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B6" w:rsidRPr="00226AB6" w:rsidRDefault="002E33F5" w:rsidP="00294C5B">
      <w:pPr>
        <w:tabs>
          <w:tab w:val="left" w:pos="1860"/>
          <w:tab w:val="center" w:pos="4536"/>
        </w:tabs>
        <w:spacing w:after="200" w:line="276" w:lineRule="auto"/>
        <w:rPr>
          <w:sz w:val="36"/>
          <w:szCs w:val="36"/>
        </w:rPr>
      </w:pPr>
      <w:r w:rsidRPr="00293604">
        <w:rPr>
          <w:noProof/>
          <w:lang w:eastAsia="nl-NL"/>
        </w:rPr>
        <w:drawing>
          <wp:anchor distT="0" distB="0" distL="114300" distR="114300" simplePos="0" relativeHeight="251659264" behindDoc="0" locked="0" layoutInCell="1" allowOverlap="1" wp14:anchorId="1AA47200" wp14:editId="31B61C34">
            <wp:simplePos x="0" y="0"/>
            <wp:positionH relativeFrom="column">
              <wp:posOffset>3609709</wp:posOffset>
            </wp:positionH>
            <wp:positionV relativeFrom="paragraph">
              <wp:posOffset>320998</wp:posOffset>
            </wp:positionV>
            <wp:extent cx="2333625" cy="716280"/>
            <wp:effectExtent l="0" t="0" r="9525" b="7620"/>
            <wp:wrapSquare wrapText="bothSides"/>
            <wp:docPr id="2" name="Afbeelding 2" descr="http://www.veldrakker.nl/obs_de_veldrakk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veldrakker.nl/obs_de_veldrakke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C5B">
        <w:rPr>
          <w:rFonts w:eastAsia="Calibri" w:cs="Calibri"/>
          <w:b/>
          <w:sz w:val="36"/>
          <w:szCs w:val="36"/>
        </w:rPr>
        <w:tab/>
      </w:r>
      <w:r w:rsidR="00294C5B">
        <w:rPr>
          <w:rFonts w:eastAsia="Calibri" w:cs="Calibri"/>
          <w:b/>
          <w:sz w:val="36"/>
          <w:szCs w:val="36"/>
        </w:rPr>
        <w:tab/>
      </w:r>
      <w:r w:rsidR="00FE6F25">
        <w:rPr>
          <w:rFonts w:eastAsia="Calibri" w:cs="Calibri"/>
          <w:b/>
          <w:sz w:val="36"/>
          <w:szCs w:val="36"/>
        </w:rPr>
        <w:t>Schoolondersteuningsprofiel</w:t>
      </w:r>
      <w:r w:rsidR="006662F9">
        <w:rPr>
          <w:rFonts w:eastAsia="Calibri" w:cs="Calibri"/>
          <w:b/>
          <w:sz w:val="36"/>
          <w:szCs w:val="36"/>
        </w:rPr>
        <w:t xml:space="preserve"> 2016-2020</w:t>
      </w:r>
    </w:p>
    <w:p w:rsidR="009935AD" w:rsidRDefault="002E33F5" w:rsidP="00226AB6">
      <w:pPr>
        <w:jc w:val="center"/>
        <w:rPr>
          <w:b/>
          <w:sz w:val="28"/>
          <w:szCs w:val="28"/>
        </w:rPr>
      </w:pPr>
      <w:r w:rsidRPr="000301E6">
        <w:rPr>
          <w:noProof/>
          <w:lang w:eastAsia="nl-NL"/>
        </w:rPr>
        <w:drawing>
          <wp:anchor distT="0" distB="0" distL="114300" distR="114300" simplePos="0" relativeHeight="251660288" behindDoc="0" locked="0" layoutInCell="1" allowOverlap="1" wp14:anchorId="0BB2FBC8" wp14:editId="6C71D0A4">
            <wp:simplePos x="0" y="0"/>
            <wp:positionH relativeFrom="margin">
              <wp:align>left</wp:align>
            </wp:positionH>
            <wp:positionV relativeFrom="paragraph">
              <wp:posOffset>9184</wp:posOffset>
            </wp:positionV>
            <wp:extent cx="2476500" cy="565785"/>
            <wp:effectExtent l="0" t="0" r="0" b="5715"/>
            <wp:wrapSquare wrapText="bothSides"/>
            <wp:docPr id="4" name="Afbeelding 4" descr="http://members.casema.nl/internet9bis/images/profi pen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bers.casema.nl/internet9bis/images/profi pendi.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476500" cy="565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E33F5" w:rsidRDefault="002E33F5" w:rsidP="009935AD">
      <w:pPr>
        <w:rPr>
          <w:sz w:val="24"/>
          <w:szCs w:val="24"/>
        </w:rPr>
      </w:pPr>
    </w:p>
    <w:p w:rsidR="00226AB6" w:rsidRPr="009935AD" w:rsidRDefault="009935AD" w:rsidP="009935AD">
      <w:pPr>
        <w:rPr>
          <w:sz w:val="24"/>
          <w:szCs w:val="24"/>
        </w:rPr>
      </w:pPr>
      <w:r w:rsidRPr="009935AD">
        <w:rPr>
          <w:sz w:val="24"/>
          <w:szCs w:val="24"/>
        </w:rPr>
        <w:t xml:space="preserve">In dit schoolondersteuningsprofiel </w:t>
      </w:r>
      <w:r>
        <w:rPr>
          <w:sz w:val="24"/>
          <w:szCs w:val="24"/>
        </w:rPr>
        <w:t xml:space="preserve"> wil de Veldrakker een beeld geven van de mogelijkheden, de ambities en de grenzen die de school heeft t.a.v. het bieden van passend onderwijs.</w:t>
      </w:r>
    </w:p>
    <w:sdt>
      <w:sdtPr>
        <w:rPr>
          <w:rFonts w:asciiTheme="minorHAnsi" w:eastAsiaTheme="minorEastAsia" w:hAnsiTheme="minorHAnsi" w:cstheme="minorBidi"/>
          <w:b w:val="0"/>
          <w:bCs w:val="0"/>
          <w:kern w:val="0"/>
          <w:sz w:val="24"/>
          <w:szCs w:val="24"/>
          <w:lang w:eastAsia="en-US"/>
        </w:rPr>
        <w:id w:val="-532816185"/>
        <w:docPartObj>
          <w:docPartGallery w:val="Table of Contents"/>
          <w:docPartUnique/>
        </w:docPartObj>
      </w:sdtPr>
      <w:sdtEndPr>
        <w:rPr>
          <w:rFonts w:eastAsiaTheme="minorHAnsi"/>
          <w:sz w:val="22"/>
          <w:szCs w:val="22"/>
        </w:rPr>
      </w:sdtEndPr>
      <w:sdtContent>
        <w:p w:rsidR="00226AB6" w:rsidRPr="006C09F5" w:rsidRDefault="00226AB6" w:rsidP="00226AB6">
          <w:pPr>
            <w:pStyle w:val="Kopvaninhoudsopgave"/>
            <w:rPr>
              <w:sz w:val="24"/>
              <w:szCs w:val="24"/>
            </w:rPr>
          </w:pPr>
          <w:r w:rsidRPr="006C09F5">
            <w:rPr>
              <w:sz w:val="24"/>
              <w:szCs w:val="24"/>
            </w:rPr>
            <w:t>Inhoud</w:t>
          </w:r>
        </w:p>
        <w:p w:rsidR="00226AB6" w:rsidRDefault="00226AB6" w:rsidP="00226AB6">
          <w:pPr>
            <w:pStyle w:val="Inhopg1"/>
            <w:tabs>
              <w:tab w:val="right" w:leader="dot" w:pos="9062"/>
            </w:tabs>
            <w:rPr>
              <w:rFonts w:cstheme="minorBidi"/>
              <w:noProof/>
              <w:sz w:val="22"/>
              <w:szCs w:val="22"/>
            </w:rPr>
          </w:pPr>
          <w:r>
            <w:fldChar w:fldCharType="begin"/>
          </w:r>
          <w:r>
            <w:instrText xml:space="preserve"> TOC \o "1-3" \h \z \u </w:instrText>
          </w:r>
          <w:r>
            <w:fldChar w:fldCharType="separate"/>
          </w:r>
          <w:hyperlink w:anchor="_Toc438115355" w:history="1">
            <w:r w:rsidRPr="00DD0A77">
              <w:rPr>
                <w:rStyle w:val="Hyperlink"/>
                <w:rFonts w:eastAsia="Calibri"/>
                <w:noProof/>
              </w:rPr>
              <w:t>1. Algemene gegevens</w:t>
            </w:r>
            <w:r>
              <w:rPr>
                <w:noProof/>
                <w:webHidden/>
              </w:rPr>
              <w:tab/>
            </w:r>
            <w:r>
              <w:rPr>
                <w:noProof/>
                <w:webHidden/>
              </w:rPr>
              <w:fldChar w:fldCharType="begin"/>
            </w:r>
            <w:r>
              <w:rPr>
                <w:noProof/>
                <w:webHidden/>
              </w:rPr>
              <w:instrText xml:space="preserve"> PAGEREF _Toc438115355 \h </w:instrText>
            </w:r>
            <w:r>
              <w:rPr>
                <w:noProof/>
                <w:webHidden/>
              </w:rPr>
            </w:r>
            <w:r>
              <w:rPr>
                <w:noProof/>
                <w:webHidden/>
              </w:rPr>
              <w:fldChar w:fldCharType="separate"/>
            </w:r>
            <w:r w:rsidR="00294C5B">
              <w:rPr>
                <w:noProof/>
                <w:webHidden/>
              </w:rPr>
              <w:t>2</w:t>
            </w:r>
            <w:r>
              <w:rPr>
                <w:noProof/>
                <w:webHidden/>
              </w:rPr>
              <w:fldChar w:fldCharType="end"/>
            </w:r>
          </w:hyperlink>
        </w:p>
        <w:p w:rsidR="00226AB6" w:rsidRDefault="00D3728C" w:rsidP="00226AB6">
          <w:pPr>
            <w:pStyle w:val="Inhopg2"/>
            <w:tabs>
              <w:tab w:val="right" w:leader="dot" w:pos="9062"/>
            </w:tabs>
            <w:rPr>
              <w:rFonts w:cstheme="minorBidi"/>
              <w:noProof/>
              <w:sz w:val="22"/>
              <w:szCs w:val="22"/>
            </w:rPr>
          </w:pPr>
          <w:hyperlink w:anchor="_Toc438115356" w:history="1">
            <w:r w:rsidR="00226AB6" w:rsidRPr="00DD0A77">
              <w:rPr>
                <w:rStyle w:val="Hyperlink"/>
                <w:rFonts w:eastAsia="Calibri"/>
                <w:noProof/>
              </w:rPr>
              <w:t>1.1 Contactgegevens school</w:t>
            </w:r>
            <w:r w:rsidR="00226AB6">
              <w:rPr>
                <w:noProof/>
                <w:webHidden/>
              </w:rPr>
              <w:tab/>
            </w:r>
            <w:r w:rsidR="00226AB6">
              <w:rPr>
                <w:noProof/>
                <w:webHidden/>
              </w:rPr>
              <w:fldChar w:fldCharType="begin"/>
            </w:r>
            <w:r w:rsidR="00226AB6">
              <w:rPr>
                <w:noProof/>
                <w:webHidden/>
              </w:rPr>
              <w:instrText xml:space="preserve"> PAGEREF _Toc438115356 \h </w:instrText>
            </w:r>
            <w:r w:rsidR="00226AB6">
              <w:rPr>
                <w:noProof/>
                <w:webHidden/>
              </w:rPr>
            </w:r>
            <w:r w:rsidR="00226AB6">
              <w:rPr>
                <w:noProof/>
                <w:webHidden/>
              </w:rPr>
              <w:fldChar w:fldCharType="separate"/>
            </w:r>
            <w:r w:rsidR="00294C5B">
              <w:rPr>
                <w:noProof/>
                <w:webHidden/>
              </w:rPr>
              <w:t>2</w:t>
            </w:r>
            <w:r w:rsidR="00226AB6">
              <w:rPr>
                <w:noProof/>
                <w:webHidden/>
              </w:rPr>
              <w:fldChar w:fldCharType="end"/>
            </w:r>
          </w:hyperlink>
        </w:p>
        <w:p w:rsidR="00226AB6" w:rsidRDefault="00D3728C" w:rsidP="00226AB6">
          <w:pPr>
            <w:pStyle w:val="Inhopg1"/>
            <w:tabs>
              <w:tab w:val="right" w:leader="dot" w:pos="9062"/>
            </w:tabs>
            <w:rPr>
              <w:rFonts w:cstheme="minorBidi"/>
              <w:noProof/>
              <w:sz w:val="22"/>
              <w:szCs w:val="22"/>
            </w:rPr>
          </w:pPr>
          <w:hyperlink w:anchor="_Toc438115357" w:history="1">
            <w:r w:rsidR="00226AB6" w:rsidRPr="00DD0A77">
              <w:rPr>
                <w:rStyle w:val="Hyperlink"/>
                <w:rFonts w:eastAsia="Calibri"/>
                <w:noProof/>
              </w:rPr>
              <w:t>2. Visie van de school (kort) en type school</w:t>
            </w:r>
            <w:r w:rsidR="00226AB6">
              <w:rPr>
                <w:noProof/>
                <w:webHidden/>
              </w:rPr>
              <w:tab/>
            </w:r>
            <w:r w:rsidR="00226AB6">
              <w:rPr>
                <w:noProof/>
                <w:webHidden/>
              </w:rPr>
              <w:fldChar w:fldCharType="begin"/>
            </w:r>
            <w:r w:rsidR="00226AB6">
              <w:rPr>
                <w:noProof/>
                <w:webHidden/>
              </w:rPr>
              <w:instrText xml:space="preserve"> PAGEREF _Toc438115357 \h </w:instrText>
            </w:r>
            <w:r w:rsidR="00226AB6">
              <w:rPr>
                <w:noProof/>
                <w:webHidden/>
              </w:rPr>
            </w:r>
            <w:r w:rsidR="00226AB6">
              <w:rPr>
                <w:noProof/>
                <w:webHidden/>
              </w:rPr>
              <w:fldChar w:fldCharType="separate"/>
            </w:r>
            <w:r w:rsidR="00294C5B">
              <w:rPr>
                <w:noProof/>
                <w:webHidden/>
              </w:rPr>
              <w:t>2</w:t>
            </w:r>
            <w:r w:rsidR="00226AB6">
              <w:rPr>
                <w:noProof/>
                <w:webHidden/>
              </w:rPr>
              <w:fldChar w:fldCharType="end"/>
            </w:r>
          </w:hyperlink>
        </w:p>
        <w:p w:rsidR="00226AB6" w:rsidRDefault="00D3728C" w:rsidP="00226AB6">
          <w:pPr>
            <w:pStyle w:val="Inhopg1"/>
            <w:tabs>
              <w:tab w:val="right" w:leader="dot" w:pos="9062"/>
            </w:tabs>
            <w:rPr>
              <w:rFonts w:cstheme="minorBidi"/>
              <w:noProof/>
              <w:sz w:val="22"/>
              <w:szCs w:val="22"/>
            </w:rPr>
          </w:pPr>
          <w:hyperlink w:anchor="_Toc438115358" w:history="1">
            <w:r w:rsidR="00226AB6" w:rsidRPr="00DD0A77">
              <w:rPr>
                <w:rStyle w:val="Hyperlink"/>
                <w:rFonts w:eastAsia="Calibri"/>
                <w:noProof/>
              </w:rPr>
              <w:t>3. Kengetallen leerlingen</w:t>
            </w:r>
            <w:r w:rsidR="00226AB6">
              <w:rPr>
                <w:noProof/>
                <w:webHidden/>
              </w:rPr>
              <w:tab/>
            </w:r>
            <w:r w:rsidR="00226AB6">
              <w:rPr>
                <w:noProof/>
                <w:webHidden/>
              </w:rPr>
              <w:fldChar w:fldCharType="begin"/>
            </w:r>
            <w:r w:rsidR="00226AB6">
              <w:rPr>
                <w:noProof/>
                <w:webHidden/>
              </w:rPr>
              <w:instrText xml:space="preserve"> PAGEREF _Toc438115358 \h </w:instrText>
            </w:r>
            <w:r w:rsidR="00226AB6">
              <w:rPr>
                <w:noProof/>
                <w:webHidden/>
              </w:rPr>
            </w:r>
            <w:r w:rsidR="00226AB6">
              <w:rPr>
                <w:noProof/>
                <w:webHidden/>
              </w:rPr>
              <w:fldChar w:fldCharType="separate"/>
            </w:r>
            <w:r w:rsidR="00294C5B">
              <w:rPr>
                <w:noProof/>
                <w:webHidden/>
              </w:rPr>
              <w:t>3</w:t>
            </w:r>
            <w:r w:rsidR="00226AB6">
              <w:rPr>
                <w:noProof/>
                <w:webHidden/>
              </w:rPr>
              <w:fldChar w:fldCharType="end"/>
            </w:r>
          </w:hyperlink>
        </w:p>
        <w:p w:rsidR="00226AB6" w:rsidRDefault="00D3728C" w:rsidP="00226AB6">
          <w:pPr>
            <w:pStyle w:val="Inhopg2"/>
            <w:tabs>
              <w:tab w:val="right" w:leader="dot" w:pos="9062"/>
            </w:tabs>
            <w:rPr>
              <w:rFonts w:cstheme="minorBidi"/>
              <w:noProof/>
              <w:sz w:val="22"/>
              <w:szCs w:val="22"/>
            </w:rPr>
          </w:pPr>
          <w:hyperlink w:anchor="_Toc438115359" w:history="1">
            <w:r w:rsidR="00226AB6" w:rsidRPr="00DD0A77">
              <w:rPr>
                <w:rStyle w:val="Hyperlink"/>
                <w:rFonts w:eastAsia="Calibri"/>
                <w:noProof/>
              </w:rPr>
              <w:t>3.1 Leerlingaantallen</w:t>
            </w:r>
            <w:r w:rsidR="00226AB6">
              <w:rPr>
                <w:noProof/>
                <w:webHidden/>
              </w:rPr>
              <w:tab/>
            </w:r>
            <w:r w:rsidR="00226AB6">
              <w:rPr>
                <w:noProof/>
                <w:webHidden/>
              </w:rPr>
              <w:fldChar w:fldCharType="begin"/>
            </w:r>
            <w:r w:rsidR="00226AB6">
              <w:rPr>
                <w:noProof/>
                <w:webHidden/>
              </w:rPr>
              <w:instrText xml:space="preserve"> PAGEREF _Toc438115359 \h </w:instrText>
            </w:r>
            <w:r w:rsidR="00226AB6">
              <w:rPr>
                <w:noProof/>
                <w:webHidden/>
              </w:rPr>
            </w:r>
            <w:r w:rsidR="00226AB6">
              <w:rPr>
                <w:noProof/>
                <w:webHidden/>
              </w:rPr>
              <w:fldChar w:fldCharType="separate"/>
            </w:r>
            <w:r w:rsidR="00294C5B">
              <w:rPr>
                <w:noProof/>
                <w:webHidden/>
              </w:rPr>
              <w:t>3</w:t>
            </w:r>
            <w:r w:rsidR="00226AB6">
              <w:rPr>
                <w:noProof/>
                <w:webHidden/>
              </w:rPr>
              <w:fldChar w:fldCharType="end"/>
            </w:r>
          </w:hyperlink>
        </w:p>
        <w:p w:rsidR="00226AB6" w:rsidRDefault="00D3728C" w:rsidP="00226AB6">
          <w:pPr>
            <w:pStyle w:val="Inhopg2"/>
            <w:tabs>
              <w:tab w:val="right" w:leader="dot" w:pos="9062"/>
            </w:tabs>
            <w:rPr>
              <w:rFonts w:cstheme="minorBidi"/>
              <w:noProof/>
              <w:sz w:val="22"/>
              <w:szCs w:val="22"/>
            </w:rPr>
          </w:pPr>
          <w:hyperlink w:anchor="_Toc438115360" w:history="1">
            <w:r w:rsidR="00226AB6" w:rsidRPr="00DD0A77">
              <w:rPr>
                <w:rStyle w:val="Hyperlink"/>
                <w:rFonts w:eastAsia="Calibri"/>
                <w:noProof/>
              </w:rPr>
              <w:t>3.2. Verwijzingen</w:t>
            </w:r>
            <w:r w:rsidR="00226AB6">
              <w:rPr>
                <w:noProof/>
                <w:webHidden/>
              </w:rPr>
              <w:tab/>
            </w:r>
            <w:r w:rsidR="008B69C7">
              <w:rPr>
                <w:noProof/>
                <w:webHidden/>
              </w:rPr>
              <w:t xml:space="preserve">  4</w:t>
            </w:r>
          </w:hyperlink>
        </w:p>
        <w:p w:rsidR="00226AB6" w:rsidRDefault="00D3728C" w:rsidP="00226AB6">
          <w:pPr>
            <w:pStyle w:val="Inhopg2"/>
            <w:tabs>
              <w:tab w:val="right" w:leader="dot" w:pos="9062"/>
            </w:tabs>
            <w:rPr>
              <w:rFonts w:cstheme="minorBidi"/>
              <w:noProof/>
              <w:sz w:val="22"/>
              <w:szCs w:val="22"/>
            </w:rPr>
          </w:pPr>
          <w:hyperlink w:anchor="_Toc438115361" w:history="1">
            <w:r w:rsidR="00226AB6" w:rsidRPr="00DD0A77">
              <w:rPr>
                <w:rStyle w:val="Hyperlink"/>
                <w:rFonts w:eastAsia="Calibri"/>
                <w:noProof/>
              </w:rPr>
              <w:t>3.3. Terugplaatsing</w:t>
            </w:r>
            <w:r w:rsidR="00226AB6">
              <w:rPr>
                <w:noProof/>
                <w:webHidden/>
              </w:rPr>
              <w:tab/>
            </w:r>
            <w:r w:rsidR="008B69C7">
              <w:rPr>
                <w:noProof/>
                <w:webHidden/>
              </w:rPr>
              <w:t>4</w:t>
            </w:r>
          </w:hyperlink>
        </w:p>
        <w:p w:rsidR="00226AB6" w:rsidRDefault="00D3728C" w:rsidP="00226AB6">
          <w:pPr>
            <w:pStyle w:val="Inhopg2"/>
            <w:tabs>
              <w:tab w:val="right" w:leader="dot" w:pos="9062"/>
            </w:tabs>
            <w:rPr>
              <w:rFonts w:cstheme="minorBidi"/>
              <w:noProof/>
              <w:sz w:val="22"/>
              <w:szCs w:val="22"/>
            </w:rPr>
          </w:pPr>
          <w:hyperlink w:anchor="_Toc438115362" w:history="1">
            <w:r w:rsidR="00226AB6" w:rsidRPr="00DD0A77">
              <w:rPr>
                <w:rStyle w:val="Hyperlink"/>
                <w:rFonts w:eastAsia="Calibri"/>
                <w:noProof/>
              </w:rPr>
              <w:t>3.4. Uitstroom VO</w:t>
            </w:r>
            <w:r w:rsidR="00226AB6">
              <w:rPr>
                <w:noProof/>
                <w:webHidden/>
              </w:rPr>
              <w:tab/>
            </w:r>
            <w:r w:rsidR="008B69C7">
              <w:rPr>
                <w:noProof/>
                <w:webHidden/>
              </w:rPr>
              <w:t>5</w:t>
            </w:r>
          </w:hyperlink>
        </w:p>
        <w:p w:rsidR="00226AB6" w:rsidRDefault="00D3728C" w:rsidP="00226AB6">
          <w:pPr>
            <w:pStyle w:val="Inhopg1"/>
            <w:tabs>
              <w:tab w:val="right" w:leader="dot" w:pos="9062"/>
            </w:tabs>
            <w:rPr>
              <w:rFonts w:cstheme="minorBidi"/>
              <w:noProof/>
              <w:sz w:val="22"/>
              <w:szCs w:val="22"/>
            </w:rPr>
          </w:pPr>
          <w:hyperlink w:anchor="_Toc438115363" w:history="1">
            <w:r w:rsidR="00226AB6" w:rsidRPr="00DD0A77">
              <w:rPr>
                <w:rStyle w:val="Hyperlink"/>
                <w:rFonts w:eastAsia="Calibri"/>
                <w:noProof/>
              </w:rPr>
              <w:t>4. Kengetallen school</w:t>
            </w:r>
            <w:r w:rsidR="00226AB6">
              <w:rPr>
                <w:noProof/>
                <w:webHidden/>
              </w:rPr>
              <w:tab/>
            </w:r>
            <w:r w:rsidR="008B69C7">
              <w:rPr>
                <w:noProof/>
                <w:webHidden/>
              </w:rPr>
              <w:t>6</w:t>
            </w:r>
          </w:hyperlink>
        </w:p>
        <w:p w:rsidR="00226AB6" w:rsidRDefault="00D3728C" w:rsidP="00226AB6">
          <w:pPr>
            <w:pStyle w:val="Inhopg2"/>
            <w:tabs>
              <w:tab w:val="right" w:leader="dot" w:pos="9062"/>
            </w:tabs>
            <w:rPr>
              <w:rFonts w:cstheme="minorBidi"/>
              <w:noProof/>
              <w:sz w:val="22"/>
              <w:szCs w:val="22"/>
            </w:rPr>
          </w:pPr>
          <w:hyperlink w:anchor="_Toc438115364" w:history="1">
            <w:r w:rsidR="00226AB6" w:rsidRPr="00DD0A77">
              <w:rPr>
                <w:rStyle w:val="Hyperlink"/>
                <w:rFonts w:eastAsia="Calibri"/>
                <w:noProof/>
              </w:rPr>
              <w:t>4.1. Groepsgrootte</w:t>
            </w:r>
            <w:r w:rsidR="00226AB6">
              <w:rPr>
                <w:noProof/>
                <w:webHidden/>
              </w:rPr>
              <w:tab/>
            </w:r>
            <w:r w:rsidR="00DA4A04">
              <w:rPr>
                <w:noProof/>
                <w:webHidden/>
              </w:rPr>
              <w:t>6</w:t>
            </w:r>
          </w:hyperlink>
        </w:p>
        <w:p w:rsidR="00226AB6" w:rsidRDefault="00D3728C" w:rsidP="00226AB6">
          <w:pPr>
            <w:pStyle w:val="Inhopg2"/>
            <w:tabs>
              <w:tab w:val="right" w:leader="dot" w:pos="9062"/>
            </w:tabs>
            <w:rPr>
              <w:rFonts w:cstheme="minorBidi"/>
              <w:noProof/>
              <w:sz w:val="22"/>
              <w:szCs w:val="22"/>
            </w:rPr>
          </w:pPr>
          <w:hyperlink w:anchor="_Toc438115365" w:history="1">
            <w:r w:rsidR="00226AB6" w:rsidRPr="00DD0A77">
              <w:rPr>
                <w:rStyle w:val="Hyperlink"/>
                <w:rFonts w:eastAsia="Calibri"/>
                <w:noProof/>
              </w:rPr>
              <w:t>4.2. Aantal OPP’s</w:t>
            </w:r>
            <w:r w:rsidR="008B69C7">
              <w:rPr>
                <w:noProof/>
                <w:webHidden/>
              </w:rPr>
              <w:t xml:space="preserve"> </w:t>
            </w:r>
            <w:r w:rsidR="007E474B">
              <w:rPr>
                <w:noProof/>
                <w:webHidden/>
              </w:rPr>
              <w:t>………………………………………………………………………………………………………………7</w:t>
            </w:r>
          </w:hyperlink>
        </w:p>
        <w:p w:rsidR="00226AB6" w:rsidRDefault="00D3728C" w:rsidP="00226AB6">
          <w:pPr>
            <w:pStyle w:val="Inhopg1"/>
            <w:tabs>
              <w:tab w:val="right" w:leader="dot" w:pos="9062"/>
            </w:tabs>
            <w:rPr>
              <w:rFonts w:cstheme="minorBidi"/>
              <w:noProof/>
              <w:sz w:val="22"/>
              <w:szCs w:val="22"/>
            </w:rPr>
          </w:pPr>
          <w:hyperlink w:anchor="_Toc438115366" w:history="1">
            <w:r w:rsidR="00226AB6" w:rsidRPr="00DD0A77">
              <w:rPr>
                <w:rStyle w:val="Hyperlink"/>
                <w:rFonts w:eastAsia="Calibri"/>
                <w:noProof/>
              </w:rPr>
              <w:t>5. Ondersteuning in de school</w:t>
            </w:r>
            <w:r w:rsidR="00226AB6">
              <w:rPr>
                <w:noProof/>
                <w:webHidden/>
              </w:rPr>
              <w:tab/>
            </w:r>
            <w:r w:rsidR="00DA4A04">
              <w:rPr>
                <w:noProof/>
                <w:webHidden/>
              </w:rPr>
              <w:t>7</w:t>
            </w:r>
          </w:hyperlink>
        </w:p>
        <w:p w:rsidR="00226AB6" w:rsidRDefault="00D3728C" w:rsidP="00226AB6">
          <w:pPr>
            <w:pStyle w:val="Inhopg2"/>
            <w:tabs>
              <w:tab w:val="right" w:leader="dot" w:pos="9062"/>
            </w:tabs>
            <w:rPr>
              <w:rFonts w:cstheme="minorBidi"/>
              <w:noProof/>
              <w:sz w:val="22"/>
              <w:szCs w:val="22"/>
            </w:rPr>
          </w:pPr>
          <w:hyperlink w:anchor="_Toc438115367" w:history="1">
            <w:r w:rsidR="00226AB6" w:rsidRPr="00DD0A77">
              <w:rPr>
                <w:rStyle w:val="Hyperlink"/>
                <w:rFonts w:eastAsia="Calibri"/>
                <w:noProof/>
              </w:rPr>
              <w:t>5.1. Onder meer specialisten</w:t>
            </w:r>
            <w:r w:rsidR="00226AB6">
              <w:rPr>
                <w:noProof/>
                <w:webHidden/>
              </w:rPr>
              <w:tab/>
            </w:r>
            <w:r w:rsidR="00DA4A04">
              <w:rPr>
                <w:noProof/>
                <w:webHidden/>
              </w:rPr>
              <w:t>7</w:t>
            </w:r>
          </w:hyperlink>
        </w:p>
        <w:p w:rsidR="00226AB6" w:rsidRDefault="00D3728C" w:rsidP="00226AB6">
          <w:pPr>
            <w:pStyle w:val="Inhopg2"/>
            <w:tabs>
              <w:tab w:val="right" w:leader="dot" w:pos="9062"/>
            </w:tabs>
            <w:rPr>
              <w:rFonts w:cstheme="minorBidi"/>
              <w:noProof/>
              <w:sz w:val="22"/>
              <w:szCs w:val="22"/>
            </w:rPr>
          </w:pPr>
          <w:hyperlink w:anchor="_Toc438115368" w:history="1">
            <w:r w:rsidR="00226AB6" w:rsidRPr="00DD0A77">
              <w:rPr>
                <w:rStyle w:val="Hyperlink"/>
                <w:rFonts w:eastAsia="Calibri"/>
                <w:noProof/>
              </w:rPr>
              <w:t>5.2. Protocollen</w:t>
            </w:r>
            <w:r w:rsidR="00226AB6">
              <w:rPr>
                <w:noProof/>
                <w:webHidden/>
              </w:rPr>
              <w:tab/>
            </w:r>
            <w:r w:rsidR="00DA4A04">
              <w:rPr>
                <w:noProof/>
                <w:webHidden/>
              </w:rPr>
              <w:t>8</w:t>
            </w:r>
          </w:hyperlink>
        </w:p>
        <w:p w:rsidR="00226AB6" w:rsidRDefault="00D3728C" w:rsidP="00226AB6">
          <w:pPr>
            <w:pStyle w:val="Inhopg2"/>
            <w:tabs>
              <w:tab w:val="right" w:leader="dot" w:pos="9062"/>
            </w:tabs>
            <w:rPr>
              <w:rFonts w:cstheme="minorBidi"/>
              <w:noProof/>
              <w:sz w:val="22"/>
              <w:szCs w:val="22"/>
            </w:rPr>
          </w:pPr>
          <w:hyperlink w:anchor="_Toc438115369" w:history="1">
            <w:r w:rsidR="00226AB6" w:rsidRPr="00DD0A77">
              <w:rPr>
                <w:rStyle w:val="Hyperlink"/>
                <w:rFonts w:eastAsia="Calibri"/>
                <w:noProof/>
              </w:rPr>
              <w:t>5.3. Specifiek onderwijsaanbod vanuit onderwijsbehoeften van de leerlingen (b.v. plusklas)</w:t>
            </w:r>
            <w:r w:rsidR="00226AB6">
              <w:rPr>
                <w:noProof/>
                <w:webHidden/>
              </w:rPr>
              <w:tab/>
            </w:r>
            <w:r w:rsidR="00DA4A04">
              <w:rPr>
                <w:noProof/>
                <w:webHidden/>
              </w:rPr>
              <w:t>8</w:t>
            </w:r>
          </w:hyperlink>
        </w:p>
        <w:p w:rsidR="00226AB6" w:rsidRDefault="00D3728C" w:rsidP="00226AB6">
          <w:pPr>
            <w:pStyle w:val="Inhopg1"/>
            <w:tabs>
              <w:tab w:val="right" w:leader="dot" w:pos="9062"/>
            </w:tabs>
            <w:rPr>
              <w:rFonts w:cstheme="minorBidi"/>
              <w:noProof/>
              <w:sz w:val="22"/>
              <w:szCs w:val="22"/>
            </w:rPr>
          </w:pPr>
          <w:hyperlink w:anchor="_Toc438115371" w:history="1">
            <w:r w:rsidR="00226AB6" w:rsidRPr="00DD0A77">
              <w:rPr>
                <w:rStyle w:val="Hyperlink"/>
                <w:rFonts w:eastAsia="Calibri"/>
                <w:noProof/>
              </w:rPr>
              <w:t>6. Organisatie van de ondersteuning</w:t>
            </w:r>
            <w:r w:rsidR="00226AB6">
              <w:rPr>
                <w:noProof/>
                <w:webHidden/>
              </w:rPr>
              <w:tab/>
            </w:r>
            <w:r w:rsidR="00DA4A04">
              <w:rPr>
                <w:noProof/>
                <w:webHidden/>
              </w:rPr>
              <w:t>9</w:t>
            </w:r>
          </w:hyperlink>
        </w:p>
        <w:p w:rsidR="00226AB6" w:rsidRDefault="00D3728C" w:rsidP="00226AB6">
          <w:pPr>
            <w:pStyle w:val="Inhopg2"/>
            <w:tabs>
              <w:tab w:val="right" w:leader="dot" w:pos="9062"/>
            </w:tabs>
            <w:rPr>
              <w:rFonts w:cstheme="minorBidi"/>
              <w:noProof/>
              <w:sz w:val="22"/>
              <w:szCs w:val="22"/>
            </w:rPr>
          </w:pPr>
          <w:hyperlink w:anchor="_Toc438115372" w:history="1">
            <w:r w:rsidR="00226AB6" w:rsidRPr="00DD0A77">
              <w:rPr>
                <w:rStyle w:val="Hyperlink"/>
                <w:rFonts w:eastAsia="Calibri"/>
                <w:noProof/>
              </w:rPr>
              <w:t>6.1. Zie ondersteuningsplan Profi Pendi hoofdstuk (MDO onder meer)</w:t>
            </w:r>
            <w:r w:rsidR="00226AB6">
              <w:rPr>
                <w:noProof/>
                <w:webHidden/>
              </w:rPr>
              <w:tab/>
            </w:r>
            <w:r w:rsidR="00DA4A04">
              <w:rPr>
                <w:noProof/>
                <w:webHidden/>
              </w:rPr>
              <w:t>9</w:t>
            </w:r>
          </w:hyperlink>
        </w:p>
        <w:p w:rsidR="00226AB6" w:rsidRDefault="00D3728C" w:rsidP="00226AB6">
          <w:pPr>
            <w:pStyle w:val="Inhopg2"/>
            <w:tabs>
              <w:tab w:val="right" w:leader="dot" w:pos="9062"/>
            </w:tabs>
            <w:rPr>
              <w:rFonts w:cstheme="minorBidi"/>
              <w:noProof/>
              <w:sz w:val="22"/>
              <w:szCs w:val="22"/>
            </w:rPr>
          </w:pPr>
          <w:hyperlink w:anchor="_Toc438115373" w:history="1">
            <w:r w:rsidR="00226AB6" w:rsidRPr="00DD0A77">
              <w:rPr>
                <w:rStyle w:val="Hyperlink"/>
                <w:rFonts w:eastAsia="Calibri"/>
                <w:noProof/>
              </w:rPr>
              <w:t>6.2. Zie zorgplan school</w:t>
            </w:r>
            <w:r w:rsidR="00226AB6">
              <w:rPr>
                <w:noProof/>
                <w:webHidden/>
              </w:rPr>
              <w:tab/>
            </w:r>
            <w:r w:rsidR="00DA4A04">
              <w:rPr>
                <w:noProof/>
                <w:webHidden/>
              </w:rPr>
              <w:t>9</w:t>
            </w:r>
          </w:hyperlink>
        </w:p>
        <w:p w:rsidR="00226AB6" w:rsidRDefault="00D3728C" w:rsidP="00226AB6">
          <w:pPr>
            <w:pStyle w:val="Inhopg1"/>
            <w:tabs>
              <w:tab w:val="right" w:leader="dot" w:pos="9062"/>
            </w:tabs>
            <w:rPr>
              <w:rFonts w:cstheme="minorBidi"/>
              <w:noProof/>
              <w:sz w:val="22"/>
              <w:szCs w:val="22"/>
            </w:rPr>
          </w:pPr>
          <w:hyperlink w:anchor="_Toc438115375" w:history="1">
            <w:r w:rsidR="00226AB6" w:rsidRPr="00DD0A77">
              <w:rPr>
                <w:rStyle w:val="Hyperlink"/>
                <w:rFonts w:eastAsia="Calibri"/>
                <w:noProof/>
              </w:rPr>
              <w:t>7. Kwaliteit van de basisondersteuning</w:t>
            </w:r>
            <w:r w:rsidR="00226AB6">
              <w:rPr>
                <w:noProof/>
                <w:webHidden/>
              </w:rPr>
              <w:tab/>
            </w:r>
            <w:r w:rsidR="00DA4A04">
              <w:rPr>
                <w:noProof/>
                <w:webHidden/>
              </w:rPr>
              <w:t>10</w:t>
            </w:r>
          </w:hyperlink>
        </w:p>
        <w:p w:rsidR="00226AB6" w:rsidRDefault="00D3728C" w:rsidP="00226AB6">
          <w:pPr>
            <w:pStyle w:val="Inhopg2"/>
            <w:tabs>
              <w:tab w:val="right" w:leader="dot" w:pos="9062"/>
            </w:tabs>
            <w:rPr>
              <w:rFonts w:cstheme="minorBidi"/>
              <w:noProof/>
              <w:sz w:val="22"/>
              <w:szCs w:val="22"/>
            </w:rPr>
          </w:pPr>
          <w:hyperlink w:anchor="_Toc438115376" w:history="1">
            <w:r w:rsidR="00226AB6" w:rsidRPr="00DD0A77">
              <w:rPr>
                <w:rStyle w:val="Hyperlink"/>
                <w:rFonts w:eastAsia="Calibri"/>
                <w:noProof/>
              </w:rPr>
              <w:t>7.1 Inspectie</w:t>
            </w:r>
            <w:r w:rsidR="00226AB6">
              <w:rPr>
                <w:noProof/>
                <w:webHidden/>
              </w:rPr>
              <w:tab/>
            </w:r>
            <w:r w:rsidR="00DA4A04">
              <w:rPr>
                <w:noProof/>
                <w:webHidden/>
              </w:rPr>
              <w:t>10</w:t>
            </w:r>
          </w:hyperlink>
        </w:p>
        <w:p w:rsidR="00226AB6" w:rsidRDefault="00D3728C" w:rsidP="00226AB6">
          <w:pPr>
            <w:pStyle w:val="Inhopg2"/>
            <w:tabs>
              <w:tab w:val="right" w:leader="dot" w:pos="9062"/>
            </w:tabs>
            <w:rPr>
              <w:rFonts w:cstheme="minorBidi"/>
              <w:noProof/>
              <w:sz w:val="22"/>
              <w:szCs w:val="22"/>
            </w:rPr>
          </w:pPr>
          <w:hyperlink w:anchor="_Toc438115377" w:history="1">
            <w:r w:rsidR="00226AB6" w:rsidRPr="00DD0A77">
              <w:rPr>
                <w:rStyle w:val="Hyperlink"/>
                <w:rFonts w:eastAsia="Calibri"/>
                <w:noProof/>
              </w:rPr>
              <w:t>7.2 Basisondersteuning standaarden</w:t>
            </w:r>
            <w:r w:rsidR="00226AB6">
              <w:rPr>
                <w:noProof/>
                <w:webHidden/>
              </w:rPr>
              <w:tab/>
            </w:r>
            <w:r w:rsidR="00DA4A04">
              <w:rPr>
                <w:noProof/>
                <w:webHidden/>
              </w:rPr>
              <w:t>10</w:t>
            </w:r>
          </w:hyperlink>
        </w:p>
        <w:p w:rsidR="00226AB6" w:rsidRDefault="00D3728C" w:rsidP="00226AB6">
          <w:pPr>
            <w:pStyle w:val="Inhopg1"/>
            <w:tabs>
              <w:tab w:val="right" w:leader="dot" w:pos="9062"/>
            </w:tabs>
            <w:rPr>
              <w:rFonts w:cstheme="minorBidi"/>
              <w:noProof/>
              <w:sz w:val="22"/>
              <w:szCs w:val="22"/>
            </w:rPr>
          </w:pPr>
          <w:hyperlink w:anchor="_Toc438115378" w:history="1">
            <w:r w:rsidR="00226AB6" w:rsidRPr="00DD0A77">
              <w:rPr>
                <w:rStyle w:val="Hyperlink"/>
                <w:rFonts w:eastAsia="Calibri"/>
                <w:noProof/>
              </w:rPr>
              <w:t>8. Ambities en doelen met betrekking tot basisondersteuning en extra ondersteuning</w:t>
            </w:r>
            <w:r w:rsidR="00226AB6">
              <w:rPr>
                <w:noProof/>
                <w:webHidden/>
              </w:rPr>
              <w:tab/>
            </w:r>
            <w:r w:rsidR="00DA4A04">
              <w:rPr>
                <w:noProof/>
                <w:webHidden/>
              </w:rPr>
              <w:t>11</w:t>
            </w:r>
          </w:hyperlink>
        </w:p>
        <w:p w:rsidR="00226AB6" w:rsidRDefault="00D3728C" w:rsidP="00226AB6">
          <w:pPr>
            <w:pStyle w:val="Inhopg2"/>
            <w:tabs>
              <w:tab w:val="right" w:leader="dot" w:pos="9062"/>
            </w:tabs>
            <w:rPr>
              <w:rFonts w:cstheme="minorBidi"/>
              <w:noProof/>
              <w:sz w:val="22"/>
              <w:szCs w:val="22"/>
            </w:rPr>
          </w:pPr>
          <w:hyperlink w:anchor="_Toc438115379" w:history="1">
            <w:r w:rsidR="00226AB6" w:rsidRPr="00DD0A77">
              <w:rPr>
                <w:rStyle w:val="Hyperlink"/>
                <w:rFonts w:eastAsia="Calibri"/>
                <w:noProof/>
              </w:rPr>
              <w:t>8.1 Welke ambitie</w:t>
            </w:r>
            <w:r w:rsidR="00226AB6">
              <w:rPr>
                <w:noProof/>
                <w:webHidden/>
              </w:rPr>
              <w:tab/>
            </w:r>
            <w:r w:rsidR="00DA4A04">
              <w:rPr>
                <w:noProof/>
                <w:webHidden/>
              </w:rPr>
              <w:t>11</w:t>
            </w:r>
          </w:hyperlink>
        </w:p>
        <w:p w:rsidR="00226AB6" w:rsidRDefault="00D3728C" w:rsidP="00226AB6">
          <w:pPr>
            <w:pStyle w:val="Inhopg2"/>
            <w:tabs>
              <w:tab w:val="right" w:leader="dot" w:pos="9062"/>
            </w:tabs>
            <w:rPr>
              <w:rFonts w:cstheme="minorBidi"/>
              <w:noProof/>
              <w:sz w:val="22"/>
              <w:szCs w:val="22"/>
            </w:rPr>
          </w:pPr>
          <w:hyperlink w:anchor="_Toc438115380" w:history="1">
            <w:r w:rsidR="00226AB6" w:rsidRPr="00DD0A77">
              <w:rPr>
                <w:rStyle w:val="Hyperlink"/>
                <w:rFonts w:eastAsia="Calibri"/>
                <w:noProof/>
              </w:rPr>
              <w:t>8.2 Welke ontwikkeldoelen (SMART)</w:t>
            </w:r>
            <w:r w:rsidR="00226AB6">
              <w:rPr>
                <w:noProof/>
                <w:webHidden/>
              </w:rPr>
              <w:tab/>
            </w:r>
            <w:r w:rsidR="00DA4A04">
              <w:rPr>
                <w:noProof/>
                <w:webHidden/>
              </w:rPr>
              <w:t>11</w:t>
            </w:r>
          </w:hyperlink>
        </w:p>
        <w:p w:rsidR="00226AB6" w:rsidRDefault="00D3728C" w:rsidP="00226AB6">
          <w:pPr>
            <w:pStyle w:val="Inhopg2"/>
            <w:tabs>
              <w:tab w:val="right" w:leader="dot" w:pos="9062"/>
            </w:tabs>
            <w:rPr>
              <w:rFonts w:cstheme="minorBidi"/>
              <w:noProof/>
              <w:sz w:val="22"/>
              <w:szCs w:val="22"/>
            </w:rPr>
          </w:pPr>
          <w:hyperlink w:anchor="_Toc438115381" w:history="1">
            <w:r w:rsidR="00226AB6" w:rsidRPr="00DD0A77">
              <w:rPr>
                <w:rStyle w:val="Hyperlink"/>
                <w:rFonts w:eastAsia="Calibri"/>
                <w:noProof/>
              </w:rPr>
              <w:t>8.3 Waar is de school trots op?</w:t>
            </w:r>
            <w:r w:rsidR="00226AB6">
              <w:rPr>
                <w:noProof/>
                <w:webHidden/>
              </w:rPr>
              <w:tab/>
            </w:r>
          </w:hyperlink>
          <w:r w:rsidR="00DA4A04">
            <w:rPr>
              <w:noProof/>
            </w:rPr>
            <w:t>13</w:t>
          </w:r>
        </w:p>
        <w:p w:rsidR="00226AB6" w:rsidRDefault="00D3728C" w:rsidP="00226AB6">
          <w:pPr>
            <w:pStyle w:val="Inhopg1"/>
            <w:tabs>
              <w:tab w:val="right" w:leader="dot" w:pos="9062"/>
            </w:tabs>
            <w:rPr>
              <w:rFonts w:cstheme="minorBidi"/>
              <w:noProof/>
              <w:sz w:val="22"/>
              <w:szCs w:val="22"/>
            </w:rPr>
          </w:pPr>
          <w:hyperlink w:anchor="_Toc438115382" w:history="1">
            <w:r w:rsidR="00226AB6" w:rsidRPr="00DD0A77">
              <w:rPr>
                <w:rStyle w:val="Hyperlink"/>
                <w:noProof/>
              </w:rPr>
              <w:t>9. Aanvullingen/vragen/opmerkingen</w:t>
            </w:r>
            <w:r w:rsidR="00226AB6">
              <w:rPr>
                <w:noProof/>
                <w:webHidden/>
              </w:rPr>
              <w:tab/>
            </w:r>
            <w:r w:rsidR="00DA4A04">
              <w:rPr>
                <w:noProof/>
                <w:webHidden/>
              </w:rPr>
              <w:t>13</w:t>
            </w:r>
          </w:hyperlink>
        </w:p>
        <w:p w:rsidR="00A30526" w:rsidRDefault="00226AB6" w:rsidP="00226AB6">
          <w:pPr>
            <w:rPr>
              <w:b/>
              <w:bCs/>
            </w:rPr>
          </w:pPr>
          <w:r>
            <w:rPr>
              <w:b/>
              <w:bCs/>
            </w:rPr>
            <w:fldChar w:fldCharType="end"/>
          </w:r>
        </w:p>
        <w:p w:rsidR="00226AB6" w:rsidRPr="00A30526" w:rsidRDefault="00D3728C" w:rsidP="00226AB6">
          <w:pPr>
            <w:rPr>
              <w:b/>
              <w:bCs/>
            </w:rPr>
          </w:pPr>
        </w:p>
      </w:sdtContent>
    </w:sdt>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8"/>
        <w:gridCol w:w="4993"/>
      </w:tblGrid>
      <w:tr w:rsidR="00226AB6" w:rsidRPr="00BE646D" w:rsidTr="00BE646D">
        <w:trPr>
          <w:trHeight w:val="158"/>
        </w:trPr>
        <w:tc>
          <w:tcPr>
            <w:tcW w:w="9781" w:type="dxa"/>
            <w:gridSpan w:val="2"/>
            <w:tcMar>
              <w:top w:w="100" w:type="dxa"/>
              <w:left w:w="100" w:type="dxa"/>
              <w:bottom w:w="100" w:type="dxa"/>
              <w:right w:w="100" w:type="dxa"/>
            </w:tcMar>
          </w:tcPr>
          <w:p w:rsidR="00226AB6" w:rsidRPr="00BE646D" w:rsidRDefault="00226AB6" w:rsidP="00BE646D">
            <w:pPr>
              <w:pStyle w:val="Geenafstand"/>
              <w:rPr>
                <w:b/>
              </w:rPr>
            </w:pPr>
            <w:bookmarkStart w:id="0" w:name="_Ref438114640"/>
            <w:bookmarkStart w:id="1" w:name="_Toc438115355"/>
            <w:r w:rsidRPr="00BE646D">
              <w:rPr>
                <w:b/>
              </w:rPr>
              <w:lastRenderedPageBreak/>
              <w:t>1. Algemene gegevens</w:t>
            </w:r>
            <w:bookmarkEnd w:id="0"/>
            <w:bookmarkEnd w:id="1"/>
          </w:p>
        </w:tc>
      </w:tr>
      <w:tr w:rsidR="00226AB6" w:rsidRPr="00BE646D" w:rsidTr="00BE646D">
        <w:trPr>
          <w:trHeight w:val="235"/>
        </w:trPr>
        <w:tc>
          <w:tcPr>
            <w:tcW w:w="9781" w:type="dxa"/>
            <w:gridSpan w:val="2"/>
            <w:tcMar>
              <w:top w:w="100" w:type="dxa"/>
              <w:left w:w="100" w:type="dxa"/>
              <w:bottom w:w="100" w:type="dxa"/>
              <w:right w:w="100" w:type="dxa"/>
            </w:tcMar>
          </w:tcPr>
          <w:p w:rsidR="00226AB6" w:rsidRPr="00BE646D" w:rsidRDefault="00226AB6" w:rsidP="00BE646D">
            <w:pPr>
              <w:pStyle w:val="Geenafstand"/>
              <w:rPr>
                <w:b/>
              </w:rPr>
            </w:pPr>
            <w:bookmarkStart w:id="2" w:name="_Toc438115356"/>
            <w:r w:rsidRPr="00BE646D">
              <w:rPr>
                <w:b/>
              </w:rPr>
              <w:t>1.1 Contactgegevens school</w:t>
            </w:r>
            <w:bookmarkEnd w:id="2"/>
          </w:p>
        </w:tc>
      </w:tr>
      <w:tr w:rsidR="00226AB6" w:rsidRPr="000301E6" w:rsidTr="00B5067C">
        <w:tc>
          <w:tcPr>
            <w:tcW w:w="4788" w:type="dxa"/>
            <w:tcMar>
              <w:top w:w="100" w:type="dxa"/>
              <w:left w:w="100" w:type="dxa"/>
              <w:bottom w:w="100" w:type="dxa"/>
              <w:right w:w="100" w:type="dxa"/>
            </w:tcMar>
          </w:tcPr>
          <w:p w:rsidR="00226AB6" w:rsidRPr="000301E6" w:rsidRDefault="00F70DE7" w:rsidP="00BE646D">
            <w:pPr>
              <w:pStyle w:val="Geenafstand"/>
            </w:pPr>
            <w:r>
              <w:t>N</w:t>
            </w:r>
            <w:r w:rsidR="00226AB6" w:rsidRPr="000301E6">
              <w:t>aam</w:t>
            </w:r>
          </w:p>
        </w:tc>
        <w:tc>
          <w:tcPr>
            <w:tcW w:w="4993" w:type="dxa"/>
            <w:tcMar>
              <w:top w:w="100" w:type="dxa"/>
              <w:left w:w="100" w:type="dxa"/>
              <w:bottom w:w="100" w:type="dxa"/>
              <w:right w:w="100" w:type="dxa"/>
            </w:tcMar>
          </w:tcPr>
          <w:p w:rsidR="00226AB6" w:rsidRPr="000301E6" w:rsidRDefault="00880E50" w:rsidP="00BE646D">
            <w:pPr>
              <w:pStyle w:val="Geenafstand"/>
            </w:pPr>
            <w:r>
              <w:t xml:space="preserve">obs De Veldrakker </w:t>
            </w:r>
          </w:p>
        </w:tc>
      </w:tr>
      <w:tr w:rsidR="00226AB6" w:rsidRPr="000301E6" w:rsidTr="00B5067C">
        <w:tc>
          <w:tcPr>
            <w:tcW w:w="4788" w:type="dxa"/>
            <w:tcMar>
              <w:top w:w="100" w:type="dxa"/>
              <w:left w:w="100" w:type="dxa"/>
              <w:bottom w:w="100" w:type="dxa"/>
              <w:right w:w="100" w:type="dxa"/>
            </w:tcMar>
          </w:tcPr>
          <w:p w:rsidR="00226AB6" w:rsidRPr="000301E6" w:rsidRDefault="00F70DE7" w:rsidP="00BE646D">
            <w:pPr>
              <w:pStyle w:val="Geenafstand"/>
            </w:pPr>
            <w:r>
              <w:t>D</w:t>
            </w:r>
            <w:r w:rsidR="00226AB6" w:rsidRPr="000301E6">
              <w:t>irecteur</w:t>
            </w:r>
          </w:p>
        </w:tc>
        <w:tc>
          <w:tcPr>
            <w:tcW w:w="4993" w:type="dxa"/>
            <w:tcMar>
              <w:top w:w="100" w:type="dxa"/>
              <w:left w:w="100" w:type="dxa"/>
              <w:bottom w:w="100" w:type="dxa"/>
              <w:right w:w="100" w:type="dxa"/>
            </w:tcMar>
          </w:tcPr>
          <w:p w:rsidR="00226AB6" w:rsidRPr="000301E6" w:rsidRDefault="00880E50" w:rsidP="00BE646D">
            <w:pPr>
              <w:pStyle w:val="Geenafstand"/>
            </w:pPr>
            <w:r>
              <w:t>Ed Booms</w:t>
            </w:r>
          </w:p>
        </w:tc>
      </w:tr>
      <w:tr w:rsidR="00226AB6" w:rsidRPr="000301E6" w:rsidTr="00B5067C">
        <w:tc>
          <w:tcPr>
            <w:tcW w:w="4788" w:type="dxa"/>
            <w:tcMar>
              <w:top w:w="100" w:type="dxa"/>
              <w:left w:w="100" w:type="dxa"/>
              <w:bottom w:w="100" w:type="dxa"/>
              <w:right w:w="100" w:type="dxa"/>
            </w:tcMar>
          </w:tcPr>
          <w:p w:rsidR="00226AB6" w:rsidRPr="000301E6" w:rsidRDefault="00226AB6" w:rsidP="00BE646D">
            <w:pPr>
              <w:pStyle w:val="Geenafstand"/>
            </w:pPr>
            <w:r>
              <w:t>IB’e</w:t>
            </w:r>
            <w:r w:rsidRPr="000301E6">
              <w:t>r</w:t>
            </w:r>
          </w:p>
        </w:tc>
        <w:tc>
          <w:tcPr>
            <w:tcW w:w="4993" w:type="dxa"/>
            <w:tcMar>
              <w:top w:w="100" w:type="dxa"/>
              <w:left w:w="100" w:type="dxa"/>
              <w:bottom w:w="100" w:type="dxa"/>
              <w:right w:w="100" w:type="dxa"/>
            </w:tcMar>
          </w:tcPr>
          <w:p w:rsidR="00226AB6" w:rsidRPr="000301E6" w:rsidRDefault="00880E50" w:rsidP="00BE646D">
            <w:pPr>
              <w:pStyle w:val="Geenafstand"/>
            </w:pPr>
            <w:r>
              <w:t>Betty Stüger</w:t>
            </w:r>
          </w:p>
        </w:tc>
      </w:tr>
      <w:tr w:rsidR="00226AB6" w:rsidRPr="000301E6" w:rsidTr="00B5067C">
        <w:tc>
          <w:tcPr>
            <w:tcW w:w="4788" w:type="dxa"/>
            <w:tcMar>
              <w:top w:w="100" w:type="dxa"/>
              <w:left w:w="100" w:type="dxa"/>
              <w:bottom w:w="100" w:type="dxa"/>
              <w:right w:w="100" w:type="dxa"/>
            </w:tcMar>
          </w:tcPr>
          <w:p w:rsidR="00226AB6" w:rsidRPr="000301E6" w:rsidRDefault="00F70DE7" w:rsidP="00BE646D">
            <w:pPr>
              <w:pStyle w:val="Geenafstand"/>
            </w:pPr>
            <w:r>
              <w:t>A</w:t>
            </w:r>
            <w:r w:rsidR="00226AB6" w:rsidRPr="000301E6">
              <w:t>dres</w:t>
            </w:r>
          </w:p>
        </w:tc>
        <w:tc>
          <w:tcPr>
            <w:tcW w:w="4993" w:type="dxa"/>
            <w:tcMar>
              <w:top w:w="100" w:type="dxa"/>
              <w:left w:w="100" w:type="dxa"/>
              <w:bottom w:w="100" w:type="dxa"/>
              <w:right w:w="100" w:type="dxa"/>
            </w:tcMar>
          </w:tcPr>
          <w:p w:rsidR="00226AB6" w:rsidRDefault="00880E50" w:rsidP="00BE646D">
            <w:pPr>
              <w:pStyle w:val="Geenafstand"/>
            </w:pPr>
            <w:r>
              <w:t>Heemraadsweide 5-7</w:t>
            </w:r>
          </w:p>
          <w:p w:rsidR="00B5067C" w:rsidRPr="000301E6" w:rsidRDefault="00B5067C" w:rsidP="00BE646D">
            <w:pPr>
              <w:pStyle w:val="Geenafstand"/>
            </w:pPr>
            <w:r>
              <w:t>3437CA Nieuwegein</w:t>
            </w:r>
          </w:p>
        </w:tc>
      </w:tr>
      <w:tr w:rsidR="00226AB6" w:rsidRPr="000301E6" w:rsidTr="00B5067C">
        <w:tc>
          <w:tcPr>
            <w:tcW w:w="4788" w:type="dxa"/>
            <w:tcMar>
              <w:top w:w="100" w:type="dxa"/>
              <w:left w:w="100" w:type="dxa"/>
              <w:bottom w:w="100" w:type="dxa"/>
              <w:right w:w="100" w:type="dxa"/>
            </w:tcMar>
          </w:tcPr>
          <w:p w:rsidR="00226AB6" w:rsidRPr="000301E6" w:rsidRDefault="00F70DE7" w:rsidP="00BE646D">
            <w:pPr>
              <w:pStyle w:val="Geenafstand"/>
            </w:pPr>
            <w:r>
              <w:t>B</w:t>
            </w:r>
            <w:r w:rsidR="00226AB6" w:rsidRPr="000301E6">
              <w:t>rinnummer</w:t>
            </w:r>
          </w:p>
        </w:tc>
        <w:tc>
          <w:tcPr>
            <w:tcW w:w="4993" w:type="dxa"/>
            <w:tcMar>
              <w:top w:w="100" w:type="dxa"/>
              <w:left w:w="100" w:type="dxa"/>
              <w:bottom w:w="100" w:type="dxa"/>
              <w:right w:w="100" w:type="dxa"/>
            </w:tcMar>
          </w:tcPr>
          <w:p w:rsidR="00226AB6" w:rsidRPr="000301E6" w:rsidRDefault="00880E50" w:rsidP="00BE646D">
            <w:pPr>
              <w:pStyle w:val="Geenafstand"/>
            </w:pPr>
            <w:r>
              <w:t>15OF 00</w:t>
            </w:r>
          </w:p>
        </w:tc>
      </w:tr>
      <w:tr w:rsidR="00226AB6" w:rsidRPr="000301E6" w:rsidTr="00B5067C">
        <w:tc>
          <w:tcPr>
            <w:tcW w:w="4788" w:type="dxa"/>
            <w:tcMar>
              <w:top w:w="100" w:type="dxa"/>
              <w:left w:w="100" w:type="dxa"/>
              <w:bottom w:w="100" w:type="dxa"/>
              <w:right w:w="100" w:type="dxa"/>
            </w:tcMar>
          </w:tcPr>
          <w:p w:rsidR="00226AB6" w:rsidRPr="000301E6" w:rsidRDefault="00F70DE7" w:rsidP="00BE646D">
            <w:pPr>
              <w:pStyle w:val="Geenafstand"/>
            </w:pPr>
            <w:r>
              <w:t>T</w:t>
            </w:r>
            <w:r w:rsidR="00226AB6" w:rsidRPr="000301E6">
              <w:t>elefoon</w:t>
            </w:r>
          </w:p>
        </w:tc>
        <w:tc>
          <w:tcPr>
            <w:tcW w:w="4993" w:type="dxa"/>
            <w:tcMar>
              <w:top w:w="100" w:type="dxa"/>
              <w:left w:w="100" w:type="dxa"/>
              <w:bottom w:w="100" w:type="dxa"/>
              <w:right w:w="100" w:type="dxa"/>
            </w:tcMar>
          </w:tcPr>
          <w:p w:rsidR="00226AB6" w:rsidRPr="000301E6" w:rsidRDefault="00880E50" w:rsidP="00BE646D">
            <w:pPr>
              <w:pStyle w:val="Geenafstand"/>
            </w:pPr>
            <w:r>
              <w:t>030-6035935</w:t>
            </w:r>
          </w:p>
        </w:tc>
      </w:tr>
      <w:tr w:rsidR="00226AB6" w:rsidRPr="000301E6" w:rsidTr="00B5067C">
        <w:tc>
          <w:tcPr>
            <w:tcW w:w="4788" w:type="dxa"/>
            <w:tcMar>
              <w:top w:w="100" w:type="dxa"/>
              <w:left w:w="100" w:type="dxa"/>
              <w:bottom w:w="100" w:type="dxa"/>
              <w:right w:w="100" w:type="dxa"/>
            </w:tcMar>
          </w:tcPr>
          <w:p w:rsidR="00226AB6" w:rsidRPr="000301E6" w:rsidRDefault="00F70DE7" w:rsidP="00BE646D">
            <w:pPr>
              <w:pStyle w:val="Geenafstand"/>
            </w:pPr>
            <w:r>
              <w:t>E</w:t>
            </w:r>
            <w:r w:rsidR="00226AB6" w:rsidRPr="000301E6">
              <w:t>-mail school</w:t>
            </w:r>
          </w:p>
        </w:tc>
        <w:tc>
          <w:tcPr>
            <w:tcW w:w="4993" w:type="dxa"/>
            <w:tcMar>
              <w:top w:w="100" w:type="dxa"/>
              <w:left w:w="100" w:type="dxa"/>
              <w:bottom w:w="100" w:type="dxa"/>
              <w:right w:w="100" w:type="dxa"/>
            </w:tcMar>
          </w:tcPr>
          <w:p w:rsidR="00226AB6" w:rsidRPr="000301E6" w:rsidRDefault="00D3728C" w:rsidP="00BE646D">
            <w:pPr>
              <w:pStyle w:val="Geenafstand"/>
            </w:pPr>
            <w:hyperlink r:id="rId11" w:history="1">
              <w:r w:rsidR="00CB4C02" w:rsidRPr="00CF3280">
                <w:rPr>
                  <w:rStyle w:val="Hyperlink"/>
                </w:rPr>
                <w:t>info@veldrakker.nl</w:t>
              </w:r>
            </w:hyperlink>
            <w:r w:rsidR="00880E50">
              <w:t xml:space="preserve"> </w:t>
            </w:r>
          </w:p>
        </w:tc>
      </w:tr>
      <w:tr w:rsidR="00226AB6" w:rsidRPr="000301E6" w:rsidTr="00B5067C">
        <w:tc>
          <w:tcPr>
            <w:tcW w:w="4788" w:type="dxa"/>
            <w:tcMar>
              <w:top w:w="100" w:type="dxa"/>
              <w:left w:w="100" w:type="dxa"/>
              <w:bottom w:w="100" w:type="dxa"/>
              <w:right w:w="100" w:type="dxa"/>
            </w:tcMar>
          </w:tcPr>
          <w:p w:rsidR="00226AB6" w:rsidRPr="000301E6" w:rsidRDefault="00F70DE7" w:rsidP="00BE646D">
            <w:pPr>
              <w:pStyle w:val="Geenafstand"/>
            </w:pPr>
            <w:r>
              <w:t>E</w:t>
            </w:r>
            <w:r w:rsidR="00226AB6">
              <w:t>-mail IB’</w:t>
            </w:r>
            <w:r w:rsidR="00226AB6" w:rsidRPr="000301E6">
              <w:t>er</w:t>
            </w:r>
          </w:p>
        </w:tc>
        <w:tc>
          <w:tcPr>
            <w:tcW w:w="4993" w:type="dxa"/>
            <w:tcMar>
              <w:top w:w="100" w:type="dxa"/>
              <w:left w:w="100" w:type="dxa"/>
              <w:bottom w:w="100" w:type="dxa"/>
              <w:right w:w="100" w:type="dxa"/>
            </w:tcMar>
          </w:tcPr>
          <w:p w:rsidR="00226AB6" w:rsidRPr="000301E6" w:rsidRDefault="00D3728C" w:rsidP="00BE646D">
            <w:pPr>
              <w:pStyle w:val="Geenafstand"/>
            </w:pPr>
            <w:hyperlink r:id="rId12" w:history="1">
              <w:r w:rsidR="00CB4C02" w:rsidRPr="00CF3280">
                <w:rPr>
                  <w:rStyle w:val="Hyperlink"/>
                </w:rPr>
                <w:t>ibbetty@veldrakker.nl</w:t>
              </w:r>
            </w:hyperlink>
            <w:r w:rsidR="00880E50">
              <w:t xml:space="preserve"> </w:t>
            </w:r>
          </w:p>
        </w:tc>
      </w:tr>
      <w:tr w:rsidR="00226AB6" w:rsidRPr="000301E6" w:rsidTr="00B5067C">
        <w:tc>
          <w:tcPr>
            <w:tcW w:w="4788" w:type="dxa"/>
            <w:tcMar>
              <w:top w:w="100" w:type="dxa"/>
              <w:left w:w="100" w:type="dxa"/>
              <w:bottom w:w="100" w:type="dxa"/>
              <w:right w:w="100" w:type="dxa"/>
            </w:tcMar>
          </w:tcPr>
          <w:p w:rsidR="00226AB6" w:rsidRPr="000301E6" w:rsidRDefault="00F70DE7" w:rsidP="00BE646D">
            <w:pPr>
              <w:pStyle w:val="Geenafstand"/>
            </w:pPr>
            <w:r>
              <w:t>W</w:t>
            </w:r>
            <w:r w:rsidR="00226AB6">
              <w:t>eb</w:t>
            </w:r>
            <w:r w:rsidR="00226AB6" w:rsidRPr="000301E6">
              <w:t>site school</w:t>
            </w:r>
          </w:p>
        </w:tc>
        <w:tc>
          <w:tcPr>
            <w:tcW w:w="4993" w:type="dxa"/>
            <w:tcMar>
              <w:top w:w="100" w:type="dxa"/>
              <w:left w:w="100" w:type="dxa"/>
              <w:bottom w:w="100" w:type="dxa"/>
              <w:right w:w="100" w:type="dxa"/>
            </w:tcMar>
          </w:tcPr>
          <w:p w:rsidR="00226AB6" w:rsidRPr="000301E6" w:rsidRDefault="00D3728C" w:rsidP="00BE646D">
            <w:pPr>
              <w:pStyle w:val="Geenafstand"/>
            </w:pPr>
            <w:hyperlink r:id="rId13" w:history="1">
              <w:r w:rsidR="00880E50" w:rsidRPr="009A7FBA">
                <w:rPr>
                  <w:rStyle w:val="Hyperlink"/>
                </w:rPr>
                <w:t>www.veldrakker.nl</w:t>
              </w:r>
            </w:hyperlink>
            <w:r w:rsidR="00880E50">
              <w:t xml:space="preserve"> </w:t>
            </w:r>
          </w:p>
        </w:tc>
      </w:tr>
    </w:tbl>
    <w:p w:rsidR="00226AB6" w:rsidRDefault="00226AB6" w:rsidP="00226AB6"/>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26AB6" w:rsidRPr="00BE646D" w:rsidTr="00B5067C">
        <w:tc>
          <w:tcPr>
            <w:tcW w:w="9781" w:type="dxa"/>
            <w:tcMar>
              <w:top w:w="100" w:type="dxa"/>
              <w:left w:w="100" w:type="dxa"/>
              <w:bottom w:w="100" w:type="dxa"/>
              <w:right w:w="100" w:type="dxa"/>
            </w:tcMar>
          </w:tcPr>
          <w:p w:rsidR="00226AB6" w:rsidRPr="00BE646D" w:rsidRDefault="00226AB6" w:rsidP="00BE646D">
            <w:pPr>
              <w:pStyle w:val="Geenafstand"/>
              <w:rPr>
                <w:b/>
              </w:rPr>
            </w:pPr>
            <w:bookmarkStart w:id="3" w:name="_Toc438115357"/>
            <w:r w:rsidRPr="00BE646D">
              <w:rPr>
                <w:b/>
              </w:rPr>
              <w:t>2. Visie van de school (kort) en type school</w:t>
            </w:r>
            <w:bookmarkEnd w:id="3"/>
          </w:p>
        </w:tc>
      </w:tr>
      <w:tr w:rsidR="00226AB6" w:rsidRPr="000301E6" w:rsidTr="004651F5">
        <w:trPr>
          <w:trHeight w:val="3282"/>
        </w:trPr>
        <w:tc>
          <w:tcPr>
            <w:tcW w:w="9781" w:type="dxa"/>
            <w:tcMar>
              <w:top w:w="100" w:type="dxa"/>
              <w:left w:w="100" w:type="dxa"/>
              <w:bottom w:w="100" w:type="dxa"/>
              <w:right w:w="100" w:type="dxa"/>
            </w:tcMar>
          </w:tcPr>
          <w:p w:rsidR="0007337F" w:rsidRDefault="00B5067C" w:rsidP="008A7FA3">
            <w:pPr>
              <w:spacing w:after="0"/>
              <w:rPr>
                <w:rFonts w:eastAsia="ヒラギノ角ゴ Pro W3" w:cs="Times New Roman"/>
                <w:color w:val="000000"/>
                <w:sz w:val="24"/>
                <w:szCs w:val="24"/>
              </w:rPr>
            </w:pPr>
            <w:r>
              <w:rPr>
                <w:rFonts w:eastAsia="ヒラギノ角ゴ Pro W3" w:cs="Times New Roman"/>
                <w:color w:val="000000"/>
                <w:sz w:val="24"/>
                <w:szCs w:val="24"/>
              </w:rPr>
              <w:t xml:space="preserve">We zijn </w:t>
            </w:r>
            <w:r w:rsidR="0007337F">
              <w:rPr>
                <w:rFonts w:eastAsia="ヒラギノ角ゴ Pro W3" w:cs="Times New Roman"/>
                <w:color w:val="000000"/>
                <w:sz w:val="24"/>
                <w:szCs w:val="24"/>
              </w:rPr>
              <w:t xml:space="preserve"> een school met een leerstofjaarklassensysteem met veel aandacht voor het individuele kind.</w:t>
            </w:r>
          </w:p>
          <w:p w:rsidR="00B5067C" w:rsidRDefault="00B5067C" w:rsidP="008A7FA3">
            <w:pPr>
              <w:spacing w:after="0"/>
              <w:rPr>
                <w:rFonts w:eastAsia="Times New Roman" w:cs="Times New Roman"/>
                <w:b/>
                <w:i/>
                <w:sz w:val="24"/>
                <w:szCs w:val="24"/>
              </w:rPr>
            </w:pPr>
          </w:p>
          <w:p w:rsidR="008A7FA3" w:rsidRPr="008A7FA3" w:rsidRDefault="008A7FA3" w:rsidP="008A7FA3">
            <w:pPr>
              <w:spacing w:after="0"/>
              <w:rPr>
                <w:rFonts w:eastAsia="Times New Roman" w:cs="Times New Roman"/>
                <w:b/>
                <w:i/>
                <w:sz w:val="24"/>
                <w:szCs w:val="24"/>
              </w:rPr>
            </w:pPr>
            <w:r w:rsidRPr="008A7FA3">
              <w:rPr>
                <w:rFonts w:eastAsia="Times New Roman" w:cs="Times New Roman"/>
                <w:b/>
                <w:i/>
                <w:sz w:val="24"/>
                <w:szCs w:val="24"/>
              </w:rPr>
              <w:t>Visie</w:t>
            </w:r>
          </w:p>
          <w:p w:rsidR="008A7FA3" w:rsidRPr="008A7FA3" w:rsidRDefault="008A7FA3" w:rsidP="008A7FA3">
            <w:pPr>
              <w:spacing w:after="0"/>
              <w:rPr>
                <w:rFonts w:eastAsia="Times New Roman" w:cs="Times New Roman"/>
                <w:sz w:val="24"/>
                <w:szCs w:val="24"/>
              </w:rPr>
            </w:pPr>
            <w:r w:rsidRPr="008A7FA3">
              <w:rPr>
                <w:rFonts w:eastAsia="Times New Roman" w:cs="Times New Roman"/>
                <w:sz w:val="24"/>
                <w:szCs w:val="24"/>
              </w:rPr>
              <w:t>We zijn</w:t>
            </w:r>
            <w:r w:rsidRPr="008A7FA3">
              <w:rPr>
                <w:rFonts w:eastAsia="Times New Roman" w:cs="Times New Roman"/>
                <w:i/>
                <w:sz w:val="24"/>
                <w:szCs w:val="24"/>
              </w:rPr>
              <w:t xml:space="preserve"> </w:t>
            </w:r>
            <w:r w:rsidRPr="008A7FA3">
              <w:rPr>
                <w:rFonts w:eastAsia="Times New Roman" w:cs="Times New Roman"/>
                <w:sz w:val="24"/>
                <w:szCs w:val="24"/>
              </w:rPr>
              <w:t xml:space="preserve">een school, </w:t>
            </w:r>
          </w:p>
          <w:p w:rsidR="008A7FA3" w:rsidRPr="008A7FA3" w:rsidRDefault="008A7FA3" w:rsidP="008A7FA3">
            <w:pPr>
              <w:numPr>
                <w:ilvl w:val="0"/>
                <w:numId w:val="19"/>
              </w:numPr>
              <w:spacing w:after="0"/>
              <w:contextualSpacing/>
              <w:rPr>
                <w:rFonts w:eastAsia="Times New Roman" w:cs="Times New Roman"/>
                <w:sz w:val="24"/>
                <w:szCs w:val="24"/>
              </w:rPr>
            </w:pPr>
            <w:r w:rsidRPr="008A7FA3">
              <w:rPr>
                <w:rFonts w:eastAsia="Times New Roman" w:cs="Times New Roman"/>
                <w:sz w:val="24"/>
                <w:szCs w:val="24"/>
              </w:rPr>
              <w:t>die kinderen in hun unieke persoonlijkheid een optimale ontwikkeling willen laten doormaken. Ieder kind is anders en heeft zijn of haar eigen individuele onderwijsbehoeften. Verschillen tussen kinderen mogen er zijn. Wij streven naar de beste kansen voor élk kind. Wij sluiten hiermee aan bij het motto van de stichting Robijn: “Ieder kind zijn persoonlijk record”. Dit doen wij op een kindvriendelijke, innovatieve en resultaatgerichte manier.</w:t>
            </w:r>
          </w:p>
          <w:p w:rsidR="008A7FA3" w:rsidRPr="008A7FA3" w:rsidRDefault="008A7FA3" w:rsidP="008A7FA3">
            <w:pPr>
              <w:numPr>
                <w:ilvl w:val="0"/>
                <w:numId w:val="19"/>
              </w:numPr>
              <w:spacing w:after="0"/>
              <w:rPr>
                <w:rFonts w:eastAsia="Times New Roman" w:cs="Times New Roman"/>
                <w:sz w:val="24"/>
                <w:szCs w:val="24"/>
              </w:rPr>
            </w:pPr>
            <w:r w:rsidRPr="008A7FA3">
              <w:rPr>
                <w:rFonts w:eastAsia="Times New Roman" w:cs="Times New Roman"/>
                <w:sz w:val="24"/>
                <w:szCs w:val="24"/>
              </w:rPr>
              <w:t xml:space="preserve">die het belangrijk vindt dat kinderen met plezier naar school gaan. </w:t>
            </w:r>
            <w:r w:rsidRPr="008A7FA3">
              <w:rPr>
                <w:rFonts w:eastAsia="Times New Roman" w:cs="Times New Roman"/>
                <w:color w:val="222222"/>
                <w:sz w:val="24"/>
                <w:szCs w:val="24"/>
              </w:rPr>
              <w:t>Er is een duidelijk beleid op het gebied van gedrag en omgangsvormen.</w:t>
            </w:r>
            <w:r w:rsidRPr="008A7FA3">
              <w:rPr>
                <w:rFonts w:eastAsia="Times New Roman" w:cs="Times New Roman"/>
                <w:sz w:val="24"/>
                <w:szCs w:val="24"/>
              </w:rPr>
              <w:t xml:space="preserve"> Dit betekent een pedagogisch klimaat waarin kinderen zich gewaardeerd en gerespecteerd voelen en waarin ze opgroeien tot zelfstandige en zelfbewuste mensen. </w:t>
            </w:r>
          </w:p>
          <w:p w:rsidR="008A7FA3" w:rsidRPr="008A7FA3" w:rsidRDefault="008A7FA3" w:rsidP="008A7FA3">
            <w:pPr>
              <w:numPr>
                <w:ilvl w:val="0"/>
                <w:numId w:val="19"/>
              </w:numPr>
              <w:spacing w:after="0"/>
              <w:rPr>
                <w:rFonts w:eastAsia="Times New Roman" w:cs="Times New Roman"/>
                <w:sz w:val="24"/>
                <w:szCs w:val="24"/>
              </w:rPr>
            </w:pPr>
            <w:r w:rsidRPr="008A7FA3">
              <w:rPr>
                <w:rFonts w:eastAsia="Times New Roman" w:cs="Times New Roman"/>
                <w:color w:val="222222"/>
                <w:sz w:val="24"/>
                <w:szCs w:val="24"/>
              </w:rPr>
              <w:t>die grote waarde hecht aan een open en eerlijke communicatie met alle betrokkenen.</w:t>
            </w:r>
          </w:p>
          <w:p w:rsidR="008A7FA3" w:rsidRPr="008A7FA3" w:rsidRDefault="008A7FA3" w:rsidP="008A7FA3">
            <w:pPr>
              <w:numPr>
                <w:ilvl w:val="0"/>
                <w:numId w:val="19"/>
              </w:numPr>
              <w:shd w:val="clear" w:color="auto" w:fill="FFFFFF" w:themeFill="background1"/>
              <w:spacing w:after="0" w:line="288" w:lineRule="atLeast"/>
              <w:rPr>
                <w:rFonts w:eastAsia="Times New Roman" w:cs="Times New Roman"/>
                <w:color w:val="222222"/>
                <w:sz w:val="24"/>
                <w:szCs w:val="24"/>
                <w:lang w:eastAsia="nl-NL"/>
              </w:rPr>
            </w:pPr>
            <w:r w:rsidRPr="008A7FA3">
              <w:rPr>
                <w:rFonts w:eastAsia="Times New Roman" w:cs="Times New Roman"/>
                <w:color w:val="222222"/>
                <w:sz w:val="24"/>
                <w:szCs w:val="24"/>
                <w:lang w:eastAsia="nl-NL"/>
              </w:rPr>
              <w:t>die als professionele organisatie constant oog heeft voor kwaliteit en deskundigheids</w:t>
            </w:r>
            <w:r w:rsidR="00A66AAF">
              <w:rPr>
                <w:rFonts w:eastAsia="Times New Roman" w:cs="Times New Roman"/>
                <w:color w:val="222222"/>
                <w:sz w:val="24"/>
                <w:szCs w:val="24"/>
                <w:lang w:eastAsia="nl-NL"/>
              </w:rPr>
              <w:t>-</w:t>
            </w:r>
            <w:r w:rsidRPr="008A7FA3">
              <w:rPr>
                <w:rFonts w:eastAsia="Times New Roman" w:cs="Times New Roman"/>
                <w:color w:val="222222"/>
                <w:sz w:val="24"/>
                <w:szCs w:val="24"/>
                <w:lang w:eastAsia="nl-NL"/>
              </w:rPr>
              <w:t>bevordering</w:t>
            </w:r>
            <w:r w:rsidR="007502D8">
              <w:rPr>
                <w:rFonts w:eastAsia="Times New Roman" w:cs="Times New Roman"/>
                <w:color w:val="222222"/>
                <w:sz w:val="24"/>
                <w:szCs w:val="24"/>
                <w:lang w:eastAsia="nl-NL"/>
              </w:rPr>
              <w:t xml:space="preserve"> </w:t>
            </w:r>
            <w:r w:rsidR="007502D8" w:rsidRPr="00D3728C">
              <w:rPr>
                <w:rFonts w:eastAsia="Times New Roman" w:cs="Times New Roman"/>
                <w:sz w:val="24"/>
                <w:szCs w:val="24"/>
                <w:lang w:eastAsia="nl-NL"/>
              </w:rPr>
              <w:t>van de leerkrachten</w:t>
            </w:r>
            <w:r w:rsidRPr="008A7FA3">
              <w:rPr>
                <w:rFonts w:eastAsia="Times New Roman" w:cs="Times New Roman"/>
                <w:color w:val="222222"/>
                <w:sz w:val="24"/>
                <w:szCs w:val="24"/>
                <w:lang w:eastAsia="nl-NL"/>
              </w:rPr>
              <w:t>.</w:t>
            </w:r>
          </w:p>
          <w:p w:rsidR="008A7FA3" w:rsidRPr="008A7FA3" w:rsidRDefault="00A66AAF" w:rsidP="008A7FA3">
            <w:pPr>
              <w:numPr>
                <w:ilvl w:val="0"/>
                <w:numId w:val="19"/>
              </w:numPr>
              <w:shd w:val="clear" w:color="auto" w:fill="FFFFFF" w:themeFill="background1"/>
              <w:spacing w:after="0" w:line="288" w:lineRule="atLeast"/>
              <w:rPr>
                <w:rFonts w:eastAsia="Times New Roman" w:cs="Times New Roman"/>
                <w:color w:val="222222"/>
                <w:sz w:val="24"/>
                <w:szCs w:val="24"/>
                <w:lang w:eastAsia="nl-NL"/>
              </w:rPr>
            </w:pPr>
            <w:r>
              <w:rPr>
                <w:rFonts w:eastAsia="Times New Roman" w:cs="Times New Roman"/>
                <w:color w:val="222222"/>
                <w:sz w:val="24"/>
                <w:szCs w:val="24"/>
                <w:lang w:eastAsia="nl-NL"/>
              </w:rPr>
              <w:t xml:space="preserve">die samenwerking stimuleert </w:t>
            </w:r>
            <w:r w:rsidR="008A7FA3" w:rsidRPr="008A7FA3">
              <w:rPr>
                <w:rFonts w:eastAsia="Times New Roman" w:cs="Times New Roman"/>
                <w:color w:val="222222"/>
                <w:sz w:val="24"/>
                <w:szCs w:val="24"/>
                <w:lang w:eastAsia="nl-NL"/>
              </w:rPr>
              <w:t>en zelfredzaamheid beloont, waardoor de actieve rol van leerlingen op weg naar zelfstandigheid, zelfvertrouwen en zelfverantwoordelijkheid wordt vergroot. De rol van de leerkracht is er één van uitdagen, stimuleren en begeleiden.</w:t>
            </w:r>
          </w:p>
          <w:p w:rsidR="008A7FA3" w:rsidRPr="008A7FA3" w:rsidRDefault="008A7FA3" w:rsidP="008A7FA3">
            <w:pPr>
              <w:numPr>
                <w:ilvl w:val="0"/>
                <w:numId w:val="19"/>
              </w:numPr>
              <w:spacing w:after="0"/>
              <w:rPr>
                <w:rFonts w:eastAsia="Times New Roman" w:cs="Times New Roman"/>
                <w:color w:val="222222"/>
                <w:sz w:val="24"/>
                <w:szCs w:val="24"/>
              </w:rPr>
            </w:pPr>
            <w:r w:rsidRPr="008A7FA3">
              <w:rPr>
                <w:rFonts w:eastAsia="Times New Roman" w:cs="Times New Roman"/>
                <w:color w:val="222222"/>
                <w:sz w:val="24"/>
                <w:szCs w:val="24"/>
              </w:rPr>
              <w:t>het onderwijs boeiend, uitdagend en betekenisvol maakt door uit te gaan van realistische leerstof en bij de realiteit aansluitende activiteiten.</w:t>
            </w:r>
          </w:p>
          <w:p w:rsidR="00BE646D" w:rsidRDefault="008A7FA3" w:rsidP="008A7FA3">
            <w:pPr>
              <w:numPr>
                <w:ilvl w:val="0"/>
                <w:numId w:val="19"/>
              </w:numPr>
              <w:shd w:val="clear" w:color="auto" w:fill="FFFFFF" w:themeFill="background1"/>
              <w:spacing w:after="0" w:line="288" w:lineRule="atLeast"/>
              <w:rPr>
                <w:rFonts w:eastAsia="Times New Roman" w:cs="Times New Roman"/>
                <w:color w:val="222222"/>
                <w:sz w:val="24"/>
                <w:szCs w:val="24"/>
                <w:lang w:eastAsia="nl-NL"/>
              </w:rPr>
            </w:pPr>
            <w:r w:rsidRPr="008A7FA3">
              <w:rPr>
                <w:rFonts w:eastAsia="Times New Roman" w:cs="Times New Roman"/>
                <w:color w:val="222222"/>
                <w:sz w:val="24"/>
                <w:szCs w:val="24"/>
                <w:lang w:eastAsia="nl-NL"/>
              </w:rPr>
              <w:t>die een heldere zorgstruct</w:t>
            </w:r>
            <w:r w:rsidR="004651F5">
              <w:rPr>
                <w:rFonts w:eastAsia="Times New Roman" w:cs="Times New Roman"/>
                <w:color w:val="222222"/>
                <w:sz w:val="24"/>
                <w:szCs w:val="24"/>
                <w:lang w:eastAsia="nl-NL"/>
              </w:rPr>
              <w:t>uur kent, waarin het zorgteam</w:t>
            </w:r>
            <w:r w:rsidR="004651F5" w:rsidRPr="00E25841">
              <w:rPr>
                <w:rFonts w:eastAsia="Times New Roman" w:cs="Times New Roman"/>
                <w:sz w:val="24"/>
                <w:szCs w:val="24"/>
                <w:lang w:eastAsia="nl-NL"/>
              </w:rPr>
              <w:t>, onder aansturing van de intern begeleider,</w:t>
            </w:r>
            <w:r w:rsidRPr="00E25841">
              <w:rPr>
                <w:rFonts w:eastAsia="Times New Roman" w:cs="Times New Roman"/>
                <w:sz w:val="24"/>
                <w:szCs w:val="24"/>
                <w:lang w:eastAsia="nl-NL"/>
              </w:rPr>
              <w:t xml:space="preserve"> </w:t>
            </w:r>
            <w:r w:rsidRPr="008A7FA3">
              <w:rPr>
                <w:rFonts w:eastAsia="Times New Roman" w:cs="Times New Roman"/>
                <w:color w:val="222222"/>
                <w:sz w:val="24"/>
                <w:szCs w:val="24"/>
                <w:lang w:eastAsia="nl-NL"/>
              </w:rPr>
              <w:t xml:space="preserve">een centrale rol heeft. </w:t>
            </w:r>
          </w:p>
          <w:p w:rsidR="008A7FA3" w:rsidRPr="008A7FA3" w:rsidRDefault="008A7FA3" w:rsidP="00BE646D">
            <w:pPr>
              <w:shd w:val="clear" w:color="auto" w:fill="FFFFFF" w:themeFill="background1"/>
              <w:spacing w:after="0" w:line="288" w:lineRule="atLeast"/>
              <w:ind w:left="720"/>
              <w:rPr>
                <w:rFonts w:eastAsia="Times New Roman" w:cs="Times New Roman"/>
                <w:color w:val="222222"/>
                <w:sz w:val="24"/>
                <w:szCs w:val="24"/>
                <w:lang w:eastAsia="nl-NL"/>
              </w:rPr>
            </w:pPr>
            <w:r w:rsidRPr="008A7FA3">
              <w:rPr>
                <w:rFonts w:eastAsia="Times New Roman" w:cs="Times New Roman"/>
                <w:color w:val="222222"/>
                <w:sz w:val="24"/>
                <w:szCs w:val="24"/>
                <w:lang w:eastAsia="nl-NL"/>
              </w:rPr>
              <w:lastRenderedPageBreak/>
              <w:t>Deze structuur is erop gericht om leerlingen binnen de groep optimaal te laten functioneren. Door samenwerking tussen leerkrachten, het zorgteam, ouders en leerlingen, worden problemen tijdig gesignaleerd en wordt een passend begeleidingsplan gemaakt. De lesstof wordt zoveel mogelijk op de leerling afgestemd, zodat deze zich optimaal kan blijven ontwikkelen.</w:t>
            </w:r>
          </w:p>
          <w:p w:rsidR="008A7FA3" w:rsidRPr="008A7FA3" w:rsidRDefault="008A7FA3" w:rsidP="008A7FA3">
            <w:pPr>
              <w:numPr>
                <w:ilvl w:val="0"/>
                <w:numId w:val="19"/>
              </w:numPr>
              <w:spacing w:after="0"/>
              <w:rPr>
                <w:rFonts w:eastAsia="Times New Roman" w:cs="Times New Roman"/>
                <w:sz w:val="24"/>
                <w:szCs w:val="24"/>
              </w:rPr>
            </w:pPr>
            <w:r w:rsidRPr="008A7FA3">
              <w:rPr>
                <w:rFonts w:eastAsia="Times New Roman" w:cs="Times New Roman"/>
                <w:color w:val="222222"/>
                <w:sz w:val="24"/>
                <w:szCs w:val="24"/>
              </w:rPr>
              <w:t>die ouders optimaal bij de school wil betrekken vanuit het besef dat alle onderdelen van de driehoek ouder, school en leerling een essentiële rol vervullen in de optimale ontwikkeling en ontplooiing van de leerling.</w:t>
            </w:r>
          </w:p>
          <w:p w:rsidR="008A7FA3" w:rsidRPr="008A7FA3" w:rsidRDefault="008A7FA3" w:rsidP="008A7FA3">
            <w:pPr>
              <w:spacing w:after="0"/>
              <w:outlineLvl w:val="0"/>
              <w:rPr>
                <w:rFonts w:eastAsia="ヒラギノ角ゴ Pro W3" w:cs="Times New Roman"/>
                <w:b/>
                <w:color w:val="000000"/>
                <w:sz w:val="24"/>
                <w:szCs w:val="24"/>
              </w:rPr>
            </w:pPr>
          </w:p>
          <w:p w:rsidR="008A7FA3" w:rsidRPr="008A7FA3" w:rsidRDefault="008A7FA3" w:rsidP="004651F5">
            <w:pPr>
              <w:spacing w:after="0"/>
              <w:outlineLvl w:val="0"/>
              <w:rPr>
                <w:rFonts w:eastAsia="ヒラギノ角ゴ Pro W3" w:cs="Times New Roman"/>
                <w:color w:val="000000"/>
                <w:sz w:val="24"/>
                <w:szCs w:val="24"/>
              </w:rPr>
            </w:pPr>
            <w:r w:rsidRPr="008A7FA3">
              <w:rPr>
                <w:rFonts w:eastAsia="ヒラギノ角ゴ Pro W3" w:cs="Times New Roman"/>
                <w:color w:val="000000"/>
                <w:sz w:val="24"/>
                <w:szCs w:val="24"/>
              </w:rPr>
              <w:t>De drie</w:t>
            </w:r>
            <w:r w:rsidRPr="008A7FA3">
              <w:rPr>
                <w:rFonts w:eastAsia="ヒラギノ角ゴ Pro W3" w:cs="Times New Roman"/>
                <w:b/>
                <w:color w:val="000000"/>
                <w:sz w:val="24"/>
                <w:szCs w:val="24"/>
              </w:rPr>
              <w:t xml:space="preserve"> kernwaarden </w:t>
            </w:r>
            <w:r w:rsidRPr="008A7FA3">
              <w:rPr>
                <w:rFonts w:eastAsia="ヒラギノ角ゴ Pro W3" w:cs="Times New Roman"/>
                <w:color w:val="000000"/>
                <w:sz w:val="24"/>
                <w:szCs w:val="24"/>
              </w:rPr>
              <w:t>van onze school zijn</w:t>
            </w:r>
            <w:r w:rsidRPr="008A7FA3">
              <w:rPr>
                <w:rFonts w:eastAsia="ヒラギノ角ゴ Pro W3" w:cs="Times New Roman"/>
                <w:b/>
                <w:color w:val="000000"/>
                <w:sz w:val="24"/>
                <w:szCs w:val="24"/>
              </w:rPr>
              <w:t xml:space="preserve">: </w:t>
            </w:r>
            <w:r w:rsidRPr="00F0128E">
              <w:rPr>
                <w:rFonts w:eastAsia="ヒラギノ角ゴ Pro W3" w:cs="Times New Roman"/>
                <w:b/>
                <w:color w:val="FF0000"/>
                <w:sz w:val="24"/>
                <w:szCs w:val="24"/>
              </w:rPr>
              <w:t>innovatief</w:t>
            </w:r>
            <w:r w:rsidRPr="008A7FA3">
              <w:rPr>
                <w:rFonts w:eastAsia="ヒラギノ角ゴ Pro W3" w:cs="Times New Roman"/>
                <w:b/>
                <w:color w:val="000000"/>
                <w:sz w:val="24"/>
                <w:szCs w:val="24"/>
              </w:rPr>
              <w:t xml:space="preserve">, </w:t>
            </w:r>
            <w:r w:rsidRPr="00F0128E">
              <w:rPr>
                <w:rFonts w:eastAsia="ヒラギノ角ゴ Pro W3" w:cs="Times New Roman"/>
                <w:b/>
                <w:color w:val="0070C0"/>
                <w:sz w:val="24"/>
                <w:szCs w:val="24"/>
              </w:rPr>
              <w:t xml:space="preserve">kindvriendelijk </w:t>
            </w:r>
            <w:r w:rsidRPr="008A7FA3">
              <w:rPr>
                <w:rFonts w:eastAsia="ヒラギノ角ゴ Pro W3" w:cs="Times New Roman"/>
                <w:b/>
                <w:color w:val="000000"/>
                <w:sz w:val="24"/>
                <w:szCs w:val="24"/>
              </w:rPr>
              <w:t xml:space="preserve">en </w:t>
            </w:r>
            <w:r w:rsidRPr="00F0128E">
              <w:rPr>
                <w:rFonts w:eastAsia="ヒラギノ角ゴ Pro W3" w:cs="Times New Roman"/>
                <w:b/>
                <w:color w:val="00B050"/>
                <w:sz w:val="24"/>
                <w:szCs w:val="24"/>
              </w:rPr>
              <w:t>resultaatgericht</w:t>
            </w:r>
            <w:r w:rsidRPr="008A7FA3">
              <w:rPr>
                <w:rFonts w:eastAsia="ヒラギノ角ゴ Pro W3" w:cs="Times New Roman"/>
                <w:b/>
                <w:color w:val="000000"/>
                <w:sz w:val="24"/>
                <w:szCs w:val="24"/>
              </w:rPr>
              <w:t xml:space="preserve">. </w:t>
            </w:r>
            <w:r w:rsidRPr="008A7FA3">
              <w:rPr>
                <w:rFonts w:eastAsia="ヒラギノ角ゴ Pro W3" w:cs="Times New Roman"/>
                <w:color w:val="000000"/>
                <w:sz w:val="24"/>
                <w:szCs w:val="24"/>
              </w:rPr>
              <w:t>Deze kernwaarden zijn leidend in ons onderwijs.</w:t>
            </w:r>
          </w:p>
        </w:tc>
      </w:tr>
    </w:tbl>
    <w:p w:rsidR="00226AB6" w:rsidRDefault="00226AB6" w:rsidP="0000252F">
      <w:pPr>
        <w:pStyle w:val="Geenafstand"/>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4"/>
        <w:gridCol w:w="183"/>
        <w:gridCol w:w="1305"/>
        <w:gridCol w:w="24"/>
        <w:gridCol w:w="1512"/>
        <w:gridCol w:w="32"/>
        <w:gridCol w:w="1480"/>
        <w:gridCol w:w="79"/>
        <w:gridCol w:w="1560"/>
        <w:gridCol w:w="1842"/>
      </w:tblGrid>
      <w:tr w:rsidR="00226AB6" w:rsidRPr="00BE646D" w:rsidTr="00BE646D">
        <w:trPr>
          <w:trHeight w:val="182"/>
        </w:trPr>
        <w:tc>
          <w:tcPr>
            <w:tcW w:w="9781" w:type="dxa"/>
            <w:gridSpan w:val="10"/>
            <w:tcMar>
              <w:top w:w="100" w:type="dxa"/>
              <w:left w:w="100" w:type="dxa"/>
              <w:bottom w:w="100" w:type="dxa"/>
              <w:right w:w="100" w:type="dxa"/>
            </w:tcMar>
          </w:tcPr>
          <w:p w:rsidR="00226AB6" w:rsidRPr="00BE646D" w:rsidRDefault="00226AB6" w:rsidP="00BE646D">
            <w:pPr>
              <w:pStyle w:val="Geenafstand"/>
              <w:rPr>
                <w:b/>
              </w:rPr>
            </w:pPr>
            <w:bookmarkStart w:id="4" w:name="_Toc438115358"/>
            <w:r w:rsidRPr="00BE646D">
              <w:rPr>
                <w:b/>
              </w:rPr>
              <w:t>3. Kengetallen leerlingen</w:t>
            </w:r>
            <w:bookmarkEnd w:id="4"/>
            <w:r w:rsidR="00C77FB3">
              <w:rPr>
                <w:b/>
              </w:rPr>
              <w:t xml:space="preserve"> teldatum 1 oktober</w:t>
            </w:r>
          </w:p>
        </w:tc>
      </w:tr>
      <w:tr w:rsidR="00226AB6" w:rsidRPr="00BE646D" w:rsidTr="00BE646D">
        <w:trPr>
          <w:trHeight w:val="261"/>
        </w:trPr>
        <w:tc>
          <w:tcPr>
            <w:tcW w:w="9781" w:type="dxa"/>
            <w:gridSpan w:val="10"/>
            <w:tcMar>
              <w:top w:w="100" w:type="dxa"/>
              <w:left w:w="100" w:type="dxa"/>
              <w:bottom w:w="100" w:type="dxa"/>
              <w:right w:w="100" w:type="dxa"/>
            </w:tcMar>
          </w:tcPr>
          <w:p w:rsidR="00226AB6" w:rsidRPr="00BE646D" w:rsidRDefault="00226AB6" w:rsidP="00BE646D">
            <w:pPr>
              <w:pStyle w:val="Geenafstand"/>
              <w:rPr>
                <w:b/>
              </w:rPr>
            </w:pPr>
            <w:bookmarkStart w:id="5" w:name="_Toc438115359"/>
            <w:r w:rsidRPr="00BE646D">
              <w:rPr>
                <w:b/>
              </w:rPr>
              <w:t>3.1 Leerlingaantallen</w:t>
            </w:r>
            <w:bookmarkEnd w:id="5"/>
          </w:p>
        </w:tc>
      </w:tr>
      <w:tr w:rsidR="00226AB6" w:rsidRPr="0000252F" w:rsidTr="00B5067C">
        <w:tc>
          <w:tcPr>
            <w:tcW w:w="1947" w:type="dxa"/>
            <w:gridSpan w:val="2"/>
            <w:tcMar>
              <w:top w:w="100" w:type="dxa"/>
              <w:left w:w="100" w:type="dxa"/>
              <w:bottom w:w="100" w:type="dxa"/>
              <w:right w:w="100" w:type="dxa"/>
            </w:tcMar>
          </w:tcPr>
          <w:p w:rsidR="00226AB6" w:rsidRPr="0000252F" w:rsidRDefault="00F70DE7" w:rsidP="00BE646D">
            <w:pPr>
              <w:pStyle w:val="Geenafstand"/>
              <w:rPr>
                <w:b/>
              </w:rPr>
            </w:pPr>
            <w:r w:rsidRPr="0000252F">
              <w:rPr>
                <w:b/>
              </w:rPr>
              <w:t>A</w:t>
            </w:r>
            <w:r w:rsidR="00226AB6" w:rsidRPr="0000252F">
              <w:rPr>
                <w:b/>
              </w:rPr>
              <w:t>antal</w:t>
            </w:r>
          </w:p>
        </w:tc>
        <w:tc>
          <w:tcPr>
            <w:tcW w:w="1305" w:type="dxa"/>
            <w:tcMar>
              <w:top w:w="100" w:type="dxa"/>
              <w:left w:w="100" w:type="dxa"/>
              <w:bottom w:w="100" w:type="dxa"/>
              <w:right w:w="100" w:type="dxa"/>
            </w:tcMar>
          </w:tcPr>
          <w:p w:rsidR="00880E50" w:rsidRPr="0000252F" w:rsidRDefault="00226AB6" w:rsidP="00BE646D">
            <w:pPr>
              <w:pStyle w:val="Geenafstand"/>
              <w:rPr>
                <w:b/>
              </w:rPr>
            </w:pPr>
            <w:r w:rsidRPr="0000252F">
              <w:rPr>
                <w:b/>
              </w:rPr>
              <w:t>2015-2016</w:t>
            </w:r>
          </w:p>
        </w:tc>
        <w:tc>
          <w:tcPr>
            <w:tcW w:w="1568" w:type="dxa"/>
            <w:gridSpan w:val="3"/>
            <w:tcMar>
              <w:top w:w="100" w:type="dxa"/>
              <w:left w:w="100" w:type="dxa"/>
              <w:bottom w:w="100" w:type="dxa"/>
              <w:right w:w="100" w:type="dxa"/>
            </w:tcMar>
          </w:tcPr>
          <w:p w:rsidR="00226AB6" w:rsidRPr="0000252F" w:rsidRDefault="00226AB6" w:rsidP="00BE646D">
            <w:pPr>
              <w:pStyle w:val="Geenafstand"/>
              <w:rPr>
                <w:b/>
                <w:highlight w:val="yellow"/>
              </w:rPr>
            </w:pPr>
            <w:r w:rsidRPr="0000252F">
              <w:rPr>
                <w:b/>
              </w:rPr>
              <w:t>2016-2017</w:t>
            </w:r>
          </w:p>
        </w:tc>
        <w:tc>
          <w:tcPr>
            <w:tcW w:w="1559" w:type="dxa"/>
            <w:gridSpan w:val="2"/>
            <w:tcMar>
              <w:top w:w="100" w:type="dxa"/>
              <w:left w:w="100" w:type="dxa"/>
              <w:bottom w:w="100" w:type="dxa"/>
              <w:right w:w="100" w:type="dxa"/>
            </w:tcMar>
          </w:tcPr>
          <w:p w:rsidR="00226AB6" w:rsidRPr="0000252F" w:rsidRDefault="00226AB6" w:rsidP="00BE646D">
            <w:pPr>
              <w:pStyle w:val="Geenafstand"/>
              <w:rPr>
                <w:b/>
              </w:rPr>
            </w:pPr>
            <w:r w:rsidRPr="0000252F">
              <w:rPr>
                <w:b/>
              </w:rPr>
              <w:t>2017-2018</w:t>
            </w:r>
          </w:p>
        </w:tc>
        <w:tc>
          <w:tcPr>
            <w:tcW w:w="1560" w:type="dxa"/>
            <w:tcMar>
              <w:top w:w="100" w:type="dxa"/>
              <w:left w:w="100" w:type="dxa"/>
              <w:bottom w:w="100" w:type="dxa"/>
              <w:right w:w="100" w:type="dxa"/>
            </w:tcMar>
          </w:tcPr>
          <w:p w:rsidR="00226AB6" w:rsidRPr="0000252F" w:rsidRDefault="00226AB6" w:rsidP="00BE646D">
            <w:pPr>
              <w:pStyle w:val="Geenafstand"/>
              <w:rPr>
                <w:b/>
              </w:rPr>
            </w:pPr>
            <w:r w:rsidRPr="0000252F">
              <w:rPr>
                <w:b/>
              </w:rPr>
              <w:t>2018-2019</w:t>
            </w:r>
          </w:p>
        </w:tc>
        <w:tc>
          <w:tcPr>
            <w:tcW w:w="1842" w:type="dxa"/>
            <w:tcMar>
              <w:top w:w="100" w:type="dxa"/>
              <w:left w:w="100" w:type="dxa"/>
              <w:bottom w:w="100" w:type="dxa"/>
              <w:right w:w="100" w:type="dxa"/>
            </w:tcMar>
          </w:tcPr>
          <w:p w:rsidR="00226AB6" w:rsidRPr="0000252F" w:rsidRDefault="00226AB6" w:rsidP="00BE646D">
            <w:pPr>
              <w:pStyle w:val="Geenafstand"/>
              <w:rPr>
                <w:b/>
              </w:rPr>
            </w:pPr>
            <w:r w:rsidRPr="0000252F">
              <w:rPr>
                <w:b/>
              </w:rPr>
              <w:t>2019-2020</w:t>
            </w:r>
          </w:p>
        </w:tc>
      </w:tr>
      <w:tr w:rsidR="00950F28" w:rsidRPr="000301E6" w:rsidTr="00B5067C">
        <w:tc>
          <w:tcPr>
            <w:tcW w:w="1947" w:type="dxa"/>
            <w:gridSpan w:val="2"/>
            <w:tcMar>
              <w:top w:w="100" w:type="dxa"/>
              <w:left w:w="100" w:type="dxa"/>
              <w:bottom w:w="100" w:type="dxa"/>
              <w:right w:w="100" w:type="dxa"/>
            </w:tcMar>
          </w:tcPr>
          <w:p w:rsidR="00950F28" w:rsidRPr="0000252F" w:rsidRDefault="00950F28" w:rsidP="00BE646D">
            <w:pPr>
              <w:pStyle w:val="Geenafstand"/>
              <w:rPr>
                <w:b/>
              </w:rPr>
            </w:pPr>
            <w:r w:rsidRPr="0000252F">
              <w:rPr>
                <w:b/>
              </w:rPr>
              <w:t xml:space="preserve">Totaal </w:t>
            </w:r>
          </w:p>
        </w:tc>
        <w:tc>
          <w:tcPr>
            <w:tcW w:w="1305" w:type="dxa"/>
            <w:tcMar>
              <w:top w:w="100" w:type="dxa"/>
              <w:left w:w="100" w:type="dxa"/>
              <w:bottom w:w="100" w:type="dxa"/>
              <w:right w:w="100" w:type="dxa"/>
            </w:tcMar>
          </w:tcPr>
          <w:p w:rsidR="00950F28" w:rsidRPr="000301E6" w:rsidRDefault="00950F28" w:rsidP="00BE646D">
            <w:pPr>
              <w:pStyle w:val="Geenafstand"/>
            </w:pPr>
            <w:r>
              <w:t>252</w:t>
            </w:r>
          </w:p>
        </w:tc>
        <w:tc>
          <w:tcPr>
            <w:tcW w:w="1568" w:type="dxa"/>
            <w:gridSpan w:val="3"/>
            <w:tcMar>
              <w:top w:w="100" w:type="dxa"/>
              <w:left w:w="100" w:type="dxa"/>
              <w:bottom w:w="100" w:type="dxa"/>
              <w:right w:w="100" w:type="dxa"/>
            </w:tcMar>
          </w:tcPr>
          <w:p w:rsidR="00950F28" w:rsidRPr="00C77FB3" w:rsidRDefault="00950F28" w:rsidP="00BE646D">
            <w:pPr>
              <w:pStyle w:val="Geenafstand"/>
            </w:pPr>
            <w:r>
              <w:t>272</w:t>
            </w:r>
          </w:p>
        </w:tc>
        <w:tc>
          <w:tcPr>
            <w:tcW w:w="1559" w:type="dxa"/>
            <w:gridSpan w:val="2"/>
            <w:tcMar>
              <w:top w:w="100" w:type="dxa"/>
              <w:left w:w="100" w:type="dxa"/>
              <w:bottom w:w="100" w:type="dxa"/>
              <w:right w:w="100" w:type="dxa"/>
            </w:tcMar>
          </w:tcPr>
          <w:p w:rsidR="00950F28" w:rsidRPr="00F0128E" w:rsidRDefault="00002D1E" w:rsidP="00BE646D">
            <w:pPr>
              <w:pStyle w:val="Geenafstand"/>
            </w:pPr>
            <w:r w:rsidRPr="00F0128E">
              <w:t>289</w:t>
            </w:r>
          </w:p>
        </w:tc>
        <w:tc>
          <w:tcPr>
            <w:tcW w:w="1560" w:type="dxa"/>
            <w:tcMar>
              <w:top w:w="100" w:type="dxa"/>
              <w:left w:w="100" w:type="dxa"/>
              <w:bottom w:w="100" w:type="dxa"/>
              <w:right w:w="100" w:type="dxa"/>
            </w:tcMar>
          </w:tcPr>
          <w:p w:rsidR="00950F28" w:rsidRPr="00F0128E" w:rsidRDefault="00002D1E" w:rsidP="00BE646D">
            <w:pPr>
              <w:pStyle w:val="Geenafstand"/>
            </w:pPr>
            <w:r w:rsidRPr="00F0128E">
              <w:t>320</w:t>
            </w:r>
          </w:p>
        </w:tc>
        <w:tc>
          <w:tcPr>
            <w:tcW w:w="1842" w:type="dxa"/>
            <w:tcMar>
              <w:top w:w="100" w:type="dxa"/>
              <w:left w:w="100" w:type="dxa"/>
              <w:bottom w:w="100" w:type="dxa"/>
              <w:right w:w="100" w:type="dxa"/>
            </w:tcMar>
          </w:tcPr>
          <w:p w:rsidR="00950F28" w:rsidRPr="000301E6" w:rsidRDefault="00950F28" w:rsidP="00BE646D">
            <w:pPr>
              <w:pStyle w:val="Geenafstand"/>
            </w:pPr>
          </w:p>
        </w:tc>
      </w:tr>
      <w:tr w:rsidR="00226AB6" w:rsidRPr="000301E6" w:rsidTr="00B5067C">
        <w:tc>
          <w:tcPr>
            <w:tcW w:w="1947" w:type="dxa"/>
            <w:gridSpan w:val="2"/>
            <w:tcMar>
              <w:top w:w="100" w:type="dxa"/>
              <w:left w:w="100" w:type="dxa"/>
              <w:bottom w:w="100" w:type="dxa"/>
              <w:right w:w="100" w:type="dxa"/>
            </w:tcMar>
          </w:tcPr>
          <w:p w:rsidR="00226AB6" w:rsidRPr="0000252F" w:rsidRDefault="00F70DE7" w:rsidP="00BE646D">
            <w:pPr>
              <w:pStyle w:val="Geenafstand"/>
              <w:rPr>
                <w:b/>
              </w:rPr>
            </w:pPr>
            <w:r w:rsidRPr="0000252F">
              <w:rPr>
                <w:b/>
              </w:rPr>
              <w:t>L</w:t>
            </w:r>
            <w:r w:rsidR="00226AB6" w:rsidRPr="0000252F">
              <w:rPr>
                <w:b/>
              </w:rPr>
              <w:t>l</w:t>
            </w:r>
            <w:r w:rsidRPr="0000252F">
              <w:rPr>
                <w:b/>
              </w:rPr>
              <w:t xml:space="preserve">n. </w:t>
            </w:r>
            <w:r w:rsidR="00226AB6" w:rsidRPr="0000252F">
              <w:rPr>
                <w:b/>
              </w:rPr>
              <w:t>gewicht 0.3</w:t>
            </w:r>
          </w:p>
        </w:tc>
        <w:tc>
          <w:tcPr>
            <w:tcW w:w="1305" w:type="dxa"/>
            <w:tcMar>
              <w:top w:w="100" w:type="dxa"/>
              <w:left w:w="100" w:type="dxa"/>
              <w:bottom w:w="100" w:type="dxa"/>
              <w:right w:w="100" w:type="dxa"/>
            </w:tcMar>
          </w:tcPr>
          <w:p w:rsidR="00226AB6" w:rsidRPr="000301E6" w:rsidRDefault="00C77FB3" w:rsidP="00BE646D">
            <w:pPr>
              <w:pStyle w:val="Geenafstand"/>
            </w:pPr>
            <w:r>
              <w:t>18</w:t>
            </w:r>
          </w:p>
        </w:tc>
        <w:tc>
          <w:tcPr>
            <w:tcW w:w="1568" w:type="dxa"/>
            <w:gridSpan w:val="3"/>
            <w:tcMar>
              <w:top w:w="100" w:type="dxa"/>
              <w:left w:w="100" w:type="dxa"/>
              <w:bottom w:w="100" w:type="dxa"/>
              <w:right w:w="100" w:type="dxa"/>
            </w:tcMar>
          </w:tcPr>
          <w:p w:rsidR="00226AB6" w:rsidRPr="007F3FBA" w:rsidRDefault="007F3FBA" w:rsidP="00BE646D">
            <w:pPr>
              <w:pStyle w:val="Geenafstand"/>
              <w:rPr>
                <w:highlight w:val="yellow"/>
              </w:rPr>
            </w:pPr>
            <w:r w:rsidRPr="007F3FBA">
              <w:t>14</w:t>
            </w:r>
          </w:p>
        </w:tc>
        <w:tc>
          <w:tcPr>
            <w:tcW w:w="1559" w:type="dxa"/>
            <w:gridSpan w:val="2"/>
            <w:tcMar>
              <w:top w:w="100" w:type="dxa"/>
              <w:left w:w="100" w:type="dxa"/>
              <w:bottom w:w="100" w:type="dxa"/>
              <w:right w:w="100" w:type="dxa"/>
            </w:tcMar>
          </w:tcPr>
          <w:p w:rsidR="00226AB6" w:rsidRPr="00F0128E" w:rsidRDefault="00002D1E" w:rsidP="00BE646D">
            <w:pPr>
              <w:pStyle w:val="Geenafstand"/>
            </w:pPr>
            <w:r w:rsidRPr="00F0128E">
              <w:t>17</w:t>
            </w:r>
          </w:p>
        </w:tc>
        <w:tc>
          <w:tcPr>
            <w:tcW w:w="1560" w:type="dxa"/>
            <w:tcMar>
              <w:top w:w="100" w:type="dxa"/>
              <w:left w:w="100" w:type="dxa"/>
              <w:bottom w:w="100" w:type="dxa"/>
              <w:right w:w="100" w:type="dxa"/>
            </w:tcMar>
          </w:tcPr>
          <w:p w:rsidR="00226AB6" w:rsidRPr="00F0128E" w:rsidRDefault="00002D1E" w:rsidP="00BE646D">
            <w:pPr>
              <w:pStyle w:val="Geenafstand"/>
            </w:pPr>
            <w:r w:rsidRPr="00F0128E">
              <w:t>12</w:t>
            </w:r>
          </w:p>
        </w:tc>
        <w:tc>
          <w:tcPr>
            <w:tcW w:w="1842" w:type="dxa"/>
            <w:tcMar>
              <w:top w:w="100" w:type="dxa"/>
              <w:left w:w="100" w:type="dxa"/>
              <w:bottom w:w="100" w:type="dxa"/>
              <w:right w:w="100" w:type="dxa"/>
            </w:tcMar>
          </w:tcPr>
          <w:p w:rsidR="00226AB6" w:rsidRPr="000301E6" w:rsidRDefault="00226AB6" w:rsidP="00BE646D">
            <w:pPr>
              <w:pStyle w:val="Geenafstand"/>
            </w:pPr>
          </w:p>
        </w:tc>
      </w:tr>
      <w:tr w:rsidR="00226AB6" w:rsidRPr="000301E6" w:rsidTr="00B5067C">
        <w:tc>
          <w:tcPr>
            <w:tcW w:w="1947" w:type="dxa"/>
            <w:gridSpan w:val="2"/>
            <w:tcMar>
              <w:top w:w="100" w:type="dxa"/>
              <w:left w:w="100" w:type="dxa"/>
              <w:bottom w:w="100" w:type="dxa"/>
              <w:right w:w="100" w:type="dxa"/>
            </w:tcMar>
          </w:tcPr>
          <w:p w:rsidR="00226AB6" w:rsidRPr="0000252F" w:rsidRDefault="00F70DE7" w:rsidP="00BE646D">
            <w:pPr>
              <w:pStyle w:val="Geenafstand"/>
              <w:rPr>
                <w:b/>
              </w:rPr>
            </w:pPr>
            <w:r w:rsidRPr="0000252F">
              <w:rPr>
                <w:b/>
              </w:rPr>
              <w:t xml:space="preserve">Lln. </w:t>
            </w:r>
            <w:r w:rsidR="00226AB6" w:rsidRPr="0000252F">
              <w:rPr>
                <w:b/>
              </w:rPr>
              <w:t>gewicht 1.2</w:t>
            </w:r>
          </w:p>
        </w:tc>
        <w:tc>
          <w:tcPr>
            <w:tcW w:w="1305" w:type="dxa"/>
            <w:tcMar>
              <w:top w:w="100" w:type="dxa"/>
              <w:left w:w="100" w:type="dxa"/>
              <w:bottom w:w="100" w:type="dxa"/>
              <w:right w:w="100" w:type="dxa"/>
            </w:tcMar>
          </w:tcPr>
          <w:p w:rsidR="00226AB6" w:rsidRPr="000301E6" w:rsidRDefault="00C77FB3" w:rsidP="00BE646D">
            <w:pPr>
              <w:pStyle w:val="Geenafstand"/>
            </w:pPr>
            <w:r>
              <w:t>13</w:t>
            </w:r>
          </w:p>
        </w:tc>
        <w:tc>
          <w:tcPr>
            <w:tcW w:w="1568" w:type="dxa"/>
            <w:gridSpan w:val="3"/>
            <w:tcMar>
              <w:top w:w="100" w:type="dxa"/>
              <w:left w:w="100" w:type="dxa"/>
              <w:bottom w:w="100" w:type="dxa"/>
              <w:right w:w="100" w:type="dxa"/>
            </w:tcMar>
          </w:tcPr>
          <w:p w:rsidR="00226AB6" w:rsidRPr="007F3FBA" w:rsidRDefault="007F3FBA" w:rsidP="00BE646D">
            <w:pPr>
              <w:pStyle w:val="Geenafstand"/>
            </w:pPr>
            <w:r w:rsidRPr="007F3FBA">
              <w:t>10</w:t>
            </w:r>
          </w:p>
        </w:tc>
        <w:tc>
          <w:tcPr>
            <w:tcW w:w="1559" w:type="dxa"/>
            <w:gridSpan w:val="2"/>
            <w:tcMar>
              <w:top w:w="100" w:type="dxa"/>
              <w:left w:w="100" w:type="dxa"/>
              <w:bottom w:w="100" w:type="dxa"/>
              <w:right w:w="100" w:type="dxa"/>
            </w:tcMar>
          </w:tcPr>
          <w:p w:rsidR="00226AB6" w:rsidRPr="00F0128E" w:rsidRDefault="00002D1E" w:rsidP="00BE646D">
            <w:pPr>
              <w:pStyle w:val="Geenafstand"/>
            </w:pPr>
            <w:r w:rsidRPr="00F0128E">
              <w:t>11</w:t>
            </w:r>
          </w:p>
        </w:tc>
        <w:tc>
          <w:tcPr>
            <w:tcW w:w="1560" w:type="dxa"/>
            <w:tcMar>
              <w:top w:w="100" w:type="dxa"/>
              <w:left w:w="100" w:type="dxa"/>
              <w:bottom w:w="100" w:type="dxa"/>
              <w:right w:w="100" w:type="dxa"/>
            </w:tcMar>
          </w:tcPr>
          <w:p w:rsidR="00226AB6" w:rsidRPr="00F0128E" w:rsidRDefault="00002D1E" w:rsidP="00BE646D">
            <w:pPr>
              <w:pStyle w:val="Geenafstand"/>
            </w:pPr>
            <w:r w:rsidRPr="00F0128E">
              <w:t>10</w:t>
            </w:r>
          </w:p>
        </w:tc>
        <w:tc>
          <w:tcPr>
            <w:tcW w:w="1842" w:type="dxa"/>
            <w:tcMar>
              <w:top w:w="100" w:type="dxa"/>
              <w:left w:w="100" w:type="dxa"/>
              <w:bottom w:w="100" w:type="dxa"/>
              <w:right w:w="100" w:type="dxa"/>
            </w:tcMar>
          </w:tcPr>
          <w:p w:rsidR="00226AB6" w:rsidRPr="000301E6" w:rsidRDefault="00226AB6" w:rsidP="00BE646D">
            <w:pPr>
              <w:pStyle w:val="Geenafstand"/>
            </w:pPr>
          </w:p>
        </w:tc>
      </w:tr>
      <w:tr w:rsidR="00226AB6" w:rsidRPr="000301E6" w:rsidTr="00B5067C">
        <w:tc>
          <w:tcPr>
            <w:tcW w:w="1947" w:type="dxa"/>
            <w:gridSpan w:val="2"/>
            <w:tcMar>
              <w:top w:w="100" w:type="dxa"/>
              <w:left w:w="100" w:type="dxa"/>
              <w:bottom w:w="100" w:type="dxa"/>
              <w:right w:w="100" w:type="dxa"/>
            </w:tcMar>
          </w:tcPr>
          <w:p w:rsidR="00226AB6" w:rsidRPr="0000252F" w:rsidRDefault="00226AB6" w:rsidP="00BE646D">
            <w:pPr>
              <w:pStyle w:val="Geenafstand"/>
              <w:rPr>
                <w:b/>
              </w:rPr>
            </w:pPr>
            <w:r w:rsidRPr="0000252F">
              <w:rPr>
                <w:b/>
              </w:rPr>
              <w:t>NOAT leerlingen</w:t>
            </w:r>
          </w:p>
        </w:tc>
        <w:tc>
          <w:tcPr>
            <w:tcW w:w="1305" w:type="dxa"/>
            <w:tcMar>
              <w:top w:w="100" w:type="dxa"/>
              <w:left w:w="100" w:type="dxa"/>
              <w:bottom w:w="100" w:type="dxa"/>
              <w:right w:w="100" w:type="dxa"/>
            </w:tcMar>
          </w:tcPr>
          <w:p w:rsidR="00226AB6" w:rsidRPr="000301E6" w:rsidRDefault="00C77FB3" w:rsidP="00BE646D">
            <w:pPr>
              <w:pStyle w:val="Geenafstand"/>
            </w:pPr>
            <w:r>
              <w:t>9</w:t>
            </w:r>
            <w:r w:rsidR="00FD42A3">
              <w:t>4</w:t>
            </w:r>
          </w:p>
        </w:tc>
        <w:tc>
          <w:tcPr>
            <w:tcW w:w="1568" w:type="dxa"/>
            <w:gridSpan w:val="3"/>
            <w:tcMar>
              <w:top w:w="100" w:type="dxa"/>
              <w:left w:w="100" w:type="dxa"/>
              <w:bottom w:w="100" w:type="dxa"/>
              <w:right w:w="100" w:type="dxa"/>
            </w:tcMar>
          </w:tcPr>
          <w:p w:rsidR="00226AB6" w:rsidRPr="007F3FBA" w:rsidRDefault="007F3FBA" w:rsidP="00BE646D">
            <w:pPr>
              <w:pStyle w:val="Geenafstand"/>
            </w:pPr>
            <w:r w:rsidRPr="007F3FBA">
              <w:t>99</w:t>
            </w:r>
          </w:p>
        </w:tc>
        <w:tc>
          <w:tcPr>
            <w:tcW w:w="1559" w:type="dxa"/>
            <w:gridSpan w:val="2"/>
            <w:tcMar>
              <w:top w:w="100" w:type="dxa"/>
              <w:left w:w="100" w:type="dxa"/>
              <w:bottom w:w="100" w:type="dxa"/>
              <w:right w:w="100" w:type="dxa"/>
            </w:tcMar>
          </w:tcPr>
          <w:p w:rsidR="00226AB6" w:rsidRPr="00F0128E" w:rsidRDefault="00002D1E" w:rsidP="00BE646D">
            <w:pPr>
              <w:pStyle w:val="Geenafstand"/>
            </w:pPr>
            <w:r w:rsidRPr="00F0128E">
              <w:t>113</w:t>
            </w:r>
          </w:p>
        </w:tc>
        <w:tc>
          <w:tcPr>
            <w:tcW w:w="1560" w:type="dxa"/>
            <w:tcMar>
              <w:top w:w="100" w:type="dxa"/>
              <w:left w:w="100" w:type="dxa"/>
              <w:bottom w:w="100" w:type="dxa"/>
              <w:right w:w="100" w:type="dxa"/>
            </w:tcMar>
          </w:tcPr>
          <w:p w:rsidR="00226AB6" w:rsidRPr="00F0128E" w:rsidRDefault="00002D1E" w:rsidP="00BE646D">
            <w:pPr>
              <w:pStyle w:val="Geenafstand"/>
            </w:pPr>
            <w:r w:rsidRPr="00F0128E">
              <w:t>104</w:t>
            </w:r>
          </w:p>
        </w:tc>
        <w:tc>
          <w:tcPr>
            <w:tcW w:w="1842" w:type="dxa"/>
            <w:tcMar>
              <w:top w:w="100" w:type="dxa"/>
              <w:left w:w="100" w:type="dxa"/>
              <w:bottom w:w="100" w:type="dxa"/>
              <w:right w:w="100" w:type="dxa"/>
            </w:tcMar>
          </w:tcPr>
          <w:p w:rsidR="00226AB6" w:rsidRPr="000301E6" w:rsidRDefault="00226AB6" w:rsidP="00BE646D">
            <w:pPr>
              <w:pStyle w:val="Geenafstand"/>
            </w:pPr>
          </w:p>
        </w:tc>
      </w:tr>
      <w:tr w:rsidR="00226AB6" w:rsidRPr="00BE646D" w:rsidTr="00BE646D">
        <w:trPr>
          <w:trHeight w:val="202"/>
        </w:trPr>
        <w:tc>
          <w:tcPr>
            <w:tcW w:w="9781" w:type="dxa"/>
            <w:gridSpan w:val="10"/>
            <w:tcMar>
              <w:top w:w="100" w:type="dxa"/>
              <w:left w:w="100" w:type="dxa"/>
              <w:bottom w:w="100" w:type="dxa"/>
              <w:right w:w="100" w:type="dxa"/>
            </w:tcMar>
          </w:tcPr>
          <w:p w:rsidR="00226AB6" w:rsidRPr="00BE646D" w:rsidRDefault="00226AB6" w:rsidP="00BE646D">
            <w:pPr>
              <w:pStyle w:val="Geenafstand"/>
              <w:rPr>
                <w:b/>
              </w:rPr>
            </w:pPr>
            <w:bookmarkStart w:id="6" w:name="_Toc438115360"/>
            <w:r w:rsidRPr="00BE646D">
              <w:rPr>
                <w:b/>
              </w:rPr>
              <w:t>3.2. Verwijzingen</w:t>
            </w:r>
            <w:bookmarkEnd w:id="6"/>
            <w:r w:rsidR="00251B53" w:rsidRPr="00BE646D">
              <w:rPr>
                <w:b/>
              </w:rPr>
              <w:t xml:space="preserve"> </w:t>
            </w:r>
            <w:r w:rsidRPr="00BE646D">
              <w:rPr>
                <w:b/>
              </w:rPr>
              <w:t>(facultatief)</w:t>
            </w:r>
          </w:p>
        </w:tc>
      </w:tr>
      <w:tr w:rsidR="00226AB6" w:rsidRPr="0000252F" w:rsidTr="0000252F">
        <w:tc>
          <w:tcPr>
            <w:tcW w:w="1764" w:type="dxa"/>
            <w:tcMar>
              <w:top w:w="100" w:type="dxa"/>
              <w:left w:w="100" w:type="dxa"/>
              <w:bottom w:w="100" w:type="dxa"/>
              <w:right w:w="100" w:type="dxa"/>
            </w:tcMar>
          </w:tcPr>
          <w:p w:rsidR="00226AB6" w:rsidRPr="0000252F" w:rsidRDefault="00226AB6" w:rsidP="00BF03C0">
            <w:pPr>
              <w:widowControl w:val="0"/>
              <w:rPr>
                <w:b/>
              </w:rPr>
            </w:pPr>
          </w:p>
        </w:tc>
        <w:tc>
          <w:tcPr>
            <w:tcW w:w="1512" w:type="dxa"/>
            <w:gridSpan w:val="3"/>
            <w:tcMar>
              <w:top w:w="100" w:type="dxa"/>
              <w:left w:w="100" w:type="dxa"/>
              <w:bottom w:w="100" w:type="dxa"/>
              <w:right w:w="100" w:type="dxa"/>
            </w:tcMar>
          </w:tcPr>
          <w:p w:rsidR="00226AB6" w:rsidRPr="0000252F" w:rsidRDefault="00226AB6" w:rsidP="00BF03C0">
            <w:pPr>
              <w:widowControl w:val="0"/>
              <w:rPr>
                <w:b/>
              </w:rPr>
            </w:pPr>
            <w:r w:rsidRPr="0000252F">
              <w:rPr>
                <w:rFonts w:eastAsia="Calibri"/>
                <w:b/>
              </w:rPr>
              <w:t>2015-2016</w:t>
            </w:r>
          </w:p>
        </w:tc>
        <w:tc>
          <w:tcPr>
            <w:tcW w:w="1512" w:type="dxa"/>
            <w:tcMar>
              <w:top w:w="100" w:type="dxa"/>
              <w:left w:w="100" w:type="dxa"/>
              <w:bottom w:w="100" w:type="dxa"/>
              <w:right w:w="100" w:type="dxa"/>
            </w:tcMar>
          </w:tcPr>
          <w:p w:rsidR="00226AB6" w:rsidRPr="0000252F" w:rsidRDefault="00226AB6" w:rsidP="00BF03C0">
            <w:pPr>
              <w:widowControl w:val="0"/>
              <w:rPr>
                <w:b/>
              </w:rPr>
            </w:pPr>
            <w:r w:rsidRPr="0000252F">
              <w:rPr>
                <w:rFonts w:eastAsia="Calibri"/>
                <w:b/>
              </w:rPr>
              <w:t>2016-2017</w:t>
            </w:r>
          </w:p>
        </w:tc>
        <w:tc>
          <w:tcPr>
            <w:tcW w:w="1512" w:type="dxa"/>
            <w:gridSpan w:val="2"/>
            <w:tcMar>
              <w:top w:w="100" w:type="dxa"/>
              <w:left w:w="100" w:type="dxa"/>
              <w:bottom w:w="100" w:type="dxa"/>
              <w:right w:w="100" w:type="dxa"/>
            </w:tcMar>
          </w:tcPr>
          <w:p w:rsidR="00226AB6" w:rsidRPr="0000252F" w:rsidRDefault="00226AB6" w:rsidP="00BF03C0">
            <w:pPr>
              <w:widowControl w:val="0"/>
              <w:rPr>
                <w:b/>
              </w:rPr>
            </w:pPr>
            <w:r w:rsidRPr="0000252F">
              <w:rPr>
                <w:rFonts w:eastAsia="Calibri"/>
                <w:b/>
              </w:rPr>
              <w:t>2017-2018</w:t>
            </w:r>
          </w:p>
        </w:tc>
        <w:tc>
          <w:tcPr>
            <w:tcW w:w="1639" w:type="dxa"/>
            <w:gridSpan w:val="2"/>
            <w:tcMar>
              <w:top w:w="100" w:type="dxa"/>
              <w:left w:w="100" w:type="dxa"/>
              <w:bottom w:w="100" w:type="dxa"/>
              <w:right w:w="100" w:type="dxa"/>
            </w:tcMar>
          </w:tcPr>
          <w:p w:rsidR="00226AB6" w:rsidRPr="0000252F" w:rsidRDefault="00226AB6" w:rsidP="00BF03C0">
            <w:pPr>
              <w:widowControl w:val="0"/>
              <w:rPr>
                <w:b/>
              </w:rPr>
            </w:pPr>
            <w:r w:rsidRPr="0000252F">
              <w:rPr>
                <w:rFonts w:eastAsia="Calibri"/>
                <w:b/>
              </w:rPr>
              <w:t>2018-2019</w:t>
            </w:r>
          </w:p>
        </w:tc>
        <w:tc>
          <w:tcPr>
            <w:tcW w:w="1842" w:type="dxa"/>
            <w:tcMar>
              <w:top w:w="100" w:type="dxa"/>
              <w:left w:w="100" w:type="dxa"/>
              <w:bottom w:w="100" w:type="dxa"/>
              <w:right w:w="100" w:type="dxa"/>
            </w:tcMar>
          </w:tcPr>
          <w:p w:rsidR="00226AB6" w:rsidRPr="0000252F" w:rsidRDefault="00226AB6" w:rsidP="00BF03C0">
            <w:pPr>
              <w:widowControl w:val="0"/>
              <w:rPr>
                <w:b/>
              </w:rPr>
            </w:pPr>
            <w:r w:rsidRPr="0000252F">
              <w:rPr>
                <w:rFonts w:eastAsia="Calibri"/>
                <w:b/>
              </w:rPr>
              <w:t>2019-2020</w:t>
            </w:r>
          </w:p>
        </w:tc>
      </w:tr>
      <w:tr w:rsidR="00226AB6" w:rsidRPr="000301E6" w:rsidTr="0000252F">
        <w:tc>
          <w:tcPr>
            <w:tcW w:w="1764" w:type="dxa"/>
            <w:tcMar>
              <w:top w:w="100" w:type="dxa"/>
              <w:left w:w="100" w:type="dxa"/>
              <w:bottom w:w="100" w:type="dxa"/>
              <w:right w:w="100" w:type="dxa"/>
            </w:tcMar>
          </w:tcPr>
          <w:p w:rsidR="00226AB6" w:rsidRPr="0000252F" w:rsidRDefault="00F70DE7" w:rsidP="00BF03C0">
            <w:pPr>
              <w:widowControl w:val="0"/>
              <w:rPr>
                <w:b/>
              </w:rPr>
            </w:pPr>
            <w:r w:rsidRPr="0000252F">
              <w:rPr>
                <w:b/>
              </w:rPr>
              <w:t>S</w:t>
            </w:r>
            <w:r w:rsidR="00226AB6" w:rsidRPr="0000252F">
              <w:rPr>
                <w:b/>
              </w:rPr>
              <w:t>bo</w:t>
            </w:r>
          </w:p>
        </w:tc>
        <w:tc>
          <w:tcPr>
            <w:tcW w:w="1512" w:type="dxa"/>
            <w:gridSpan w:val="3"/>
            <w:tcMar>
              <w:top w:w="100" w:type="dxa"/>
              <w:left w:w="100" w:type="dxa"/>
              <w:bottom w:w="100" w:type="dxa"/>
              <w:right w:w="100" w:type="dxa"/>
            </w:tcMar>
          </w:tcPr>
          <w:p w:rsidR="00226AB6" w:rsidRPr="000301E6" w:rsidRDefault="00CB4C02" w:rsidP="00BF03C0">
            <w:pPr>
              <w:widowControl w:val="0"/>
            </w:pPr>
            <w:r>
              <w:t>1</w:t>
            </w:r>
          </w:p>
        </w:tc>
        <w:tc>
          <w:tcPr>
            <w:tcW w:w="1512" w:type="dxa"/>
            <w:tcMar>
              <w:top w:w="100" w:type="dxa"/>
              <w:left w:w="100" w:type="dxa"/>
              <w:bottom w:w="100" w:type="dxa"/>
              <w:right w:w="100" w:type="dxa"/>
            </w:tcMar>
          </w:tcPr>
          <w:p w:rsidR="00226AB6" w:rsidRPr="000301E6" w:rsidRDefault="0007337F" w:rsidP="00BF03C0">
            <w:pPr>
              <w:widowControl w:val="0"/>
            </w:pPr>
            <w:r>
              <w:t>3*</w:t>
            </w:r>
          </w:p>
        </w:tc>
        <w:tc>
          <w:tcPr>
            <w:tcW w:w="1512" w:type="dxa"/>
            <w:gridSpan w:val="2"/>
            <w:tcMar>
              <w:top w:w="100" w:type="dxa"/>
              <w:left w:w="100" w:type="dxa"/>
              <w:bottom w:w="100" w:type="dxa"/>
              <w:right w:w="100" w:type="dxa"/>
            </w:tcMar>
          </w:tcPr>
          <w:p w:rsidR="00226AB6" w:rsidRPr="000301E6" w:rsidRDefault="00F0128E" w:rsidP="00BF03C0">
            <w:pPr>
              <w:widowControl w:val="0"/>
            </w:pPr>
            <w:r w:rsidRPr="00F0128E">
              <w:t>2</w:t>
            </w:r>
          </w:p>
        </w:tc>
        <w:tc>
          <w:tcPr>
            <w:tcW w:w="1639" w:type="dxa"/>
            <w:gridSpan w:val="2"/>
            <w:tcMar>
              <w:top w:w="100" w:type="dxa"/>
              <w:left w:w="100" w:type="dxa"/>
              <w:bottom w:w="100" w:type="dxa"/>
              <w:right w:w="100" w:type="dxa"/>
            </w:tcMar>
          </w:tcPr>
          <w:p w:rsidR="00496D71" w:rsidRPr="00496D71" w:rsidRDefault="00496D71" w:rsidP="00BF03C0">
            <w:pPr>
              <w:widowControl w:val="0"/>
              <w:rPr>
                <w:color w:val="FF0000"/>
              </w:rPr>
            </w:pPr>
          </w:p>
        </w:tc>
        <w:tc>
          <w:tcPr>
            <w:tcW w:w="1842" w:type="dxa"/>
            <w:tcMar>
              <w:top w:w="100" w:type="dxa"/>
              <w:left w:w="100" w:type="dxa"/>
              <w:bottom w:w="100" w:type="dxa"/>
              <w:right w:w="100" w:type="dxa"/>
            </w:tcMar>
          </w:tcPr>
          <w:p w:rsidR="00226AB6" w:rsidRPr="000301E6" w:rsidRDefault="00226AB6" w:rsidP="00BF03C0">
            <w:pPr>
              <w:widowControl w:val="0"/>
            </w:pPr>
          </w:p>
        </w:tc>
      </w:tr>
      <w:tr w:rsidR="00226AB6" w:rsidRPr="000301E6" w:rsidTr="0000252F">
        <w:tc>
          <w:tcPr>
            <w:tcW w:w="1764" w:type="dxa"/>
            <w:tcMar>
              <w:top w:w="100" w:type="dxa"/>
              <w:left w:w="100" w:type="dxa"/>
              <w:bottom w:w="100" w:type="dxa"/>
              <w:right w:w="100" w:type="dxa"/>
            </w:tcMar>
          </w:tcPr>
          <w:p w:rsidR="00226AB6" w:rsidRPr="0000252F" w:rsidRDefault="00F70DE7" w:rsidP="00BF03C0">
            <w:pPr>
              <w:widowControl w:val="0"/>
              <w:rPr>
                <w:b/>
              </w:rPr>
            </w:pPr>
            <w:r w:rsidRPr="0000252F">
              <w:rPr>
                <w:rFonts w:eastAsia="Calibri"/>
                <w:b/>
              </w:rPr>
              <w:t>S</w:t>
            </w:r>
            <w:r w:rsidR="00226AB6" w:rsidRPr="0000252F">
              <w:rPr>
                <w:rFonts w:eastAsia="Calibri"/>
                <w:b/>
              </w:rPr>
              <w:t>o cluster 1</w:t>
            </w:r>
          </w:p>
        </w:tc>
        <w:tc>
          <w:tcPr>
            <w:tcW w:w="1512" w:type="dxa"/>
            <w:gridSpan w:val="3"/>
            <w:tcMar>
              <w:top w:w="100" w:type="dxa"/>
              <w:left w:w="100" w:type="dxa"/>
              <w:bottom w:w="100" w:type="dxa"/>
              <w:right w:w="100" w:type="dxa"/>
            </w:tcMar>
          </w:tcPr>
          <w:p w:rsidR="00226AB6" w:rsidRPr="000301E6" w:rsidRDefault="00880E50" w:rsidP="00BF03C0">
            <w:pPr>
              <w:widowControl w:val="0"/>
            </w:pPr>
            <w:r>
              <w:t>0</w:t>
            </w:r>
          </w:p>
        </w:tc>
        <w:tc>
          <w:tcPr>
            <w:tcW w:w="1512" w:type="dxa"/>
            <w:tcMar>
              <w:top w:w="100" w:type="dxa"/>
              <w:left w:w="100" w:type="dxa"/>
              <w:bottom w:w="100" w:type="dxa"/>
              <w:right w:w="100" w:type="dxa"/>
            </w:tcMar>
          </w:tcPr>
          <w:p w:rsidR="00226AB6" w:rsidRPr="000301E6" w:rsidRDefault="0007337F" w:rsidP="00BF03C0">
            <w:pPr>
              <w:widowControl w:val="0"/>
            </w:pPr>
            <w:r>
              <w:t>0</w:t>
            </w:r>
          </w:p>
        </w:tc>
        <w:tc>
          <w:tcPr>
            <w:tcW w:w="1512" w:type="dxa"/>
            <w:gridSpan w:val="2"/>
            <w:tcMar>
              <w:top w:w="100" w:type="dxa"/>
              <w:left w:w="100" w:type="dxa"/>
              <w:bottom w:w="100" w:type="dxa"/>
              <w:right w:w="100" w:type="dxa"/>
            </w:tcMar>
          </w:tcPr>
          <w:p w:rsidR="00226AB6" w:rsidRPr="000301E6" w:rsidRDefault="00F0128E" w:rsidP="00BF03C0">
            <w:pPr>
              <w:widowControl w:val="0"/>
            </w:pPr>
            <w:r>
              <w:t>0</w:t>
            </w:r>
          </w:p>
        </w:tc>
        <w:tc>
          <w:tcPr>
            <w:tcW w:w="1639" w:type="dxa"/>
            <w:gridSpan w:val="2"/>
            <w:tcMar>
              <w:top w:w="100" w:type="dxa"/>
              <w:left w:w="100" w:type="dxa"/>
              <w:bottom w:w="100" w:type="dxa"/>
              <w:right w:w="100" w:type="dxa"/>
            </w:tcMar>
          </w:tcPr>
          <w:p w:rsidR="00226AB6" w:rsidRPr="000301E6" w:rsidRDefault="00226AB6" w:rsidP="00BF03C0">
            <w:pPr>
              <w:widowControl w:val="0"/>
            </w:pPr>
          </w:p>
        </w:tc>
        <w:tc>
          <w:tcPr>
            <w:tcW w:w="1842" w:type="dxa"/>
            <w:tcMar>
              <w:top w:w="100" w:type="dxa"/>
              <w:left w:w="100" w:type="dxa"/>
              <w:bottom w:w="100" w:type="dxa"/>
              <w:right w:w="100" w:type="dxa"/>
            </w:tcMar>
          </w:tcPr>
          <w:p w:rsidR="00226AB6" w:rsidRPr="000301E6" w:rsidRDefault="00226AB6" w:rsidP="00BF03C0">
            <w:pPr>
              <w:widowControl w:val="0"/>
            </w:pPr>
          </w:p>
        </w:tc>
      </w:tr>
      <w:tr w:rsidR="00226AB6" w:rsidRPr="000301E6" w:rsidTr="0000252F">
        <w:tc>
          <w:tcPr>
            <w:tcW w:w="1764" w:type="dxa"/>
            <w:tcMar>
              <w:top w:w="100" w:type="dxa"/>
              <w:left w:w="100" w:type="dxa"/>
              <w:bottom w:w="100" w:type="dxa"/>
              <w:right w:w="100" w:type="dxa"/>
            </w:tcMar>
          </w:tcPr>
          <w:p w:rsidR="00226AB6" w:rsidRPr="0000252F" w:rsidRDefault="00F70DE7" w:rsidP="00BF03C0">
            <w:pPr>
              <w:widowControl w:val="0"/>
              <w:rPr>
                <w:b/>
              </w:rPr>
            </w:pPr>
            <w:r w:rsidRPr="0000252F">
              <w:rPr>
                <w:rFonts w:eastAsia="Calibri"/>
                <w:b/>
              </w:rPr>
              <w:t>S</w:t>
            </w:r>
            <w:r w:rsidR="00226AB6" w:rsidRPr="0000252F">
              <w:rPr>
                <w:rFonts w:eastAsia="Calibri"/>
                <w:b/>
              </w:rPr>
              <w:t>o cluster  2</w:t>
            </w:r>
          </w:p>
        </w:tc>
        <w:tc>
          <w:tcPr>
            <w:tcW w:w="1512" w:type="dxa"/>
            <w:gridSpan w:val="3"/>
            <w:tcMar>
              <w:top w:w="100" w:type="dxa"/>
              <w:left w:w="100" w:type="dxa"/>
              <w:bottom w:w="100" w:type="dxa"/>
              <w:right w:w="100" w:type="dxa"/>
            </w:tcMar>
          </w:tcPr>
          <w:p w:rsidR="00226AB6" w:rsidRPr="000301E6" w:rsidRDefault="00880E50" w:rsidP="00BF03C0">
            <w:pPr>
              <w:widowControl w:val="0"/>
            </w:pPr>
            <w:r>
              <w:t>0</w:t>
            </w:r>
          </w:p>
        </w:tc>
        <w:tc>
          <w:tcPr>
            <w:tcW w:w="1512" w:type="dxa"/>
            <w:tcMar>
              <w:top w:w="100" w:type="dxa"/>
              <w:left w:w="100" w:type="dxa"/>
              <w:bottom w:w="100" w:type="dxa"/>
              <w:right w:w="100" w:type="dxa"/>
            </w:tcMar>
          </w:tcPr>
          <w:p w:rsidR="00226AB6" w:rsidRPr="000301E6" w:rsidRDefault="0007337F" w:rsidP="00BF03C0">
            <w:pPr>
              <w:widowControl w:val="0"/>
            </w:pPr>
            <w:r>
              <w:t>0</w:t>
            </w:r>
          </w:p>
        </w:tc>
        <w:tc>
          <w:tcPr>
            <w:tcW w:w="1512" w:type="dxa"/>
            <w:gridSpan w:val="2"/>
            <w:tcMar>
              <w:top w:w="100" w:type="dxa"/>
              <w:left w:w="100" w:type="dxa"/>
              <w:bottom w:w="100" w:type="dxa"/>
              <w:right w:w="100" w:type="dxa"/>
            </w:tcMar>
          </w:tcPr>
          <w:p w:rsidR="00226AB6" w:rsidRPr="000301E6" w:rsidRDefault="00F0128E" w:rsidP="00BF03C0">
            <w:pPr>
              <w:widowControl w:val="0"/>
            </w:pPr>
            <w:r>
              <w:t>0</w:t>
            </w:r>
          </w:p>
        </w:tc>
        <w:tc>
          <w:tcPr>
            <w:tcW w:w="1639" w:type="dxa"/>
            <w:gridSpan w:val="2"/>
            <w:tcMar>
              <w:top w:w="100" w:type="dxa"/>
              <w:left w:w="100" w:type="dxa"/>
              <w:bottom w:w="100" w:type="dxa"/>
              <w:right w:w="100" w:type="dxa"/>
            </w:tcMar>
          </w:tcPr>
          <w:p w:rsidR="00226AB6" w:rsidRPr="000301E6" w:rsidRDefault="00226AB6" w:rsidP="00BF03C0">
            <w:pPr>
              <w:widowControl w:val="0"/>
            </w:pPr>
          </w:p>
        </w:tc>
        <w:tc>
          <w:tcPr>
            <w:tcW w:w="1842" w:type="dxa"/>
            <w:tcMar>
              <w:top w:w="100" w:type="dxa"/>
              <w:left w:w="100" w:type="dxa"/>
              <w:bottom w:w="100" w:type="dxa"/>
              <w:right w:w="100" w:type="dxa"/>
            </w:tcMar>
          </w:tcPr>
          <w:p w:rsidR="00226AB6" w:rsidRPr="000301E6" w:rsidRDefault="00226AB6" w:rsidP="00BF03C0">
            <w:pPr>
              <w:widowControl w:val="0"/>
            </w:pPr>
          </w:p>
        </w:tc>
      </w:tr>
      <w:tr w:rsidR="00226AB6" w:rsidRPr="000301E6" w:rsidTr="0000252F">
        <w:tc>
          <w:tcPr>
            <w:tcW w:w="1764" w:type="dxa"/>
            <w:tcMar>
              <w:top w:w="100" w:type="dxa"/>
              <w:left w:w="100" w:type="dxa"/>
              <w:bottom w:w="100" w:type="dxa"/>
              <w:right w:w="100" w:type="dxa"/>
            </w:tcMar>
          </w:tcPr>
          <w:p w:rsidR="00226AB6" w:rsidRPr="0000252F" w:rsidRDefault="00F70DE7" w:rsidP="00BF03C0">
            <w:pPr>
              <w:widowControl w:val="0"/>
              <w:rPr>
                <w:b/>
              </w:rPr>
            </w:pPr>
            <w:r w:rsidRPr="0000252F">
              <w:rPr>
                <w:rFonts w:eastAsia="Calibri"/>
                <w:b/>
              </w:rPr>
              <w:t>S</w:t>
            </w:r>
            <w:r w:rsidR="00226AB6" w:rsidRPr="0000252F">
              <w:rPr>
                <w:rFonts w:eastAsia="Calibri"/>
                <w:b/>
              </w:rPr>
              <w:t>o cluster 3</w:t>
            </w:r>
          </w:p>
        </w:tc>
        <w:tc>
          <w:tcPr>
            <w:tcW w:w="1512" w:type="dxa"/>
            <w:gridSpan w:val="3"/>
            <w:tcMar>
              <w:top w:w="100" w:type="dxa"/>
              <w:left w:w="100" w:type="dxa"/>
              <w:bottom w:w="100" w:type="dxa"/>
              <w:right w:w="100" w:type="dxa"/>
            </w:tcMar>
          </w:tcPr>
          <w:p w:rsidR="00226AB6" w:rsidRPr="000301E6" w:rsidRDefault="00880E50" w:rsidP="00BF03C0">
            <w:pPr>
              <w:widowControl w:val="0"/>
            </w:pPr>
            <w:r>
              <w:t>0</w:t>
            </w:r>
          </w:p>
        </w:tc>
        <w:tc>
          <w:tcPr>
            <w:tcW w:w="1512" w:type="dxa"/>
            <w:tcMar>
              <w:top w:w="100" w:type="dxa"/>
              <w:left w:w="100" w:type="dxa"/>
              <w:bottom w:w="100" w:type="dxa"/>
              <w:right w:w="100" w:type="dxa"/>
            </w:tcMar>
          </w:tcPr>
          <w:p w:rsidR="00226AB6" w:rsidRPr="000301E6" w:rsidRDefault="0007337F" w:rsidP="00BF03C0">
            <w:pPr>
              <w:widowControl w:val="0"/>
            </w:pPr>
            <w:r>
              <w:t>0</w:t>
            </w:r>
          </w:p>
        </w:tc>
        <w:tc>
          <w:tcPr>
            <w:tcW w:w="1512" w:type="dxa"/>
            <w:gridSpan w:val="2"/>
            <w:tcMar>
              <w:top w:w="100" w:type="dxa"/>
              <w:left w:w="100" w:type="dxa"/>
              <w:bottom w:w="100" w:type="dxa"/>
              <w:right w:w="100" w:type="dxa"/>
            </w:tcMar>
          </w:tcPr>
          <w:p w:rsidR="00226AB6" w:rsidRPr="000301E6" w:rsidRDefault="00F0128E" w:rsidP="00BF03C0">
            <w:pPr>
              <w:widowControl w:val="0"/>
            </w:pPr>
            <w:r>
              <w:t>0</w:t>
            </w:r>
          </w:p>
        </w:tc>
        <w:tc>
          <w:tcPr>
            <w:tcW w:w="1639" w:type="dxa"/>
            <w:gridSpan w:val="2"/>
            <w:tcMar>
              <w:top w:w="100" w:type="dxa"/>
              <w:left w:w="100" w:type="dxa"/>
              <w:bottom w:w="100" w:type="dxa"/>
              <w:right w:w="100" w:type="dxa"/>
            </w:tcMar>
          </w:tcPr>
          <w:p w:rsidR="00226AB6" w:rsidRPr="000301E6" w:rsidRDefault="00226AB6" w:rsidP="00BF03C0">
            <w:pPr>
              <w:widowControl w:val="0"/>
            </w:pPr>
          </w:p>
        </w:tc>
        <w:tc>
          <w:tcPr>
            <w:tcW w:w="1842" w:type="dxa"/>
            <w:tcMar>
              <w:top w:w="100" w:type="dxa"/>
              <w:left w:w="100" w:type="dxa"/>
              <w:bottom w:w="100" w:type="dxa"/>
              <w:right w:w="100" w:type="dxa"/>
            </w:tcMar>
          </w:tcPr>
          <w:p w:rsidR="00226AB6" w:rsidRPr="000301E6" w:rsidRDefault="00226AB6" w:rsidP="00BF03C0">
            <w:pPr>
              <w:widowControl w:val="0"/>
            </w:pPr>
          </w:p>
        </w:tc>
      </w:tr>
      <w:tr w:rsidR="00226AB6" w:rsidRPr="000301E6" w:rsidTr="0000252F">
        <w:tc>
          <w:tcPr>
            <w:tcW w:w="1764" w:type="dxa"/>
            <w:tcMar>
              <w:top w:w="100" w:type="dxa"/>
              <w:left w:w="100" w:type="dxa"/>
              <w:bottom w:w="100" w:type="dxa"/>
              <w:right w:w="100" w:type="dxa"/>
            </w:tcMar>
          </w:tcPr>
          <w:p w:rsidR="00226AB6" w:rsidRPr="0000252F" w:rsidRDefault="00F70DE7" w:rsidP="00BF03C0">
            <w:pPr>
              <w:widowControl w:val="0"/>
              <w:rPr>
                <w:b/>
              </w:rPr>
            </w:pPr>
            <w:r w:rsidRPr="0000252F">
              <w:rPr>
                <w:rFonts w:eastAsia="Calibri"/>
                <w:b/>
              </w:rPr>
              <w:t>S</w:t>
            </w:r>
            <w:r w:rsidR="00226AB6" w:rsidRPr="0000252F">
              <w:rPr>
                <w:rFonts w:eastAsia="Calibri"/>
                <w:b/>
              </w:rPr>
              <w:t>o cluster 4</w:t>
            </w:r>
          </w:p>
        </w:tc>
        <w:tc>
          <w:tcPr>
            <w:tcW w:w="1512" w:type="dxa"/>
            <w:gridSpan w:val="3"/>
            <w:tcMar>
              <w:top w:w="100" w:type="dxa"/>
              <w:left w:w="100" w:type="dxa"/>
              <w:bottom w:w="100" w:type="dxa"/>
              <w:right w:w="100" w:type="dxa"/>
            </w:tcMar>
          </w:tcPr>
          <w:p w:rsidR="00226AB6" w:rsidRPr="000301E6" w:rsidRDefault="00880E50" w:rsidP="00BF03C0">
            <w:pPr>
              <w:widowControl w:val="0"/>
            </w:pPr>
            <w:r>
              <w:t>0</w:t>
            </w:r>
          </w:p>
        </w:tc>
        <w:tc>
          <w:tcPr>
            <w:tcW w:w="1512" w:type="dxa"/>
            <w:tcMar>
              <w:top w:w="100" w:type="dxa"/>
              <w:left w:w="100" w:type="dxa"/>
              <w:bottom w:w="100" w:type="dxa"/>
              <w:right w:w="100" w:type="dxa"/>
            </w:tcMar>
          </w:tcPr>
          <w:p w:rsidR="00226AB6" w:rsidRPr="000301E6" w:rsidRDefault="0007337F" w:rsidP="00BF03C0">
            <w:pPr>
              <w:widowControl w:val="0"/>
            </w:pPr>
            <w:r>
              <w:t>0</w:t>
            </w:r>
          </w:p>
        </w:tc>
        <w:tc>
          <w:tcPr>
            <w:tcW w:w="1512" w:type="dxa"/>
            <w:gridSpan w:val="2"/>
            <w:tcMar>
              <w:top w:w="100" w:type="dxa"/>
              <w:left w:w="100" w:type="dxa"/>
              <w:bottom w:w="100" w:type="dxa"/>
              <w:right w:w="100" w:type="dxa"/>
            </w:tcMar>
          </w:tcPr>
          <w:p w:rsidR="00226AB6" w:rsidRPr="000301E6" w:rsidRDefault="00F0128E" w:rsidP="00BF03C0">
            <w:pPr>
              <w:widowControl w:val="0"/>
            </w:pPr>
            <w:r>
              <w:t>0</w:t>
            </w:r>
          </w:p>
        </w:tc>
        <w:tc>
          <w:tcPr>
            <w:tcW w:w="1639" w:type="dxa"/>
            <w:gridSpan w:val="2"/>
            <w:tcMar>
              <w:top w:w="100" w:type="dxa"/>
              <w:left w:w="100" w:type="dxa"/>
              <w:bottom w:w="100" w:type="dxa"/>
              <w:right w:w="100" w:type="dxa"/>
            </w:tcMar>
          </w:tcPr>
          <w:p w:rsidR="00226AB6" w:rsidRPr="000301E6" w:rsidRDefault="00226AB6" w:rsidP="00BF03C0">
            <w:pPr>
              <w:widowControl w:val="0"/>
            </w:pPr>
          </w:p>
        </w:tc>
        <w:tc>
          <w:tcPr>
            <w:tcW w:w="1842" w:type="dxa"/>
            <w:tcMar>
              <w:top w:w="100" w:type="dxa"/>
              <w:left w:w="100" w:type="dxa"/>
              <w:bottom w:w="100" w:type="dxa"/>
              <w:right w:w="100" w:type="dxa"/>
            </w:tcMar>
          </w:tcPr>
          <w:p w:rsidR="00226AB6" w:rsidRPr="000301E6" w:rsidRDefault="00226AB6" w:rsidP="00BF03C0">
            <w:pPr>
              <w:widowControl w:val="0"/>
            </w:pPr>
          </w:p>
        </w:tc>
      </w:tr>
      <w:tr w:rsidR="00226AB6" w:rsidRPr="000301E6" w:rsidTr="0000252F">
        <w:tc>
          <w:tcPr>
            <w:tcW w:w="1764" w:type="dxa"/>
            <w:tcMar>
              <w:top w:w="100" w:type="dxa"/>
              <w:left w:w="100" w:type="dxa"/>
              <w:bottom w:w="100" w:type="dxa"/>
              <w:right w:w="100" w:type="dxa"/>
            </w:tcMar>
          </w:tcPr>
          <w:p w:rsidR="00226AB6" w:rsidRPr="0000252F" w:rsidRDefault="00F70DE7" w:rsidP="00BF03C0">
            <w:pPr>
              <w:widowControl w:val="0"/>
              <w:rPr>
                <w:b/>
              </w:rPr>
            </w:pPr>
            <w:r w:rsidRPr="0000252F">
              <w:rPr>
                <w:rFonts w:eastAsia="Calibri"/>
                <w:b/>
              </w:rPr>
              <w:t>A</w:t>
            </w:r>
            <w:r w:rsidR="00226AB6" w:rsidRPr="0000252F">
              <w:rPr>
                <w:rFonts w:eastAsia="Calibri"/>
                <w:b/>
              </w:rPr>
              <w:t>rr. LGF</w:t>
            </w:r>
          </w:p>
        </w:tc>
        <w:tc>
          <w:tcPr>
            <w:tcW w:w="1512" w:type="dxa"/>
            <w:gridSpan w:val="3"/>
            <w:tcMar>
              <w:top w:w="100" w:type="dxa"/>
              <w:left w:w="100" w:type="dxa"/>
              <w:bottom w:w="100" w:type="dxa"/>
              <w:right w:w="100" w:type="dxa"/>
            </w:tcMar>
          </w:tcPr>
          <w:p w:rsidR="00226AB6" w:rsidRPr="000301E6" w:rsidRDefault="00880E50" w:rsidP="00BF03C0">
            <w:pPr>
              <w:widowControl w:val="0"/>
            </w:pPr>
            <w:r>
              <w:t>1</w:t>
            </w:r>
          </w:p>
        </w:tc>
        <w:tc>
          <w:tcPr>
            <w:tcW w:w="1512" w:type="dxa"/>
            <w:tcMar>
              <w:top w:w="100" w:type="dxa"/>
              <w:left w:w="100" w:type="dxa"/>
              <w:bottom w:w="100" w:type="dxa"/>
              <w:right w:w="100" w:type="dxa"/>
            </w:tcMar>
          </w:tcPr>
          <w:p w:rsidR="00226AB6" w:rsidRPr="000301E6" w:rsidRDefault="0007337F" w:rsidP="00BF03C0">
            <w:pPr>
              <w:widowControl w:val="0"/>
            </w:pPr>
            <w:r>
              <w:t xml:space="preserve">* </w:t>
            </w:r>
            <w:r w:rsidR="00D0010D">
              <w:t>1 (cluster 4) Syndroom van Asperger</w:t>
            </w:r>
          </w:p>
        </w:tc>
        <w:tc>
          <w:tcPr>
            <w:tcW w:w="1512" w:type="dxa"/>
            <w:gridSpan w:val="2"/>
            <w:tcMar>
              <w:top w:w="100" w:type="dxa"/>
              <w:left w:w="100" w:type="dxa"/>
              <w:bottom w:w="100" w:type="dxa"/>
              <w:right w:w="100" w:type="dxa"/>
            </w:tcMar>
          </w:tcPr>
          <w:p w:rsidR="00226AB6" w:rsidRPr="000301E6" w:rsidRDefault="00F0128E" w:rsidP="00BF03C0">
            <w:pPr>
              <w:widowControl w:val="0"/>
            </w:pPr>
            <w:r>
              <w:t>1</w:t>
            </w:r>
          </w:p>
        </w:tc>
        <w:tc>
          <w:tcPr>
            <w:tcW w:w="1639" w:type="dxa"/>
            <w:gridSpan w:val="2"/>
            <w:tcMar>
              <w:top w:w="100" w:type="dxa"/>
              <w:left w:w="100" w:type="dxa"/>
              <w:bottom w:w="100" w:type="dxa"/>
              <w:right w:w="100" w:type="dxa"/>
            </w:tcMar>
          </w:tcPr>
          <w:p w:rsidR="00226AB6" w:rsidRPr="000301E6" w:rsidRDefault="00226AB6" w:rsidP="00BF03C0">
            <w:pPr>
              <w:widowControl w:val="0"/>
            </w:pPr>
          </w:p>
        </w:tc>
        <w:tc>
          <w:tcPr>
            <w:tcW w:w="1842" w:type="dxa"/>
            <w:tcMar>
              <w:top w:w="100" w:type="dxa"/>
              <w:left w:w="100" w:type="dxa"/>
              <w:bottom w:w="100" w:type="dxa"/>
              <w:right w:w="100" w:type="dxa"/>
            </w:tcMar>
          </w:tcPr>
          <w:p w:rsidR="00226AB6" w:rsidRPr="000301E6" w:rsidRDefault="00226AB6" w:rsidP="00BF03C0">
            <w:pPr>
              <w:widowControl w:val="0"/>
            </w:pPr>
          </w:p>
        </w:tc>
      </w:tr>
    </w:tbl>
    <w:p w:rsidR="00BE646D" w:rsidRDefault="00BE646D" w:rsidP="00226AB6"/>
    <w:p w:rsidR="0013383C" w:rsidRDefault="0013383C" w:rsidP="00226AB6"/>
    <w:p w:rsidR="0000252F" w:rsidRDefault="0000252F" w:rsidP="00226AB6"/>
    <w:p w:rsidR="0013383C" w:rsidRPr="000301E6" w:rsidRDefault="0013383C" w:rsidP="00226AB6"/>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4"/>
        <w:gridCol w:w="1512"/>
        <w:gridCol w:w="1512"/>
        <w:gridCol w:w="1512"/>
        <w:gridCol w:w="1639"/>
        <w:gridCol w:w="1842"/>
      </w:tblGrid>
      <w:tr w:rsidR="00226AB6" w:rsidRPr="00830877" w:rsidTr="00830877">
        <w:trPr>
          <w:trHeight w:val="166"/>
        </w:trPr>
        <w:tc>
          <w:tcPr>
            <w:tcW w:w="9781" w:type="dxa"/>
            <w:gridSpan w:val="6"/>
            <w:tcMar>
              <w:top w:w="100" w:type="dxa"/>
              <w:left w:w="100" w:type="dxa"/>
              <w:bottom w:w="100" w:type="dxa"/>
              <w:right w:w="100" w:type="dxa"/>
            </w:tcMar>
          </w:tcPr>
          <w:p w:rsidR="00226AB6" w:rsidRPr="00830877" w:rsidRDefault="00226AB6" w:rsidP="00830877">
            <w:pPr>
              <w:pStyle w:val="Geenafstand"/>
              <w:rPr>
                <w:b/>
              </w:rPr>
            </w:pPr>
            <w:bookmarkStart w:id="7" w:name="_Toc438115361"/>
            <w:r w:rsidRPr="00830877">
              <w:rPr>
                <w:b/>
              </w:rPr>
              <w:lastRenderedPageBreak/>
              <w:t>3.3. Terugplaatsing</w:t>
            </w:r>
            <w:bookmarkEnd w:id="7"/>
            <w:r w:rsidRPr="00830877">
              <w:rPr>
                <w:b/>
              </w:rPr>
              <w:t>(facultatief)</w:t>
            </w:r>
          </w:p>
        </w:tc>
      </w:tr>
      <w:tr w:rsidR="00226AB6" w:rsidRPr="0000252F" w:rsidTr="0000252F">
        <w:tc>
          <w:tcPr>
            <w:tcW w:w="1764" w:type="dxa"/>
            <w:tcMar>
              <w:top w:w="100" w:type="dxa"/>
              <w:left w:w="100" w:type="dxa"/>
              <w:bottom w:w="100" w:type="dxa"/>
              <w:right w:w="100" w:type="dxa"/>
            </w:tcMar>
          </w:tcPr>
          <w:p w:rsidR="00226AB6" w:rsidRPr="0000252F" w:rsidRDefault="00226AB6" w:rsidP="00830877">
            <w:pPr>
              <w:pStyle w:val="Geenafstand"/>
              <w:rPr>
                <w:b/>
              </w:rPr>
            </w:pPr>
          </w:p>
        </w:tc>
        <w:tc>
          <w:tcPr>
            <w:tcW w:w="1512"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2015-2016</w:t>
            </w:r>
          </w:p>
        </w:tc>
        <w:tc>
          <w:tcPr>
            <w:tcW w:w="1512"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2016-2017</w:t>
            </w:r>
          </w:p>
        </w:tc>
        <w:tc>
          <w:tcPr>
            <w:tcW w:w="1512"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2017-2018</w:t>
            </w:r>
          </w:p>
        </w:tc>
        <w:tc>
          <w:tcPr>
            <w:tcW w:w="1639"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2018-2019</w:t>
            </w:r>
          </w:p>
        </w:tc>
        <w:tc>
          <w:tcPr>
            <w:tcW w:w="1842"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2019-2020</w:t>
            </w:r>
          </w:p>
        </w:tc>
      </w:tr>
      <w:tr w:rsidR="00226AB6" w:rsidRPr="000301E6" w:rsidTr="00D3728C">
        <w:tc>
          <w:tcPr>
            <w:tcW w:w="1764" w:type="dxa"/>
            <w:tcMar>
              <w:top w:w="100" w:type="dxa"/>
              <w:left w:w="100" w:type="dxa"/>
              <w:bottom w:w="100" w:type="dxa"/>
              <w:right w:w="100" w:type="dxa"/>
            </w:tcMar>
          </w:tcPr>
          <w:p w:rsidR="00226AB6" w:rsidRPr="0000252F" w:rsidRDefault="00F70DE7" w:rsidP="00830877">
            <w:pPr>
              <w:pStyle w:val="Geenafstand"/>
              <w:rPr>
                <w:b/>
              </w:rPr>
            </w:pPr>
            <w:r w:rsidRPr="0000252F">
              <w:rPr>
                <w:rFonts w:eastAsia="Calibri"/>
                <w:b/>
              </w:rPr>
              <w:t>N</w:t>
            </w:r>
            <w:r w:rsidR="00226AB6" w:rsidRPr="0000252F">
              <w:rPr>
                <w:rFonts w:eastAsia="Calibri"/>
                <w:b/>
              </w:rPr>
              <w:t>aar bao</w:t>
            </w:r>
          </w:p>
        </w:tc>
        <w:tc>
          <w:tcPr>
            <w:tcW w:w="1512" w:type="dxa"/>
            <w:tcMar>
              <w:top w:w="100" w:type="dxa"/>
              <w:left w:w="100" w:type="dxa"/>
              <w:bottom w:w="100" w:type="dxa"/>
              <w:right w:w="100" w:type="dxa"/>
            </w:tcMar>
          </w:tcPr>
          <w:p w:rsidR="00226AB6" w:rsidRPr="000301E6" w:rsidRDefault="00880E50" w:rsidP="00830877">
            <w:pPr>
              <w:pStyle w:val="Geenafstand"/>
            </w:pPr>
            <w:r>
              <w:t>0</w:t>
            </w:r>
          </w:p>
        </w:tc>
        <w:tc>
          <w:tcPr>
            <w:tcW w:w="1512" w:type="dxa"/>
            <w:tcMar>
              <w:top w:w="100" w:type="dxa"/>
              <w:left w:w="100" w:type="dxa"/>
              <w:bottom w:w="100" w:type="dxa"/>
              <w:right w:w="100" w:type="dxa"/>
            </w:tcMar>
          </w:tcPr>
          <w:p w:rsidR="00226AB6" w:rsidRPr="000301E6" w:rsidRDefault="00D0010D" w:rsidP="00830877">
            <w:pPr>
              <w:pStyle w:val="Geenafstand"/>
            </w:pPr>
            <w:r>
              <w:t>0</w:t>
            </w:r>
          </w:p>
        </w:tc>
        <w:tc>
          <w:tcPr>
            <w:tcW w:w="1512" w:type="dxa"/>
            <w:tcMar>
              <w:top w:w="100" w:type="dxa"/>
              <w:left w:w="100" w:type="dxa"/>
              <w:bottom w:w="100" w:type="dxa"/>
              <w:right w:w="100" w:type="dxa"/>
            </w:tcMar>
          </w:tcPr>
          <w:p w:rsidR="00226AB6" w:rsidRPr="000301E6" w:rsidRDefault="00F0128E" w:rsidP="00830877">
            <w:pPr>
              <w:pStyle w:val="Geenafstand"/>
            </w:pPr>
            <w:r>
              <w:t>0</w:t>
            </w:r>
          </w:p>
        </w:tc>
        <w:tc>
          <w:tcPr>
            <w:tcW w:w="1639" w:type="dxa"/>
            <w:shd w:val="clear" w:color="auto" w:fill="auto"/>
            <w:tcMar>
              <w:top w:w="100" w:type="dxa"/>
              <w:left w:w="100" w:type="dxa"/>
              <w:bottom w:w="100" w:type="dxa"/>
              <w:right w:w="100" w:type="dxa"/>
            </w:tcMar>
          </w:tcPr>
          <w:p w:rsidR="00226AB6" w:rsidRPr="000301E6" w:rsidRDefault="00016136" w:rsidP="00830877">
            <w:pPr>
              <w:pStyle w:val="Geenafstand"/>
            </w:pPr>
            <w:r>
              <w:t>1</w:t>
            </w:r>
            <w:r w:rsidR="00D3728C">
              <w:t xml:space="preserve"> </w:t>
            </w: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301E6" w:rsidTr="0000252F">
        <w:tc>
          <w:tcPr>
            <w:tcW w:w="1764" w:type="dxa"/>
            <w:tcMar>
              <w:top w:w="100" w:type="dxa"/>
              <w:left w:w="100" w:type="dxa"/>
              <w:bottom w:w="100" w:type="dxa"/>
              <w:right w:w="100" w:type="dxa"/>
            </w:tcMar>
          </w:tcPr>
          <w:p w:rsidR="00226AB6" w:rsidRPr="0000252F" w:rsidRDefault="00F70DE7" w:rsidP="00830877">
            <w:pPr>
              <w:pStyle w:val="Geenafstand"/>
              <w:rPr>
                <w:rFonts w:eastAsia="Calibri"/>
                <w:b/>
              </w:rPr>
            </w:pPr>
            <w:r w:rsidRPr="0000252F">
              <w:rPr>
                <w:rFonts w:eastAsia="Calibri"/>
                <w:b/>
              </w:rPr>
              <w:t>N</w:t>
            </w:r>
            <w:r w:rsidR="00226AB6" w:rsidRPr="0000252F">
              <w:rPr>
                <w:rFonts w:eastAsia="Calibri"/>
                <w:b/>
              </w:rPr>
              <w:t>aar sbao</w:t>
            </w:r>
          </w:p>
        </w:tc>
        <w:tc>
          <w:tcPr>
            <w:tcW w:w="1512" w:type="dxa"/>
            <w:tcMar>
              <w:top w:w="100" w:type="dxa"/>
              <w:left w:w="100" w:type="dxa"/>
              <w:bottom w:w="100" w:type="dxa"/>
              <w:right w:w="100" w:type="dxa"/>
            </w:tcMar>
          </w:tcPr>
          <w:p w:rsidR="00226AB6" w:rsidRPr="000301E6" w:rsidRDefault="00880E50" w:rsidP="00830877">
            <w:pPr>
              <w:pStyle w:val="Geenafstand"/>
            </w:pPr>
            <w:r>
              <w:t>0</w:t>
            </w:r>
          </w:p>
        </w:tc>
        <w:tc>
          <w:tcPr>
            <w:tcW w:w="1512" w:type="dxa"/>
            <w:tcMar>
              <w:top w:w="100" w:type="dxa"/>
              <w:left w:w="100" w:type="dxa"/>
              <w:bottom w:w="100" w:type="dxa"/>
              <w:right w:w="100" w:type="dxa"/>
            </w:tcMar>
          </w:tcPr>
          <w:p w:rsidR="00226AB6" w:rsidRPr="000301E6" w:rsidRDefault="00D0010D" w:rsidP="00830877">
            <w:pPr>
              <w:pStyle w:val="Geenafstand"/>
            </w:pPr>
            <w:r>
              <w:t>0</w:t>
            </w:r>
          </w:p>
        </w:tc>
        <w:tc>
          <w:tcPr>
            <w:tcW w:w="1512" w:type="dxa"/>
            <w:tcMar>
              <w:top w:w="100" w:type="dxa"/>
              <w:left w:w="100" w:type="dxa"/>
              <w:bottom w:w="100" w:type="dxa"/>
              <w:right w:w="100" w:type="dxa"/>
            </w:tcMar>
          </w:tcPr>
          <w:p w:rsidR="00226AB6" w:rsidRPr="000301E6" w:rsidRDefault="00F0128E" w:rsidP="00830877">
            <w:pPr>
              <w:pStyle w:val="Geenafstand"/>
            </w:pPr>
            <w:r>
              <w:t>0</w:t>
            </w:r>
          </w:p>
        </w:tc>
        <w:tc>
          <w:tcPr>
            <w:tcW w:w="1639" w:type="dxa"/>
            <w:tcMar>
              <w:top w:w="100" w:type="dxa"/>
              <w:left w:w="100" w:type="dxa"/>
              <w:bottom w:w="100" w:type="dxa"/>
              <w:right w:w="100" w:type="dxa"/>
            </w:tcMar>
          </w:tcPr>
          <w:p w:rsidR="00226AB6" w:rsidRPr="000301E6" w:rsidRDefault="00016136" w:rsidP="00830877">
            <w:pPr>
              <w:pStyle w:val="Geenafstand"/>
            </w:pPr>
            <w:r>
              <w:t>0</w:t>
            </w:r>
          </w:p>
        </w:tc>
        <w:tc>
          <w:tcPr>
            <w:tcW w:w="1842" w:type="dxa"/>
            <w:tcMar>
              <w:top w:w="100" w:type="dxa"/>
              <w:left w:w="100" w:type="dxa"/>
              <w:bottom w:w="100" w:type="dxa"/>
              <w:right w:w="100" w:type="dxa"/>
            </w:tcMar>
          </w:tcPr>
          <w:p w:rsidR="00226AB6" w:rsidRPr="000301E6" w:rsidRDefault="00226AB6" w:rsidP="00830877">
            <w:pPr>
              <w:pStyle w:val="Geenafstand"/>
            </w:pPr>
          </w:p>
        </w:tc>
      </w:tr>
    </w:tbl>
    <w:p w:rsidR="00871D56" w:rsidRDefault="00871D56" w:rsidP="00BE646D">
      <w:pPr>
        <w:pStyle w:val="Geenafstand"/>
        <w:rPr>
          <w:noProof/>
          <w:sz w:val="10"/>
          <w:szCs w:val="10"/>
          <w:lang w:eastAsia="nl-NL"/>
        </w:rPr>
      </w:pPr>
    </w:p>
    <w:p w:rsidR="00871D56" w:rsidRPr="00830877" w:rsidRDefault="00871D56" w:rsidP="00BE646D">
      <w:pPr>
        <w:pStyle w:val="Geenafstand"/>
        <w:rPr>
          <w:sz w:val="10"/>
          <w:szCs w:val="10"/>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4"/>
        <w:gridCol w:w="1512"/>
        <w:gridCol w:w="1512"/>
        <w:gridCol w:w="1512"/>
        <w:gridCol w:w="1639"/>
        <w:gridCol w:w="1842"/>
      </w:tblGrid>
      <w:tr w:rsidR="00226AB6" w:rsidRPr="00830877" w:rsidTr="00BE646D">
        <w:trPr>
          <w:trHeight w:val="153"/>
        </w:trPr>
        <w:tc>
          <w:tcPr>
            <w:tcW w:w="9781" w:type="dxa"/>
            <w:gridSpan w:val="6"/>
            <w:tcMar>
              <w:top w:w="100" w:type="dxa"/>
              <w:left w:w="100" w:type="dxa"/>
              <w:bottom w:w="100" w:type="dxa"/>
              <w:right w:w="100" w:type="dxa"/>
            </w:tcMar>
          </w:tcPr>
          <w:p w:rsidR="00226AB6" w:rsidRPr="00830877" w:rsidRDefault="00226AB6" w:rsidP="00830877">
            <w:pPr>
              <w:pStyle w:val="Geenafstand"/>
              <w:rPr>
                <w:b/>
              </w:rPr>
            </w:pPr>
            <w:bookmarkStart w:id="8" w:name="_Toc438115362"/>
            <w:r w:rsidRPr="00830877">
              <w:rPr>
                <w:b/>
              </w:rPr>
              <w:t>3.4. Uitstroom VO</w:t>
            </w:r>
            <w:bookmarkEnd w:id="8"/>
            <w:r w:rsidR="00F70DE7" w:rsidRPr="00830877">
              <w:rPr>
                <w:b/>
              </w:rPr>
              <w:t xml:space="preserve"> </w:t>
            </w:r>
            <w:r w:rsidRPr="00830877">
              <w:rPr>
                <w:b/>
              </w:rPr>
              <w:t>(facultatief)</w:t>
            </w:r>
            <w:r w:rsidR="007502D8">
              <w:rPr>
                <w:b/>
              </w:rPr>
              <w:t xml:space="preserve">                                                                     jan 2019 ingevuld, nog niet bekend</w:t>
            </w:r>
          </w:p>
        </w:tc>
      </w:tr>
      <w:tr w:rsidR="00226AB6" w:rsidRPr="00F0128E" w:rsidTr="0000252F">
        <w:tc>
          <w:tcPr>
            <w:tcW w:w="1764" w:type="dxa"/>
            <w:tcMar>
              <w:top w:w="100" w:type="dxa"/>
              <w:left w:w="100" w:type="dxa"/>
              <w:bottom w:w="100" w:type="dxa"/>
              <w:right w:w="100" w:type="dxa"/>
            </w:tcMar>
          </w:tcPr>
          <w:p w:rsidR="00226AB6" w:rsidRPr="00F0128E" w:rsidRDefault="00226AB6" w:rsidP="00830877">
            <w:pPr>
              <w:pStyle w:val="Geenafstand"/>
              <w:rPr>
                <w:b/>
              </w:rPr>
            </w:pPr>
          </w:p>
        </w:tc>
        <w:tc>
          <w:tcPr>
            <w:tcW w:w="1512" w:type="dxa"/>
            <w:tcMar>
              <w:top w:w="100" w:type="dxa"/>
              <w:left w:w="100" w:type="dxa"/>
              <w:bottom w:w="100" w:type="dxa"/>
              <w:right w:w="100" w:type="dxa"/>
            </w:tcMar>
          </w:tcPr>
          <w:p w:rsidR="00226AB6" w:rsidRPr="00F0128E" w:rsidRDefault="00226AB6" w:rsidP="00830877">
            <w:pPr>
              <w:pStyle w:val="Geenafstand"/>
              <w:rPr>
                <w:b/>
              </w:rPr>
            </w:pPr>
            <w:r w:rsidRPr="00F0128E">
              <w:rPr>
                <w:rFonts w:eastAsia="Calibri"/>
                <w:b/>
              </w:rPr>
              <w:t>2015-2016</w:t>
            </w:r>
          </w:p>
        </w:tc>
        <w:tc>
          <w:tcPr>
            <w:tcW w:w="1512" w:type="dxa"/>
            <w:tcMar>
              <w:top w:w="100" w:type="dxa"/>
              <w:left w:w="100" w:type="dxa"/>
              <w:bottom w:w="100" w:type="dxa"/>
              <w:right w:w="100" w:type="dxa"/>
            </w:tcMar>
          </w:tcPr>
          <w:p w:rsidR="00226AB6" w:rsidRPr="00F0128E" w:rsidRDefault="00226AB6" w:rsidP="00830877">
            <w:pPr>
              <w:pStyle w:val="Geenafstand"/>
              <w:rPr>
                <w:b/>
              </w:rPr>
            </w:pPr>
            <w:r w:rsidRPr="00F0128E">
              <w:rPr>
                <w:rFonts w:eastAsia="Calibri"/>
                <w:b/>
              </w:rPr>
              <w:t>2016-2017</w:t>
            </w:r>
          </w:p>
        </w:tc>
        <w:tc>
          <w:tcPr>
            <w:tcW w:w="1512" w:type="dxa"/>
            <w:tcMar>
              <w:top w:w="100" w:type="dxa"/>
              <w:left w:w="100" w:type="dxa"/>
              <w:bottom w:w="100" w:type="dxa"/>
              <w:right w:w="100" w:type="dxa"/>
            </w:tcMar>
          </w:tcPr>
          <w:p w:rsidR="00226AB6" w:rsidRPr="00F0128E" w:rsidRDefault="00226AB6" w:rsidP="00830877">
            <w:pPr>
              <w:pStyle w:val="Geenafstand"/>
              <w:rPr>
                <w:b/>
              </w:rPr>
            </w:pPr>
            <w:r w:rsidRPr="00F0128E">
              <w:rPr>
                <w:rFonts w:eastAsia="Calibri"/>
                <w:b/>
              </w:rPr>
              <w:t>2017-2018</w:t>
            </w:r>
          </w:p>
        </w:tc>
        <w:tc>
          <w:tcPr>
            <w:tcW w:w="1639" w:type="dxa"/>
            <w:tcMar>
              <w:top w:w="100" w:type="dxa"/>
              <w:left w:w="100" w:type="dxa"/>
              <w:bottom w:w="100" w:type="dxa"/>
              <w:right w:w="100" w:type="dxa"/>
            </w:tcMar>
          </w:tcPr>
          <w:p w:rsidR="00226AB6" w:rsidRPr="00F0128E" w:rsidRDefault="00226AB6" w:rsidP="00830877">
            <w:pPr>
              <w:pStyle w:val="Geenafstand"/>
              <w:rPr>
                <w:b/>
              </w:rPr>
            </w:pPr>
            <w:r w:rsidRPr="00F0128E">
              <w:rPr>
                <w:rFonts w:eastAsia="Calibri"/>
                <w:b/>
              </w:rPr>
              <w:t>2018-2019</w:t>
            </w:r>
          </w:p>
        </w:tc>
        <w:tc>
          <w:tcPr>
            <w:tcW w:w="1842" w:type="dxa"/>
            <w:tcMar>
              <w:top w:w="100" w:type="dxa"/>
              <w:left w:w="100" w:type="dxa"/>
              <w:bottom w:w="100" w:type="dxa"/>
              <w:right w:w="100" w:type="dxa"/>
            </w:tcMar>
          </w:tcPr>
          <w:p w:rsidR="00226AB6" w:rsidRPr="00F0128E" w:rsidRDefault="00226AB6" w:rsidP="00830877">
            <w:pPr>
              <w:pStyle w:val="Geenafstand"/>
              <w:rPr>
                <w:b/>
              </w:rPr>
            </w:pPr>
            <w:r w:rsidRPr="00F0128E">
              <w:rPr>
                <w:rFonts w:eastAsia="Calibri"/>
                <w:b/>
              </w:rPr>
              <w:t>2019-2020</w:t>
            </w:r>
          </w:p>
        </w:tc>
      </w:tr>
      <w:tr w:rsidR="00226AB6" w:rsidRPr="000301E6" w:rsidTr="00D3728C">
        <w:tc>
          <w:tcPr>
            <w:tcW w:w="1764" w:type="dxa"/>
            <w:tcMar>
              <w:top w:w="100" w:type="dxa"/>
              <w:left w:w="100" w:type="dxa"/>
              <w:bottom w:w="100" w:type="dxa"/>
              <w:right w:w="100" w:type="dxa"/>
            </w:tcMar>
          </w:tcPr>
          <w:p w:rsidR="00226AB6" w:rsidRPr="00F0128E" w:rsidRDefault="00F70DE7" w:rsidP="00830877">
            <w:pPr>
              <w:pStyle w:val="Geenafstand"/>
              <w:rPr>
                <w:b/>
              </w:rPr>
            </w:pPr>
            <w:r w:rsidRPr="00F0128E">
              <w:rPr>
                <w:rFonts w:eastAsia="Calibri"/>
                <w:b/>
              </w:rPr>
              <w:t>S</w:t>
            </w:r>
            <w:r w:rsidR="00251B53" w:rsidRPr="00F0128E">
              <w:rPr>
                <w:rFonts w:eastAsia="Calibri"/>
                <w:b/>
              </w:rPr>
              <w:t>peciaal VO</w:t>
            </w:r>
          </w:p>
        </w:tc>
        <w:tc>
          <w:tcPr>
            <w:tcW w:w="1512" w:type="dxa"/>
            <w:tcMar>
              <w:top w:w="100" w:type="dxa"/>
              <w:left w:w="100" w:type="dxa"/>
              <w:bottom w:w="100" w:type="dxa"/>
              <w:right w:w="100" w:type="dxa"/>
            </w:tcMar>
          </w:tcPr>
          <w:p w:rsidR="00226AB6" w:rsidRPr="000301E6" w:rsidRDefault="00750A87" w:rsidP="00830877">
            <w:pPr>
              <w:pStyle w:val="Geenafstand"/>
            </w:pPr>
            <w:r>
              <w:t>0</w:t>
            </w:r>
          </w:p>
        </w:tc>
        <w:tc>
          <w:tcPr>
            <w:tcW w:w="1512" w:type="dxa"/>
            <w:tcMar>
              <w:top w:w="100" w:type="dxa"/>
              <w:left w:w="100" w:type="dxa"/>
              <w:bottom w:w="100" w:type="dxa"/>
              <w:right w:w="100" w:type="dxa"/>
            </w:tcMar>
          </w:tcPr>
          <w:p w:rsidR="00226AB6" w:rsidRPr="000301E6" w:rsidRDefault="0007337F" w:rsidP="00830877">
            <w:pPr>
              <w:pStyle w:val="Geenafstand"/>
            </w:pPr>
            <w:r>
              <w:t>0</w:t>
            </w:r>
          </w:p>
        </w:tc>
        <w:tc>
          <w:tcPr>
            <w:tcW w:w="1512" w:type="dxa"/>
            <w:shd w:val="clear" w:color="auto" w:fill="auto"/>
            <w:tcMar>
              <w:top w:w="100" w:type="dxa"/>
              <w:left w:w="100" w:type="dxa"/>
              <w:bottom w:w="100" w:type="dxa"/>
              <w:right w:w="100" w:type="dxa"/>
            </w:tcMar>
          </w:tcPr>
          <w:p w:rsidR="00226AB6" w:rsidRPr="000301E6" w:rsidRDefault="007502D8" w:rsidP="00D3728C">
            <w:pPr>
              <w:pStyle w:val="Geenafstand"/>
            </w:pPr>
            <w:r>
              <w:t xml:space="preserve">1 </w:t>
            </w:r>
          </w:p>
        </w:tc>
        <w:tc>
          <w:tcPr>
            <w:tcW w:w="1639" w:type="dxa"/>
            <w:tcMar>
              <w:top w:w="100" w:type="dxa"/>
              <w:left w:w="100" w:type="dxa"/>
              <w:bottom w:w="100" w:type="dxa"/>
              <w:right w:w="100" w:type="dxa"/>
            </w:tcMar>
          </w:tcPr>
          <w:p w:rsidR="00226AB6" w:rsidRPr="000301E6" w:rsidRDefault="00226AB6" w:rsidP="00830877">
            <w:pPr>
              <w:pStyle w:val="Geenafstand"/>
            </w:pP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301E6" w:rsidTr="0000252F">
        <w:tc>
          <w:tcPr>
            <w:tcW w:w="1764" w:type="dxa"/>
            <w:tcMar>
              <w:top w:w="100" w:type="dxa"/>
              <w:left w:w="100" w:type="dxa"/>
              <w:bottom w:w="100" w:type="dxa"/>
              <w:right w:w="100" w:type="dxa"/>
            </w:tcMar>
          </w:tcPr>
          <w:p w:rsidR="00226AB6" w:rsidRPr="00F0128E" w:rsidRDefault="00F70DE7" w:rsidP="00830877">
            <w:pPr>
              <w:pStyle w:val="Geenafstand"/>
              <w:rPr>
                <w:b/>
              </w:rPr>
            </w:pPr>
            <w:r w:rsidRPr="00F0128E">
              <w:rPr>
                <w:rFonts w:eastAsia="Calibri"/>
                <w:b/>
              </w:rPr>
              <w:t>Praktijk o.w.</w:t>
            </w:r>
          </w:p>
        </w:tc>
        <w:tc>
          <w:tcPr>
            <w:tcW w:w="1512" w:type="dxa"/>
            <w:tcMar>
              <w:top w:w="100" w:type="dxa"/>
              <w:left w:w="100" w:type="dxa"/>
              <w:bottom w:w="100" w:type="dxa"/>
              <w:right w:w="100" w:type="dxa"/>
            </w:tcMar>
          </w:tcPr>
          <w:p w:rsidR="00226AB6" w:rsidRPr="000301E6" w:rsidRDefault="00750A87" w:rsidP="00830877">
            <w:pPr>
              <w:pStyle w:val="Geenafstand"/>
            </w:pPr>
            <w:r>
              <w:t>0</w:t>
            </w:r>
          </w:p>
        </w:tc>
        <w:tc>
          <w:tcPr>
            <w:tcW w:w="1512" w:type="dxa"/>
            <w:tcMar>
              <w:top w:w="100" w:type="dxa"/>
              <w:left w:w="100" w:type="dxa"/>
              <w:bottom w:w="100" w:type="dxa"/>
              <w:right w:w="100" w:type="dxa"/>
            </w:tcMar>
          </w:tcPr>
          <w:p w:rsidR="00226AB6" w:rsidRPr="000301E6" w:rsidRDefault="000116EE" w:rsidP="00830877">
            <w:pPr>
              <w:pStyle w:val="Geenafstand"/>
            </w:pPr>
            <w:r>
              <w:t>1 ll uit gr 7.</w:t>
            </w:r>
          </w:p>
        </w:tc>
        <w:tc>
          <w:tcPr>
            <w:tcW w:w="1512" w:type="dxa"/>
            <w:tcMar>
              <w:top w:w="100" w:type="dxa"/>
              <w:left w:w="100" w:type="dxa"/>
              <w:bottom w:w="100" w:type="dxa"/>
              <w:right w:w="100" w:type="dxa"/>
            </w:tcMar>
          </w:tcPr>
          <w:p w:rsidR="00226AB6" w:rsidRPr="000301E6" w:rsidRDefault="00226AB6" w:rsidP="00830877">
            <w:pPr>
              <w:pStyle w:val="Geenafstand"/>
            </w:pPr>
          </w:p>
        </w:tc>
        <w:tc>
          <w:tcPr>
            <w:tcW w:w="1639" w:type="dxa"/>
            <w:tcMar>
              <w:top w:w="100" w:type="dxa"/>
              <w:left w:w="100" w:type="dxa"/>
              <w:bottom w:w="100" w:type="dxa"/>
              <w:right w:w="100" w:type="dxa"/>
            </w:tcMar>
          </w:tcPr>
          <w:p w:rsidR="00226AB6" w:rsidRPr="000301E6" w:rsidRDefault="00226AB6" w:rsidP="00830877">
            <w:pPr>
              <w:pStyle w:val="Geenafstand"/>
            </w:pPr>
          </w:p>
        </w:tc>
        <w:tc>
          <w:tcPr>
            <w:tcW w:w="1842" w:type="dxa"/>
            <w:tcMar>
              <w:top w:w="100" w:type="dxa"/>
              <w:left w:w="100" w:type="dxa"/>
              <w:bottom w:w="100" w:type="dxa"/>
              <w:right w:w="100" w:type="dxa"/>
            </w:tcMar>
          </w:tcPr>
          <w:p w:rsidR="00226AB6" w:rsidRPr="000301E6" w:rsidRDefault="00226AB6" w:rsidP="00830877">
            <w:pPr>
              <w:pStyle w:val="Geenafstand"/>
            </w:pPr>
          </w:p>
        </w:tc>
      </w:tr>
      <w:tr w:rsidR="00750A87" w:rsidRPr="000301E6" w:rsidTr="0000252F">
        <w:tc>
          <w:tcPr>
            <w:tcW w:w="1764" w:type="dxa"/>
            <w:tcMar>
              <w:top w:w="100" w:type="dxa"/>
              <w:left w:w="100" w:type="dxa"/>
              <w:bottom w:w="100" w:type="dxa"/>
              <w:right w:w="100" w:type="dxa"/>
            </w:tcMar>
          </w:tcPr>
          <w:p w:rsidR="00750A87" w:rsidRPr="00F0128E" w:rsidRDefault="000B4E3A" w:rsidP="00830877">
            <w:pPr>
              <w:pStyle w:val="Geenafstand"/>
              <w:rPr>
                <w:rFonts w:eastAsia="Calibri"/>
                <w:b/>
              </w:rPr>
            </w:pPr>
            <w:r>
              <w:rPr>
                <w:rFonts w:eastAsia="Calibri"/>
                <w:b/>
              </w:rPr>
              <w:t>VMBO-B/K</w:t>
            </w:r>
          </w:p>
        </w:tc>
        <w:tc>
          <w:tcPr>
            <w:tcW w:w="1512" w:type="dxa"/>
            <w:tcMar>
              <w:top w:w="100" w:type="dxa"/>
              <w:left w:w="100" w:type="dxa"/>
              <w:bottom w:w="100" w:type="dxa"/>
              <w:right w:w="100" w:type="dxa"/>
            </w:tcMar>
          </w:tcPr>
          <w:p w:rsidR="00750A87" w:rsidRDefault="000B4E3A" w:rsidP="00830877">
            <w:pPr>
              <w:pStyle w:val="Geenafstand"/>
            </w:pPr>
            <w:r>
              <w:t>3</w:t>
            </w:r>
          </w:p>
        </w:tc>
        <w:tc>
          <w:tcPr>
            <w:tcW w:w="1512" w:type="dxa"/>
            <w:tcMar>
              <w:top w:w="100" w:type="dxa"/>
              <w:left w:w="100" w:type="dxa"/>
              <w:bottom w:w="100" w:type="dxa"/>
              <w:right w:w="100" w:type="dxa"/>
            </w:tcMar>
          </w:tcPr>
          <w:p w:rsidR="00750A87" w:rsidRPr="000301E6" w:rsidRDefault="000B4E3A" w:rsidP="00830877">
            <w:pPr>
              <w:pStyle w:val="Geenafstand"/>
            </w:pPr>
            <w:r>
              <w:t>4</w:t>
            </w:r>
          </w:p>
        </w:tc>
        <w:tc>
          <w:tcPr>
            <w:tcW w:w="1512" w:type="dxa"/>
            <w:tcMar>
              <w:top w:w="100" w:type="dxa"/>
              <w:left w:w="100" w:type="dxa"/>
              <w:bottom w:w="100" w:type="dxa"/>
              <w:right w:w="100" w:type="dxa"/>
            </w:tcMar>
          </w:tcPr>
          <w:p w:rsidR="00750A87" w:rsidRPr="000301E6" w:rsidRDefault="000B4E3A" w:rsidP="00830877">
            <w:pPr>
              <w:pStyle w:val="Geenafstand"/>
            </w:pPr>
            <w:r>
              <w:t>6</w:t>
            </w:r>
          </w:p>
        </w:tc>
        <w:tc>
          <w:tcPr>
            <w:tcW w:w="1639" w:type="dxa"/>
            <w:tcMar>
              <w:top w:w="100" w:type="dxa"/>
              <w:left w:w="100" w:type="dxa"/>
              <w:bottom w:w="100" w:type="dxa"/>
              <w:right w:w="100" w:type="dxa"/>
            </w:tcMar>
          </w:tcPr>
          <w:p w:rsidR="00750A87" w:rsidRPr="000301E6" w:rsidRDefault="00750A87" w:rsidP="00830877">
            <w:pPr>
              <w:pStyle w:val="Geenafstand"/>
            </w:pPr>
          </w:p>
        </w:tc>
        <w:tc>
          <w:tcPr>
            <w:tcW w:w="1842" w:type="dxa"/>
            <w:tcMar>
              <w:top w:w="100" w:type="dxa"/>
              <w:left w:w="100" w:type="dxa"/>
              <w:bottom w:w="100" w:type="dxa"/>
              <w:right w:w="100" w:type="dxa"/>
            </w:tcMar>
          </w:tcPr>
          <w:p w:rsidR="00750A87" w:rsidRPr="000301E6" w:rsidRDefault="00750A87" w:rsidP="00830877">
            <w:pPr>
              <w:pStyle w:val="Geenafstand"/>
            </w:pPr>
          </w:p>
        </w:tc>
      </w:tr>
      <w:tr w:rsidR="00226AB6" w:rsidRPr="000301E6" w:rsidTr="0000252F">
        <w:tc>
          <w:tcPr>
            <w:tcW w:w="1764" w:type="dxa"/>
            <w:tcMar>
              <w:top w:w="100" w:type="dxa"/>
              <w:left w:w="100" w:type="dxa"/>
              <w:bottom w:w="100" w:type="dxa"/>
              <w:right w:w="100" w:type="dxa"/>
            </w:tcMar>
          </w:tcPr>
          <w:p w:rsidR="00226AB6" w:rsidRPr="00F0128E" w:rsidRDefault="00226AB6" w:rsidP="00830877">
            <w:pPr>
              <w:pStyle w:val="Geenafstand"/>
              <w:rPr>
                <w:b/>
              </w:rPr>
            </w:pPr>
            <w:r w:rsidRPr="00F0128E">
              <w:rPr>
                <w:rFonts w:eastAsia="Calibri"/>
                <w:b/>
              </w:rPr>
              <w:t>VMBO -T</w:t>
            </w:r>
          </w:p>
        </w:tc>
        <w:tc>
          <w:tcPr>
            <w:tcW w:w="1512" w:type="dxa"/>
            <w:tcMar>
              <w:top w:w="100" w:type="dxa"/>
              <w:left w:w="100" w:type="dxa"/>
              <w:bottom w:w="100" w:type="dxa"/>
              <w:right w:w="100" w:type="dxa"/>
            </w:tcMar>
          </w:tcPr>
          <w:p w:rsidR="00226AB6" w:rsidRPr="000301E6" w:rsidRDefault="00750A87" w:rsidP="00830877">
            <w:pPr>
              <w:pStyle w:val="Geenafstand"/>
            </w:pPr>
            <w:r>
              <w:t>2</w:t>
            </w:r>
          </w:p>
        </w:tc>
        <w:tc>
          <w:tcPr>
            <w:tcW w:w="1512" w:type="dxa"/>
            <w:tcMar>
              <w:top w:w="100" w:type="dxa"/>
              <w:left w:w="100" w:type="dxa"/>
              <w:bottom w:w="100" w:type="dxa"/>
              <w:right w:w="100" w:type="dxa"/>
            </w:tcMar>
          </w:tcPr>
          <w:p w:rsidR="00226AB6" w:rsidRPr="000301E6" w:rsidRDefault="003626CB" w:rsidP="00830877">
            <w:pPr>
              <w:pStyle w:val="Geenafstand"/>
            </w:pPr>
            <w:r>
              <w:t>4</w:t>
            </w:r>
          </w:p>
        </w:tc>
        <w:tc>
          <w:tcPr>
            <w:tcW w:w="1512" w:type="dxa"/>
            <w:tcMar>
              <w:top w:w="100" w:type="dxa"/>
              <w:left w:w="100" w:type="dxa"/>
              <w:bottom w:w="100" w:type="dxa"/>
              <w:right w:w="100" w:type="dxa"/>
            </w:tcMar>
          </w:tcPr>
          <w:p w:rsidR="00226AB6" w:rsidRPr="000301E6" w:rsidRDefault="00F0128E" w:rsidP="00830877">
            <w:pPr>
              <w:pStyle w:val="Geenafstand"/>
            </w:pPr>
            <w:r>
              <w:t>2</w:t>
            </w:r>
          </w:p>
        </w:tc>
        <w:tc>
          <w:tcPr>
            <w:tcW w:w="1639" w:type="dxa"/>
            <w:tcMar>
              <w:top w:w="100" w:type="dxa"/>
              <w:left w:w="100" w:type="dxa"/>
              <w:bottom w:w="100" w:type="dxa"/>
              <w:right w:w="100" w:type="dxa"/>
            </w:tcMar>
          </w:tcPr>
          <w:p w:rsidR="00226AB6" w:rsidRPr="000301E6" w:rsidRDefault="00226AB6" w:rsidP="00830877">
            <w:pPr>
              <w:pStyle w:val="Geenafstand"/>
            </w:pP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301E6" w:rsidTr="0000252F">
        <w:tc>
          <w:tcPr>
            <w:tcW w:w="1764" w:type="dxa"/>
            <w:tcMar>
              <w:top w:w="100" w:type="dxa"/>
              <w:left w:w="100" w:type="dxa"/>
              <w:bottom w:w="100" w:type="dxa"/>
              <w:right w:w="100" w:type="dxa"/>
            </w:tcMar>
          </w:tcPr>
          <w:p w:rsidR="00226AB6" w:rsidRPr="00F0128E" w:rsidRDefault="00226AB6" w:rsidP="00830877">
            <w:pPr>
              <w:pStyle w:val="Geenafstand"/>
              <w:rPr>
                <w:b/>
              </w:rPr>
            </w:pPr>
            <w:r w:rsidRPr="00F0128E">
              <w:rPr>
                <w:rFonts w:eastAsia="Calibri"/>
                <w:b/>
              </w:rPr>
              <w:t>VMBO-LWOO</w:t>
            </w:r>
          </w:p>
        </w:tc>
        <w:tc>
          <w:tcPr>
            <w:tcW w:w="1512" w:type="dxa"/>
            <w:tcMar>
              <w:top w:w="100" w:type="dxa"/>
              <w:left w:w="100" w:type="dxa"/>
              <w:bottom w:w="100" w:type="dxa"/>
              <w:right w:w="100" w:type="dxa"/>
            </w:tcMar>
          </w:tcPr>
          <w:p w:rsidR="00226AB6" w:rsidRPr="000301E6" w:rsidRDefault="00750A87" w:rsidP="00830877">
            <w:pPr>
              <w:pStyle w:val="Geenafstand"/>
            </w:pPr>
            <w:r>
              <w:t>5</w:t>
            </w:r>
          </w:p>
        </w:tc>
        <w:tc>
          <w:tcPr>
            <w:tcW w:w="1512" w:type="dxa"/>
            <w:tcMar>
              <w:top w:w="100" w:type="dxa"/>
              <w:left w:w="100" w:type="dxa"/>
              <w:bottom w:w="100" w:type="dxa"/>
              <w:right w:w="100" w:type="dxa"/>
            </w:tcMar>
          </w:tcPr>
          <w:p w:rsidR="00226AB6" w:rsidRPr="000301E6" w:rsidRDefault="00226AB6" w:rsidP="00830877">
            <w:pPr>
              <w:pStyle w:val="Geenafstand"/>
            </w:pPr>
          </w:p>
        </w:tc>
        <w:tc>
          <w:tcPr>
            <w:tcW w:w="1512" w:type="dxa"/>
            <w:tcMar>
              <w:top w:w="100" w:type="dxa"/>
              <w:left w:w="100" w:type="dxa"/>
              <w:bottom w:w="100" w:type="dxa"/>
              <w:right w:w="100" w:type="dxa"/>
            </w:tcMar>
          </w:tcPr>
          <w:p w:rsidR="00226AB6" w:rsidRPr="000301E6" w:rsidRDefault="00226AB6" w:rsidP="00830877">
            <w:pPr>
              <w:pStyle w:val="Geenafstand"/>
            </w:pPr>
          </w:p>
        </w:tc>
        <w:tc>
          <w:tcPr>
            <w:tcW w:w="1639" w:type="dxa"/>
            <w:tcMar>
              <w:top w:w="100" w:type="dxa"/>
              <w:left w:w="100" w:type="dxa"/>
              <w:bottom w:w="100" w:type="dxa"/>
              <w:right w:w="100" w:type="dxa"/>
            </w:tcMar>
          </w:tcPr>
          <w:p w:rsidR="00226AB6" w:rsidRPr="000301E6" w:rsidRDefault="00226AB6" w:rsidP="00830877">
            <w:pPr>
              <w:pStyle w:val="Geenafstand"/>
            </w:pPr>
          </w:p>
        </w:tc>
        <w:tc>
          <w:tcPr>
            <w:tcW w:w="1842" w:type="dxa"/>
            <w:tcMar>
              <w:top w:w="100" w:type="dxa"/>
              <w:left w:w="100" w:type="dxa"/>
              <w:bottom w:w="100" w:type="dxa"/>
              <w:right w:w="100" w:type="dxa"/>
            </w:tcMar>
          </w:tcPr>
          <w:p w:rsidR="00226AB6" w:rsidRPr="000301E6" w:rsidRDefault="00226AB6" w:rsidP="00830877">
            <w:pPr>
              <w:pStyle w:val="Geenafstand"/>
            </w:pPr>
          </w:p>
        </w:tc>
      </w:tr>
      <w:tr w:rsidR="00750A87" w:rsidRPr="000301E6" w:rsidTr="0000252F">
        <w:tc>
          <w:tcPr>
            <w:tcW w:w="1764" w:type="dxa"/>
            <w:tcMar>
              <w:top w:w="100" w:type="dxa"/>
              <w:left w:w="100" w:type="dxa"/>
              <w:bottom w:w="100" w:type="dxa"/>
              <w:right w:w="100" w:type="dxa"/>
            </w:tcMar>
          </w:tcPr>
          <w:p w:rsidR="00750A87" w:rsidRPr="00F0128E" w:rsidRDefault="00750A87" w:rsidP="00830877">
            <w:pPr>
              <w:pStyle w:val="Geenafstand"/>
              <w:rPr>
                <w:rFonts w:eastAsia="Calibri"/>
                <w:b/>
              </w:rPr>
            </w:pPr>
            <w:r w:rsidRPr="00F0128E">
              <w:rPr>
                <w:rFonts w:eastAsia="Calibri"/>
                <w:b/>
              </w:rPr>
              <w:t>VMBO-T/H</w:t>
            </w:r>
          </w:p>
        </w:tc>
        <w:tc>
          <w:tcPr>
            <w:tcW w:w="1512" w:type="dxa"/>
            <w:tcMar>
              <w:top w:w="100" w:type="dxa"/>
              <w:left w:w="100" w:type="dxa"/>
              <w:bottom w:w="100" w:type="dxa"/>
              <w:right w:w="100" w:type="dxa"/>
            </w:tcMar>
          </w:tcPr>
          <w:p w:rsidR="00750A87" w:rsidRDefault="00750A87" w:rsidP="00830877">
            <w:pPr>
              <w:pStyle w:val="Geenafstand"/>
            </w:pPr>
            <w:r>
              <w:t>2</w:t>
            </w:r>
          </w:p>
        </w:tc>
        <w:tc>
          <w:tcPr>
            <w:tcW w:w="1512" w:type="dxa"/>
            <w:tcMar>
              <w:top w:w="100" w:type="dxa"/>
              <w:left w:w="100" w:type="dxa"/>
              <w:bottom w:w="100" w:type="dxa"/>
              <w:right w:w="100" w:type="dxa"/>
            </w:tcMar>
          </w:tcPr>
          <w:p w:rsidR="00750A87" w:rsidRPr="000301E6" w:rsidRDefault="00750A87" w:rsidP="00830877">
            <w:pPr>
              <w:pStyle w:val="Geenafstand"/>
            </w:pPr>
          </w:p>
        </w:tc>
        <w:tc>
          <w:tcPr>
            <w:tcW w:w="1512" w:type="dxa"/>
            <w:tcMar>
              <w:top w:w="100" w:type="dxa"/>
              <w:left w:w="100" w:type="dxa"/>
              <w:bottom w:w="100" w:type="dxa"/>
              <w:right w:w="100" w:type="dxa"/>
            </w:tcMar>
          </w:tcPr>
          <w:p w:rsidR="00750A87" w:rsidRPr="000301E6" w:rsidRDefault="00750A87" w:rsidP="00830877">
            <w:pPr>
              <w:pStyle w:val="Geenafstand"/>
            </w:pPr>
          </w:p>
        </w:tc>
        <w:tc>
          <w:tcPr>
            <w:tcW w:w="1639" w:type="dxa"/>
            <w:tcMar>
              <w:top w:w="100" w:type="dxa"/>
              <w:left w:w="100" w:type="dxa"/>
              <w:bottom w:w="100" w:type="dxa"/>
              <w:right w:w="100" w:type="dxa"/>
            </w:tcMar>
          </w:tcPr>
          <w:p w:rsidR="00750A87" w:rsidRPr="000301E6" w:rsidRDefault="00750A87" w:rsidP="00830877">
            <w:pPr>
              <w:pStyle w:val="Geenafstand"/>
            </w:pPr>
          </w:p>
        </w:tc>
        <w:tc>
          <w:tcPr>
            <w:tcW w:w="1842" w:type="dxa"/>
            <w:tcMar>
              <w:top w:w="100" w:type="dxa"/>
              <w:left w:w="100" w:type="dxa"/>
              <w:bottom w:w="100" w:type="dxa"/>
              <w:right w:w="100" w:type="dxa"/>
            </w:tcMar>
          </w:tcPr>
          <w:p w:rsidR="00750A87" w:rsidRPr="000301E6" w:rsidRDefault="00750A87" w:rsidP="00830877">
            <w:pPr>
              <w:pStyle w:val="Geenafstand"/>
            </w:pPr>
          </w:p>
        </w:tc>
      </w:tr>
      <w:tr w:rsidR="00226AB6" w:rsidRPr="000301E6" w:rsidTr="0000252F">
        <w:tc>
          <w:tcPr>
            <w:tcW w:w="1764" w:type="dxa"/>
            <w:tcMar>
              <w:top w:w="100" w:type="dxa"/>
              <w:left w:w="100" w:type="dxa"/>
              <w:bottom w:w="100" w:type="dxa"/>
              <w:right w:w="100" w:type="dxa"/>
            </w:tcMar>
          </w:tcPr>
          <w:p w:rsidR="00226AB6" w:rsidRPr="00F0128E" w:rsidRDefault="00226AB6" w:rsidP="00830877">
            <w:pPr>
              <w:pStyle w:val="Geenafstand"/>
              <w:rPr>
                <w:b/>
              </w:rPr>
            </w:pPr>
            <w:r w:rsidRPr="00F0128E">
              <w:rPr>
                <w:rFonts w:eastAsia="Calibri"/>
                <w:b/>
              </w:rPr>
              <w:t>HAVO</w:t>
            </w:r>
          </w:p>
        </w:tc>
        <w:tc>
          <w:tcPr>
            <w:tcW w:w="1512" w:type="dxa"/>
            <w:tcMar>
              <w:top w:w="100" w:type="dxa"/>
              <w:left w:w="100" w:type="dxa"/>
              <w:bottom w:w="100" w:type="dxa"/>
              <w:right w:w="100" w:type="dxa"/>
            </w:tcMar>
          </w:tcPr>
          <w:p w:rsidR="00226AB6" w:rsidRPr="000301E6" w:rsidRDefault="00750A87" w:rsidP="00830877">
            <w:pPr>
              <w:pStyle w:val="Geenafstand"/>
            </w:pPr>
            <w:r>
              <w:t>0</w:t>
            </w:r>
          </w:p>
        </w:tc>
        <w:tc>
          <w:tcPr>
            <w:tcW w:w="1512" w:type="dxa"/>
            <w:tcMar>
              <w:top w:w="100" w:type="dxa"/>
              <w:left w:w="100" w:type="dxa"/>
              <w:bottom w:w="100" w:type="dxa"/>
              <w:right w:w="100" w:type="dxa"/>
            </w:tcMar>
          </w:tcPr>
          <w:p w:rsidR="00226AB6" w:rsidRPr="000301E6" w:rsidRDefault="000116EE" w:rsidP="00830877">
            <w:pPr>
              <w:pStyle w:val="Geenafstand"/>
            </w:pPr>
            <w:r>
              <w:t>4</w:t>
            </w:r>
          </w:p>
        </w:tc>
        <w:tc>
          <w:tcPr>
            <w:tcW w:w="1512" w:type="dxa"/>
            <w:tcMar>
              <w:top w:w="100" w:type="dxa"/>
              <w:left w:w="100" w:type="dxa"/>
              <w:bottom w:w="100" w:type="dxa"/>
              <w:right w:w="100" w:type="dxa"/>
            </w:tcMar>
          </w:tcPr>
          <w:p w:rsidR="00226AB6" w:rsidRPr="000301E6" w:rsidRDefault="00F0128E" w:rsidP="00830877">
            <w:pPr>
              <w:pStyle w:val="Geenafstand"/>
            </w:pPr>
            <w:r>
              <w:t>4</w:t>
            </w:r>
          </w:p>
        </w:tc>
        <w:tc>
          <w:tcPr>
            <w:tcW w:w="1639" w:type="dxa"/>
            <w:tcMar>
              <w:top w:w="100" w:type="dxa"/>
              <w:left w:w="100" w:type="dxa"/>
              <w:bottom w:w="100" w:type="dxa"/>
              <w:right w:w="100" w:type="dxa"/>
            </w:tcMar>
          </w:tcPr>
          <w:p w:rsidR="00226AB6" w:rsidRPr="000301E6" w:rsidRDefault="00226AB6" w:rsidP="00830877">
            <w:pPr>
              <w:pStyle w:val="Geenafstand"/>
            </w:pPr>
          </w:p>
        </w:tc>
        <w:tc>
          <w:tcPr>
            <w:tcW w:w="1842" w:type="dxa"/>
            <w:tcMar>
              <w:top w:w="100" w:type="dxa"/>
              <w:left w:w="100" w:type="dxa"/>
              <w:bottom w:w="100" w:type="dxa"/>
              <w:right w:w="100" w:type="dxa"/>
            </w:tcMar>
          </w:tcPr>
          <w:p w:rsidR="00226AB6" w:rsidRPr="000301E6" w:rsidRDefault="00226AB6" w:rsidP="00830877">
            <w:pPr>
              <w:pStyle w:val="Geenafstand"/>
            </w:pPr>
          </w:p>
        </w:tc>
      </w:tr>
      <w:tr w:rsidR="000116EE" w:rsidRPr="000301E6" w:rsidTr="0000252F">
        <w:tc>
          <w:tcPr>
            <w:tcW w:w="1764" w:type="dxa"/>
            <w:tcMar>
              <w:top w:w="100" w:type="dxa"/>
              <w:left w:w="100" w:type="dxa"/>
              <w:bottom w:w="100" w:type="dxa"/>
              <w:right w:w="100" w:type="dxa"/>
            </w:tcMar>
          </w:tcPr>
          <w:p w:rsidR="000116EE" w:rsidRPr="00F0128E" w:rsidRDefault="000116EE" w:rsidP="00830877">
            <w:pPr>
              <w:pStyle w:val="Geenafstand"/>
              <w:rPr>
                <w:rFonts w:eastAsia="Calibri"/>
                <w:b/>
              </w:rPr>
            </w:pPr>
            <w:r w:rsidRPr="00F0128E">
              <w:rPr>
                <w:rFonts w:eastAsia="Calibri"/>
                <w:b/>
              </w:rPr>
              <w:t>T-HAVO</w:t>
            </w:r>
          </w:p>
        </w:tc>
        <w:tc>
          <w:tcPr>
            <w:tcW w:w="1512" w:type="dxa"/>
            <w:tcMar>
              <w:top w:w="100" w:type="dxa"/>
              <w:left w:w="100" w:type="dxa"/>
              <w:bottom w:w="100" w:type="dxa"/>
              <w:right w:w="100" w:type="dxa"/>
            </w:tcMar>
          </w:tcPr>
          <w:p w:rsidR="000116EE" w:rsidRDefault="000116EE" w:rsidP="00830877">
            <w:pPr>
              <w:pStyle w:val="Geenafstand"/>
            </w:pPr>
          </w:p>
        </w:tc>
        <w:tc>
          <w:tcPr>
            <w:tcW w:w="1512" w:type="dxa"/>
            <w:tcMar>
              <w:top w:w="100" w:type="dxa"/>
              <w:left w:w="100" w:type="dxa"/>
              <w:bottom w:w="100" w:type="dxa"/>
              <w:right w:w="100" w:type="dxa"/>
            </w:tcMar>
          </w:tcPr>
          <w:p w:rsidR="000116EE" w:rsidRPr="000301E6" w:rsidRDefault="000116EE" w:rsidP="00830877">
            <w:pPr>
              <w:pStyle w:val="Geenafstand"/>
            </w:pPr>
            <w:r>
              <w:t>3</w:t>
            </w:r>
          </w:p>
        </w:tc>
        <w:tc>
          <w:tcPr>
            <w:tcW w:w="1512" w:type="dxa"/>
            <w:tcMar>
              <w:top w:w="100" w:type="dxa"/>
              <w:left w:w="100" w:type="dxa"/>
              <w:bottom w:w="100" w:type="dxa"/>
              <w:right w:w="100" w:type="dxa"/>
            </w:tcMar>
          </w:tcPr>
          <w:p w:rsidR="000116EE" w:rsidRPr="000301E6" w:rsidRDefault="00F0128E" w:rsidP="00830877">
            <w:pPr>
              <w:pStyle w:val="Geenafstand"/>
            </w:pPr>
            <w:r>
              <w:t>1</w:t>
            </w:r>
          </w:p>
        </w:tc>
        <w:tc>
          <w:tcPr>
            <w:tcW w:w="1639" w:type="dxa"/>
            <w:tcMar>
              <w:top w:w="100" w:type="dxa"/>
              <w:left w:w="100" w:type="dxa"/>
              <w:bottom w:w="100" w:type="dxa"/>
              <w:right w:w="100" w:type="dxa"/>
            </w:tcMar>
          </w:tcPr>
          <w:p w:rsidR="000116EE" w:rsidRPr="000301E6" w:rsidRDefault="000116EE" w:rsidP="00830877">
            <w:pPr>
              <w:pStyle w:val="Geenafstand"/>
            </w:pPr>
          </w:p>
        </w:tc>
        <w:tc>
          <w:tcPr>
            <w:tcW w:w="1842" w:type="dxa"/>
            <w:tcMar>
              <w:top w:w="100" w:type="dxa"/>
              <w:left w:w="100" w:type="dxa"/>
              <w:bottom w:w="100" w:type="dxa"/>
              <w:right w:w="100" w:type="dxa"/>
            </w:tcMar>
          </w:tcPr>
          <w:p w:rsidR="000116EE" w:rsidRPr="000301E6" w:rsidRDefault="000116EE" w:rsidP="00830877">
            <w:pPr>
              <w:pStyle w:val="Geenafstand"/>
            </w:pPr>
          </w:p>
        </w:tc>
      </w:tr>
      <w:tr w:rsidR="00750A87" w:rsidRPr="000301E6" w:rsidTr="0000252F">
        <w:tc>
          <w:tcPr>
            <w:tcW w:w="1764" w:type="dxa"/>
            <w:tcMar>
              <w:top w:w="100" w:type="dxa"/>
              <w:left w:w="100" w:type="dxa"/>
              <w:bottom w:w="100" w:type="dxa"/>
              <w:right w:w="100" w:type="dxa"/>
            </w:tcMar>
          </w:tcPr>
          <w:p w:rsidR="00750A87" w:rsidRPr="00F0128E" w:rsidRDefault="00750A87" w:rsidP="00830877">
            <w:pPr>
              <w:pStyle w:val="Geenafstand"/>
              <w:rPr>
                <w:rFonts w:eastAsia="Calibri"/>
                <w:b/>
              </w:rPr>
            </w:pPr>
            <w:r w:rsidRPr="00F0128E">
              <w:rPr>
                <w:rFonts w:eastAsia="Calibri"/>
                <w:b/>
              </w:rPr>
              <w:t>HAVO/VWO</w:t>
            </w:r>
          </w:p>
        </w:tc>
        <w:tc>
          <w:tcPr>
            <w:tcW w:w="1512" w:type="dxa"/>
            <w:tcMar>
              <w:top w:w="100" w:type="dxa"/>
              <w:left w:w="100" w:type="dxa"/>
              <w:bottom w:w="100" w:type="dxa"/>
              <w:right w:w="100" w:type="dxa"/>
            </w:tcMar>
          </w:tcPr>
          <w:p w:rsidR="00750A87" w:rsidRDefault="00750A87" w:rsidP="00830877">
            <w:pPr>
              <w:pStyle w:val="Geenafstand"/>
            </w:pPr>
            <w:r>
              <w:t>7</w:t>
            </w:r>
          </w:p>
        </w:tc>
        <w:tc>
          <w:tcPr>
            <w:tcW w:w="1512" w:type="dxa"/>
            <w:tcMar>
              <w:top w:w="100" w:type="dxa"/>
              <w:left w:w="100" w:type="dxa"/>
              <w:bottom w:w="100" w:type="dxa"/>
              <w:right w:w="100" w:type="dxa"/>
            </w:tcMar>
          </w:tcPr>
          <w:p w:rsidR="00750A87" w:rsidRPr="000301E6" w:rsidRDefault="003626CB" w:rsidP="00830877">
            <w:pPr>
              <w:pStyle w:val="Geenafstand"/>
            </w:pPr>
            <w:r>
              <w:t>2</w:t>
            </w:r>
          </w:p>
        </w:tc>
        <w:tc>
          <w:tcPr>
            <w:tcW w:w="1512" w:type="dxa"/>
            <w:tcMar>
              <w:top w:w="100" w:type="dxa"/>
              <w:left w:w="100" w:type="dxa"/>
              <w:bottom w:w="100" w:type="dxa"/>
              <w:right w:w="100" w:type="dxa"/>
            </w:tcMar>
          </w:tcPr>
          <w:p w:rsidR="00750A87" w:rsidRPr="000301E6" w:rsidRDefault="00F0128E" w:rsidP="00830877">
            <w:pPr>
              <w:pStyle w:val="Geenafstand"/>
            </w:pPr>
            <w:r>
              <w:t>4</w:t>
            </w:r>
          </w:p>
        </w:tc>
        <w:tc>
          <w:tcPr>
            <w:tcW w:w="1639" w:type="dxa"/>
            <w:tcMar>
              <w:top w:w="100" w:type="dxa"/>
              <w:left w:w="100" w:type="dxa"/>
              <w:bottom w:w="100" w:type="dxa"/>
              <w:right w:w="100" w:type="dxa"/>
            </w:tcMar>
          </w:tcPr>
          <w:p w:rsidR="00750A87" w:rsidRPr="000301E6" w:rsidRDefault="00750A87" w:rsidP="00830877">
            <w:pPr>
              <w:pStyle w:val="Geenafstand"/>
            </w:pPr>
          </w:p>
        </w:tc>
        <w:tc>
          <w:tcPr>
            <w:tcW w:w="1842" w:type="dxa"/>
            <w:tcMar>
              <w:top w:w="100" w:type="dxa"/>
              <w:left w:w="100" w:type="dxa"/>
              <w:bottom w:w="100" w:type="dxa"/>
              <w:right w:w="100" w:type="dxa"/>
            </w:tcMar>
          </w:tcPr>
          <w:p w:rsidR="00750A87" w:rsidRPr="000301E6" w:rsidRDefault="00750A87" w:rsidP="00830877">
            <w:pPr>
              <w:pStyle w:val="Geenafstand"/>
            </w:pPr>
          </w:p>
        </w:tc>
      </w:tr>
      <w:tr w:rsidR="00226AB6" w:rsidRPr="000301E6" w:rsidTr="0000252F">
        <w:tc>
          <w:tcPr>
            <w:tcW w:w="1764" w:type="dxa"/>
            <w:tcMar>
              <w:top w:w="100" w:type="dxa"/>
              <w:left w:w="100" w:type="dxa"/>
              <w:bottom w:w="100" w:type="dxa"/>
              <w:right w:w="100" w:type="dxa"/>
            </w:tcMar>
          </w:tcPr>
          <w:p w:rsidR="00226AB6" w:rsidRPr="00F0128E" w:rsidRDefault="00226AB6" w:rsidP="00830877">
            <w:pPr>
              <w:pStyle w:val="Geenafstand"/>
              <w:rPr>
                <w:b/>
              </w:rPr>
            </w:pPr>
            <w:r w:rsidRPr="00F0128E">
              <w:rPr>
                <w:rFonts w:eastAsia="Calibri"/>
                <w:b/>
              </w:rPr>
              <w:t>VWO</w:t>
            </w:r>
          </w:p>
        </w:tc>
        <w:tc>
          <w:tcPr>
            <w:tcW w:w="1512" w:type="dxa"/>
            <w:tcMar>
              <w:top w:w="100" w:type="dxa"/>
              <w:left w:w="100" w:type="dxa"/>
              <w:bottom w:w="100" w:type="dxa"/>
              <w:right w:w="100" w:type="dxa"/>
            </w:tcMar>
          </w:tcPr>
          <w:p w:rsidR="00226AB6" w:rsidRPr="000301E6" w:rsidRDefault="00750A87" w:rsidP="00830877">
            <w:pPr>
              <w:pStyle w:val="Geenafstand"/>
            </w:pPr>
            <w:r>
              <w:t>9</w:t>
            </w:r>
          </w:p>
        </w:tc>
        <w:tc>
          <w:tcPr>
            <w:tcW w:w="1512" w:type="dxa"/>
            <w:tcMar>
              <w:top w:w="100" w:type="dxa"/>
              <w:left w:w="100" w:type="dxa"/>
              <w:bottom w:w="100" w:type="dxa"/>
              <w:right w:w="100" w:type="dxa"/>
            </w:tcMar>
          </w:tcPr>
          <w:p w:rsidR="00226AB6" w:rsidRPr="000301E6" w:rsidRDefault="000116EE" w:rsidP="00830877">
            <w:pPr>
              <w:pStyle w:val="Geenafstand"/>
            </w:pPr>
            <w:r>
              <w:t>1</w:t>
            </w:r>
          </w:p>
        </w:tc>
        <w:tc>
          <w:tcPr>
            <w:tcW w:w="1512" w:type="dxa"/>
            <w:tcMar>
              <w:top w:w="100" w:type="dxa"/>
              <w:left w:w="100" w:type="dxa"/>
              <w:bottom w:w="100" w:type="dxa"/>
              <w:right w:w="100" w:type="dxa"/>
            </w:tcMar>
          </w:tcPr>
          <w:p w:rsidR="00226AB6" w:rsidRPr="000301E6" w:rsidRDefault="00F0128E" w:rsidP="00830877">
            <w:pPr>
              <w:pStyle w:val="Geenafstand"/>
            </w:pPr>
            <w:r>
              <w:t>6</w:t>
            </w:r>
          </w:p>
        </w:tc>
        <w:tc>
          <w:tcPr>
            <w:tcW w:w="1639" w:type="dxa"/>
            <w:tcMar>
              <w:top w:w="100" w:type="dxa"/>
              <w:left w:w="100" w:type="dxa"/>
              <w:bottom w:w="100" w:type="dxa"/>
              <w:right w:w="100" w:type="dxa"/>
            </w:tcMar>
          </w:tcPr>
          <w:p w:rsidR="00226AB6" w:rsidRPr="000301E6" w:rsidRDefault="00226AB6" w:rsidP="00830877">
            <w:pPr>
              <w:pStyle w:val="Geenafstand"/>
            </w:pPr>
          </w:p>
        </w:tc>
        <w:tc>
          <w:tcPr>
            <w:tcW w:w="1842" w:type="dxa"/>
            <w:tcMar>
              <w:top w:w="100" w:type="dxa"/>
              <w:left w:w="100" w:type="dxa"/>
              <w:bottom w:w="100" w:type="dxa"/>
              <w:right w:w="100" w:type="dxa"/>
            </w:tcMar>
          </w:tcPr>
          <w:p w:rsidR="00226AB6" w:rsidRPr="000301E6" w:rsidRDefault="00226AB6" w:rsidP="00830877">
            <w:pPr>
              <w:pStyle w:val="Geenafstand"/>
            </w:pPr>
          </w:p>
        </w:tc>
      </w:tr>
      <w:tr w:rsidR="000116EE" w:rsidRPr="000301E6" w:rsidTr="0000252F">
        <w:tc>
          <w:tcPr>
            <w:tcW w:w="1764" w:type="dxa"/>
            <w:tcMar>
              <w:top w:w="100" w:type="dxa"/>
              <w:left w:w="100" w:type="dxa"/>
              <w:bottom w:w="100" w:type="dxa"/>
              <w:right w:w="100" w:type="dxa"/>
            </w:tcMar>
          </w:tcPr>
          <w:p w:rsidR="000116EE" w:rsidRPr="00F0128E" w:rsidRDefault="000116EE" w:rsidP="00830877">
            <w:pPr>
              <w:pStyle w:val="Geenafstand"/>
              <w:rPr>
                <w:rFonts w:eastAsia="Calibri"/>
                <w:b/>
              </w:rPr>
            </w:pPr>
            <w:r w:rsidRPr="00F0128E">
              <w:rPr>
                <w:rFonts w:eastAsia="Calibri"/>
                <w:b/>
              </w:rPr>
              <w:t>T-VWO</w:t>
            </w:r>
          </w:p>
        </w:tc>
        <w:tc>
          <w:tcPr>
            <w:tcW w:w="1512" w:type="dxa"/>
            <w:tcMar>
              <w:top w:w="100" w:type="dxa"/>
              <w:left w:w="100" w:type="dxa"/>
              <w:bottom w:w="100" w:type="dxa"/>
              <w:right w:w="100" w:type="dxa"/>
            </w:tcMar>
          </w:tcPr>
          <w:p w:rsidR="000116EE" w:rsidRDefault="000116EE" w:rsidP="00830877">
            <w:pPr>
              <w:pStyle w:val="Geenafstand"/>
            </w:pPr>
          </w:p>
        </w:tc>
        <w:tc>
          <w:tcPr>
            <w:tcW w:w="1512" w:type="dxa"/>
            <w:tcMar>
              <w:top w:w="100" w:type="dxa"/>
              <w:left w:w="100" w:type="dxa"/>
              <w:bottom w:w="100" w:type="dxa"/>
              <w:right w:w="100" w:type="dxa"/>
            </w:tcMar>
          </w:tcPr>
          <w:p w:rsidR="000116EE" w:rsidRPr="000301E6" w:rsidRDefault="000116EE" w:rsidP="00830877">
            <w:pPr>
              <w:pStyle w:val="Geenafstand"/>
            </w:pPr>
            <w:r>
              <w:t>5</w:t>
            </w:r>
          </w:p>
        </w:tc>
        <w:tc>
          <w:tcPr>
            <w:tcW w:w="1512" w:type="dxa"/>
            <w:tcMar>
              <w:top w:w="100" w:type="dxa"/>
              <w:left w:w="100" w:type="dxa"/>
              <w:bottom w:w="100" w:type="dxa"/>
              <w:right w:w="100" w:type="dxa"/>
            </w:tcMar>
          </w:tcPr>
          <w:p w:rsidR="000116EE" w:rsidRPr="000301E6" w:rsidRDefault="00F0128E" w:rsidP="00830877">
            <w:pPr>
              <w:pStyle w:val="Geenafstand"/>
            </w:pPr>
            <w:r>
              <w:t>5</w:t>
            </w:r>
          </w:p>
        </w:tc>
        <w:tc>
          <w:tcPr>
            <w:tcW w:w="1639" w:type="dxa"/>
            <w:tcMar>
              <w:top w:w="100" w:type="dxa"/>
              <w:left w:w="100" w:type="dxa"/>
              <w:bottom w:w="100" w:type="dxa"/>
              <w:right w:w="100" w:type="dxa"/>
            </w:tcMar>
          </w:tcPr>
          <w:p w:rsidR="000116EE" w:rsidRPr="000301E6" w:rsidRDefault="000116EE" w:rsidP="00830877">
            <w:pPr>
              <w:pStyle w:val="Geenafstand"/>
            </w:pPr>
          </w:p>
        </w:tc>
        <w:tc>
          <w:tcPr>
            <w:tcW w:w="1842" w:type="dxa"/>
            <w:tcMar>
              <w:top w:w="100" w:type="dxa"/>
              <w:left w:w="100" w:type="dxa"/>
              <w:bottom w:w="100" w:type="dxa"/>
              <w:right w:w="100" w:type="dxa"/>
            </w:tcMar>
          </w:tcPr>
          <w:p w:rsidR="000116EE" w:rsidRPr="000301E6" w:rsidRDefault="000116EE" w:rsidP="00830877">
            <w:pPr>
              <w:pStyle w:val="Geenafstand"/>
            </w:pPr>
          </w:p>
        </w:tc>
      </w:tr>
    </w:tbl>
    <w:p w:rsidR="005B4739" w:rsidRPr="00E25841" w:rsidRDefault="005B4739" w:rsidP="00BE646D">
      <w:pPr>
        <w:pStyle w:val="Geenafstand"/>
        <w:rPr>
          <w:sz w:val="10"/>
          <w:szCs w:val="10"/>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4"/>
        <w:gridCol w:w="1355"/>
        <w:gridCol w:w="157"/>
        <w:gridCol w:w="1512"/>
        <w:gridCol w:w="1512"/>
        <w:gridCol w:w="1639"/>
        <w:gridCol w:w="1842"/>
      </w:tblGrid>
      <w:tr w:rsidR="00226AB6" w:rsidRPr="00BE646D" w:rsidTr="00BE646D">
        <w:trPr>
          <w:trHeight w:val="213"/>
        </w:trPr>
        <w:tc>
          <w:tcPr>
            <w:tcW w:w="9781" w:type="dxa"/>
            <w:gridSpan w:val="7"/>
            <w:tcMar>
              <w:top w:w="100" w:type="dxa"/>
              <w:left w:w="100" w:type="dxa"/>
              <w:bottom w:w="100" w:type="dxa"/>
              <w:right w:w="100" w:type="dxa"/>
            </w:tcMar>
          </w:tcPr>
          <w:p w:rsidR="00226AB6" w:rsidRPr="00BE646D" w:rsidRDefault="00226AB6" w:rsidP="00BE646D">
            <w:pPr>
              <w:pStyle w:val="Geenafstand"/>
              <w:rPr>
                <w:b/>
              </w:rPr>
            </w:pPr>
            <w:bookmarkStart w:id="9" w:name="_Toc438115363"/>
            <w:r w:rsidRPr="00BE646D">
              <w:rPr>
                <w:b/>
              </w:rPr>
              <w:t>4. Kengetallen school</w:t>
            </w:r>
            <w:bookmarkEnd w:id="9"/>
            <w:r w:rsidR="00CB4C02" w:rsidRPr="00BE646D">
              <w:rPr>
                <w:b/>
              </w:rPr>
              <w:t xml:space="preserve"> </w:t>
            </w:r>
          </w:p>
        </w:tc>
      </w:tr>
      <w:tr w:rsidR="00226AB6" w:rsidRPr="00BE646D" w:rsidTr="00BE646D">
        <w:trPr>
          <w:trHeight w:val="149"/>
        </w:trPr>
        <w:tc>
          <w:tcPr>
            <w:tcW w:w="9781" w:type="dxa"/>
            <w:gridSpan w:val="7"/>
            <w:tcMar>
              <w:top w:w="100" w:type="dxa"/>
              <w:left w:w="100" w:type="dxa"/>
              <w:bottom w:w="100" w:type="dxa"/>
              <w:right w:w="100" w:type="dxa"/>
            </w:tcMar>
          </w:tcPr>
          <w:p w:rsidR="00226AB6" w:rsidRPr="00BE646D" w:rsidRDefault="00226AB6" w:rsidP="00BE646D">
            <w:pPr>
              <w:pStyle w:val="Geenafstand"/>
              <w:rPr>
                <w:b/>
                <w:i/>
              </w:rPr>
            </w:pPr>
            <w:bookmarkStart w:id="10" w:name="_Toc438115364"/>
            <w:r w:rsidRPr="00BE646D">
              <w:rPr>
                <w:b/>
              </w:rPr>
              <w:t>4.1. Groepsgrootte</w:t>
            </w:r>
            <w:bookmarkEnd w:id="10"/>
            <w:r w:rsidR="00CB4C02" w:rsidRPr="00BE646D">
              <w:rPr>
                <w:b/>
              </w:rPr>
              <w:t xml:space="preserve"> per 1 oktober</w:t>
            </w:r>
            <w:r w:rsidR="006165B7">
              <w:rPr>
                <w:b/>
              </w:rPr>
              <w:t xml:space="preserve"> </w:t>
            </w:r>
          </w:p>
        </w:tc>
      </w:tr>
      <w:tr w:rsidR="00226AB6" w:rsidRPr="0000252F"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Groepen</w:t>
            </w:r>
          </w:p>
        </w:tc>
        <w:tc>
          <w:tcPr>
            <w:tcW w:w="1512" w:type="dxa"/>
            <w:gridSpan w:val="2"/>
            <w:tcMar>
              <w:top w:w="100" w:type="dxa"/>
              <w:left w:w="100" w:type="dxa"/>
              <w:bottom w:w="100" w:type="dxa"/>
              <w:right w:w="100" w:type="dxa"/>
            </w:tcMar>
          </w:tcPr>
          <w:p w:rsidR="00226AB6" w:rsidRPr="0000252F" w:rsidRDefault="00226AB6" w:rsidP="00830877">
            <w:pPr>
              <w:pStyle w:val="Geenafstand"/>
              <w:rPr>
                <w:rFonts w:eastAsia="Calibri"/>
                <w:b/>
              </w:rPr>
            </w:pPr>
            <w:r w:rsidRPr="0000252F">
              <w:rPr>
                <w:rFonts w:eastAsia="Calibri"/>
                <w:b/>
              </w:rPr>
              <w:t>2015-2016</w:t>
            </w:r>
          </w:p>
          <w:p w:rsidR="00226AB6" w:rsidRPr="0000252F" w:rsidRDefault="00226AB6" w:rsidP="00830877">
            <w:pPr>
              <w:pStyle w:val="Geenafstand"/>
              <w:rPr>
                <w:b/>
              </w:rPr>
            </w:pPr>
            <w:r w:rsidRPr="0000252F">
              <w:rPr>
                <w:rFonts w:eastAsia="Calibri"/>
                <w:b/>
              </w:rPr>
              <w:t>Aantal leerlingen</w:t>
            </w:r>
          </w:p>
        </w:tc>
        <w:tc>
          <w:tcPr>
            <w:tcW w:w="1512" w:type="dxa"/>
            <w:shd w:val="clear" w:color="auto" w:fill="auto"/>
            <w:tcMar>
              <w:top w:w="100" w:type="dxa"/>
              <w:left w:w="100" w:type="dxa"/>
              <w:bottom w:w="100" w:type="dxa"/>
              <w:right w:w="100" w:type="dxa"/>
            </w:tcMar>
          </w:tcPr>
          <w:p w:rsidR="00226AB6" w:rsidRPr="0000252F" w:rsidRDefault="00226AB6" w:rsidP="00830877">
            <w:pPr>
              <w:pStyle w:val="Geenafstand"/>
              <w:rPr>
                <w:rFonts w:eastAsia="Calibri"/>
                <w:b/>
              </w:rPr>
            </w:pPr>
            <w:r w:rsidRPr="0000252F">
              <w:rPr>
                <w:rFonts w:eastAsia="Calibri"/>
                <w:b/>
              </w:rPr>
              <w:t>2016-2017</w:t>
            </w:r>
          </w:p>
          <w:p w:rsidR="00226AB6" w:rsidRPr="0000252F" w:rsidRDefault="00226AB6" w:rsidP="00830877">
            <w:pPr>
              <w:pStyle w:val="Geenafstand"/>
              <w:rPr>
                <w:b/>
              </w:rPr>
            </w:pPr>
            <w:r w:rsidRPr="0000252F">
              <w:rPr>
                <w:rFonts w:eastAsia="Calibri"/>
                <w:b/>
              </w:rPr>
              <w:t>Aantal leerlingen</w:t>
            </w:r>
          </w:p>
        </w:tc>
        <w:tc>
          <w:tcPr>
            <w:tcW w:w="1512" w:type="dxa"/>
            <w:tcMar>
              <w:top w:w="100" w:type="dxa"/>
              <w:left w:w="100" w:type="dxa"/>
              <w:bottom w:w="100" w:type="dxa"/>
              <w:right w:w="100" w:type="dxa"/>
            </w:tcMar>
          </w:tcPr>
          <w:p w:rsidR="00226AB6" w:rsidRPr="0000252F" w:rsidRDefault="00226AB6" w:rsidP="00830877">
            <w:pPr>
              <w:pStyle w:val="Geenafstand"/>
              <w:rPr>
                <w:rFonts w:eastAsia="Calibri"/>
                <w:b/>
              </w:rPr>
            </w:pPr>
            <w:r w:rsidRPr="0000252F">
              <w:rPr>
                <w:rFonts w:eastAsia="Calibri"/>
                <w:b/>
              </w:rPr>
              <w:t>2017-2018</w:t>
            </w:r>
          </w:p>
          <w:p w:rsidR="00226AB6" w:rsidRPr="0000252F" w:rsidRDefault="00226AB6" w:rsidP="00830877">
            <w:pPr>
              <w:pStyle w:val="Geenafstand"/>
              <w:rPr>
                <w:b/>
              </w:rPr>
            </w:pPr>
            <w:r w:rsidRPr="0000252F">
              <w:rPr>
                <w:rFonts w:eastAsia="Calibri"/>
                <w:b/>
              </w:rPr>
              <w:t>Aantal leerlingen</w:t>
            </w:r>
          </w:p>
        </w:tc>
        <w:tc>
          <w:tcPr>
            <w:tcW w:w="1639" w:type="dxa"/>
            <w:tcMar>
              <w:top w:w="100" w:type="dxa"/>
              <w:left w:w="100" w:type="dxa"/>
              <w:bottom w:w="100" w:type="dxa"/>
              <w:right w:w="100" w:type="dxa"/>
            </w:tcMar>
          </w:tcPr>
          <w:p w:rsidR="00226AB6" w:rsidRPr="0000252F" w:rsidRDefault="00226AB6" w:rsidP="00830877">
            <w:pPr>
              <w:pStyle w:val="Geenafstand"/>
              <w:rPr>
                <w:rFonts w:eastAsia="Calibri"/>
                <w:b/>
              </w:rPr>
            </w:pPr>
            <w:r w:rsidRPr="0000252F">
              <w:rPr>
                <w:rFonts w:eastAsia="Calibri"/>
                <w:b/>
              </w:rPr>
              <w:t>2018-2019</w:t>
            </w:r>
          </w:p>
          <w:p w:rsidR="00226AB6" w:rsidRPr="0000252F" w:rsidRDefault="00226AB6" w:rsidP="00830877">
            <w:pPr>
              <w:pStyle w:val="Geenafstand"/>
              <w:rPr>
                <w:b/>
              </w:rPr>
            </w:pPr>
            <w:r w:rsidRPr="0000252F">
              <w:rPr>
                <w:rFonts w:eastAsia="Calibri"/>
                <w:b/>
              </w:rPr>
              <w:t>Aantal leerlingen</w:t>
            </w:r>
          </w:p>
        </w:tc>
        <w:tc>
          <w:tcPr>
            <w:tcW w:w="1842" w:type="dxa"/>
            <w:tcMar>
              <w:top w:w="100" w:type="dxa"/>
              <w:left w:w="100" w:type="dxa"/>
              <w:bottom w:w="100" w:type="dxa"/>
              <w:right w:w="100" w:type="dxa"/>
            </w:tcMar>
          </w:tcPr>
          <w:p w:rsidR="00226AB6" w:rsidRPr="0000252F" w:rsidRDefault="00226AB6" w:rsidP="00830877">
            <w:pPr>
              <w:pStyle w:val="Geenafstand"/>
              <w:rPr>
                <w:rFonts w:eastAsia="Calibri"/>
                <w:b/>
              </w:rPr>
            </w:pPr>
            <w:r w:rsidRPr="0000252F">
              <w:rPr>
                <w:rFonts w:eastAsia="Calibri"/>
                <w:b/>
              </w:rPr>
              <w:t>2019-2020</w:t>
            </w:r>
          </w:p>
          <w:p w:rsidR="0000252F" w:rsidRPr="0000252F" w:rsidRDefault="00226AB6" w:rsidP="00830877">
            <w:pPr>
              <w:pStyle w:val="Geenafstand"/>
              <w:rPr>
                <w:rFonts w:eastAsia="Calibri"/>
                <w:b/>
              </w:rPr>
            </w:pPr>
            <w:r w:rsidRPr="0000252F">
              <w:rPr>
                <w:rFonts w:eastAsia="Calibri"/>
                <w:b/>
              </w:rPr>
              <w:t xml:space="preserve">Aantal </w:t>
            </w:r>
          </w:p>
          <w:p w:rsidR="00226AB6" w:rsidRPr="0000252F" w:rsidRDefault="00226AB6" w:rsidP="00830877">
            <w:pPr>
              <w:pStyle w:val="Geenafstand"/>
              <w:rPr>
                <w:b/>
              </w:rPr>
            </w:pPr>
            <w:r w:rsidRPr="0000252F">
              <w:rPr>
                <w:rFonts w:eastAsia="Calibri"/>
                <w:b/>
              </w:rPr>
              <w:t>leerlingen</w:t>
            </w:r>
          </w:p>
        </w:tc>
      </w:tr>
      <w:tr w:rsidR="00226AB6" w:rsidRPr="00830877" w:rsidTr="0000252F">
        <w:trPr>
          <w:trHeight w:val="25"/>
        </w:trPr>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 1</w:t>
            </w:r>
          </w:p>
        </w:tc>
        <w:tc>
          <w:tcPr>
            <w:tcW w:w="1512" w:type="dxa"/>
            <w:gridSpan w:val="2"/>
            <w:tcMar>
              <w:top w:w="100" w:type="dxa"/>
              <w:left w:w="100" w:type="dxa"/>
              <w:bottom w:w="100" w:type="dxa"/>
              <w:right w:w="100" w:type="dxa"/>
            </w:tcMar>
          </w:tcPr>
          <w:p w:rsidR="00226AB6" w:rsidRPr="00830877" w:rsidRDefault="00A515A1" w:rsidP="00830877">
            <w:pPr>
              <w:pStyle w:val="Geenafstand"/>
            </w:pPr>
            <w:r w:rsidRPr="00830877">
              <w:t>32</w:t>
            </w:r>
          </w:p>
        </w:tc>
        <w:tc>
          <w:tcPr>
            <w:tcW w:w="1512" w:type="dxa"/>
            <w:tcMar>
              <w:top w:w="100" w:type="dxa"/>
              <w:left w:w="100" w:type="dxa"/>
              <w:bottom w:w="100" w:type="dxa"/>
              <w:right w:w="100" w:type="dxa"/>
            </w:tcMar>
          </w:tcPr>
          <w:p w:rsidR="00226AB6" w:rsidRPr="00830877" w:rsidRDefault="006165B7" w:rsidP="00830877">
            <w:pPr>
              <w:pStyle w:val="Geenafstand"/>
            </w:pPr>
            <w:r>
              <w:t>40</w:t>
            </w:r>
          </w:p>
        </w:tc>
        <w:tc>
          <w:tcPr>
            <w:tcW w:w="1512" w:type="dxa"/>
            <w:tcMar>
              <w:top w:w="100" w:type="dxa"/>
              <w:left w:w="100" w:type="dxa"/>
              <w:bottom w:w="100" w:type="dxa"/>
              <w:right w:w="100" w:type="dxa"/>
            </w:tcMar>
          </w:tcPr>
          <w:p w:rsidR="00226AB6" w:rsidRPr="00F95002" w:rsidRDefault="002F6BEA" w:rsidP="00830877">
            <w:pPr>
              <w:pStyle w:val="Geenafstand"/>
            </w:pPr>
            <w:r w:rsidRPr="00F95002">
              <w:t>31</w:t>
            </w:r>
          </w:p>
        </w:tc>
        <w:tc>
          <w:tcPr>
            <w:tcW w:w="1639" w:type="dxa"/>
            <w:tcMar>
              <w:top w:w="100" w:type="dxa"/>
              <w:left w:w="100" w:type="dxa"/>
              <w:bottom w:w="100" w:type="dxa"/>
              <w:right w:w="100" w:type="dxa"/>
            </w:tcMar>
          </w:tcPr>
          <w:p w:rsidR="00226AB6" w:rsidRPr="00F95002" w:rsidRDefault="002F6BEA" w:rsidP="00830877">
            <w:pPr>
              <w:pStyle w:val="Geenafstand"/>
            </w:pPr>
            <w:r w:rsidRPr="00F95002">
              <w:t>41</w:t>
            </w:r>
          </w:p>
        </w:tc>
        <w:tc>
          <w:tcPr>
            <w:tcW w:w="1842" w:type="dxa"/>
            <w:tcMar>
              <w:top w:w="100" w:type="dxa"/>
              <w:left w:w="100" w:type="dxa"/>
              <w:bottom w:w="100" w:type="dxa"/>
              <w:right w:w="100" w:type="dxa"/>
            </w:tcMar>
          </w:tcPr>
          <w:p w:rsidR="00226AB6" w:rsidRPr="00830877" w:rsidRDefault="00226AB6" w:rsidP="00830877">
            <w:pPr>
              <w:pStyle w:val="Geenafstand"/>
            </w:pPr>
          </w:p>
        </w:tc>
      </w:tr>
      <w:tr w:rsidR="00226AB6" w:rsidRPr="000301E6" w:rsidTr="0000252F">
        <w:trPr>
          <w:trHeight w:val="95"/>
        </w:trPr>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groep 2</w:t>
            </w:r>
          </w:p>
        </w:tc>
        <w:tc>
          <w:tcPr>
            <w:tcW w:w="1512" w:type="dxa"/>
            <w:gridSpan w:val="2"/>
            <w:tcMar>
              <w:top w:w="100" w:type="dxa"/>
              <w:left w:w="100" w:type="dxa"/>
              <w:bottom w:w="100" w:type="dxa"/>
              <w:right w:w="100" w:type="dxa"/>
            </w:tcMar>
          </w:tcPr>
          <w:p w:rsidR="00226AB6" w:rsidRPr="000301E6" w:rsidRDefault="00A515A1" w:rsidP="00830877">
            <w:pPr>
              <w:pStyle w:val="Geenafstand"/>
            </w:pPr>
            <w:r>
              <w:t>53</w:t>
            </w:r>
          </w:p>
        </w:tc>
        <w:tc>
          <w:tcPr>
            <w:tcW w:w="1512" w:type="dxa"/>
            <w:tcMar>
              <w:top w:w="100" w:type="dxa"/>
              <w:left w:w="100" w:type="dxa"/>
              <w:bottom w:w="100" w:type="dxa"/>
              <w:right w:w="100" w:type="dxa"/>
            </w:tcMar>
          </w:tcPr>
          <w:p w:rsidR="00226AB6" w:rsidRPr="000301E6" w:rsidRDefault="006165B7" w:rsidP="00830877">
            <w:pPr>
              <w:pStyle w:val="Geenafstand"/>
            </w:pPr>
            <w:r>
              <w:t>45</w:t>
            </w:r>
          </w:p>
        </w:tc>
        <w:tc>
          <w:tcPr>
            <w:tcW w:w="1512" w:type="dxa"/>
            <w:tcMar>
              <w:top w:w="100" w:type="dxa"/>
              <w:left w:w="100" w:type="dxa"/>
              <w:bottom w:w="100" w:type="dxa"/>
              <w:right w:w="100" w:type="dxa"/>
            </w:tcMar>
          </w:tcPr>
          <w:p w:rsidR="00226AB6" w:rsidRPr="00F95002" w:rsidRDefault="002F6BEA" w:rsidP="00830877">
            <w:pPr>
              <w:pStyle w:val="Geenafstand"/>
            </w:pPr>
            <w:r w:rsidRPr="00F95002">
              <w:t>55</w:t>
            </w:r>
          </w:p>
        </w:tc>
        <w:tc>
          <w:tcPr>
            <w:tcW w:w="1639" w:type="dxa"/>
            <w:tcMar>
              <w:top w:w="100" w:type="dxa"/>
              <w:left w:w="100" w:type="dxa"/>
              <w:bottom w:w="100" w:type="dxa"/>
              <w:right w:w="100" w:type="dxa"/>
            </w:tcMar>
          </w:tcPr>
          <w:p w:rsidR="00226AB6" w:rsidRPr="00F95002" w:rsidRDefault="002F6BEA" w:rsidP="00830877">
            <w:pPr>
              <w:pStyle w:val="Geenafstand"/>
            </w:pPr>
            <w:r w:rsidRPr="00F95002">
              <w:t>48</w:t>
            </w: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301E6" w:rsidTr="0000252F">
        <w:tc>
          <w:tcPr>
            <w:tcW w:w="1764" w:type="dxa"/>
            <w:tcMar>
              <w:top w:w="100" w:type="dxa"/>
              <w:left w:w="100" w:type="dxa"/>
              <w:bottom w:w="100" w:type="dxa"/>
              <w:right w:w="100" w:type="dxa"/>
            </w:tcMar>
          </w:tcPr>
          <w:p w:rsidR="00226AB6" w:rsidRPr="0000252F" w:rsidRDefault="0067489D" w:rsidP="00830877">
            <w:pPr>
              <w:pStyle w:val="Geenafstand"/>
              <w:rPr>
                <w:b/>
              </w:rPr>
            </w:pPr>
            <w:r w:rsidRPr="0000252F">
              <w:rPr>
                <w:rFonts w:eastAsia="Calibri"/>
                <w:b/>
              </w:rPr>
              <w:t>g</w:t>
            </w:r>
            <w:r w:rsidR="00226AB6" w:rsidRPr="0000252F">
              <w:rPr>
                <w:rFonts w:eastAsia="Calibri"/>
                <w:b/>
              </w:rPr>
              <w:t>roep 3</w:t>
            </w:r>
          </w:p>
        </w:tc>
        <w:tc>
          <w:tcPr>
            <w:tcW w:w="1512" w:type="dxa"/>
            <w:gridSpan w:val="2"/>
            <w:tcMar>
              <w:top w:w="100" w:type="dxa"/>
              <w:left w:w="100" w:type="dxa"/>
              <w:bottom w:w="100" w:type="dxa"/>
              <w:right w:w="100" w:type="dxa"/>
            </w:tcMar>
          </w:tcPr>
          <w:p w:rsidR="00226AB6" w:rsidRPr="000301E6" w:rsidRDefault="00F014E1" w:rsidP="00830877">
            <w:pPr>
              <w:pStyle w:val="Geenafstand"/>
            </w:pPr>
            <w:r>
              <w:t>30</w:t>
            </w:r>
          </w:p>
        </w:tc>
        <w:tc>
          <w:tcPr>
            <w:tcW w:w="1512" w:type="dxa"/>
            <w:tcMar>
              <w:top w:w="100" w:type="dxa"/>
              <w:left w:w="100" w:type="dxa"/>
              <w:bottom w:w="100" w:type="dxa"/>
              <w:right w:w="100" w:type="dxa"/>
            </w:tcMar>
          </w:tcPr>
          <w:p w:rsidR="00226AB6" w:rsidRPr="000301E6" w:rsidRDefault="006165B7" w:rsidP="00830877">
            <w:pPr>
              <w:pStyle w:val="Geenafstand"/>
            </w:pPr>
            <w:r>
              <w:t>50</w:t>
            </w:r>
          </w:p>
        </w:tc>
        <w:tc>
          <w:tcPr>
            <w:tcW w:w="1512" w:type="dxa"/>
            <w:tcMar>
              <w:top w:w="100" w:type="dxa"/>
              <w:left w:w="100" w:type="dxa"/>
              <w:bottom w:w="100" w:type="dxa"/>
              <w:right w:w="100" w:type="dxa"/>
            </w:tcMar>
          </w:tcPr>
          <w:p w:rsidR="00226AB6" w:rsidRPr="00F95002" w:rsidRDefault="002F6BEA" w:rsidP="00830877">
            <w:pPr>
              <w:pStyle w:val="Geenafstand"/>
            </w:pPr>
            <w:r w:rsidRPr="00F95002">
              <w:t>43</w:t>
            </w:r>
          </w:p>
        </w:tc>
        <w:tc>
          <w:tcPr>
            <w:tcW w:w="1639" w:type="dxa"/>
            <w:tcMar>
              <w:top w:w="100" w:type="dxa"/>
              <w:left w:w="100" w:type="dxa"/>
              <w:bottom w:w="100" w:type="dxa"/>
              <w:right w:w="100" w:type="dxa"/>
            </w:tcMar>
          </w:tcPr>
          <w:p w:rsidR="00226AB6" w:rsidRPr="00F95002" w:rsidRDefault="002F6BEA" w:rsidP="00830877">
            <w:pPr>
              <w:pStyle w:val="Geenafstand"/>
            </w:pPr>
            <w:r w:rsidRPr="00F95002">
              <w:t>52</w:t>
            </w: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301E6"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groep 4</w:t>
            </w:r>
          </w:p>
        </w:tc>
        <w:tc>
          <w:tcPr>
            <w:tcW w:w="1512" w:type="dxa"/>
            <w:gridSpan w:val="2"/>
            <w:tcMar>
              <w:top w:w="100" w:type="dxa"/>
              <w:left w:w="100" w:type="dxa"/>
              <w:bottom w:w="100" w:type="dxa"/>
              <w:right w:w="100" w:type="dxa"/>
            </w:tcMar>
          </w:tcPr>
          <w:p w:rsidR="00226AB6" w:rsidRPr="000301E6" w:rsidRDefault="00F014E1" w:rsidP="00830877">
            <w:pPr>
              <w:pStyle w:val="Geenafstand"/>
            </w:pPr>
            <w:r>
              <w:t>30</w:t>
            </w:r>
          </w:p>
        </w:tc>
        <w:tc>
          <w:tcPr>
            <w:tcW w:w="1512" w:type="dxa"/>
            <w:tcMar>
              <w:top w:w="100" w:type="dxa"/>
              <w:left w:w="100" w:type="dxa"/>
              <w:bottom w:w="100" w:type="dxa"/>
              <w:right w:w="100" w:type="dxa"/>
            </w:tcMar>
          </w:tcPr>
          <w:p w:rsidR="00226AB6" w:rsidRPr="000301E6" w:rsidRDefault="006165B7" w:rsidP="00830877">
            <w:pPr>
              <w:pStyle w:val="Geenafstand"/>
            </w:pPr>
            <w:r>
              <w:t>30</w:t>
            </w:r>
          </w:p>
        </w:tc>
        <w:tc>
          <w:tcPr>
            <w:tcW w:w="1512" w:type="dxa"/>
            <w:tcMar>
              <w:top w:w="100" w:type="dxa"/>
              <w:left w:w="100" w:type="dxa"/>
              <w:bottom w:w="100" w:type="dxa"/>
              <w:right w:w="100" w:type="dxa"/>
            </w:tcMar>
          </w:tcPr>
          <w:p w:rsidR="00226AB6" w:rsidRPr="00F95002" w:rsidRDefault="002F6BEA" w:rsidP="00830877">
            <w:pPr>
              <w:pStyle w:val="Geenafstand"/>
            </w:pPr>
            <w:r w:rsidRPr="00F95002">
              <w:t>51</w:t>
            </w:r>
          </w:p>
        </w:tc>
        <w:tc>
          <w:tcPr>
            <w:tcW w:w="1639" w:type="dxa"/>
            <w:tcMar>
              <w:top w:w="100" w:type="dxa"/>
              <w:left w:w="100" w:type="dxa"/>
              <w:bottom w:w="100" w:type="dxa"/>
              <w:right w:w="100" w:type="dxa"/>
            </w:tcMar>
          </w:tcPr>
          <w:p w:rsidR="00226AB6" w:rsidRPr="00F95002" w:rsidRDefault="002F6BEA" w:rsidP="00830877">
            <w:pPr>
              <w:pStyle w:val="Geenafstand"/>
            </w:pPr>
            <w:r w:rsidRPr="00F95002">
              <w:t>43</w:t>
            </w: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301E6"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groep 5</w:t>
            </w:r>
          </w:p>
        </w:tc>
        <w:tc>
          <w:tcPr>
            <w:tcW w:w="1512" w:type="dxa"/>
            <w:gridSpan w:val="2"/>
            <w:tcMar>
              <w:top w:w="100" w:type="dxa"/>
              <w:left w:w="100" w:type="dxa"/>
              <w:bottom w:w="100" w:type="dxa"/>
              <w:right w:w="100" w:type="dxa"/>
            </w:tcMar>
          </w:tcPr>
          <w:p w:rsidR="00226AB6" w:rsidRPr="000301E6" w:rsidRDefault="00F014E1" w:rsidP="00830877">
            <w:pPr>
              <w:pStyle w:val="Geenafstand"/>
            </w:pPr>
            <w:r>
              <w:t>27</w:t>
            </w:r>
          </w:p>
        </w:tc>
        <w:tc>
          <w:tcPr>
            <w:tcW w:w="1512" w:type="dxa"/>
            <w:tcMar>
              <w:top w:w="100" w:type="dxa"/>
              <w:left w:w="100" w:type="dxa"/>
              <w:bottom w:w="100" w:type="dxa"/>
              <w:right w:w="100" w:type="dxa"/>
            </w:tcMar>
          </w:tcPr>
          <w:p w:rsidR="00226AB6" w:rsidRPr="000301E6" w:rsidRDefault="006165B7" w:rsidP="00830877">
            <w:pPr>
              <w:pStyle w:val="Geenafstand"/>
            </w:pPr>
            <w:r>
              <w:t>28</w:t>
            </w:r>
          </w:p>
        </w:tc>
        <w:tc>
          <w:tcPr>
            <w:tcW w:w="1512" w:type="dxa"/>
            <w:tcMar>
              <w:top w:w="100" w:type="dxa"/>
              <w:left w:w="100" w:type="dxa"/>
              <w:bottom w:w="100" w:type="dxa"/>
              <w:right w:w="100" w:type="dxa"/>
            </w:tcMar>
          </w:tcPr>
          <w:p w:rsidR="00226AB6" w:rsidRPr="00F95002" w:rsidRDefault="002F6BEA" w:rsidP="00830877">
            <w:pPr>
              <w:pStyle w:val="Geenafstand"/>
            </w:pPr>
            <w:r w:rsidRPr="00F95002">
              <w:t>30</w:t>
            </w:r>
          </w:p>
        </w:tc>
        <w:tc>
          <w:tcPr>
            <w:tcW w:w="1639" w:type="dxa"/>
            <w:tcMar>
              <w:top w:w="100" w:type="dxa"/>
              <w:left w:w="100" w:type="dxa"/>
              <w:bottom w:w="100" w:type="dxa"/>
              <w:right w:w="100" w:type="dxa"/>
            </w:tcMar>
          </w:tcPr>
          <w:p w:rsidR="00226AB6" w:rsidRPr="00F95002" w:rsidRDefault="002F6BEA" w:rsidP="00830877">
            <w:pPr>
              <w:pStyle w:val="Geenafstand"/>
            </w:pPr>
            <w:r w:rsidRPr="00F95002">
              <w:t>49</w:t>
            </w: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301E6"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groep 6</w:t>
            </w:r>
          </w:p>
        </w:tc>
        <w:tc>
          <w:tcPr>
            <w:tcW w:w="1512" w:type="dxa"/>
            <w:gridSpan w:val="2"/>
            <w:tcMar>
              <w:top w:w="100" w:type="dxa"/>
              <w:left w:w="100" w:type="dxa"/>
              <w:bottom w:w="100" w:type="dxa"/>
              <w:right w:w="100" w:type="dxa"/>
            </w:tcMar>
          </w:tcPr>
          <w:p w:rsidR="00226AB6" w:rsidRPr="000301E6" w:rsidRDefault="00F014E1" w:rsidP="00830877">
            <w:pPr>
              <w:pStyle w:val="Geenafstand"/>
            </w:pPr>
            <w:r>
              <w:t>28</w:t>
            </w:r>
          </w:p>
        </w:tc>
        <w:tc>
          <w:tcPr>
            <w:tcW w:w="1512" w:type="dxa"/>
            <w:tcMar>
              <w:top w:w="100" w:type="dxa"/>
              <w:left w:w="100" w:type="dxa"/>
              <w:bottom w:w="100" w:type="dxa"/>
              <w:right w:w="100" w:type="dxa"/>
            </w:tcMar>
          </w:tcPr>
          <w:p w:rsidR="00226AB6" w:rsidRPr="000301E6" w:rsidRDefault="006165B7" w:rsidP="00830877">
            <w:pPr>
              <w:pStyle w:val="Geenafstand"/>
            </w:pPr>
            <w:r>
              <w:t>26</w:t>
            </w:r>
          </w:p>
        </w:tc>
        <w:tc>
          <w:tcPr>
            <w:tcW w:w="1512" w:type="dxa"/>
            <w:tcMar>
              <w:top w:w="100" w:type="dxa"/>
              <w:left w:w="100" w:type="dxa"/>
              <w:bottom w:w="100" w:type="dxa"/>
              <w:right w:w="100" w:type="dxa"/>
            </w:tcMar>
          </w:tcPr>
          <w:p w:rsidR="00226AB6" w:rsidRPr="00F95002" w:rsidRDefault="002F6BEA" w:rsidP="00830877">
            <w:pPr>
              <w:pStyle w:val="Geenafstand"/>
            </w:pPr>
            <w:r w:rsidRPr="00F95002">
              <w:t>30</w:t>
            </w:r>
          </w:p>
        </w:tc>
        <w:tc>
          <w:tcPr>
            <w:tcW w:w="1639" w:type="dxa"/>
            <w:tcMar>
              <w:top w:w="100" w:type="dxa"/>
              <w:left w:w="100" w:type="dxa"/>
              <w:bottom w:w="100" w:type="dxa"/>
              <w:right w:w="100" w:type="dxa"/>
            </w:tcMar>
          </w:tcPr>
          <w:p w:rsidR="00226AB6" w:rsidRPr="00F95002" w:rsidRDefault="002F6BEA" w:rsidP="00830877">
            <w:pPr>
              <w:pStyle w:val="Geenafstand"/>
            </w:pPr>
            <w:r w:rsidRPr="00F95002">
              <w:t>29</w:t>
            </w: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301E6" w:rsidTr="0000252F">
        <w:tc>
          <w:tcPr>
            <w:tcW w:w="1764" w:type="dxa"/>
            <w:tcMar>
              <w:top w:w="100" w:type="dxa"/>
              <w:left w:w="100" w:type="dxa"/>
              <w:bottom w:w="100" w:type="dxa"/>
              <w:right w:w="100" w:type="dxa"/>
            </w:tcMar>
          </w:tcPr>
          <w:p w:rsidR="00226AB6" w:rsidRPr="0000252F" w:rsidRDefault="0067489D" w:rsidP="00830877">
            <w:pPr>
              <w:pStyle w:val="Geenafstand"/>
              <w:rPr>
                <w:rFonts w:eastAsia="Calibri"/>
                <w:b/>
              </w:rPr>
            </w:pPr>
            <w:r w:rsidRPr="0000252F">
              <w:rPr>
                <w:rFonts w:eastAsia="Calibri"/>
                <w:b/>
              </w:rPr>
              <w:t>g</w:t>
            </w:r>
            <w:r w:rsidR="00226AB6" w:rsidRPr="0000252F">
              <w:rPr>
                <w:rFonts w:eastAsia="Calibri"/>
                <w:b/>
              </w:rPr>
              <w:t>roep 7</w:t>
            </w:r>
          </w:p>
        </w:tc>
        <w:tc>
          <w:tcPr>
            <w:tcW w:w="1512" w:type="dxa"/>
            <w:gridSpan w:val="2"/>
            <w:tcMar>
              <w:top w:w="100" w:type="dxa"/>
              <w:left w:w="100" w:type="dxa"/>
              <w:bottom w:w="100" w:type="dxa"/>
              <w:right w:w="100" w:type="dxa"/>
            </w:tcMar>
          </w:tcPr>
          <w:p w:rsidR="00226AB6" w:rsidRPr="000301E6" w:rsidRDefault="00F014E1" w:rsidP="00830877">
            <w:pPr>
              <w:pStyle w:val="Geenafstand"/>
            </w:pPr>
            <w:r>
              <w:t>23</w:t>
            </w:r>
          </w:p>
        </w:tc>
        <w:tc>
          <w:tcPr>
            <w:tcW w:w="1512" w:type="dxa"/>
            <w:tcMar>
              <w:top w:w="100" w:type="dxa"/>
              <w:left w:w="100" w:type="dxa"/>
              <w:bottom w:w="100" w:type="dxa"/>
              <w:right w:w="100" w:type="dxa"/>
            </w:tcMar>
          </w:tcPr>
          <w:p w:rsidR="00226AB6" w:rsidRPr="000301E6" w:rsidRDefault="006165B7" w:rsidP="00830877">
            <w:pPr>
              <w:pStyle w:val="Geenafstand"/>
            </w:pPr>
            <w:r>
              <w:t>30</w:t>
            </w:r>
          </w:p>
        </w:tc>
        <w:tc>
          <w:tcPr>
            <w:tcW w:w="1512" w:type="dxa"/>
            <w:tcMar>
              <w:top w:w="100" w:type="dxa"/>
              <w:left w:w="100" w:type="dxa"/>
              <w:bottom w:w="100" w:type="dxa"/>
              <w:right w:w="100" w:type="dxa"/>
            </w:tcMar>
          </w:tcPr>
          <w:p w:rsidR="00226AB6" w:rsidRPr="00F95002" w:rsidRDefault="002F6BEA" w:rsidP="00830877">
            <w:pPr>
              <w:pStyle w:val="Geenafstand"/>
            </w:pPr>
            <w:r w:rsidRPr="00F95002">
              <w:t>30</w:t>
            </w:r>
          </w:p>
        </w:tc>
        <w:tc>
          <w:tcPr>
            <w:tcW w:w="1639" w:type="dxa"/>
            <w:tcMar>
              <w:top w:w="100" w:type="dxa"/>
              <w:left w:w="100" w:type="dxa"/>
              <w:bottom w:w="100" w:type="dxa"/>
              <w:right w:w="100" w:type="dxa"/>
            </w:tcMar>
          </w:tcPr>
          <w:p w:rsidR="00226AB6" w:rsidRPr="00F95002" w:rsidRDefault="002F6BEA" w:rsidP="00830877">
            <w:pPr>
              <w:pStyle w:val="Geenafstand"/>
            </w:pPr>
            <w:r w:rsidRPr="00F95002">
              <w:t>29</w:t>
            </w: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301E6" w:rsidTr="0000252F">
        <w:trPr>
          <w:trHeight w:val="151"/>
        </w:trPr>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rFonts w:eastAsia="Calibri"/>
                <w:b/>
              </w:rPr>
              <w:t>groep 8</w:t>
            </w:r>
          </w:p>
        </w:tc>
        <w:tc>
          <w:tcPr>
            <w:tcW w:w="1512" w:type="dxa"/>
            <w:gridSpan w:val="2"/>
            <w:tcMar>
              <w:top w:w="100" w:type="dxa"/>
              <w:left w:w="100" w:type="dxa"/>
              <w:bottom w:w="100" w:type="dxa"/>
              <w:right w:w="100" w:type="dxa"/>
            </w:tcMar>
          </w:tcPr>
          <w:p w:rsidR="00226AB6" w:rsidRPr="000301E6" w:rsidRDefault="00F014E1" w:rsidP="00830877">
            <w:pPr>
              <w:pStyle w:val="Geenafstand"/>
            </w:pPr>
            <w:r>
              <w:t>28</w:t>
            </w:r>
          </w:p>
        </w:tc>
        <w:tc>
          <w:tcPr>
            <w:tcW w:w="1512" w:type="dxa"/>
            <w:tcMar>
              <w:top w:w="100" w:type="dxa"/>
              <w:left w:w="100" w:type="dxa"/>
              <w:bottom w:w="100" w:type="dxa"/>
              <w:right w:w="100" w:type="dxa"/>
            </w:tcMar>
          </w:tcPr>
          <w:p w:rsidR="00226AB6" w:rsidRPr="000301E6" w:rsidRDefault="006165B7" w:rsidP="00830877">
            <w:pPr>
              <w:pStyle w:val="Geenafstand"/>
            </w:pPr>
            <w:r>
              <w:t>23</w:t>
            </w:r>
          </w:p>
        </w:tc>
        <w:tc>
          <w:tcPr>
            <w:tcW w:w="1512" w:type="dxa"/>
            <w:tcMar>
              <w:top w:w="100" w:type="dxa"/>
              <w:left w:w="100" w:type="dxa"/>
              <w:bottom w:w="100" w:type="dxa"/>
              <w:right w:w="100" w:type="dxa"/>
            </w:tcMar>
          </w:tcPr>
          <w:p w:rsidR="00226AB6" w:rsidRPr="00F95002" w:rsidRDefault="00A84FB8" w:rsidP="00830877">
            <w:pPr>
              <w:pStyle w:val="Geenafstand"/>
            </w:pPr>
            <w:r w:rsidRPr="00F95002">
              <w:t>28</w:t>
            </w:r>
          </w:p>
        </w:tc>
        <w:tc>
          <w:tcPr>
            <w:tcW w:w="1639" w:type="dxa"/>
            <w:tcMar>
              <w:top w:w="100" w:type="dxa"/>
              <w:left w:w="100" w:type="dxa"/>
              <w:bottom w:w="100" w:type="dxa"/>
              <w:right w:w="100" w:type="dxa"/>
            </w:tcMar>
          </w:tcPr>
          <w:p w:rsidR="00226AB6" w:rsidRPr="00F95002" w:rsidRDefault="00A84FB8" w:rsidP="00830877">
            <w:pPr>
              <w:pStyle w:val="Geenafstand"/>
            </w:pPr>
            <w:r w:rsidRPr="00F95002">
              <w:t>29</w:t>
            </w:r>
          </w:p>
        </w:tc>
        <w:tc>
          <w:tcPr>
            <w:tcW w:w="1842" w:type="dxa"/>
            <w:tcMar>
              <w:top w:w="100" w:type="dxa"/>
              <w:left w:w="100" w:type="dxa"/>
              <w:bottom w:w="100" w:type="dxa"/>
              <w:right w:w="100" w:type="dxa"/>
            </w:tcMar>
          </w:tcPr>
          <w:p w:rsidR="00226AB6" w:rsidRPr="000301E6" w:rsidRDefault="00226AB6" w:rsidP="00830877">
            <w:pPr>
              <w:pStyle w:val="Geenafstand"/>
            </w:pPr>
          </w:p>
        </w:tc>
      </w:tr>
      <w:tr w:rsidR="00226AB6" w:rsidRPr="0007337F" w:rsidTr="002E5FED">
        <w:trPr>
          <w:trHeight w:val="308"/>
        </w:trPr>
        <w:tc>
          <w:tcPr>
            <w:tcW w:w="9781" w:type="dxa"/>
            <w:gridSpan w:val="7"/>
            <w:shd w:val="clear" w:color="auto" w:fill="FFFFFF" w:themeFill="background1"/>
            <w:tcMar>
              <w:top w:w="100" w:type="dxa"/>
              <w:left w:w="100" w:type="dxa"/>
              <w:bottom w:w="100" w:type="dxa"/>
              <w:right w:w="100" w:type="dxa"/>
            </w:tcMar>
          </w:tcPr>
          <w:p w:rsidR="00226AB6" w:rsidRPr="00C77FB3" w:rsidRDefault="00226AB6" w:rsidP="00C77FB3">
            <w:pPr>
              <w:pStyle w:val="Geenafstand"/>
              <w:rPr>
                <w:b/>
              </w:rPr>
            </w:pPr>
            <w:bookmarkStart w:id="11" w:name="_Toc438115365"/>
            <w:r w:rsidRPr="00C77FB3">
              <w:rPr>
                <w:b/>
              </w:rPr>
              <w:lastRenderedPageBreak/>
              <w:t>4.2.</w:t>
            </w:r>
            <w:bookmarkEnd w:id="11"/>
            <w:r w:rsidRPr="00C77FB3">
              <w:rPr>
                <w:b/>
              </w:rPr>
              <w:t xml:space="preserve"> Aantal leerlingen die werken met eigen leerlijn(en) </w:t>
            </w:r>
            <w:r w:rsidR="00A84FB8">
              <w:rPr>
                <w:b/>
              </w:rPr>
              <w:t>2017-2018</w:t>
            </w:r>
          </w:p>
        </w:tc>
      </w:tr>
      <w:tr w:rsidR="00226AB6" w:rsidRPr="0000252F" w:rsidTr="0000252F">
        <w:tc>
          <w:tcPr>
            <w:tcW w:w="1764" w:type="dxa"/>
            <w:tcMar>
              <w:top w:w="100" w:type="dxa"/>
              <w:left w:w="100" w:type="dxa"/>
              <w:bottom w:w="100" w:type="dxa"/>
              <w:right w:w="100" w:type="dxa"/>
            </w:tcMar>
          </w:tcPr>
          <w:p w:rsidR="00226AB6" w:rsidRPr="0000252F" w:rsidRDefault="00226AB6" w:rsidP="00830877">
            <w:pPr>
              <w:pStyle w:val="Geenafstand"/>
              <w:rPr>
                <w:b/>
              </w:rPr>
            </w:pPr>
          </w:p>
        </w:tc>
        <w:tc>
          <w:tcPr>
            <w:tcW w:w="1355" w:type="dxa"/>
            <w:tcMar>
              <w:top w:w="100" w:type="dxa"/>
              <w:left w:w="100" w:type="dxa"/>
              <w:bottom w:w="100" w:type="dxa"/>
              <w:right w:w="100" w:type="dxa"/>
            </w:tcMar>
          </w:tcPr>
          <w:p w:rsidR="00226AB6" w:rsidRPr="0000252F" w:rsidRDefault="00226AB6" w:rsidP="00830877">
            <w:pPr>
              <w:pStyle w:val="Geenafstand"/>
              <w:rPr>
                <w:b/>
              </w:rPr>
            </w:pPr>
            <w:r w:rsidRPr="0000252F">
              <w:rPr>
                <w:b/>
              </w:rPr>
              <w:t>sociaal-emotioneel</w:t>
            </w:r>
          </w:p>
        </w:tc>
        <w:tc>
          <w:tcPr>
            <w:tcW w:w="1669" w:type="dxa"/>
            <w:gridSpan w:val="2"/>
            <w:tcMar>
              <w:top w:w="100" w:type="dxa"/>
              <w:left w:w="100" w:type="dxa"/>
              <w:bottom w:w="100" w:type="dxa"/>
              <w:right w:w="100" w:type="dxa"/>
            </w:tcMar>
          </w:tcPr>
          <w:p w:rsidR="00226AB6" w:rsidRPr="0000252F" w:rsidRDefault="00226AB6" w:rsidP="00830877">
            <w:pPr>
              <w:pStyle w:val="Geenafstand"/>
              <w:rPr>
                <w:b/>
              </w:rPr>
            </w:pPr>
            <w:r w:rsidRPr="0000252F">
              <w:rPr>
                <w:b/>
              </w:rPr>
              <w:t>werkhouding</w:t>
            </w:r>
          </w:p>
        </w:tc>
        <w:tc>
          <w:tcPr>
            <w:tcW w:w="1512" w:type="dxa"/>
            <w:tcMar>
              <w:top w:w="100" w:type="dxa"/>
              <w:left w:w="100" w:type="dxa"/>
              <w:bottom w:w="100" w:type="dxa"/>
              <w:right w:w="100" w:type="dxa"/>
            </w:tcMar>
          </w:tcPr>
          <w:p w:rsidR="00226AB6" w:rsidRPr="0000252F" w:rsidRDefault="00226AB6" w:rsidP="00830877">
            <w:pPr>
              <w:pStyle w:val="Geenafstand"/>
              <w:rPr>
                <w:b/>
              </w:rPr>
            </w:pPr>
            <w:r w:rsidRPr="0000252F">
              <w:rPr>
                <w:b/>
              </w:rPr>
              <w:t xml:space="preserve"> rekenen</w:t>
            </w:r>
          </w:p>
        </w:tc>
        <w:tc>
          <w:tcPr>
            <w:tcW w:w="1639" w:type="dxa"/>
            <w:tcMar>
              <w:top w:w="100" w:type="dxa"/>
              <w:left w:w="100" w:type="dxa"/>
              <w:bottom w:w="100" w:type="dxa"/>
              <w:right w:w="100" w:type="dxa"/>
            </w:tcMar>
          </w:tcPr>
          <w:p w:rsidR="00226AB6" w:rsidRPr="0000252F" w:rsidRDefault="00226AB6" w:rsidP="00830877">
            <w:pPr>
              <w:pStyle w:val="Geenafstand"/>
              <w:rPr>
                <w:b/>
              </w:rPr>
            </w:pPr>
            <w:r w:rsidRPr="0000252F">
              <w:rPr>
                <w:b/>
              </w:rPr>
              <w:t>begrijpend lezen</w:t>
            </w:r>
          </w:p>
        </w:tc>
        <w:tc>
          <w:tcPr>
            <w:tcW w:w="1842" w:type="dxa"/>
            <w:tcMar>
              <w:top w:w="100" w:type="dxa"/>
              <w:left w:w="100" w:type="dxa"/>
              <w:bottom w:w="100" w:type="dxa"/>
              <w:right w:w="100" w:type="dxa"/>
            </w:tcMar>
          </w:tcPr>
          <w:p w:rsidR="00226AB6" w:rsidRPr="0000252F" w:rsidRDefault="00226AB6" w:rsidP="00830877">
            <w:pPr>
              <w:pStyle w:val="Geenafstand"/>
              <w:rPr>
                <w:b/>
              </w:rPr>
            </w:pPr>
            <w:r w:rsidRPr="0000252F">
              <w:rPr>
                <w:b/>
              </w:rPr>
              <w:t xml:space="preserve"> spelling</w:t>
            </w:r>
          </w:p>
        </w:tc>
      </w:tr>
      <w:tr w:rsidR="00C77FB3" w:rsidRPr="00C77FB3"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 1</w:t>
            </w:r>
          </w:p>
        </w:tc>
        <w:tc>
          <w:tcPr>
            <w:tcW w:w="1355" w:type="dxa"/>
            <w:tcMar>
              <w:top w:w="100" w:type="dxa"/>
              <w:left w:w="100" w:type="dxa"/>
              <w:bottom w:w="100" w:type="dxa"/>
              <w:right w:w="100" w:type="dxa"/>
            </w:tcMar>
          </w:tcPr>
          <w:p w:rsidR="00226AB6" w:rsidRPr="00C77FB3" w:rsidRDefault="00880E50" w:rsidP="00830877">
            <w:pPr>
              <w:pStyle w:val="Geenafstand"/>
            </w:pPr>
            <w:r w:rsidRPr="00C77FB3">
              <w:t>0</w:t>
            </w:r>
          </w:p>
        </w:tc>
        <w:tc>
          <w:tcPr>
            <w:tcW w:w="1669" w:type="dxa"/>
            <w:gridSpan w:val="2"/>
            <w:tcMar>
              <w:top w:w="100" w:type="dxa"/>
              <w:left w:w="100" w:type="dxa"/>
              <w:bottom w:w="100" w:type="dxa"/>
              <w:right w:w="100" w:type="dxa"/>
            </w:tcMar>
          </w:tcPr>
          <w:p w:rsidR="00226AB6" w:rsidRPr="00C77FB3" w:rsidRDefault="00880E50" w:rsidP="00830877">
            <w:pPr>
              <w:pStyle w:val="Geenafstand"/>
            </w:pPr>
            <w:r w:rsidRPr="00C77FB3">
              <w:t>0</w:t>
            </w:r>
          </w:p>
        </w:tc>
        <w:tc>
          <w:tcPr>
            <w:tcW w:w="1512" w:type="dxa"/>
            <w:tcMar>
              <w:top w:w="100" w:type="dxa"/>
              <w:left w:w="100" w:type="dxa"/>
              <w:bottom w:w="100" w:type="dxa"/>
              <w:right w:w="100" w:type="dxa"/>
            </w:tcMar>
          </w:tcPr>
          <w:p w:rsidR="00226AB6" w:rsidRPr="00C77FB3" w:rsidRDefault="00880E50" w:rsidP="00830877">
            <w:pPr>
              <w:pStyle w:val="Geenafstand"/>
            </w:pPr>
            <w:r w:rsidRPr="00C77FB3">
              <w:t>0</w:t>
            </w:r>
          </w:p>
        </w:tc>
        <w:tc>
          <w:tcPr>
            <w:tcW w:w="1639" w:type="dxa"/>
            <w:tcMar>
              <w:top w:w="100" w:type="dxa"/>
              <w:left w:w="100" w:type="dxa"/>
              <w:bottom w:w="100" w:type="dxa"/>
              <w:right w:w="100" w:type="dxa"/>
            </w:tcMar>
          </w:tcPr>
          <w:p w:rsidR="00226AB6" w:rsidRPr="00C77FB3" w:rsidRDefault="00880E50" w:rsidP="00830877">
            <w:pPr>
              <w:pStyle w:val="Geenafstand"/>
            </w:pPr>
            <w:r w:rsidRPr="00C77FB3">
              <w:t>0</w:t>
            </w:r>
          </w:p>
        </w:tc>
        <w:tc>
          <w:tcPr>
            <w:tcW w:w="1842" w:type="dxa"/>
            <w:tcMar>
              <w:top w:w="100" w:type="dxa"/>
              <w:left w:w="100" w:type="dxa"/>
              <w:bottom w:w="100" w:type="dxa"/>
              <w:right w:w="100" w:type="dxa"/>
            </w:tcMar>
          </w:tcPr>
          <w:p w:rsidR="00226AB6" w:rsidRPr="00C77FB3" w:rsidRDefault="00880E50" w:rsidP="00830877">
            <w:pPr>
              <w:pStyle w:val="Geenafstand"/>
            </w:pPr>
            <w:r w:rsidRPr="00C77FB3">
              <w:t>0</w:t>
            </w:r>
          </w:p>
        </w:tc>
      </w:tr>
      <w:tr w:rsidR="00C77FB3" w:rsidRPr="00C77FB3"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 2</w:t>
            </w:r>
          </w:p>
        </w:tc>
        <w:tc>
          <w:tcPr>
            <w:tcW w:w="1355" w:type="dxa"/>
            <w:tcMar>
              <w:top w:w="100" w:type="dxa"/>
              <w:left w:w="100" w:type="dxa"/>
              <w:bottom w:w="100" w:type="dxa"/>
              <w:right w:w="100" w:type="dxa"/>
            </w:tcMar>
          </w:tcPr>
          <w:p w:rsidR="00226AB6" w:rsidRPr="00C77FB3" w:rsidRDefault="00880E50" w:rsidP="00830877">
            <w:pPr>
              <w:pStyle w:val="Geenafstand"/>
            </w:pPr>
            <w:r w:rsidRPr="00C77FB3">
              <w:t>0</w:t>
            </w:r>
          </w:p>
        </w:tc>
        <w:tc>
          <w:tcPr>
            <w:tcW w:w="1669" w:type="dxa"/>
            <w:gridSpan w:val="2"/>
            <w:tcMar>
              <w:top w:w="100" w:type="dxa"/>
              <w:left w:w="100" w:type="dxa"/>
              <w:bottom w:w="100" w:type="dxa"/>
              <w:right w:w="100" w:type="dxa"/>
            </w:tcMar>
          </w:tcPr>
          <w:p w:rsidR="00226AB6" w:rsidRPr="00C77FB3" w:rsidRDefault="00880E50" w:rsidP="00830877">
            <w:pPr>
              <w:pStyle w:val="Geenafstand"/>
            </w:pPr>
            <w:r w:rsidRPr="00C77FB3">
              <w:t>0</w:t>
            </w:r>
          </w:p>
        </w:tc>
        <w:tc>
          <w:tcPr>
            <w:tcW w:w="1512" w:type="dxa"/>
            <w:tcMar>
              <w:top w:w="100" w:type="dxa"/>
              <w:left w:w="100" w:type="dxa"/>
              <w:bottom w:w="100" w:type="dxa"/>
              <w:right w:w="100" w:type="dxa"/>
            </w:tcMar>
          </w:tcPr>
          <w:p w:rsidR="00226AB6" w:rsidRPr="00C77FB3" w:rsidRDefault="00880E50" w:rsidP="00830877">
            <w:pPr>
              <w:pStyle w:val="Geenafstand"/>
            </w:pPr>
            <w:r w:rsidRPr="00C77FB3">
              <w:t>0</w:t>
            </w:r>
          </w:p>
        </w:tc>
        <w:tc>
          <w:tcPr>
            <w:tcW w:w="1639" w:type="dxa"/>
            <w:tcMar>
              <w:top w:w="100" w:type="dxa"/>
              <w:left w:w="100" w:type="dxa"/>
              <w:bottom w:w="100" w:type="dxa"/>
              <w:right w:w="100" w:type="dxa"/>
            </w:tcMar>
          </w:tcPr>
          <w:p w:rsidR="00226AB6" w:rsidRPr="00C77FB3" w:rsidRDefault="00880E50" w:rsidP="00830877">
            <w:pPr>
              <w:pStyle w:val="Geenafstand"/>
            </w:pPr>
            <w:r w:rsidRPr="00C77FB3">
              <w:t>0</w:t>
            </w:r>
          </w:p>
        </w:tc>
        <w:tc>
          <w:tcPr>
            <w:tcW w:w="1842" w:type="dxa"/>
            <w:tcMar>
              <w:top w:w="100" w:type="dxa"/>
              <w:left w:w="100" w:type="dxa"/>
              <w:bottom w:w="100" w:type="dxa"/>
              <w:right w:w="100" w:type="dxa"/>
            </w:tcMar>
          </w:tcPr>
          <w:p w:rsidR="00226AB6" w:rsidRPr="00C77FB3" w:rsidRDefault="00880E50" w:rsidP="00830877">
            <w:pPr>
              <w:pStyle w:val="Geenafstand"/>
            </w:pPr>
            <w:r w:rsidRPr="00C77FB3">
              <w:t>0</w:t>
            </w:r>
          </w:p>
        </w:tc>
      </w:tr>
      <w:tr w:rsidR="00C77FB3" w:rsidRPr="00C77FB3"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 3</w:t>
            </w:r>
          </w:p>
        </w:tc>
        <w:tc>
          <w:tcPr>
            <w:tcW w:w="1355" w:type="dxa"/>
            <w:tcMar>
              <w:top w:w="100" w:type="dxa"/>
              <w:left w:w="100" w:type="dxa"/>
              <w:bottom w:w="100" w:type="dxa"/>
              <w:right w:w="100" w:type="dxa"/>
            </w:tcMar>
          </w:tcPr>
          <w:p w:rsidR="00226AB6" w:rsidRPr="00C77FB3" w:rsidRDefault="00880E50" w:rsidP="00830877">
            <w:pPr>
              <w:pStyle w:val="Geenafstand"/>
            </w:pPr>
            <w:r w:rsidRPr="00C77FB3">
              <w:t>0</w:t>
            </w:r>
          </w:p>
        </w:tc>
        <w:tc>
          <w:tcPr>
            <w:tcW w:w="1669" w:type="dxa"/>
            <w:gridSpan w:val="2"/>
            <w:tcMar>
              <w:top w:w="100" w:type="dxa"/>
              <w:left w:w="100" w:type="dxa"/>
              <w:bottom w:w="100" w:type="dxa"/>
              <w:right w:w="100" w:type="dxa"/>
            </w:tcMar>
          </w:tcPr>
          <w:p w:rsidR="00226AB6" w:rsidRPr="00C77FB3" w:rsidRDefault="00880E50" w:rsidP="00830877">
            <w:pPr>
              <w:pStyle w:val="Geenafstand"/>
            </w:pPr>
            <w:r w:rsidRPr="00C77FB3">
              <w:t>0</w:t>
            </w:r>
          </w:p>
        </w:tc>
        <w:tc>
          <w:tcPr>
            <w:tcW w:w="1512" w:type="dxa"/>
            <w:tcMar>
              <w:top w:w="100" w:type="dxa"/>
              <w:left w:w="100" w:type="dxa"/>
              <w:bottom w:w="100" w:type="dxa"/>
              <w:right w:w="100" w:type="dxa"/>
            </w:tcMar>
          </w:tcPr>
          <w:p w:rsidR="00226AB6" w:rsidRPr="00C77FB3" w:rsidRDefault="00880E50" w:rsidP="00830877">
            <w:pPr>
              <w:pStyle w:val="Geenafstand"/>
            </w:pPr>
            <w:r w:rsidRPr="00C77FB3">
              <w:t>0</w:t>
            </w:r>
          </w:p>
        </w:tc>
        <w:tc>
          <w:tcPr>
            <w:tcW w:w="1639" w:type="dxa"/>
            <w:tcMar>
              <w:top w:w="100" w:type="dxa"/>
              <w:left w:w="100" w:type="dxa"/>
              <w:bottom w:w="100" w:type="dxa"/>
              <w:right w:w="100" w:type="dxa"/>
            </w:tcMar>
          </w:tcPr>
          <w:p w:rsidR="00226AB6" w:rsidRPr="00C77FB3" w:rsidRDefault="00880E50" w:rsidP="00830877">
            <w:pPr>
              <w:pStyle w:val="Geenafstand"/>
            </w:pPr>
            <w:r w:rsidRPr="00C77FB3">
              <w:t>0</w:t>
            </w:r>
          </w:p>
        </w:tc>
        <w:tc>
          <w:tcPr>
            <w:tcW w:w="1842" w:type="dxa"/>
            <w:tcMar>
              <w:top w:w="100" w:type="dxa"/>
              <w:left w:w="100" w:type="dxa"/>
              <w:bottom w:w="100" w:type="dxa"/>
              <w:right w:w="100" w:type="dxa"/>
            </w:tcMar>
          </w:tcPr>
          <w:p w:rsidR="00226AB6" w:rsidRPr="00C77FB3" w:rsidRDefault="00880E50" w:rsidP="00830877">
            <w:pPr>
              <w:pStyle w:val="Geenafstand"/>
            </w:pPr>
            <w:r w:rsidRPr="00C77FB3">
              <w:t>0</w:t>
            </w:r>
          </w:p>
        </w:tc>
      </w:tr>
      <w:tr w:rsidR="00C77FB3" w:rsidRPr="00C77FB3"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 4</w:t>
            </w:r>
          </w:p>
        </w:tc>
        <w:tc>
          <w:tcPr>
            <w:tcW w:w="1355" w:type="dxa"/>
            <w:tcMar>
              <w:top w:w="100" w:type="dxa"/>
              <w:left w:w="100" w:type="dxa"/>
              <w:bottom w:w="100" w:type="dxa"/>
              <w:right w:w="100" w:type="dxa"/>
            </w:tcMar>
          </w:tcPr>
          <w:p w:rsidR="00226AB6" w:rsidRPr="00C77FB3" w:rsidRDefault="00880E50" w:rsidP="00830877">
            <w:pPr>
              <w:pStyle w:val="Geenafstand"/>
            </w:pPr>
            <w:r w:rsidRPr="00C77FB3">
              <w:t>0</w:t>
            </w:r>
          </w:p>
        </w:tc>
        <w:tc>
          <w:tcPr>
            <w:tcW w:w="1669" w:type="dxa"/>
            <w:gridSpan w:val="2"/>
            <w:tcMar>
              <w:top w:w="100" w:type="dxa"/>
              <w:left w:w="100" w:type="dxa"/>
              <w:bottom w:w="100" w:type="dxa"/>
              <w:right w:w="100" w:type="dxa"/>
            </w:tcMar>
          </w:tcPr>
          <w:p w:rsidR="00226AB6" w:rsidRPr="00C77FB3" w:rsidRDefault="00880E50" w:rsidP="00830877">
            <w:pPr>
              <w:pStyle w:val="Geenafstand"/>
            </w:pPr>
            <w:r w:rsidRPr="00C77FB3">
              <w:t>0</w:t>
            </w:r>
          </w:p>
        </w:tc>
        <w:tc>
          <w:tcPr>
            <w:tcW w:w="1512" w:type="dxa"/>
            <w:tcMar>
              <w:top w:w="100" w:type="dxa"/>
              <w:left w:w="100" w:type="dxa"/>
              <w:bottom w:w="100" w:type="dxa"/>
              <w:right w:w="100" w:type="dxa"/>
            </w:tcMar>
          </w:tcPr>
          <w:p w:rsidR="00226AB6" w:rsidRPr="00C77FB3" w:rsidRDefault="00880E50" w:rsidP="00830877">
            <w:pPr>
              <w:pStyle w:val="Geenafstand"/>
            </w:pPr>
            <w:r w:rsidRPr="00C77FB3">
              <w:t>0</w:t>
            </w:r>
          </w:p>
        </w:tc>
        <w:tc>
          <w:tcPr>
            <w:tcW w:w="1639" w:type="dxa"/>
            <w:tcMar>
              <w:top w:w="100" w:type="dxa"/>
              <w:left w:w="100" w:type="dxa"/>
              <w:bottom w:w="100" w:type="dxa"/>
              <w:right w:w="100" w:type="dxa"/>
            </w:tcMar>
          </w:tcPr>
          <w:p w:rsidR="00226AB6" w:rsidRPr="00C77FB3" w:rsidRDefault="00880E50" w:rsidP="00830877">
            <w:pPr>
              <w:pStyle w:val="Geenafstand"/>
            </w:pPr>
            <w:r w:rsidRPr="00C77FB3">
              <w:t>0</w:t>
            </w:r>
          </w:p>
        </w:tc>
        <w:tc>
          <w:tcPr>
            <w:tcW w:w="1842" w:type="dxa"/>
            <w:tcMar>
              <w:top w:w="100" w:type="dxa"/>
              <w:left w:w="100" w:type="dxa"/>
              <w:bottom w:w="100" w:type="dxa"/>
              <w:right w:w="100" w:type="dxa"/>
            </w:tcMar>
          </w:tcPr>
          <w:p w:rsidR="00226AB6" w:rsidRPr="00C77FB3" w:rsidRDefault="00880E50" w:rsidP="00830877">
            <w:pPr>
              <w:pStyle w:val="Geenafstand"/>
            </w:pPr>
            <w:r w:rsidRPr="00C77FB3">
              <w:t>0</w:t>
            </w:r>
          </w:p>
        </w:tc>
      </w:tr>
      <w:tr w:rsidR="00C77FB3" w:rsidRPr="00C77FB3"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 5</w:t>
            </w:r>
          </w:p>
        </w:tc>
        <w:tc>
          <w:tcPr>
            <w:tcW w:w="1355" w:type="dxa"/>
            <w:tcMar>
              <w:top w:w="100" w:type="dxa"/>
              <w:left w:w="100" w:type="dxa"/>
              <w:bottom w:w="100" w:type="dxa"/>
              <w:right w:w="100" w:type="dxa"/>
            </w:tcMar>
          </w:tcPr>
          <w:p w:rsidR="00226AB6" w:rsidRPr="00C77FB3" w:rsidRDefault="00C77FB3" w:rsidP="00830877">
            <w:pPr>
              <w:pStyle w:val="Geenafstand"/>
            </w:pPr>
            <w:r w:rsidRPr="00C77FB3">
              <w:t>0</w:t>
            </w:r>
          </w:p>
        </w:tc>
        <w:tc>
          <w:tcPr>
            <w:tcW w:w="1669" w:type="dxa"/>
            <w:gridSpan w:val="2"/>
            <w:tcMar>
              <w:top w:w="100" w:type="dxa"/>
              <w:left w:w="100" w:type="dxa"/>
              <w:bottom w:w="100" w:type="dxa"/>
              <w:right w:w="100" w:type="dxa"/>
            </w:tcMar>
          </w:tcPr>
          <w:p w:rsidR="00226AB6" w:rsidRPr="00C77FB3" w:rsidRDefault="00880E50" w:rsidP="00830877">
            <w:pPr>
              <w:pStyle w:val="Geenafstand"/>
            </w:pPr>
            <w:r w:rsidRPr="00C77FB3">
              <w:t>0</w:t>
            </w:r>
          </w:p>
        </w:tc>
        <w:tc>
          <w:tcPr>
            <w:tcW w:w="1512" w:type="dxa"/>
            <w:tcMar>
              <w:top w:w="100" w:type="dxa"/>
              <w:left w:w="100" w:type="dxa"/>
              <w:bottom w:w="100" w:type="dxa"/>
              <w:right w:w="100" w:type="dxa"/>
            </w:tcMar>
          </w:tcPr>
          <w:p w:rsidR="00226AB6" w:rsidRPr="00C77FB3" w:rsidRDefault="00880E50" w:rsidP="00830877">
            <w:pPr>
              <w:pStyle w:val="Geenafstand"/>
            </w:pPr>
            <w:r w:rsidRPr="00C77FB3">
              <w:t>0</w:t>
            </w:r>
          </w:p>
        </w:tc>
        <w:tc>
          <w:tcPr>
            <w:tcW w:w="1639" w:type="dxa"/>
            <w:tcMar>
              <w:top w:w="100" w:type="dxa"/>
              <w:left w:w="100" w:type="dxa"/>
              <w:bottom w:w="100" w:type="dxa"/>
              <w:right w:w="100" w:type="dxa"/>
            </w:tcMar>
          </w:tcPr>
          <w:p w:rsidR="00226AB6" w:rsidRPr="00C77FB3" w:rsidRDefault="00880E50" w:rsidP="00830877">
            <w:pPr>
              <w:pStyle w:val="Geenafstand"/>
            </w:pPr>
            <w:r w:rsidRPr="00C77FB3">
              <w:t>0</w:t>
            </w:r>
          </w:p>
        </w:tc>
        <w:tc>
          <w:tcPr>
            <w:tcW w:w="1842" w:type="dxa"/>
            <w:tcMar>
              <w:top w:w="100" w:type="dxa"/>
              <w:left w:w="100" w:type="dxa"/>
              <w:bottom w:w="100" w:type="dxa"/>
              <w:right w:w="100" w:type="dxa"/>
            </w:tcMar>
          </w:tcPr>
          <w:p w:rsidR="00226AB6" w:rsidRPr="00C77FB3" w:rsidRDefault="00880E50" w:rsidP="00830877">
            <w:pPr>
              <w:pStyle w:val="Geenafstand"/>
            </w:pPr>
            <w:r w:rsidRPr="00C77FB3">
              <w:t>0</w:t>
            </w:r>
          </w:p>
        </w:tc>
      </w:tr>
      <w:tr w:rsidR="00C77FB3" w:rsidRPr="00C77FB3"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 6</w:t>
            </w:r>
          </w:p>
        </w:tc>
        <w:tc>
          <w:tcPr>
            <w:tcW w:w="1355" w:type="dxa"/>
            <w:tcMar>
              <w:top w:w="100" w:type="dxa"/>
              <w:left w:w="100" w:type="dxa"/>
              <w:bottom w:w="100" w:type="dxa"/>
              <w:right w:w="100" w:type="dxa"/>
            </w:tcMar>
          </w:tcPr>
          <w:p w:rsidR="00226AB6" w:rsidRPr="00C77FB3" w:rsidRDefault="00C77FB3" w:rsidP="00830877">
            <w:pPr>
              <w:pStyle w:val="Geenafstand"/>
            </w:pPr>
            <w:r w:rsidRPr="00C77FB3">
              <w:t>1*</w:t>
            </w:r>
          </w:p>
        </w:tc>
        <w:tc>
          <w:tcPr>
            <w:tcW w:w="1669" w:type="dxa"/>
            <w:gridSpan w:val="2"/>
            <w:tcMar>
              <w:top w:w="100" w:type="dxa"/>
              <w:left w:w="100" w:type="dxa"/>
              <w:bottom w:w="100" w:type="dxa"/>
              <w:right w:w="100" w:type="dxa"/>
            </w:tcMar>
          </w:tcPr>
          <w:p w:rsidR="00226AB6" w:rsidRPr="00C77FB3" w:rsidRDefault="00C77FB3" w:rsidP="00830877">
            <w:pPr>
              <w:pStyle w:val="Geenafstand"/>
            </w:pPr>
            <w:r w:rsidRPr="00C77FB3">
              <w:t>1*</w:t>
            </w:r>
          </w:p>
        </w:tc>
        <w:tc>
          <w:tcPr>
            <w:tcW w:w="1512" w:type="dxa"/>
            <w:tcMar>
              <w:top w:w="100" w:type="dxa"/>
              <w:left w:w="100" w:type="dxa"/>
              <w:bottom w:w="100" w:type="dxa"/>
              <w:right w:w="100" w:type="dxa"/>
            </w:tcMar>
          </w:tcPr>
          <w:p w:rsidR="00226AB6" w:rsidRPr="00C77FB3" w:rsidRDefault="00C77FB3" w:rsidP="00830877">
            <w:pPr>
              <w:pStyle w:val="Geenafstand"/>
            </w:pPr>
            <w:r w:rsidRPr="00C77FB3">
              <w:t>0</w:t>
            </w:r>
          </w:p>
        </w:tc>
        <w:tc>
          <w:tcPr>
            <w:tcW w:w="1639" w:type="dxa"/>
            <w:tcMar>
              <w:top w:w="100" w:type="dxa"/>
              <w:left w:w="100" w:type="dxa"/>
              <w:bottom w:w="100" w:type="dxa"/>
              <w:right w:w="100" w:type="dxa"/>
            </w:tcMar>
          </w:tcPr>
          <w:p w:rsidR="00226AB6" w:rsidRPr="00C77FB3" w:rsidRDefault="00C77FB3" w:rsidP="00830877">
            <w:pPr>
              <w:pStyle w:val="Geenafstand"/>
            </w:pPr>
            <w:r w:rsidRPr="00C77FB3">
              <w:t>0</w:t>
            </w:r>
          </w:p>
        </w:tc>
        <w:tc>
          <w:tcPr>
            <w:tcW w:w="1842" w:type="dxa"/>
            <w:tcMar>
              <w:top w:w="100" w:type="dxa"/>
              <w:left w:w="100" w:type="dxa"/>
              <w:bottom w:w="100" w:type="dxa"/>
              <w:right w:w="100" w:type="dxa"/>
            </w:tcMar>
          </w:tcPr>
          <w:p w:rsidR="00226AB6" w:rsidRPr="00C77FB3" w:rsidRDefault="00C77FB3" w:rsidP="00830877">
            <w:pPr>
              <w:pStyle w:val="Geenafstand"/>
            </w:pPr>
            <w:r w:rsidRPr="00C77FB3">
              <w:t>0</w:t>
            </w:r>
          </w:p>
        </w:tc>
      </w:tr>
      <w:tr w:rsidR="00C77FB3" w:rsidRPr="00C77FB3"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 7</w:t>
            </w:r>
          </w:p>
        </w:tc>
        <w:tc>
          <w:tcPr>
            <w:tcW w:w="1355" w:type="dxa"/>
            <w:tcMar>
              <w:top w:w="100" w:type="dxa"/>
              <w:left w:w="100" w:type="dxa"/>
              <w:bottom w:w="100" w:type="dxa"/>
              <w:right w:w="100" w:type="dxa"/>
            </w:tcMar>
          </w:tcPr>
          <w:p w:rsidR="00226AB6" w:rsidRPr="00C77FB3" w:rsidRDefault="00880E50" w:rsidP="00830877">
            <w:pPr>
              <w:pStyle w:val="Geenafstand"/>
            </w:pPr>
            <w:r w:rsidRPr="00C77FB3">
              <w:t>0</w:t>
            </w:r>
          </w:p>
        </w:tc>
        <w:tc>
          <w:tcPr>
            <w:tcW w:w="1669" w:type="dxa"/>
            <w:gridSpan w:val="2"/>
            <w:tcMar>
              <w:top w:w="100" w:type="dxa"/>
              <w:left w:w="100" w:type="dxa"/>
              <w:bottom w:w="100" w:type="dxa"/>
              <w:right w:w="100" w:type="dxa"/>
            </w:tcMar>
          </w:tcPr>
          <w:p w:rsidR="00226AB6" w:rsidRPr="00C77FB3" w:rsidRDefault="00880E50" w:rsidP="00830877">
            <w:pPr>
              <w:pStyle w:val="Geenafstand"/>
            </w:pPr>
            <w:r w:rsidRPr="00C77FB3">
              <w:t>0</w:t>
            </w:r>
          </w:p>
        </w:tc>
        <w:tc>
          <w:tcPr>
            <w:tcW w:w="1512" w:type="dxa"/>
            <w:tcMar>
              <w:top w:w="100" w:type="dxa"/>
              <w:left w:w="100" w:type="dxa"/>
              <w:bottom w:w="100" w:type="dxa"/>
              <w:right w:w="100" w:type="dxa"/>
            </w:tcMar>
          </w:tcPr>
          <w:p w:rsidR="00226AB6" w:rsidRPr="00C77FB3" w:rsidRDefault="00F95002" w:rsidP="00830877">
            <w:pPr>
              <w:pStyle w:val="Geenafstand"/>
            </w:pPr>
            <w:r>
              <w:t>1</w:t>
            </w:r>
          </w:p>
        </w:tc>
        <w:tc>
          <w:tcPr>
            <w:tcW w:w="1639" w:type="dxa"/>
            <w:tcMar>
              <w:top w:w="100" w:type="dxa"/>
              <w:left w:w="100" w:type="dxa"/>
              <w:bottom w:w="100" w:type="dxa"/>
              <w:right w:w="100" w:type="dxa"/>
            </w:tcMar>
          </w:tcPr>
          <w:p w:rsidR="00226AB6" w:rsidRPr="00C77FB3" w:rsidRDefault="00F95002" w:rsidP="00830877">
            <w:pPr>
              <w:pStyle w:val="Geenafstand"/>
            </w:pPr>
            <w:r>
              <w:t>1</w:t>
            </w:r>
          </w:p>
        </w:tc>
        <w:tc>
          <w:tcPr>
            <w:tcW w:w="1842" w:type="dxa"/>
            <w:tcMar>
              <w:top w:w="100" w:type="dxa"/>
              <w:left w:w="100" w:type="dxa"/>
              <w:bottom w:w="100" w:type="dxa"/>
              <w:right w:w="100" w:type="dxa"/>
            </w:tcMar>
          </w:tcPr>
          <w:p w:rsidR="00226AB6" w:rsidRPr="00C77FB3" w:rsidRDefault="00F95002" w:rsidP="00830877">
            <w:pPr>
              <w:pStyle w:val="Geenafstand"/>
            </w:pPr>
            <w:r>
              <w:t>1</w:t>
            </w:r>
          </w:p>
        </w:tc>
      </w:tr>
      <w:tr w:rsidR="00C77FB3" w:rsidRPr="00C77FB3"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groep 8</w:t>
            </w:r>
          </w:p>
        </w:tc>
        <w:tc>
          <w:tcPr>
            <w:tcW w:w="1355" w:type="dxa"/>
            <w:tcMar>
              <w:top w:w="100" w:type="dxa"/>
              <w:left w:w="100" w:type="dxa"/>
              <w:bottom w:w="100" w:type="dxa"/>
              <w:right w:w="100" w:type="dxa"/>
            </w:tcMar>
          </w:tcPr>
          <w:p w:rsidR="00226AB6" w:rsidRPr="00C77FB3" w:rsidRDefault="00880E50" w:rsidP="00830877">
            <w:pPr>
              <w:pStyle w:val="Geenafstand"/>
            </w:pPr>
            <w:r w:rsidRPr="00C77FB3">
              <w:t>0</w:t>
            </w:r>
          </w:p>
        </w:tc>
        <w:tc>
          <w:tcPr>
            <w:tcW w:w="1669" w:type="dxa"/>
            <w:gridSpan w:val="2"/>
            <w:tcMar>
              <w:top w:w="100" w:type="dxa"/>
              <w:left w:w="100" w:type="dxa"/>
              <w:bottom w:w="100" w:type="dxa"/>
              <w:right w:w="100" w:type="dxa"/>
            </w:tcMar>
          </w:tcPr>
          <w:p w:rsidR="00226AB6" w:rsidRPr="00C77FB3" w:rsidRDefault="00880E50" w:rsidP="00830877">
            <w:pPr>
              <w:pStyle w:val="Geenafstand"/>
            </w:pPr>
            <w:r w:rsidRPr="00C77FB3">
              <w:t>0</w:t>
            </w:r>
          </w:p>
        </w:tc>
        <w:tc>
          <w:tcPr>
            <w:tcW w:w="1512" w:type="dxa"/>
            <w:tcMar>
              <w:top w:w="100" w:type="dxa"/>
              <w:left w:w="100" w:type="dxa"/>
              <w:bottom w:w="100" w:type="dxa"/>
              <w:right w:w="100" w:type="dxa"/>
            </w:tcMar>
          </w:tcPr>
          <w:p w:rsidR="00226AB6" w:rsidRPr="00C77FB3" w:rsidRDefault="00880E50" w:rsidP="00830877">
            <w:pPr>
              <w:pStyle w:val="Geenafstand"/>
            </w:pPr>
            <w:r w:rsidRPr="00C77FB3">
              <w:t>0</w:t>
            </w:r>
          </w:p>
        </w:tc>
        <w:tc>
          <w:tcPr>
            <w:tcW w:w="1639" w:type="dxa"/>
            <w:tcMar>
              <w:top w:w="100" w:type="dxa"/>
              <w:left w:w="100" w:type="dxa"/>
              <w:bottom w:w="100" w:type="dxa"/>
              <w:right w:w="100" w:type="dxa"/>
            </w:tcMar>
          </w:tcPr>
          <w:p w:rsidR="00226AB6" w:rsidRPr="00C77FB3" w:rsidRDefault="00880E50" w:rsidP="00830877">
            <w:pPr>
              <w:pStyle w:val="Geenafstand"/>
            </w:pPr>
            <w:r w:rsidRPr="00C77FB3">
              <w:t>0</w:t>
            </w:r>
          </w:p>
        </w:tc>
        <w:tc>
          <w:tcPr>
            <w:tcW w:w="1842" w:type="dxa"/>
            <w:tcMar>
              <w:top w:w="100" w:type="dxa"/>
              <w:left w:w="100" w:type="dxa"/>
              <w:bottom w:w="100" w:type="dxa"/>
              <w:right w:w="100" w:type="dxa"/>
            </w:tcMar>
          </w:tcPr>
          <w:p w:rsidR="00226AB6" w:rsidRPr="00C77FB3" w:rsidRDefault="00880E50" w:rsidP="00830877">
            <w:pPr>
              <w:pStyle w:val="Geenafstand"/>
            </w:pPr>
            <w:r w:rsidRPr="00C77FB3">
              <w:t>0</w:t>
            </w:r>
          </w:p>
        </w:tc>
      </w:tr>
      <w:tr w:rsidR="00C77FB3" w:rsidRPr="00C77FB3" w:rsidTr="0000252F">
        <w:tc>
          <w:tcPr>
            <w:tcW w:w="1764" w:type="dxa"/>
            <w:tcMar>
              <w:top w:w="100" w:type="dxa"/>
              <w:left w:w="100" w:type="dxa"/>
              <w:bottom w:w="100" w:type="dxa"/>
              <w:right w:w="100" w:type="dxa"/>
            </w:tcMar>
          </w:tcPr>
          <w:p w:rsidR="00226AB6" w:rsidRPr="0000252F" w:rsidRDefault="00226AB6" w:rsidP="00830877">
            <w:pPr>
              <w:pStyle w:val="Geenafstand"/>
              <w:rPr>
                <w:b/>
              </w:rPr>
            </w:pPr>
            <w:r w:rsidRPr="0000252F">
              <w:rPr>
                <w:b/>
              </w:rPr>
              <w:t>totaal</w:t>
            </w:r>
          </w:p>
        </w:tc>
        <w:tc>
          <w:tcPr>
            <w:tcW w:w="1355" w:type="dxa"/>
            <w:tcMar>
              <w:top w:w="100" w:type="dxa"/>
              <w:left w:w="100" w:type="dxa"/>
              <w:bottom w:w="100" w:type="dxa"/>
              <w:right w:w="100" w:type="dxa"/>
            </w:tcMar>
          </w:tcPr>
          <w:p w:rsidR="00226AB6" w:rsidRPr="00C77FB3" w:rsidRDefault="00880E50" w:rsidP="00830877">
            <w:pPr>
              <w:pStyle w:val="Geenafstand"/>
            </w:pPr>
            <w:r w:rsidRPr="00C77FB3">
              <w:t>1</w:t>
            </w:r>
            <w:r w:rsidR="00C77FB3" w:rsidRPr="00C77FB3">
              <w:t>*</w:t>
            </w:r>
          </w:p>
        </w:tc>
        <w:tc>
          <w:tcPr>
            <w:tcW w:w="1669" w:type="dxa"/>
            <w:gridSpan w:val="2"/>
            <w:tcMar>
              <w:top w:w="100" w:type="dxa"/>
              <w:left w:w="100" w:type="dxa"/>
              <w:bottom w:w="100" w:type="dxa"/>
              <w:right w:w="100" w:type="dxa"/>
            </w:tcMar>
          </w:tcPr>
          <w:p w:rsidR="00226AB6" w:rsidRPr="00C77FB3" w:rsidRDefault="00C77FB3" w:rsidP="00830877">
            <w:pPr>
              <w:pStyle w:val="Geenafstand"/>
            </w:pPr>
            <w:r w:rsidRPr="00C77FB3">
              <w:t>1* (zelfde kind)</w:t>
            </w:r>
          </w:p>
        </w:tc>
        <w:tc>
          <w:tcPr>
            <w:tcW w:w="1512" w:type="dxa"/>
            <w:tcMar>
              <w:top w:w="100" w:type="dxa"/>
              <w:left w:w="100" w:type="dxa"/>
              <w:bottom w:w="100" w:type="dxa"/>
              <w:right w:w="100" w:type="dxa"/>
            </w:tcMar>
          </w:tcPr>
          <w:p w:rsidR="00226AB6" w:rsidRPr="00C77FB3" w:rsidRDefault="00C77FB3" w:rsidP="00830877">
            <w:pPr>
              <w:pStyle w:val="Geenafstand"/>
            </w:pPr>
            <w:r w:rsidRPr="00C77FB3">
              <w:t>0</w:t>
            </w:r>
          </w:p>
        </w:tc>
        <w:tc>
          <w:tcPr>
            <w:tcW w:w="1639" w:type="dxa"/>
            <w:tcMar>
              <w:top w:w="100" w:type="dxa"/>
              <w:left w:w="100" w:type="dxa"/>
              <w:bottom w:w="100" w:type="dxa"/>
              <w:right w:w="100" w:type="dxa"/>
            </w:tcMar>
          </w:tcPr>
          <w:p w:rsidR="00226AB6" w:rsidRPr="00C77FB3" w:rsidRDefault="00C77FB3" w:rsidP="00830877">
            <w:pPr>
              <w:pStyle w:val="Geenafstand"/>
            </w:pPr>
            <w:r w:rsidRPr="00C77FB3">
              <w:t>0</w:t>
            </w:r>
          </w:p>
        </w:tc>
        <w:tc>
          <w:tcPr>
            <w:tcW w:w="1842" w:type="dxa"/>
            <w:tcMar>
              <w:top w:w="100" w:type="dxa"/>
              <w:left w:w="100" w:type="dxa"/>
              <w:bottom w:w="100" w:type="dxa"/>
              <w:right w:w="100" w:type="dxa"/>
            </w:tcMar>
          </w:tcPr>
          <w:p w:rsidR="00226AB6" w:rsidRPr="00C77FB3" w:rsidRDefault="00C77FB3" w:rsidP="00830877">
            <w:pPr>
              <w:pStyle w:val="Geenafstand"/>
            </w:pPr>
            <w:r w:rsidRPr="00C77FB3">
              <w:t>0</w:t>
            </w:r>
          </w:p>
        </w:tc>
      </w:tr>
    </w:tbl>
    <w:p w:rsidR="00226AB6" w:rsidRPr="007B0BA8" w:rsidRDefault="00226AB6" w:rsidP="00D3728C">
      <w:pPr>
        <w:pStyle w:val="Geenafstand"/>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961"/>
      </w:tblGrid>
      <w:tr w:rsidR="0013383C" w:rsidRPr="00830877" w:rsidTr="00EE10D3">
        <w:trPr>
          <w:trHeight w:val="25"/>
        </w:trPr>
        <w:tc>
          <w:tcPr>
            <w:tcW w:w="4820" w:type="dxa"/>
            <w:tcMar>
              <w:top w:w="100" w:type="dxa"/>
              <w:left w:w="100" w:type="dxa"/>
              <w:bottom w:w="100" w:type="dxa"/>
              <w:right w:w="100" w:type="dxa"/>
            </w:tcMar>
          </w:tcPr>
          <w:p w:rsidR="0013383C" w:rsidRPr="00830877" w:rsidRDefault="0013383C" w:rsidP="00830877">
            <w:pPr>
              <w:pStyle w:val="Geenafstand"/>
              <w:rPr>
                <w:b/>
              </w:rPr>
            </w:pPr>
            <w:bookmarkStart w:id="12" w:name="_Toc438115366"/>
            <w:r w:rsidRPr="00830877">
              <w:rPr>
                <w:b/>
              </w:rPr>
              <w:t>5. Ondersteuning in de school</w:t>
            </w:r>
            <w:bookmarkEnd w:id="12"/>
          </w:p>
        </w:tc>
        <w:tc>
          <w:tcPr>
            <w:tcW w:w="4961" w:type="dxa"/>
          </w:tcPr>
          <w:p w:rsidR="0013383C" w:rsidRPr="00830877" w:rsidRDefault="0013383C" w:rsidP="00830877">
            <w:pPr>
              <w:pStyle w:val="Geenafstand"/>
              <w:rPr>
                <w:b/>
              </w:rPr>
            </w:pPr>
          </w:p>
        </w:tc>
      </w:tr>
      <w:tr w:rsidR="0013383C" w:rsidRPr="00830877" w:rsidTr="00EE10D3">
        <w:trPr>
          <w:trHeight w:val="85"/>
        </w:trPr>
        <w:tc>
          <w:tcPr>
            <w:tcW w:w="4820" w:type="dxa"/>
            <w:tcMar>
              <w:top w:w="100" w:type="dxa"/>
              <w:left w:w="100" w:type="dxa"/>
              <w:bottom w:w="100" w:type="dxa"/>
              <w:right w:w="100" w:type="dxa"/>
            </w:tcMar>
          </w:tcPr>
          <w:p w:rsidR="0013383C" w:rsidRPr="00830877" w:rsidRDefault="0013383C" w:rsidP="00830877">
            <w:pPr>
              <w:pStyle w:val="Geenafstand"/>
              <w:rPr>
                <w:b/>
              </w:rPr>
            </w:pPr>
            <w:bookmarkStart w:id="13" w:name="_Toc438115367"/>
            <w:r w:rsidRPr="00830877">
              <w:rPr>
                <w:b/>
              </w:rPr>
              <w:t>5.1. Onder meer specialisten</w:t>
            </w:r>
            <w:bookmarkEnd w:id="13"/>
            <w:r>
              <w:rPr>
                <w:b/>
              </w:rPr>
              <w:t xml:space="preserve"> 2017-2018</w:t>
            </w:r>
          </w:p>
        </w:tc>
        <w:tc>
          <w:tcPr>
            <w:tcW w:w="4961" w:type="dxa"/>
          </w:tcPr>
          <w:p w:rsidR="0013383C" w:rsidRPr="00830877" w:rsidRDefault="0013383C" w:rsidP="00830877">
            <w:pPr>
              <w:pStyle w:val="Geenafstand"/>
              <w:rPr>
                <w:b/>
              </w:rPr>
            </w:pPr>
            <w:r w:rsidRPr="00830877">
              <w:rPr>
                <w:b/>
              </w:rPr>
              <w:t>5.1. Onder meer specialisten</w:t>
            </w:r>
            <w:r>
              <w:rPr>
                <w:b/>
              </w:rPr>
              <w:t xml:space="preserve"> 2018-2019</w:t>
            </w:r>
          </w:p>
        </w:tc>
      </w:tr>
      <w:tr w:rsidR="0013383C" w:rsidRPr="000301E6" w:rsidTr="00EE10D3">
        <w:trPr>
          <w:trHeight w:val="420"/>
        </w:trPr>
        <w:tc>
          <w:tcPr>
            <w:tcW w:w="4820" w:type="dxa"/>
            <w:tcMar>
              <w:top w:w="100" w:type="dxa"/>
              <w:left w:w="100" w:type="dxa"/>
              <w:bottom w:w="100" w:type="dxa"/>
              <w:right w:w="100" w:type="dxa"/>
            </w:tcMar>
          </w:tcPr>
          <w:p w:rsidR="0013383C" w:rsidRPr="00410845" w:rsidRDefault="0013383C" w:rsidP="00830877">
            <w:pPr>
              <w:pStyle w:val="Geenafstand"/>
            </w:pPr>
            <w:r w:rsidRPr="00410845">
              <w:t>IB (aantal uren Interne Begeleiding per week)</w:t>
            </w:r>
          </w:p>
          <w:p w:rsidR="0013383C" w:rsidRPr="00410845" w:rsidRDefault="0013383C" w:rsidP="00830877">
            <w:pPr>
              <w:pStyle w:val="Geenafstand"/>
            </w:pPr>
            <w:r w:rsidRPr="00410845">
              <w:t>24</w:t>
            </w:r>
          </w:p>
        </w:tc>
        <w:tc>
          <w:tcPr>
            <w:tcW w:w="4961" w:type="dxa"/>
          </w:tcPr>
          <w:p w:rsidR="0013383C" w:rsidRPr="00410845" w:rsidRDefault="0013383C" w:rsidP="0013383C">
            <w:pPr>
              <w:pStyle w:val="Geenafstand"/>
            </w:pPr>
            <w:r w:rsidRPr="00410845">
              <w:t>IB (aantal uren Interne Begeleiding per week)</w:t>
            </w:r>
          </w:p>
          <w:p w:rsidR="0013383C" w:rsidRPr="00410845" w:rsidRDefault="0013383C" w:rsidP="0013383C">
            <w:pPr>
              <w:pStyle w:val="Geenafstand"/>
            </w:pPr>
            <w:r w:rsidRPr="00410845">
              <w:t>28</w:t>
            </w:r>
          </w:p>
        </w:tc>
      </w:tr>
      <w:tr w:rsidR="0013383C" w:rsidRPr="000301E6" w:rsidTr="00EE10D3">
        <w:trPr>
          <w:trHeight w:val="420"/>
        </w:trPr>
        <w:tc>
          <w:tcPr>
            <w:tcW w:w="4820" w:type="dxa"/>
            <w:tcMar>
              <w:top w:w="100" w:type="dxa"/>
              <w:left w:w="100" w:type="dxa"/>
              <w:bottom w:w="100" w:type="dxa"/>
              <w:right w:w="100" w:type="dxa"/>
            </w:tcMar>
          </w:tcPr>
          <w:p w:rsidR="0013383C" w:rsidRPr="007502D8" w:rsidRDefault="0013383C" w:rsidP="00830877">
            <w:pPr>
              <w:pStyle w:val="Geenafstand"/>
              <w:rPr>
                <w:lang w:val="en-GB"/>
              </w:rPr>
            </w:pPr>
            <w:r w:rsidRPr="007502D8">
              <w:rPr>
                <w:lang w:val="en-GB"/>
              </w:rPr>
              <w:t>RT (remedial teaching uren per week)</w:t>
            </w:r>
          </w:p>
          <w:p w:rsidR="0013383C" w:rsidRPr="00410845" w:rsidRDefault="0013383C" w:rsidP="00830877">
            <w:pPr>
              <w:pStyle w:val="Geenafstand"/>
            </w:pPr>
            <w:r w:rsidRPr="00410845">
              <w:t>8</w:t>
            </w:r>
          </w:p>
        </w:tc>
        <w:tc>
          <w:tcPr>
            <w:tcW w:w="4961" w:type="dxa"/>
          </w:tcPr>
          <w:p w:rsidR="0013383C" w:rsidRPr="007502D8" w:rsidRDefault="0013383C" w:rsidP="0013383C">
            <w:pPr>
              <w:pStyle w:val="Geenafstand"/>
              <w:rPr>
                <w:lang w:val="en-GB"/>
              </w:rPr>
            </w:pPr>
            <w:r w:rsidRPr="007502D8">
              <w:rPr>
                <w:lang w:val="en-GB"/>
              </w:rPr>
              <w:t>RT (remedial teaching uren per week)</w:t>
            </w:r>
          </w:p>
          <w:p w:rsidR="0013383C" w:rsidRPr="00410845" w:rsidRDefault="0013383C" w:rsidP="0013383C">
            <w:pPr>
              <w:pStyle w:val="Geenafstand"/>
            </w:pPr>
            <w:r w:rsidRPr="00410845">
              <w:t>20</w:t>
            </w:r>
          </w:p>
        </w:tc>
      </w:tr>
      <w:tr w:rsidR="0013383C" w:rsidRPr="000301E6" w:rsidTr="00EE10D3">
        <w:trPr>
          <w:trHeight w:val="420"/>
        </w:trPr>
        <w:tc>
          <w:tcPr>
            <w:tcW w:w="4820" w:type="dxa"/>
            <w:tcMar>
              <w:top w:w="100" w:type="dxa"/>
              <w:left w:w="100" w:type="dxa"/>
              <w:bottom w:w="100" w:type="dxa"/>
              <w:right w:w="100" w:type="dxa"/>
            </w:tcMar>
          </w:tcPr>
          <w:p w:rsidR="0013383C" w:rsidRPr="00410845" w:rsidRDefault="0013383C" w:rsidP="00830877">
            <w:pPr>
              <w:pStyle w:val="Geenafstand"/>
            </w:pPr>
            <w:r w:rsidRPr="00410845">
              <w:t>onderwijsassistent (aantal uren per week)</w:t>
            </w:r>
          </w:p>
          <w:p w:rsidR="0013383C" w:rsidRPr="00410845" w:rsidRDefault="0013383C" w:rsidP="00830877">
            <w:pPr>
              <w:pStyle w:val="Geenafstand"/>
            </w:pPr>
            <w:r w:rsidRPr="00410845">
              <w:t>regulier: 16</w:t>
            </w:r>
          </w:p>
        </w:tc>
        <w:tc>
          <w:tcPr>
            <w:tcW w:w="4961" w:type="dxa"/>
          </w:tcPr>
          <w:p w:rsidR="0013383C" w:rsidRPr="00410845" w:rsidRDefault="0013383C" w:rsidP="0013383C">
            <w:pPr>
              <w:pStyle w:val="Geenafstand"/>
            </w:pPr>
            <w:r w:rsidRPr="00410845">
              <w:t>onderwijsassistent (aantal uren per week)</w:t>
            </w:r>
          </w:p>
          <w:p w:rsidR="0013383C" w:rsidRPr="00410845" w:rsidRDefault="0013383C" w:rsidP="0013383C">
            <w:pPr>
              <w:pStyle w:val="Geenafstand"/>
            </w:pPr>
            <w:r w:rsidRPr="00410845">
              <w:t>regulier: 16</w:t>
            </w:r>
          </w:p>
        </w:tc>
      </w:tr>
      <w:tr w:rsidR="0013383C" w:rsidRPr="000301E6" w:rsidTr="00EE10D3">
        <w:trPr>
          <w:trHeight w:val="420"/>
        </w:trPr>
        <w:tc>
          <w:tcPr>
            <w:tcW w:w="4820" w:type="dxa"/>
            <w:tcMar>
              <w:top w:w="100" w:type="dxa"/>
              <w:left w:w="100" w:type="dxa"/>
              <w:bottom w:w="100" w:type="dxa"/>
              <w:right w:w="100" w:type="dxa"/>
            </w:tcMar>
          </w:tcPr>
          <w:p w:rsidR="0013383C" w:rsidRPr="00410845" w:rsidRDefault="0013383C" w:rsidP="0013383C">
            <w:pPr>
              <w:pStyle w:val="Geenafstand"/>
            </w:pPr>
            <w:r w:rsidRPr="00410845">
              <w:t>onderwijsassistent (aantal uren per week)</w:t>
            </w:r>
          </w:p>
          <w:p w:rsidR="0013383C" w:rsidRPr="00410845" w:rsidRDefault="0013383C" w:rsidP="00830877">
            <w:pPr>
              <w:pStyle w:val="Geenafstand"/>
            </w:pPr>
            <w:r w:rsidRPr="00410845">
              <w:t>additioneel: -</w:t>
            </w:r>
          </w:p>
        </w:tc>
        <w:tc>
          <w:tcPr>
            <w:tcW w:w="4961" w:type="dxa"/>
          </w:tcPr>
          <w:p w:rsidR="0013383C" w:rsidRPr="00410845" w:rsidRDefault="0013383C" w:rsidP="0013383C">
            <w:pPr>
              <w:pStyle w:val="Geenafstand"/>
            </w:pPr>
            <w:r w:rsidRPr="00410845">
              <w:t>onderwijsassistent (aantal uren per week)</w:t>
            </w:r>
          </w:p>
          <w:p w:rsidR="0013383C" w:rsidRPr="00410845" w:rsidRDefault="0013383C" w:rsidP="0013383C">
            <w:pPr>
              <w:pStyle w:val="Geenafstand"/>
            </w:pPr>
            <w:r w:rsidRPr="00410845">
              <w:t>additioneel: 24</w:t>
            </w:r>
          </w:p>
        </w:tc>
      </w:tr>
      <w:tr w:rsidR="0013383C" w:rsidRPr="000301E6" w:rsidTr="00EE10D3">
        <w:trPr>
          <w:trHeight w:val="420"/>
        </w:trPr>
        <w:tc>
          <w:tcPr>
            <w:tcW w:w="4820" w:type="dxa"/>
            <w:tcMar>
              <w:top w:w="100" w:type="dxa"/>
              <w:left w:w="100" w:type="dxa"/>
              <w:bottom w:w="100" w:type="dxa"/>
              <w:right w:w="100" w:type="dxa"/>
            </w:tcMar>
          </w:tcPr>
          <w:p w:rsidR="0013383C" w:rsidRPr="0007337F" w:rsidRDefault="0013383C" w:rsidP="00830877">
            <w:pPr>
              <w:pStyle w:val="Geenafstand"/>
              <w:rPr>
                <w:b/>
              </w:rPr>
            </w:pPr>
            <w:r w:rsidRPr="0007337F">
              <w:rPr>
                <w:b/>
              </w:rPr>
              <w:t xml:space="preserve">Specialisten intern </w:t>
            </w:r>
          </w:p>
          <w:p w:rsidR="0013383C" w:rsidRPr="00880E50" w:rsidRDefault="0013383C" w:rsidP="00830877">
            <w:pPr>
              <w:pStyle w:val="Geenafstand"/>
            </w:pPr>
            <w:r w:rsidRPr="00880E50">
              <w:t xml:space="preserve">Toptalenten </w:t>
            </w:r>
          </w:p>
          <w:p w:rsidR="0013383C" w:rsidRDefault="0013383C" w:rsidP="00830877">
            <w:pPr>
              <w:pStyle w:val="Geenafstand"/>
            </w:pPr>
            <w:r w:rsidRPr="00880E50">
              <w:t xml:space="preserve">Leesspecialist </w:t>
            </w:r>
          </w:p>
          <w:p w:rsidR="0013383C" w:rsidRPr="000301E6" w:rsidRDefault="0013383C" w:rsidP="00830877">
            <w:pPr>
              <w:pStyle w:val="Geenafstand"/>
            </w:pPr>
            <w:r>
              <w:t xml:space="preserve">Gedragsspecialist </w:t>
            </w:r>
            <w:r w:rsidR="00410845">
              <w:t>(master SEN)</w:t>
            </w:r>
          </w:p>
        </w:tc>
        <w:tc>
          <w:tcPr>
            <w:tcW w:w="4961" w:type="dxa"/>
          </w:tcPr>
          <w:p w:rsidR="0013383C" w:rsidRPr="0007337F" w:rsidRDefault="0013383C" w:rsidP="0013383C">
            <w:pPr>
              <w:pStyle w:val="Geenafstand"/>
              <w:rPr>
                <w:b/>
              </w:rPr>
            </w:pPr>
            <w:r w:rsidRPr="0007337F">
              <w:rPr>
                <w:b/>
              </w:rPr>
              <w:t xml:space="preserve">Specialisten intern </w:t>
            </w:r>
          </w:p>
          <w:p w:rsidR="0013383C" w:rsidRPr="00880E50" w:rsidRDefault="0013383C" w:rsidP="0013383C">
            <w:pPr>
              <w:pStyle w:val="Geenafstand"/>
            </w:pPr>
            <w:r w:rsidRPr="00880E50">
              <w:t xml:space="preserve">Toptalenten </w:t>
            </w:r>
          </w:p>
          <w:p w:rsidR="0013383C" w:rsidRDefault="0013383C" w:rsidP="0013383C">
            <w:pPr>
              <w:pStyle w:val="Geenafstand"/>
            </w:pPr>
            <w:r w:rsidRPr="00880E50">
              <w:t xml:space="preserve">Leesspecialist </w:t>
            </w:r>
          </w:p>
          <w:p w:rsidR="0013383C" w:rsidRPr="0007337F" w:rsidRDefault="0013383C" w:rsidP="0013383C">
            <w:pPr>
              <w:pStyle w:val="Geenafstand"/>
              <w:rPr>
                <w:b/>
              </w:rPr>
            </w:pPr>
            <w:r>
              <w:t>Gedragsspecialist</w:t>
            </w:r>
            <w:r w:rsidR="00410845">
              <w:t xml:space="preserve"> (Master SEN)</w:t>
            </w:r>
          </w:p>
        </w:tc>
      </w:tr>
      <w:tr w:rsidR="0013383C" w:rsidRPr="000301E6" w:rsidTr="007502D8">
        <w:trPr>
          <w:trHeight w:val="420"/>
        </w:trPr>
        <w:tc>
          <w:tcPr>
            <w:tcW w:w="4820" w:type="dxa"/>
            <w:tcMar>
              <w:top w:w="100" w:type="dxa"/>
              <w:left w:w="100" w:type="dxa"/>
              <w:bottom w:w="100" w:type="dxa"/>
              <w:right w:w="100" w:type="dxa"/>
            </w:tcMar>
          </w:tcPr>
          <w:p w:rsidR="0013383C" w:rsidRPr="0007337F" w:rsidRDefault="0013383C" w:rsidP="00830877">
            <w:pPr>
              <w:pStyle w:val="Geenafstand"/>
              <w:rPr>
                <w:b/>
              </w:rPr>
            </w:pPr>
            <w:r w:rsidRPr="0007337F">
              <w:rPr>
                <w:b/>
              </w:rPr>
              <w:t xml:space="preserve">Specialisten extern  </w:t>
            </w:r>
          </w:p>
          <w:p w:rsidR="0013383C" w:rsidRDefault="0013383C" w:rsidP="00830877">
            <w:pPr>
              <w:pStyle w:val="Geenafstand"/>
            </w:pPr>
            <w:r>
              <w:t>Schoolmaatschappelijk werk</w:t>
            </w:r>
          </w:p>
          <w:p w:rsidR="00410845" w:rsidRPr="000301E6" w:rsidRDefault="0013383C" w:rsidP="00830877">
            <w:pPr>
              <w:pStyle w:val="Geenafstand"/>
            </w:pPr>
            <w:r>
              <w:t xml:space="preserve">Begeleiding dyslexie </w:t>
            </w:r>
          </w:p>
        </w:tc>
        <w:tc>
          <w:tcPr>
            <w:tcW w:w="4961" w:type="dxa"/>
            <w:shd w:val="clear" w:color="auto" w:fill="auto"/>
          </w:tcPr>
          <w:p w:rsidR="0013383C" w:rsidRPr="0007337F" w:rsidRDefault="0013383C" w:rsidP="0013383C">
            <w:pPr>
              <w:pStyle w:val="Geenafstand"/>
              <w:rPr>
                <w:b/>
              </w:rPr>
            </w:pPr>
            <w:r w:rsidRPr="0007337F">
              <w:rPr>
                <w:b/>
              </w:rPr>
              <w:t xml:space="preserve">Specialisten extern  </w:t>
            </w:r>
          </w:p>
          <w:p w:rsidR="0013383C" w:rsidRDefault="0013383C" w:rsidP="0013383C">
            <w:pPr>
              <w:pStyle w:val="Geenafstand"/>
            </w:pPr>
            <w:r>
              <w:t>Schoolmaatschappelijk werk</w:t>
            </w:r>
          </w:p>
          <w:p w:rsidR="0013383C" w:rsidRDefault="0013383C" w:rsidP="0013383C">
            <w:pPr>
              <w:pStyle w:val="Geenafstand"/>
            </w:pPr>
            <w:r>
              <w:t>Begeleiding dyslexie</w:t>
            </w:r>
          </w:p>
          <w:p w:rsidR="007502D8" w:rsidRDefault="007502D8" w:rsidP="0013383C">
            <w:pPr>
              <w:pStyle w:val="Geenafstand"/>
            </w:pPr>
            <w:r w:rsidRPr="00D3728C">
              <w:t xml:space="preserve">Begeleiding schrijfmotoriek </w:t>
            </w:r>
          </w:p>
          <w:p w:rsidR="00D3728C" w:rsidRPr="007502D8" w:rsidRDefault="00D3728C" w:rsidP="0013383C">
            <w:pPr>
              <w:pStyle w:val="Geenafstand"/>
              <w:rPr>
                <w:b/>
                <w:color w:val="FF0000"/>
              </w:rPr>
            </w:pPr>
            <w:r>
              <w:t>K</w:t>
            </w:r>
            <w:r w:rsidRPr="00D3728C">
              <w:t>indercoach bij sociaal-emotionele problemen</w:t>
            </w:r>
          </w:p>
        </w:tc>
      </w:tr>
      <w:tr w:rsidR="0013383C" w:rsidRPr="000301E6" w:rsidTr="00EE10D3">
        <w:trPr>
          <w:trHeight w:val="420"/>
        </w:trPr>
        <w:tc>
          <w:tcPr>
            <w:tcW w:w="4820" w:type="dxa"/>
            <w:tcMar>
              <w:top w:w="100" w:type="dxa"/>
              <w:left w:w="100" w:type="dxa"/>
              <w:bottom w:w="100" w:type="dxa"/>
              <w:right w:w="100" w:type="dxa"/>
            </w:tcMar>
          </w:tcPr>
          <w:p w:rsidR="0013383C" w:rsidRPr="0007337F" w:rsidRDefault="0013383C" w:rsidP="00830877">
            <w:pPr>
              <w:pStyle w:val="Geenafstand"/>
              <w:rPr>
                <w:b/>
              </w:rPr>
            </w:pPr>
            <w:r w:rsidRPr="0007337F">
              <w:rPr>
                <w:b/>
              </w:rPr>
              <w:t>Ambulant begeleiders</w:t>
            </w:r>
          </w:p>
          <w:p w:rsidR="0013383C" w:rsidRPr="000301E6" w:rsidRDefault="00410845" w:rsidP="00830877">
            <w:pPr>
              <w:pStyle w:val="Geenafstand"/>
            </w:pPr>
            <w:r>
              <w:t>REC-2</w:t>
            </w:r>
          </w:p>
        </w:tc>
        <w:tc>
          <w:tcPr>
            <w:tcW w:w="4961" w:type="dxa"/>
          </w:tcPr>
          <w:p w:rsidR="0013383C" w:rsidRPr="0007337F" w:rsidRDefault="0013383C" w:rsidP="0013383C">
            <w:pPr>
              <w:pStyle w:val="Geenafstand"/>
              <w:rPr>
                <w:b/>
              </w:rPr>
            </w:pPr>
            <w:r w:rsidRPr="0007337F">
              <w:rPr>
                <w:b/>
              </w:rPr>
              <w:t>Ambulant begeleiders</w:t>
            </w:r>
          </w:p>
          <w:p w:rsidR="0013383C" w:rsidRPr="0007337F" w:rsidRDefault="00410845" w:rsidP="0013383C">
            <w:pPr>
              <w:pStyle w:val="Geenafstand"/>
              <w:rPr>
                <w:b/>
              </w:rPr>
            </w:pPr>
            <w:r>
              <w:t>REC-2</w:t>
            </w:r>
          </w:p>
        </w:tc>
      </w:tr>
      <w:tr w:rsidR="0013383C" w:rsidRPr="000301E6" w:rsidTr="008277A7">
        <w:trPr>
          <w:trHeight w:val="24"/>
        </w:trPr>
        <w:tc>
          <w:tcPr>
            <w:tcW w:w="4820" w:type="dxa"/>
            <w:tcMar>
              <w:top w:w="100" w:type="dxa"/>
              <w:left w:w="100" w:type="dxa"/>
              <w:bottom w:w="100" w:type="dxa"/>
              <w:right w:w="100" w:type="dxa"/>
            </w:tcMar>
          </w:tcPr>
          <w:p w:rsidR="0013383C" w:rsidRPr="00310EF9" w:rsidRDefault="0013383C" w:rsidP="00310EF9">
            <w:pPr>
              <w:pStyle w:val="Geenafstand"/>
              <w:rPr>
                <w:b/>
              </w:rPr>
            </w:pPr>
            <w:r w:rsidRPr="00310EF9">
              <w:rPr>
                <w:b/>
              </w:rPr>
              <w:t>Anderen</w:t>
            </w:r>
          </w:p>
          <w:p w:rsidR="008277A7" w:rsidRDefault="00D3728C" w:rsidP="008277A7">
            <w:pPr>
              <w:pStyle w:val="Geenafstand"/>
            </w:pPr>
            <w:r>
              <w:t>V</w:t>
            </w:r>
            <w:r w:rsidR="0013383C">
              <w:t xml:space="preserve">rijwilliger voor ondersteuning leerlingen met een </w:t>
            </w:r>
          </w:p>
          <w:p w:rsidR="0013383C" w:rsidRPr="000301E6" w:rsidRDefault="0013383C" w:rsidP="008277A7">
            <w:pPr>
              <w:pStyle w:val="Geenafstand"/>
            </w:pPr>
            <w:r>
              <w:t xml:space="preserve">taalachterstand </w:t>
            </w:r>
          </w:p>
        </w:tc>
        <w:tc>
          <w:tcPr>
            <w:tcW w:w="4961" w:type="dxa"/>
          </w:tcPr>
          <w:p w:rsidR="0013383C" w:rsidRPr="00310EF9" w:rsidRDefault="0013383C" w:rsidP="0013383C">
            <w:pPr>
              <w:pStyle w:val="Geenafstand"/>
              <w:rPr>
                <w:b/>
              </w:rPr>
            </w:pPr>
            <w:r w:rsidRPr="00310EF9">
              <w:rPr>
                <w:b/>
              </w:rPr>
              <w:t>Anderen</w:t>
            </w:r>
          </w:p>
          <w:p w:rsidR="007502D8" w:rsidRPr="007502D8" w:rsidRDefault="007502D8" w:rsidP="008277A7">
            <w:pPr>
              <w:pStyle w:val="Geenafstand"/>
              <w:rPr>
                <w:b/>
                <w:color w:val="FF0000"/>
              </w:rPr>
            </w:pPr>
            <w:r>
              <w:t>V</w:t>
            </w:r>
            <w:r w:rsidR="0013383C">
              <w:t>rijwilliger voor ondersteuning leerlingen met een taalachterstand</w:t>
            </w:r>
            <w:bookmarkStart w:id="14" w:name="_GoBack"/>
            <w:bookmarkEnd w:id="14"/>
          </w:p>
        </w:tc>
      </w:tr>
    </w:tbl>
    <w:p w:rsidR="002E33F5" w:rsidRDefault="002E33F5" w:rsidP="00226AB6"/>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551"/>
        <w:gridCol w:w="1418"/>
        <w:gridCol w:w="1417"/>
        <w:gridCol w:w="1418"/>
        <w:gridCol w:w="1417"/>
      </w:tblGrid>
      <w:tr w:rsidR="00226AB6" w:rsidRPr="00830877" w:rsidTr="002E5FED">
        <w:trPr>
          <w:trHeight w:val="166"/>
        </w:trPr>
        <w:tc>
          <w:tcPr>
            <w:tcW w:w="9781" w:type="dxa"/>
            <w:gridSpan w:val="6"/>
            <w:tcMar>
              <w:top w:w="100" w:type="dxa"/>
              <w:left w:w="100" w:type="dxa"/>
              <w:bottom w:w="100" w:type="dxa"/>
              <w:right w:w="100" w:type="dxa"/>
            </w:tcMar>
          </w:tcPr>
          <w:p w:rsidR="00226AB6" w:rsidRPr="00830877" w:rsidRDefault="00226AB6" w:rsidP="00830877">
            <w:pPr>
              <w:pStyle w:val="Geenafstand"/>
              <w:rPr>
                <w:b/>
              </w:rPr>
            </w:pPr>
            <w:bookmarkStart w:id="15" w:name="_Toc438115368"/>
            <w:r w:rsidRPr="00830877">
              <w:rPr>
                <w:b/>
              </w:rPr>
              <w:t>5.2. Protocollen</w:t>
            </w:r>
            <w:bookmarkEnd w:id="15"/>
          </w:p>
        </w:tc>
      </w:tr>
      <w:tr w:rsidR="00226AB6" w:rsidRPr="00830877" w:rsidTr="0013383C">
        <w:tc>
          <w:tcPr>
            <w:tcW w:w="1560" w:type="dxa"/>
            <w:tcMar>
              <w:top w:w="100" w:type="dxa"/>
              <w:left w:w="100" w:type="dxa"/>
              <w:bottom w:w="100" w:type="dxa"/>
              <w:right w:w="100" w:type="dxa"/>
            </w:tcMar>
          </w:tcPr>
          <w:p w:rsidR="00226AB6" w:rsidRPr="00830877" w:rsidRDefault="00226AB6" w:rsidP="00830877">
            <w:pPr>
              <w:pStyle w:val="Geenafstand"/>
              <w:rPr>
                <w:b/>
              </w:rPr>
            </w:pPr>
          </w:p>
        </w:tc>
        <w:tc>
          <w:tcPr>
            <w:tcW w:w="2551" w:type="dxa"/>
            <w:tcMar>
              <w:top w:w="100" w:type="dxa"/>
              <w:left w:w="100" w:type="dxa"/>
              <w:bottom w:w="100" w:type="dxa"/>
              <w:right w:w="100" w:type="dxa"/>
            </w:tcMar>
          </w:tcPr>
          <w:p w:rsidR="00226AB6" w:rsidRPr="00830877" w:rsidRDefault="00226AB6" w:rsidP="00830877">
            <w:pPr>
              <w:pStyle w:val="Geenafstand"/>
              <w:rPr>
                <w:b/>
              </w:rPr>
            </w:pPr>
            <w:r w:rsidRPr="00830877">
              <w:rPr>
                <w:b/>
              </w:rPr>
              <w:t>2015-2016</w:t>
            </w:r>
          </w:p>
        </w:tc>
        <w:tc>
          <w:tcPr>
            <w:tcW w:w="1418" w:type="dxa"/>
            <w:tcMar>
              <w:top w:w="100" w:type="dxa"/>
              <w:left w:w="100" w:type="dxa"/>
              <w:bottom w:w="100" w:type="dxa"/>
              <w:right w:w="100" w:type="dxa"/>
            </w:tcMar>
          </w:tcPr>
          <w:p w:rsidR="00226AB6" w:rsidRPr="00830877" w:rsidRDefault="00226AB6" w:rsidP="00830877">
            <w:pPr>
              <w:pStyle w:val="Geenafstand"/>
              <w:rPr>
                <w:b/>
              </w:rPr>
            </w:pPr>
            <w:r w:rsidRPr="00830877">
              <w:rPr>
                <w:b/>
              </w:rPr>
              <w:t>2016-2017</w:t>
            </w:r>
          </w:p>
        </w:tc>
        <w:tc>
          <w:tcPr>
            <w:tcW w:w="1417" w:type="dxa"/>
            <w:tcMar>
              <w:top w:w="100" w:type="dxa"/>
              <w:left w:w="100" w:type="dxa"/>
              <w:bottom w:w="100" w:type="dxa"/>
              <w:right w:w="100" w:type="dxa"/>
            </w:tcMar>
          </w:tcPr>
          <w:p w:rsidR="00226AB6" w:rsidRPr="00830877" w:rsidRDefault="00226AB6" w:rsidP="00830877">
            <w:pPr>
              <w:pStyle w:val="Geenafstand"/>
              <w:rPr>
                <w:b/>
              </w:rPr>
            </w:pPr>
            <w:r w:rsidRPr="00830877">
              <w:rPr>
                <w:b/>
              </w:rPr>
              <w:t>2017-2018</w:t>
            </w:r>
          </w:p>
        </w:tc>
        <w:tc>
          <w:tcPr>
            <w:tcW w:w="1418" w:type="dxa"/>
            <w:tcMar>
              <w:top w:w="100" w:type="dxa"/>
              <w:left w:w="100" w:type="dxa"/>
              <w:bottom w:w="100" w:type="dxa"/>
              <w:right w:w="100" w:type="dxa"/>
            </w:tcMar>
          </w:tcPr>
          <w:p w:rsidR="00226AB6" w:rsidRPr="00830877" w:rsidRDefault="00226AB6" w:rsidP="00830877">
            <w:pPr>
              <w:pStyle w:val="Geenafstand"/>
              <w:rPr>
                <w:b/>
              </w:rPr>
            </w:pPr>
            <w:r w:rsidRPr="00830877">
              <w:rPr>
                <w:b/>
              </w:rPr>
              <w:t>2018-2019</w:t>
            </w:r>
          </w:p>
        </w:tc>
        <w:tc>
          <w:tcPr>
            <w:tcW w:w="1417" w:type="dxa"/>
            <w:tcMar>
              <w:top w:w="100" w:type="dxa"/>
              <w:left w:w="100" w:type="dxa"/>
              <w:bottom w:w="100" w:type="dxa"/>
              <w:right w:w="100" w:type="dxa"/>
            </w:tcMar>
          </w:tcPr>
          <w:p w:rsidR="00226AB6" w:rsidRPr="00830877" w:rsidRDefault="00226AB6" w:rsidP="00830877">
            <w:pPr>
              <w:pStyle w:val="Geenafstand"/>
              <w:rPr>
                <w:b/>
              </w:rPr>
            </w:pPr>
            <w:r w:rsidRPr="00830877">
              <w:rPr>
                <w:b/>
              </w:rPr>
              <w:t>2019-2020</w:t>
            </w:r>
          </w:p>
        </w:tc>
      </w:tr>
      <w:tr w:rsidR="00226AB6" w:rsidRPr="000301E6" w:rsidTr="0013383C">
        <w:tc>
          <w:tcPr>
            <w:tcW w:w="1560" w:type="dxa"/>
            <w:tcMar>
              <w:top w:w="100" w:type="dxa"/>
              <w:left w:w="100" w:type="dxa"/>
              <w:bottom w:w="100" w:type="dxa"/>
              <w:right w:w="100" w:type="dxa"/>
            </w:tcMar>
          </w:tcPr>
          <w:p w:rsidR="00226AB6" w:rsidRPr="0000252F" w:rsidRDefault="00F70DE7" w:rsidP="00830877">
            <w:pPr>
              <w:pStyle w:val="Geenafstand"/>
              <w:rPr>
                <w:b/>
              </w:rPr>
            </w:pPr>
            <w:r w:rsidRPr="0000252F">
              <w:rPr>
                <w:b/>
              </w:rPr>
              <w:t>D</w:t>
            </w:r>
            <w:r w:rsidR="00226AB6" w:rsidRPr="0000252F">
              <w:rPr>
                <w:b/>
              </w:rPr>
              <w:t>yslexie</w:t>
            </w:r>
          </w:p>
        </w:tc>
        <w:tc>
          <w:tcPr>
            <w:tcW w:w="2551" w:type="dxa"/>
            <w:tcMar>
              <w:top w:w="100" w:type="dxa"/>
              <w:left w:w="100" w:type="dxa"/>
              <w:bottom w:w="100" w:type="dxa"/>
              <w:right w:w="100" w:type="dxa"/>
            </w:tcMar>
          </w:tcPr>
          <w:p w:rsidR="00226AB6" w:rsidRPr="000301E6" w:rsidRDefault="00A515A1" w:rsidP="00830877">
            <w:pPr>
              <w:pStyle w:val="Geenafstand"/>
            </w:pPr>
            <w:r>
              <w:t xml:space="preserve">Ja </w:t>
            </w:r>
          </w:p>
        </w:tc>
        <w:tc>
          <w:tcPr>
            <w:tcW w:w="1418" w:type="dxa"/>
            <w:tcMar>
              <w:top w:w="100" w:type="dxa"/>
              <w:left w:w="100" w:type="dxa"/>
              <w:bottom w:w="100" w:type="dxa"/>
              <w:right w:w="100" w:type="dxa"/>
            </w:tcMar>
          </w:tcPr>
          <w:p w:rsidR="00226AB6" w:rsidRPr="000301E6" w:rsidRDefault="008B33FD" w:rsidP="00830877">
            <w:pPr>
              <w:pStyle w:val="Geenafstand"/>
            </w:pPr>
            <w:r>
              <w:t xml:space="preserve">Ja </w:t>
            </w:r>
          </w:p>
        </w:tc>
        <w:tc>
          <w:tcPr>
            <w:tcW w:w="1417"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8"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7" w:type="dxa"/>
            <w:tcMar>
              <w:top w:w="100" w:type="dxa"/>
              <w:left w:w="100" w:type="dxa"/>
              <w:bottom w:w="100" w:type="dxa"/>
              <w:right w:w="100" w:type="dxa"/>
            </w:tcMar>
          </w:tcPr>
          <w:p w:rsidR="00226AB6" w:rsidRPr="000301E6" w:rsidRDefault="00226AB6" w:rsidP="00830877">
            <w:pPr>
              <w:pStyle w:val="Geenafstand"/>
            </w:pPr>
          </w:p>
        </w:tc>
      </w:tr>
      <w:tr w:rsidR="00226AB6" w:rsidRPr="000301E6" w:rsidTr="0013383C">
        <w:tc>
          <w:tcPr>
            <w:tcW w:w="1560" w:type="dxa"/>
            <w:tcMar>
              <w:top w:w="100" w:type="dxa"/>
              <w:left w:w="100" w:type="dxa"/>
              <w:bottom w:w="100" w:type="dxa"/>
              <w:right w:w="100" w:type="dxa"/>
            </w:tcMar>
          </w:tcPr>
          <w:p w:rsidR="00226AB6" w:rsidRPr="0000252F" w:rsidRDefault="00F70DE7" w:rsidP="00830877">
            <w:pPr>
              <w:pStyle w:val="Geenafstand"/>
              <w:rPr>
                <w:b/>
              </w:rPr>
            </w:pPr>
            <w:r w:rsidRPr="0000252F">
              <w:rPr>
                <w:b/>
              </w:rPr>
              <w:t>H</w:t>
            </w:r>
            <w:r w:rsidR="00226AB6" w:rsidRPr="0000252F">
              <w:rPr>
                <w:b/>
              </w:rPr>
              <w:t>oogbegaafd</w:t>
            </w:r>
          </w:p>
        </w:tc>
        <w:tc>
          <w:tcPr>
            <w:tcW w:w="2551" w:type="dxa"/>
            <w:tcMar>
              <w:top w:w="100" w:type="dxa"/>
              <w:left w:w="100" w:type="dxa"/>
              <w:bottom w:w="100" w:type="dxa"/>
              <w:right w:w="100" w:type="dxa"/>
            </w:tcMar>
          </w:tcPr>
          <w:p w:rsidR="00226AB6" w:rsidRPr="000301E6" w:rsidRDefault="00A515A1" w:rsidP="00830877">
            <w:pPr>
              <w:pStyle w:val="Geenafstand"/>
            </w:pPr>
            <w:r>
              <w:t xml:space="preserve">Ja </w:t>
            </w:r>
          </w:p>
        </w:tc>
        <w:tc>
          <w:tcPr>
            <w:tcW w:w="1418" w:type="dxa"/>
            <w:tcMar>
              <w:top w:w="100" w:type="dxa"/>
              <w:left w:w="100" w:type="dxa"/>
              <w:bottom w:w="100" w:type="dxa"/>
              <w:right w:w="100" w:type="dxa"/>
            </w:tcMar>
          </w:tcPr>
          <w:p w:rsidR="00226AB6" w:rsidRPr="000301E6" w:rsidRDefault="008B33FD" w:rsidP="00830877">
            <w:pPr>
              <w:pStyle w:val="Geenafstand"/>
            </w:pPr>
            <w:r>
              <w:t xml:space="preserve">Ja </w:t>
            </w:r>
          </w:p>
        </w:tc>
        <w:tc>
          <w:tcPr>
            <w:tcW w:w="1417"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8"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7" w:type="dxa"/>
            <w:tcMar>
              <w:top w:w="100" w:type="dxa"/>
              <w:left w:w="100" w:type="dxa"/>
              <w:bottom w:w="100" w:type="dxa"/>
              <w:right w:w="100" w:type="dxa"/>
            </w:tcMar>
          </w:tcPr>
          <w:p w:rsidR="00226AB6" w:rsidRPr="000301E6" w:rsidRDefault="00226AB6" w:rsidP="00830877">
            <w:pPr>
              <w:pStyle w:val="Geenafstand"/>
            </w:pPr>
          </w:p>
        </w:tc>
      </w:tr>
      <w:tr w:rsidR="00226AB6" w:rsidRPr="000301E6" w:rsidTr="0013383C">
        <w:tc>
          <w:tcPr>
            <w:tcW w:w="1560" w:type="dxa"/>
            <w:tcMar>
              <w:top w:w="100" w:type="dxa"/>
              <w:left w:w="100" w:type="dxa"/>
              <w:bottom w:w="100" w:type="dxa"/>
              <w:right w:w="100" w:type="dxa"/>
            </w:tcMar>
          </w:tcPr>
          <w:p w:rsidR="00226AB6" w:rsidRPr="0000252F" w:rsidRDefault="00F70DE7" w:rsidP="00830877">
            <w:pPr>
              <w:pStyle w:val="Geenafstand"/>
              <w:rPr>
                <w:b/>
              </w:rPr>
            </w:pPr>
            <w:r w:rsidRPr="0000252F">
              <w:rPr>
                <w:b/>
              </w:rPr>
              <w:t>D</w:t>
            </w:r>
            <w:r w:rsidR="00226AB6" w:rsidRPr="0000252F">
              <w:rPr>
                <w:b/>
              </w:rPr>
              <w:t>yscalculie</w:t>
            </w:r>
          </w:p>
        </w:tc>
        <w:tc>
          <w:tcPr>
            <w:tcW w:w="2551" w:type="dxa"/>
            <w:tcMar>
              <w:top w:w="100" w:type="dxa"/>
              <w:left w:w="100" w:type="dxa"/>
              <w:bottom w:w="100" w:type="dxa"/>
              <w:right w:w="100" w:type="dxa"/>
            </w:tcMar>
          </w:tcPr>
          <w:p w:rsidR="00226AB6" w:rsidRPr="000301E6" w:rsidRDefault="00A515A1" w:rsidP="00830877">
            <w:pPr>
              <w:pStyle w:val="Geenafstand"/>
            </w:pPr>
            <w:r>
              <w:t xml:space="preserve">Nee </w:t>
            </w:r>
          </w:p>
        </w:tc>
        <w:tc>
          <w:tcPr>
            <w:tcW w:w="1418" w:type="dxa"/>
            <w:tcMar>
              <w:top w:w="100" w:type="dxa"/>
              <w:left w:w="100" w:type="dxa"/>
              <w:bottom w:w="100" w:type="dxa"/>
              <w:right w:w="100" w:type="dxa"/>
            </w:tcMar>
          </w:tcPr>
          <w:p w:rsidR="00226AB6" w:rsidRPr="000301E6" w:rsidRDefault="008B33FD" w:rsidP="00830877">
            <w:pPr>
              <w:pStyle w:val="Geenafstand"/>
            </w:pPr>
            <w:r>
              <w:t xml:space="preserve">Nee </w:t>
            </w:r>
          </w:p>
        </w:tc>
        <w:tc>
          <w:tcPr>
            <w:tcW w:w="1417" w:type="dxa"/>
            <w:tcMar>
              <w:top w:w="100" w:type="dxa"/>
              <w:left w:w="100" w:type="dxa"/>
              <w:bottom w:w="100" w:type="dxa"/>
              <w:right w:w="100" w:type="dxa"/>
            </w:tcMar>
          </w:tcPr>
          <w:p w:rsidR="00226AB6" w:rsidRPr="000301E6" w:rsidRDefault="0013383C" w:rsidP="00830877">
            <w:pPr>
              <w:pStyle w:val="Geenafstand"/>
            </w:pPr>
            <w:r>
              <w:t xml:space="preserve">Nee </w:t>
            </w:r>
          </w:p>
        </w:tc>
        <w:tc>
          <w:tcPr>
            <w:tcW w:w="1418" w:type="dxa"/>
            <w:tcMar>
              <w:top w:w="100" w:type="dxa"/>
              <w:left w:w="100" w:type="dxa"/>
              <w:bottom w:w="100" w:type="dxa"/>
              <w:right w:w="100" w:type="dxa"/>
            </w:tcMar>
          </w:tcPr>
          <w:p w:rsidR="00226AB6" w:rsidRPr="000301E6" w:rsidRDefault="0013383C" w:rsidP="00830877">
            <w:pPr>
              <w:pStyle w:val="Geenafstand"/>
            </w:pPr>
            <w:r>
              <w:t xml:space="preserve">Nee </w:t>
            </w:r>
          </w:p>
        </w:tc>
        <w:tc>
          <w:tcPr>
            <w:tcW w:w="1417" w:type="dxa"/>
            <w:tcMar>
              <w:top w:w="100" w:type="dxa"/>
              <w:left w:w="100" w:type="dxa"/>
              <w:bottom w:w="100" w:type="dxa"/>
              <w:right w:w="100" w:type="dxa"/>
            </w:tcMar>
          </w:tcPr>
          <w:p w:rsidR="00226AB6" w:rsidRPr="000301E6" w:rsidRDefault="00226AB6" w:rsidP="00830877">
            <w:pPr>
              <w:pStyle w:val="Geenafstand"/>
            </w:pPr>
          </w:p>
        </w:tc>
      </w:tr>
      <w:tr w:rsidR="00226AB6" w:rsidRPr="000301E6" w:rsidTr="0013383C">
        <w:tc>
          <w:tcPr>
            <w:tcW w:w="1560" w:type="dxa"/>
            <w:tcMar>
              <w:top w:w="100" w:type="dxa"/>
              <w:left w:w="100" w:type="dxa"/>
              <w:bottom w:w="100" w:type="dxa"/>
              <w:right w:w="100" w:type="dxa"/>
            </w:tcMar>
          </w:tcPr>
          <w:p w:rsidR="00226AB6" w:rsidRPr="0000252F" w:rsidRDefault="00226AB6" w:rsidP="00830877">
            <w:pPr>
              <w:pStyle w:val="Geenafstand"/>
              <w:rPr>
                <w:b/>
              </w:rPr>
            </w:pPr>
            <w:r w:rsidRPr="0000252F">
              <w:rPr>
                <w:b/>
              </w:rPr>
              <w:t>Medisch handelen</w:t>
            </w:r>
          </w:p>
        </w:tc>
        <w:tc>
          <w:tcPr>
            <w:tcW w:w="2551" w:type="dxa"/>
            <w:tcMar>
              <w:top w:w="100" w:type="dxa"/>
              <w:left w:w="100" w:type="dxa"/>
              <w:bottom w:w="100" w:type="dxa"/>
              <w:right w:w="100" w:type="dxa"/>
            </w:tcMar>
          </w:tcPr>
          <w:p w:rsidR="00226AB6" w:rsidRPr="000301E6" w:rsidRDefault="00A515A1" w:rsidP="00830877">
            <w:pPr>
              <w:pStyle w:val="Geenafstand"/>
            </w:pPr>
            <w:r>
              <w:t xml:space="preserve">Ja </w:t>
            </w:r>
          </w:p>
        </w:tc>
        <w:tc>
          <w:tcPr>
            <w:tcW w:w="1418" w:type="dxa"/>
            <w:tcMar>
              <w:top w:w="100" w:type="dxa"/>
              <w:left w:w="100" w:type="dxa"/>
              <w:bottom w:w="100" w:type="dxa"/>
              <w:right w:w="100" w:type="dxa"/>
            </w:tcMar>
          </w:tcPr>
          <w:p w:rsidR="00226AB6" w:rsidRPr="000301E6" w:rsidRDefault="008B33FD" w:rsidP="00830877">
            <w:pPr>
              <w:pStyle w:val="Geenafstand"/>
            </w:pPr>
            <w:r>
              <w:t xml:space="preserve">Ja </w:t>
            </w:r>
          </w:p>
        </w:tc>
        <w:tc>
          <w:tcPr>
            <w:tcW w:w="1417"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8"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7" w:type="dxa"/>
            <w:tcMar>
              <w:top w:w="100" w:type="dxa"/>
              <w:left w:w="100" w:type="dxa"/>
              <w:bottom w:w="100" w:type="dxa"/>
              <w:right w:w="100" w:type="dxa"/>
            </w:tcMar>
          </w:tcPr>
          <w:p w:rsidR="00226AB6" w:rsidRPr="000301E6" w:rsidRDefault="00226AB6" w:rsidP="00830877">
            <w:pPr>
              <w:pStyle w:val="Geenafstand"/>
            </w:pPr>
          </w:p>
        </w:tc>
      </w:tr>
      <w:tr w:rsidR="00226AB6" w:rsidRPr="000301E6" w:rsidTr="0013383C">
        <w:tc>
          <w:tcPr>
            <w:tcW w:w="1560" w:type="dxa"/>
            <w:tcMar>
              <w:top w:w="100" w:type="dxa"/>
              <w:left w:w="100" w:type="dxa"/>
              <w:bottom w:w="100" w:type="dxa"/>
              <w:right w:w="100" w:type="dxa"/>
            </w:tcMar>
          </w:tcPr>
          <w:p w:rsidR="00226AB6" w:rsidRPr="0000252F" w:rsidRDefault="00F70DE7" w:rsidP="00830877">
            <w:pPr>
              <w:pStyle w:val="Geenafstand"/>
              <w:rPr>
                <w:b/>
              </w:rPr>
            </w:pPr>
            <w:r w:rsidRPr="0000252F">
              <w:rPr>
                <w:b/>
              </w:rPr>
              <w:t>P</w:t>
            </w:r>
            <w:r w:rsidR="00226AB6" w:rsidRPr="0000252F">
              <w:rPr>
                <w:b/>
              </w:rPr>
              <w:t>esten</w:t>
            </w:r>
          </w:p>
        </w:tc>
        <w:tc>
          <w:tcPr>
            <w:tcW w:w="2551" w:type="dxa"/>
            <w:tcMar>
              <w:top w:w="100" w:type="dxa"/>
              <w:left w:w="100" w:type="dxa"/>
              <w:bottom w:w="100" w:type="dxa"/>
              <w:right w:w="100" w:type="dxa"/>
            </w:tcMar>
          </w:tcPr>
          <w:p w:rsidR="00226AB6" w:rsidRPr="000301E6" w:rsidRDefault="00A515A1" w:rsidP="00830877">
            <w:pPr>
              <w:pStyle w:val="Geenafstand"/>
            </w:pPr>
            <w:r>
              <w:t xml:space="preserve">Ja </w:t>
            </w:r>
          </w:p>
        </w:tc>
        <w:tc>
          <w:tcPr>
            <w:tcW w:w="1418" w:type="dxa"/>
            <w:tcMar>
              <w:top w:w="100" w:type="dxa"/>
              <w:left w:w="100" w:type="dxa"/>
              <w:bottom w:w="100" w:type="dxa"/>
              <w:right w:w="100" w:type="dxa"/>
            </w:tcMar>
          </w:tcPr>
          <w:p w:rsidR="00226AB6" w:rsidRPr="000301E6" w:rsidRDefault="008B33FD" w:rsidP="00830877">
            <w:pPr>
              <w:pStyle w:val="Geenafstand"/>
            </w:pPr>
            <w:r>
              <w:t xml:space="preserve">Ja </w:t>
            </w:r>
          </w:p>
        </w:tc>
        <w:tc>
          <w:tcPr>
            <w:tcW w:w="1417"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8"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7" w:type="dxa"/>
            <w:tcMar>
              <w:top w:w="100" w:type="dxa"/>
              <w:left w:w="100" w:type="dxa"/>
              <w:bottom w:w="100" w:type="dxa"/>
              <w:right w:w="100" w:type="dxa"/>
            </w:tcMar>
          </w:tcPr>
          <w:p w:rsidR="00226AB6" w:rsidRPr="000301E6" w:rsidRDefault="00226AB6" w:rsidP="00830877">
            <w:pPr>
              <w:pStyle w:val="Geenafstand"/>
            </w:pPr>
          </w:p>
        </w:tc>
      </w:tr>
      <w:tr w:rsidR="00226AB6" w:rsidRPr="000301E6" w:rsidTr="0013383C">
        <w:tc>
          <w:tcPr>
            <w:tcW w:w="1560" w:type="dxa"/>
            <w:tcMar>
              <w:top w:w="100" w:type="dxa"/>
              <w:left w:w="100" w:type="dxa"/>
              <w:bottom w:w="100" w:type="dxa"/>
              <w:right w:w="100" w:type="dxa"/>
            </w:tcMar>
          </w:tcPr>
          <w:p w:rsidR="00226AB6" w:rsidRPr="0000252F" w:rsidRDefault="00226AB6" w:rsidP="00830877">
            <w:pPr>
              <w:pStyle w:val="Geenafstand"/>
              <w:rPr>
                <w:b/>
              </w:rPr>
            </w:pPr>
            <w:r w:rsidRPr="0000252F">
              <w:rPr>
                <w:b/>
              </w:rPr>
              <w:t>Schorsen en verwijderen</w:t>
            </w:r>
          </w:p>
        </w:tc>
        <w:tc>
          <w:tcPr>
            <w:tcW w:w="2551" w:type="dxa"/>
            <w:tcMar>
              <w:top w:w="100" w:type="dxa"/>
              <w:left w:w="100" w:type="dxa"/>
              <w:bottom w:w="100" w:type="dxa"/>
              <w:right w:w="100" w:type="dxa"/>
            </w:tcMar>
          </w:tcPr>
          <w:p w:rsidR="00226AB6" w:rsidRPr="000301E6" w:rsidRDefault="00A515A1" w:rsidP="00830877">
            <w:pPr>
              <w:pStyle w:val="Geenafstand"/>
            </w:pPr>
            <w:r>
              <w:t xml:space="preserve">Ja </w:t>
            </w:r>
          </w:p>
        </w:tc>
        <w:tc>
          <w:tcPr>
            <w:tcW w:w="1418" w:type="dxa"/>
            <w:tcMar>
              <w:top w:w="100" w:type="dxa"/>
              <w:left w:w="100" w:type="dxa"/>
              <w:bottom w:w="100" w:type="dxa"/>
              <w:right w:w="100" w:type="dxa"/>
            </w:tcMar>
          </w:tcPr>
          <w:p w:rsidR="00226AB6" w:rsidRPr="000301E6" w:rsidRDefault="008B33FD" w:rsidP="00830877">
            <w:pPr>
              <w:pStyle w:val="Geenafstand"/>
            </w:pPr>
            <w:r>
              <w:t xml:space="preserve">Ja </w:t>
            </w:r>
          </w:p>
        </w:tc>
        <w:tc>
          <w:tcPr>
            <w:tcW w:w="1417"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8"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7" w:type="dxa"/>
            <w:tcMar>
              <w:top w:w="100" w:type="dxa"/>
              <w:left w:w="100" w:type="dxa"/>
              <w:bottom w:w="100" w:type="dxa"/>
              <w:right w:w="100" w:type="dxa"/>
            </w:tcMar>
          </w:tcPr>
          <w:p w:rsidR="00226AB6" w:rsidRPr="000301E6" w:rsidRDefault="00226AB6" w:rsidP="00830877">
            <w:pPr>
              <w:pStyle w:val="Geenafstand"/>
            </w:pPr>
          </w:p>
        </w:tc>
      </w:tr>
      <w:tr w:rsidR="00226AB6" w:rsidRPr="000301E6" w:rsidTr="0013383C">
        <w:tc>
          <w:tcPr>
            <w:tcW w:w="1560" w:type="dxa"/>
            <w:tcMar>
              <w:top w:w="100" w:type="dxa"/>
              <w:left w:w="100" w:type="dxa"/>
              <w:bottom w:w="100" w:type="dxa"/>
              <w:right w:w="100" w:type="dxa"/>
            </w:tcMar>
          </w:tcPr>
          <w:p w:rsidR="00226AB6" w:rsidRPr="0000252F" w:rsidRDefault="00F70DE7" w:rsidP="00830877">
            <w:pPr>
              <w:pStyle w:val="Geenafstand"/>
              <w:rPr>
                <w:b/>
              </w:rPr>
            </w:pPr>
            <w:r w:rsidRPr="0000252F">
              <w:rPr>
                <w:b/>
              </w:rPr>
              <w:t>V</w:t>
            </w:r>
            <w:r w:rsidR="00226AB6" w:rsidRPr="0000252F">
              <w:rPr>
                <w:b/>
              </w:rPr>
              <w:t>erzuim</w:t>
            </w:r>
          </w:p>
        </w:tc>
        <w:tc>
          <w:tcPr>
            <w:tcW w:w="2551" w:type="dxa"/>
            <w:tcMar>
              <w:top w:w="100" w:type="dxa"/>
              <w:left w:w="100" w:type="dxa"/>
              <w:bottom w:w="100" w:type="dxa"/>
              <w:right w:w="100" w:type="dxa"/>
            </w:tcMar>
          </w:tcPr>
          <w:p w:rsidR="00226AB6" w:rsidRPr="000301E6" w:rsidRDefault="00A515A1" w:rsidP="00830877">
            <w:pPr>
              <w:pStyle w:val="Geenafstand"/>
            </w:pPr>
            <w:r>
              <w:t xml:space="preserve">Ja </w:t>
            </w:r>
          </w:p>
        </w:tc>
        <w:tc>
          <w:tcPr>
            <w:tcW w:w="1418" w:type="dxa"/>
            <w:tcMar>
              <w:top w:w="100" w:type="dxa"/>
              <w:left w:w="100" w:type="dxa"/>
              <w:bottom w:w="100" w:type="dxa"/>
              <w:right w:w="100" w:type="dxa"/>
            </w:tcMar>
          </w:tcPr>
          <w:p w:rsidR="00226AB6" w:rsidRPr="000301E6" w:rsidRDefault="008B33FD" w:rsidP="00830877">
            <w:pPr>
              <w:pStyle w:val="Geenafstand"/>
            </w:pPr>
            <w:r>
              <w:t xml:space="preserve">Ja </w:t>
            </w:r>
          </w:p>
        </w:tc>
        <w:tc>
          <w:tcPr>
            <w:tcW w:w="1417"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8" w:type="dxa"/>
            <w:tcMar>
              <w:top w:w="100" w:type="dxa"/>
              <w:left w:w="100" w:type="dxa"/>
              <w:bottom w:w="100" w:type="dxa"/>
              <w:right w:w="100" w:type="dxa"/>
            </w:tcMar>
          </w:tcPr>
          <w:p w:rsidR="00226AB6" w:rsidRPr="000301E6" w:rsidRDefault="0013383C" w:rsidP="00830877">
            <w:pPr>
              <w:pStyle w:val="Geenafstand"/>
            </w:pPr>
            <w:r>
              <w:t xml:space="preserve">Ja </w:t>
            </w:r>
          </w:p>
        </w:tc>
        <w:tc>
          <w:tcPr>
            <w:tcW w:w="1417" w:type="dxa"/>
            <w:tcMar>
              <w:top w:w="100" w:type="dxa"/>
              <w:left w:w="100" w:type="dxa"/>
              <w:bottom w:w="100" w:type="dxa"/>
              <w:right w:w="100" w:type="dxa"/>
            </w:tcMar>
          </w:tcPr>
          <w:p w:rsidR="00226AB6" w:rsidRPr="000301E6" w:rsidRDefault="00226AB6" w:rsidP="00830877">
            <w:pPr>
              <w:pStyle w:val="Geenafstand"/>
            </w:pPr>
          </w:p>
        </w:tc>
      </w:tr>
      <w:tr w:rsidR="00226AB6" w:rsidRPr="000301E6" w:rsidTr="0013383C">
        <w:tc>
          <w:tcPr>
            <w:tcW w:w="1560" w:type="dxa"/>
            <w:tcMar>
              <w:top w:w="100" w:type="dxa"/>
              <w:left w:w="100" w:type="dxa"/>
              <w:bottom w:w="100" w:type="dxa"/>
              <w:right w:w="100" w:type="dxa"/>
            </w:tcMar>
          </w:tcPr>
          <w:p w:rsidR="00226AB6" w:rsidRPr="0000252F" w:rsidRDefault="00F70DE7" w:rsidP="00830877">
            <w:pPr>
              <w:pStyle w:val="Geenafstand"/>
              <w:rPr>
                <w:b/>
              </w:rPr>
            </w:pPr>
            <w:r w:rsidRPr="0000252F">
              <w:rPr>
                <w:b/>
              </w:rPr>
              <w:t>A</w:t>
            </w:r>
            <w:r w:rsidR="00226AB6" w:rsidRPr="0000252F">
              <w:rPr>
                <w:b/>
              </w:rPr>
              <w:t>nderszins</w:t>
            </w:r>
          </w:p>
        </w:tc>
        <w:tc>
          <w:tcPr>
            <w:tcW w:w="2551" w:type="dxa"/>
            <w:tcMar>
              <w:top w:w="100" w:type="dxa"/>
              <w:left w:w="100" w:type="dxa"/>
              <w:bottom w:w="100" w:type="dxa"/>
              <w:right w:w="100" w:type="dxa"/>
            </w:tcMar>
          </w:tcPr>
          <w:p w:rsidR="00226AB6" w:rsidRDefault="005B4739" w:rsidP="00830877">
            <w:pPr>
              <w:pStyle w:val="Geenafstand"/>
            </w:pPr>
            <w:r>
              <w:t>= l</w:t>
            </w:r>
            <w:r w:rsidR="00443C06">
              <w:t>ezende kleuters</w:t>
            </w:r>
          </w:p>
          <w:p w:rsidR="00443C06" w:rsidRDefault="00443C06" w:rsidP="00830877">
            <w:pPr>
              <w:pStyle w:val="Geenafstand"/>
            </w:pPr>
            <w:r>
              <w:t>= doublures</w:t>
            </w:r>
          </w:p>
          <w:p w:rsidR="00443C06" w:rsidRDefault="00443C06" w:rsidP="00830877">
            <w:pPr>
              <w:pStyle w:val="Geenafstand"/>
            </w:pPr>
            <w:r>
              <w:t>= entreetoets/ eindtoets</w:t>
            </w:r>
          </w:p>
          <w:p w:rsidR="00443C06" w:rsidRDefault="001D691C" w:rsidP="00830877">
            <w:pPr>
              <w:pStyle w:val="Geenafstand"/>
            </w:pPr>
            <w:r>
              <w:t>= toetsprotocol</w:t>
            </w:r>
          </w:p>
          <w:p w:rsidR="008B33FD" w:rsidRDefault="008B33FD" w:rsidP="00830877">
            <w:pPr>
              <w:pStyle w:val="Geenafstand"/>
            </w:pPr>
            <w:r>
              <w:t>= anti-pestprotocol</w:t>
            </w:r>
          </w:p>
          <w:p w:rsidR="008B33FD" w:rsidRDefault="008B33FD" w:rsidP="00830877">
            <w:pPr>
              <w:pStyle w:val="Geenafstand"/>
            </w:pPr>
            <w:r>
              <w:t>= zorgplan</w:t>
            </w:r>
          </w:p>
          <w:p w:rsidR="008B33FD" w:rsidRDefault="008B33FD" w:rsidP="00830877">
            <w:pPr>
              <w:pStyle w:val="Geenafstand"/>
            </w:pPr>
            <w:r>
              <w:t>= beleidsplan toptalenten</w:t>
            </w:r>
          </w:p>
          <w:p w:rsidR="001D691C" w:rsidRPr="000301E6" w:rsidRDefault="001D691C" w:rsidP="001D691C">
            <w:pPr>
              <w:pStyle w:val="Geenafstand"/>
            </w:pPr>
            <w:r>
              <w:t>= Zie bijlage 1: overzicht protocollen Robijn</w:t>
            </w:r>
          </w:p>
        </w:tc>
        <w:tc>
          <w:tcPr>
            <w:tcW w:w="1418" w:type="dxa"/>
            <w:tcMar>
              <w:top w:w="100" w:type="dxa"/>
              <w:left w:w="100" w:type="dxa"/>
              <w:bottom w:w="100" w:type="dxa"/>
              <w:right w:w="100" w:type="dxa"/>
            </w:tcMar>
          </w:tcPr>
          <w:p w:rsidR="001D691C" w:rsidRDefault="00DF73FA" w:rsidP="008B33FD">
            <w:pPr>
              <w:pStyle w:val="Geenafstand"/>
            </w:pPr>
            <w:r>
              <w:t>I</w:t>
            </w:r>
            <w:r w:rsidR="0013383C">
              <w:t>dem</w:t>
            </w:r>
          </w:p>
          <w:p w:rsidR="00DF73FA" w:rsidRPr="000301E6" w:rsidRDefault="00DF73FA" w:rsidP="008B33FD">
            <w:pPr>
              <w:pStyle w:val="Geenafstand"/>
            </w:pPr>
          </w:p>
        </w:tc>
        <w:tc>
          <w:tcPr>
            <w:tcW w:w="1417" w:type="dxa"/>
            <w:tcMar>
              <w:top w:w="100" w:type="dxa"/>
              <w:left w:w="100" w:type="dxa"/>
              <w:bottom w:w="100" w:type="dxa"/>
              <w:right w:w="100" w:type="dxa"/>
            </w:tcMar>
          </w:tcPr>
          <w:p w:rsidR="00226AB6" w:rsidRPr="000301E6" w:rsidRDefault="00DF73FA" w:rsidP="00830877">
            <w:pPr>
              <w:pStyle w:val="Geenafstand"/>
            </w:pPr>
            <w:r>
              <w:t xml:space="preserve">Idem </w:t>
            </w:r>
          </w:p>
        </w:tc>
        <w:tc>
          <w:tcPr>
            <w:tcW w:w="1418" w:type="dxa"/>
            <w:tcMar>
              <w:top w:w="100" w:type="dxa"/>
              <w:left w:w="100" w:type="dxa"/>
              <w:bottom w:w="100" w:type="dxa"/>
              <w:right w:w="100" w:type="dxa"/>
            </w:tcMar>
          </w:tcPr>
          <w:p w:rsidR="00226AB6" w:rsidRPr="000301E6" w:rsidRDefault="00DF73FA" w:rsidP="00830877">
            <w:pPr>
              <w:pStyle w:val="Geenafstand"/>
            </w:pPr>
            <w:r>
              <w:t xml:space="preserve">Idem </w:t>
            </w:r>
          </w:p>
        </w:tc>
        <w:tc>
          <w:tcPr>
            <w:tcW w:w="1417" w:type="dxa"/>
            <w:tcMar>
              <w:top w:w="100" w:type="dxa"/>
              <w:left w:w="100" w:type="dxa"/>
              <w:bottom w:w="100" w:type="dxa"/>
              <w:right w:w="100" w:type="dxa"/>
            </w:tcMar>
          </w:tcPr>
          <w:p w:rsidR="00226AB6" w:rsidRPr="000301E6" w:rsidRDefault="00226AB6" w:rsidP="00830877">
            <w:pPr>
              <w:pStyle w:val="Geenafstand"/>
            </w:pPr>
          </w:p>
        </w:tc>
      </w:tr>
    </w:tbl>
    <w:p w:rsidR="00226AB6" w:rsidRPr="002E33F5" w:rsidRDefault="00226AB6" w:rsidP="00226AB6">
      <w:pPr>
        <w:rPr>
          <w:sz w:val="16"/>
          <w:szCs w:val="16"/>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26AB6" w:rsidRPr="00830877" w:rsidTr="002E5FED">
        <w:trPr>
          <w:trHeight w:val="187"/>
        </w:trPr>
        <w:tc>
          <w:tcPr>
            <w:tcW w:w="9781" w:type="dxa"/>
            <w:tcMar>
              <w:top w:w="100" w:type="dxa"/>
              <w:left w:w="100" w:type="dxa"/>
              <w:bottom w:w="100" w:type="dxa"/>
              <w:right w:w="100" w:type="dxa"/>
            </w:tcMar>
          </w:tcPr>
          <w:p w:rsidR="00226AB6" w:rsidRPr="00830877" w:rsidRDefault="00226AB6" w:rsidP="00830877">
            <w:pPr>
              <w:pStyle w:val="Geenafstand"/>
              <w:rPr>
                <w:b/>
              </w:rPr>
            </w:pPr>
            <w:bookmarkStart w:id="16" w:name="_Toc438115369"/>
            <w:r w:rsidRPr="00830877">
              <w:rPr>
                <w:b/>
              </w:rPr>
              <w:t>5.3. Specifiek onderwijsaanbod vanuit onderwijsbehoeften van de leerlingen</w:t>
            </w:r>
            <w:r w:rsidR="00F70DE7" w:rsidRPr="00830877">
              <w:rPr>
                <w:b/>
              </w:rPr>
              <w:t xml:space="preserve"> (bijv</w:t>
            </w:r>
            <w:r w:rsidRPr="00830877">
              <w:rPr>
                <w:b/>
              </w:rPr>
              <w:t>. plusklas)</w:t>
            </w:r>
            <w:bookmarkEnd w:id="16"/>
          </w:p>
        </w:tc>
      </w:tr>
      <w:tr w:rsidR="00226AB6" w:rsidRPr="000301E6" w:rsidTr="002E5FED">
        <w:trPr>
          <w:trHeight w:val="265"/>
        </w:trPr>
        <w:tc>
          <w:tcPr>
            <w:tcW w:w="9781" w:type="dxa"/>
            <w:tcMar>
              <w:top w:w="100" w:type="dxa"/>
              <w:left w:w="100" w:type="dxa"/>
              <w:bottom w:w="100" w:type="dxa"/>
              <w:right w:w="100" w:type="dxa"/>
            </w:tcMar>
          </w:tcPr>
          <w:p w:rsidR="00226AB6" w:rsidRPr="000301E6" w:rsidRDefault="00226AB6" w:rsidP="002B30FD">
            <w:pPr>
              <w:pStyle w:val="Geenafstand"/>
            </w:pPr>
            <w:r w:rsidRPr="000301E6">
              <w:t xml:space="preserve">1. </w:t>
            </w:r>
            <w:r w:rsidR="002B30FD">
              <w:t>M</w:t>
            </w:r>
            <w:r w:rsidR="0042164F">
              <w:t>eer- en hoogbegaafden</w:t>
            </w:r>
            <w:r w:rsidR="00BC45BF">
              <w:t xml:space="preserve"> (Toptalenten)</w:t>
            </w:r>
          </w:p>
        </w:tc>
      </w:tr>
      <w:tr w:rsidR="00226AB6" w:rsidRPr="000301E6" w:rsidTr="002E5FED">
        <w:trPr>
          <w:trHeight w:val="201"/>
        </w:trPr>
        <w:tc>
          <w:tcPr>
            <w:tcW w:w="9781" w:type="dxa"/>
            <w:tcMar>
              <w:top w:w="100" w:type="dxa"/>
              <w:left w:w="100" w:type="dxa"/>
              <w:bottom w:w="100" w:type="dxa"/>
              <w:right w:w="100" w:type="dxa"/>
            </w:tcMar>
          </w:tcPr>
          <w:p w:rsidR="0042164F" w:rsidRPr="0042164F" w:rsidRDefault="0042164F" w:rsidP="00830877">
            <w:pPr>
              <w:pStyle w:val="Geenafstand"/>
            </w:pPr>
            <w:r>
              <w:t xml:space="preserve">2. </w:t>
            </w:r>
            <w:r w:rsidR="00E96B4A">
              <w:t>Voor- en vroegschoolse Educatie (VVE)</w:t>
            </w:r>
          </w:p>
        </w:tc>
      </w:tr>
      <w:tr w:rsidR="00226AB6" w:rsidRPr="000301E6" w:rsidTr="002E5FED">
        <w:trPr>
          <w:trHeight w:val="279"/>
        </w:trPr>
        <w:tc>
          <w:tcPr>
            <w:tcW w:w="9781" w:type="dxa"/>
            <w:tcMar>
              <w:top w:w="100" w:type="dxa"/>
              <w:left w:w="100" w:type="dxa"/>
              <w:bottom w:w="100" w:type="dxa"/>
              <w:right w:w="100" w:type="dxa"/>
            </w:tcMar>
          </w:tcPr>
          <w:p w:rsidR="00226AB6" w:rsidRPr="000301E6" w:rsidRDefault="00226AB6" w:rsidP="00830877">
            <w:pPr>
              <w:pStyle w:val="Geenafstand"/>
            </w:pPr>
            <w:r w:rsidRPr="000301E6">
              <w:t>3.</w:t>
            </w:r>
            <w:r w:rsidR="0042164F">
              <w:t xml:space="preserve"> </w:t>
            </w:r>
            <w:r w:rsidR="007B0BA8">
              <w:t>O</w:t>
            </w:r>
            <w:r w:rsidR="00A32D32">
              <w:t>ndersteuning niet in het Nederlands aanspreekbare zij-instromers</w:t>
            </w:r>
          </w:p>
        </w:tc>
      </w:tr>
    </w:tbl>
    <w:p w:rsidR="00226AB6" w:rsidRPr="000301E6" w:rsidRDefault="00226AB6" w:rsidP="00226AB6"/>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7087"/>
      </w:tblGrid>
      <w:tr w:rsidR="00226AB6" w:rsidRPr="00830877" w:rsidTr="002E5FED">
        <w:tc>
          <w:tcPr>
            <w:tcW w:w="2694" w:type="dxa"/>
            <w:tcMar>
              <w:top w:w="100" w:type="dxa"/>
              <w:left w:w="100" w:type="dxa"/>
              <w:bottom w:w="100" w:type="dxa"/>
              <w:right w:w="100" w:type="dxa"/>
            </w:tcMar>
          </w:tcPr>
          <w:p w:rsidR="00226AB6" w:rsidRPr="00830877" w:rsidRDefault="00226AB6" w:rsidP="00830877">
            <w:pPr>
              <w:pStyle w:val="Geenafstand"/>
              <w:rPr>
                <w:b/>
              </w:rPr>
            </w:pPr>
            <w:bookmarkStart w:id="17" w:name="_Toc438115370"/>
            <w:r w:rsidRPr="00830877">
              <w:rPr>
                <w:b/>
              </w:rPr>
              <w:t>5.4. Factoren</w:t>
            </w:r>
            <w:bookmarkEnd w:id="17"/>
          </w:p>
        </w:tc>
        <w:tc>
          <w:tcPr>
            <w:tcW w:w="7087" w:type="dxa"/>
            <w:tcMar>
              <w:top w:w="100" w:type="dxa"/>
              <w:left w:w="100" w:type="dxa"/>
              <w:bottom w:w="100" w:type="dxa"/>
              <w:right w:w="100" w:type="dxa"/>
            </w:tcMar>
          </w:tcPr>
          <w:p w:rsidR="00226AB6" w:rsidRPr="00830877" w:rsidRDefault="00226AB6" w:rsidP="00830877">
            <w:pPr>
              <w:pStyle w:val="Geenafstand"/>
              <w:rPr>
                <w:b/>
              </w:rPr>
            </w:pPr>
            <w:r w:rsidRPr="007E2895">
              <w:rPr>
                <w:rFonts w:eastAsia="Calibri"/>
                <w:b/>
              </w:rPr>
              <w:t xml:space="preserve">Bijzonderheden </w:t>
            </w:r>
            <w:r w:rsidR="00144256" w:rsidRPr="007E2895">
              <w:rPr>
                <w:rFonts w:eastAsia="Calibri"/>
                <w:b/>
              </w:rPr>
              <w:t xml:space="preserve">schooljaar </w:t>
            </w:r>
            <w:r w:rsidR="00DF73FA" w:rsidRPr="007E2895">
              <w:rPr>
                <w:rFonts w:eastAsia="Calibri"/>
                <w:b/>
              </w:rPr>
              <w:t>2018</w:t>
            </w:r>
            <w:r w:rsidR="00002D1E" w:rsidRPr="007E2895">
              <w:rPr>
                <w:rFonts w:eastAsia="Calibri"/>
                <w:b/>
              </w:rPr>
              <w:t>-2019</w:t>
            </w:r>
          </w:p>
        </w:tc>
      </w:tr>
      <w:tr w:rsidR="00226AB6" w:rsidRPr="000301E6" w:rsidTr="002E5FED">
        <w:tc>
          <w:tcPr>
            <w:tcW w:w="2694" w:type="dxa"/>
            <w:tcMar>
              <w:top w:w="100" w:type="dxa"/>
              <w:left w:w="100" w:type="dxa"/>
              <w:bottom w:w="100" w:type="dxa"/>
              <w:right w:w="100" w:type="dxa"/>
            </w:tcMar>
          </w:tcPr>
          <w:p w:rsidR="00226AB6" w:rsidRPr="0000252F" w:rsidRDefault="00F70DE7" w:rsidP="00830877">
            <w:pPr>
              <w:pStyle w:val="Geenafstand"/>
              <w:rPr>
                <w:b/>
              </w:rPr>
            </w:pPr>
            <w:r w:rsidRPr="0000252F">
              <w:rPr>
                <w:rFonts w:eastAsia="Calibri"/>
                <w:b/>
              </w:rPr>
              <w:t>G</w:t>
            </w:r>
            <w:r w:rsidR="00226AB6" w:rsidRPr="0000252F">
              <w:rPr>
                <w:rFonts w:eastAsia="Calibri"/>
                <w:b/>
              </w:rPr>
              <w:t>ebouw</w:t>
            </w:r>
          </w:p>
        </w:tc>
        <w:tc>
          <w:tcPr>
            <w:tcW w:w="7087" w:type="dxa"/>
            <w:tcMar>
              <w:top w:w="100" w:type="dxa"/>
              <w:left w:w="100" w:type="dxa"/>
              <w:bottom w:w="100" w:type="dxa"/>
              <w:right w:w="100" w:type="dxa"/>
            </w:tcMar>
          </w:tcPr>
          <w:p w:rsidR="00226AB6" w:rsidRPr="000301E6" w:rsidRDefault="001D691C" w:rsidP="007E2895">
            <w:pPr>
              <w:pStyle w:val="Geenafstand"/>
            </w:pPr>
            <w:r>
              <w:t xml:space="preserve">Het gebouw is </w:t>
            </w:r>
            <w:r w:rsidR="00DF73FA">
              <w:t xml:space="preserve">ruim </w:t>
            </w:r>
            <w:r>
              <w:t>40</w:t>
            </w:r>
            <w:r w:rsidR="00417E7C">
              <w:t xml:space="preserve"> jaar oud; weinig ondersteunende ruimtes of ruimtes </w:t>
            </w:r>
            <w:r w:rsidR="007B0BA8">
              <w:t>die</w:t>
            </w:r>
            <w:r w:rsidR="00417E7C">
              <w:t xml:space="preserve"> flexibel </w:t>
            </w:r>
            <w:r w:rsidR="007B0BA8">
              <w:t>gebruikt kunnen worden</w:t>
            </w:r>
            <w:r w:rsidR="007E2895">
              <w:t xml:space="preserve"> door interne en externe ondersteuners</w:t>
            </w:r>
            <w:r w:rsidR="00D3728C">
              <w:t>.</w:t>
            </w:r>
          </w:p>
        </w:tc>
      </w:tr>
      <w:tr w:rsidR="00226AB6" w:rsidRPr="000301E6" w:rsidTr="002E5FED">
        <w:tc>
          <w:tcPr>
            <w:tcW w:w="2694" w:type="dxa"/>
            <w:tcMar>
              <w:top w:w="100" w:type="dxa"/>
              <w:left w:w="100" w:type="dxa"/>
              <w:bottom w:w="100" w:type="dxa"/>
              <w:right w:w="100" w:type="dxa"/>
            </w:tcMar>
          </w:tcPr>
          <w:p w:rsidR="00226AB6" w:rsidRPr="0000252F" w:rsidRDefault="00F70DE7" w:rsidP="00830877">
            <w:pPr>
              <w:pStyle w:val="Geenafstand"/>
              <w:rPr>
                <w:b/>
              </w:rPr>
            </w:pPr>
            <w:r w:rsidRPr="0000252F">
              <w:rPr>
                <w:rFonts w:eastAsia="Calibri"/>
                <w:b/>
              </w:rPr>
              <w:t>S</w:t>
            </w:r>
            <w:r w:rsidR="00226AB6" w:rsidRPr="0000252F">
              <w:rPr>
                <w:rFonts w:eastAsia="Calibri"/>
                <w:b/>
              </w:rPr>
              <w:t>choolomgeving</w:t>
            </w:r>
          </w:p>
        </w:tc>
        <w:tc>
          <w:tcPr>
            <w:tcW w:w="7087" w:type="dxa"/>
            <w:tcMar>
              <w:top w:w="100" w:type="dxa"/>
              <w:left w:w="100" w:type="dxa"/>
              <w:bottom w:w="100" w:type="dxa"/>
              <w:right w:w="100" w:type="dxa"/>
            </w:tcMar>
          </w:tcPr>
          <w:p w:rsidR="00417E7C" w:rsidRDefault="00417E7C" w:rsidP="00830877">
            <w:pPr>
              <w:pStyle w:val="Geenafstand"/>
            </w:pPr>
            <w:r>
              <w:t>Veel verkeersdrukte rondom school/parkeerproblemen</w:t>
            </w:r>
            <w:r w:rsidR="00D3728C">
              <w:t>.</w:t>
            </w:r>
            <w:r>
              <w:t xml:space="preserve"> </w:t>
            </w:r>
          </w:p>
          <w:p w:rsidR="00226AB6" w:rsidRPr="000301E6" w:rsidRDefault="00417E7C" w:rsidP="00830877">
            <w:pPr>
              <w:pStyle w:val="Geenafstand"/>
            </w:pPr>
            <w:r>
              <w:t>Weinig speelgelegenheid</w:t>
            </w:r>
            <w:r w:rsidR="00D3728C">
              <w:t>.</w:t>
            </w:r>
          </w:p>
        </w:tc>
      </w:tr>
      <w:tr w:rsidR="00226AB6" w:rsidRPr="000301E6" w:rsidTr="002E5FED">
        <w:tc>
          <w:tcPr>
            <w:tcW w:w="2694" w:type="dxa"/>
            <w:tcMar>
              <w:top w:w="100" w:type="dxa"/>
              <w:left w:w="100" w:type="dxa"/>
              <w:bottom w:w="100" w:type="dxa"/>
              <w:right w:w="100" w:type="dxa"/>
            </w:tcMar>
          </w:tcPr>
          <w:p w:rsidR="00226AB6" w:rsidRPr="0000252F" w:rsidRDefault="00F70DE7" w:rsidP="00830877">
            <w:pPr>
              <w:pStyle w:val="Geenafstand"/>
              <w:rPr>
                <w:b/>
              </w:rPr>
            </w:pPr>
            <w:r w:rsidRPr="0000252F">
              <w:rPr>
                <w:rFonts w:eastAsia="Calibri"/>
                <w:b/>
              </w:rPr>
              <w:t>L</w:t>
            </w:r>
            <w:r w:rsidR="00226AB6" w:rsidRPr="0000252F">
              <w:rPr>
                <w:rFonts w:eastAsia="Calibri"/>
                <w:b/>
              </w:rPr>
              <w:t>eerling populatie</w:t>
            </w:r>
          </w:p>
        </w:tc>
        <w:tc>
          <w:tcPr>
            <w:tcW w:w="7087" w:type="dxa"/>
            <w:tcMar>
              <w:top w:w="100" w:type="dxa"/>
              <w:left w:w="100" w:type="dxa"/>
              <w:bottom w:w="100" w:type="dxa"/>
              <w:right w:w="100" w:type="dxa"/>
            </w:tcMar>
          </w:tcPr>
          <w:p w:rsidR="00226AB6" w:rsidRPr="000301E6" w:rsidRDefault="00417E7C" w:rsidP="00830877">
            <w:pPr>
              <w:pStyle w:val="Geenafstand"/>
            </w:pPr>
            <w:r>
              <w:t>Gemengd, steeds meer multi</w:t>
            </w:r>
            <w:r w:rsidR="009B05EF">
              <w:t>cultureel</w:t>
            </w:r>
            <w:r w:rsidR="00D3728C">
              <w:t>.</w:t>
            </w:r>
          </w:p>
        </w:tc>
      </w:tr>
      <w:tr w:rsidR="00226AB6" w:rsidRPr="009B05EF" w:rsidTr="002E5FED">
        <w:trPr>
          <w:trHeight w:val="1300"/>
        </w:trPr>
        <w:tc>
          <w:tcPr>
            <w:tcW w:w="2694" w:type="dxa"/>
            <w:tcMar>
              <w:top w:w="100" w:type="dxa"/>
              <w:left w:w="100" w:type="dxa"/>
              <w:bottom w:w="100" w:type="dxa"/>
              <w:right w:w="100" w:type="dxa"/>
            </w:tcMar>
          </w:tcPr>
          <w:p w:rsidR="00226AB6" w:rsidRPr="0000252F" w:rsidRDefault="00F70DE7" w:rsidP="00830877">
            <w:pPr>
              <w:pStyle w:val="Geenafstand"/>
              <w:rPr>
                <w:b/>
              </w:rPr>
            </w:pPr>
            <w:r w:rsidRPr="0000252F">
              <w:rPr>
                <w:rFonts w:eastAsia="Calibri"/>
                <w:b/>
              </w:rPr>
              <w:lastRenderedPageBreak/>
              <w:t>T</w:t>
            </w:r>
            <w:r w:rsidR="00226AB6" w:rsidRPr="0000252F">
              <w:rPr>
                <w:rFonts w:eastAsia="Calibri"/>
                <w:b/>
              </w:rPr>
              <w:t>eamfactoren</w:t>
            </w:r>
            <w:r w:rsidR="007E2895" w:rsidRPr="0000252F">
              <w:rPr>
                <w:rFonts w:eastAsia="Calibri"/>
                <w:b/>
              </w:rPr>
              <w:t xml:space="preserve"> 2018-2019</w:t>
            </w:r>
          </w:p>
        </w:tc>
        <w:tc>
          <w:tcPr>
            <w:tcW w:w="7087" w:type="dxa"/>
            <w:tcMar>
              <w:top w:w="100" w:type="dxa"/>
              <w:left w:w="100" w:type="dxa"/>
              <w:bottom w:w="100" w:type="dxa"/>
              <w:right w:w="100" w:type="dxa"/>
            </w:tcMar>
          </w:tcPr>
          <w:p w:rsidR="00226AB6" w:rsidRPr="007E2895" w:rsidRDefault="007E2895" w:rsidP="00830877">
            <w:pPr>
              <w:pStyle w:val="Geenafstand"/>
            </w:pPr>
            <w:r w:rsidRPr="007E2895">
              <w:t>Totaal 6 mannen en 19 vrouwen; 4 mannen en 16</w:t>
            </w:r>
            <w:r w:rsidR="00B40D3F" w:rsidRPr="007E2895">
              <w:t xml:space="preserve"> vrouwen in de groep</w:t>
            </w:r>
            <w:r w:rsidRPr="007E2895">
              <w:t>,</w:t>
            </w:r>
          </w:p>
          <w:p w:rsidR="00B40D3F" w:rsidRPr="009B05EF" w:rsidRDefault="007E2895" w:rsidP="0067489D">
            <w:pPr>
              <w:pStyle w:val="Geenafstand"/>
              <w:shd w:val="clear" w:color="auto" w:fill="FFFFFF" w:themeFill="background1"/>
              <w:rPr>
                <w:color w:val="FF0000"/>
              </w:rPr>
            </w:pPr>
            <w:r>
              <w:t>IB 28</w:t>
            </w:r>
            <w:r w:rsidRPr="007E2895">
              <w:t xml:space="preserve"> u, RT 20</w:t>
            </w:r>
            <w:r w:rsidR="00B40D3F" w:rsidRPr="007E2895">
              <w:t xml:space="preserve"> u, vakleerkracht </w:t>
            </w:r>
            <w:r w:rsidRPr="007E2895">
              <w:t>Engels 12</w:t>
            </w:r>
            <w:r w:rsidR="0067489D" w:rsidRPr="007E2895">
              <w:t xml:space="preserve"> u, onderwijsassistent 16 </w:t>
            </w:r>
            <w:r w:rsidR="00B40D3F" w:rsidRPr="007E2895">
              <w:t>u</w:t>
            </w:r>
            <w:r w:rsidRPr="007E2895">
              <w:t xml:space="preserve"> regulier en 24 uur additioneel</w:t>
            </w:r>
            <w:r>
              <w:rPr>
                <w:color w:val="FF0000"/>
              </w:rPr>
              <w:t xml:space="preserve">, </w:t>
            </w:r>
            <w:r w:rsidRPr="007E2895">
              <w:t>adm. ondersteuning (12</w:t>
            </w:r>
            <w:r w:rsidR="00B40D3F" w:rsidRPr="007E2895">
              <w:t xml:space="preserve"> u)</w:t>
            </w:r>
            <w:r w:rsidR="005522D6" w:rsidRPr="007E2895">
              <w:t xml:space="preserve">, conciërge (20 uur) </w:t>
            </w:r>
          </w:p>
          <w:p w:rsidR="00B40D3F" w:rsidRPr="00365EA7" w:rsidRDefault="00496CF7" w:rsidP="00830877">
            <w:pPr>
              <w:pStyle w:val="Geenafstand"/>
            </w:pPr>
            <w:r w:rsidRPr="00365EA7">
              <w:t>Leeftijdsverdeling</w:t>
            </w:r>
            <w:r w:rsidR="00CB4C02" w:rsidRPr="00365EA7">
              <w:t xml:space="preserve"> </w:t>
            </w:r>
            <w:r w:rsidR="00365EA7" w:rsidRPr="00365EA7">
              <w:t>6x 20-30; 8x 30-40; 2x 40-50; 3x 50-60; 6</w:t>
            </w:r>
            <w:r w:rsidRPr="00365EA7">
              <w:t>x 60+</w:t>
            </w:r>
          </w:p>
          <w:p w:rsidR="00115A11" w:rsidRPr="009B05EF" w:rsidRDefault="00115A11" w:rsidP="00830877">
            <w:pPr>
              <w:pStyle w:val="Geenafstand"/>
              <w:rPr>
                <w:color w:val="FF0000"/>
              </w:rPr>
            </w:pPr>
            <w:r w:rsidRPr="007E2895">
              <w:t>Afgelopen jaar</w:t>
            </w:r>
            <w:r w:rsidR="0000252F">
              <w:t xml:space="preserve"> zijn er</w:t>
            </w:r>
            <w:r w:rsidRPr="007E2895">
              <w:t xml:space="preserve"> regelmatig wisseli</w:t>
            </w:r>
            <w:r w:rsidR="0000252F">
              <w:t xml:space="preserve">ngen in </w:t>
            </w:r>
            <w:r w:rsidR="007502D8" w:rsidRPr="00D3728C">
              <w:t xml:space="preserve">het </w:t>
            </w:r>
            <w:r w:rsidR="0000252F">
              <w:t>personeelsbestand geweest.</w:t>
            </w:r>
          </w:p>
        </w:tc>
      </w:tr>
      <w:tr w:rsidR="00226AB6" w:rsidRPr="000301E6" w:rsidTr="002E5FED">
        <w:tc>
          <w:tcPr>
            <w:tcW w:w="2694" w:type="dxa"/>
            <w:tcMar>
              <w:top w:w="100" w:type="dxa"/>
              <w:left w:w="100" w:type="dxa"/>
              <w:bottom w:w="100" w:type="dxa"/>
              <w:right w:w="100" w:type="dxa"/>
            </w:tcMar>
          </w:tcPr>
          <w:p w:rsidR="00226AB6" w:rsidRPr="0000252F" w:rsidRDefault="00F70DE7" w:rsidP="00830877">
            <w:pPr>
              <w:pStyle w:val="Geenafstand"/>
              <w:rPr>
                <w:b/>
              </w:rPr>
            </w:pPr>
            <w:r w:rsidRPr="0000252F">
              <w:rPr>
                <w:rFonts w:eastAsia="Calibri"/>
                <w:b/>
              </w:rPr>
              <w:t>L</w:t>
            </w:r>
            <w:r w:rsidR="00226AB6" w:rsidRPr="0000252F">
              <w:rPr>
                <w:rFonts w:eastAsia="Calibri"/>
                <w:b/>
              </w:rPr>
              <w:t>eerkrachtfactoren</w:t>
            </w:r>
          </w:p>
        </w:tc>
        <w:tc>
          <w:tcPr>
            <w:tcW w:w="7087" w:type="dxa"/>
            <w:tcMar>
              <w:top w:w="100" w:type="dxa"/>
              <w:left w:w="100" w:type="dxa"/>
              <w:bottom w:w="100" w:type="dxa"/>
              <w:right w:w="100" w:type="dxa"/>
            </w:tcMar>
          </w:tcPr>
          <w:p w:rsidR="00226AB6" w:rsidRPr="000301E6" w:rsidRDefault="00CD76A6" w:rsidP="00830877">
            <w:pPr>
              <w:pStyle w:val="Geenafstand"/>
            </w:pPr>
            <w:r>
              <w:t xml:space="preserve">Competent team dat merendeels in staat is om </w:t>
            </w:r>
            <w:r w:rsidR="00BA2F3F">
              <w:t xml:space="preserve">het </w:t>
            </w:r>
            <w:r>
              <w:t xml:space="preserve">maximale </w:t>
            </w:r>
            <w:r w:rsidR="00BA2F3F">
              <w:t>uit leerlingen te halen</w:t>
            </w:r>
            <w:r w:rsidR="007502D8">
              <w:t>.</w:t>
            </w:r>
          </w:p>
        </w:tc>
      </w:tr>
      <w:tr w:rsidR="00226AB6" w:rsidRPr="000301E6" w:rsidTr="002E5FED">
        <w:tc>
          <w:tcPr>
            <w:tcW w:w="2694" w:type="dxa"/>
            <w:tcMar>
              <w:top w:w="100" w:type="dxa"/>
              <w:left w:w="100" w:type="dxa"/>
              <w:bottom w:w="100" w:type="dxa"/>
              <w:right w:w="100" w:type="dxa"/>
            </w:tcMar>
          </w:tcPr>
          <w:p w:rsidR="00226AB6" w:rsidRPr="0000252F" w:rsidRDefault="00F70DE7" w:rsidP="00830877">
            <w:pPr>
              <w:pStyle w:val="Geenafstand"/>
              <w:rPr>
                <w:b/>
              </w:rPr>
            </w:pPr>
            <w:r w:rsidRPr="0000252F">
              <w:rPr>
                <w:rFonts w:eastAsia="Calibri"/>
                <w:b/>
              </w:rPr>
              <w:t>S</w:t>
            </w:r>
            <w:r w:rsidR="00226AB6" w:rsidRPr="0000252F">
              <w:rPr>
                <w:rFonts w:eastAsia="Calibri"/>
                <w:b/>
              </w:rPr>
              <w:t>amenwerkingspartners</w:t>
            </w:r>
          </w:p>
        </w:tc>
        <w:tc>
          <w:tcPr>
            <w:tcW w:w="7087" w:type="dxa"/>
            <w:tcMar>
              <w:top w:w="100" w:type="dxa"/>
              <w:left w:w="100" w:type="dxa"/>
              <w:bottom w:w="100" w:type="dxa"/>
              <w:right w:w="100" w:type="dxa"/>
            </w:tcMar>
          </w:tcPr>
          <w:p w:rsidR="00E13DCB" w:rsidRDefault="00E13DCB" w:rsidP="00830877">
            <w:pPr>
              <w:pStyle w:val="Geenafstand"/>
            </w:pPr>
            <w:r>
              <w:t>SWV Profi Pendi</w:t>
            </w:r>
          </w:p>
          <w:p w:rsidR="00E13DCB" w:rsidRDefault="00E13DCB" w:rsidP="00830877">
            <w:pPr>
              <w:pStyle w:val="Geenafstand"/>
            </w:pPr>
            <w:r>
              <w:t>VO-scholen</w:t>
            </w:r>
          </w:p>
          <w:p w:rsidR="00E13DCB" w:rsidRDefault="00E13DCB" w:rsidP="00830877">
            <w:pPr>
              <w:pStyle w:val="Geenafstand"/>
            </w:pPr>
            <w:r>
              <w:t>Bureau Jeugdzorg</w:t>
            </w:r>
          </w:p>
          <w:p w:rsidR="00E13DCB" w:rsidRDefault="00D56F83" w:rsidP="00830877">
            <w:pPr>
              <w:pStyle w:val="Geenafstand"/>
            </w:pPr>
            <w:r>
              <w:t>Centrum voor Jeugd en Ge</w:t>
            </w:r>
            <w:r w:rsidR="00E13DCB">
              <w:t>zin</w:t>
            </w:r>
          </w:p>
          <w:p w:rsidR="00D56F83" w:rsidRDefault="00D56F83" w:rsidP="00830877">
            <w:pPr>
              <w:pStyle w:val="Geenafstand"/>
            </w:pPr>
            <w:r>
              <w:t>GGD</w:t>
            </w:r>
          </w:p>
          <w:p w:rsidR="00D56F83" w:rsidRDefault="00D56F83" w:rsidP="00830877">
            <w:pPr>
              <w:pStyle w:val="Geenafstand"/>
            </w:pPr>
            <w:r>
              <w:t>Gemeente (leerplicht)</w:t>
            </w:r>
          </w:p>
          <w:p w:rsidR="00D56F83" w:rsidRDefault="00D56F83" w:rsidP="00830877">
            <w:pPr>
              <w:pStyle w:val="Geenafstand"/>
            </w:pPr>
            <w:r>
              <w:t>Politie (wijkagent)</w:t>
            </w:r>
          </w:p>
          <w:p w:rsidR="00D56F83" w:rsidRDefault="00D56F83" w:rsidP="00830877">
            <w:pPr>
              <w:pStyle w:val="Geenafstand"/>
            </w:pPr>
            <w:r>
              <w:t>Geynwijs</w:t>
            </w:r>
          </w:p>
          <w:p w:rsidR="00D56F83" w:rsidRDefault="00D56F83" w:rsidP="00830877">
            <w:pPr>
              <w:pStyle w:val="Geenafstand"/>
            </w:pPr>
            <w:r>
              <w:t xml:space="preserve">Logopedie </w:t>
            </w:r>
          </w:p>
          <w:p w:rsidR="00D56F83" w:rsidRDefault="00D56F83" w:rsidP="00830877">
            <w:pPr>
              <w:pStyle w:val="Geenafstand"/>
            </w:pPr>
            <w:r>
              <w:t>Ambulant begeleiders</w:t>
            </w:r>
          </w:p>
          <w:p w:rsidR="00704353" w:rsidRDefault="00704353" w:rsidP="00830877">
            <w:pPr>
              <w:pStyle w:val="Geenafstand"/>
            </w:pPr>
            <w:r>
              <w:t xml:space="preserve">BSO de Veldmuis en Peuterspeelzaal Pinocchio in </w:t>
            </w:r>
            <w:r w:rsidR="001D691C">
              <w:t>de scholenvlek</w:t>
            </w:r>
            <w:r>
              <w:t>.</w:t>
            </w:r>
          </w:p>
          <w:p w:rsidR="00226AB6" w:rsidRDefault="00704353" w:rsidP="001D691C">
            <w:pPr>
              <w:pStyle w:val="Geenafstand"/>
            </w:pPr>
            <w:r>
              <w:t>BSO Partou en Toverfluit</w:t>
            </w:r>
            <w:r w:rsidR="007B0BA8">
              <w:t xml:space="preserve"> </w:t>
            </w:r>
            <w:r w:rsidR="001D691C">
              <w:t xml:space="preserve">in de </w:t>
            </w:r>
            <w:r w:rsidR="0000252F">
              <w:t xml:space="preserve">buurt </w:t>
            </w:r>
          </w:p>
          <w:p w:rsidR="009B05EF" w:rsidRDefault="009B05EF" w:rsidP="001D691C">
            <w:pPr>
              <w:pStyle w:val="Geenafstand"/>
            </w:pPr>
            <w:r>
              <w:t>Altrecht</w:t>
            </w:r>
          </w:p>
          <w:p w:rsidR="009B05EF" w:rsidRDefault="009B05EF" w:rsidP="001D691C">
            <w:pPr>
              <w:pStyle w:val="Geenafstand"/>
            </w:pPr>
            <w:r>
              <w:t>Indigo</w:t>
            </w:r>
          </w:p>
          <w:p w:rsidR="009B05EF" w:rsidRDefault="009B05EF" w:rsidP="001D691C">
            <w:pPr>
              <w:pStyle w:val="Geenafstand"/>
            </w:pPr>
            <w:r>
              <w:t>ZIEN in de klas</w:t>
            </w:r>
          </w:p>
          <w:p w:rsidR="009B05EF" w:rsidRDefault="009B05EF" w:rsidP="001D691C">
            <w:pPr>
              <w:pStyle w:val="Geenafstand"/>
            </w:pPr>
            <w:r>
              <w:t>Kindercoaches</w:t>
            </w:r>
          </w:p>
          <w:p w:rsidR="009B05EF" w:rsidRDefault="009B05EF" w:rsidP="001D691C">
            <w:pPr>
              <w:pStyle w:val="Geenafstand"/>
            </w:pPr>
            <w:r>
              <w:t xml:space="preserve">Psychologen </w:t>
            </w:r>
          </w:p>
          <w:p w:rsidR="009B05EF" w:rsidRPr="000301E6" w:rsidRDefault="009B05EF" w:rsidP="001D691C">
            <w:pPr>
              <w:pStyle w:val="Geenafstand"/>
            </w:pPr>
            <w:r>
              <w:t>Social professionals (SMW)</w:t>
            </w:r>
          </w:p>
        </w:tc>
      </w:tr>
      <w:tr w:rsidR="00226AB6" w:rsidRPr="000301E6" w:rsidTr="002E5FED">
        <w:tc>
          <w:tcPr>
            <w:tcW w:w="2694" w:type="dxa"/>
            <w:tcMar>
              <w:top w:w="100" w:type="dxa"/>
              <w:left w:w="100" w:type="dxa"/>
              <w:bottom w:w="100" w:type="dxa"/>
              <w:right w:w="100" w:type="dxa"/>
            </w:tcMar>
          </w:tcPr>
          <w:p w:rsidR="00226AB6" w:rsidRPr="0000252F" w:rsidRDefault="00F70DE7" w:rsidP="00830877">
            <w:pPr>
              <w:pStyle w:val="Geenafstand"/>
              <w:rPr>
                <w:b/>
              </w:rPr>
            </w:pPr>
            <w:r w:rsidRPr="0000252F">
              <w:rPr>
                <w:b/>
              </w:rPr>
              <w:t>S</w:t>
            </w:r>
            <w:r w:rsidR="00226AB6" w:rsidRPr="0000252F">
              <w:rPr>
                <w:b/>
              </w:rPr>
              <w:t>choolconcept</w:t>
            </w:r>
          </w:p>
        </w:tc>
        <w:tc>
          <w:tcPr>
            <w:tcW w:w="7087" w:type="dxa"/>
            <w:tcMar>
              <w:top w:w="100" w:type="dxa"/>
              <w:left w:w="100" w:type="dxa"/>
              <w:bottom w:w="100" w:type="dxa"/>
              <w:right w:w="100" w:type="dxa"/>
            </w:tcMar>
          </w:tcPr>
          <w:p w:rsidR="00226AB6" w:rsidRPr="000301E6" w:rsidRDefault="001D691C" w:rsidP="00830877">
            <w:pPr>
              <w:pStyle w:val="Geenafstand"/>
            </w:pPr>
            <w:r>
              <w:t>Leerstofjaarklassensysteem</w:t>
            </w:r>
            <w:r w:rsidR="00704353">
              <w:t xml:space="preserve"> </w:t>
            </w:r>
            <w:r>
              <w:t xml:space="preserve"> </w:t>
            </w:r>
          </w:p>
        </w:tc>
      </w:tr>
      <w:tr w:rsidR="00226AB6" w:rsidRPr="000301E6" w:rsidTr="002E5FED">
        <w:tc>
          <w:tcPr>
            <w:tcW w:w="2694" w:type="dxa"/>
            <w:tcMar>
              <w:top w:w="100" w:type="dxa"/>
              <w:left w:w="100" w:type="dxa"/>
              <w:bottom w:w="100" w:type="dxa"/>
              <w:right w:w="100" w:type="dxa"/>
            </w:tcMar>
          </w:tcPr>
          <w:p w:rsidR="00226AB6" w:rsidRPr="0000252F" w:rsidRDefault="00226AB6" w:rsidP="00830877">
            <w:pPr>
              <w:pStyle w:val="Geenafstand"/>
              <w:rPr>
                <w:b/>
              </w:rPr>
            </w:pPr>
            <w:r w:rsidRPr="0000252F">
              <w:rPr>
                <w:b/>
              </w:rPr>
              <w:t>Verdeling van de groepen</w:t>
            </w:r>
          </w:p>
        </w:tc>
        <w:tc>
          <w:tcPr>
            <w:tcW w:w="7087" w:type="dxa"/>
            <w:tcMar>
              <w:top w:w="100" w:type="dxa"/>
              <w:left w:w="100" w:type="dxa"/>
              <w:bottom w:w="100" w:type="dxa"/>
              <w:right w:w="100" w:type="dxa"/>
            </w:tcMar>
          </w:tcPr>
          <w:p w:rsidR="00226AB6" w:rsidRPr="000301E6" w:rsidRDefault="009B7F49" w:rsidP="001D691C">
            <w:pPr>
              <w:pStyle w:val="Geenafstand"/>
            </w:pPr>
            <w:r>
              <w:t>13</w:t>
            </w:r>
            <w:r w:rsidR="00704353">
              <w:t xml:space="preserve"> groepen: </w:t>
            </w:r>
            <w:r>
              <w:t>4</w:t>
            </w:r>
            <w:r w:rsidR="00704353">
              <w:t>x groep 1-2; 3</w:t>
            </w:r>
            <w:r w:rsidR="001D691C">
              <w:t>ab</w:t>
            </w:r>
            <w:r w:rsidR="00704353">
              <w:t>, 4</w:t>
            </w:r>
            <w:r w:rsidR="001D691C">
              <w:t>ab</w:t>
            </w:r>
            <w:r w:rsidR="00704353">
              <w:t>, 5</w:t>
            </w:r>
            <w:r w:rsidR="009B05EF">
              <w:t>ab</w:t>
            </w:r>
            <w:r w:rsidR="00704353">
              <w:t>, 6, 7, 8</w:t>
            </w:r>
          </w:p>
        </w:tc>
      </w:tr>
    </w:tbl>
    <w:p w:rsidR="00226AB6" w:rsidRDefault="00226AB6" w:rsidP="00830877">
      <w:pPr>
        <w:pStyle w:val="Geenafstand"/>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26AB6" w:rsidRPr="005B4739" w:rsidTr="002E5FED">
        <w:tc>
          <w:tcPr>
            <w:tcW w:w="9781" w:type="dxa"/>
            <w:tcMar>
              <w:top w:w="100" w:type="dxa"/>
              <w:left w:w="100" w:type="dxa"/>
              <w:bottom w:w="100" w:type="dxa"/>
              <w:right w:w="100" w:type="dxa"/>
            </w:tcMar>
          </w:tcPr>
          <w:p w:rsidR="00226AB6" w:rsidRPr="005B4739" w:rsidRDefault="00226AB6" w:rsidP="005B4739">
            <w:pPr>
              <w:pStyle w:val="Geenafstand"/>
              <w:rPr>
                <w:b/>
              </w:rPr>
            </w:pPr>
            <w:bookmarkStart w:id="18" w:name="_Toc438115371"/>
            <w:r w:rsidRPr="005B4739">
              <w:rPr>
                <w:b/>
              </w:rPr>
              <w:t>6. Organisatie van de ondersteuning</w:t>
            </w:r>
            <w:bookmarkEnd w:id="18"/>
          </w:p>
        </w:tc>
      </w:tr>
      <w:tr w:rsidR="00226AB6" w:rsidRPr="000301E6" w:rsidTr="002E5FED">
        <w:tc>
          <w:tcPr>
            <w:tcW w:w="9781" w:type="dxa"/>
            <w:tcMar>
              <w:top w:w="100" w:type="dxa"/>
              <w:left w:w="100" w:type="dxa"/>
              <w:bottom w:w="100" w:type="dxa"/>
              <w:right w:w="100" w:type="dxa"/>
            </w:tcMar>
          </w:tcPr>
          <w:p w:rsidR="00226AB6" w:rsidRPr="005B4739" w:rsidRDefault="00226AB6" w:rsidP="005B4739">
            <w:pPr>
              <w:pStyle w:val="Geenafstand"/>
              <w:rPr>
                <w:b/>
              </w:rPr>
            </w:pPr>
            <w:bookmarkStart w:id="19" w:name="_Toc438115372"/>
            <w:r w:rsidRPr="005B4739">
              <w:rPr>
                <w:b/>
              </w:rPr>
              <w:t xml:space="preserve">6.1. </w:t>
            </w:r>
            <w:bookmarkEnd w:id="19"/>
            <w:r w:rsidR="0042164F" w:rsidRPr="005B4739">
              <w:rPr>
                <w:b/>
              </w:rPr>
              <w:t>De school voldoet aan de zes standaarden voor basisondersteuning:</w:t>
            </w:r>
          </w:p>
          <w:p w:rsidR="0042164F" w:rsidRPr="0042164F" w:rsidRDefault="0042164F" w:rsidP="0000252F">
            <w:pPr>
              <w:pStyle w:val="Geenafstand"/>
              <w:rPr>
                <w:lang w:eastAsia="nl-NL"/>
              </w:rPr>
            </w:pPr>
            <w:r>
              <w:rPr>
                <w:lang w:eastAsia="nl-NL"/>
              </w:rPr>
              <w:t xml:space="preserve">De Veldrakker: </w:t>
            </w:r>
          </w:p>
          <w:p w:rsidR="0042164F" w:rsidRDefault="0042164F" w:rsidP="00A1504A">
            <w:pPr>
              <w:pStyle w:val="Geenafstand"/>
              <w:rPr>
                <w:lang w:eastAsia="nl-NL"/>
              </w:rPr>
            </w:pPr>
            <w:r>
              <w:rPr>
                <w:lang w:eastAsia="nl-NL"/>
              </w:rPr>
              <w:t>1. voert een helder beleid op het terrein van ondersteuning van haar leerlingen</w:t>
            </w:r>
          </w:p>
          <w:p w:rsidR="0042164F" w:rsidRDefault="0042164F" w:rsidP="00A1504A">
            <w:pPr>
              <w:pStyle w:val="Geenafstand"/>
              <w:rPr>
                <w:lang w:eastAsia="nl-NL"/>
              </w:rPr>
            </w:pPr>
            <w:r>
              <w:rPr>
                <w:lang w:eastAsia="nl-NL"/>
              </w:rPr>
              <w:t>2. heeft een effectieve interne ondersteuningsstructuur</w:t>
            </w:r>
          </w:p>
          <w:p w:rsidR="0042164F" w:rsidRDefault="0042164F" w:rsidP="00A1504A">
            <w:pPr>
              <w:pStyle w:val="Geenafstand"/>
              <w:rPr>
                <w:lang w:eastAsia="nl-NL"/>
              </w:rPr>
            </w:pPr>
            <w:r>
              <w:rPr>
                <w:lang w:eastAsia="nl-NL"/>
              </w:rPr>
              <w:t>3. heeft een goed pedagogisch klimaat en in fysiek en sociaal veilig</w:t>
            </w:r>
          </w:p>
          <w:p w:rsidR="0042164F" w:rsidRDefault="0042164F" w:rsidP="00A1504A">
            <w:pPr>
              <w:pStyle w:val="Geenafstand"/>
              <w:rPr>
                <w:lang w:eastAsia="nl-NL"/>
              </w:rPr>
            </w:pPr>
            <w:r>
              <w:rPr>
                <w:lang w:eastAsia="nl-NL"/>
              </w:rPr>
              <w:t>4. werkt constructief samen met ouders</w:t>
            </w:r>
          </w:p>
          <w:p w:rsidR="0042164F" w:rsidRDefault="0042164F" w:rsidP="00A1504A">
            <w:pPr>
              <w:pStyle w:val="Geenafstand"/>
              <w:rPr>
                <w:lang w:eastAsia="nl-NL"/>
              </w:rPr>
            </w:pPr>
            <w:r>
              <w:rPr>
                <w:lang w:eastAsia="nl-NL"/>
              </w:rPr>
              <w:t>5. werkt effectief samen met ketenpartners en het SBAO</w:t>
            </w:r>
          </w:p>
          <w:p w:rsidR="0042164F" w:rsidRPr="0042164F" w:rsidRDefault="0042164F" w:rsidP="00A1504A">
            <w:pPr>
              <w:pStyle w:val="Geenafstand"/>
              <w:rPr>
                <w:lang w:eastAsia="nl-NL"/>
              </w:rPr>
            </w:pPr>
            <w:r>
              <w:rPr>
                <w:lang w:eastAsia="nl-NL"/>
              </w:rPr>
              <w:t xml:space="preserve">6. het team werkt gericht aan hun handelingsbekwaamheid en </w:t>
            </w:r>
            <w:r w:rsidR="009B7F49">
              <w:rPr>
                <w:lang w:eastAsia="nl-NL"/>
              </w:rPr>
              <w:t xml:space="preserve">persoonlijke </w:t>
            </w:r>
            <w:r>
              <w:rPr>
                <w:lang w:eastAsia="nl-NL"/>
              </w:rPr>
              <w:t xml:space="preserve">competenties </w:t>
            </w:r>
          </w:p>
        </w:tc>
      </w:tr>
      <w:tr w:rsidR="00226AB6" w:rsidRPr="000301E6" w:rsidTr="002E5FED">
        <w:trPr>
          <w:trHeight w:val="731"/>
        </w:trPr>
        <w:tc>
          <w:tcPr>
            <w:tcW w:w="9781" w:type="dxa"/>
            <w:tcMar>
              <w:top w:w="100" w:type="dxa"/>
              <w:left w:w="100" w:type="dxa"/>
              <w:bottom w:w="100" w:type="dxa"/>
              <w:right w:w="100" w:type="dxa"/>
            </w:tcMar>
          </w:tcPr>
          <w:p w:rsidR="00226AB6" w:rsidRPr="005B4739" w:rsidRDefault="00226AB6" w:rsidP="005B4739">
            <w:pPr>
              <w:pStyle w:val="Geenafstand"/>
              <w:rPr>
                <w:b/>
              </w:rPr>
            </w:pPr>
            <w:bookmarkStart w:id="20" w:name="_Toc438115373"/>
            <w:r w:rsidRPr="005B4739">
              <w:rPr>
                <w:b/>
              </w:rPr>
              <w:t xml:space="preserve">6.2. </w:t>
            </w:r>
            <w:bookmarkEnd w:id="20"/>
            <w:r w:rsidR="005B4739" w:rsidRPr="005B4739">
              <w:rPr>
                <w:b/>
              </w:rPr>
              <w:t xml:space="preserve">organisatie: </w:t>
            </w:r>
          </w:p>
          <w:p w:rsidR="00551512" w:rsidRDefault="00551512" w:rsidP="00551512">
            <w:pPr>
              <w:pStyle w:val="Lijstalinea"/>
              <w:numPr>
                <w:ilvl w:val="0"/>
                <w:numId w:val="18"/>
              </w:numPr>
              <w:rPr>
                <w:lang w:eastAsia="nl-NL"/>
              </w:rPr>
            </w:pPr>
            <w:r>
              <w:rPr>
                <w:lang w:eastAsia="nl-NL"/>
              </w:rPr>
              <w:t xml:space="preserve">De school beschikt over een </w:t>
            </w:r>
            <w:r w:rsidR="002D26EC">
              <w:rPr>
                <w:lang w:eastAsia="nl-NL"/>
              </w:rPr>
              <w:t>IB’er</w:t>
            </w:r>
            <w:r>
              <w:rPr>
                <w:lang w:eastAsia="nl-NL"/>
              </w:rPr>
              <w:t xml:space="preserve"> en een </w:t>
            </w:r>
            <w:r w:rsidR="001D691C">
              <w:rPr>
                <w:lang w:eastAsia="nl-NL"/>
              </w:rPr>
              <w:t>betaalde onderwijsassistent (16 uur)</w:t>
            </w:r>
            <w:r>
              <w:rPr>
                <w:lang w:eastAsia="nl-NL"/>
              </w:rPr>
              <w:t xml:space="preserve">. De </w:t>
            </w:r>
            <w:r w:rsidR="002D26EC">
              <w:rPr>
                <w:lang w:eastAsia="nl-NL"/>
              </w:rPr>
              <w:t>IB’er</w:t>
            </w:r>
            <w:r>
              <w:rPr>
                <w:lang w:eastAsia="nl-NL"/>
              </w:rPr>
              <w:t xml:space="preserve"> coördineert de leerlingenzorg. Zoveel mogeli</w:t>
            </w:r>
            <w:r w:rsidR="00CB4C02">
              <w:rPr>
                <w:lang w:eastAsia="nl-NL"/>
              </w:rPr>
              <w:t xml:space="preserve">jk wordt ingestoken op zorg in </w:t>
            </w:r>
            <w:r>
              <w:rPr>
                <w:lang w:eastAsia="nl-NL"/>
              </w:rPr>
              <w:t>de groep. Daar wordt op drie niveaus instructie verzorgd.</w:t>
            </w:r>
          </w:p>
          <w:p w:rsidR="009B7F49" w:rsidRDefault="009B7F49" w:rsidP="00551512">
            <w:pPr>
              <w:pStyle w:val="Lijstalinea"/>
              <w:numPr>
                <w:ilvl w:val="0"/>
                <w:numId w:val="18"/>
              </w:numPr>
              <w:rPr>
                <w:lang w:eastAsia="nl-NL"/>
              </w:rPr>
            </w:pPr>
            <w:r>
              <w:rPr>
                <w:lang w:eastAsia="nl-NL"/>
              </w:rPr>
              <w:t>De school beschikt over een vakleerkracht Engels.</w:t>
            </w:r>
          </w:p>
          <w:p w:rsidR="00E371AE" w:rsidRDefault="001D691C" w:rsidP="00E371AE">
            <w:pPr>
              <w:pStyle w:val="Lijstalinea"/>
              <w:numPr>
                <w:ilvl w:val="0"/>
                <w:numId w:val="18"/>
              </w:numPr>
              <w:rPr>
                <w:lang w:eastAsia="nl-NL"/>
              </w:rPr>
            </w:pPr>
            <w:r>
              <w:rPr>
                <w:lang w:eastAsia="nl-NL"/>
              </w:rPr>
              <w:t>De IB-er</w:t>
            </w:r>
            <w:r w:rsidR="00E371AE">
              <w:rPr>
                <w:lang w:eastAsia="nl-NL"/>
              </w:rPr>
              <w:t xml:space="preserve"> bespreekt kinderen waarbij de aanpak vastloopt en doet voorstellen voor een nieuwe/ aangepast aanpak.</w:t>
            </w:r>
          </w:p>
          <w:p w:rsidR="00551512" w:rsidRDefault="00551512" w:rsidP="00551512">
            <w:pPr>
              <w:pStyle w:val="Lijstalinea"/>
              <w:numPr>
                <w:ilvl w:val="0"/>
                <w:numId w:val="18"/>
              </w:numPr>
              <w:rPr>
                <w:lang w:eastAsia="nl-NL"/>
              </w:rPr>
            </w:pPr>
            <w:r>
              <w:rPr>
                <w:lang w:eastAsia="nl-NL"/>
              </w:rPr>
              <w:t>Het managementteam (MT) bespreekt gestructureerd qua inhoud en frequentie de ontwikkelingen op het gebied van de leerlingenzorg.</w:t>
            </w:r>
          </w:p>
          <w:p w:rsidR="00551512" w:rsidRDefault="00D648C6" w:rsidP="00551512">
            <w:pPr>
              <w:pStyle w:val="Lijstalinea"/>
              <w:numPr>
                <w:ilvl w:val="0"/>
                <w:numId w:val="18"/>
              </w:numPr>
              <w:rPr>
                <w:lang w:eastAsia="nl-NL"/>
              </w:rPr>
            </w:pPr>
            <w:r>
              <w:rPr>
                <w:lang w:eastAsia="nl-NL"/>
              </w:rPr>
              <w:lastRenderedPageBreak/>
              <w:t xml:space="preserve">Er zijn meerdere besprekingen met leerkrachten: 3x </w:t>
            </w:r>
            <w:r w:rsidR="007502D8">
              <w:rPr>
                <w:lang w:eastAsia="nl-NL"/>
              </w:rPr>
              <w:t>leerlingbesprekingen</w:t>
            </w:r>
            <w:r w:rsidR="001D691C">
              <w:rPr>
                <w:lang w:eastAsia="nl-NL"/>
              </w:rPr>
              <w:t>, 2</w:t>
            </w:r>
            <w:r>
              <w:rPr>
                <w:lang w:eastAsia="nl-NL"/>
              </w:rPr>
              <w:t xml:space="preserve">x </w:t>
            </w:r>
            <w:r w:rsidR="007502D8">
              <w:rPr>
                <w:lang w:eastAsia="nl-NL"/>
              </w:rPr>
              <w:t>toetsbesprekingen</w:t>
            </w:r>
            <w:r w:rsidR="001D691C">
              <w:rPr>
                <w:lang w:eastAsia="nl-NL"/>
              </w:rPr>
              <w:t>, 2</w:t>
            </w:r>
            <w:r>
              <w:rPr>
                <w:lang w:eastAsia="nl-NL"/>
              </w:rPr>
              <w:t>x groepsbespreking</w:t>
            </w:r>
            <w:r w:rsidR="007502D8">
              <w:rPr>
                <w:lang w:eastAsia="nl-NL"/>
              </w:rPr>
              <w:t>en</w:t>
            </w:r>
            <w:r>
              <w:rPr>
                <w:lang w:eastAsia="nl-NL"/>
              </w:rPr>
              <w:t xml:space="preserve">. </w:t>
            </w:r>
            <w:r w:rsidR="007502D8">
              <w:rPr>
                <w:lang w:eastAsia="nl-NL"/>
              </w:rPr>
              <w:t>Toetsresultaten</w:t>
            </w:r>
            <w:r>
              <w:rPr>
                <w:lang w:eastAsia="nl-NL"/>
              </w:rPr>
              <w:t xml:space="preserve"> worden op leerkracht-, groeps-, bouw- en teamniveau besproken. Daar waar noodzakelijk wordt (na overleg met het MT) het lesprogramma aangepast om extra hulp (vooral taal- en rekenen) mogelijk te maken. </w:t>
            </w:r>
          </w:p>
          <w:p w:rsidR="00D648C6" w:rsidRDefault="00D648C6" w:rsidP="00551512">
            <w:pPr>
              <w:pStyle w:val="Lijstalinea"/>
              <w:numPr>
                <w:ilvl w:val="0"/>
                <w:numId w:val="18"/>
              </w:numPr>
              <w:rPr>
                <w:lang w:eastAsia="nl-NL"/>
              </w:rPr>
            </w:pPr>
            <w:r>
              <w:rPr>
                <w:lang w:eastAsia="nl-NL"/>
              </w:rPr>
              <w:t xml:space="preserve">De school beschikt jaarlijks over een groot aantal studenten van verschillende opleidingen. Deze “extra handen” worden onder verantwoordelijkheid van de groepsleerkracht ook ingezet voor ondersteuning. </w:t>
            </w:r>
          </w:p>
          <w:p w:rsidR="003A6E27" w:rsidRDefault="003A6E27" w:rsidP="00551512">
            <w:pPr>
              <w:pStyle w:val="Lijstalinea"/>
              <w:numPr>
                <w:ilvl w:val="0"/>
                <w:numId w:val="18"/>
              </w:numPr>
              <w:rPr>
                <w:lang w:eastAsia="nl-NL"/>
              </w:rPr>
            </w:pPr>
            <w:r>
              <w:rPr>
                <w:lang w:eastAsia="nl-NL"/>
              </w:rPr>
              <w:t>Jaarlijks worden alle leerkrachten minimaal twee keer bezocht door het MT voor een lesobservatie. Deze observatie gaat aan de hand van het Directe Instructiemodel. Alle observaties worden nabesproken. Na de tweede observatie volgt een functionerings- of beoordelingsgesprek.</w:t>
            </w:r>
          </w:p>
          <w:p w:rsidR="0044191B" w:rsidRPr="0044191B" w:rsidRDefault="003A6E27" w:rsidP="00646108">
            <w:pPr>
              <w:pStyle w:val="Lijstalinea"/>
              <w:numPr>
                <w:ilvl w:val="0"/>
                <w:numId w:val="18"/>
              </w:numPr>
              <w:rPr>
                <w:lang w:eastAsia="nl-NL"/>
              </w:rPr>
            </w:pPr>
            <w:r>
              <w:rPr>
                <w:lang w:eastAsia="nl-NL"/>
              </w:rPr>
              <w:t>De school werkt actief samen met verschillende ketenpartners</w:t>
            </w:r>
            <w:r w:rsidR="009E4CB3">
              <w:rPr>
                <w:lang w:eastAsia="nl-NL"/>
              </w:rPr>
              <w:t xml:space="preserve">: </w:t>
            </w:r>
            <w:r w:rsidR="001011FE">
              <w:rPr>
                <w:lang w:eastAsia="nl-NL"/>
              </w:rPr>
              <w:t xml:space="preserve">o.a. </w:t>
            </w:r>
            <w:r w:rsidR="009E4CB3">
              <w:rPr>
                <w:lang w:eastAsia="nl-NL"/>
              </w:rPr>
              <w:t xml:space="preserve">SBAO, SO, GGD, leerplicht, IB-netwerk Robijn,  </w:t>
            </w:r>
            <w:r w:rsidR="009B7F49">
              <w:rPr>
                <w:lang w:eastAsia="nl-NL"/>
              </w:rPr>
              <w:t>Schoolmaatschappelijk werk,</w:t>
            </w:r>
            <w:r w:rsidR="009E4CB3">
              <w:rPr>
                <w:lang w:eastAsia="nl-NL"/>
              </w:rPr>
              <w:t xml:space="preserve"> VVE (gemeente en collega-scholen)</w:t>
            </w:r>
            <w:r w:rsidR="00223F3D">
              <w:rPr>
                <w:lang w:eastAsia="nl-NL"/>
              </w:rPr>
              <w:t>, onder</w:t>
            </w:r>
            <w:r w:rsidR="00CB4C02">
              <w:rPr>
                <w:lang w:eastAsia="nl-NL"/>
              </w:rPr>
              <w:t>-</w:t>
            </w:r>
            <w:r w:rsidR="00223F3D">
              <w:rPr>
                <w:lang w:eastAsia="nl-NL"/>
              </w:rPr>
              <w:t>zoeksbureaus dyslexie</w:t>
            </w:r>
            <w:r>
              <w:rPr>
                <w:lang w:eastAsia="nl-NL"/>
              </w:rPr>
              <w:t>. Eén van deze partners is de Hogeschool Utre</w:t>
            </w:r>
            <w:r w:rsidR="009E4CB3">
              <w:rPr>
                <w:lang w:eastAsia="nl-NL"/>
              </w:rPr>
              <w:t xml:space="preserve">cht. Op het gebied van opbrengstgericht werken is een </w:t>
            </w:r>
            <w:r w:rsidR="002D26EC">
              <w:rPr>
                <w:lang w:eastAsia="nl-NL"/>
              </w:rPr>
              <w:t>vier</w:t>
            </w:r>
            <w:r w:rsidR="009E4CB3">
              <w:rPr>
                <w:lang w:eastAsia="nl-NL"/>
              </w:rPr>
              <w:t>j</w:t>
            </w:r>
            <w:r w:rsidR="00646108">
              <w:rPr>
                <w:lang w:eastAsia="nl-NL"/>
              </w:rPr>
              <w:t>arig</w:t>
            </w:r>
            <w:r w:rsidR="009E4CB3">
              <w:rPr>
                <w:lang w:eastAsia="nl-NL"/>
              </w:rPr>
              <w:t xml:space="preserve"> samenwerkingsafspraak gemaakt gericht op het verbeteren van </w:t>
            </w:r>
            <w:r w:rsidR="00CB4C02">
              <w:rPr>
                <w:lang w:eastAsia="nl-NL"/>
              </w:rPr>
              <w:t>de leesopbrengsten</w:t>
            </w:r>
            <w:r w:rsidR="009E4CB3">
              <w:rPr>
                <w:lang w:eastAsia="nl-NL"/>
              </w:rPr>
              <w:t xml:space="preserve">, te beginnen met </w:t>
            </w:r>
            <w:r w:rsidR="00CB4C02">
              <w:rPr>
                <w:lang w:eastAsia="nl-NL"/>
              </w:rPr>
              <w:t xml:space="preserve">het </w:t>
            </w:r>
            <w:r w:rsidR="009E4CB3">
              <w:rPr>
                <w:lang w:eastAsia="nl-NL"/>
              </w:rPr>
              <w:t>aanvankelijk lezen</w:t>
            </w:r>
            <w:r w:rsidR="00CB4C02">
              <w:rPr>
                <w:lang w:eastAsia="nl-NL"/>
              </w:rPr>
              <w:t xml:space="preserve"> in groep 3</w:t>
            </w:r>
            <w:r w:rsidR="009E4CB3">
              <w:rPr>
                <w:lang w:eastAsia="nl-NL"/>
              </w:rPr>
              <w:t>.</w:t>
            </w:r>
          </w:p>
        </w:tc>
      </w:tr>
    </w:tbl>
    <w:p w:rsidR="00226AB6" w:rsidRPr="005B4739" w:rsidRDefault="00226AB6" w:rsidP="005B4739">
      <w:pPr>
        <w:pStyle w:val="Geenafstand"/>
        <w:rPr>
          <w:sz w:val="10"/>
          <w:szCs w:val="10"/>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1134"/>
        <w:gridCol w:w="6662"/>
      </w:tblGrid>
      <w:tr w:rsidR="00226AB6" w:rsidRPr="005B4739" w:rsidTr="002E5FED">
        <w:trPr>
          <w:trHeight w:val="43"/>
        </w:trPr>
        <w:tc>
          <w:tcPr>
            <w:tcW w:w="9781" w:type="dxa"/>
            <w:gridSpan w:val="3"/>
            <w:tcMar>
              <w:top w:w="100" w:type="dxa"/>
              <w:left w:w="100" w:type="dxa"/>
              <w:bottom w:w="100" w:type="dxa"/>
              <w:right w:w="100" w:type="dxa"/>
            </w:tcMar>
          </w:tcPr>
          <w:p w:rsidR="00226AB6" w:rsidRPr="005B4739" w:rsidRDefault="00226AB6" w:rsidP="005B4739">
            <w:pPr>
              <w:pStyle w:val="Geenafstand"/>
              <w:rPr>
                <w:b/>
              </w:rPr>
            </w:pPr>
            <w:bookmarkStart w:id="21" w:name="_Toc438115375"/>
            <w:r w:rsidRPr="005B4739">
              <w:rPr>
                <w:b/>
              </w:rPr>
              <w:t>7. Kwaliteit van de basisondersteuning</w:t>
            </w:r>
            <w:bookmarkEnd w:id="21"/>
          </w:p>
        </w:tc>
      </w:tr>
      <w:tr w:rsidR="00226AB6" w:rsidRPr="005B4739" w:rsidTr="002E5FED">
        <w:tc>
          <w:tcPr>
            <w:tcW w:w="1985" w:type="dxa"/>
            <w:tcMar>
              <w:top w:w="100" w:type="dxa"/>
              <w:left w:w="100" w:type="dxa"/>
              <w:bottom w:w="100" w:type="dxa"/>
              <w:right w:w="100" w:type="dxa"/>
            </w:tcMar>
          </w:tcPr>
          <w:p w:rsidR="00226AB6" w:rsidRPr="005B4739" w:rsidRDefault="00226AB6" w:rsidP="005B4739">
            <w:pPr>
              <w:pStyle w:val="Geenafstand"/>
              <w:rPr>
                <w:b/>
              </w:rPr>
            </w:pPr>
            <w:bookmarkStart w:id="22" w:name="_Toc438115376"/>
            <w:r w:rsidRPr="005B4739">
              <w:rPr>
                <w:b/>
              </w:rPr>
              <w:t>7.1 Inspectie</w:t>
            </w:r>
            <w:bookmarkEnd w:id="22"/>
            <w:r w:rsidRPr="005B4739">
              <w:rPr>
                <w:b/>
              </w:rPr>
              <w:t xml:space="preserve"> </w:t>
            </w:r>
          </w:p>
        </w:tc>
        <w:tc>
          <w:tcPr>
            <w:tcW w:w="1134" w:type="dxa"/>
            <w:tcMar>
              <w:top w:w="100" w:type="dxa"/>
              <w:left w:w="100" w:type="dxa"/>
              <w:bottom w:w="100" w:type="dxa"/>
              <w:right w:w="100" w:type="dxa"/>
            </w:tcMar>
          </w:tcPr>
          <w:p w:rsidR="00BF03C0" w:rsidRPr="005B4739" w:rsidRDefault="00BF03C0" w:rsidP="005B4739">
            <w:pPr>
              <w:pStyle w:val="Geenafstand"/>
              <w:rPr>
                <w:b/>
              </w:rPr>
            </w:pPr>
            <w:r w:rsidRPr="005B4739">
              <w:rPr>
                <w:b/>
              </w:rPr>
              <w:t>D</w:t>
            </w:r>
            <w:r w:rsidR="00226AB6" w:rsidRPr="005B4739">
              <w:rPr>
                <w:b/>
              </w:rPr>
              <w:t>atum</w:t>
            </w:r>
            <w:r w:rsidRPr="005B4739">
              <w:rPr>
                <w:b/>
              </w:rPr>
              <w:t xml:space="preserve">: </w:t>
            </w:r>
          </w:p>
        </w:tc>
        <w:tc>
          <w:tcPr>
            <w:tcW w:w="6662" w:type="dxa"/>
            <w:tcMar>
              <w:top w:w="100" w:type="dxa"/>
              <w:left w:w="100" w:type="dxa"/>
              <w:bottom w:w="100" w:type="dxa"/>
              <w:right w:w="100" w:type="dxa"/>
            </w:tcMar>
          </w:tcPr>
          <w:p w:rsidR="00226AB6" w:rsidRPr="005B4739" w:rsidRDefault="00BF03C0" w:rsidP="005B4739">
            <w:pPr>
              <w:pStyle w:val="Geenafstand"/>
              <w:rPr>
                <w:b/>
              </w:rPr>
            </w:pPr>
            <w:r w:rsidRPr="005B4739">
              <w:rPr>
                <w:b/>
              </w:rPr>
              <w:t>O</w:t>
            </w:r>
            <w:r w:rsidR="00226AB6" w:rsidRPr="005B4739">
              <w:rPr>
                <w:b/>
              </w:rPr>
              <w:t>ordeel</w:t>
            </w:r>
            <w:r w:rsidRPr="005B4739">
              <w:rPr>
                <w:b/>
              </w:rPr>
              <w:t xml:space="preserve">: </w:t>
            </w:r>
          </w:p>
        </w:tc>
      </w:tr>
      <w:tr w:rsidR="00226AB6" w:rsidRPr="000301E6" w:rsidTr="002E5FED">
        <w:trPr>
          <w:trHeight w:val="2465"/>
        </w:trPr>
        <w:tc>
          <w:tcPr>
            <w:tcW w:w="1985" w:type="dxa"/>
            <w:tcMar>
              <w:top w:w="100" w:type="dxa"/>
              <w:left w:w="100" w:type="dxa"/>
              <w:bottom w:w="100" w:type="dxa"/>
              <w:right w:w="100" w:type="dxa"/>
            </w:tcMar>
          </w:tcPr>
          <w:p w:rsidR="00226AB6" w:rsidRPr="000301E6" w:rsidRDefault="007F2764" w:rsidP="005B4739">
            <w:pPr>
              <w:pStyle w:val="Geenafstand"/>
            </w:pPr>
            <w:r>
              <w:t>laatste</w:t>
            </w:r>
            <w:r w:rsidR="0093588E">
              <w:t xml:space="preserve"> bezoek</w:t>
            </w:r>
          </w:p>
        </w:tc>
        <w:tc>
          <w:tcPr>
            <w:tcW w:w="1134" w:type="dxa"/>
            <w:tcMar>
              <w:top w:w="100" w:type="dxa"/>
              <w:left w:w="100" w:type="dxa"/>
              <w:bottom w:w="100" w:type="dxa"/>
              <w:right w:w="100" w:type="dxa"/>
            </w:tcMar>
          </w:tcPr>
          <w:p w:rsidR="00226AB6" w:rsidRPr="000301E6" w:rsidRDefault="00B76C77" w:rsidP="005B4739">
            <w:pPr>
              <w:pStyle w:val="Geenafstand"/>
            </w:pPr>
            <w:r>
              <w:rPr>
                <w:rFonts w:eastAsia="Calibri"/>
              </w:rPr>
              <w:t>juni 2012</w:t>
            </w:r>
          </w:p>
        </w:tc>
        <w:tc>
          <w:tcPr>
            <w:tcW w:w="6662" w:type="dxa"/>
            <w:tcMar>
              <w:top w:w="100" w:type="dxa"/>
              <w:left w:w="100" w:type="dxa"/>
              <w:bottom w:w="100" w:type="dxa"/>
              <w:right w:w="100" w:type="dxa"/>
            </w:tcMar>
          </w:tcPr>
          <w:p w:rsidR="00CC593A" w:rsidRDefault="0098654F" w:rsidP="005B4739">
            <w:pPr>
              <w:pStyle w:val="Geenafstand"/>
              <w:numPr>
                <w:ilvl w:val="0"/>
                <w:numId w:val="18"/>
              </w:numPr>
              <w:ind w:left="325" w:hanging="283"/>
            </w:pPr>
            <w:r>
              <w:t>“</w:t>
            </w:r>
            <w:r w:rsidR="00CC593A">
              <w:t>De inspectie concludeert dat de kwaliteit van het onderwijs op de Veldrakker op de onderzochte onderdelen op orde is</w:t>
            </w:r>
            <w:r>
              <w:t>”</w:t>
            </w:r>
            <w:r w:rsidR="00CC593A">
              <w:t xml:space="preserve">. </w:t>
            </w:r>
          </w:p>
          <w:p w:rsidR="00226AB6" w:rsidRDefault="0098654F" w:rsidP="005B4739">
            <w:pPr>
              <w:pStyle w:val="Geenafstand"/>
              <w:numPr>
                <w:ilvl w:val="0"/>
                <w:numId w:val="18"/>
              </w:numPr>
              <w:ind w:left="325" w:hanging="283"/>
            </w:pPr>
            <w:r>
              <w:t>“</w:t>
            </w:r>
            <w:r w:rsidR="0093588E">
              <w:t>De e</w:t>
            </w:r>
            <w:r w:rsidR="00CC593A">
              <w:t>indopbrengsten van de Ve</w:t>
            </w:r>
            <w:r w:rsidR="0093588E">
              <w:t>ldrakker</w:t>
            </w:r>
            <w:r w:rsidR="00CC593A">
              <w:t xml:space="preserve"> liggen al vele jaren boven de landelijke bovengrens. De scores zijn hoog te noemen gezien het toch forse percentage gewichtenleerlingen. De school lijkt hiermee alles uit de leerlingen te halen wat erin zit</w:t>
            </w:r>
            <w:r>
              <w:t>”</w:t>
            </w:r>
            <w:r w:rsidR="00CC593A">
              <w:t>.</w:t>
            </w:r>
          </w:p>
          <w:p w:rsidR="00CC593A" w:rsidRPr="000301E6" w:rsidRDefault="0098654F" w:rsidP="005B4739">
            <w:pPr>
              <w:pStyle w:val="Geenafstand"/>
              <w:numPr>
                <w:ilvl w:val="0"/>
                <w:numId w:val="18"/>
              </w:numPr>
              <w:ind w:left="325" w:hanging="283"/>
            </w:pPr>
            <w:r>
              <w:t>“</w:t>
            </w:r>
            <w:r w:rsidR="00CC593A">
              <w:t>…….al met al getuigt de opzet en uitvoering van de zorg en begeleiding van een grote professionaliteit en de school kan daarmee een voorbeeld voor anderen zijn</w:t>
            </w:r>
            <w:r>
              <w:t>”</w:t>
            </w:r>
            <w:r w:rsidR="00CC593A">
              <w:t>.</w:t>
            </w:r>
          </w:p>
        </w:tc>
      </w:tr>
    </w:tbl>
    <w:p w:rsidR="00226AB6" w:rsidRPr="005B4739" w:rsidRDefault="00226AB6" w:rsidP="005B4739">
      <w:pPr>
        <w:pStyle w:val="Geenafstand"/>
        <w:rPr>
          <w:sz w:val="10"/>
          <w:szCs w:val="10"/>
        </w:rPr>
      </w:pP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708"/>
        <w:gridCol w:w="5103"/>
      </w:tblGrid>
      <w:tr w:rsidR="00226AB6" w:rsidRPr="005B4739" w:rsidTr="0000252F">
        <w:tc>
          <w:tcPr>
            <w:tcW w:w="3970" w:type="dxa"/>
            <w:tcMar>
              <w:top w:w="100" w:type="dxa"/>
              <w:left w:w="100" w:type="dxa"/>
              <w:bottom w:w="100" w:type="dxa"/>
              <w:right w:w="100" w:type="dxa"/>
            </w:tcMar>
          </w:tcPr>
          <w:p w:rsidR="00226AB6" w:rsidRPr="005B4739" w:rsidRDefault="00226AB6" w:rsidP="005B4739">
            <w:pPr>
              <w:pStyle w:val="Geenafstand"/>
              <w:rPr>
                <w:b/>
              </w:rPr>
            </w:pPr>
            <w:bookmarkStart w:id="23" w:name="_Toc438115377"/>
            <w:r w:rsidRPr="005B4739">
              <w:rPr>
                <w:b/>
              </w:rPr>
              <w:t>7.2 Basisondersteuning standaarden</w:t>
            </w:r>
            <w:bookmarkEnd w:id="23"/>
            <w:r w:rsidRPr="005B4739">
              <w:rPr>
                <w:b/>
              </w:rPr>
              <w:t xml:space="preserve"> (gebaseerd op de standaarden van SWV)</w:t>
            </w:r>
          </w:p>
        </w:tc>
        <w:tc>
          <w:tcPr>
            <w:tcW w:w="708" w:type="dxa"/>
            <w:tcMar>
              <w:top w:w="100" w:type="dxa"/>
              <w:left w:w="100" w:type="dxa"/>
              <w:bottom w:w="100" w:type="dxa"/>
              <w:right w:w="100" w:type="dxa"/>
            </w:tcMar>
          </w:tcPr>
          <w:p w:rsidR="00226AB6" w:rsidRPr="005B4739" w:rsidRDefault="00226AB6" w:rsidP="005B4739">
            <w:pPr>
              <w:pStyle w:val="Geenafstand"/>
              <w:jc w:val="center"/>
              <w:rPr>
                <w:b/>
              </w:rPr>
            </w:pPr>
            <w:r w:rsidRPr="005B4739">
              <w:rPr>
                <w:b/>
              </w:rPr>
              <w:t>in orde</w:t>
            </w:r>
          </w:p>
        </w:tc>
        <w:tc>
          <w:tcPr>
            <w:tcW w:w="5103" w:type="dxa"/>
            <w:tcMar>
              <w:top w:w="100" w:type="dxa"/>
              <w:left w:w="100" w:type="dxa"/>
              <w:bottom w:w="100" w:type="dxa"/>
              <w:right w:w="100" w:type="dxa"/>
            </w:tcMar>
          </w:tcPr>
          <w:p w:rsidR="00226AB6" w:rsidRPr="005B4739" w:rsidRDefault="00226AB6" w:rsidP="005B4739">
            <w:pPr>
              <w:pStyle w:val="Geenafstand"/>
              <w:rPr>
                <w:b/>
              </w:rPr>
            </w:pPr>
            <w:r w:rsidRPr="005B4739">
              <w:rPr>
                <w:b/>
              </w:rPr>
              <w:t>Welk onderdeel is nog een speerpunt?</w:t>
            </w:r>
          </w:p>
        </w:tc>
      </w:tr>
      <w:tr w:rsidR="00226AB6" w:rsidRPr="000301E6" w:rsidTr="0000252F">
        <w:trPr>
          <w:trHeight w:val="291"/>
        </w:trPr>
        <w:tc>
          <w:tcPr>
            <w:tcW w:w="3970" w:type="dxa"/>
            <w:tcMar>
              <w:top w:w="100" w:type="dxa"/>
              <w:left w:w="100" w:type="dxa"/>
              <w:bottom w:w="100" w:type="dxa"/>
              <w:right w:w="100" w:type="dxa"/>
            </w:tcMar>
          </w:tcPr>
          <w:p w:rsidR="00226AB6" w:rsidRPr="0000252F" w:rsidRDefault="00226AB6" w:rsidP="005B4739">
            <w:pPr>
              <w:pStyle w:val="Geenafstand"/>
              <w:numPr>
                <w:ilvl w:val="0"/>
                <w:numId w:val="28"/>
              </w:numPr>
              <w:ind w:left="326" w:hanging="284"/>
            </w:pPr>
            <w:r w:rsidRPr="0000252F">
              <w:t>Visie en beleid</w:t>
            </w:r>
          </w:p>
        </w:tc>
        <w:tc>
          <w:tcPr>
            <w:tcW w:w="708" w:type="dxa"/>
            <w:tcMar>
              <w:top w:w="100" w:type="dxa"/>
              <w:left w:w="100" w:type="dxa"/>
              <w:bottom w:w="100" w:type="dxa"/>
              <w:right w:w="100" w:type="dxa"/>
            </w:tcMar>
          </w:tcPr>
          <w:p w:rsidR="00226AB6" w:rsidRPr="000301E6" w:rsidRDefault="00543853" w:rsidP="005B4739">
            <w:pPr>
              <w:pStyle w:val="Geenafstand"/>
              <w:jc w:val="center"/>
            </w:pPr>
            <w:r>
              <w:t>X</w:t>
            </w:r>
          </w:p>
        </w:tc>
        <w:tc>
          <w:tcPr>
            <w:tcW w:w="5103" w:type="dxa"/>
            <w:tcMar>
              <w:top w:w="100" w:type="dxa"/>
              <w:left w:w="100" w:type="dxa"/>
              <w:bottom w:w="100" w:type="dxa"/>
              <w:right w:w="100" w:type="dxa"/>
            </w:tcMar>
          </w:tcPr>
          <w:p w:rsidR="00226AB6" w:rsidRPr="000301E6" w:rsidRDefault="00226AB6" w:rsidP="005B4739">
            <w:pPr>
              <w:pStyle w:val="Geenafstand"/>
            </w:pPr>
          </w:p>
        </w:tc>
      </w:tr>
      <w:tr w:rsidR="00226AB6" w:rsidRPr="000301E6" w:rsidTr="0000252F">
        <w:tc>
          <w:tcPr>
            <w:tcW w:w="3970" w:type="dxa"/>
            <w:tcMar>
              <w:top w:w="100" w:type="dxa"/>
              <w:left w:w="100" w:type="dxa"/>
              <w:bottom w:w="100" w:type="dxa"/>
              <w:right w:w="100" w:type="dxa"/>
            </w:tcMar>
          </w:tcPr>
          <w:p w:rsidR="00226AB6" w:rsidRPr="0000252F" w:rsidRDefault="00226AB6" w:rsidP="005B4739">
            <w:pPr>
              <w:pStyle w:val="Geenafstand"/>
              <w:numPr>
                <w:ilvl w:val="0"/>
                <w:numId w:val="28"/>
              </w:numPr>
              <w:ind w:left="326" w:hanging="284"/>
            </w:pPr>
            <w:r w:rsidRPr="0000252F">
              <w:t>De school heeft een effectieve interne ondersteuningsstructuur</w:t>
            </w:r>
          </w:p>
        </w:tc>
        <w:tc>
          <w:tcPr>
            <w:tcW w:w="708" w:type="dxa"/>
            <w:tcMar>
              <w:top w:w="100" w:type="dxa"/>
              <w:left w:w="100" w:type="dxa"/>
              <w:bottom w:w="100" w:type="dxa"/>
              <w:right w:w="100" w:type="dxa"/>
            </w:tcMar>
          </w:tcPr>
          <w:p w:rsidR="00226AB6" w:rsidRPr="000301E6" w:rsidRDefault="00543853" w:rsidP="005B4739">
            <w:pPr>
              <w:pStyle w:val="Geenafstand"/>
              <w:jc w:val="center"/>
            </w:pPr>
            <w:r>
              <w:t>X</w:t>
            </w:r>
          </w:p>
        </w:tc>
        <w:tc>
          <w:tcPr>
            <w:tcW w:w="5103" w:type="dxa"/>
            <w:tcMar>
              <w:top w:w="100" w:type="dxa"/>
              <w:left w:w="100" w:type="dxa"/>
              <w:bottom w:w="100" w:type="dxa"/>
              <w:right w:w="100" w:type="dxa"/>
            </w:tcMar>
          </w:tcPr>
          <w:p w:rsidR="00226AB6" w:rsidRPr="000301E6" w:rsidRDefault="00226AB6" w:rsidP="005B4739">
            <w:pPr>
              <w:pStyle w:val="Geenafstand"/>
            </w:pPr>
          </w:p>
        </w:tc>
      </w:tr>
      <w:tr w:rsidR="00226AB6" w:rsidRPr="000301E6" w:rsidTr="0000252F">
        <w:tc>
          <w:tcPr>
            <w:tcW w:w="3970" w:type="dxa"/>
            <w:tcMar>
              <w:top w:w="100" w:type="dxa"/>
              <w:left w:w="100" w:type="dxa"/>
              <w:bottom w:w="100" w:type="dxa"/>
              <w:right w:w="100" w:type="dxa"/>
            </w:tcMar>
          </w:tcPr>
          <w:p w:rsidR="00226AB6" w:rsidRPr="0000252F" w:rsidRDefault="00226AB6" w:rsidP="005B4739">
            <w:pPr>
              <w:pStyle w:val="Geenafstand"/>
              <w:numPr>
                <w:ilvl w:val="0"/>
                <w:numId w:val="28"/>
              </w:numPr>
              <w:ind w:left="326" w:hanging="284"/>
            </w:pPr>
            <w:r w:rsidRPr="0000252F">
              <w:t>De school heeft een goed pedagogisch klimaat en is fysiek veilig en sociaal</w:t>
            </w:r>
          </w:p>
        </w:tc>
        <w:tc>
          <w:tcPr>
            <w:tcW w:w="708" w:type="dxa"/>
            <w:tcMar>
              <w:top w:w="100" w:type="dxa"/>
              <w:left w:w="100" w:type="dxa"/>
              <w:bottom w:w="100" w:type="dxa"/>
              <w:right w:w="100" w:type="dxa"/>
            </w:tcMar>
          </w:tcPr>
          <w:p w:rsidR="00226AB6" w:rsidRPr="000301E6" w:rsidRDefault="00543853" w:rsidP="005B4739">
            <w:pPr>
              <w:pStyle w:val="Geenafstand"/>
              <w:jc w:val="center"/>
            </w:pPr>
            <w:r>
              <w:t>X</w:t>
            </w:r>
          </w:p>
        </w:tc>
        <w:tc>
          <w:tcPr>
            <w:tcW w:w="5103" w:type="dxa"/>
            <w:tcMar>
              <w:top w:w="100" w:type="dxa"/>
              <w:left w:w="100" w:type="dxa"/>
              <w:bottom w:w="100" w:type="dxa"/>
              <w:right w:w="100" w:type="dxa"/>
            </w:tcMar>
          </w:tcPr>
          <w:p w:rsidR="00226AB6" w:rsidRPr="000301E6" w:rsidRDefault="00226AB6" w:rsidP="005B4739">
            <w:pPr>
              <w:pStyle w:val="Geenafstand"/>
            </w:pPr>
          </w:p>
        </w:tc>
      </w:tr>
      <w:tr w:rsidR="00226AB6" w:rsidRPr="000301E6" w:rsidTr="0000252F">
        <w:tc>
          <w:tcPr>
            <w:tcW w:w="3970" w:type="dxa"/>
            <w:tcMar>
              <w:top w:w="100" w:type="dxa"/>
              <w:left w:w="100" w:type="dxa"/>
              <w:bottom w:w="100" w:type="dxa"/>
              <w:right w:w="100" w:type="dxa"/>
            </w:tcMar>
          </w:tcPr>
          <w:p w:rsidR="00226AB6" w:rsidRPr="0000252F" w:rsidRDefault="00226AB6" w:rsidP="005B4739">
            <w:pPr>
              <w:pStyle w:val="Geenafstand"/>
              <w:numPr>
                <w:ilvl w:val="0"/>
                <w:numId w:val="28"/>
              </w:numPr>
              <w:ind w:left="326" w:hanging="284"/>
            </w:pPr>
            <w:r w:rsidRPr="0000252F">
              <w:t>Het team werkt gericht aan hun handelingsbekwaamheid en competentie</w:t>
            </w:r>
          </w:p>
        </w:tc>
        <w:tc>
          <w:tcPr>
            <w:tcW w:w="708" w:type="dxa"/>
            <w:tcMar>
              <w:top w:w="100" w:type="dxa"/>
              <w:left w:w="100" w:type="dxa"/>
              <w:bottom w:w="100" w:type="dxa"/>
              <w:right w:w="100" w:type="dxa"/>
            </w:tcMar>
          </w:tcPr>
          <w:p w:rsidR="00226AB6" w:rsidRPr="000301E6" w:rsidRDefault="00543853" w:rsidP="005B4739">
            <w:pPr>
              <w:pStyle w:val="Geenafstand"/>
              <w:jc w:val="center"/>
            </w:pPr>
            <w:r>
              <w:t>X</w:t>
            </w:r>
          </w:p>
        </w:tc>
        <w:tc>
          <w:tcPr>
            <w:tcW w:w="5103" w:type="dxa"/>
            <w:tcMar>
              <w:top w:w="100" w:type="dxa"/>
              <w:left w:w="100" w:type="dxa"/>
              <w:bottom w:w="100" w:type="dxa"/>
              <w:right w:w="100" w:type="dxa"/>
            </w:tcMar>
          </w:tcPr>
          <w:p w:rsidR="00226AB6" w:rsidRPr="000301E6" w:rsidRDefault="004F7370" w:rsidP="005B4739">
            <w:pPr>
              <w:pStyle w:val="Geenafstand"/>
            </w:pPr>
            <w:r>
              <w:t xml:space="preserve">Middels het programma Visible Learning van John Hattie, werken we aan de impact die onze manier van werken heeft op het leren van kinderen. </w:t>
            </w:r>
          </w:p>
        </w:tc>
      </w:tr>
      <w:tr w:rsidR="00226AB6" w:rsidRPr="000301E6" w:rsidTr="0000252F">
        <w:tc>
          <w:tcPr>
            <w:tcW w:w="3970" w:type="dxa"/>
            <w:tcMar>
              <w:top w:w="100" w:type="dxa"/>
              <w:left w:w="100" w:type="dxa"/>
              <w:bottom w:w="100" w:type="dxa"/>
              <w:right w:w="100" w:type="dxa"/>
            </w:tcMar>
          </w:tcPr>
          <w:p w:rsidR="00226AB6" w:rsidRPr="0000252F" w:rsidRDefault="00226AB6" w:rsidP="005B4739">
            <w:pPr>
              <w:pStyle w:val="Geenafstand"/>
              <w:numPr>
                <w:ilvl w:val="0"/>
                <w:numId w:val="28"/>
              </w:numPr>
              <w:ind w:left="326" w:hanging="284"/>
            </w:pPr>
            <w:r w:rsidRPr="0000252F">
              <w:t>De school werkt constructief samen met ouders</w:t>
            </w:r>
          </w:p>
        </w:tc>
        <w:tc>
          <w:tcPr>
            <w:tcW w:w="708" w:type="dxa"/>
            <w:tcMar>
              <w:top w:w="100" w:type="dxa"/>
              <w:left w:w="100" w:type="dxa"/>
              <w:bottom w:w="100" w:type="dxa"/>
              <w:right w:w="100" w:type="dxa"/>
            </w:tcMar>
          </w:tcPr>
          <w:p w:rsidR="00226AB6" w:rsidRPr="000301E6" w:rsidRDefault="00543853" w:rsidP="005B4739">
            <w:pPr>
              <w:pStyle w:val="Geenafstand"/>
              <w:jc w:val="center"/>
            </w:pPr>
            <w:r>
              <w:t>X</w:t>
            </w:r>
          </w:p>
        </w:tc>
        <w:tc>
          <w:tcPr>
            <w:tcW w:w="5103" w:type="dxa"/>
            <w:tcMar>
              <w:top w:w="100" w:type="dxa"/>
              <w:left w:w="100" w:type="dxa"/>
              <w:bottom w:w="100" w:type="dxa"/>
              <w:right w:w="100" w:type="dxa"/>
            </w:tcMar>
          </w:tcPr>
          <w:p w:rsidR="005B4739" w:rsidRPr="000301E6" w:rsidRDefault="00BA7E6D" w:rsidP="0000252F">
            <w:pPr>
              <w:pStyle w:val="Geenafstand"/>
            </w:pPr>
            <w:r>
              <w:t>In het kader van het bevordere</w:t>
            </w:r>
            <w:r w:rsidR="00646108">
              <w:t>n en optimaliseren van de ouderbetrokkenheid worden periodiek ouder</w:t>
            </w:r>
            <w:r w:rsidR="0000252F">
              <w:t>-</w:t>
            </w:r>
            <w:r w:rsidR="00646108">
              <w:t xml:space="preserve">tevredenheidsonderzoeken gedaan </w:t>
            </w:r>
            <w:r w:rsidR="00BB3F66">
              <w:t>(laatste maart 2018)</w:t>
            </w:r>
            <w:r w:rsidR="00AA664D">
              <w:t xml:space="preserve"> </w:t>
            </w:r>
            <w:r w:rsidR="00BB3F66">
              <w:t>en jaarlijks zijn er ouder</w:t>
            </w:r>
            <w:r w:rsidR="00646108">
              <w:t xml:space="preserve">vertelgesprekken aan het begin van het schooljaar. </w:t>
            </w:r>
            <w:r w:rsidR="00AA664D">
              <w:t xml:space="preserve">Jaarlijks zijn er 10-minutengesprekken. Ook worden meerdere keren per </w:t>
            </w:r>
            <w:r w:rsidR="00AA664D">
              <w:lastRenderedPageBreak/>
              <w:t>jaar voor ouders van VVE-leerlingen bijeenkomsten over taalontwikkeling georganiseerd.</w:t>
            </w:r>
          </w:p>
        </w:tc>
      </w:tr>
      <w:tr w:rsidR="00226AB6" w:rsidRPr="000301E6" w:rsidTr="0000252F">
        <w:tc>
          <w:tcPr>
            <w:tcW w:w="3970" w:type="dxa"/>
            <w:tcMar>
              <w:top w:w="100" w:type="dxa"/>
              <w:left w:w="100" w:type="dxa"/>
              <w:bottom w:w="100" w:type="dxa"/>
              <w:right w:w="100" w:type="dxa"/>
            </w:tcMar>
          </w:tcPr>
          <w:p w:rsidR="00226AB6" w:rsidRPr="0000252F" w:rsidRDefault="00226AB6" w:rsidP="005B4739">
            <w:pPr>
              <w:pStyle w:val="Geenafstand"/>
              <w:numPr>
                <w:ilvl w:val="0"/>
                <w:numId w:val="28"/>
              </w:numPr>
              <w:ind w:left="326" w:hanging="284"/>
            </w:pPr>
            <w:r w:rsidRPr="0000252F">
              <w:lastRenderedPageBreak/>
              <w:t>De school werkt effectief samen met ketenpartners en het speciaal (basis) onderwijs</w:t>
            </w:r>
          </w:p>
        </w:tc>
        <w:tc>
          <w:tcPr>
            <w:tcW w:w="708" w:type="dxa"/>
            <w:tcMar>
              <w:top w:w="100" w:type="dxa"/>
              <w:left w:w="100" w:type="dxa"/>
              <w:bottom w:w="100" w:type="dxa"/>
              <w:right w:w="100" w:type="dxa"/>
            </w:tcMar>
          </w:tcPr>
          <w:p w:rsidR="00226AB6" w:rsidRPr="000301E6" w:rsidRDefault="00543853" w:rsidP="005B4739">
            <w:pPr>
              <w:pStyle w:val="Geenafstand"/>
              <w:jc w:val="center"/>
            </w:pPr>
            <w:r>
              <w:t>X</w:t>
            </w:r>
          </w:p>
        </w:tc>
        <w:tc>
          <w:tcPr>
            <w:tcW w:w="5103" w:type="dxa"/>
            <w:tcMar>
              <w:top w:w="100" w:type="dxa"/>
              <w:left w:w="100" w:type="dxa"/>
              <w:bottom w:w="100" w:type="dxa"/>
              <w:right w:w="100" w:type="dxa"/>
            </w:tcMar>
          </w:tcPr>
          <w:p w:rsidR="00226AB6" w:rsidRPr="000301E6" w:rsidRDefault="00226AB6" w:rsidP="005B4739">
            <w:pPr>
              <w:pStyle w:val="Geenafstand"/>
            </w:pPr>
          </w:p>
        </w:tc>
      </w:tr>
      <w:tr w:rsidR="00226AB6" w:rsidRPr="000301E6" w:rsidTr="0000252F">
        <w:tc>
          <w:tcPr>
            <w:tcW w:w="9781" w:type="dxa"/>
            <w:gridSpan w:val="3"/>
            <w:tcMar>
              <w:top w:w="100" w:type="dxa"/>
              <w:left w:w="100" w:type="dxa"/>
              <w:bottom w:w="100" w:type="dxa"/>
              <w:right w:w="100" w:type="dxa"/>
            </w:tcMar>
          </w:tcPr>
          <w:p w:rsidR="00226AB6" w:rsidRPr="00E60FF5" w:rsidRDefault="00226AB6" w:rsidP="00BF03C0">
            <w:pPr>
              <w:pStyle w:val="Kop1"/>
              <w:rPr>
                <w:sz w:val="24"/>
                <w:szCs w:val="24"/>
              </w:rPr>
            </w:pPr>
            <w:r>
              <w:br w:type="page"/>
            </w:r>
            <w:bookmarkStart w:id="24" w:name="_Toc438115378"/>
            <w:r w:rsidRPr="00E60FF5">
              <w:rPr>
                <w:rFonts w:eastAsia="Calibri"/>
                <w:sz w:val="24"/>
                <w:szCs w:val="24"/>
              </w:rPr>
              <w:t>8. Ambities en doelen met betrekking tot basisondersteuning en extra ondersteuning</w:t>
            </w:r>
            <w:bookmarkEnd w:id="24"/>
          </w:p>
        </w:tc>
      </w:tr>
      <w:tr w:rsidR="00226AB6" w:rsidRPr="000301E6" w:rsidTr="0000252F">
        <w:tc>
          <w:tcPr>
            <w:tcW w:w="9781" w:type="dxa"/>
            <w:gridSpan w:val="3"/>
            <w:tcMar>
              <w:top w:w="100" w:type="dxa"/>
              <w:left w:w="100" w:type="dxa"/>
              <w:bottom w:w="100" w:type="dxa"/>
              <w:right w:w="100" w:type="dxa"/>
            </w:tcMar>
          </w:tcPr>
          <w:p w:rsidR="00953ACC" w:rsidRDefault="00226AB6" w:rsidP="00BA7E6D">
            <w:pPr>
              <w:pStyle w:val="Kop2"/>
              <w:rPr>
                <w:rFonts w:eastAsia="Calibri"/>
                <w:sz w:val="24"/>
                <w:szCs w:val="24"/>
              </w:rPr>
            </w:pPr>
            <w:bookmarkStart w:id="25" w:name="_Toc438115379"/>
            <w:r w:rsidRPr="00E60FF5">
              <w:rPr>
                <w:rFonts w:eastAsia="Calibri"/>
                <w:sz w:val="24"/>
                <w:szCs w:val="24"/>
              </w:rPr>
              <w:t>8.1 Welke ambitie</w:t>
            </w:r>
            <w:bookmarkEnd w:id="25"/>
          </w:p>
          <w:p w:rsidR="00312D27" w:rsidRDefault="002E33F5" w:rsidP="00312D27">
            <w:pPr>
              <w:pStyle w:val="Lijstalinea"/>
              <w:numPr>
                <w:ilvl w:val="0"/>
                <w:numId w:val="18"/>
              </w:numPr>
              <w:rPr>
                <w:lang w:eastAsia="nl-NL"/>
              </w:rPr>
            </w:pPr>
            <w:r>
              <w:rPr>
                <w:lang w:eastAsia="nl-NL"/>
              </w:rPr>
              <w:t>A</w:t>
            </w:r>
            <w:r w:rsidR="00312D27">
              <w:rPr>
                <w:lang w:eastAsia="nl-NL"/>
              </w:rPr>
              <w:t>ls Veldrakker doorgaan op de reeds ingeslagen weg</w:t>
            </w:r>
            <w:r w:rsidR="00ED0FE4">
              <w:rPr>
                <w:lang w:eastAsia="nl-NL"/>
              </w:rPr>
              <w:t xml:space="preserve"> en reeds bestaande kennis en vaardigheden up to date houden</w:t>
            </w:r>
            <w:r w:rsidR="00312D27">
              <w:rPr>
                <w:lang w:eastAsia="nl-NL"/>
              </w:rPr>
              <w:t>.</w:t>
            </w:r>
          </w:p>
          <w:p w:rsidR="00312D27" w:rsidRDefault="00312D27" w:rsidP="00312D27">
            <w:pPr>
              <w:pStyle w:val="Lijstalinea"/>
              <w:numPr>
                <w:ilvl w:val="0"/>
                <w:numId w:val="26"/>
              </w:numPr>
              <w:rPr>
                <w:lang w:eastAsia="nl-NL"/>
              </w:rPr>
            </w:pPr>
            <w:r>
              <w:rPr>
                <w:lang w:eastAsia="nl-NL"/>
              </w:rPr>
              <w:t>Optimaliseren opbrengstgericht werken (lezen) in groep 3 vanuit het samenwerkingsproject met de hogeschool Utrecht en dit uitbreiden naar hogere groepen.</w:t>
            </w:r>
          </w:p>
          <w:p w:rsidR="00312D27" w:rsidRDefault="00312D27" w:rsidP="00312D27">
            <w:pPr>
              <w:pStyle w:val="Lijstalinea"/>
              <w:numPr>
                <w:ilvl w:val="0"/>
                <w:numId w:val="26"/>
              </w:numPr>
              <w:rPr>
                <w:lang w:eastAsia="nl-NL"/>
              </w:rPr>
            </w:pPr>
            <w:r>
              <w:rPr>
                <w:lang w:eastAsia="nl-NL"/>
              </w:rPr>
              <w:t>Kennis en vaardigheden van Leren Zichtbaar Maken uitbreiden en borgen.</w:t>
            </w:r>
          </w:p>
          <w:p w:rsidR="00312D27" w:rsidRDefault="00312D27" w:rsidP="00312D27">
            <w:pPr>
              <w:pStyle w:val="Lijstalinea"/>
              <w:numPr>
                <w:ilvl w:val="0"/>
                <w:numId w:val="26"/>
              </w:numPr>
              <w:rPr>
                <w:lang w:eastAsia="nl-NL"/>
              </w:rPr>
            </w:pPr>
            <w:r>
              <w:rPr>
                <w:lang w:eastAsia="nl-NL"/>
              </w:rPr>
              <w:t>De 6 punten van de basisondersteuning borgen en waar nodig verbeteren.</w:t>
            </w:r>
          </w:p>
          <w:p w:rsidR="00E371AE" w:rsidRDefault="00E371AE" w:rsidP="00312D27">
            <w:pPr>
              <w:pStyle w:val="Lijstalinea"/>
              <w:numPr>
                <w:ilvl w:val="0"/>
                <w:numId w:val="26"/>
              </w:numPr>
              <w:rPr>
                <w:lang w:eastAsia="nl-NL"/>
              </w:rPr>
            </w:pPr>
            <w:r>
              <w:rPr>
                <w:lang w:eastAsia="nl-NL"/>
              </w:rPr>
              <w:t>De school heeft een aanpak voor sociaal-emotioneel gedrag, maar ervaart handelingsverlegenheid bij extreem externaliserend gedrag.</w:t>
            </w:r>
          </w:p>
          <w:p w:rsidR="00226AB6" w:rsidRPr="000301E6" w:rsidRDefault="00ED0FE4" w:rsidP="00ED0FE4">
            <w:pPr>
              <w:pStyle w:val="Lijstalinea"/>
              <w:numPr>
                <w:ilvl w:val="0"/>
                <w:numId w:val="26"/>
              </w:numPr>
              <w:rPr>
                <w:lang w:eastAsia="nl-NL"/>
              </w:rPr>
            </w:pPr>
            <w:r>
              <w:rPr>
                <w:lang w:eastAsia="nl-NL"/>
              </w:rPr>
              <w:t>In kaart brengen welke specifieke deskundigheid we in school willen hebben.</w:t>
            </w:r>
          </w:p>
        </w:tc>
      </w:tr>
      <w:tr w:rsidR="00226AB6" w:rsidRPr="000301E6" w:rsidTr="0000252F">
        <w:tc>
          <w:tcPr>
            <w:tcW w:w="9781" w:type="dxa"/>
            <w:gridSpan w:val="3"/>
            <w:tcMar>
              <w:top w:w="100" w:type="dxa"/>
              <w:left w:w="100" w:type="dxa"/>
              <w:bottom w:w="100" w:type="dxa"/>
              <w:right w:w="100" w:type="dxa"/>
            </w:tcMar>
          </w:tcPr>
          <w:p w:rsidR="00226AB6" w:rsidRPr="00ED0FE4" w:rsidRDefault="00226AB6" w:rsidP="00FD12DF">
            <w:pPr>
              <w:pStyle w:val="Kop2"/>
              <w:keepNext w:val="0"/>
              <w:widowControl w:val="0"/>
              <w:rPr>
                <w:sz w:val="24"/>
                <w:szCs w:val="24"/>
              </w:rPr>
            </w:pPr>
            <w:bookmarkStart w:id="26" w:name="_Toc438115380"/>
            <w:r w:rsidRPr="00E60FF5">
              <w:rPr>
                <w:rFonts w:eastAsia="Calibri"/>
                <w:sz w:val="24"/>
                <w:szCs w:val="24"/>
              </w:rPr>
              <w:t>8.2 Welke ontwikkeldoelen (SMART)</w:t>
            </w:r>
            <w:bookmarkEnd w:id="26"/>
          </w:p>
          <w:p w:rsidR="00226AB6" w:rsidRDefault="00226AB6" w:rsidP="00FD12DF">
            <w:pPr>
              <w:pStyle w:val="Lijstalinea"/>
              <w:widowControl w:val="0"/>
              <w:numPr>
                <w:ilvl w:val="1"/>
                <w:numId w:val="23"/>
              </w:numPr>
            </w:pPr>
          </w:p>
          <w:p w:rsidR="008F2E9B" w:rsidRDefault="008F2E9B" w:rsidP="00FD12DF">
            <w:pPr>
              <w:pStyle w:val="Lijstalinea"/>
              <w:widowControl w:val="0"/>
              <w:numPr>
                <w:ilvl w:val="0"/>
                <w:numId w:val="25"/>
              </w:numPr>
            </w:pPr>
            <w:r>
              <w:t>Alle leerkrachten beschikken over de basiskennis en –vaardigheden van Leren Zichtbaar Maken</w:t>
            </w:r>
            <w:r w:rsidR="000C4C85">
              <w:t xml:space="preserve"> (LZM)</w:t>
            </w:r>
            <w:r>
              <w:t>.</w:t>
            </w:r>
          </w:p>
          <w:p w:rsidR="008F2E9B" w:rsidRDefault="008F2E9B" w:rsidP="00FD12DF">
            <w:pPr>
              <w:pStyle w:val="Lijstalinea"/>
              <w:widowControl w:val="0"/>
              <w:numPr>
                <w:ilvl w:val="0"/>
                <w:numId w:val="25"/>
              </w:numPr>
            </w:pPr>
            <w:r>
              <w:t>Er is een nieuw schoolondersteuningsprofiel gemaakt.</w:t>
            </w:r>
          </w:p>
          <w:p w:rsidR="008F2E9B" w:rsidRDefault="008F2E9B" w:rsidP="00FD12DF">
            <w:pPr>
              <w:pStyle w:val="Lijstalinea"/>
              <w:widowControl w:val="0"/>
              <w:numPr>
                <w:ilvl w:val="0"/>
                <w:numId w:val="24"/>
              </w:numPr>
            </w:pPr>
            <w:r>
              <w:t>Ouders, leerkrachten en leerlingen vullen een tevredenheidsonderzoek in.</w:t>
            </w:r>
          </w:p>
          <w:p w:rsidR="00625C2E" w:rsidRPr="000301E6" w:rsidRDefault="00625C2E" w:rsidP="00FD12DF">
            <w:pPr>
              <w:pStyle w:val="Lijstalinea"/>
              <w:widowControl w:val="0"/>
              <w:numPr>
                <w:ilvl w:val="0"/>
                <w:numId w:val="24"/>
              </w:numPr>
            </w:pPr>
            <w:r>
              <w:t>Er is een onderzoek uitgevoerd naar ouderbetrokkenheid.</w:t>
            </w:r>
          </w:p>
          <w:p w:rsidR="008F2E9B" w:rsidRDefault="00195B19" w:rsidP="00FD12DF">
            <w:pPr>
              <w:pStyle w:val="Lijstalinea"/>
              <w:widowControl w:val="0"/>
              <w:numPr>
                <w:ilvl w:val="0"/>
                <w:numId w:val="24"/>
              </w:numPr>
            </w:pPr>
            <w:r>
              <w:t>De resultaten van deze onderzoeken en vragenlijsten worden meegenomen in het nieuwe schoolplan.</w:t>
            </w:r>
          </w:p>
          <w:p w:rsidR="00191B64" w:rsidRDefault="000C4C85" w:rsidP="00FD12DF">
            <w:pPr>
              <w:pStyle w:val="Lijstalinea"/>
              <w:widowControl w:val="0"/>
              <w:numPr>
                <w:ilvl w:val="0"/>
                <w:numId w:val="24"/>
              </w:numPr>
            </w:pPr>
            <w:r>
              <w:t>De zorgstructuur en</w:t>
            </w:r>
            <w:r w:rsidR="00191B64">
              <w:t xml:space="preserve"> de</w:t>
            </w:r>
            <w:r>
              <w:t xml:space="preserve"> </w:t>
            </w:r>
            <w:r w:rsidR="00191B64">
              <w:t xml:space="preserve">invoering van passend onderwijs worden geëvalueerd. </w:t>
            </w:r>
          </w:p>
          <w:p w:rsidR="006C0BDB" w:rsidRDefault="000C4C85" w:rsidP="00FD12DF">
            <w:pPr>
              <w:pStyle w:val="Lijstalinea"/>
              <w:widowControl w:val="0"/>
              <w:numPr>
                <w:ilvl w:val="0"/>
                <w:numId w:val="24"/>
              </w:numPr>
            </w:pPr>
            <w:r>
              <w:t>De</w:t>
            </w:r>
            <w:r w:rsidR="006C0BDB">
              <w:t xml:space="preserve"> collegiale consultanten </w:t>
            </w:r>
            <w:r>
              <w:t xml:space="preserve">worden gehandhaafd </w:t>
            </w:r>
            <w:r w:rsidR="006C0BDB">
              <w:t>als externe raadgevers</w:t>
            </w:r>
            <w:r>
              <w:t xml:space="preserve"> (en waar nodig aangepast)</w:t>
            </w:r>
            <w:r w:rsidR="006C0BDB">
              <w:t xml:space="preserve">. </w:t>
            </w:r>
          </w:p>
          <w:p w:rsidR="00191B64" w:rsidRDefault="000C4C85" w:rsidP="00FD12DF">
            <w:pPr>
              <w:pStyle w:val="Lijstalinea"/>
              <w:widowControl w:val="0"/>
              <w:numPr>
                <w:ilvl w:val="0"/>
                <w:numId w:val="24"/>
              </w:numPr>
            </w:pPr>
            <w:r>
              <w:t xml:space="preserve">Het </w:t>
            </w:r>
            <w:r w:rsidR="00191B64">
              <w:t>samenwerkingsproject met de Hogeschool Utrecht</w:t>
            </w:r>
            <w:r>
              <w:t xml:space="preserve"> (opbrengst gericht werken</w:t>
            </w:r>
            <w:r w:rsidR="00191B64">
              <w:t>) wordt uitgevoerd in groep 3 (aanvankelijk lezen).</w:t>
            </w:r>
            <w:r>
              <w:t xml:space="preserve"> Resultaten worden besproken in zorgteam en met leerkracht(en).</w:t>
            </w:r>
          </w:p>
          <w:p w:rsidR="000C4C85" w:rsidRDefault="000C4C85" w:rsidP="00FD12DF">
            <w:pPr>
              <w:pStyle w:val="Lijstalinea"/>
              <w:widowControl w:val="0"/>
              <w:numPr>
                <w:ilvl w:val="0"/>
                <w:numId w:val="24"/>
              </w:numPr>
            </w:pPr>
            <w:r>
              <w:t>De school doet een onderzoek naar sociale veiligheid en daarbij wordt onderzocht welke (door de overheid aangemerkte) kansrijke programma’s bij de Veldrakker passen.</w:t>
            </w:r>
          </w:p>
          <w:p w:rsidR="00226AB6" w:rsidRPr="00E96B98" w:rsidRDefault="00226AB6" w:rsidP="00E96B98">
            <w:pPr>
              <w:pStyle w:val="Geenafstand"/>
              <w:rPr>
                <w:b/>
              </w:rPr>
            </w:pPr>
            <w:r w:rsidRPr="00E96B98">
              <w:rPr>
                <w:b/>
              </w:rPr>
              <w:t>2016-2017</w:t>
            </w:r>
          </w:p>
          <w:p w:rsidR="008F2E9B" w:rsidRDefault="008F2E9B" w:rsidP="008F2E9B">
            <w:pPr>
              <w:pStyle w:val="Lijstalinea"/>
              <w:widowControl w:val="0"/>
              <w:numPr>
                <w:ilvl w:val="0"/>
                <w:numId w:val="25"/>
              </w:numPr>
            </w:pPr>
            <w:r>
              <w:t xml:space="preserve">De Veldrakker heeft in haar zorgplan helder </w:t>
            </w:r>
            <w:r w:rsidRPr="000C4C85">
              <w:t>geformuleerd</w:t>
            </w:r>
            <w:r>
              <w:t xml:space="preserve"> hoe er hulp aan kinderen gegeven wordt waarbij de aanpak vastloopt. </w:t>
            </w:r>
          </w:p>
          <w:p w:rsidR="008F2E9B" w:rsidRDefault="008F2E9B" w:rsidP="008F2E9B">
            <w:pPr>
              <w:pStyle w:val="Lijstalinea"/>
              <w:widowControl w:val="0"/>
              <w:numPr>
                <w:ilvl w:val="0"/>
                <w:numId w:val="24"/>
              </w:numPr>
            </w:pPr>
            <w:r>
              <w:t xml:space="preserve">De ondersteuning is uitgebreid met 0,2 fte om zorgteam het werk </w:t>
            </w:r>
            <w:r w:rsidR="00191B64">
              <w:t>adequaat uit te kunnen laten voeren.</w:t>
            </w:r>
          </w:p>
          <w:p w:rsidR="008F2E9B" w:rsidRDefault="008F2E9B" w:rsidP="008F2E9B">
            <w:pPr>
              <w:pStyle w:val="Lijstalinea"/>
              <w:widowControl w:val="0"/>
              <w:numPr>
                <w:ilvl w:val="0"/>
                <w:numId w:val="24"/>
              </w:numPr>
            </w:pPr>
            <w:r>
              <w:t xml:space="preserve">De school heeft een </w:t>
            </w:r>
            <w:r w:rsidR="000C4C85" w:rsidRPr="000C4C85">
              <w:t>kansrijk programma</w:t>
            </w:r>
            <w:r w:rsidR="000C4C85" w:rsidRPr="000C4C85">
              <w:rPr>
                <w:i/>
              </w:rPr>
              <w:t xml:space="preserve"> </w:t>
            </w:r>
            <w:r w:rsidR="000C4C85" w:rsidRPr="000C4C85">
              <w:t xml:space="preserve"> </w:t>
            </w:r>
            <w:r w:rsidR="000C4C85">
              <w:t>aangeschaft</w:t>
            </w:r>
            <w:r w:rsidR="00646108">
              <w:t xml:space="preserve"> (Taakspel)</w:t>
            </w:r>
            <w:r w:rsidR="000C4C85">
              <w:t xml:space="preserve">. </w:t>
            </w:r>
            <w:r w:rsidR="00646108">
              <w:t xml:space="preserve">Middels groepsobservaties wordt invoering en voortgang gemonitord. </w:t>
            </w:r>
          </w:p>
          <w:p w:rsidR="008F2E9B" w:rsidRDefault="000C4C85" w:rsidP="008F2E9B">
            <w:pPr>
              <w:pStyle w:val="Lijstalinea"/>
              <w:widowControl w:val="0"/>
              <w:numPr>
                <w:ilvl w:val="0"/>
                <w:numId w:val="24"/>
              </w:numPr>
            </w:pPr>
            <w:r>
              <w:t xml:space="preserve">Het </w:t>
            </w:r>
            <w:r w:rsidR="008F2E9B">
              <w:t>S</w:t>
            </w:r>
            <w:r>
              <w:t>choolondersteuningsprofiel</w:t>
            </w:r>
            <w:r w:rsidR="008F2E9B">
              <w:t xml:space="preserve"> </w:t>
            </w:r>
            <w:r>
              <w:t xml:space="preserve">wordt geëvalueerd en waar nodig bijgesteld. </w:t>
            </w:r>
            <w:r w:rsidR="008F2E9B">
              <w:t xml:space="preserve"> </w:t>
            </w:r>
          </w:p>
          <w:p w:rsidR="008F2E9B" w:rsidRDefault="00191B64" w:rsidP="00A73635">
            <w:pPr>
              <w:pStyle w:val="Lijstalinea"/>
              <w:widowControl w:val="0"/>
              <w:numPr>
                <w:ilvl w:val="0"/>
                <w:numId w:val="24"/>
              </w:numPr>
            </w:pPr>
            <w:r>
              <w:t xml:space="preserve">LZM </w:t>
            </w:r>
            <w:r w:rsidR="000C4C85">
              <w:t xml:space="preserve">wordt verder </w:t>
            </w:r>
            <w:r w:rsidR="00146253">
              <w:t>geïmplementeerd</w:t>
            </w:r>
            <w:r>
              <w:t xml:space="preserve"> en </w:t>
            </w:r>
            <w:r w:rsidR="00573F27">
              <w:t>geëvalueerd en zichtbaar gemaakt in alle groepen.</w:t>
            </w:r>
          </w:p>
          <w:p w:rsidR="00226AB6" w:rsidRPr="00E96B98" w:rsidRDefault="00226AB6" w:rsidP="00E96B98">
            <w:pPr>
              <w:pStyle w:val="Geenafstand"/>
              <w:rPr>
                <w:b/>
              </w:rPr>
            </w:pPr>
            <w:r w:rsidRPr="00E96B98">
              <w:rPr>
                <w:b/>
              </w:rPr>
              <w:t>2017-2018</w:t>
            </w:r>
          </w:p>
          <w:p w:rsidR="00726654" w:rsidRPr="00726654" w:rsidRDefault="00726654" w:rsidP="008E1F9E">
            <w:pPr>
              <w:pStyle w:val="Geenafstand"/>
              <w:numPr>
                <w:ilvl w:val="0"/>
                <w:numId w:val="24"/>
              </w:numPr>
            </w:pPr>
            <w:r w:rsidRPr="00726654">
              <w:t xml:space="preserve">Cito-toetsen worden </w:t>
            </w:r>
            <w:r>
              <w:t>waar beschikbaar</w:t>
            </w:r>
            <w:r w:rsidRPr="00726654">
              <w:t xml:space="preserve"> up to date gemaakt/aangeschaft, incl. centrale eindtoets.</w:t>
            </w:r>
          </w:p>
          <w:p w:rsidR="003A430F" w:rsidRDefault="003A430F" w:rsidP="003A430F">
            <w:pPr>
              <w:pStyle w:val="Lijstalinea"/>
              <w:widowControl w:val="0"/>
              <w:numPr>
                <w:ilvl w:val="0"/>
                <w:numId w:val="24"/>
              </w:numPr>
            </w:pPr>
            <w:r>
              <w:lastRenderedPageBreak/>
              <w:t xml:space="preserve">De ondersteuning is uitgebreid met 0,2 fte (RT) en 0,4 (onderwijsassistent). </w:t>
            </w:r>
          </w:p>
          <w:p w:rsidR="008E1F9E" w:rsidRDefault="008E1F9E" w:rsidP="003A430F">
            <w:pPr>
              <w:pStyle w:val="Lijstalinea"/>
              <w:widowControl w:val="0"/>
              <w:numPr>
                <w:ilvl w:val="0"/>
                <w:numId w:val="24"/>
              </w:numPr>
            </w:pPr>
            <w:r w:rsidRPr="00020951">
              <w:t>Nieuwe methodes</w:t>
            </w:r>
            <w:r w:rsidR="00020951" w:rsidRPr="00020951">
              <w:t xml:space="preserve"> voor aanvankelijk lezen, wereldoriëntatie, schrijven en Engels worden </w:t>
            </w:r>
            <w:r w:rsidR="00726654">
              <w:t>aangeschaft.</w:t>
            </w:r>
          </w:p>
          <w:p w:rsidR="003A430F" w:rsidRDefault="003A430F" w:rsidP="003A430F">
            <w:pPr>
              <w:pStyle w:val="Lijstalinea"/>
              <w:widowControl w:val="0"/>
              <w:numPr>
                <w:ilvl w:val="0"/>
                <w:numId w:val="24"/>
              </w:numPr>
            </w:pPr>
            <w:r>
              <w:t>Het beleid mbt toptalenten wordt geëvalueerd. Resultaten worden meegenomen in nieuw beleid.</w:t>
            </w:r>
          </w:p>
          <w:p w:rsidR="003A430F" w:rsidRDefault="003A430F" w:rsidP="003A430F">
            <w:pPr>
              <w:pStyle w:val="Lijstalinea"/>
              <w:widowControl w:val="0"/>
              <w:numPr>
                <w:ilvl w:val="0"/>
                <w:numId w:val="24"/>
              </w:numPr>
            </w:pPr>
            <w:r>
              <w:t xml:space="preserve">Op stichtingsniveau wordt een “lerend netwerk” opgericht om via collegiale consulatie kennis te delen.  </w:t>
            </w:r>
          </w:p>
          <w:p w:rsidR="003A430F" w:rsidRDefault="00E71CAF" w:rsidP="003A430F">
            <w:pPr>
              <w:pStyle w:val="Lijstalinea"/>
              <w:widowControl w:val="0"/>
              <w:numPr>
                <w:ilvl w:val="0"/>
                <w:numId w:val="24"/>
              </w:numPr>
            </w:pPr>
            <w:r w:rsidRPr="00020951">
              <w:t>VVE-ondersteuning</w:t>
            </w:r>
            <w:r w:rsidR="00020951" w:rsidRPr="00020951">
              <w:t xml:space="preserve"> wordt voortgezet naar leerlingen en ouders</w:t>
            </w:r>
            <w:r w:rsidR="00726654">
              <w:t>: ontwerpschema’s worden concreet voorzien van inhoud met aanvullend maandelijkse bijeenkomsten voor de oudercomponent. Voorlichting wordt per thema digitaal verstuurd. Boekenkoffers voor thuis worden aangeschaft.</w:t>
            </w:r>
            <w:r w:rsidR="00726654" w:rsidRPr="00020951">
              <w:t xml:space="preserve"> </w:t>
            </w:r>
            <w:r w:rsidR="00726654">
              <w:t>B</w:t>
            </w:r>
            <w:r w:rsidR="00726654" w:rsidRPr="00020951">
              <w:t>eleidsplan wordt afgemaakt</w:t>
            </w:r>
            <w:r w:rsidR="00726654">
              <w:t>.</w:t>
            </w:r>
          </w:p>
          <w:p w:rsidR="003A430F" w:rsidRDefault="003A430F" w:rsidP="003A430F">
            <w:pPr>
              <w:pStyle w:val="Lijstalinea"/>
              <w:widowControl w:val="0"/>
              <w:numPr>
                <w:ilvl w:val="0"/>
                <w:numId w:val="24"/>
              </w:numPr>
            </w:pPr>
            <w:r>
              <w:t>Leren Zichtbaar Maken wordt verder geïmplementeerd (vooral feedback, doelen, succescriteria).</w:t>
            </w:r>
          </w:p>
          <w:p w:rsidR="00EC5238" w:rsidRDefault="003A430F" w:rsidP="00EC5238">
            <w:pPr>
              <w:pStyle w:val="Lijstalinea"/>
              <w:widowControl w:val="0"/>
              <w:numPr>
                <w:ilvl w:val="0"/>
                <w:numId w:val="24"/>
              </w:numPr>
            </w:pPr>
            <w:r>
              <w:t>Taakspel wordt verder geïmplementeerd en via klassenbezoeken gemonitord.</w:t>
            </w:r>
          </w:p>
          <w:p w:rsidR="003A430F" w:rsidRDefault="003A430F" w:rsidP="00EC5238">
            <w:pPr>
              <w:pStyle w:val="Lijstalinea"/>
              <w:widowControl w:val="0"/>
              <w:numPr>
                <w:ilvl w:val="0"/>
                <w:numId w:val="24"/>
              </w:numPr>
            </w:pPr>
            <w:r>
              <w:t>Ontwerpschema</w:t>
            </w:r>
            <w:r w:rsidR="00EC5238">
              <w:t>’</w:t>
            </w:r>
            <w:r>
              <w:t xml:space="preserve">s </w:t>
            </w:r>
            <w:r w:rsidR="00EC5238">
              <w:t xml:space="preserve">in de </w:t>
            </w:r>
            <w:r>
              <w:t>groepen 1 en 2</w:t>
            </w:r>
            <w:r w:rsidR="00EC5238">
              <w:t xml:space="preserve"> worden ingevoerd en gekoppeld aan VVE-uitwerking.</w:t>
            </w:r>
          </w:p>
          <w:p w:rsidR="003A430F" w:rsidRDefault="00EC5238" w:rsidP="00EC5238">
            <w:pPr>
              <w:pStyle w:val="Lijstalinea"/>
              <w:widowControl w:val="0"/>
              <w:numPr>
                <w:ilvl w:val="0"/>
                <w:numId w:val="24"/>
              </w:numPr>
            </w:pPr>
            <w:r>
              <w:t xml:space="preserve">Er worden voor alle groepen additionele </w:t>
            </w:r>
            <w:r w:rsidR="003A430F">
              <w:t xml:space="preserve">rekenmaterialen </w:t>
            </w:r>
            <w:r>
              <w:t>aangeschaft.</w:t>
            </w:r>
          </w:p>
          <w:p w:rsidR="00226AB6" w:rsidRPr="00E96B98" w:rsidRDefault="00226AB6" w:rsidP="00E96B98">
            <w:pPr>
              <w:pStyle w:val="Geenafstand"/>
              <w:rPr>
                <w:b/>
              </w:rPr>
            </w:pPr>
            <w:r w:rsidRPr="00E96B98">
              <w:rPr>
                <w:b/>
              </w:rPr>
              <w:t>2018-2019</w:t>
            </w:r>
          </w:p>
          <w:p w:rsidR="00726654" w:rsidRDefault="00726654" w:rsidP="00020951">
            <w:pPr>
              <w:pStyle w:val="Lijstalinea"/>
              <w:widowControl w:val="0"/>
              <w:numPr>
                <w:ilvl w:val="0"/>
                <w:numId w:val="24"/>
              </w:numPr>
            </w:pPr>
            <w:r>
              <w:t xml:space="preserve">Alle Cito-toetsen zijn dit schooljaar up-to-date (3.0). </w:t>
            </w:r>
          </w:p>
          <w:p w:rsidR="00020951" w:rsidRDefault="00020951" w:rsidP="00020951">
            <w:pPr>
              <w:pStyle w:val="Lijstalinea"/>
              <w:widowControl w:val="0"/>
              <w:numPr>
                <w:ilvl w:val="0"/>
                <w:numId w:val="24"/>
              </w:numPr>
            </w:pPr>
            <w:r>
              <w:t>Schoolleiding wordt geschoold in programma Focus PO (registreren en interpreteren van data) en dit wordt gedeeld met team voor groeps- en schoolbesprekingen</w:t>
            </w:r>
          </w:p>
          <w:p w:rsidR="00020951" w:rsidRDefault="00525767" w:rsidP="00020951">
            <w:pPr>
              <w:pStyle w:val="Lijstalinea"/>
              <w:widowControl w:val="0"/>
              <w:numPr>
                <w:ilvl w:val="0"/>
                <w:numId w:val="24"/>
              </w:numPr>
            </w:pPr>
            <w:r>
              <w:t>L</w:t>
            </w:r>
            <w:r w:rsidR="008F2E9B">
              <w:t>e</w:t>
            </w:r>
            <w:r w:rsidR="00020951">
              <w:t>ren Zichtbaar Maken wordt meer kindgericht; feedback naar leerlingen en collega’s wordt verder geoefend en uitgevoerd (</w:t>
            </w:r>
            <w:r w:rsidR="00726654">
              <w:t xml:space="preserve">m.b.t. </w:t>
            </w:r>
            <w:r w:rsidR="00020951">
              <w:t>geven én ontvangen).</w:t>
            </w:r>
          </w:p>
          <w:p w:rsidR="00020951" w:rsidRDefault="00020951" w:rsidP="00020951">
            <w:pPr>
              <w:pStyle w:val="Lijstalinea"/>
              <w:widowControl w:val="0"/>
              <w:numPr>
                <w:ilvl w:val="0"/>
                <w:numId w:val="24"/>
              </w:numPr>
            </w:pPr>
            <w:r w:rsidRPr="00020951">
              <w:t>VVE-ondersteuning wordt voortgezet naar leerlingen</w:t>
            </w:r>
            <w:r>
              <w:t xml:space="preserve"> en ouders.</w:t>
            </w:r>
            <w:r w:rsidR="00726654">
              <w:t xml:space="preserve"> Maandbijeenkomsten voor ouders worden omgezet naar kwartaalbijeenkomsten. Voorlichting wordt per thema digitaal verstuurd. Boekenkoffers voor thuis worden uitgebreid.</w:t>
            </w:r>
          </w:p>
          <w:p w:rsidR="00020951" w:rsidRDefault="00020951" w:rsidP="00020951">
            <w:pPr>
              <w:pStyle w:val="Lijstalinea"/>
              <w:widowControl w:val="0"/>
              <w:numPr>
                <w:ilvl w:val="0"/>
                <w:numId w:val="24"/>
              </w:numPr>
            </w:pPr>
            <w:r w:rsidRPr="00020951">
              <w:t xml:space="preserve">Nieuwe methodes voor aanvankelijk lezen, wereldoriëntatie, schrijven en Engels worden </w:t>
            </w:r>
            <w:r>
              <w:t>verder geïmplementeerd</w:t>
            </w:r>
          </w:p>
          <w:p w:rsidR="003A430F" w:rsidRDefault="003A430F" w:rsidP="00020951">
            <w:pPr>
              <w:pStyle w:val="Lijstalinea"/>
              <w:widowControl w:val="0"/>
              <w:numPr>
                <w:ilvl w:val="0"/>
                <w:numId w:val="24"/>
              </w:numPr>
            </w:pPr>
            <w:r>
              <w:t xml:space="preserve">Er is nieuw beleid geformuleerd </w:t>
            </w:r>
            <w:r w:rsidR="007502D8">
              <w:t>m.b.t.</w:t>
            </w:r>
            <w:r>
              <w:t xml:space="preserve"> aanbod voor toptalenten.</w:t>
            </w:r>
          </w:p>
          <w:p w:rsidR="00020951" w:rsidRDefault="00020951" w:rsidP="00020951">
            <w:pPr>
              <w:pStyle w:val="Lijstalinea"/>
              <w:widowControl w:val="0"/>
              <w:numPr>
                <w:ilvl w:val="0"/>
                <w:numId w:val="24"/>
              </w:numPr>
            </w:pPr>
            <w:r>
              <w:t xml:space="preserve">Uren voor ondersteuning (IB/zorg en onderwijsassistentie) worden verder </w:t>
            </w:r>
            <w:r w:rsidR="00726654">
              <w:t xml:space="preserve">structureel </w:t>
            </w:r>
            <w:r>
              <w:t>uitgebreid</w:t>
            </w:r>
            <w:r w:rsidR="00726654">
              <w:t xml:space="preserve"> naar</w:t>
            </w:r>
            <w:r>
              <w:t xml:space="preserve"> in totaal resp. 1,2 fte en 0,6. </w:t>
            </w:r>
            <w:r w:rsidR="00726654">
              <w:t>Voor onderwijsassistentie is tijdelijk 0,4 extra voor verschillende arrangementen.</w:t>
            </w:r>
          </w:p>
          <w:p w:rsidR="00726654" w:rsidRPr="00020951" w:rsidRDefault="00726654" w:rsidP="00020951">
            <w:pPr>
              <w:pStyle w:val="Lijstalinea"/>
              <w:widowControl w:val="0"/>
              <w:numPr>
                <w:ilvl w:val="0"/>
                <w:numId w:val="24"/>
              </w:numPr>
            </w:pPr>
            <w:r>
              <w:t>Collega’s vullen een medewerkerstevredenheidsonderzoek in.</w:t>
            </w:r>
            <w:r w:rsidR="00D955F3">
              <w:t xml:space="preserve"> Resul</w:t>
            </w:r>
            <w:r>
              <w:t>t</w:t>
            </w:r>
            <w:r w:rsidR="00D955F3">
              <w:t>a</w:t>
            </w:r>
            <w:r>
              <w:t xml:space="preserve">ten worden meegenomen in nieuwe jaarplan. </w:t>
            </w:r>
          </w:p>
          <w:p w:rsidR="00226AB6" w:rsidRDefault="00A73635" w:rsidP="00E96B98">
            <w:pPr>
              <w:pStyle w:val="Geenafstand"/>
              <w:rPr>
                <w:b/>
              </w:rPr>
            </w:pPr>
            <w:r w:rsidRPr="00E96B98">
              <w:rPr>
                <w:b/>
              </w:rPr>
              <w:t>2019-2020</w:t>
            </w:r>
          </w:p>
          <w:p w:rsidR="00726654" w:rsidRDefault="00726654" w:rsidP="00726654">
            <w:pPr>
              <w:pStyle w:val="Geenafstand"/>
              <w:numPr>
                <w:ilvl w:val="0"/>
                <w:numId w:val="24"/>
              </w:numPr>
            </w:pPr>
            <w:r w:rsidRPr="00726654">
              <w:t>Er wordt een nieuw schoolplan gemaakt</w:t>
            </w:r>
          </w:p>
          <w:p w:rsidR="007502D8" w:rsidRPr="00726654" w:rsidRDefault="007502D8" w:rsidP="00726654">
            <w:pPr>
              <w:pStyle w:val="Geenafstand"/>
              <w:numPr>
                <w:ilvl w:val="0"/>
                <w:numId w:val="24"/>
              </w:numPr>
            </w:pPr>
            <w:r w:rsidRPr="00D3728C">
              <w:t>Diverse protocollen worden vernieuwd</w:t>
            </w:r>
          </w:p>
        </w:tc>
      </w:tr>
      <w:tr w:rsidR="00226AB6" w:rsidRPr="000301E6" w:rsidTr="0000252F">
        <w:trPr>
          <w:trHeight w:val="3143"/>
        </w:trPr>
        <w:tc>
          <w:tcPr>
            <w:tcW w:w="9781" w:type="dxa"/>
            <w:gridSpan w:val="3"/>
            <w:tcMar>
              <w:top w:w="100" w:type="dxa"/>
              <w:left w:w="100" w:type="dxa"/>
              <w:bottom w:w="100" w:type="dxa"/>
              <w:right w:w="100" w:type="dxa"/>
            </w:tcMar>
          </w:tcPr>
          <w:p w:rsidR="00226AB6" w:rsidRPr="00251B53" w:rsidRDefault="00226AB6" w:rsidP="00BF03C0">
            <w:pPr>
              <w:pStyle w:val="Kop2"/>
              <w:rPr>
                <w:rFonts w:asciiTheme="minorHAnsi" w:hAnsiTheme="minorHAnsi"/>
                <w:sz w:val="24"/>
                <w:szCs w:val="24"/>
              </w:rPr>
            </w:pPr>
            <w:bookmarkStart w:id="27" w:name="_Toc438115381"/>
            <w:r w:rsidRPr="00251B53">
              <w:rPr>
                <w:rFonts w:asciiTheme="minorHAnsi" w:eastAsia="Calibri" w:hAnsiTheme="minorHAnsi"/>
                <w:sz w:val="24"/>
                <w:szCs w:val="24"/>
              </w:rPr>
              <w:lastRenderedPageBreak/>
              <w:t>8.3 Waar is de school trots op?</w:t>
            </w:r>
            <w:bookmarkEnd w:id="27"/>
          </w:p>
          <w:p w:rsidR="00953ACC" w:rsidRPr="00953ACC" w:rsidRDefault="00953ACC" w:rsidP="004C1C87">
            <w:pPr>
              <w:pStyle w:val="Lijstalinea"/>
              <w:widowControl w:val="0"/>
              <w:numPr>
                <w:ilvl w:val="0"/>
                <w:numId w:val="26"/>
              </w:numPr>
            </w:pPr>
            <w:r w:rsidRPr="00953ACC">
              <w:t>het team en de resultaten, die zij met de kinderen</w:t>
            </w:r>
            <w:r>
              <w:t xml:space="preserve"> we</w:t>
            </w:r>
            <w:r w:rsidRPr="00953ACC">
              <w:t>ten te behalen</w:t>
            </w:r>
          </w:p>
          <w:p w:rsidR="00953ACC" w:rsidRDefault="00953ACC" w:rsidP="00D1655B">
            <w:pPr>
              <w:pStyle w:val="Lijstalinea"/>
              <w:widowControl w:val="0"/>
              <w:numPr>
                <w:ilvl w:val="0"/>
                <w:numId w:val="26"/>
              </w:numPr>
            </w:pPr>
            <w:r w:rsidRPr="00953ACC">
              <w:t xml:space="preserve">zorgstructuur </w:t>
            </w:r>
          </w:p>
          <w:p w:rsidR="0078170C" w:rsidRDefault="006F1EC9" w:rsidP="00D1655B">
            <w:pPr>
              <w:pStyle w:val="Lijstalinea"/>
              <w:widowControl w:val="0"/>
              <w:numPr>
                <w:ilvl w:val="0"/>
                <w:numId w:val="26"/>
              </w:numPr>
            </w:pPr>
            <w:r>
              <w:t xml:space="preserve">opvang van </w:t>
            </w:r>
            <w:r w:rsidR="0078170C">
              <w:t>groei van de school</w:t>
            </w:r>
          </w:p>
          <w:p w:rsidR="0084478B" w:rsidRDefault="0078170C" w:rsidP="00D1655B">
            <w:pPr>
              <w:pStyle w:val="Lijstalinea"/>
              <w:widowControl w:val="0"/>
              <w:numPr>
                <w:ilvl w:val="0"/>
                <w:numId w:val="26"/>
              </w:numPr>
            </w:pPr>
            <w:r>
              <w:t xml:space="preserve">flexibiliteit van het team in het omgaan met wisselingen (personeel, </w:t>
            </w:r>
            <w:r w:rsidR="0084478B">
              <w:t xml:space="preserve">groei en niveau </w:t>
            </w:r>
            <w:r>
              <w:t xml:space="preserve">instroom </w:t>
            </w:r>
          </w:p>
          <w:p w:rsidR="00226AB6" w:rsidRDefault="0078170C" w:rsidP="00FB08B2">
            <w:pPr>
              <w:pStyle w:val="Lijstalinea"/>
              <w:widowControl w:val="0"/>
            </w:pPr>
            <w:r>
              <w:t>leerlingen, zij-</w:t>
            </w:r>
            <w:r w:rsidR="0039318F">
              <w:t>instromers</w:t>
            </w:r>
            <w:r>
              <w:t>)</w:t>
            </w:r>
          </w:p>
          <w:p w:rsidR="00D1655B" w:rsidRDefault="00D1655B" w:rsidP="00D1655B">
            <w:pPr>
              <w:pStyle w:val="Lijstalinea"/>
              <w:widowControl w:val="0"/>
              <w:numPr>
                <w:ilvl w:val="0"/>
                <w:numId w:val="26"/>
              </w:numPr>
            </w:pPr>
            <w:r>
              <w:t xml:space="preserve">korte lijnen </w:t>
            </w:r>
            <w:r w:rsidR="00146253">
              <w:t>in de school</w:t>
            </w:r>
          </w:p>
          <w:p w:rsidR="00D1655B" w:rsidRDefault="00D1655B" w:rsidP="00D1655B">
            <w:pPr>
              <w:pStyle w:val="Lijstalinea"/>
              <w:widowControl w:val="0"/>
              <w:numPr>
                <w:ilvl w:val="0"/>
                <w:numId w:val="26"/>
              </w:numPr>
            </w:pPr>
            <w:r>
              <w:t>toegankelijkheid (zorg)team en directie</w:t>
            </w:r>
          </w:p>
          <w:p w:rsidR="00FB08B2" w:rsidRDefault="00FB08B2" w:rsidP="00D1655B">
            <w:pPr>
              <w:pStyle w:val="Lijstalinea"/>
              <w:widowControl w:val="0"/>
              <w:numPr>
                <w:ilvl w:val="0"/>
                <w:numId w:val="26"/>
              </w:numPr>
            </w:pPr>
            <w:r>
              <w:t>innovatieve ontwikkelingen (onderwijskundig en ICT)</w:t>
            </w:r>
          </w:p>
          <w:p w:rsidR="00FB08B2" w:rsidRPr="000301E6" w:rsidRDefault="00020951" w:rsidP="00D1655B">
            <w:pPr>
              <w:pStyle w:val="Lijstalinea"/>
              <w:widowControl w:val="0"/>
              <w:numPr>
                <w:ilvl w:val="0"/>
                <w:numId w:val="26"/>
              </w:numPr>
            </w:pPr>
            <w:r>
              <w:t>kernwaarden</w:t>
            </w:r>
            <w:r w:rsidR="00DC25F2">
              <w:t>:</w:t>
            </w:r>
            <w:r>
              <w:t xml:space="preserve"> </w:t>
            </w:r>
            <w:r w:rsidR="00DC25F2">
              <w:t>kindvriendelijk, innovatief, resultaatgericht</w:t>
            </w:r>
          </w:p>
        </w:tc>
      </w:tr>
    </w:tbl>
    <w:p w:rsidR="00226AB6" w:rsidRDefault="00226AB6" w:rsidP="00226AB6"/>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226AB6" w:rsidRPr="000301E6" w:rsidTr="002E5FED">
        <w:trPr>
          <w:trHeight w:val="420"/>
        </w:trPr>
        <w:tc>
          <w:tcPr>
            <w:tcW w:w="9781" w:type="dxa"/>
            <w:tcMar>
              <w:top w:w="100" w:type="dxa"/>
              <w:left w:w="100" w:type="dxa"/>
              <w:bottom w:w="100" w:type="dxa"/>
              <w:right w:w="100" w:type="dxa"/>
            </w:tcMar>
          </w:tcPr>
          <w:p w:rsidR="00226AB6" w:rsidRPr="00FB08B2" w:rsidRDefault="00226AB6" w:rsidP="00BF03C0">
            <w:pPr>
              <w:pStyle w:val="Kop1"/>
              <w:rPr>
                <w:rFonts w:asciiTheme="minorHAnsi" w:hAnsiTheme="minorHAnsi" w:cstheme="minorHAnsi"/>
                <w:i/>
                <w:sz w:val="24"/>
                <w:szCs w:val="24"/>
              </w:rPr>
            </w:pPr>
            <w:bookmarkStart w:id="28" w:name="_Toc438115382"/>
            <w:r w:rsidRPr="00FB08B2">
              <w:rPr>
                <w:rFonts w:asciiTheme="minorHAnsi" w:hAnsiTheme="minorHAnsi" w:cstheme="minorHAnsi"/>
                <w:i/>
                <w:sz w:val="24"/>
                <w:szCs w:val="24"/>
              </w:rPr>
              <w:lastRenderedPageBreak/>
              <w:t>9. Aanvullingen</w:t>
            </w:r>
            <w:r w:rsidR="00251B53" w:rsidRPr="00FB08B2">
              <w:rPr>
                <w:rFonts w:asciiTheme="minorHAnsi" w:hAnsiTheme="minorHAnsi" w:cstheme="minorHAnsi"/>
                <w:i/>
                <w:sz w:val="24"/>
                <w:szCs w:val="24"/>
              </w:rPr>
              <w:t xml:space="preserve"> </w:t>
            </w:r>
            <w:r w:rsidRPr="00FB08B2">
              <w:rPr>
                <w:rFonts w:asciiTheme="minorHAnsi" w:hAnsiTheme="minorHAnsi" w:cstheme="minorHAnsi"/>
                <w:i/>
                <w:sz w:val="24"/>
                <w:szCs w:val="24"/>
              </w:rPr>
              <w:t>/</w:t>
            </w:r>
            <w:r w:rsidR="00251B53" w:rsidRPr="00FB08B2">
              <w:rPr>
                <w:rFonts w:asciiTheme="minorHAnsi" w:hAnsiTheme="minorHAnsi" w:cstheme="minorHAnsi"/>
                <w:i/>
                <w:sz w:val="24"/>
                <w:szCs w:val="24"/>
              </w:rPr>
              <w:t xml:space="preserve"> </w:t>
            </w:r>
            <w:r w:rsidRPr="00FB08B2">
              <w:rPr>
                <w:rFonts w:asciiTheme="minorHAnsi" w:hAnsiTheme="minorHAnsi" w:cstheme="minorHAnsi"/>
                <w:i/>
                <w:sz w:val="24"/>
                <w:szCs w:val="24"/>
              </w:rPr>
              <w:t>vragen</w:t>
            </w:r>
            <w:r w:rsidR="00251B53" w:rsidRPr="00FB08B2">
              <w:rPr>
                <w:rFonts w:asciiTheme="minorHAnsi" w:hAnsiTheme="minorHAnsi" w:cstheme="minorHAnsi"/>
                <w:i/>
                <w:sz w:val="24"/>
                <w:szCs w:val="24"/>
              </w:rPr>
              <w:t xml:space="preserve"> </w:t>
            </w:r>
            <w:r w:rsidRPr="00FB08B2">
              <w:rPr>
                <w:rFonts w:asciiTheme="minorHAnsi" w:hAnsiTheme="minorHAnsi" w:cstheme="minorHAnsi"/>
                <w:i/>
                <w:sz w:val="24"/>
                <w:szCs w:val="24"/>
              </w:rPr>
              <w:t>/</w:t>
            </w:r>
            <w:r w:rsidR="00251B53" w:rsidRPr="00FB08B2">
              <w:rPr>
                <w:rFonts w:asciiTheme="minorHAnsi" w:hAnsiTheme="minorHAnsi" w:cstheme="minorHAnsi"/>
                <w:i/>
                <w:sz w:val="24"/>
                <w:szCs w:val="24"/>
              </w:rPr>
              <w:t xml:space="preserve"> </w:t>
            </w:r>
            <w:r w:rsidRPr="00FB08B2">
              <w:rPr>
                <w:rFonts w:asciiTheme="minorHAnsi" w:hAnsiTheme="minorHAnsi" w:cstheme="minorHAnsi"/>
                <w:i/>
                <w:sz w:val="24"/>
                <w:szCs w:val="24"/>
              </w:rPr>
              <w:t>opmerkingen</w:t>
            </w:r>
            <w:bookmarkEnd w:id="28"/>
          </w:p>
        </w:tc>
      </w:tr>
      <w:tr w:rsidR="00226AB6" w:rsidRPr="000301E6" w:rsidTr="002E5FED">
        <w:tc>
          <w:tcPr>
            <w:tcW w:w="9781" w:type="dxa"/>
            <w:tcMar>
              <w:top w:w="100" w:type="dxa"/>
              <w:left w:w="100" w:type="dxa"/>
              <w:bottom w:w="100" w:type="dxa"/>
              <w:right w:w="100" w:type="dxa"/>
            </w:tcMar>
          </w:tcPr>
          <w:p w:rsidR="00226AB6" w:rsidRPr="000301E6" w:rsidRDefault="00146253" w:rsidP="00BF03C0">
            <w:pPr>
              <w:widowControl w:val="0"/>
            </w:pPr>
            <w:r>
              <w:t xml:space="preserve">Het schoolondersteuningsprofiel is een dynamisch document dat jaarlijks bijgesteld zal worden. </w:t>
            </w:r>
          </w:p>
        </w:tc>
      </w:tr>
      <w:tr w:rsidR="00226AB6" w:rsidRPr="000301E6" w:rsidTr="002E5FED">
        <w:tc>
          <w:tcPr>
            <w:tcW w:w="9781" w:type="dxa"/>
            <w:tcMar>
              <w:top w:w="100" w:type="dxa"/>
              <w:left w:w="100" w:type="dxa"/>
              <w:bottom w:w="100" w:type="dxa"/>
              <w:right w:w="100" w:type="dxa"/>
            </w:tcMar>
          </w:tcPr>
          <w:p w:rsidR="00226AB6" w:rsidRPr="000301E6" w:rsidRDefault="00226AB6" w:rsidP="00BF03C0">
            <w:pPr>
              <w:widowControl w:val="0"/>
            </w:pPr>
          </w:p>
        </w:tc>
      </w:tr>
    </w:tbl>
    <w:p w:rsidR="00226AB6" w:rsidRDefault="00226AB6" w:rsidP="00226AB6"/>
    <w:p w:rsidR="008B33FD" w:rsidRPr="000301E6" w:rsidRDefault="008B33FD" w:rsidP="00226AB6">
      <w:r>
        <w:t>Bijlage 1</w:t>
      </w:r>
    </w:p>
    <w:p w:rsidR="008B33FD" w:rsidRPr="008B33FD" w:rsidRDefault="008B33FD" w:rsidP="008B33FD">
      <w:pPr>
        <w:spacing w:after="0"/>
        <w:rPr>
          <w:sz w:val="28"/>
          <w:szCs w:val="28"/>
        </w:rPr>
      </w:pPr>
      <w:r w:rsidRPr="008B33FD">
        <w:rPr>
          <w:sz w:val="28"/>
          <w:szCs w:val="28"/>
        </w:rPr>
        <w:t xml:space="preserve">Overzicht beleid en protocollen </w:t>
      </w:r>
      <w:r w:rsidRPr="008B33FD">
        <w:rPr>
          <w:sz w:val="28"/>
          <w:szCs w:val="28"/>
        </w:rPr>
        <w:tab/>
      </w:r>
      <w:r w:rsidRPr="008B33FD">
        <w:rPr>
          <w:sz w:val="28"/>
          <w:szCs w:val="28"/>
        </w:rPr>
        <w:tab/>
      </w:r>
      <w:r w:rsidRPr="008B33FD">
        <w:rPr>
          <w:sz w:val="28"/>
          <w:szCs w:val="28"/>
        </w:rPr>
        <w:tab/>
      </w:r>
      <w:r w:rsidRPr="008B33FD">
        <w:rPr>
          <w:sz w:val="28"/>
          <w:szCs w:val="28"/>
        </w:rPr>
        <w:tab/>
      </w:r>
    </w:p>
    <w:p w:rsidR="008B33FD" w:rsidRPr="008B33FD" w:rsidRDefault="008B33FD" w:rsidP="008B33FD">
      <w:pPr>
        <w:tabs>
          <w:tab w:val="center" w:pos="4536"/>
          <w:tab w:val="right" w:pos="9072"/>
        </w:tabs>
        <w:spacing w:after="0"/>
        <w:rPr>
          <w:sz w:val="16"/>
          <w:szCs w:val="16"/>
        </w:rPr>
      </w:pPr>
    </w:p>
    <w:p w:rsidR="008B33FD" w:rsidRPr="008B33FD" w:rsidRDefault="008B33FD" w:rsidP="008B33FD">
      <w:pPr>
        <w:spacing w:after="0"/>
        <w:rPr>
          <w:b/>
        </w:rPr>
      </w:pPr>
      <w:bookmarkStart w:id="29" w:name="_Toc309639300"/>
      <w:r w:rsidRPr="008B33FD">
        <w:rPr>
          <w:b/>
        </w:rPr>
        <w:t>Administratie &amp; beleid</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Algemene richtlijnen inspectie BHV (1, 2, 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Beleid in- en uitschrijven leerlingen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Beleidsplan Ouderbetrokkenheid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Beleid Tropenrooster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Berekening clusterleerlingen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BRON uitwisseling (2)</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Bewaartermijnen leerlingengegevens PO (1,2,5,6)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Convenant sponsoring (2,5,6)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Deur-op-slot beleid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Handboek bij overlijden 31 mei 2010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Hand-out Radicalisering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Het ABC van Radicalisering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Het vijf-gelijke-dagen-rooster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Infectieziektebeleid (1,2,3,6)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Inkoopbeleid Robijn (2,3)</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Medicijnvertrekking en medisch handelen:</w:t>
      </w:r>
    </w:p>
    <w:p w:rsidR="008B33FD" w:rsidRPr="008B33FD" w:rsidRDefault="008B33FD" w:rsidP="008B33FD">
      <w:pPr>
        <w:spacing w:after="0"/>
        <w:ind w:left="720"/>
        <w:contextualSpacing/>
        <w:rPr>
          <w:sz w:val="20"/>
          <w:szCs w:val="20"/>
        </w:rPr>
      </w:pPr>
    </w:p>
    <w:p w:rsidR="008B33FD" w:rsidRPr="008B33FD" w:rsidRDefault="008B33FD" w:rsidP="008B33FD">
      <w:pPr>
        <w:numPr>
          <w:ilvl w:val="1"/>
          <w:numId w:val="31"/>
        </w:numPr>
        <w:autoSpaceDE w:val="0"/>
        <w:autoSpaceDN w:val="0"/>
        <w:adjustRightInd w:val="0"/>
        <w:spacing w:after="0" w:line="276" w:lineRule="auto"/>
        <w:rPr>
          <w:rFonts w:cs="Verdana"/>
          <w:sz w:val="20"/>
          <w:szCs w:val="20"/>
        </w:rPr>
      </w:pPr>
      <w:r w:rsidRPr="008B33FD">
        <w:rPr>
          <w:rFonts w:cs="Verdana"/>
          <w:sz w:val="20"/>
          <w:szCs w:val="20"/>
        </w:rPr>
        <w:t>Bijlage 1 Toestemmingsformulier (1,2,5,6)</w:t>
      </w:r>
    </w:p>
    <w:p w:rsidR="008B33FD" w:rsidRPr="008B33FD" w:rsidRDefault="008B33FD" w:rsidP="008B33FD">
      <w:pPr>
        <w:numPr>
          <w:ilvl w:val="1"/>
          <w:numId w:val="31"/>
        </w:numPr>
        <w:autoSpaceDE w:val="0"/>
        <w:autoSpaceDN w:val="0"/>
        <w:adjustRightInd w:val="0"/>
        <w:spacing w:after="0" w:line="276" w:lineRule="auto"/>
        <w:rPr>
          <w:rFonts w:cs="Verdana"/>
          <w:sz w:val="20"/>
          <w:szCs w:val="20"/>
        </w:rPr>
      </w:pPr>
      <w:r w:rsidRPr="008B33FD">
        <w:rPr>
          <w:rFonts w:cs="Verdana"/>
          <w:sz w:val="20"/>
          <w:szCs w:val="20"/>
        </w:rPr>
        <w:t>Bijlage 2 Afspraken bij het uitvoeren van medische handelingen op school (1,2,5,6)</w:t>
      </w:r>
    </w:p>
    <w:p w:rsidR="008B33FD" w:rsidRPr="008B33FD" w:rsidRDefault="008B33FD" w:rsidP="008B33FD">
      <w:pPr>
        <w:numPr>
          <w:ilvl w:val="1"/>
          <w:numId w:val="31"/>
        </w:numPr>
        <w:autoSpaceDE w:val="0"/>
        <w:autoSpaceDN w:val="0"/>
        <w:adjustRightInd w:val="0"/>
        <w:spacing w:after="0" w:line="276" w:lineRule="auto"/>
        <w:rPr>
          <w:rFonts w:cs="Verdana"/>
          <w:sz w:val="20"/>
          <w:szCs w:val="20"/>
        </w:rPr>
      </w:pPr>
      <w:r w:rsidRPr="008B33FD">
        <w:rPr>
          <w:rFonts w:cs="Verdana"/>
          <w:sz w:val="20"/>
          <w:szCs w:val="20"/>
        </w:rPr>
        <w:t>Bijlage 3 Hoe te handelen bij een calamiteit (1,2,6)</w:t>
      </w:r>
    </w:p>
    <w:p w:rsidR="008B33FD" w:rsidRPr="008B33FD" w:rsidRDefault="008B33FD" w:rsidP="008B33FD">
      <w:pPr>
        <w:numPr>
          <w:ilvl w:val="1"/>
          <w:numId w:val="31"/>
        </w:numPr>
        <w:autoSpaceDE w:val="0"/>
        <w:autoSpaceDN w:val="0"/>
        <w:adjustRightInd w:val="0"/>
        <w:spacing w:after="0" w:line="276" w:lineRule="auto"/>
        <w:rPr>
          <w:rFonts w:cs="Verdana"/>
          <w:sz w:val="20"/>
          <w:szCs w:val="20"/>
        </w:rPr>
      </w:pPr>
      <w:r w:rsidRPr="008B33FD">
        <w:rPr>
          <w:rFonts w:cs="Verdana"/>
          <w:sz w:val="20"/>
          <w:szCs w:val="20"/>
        </w:rPr>
        <w:t>Bijlage 4 Verklaring toestemming verstrekken van medicijnen op verzoek (1,2,5,6)</w:t>
      </w:r>
    </w:p>
    <w:p w:rsidR="008B33FD" w:rsidRPr="008B33FD" w:rsidRDefault="008B33FD" w:rsidP="008B33FD">
      <w:pPr>
        <w:numPr>
          <w:ilvl w:val="1"/>
          <w:numId w:val="31"/>
        </w:numPr>
        <w:autoSpaceDE w:val="0"/>
        <w:autoSpaceDN w:val="0"/>
        <w:adjustRightInd w:val="0"/>
        <w:spacing w:after="0" w:line="276" w:lineRule="auto"/>
        <w:rPr>
          <w:rFonts w:cs="Verdana"/>
          <w:sz w:val="20"/>
          <w:szCs w:val="20"/>
        </w:rPr>
      </w:pPr>
      <w:r w:rsidRPr="008B33FD">
        <w:rPr>
          <w:rFonts w:cs="Verdana"/>
          <w:sz w:val="20"/>
          <w:szCs w:val="20"/>
        </w:rPr>
        <w:t>Bijlage 5 Wettelijke regels en aansprakelijkheid (1,2,6)</w:t>
      </w:r>
    </w:p>
    <w:p w:rsidR="008B33FD" w:rsidRPr="008B33FD" w:rsidRDefault="008B33FD" w:rsidP="008B33FD">
      <w:pPr>
        <w:numPr>
          <w:ilvl w:val="1"/>
          <w:numId w:val="31"/>
        </w:numPr>
        <w:spacing w:after="0" w:line="276" w:lineRule="auto"/>
        <w:contextualSpacing/>
        <w:rPr>
          <w:sz w:val="20"/>
          <w:szCs w:val="20"/>
        </w:rPr>
      </w:pPr>
      <w:r w:rsidRPr="008B33FD">
        <w:rPr>
          <w:sz w:val="20"/>
          <w:szCs w:val="20"/>
        </w:rPr>
        <w:t>Bijlage 6 Standpunt bestuur (1,2,6)</w:t>
      </w:r>
    </w:p>
    <w:p w:rsidR="008B33FD" w:rsidRPr="008B33FD" w:rsidRDefault="008B33FD" w:rsidP="008B33FD">
      <w:pPr>
        <w:spacing w:after="0"/>
        <w:ind w:left="1440"/>
        <w:contextualSpacing/>
        <w:rPr>
          <w:sz w:val="20"/>
          <w:szCs w:val="20"/>
        </w:rPr>
      </w:pPr>
    </w:p>
    <w:p w:rsidR="008B33FD" w:rsidRPr="008B33FD" w:rsidRDefault="008B33FD" w:rsidP="008B33FD">
      <w:pPr>
        <w:numPr>
          <w:ilvl w:val="0"/>
          <w:numId w:val="31"/>
        </w:numPr>
        <w:spacing w:after="0" w:line="276" w:lineRule="auto"/>
        <w:contextualSpacing/>
        <w:rPr>
          <w:sz w:val="20"/>
          <w:szCs w:val="20"/>
        </w:rPr>
      </w:pPr>
      <w:r w:rsidRPr="008B33FD">
        <w:rPr>
          <w:sz w:val="20"/>
          <w:szCs w:val="20"/>
        </w:rPr>
        <w:t>Opstapservice onderwijs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Ordemaatregelen, schorsen en verwijderen beleid Robijn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Ordemaatregelen, schorsen en verwijderen reglement Robijn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Procesbeschrijvingen Administratieve Organisatie &amp; Interne Controle (2,3,6)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Protocol huiselijk geweld en kindermishandeling (1,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Protocol Nieuwkomers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Protocol signalering en melding seksuele intimidatie door personeel op basisscholen (1,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Protocol Sinterklaasviering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Protocol incidentenregistratie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Protocol vermissing leerling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Protocolziekteverzuim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Sociaal veiligheidsbeleid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Signalering ongewenste intimiteiten tussen leerlingen (1,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Toepassing van de leerplicht (1, 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Verzuim - stroomschema bij ziekte personeel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lastRenderedPageBreak/>
        <w:t>Verzuim en re-integratieprotocol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Verzuimprotocol – werkafspraken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Volgsysteem Wet Poortwachter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Wat te doen bij ziekte? (2,6)</w:t>
      </w:r>
    </w:p>
    <w:p w:rsidR="008B33FD" w:rsidRPr="008B33FD" w:rsidRDefault="008B33FD" w:rsidP="008B33FD">
      <w:pPr>
        <w:spacing w:after="0"/>
      </w:pPr>
    </w:p>
    <w:p w:rsidR="008B33FD" w:rsidRPr="008B33FD" w:rsidRDefault="008B33FD" w:rsidP="008B33FD">
      <w:pPr>
        <w:spacing w:after="0"/>
        <w:rPr>
          <w:b/>
        </w:rPr>
      </w:pPr>
      <w:r w:rsidRPr="008B33FD">
        <w:rPr>
          <w:b/>
        </w:rPr>
        <w:t>Bestuur &amp; Raad van Toezicht</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 xml:space="preserve">Accountantsverklaring (4) </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Besturingsfilosofie (1,2,4,6)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Bestuursbegroting/exploitatiebegroting (4)</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Bestuursreglement 11maart 2013 (4)</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Bestuursvisie (1,2,4,6)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CAO Bestuurders PO 2013 definitief (4)</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Code goed bestuur versie 2014 (4)</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Concept functie- en competentieprofiel stichting Robijn GITP (4)</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Formatieplan(1,2,4,6)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Jaarrekening (2,4,6)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Managementstatuut 11 maart 2013 (1,2,4,6)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Managementvisie</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Meerjarenbegroting (1,2,4,6)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Meerjarenbeleidsplan (1,2,4,6)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Profielschets bestuurder 6 maart 2013 (4)</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Profielschets RvT 20 februari 2013(4)</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Specificatie liquide middelen (4)</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Statuten Robijn (1,2,4 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Strategisch beleidsplan (1,2,4,6)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Uittreksel handelsregister 23-08-2013 (4)</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Volgsysteem Wet Poortwachter Leeg versie 05-11-2012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Statuut Kamer van Koophandel (4)</w:t>
      </w:r>
    </w:p>
    <w:p w:rsidR="008B33FD" w:rsidRPr="008B33FD" w:rsidRDefault="008B33FD" w:rsidP="008B33FD">
      <w:pPr>
        <w:spacing w:after="0"/>
      </w:pPr>
    </w:p>
    <w:p w:rsidR="008B33FD" w:rsidRPr="008B33FD" w:rsidRDefault="008B33FD" w:rsidP="008B33FD">
      <w:pPr>
        <w:spacing w:after="0"/>
        <w:rPr>
          <w:b/>
        </w:rPr>
      </w:pPr>
      <w:r w:rsidRPr="008B33FD">
        <w:rPr>
          <w:b/>
        </w:rPr>
        <w:t>Communicatie</w:t>
      </w:r>
    </w:p>
    <w:p w:rsidR="008B33FD" w:rsidRPr="008B33FD" w:rsidRDefault="008B33FD" w:rsidP="008B33FD">
      <w:pPr>
        <w:numPr>
          <w:ilvl w:val="0"/>
          <w:numId w:val="32"/>
        </w:numPr>
        <w:spacing w:after="0" w:line="276" w:lineRule="auto"/>
        <w:contextualSpacing/>
        <w:rPr>
          <w:sz w:val="20"/>
          <w:szCs w:val="20"/>
        </w:rPr>
      </w:pPr>
      <w:r w:rsidRPr="008B33FD">
        <w:rPr>
          <w:sz w:val="20"/>
          <w:szCs w:val="20"/>
        </w:rPr>
        <w:t>Beleidsplan ouderbetrokkenheid (1,2,6)**</w:t>
      </w:r>
    </w:p>
    <w:p w:rsidR="008B33FD" w:rsidRPr="008B33FD" w:rsidRDefault="008B33FD" w:rsidP="008B33FD">
      <w:pPr>
        <w:numPr>
          <w:ilvl w:val="0"/>
          <w:numId w:val="32"/>
        </w:numPr>
        <w:spacing w:after="0" w:line="276" w:lineRule="auto"/>
        <w:contextualSpacing/>
        <w:rPr>
          <w:sz w:val="20"/>
          <w:szCs w:val="20"/>
        </w:rPr>
      </w:pPr>
      <w:r w:rsidRPr="008B33FD">
        <w:rPr>
          <w:sz w:val="20"/>
          <w:szCs w:val="20"/>
        </w:rPr>
        <w:t>Protocol publieksgevoelige onderwerpen (2,6)</w:t>
      </w:r>
    </w:p>
    <w:p w:rsidR="008B33FD" w:rsidRPr="008B33FD" w:rsidRDefault="008B33FD" w:rsidP="008B33FD">
      <w:pPr>
        <w:numPr>
          <w:ilvl w:val="0"/>
          <w:numId w:val="32"/>
        </w:numPr>
        <w:spacing w:after="0" w:line="276" w:lineRule="auto"/>
        <w:contextualSpacing/>
        <w:rPr>
          <w:sz w:val="20"/>
          <w:szCs w:val="20"/>
        </w:rPr>
      </w:pPr>
      <w:r w:rsidRPr="008B33FD">
        <w:rPr>
          <w:sz w:val="20"/>
          <w:szCs w:val="20"/>
        </w:rPr>
        <w:t>Protocol gebruik ICT middelen (1,2,6)</w:t>
      </w:r>
    </w:p>
    <w:p w:rsidR="008B33FD" w:rsidRPr="008B33FD" w:rsidRDefault="008B33FD" w:rsidP="008B33FD">
      <w:pPr>
        <w:numPr>
          <w:ilvl w:val="0"/>
          <w:numId w:val="32"/>
        </w:numPr>
        <w:spacing w:after="0" w:line="276" w:lineRule="auto"/>
        <w:contextualSpacing/>
        <w:rPr>
          <w:sz w:val="20"/>
          <w:szCs w:val="20"/>
        </w:rPr>
      </w:pPr>
      <w:r w:rsidRPr="008B33FD">
        <w:rPr>
          <w:sz w:val="20"/>
          <w:szCs w:val="20"/>
        </w:rPr>
        <w:t>Groei &amp; Glans Robijn (1,2,3,4,6)</w:t>
      </w:r>
    </w:p>
    <w:p w:rsidR="008B33FD" w:rsidRPr="008B33FD" w:rsidRDefault="008B33FD" w:rsidP="008B33FD">
      <w:pPr>
        <w:spacing w:after="0"/>
      </w:pPr>
    </w:p>
    <w:p w:rsidR="008B33FD" w:rsidRPr="008B33FD" w:rsidRDefault="008B33FD" w:rsidP="008B33FD">
      <w:pPr>
        <w:spacing w:after="0"/>
        <w:rPr>
          <w:b/>
        </w:rPr>
      </w:pPr>
      <w:r w:rsidRPr="008B33FD">
        <w:rPr>
          <w:b/>
        </w:rPr>
        <w:t>Functioneren en beoordelen</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Afsluitend loopbaangesprek (1, 2, 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Beoordelingsformulier directie (1, 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Beoordelingsformulier intern begeleiders (1, 2, 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Beoordelingsformulier leerkrachten(1, 2, 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Beoordelingsformulier remedial teacher (1, 2, 6)</w:t>
      </w:r>
    </w:p>
    <w:p w:rsidR="008B33FD" w:rsidRPr="008B33FD" w:rsidRDefault="008B33FD" w:rsidP="008B33FD">
      <w:pPr>
        <w:numPr>
          <w:ilvl w:val="0"/>
          <w:numId w:val="33"/>
        </w:numPr>
        <w:spacing w:after="0" w:line="276" w:lineRule="auto"/>
        <w:contextualSpacing/>
        <w:rPr>
          <w:sz w:val="20"/>
          <w:szCs w:val="20"/>
        </w:rPr>
      </w:pPr>
      <w:r w:rsidRPr="008B33FD">
        <w:rPr>
          <w:sz w:val="20"/>
          <w:szCs w:val="20"/>
        </w:rPr>
        <w:t>Collegiale consultatie (2,3,6)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Formulier klassenconsultatie (1, 2, 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Functioneringsgesprekformulier directeur (1,6)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Functioneringsgesprekformulier leerkrachten (1, 2, 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Feedback vragenlijst leerkracht door leerlingen (1,2,6)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Pop-formulier leerkrachten (1, 2, 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Pop-formulier directeur (1,6)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Regeling beoordelingsgesprekken (1, 2, 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Regeling functioneringsgesprekken (1, 2, 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Spoorboekje gesprekkencyclus (1,2,6)</w:t>
      </w:r>
    </w:p>
    <w:p w:rsidR="008B33FD" w:rsidRPr="008B33FD" w:rsidRDefault="008B33FD" w:rsidP="008B33FD">
      <w:pPr>
        <w:spacing w:after="0"/>
      </w:pPr>
    </w:p>
    <w:p w:rsidR="008B33FD" w:rsidRPr="008B33FD" w:rsidRDefault="008B33FD" w:rsidP="008B33FD">
      <w:pPr>
        <w:spacing w:after="0"/>
        <w:rPr>
          <w:b/>
        </w:rPr>
      </w:pPr>
      <w:r w:rsidRPr="008B33FD">
        <w:rPr>
          <w:b/>
        </w:rPr>
        <w:lastRenderedPageBreak/>
        <w:t>Klachten, contact- en vertrouwenspersoon</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Externe bezwaarprocedure (1,2,5,6)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Klachtenregeling (1,2,5,6)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Klokkenluidersregeling (1,2,5,6)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Overeenkomst externe vertrouwenspersoon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Overeenkomst vertrouwenspersoon integriteit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Regeling externe vertrouwenspersoon (2,6)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Reglement commissie Onderwijsgeschillen (1,2,5,6)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Taken contactpersoon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Voorbeeldtekst vertrouwenspersoon en contactpersoon (2,6)</w:t>
      </w:r>
    </w:p>
    <w:p w:rsidR="008B33FD" w:rsidRPr="008B33FD" w:rsidRDefault="008B33FD" w:rsidP="008B33FD">
      <w:pPr>
        <w:spacing w:after="0"/>
      </w:pPr>
    </w:p>
    <w:p w:rsidR="008B33FD" w:rsidRPr="008B33FD" w:rsidRDefault="008B33FD" w:rsidP="008B33FD">
      <w:pPr>
        <w:spacing w:after="0"/>
        <w:rPr>
          <w:b/>
        </w:rPr>
      </w:pPr>
      <w:r w:rsidRPr="008B33FD">
        <w:rPr>
          <w:b/>
        </w:rPr>
        <w:t>Onderwijs</w:t>
      </w:r>
    </w:p>
    <w:p w:rsidR="008B33FD" w:rsidRPr="008B33FD" w:rsidRDefault="008B33FD" w:rsidP="008B33FD">
      <w:pPr>
        <w:numPr>
          <w:ilvl w:val="0"/>
          <w:numId w:val="34"/>
        </w:numPr>
        <w:spacing w:after="0" w:line="276" w:lineRule="auto"/>
        <w:contextualSpacing/>
        <w:rPr>
          <w:sz w:val="20"/>
          <w:szCs w:val="20"/>
        </w:rPr>
      </w:pPr>
      <w:r w:rsidRPr="008B33FD">
        <w:rPr>
          <w:sz w:val="20"/>
          <w:szCs w:val="20"/>
        </w:rPr>
        <w:t>Adaptief onderwijs (2,6)</w:t>
      </w:r>
    </w:p>
    <w:p w:rsidR="008B33FD" w:rsidRPr="008B33FD" w:rsidRDefault="008B33FD" w:rsidP="008B33FD">
      <w:pPr>
        <w:numPr>
          <w:ilvl w:val="0"/>
          <w:numId w:val="34"/>
        </w:numPr>
        <w:spacing w:after="0" w:line="276" w:lineRule="auto"/>
        <w:contextualSpacing/>
        <w:rPr>
          <w:sz w:val="20"/>
          <w:szCs w:val="20"/>
        </w:rPr>
      </w:pPr>
      <w:r w:rsidRPr="008B33FD">
        <w:rPr>
          <w:sz w:val="20"/>
          <w:szCs w:val="20"/>
        </w:rPr>
        <w:t>Adaptieve beeldende vorming (2,6)</w:t>
      </w:r>
    </w:p>
    <w:p w:rsidR="008B33FD" w:rsidRPr="008B33FD" w:rsidRDefault="008B33FD" w:rsidP="008B33FD">
      <w:pPr>
        <w:numPr>
          <w:ilvl w:val="0"/>
          <w:numId w:val="34"/>
        </w:numPr>
        <w:spacing w:after="0" w:line="276" w:lineRule="auto"/>
        <w:contextualSpacing/>
        <w:rPr>
          <w:sz w:val="20"/>
          <w:szCs w:val="20"/>
        </w:rPr>
      </w:pPr>
      <w:r w:rsidRPr="008B33FD">
        <w:rPr>
          <w:sz w:val="20"/>
          <w:szCs w:val="20"/>
        </w:rPr>
        <w:t>Afkortingen en begrippen onderwijs (1,2,5,6)</w:t>
      </w:r>
    </w:p>
    <w:p w:rsidR="008B33FD" w:rsidRPr="008B33FD" w:rsidRDefault="008B33FD" w:rsidP="008B33FD">
      <w:pPr>
        <w:numPr>
          <w:ilvl w:val="0"/>
          <w:numId w:val="34"/>
        </w:numPr>
        <w:spacing w:after="0" w:line="276" w:lineRule="auto"/>
        <w:contextualSpacing/>
        <w:rPr>
          <w:sz w:val="20"/>
          <w:szCs w:val="20"/>
        </w:rPr>
      </w:pPr>
      <w:r w:rsidRPr="008B33FD">
        <w:rPr>
          <w:sz w:val="20"/>
          <w:szCs w:val="20"/>
        </w:rPr>
        <w:t>Beleid Robijn Cito-eindtoets (2,6)</w:t>
      </w:r>
    </w:p>
    <w:p w:rsidR="008B33FD" w:rsidRPr="008B33FD" w:rsidRDefault="008B33FD" w:rsidP="008B33FD">
      <w:pPr>
        <w:numPr>
          <w:ilvl w:val="0"/>
          <w:numId w:val="34"/>
        </w:numPr>
        <w:spacing w:after="0" w:line="276" w:lineRule="auto"/>
        <w:contextualSpacing/>
        <w:rPr>
          <w:sz w:val="20"/>
          <w:szCs w:val="20"/>
        </w:rPr>
      </w:pPr>
      <w:r w:rsidRPr="008B33FD">
        <w:rPr>
          <w:sz w:val="20"/>
          <w:szCs w:val="20"/>
        </w:rPr>
        <w:t>Collegiale consultatie (2,3,6)</w:t>
      </w:r>
    </w:p>
    <w:p w:rsidR="008B33FD" w:rsidRPr="008B33FD" w:rsidRDefault="008B33FD" w:rsidP="008B33FD">
      <w:pPr>
        <w:numPr>
          <w:ilvl w:val="0"/>
          <w:numId w:val="34"/>
        </w:numPr>
        <w:spacing w:after="0" w:line="276" w:lineRule="auto"/>
        <w:contextualSpacing/>
        <w:rPr>
          <w:b/>
          <w:sz w:val="20"/>
          <w:szCs w:val="20"/>
        </w:rPr>
      </w:pPr>
      <w:r w:rsidRPr="008B33FD">
        <w:rPr>
          <w:sz w:val="20"/>
          <w:szCs w:val="20"/>
        </w:rPr>
        <w:t>Hoe kunnen we prestaties op school verbeteren (2)</w:t>
      </w:r>
    </w:p>
    <w:p w:rsidR="008B33FD" w:rsidRPr="008B33FD" w:rsidRDefault="008B33FD" w:rsidP="008B33FD">
      <w:pPr>
        <w:numPr>
          <w:ilvl w:val="0"/>
          <w:numId w:val="34"/>
        </w:numPr>
        <w:spacing w:after="0" w:line="276" w:lineRule="auto"/>
        <w:contextualSpacing/>
        <w:rPr>
          <w:b/>
          <w:sz w:val="20"/>
          <w:szCs w:val="20"/>
        </w:rPr>
      </w:pPr>
      <w:r w:rsidRPr="008B33FD">
        <w:rPr>
          <w:sz w:val="20"/>
          <w:szCs w:val="20"/>
        </w:rPr>
        <w:t>Kwaliteitsbeleid onderwijs Robijn (i,2,3,4,6)</w:t>
      </w:r>
    </w:p>
    <w:p w:rsidR="008B33FD" w:rsidRPr="008B33FD" w:rsidRDefault="008B33FD" w:rsidP="008B33FD">
      <w:pPr>
        <w:numPr>
          <w:ilvl w:val="0"/>
          <w:numId w:val="34"/>
        </w:numPr>
        <w:spacing w:after="0" w:line="276" w:lineRule="auto"/>
        <w:contextualSpacing/>
        <w:rPr>
          <w:b/>
          <w:sz w:val="20"/>
          <w:szCs w:val="20"/>
        </w:rPr>
      </w:pPr>
      <w:r w:rsidRPr="008B33FD">
        <w:rPr>
          <w:sz w:val="20"/>
          <w:szCs w:val="20"/>
        </w:rPr>
        <w:t>Schoolondersteuningsplan (1,2,6)88</w:t>
      </w:r>
    </w:p>
    <w:p w:rsidR="008B33FD" w:rsidRPr="008B33FD" w:rsidRDefault="008B33FD" w:rsidP="008B33FD">
      <w:pPr>
        <w:numPr>
          <w:ilvl w:val="0"/>
          <w:numId w:val="34"/>
        </w:numPr>
        <w:spacing w:after="0" w:line="276" w:lineRule="auto"/>
        <w:contextualSpacing/>
        <w:rPr>
          <w:b/>
          <w:sz w:val="20"/>
          <w:szCs w:val="20"/>
        </w:rPr>
      </w:pPr>
      <w:r w:rsidRPr="008B33FD">
        <w:rPr>
          <w:sz w:val="20"/>
          <w:szCs w:val="20"/>
        </w:rPr>
        <w:t>Schoolontwikkelingsplan opstellen (2,6)</w:t>
      </w:r>
    </w:p>
    <w:p w:rsidR="008B33FD" w:rsidRPr="008B33FD" w:rsidRDefault="008B33FD" w:rsidP="008B33FD">
      <w:pPr>
        <w:numPr>
          <w:ilvl w:val="0"/>
          <w:numId w:val="34"/>
        </w:numPr>
        <w:spacing w:after="0" w:line="276" w:lineRule="auto"/>
        <w:contextualSpacing/>
        <w:rPr>
          <w:b/>
          <w:sz w:val="20"/>
          <w:szCs w:val="20"/>
        </w:rPr>
      </w:pPr>
      <w:r w:rsidRPr="008B33FD">
        <w:rPr>
          <w:sz w:val="20"/>
          <w:szCs w:val="20"/>
        </w:rPr>
        <w:t>Thuiszitters (2,6)</w:t>
      </w:r>
    </w:p>
    <w:p w:rsidR="008B33FD" w:rsidRPr="008B33FD" w:rsidRDefault="008B33FD" w:rsidP="008B33FD">
      <w:pPr>
        <w:numPr>
          <w:ilvl w:val="0"/>
          <w:numId w:val="34"/>
        </w:numPr>
        <w:spacing w:after="0" w:line="276" w:lineRule="auto"/>
        <w:contextualSpacing/>
        <w:rPr>
          <w:b/>
          <w:sz w:val="20"/>
          <w:szCs w:val="20"/>
        </w:rPr>
      </w:pPr>
      <w:r w:rsidRPr="008B33FD">
        <w:rPr>
          <w:rFonts w:cs="Trebuchet MS"/>
          <w:sz w:val="20"/>
          <w:szCs w:val="20"/>
        </w:rPr>
        <w:t>Zeven tips om leerlinggedrag te verbeteren (2)</w:t>
      </w:r>
    </w:p>
    <w:p w:rsidR="008B33FD" w:rsidRPr="008B33FD" w:rsidRDefault="008B33FD" w:rsidP="008B33FD">
      <w:pPr>
        <w:numPr>
          <w:ilvl w:val="0"/>
          <w:numId w:val="34"/>
        </w:numPr>
        <w:spacing w:after="0" w:line="276" w:lineRule="auto"/>
        <w:contextualSpacing/>
        <w:rPr>
          <w:b/>
          <w:sz w:val="20"/>
          <w:szCs w:val="20"/>
        </w:rPr>
      </w:pPr>
      <w:r w:rsidRPr="008B33FD">
        <w:rPr>
          <w:sz w:val="20"/>
          <w:szCs w:val="20"/>
        </w:rPr>
        <w:t>Ondersteuningsplan (1,2,5,6)**</w:t>
      </w:r>
    </w:p>
    <w:p w:rsidR="008B33FD" w:rsidRPr="008B33FD" w:rsidRDefault="008B33FD" w:rsidP="008B33FD">
      <w:pPr>
        <w:spacing w:after="0"/>
      </w:pPr>
    </w:p>
    <w:p w:rsidR="008B33FD" w:rsidRPr="008B33FD" w:rsidRDefault="008B33FD" w:rsidP="008B33FD">
      <w:pPr>
        <w:spacing w:after="0"/>
        <w:rPr>
          <w:b/>
        </w:rPr>
      </w:pPr>
      <w:r w:rsidRPr="008B33FD">
        <w:rPr>
          <w:b/>
        </w:rPr>
        <w:t>Personeel</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ARBO beleidsplan (1,2,6)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Beleid invalleerkrachten (1,2,6)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Beleidsdocument convenant LeerKracht (2)</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Checklist personeelsdossier (2,3)</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Combinatiefuncties (2)</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Draaiboek werving &amp; selectie (2,6)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Evenredigen vertegenwoordiging vrouwen in de schoolleiding (1,2,3,6)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Evenredige vertegenwoordiging en diversiteit (1,2,3,6)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Gedragsprotocol (1,2,6)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Integraal personeelsbeleid (1,2,3,6)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Introductie nieuwe leerkracht schoolniveau (1,2,6)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Jaartaakformulier (1,2,6)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Lief en leedbeleid (2,6)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Omgangsprotocol (1,2,6)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Omgang thuiszitters (1,2,6)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Protocol introductie nieuwe leerkracht (1,2,6)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Re-integratie binnen Robijn (2,6)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Stagebeleid Robijn (2,6)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Taakbeleid Robijn (1,2,3,6)**</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Taakomschrijving Interne begeleider (1,2)</w:t>
      </w:r>
    </w:p>
    <w:p w:rsidR="008B33FD" w:rsidRPr="008B33FD" w:rsidRDefault="008B33FD" w:rsidP="008B33FD">
      <w:pPr>
        <w:numPr>
          <w:ilvl w:val="0"/>
          <w:numId w:val="33"/>
        </w:numPr>
        <w:autoSpaceDE w:val="0"/>
        <w:autoSpaceDN w:val="0"/>
        <w:adjustRightInd w:val="0"/>
        <w:spacing w:after="0" w:line="276" w:lineRule="auto"/>
        <w:contextualSpacing/>
        <w:rPr>
          <w:rFonts w:cs="Trebuchet MS"/>
          <w:sz w:val="20"/>
          <w:szCs w:val="20"/>
        </w:rPr>
      </w:pPr>
      <w:r w:rsidRPr="008B33FD">
        <w:rPr>
          <w:rFonts w:cs="Trebuchet MS"/>
          <w:sz w:val="20"/>
          <w:szCs w:val="20"/>
        </w:rPr>
        <w:t>Verlofoverzicht (1,2,3,6)</w:t>
      </w:r>
    </w:p>
    <w:p w:rsidR="008B33FD" w:rsidRPr="008B33FD" w:rsidRDefault="008B33FD" w:rsidP="008B33FD">
      <w:pPr>
        <w:spacing w:after="0"/>
      </w:pPr>
    </w:p>
    <w:p w:rsidR="008B33FD" w:rsidRPr="008B33FD" w:rsidRDefault="008B33FD" w:rsidP="008B33FD">
      <w:pPr>
        <w:spacing w:after="0"/>
        <w:rPr>
          <w:b/>
        </w:rPr>
      </w:pPr>
      <w:r w:rsidRPr="008B33FD">
        <w:rPr>
          <w:b/>
        </w:rPr>
        <w:t>Privacy beleid</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Algemene richtlijnen inspectie BHV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Gedragsprotocol informatie &amp; communicatie via telefonie en internet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Gedragscode medewerkers Robijn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lastRenderedPageBreak/>
        <w:t>Gedragsprotocol personeel en hulpouders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Inzage in het leerlingendossier (1,2,5,6)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Privacy protocol beeldmateriaal (1,2,5,6)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Privacyreglement persoonsgegevens van personeel</w:t>
      </w:r>
      <w:r w:rsidRPr="008B33FD">
        <w:rPr>
          <w:sz w:val="20"/>
          <w:szCs w:val="20"/>
        </w:rPr>
        <w:tab/>
        <w:t>(1,2,6)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Protocol informatieverstrekking andere school (1,2,5,6)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Protocol informatieplicht gescheiden ouders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Verstrekking persoonsgegevens politie (1,2,6)</w:t>
      </w:r>
    </w:p>
    <w:p w:rsidR="008B33FD" w:rsidRPr="008B33FD" w:rsidRDefault="008B33FD" w:rsidP="008B33FD">
      <w:pPr>
        <w:spacing w:after="0"/>
      </w:pPr>
    </w:p>
    <w:p w:rsidR="008B33FD" w:rsidRPr="008B33FD" w:rsidRDefault="008B33FD" w:rsidP="008B33FD">
      <w:pPr>
        <w:spacing w:after="0"/>
        <w:rPr>
          <w:b/>
        </w:rPr>
      </w:pPr>
      <w:r w:rsidRPr="008B33FD">
        <w:rPr>
          <w:b/>
        </w:rPr>
        <w:t>Scholing</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Regeling scholingsbeleid Robijn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Scholingscontract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Scholingskalender (1,2,6)</w:t>
      </w:r>
    </w:p>
    <w:p w:rsidR="008B33FD" w:rsidRPr="008B33FD" w:rsidRDefault="008B33FD" w:rsidP="008B33FD">
      <w:pPr>
        <w:numPr>
          <w:ilvl w:val="0"/>
          <w:numId w:val="31"/>
        </w:numPr>
        <w:spacing w:after="0" w:line="276" w:lineRule="auto"/>
        <w:contextualSpacing/>
        <w:rPr>
          <w:sz w:val="20"/>
          <w:szCs w:val="20"/>
        </w:rPr>
      </w:pPr>
      <w:r w:rsidRPr="008B33FD">
        <w:rPr>
          <w:sz w:val="20"/>
          <w:szCs w:val="20"/>
        </w:rPr>
        <w:t>Scholingsovereenkomst (1,2,3,6)</w:t>
      </w:r>
    </w:p>
    <w:p w:rsidR="008B33FD" w:rsidRPr="008B33FD" w:rsidRDefault="008B33FD" w:rsidP="008B33FD">
      <w:pPr>
        <w:autoSpaceDE w:val="0"/>
        <w:autoSpaceDN w:val="0"/>
        <w:adjustRightInd w:val="0"/>
        <w:spacing w:after="200"/>
        <w:rPr>
          <w:rFonts w:cs="Trebuchet MS"/>
          <w:sz w:val="20"/>
          <w:szCs w:val="20"/>
        </w:rPr>
      </w:pPr>
    </w:p>
    <w:bookmarkEnd w:id="29"/>
    <w:p w:rsidR="008B33FD" w:rsidRPr="008B33FD" w:rsidRDefault="008B33FD" w:rsidP="008B33FD">
      <w:pPr>
        <w:tabs>
          <w:tab w:val="center" w:pos="4536"/>
          <w:tab w:val="right" w:pos="9072"/>
        </w:tabs>
        <w:spacing w:after="0"/>
        <w:rPr>
          <w:sz w:val="16"/>
          <w:szCs w:val="16"/>
        </w:rPr>
      </w:pPr>
      <w:r w:rsidRPr="008B33FD">
        <w:rPr>
          <w:sz w:val="20"/>
          <w:szCs w:val="20"/>
        </w:rPr>
        <w:t>*</w:t>
      </w:r>
      <w:r w:rsidRPr="008B33FD">
        <w:rPr>
          <w:sz w:val="16"/>
          <w:szCs w:val="16"/>
        </w:rPr>
        <w:t xml:space="preserve"> </w:t>
      </w:r>
      <w:r w:rsidRPr="00D3728C">
        <w:rPr>
          <w:sz w:val="16"/>
          <w:szCs w:val="16"/>
          <w:u w:val="single"/>
        </w:rPr>
        <w:t>Gericht op</w:t>
      </w:r>
      <w:r w:rsidRPr="008B33FD">
        <w:rPr>
          <w:sz w:val="16"/>
          <w:szCs w:val="16"/>
        </w:rPr>
        <w:t>:</w:t>
      </w:r>
    </w:p>
    <w:p w:rsidR="008B33FD" w:rsidRPr="008B33FD" w:rsidRDefault="008B33FD" w:rsidP="008B33FD">
      <w:pPr>
        <w:tabs>
          <w:tab w:val="center" w:pos="4536"/>
          <w:tab w:val="right" w:pos="9072"/>
        </w:tabs>
        <w:spacing w:after="0"/>
        <w:rPr>
          <w:sz w:val="16"/>
          <w:szCs w:val="16"/>
        </w:rPr>
      </w:pPr>
      <w:r w:rsidRPr="008B33FD">
        <w:rPr>
          <w:sz w:val="16"/>
          <w:szCs w:val="16"/>
        </w:rPr>
        <w:t>1 Personeel</w:t>
      </w:r>
    </w:p>
    <w:p w:rsidR="008B33FD" w:rsidRPr="008B33FD" w:rsidRDefault="008B33FD" w:rsidP="008B33FD">
      <w:pPr>
        <w:tabs>
          <w:tab w:val="center" w:pos="4536"/>
          <w:tab w:val="right" w:pos="9072"/>
        </w:tabs>
        <w:spacing w:after="0"/>
        <w:rPr>
          <w:sz w:val="16"/>
          <w:szCs w:val="16"/>
        </w:rPr>
      </w:pPr>
      <w:r w:rsidRPr="008B33FD">
        <w:rPr>
          <w:sz w:val="16"/>
          <w:szCs w:val="16"/>
        </w:rPr>
        <w:t>2 Directie</w:t>
      </w:r>
    </w:p>
    <w:p w:rsidR="008B33FD" w:rsidRPr="008B33FD" w:rsidRDefault="008B33FD" w:rsidP="008B33FD">
      <w:pPr>
        <w:tabs>
          <w:tab w:val="center" w:pos="4536"/>
          <w:tab w:val="right" w:pos="9072"/>
        </w:tabs>
        <w:spacing w:after="0"/>
        <w:rPr>
          <w:sz w:val="16"/>
          <w:szCs w:val="16"/>
        </w:rPr>
      </w:pPr>
      <w:r w:rsidRPr="008B33FD">
        <w:rPr>
          <w:sz w:val="16"/>
          <w:szCs w:val="16"/>
        </w:rPr>
        <w:t>3 Bestuur (+ alles)</w:t>
      </w:r>
    </w:p>
    <w:p w:rsidR="008B33FD" w:rsidRPr="008B33FD" w:rsidRDefault="008B33FD" w:rsidP="008B33FD">
      <w:pPr>
        <w:tabs>
          <w:tab w:val="center" w:pos="4536"/>
          <w:tab w:val="right" w:pos="9072"/>
        </w:tabs>
        <w:spacing w:after="0"/>
        <w:rPr>
          <w:sz w:val="16"/>
          <w:szCs w:val="16"/>
        </w:rPr>
      </w:pPr>
      <w:r w:rsidRPr="008B33FD">
        <w:rPr>
          <w:sz w:val="16"/>
          <w:szCs w:val="16"/>
        </w:rPr>
        <w:t>4 Raad van Toezicht</w:t>
      </w:r>
    </w:p>
    <w:p w:rsidR="008B33FD" w:rsidRPr="008B33FD" w:rsidRDefault="008B33FD" w:rsidP="008B33FD">
      <w:pPr>
        <w:tabs>
          <w:tab w:val="center" w:pos="4536"/>
          <w:tab w:val="right" w:pos="9072"/>
        </w:tabs>
        <w:spacing w:after="0"/>
        <w:rPr>
          <w:sz w:val="16"/>
          <w:szCs w:val="16"/>
        </w:rPr>
      </w:pPr>
      <w:r w:rsidRPr="008B33FD">
        <w:rPr>
          <w:sz w:val="16"/>
          <w:szCs w:val="16"/>
        </w:rPr>
        <w:t>5 vrij toegankelijk</w:t>
      </w:r>
    </w:p>
    <w:p w:rsidR="008B33FD" w:rsidRPr="008B33FD" w:rsidRDefault="008B33FD" w:rsidP="008B33FD">
      <w:pPr>
        <w:tabs>
          <w:tab w:val="center" w:pos="4536"/>
          <w:tab w:val="right" w:pos="9072"/>
        </w:tabs>
        <w:spacing w:after="0"/>
        <w:rPr>
          <w:sz w:val="16"/>
          <w:szCs w:val="16"/>
        </w:rPr>
      </w:pPr>
      <w:r w:rsidRPr="008B33FD">
        <w:rPr>
          <w:sz w:val="16"/>
          <w:szCs w:val="16"/>
        </w:rPr>
        <w:t>6 (Gemeenschappelijke) medezeggenschapsraad</w:t>
      </w:r>
    </w:p>
    <w:p w:rsidR="008B33FD" w:rsidRPr="008B33FD" w:rsidRDefault="008B33FD" w:rsidP="008B33FD">
      <w:pPr>
        <w:spacing w:after="200"/>
        <w:rPr>
          <w:sz w:val="20"/>
          <w:szCs w:val="20"/>
        </w:rPr>
      </w:pPr>
    </w:p>
    <w:p w:rsidR="008B33FD" w:rsidRPr="008B33FD" w:rsidRDefault="008B33FD" w:rsidP="008B33FD">
      <w:pPr>
        <w:spacing w:after="200"/>
        <w:rPr>
          <w:sz w:val="20"/>
          <w:szCs w:val="20"/>
        </w:rPr>
      </w:pPr>
      <w:r w:rsidRPr="008B33FD">
        <w:rPr>
          <w:sz w:val="20"/>
          <w:szCs w:val="20"/>
        </w:rPr>
        <w:t>** Aanpassing op schoolniveau is gewenst.</w:t>
      </w:r>
    </w:p>
    <w:p w:rsidR="002A603D" w:rsidRDefault="002A603D" w:rsidP="002A603D">
      <w:pPr>
        <w:contextualSpacing/>
        <w:rPr>
          <w:rFonts w:ascii="Calibri" w:eastAsia="Calibri" w:hAnsi="Calibri" w:cs="Calibri"/>
        </w:rPr>
      </w:pPr>
    </w:p>
    <w:sectPr w:rsidR="002A603D" w:rsidSect="0000252F">
      <w:footerReference w:type="default" r:id="rId14"/>
      <w:headerReference w:type="first" r:id="rId15"/>
      <w:footerReference w:type="first" r:id="rId16"/>
      <w:pgSz w:w="11906" w:h="16838"/>
      <w:pgMar w:top="851" w:right="1417" w:bottom="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BD" w:rsidRDefault="004658BD" w:rsidP="007E721E">
      <w:pPr>
        <w:spacing w:after="0"/>
      </w:pPr>
      <w:r>
        <w:separator/>
      </w:r>
    </w:p>
  </w:endnote>
  <w:endnote w:type="continuationSeparator" w:id="0">
    <w:p w:rsidR="004658BD" w:rsidRDefault="004658BD" w:rsidP="007E72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525640"/>
      <w:docPartObj>
        <w:docPartGallery w:val="Page Numbers (Bottom of Page)"/>
        <w:docPartUnique/>
      </w:docPartObj>
    </w:sdtPr>
    <w:sdtContent>
      <w:p w:rsidR="00D3728C" w:rsidRDefault="00D3728C">
        <w:pPr>
          <w:pStyle w:val="Voettekst"/>
          <w:jc w:val="right"/>
        </w:pPr>
        <w:r>
          <w:fldChar w:fldCharType="begin"/>
        </w:r>
        <w:r>
          <w:instrText>PAGE   \* MERGEFORMAT</w:instrText>
        </w:r>
        <w:r>
          <w:fldChar w:fldCharType="separate"/>
        </w:r>
        <w:r w:rsidR="008277A7">
          <w:rPr>
            <w:noProof/>
          </w:rPr>
          <w:t>5</w:t>
        </w:r>
        <w:r>
          <w:fldChar w:fldCharType="end"/>
        </w:r>
      </w:p>
    </w:sdtContent>
  </w:sdt>
  <w:p w:rsidR="00D3728C" w:rsidRDefault="00D3728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43994"/>
      <w:docPartObj>
        <w:docPartGallery w:val="Page Numbers (Bottom of Page)"/>
        <w:docPartUnique/>
      </w:docPartObj>
    </w:sdtPr>
    <w:sdtContent>
      <w:p w:rsidR="00D3728C" w:rsidRDefault="00D3728C">
        <w:pPr>
          <w:pStyle w:val="Voettekst"/>
          <w:jc w:val="center"/>
        </w:pPr>
        <w:r>
          <w:t>1</w:t>
        </w:r>
        <w:r>
          <w:fldChar w:fldCharType="begin"/>
        </w:r>
        <w:r>
          <w:instrText>PAGE   \* MERGEFORMAT</w:instrText>
        </w:r>
        <w:r>
          <w:fldChar w:fldCharType="separate"/>
        </w:r>
        <w:r w:rsidR="008277A7">
          <w:rPr>
            <w:noProof/>
          </w:rPr>
          <w:t>1</w:t>
        </w:r>
        <w:r>
          <w:fldChar w:fldCharType="end"/>
        </w:r>
      </w:p>
    </w:sdtContent>
  </w:sdt>
  <w:p w:rsidR="00D3728C" w:rsidRDefault="00D3728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BD" w:rsidRDefault="004658BD" w:rsidP="007E721E">
      <w:pPr>
        <w:spacing w:after="0"/>
      </w:pPr>
      <w:r>
        <w:separator/>
      </w:r>
    </w:p>
  </w:footnote>
  <w:footnote w:type="continuationSeparator" w:id="0">
    <w:p w:rsidR="004658BD" w:rsidRDefault="004658BD" w:rsidP="007E72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150080"/>
      <w:docPartObj>
        <w:docPartGallery w:val="Page Numbers (Margins)"/>
        <w:docPartUnique/>
      </w:docPartObj>
    </w:sdtPr>
    <w:sdtContent>
      <w:p w:rsidR="00D3728C" w:rsidRDefault="00D3728C">
        <w:pPr>
          <w:pStyle w:val="Koptekst"/>
        </w:pPr>
        <w:r>
          <w:rPr>
            <w:noProof/>
            <w:lang w:eastAsia="nl-NL"/>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28C" w:rsidRDefault="00D3728C">
                              <w:pPr>
                                <w:pBdr>
                                  <w:bottom w:val="single" w:sz="4" w:space="1" w:color="auto"/>
                                </w:pBdr>
                                <w:jc w:val="right"/>
                              </w:pPr>
                              <w:r>
                                <w:fldChar w:fldCharType="begin"/>
                              </w:r>
                              <w:r>
                                <w:instrText>PAGE   \* MERGEFORMAT</w:instrText>
                              </w:r>
                              <w:r>
                                <w:fldChar w:fldCharType="separate"/>
                              </w:r>
                              <w:r w:rsidR="008277A7">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hthoek 5"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t4oyzYIC&#10;AAAFBQAADgAAAAAAAAAAAAAAAAAuAgAAZHJzL2Uyb0RvYy54bWxQSwECLQAUAAYACAAAACEAcaaG&#10;g9wAAAAEAQAADwAAAAAAAAAAAAAAAADcBAAAZHJzL2Rvd25yZXYueG1sUEsFBgAAAAAEAAQA8wAA&#10;AOUFAAAAAA==&#10;" o:allowincell="f" stroked="f">
                  <v:textbox>
                    <w:txbxContent>
                      <w:p w:rsidR="00D3728C" w:rsidRDefault="00D3728C">
                        <w:pPr>
                          <w:pBdr>
                            <w:bottom w:val="single" w:sz="4" w:space="1" w:color="auto"/>
                          </w:pBdr>
                          <w:jc w:val="right"/>
                        </w:pPr>
                        <w:r>
                          <w:fldChar w:fldCharType="begin"/>
                        </w:r>
                        <w:r>
                          <w:instrText>PAGE   \* MERGEFORMAT</w:instrText>
                        </w:r>
                        <w:r>
                          <w:fldChar w:fldCharType="separate"/>
                        </w:r>
                        <w:r w:rsidR="008277A7">
                          <w:rPr>
                            <w:noProof/>
                          </w:rPr>
                          <w:t>1</w:t>
                        </w:r>
                        <w:r>
                          <w:fldChar w:fldCharType="end"/>
                        </w:r>
                      </w:p>
                    </w:txbxContent>
                  </v:textbox>
                  <w10:wrap anchorx="margin" anchory="margin"/>
                </v:rect>
              </w:pict>
            </mc:Fallback>
          </mc:AlternateContent>
        </w:r>
      </w:p>
    </w:sdtContent>
  </w:sdt>
  <w:p w:rsidR="00D3728C" w:rsidRDefault="00D3728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1B9"/>
    <w:multiLevelType w:val="hybridMultilevel"/>
    <w:tmpl w:val="3B36E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6E7AC0"/>
    <w:multiLevelType w:val="hybridMultilevel"/>
    <w:tmpl w:val="CE1464A8"/>
    <w:lvl w:ilvl="0" w:tplc="4DCAD0F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6F4ACB"/>
    <w:multiLevelType w:val="hybridMultilevel"/>
    <w:tmpl w:val="293C3EB0"/>
    <w:lvl w:ilvl="0" w:tplc="73E0EF06">
      <w:numFmt w:val="bullet"/>
      <w:lvlText w:val="-"/>
      <w:lvlJc w:val="left"/>
      <w:pPr>
        <w:ind w:left="1428" w:hanging="360"/>
      </w:pPr>
      <w:rPr>
        <w:rFonts w:ascii="Verdana" w:eastAsia="Times New Roman" w:hAnsi="Verdana"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 w15:restartNumberingAfterBreak="0">
    <w:nsid w:val="0FBC5813"/>
    <w:multiLevelType w:val="hybridMultilevel"/>
    <w:tmpl w:val="CC243DFE"/>
    <w:lvl w:ilvl="0" w:tplc="E1AC249E">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F1148"/>
    <w:multiLevelType w:val="hybridMultilevel"/>
    <w:tmpl w:val="2D929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050391"/>
    <w:multiLevelType w:val="multilevel"/>
    <w:tmpl w:val="9794971E"/>
    <w:lvl w:ilvl="0">
      <w:start w:val="2015"/>
      <w:numFmt w:val="decimal"/>
      <w:lvlText w:val="%1"/>
      <w:lvlJc w:val="left"/>
      <w:pPr>
        <w:ind w:left="915" w:hanging="915"/>
      </w:pPr>
      <w:rPr>
        <w:rFonts w:hint="default"/>
      </w:rPr>
    </w:lvl>
    <w:lvl w:ilvl="1">
      <w:start w:val="2016"/>
      <w:numFmt w:val="decimal"/>
      <w:lvlText w:val="%1-%2"/>
      <w:lvlJc w:val="left"/>
      <w:pPr>
        <w:ind w:left="915" w:hanging="915"/>
      </w:pPr>
      <w:rPr>
        <w:rFonts w:hint="default"/>
        <w:b/>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547ED9"/>
    <w:multiLevelType w:val="hybridMultilevel"/>
    <w:tmpl w:val="26DACA34"/>
    <w:lvl w:ilvl="0" w:tplc="73E0EF06">
      <w:numFmt w:val="bullet"/>
      <w:lvlText w:val="-"/>
      <w:lvlJc w:val="left"/>
      <w:pPr>
        <w:ind w:left="1425" w:hanging="360"/>
      </w:pPr>
      <w:rPr>
        <w:rFonts w:ascii="Verdana" w:eastAsia="Times New Roman" w:hAnsi="Verdana" w:cs="Times New Roman"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7" w15:restartNumberingAfterBreak="0">
    <w:nsid w:val="16171EF4"/>
    <w:multiLevelType w:val="hybridMultilevel"/>
    <w:tmpl w:val="828A5536"/>
    <w:lvl w:ilvl="0" w:tplc="3BEE8002">
      <w:start w:val="2013"/>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A777750"/>
    <w:multiLevelType w:val="hybridMultilevel"/>
    <w:tmpl w:val="4456E824"/>
    <w:lvl w:ilvl="0" w:tplc="73E0EF06">
      <w:numFmt w:val="bullet"/>
      <w:lvlText w:val="-"/>
      <w:lvlJc w:val="left"/>
      <w:pPr>
        <w:ind w:left="1776" w:hanging="360"/>
      </w:pPr>
      <w:rPr>
        <w:rFonts w:ascii="Verdana" w:eastAsia="Times New Roman" w:hAnsi="Verdana" w:cs="Times New Roman"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9" w15:restartNumberingAfterBreak="0">
    <w:nsid w:val="1B2878C0"/>
    <w:multiLevelType w:val="multilevel"/>
    <w:tmpl w:val="496C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822F7"/>
    <w:multiLevelType w:val="hybridMultilevel"/>
    <w:tmpl w:val="3052168A"/>
    <w:lvl w:ilvl="0" w:tplc="3BEE8002">
      <w:start w:val="2013"/>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DC67C32"/>
    <w:multiLevelType w:val="hybridMultilevel"/>
    <w:tmpl w:val="814CCFC0"/>
    <w:lvl w:ilvl="0" w:tplc="8FE234D0">
      <w:start w:val="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321FD1"/>
    <w:multiLevelType w:val="multilevel"/>
    <w:tmpl w:val="7C0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72024"/>
    <w:multiLevelType w:val="hybridMultilevel"/>
    <w:tmpl w:val="23BEB150"/>
    <w:lvl w:ilvl="0" w:tplc="88664CD0">
      <w:start w:val="5"/>
      <w:numFmt w:val="bullet"/>
      <w:lvlText w:val=""/>
      <w:lvlJc w:val="left"/>
      <w:pPr>
        <w:ind w:left="720" w:hanging="360"/>
      </w:pPr>
      <w:rPr>
        <w:rFonts w:ascii="Symbol" w:eastAsia="Calibr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0178CD"/>
    <w:multiLevelType w:val="hybridMultilevel"/>
    <w:tmpl w:val="FD7636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5C4087B"/>
    <w:multiLevelType w:val="hybridMultilevel"/>
    <w:tmpl w:val="028606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8D6313D"/>
    <w:multiLevelType w:val="hybridMultilevel"/>
    <w:tmpl w:val="AEA43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8F3327"/>
    <w:multiLevelType w:val="hybridMultilevel"/>
    <w:tmpl w:val="4BA46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B6A0F0A"/>
    <w:multiLevelType w:val="hybridMultilevel"/>
    <w:tmpl w:val="265CF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C92706F"/>
    <w:multiLevelType w:val="hybridMultilevel"/>
    <w:tmpl w:val="34540850"/>
    <w:lvl w:ilvl="0" w:tplc="04130001">
      <w:start w:val="1"/>
      <w:numFmt w:val="bullet"/>
      <w:lvlText w:val=""/>
      <w:lvlJc w:val="left"/>
      <w:pPr>
        <w:ind w:left="772" w:hanging="360"/>
      </w:pPr>
      <w:rPr>
        <w:rFonts w:ascii="Symbol" w:hAnsi="Symbol" w:hint="default"/>
      </w:rPr>
    </w:lvl>
    <w:lvl w:ilvl="1" w:tplc="04130003">
      <w:start w:val="1"/>
      <w:numFmt w:val="bullet"/>
      <w:lvlText w:val="o"/>
      <w:lvlJc w:val="left"/>
      <w:pPr>
        <w:ind w:left="1492" w:hanging="360"/>
      </w:pPr>
      <w:rPr>
        <w:rFonts w:ascii="Courier New" w:hAnsi="Courier New" w:cs="Courier New" w:hint="default"/>
      </w:rPr>
    </w:lvl>
    <w:lvl w:ilvl="2" w:tplc="04130005" w:tentative="1">
      <w:start w:val="1"/>
      <w:numFmt w:val="bullet"/>
      <w:lvlText w:val=""/>
      <w:lvlJc w:val="left"/>
      <w:pPr>
        <w:ind w:left="2212" w:hanging="360"/>
      </w:pPr>
      <w:rPr>
        <w:rFonts w:ascii="Wingdings" w:hAnsi="Wingdings" w:hint="default"/>
      </w:rPr>
    </w:lvl>
    <w:lvl w:ilvl="3" w:tplc="04130001" w:tentative="1">
      <w:start w:val="1"/>
      <w:numFmt w:val="bullet"/>
      <w:lvlText w:val=""/>
      <w:lvlJc w:val="left"/>
      <w:pPr>
        <w:ind w:left="2932" w:hanging="360"/>
      </w:pPr>
      <w:rPr>
        <w:rFonts w:ascii="Symbol" w:hAnsi="Symbol" w:hint="default"/>
      </w:rPr>
    </w:lvl>
    <w:lvl w:ilvl="4" w:tplc="04130003" w:tentative="1">
      <w:start w:val="1"/>
      <w:numFmt w:val="bullet"/>
      <w:lvlText w:val="o"/>
      <w:lvlJc w:val="left"/>
      <w:pPr>
        <w:ind w:left="3652" w:hanging="360"/>
      </w:pPr>
      <w:rPr>
        <w:rFonts w:ascii="Courier New" w:hAnsi="Courier New" w:cs="Courier New" w:hint="default"/>
      </w:rPr>
    </w:lvl>
    <w:lvl w:ilvl="5" w:tplc="04130005" w:tentative="1">
      <w:start w:val="1"/>
      <w:numFmt w:val="bullet"/>
      <w:lvlText w:val=""/>
      <w:lvlJc w:val="left"/>
      <w:pPr>
        <w:ind w:left="4372" w:hanging="360"/>
      </w:pPr>
      <w:rPr>
        <w:rFonts w:ascii="Wingdings" w:hAnsi="Wingdings" w:hint="default"/>
      </w:rPr>
    </w:lvl>
    <w:lvl w:ilvl="6" w:tplc="04130001" w:tentative="1">
      <w:start w:val="1"/>
      <w:numFmt w:val="bullet"/>
      <w:lvlText w:val=""/>
      <w:lvlJc w:val="left"/>
      <w:pPr>
        <w:ind w:left="5092" w:hanging="360"/>
      </w:pPr>
      <w:rPr>
        <w:rFonts w:ascii="Symbol" w:hAnsi="Symbol" w:hint="default"/>
      </w:rPr>
    </w:lvl>
    <w:lvl w:ilvl="7" w:tplc="04130003" w:tentative="1">
      <w:start w:val="1"/>
      <w:numFmt w:val="bullet"/>
      <w:lvlText w:val="o"/>
      <w:lvlJc w:val="left"/>
      <w:pPr>
        <w:ind w:left="5812" w:hanging="360"/>
      </w:pPr>
      <w:rPr>
        <w:rFonts w:ascii="Courier New" w:hAnsi="Courier New" w:cs="Courier New" w:hint="default"/>
      </w:rPr>
    </w:lvl>
    <w:lvl w:ilvl="8" w:tplc="04130005" w:tentative="1">
      <w:start w:val="1"/>
      <w:numFmt w:val="bullet"/>
      <w:lvlText w:val=""/>
      <w:lvlJc w:val="left"/>
      <w:pPr>
        <w:ind w:left="6532" w:hanging="360"/>
      </w:pPr>
      <w:rPr>
        <w:rFonts w:ascii="Wingdings" w:hAnsi="Wingdings" w:hint="default"/>
      </w:rPr>
    </w:lvl>
  </w:abstractNum>
  <w:abstractNum w:abstractNumId="20" w15:restartNumberingAfterBreak="0">
    <w:nsid w:val="3CD74269"/>
    <w:multiLevelType w:val="hybridMultilevel"/>
    <w:tmpl w:val="D9369934"/>
    <w:lvl w:ilvl="0" w:tplc="3BEE8002">
      <w:start w:val="2013"/>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DBB630A"/>
    <w:multiLevelType w:val="hybridMultilevel"/>
    <w:tmpl w:val="8EE09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5F03D0"/>
    <w:multiLevelType w:val="hybridMultilevel"/>
    <w:tmpl w:val="E33874A4"/>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65354D"/>
    <w:multiLevelType w:val="hybridMultilevel"/>
    <w:tmpl w:val="F39C5DD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44130AD"/>
    <w:multiLevelType w:val="hybridMultilevel"/>
    <w:tmpl w:val="30C8E7A4"/>
    <w:lvl w:ilvl="0" w:tplc="88664CD0">
      <w:start w:val="5"/>
      <w:numFmt w:val="bullet"/>
      <w:lvlText w:val=""/>
      <w:lvlJc w:val="left"/>
      <w:pPr>
        <w:ind w:left="720" w:hanging="360"/>
      </w:pPr>
      <w:rPr>
        <w:rFonts w:ascii="Symbol" w:eastAsia="Calibr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610CEC"/>
    <w:multiLevelType w:val="hybridMultilevel"/>
    <w:tmpl w:val="FD3ED2FC"/>
    <w:lvl w:ilvl="0" w:tplc="3BEE8002">
      <w:start w:val="2013"/>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80F26FE"/>
    <w:multiLevelType w:val="hybridMultilevel"/>
    <w:tmpl w:val="8AB24D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4E334A38"/>
    <w:multiLevelType w:val="hybridMultilevel"/>
    <w:tmpl w:val="78282AEC"/>
    <w:lvl w:ilvl="0" w:tplc="1B0A9B40">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BF117A"/>
    <w:multiLevelType w:val="hybridMultilevel"/>
    <w:tmpl w:val="399EC06C"/>
    <w:lvl w:ilvl="0" w:tplc="73E0EF06">
      <w:numFmt w:val="bullet"/>
      <w:lvlText w:val="-"/>
      <w:lvlJc w:val="left"/>
      <w:pPr>
        <w:ind w:left="1428" w:hanging="360"/>
      </w:pPr>
      <w:rPr>
        <w:rFonts w:ascii="Verdana" w:eastAsia="Times New Roman" w:hAnsi="Verdana"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29" w15:restartNumberingAfterBreak="0">
    <w:nsid w:val="57326ABB"/>
    <w:multiLevelType w:val="multilevel"/>
    <w:tmpl w:val="AF6C58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671427CE"/>
    <w:multiLevelType w:val="hybridMultilevel"/>
    <w:tmpl w:val="6F8CA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503BF1"/>
    <w:multiLevelType w:val="hybridMultilevel"/>
    <w:tmpl w:val="8ED6527C"/>
    <w:lvl w:ilvl="0" w:tplc="8B0E2F58">
      <w:numFmt w:val="bullet"/>
      <w:lvlText w:val="-"/>
      <w:lvlJc w:val="left"/>
      <w:pPr>
        <w:ind w:left="643"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862A14"/>
    <w:multiLevelType w:val="hybridMultilevel"/>
    <w:tmpl w:val="A64E7F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5F16683"/>
    <w:multiLevelType w:val="hybridMultilevel"/>
    <w:tmpl w:val="D39C9570"/>
    <w:lvl w:ilvl="0" w:tplc="A754D92A">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B86D46"/>
    <w:multiLevelType w:val="multilevel"/>
    <w:tmpl w:val="E340D1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31"/>
  </w:num>
  <w:num w:numId="3">
    <w:abstractNumId w:val="14"/>
  </w:num>
  <w:num w:numId="4">
    <w:abstractNumId w:val="21"/>
  </w:num>
  <w:num w:numId="5">
    <w:abstractNumId w:val="1"/>
  </w:num>
  <w:num w:numId="6">
    <w:abstractNumId w:val="19"/>
  </w:num>
  <w:num w:numId="7">
    <w:abstractNumId w:val="28"/>
  </w:num>
  <w:num w:numId="8">
    <w:abstractNumId w:val="8"/>
  </w:num>
  <w:num w:numId="9">
    <w:abstractNumId w:val="6"/>
  </w:num>
  <w:num w:numId="10">
    <w:abstractNumId w:val="2"/>
  </w:num>
  <w:num w:numId="11">
    <w:abstractNumId w:val="15"/>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9"/>
  </w:num>
  <w:num w:numId="16">
    <w:abstractNumId w:val="33"/>
  </w:num>
  <w:num w:numId="17">
    <w:abstractNumId w:val="32"/>
  </w:num>
  <w:num w:numId="18">
    <w:abstractNumId w:val="13"/>
  </w:num>
  <w:num w:numId="19">
    <w:abstractNumId w:val="22"/>
  </w:num>
  <w:num w:numId="20">
    <w:abstractNumId w:val="24"/>
  </w:num>
  <w:num w:numId="21">
    <w:abstractNumId w:val="18"/>
  </w:num>
  <w:num w:numId="22">
    <w:abstractNumId w:val="17"/>
  </w:num>
  <w:num w:numId="23">
    <w:abstractNumId w:val="5"/>
  </w:num>
  <w:num w:numId="24">
    <w:abstractNumId w:val="27"/>
  </w:num>
  <w:num w:numId="25">
    <w:abstractNumId w:val="3"/>
  </w:num>
  <w:num w:numId="26">
    <w:abstractNumId w:val="30"/>
  </w:num>
  <w:num w:numId="27">
    <w:abstractNumId w:val="0"/>
  </w:num>
  <w:num w:numId="28">
    <w:abstractNumId w:val="16"/>
  </w:num>
  <w:num w:numId="29">
    <w:abstractNumId w:val="9"/>
  </w:num>
  <w:num w:numId="30">
    <w:abstractNumId w:val="12"/>
  </w:num>
  <w:num w:numId="31">
    <w:abstractNumId w:val="25"/>
  </w:num>
  <w:num w:numId="32">
    <w:abstractNumId w:val="20"/>
  </w:num>
  <w:num w:numId="33">
    <w:abstractNumId w:val="10"/>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A6"/>
    <w:rsid w:val="0000252F"/>
    <w:rsid w:val="00002D1E"/>
    <w:rsid w:val="000116EE"/>
    <w:rsid w:val="00014F5F"/>
    <w:rsid w:val="00016136"/>
    <w:rsid w:val="00020951"/>
    <w:rsid w:val="00052244"/>
    <w:rsid w:val="0007337F"/>
    <w:rsid w:val="000872CD"/>
    <w:rsid w:val="000B4E3A"/>
    <w:rsid w:val="000C4C85"/>
    <w:rsid w:val="000F4DF3"/>
    <w:rsid w:val="001011FE"/>
    <w:rsid w:val="00115A11"/>
    <w:rsid w:val="0013383C"/>
    <w:rsid w:val="00137CC1"/>
    <w:rsid w:val="00144256"/>
    <w:rsid w:val="00146253"/>
    <w:rsid w:val="00146FFF"/>
    <w:rsid w:val="00174350"/>
    <w:rsid w:val="00191B64"/>
    <w:rsid w:val="00195B19"/>
    <w:rsid w:val="001B0455"/>
    <w:rsid w:val="001B11AC"/>
    <w:rsid w:val="001D691C"/>
    <w:rsid w:val="001E414E"/>
    <w:rsid w:val="001F477B"/>
    <w:rsid w:val="002027BE"/>
    <w:rsid w:val="00223F3D"/>
    <w:rsid w:val="00226AB6"/>
    <w:rsid w:val="00233069"/>
    <w:rsid w:val="00251B53"/>
    <w:rsid w:val="002613FD"/>
    <w:rsid w:val="00275CF6"/>
    <w:rsid w:val="00294C5B"/>
    <w:rsid w:val="002A603D"/>
    <w:rsid w:val="002B30FD"/>
    <w:rsid w:val="002D26EC"/>
    <w:rsid w:val="002D49A1"/>
    <w:rsid w:val="002E33F5"/>
    <w:rsid w:val="002E5FED"/>
    <w:rsid w:val="002E730A"/>
    <w:rsid w:val="002F6BEA"/>
    <w:rsid w:val="00302DA0"/>
    <w:rsid w:val="00310EF9"/>
    <w:rsid w:val="00312D27"/>
    <w:rsid w:val="00332547"/>
    <w:rsid w:val="00347C0E"/>
    <w:rsid w:val="003626CB"/>
    <w:rsid w:val="00365EA7"/>
    <w:rsid w:val="0039318F"/>
    <w:rsid w:val="003A430F"/>
    <w:rsid w:val="003A6D99"/>
    <w:rsid w:val="003A6E27"/>
    <w:rsid w:val="003D0127"/>
    <w:rsid w:val="00410845"/>
    <w:rsid w:val="00417E7C"/>
    <w:rsid w:val="0042164F"/>
    <w:rsid w:val="0044191B"/>
    <w:rsid w:val="00443C06"/>
    <w:rsid w:val="004651F5"/>
    <w:rsid w:val="004658BD"/>
    <w:rsid w:val="00496CF7"/>
    <w:rsid w:val="00496D71"/>
    <w:rsid w:val="004B3A6D"/>
    <w:rsid w:val="004B52E8"/>
    <w:rsid w:val="004C1C87"/>
    <w:rsid w:val="004F7370"/>
    <w:rsid w:val="00510E21"/>
    <w:rsid w:val="00517505"/>
    <w:rsid w:val="00525767"/>
    <w:rsid w:val="00543853"/>
    <w:rsid w:val="00551512"/>
    <w:rsid w:val="00551CE5"/>
    <w:rsid w:val="005522D6"/>
    <w:rsid w:val="00573F27"/>
    <w:rsid w:val="005A3CD7"/>
    <w:rsid w:val="005B4739"/>
    <w:rsid w:val="00601069"/>
    <w:rsid w:val="006165B7"/>
    <w:rsid w:val="00625C2E"/>
    <w:rsid w:val="00646108"/>
    <w:rsid w:val="006662F9"/>
    <w:rsid w:val="0067489D"/>
    <w:rsid w:val="006C0BDB"/>
    <w:rsid w:val="006D198E"/>
    <w:rsid w:val="006F1EC9"/>
    <w:rsid w:val="006F7BD2"/>
    <w:rsid w:val="00704353"/>
    <w:rsid w:val="00713703"/>
    <w:rsid w:val="00726654"/>
    <w:rsid w:val="00747E8C"/>
    <w:rsid w:val="007502D8"/>
    <w:rsid w:val="00750A87"/>
    <w:rsid w:val="0078170C"/>
    <w:rsid w:val="007B0BA8"/>
    <w:rsid w:val="007D54F0"/>
    <w:rsid w:val="007E2895"/>
    <w:rsid w:val="007E474B"/>
    <w:rsid w:val="007E721E"/>
    <w:rsid w:val="007F2764"/>
    <w:rsid w:val="007F3FBA"/>
    <w:rsid w:val="008031A2"/>
    <w:rsid w:val="008032BF"/>
    <w:rsid w:val="00807461"/>
    <w:rsid w:val="00817EF1"/>
    <w:rsid w:val="008277A7"/>
    <w:rsid w:val="00830877"/>
    <w:rsid w:val="0084478B"/>
    <w:rsid w:val="00857194"/>
    <w:rsid w:val="00860A87"/>
    <w:rsid w:val="00871D56"/>
    <w:rsid w:val="00880E50"/>
    <w:rsid w:val="00887B98"/>
    <w:rsid w:val="008972A6"/>
    <w:rsid w:val="008A7FA3"/>
    <w:rsid w:val="008B33FD"/>
    <w:rsid w:val="008B69C7"/>
    <w:rsid w:val="008B6A0B"/>
    <w:rsid w:val="008E1F9E"/>
    <w:rsid w:val="008E4DFA"/>
    <w:rsid w:val="008F2E9B"/>
    <w:rsid w:val="00906B36"/>
    <w:rsid w:val="0093588E"/>
    <w:rsid w:val="00950F28"/>
    <w:rsid w:val="00953ACC"/>
    <w:rsid w:val="00954EEE"/>
    <w:rsid w:val="0098654F"/>
    <w:rsid w:val="009935AD"/>
    <w:rsid w:val="009B05EF"/>
    <w:rsid w:val="009B7F49"/>
    <w:rsid w:val="009E4CB3"/>
    <w:rsid w:val="009F73A3"/>
    <w:rsid w:val="00A1504A"/>
    <w:rsid w:val="00A30526"/>
    <w:rsid w:val="00A32D32"/>
    <w:rsid w:val="00A515A1"/>
    <w:rsid w:val="00A569FB"/>
    <w:rsid w:val="00A66AAF"/>
    <w:rsid w:val="00A73635"/>
    <w:rsid w:val="00A84FB8"/>
    <w:rsid w:val="00A92F09"/>
    <w:rsid w:val="00AA664D"/>
    <w:rsid w:val="00AE2217"/>
    <w:rsid w:val="00B36BD0"/>
    <w:rsid w:val="00B40D3F"/>
    <w:rsid w:val="00B50619"/>
    <w:rsid w:val="00B5067C"/>
    <w:rsid w:val="00B76C77"/>
    <w:rsid w:val="00B93C6E"/>
    <w:rsid w:val="00BA2F3F"/>
    <w:rsid w:val="00BA7E6D"/>
    <w:rsid w:val="00BB3F66"/>
    <w:rsid w:val="00BB408A"/>
    <w:rsid w:val="00BC45BF"/>
    <w:rsid w:val="00BE347A"/>
    <w:rsid w:val="00BE646D"/>
    <w:rsid w:val="00BF03C0"/>
    <w:rsid w:val="00BF64F2"/>
    <w:rsid w:val="00C00A9B"/>
    <w:rsid w:val="00C75705"/>
    <w:rsid w:val="00C77FB3"/>
    <w:rsid w:val="00CB4C02"/>
    <w:rsid w:val="00CC593A"/>
    <w:rsid w:val="00CD3136"/>
    <w:rsid w:val="00CD76A6"/>
    <w:rsid w:val="00CE21E0"/>
    <w:rsid w:val="00CF0A65"/>
    <w:rsid w:val="00D0010D"/>
    <w:rsid w:val="00D0434D"/>
    <w:rsid w:val="00D1118D"/>
    <w:rsid w:val="00D1655B"/>
    <w:rsid w:val="00D3728C"/>
    <w:rsid w:val="00D56F83"/>
    <w:rsid w:val="00D648C6"/>
    <w:rsid w:val="00D801B3"/>
    <w:rsid w:val="00D90963"/>
    <w:rsid w:val="00D955F3"/>
    <w:rsid w:val="00DA3327"/>
    <w:rsid w:val="00DA4A04"/>
    <w:rsid w:val="00DC25F2"/>
    <w:rsid w:val="00DF73FA"/>
    <w:rsid w:val="00E13DCB"/>
    <w:rsid w:val="00E25841"/>
    <w:rsid w:val="00E362C1"/>
    <w:rsid w:val="00E371AE"/>
    <w:rsid w:val="00E661B9"/>
    <w:rsid w:val="00E71CAF"/>
    <w:rsid w:val="00E96B4A"/>
    <w:rsid w:val="00E96B98"/>
    <w:rsid w:val="00EB285E"/>
    <w:rsid w:val="00EC5238"/>
    <w:rsid w:val="00ED0FE4"/>
    <w:rsid w:val="00EE10D3"/>
    <w:rsid w:val="00F0128E"/>
    <w:rsid w:val="00F014E1"/>
    <w:rsid w:val="00F06D65"/>
    <w:rsid w:val="00F70DE7"/>
    <w:rsid w:val="00F95002"/>
    <w:rsid w:val="00FA091C"/>
    <w:rsid w:val="00FA3859"/>
    <w:rsid w:val="00FB08B2"/>
    <w:rsid w:val="00FD12DF"/>
    <w:rsid w:val="00FD42A3"/>
    <w:rsid w:val="00FE6F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48002-01D4-48E7-A403-47FA5F36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4DF3"/>
    <w:pPr>
      <w:spacing w:line="240" w:lineRule="auto"/>
    </w:pPr>
  </w:style>
  <w:style w:type="paragraph" w:styleId="Kop1">
    <w:name w:val="heading 1"/>
    <w:basedOn w:val="Standaard"/>
    <w:next w:val="Standaard"/>
    <w:link w:val="Kop1Char"/>
    <w:uiPriority w:val="9"/>
    <w:qFormat/>
    <w:rsid w:val="00226AB6"/>
    <w:pPr>
      <w:keepNext/>
      <w:spacing w:before="240" w:after="60"/>
      <w:outlineLvl w:val="0"/>
    </w:pPr>
    <w:rPr>
      <w:rFonts w:asciiTheme="majorHAnsi" w:eastAsiaTheme="majorEastAsia" w:hAnsiTheme="majorHAnsi" w:cs="Times New Roman"/>
      <w:b/>
      <w:bCs/>
      <w:kern w:val="32"/>
      <w:sz w:val="32"/>
      <w:szCs w:val="32"/>
      <w:lang w:eastAsia="nl-NL"/>
    </w:rPr>
  </w:style>
  <w:style w:type="paragraph" w:styleId="Kop2">
    <w:name w:val="heading 2"/>
    <w:basedOn w:val="Standaard"/>
    <w:next w:val="Standaard"/>
    <w:link w:val="Kop2Char"/>
    <w:uiPriority w:val="9"/>
    <w:unhideWhenUsed/>
    <w:qFormat/>
    <w:rsid w:val="00226AB6"/>
    <w:pPr>
      <w:keepNext/>
      <w:spacing w:before="240" w:after="60"/>
      <w:outlineLvl w:val="1"/>
    </w:pPr>
    <w:rPr>
      <w:rFonts w:asciiTheme="majorHAnsi" w:eastAsiaTheme="majorEastAsia" w:hAnsiTheme="majorHAnsi" w:cs="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721E"/>
    <w:pPr>
      <w:spacing w:line="252" w:lineRule="auto"/>
      <w:ind w:left="720"/>
      <w:contextualSpacing/>
      <w:jc w:val="both"/>
    </w:pPr>
    <w:rPr>
      <w:rFonts w:eastAsiaTheme="minorEastAsia"/>
    </w:rPr>
  </w:style>
  <w:style w:type="paragraph" w:customStyle="1" w:styleId="Default">
    <w:name w:val="Default"/>
    <w:rsid w:val="007E721E"/>
    <w:pPr>
      <w:autoSpaceDE w:val="0"/>
      <w:autoSpaceDN w:val="0"/>
      <w:adjustRightInd w:val="0"/>
      <w:spacing w:after="0" w:line="240" w:lineRule="auto"/>
    </w:pPr>
    <w:rPr>
      <w:rFonts w:ascii="Arial" w:eastAsiaTheme="minorEastAsia" w:hAnsi="Arial" w:cs="Arial"/>
      <w:color w:val="000000"/>
      <w:sz w:val="24"/>
      <w:szCs w:val="24"/>
    </w:rPr>
  </w:style>
  <w:style w:type="paragraph" w:styleId="Koptekst">
    <w:name w:val="header"/>
    <w:basedOn w:val="Standaard"/>
    <w:link w:val="KoptekstChar"/>
    <w:uiPriority w:val="99"/>
    <w:unhideWhenUsed/>
    <w:rsid w:val="007E721E"/>
    <w:pPr>
      <w:tabs>
        <w:tab w:val="center" w:pos="4536"/>
        <w:tab w:val="right" w:pos="9072"/>
      </w:tabs>
      <w:spacing w:after="0"/>
    </w:pPr>
  </w:style>
  <w:style w:type="character" w:customStyle="1" w:styleId="KoptekstChar">
    <w:name w:val="Koptekst Char"/>
    <w:basedOn w:val="Standaardalinea-lettertype"/>
    <w:link w:val="Koptekst"/>
    <w:uiPriority w:val="99"/>
    <w:rsid w:val="007E721E"/>
  </w:style>
  <w:style w:type="paragraph" w:styleId="Voettekst">
    <w:name w:val="footer"/>
    <w:basedOn w:val="Standaard"/>
    <w:link w:val="VoettekstChar"/>
    <w:uiPriority w:val="99"/>
    <w:unhideWhenUsed/>
    <w:rsid w:val="007E721E"/>
    <w:pPr>
      <w:tabs>
        <w:tab w:val="center" w:pos="4536"/>
        <w:tab w:val="right" w:pos="9072"/>
      </w:tabs>
      <w:spacing w:after="0"/>
    </w:pPr>
  </w:style>
  <w:style w:type="character" w:customStyle="1" w:styleId="VoettekstChar">
    <w:name w:val="Voettekst Char"/>
    <w:basedOn w:val="Standaardalinea-lettertype"/>
    <w:link w:val="Voettekst"/>
    <w:uiPriority w:val="99"/>
    <w:rsid w:val="007E721E"/>
  </w:style>
  <w:style w:type="table" w:styleId="Tabelraster">
    <w:name w:val="Table Grid"/>
    <w:basedOn w:val="Standaardtabel"/>
    <w:rsid w:val="003D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0127"/>
    <w:rPr>
      <w:color w:val="0563C1" w:themeColor="hyperlink"/>
      <w:u w:val="single"/>
    </w:rPr>
  </w:style>
  <w:style w:type="paragraph" w:styleId="Eindnoottekst">
    <w:name w:val="endnote text"/>
    <w:basedOn w:val="Standaard"/>
    <w:link w:val="EindnoottekstChar"/>
    <w:uiPriority w:val="99"/>
    <w:semiHidden/>
    <w:unhideWhenUsed/>
    <w:rsid w:val="00C00A9B"/>
    <w:pPr>
      <w:spacing w:after="0"/>
    </w:pPr>
    <w:rPr>
      <w:sz w:val="20"/>
      <w:szCs w:val="20"/>
    </w:rPr>
  </w:style>
  <w:style w:type="character" w:customStyle="1" w:styleId="EindnoottekstChar">
    <w:name w:val="Eindnoottekst Char"/>
    <w:basedOn w:val="Standaardalinea-lettertype"/>
    <w:link w:val="Eindnoottekst"/>
    <w:uiPriority w:val="99"/>
    <w:semiHidden/>
    <w:rsid w:val="00C00A9B"/>
    <w:rPr>
      <w:sz w:val="20"/>
      <w:szCs w:val="20"/>
    </w:rPr>
  </w:style>
  <w:style w:type="character" w:styleId="Eindnootmarkering">
    <w:name w:val="endnote reference"/>
    <w:basedOn w:val="Standaardalinea-lettertype"/>
    <w:uiPriority w:val="99"/>
    <w:semiHidden/>
    <w:unhideWhenUsed/>
    <w:rsid w:val="00C00A9B"/>
    <w:rPr>
      <w:vertAlign w:val="superscript"/>
    </w:rPr>
  </w:style>
  <w:style w:type="character" w:customStyle="1" w:styleId="Kop1Char">
    <w:name w:val="Kop 1 Char"/>
    <w:basedOn w:val="Standaardalinea-lettertype"/>
    <w:link w:val="Kop1"/>
    <w:uiPriority w:val="9"/>
    <w:rsid w:val="00226AB6"/>
    <w:rPr>
      <w:rFonts w:asciiTheme="majorHAnsi" w:eastAsiaTheme="majorEastAsia" w:hAnsiTheme="majorHAnsi" w:cs="Times New Roman"/>
      <w:b/>
      <w:bCs/>
      <w:kern w:val="32"/>
      <w:sz w:val="32"/>
      <w:szCs w:val="32"/>
      <w:lang w:eastAsia="nl-NL"/>
    </w:rPr>
  </w:style>
  <w:style w:type="character" w:customStyle="1" w:styleId="Kop2Char">
    <w:name w:val="Kop 2 Char"/>
    <w:basedOn w:val="Standaardalinea-lettertype"/>
    <w:link w:val="Kop2"/>
    <w:uiPriority w:val="9"/>
    <w:rsid w:val="00226AB6"/>
    <w:rPr>
      <w:rFonts w:asciiTheme="majorHAnsi" w:eastAsiaTheme="majorEastAsia" w:hAnsiTheme="majorHAnsi" w:cs="Times New Roman"/>
      <w:b/>
      <w:bCs/>
      <w:i/>
      <w:iCs/>
      <w:sz w:val="28"/>
      <w:szCs w:val="28"/>
      <w:lang w:eastAsia="nl-NL"/>
    </w:rPr>
  </w:style>
  <w:style w:type="paragraph" w:styleId="Kopvaninhoudsopgave">
    <w:name w:val="TOC Heading"/>
    <w:basedOn w:val="Kop1"/>
    <w:next w:val="Standaard"/>
    <w:uiPriority w:val="39"/>
    <w:unhideWhenUsed/>
    <w:qFormat/>
    <w:rsid w:val="00226AB6"/>
    <w:pPr>
      <w:outlineLvl w:val="9"/>
    </w:pPr>
  </w:style>
  <w:style w:type="paragraph" w:styleId="Inhopg1">
    <w:name w:val="toc 1"/>
    <w:basedOn w:val="Standaard"/>
    <w:next w:val="Standaard"/>
    <w:autoRedefine/>
    <w:uiPriority w:val="39"/>
    <w:unhideWhenUsed/>
    <w:rsid w:val="00226AB6"/>
    <w:pPr>
      <w:spacing w:after="100"/>
    </w:pPr>
    <w:rPr>
      <w:rFonts w:eastAsiaTheme="minorEastAsia" w:cs="Times New Roman"/>
      <w:sz w:val="24"/>
      <w:szCs w:val="24"/>
      <w:lang w:eastAsia="nl-NL"/>
    </w:rPr>
  </w:style>
  <w:style w:type="paragraph" w:styleId="Inhopg2">
    <w:name w:val="toc 2"/>
    <w:basedOn w:val="Standaard"/>
    <w:next w:val="Standaard"/>
    <w:autoRedefine/>
    <w:uiPriority w:val="39"/>
    <w:unhideWhenUsed/>
    <w:rsid w:val="00226AB6"/>
    <w:pPr>
      <w:spacing w:after="100"/>
      <w:ind w:left="240"/>
    </w:pPr>
    <w:rPr>
      <w:rFonts w:eastAsiaTheme="minorEastAsia" w:cs="Times New Roman"/>
      <w:sz w:val="24"/>
      <w:szCs w:val="24"/>
      <w:lang w:eastAsia="nl-NL"/>
    </w:rPr>
  </w:style>
  <w:style w:type="paragraph" w:styleId="Geenafstand">
    <w:name w:val="No Spacing"/>
    <w:uiPriority w:val="1"/>
    <w:qFormat/>
    <w:rsid w:val="00A15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2325">
      <w:bodyDiv w:val="1"/>
      <w:marLeft w:val="0"/>
      <w:marRight w:val="0"/>
      <w:marTop w:val="0"/>
      <w:marBottom w:val="0"/>
      <w:divBdr>
        <w:top w:val="none" w:sz="0" w:space="0" w:color="auto"/>
        <w:left w:val="none" w:sz="0" w:space="0" w:color="auto"/>
        <w:bottom w:val="none" w:sz="0" w:space="0" w:color="auto"/>
        <w:right w:val="none" w:sz="0" w:space="0" w:color="auto"/>
      </w:divBdr>
      <w:divsChild>
        <w:div w:id="1547444940">
          <w:marLeft w:val="0"/>
          <w:marRight w:val="0"/>
          <w:marTop w:val="0"/>
          <w:marBottom w:val="30"/>
          <w:divBdr>
            <w:top w:val="none" w:sz="0" w:space="0" w:color="auto"/>
            <w:left w:val="none" w:sz="0" w:space="0" w:color="auto"/>
            <w:bottom w:val="none" w:sz="0" w:space="0" w:color="auto"/>
            <w:right w:val="single" w:sz="6" w:space="9" w:color="C3CACE"/>
          </w:divBdr>
          <w:divsChild>
            <w:div w:id="1698578422">
              <w:marLeft w:val="0"/>
              <w:marRight w:val="0"/>
              <w:marTop w:val="0"/>
              <w:marBottom w:val="0"/>
              <w:divBdr>
                <w:top w:val="none" w:sz="0" w:space="0" w:color="auto"/>
                <w:left w:val="none" w:sz="0" w:space="0" w:color="auto"/>
                <w:bottom w:val="none" w:sz="0" w:space="0" w:color="auto"/>
                <w:right w:val="none" w:sz="0" w:space="0" w:color="auto"/>
              </w:divBdr>
              <w:divsChild>
                <w:div w:id="1500655141">
                  <w:marLeft w:val="0"/>
                  <w:marRight w:val="0"/>
                  <w:marTop w:val="0"/>
                  <w:marBottom w:val="0"/>
                  <w:divBdr>
                    <w:top w:val="none" w:sz="0" w:space="0" w:color="auto"/>
                    <w:left w:val="none" w:sz="0" w:space="0" w:color="auto"/>
                    <w:bottom w:val="none" w:sz="0" w:space="0" w:color="auto"/>
                    <w:right w:val="none" w:sz="0" w:space="0" w:color="auto"/>
                  </w:divBdr>
                  <w:divsChild>
                    <w:div w:id="8942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4521">
          <w:marLeft w:val="0"/>
          <w:marRight w:val="0"/>
          <w:marTop w:val="0"/>
          <w:marBottom w:val="30"/>
          <w:divBdr>
            <w:top w:val="none" w:sz="0" w:space="0" w:color="auto"/>
            <w:left w:val="none" w:sz="0" w:space="0" w:color="auto"/>
            <w:bottom w:val="none" w:sz="0" w:space="0" w:color="auto"/>
            <w:right w:val="none" w:sz="0" w:space="0" w:color="auto"/>
          </w:divBdr>
          <w:divsChild>
            <w:div w:id="1766683981">
              <w:marLeft w:val="0"/>
              <w:marRight w:val="0"/>
              <w:marTop w:val="0"/>
              <w:marBottom w:val="0"/>
              <w:divBdr>
                <w:top w:val="none" w:sz="0" w:space="0" w:color="auto"/>
                <w:left w:val="none" w:sz="0" w:space="0" w:color="auto"/>
                <w:bottom w:val="none" w:sz="0" w:space="0" w:color="auto"/>
                <w:right w:val="none" w:sz="0" w:space="0" w:color="auto"/>
              </w:divBdr>
              <w:divsChild>
                <w:div w:id="727149742">
                  <w:marLeft w:val="0"/>
                  <w:marRight w:val="0"/>
                  <w:marTop w:val="0"/>
                  <w:marBottom w:val="0"/>
                  <w:divBdr>
                    <w:top w:val="none" w:sz="0" w:space="0" w:color="auto"/>
                    <w:left w:val="none" w:sz="0" w:space="0" w:color="auto"/>
                    <w:bottom w:val="none" w:sz="0" w:space="0" w:color="auto"/>
                    <w:right w:val="none" w:sz="0" w:space="0" w:color="auto"/>
                  </w:divBdr>
                  <w:divsChild>
                    <w:div w:id="2127504852">
                      <w:marLeft w:val="0"/>
                      <w:marRight w:val="0"/>
                      <w:marTop w:val="0"/>
                      <w:marBottom w:val="0"/>
                      <w:divBdr>
                        <w:top w:val="none" w:sz="0" w:space="0" w:color="auto"/>
                        <w:left w:val="none" w:sz="0" w:space="0" w:color="auto"/>
                        <w:bottom w:val="none" w:sz="0" w:space="0" w:color="auto"/>
                        <w:right w:val="none" w:sz="0" w:space="0" w:color="auto"/>
                      </w:divBdr>
                    </w:div>
                    <w:div w:id="13152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471">
          <w:marLeft w:val="0"/>
          <w:marRight w:val="0"/>
          <w:marTop w:val="0"/>
          <w:marBottom w:val="0"/>
          <w:divBdr>
            <w:top w:val="none" w:sz="0" w:space="0" w:color="auto"/>
            <w:left w:val="none" w:sz="0" w:space="0" w:color="auto"/>
            <w:bottom w:val="none" w:sz="0" w:space="0" w:color="auto"/>
            <w:right w:val="none" w:sz="0" w:space="0" w:color="auto"/>
          </w:divBdr>
          <w:divsChild>
            <w:div w:id="419329015">
              <w:marLeft w:val="0"/>
              <w:marRight w:val="0"/>
              <w:marTop w:val="0"/>
              <w:marBottom w:val="30"/>
              <w:divBdr>
                <w:top w:val="none" w:sz="0" w:space="0" w:color="auto"/>
                <w:left w:val="none" w:sz="0" w:space="0" w:color="auto"/>
                <w:bottom w:val="none" w:sz="0" w:space="0" w:color="auto"/>
                <w:right w:val="single" w:sz="6" w:space="0" w:color="C3CACE"/>
              </w:divBdr>
              <w:divsChild>
                <w:div w:id="276105154">
                  <w:marLeft w:val="0"/>
                  <w:marRight w:val="0"/>
                  <w:marTop w:val="0"/>
                  <w:marBottom w:val="0"/>
                  <w:divBdr>
                    <w:top w:val="none" w:sz="0" w:space="0" w:color="auto"/>
                    <w:left w:val="none" w:sz="0" w:space="0" w:color="auto"/>
                    <w:bottom w:val="none" w:sz="0" w:space="0" w:color="auto"/>
                    <w:right w:val="none" w:sz="0" w:space="0" w:color="auto"/>
                  </w:divBdr>
                  <w:divsChild>
                    <w:div w:id="1896775536">
                      <w:marLeft w:val="0"/>
                      <w:marRight w:val="0"/>
                      <w:marTop w:val="0"/>
                      <w:marBottom w:val="0"/>
                      <w:divBdr>
                        <w:top w:val="none" w:sz="0" w:space="0" w:color="auto"/>
                        <w:left w:val="none" w:sz="0" w:space="0" w:color="auto"/>
                        <w:bottom w:val="none" w:sz="0" w:space="0" w:color="auto"/>
                        <w:right w:val="none" w:sz="0" w:space="0" w:color="auto"/>
                      </w:divBdr>
                      <w:divsChild>
                        <w:div w:id="1738477544">
                          <w:marLeft w:val="0"/>
                          <w:marRight w:val="0"/>
                          <w:marTop w:val="0"/>
                          <w:marBottom w:val="0"/>
                          <w:divBdr>
                            <w:top w:val="none" w:sz="0" w:space="0" w:color="auto"/>
                            <w:left w:val="none" w:sz="0" w:space="0" w:color="auto"/>
                            <w:bottom w:val="none" w:sz="0" w:space="0" w:color="auto"/>
                            <w:right w:val="none" w:sz="0" w:space="0" w:color="auto"/>
                          </w:divBdr>
                          <w:divsChild>
                            <w:div w:id="2106029150">
                              <w:marLeft w:val="0"/>
                              <w:marRight w:val="0"/>
                              <w:marTop w:val="0"/>
                              <w:marBottom w:val="0"/>
                              <w:divBdr>
                                <w:top w:val="none" w:sz="0" w:space="0" w:color="auto"/>
                                <w:left w:val="none" w:sz="0" w:space="0" w:color="auto"/>
                                <w:bottom w:val="none" w:sz="0" w:space="0" w:color="auto"/>
                                <w:right w:val="none" w:sz="0" w:space="0" w:color="auto"/>
                              </w:divBdr>
                            </w:div>
                          </w:divsChild>
                        </w:div>
                        <w:div w:id="11467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20672">
          <w:marLeft w:val="0"/>
          <w:marRight w:val="0"/>
          <w:marTop w:val="0"/>
          <w:marBottom w:val="30"/>
          <w:divBdr>
            <w:top w:val="none" w:sz="0" w:space="0" w:color="auto"/>
            <w:left w:val="none" w:sz="0" w:space="0" w:color="auto"/>
            <w:bottom w:val="none" w:sz="0" w:space="0" w:color="auto"/>
            <w:right w:val="none" w:sz="0" w:space="0" w:color="auto"/>
          </w:divBdr>
          <w:divsChild>
            <w:div w:id="220792121">
              <w:marLeft w:val="0"/>
              <w:marRight w:val="0"/>
              <w:marTop w:val="0"/>
              <w:marBottom w:val="0"/>
              <w:divBdr>
                <w:top w:val="none" w:sz="0" w:space="0" w:color="auto"/>
                <w:left w:val="none" w:sz="0" w:space="0" w:color="auto"/>
                <w:bottom w:val="none" w:sz="0" w:space="0" w:color="auto"/>
                <w:right w:val="none" w:sz="0" w:space="0" w:color="auto"/>
              </w:divBdr>
              <w:divsChild>
                <w:div w:id="1386611085">
                  <w:marLeft w:val="0"/>
                  <w:marRight w:val="0"/>
                  <w:marTop w:val="0"/>
                  <w:marBottom w:val="0"/>
                  <w:divBdr>
                    <w:top w:val="none" w:sz="0" w:space="0" w:color="auto"/>
                    <w:left w:val="none" w:sz="0" w:space="0" w:color="auto"/>
                    <w:bottom w:val="none" w:sz="0" w:space="0" w:color="auto"/>
                    <w:right w:val="none" w:sz="0" w:space="0" w:color="auto"/>
                  </w:divBdr>
                  <w:divsChild>
                    <w:div w:id="12252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38742">
          <w:marLeft w:val="0"/>
          <w:marRight w:val="0"/>
          <w:marTop w:val="60"/>
          <w:marBottom w:val="120"/>
          <w:divBdr>
            <w:top w:val="none" w:sz="0" w:space="0" w:color="auto"/>
            <w:left w:val="none" w:sz="0" w:space="0" w:color="auto"/>
            <w:bottom w:val="none" w:sz="0" w:space="0" w:color="auto"/>
            <w:right w:val="none" w:sz="0" w:space="0" w:color="auto"/>
          </w:divBdr>
          <w:divsChild>
            <w:div w:id="739908585">
              <w:marLeft w:val="0"/>
              <w:marRight w:val="0"/>
              <w:marTop w:val="0"/>
              <w:marBottom w:val="0"/>
              <w:divBdr>
                <w:top w:val="none" w:sz="0" w:space="0" w:color="auto"/>
                <w:left w:val="none" w:sz="0" w:space="0" w:color="auto"/>
                <w:bottom w:val="none" w:sz="0" w:space="0" w:color="auto"/>
                <w:right w:val="none" w:sz="0" w:space="0" w:color="auto"/>
              </w:divBdr>
            </w:div>
          </w:divsChild>
        </w:div>
        <w:div w:id="1095400834">
          <w:marLeft w:val="0"/>
          <w:marRight w:val="0"/>
          <w:marTop w:val="0"/>
          <w:marBottom w:val="0"/>
          <w:divBdr>
            <w:top w:val="none" w:sz="0" w:space="0" w:color="auto"/>
            <w:left w:val="none" w:sz="0" w:space="0" w:color="auto"/>
            <w:bottom w:val="none" w:sz="0" w:space="0" w:color="auto"/>
            <w:right w:val="none" w:sz="0" w:space="0" w:color="auto"/>
          </w:divBdr>
          <w:divsChild>
            <w:div w:id="2007902286">
              <w:marLeft w:val="75"/>
              <w:marRight w:val="210"/>
              <w:marTop w:val="0"/>
              <w:marBottom w:val="0"/>
              <w:divBdr>
                <w:top w:val="none" w:sz="0" w:space="0" w:color="auto"/>
                <w:left w:val="none" w:sz="0" w:space="0" w:color="auto"/>
                <w:bottom w:val="none" w:sz="0" w:space="0" w:color="auto"/>
                <w:right w:val="none" w:sz="0" w:space="0" w:color="auto"/>
              </w:divBdr>
              <w:divsChild>
                <w:div w:id="1839467604">
                  <w:marLeft w:val="0"/>
                  <w:marRight w:val="0"/>
                  <w:marTop w:val="0"/>
                  <w:marBottom w:val="0"/>
                  <w:divBdr>
                    <w:top w:val="none" w:sz="0" w:space="0" w:color="auto"/>
                    <w:left w:val="none" w:sz="0" w:space="0" w:color="auto"/>
                    <w:bottom w:val="none" w:sz="0" w:space="0" w:color="auto"/>
                    <w:right w:val="none" w:sz="0" w:space="0" w:color="auto"/>
                  </w:divBdr>
                  <w:divsChild>
                    <w:div w:id="1878469187">
                      <w:marLeft w:val="0"/>
                      <w:marRight w:val="0"/>
                      <w:marTop w:val="0"/>
                      <w:marBottom w:val="0"/>
                      <w:divBdr>
                        <w:top w:val="none" w:sz="0" w:space="0" w:color="auto"/>
                        <w:left w:val="none" w:sz="0" w:space="0" w:color="auto"/>
                        <w:bottom w:val="none" w:sz="0" w:space="0" w:color="auto"/>
                        <w:right w:val="none" w:sz="0" w:space="0" w:color="auto"/>
                      </w:divBdr>
                      <w:divsChild>
                        <w:div w:id="719985028">
                          <w:marLeft w:val="0"/>
                          <w:marRight w:val="0"/>
                          <w:marTop w:val="75"/>
                          <w:marBottom w:val="75"/>
                          <w:divBdr>
                            <w:top w:val="none" w:sz="0" w:space="0" w:color="auto"/>
                            <w:left w:val="none" w:sz="0" w:space="0" w:color="auto"/>
                            <w:bottom w:val="none" w:sz="0" w:space="0" w:color="auto"/>
                            <w:right w:val="none" w:sz="0" w:space="0" w:color="auto"/>
                          </w:divBdr>
                        </w:div>
                        <w:div w:id="1963686051">
                          <w:marLeft w:val="0"/>
                          <w:marRight w:val="0"/>
                          <w:marTop w:val="75"/>
                          <w:marBottom w:val="75"/>
                          <w:divBdr>
                            <w:top w:val="none" w:sz="0" w:space="0" w:color="auto"/>
                            <w:left w:val="none" w:sz="0" w:space="0" w:color="auto"/>
                            <w:bottom w:val="none" w:sz="0" w:space="0" w:color="auto"/>
                            <w:right w:val="none" w:sz="0" w:space="0" w:color="auto"/>
                          </w:divBdr>
                        </w:div>
                        <w:div w:id="897404309">
                          <w:marLeft w:val="0"/>
                          <w:marRight w:val="0"/>
                          <w:marTop w:val="0"/>
                          <w:marBottom w:val="0"/>
                          <w:divBdr>
                            <w:top w:val="none" w:sz="0" w:space="0" w:color="auto"/>
                            <w:left w:val="none" w:sz="0" w:space="0" w:color="auto"/>
                            <w:bottom w:val="none" w:sz="0" w:space="0" w:color="auto"/>
                            <w:right w:val="none" w:sz="0" w:space="0" w:color="auto"/>
                          </w:divBdr>
                          <w:divsChild>
                            <w:div w:id="620963170">
                              <w:marLeft w:val="0"/>
                              <w:marRight w:val="0"/>
                              <w:marTop w:val="0"/>
                              <w:marBottom w:val="0"/>
                              <w:divBdr>
                                <w:top w:val="none" w:sz="0" w:space="0" w:color="auto"/>
                                <w:left w:val="none" w:sz="0" w:space="0" w:color="auto"/>
                                <w:bottom w:val="none" w:sz="0" w:space="0" w:color="auto"/>
                                <w:right w:val="none" w:sz="0" w:space="0" w:color="auto"/>
                              </w:divBdr>
                              <w:divsChild>
                                <w:div w:id="2055154952">
                                  <w:marLeft w:val="0"/>
                                  <w:marRight w:val="0"/>
                                  <w:marTop w:val="0"/>
                                  <w:marBottom w:val="0"/>
                                  <w:divBdr>
                                    <w:top w:val="none" w:sz="0" w:space="0" w:color="auto"/>
                                    <w:left w:val="none" w:sz="0" w:space="0" w:color="auto"/>
                                    <w:bottom w:val="none" w:sz="0" w:space="0" w:color="auto"/>
                                    <w:right w:val="none" w:sz="0" w:space="0" w:color="auto"/>
                                  </w:divBdr>
                                </w:div>
                              </w:divsChild>
                            </w:div>
                            <w:div w:id="1567566819">
                              <w:marLeft w:val="0"/>
                              <w:marRight w:val="0"/>
                              <w:marTop w:val="0"/>
                              <w:marBottom w:val="0"/>
                              <w:divBdr>
                                <w:top w:val="none" w:sz="0" w:space="0" w:color="auto"/>
                                <w:left w:val="none" w:sz="0" w:space="0" w:color="auto"/>
                                <w:bottom w:val="none" w:sz="0" w:space="0" w:color="auto"/>
                                <w:right w:val="none" w:sz="0" w:space="0" w:color="auto"/>
                              </w:divBdr>
                              <w:divsChild>
                                <w:div w:id="1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47203">
      <w:bodyDiv w:val="1"/>
      <w:marLeft w:val="0"/>
      <w:marRight w:val="0"/>
      <w:marTop w:val="0"/>
      <w:marBottom w:val="0"/>
      <w:divBdr>
        <w:top w:val="none" w:sz="0" w:space="0" w:color="auto"/>
        <w:left w:val="none" w:sz="0" w:space="0" w:color="auto"/>
        <w:bottom w:val="none" w:sz="0" w:space="0" w:color="auto"/>
        <w:right w:val="none" w:sz="0" w:space="0" w:color="auto"/>
      </w:divBdr>
      <w:divsChild>
        <w:div w:id="1138836615">
          <w:marLeft w:val="0"/>
          <w:marRight w:val="0"/>
          <w:marTop w:val="60"/>
          <w:marBottom w:val="120"/>
          <w:divBdr>
            <w:top w:val="none" w:sz="0" w:space="0" w:color="auto"/>
            <w:left w:val="none" w:sz="0" w:space="0" w:color="auto"/>
            <w:bottom w:val="none" w:sz="0" w:space="0" w:color="auto"/>
            <w:right w:val="none" w:sz="0" w:space="0" w:color="auto"/>
          </w:divBdr>
          <w:divsChild>
            <w:div w:id="1978144698">
              <w:marLeft w:val="0"/>
              <w:marRight w:val="0"/>
              <w:marTop w:val="0"/>
              <w:marBottom w:val="0"/>
              <w:divBdr>
                <w:top w:val="none" w:sz="0" w:space="0" w:color="auto"/>
                <w:left w:val="none" w:sz="0" w:space="0" w:color="auto"/>
                <w:bottom w:val="none" w:sz="0" w:space="0" w:color="auto"/>
                <w:right w:val="none" w:sz="0" w:space="0" w:color="auto"/>
              </w:divBdr>
            </w:div>
          </w:divsChild>
        </w:div>
        <w:div w:id="1837643650">
          <w:marLeft w:val="0"/>
          <w:marRight w:val="0"/>
          <w:marTop w:val="0"/>
          <w:marBottom w:val="30"/>
          <w:divBdr>
            <w:top w:val="none" w:sz="0" w:space="0" w:color="auto"/>
            <w:left w:val="none" w:sz="0" w:space="0" w:color="auto"/>
            <w:bottom w:val="none" w:sz="0" w:space="0" w:color="auto"/>
            <w:right w:val="single" w:sz="6" w:space="9" w:color="C3CACE"/>
          </w:divBdr>
          <w:divsChild>
            <w:div w:id="1560818494">
              <w:marLeft w:val="0"/>
              <w:marRight w:val="0"/>
              <w:marTop w:val="0"/>
              <w:marBottom w:val="0"/>
              <w:divBdr>
                <w:top w:val="none" w:sz="0" w:space="0" w:color="auto"/>
                <w:left w:val="none" w:sz="0" w:space="0" w:color="auto"/>
                <w:bottom w:val="none" w:sz="0" w:space="0" w:color="auto"/>
                <w:right w:val="none" w:sz="0" w:space="0" w:color="auto"/>
              </w:divBdr>
              <w:divsChild>
                <w:div w:id="1611282495">
                  <w:marLeft w:val="0"/>
                  <w:marRight w:val="0"/>
                  <w:marTop w:val="0"/>
                  <w:marBottom w:val="0"/>
                  <w:divBdr>
                    <w:top w:val="none" w:sz="0" w:space="0" w:color="auto"/>
                    <w:left w:val="none" w:sz="0" w:space="0" w:color="auto"/>
                    <w:bottom w:val="none" w:sz="0" w:space="0" w:color="auto"/>
                    <w:right w:val="none" w:sz="0" w:space="0" w:color="auto"/>
                  </w:divBdr>
                  <w:divsChild>
                    <w:div w:id="4142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9872">
          <w:marLeft w:val="0"/>
          <w:marRight w:val="0"/>
          <w:marTop w:val="0"/>
          <w:marBottom w:val="30"/>
          <w:divBdr>
            <w:top w:val="none" w:sz="0" w:space="0" w:color="auto"/>
            <w:left w:val="none" w:sz="0" w:space="0" w:color="auto"/>
            <w:bottom w:val="none" w:sz="0" w:space="0" w:color="auto"/>
            <w:right w:val="none" w:sz="0" w:space="0" w:color="auto"/>
          </w:divBdr>
          <w:divsChild>
            <w:div w:id="583299474">
              <w:marLeft w:val="0"/>
              <w:marRight w:val="0"/>
              <w:marTop w:val="0"/>
              <w:marBottom w:val="0"/>
              <w:divBdr>
                <w:top w:val="none" w:sz="0" w:space="0" w:color="auto"/>
                <w:left w:val="none" w:sz="0" w:space="0" w:color="auto"/>
                <w:bottom w:val="none" w:sz="0" w:space="0" w:color="auto"/>
                <w:right w:val="none" w:sz="0" w:space="0" w:color="auto"/>
              </w:divBdr>
              <w:divsChild>
                <w:div w:id="1805342734">
                  <w:marLeft w:val="0"/>
                  <w:marRight w:val="0"/>
                  <w:marTop w:val="0"/>
                  <w:marBottom w:val="0"/>
                  <w:divBdr>
                    <w:top w:val="none" w:sz="0" w:space="0" w:color="auto"/>
                    <w:left w:val="none" w:sz="0" w:space="0" w:color="auto"/>
                    <w:bottom w:val="none" w:sz="0" w:space="0" w:color="auto"/>
                    <w:right w:val="none" w:sz="0" w:space="0" w:color="auto"/>
                  </w:divBdr>
                  <w:divsChild>
                    <w:div w:id="3458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7020">
          <w:marLeft w:val="0"/>
          <w:marRight w:val="0"/>
          <w:marTop w:val="0"/>
          <w:marBottom w:val="0"/>
          <w:divBdr>
            <w:top w:val="none" w:sz="0" w:space="0" w:color="auto"/>
            <w:left w:val="none" w:sz="0" w:space="0" w:color="auto"/>
            <w:bottom w:val="none" w:sz="0" w:space="0" w:color="auto"/>
            <w:right w:val="none" w:sz="0" w:space="0" w:color="auto"/>
          </w:divBdr>
          <w:divsChild>
            <w:div w:id="1119032042">
              <w:marLeft w:val="0"/>
              <w:marRight w:val="0"/>
              <w:marTop w:val="0"/>
              <w:marBottom w:val="30"/>
              <w:divBdr>
                <w:top w:val="none" w:sz="0" w:space="0" w:color="auto"/>
                <w:left w:val="none" w:sz="0" w:space="0" w:color="auto"/>
                <w:bottom w:val="none" w:sz="0" w:space="0" w:color="auto"/>
                <w:right w:val="single" w:sz="6" w:space="0" w:color="C3CACE"/>
              </w:divBdr>
              <w:divsChild>
                <w:div w:id="1459642770">
                  <w:marLeft w:val="0"/>
                  <w:marRight w:val="0"/>
                  <w:marTop w:val="0"/>
                  <w:marBottom w:val="0"/>
                  <w:divBdr>
                    <w:top w:val="none" w:sz="0" w:space="0" w:color="auto"/>
                    <w:left w:val="none" w:sz="0" w:space="0" w:color="auto"/>
                    <w:bottom w:val="none" w:sz="0" w:space="0" w:color="auto"/>
                    <w:right w:val="none" w:sz="0" w:space="0" w:color="auto"/>
                  </w:divBdr>
                  <w:divsChild>
                    <w:div w:id="188109802">
                      <w:marLeft w:val="0"/>
                      <w:marRight w:val="0"/>
                      <w:marTop w:val="0"/>
                      <w:marBottom w:val="0"/>
                      <w:divBdr>
                        <w:top w:val="none" w:sz="0" w:space="0" w:color="auto"/>
                        <w:left w:val="none" w:sz="0" w:space="0" w:color="auto"/>
                        <w:bottom w:val="none" w:sz="0" w:space="0" w:color="auto"/>
                        <w:right w:val="none" w:sz="0" w:space="0" w:color="auto"/>
                      </w:divBdr>
                      <w:divsChild>
                        <w:div w:id="2752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4012">
          <w:marLeft w:val="0"/>
          <w:marRight w:val="0"/>
          <w:marTop w:val="0"/>
          <w:marBottom w:val="30"/>
          <w:divBdr>
            <w:top w:val="none" w:sz="0" w:space="0" w:color="auto"/>
            <w:left w:val="none" w:sz="0" w:space="0" w:color="auto"/>
            <w:bottom w:val="none" w:sz="0" w:space="0" w:color="auto"/>
            <w:right w:val="none" w:sz="0" w:space="0" w:color="auto"/>
          </w:divBdr>
          <w:divsChild>
            <w:div w:id="2038117428">
              <w:marLeft w:val="0"/>
              <w:marRight w:val="0"/>
              <w:marTop w:val="0"/>
              <w:marBottom w:val="0"/>
              <w:divBdr>
                <w:top w:val="none" w:sz="0" w:space="0" w:color="auto"/>
                <w:left w:val="none" w:sz="0" w:space="0" w:color="auto"/>
                <w:bottom w:val="none" w:sz="0" w:space="0" w:color="auto"/>
                <w:right w:val="none" w:sz="0" w:space="0" w:color="auto"/>
              </w:divBdr>
              <w:divsChild>
                <w:div w:id="308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2445">
          <w:marLeft w:val="0"/>
          <w:marRight w:val="0"/>
          <w:marTop w:val="60"/>
          <w:marBottom w:val="120"/>
          <w:divBdr>
            <w:top w:val="none" w:sz="0" w:space="0" w:color="auto"/>
            <w:left w:val="none" w:sz="0" w:space="0" w:color="auto"/>
            <w:bottom w:val="none" w:sz="0" w:space="0" w:color="auto"/>
            <w:right w:val="none" w:sz="0" w:space="0" w:color="auto"/>
          </w:divBdr>
          <w:divsChild>
            <w:div w:id="14619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8205">
      <w:bodyDiv w:val="1"/>
      <w:marLeft w:val="0"/>
      <w:marRight w:val="0"/>
      <w:marTop w:val="0"/>
      <w:marBottom w:val="0"/>
      <w:divBdr>
        <w:top w:val="none" w:sz="0" w:space="0" w:color="auto"/>
        <w:left w:val="none" w:sz="0" w:space="0" w:color="auto"/>
        <w:bottom w:val="none" w:sz="0" w:space="0" w:color="auto"/>
        <w:right w:val="none" w:sz="0" w:space="0" w:color="auto"/>
      </w:divBdr>
    </w:div>
    <w:div w:id="1382826077">
      <w:bodyDiv w:val="1"/>
      <w:marLeft w:val="0"/>
      <w:marRight w:val="0"/>
      <w:marTop w:val="0"/>
      <w:marBottom w:val="0"/>
      <w:divBdr>
        <w:top w:val="none" w:sz="0" w:space="0" w:color="auto"/>
        <w:left w:val="none" w:sz="0" w:space="0" w:color="auto"/>
        <w:bottom w:val="none" w:sz="0" w:space="0" w:color="auto"/>
        <w:right w:val="none" w:sz="0" w:space="0" w:color="auto"/>
      </w:divBdr>
    </w:div>
    <w:div w:id="1930386352">
      <w:bodyDiv w:val="1"/>
      <w:marLeft w:val="0"/>
      <w:marRight w:val="0"/>
      <w:marTop w:val="0"/>
      <w:marBottom w:val="0"/>
      <w:divBdr>
        <w:top w:val="none" w:sz="0" w:space="0" w:color="auto"/>
        <w:left w:val="none" w:sz="0" w:space="0" w:color="auto"/>
        <w:bottom w:val="none" w:sz="0" w:space="0" w:color="auto"/>
        <w:right w:val="none" w:sz="0" w:space="0" w:color="auto"/>
      </w:divBdr>
      <w:divsChild>
        <w:div w:id="939526315">
          <w:marLeft w:val="0"/>
          <w:marRight w:val="0"/>
          <w:marTop w:val="60"/>
          <w:marBottom w:val="120"/>
          <w:divBdr>
            <w:top w:val="none" w:sz="0" w:space="0" w:color="auto"/>
            <w:left w:val="none" w:sz="0" w:space="0" w:color="auto"/>
            <w:bottom w:val="none" w:sz="0" w:space="0" w:color="auto"/>
            <w:right w:val="none" w:sz="0" w:space="0" w:color="auto"/>
          </w:divBdr>
          <w:divsChild>
            <w:div w:id="122238838">
              <w:marLeft w:val="0"/>
              <w:marRight w:val="0"/>
              <w:marTop w:val="0"/>
              <w:marBottom w:val="0"/>
              <w:divBdr>
                <w:top w:val="none" w:sz="0" w:space="0" w:color="auto"/>
                <w:left w:val="none" w:sz="0" w:space="0" w:color="auto"/>
                <w:bottom w:val="none" w:sz="0" w:space="0" w:color="auto"/>
                <w:right w:val="none" w:sz="0" w:space="0" w:color="auto"/>
              </w:divBdr>
            </w:div>
          </w:divsChild>
        </w:div>
        <w:div w:id="103043267">
          <w:marLeft w:val="0"/>
          <w:marRight w:val="0"/>
          <w:marTop w:val="0"/>
          <w:marBottom w:val="30"/>
          <w:divBdr>
            <w:top w:val="none" w:sz="0" w:space="0" w:color="auto"/>
            <w:left w:val="none" w:sz="0" w:space="0" w:color="auto"/>
            <w:bottom w:val="none" w:sz="0" w:space="0" w:color="auto"/>
            <w:right w:val="single" w:sz="6" w:space="9" w:color="C3CACE"/>
          </w:divBdr>
          <w:divsChild>
            <w:div w:id="566384443">
              <w:marLeft w:val="0"/>
              <w:marRight w:val="0"/>
              <w:marTop w:val="0"/>
              <w:marBottom w:val="0"/>
              <w:divBdr>
                <w:top w:val="none" w:sz="0" w:space="0" w:color="auto"/>
                <w:left w:val="none" w:sz="0" w:space="0" w:color="auto"/>
                <w:bottom w:val="none" w:sz="0" w:space="0" w:color="auto"/>
                <w:right w:val="none" w:sz="0" w:space="0" w:color="auto"/>
              </w:divBdr>
              <w:divsChild>
                <w:div w:id="1059212958">
                  <w:marLeft w:val="0"/>
                  <w:marRight w:val="0"/>
                  <w:marTop w:val="0"/>
                  <w:marBottom w:val="0"/>
                  <w:divBdr>
                    <w:top w:val="none" w:sz="0" w:space="0" w:color="auto"/>
                    <w:left w:val="none" w:sz="0" w:space="0" w:color="auto"/>
                    <w:bottom w:val="none" w:sz="0" w:space="0" w:color="auto"/>
                    <w:right w:val="none" w:sz="0" w:space="0" w:color="auto"/>
                  </w:divBdr>
                  <w:divsChild>
                    <w:div w:id="1922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99591">
          <w:marLeft w:val="0"/>
          <w:marRight w:val="0"/>
          <w:marTop w:val="0"/>
          <w:marBottom w:val="30"/>
          <w:divBdr>
            <w:top w:val="none" w:sz="0" w:space="0" w:color="auto"/>
            <w:left w:val="none" w:sz="0" w:space="0" w:color="auto"/>
            <w:bottom w:val="none" w:sz="0" w:space="0" w:color="auto"/>
            <w:right w:val="none" w:sz="0" w:space="0" w:color="auto"/>
          </w:divBdr>
          <w:divsChild>
            <w:div w:id="379089594">
              <w:marLeft w:val="0"/>
              <w:marRight w:val="0"/>
              <w:marTop w:val="0"/>
              <w:marBottom w:val="0"/>
              <w:divBdr>
                <w:top w:val="none" w:sz="0" w:space="0" w:color="auto"/>
                <w:left w:val="none" w:sz="0" w:space="0" w:color="auto"/>
                <w:bottom w:val="none" w:sz="0" w:space="0" w:color="auto"/>
                <w:right w:val="none" w:sz="0" w:space="0" w:color="auto"/>
              </w:divBdr>
              <w:divsChild>
                <w:div w:id="1065298667">
                  <w:marLeft w:val="0"/>
                  <w:marRight w:val="0"/>
                  <w:marTop w:val="0"/>
                  <w:marBottom w:val="0"/>
                  <w:divBdr>
                    <w:top w:val="none" w:sz="0" w:space="0" w:color="auto"/>
                    <w:left w:val="none" w:sz="0" w:space="0" w:color="auto"/>
                    <w:bottom w:val="none" w:sz="0" w:space="0" w:color="auto"/>
                    <w:right w:val="none" w:sz="0" w:space="0" w:color="auto"/>
                  </w:divBdr>
                  <w:divsChild>
                    <w:div w:id="1547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2686">
          <w:marLeft w:val="0"/>
          <w:marRight w:val="0"/>
          <w:marTop w:val="0"/>
          <w:marBottom w:val="0"/>
          <w:divBdr>
            <w:top w:val="none" w:sz="0" w:space="0" w:color="auto"/>
            <w:left w:val="none" w:sz="0" w:space="0" w:color="auto"/>
            <w:bottom w:val="none" w:sz="0" w:space="0" w:color="auto"/>
            <w:right w:val="none" w:sz="0" w:space="0" w:color="auto"/>
          </w:divBdr>
          <w:divsChild>
            <w:div w:id="2085953159">
              <w:marLeft w:val="0"/>
              <w:marRight w:val="0"/>
              <w:marTop w:val="0"/>
              <w:marBottom w:val="30"/>
              <w:divBdr>
                <w:top w:val="none" w:sz="0" w:space="0" w:color="auto"/>
                <w:left w:val="none" w:sz="0" w:space="0" w:color="auto"/>
                <w:bottom w:val="none" w:sz="0" w:space="0" w:color="auto"/>
                <w:right w:val="single" w:sz="6" w:space="0" w:color="C3CACE"/>
              </w:divBdr>
              <w:divsChild>
                <w:div w:id="1599558191">
                  <w:marLeft w:val="0"/>
                  <w:marRight w:val="0"/>
                  <w:marTop w:val="0"/>
                  <w:marBottom w:val="0"/>
                  <w:divBdr>
                    <w:top w:val="none" w:sz="0" w:space="0" w:color="auto"/>
                    <w:left w:val="none" w:sz="0" w:space="0" w:color="auto"/>
                    <w:bottom w:val="none" w:sz="0" w:space="0" w:color="auto"/>
                    <w:right w:val="none" w:sz="0" w:space="0" w:color="auto"/>
                  </w:divBdr>
                  <w:divsChild>
                    <w:div w:id="809176184">
                      <w:marLeft w:val="0"/>
                      <w:marRight w:val="0"/>
                      <w:marTop w:val="0"/>
                      <w:marBottom w:val="0"/>
                      <w:divBdr>
                        <w:top w:val="none" w:sz="0" w:space="0" w:color="auto"/>
                        <w:left w:val="none" w:sz="0" w:space="0" w:color="auto"/>
                        <w:bottom w:val="none" w:sz="0" w:space="0" w:color="auto"/>
                        <w:right w:val="none" w:sz="0" w:space="0" w:color="auto"/>
                      </w:divBdr>
                      <w:divsChild>
                        <w:div w:id="20391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6590">
          <w:marLeft w:val="0"/>
          <w:marRight w:val="0"/>
          <w:marTop w:val="0"/>
          <w:marBottom w:val="30"/>
          <w:divBdr>
            <w:top w:val="none" w:sz="0" w:space="0" w:color="auto"/>
            <w:left w:val="none" w:sz="0" w:space="0" w:color="auto"/>
            <w:bottom w:val="none" w:sz="0" w:space="0" w:color="auto"/>
            <w:right w:val="none" w:sz="0" w:space="0" w:color="auto"/>
          </w:divBdr>
          <w:divsChild>
            <w:div w:id="1580210430">
              <w:marLeft w:val="0"/>
              <w:marRight w:val="0"/>
              <w:marTop w:val="0"/>
              <w:marBottom w:val="0"/>
              <w:divBdr>
                <w:top w:val="none" w:sz="0" w:space="0" w:color="auto"/>
                <w:left w:val="none" w:sz="0" w:space="0" w:color="auto"/>
                <w:bottom w:val="none" w:sz="0" w:space="0" w:color="auto"/>
                <w:right w:val="none" w:sz="0" w:space="0" w:color="auto"/>
              </w:divBdr>
              <w:divsChild>
                <w:div w:id="16663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0683">
          <w:marLeft w:val="0"/>
          <w:marRight w:val="0"/>
          <w:marTop w:val="60"/>
          <w:marBottom w:val="120"/>
          <w:divBdr>
            <w:top w:val="none" w:sz="0" w:space="0" w:color="auto"/>
            <w:left w:val="none" w:sz="0" w:space="0" w:color="auto"/>
            <w:bottom w:val="none" w:sz="0" w:space="0" w:color="auto"/>
            <w:right w:val="none" w:sz="0" w:space="0" w:color="auto"/>
          </w:divBdr>
          <w:divsChild>
            <w:div w:id="8336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ldrakker.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bbetty@veldrakker.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ldrakker.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members.casema.nl/internet9bis/images/profi%20pendi.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F721-29A9-42F1-AECE-8A69A454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3828</Words>
  <Characters>21059</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Stichting Robijn</Company>
  <LinksUpToDate>false</LinksUpToDate>
  <CharactersWithSpaces>24838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Groenenberg</dc:creator>
  <cp:keywords/>
  <dc:description/>
  <cp:lastModifiedBy>Ed Booms</cp:lastModifiedBy>
  <cp:revision>2</cp:revision>
  <dcterms:created xsi:type="dcterms:W3CDTF">2019-01-07T09:45:00Z</dcterms:created>
  <dcterms:modified xsi:type="dcterms:W3CDTF">2019-01-07T09:45:00Z</dcterms:modified>
</cp:coreProperties>
</file>