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AFBB4" w14:textId="5C436F90" w:rsidR="007F6A0C" w:rsidRDefault="00176861" w:rsidP="00FF3CB4">
      <w:pPr>
        <w:spacing w:line="240" w:lineRule="auto"/>
        <w:jc w:val="center"/>
        <w:rPr>
          <w:rFonts w:cs="Tahoma"/>
          <w:sz w:val="48"/>
          <w:szCs w:val="48"/>
        </w:rPr>
      </w:pPr>
      <w:bookmarkStart w:id="0" w:name="_Hlk484938284"/>
      <w:bookmarkEnd w:id="0"/>
      <w:proofErr w:type="spellStart"/>
      <w:r w:rsidRPr="00A3483A">
        <w:rPr>
          <w:rFonts w:cs="Tahoma"/>
          <w:color w:val="365F91" w:themeColor="accent1" w:themeShade="BF"/>
          <w:sz w:val="48"/>
          <w:szCs w:val="48"/>
        </w:rPr>
        <w:t>Schoolondersteuningsprofiel</w:t>
      </w:r>
      <w:proofErr w:type="spellEnd"/>
    </w:p>
    <w:p w14:paraId="3C8BCC4F" w14:textId="71C40A2F" w:rsidR="00362016" w:rsidRDefault="007F6A0C" w:rsidP="00FF3CB4">
      <w:pPr>
        <w:spacing w:line="240" w:lineRule="auto"/>
        <w:jc w:val="center"/>
        <w:rPr>
          <w:rFonts w:cs="Tahoma"/>
          <w:color w:val="365F91" w:themeColor="accent1" w:themeShade="BF"/>
          <w:sz w:val="48"/>
          <w:szCs w:val="48"/>
        </w:rPr>
      </w:pPr>
      <w:r w:rsidRPr="00FF3CB4">
        <w:rPr>
          <w:rFonts w:cs="Tahoma"/>
          <w:color w:val="365F91" w:themeColor="accent1" w:themeShade="BF"/>
          <w:sz w:val="48"/>
          <w:szCs w:val="48"/>
        </w:rPr>
        <w:t>Wim Monnereau-school</w:t>
      </w:r>
    </w:p>
    <w:p w14:paraId="08C7A0EB" w14:textId="69AAAA3C" w:rsidR="003437D7" w:rsidRPr="003437D7" w:rsidRDefault="003437D7" w:rsidP="00FF3CB4">
      <w:pPr>
        <w:spacing w:line="240" w:lineRule="auto"/>
        <w:jc w:val="center"/>
        <w:rPr>
          <w:rFonts w:cs="Tahoma"/>
          <w:color w:val="365F91" w:themeColor="accent1" w:themeShade="BF"/>
          <w:sz w:val="18"/>
          <w:szCs w:val="18"/>
        </w:rPr>
      </w:pPr>
      <w:r w:rsidRPr="003437D7">
        <w:rPr>
          <w:rFonts w:cs="Tahoma"/>
          <w:color w:val="365F91" w:themeColor="accent1" w:themeShade="BF"/>
          <w:sz w:val="18"/>
          <w:szCs w:val="18"/>
        </w:rPr>
        <w:t>Versie september 2017</w:t>
      </w:r>
    </w:p>
    <w:p w14:paraId="5A29BDED" w14:textId="0D341DBE" w:rsidR="00362016" w:rsidRPr="00A03FB3" w:rsidRDefault="00362016" w:rsidP="00176861">
      <w:pPr>
        <w:spacing w:line="240" w:lineRule="auto"/>
        <w:jc w:val="center"/>
        <w:rPr>
          <w:rFonts w:cs="Tahoma"/>
        </w:rPr>
      </w:pPr>
    </w:p>
    <w:p w14:paraId="0E681507" w14:textId="61E97C71" w:rsidR="00362016" w:rsidRPr="00A03FB3" w:rsidRDefault="00362016" w:rsidP="00176861">
      <w:pPr>
        <w:spacing w:line="240" w:lineRule="auto"/>
        <w:rPr>
          <w:rFonts w:cs="Tahoma"/>
        </w:rPr>
      </w:pPr>
    </w:p>
    <w:p w14:paraId="49FB5E8C" w14:textId="72A6418B" w:rsidR="00362016" w:rsidRPr="00A03FB3" w:rsidRDefault="00362016" w:rsidP="00176861">
      <w:pPr>
        <w:spacing w:line="240" w:lineRule="auto"/>
        <w:rPr>
          <w:rFonts w:cs="Tahoma"/>
        </w:rPr>
      </w:pPr>
    </w:p>
    <w:p w14:paraId="4B66F2C1" w14:textId="6C878FDD" w:rsidR="00362016" w:rsidRPr="00A03FB3" w:rsidRDefault="00362016" w:rsidP="00176861">
      <w:pPr>
        <w:spacing w:line="240" w:lineRule="auto"/>
        <w:rPr>
          <w:rFonts w:cs="Tahoma"/>
        </w:rPr>
      </w:pPr>
    </w:p>
    <w:p w14:paraId="477BC468" w14:textId="43165A9D" w:rsidR="00362016" w:rsidRPr="00A03FB3" w:rsidRDefault="00362016" w:rsidP="00176861">
      <w:pPr>
        <w:spacing w:line="240" w:lineRule="auto"/>
        <w:rPr>
          <w:rFonts w:cs="Tahoma"/>
        </w:rPr>
      </w:pPr>
    </w:p>
    <w:p w14:paraId="722AB201" w14:textId="16E9B192" w:rsidR="00362016" w:rsidRPr="00A03FB3" w:rsidRDefault="00362016" w:rsidP="00176861">
      <w:pPr>
        <w:spacing w:line="240" w:lineRule="auto"/>
        <w:rPr>
          <w:rFonts w:cs="Tahoma"/>
        </w:rPr>
      </w:pPr>
    </w:p>
    <w:p w14:paraId="001112FD" w14:textId="20D826D1" w:rsidR="003C528D" w:rsidRDefault="003C528D" w:rsidP="00176861">
      <w:pPr>
        <w:rPr>
          <w:rFonts w:cs="Tahoma"/>
        </w:rPr>
      </w:pPr>
    </w:p>
    <w:p w14:paraId="17B21ED5" w14:textId="3FD4CF28" w:rsidR="00246A62" w:rsidRDefault="00246A62" w:rsidP="00176861">
      <w:pPr>
        <w:rPr>
          <w:rFonts w:cs="Tahoma"/>
        </w:rPr>
      </w:pPr>
    </w:p>
    <w:p w14:paraId="0192E446" w14:textId="7C667B66" w:rsidR="0081098F" w:rsidRPr="00A03FB3" w:rsidRDefault="00700DEC" w:rsidP="00176861">
      <w:pPr>
        <w:rPr>
          <w:rFonts w:cs="Tahoma"/>
        </w:rPr>
      </w:pPr>
      <w:r>
        <w:rPr>
          <w:rFonts w:cs="Tahoma"/>
          <w:noProof/>
        </w:rPr>
        <mc:AlternateContent>
          <mc:Choice Requires="wps">
            <w:drawing>
              <wp:anchor distT="0" distB="0" distL="114300" distR="114300" simplePos="0" relativeHeight="251669504" behindDoc="0" locked="0" layoutInCell="1" allowOverlap="1" wp14:anchorId="79751FEB" wp14:editId="14852420">
                <wp:simplePos x="0" y="0"/>
                <wp:positionH relativeFrom="column">
                  <wp:posOffset>3481071</wp:posOffset>
                </wp:positionH>
                <wp:positionV relativeFrom="paragraph">
                  <wp:posOffset>6117590</wp:posOffset>
                </wp:positionV>
                <wp:extent cx="2044700" cy="1038225"/>
                <wp:effectExtent l="0" t="0" r="12700" b="28575"/>
                <wp:wrapNone/>
                <wp:docPr id="16" name="Tekstvak 16"/>
                <wp:cNvGraphicFramePr/>
                <a:graphic xmlns:a="http://schemas.openxmlformats.org/drawingml/2006/main">
                  <a:graphicData uri="http://schemas.microsoft.com/office/word/2010/wordprocessingShape">
                    <wps:wsp>
                      <wps:cNvSpPr txBox="1"/>
                      <wps:spPr>
                        <a:xfrm>
                          <a:off x="0" y="0"/>
                          <a:ext cx="2044700" cy="10382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886D84A" w14:textId="485D41DE" w:rsidR="003437D7" w:rsidRPr="001A5206" w:rsidRDefault="003437D7">
                            <w:pPr>
                              <w:rPr>
                                <w:i/>
                                <w:color w:val="FF0000"/>
                              </w:rPr>
                            </w:pPr>
                            <w:r>
                              <w:rPr>
                                <w:noProof/>
                              </w:rPr>
                              <w:drawing>
                                <wp:inline distT="0" distB="0" distL="0" distR="0" wp14:anchorId="3CB4CFDE" wp14:editId="43CEA7E7">
                                  <wp:extent cx="1843405" cy="921385"/>
                                  <wp:effectExtent l="0" t="0" r="4445" b="0"/>
                                  <wp:docPr id="87" name="Afbeelding 87"/>
                                  <wp:cNvGraphicFramePr/>
                                  <a:graphic xmlns:a="http://schemas.openxmlformats.org/drawingml/2006/main">
                                    <a:graphicData uri="http://schemas.openxmlformats.org/drawingml/2006/picture">
                                      <pic:pic xmlns:pic="http://schemas.openxmlformats.org/drawingml/2006/picture">
                                        <pic:nvPicPr>
                                          <pic:cNvPr id="144" name="Afbeelding 144"/>
                                          <pic:cNvPicPr/>
                                        </pic:nvPicPr>
                                        <pic:blipFill>
                                          <a:blip r:embed="rId8">
                                            <a:extLst>
                                              <a:ext uri="{28A0092B-C50C-407E-A947-70E740481C1C}">
                                                <a14:useLocalDpi xmlns:a14="http://schemas.microsoft.com/office/drawing/2010/main" val="0"/>
                                              </a:ext>
                                            </a:extLst>
                                          </a:blip>
                                          <a:stretch>
                                            <a:fillRect/>
                                          </a:stretch>
                                        </pic:blipFill>
                                        <pic:spPr>
                                          <a:xfrm>
                                            <a:off x="0" y="0"/>
                                            <a:ext cx="1843405" cy="921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751FEB" id="_x0000_t202" coordsize="21600,21600" o:spt="202" path="m,l,21600r21600,l21600,xe">
                <v:stroke joinstyle="miter"/>
                <v:path gradientshapeok="t" o:connecttype="rect"/>
              </v:shapetype>
              <v:shape id="Tekstvak 16" o:spid="_x0000_s1026" type="#_x0000_t202" style="position:absolute;margin-left:274.1pt;margin-top:481.7pt;width:161pt;height:81.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" fillcolor="white [3201]" strokecolor="#4f81bd [3204]" strokeweight="2pt">
                <v:textbox>
                  <w:txbxContent>
                    <w:p w14:paraId="1886D84A" w14:textId="485D41DE" w:rsidR="003437D7" w:rsidRPr="001A5206" w:rsidRDefault="003437D7">
                      <w:pPr>
                        <w:rPr>
                          <w:i/>
                          <w:color w:val="FF0000"/>
                        </w:rPr>
                      </w:pPr>
                      <w:r>
                        <w:rPr>
                          <w:noProof/>
                        </w:rPr>
                        <w:drawing>
                          <wp:inline distT="0" distB="0" distL="0" distR="0" wp14:anchorId="3CB4CFDE" wp14:editId="43CEA7E7">
                            <wp:extent cx="1843405" cy="921385"/>
                            <wp:effectExtent l="0" t="0" r="4445" b="0"/>
                            <wp:docPr id="87" name="Afbeelding 87"/>
                            <wp:cNvGraphicFramePr/>
                            <a:graphic xmlns:a="http://schemas.openxmlformats.org/drawingml/2006/main">
                              <a:graphicData uri="http://schemas.openxmlformats.org/drawingml/2006/picture">
                                <pic:pic xmlns:pic="http://schemas.openxmlformats.org/drawingml/2006/picture">
                                  <pic:nvPicPr>
                                    <pic:cNvPr id="144" name="Afbeelding 144"/>
                                    <pic:cNvPicPr/>
                                  </pic:nvPicPr>
                                  <pic:blipFill>
                                    <a:blip r:embed="rId9">
                                      <a:extLst>
                                        <a:ext uri="{28A0092B-C50C-407E-A947-70E740481C1C}">
                                          <a14:useLocalDpi xmlns:a14="http://schemas.microsoft.com/office/drawing/2010/main" val="0"/>
                                        </a:ext>
                                      </a:extLst>
                                    </a:blip>
                                    <a:stretch>
                                      <a:fillRect/>
                                    </a:stretch>
                                  </pic:blipFill>
                                  <pic:spPr>
                                    <a:xfrm>
                                      <a:off x="0" y="0"/>
                                      <a:ext cx="1843405" cy="921385"/>
                                    </a:xfrm>
                                    <a:prstGeom prst="rect">
                                      <a:avLst/>
                                    </a:prstGeom>
                                  </pic:spPr>
                                </pic:pic>
                              </a:graphicData>
                            </a:graphic>
                          </wp:inline>
                        </w:drawing>
                      </w:r>
                    </w:p>
                  </w:txbxContent>
                </v:textbox>
              </v:shape>
            </w:pict>
          </mc:Fallback>
        </mc:AlternateContent>
      </w:r>
      <w:r w:rsidR="00176861">
        <w:rPr>
          <w:rFonts w:cs="Tahoma"/>
          <w:noProof/>
        </w:rPr>
        <mc:AlternateContent>
          <mc:Choice Requires="wps">
            <w:drawing>
              <wp:anchor distT="0" distB="0" distL="114300" distR="114300" simplePos="0" relativeHeight="251670528" behindDoc="0" locked="0" layoutInCell="1" allowOverlap="1" wp14:anchorId="52B29608" wp14:editId="3FBC1963">
                <wp:simplePos x="0" y="0"/>
                <wp:positionH relativeFrom="margin">
                  <wp:align>center</wp:align>
                </wp:positionH>
                <wp:positionV relativeFrom="paragraph">
                  <wp:posOffset>897890</wp:posOffset>
                </wp:positionV>
                <wp:extent cx="4105275" cy="2679700"/>
                <wp:effectExtent l="0" t="0" r="28575" b="25400"/>
                <wp:wrapNone/>
                <wp:docPr id="21" name="Tekstvak 21"/>
                <wp:cNvGraphicFramePr/>
                <a:graphic xmlns:a="http://schemas.openxmlformats.org/drawingml/2006/main">
                  <a:graphicData uri="http://schemas.microsoft.com/office/word/2010/wordprocessingShape">
                    <wps:wsp>
                      <wps:cNvSpPr txBox="1"/>
                      <wps:spPr>
                        <a:xfrm>
                          <a:off x="0" y="0"/>
                          <a:ext cx="4105275" cy="30670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79CA091" w14:textId="4CFD8B80" w:rsidR="003437D7" w:rsidRPr="00A3483A" w:rsidRDefault="003437D7">
                            <w:pPr>
                              <w:rPr>
                                <w:i/>
                                <w:color w:val="FF0000"/>
                              </w:rPr>
                            </w:pPr>
                            <w:r w:rsidRPr="004A1904">
                              <w:rPr>
                                <w:i/>
                                <w:noProof/>
                                <w:color w:val="FF0000"/>
                              </w:rPr>
                              <w:drawing>
                                <wp:inline distT="0" distB="0" distL="0" distR="0" wp14:anchorId="310E312D" wp14:editId="234E51C7">
                                  <wp:extent cx="3896995" cy="2586726"/>
                                  <wp:effectExtent l="0" t="0" r="8255" b="4445"/>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6995" cy="25867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29608" id="Tekstvak 21" o:spid="_x0000_s1027" type="#_x0000_t202" style="position:absolute;margin-left:0;margin-top:70.7pt;width:323.25pt;height:211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" fillcolor="white [3201]" strokecolor="#4f81bd [3204]" strokeweight="2pt">
                <v:textbox>
                  <w:txbxContent>
                    <w:p w14:paraId="379CA091" w14:textId="4CFD8B80" w:rsidR="003437D7" w:rsidRPr="00A3483A" w:rsidRDefault="003437D7">
                      <w:pPr>
                        <w:rPr>
                          <w:i/>
                          <w:color w:val="FF0000"/>
                        </w:rPr>
                      </w:pPr>
                      <w:r w:rsidRPr="004A1904">
                        <w:rPr>
                          <w:i/>
                          <w:noProof/>
                          <w:color w:val="FF0000"/>
                        </w:rPr>
                        <w:drawing>
                          <wp:inline distT="0" distB="0" distL="0" distR="0" wp14:anchorId="310E312D" wp14:editId="234E51C7">
                            <wp:extent cx="3896995" cy="2586726"/>
                            <wp:effectExtent l="0" t="0" r="8255" b="4445"/>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6995" cy="2586726"/>
                                    </a:xfrm>
                                    <a:prstGeom prst="rect">
                                      <a:avLst/>
                                    </a:prstGeom>
                                    <a:noFill/>
                                    <a:ln>
                                      <a:noFill/>
                                    </a:ln>
                                  </pic:spPr>
                                </pic:pic>
                              </a:graphicData>
                            </a:graphic>
                          </wp:inline>
                        </w:drawing>
                      </w:r>
                    </w:p>
                  </w:txbxContent>
                </v:textbox>
                <w10:wrap anchorx="margin"/>
              </v:shape>
            </w:pict>
          </mc:Fallback>
        </mc:AlternateContent>
      </w:r>
      <w:r w:rsidR="00246A62" w:rsidRPr="00A03FB3">
        <w:rPr>
          <w:rFonts w:cs="Tahoma"/>
          <w:noProof/>
        </w:rPr>
        <w:drawing>
          <wp:anchor distT="0" distB="0" distL="114300" distR="114300" simplePos="0" relativeHeight="251658240" behindDoc="0" locked="0" layoutInCell="1" allowOverlap="1" wp14:anchorId="2E239210" wp14:editId="76B039E4">
            <wp:simplePos x="0" y="0"/>
            <wp:positionH relativeFrom="margin">
              <wp:align>left</wp:align>
            </wp:positionH>
            <wp:positionV relativeFrom="paragraph">
              <wp:posOffset>6053455</wp:posOffset>
            </wp:positionV>
            <wp:extent cx="1571625" cy="828675"/>
            <wp:effectExtent l="0" t="0" r="9525" b="9525"/>
            <wp:wrapThrough wrapText="bothSides">
              <wp:wrapPolygon edited="0">
                <wp:start x="0" y="0"/>
                <wp:lineTo x="0" y="21352"/>
                <wp:lineTo x="21469" y="21352"/>
                <wp:lineTo x="21469" y="0"/>
                <wp:lineTo x="0" y="0"/>
              </wp:wrapPolygon>
            </wp:wrapThrough>
            <wp:docPr id="9" name="Afbeelding 9" descr="cid:image001.jpg@01C9969D.91038A50"/>
            <wp:cNvGraphicFramePr/>
            <a:graphic xmlns:a="http://schemas.openxmlformats.org/drawingml/2006/main">
              <a:graphicData uri="http://schemas.openxmlformats.org/drawingml/2006/picture">
                <pic:pic xmlns:pic="http://schemas.openxmlformats.org/drawingml/2006/picture">
                  <pic:nvPicPr>
                    <pic:cNvPr id="1" name="Afbeelding 1" descr="cid:image001.jpg@01C9969D.91038A5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28D">
        <w:rPr>
          <w:rFonts w:cs="Tahoma"/>
        </w:rPr>
        <w:br w:type="page"/>
      </w:r>
    </w:p>
    <w:p w14:paraId="5D8566CB" w14:textId="77777777" w:rsidR="0081098F" w:rsidRPr="00A03FB3" w:rsidRDefault="0081098F" w:rsidP="00176861">
      <w:pPr>
        <w:spacing w:line="240" w:lineRule="auto"/>
        <w:rPr>
          <w:rFonts w:cs="Tahoma"/>
        </w:rPr>
      </w:pPr>
    </w:p>
    <w:sdt>
      <w:sdtPr>
        <w:rPr>
          <w:rFonts w:eastAsia="Times New Roman" w:cs="Tahoma"/>
          <w:caps w:val="0"/>
          <w:color w:val="auto"/>
          <w:spacing w:val="0"/>
          <w:sz w:val="20"/>
          <w:szCs w:val="20"/>
          <w:lang w:eastAsia="en-US"/>
        </w:rPr>
        <w:id w:val="2055813321"/>
        <w:docPartObj>
          <w:docPartGallery w:val="Table of Contents"/>
          <w:docPartUnique/>
        </w:docPartObj>
      </w:sdtPr>
      <w:sdtEndPr>
        <w:rPr>
          <w:rFonts w:eastAsiaTheme="minorEastAsia"/>
          <w:b/>
          <w:bCs/>
          <w:lang w:eastAsia="nl-NL"/>
        </w:rPr>
      </w:sdtEndPr>
      <w:sdtContent>
        <w:p w14:paraId="0DE7EF77" w14:textId="5B5890AC" w:rsidR="00CE18C0" w:rsidRPr="00A03FB3" w:rsidRDefault="00CE18C0" w:rsidP="00176861">
          <w:pPr>
            <w:pStyle w:val="Kopvaninhoudsopgave"/>
            <w:rPr>
              <w:rFonts w:cs="Tahoma"/>
              <w:color w:val="auto"/>
              <w:sz w:val="20"/>
              <w:szCs w:val="20"/>
            </w:rPr>
          </w:pPr>
          <w:r w:rsidRPr="00A03FB3">
            <w:rPr>
              <w:rFonts w:cs="Tahoma"/>
              <w:color w:val="auto"/>
              <w:sz w:val="20"/>
              <w:szCs w:val="20"/>
            </w:rPr>
            <w:t>Inhoudsopgave</w:t>
          </w:r>
        </w:p>
        <w:p w14:paraId="05338BC5" w14:textId="4F8ECAC3" w:rsidR="00BC74CA" w:rsidRPr="00BC74CA" w:rsidRDefault="00CE18C0">
          <w:pPr>
            <w:pStyle w:val="Inhopg1"/>
            <w:rPr>
              <w:b w:val="0"/>
              <w:color w:val="365F91" w:themeColor="accent1" w:themeShade="BF"/>
              <w:sz w:val="22"/>
              <w:szCs w:val="22"/>
            </w:rPr>
          </w:pPr>
          <w:r w:rsidRPr="003C528D">
            <w:rPr>
              <w:rFonts w:cs="Tahoma"/>
            </w:rPr>
            <w:fldChar w:fldCharType="begin"/>
          </w:r>
          <w:r w:rsidRPr="003C528D">
            <w:rPr>
              <w:rFonts w:cs="Tahoma"/>
            </w:rPr>
            <w:instrText xml:space="preserve"> TOC \o "1-3" \h \z \u </w:instrText>
          </w:r>
          <w:r w:rsidRPr="003C528D">
            <w:rPr>
              <w:rFonts w:cs="Tahoma"/>
            </w:rPr>
            <w:fldChar w:fldCharType="separate"/>
          </w:r>
          <w:hyperlink w:anchor="_Toc472411293" w:history="1">
            <w:r w:rsidR="00BC74CA" w:rsidRPr="00BC74CA">
              <w:rPr>
                <w:rStyle w:val="Hyperlink"/>
                <w:rFonts w:cs="Tahoma"/>
                <w:color w:val="365F91" w:themeColor="accent1" w:themeShade="BF"/>
              </w:rPr>
              <w:t>1</w:t>
            </w:r>
            <w:r w:rsidR="00BC74CA" w:rsidRPr="00BC74CA">
              <w:rPr>
                <w:b w:val="0"/>
                <w:color w:val="365F91" w:themeColor="accent1" w:themeShade="BF"/>
                <w:sz w:val="22"/>
                <w:szCs w:val="22"/>
              </w:rPr>
              <w:tab/>
            </w:r>
            <w:r w:rsidR="00BC74CA" w:rsidRPr="00BC74CA">
              <w:rPr>
                <w:rStyle w:val="Hyperlink"/>
                <w:rFonts w:cs="Tahoma"/>
                <w:color w:val="365F91" w:themeColor="accent1" w:themeShade="BF"/>
              </w:rPr>
              <w:t>Inleiding</w:t>
            </w:r>
            <w:r w:rsidR="00BC74CA" w:rsidRPr="00BC74CA">
              <w:rPr>
                <w:webHidden/>
                <w:color w:val="365F91" w:themeColor="accent1" w:themeShade="BF"/>
              </w:rPr>
              <w:tab/>
            </w:r>
            <w:r w:rsidR="00BC74CA" w:rsidRPr="00BC74CA">
              <w:rPr>
                <w:webHidden/>
                <w:color w:val="365F91" w:themeColor="accent1" w:themeShade="BF"/>
              </w:rPr>
              <w:fldChar w:fldCharType="begin"/>
            </w:r>
            <w:r w:rsidR="00BC74CA" w:rsidRPr="00BC74CA">
              <w:rPr>
                <w:webHidden/>
                <w:color w:val="365F91" w:themeColor="accent1" w:themeShade="BF"/>
              </w:rPr>
              <w:instrText xml:space="preserve"> PAGEREF _Toc472411293 \h </w:instrText>
            </w:r>
            <w:r w:rsidR="00BC74CA" w:rsidRPr="00BC74CA">
              <w:rPr>
                <w:webHidden/>
                <w:color w:val="365F91" w:themeColor="accent1" w:themeShade="BF"/>
              </w:rPr>
            </w:r>
            <w:r w:rsidR="00BC74CA" w:rsidRPr="00BC74CA">
              <w:rPr>
                <w:webHidden/>
                <w:color w:val="365F91" w:themeColor="accent1" w:themeShade="BF"/>
              </w:rPr>
              <w:fldChar w:fldCharType="separate"/>
            </w:r>
            <w:r w:rsidR="003437D7">
              <w:rPr>
                <w:webHidden/>
                <w:color w:val="365F91" w:themeColor="accent1" w:themeShade="BF"/>
              </w:rPr>
              <w:t>2</w:t>
            </w:r>
            <w:r w:rsidR="00BC74CA" w:rsidRPr="00BC74CA">
              <w:rPr>
                <w:webHidden/>
                <w:color w:val="365F91" w:themeColor="accent1" w:themeShade="BF"/>
              </w:rPr>
              <w:fldChar w:fldCharType="end"/>
            </w:r>
          </w:hyperlink>
        </w:p>
        <w:p w14:paraId="2585A889" w14:textId="410A52C1" w:rsidR="00BC74CA" w:rsidRPr="00BC74CA" w:rsidRDefault="008566DE">
          <w:pPr>
            <w:pStyle w:val="Inhopg1"/>
            <w:rPr>
              <w:b w:val="0"/>
              <w:color w:val="365F91" w:themeColor="accent1" w:themeShade="BF"/>
              <w:sz w:val="22"/>
              <w:szCs w:val="22"/>
            </w:rPr>
          </w:pPr>
          <w:hyperlink w:anchor="_Toc472411294" w:history="1">
            <w:r w:rsidR="00BC74CA" w:rsidRPr="00BC74CA">
              <w:rPr>
                <w:rStyle w:val="Hyperlink"/>
                <w:color w:val="365F91" w:themeColor="accent1" w:themeShade="BF"/>
              </w:rPr>
              <w:t>2</w:t>
            </w:r>
            <w:r w:rsidR="00BC74CA" w:rsidRPr="00BC74CA">
              <w:rPr>
                <w:b w:val="0"/>
                <w:color w:val="365F91" w:themeColor="accent1" w:themeShade="BF"/>
                <w:sz w:val="22"/>
                <w:szCs w:val="22"/>
              </w:rPr>
              <w:tab/>
            </w:r>
            <w:r w:rsidR="00BC74CA" w:rsidRPr="00BC74CA">
              <w:rPr>
                <w:rStyle w:val="Hyperlink"/>
                <w:color w:val="365F91" w:themeColor="accent1" w:themeShade="BF"/>
              </w:rPr>
              <w:t>Algemene gegevens</w:t>
            </w:r>
            <w:r w:rsidR="00BC74CA" w:rsidRPr="00BC74CA">
              <w:rPr>
                <w:webHidden/>
                <w:color w:val="365F91" w:themeColor="accent1" w:themeShade="BF"/>
              </w:rPr>
              <w:tab/>
            </w:r>
          </w:hyperlink>
          <w:r w:rsidR="00E97A42">
            <w:rPr>
              <w:webHidden/>
              <w:color w:val="365F91" w:themeColor="accent1" w:themeShade="BF"/>
            </w:rPr>
            <w:t>3</w:t>
          </w:r>
        </w:p>
        <w:p w14:paraId="139F4A71" w14:textId="5291539A" w:rsidR="00BC74CA" w:rsidRPr="00BC74CA" w:rsidRDefault="008566DE">
          <w:pPr>
            <w:pStyle w:val="Inhopg2"/>
            <w:rPr>
              <w:noProof/>
              <w:color w:val="365F91" w:themeColor="accent1" w:themeShade="BF"/>
              <w:sz w:val="22"/>
              <w:szCs w:val="22"/>
            </w:rPr>
          </w:pPr>
          <w:hyperlink w:anchor="_Toc472411295" w:history="1">
            <w:r w:rsidR="00BC74CA" w:rsidRPr="00BC74CA">
              <w:rPr>
                <w:rStyle w:val="Hyperlink"/>
                <w:noProof/>
                <w:color w:val="365F91" w:themeColor="accent1" w:themeShade="BF"/>
              </w:rPr>
              <w:t>2.1</w:t>
            </w:r>
            <w:r w:rsidR="00BC74CA" w:rsidRPr="00BC74CA">
              <w:rPr>
                <w:noProof/>
                <w:color w:val="365F91" w:themeColor="accent1" w:themeShade="BF"/>
                <w:sz w:val="22"/>
                <w:szCs w:val="22"/>
              </w:rPr>
              <w:tab/>
            </w:r>
            <w:r w:rsidR="00BC74CA" w:rsidRPr="00BC74CA">
              <w:rPr>
                <w:rStyle w:val="Hyperlink"/>
                <w:noProof/>
                <w:color w:val="365F91" w:themeColor="accent1" w:themeShade="BF"/>
              </w:rPr>
              <w:t>Contactgegevens</w:t>
            </w:r>
            <w:r w:rsidR="00BC74CA" w:rsidRPr="00BC74CA">
              <w:rPr>
                <w:noProof/>
                <w:webHidden/>
                <w:color w:val="365F91" w:themeColor="accent1" w:themeShade="BF"/>
              </w:rPr>
              <w:tab/>
            </w:r>
            <w:r w:rsidR="00E97A42">
              <w:rPr>
                <w:noProof/>
                <w:webHidden/>
                <w:color w:val="365F91" w:themeColor="accent1" w:themeShade="BF"/>
              </w:rPr>
              <w:t>3</w:t>
            </w:r>
          </w:hyperlink>
        </w:p>
        <w:p w14:paraId="60F78D24" w14:textId="49C55FA5" w:rsidR="00BC74CA" w:rsidRPr="00BC74CA" w:rsidRDefault="008566DE">
          <w:pPr>
            <w:pStyle w:val="Inhopg2"/>
            <w:rPr>
              <w:noProof/>
              <w:color w:val="365F91" w:themeColor="accent1" w:themeShade="BF"/>
              <w:sz w:val="22"/>
              <w:szCs w:val="22"/>
            </w:rPr>
          </w:pPr>
          <w:hyperlink w:anchor="_Toc472411296" w:history="1">
            <w:r w:rsidR="00BC74CA" w:rsidRPr="00BC74CA">
              <w:rPr>
                <w:rStyle w:val="Hyperlink"/>
                <w:noProof/>
                <w:color w:val="365F91" w:themeColor="accent1" w:themeShade="BF"/>
              </w:rPr>
              <w:t>2.2</w:t>
            </w:r>
            <w:r w:rsidR="00BC74CA" w:rsidRPr="00BC74CA">
              <w:rPr>
                <w:noProof/>
                <w:color w:val="365F91" w:themeColor="accent1" w:themeShade="BF"/>
                <w:sz w:val="22"/>
                <w:szCs w:val="22"/>
              </w:rPr>
              <w:tab/>
            </w:r>
            <w:r w:rsidR="00BC74CA" w:rsidRPr="00BC74CA">
              <w:rPr>
                <w:rStyle w:val="Hyperlink"/>
                <w:noProof/>
                <w:color w:val="365F91" w:themeColor="accent1" w:themeShade="BF"/>
              </w:rPr>
              <w:t xml:space="preserve">Onderwijsvisie/concept van </w:t>
            </w:r>
            <w:r w:rsidR="00BC74CA" w:rsidRPr="00BC74CA">
              <w:rPr>
                <w:rStyle w:val="Hyperlink"/>
                <w:i/>
                <w:noProof/>
                <w:color w:val="365F91" w:themeColor="accent1" w:themeShade="BF"/>
              </w:rPr>
              <w:t>naam school</w:t>
            </w:r>
            <w:r w:rsidR="00BC74CA" w:rsidRPr="00BC74CA">
              <w:rPr>
                <w:noProof/>
                <w:webHidden/>
                <w:color w:val="365F91" w:themeColor="accent1" w:themeShade="BF"/>
              </w:rPr>
              <w:tab/>
            </w:r>
            <w:r>
              <w:rPr>
                <w:noProof/>
                <w:webHidden/>
                <w:color w:val="365F91" w:themeColor="accent1" w:themeShade="BF"/>
              </w:rPr>
              <w:t>4</w:t>
            </w:r>
          </w:hyperlink>
        </w:p>
        <w:p w14:paraId="13EE91D8" w14:textId="33010987" w:rsidR="00BC74CA" w:rsidRPr="00BC74CA" w:rsidRDefault="008566DE">
          <w:pPr>
            <w:pStyle w:val="Inhopg2"/>
            <w:rPr>
              <w:noProof/>
              <w:color w:val="365F91" w:themeColor="accent1" w:themeShade="BF"/>
              <w:sz w:val="22"/>
              <w:szCs w:val="22"/>
            </w:rPr>
          </w:pPr>
          <w:hyperlink w:anchor="_Toc472411297" w:history="1">
            <w:r w:rsidR="00BC74CA" w:rsidRPr="00BC74CA">
              <w:rPr>
                <w:rStyle w:val="Hyperlink"/>
                <w:noProof/>
                <w:color w:val="365F91" w:themeColor="accent1" w:themeShade="BF"/>
              </w:rPr>
              <w:t>2.3</w:t>
            </w:r>
            <w:r w:rsidR="00BC74CA" w:rsidRPr="00BC74CA">
              <w:rPr>
                <w:noProof/>
                <w:color w:val="365F91" w:themeColor="accent1" w:themeShade="BF"/>
                <w:sz w:val="22"/>
                <w:szCs w:val="22"/>
              </w:rPr>
              <w:tab/>
            </w:r>
            <w:r w:rsidR="00BC74CA" w:rsidRPr="00BC74CA">
              <w:rPr>
                <w:rStyle w:val="Hyperlink"/>
                <w:noProof/>
                <w:color w:val="365F91" w:themeColor="accent1" w:themeShade="BF"/>
              </w:rPr>
              <w:t xml:space="preserve">Kengetallen </w:t>
            </w:r>
            <w:r w:rsidR="00BC74CA" w:rsidRPr="00BC74CA">
              <w:rPr>
                <w:rStyle w:val="Hyperlink"/>
                <w:i/>
                <w:noProof/>
                <w:color w:val="365F91" w:themeColor="accent1" w:themeShade="BF"/>
              </w:rPr>
              <w:t>(gegevens van de laatste 3 jaren)</w:t>
            </w:r>
            <w:r w:rsidR="00BC74CA" w:rsidRPr="00BC74CA">
              <w:rPr>
                <w:noProof/>
                <w:webHidden/>
                <w:color w:val="365F91" w:themeColor="accent1" w:themeShade="BF"/>
              </w:rPr>
              <w:tab/>
            </w:r>
            <w:r>
              <w:rPr>
                <w:noProof/>
                <w:webHidden/>
                <w:color w:val="365F91" w:themeColor="accent1" w:themeShade="BF"/>
              </w:rPr>
              <w:t>4</w:t>
            </w:r>
          </w:hyperlink>
        </w:p>
        <w:p w14:paraId="425DD74C" w14:textId="7EEE9CD3" w:rsidR="00BC74CA" w:rsidRPr="00BC74CA" w:rsidRDefault="008566DE">
          <w:pPr>
            <w:pStyle w:val="Inhopg1"/>
            <w:rPr>
              <w:b w:val="0"/>
              <w:color w:val="365F91" w:themeColor="accent1" w:themeShade="BF"/>
              <w:sz w:val="22"/>
              <w:szCs w:val="22"/>
            </w:rPr>
          </w:pPr>
          <w:hyperlink w:anchor="_Toc472411298" w:history="1">
            <w:r w:rsidR="00BC74CA" w:rsidRPr="00BC74CA">
              <w:rPr>
                <w:rStyle w:val="Hyperlink"/>
                <w:color w:val="365F91" w:themeColor="accent1" w:themeShade="BF"/>
              </w:rPr>
              <w:t>3</w:t>
            </w:r>
            <w:r w:rsidR="00BC74CA" w:rsidRPr="00BC74CA">
              <w:rPr>
                <w:b w:val="0"/>
                <w:color w:val="365F91" w:themeColor="accent1" w:themeShade="BF"/>
                <w:sz w:val="22"/>
                <w:szCs w:val="22"/>
              </w:rPr>
              <w:tab/>
            </w:r>
            <w:r w:rsidR="00BC74CA" w:rsidRPr="00BC74CA">
              <w:rPr>
                <w:rStyle w:val="Hyperlink"/>
                <w:color w:val="365F91" w:themeColor="accent1" w:themeShade="BF"/>
              </w:rPr>
              <w:t>Basisondersteuning</w:t>
            </w:r>
            <w:r w:rsidR="00BC74CA" w:rsidRPr="00BC74CA">
              <w:rPr>
                <w:webHidden/>
                <w:color w:val="365F91" w:themeColor="accent1" w:themeShade="BF"/>
              </w:rPr>
              <w:tab/>
            </w:r>
            <w:r w:rsidR="00E97A42">
              <w:rPr>
                <w:webHidden/>
                <w:color w:val="365F91" w:themeColor="accent1" w:themeShade="BF"/>
              </w:rPr>
              <w:t>6</w:t>
            </w:r>
          </w:hyperlink>
        </w:p>
        <w:p w14:paraId="2519518F" w14:textId="3D08A953" w:rsidR="00BC74CA" w:rsidRDefault="008566DE">
          <w:pPr>
            <w:pStyle w:val="Inhopg2"/>
            <w:rPr>
              <w:noProof/>
              <w:color w:val="365F91" w:themeColor="accent1" w:themeShade="BF"/>
            </w:rPr>
          </w:pPr>
          <w:hyperlink w:anchor="_Toc472411299" w:history="1">
            <w:r w:rsidR="00BC74CA" w:rsidRPr="00BC74CA">
              <w:rPr>
                <w:rStyle w:val="Hyperlink"/>
                <w:noProof/>
                <w:color w:val="365F91" w:themeColor="accent1" w:themeShade="BF"/>
              </w:rPr>
              <w:t>3.1</w:t>
            </w:r>
            <w:r w:rsidR="00BC74CA" w:rsidRPr="00BC74CA">
              <w:rPr>
                <w:noProof/>
                <w:color w:val="365F91" w:themeColor="accent1" w:themeShade="BF"/>
                <w:sz w:val="22"/>
                <w:szCs w:val="22"/>
              </w:rPr>
              <w:tab/>
            </w:r>
            <w:r w:rsidR="00E97A42">
              <w:rPr>
                <w:rStyle w:val="Hyperlink"/>
                <w:noProof/>
                <w:color w:val="365F91" w:themeColor="accent1" w:themeShade="BF"/>
              </w:rPr>
              <w:t>Doelgroep SBO Wim Monnereau-school</w:t>
            </w:r>
            <w:r w:rsidR="00BC74CA" w:rsidRPr="00BC74CA">
              <w:rPr>
                <w:noProof/>
                <w:webHidden/>
                <w:color w:val="365F91" w:themeColor="accent1" w:themeShade="BF"/>
              </w:rPr>
              <w:tab/>
            </w:r>
            <w:r>
              <w:rPr>
                <w:noProof/>
                <w:webHidden/>
                <w:color w:val="365F91" w:themeColor="accent1" w:themeShade="BF"/>
              </w:rPr>
              <w:t>6</w:t>
            </w:r>
          </w:hyperlink>
        </w:p>
        <w:p w14:paraId="678C83AF" w14:textId="7B749AD3" w:rsidR="00E97A42" w:rsidRDefault="00E97A42" w:rsidP="00E97A42">
          <w:pPr>
            <w:rPr>
              <w:color w:val="365F91" w:themeColor="accent1" w:themeShade="BF"/>
            </w:rPr>
          </w:pPr>
          <w:r>
            <w:t xml:space="preserve">    </w:t>
          </w:r>
          <w:r>
            <w:rPr>
              <w:color w:val="365F91" w:themeColor="accent1" w:themeShade="BF"/>
            </w:rPr>
            <w:t>3.2</w:t>
          </w:r>
          <w:r w:rsidRPr="00E97A42">
            <w:rPr>
              <w:color w:val="365F91" w:themeColor="accent1" w:themeShade="BF"/>
            </w:rPr>
            <w:tab/>
            <w:t xml:space="preserve">    De onderwijsbehoeften van de leer</w:t>
          </w:r>
          <w:r>
            <w:rPr>
              <w:color w:val="365F91" w:themeColor="accent1" w:themeShade="BF"/>
            </w:rPr>
            <w:t>lingpopulatie op de Wim Monnereau-school                                    8</w:t>
          </w:r>
        </w:p>
        <w:p w14:paraId="5F52B3BF" w14:textId="1BAA7BD1" w:rsidR="00E97A42" w:rsidRDefault="00E97A42" w:rsidP="00E97A42">
          <w:pPr>
            <w:rPr>
              <w:color w:val="365F91" w:themeColor="accent1" w:themeShade="BF"/>
            </w:rPr>
          </w:pPr>
          <w:r>
            <w:rPr>
              <w:color w:val="365F91" w:themeColor="accent1" w:themeShade="BF"/>
            </w:rPr>
            <w:t xml:space="preserve">    3.3</w:t>
          </w:r>
          <w:r>
            <w:rPr>
              <w:color w:val="365F91" w:themeColor="accent1" w:themeShade="BF"/>
            </w:rPr>
            <w:tab/>
            <w:t xml:space="preserve">    De toelatingsprocedure op de Wim Monnereau-school                                                                                9</w:t>
          </w:r>
        </w:p>
        <w:p w14:paraId="765CC868" w14:textId="6F37C8BE" w:rsidR="00E97A42" w:rsidRPr="00E97A42" w:rsidRDefault="00E97A42" w:rsidP="00E97A42">
          <w:pPr>
            <w:rPr>
              <w:color w:val="365F91" w:themeColor="accent1" w:themeShade="BF"/>
            </w:rPr>
          </w:pPr>
          <w:r>
            <w:rPr>
              <w:color w:val="365F91" w:themeColor="accent1" w:themeShade="BF"/>
            </w:rPr>
            <w:t xml:space="preserve">    3.3.1       De leerplichtwet                                                                                                                                                  11</w:t>
          </w:r>
        </w:p>
        <w:p w14:paraId="575A9159" w14:textId="57919268" w:rsidR="00BC74CA" w:rsidRDefault="008566DE">
          <w:pPr>
            <w:pStyle w:val="Inhopg2"/>
            <w:rPr>
              <w:noProof/>
              <w:color w:val="365F91" w:themeColor="accent1" w:themeShade="BF"/>
            </w:rPr>
          </w:pPr>
          <w:hyperlink w:anchor="_Toc472411300" w:history="1">
            <w:r w:rsidR="00E97A42" w:rsidRPr="00C841AD">
              <w:rPr>
                <w:rStyle w:val="Hyperlink"/>
                <w:noProof/>
                <w:color w:val="365F91" w:themeColor="accent1" w:themeShade="BF"/>
              </w:rPr>
              <w:t>3.4</w:t>
            </w:r>
            <w:r w:rsidR="00BC74CA" w:rsidRPr="00C841AD">
              <w:rPr>
                <w:noProof/>
                <w:color w:val="365F91" w:themeColor="accent1" w:themeShade="BF"/>
              </w:rPr>
              <w:tab/>
            </w:r>
            <w:r w:rsidR="00E97A42" w:rsidRPr="00C841AD">
              <w:rPr>
                <w:noProof/>
                <w:color w:val="365F91" w:themeColor="accent1" w:themeShade="BF"/>
              </w:rPr>
              <w:t xml:space="preserve"> De basiskwaliteit van het onderwijs</w:t>
            </w:r>
            <w:r w:rsidR="00BC74CA" w:rsidRPr="00BC74CA">
              <w:rPr>
                <w:noProof/>
                <w:webHidden/>
                <w:color w:val="365F91" w:themeColor="accent1" w:themeShade="BF"/>
              </w:rPr>
              <w:tab/>
            </w:r>
            <w:r w:rsidR="00E97A42">
              <w:rPr>
                <w:noProof/>
                <w:webHidden/>
                <w:color w:val="365F91" w:themeColor="accent1" w:themeShade="BF"/>
              </w:rPr>
              <w:t>12</w:t>
            </w:r>
          </w:hyperlink>
        </w:p>
        <w:p w14:paraId="7E89D3D9" w14:textId="70C08159" w:rsidR="00E97A42" w:rsidRPr="00E97A42" w:rsidRDefault="00E97A42" w:rsidP="00E97A42">
          <w:r>
            <w:t xml:space="preserve">    </w:t>
          </w:r>
          <w:r w:rsidRPr="00E97A42">
            <w:rPr>
              <w:color w:val="365F91" w:themeColor="accent1" w:themeShade="BF"/>
            </w:rPr>
            <w:t>3.5           Preventieve en licht curatieve interventies</w:t>
          </w:r>
          <w:r>
            <w:rPr>
              <w:color w:val="365F91" w:themeColor="accent1" w:themeShade="BF"/>
            </w:rPr>
            <w:t xml:space="preserve">                                                                                                   12</w:t>
          </w:r>
        </w:p>
        <w:p w14:paraId="4886D83A" w14:textId="669C5241" w:rsidR="00BC74CA" w:rsidRDefault="008566DE">
          <w:pPr>
            <w:pStyle w:val="Inhopg3"/>
            <w:tabs>
              <w:tab w:val="left" w:pos="1100"/>
            </w:tabs>
            <w:rPr>
              <w:rFonts w:asciiTheme="minorHAnsi" w:hAnsiTheme="minorHAnsi"/>
              <w:color w:val="365F91" w:themeColor="accent1" w:themeShade="BF"/>
            </w:rPr>
          </w:pPr>
          <w:hyperlink w:anchor="_Toc472411301" w:history="1">
            <w:r w:rsidR="00E97A42">
              <w:rPr>
                <w:rStyle w:val="Hyperlink"/>
                <w:rFonts w:asciiTheme="minorHAnsi" w:hAnsiTheme="minorHAnsi"/>
                <w:color w:val="365F91" w:themeColor="accent1" w:themeShade="BF"/>
              </w:rPr>
              <w:t>3.5</w:t>
            </w:r>
            <w:r w:rsidR="00BC74CA" w:rsidRPr="00BC74CA">
              <w:rPr>
                <w:rStyle w:val="Hyperlink"/>
                <w:rFonts w:asciiTheme="minorHAnsi" w:hAnsiTheme="minorHAnsi"/>
                <w:color w:val="365F91" w:themeColor="accent1" w:themeShade="BF"/>
              </w:rPr>
              <w:t>.1</w:t>
            </w:r>
            <w:r w:rsidR="00BC74CA" w:rsidRPr="00BC74CA">
              <w:rPr>
                <w:rFonts w:asciiTheme="minorHAnsi" w:hAnsiTheme="minorHAnsi" w:cstheme="minorBidi"/>
                <w:bCs w:val="0"/>
                <w:color w:val="365F91" w:themeColor="accent1" w:themeShade="BF"/>
                <w:sz w:val="22"/>
                <w:szCs w:val="22"/>
              </w:rPr>
              <w:tab/>
            </w:r>
            <w:r w:rsidR="00BC74CA" w:rsidRPr="00BC74CA">
              <w:rPr>
                <w:rStyle w:val="Hyperlink"/>
                <w:rFonts w:asciiTheme="minorHAnsi" w:hAnsiTheme="minorHAnsi"/>
                <w:color w:val="365F91" w:themeColor="accent1" w:themeShade="BF"/>
              </w:rPr>
              <w:t>Preventieve en licht curatieve interventies: beschrijving</w:t>
            </w:r>
            <w:r w:rsidR="00BC74CA" w:rsidRPr="00BC74CA">
              <w:rPr>
                <w:rFonts w:asciiTheme="minorHAnsi" w:hAnsiTheme="minorHAnsi"/>
                <w:webHidden/>
                <w:color w:val="365F91" w:themeColor="accent1" w:themeShade="BF"/>
              </w:rPr>
              <w:tab/>
            </w:r>
            <w:r w:rsidR="00E97A42">
              <w:rPr>
                <w:rFonts w:asciiTheme="minorHAnsi" w:hAnsiTheme="minorHAnsi"/>
                <w:webHidden/>
                <w:color w:val="365F91" w:themeColor="accent1" w:themeShade="BF"/>
              </w:rPr>
              <w:t>12</w:t>
            </w:r>
          </w:hyperlink>
        </w:p>
        <w:p w14:paraId="160C6966" w14:textId="63DE2A68" w:rsidR="00E97A42" w:rsidRPr="00E97A42" w:rsidRDefault="00E97A42" w:rsidP="00E97A42">
          <w:pPr>
            <w:rPr>
              <w:color w:val="365F91" w:themeColor="accent1" w:themeShade="BF"/>
            </w:rPr>
          </w:pPr>
          <w:r>
            <w:t xml:space="preserve">      </w:t>
          </w:r>
          <w:r w:rsidRPr="00E97A42">
            <w:rPr>
              <w:color w:val="365F91" w:themeColor="accent1" w:themeShade="BF"/>
            </w:rPr>
            <w:t xml:space="preserve">  3.5.2       CVB - Commissie van Begeleiding</w:t>
          </w:r>
          <w:r>
            <w:rPr>
              <w:color w:val="365F91" w:themeColor="accent1" w:themeShade="BF"/>
            </w:rPr>
            <w:t xml:space="preserve">                                                                                                                13</w:t>
          </w:r>
        </w:p>
        <w:p w14:paraId="7821FB30" w14:textId="09FFB18C" w:rsidR="00BC74CA" w:rsidRPr="00BC74CA" w:rsidRDefault="008566DE">
          <w:pPr>
            <w:pStyle w:val="Inhopg3"/>
            <w:tabs>
              <w:tab w:val="left" w:pos="1100"/>
            </w:tabs>
            <w:rPr>
              <w:rFonts w:asciiTheme="minorHAnsi" w:hAnsiTheme="minorHAnsi" w:cstheme="minorBidi"/>
              <w:bCs w:val="0"/>
              <w:color w:val="365F91" w:themeColor="accent1" w:themeShade="BF"/>
              <w:sz w:val="22"/>
              <w:szCs w:val="22"/>
            </w:rPr>
          </w:pPr>
          <w:hyperlink w:anchor="_Toc472411302" w:history="1">
            <w:r w:rsidR="00E97A42">
              <w:rPr>
                <w:rStyle w:val="Hyperlink"/>
                <w:rFonts w:asciiTheme="minorHAnsi" w:hAnsiTheme="minorHAnsi"/>
                <w:color w:val="365F91" w:themeColor="accent1" w:themeShade="BF"/>
              </w:rPr>
              <w:t>3.5.3</w:t>
            </w:r>
            <w:r w:rsidR="00BC74CA" w:rsidRPr="00BC74CA">
              <w:rPr>
                <w:rFonts w:asciiTheme="minorHAnsi" w:hAnsiTheme="minorHAnsi" w:cstheme="minorBidi"/>
                <w:bCs w:val="0"/>
                <w:color w:val="365F91" w:themeColor="accent1" w:themeShade="BF"/>
                <w:sz w:val="22"/>
                <w:szCs w:val="22"/>
              </w:rPr>
              <w:tab/>
            </w:r>
            <w:r w:rsidR="00BC74CA" w:rsidRPr="00BC74CA">
              <w:rPr>
                <w:rStyle w:val="Hyperlink"/>
                <w:rFonts w:asciiTheme="minorHAnsi" w:hAnsiTheme="minorHAnsi"/>
                <w:color w:val="365F91" w:themeColor="accent1" w:themeShade="BF"/>
              </w:rPr>
              <w:t>preventieve en licht curatieve interventies: kwaliteit</w:t>
            </w:r>
            <w:r w:rsidR="00BC74CA" w:rsidRPr="00BC74CA">
              <w:rPr>
                <w:rFonts w:asciiTheme="minorHAnsi" w:hAnsiTheme="minorHAnsi"/>
                <w:webHidden/>
                <w:color w:val="365F91" w:themeColor="accent1" w:themeShade="BF"/>
              </w:rPr>
              <w:tab/>
            </w:r>
            <w:r w:rsidR="00E97A42">
              <w:rPr>
                <w:rFonts w:asciiTheme="minorHAnsi" w:hAnsiTheme="minorHAnsi"/>
                <w:webHidden/>
                <w:color w:val="365F91" w:themeColor="accent1" w:themeShade="BF"/>
              </w:rPr>
              <w:t>15</w:t>
            </w:r>
          </w:hyperlink>
        </w:p>
        <w:p w14:paraId="4AAE63A3" w14:textId="3BACFB17" w:rsidR="00BC74CA" w:rsidRPr="00BC74CA" w:rsidRDefault="008566DE">
          <w:pPr>
            <w:pStyle w:val="Inhopg2"/>
            <w:rPr>
              <w:noProof/>
              <w:color w:val="365F91" w:themeColor="accent1" w:themeShade="BF"/>
              <w:sz w:val="22"/>
              <w:szCs w:val="22"/>
            </w:rPr>
          </w:pPr>
          <w:hyperlink w:anchor="_Toc472411303" w:history="1">
            <w:r w:rsidR="00E97A42">
              <w:rPr>
                <w:rStyle w:val="Hyperlink"/>
                <w:noProof/>
                <w:color w:val="365F91" w:themeColor="accent1" w:themeShade="BF"/>
              </w:rPr>
              <w:t>3.6</w:t>
            </w:r>
            <w:r w:rsidR="00BC74CA" w:rsidRPr="00BC74CA">
              <w:rPr>
                <w:noProof/>
                <w:color w:val="365F91" w:themeColor="accent1" w:themeShade="BF"/>
                <w:sz w:val="22"/>
                <w:szCs w:val="22"/>
              </w:rPr>
              <w:tab/>
            </w:r>
            <w:r w:rsidR="00BC74CA" w:rsidRPr="00BC74CA">
              <w:rPr>
                <w:rStyle w:val="Hyperlink"/>
                <w:noProof/>
                <w:color w:val="365F91" w:themeColor="accent1" w:themeShade="BF"/>
              </w:rPr>
              <w:t>Ondersteuningsstructuur</w:t>
            </w:r>
            <w:r w:rsidR="00BC74CA" w:rsidRPr="00BC74CA">
              <w:rPr>
                <w:noProof/>
                <w:webHidden/>
                <w:color w:val="365F91" w:themeColor="accent1" w:themeShade="BF"/>
              </w:rPr>
              <w:tab/>
            </w:r>
            <w:r>
              <w:rPr>
                <w:noProof/>
                <w:webHidden/>
                <w:color w:val="365F91" w:themeColor="accent1" w:themeShade="BF"/>
              </w:rPr>
              <w:t>18</w:t>
            </w:r>
          </w:hyperlink>
        </w:p>
        <w:p w14:paraId="1F314027" w14:textId="2E68E4CE" w:rsidR="00BC74CA" w:rsidRDefault="008566DE">
          <w:pPr>
            <w:pStyle w:val="Inhopg3"/>
            <w:tabs>
              <w:tab w:val="left" w:pos="1100"/>
            </w:tabs>
            <w:rPr>
              <w:rFonts w:asciiTheme="minorHAnsi" w:hAnsiTheme="minorHAnsi"/>
              <w:color w:val="365F91" w:themeColor="accent1" w:themeShade="BF"/>
            </w:rPr>
          </w:pPr>
          <w:hyperlink w:anchor="_Toc472411304" w:history="1">
            <w:r w:rsidR="00E97A42">
              <w:rPr>
                <w:rStyle w:val="Hyperlink"/>
                <w:rFonts w:asciiTheme="minorHAnsi" w:hAnsiTheme="minorHAnsi"/>
                <w:color w:val="365F91" w:themeColor="accent1" w:themeShade="BF"/>
              </w:rPr>
              <w:t>3.6</w:t>
            </w:r>
            <w:r w:rsidR="00BC74CA" w:rsidRPr="00BC74CA">
              <w:rPr>
                <w:rStyle w:val="Hyperlink"/>
                <w:rFonts w:asciiTheme="minorHAnsi" w:hAnsiTheme="minorHAnsi"/>
                <w:color w:val="365F91" w:themeColor="accent1" w:themeShade="BF"/>
              </w:rPr>
              <w:t>.1</w:t>
            </w:r>
            <w:r w:rsidR="00BC74CA" w:rsidRPr="00BC74CA">
              <w:rPr>
                <w:rFonts w:asciiTheme="minorHAnsi" w:hAnsiTheme="minorHAnsi" w:cstheme="minorBidi"/>
                <w:bCs w:val="0"/>
                <w:color w:val="365F91" w:themeColor="accent1" w:themeShade="BF"/>
                <w:sz w:val="22"/>
                <w:szCs w:val="22"/>
              </w:rPr>
              <w:tab/>
            </w:r>
            <w:r w:rsidR="00BC74CA" w:rsidRPr="00BC74CA">
              <w:rPr>
                <w:rStyle w:val="Hyperlink"/>
                <w:rFonts w:asciiTheme="minorHAnsi" w:hAnsiTheme="minorHAnsi"/>
                <w:color w:val="365F91" w:themeColor="accent1" w:themeShade="BF"/>
              </w:rPr>
              <w:t>Ondersteuningsstructuur: Deskundigheid</w:t>
            </w:r>
            <w:r w:rsidR="00BC74CA" w:rsidRPr="00BC74CA">
              <w:rPr>
                <w:rFonts w:asciiTheme="minorHAnsi" w:hAnsiTheme="minorHAnsi"/>
                <w:webHidden/>
                <w:color w:val="365F91" w:themeColor="accent1" w:themeShade="BF"/>
              </w:rPr>
              <w:tab/>
            </w:r>
            <w:r>
              <w:rPr>
                <w:rFonts w:asciiTheme="minorHAnsi" w:hAnsiTheme="minorHAnsi"/>
                <w:webHidden/>
                <w:color w:val="365F91" w:themeColor="accent1" w:themeShade="BF"/>
              </w:rPr>
              <w:t>18</w:t>
            </w:r>
          </w:hyperlink>
        </w:p>
        <w:p w14:paraId="63F6CD39" w14:textId="51D38E4F" w:rsidR="00E97A42" w:rsidRPr="00E97A42" w:rsidRDefault="00E97A42" w:rsidP="00E97A42">
          <w:pPr>
            <w:rPr>
              <w:color w:val="365F91" w:themeColor="accent1" w:themeShade="BF"/>
            </w:rPr>
          </w:pPr>
          <w:r>
            <w:t xml:space="preserve">     </w:t>
          </w:r>
          <w:r w:rsidRPr="00E97A42">
            <w:rPr>
              <w:color w:val="365F91" w:themeColor="accent1" w:themeShade="BF"/>
            </w:rPr>
            <w:t xml:space="preserve">   3.6.2       Organogram</w:t>
          </w:r>
          <w:r>
            <w:rPr>
              <w:color w:val="365F91" w:themeColor="accent1" w:themeShade="BF"/>
            </w:rPr>
            <w:t xml:space="preserve">                                                                                                                                                     </w:t>
          </w:r>
          <w:r w:rsidR="008566DE">
            <w:rPr>
              <w:color w:val="365F91" w:themeColor="accent1" w:themeShade="BF"/>
            </w:rPr>
            <w:t>18</w:t>
          </w:r>
        </w:p>
        <w:p w14:paraId="3F76ED23" w14:textId="16CCB8E2" w:rsidR="00BC74CA" w:rsidRPr="00BC74CA" w:rsidRDefault="008566DE">
          <w:pPr>
            <w:pStyle w:val="Inhopg3"/>
            <w:tabs>
              <w:tab w:val="left" w:pos="1100"/>
            </w:tabs>
            <w:rPr>
              <w:rFonts w:asciiTheme="minorHAnsi" w:hAnsiTheme="minorHAnsi" w:cstheme="minorBidi"/>
              <w:bCs w:val="0"/>
              <w:color w:val="365F91" w:themeColor="accent1" w:themeShade="BF"/>
              <w:sz w:val="22"/>
              <w:szCs w:val="22"/>
            </w:rPr>
          </w:pPr>
          <w:hyperlink w:anchor="_Toc472411305" w:history="1">
            <w:r w:rsidR="00E97A42">
              <w:rPr>
                <w:rStyle w:val="Hyperlink"/>
                <w:rFonts w:asciiTheme="minorHAnsi" w:hAnsiTheme="minorHAnsi"/>
                <w:color w:val="365F91" w:themeColor="accent1" w:themeShade="BF"/>
              </w:rPr>
              <w:t>3.6.3</w:t>
            </w:r>
            <w:r w:rsidR="00BC74CA" w:rsidRPr="00BC74CA">
              <w:rPr>
                <w:rFonts w:asciiTheme="minorHAnsi" w:hAnsiTheme="minorHAnsi" w:cstheme="minorBidi"/>
                <w:bCs w:val="0"/>
                <w:color w:val="365F91" w:themeColor="accent1" w:themeShade="BF"/>
                <w:sz w:val="22"/>
                <w:szCs w:val="22"/>
              </w:rPr>
              <w:tab/>
            </w:r>
            <w:r w:rsidR="00BC74CA" w:rsidRPr="00BC74CA">
              <w:rPr>
                <w:rStyle w:val="Hyperlink"/>
                <w:rFonts w:asciiTheme="minorHAnsi" w:hAnsiTheme="minorHAnsi"/>
                <w:color w:val="365F91" w:themeColor="accent1" w:themeShade="BF"/>
              </w:rPr>
              <w:t>Ondersteuningsstructuur: Groepsgrootte</w:t>
            </w:r>
            <w:r w:rsidR="00BC74CA" w:rsidRPr="00BC74CA">
              <w:rPr>
                <w:rFonts w:asciiTheme="minorHAnsi" w:hAnsiTheme="minorHAnsi"/>
                <w:webHidden/>
                <w:color w:val="365F91" w:themeColor="accent1" w:themeShade="BF"/>
              </w:rPr>
              <w:tab/>
            </w:r>
            <w:r>
              <w:rPr>
                <w:rFonts w:asciiTheme="minorHAnsi" w:hAnsiTheme="minorHAnsi"/>
                <w:webHidden/>
                <w:color w:val="365F91" w:themeColor="accent1" w:themeShade="BF"/>
              </w:rPr>
              <w:t>20</w:t>
            </w:r>
          </w:hyperlink>
        </w:p>
        <w:p w14:paraId="507430CE" w14:textId="59F32E89" w:rsidR="00BC74CA" w:rsidRPr="00BC74CA" w:rsidRDefault="008566DE">
          <w:pPr>
            <w:pStyle w:val="Inhopg3"/>
            <w:tabs>
              <w:tab w:val="left" w:pos="1100"/>
            </w:tabs>
            <w:rPr>
              <w:rFonts w:asciiTheme="minorHAnsi" w:hAnsiTheme="minorHAnsi" w:cstheme="minorBidi"/>
              <w:bCs w:val="0"/>
              <w:color w:val="365F91" w:themeColor="accent1" w:themeShade="BF"/>
              <w:sz w:val="22"/>
              <w:szCs w:val="22"/>
            </w:rPr>
          </w:pPr>
          <w:hyperlink w:anchor="_Toc472411306" w:history="1">
            <w:r w:rsidR="00E97A42">
              <w:rPr>
                <w:rStyle w:val="Hyperlink"/>
                <w:rFonts w:asciiTheme="minorHAnsi" w:hAnsiTheme="minorHAnsi"/>
                <w:color w:val="365F91" w:themeColor="accent1" w:themeShade="BF"/>
              </w:rPr>
              <w:t>3.6.4</w:t>
            </w:r>
            <w:r w:rsidR="00BC74CA" w:rsidRPr="00BC74CA">
              <w:rPr>
                <w:rFonts w:asciiTheme="minorHAnsi" w:hAnsiTheme="minorHAnsi" w:cstheme="minorBidi"/>
                <w:bCs w:val="0"/>
                <w:color w:val="365F91" w:themeColor="accent1" w:themeShade="BF"/>
                <w:sz w:val="22"/>
                <w:szCs w:val="22"/>
              </w:rPr>
              <w:tab/>
            </w:r>
            <w:r w:rsidR="00BC74CA" w:rsidRPr="00BC74CA">
              <w:rPr>
                <w:rStyle w:val="Hyperlink"/>
                <w:rFonts w:asciiTheme="minorHAnsi" w:hAnsiTheme="minorHAnsi"/>
                <w:color w:val="365F91" w:themeColor="accent1" w:themeShade="BF"/>
              </w:rPr>
              <w:t>Ondersteuningsstructuur: Voorzieningen</w:t>
            </w:r>
            <w:r w:rsidR="00BC74CA" w:rsidRPr="00BC74CA">
              <w:rPr>
                <w:rFonts w:asciiTheme="minorHAnsi" w:hAnsiTheme="minorHAnsi"/>
                <w:webHidden/>
                <w:color w:val="365F91" w:themeColor="accent1" w:themeShade="BF"/>
              </w:rPr>
              <w:tab/>
            </w:r>
            <w:r>
              <w:rPr>
                <w:rFonts w:asciiTheme="minorHAnsi" w:hAnsiTheme="minorHAnsi"/>
                <w:webHidden/>
                <w:color w:val="365F91" w:themeColor="accent1" w:themeShade="BF"/>
              </w:rPr>
              <w:t>20</w:t>
            </w:r>
          </w:hyperlink>
        </w:p>
        <w:p w14:paraId="1481278E" w14:textId="3141EC01" w:rsidR="00BC74CA" w:rsidRPr="00BC74CA" w:rsidRDefault="008566DE">
          <w:pPr>
            <w:pStyle w:val="Inhopg3"/>
            <w:tabs>
              <w:tab w:val="left" w:pos="1100"/>
            </w:tabs>
            <w:rPr>
              <w:rFonts w:asciiTheme="minorHAnsi" w:hAnsiTheme="minorHAnsi" w:cstheme="minorBidi"/>
              <w:bCs w:val="0"/>
              <w:color w:val="365F91" w:themeColor="accent1" w:themeShade="BF"/>
              <w:sz w:val="22"/>
              <w:szCs w:val="22"/>
            </w:rPr>
          </w:pPr>
          <w:hyperlink w:anchor="_Toc472411307" w:history="1">
            <w:r w:rsidR="00E97A42">
              <w:rPr>
                <w:rStyle w:val="Hyperlink"/>
                <w:rFonts w:asciiTheme="minorHAnsi" w:hAnsiTheme="minorHAnsi"/>
                <w:color w:val="365F91" w:themeColor="accent1" w:themeShade="BF"/>
              </w:rPr>
              <w:t>3.6.5</w:t>
            </w:r>
            <w:r w:rsidR="00BC74CA" w:rsidRPr="00BC74CA">
              <w:rPr>
                <w:rFonts w:asciiTheme="minorHAnsi" w:hAnsiTheme="minorHAnsi" w:cstheme="minorBidi"/>
                <w:bCs w:val="0"/>
                <w:color w:val="365F91" w:themeColor="accent1" w:themeShade="BF"/>
                <w:sz w:val="22"/>
                <w:szCs w:val="22"/>
              </w:rPr>
              <w:tab/>
            </w:r>
            <w:r w:rsidR="00BC74CA" w:rsidRPr="00BC74CA">
              <w:rPr>
                <w:rStyle w:val="Hyperlink"/>
                <w:rFonts w:asciiTheme="minorHAnsi" w:hAnsiTheme="minorHAnsi"/>
                <w:color w:val="365F91" w:themeColor="accent1" w:themeShade="BF"/>
              </w:rPr>
              <w:t>Ondersteuningsstructuur: Gebouw</w:t>
            </w:r>
            <w:r w:rsidR="00BC74CA" w:rsidRPr="00BC74CA">
              <w:rPr>
                <w:rFonts w:asciiTheme="minorHAnsi" w:hAnsiTheme="minorHAnsi"/>
                <w:webHidden/>
                <w:color w:val="365F91" w:themeColor="accent1" w:themeShade="BF"/>
              </w:rPr>
              <w:tab/>
            </w:r>
            <w:r>
              <w:rPr>
                <w:rFonts w:asciiTheme="minorHAnsi" w:hAnsiTheme="minorHAnsi"/>
                <w:webHidden/>
                <w:color w:val="365F91" w:themeColor="accent1" w:themeShade="BF"/>
              </w:rPr>
              <w:t>20</w:t>
            </w:r>
          </w:hyperlink>
        </w:p>
        <w:p w14:paraId="39D72876" w14:textId="29F4C26B" w:rsidR="00BC74CA" w:rsidRPr="00BC74CA" w:rsidRDefault="008566DE">
          <w:pPr>
            <w:pStyle w:val="Inhopg3"/>
            <w:tabs>
              <w:tab w:val="left" w:pos="1100"/>
            </w:tabs>
            <w:rPr>
              <w:rFonts w:asciiTheme="minorHAnsi" w:hAnsiTheme="minorHAnsi" w:cstheme="minorBidi"/>
              <w:bCs w:val="0"/>
              <w:color w:val="365F91" w:themeColor="accent1" w:themeShade="BF"/>
              <w:sz w:val="22"/>
              <w:szCs w:val="22"/>
            </w:rPr>
          </w:pPr>
          <w:hyperlink w:anchor="_Toc472411308" w:history="1">
            <w:r w:rsidR="00E97A42">
              <w:rPr>
                <w:rStyle w:val="Hyperlink"/>
                <w:rFonts w:asciiTheme="minorHAnsi" w:hAnsiTheme="minorHAnsi"/>
                <w:color w:val="365F91" w:themeColor="accent1" w:themeShade="BF"/>
              </w:rPr>
              <w:t>3.6.6</w:t>
            </w:r>
            <w:r w:rsidR="00BC74CA" w:rsidRPr="00BC74CA">
              <w:rPr>
                <w:rFonts w:asciiTheme="minorHAnsi" w:hAnsiTheme="minorHAnsi" w:cstheme="minorBidi"/>
                <w:bCs w:val="0"/>
                <w:color w:val="365F91" w:themeColor="accent1" w:themeShade="BF"/>
                <w:sz w:val="22"/>
                <w:szCs w:val="22"/>
              </w:rPr>
              <w:tab/>
            </w:r>
            <w:r w:rsidR="00BC74CA" w:rsidRPr="00BC74CA">
              <w:rPr>
                <w:rStyle w:val="Hyperlink"/>
                <w:rFonts w:asciiTheme="minorHAnsi" w:hAnsiTheme="minorHAnsi"/>
                <w:color w:val="365F91" w:themeColor="accent1" w:themeShade="BF"/>
              </w:rPr>
              <w:t>Ondersteuningsstructuur: Samenwerkingsrelaties</w:t>
            </w:r>
            <w:r w:rsidR="00BC74CA" w:rsidRPr="00BC74CA">
              <w:rPr>
                <w:rFonts w:asciiTheme="minorHAnsi" w:hAnsiTheme="minorHAnsi"/>
                <w:webHidden/>
                <w:color w:val="365F91" w:themeColor="accent1" w:themeShade="BF"/>
              </w:rPr>
              <w:tab/>
            </w:r>
            <w:r>
              <w:rPr>
                <w:rFonts w:asciiTheme="minorHAnsi" w:hAnsiTheme="minorHAnsi"/>
                <w:webHidden/>
                <w:color w:val="365F91" w:themeColor="accent1" w:themeShade="BF"/>
              </w:rPr>
              <w:t>20</w:t>
            </w:r>
          </w:hyperlink>
        </w:p>
        <w:p w14:paraId="0E380159" w14:textId="6CAA9663" w:rsidR="00BC74CA" w:rsidRPr="00BC74CA" w:rsidRDefault="008566DE">
          <w:pPr>
            <w:pStyle w:val="Inhopg3"/>
            <w:tabs>
              <w:tab w:val="left" w:pos="1100"/>
            </w:tabs>
            <w:rPr>
              <w:rFonts w:asciiTheme="minorHAnsi" w:hAnsiTheme="minorHAnsi" w:cstheme="minorBidi"/>
              <w:bCs w:val="0"/>
              <w:color w:val="365F91" w:themeColor="accent1" w:themeShade="BF"/>
              <w:sz w:val="22"/>
              <w:szCs w:val="22"/>
            </w:rPr>
          </w:pPr>
          <w:hyperlink w:anchor="_Toc472411309" w:history="1">
            <w:r w:rsidR="00E97A42">
              <w:rPr>
                <w:rStyle w:val="Hyperlink"/>
                <w:rFonts w:asciiTheme="minorHAnsi" w:hAnsiTheme="minorHAnsi"/>
                <w:color w:val="365F91" w:themeColor="accent1" w:themeShade="BF"/>
              </w:rPr>
              <w:t>3.6.7</w:t>
            </w:r>
            <w:r w:rsidR="00BC74CA" w:rsidRPr="00BC74CA">
              <w:rPr>
                <w:rFonts w:asciiTheme="minorHAnsi" w:hAnsiTheme="minorHAnsi" w:cstheme="minorBidi"/>
                <w:bCs w:val="0"/>
                <w:color w:val="365F91" w:themeColor="accent1" w:themeShade="BF"/>
                <w:sz w:val="22"/>
                <w:szCs w:val="22"/>
              </w:rPr>
              <w:tab/>
            </w:r>
            <w:r>
              <w:rPr>
                <w:rStyle w:val="Hyperlink"/>
                <w:rFonts w:asciiTheme="minorHAnsi" w:hAnsiTheme="minorHAnsi"/>
                <w:color w:val="365F91" w:themeColor="accent1" w:themeShade="BF"/>
              </w:rPr>
              <w:t>Ondersteunigsstructuur</w:t>
            </w:r>
            <w:r w:rsidR="00BC74CA" w:rsidRPr="00BC74CA">
              <w:rPr>
                <w:rStyle w:val="Hyperlink"/>
                <w:rFonts w:asciiTheme="minorHAnsi" w:hAnsiTheme="minorHAnsi"/>
                <w:color w:val="365F91" w:themeColor="accent1" w:themeShade="BF"/>
              </w:rPr>
              <w:t>: kwaliteit</w:t>
            </w:r>
            <w:r w:rsidR="00BC74CA" w:rsidRPr="00BC74CA">
              <w:rPr>
                <w:rFonts w:asciiTheme="minorHAnsi" w:hAnsiTheme="minorHAnsi"/>
                <w:webHidden/>
                <w:color w:val="365F91" w:themeColor="accent1" w:themeShade="BF"/>
              </w:rPr>
              <w:tab/>
            </w:r>
            <w:r>
              <w:rPr>
                <w:rFonts w:asciiTheme="minorHAnsi" w:hAnsiTheme="minorHAnsi"/>
                <w:webHidden/>
                <w:color w:val="365F91" w:themeColor="accent1" w:themeShade="BF"/>
              </w:rPr>
              <w:t>21</w:t>
            </w:r>
          </w:hyperlink>
        </w:p>
        <w:p w14:paraId="15987BF1" w14:textId="4E01833F" w:rsidR="00BC74CA" w:rsidRPr="00BC74CA" w:rsidRDefault="008566DE">
          <w:pPr>
            <w:pStyle w:val="Inhopg2"/>
            <w:rPr>
              <w:noProof/>
              <w:color w:val="365F91" w:themeColor="accent1" w:themeShade="BF"/>
              <w:sz w:val="22"/>
              <w:szCs w:val="22"/>
            </w:rPr>
          </w:pPr>
          <w:hyperlink w:anchor="_Toc472411310" w:history="1">
            <w:r w:rsidR="00E97A42">
              <w:rPr>
                <w:rStyle w:val="Hyperlink"/>
                <w:noProof/>
                <w:color w:val="365F91" w:themeColor="accent1" w:themeShade="BF"/>
              </w:rPr>
              <w:t>3.7</w:t>
            </w:r>
            <w:r w:rsidR="00BC74CA" w:rsidRPr="00BC74CA">
              <w:rPr>
                <w:noProof/>
                <w:color w:val="365F91" w:themeColor="accent1" w:themeShade="BF"/>
                <w:sz w:val="22"/>
                <w:szCs w:val="22"/>
              </w:rPr>
              <w:tab/>
            </w:r>
            <w:r w:rsidR="00BC74CA" w:rsidRPr="00BC74CA">
              <w:rPr>
                <w:rStyle w:val="Hyperlink"/>
                <w:noProof/>
                <w:color w:val="365F91" w:themeColor="accent1" w:themeShade="BF"/>
              </w:rPr>
              <w:t>Planmatig en handelingsgericht werken</w:t>
            </w:r>
            <w:r w:rsidR="00BC74CA" w:rsidRPr="00BC74CA">
              <w:rPr>
                <w:noProof/>
                <w:webHidden/>
                <w:color w:val="365F91" w:themeColor="accent1" w:themeShade="BF"/>
              </w:rPr>
              <w:tab/>
            </w:r>
            <w:r>
              <w:rPr>
                <w:noProof/>
                <w:webHidden/>
                <w:color w:val="365F91" w:themeColor="accent1" w:themeShade="BF"/>
              </w:rPr>
              <w:t>21</w:t>
            </w:r>
          </w:hyperlink>
        </w:p>
        <w:p w14:paraId="15D78067" w14:textId="0C9717EE" w:rsidR="00BC74CA" w:rsidRPr="00BC74CA" w:rsidRDefault="008566DE">
          <w:pPr>
            <w:pStyle w:val="Inhopg3"/>
            <w:tabs>
              <w:tab w:val="left" w:pos="1100"/>
            </w:tabs>
            <w:rPr>
              <w:rFonts w:asciiTheme="minorHAnsi" w:hAnsiTheme="minorHAnsi" w:cstheme="minorBidi"/>
              <w:bCs w:val="0"/>
              <w:color w:val="365F91" w:themeColor="accent1" w:themeShade="BF"/>
              <w:sz w:val="22"/>
              <w:szCs w:val="22"/>
            </w:rPr>
          </w:pPr>
          <w:hyperlink w:anchor="_Toc472411311" w:history="1">
            <w:r w:rsidR="00E97A42">
              <w:rPr>
                <w:rStyle w:val="Hyperlink"/>
                <w:rFonts w:asciiTheme="minorHAnsi" w:hAnsiTheme="minorHAnsi"/>
                <w:color w:val="365F91" w:themeColor="accent1" w:themeShade="BF"/>
              </w:rPr>
              <w:t>3.7</w:t>
            </w:r>
            <w:r w:rsidR="00BC74CA" w:rsidRPr="00BC74CA">
              <w:rPr>
                <w:rStyle w:val="Hyperlink"/>
                <w:rFonts w:asciiTheme="minorHAnsi" w:hAnsiTheme="minorHAnsi"/>
                <w:color w:val="365F91" w:themeColor="accent1" w:themeShade="BF"/>
              </w:rPr>
              <w:t>.1</w:t>
            </w:r>
            <w:r w:rsidR="00BC74CA" w:rsidRPr="00BC74CA">
              <w:rPr>
                <w:rFonts w:asciiTheme="minorHAnsi" w:hAnsiTheme="minorHAnsi" w:cstheme="minorBidi"/>
                <w:bCs w:val="0"/>
                <w:color w:val="365F91" w:themeColor="accent1" w:themeShade="BF"/>
                <w:sz w:val="22"/>
                <w:szCs w:val="22"/>
              </w:rPr>
              <w:tab/>
            </w:r>
            <w:r w:rsidR="00BC74CA" w:rsidRPr="00BC74CA">
              <w:rPr>
                <w:rStyle w:val="Hyperlink"/>
                <w:rFonts w:asciiTheme="minorHAnsi" w:hAnsiTheme="minorHAnsi"/>
                <w:color w:val="365F91" w:themeColor="accent1" w:themeShade="BF"/>
              </w:rPr>
              <w:t>Planmatig werken: Beschrijving</w:t>
            </w:r>
            <w:r w:rsidR="00BC74CA" w:rsidRPr="00BC74CA">
              <w:rPr>
                <w:rFonts w:asciiTheme="minorHAnsi" w:hAnsiTheme="minorHAnsi"/>
                <w:webHidden/>
                <w:color w:val="365F91" w:themeColor="accent1" w:themeShade="BF"/>
              </w:rPr>
              <w:tab/>
            </w:r>
            <w:r>
              <w:rPr>
                <w:rFonts w:asciiTheme="minorHAnsi" w:hAnsiTheme="minorHAnsi"/>
                <w:webHidden/>
                <w:color w:val="365F91" w:themeColor="accent1" w:themeShade="BF"/>
              </w:rPr>
              <w:t>21</w:t>
            </w:r>
          </w:hyperlink>
        </w:p>
        <w:p w14:paraId="0765BD92" w14:textId="286D7158" w:rsidR="00BC74CA" w:rsidRPr="00BC74CA" w:rsidRDefault="008566DE">
          <w:pPr>
            <w:pStyle w:val="Inhopg3"/>
            <w:tabs>
              <w:tab w:val="left" w:pos="1100"/>
            </w:tabs>
            <w:rPr>
              <w:rFonts w:asciiTheme="minorHAnsi" w:hAnsiTheme="minorHAnsi" w:cstheme="minorBidi"/>
              <w:bCs w:val="0"/>
              <w:color w:val="365F91" w:themeColor="accent1" w:themeShade="BF"/>
              <w:sz w:val="22"/>
              <w:szCs w:val="22"/>
            </w:rPr>
          </w:pPr>
          <w:hyperlink w:anchor="_Toc472411312" w:history="1">
            <w:r w:rsidR="00E97A42">
              <w:rPr>
                <w:rStyle w:val="Hyperlink"/>
                <w:rFonts w:asciiTheme="minorHAnsi" w:hAnsiTheme="minorHAnsi"/>
                <w:color w:val="365F91" w:themeColor="accent1" w:themeShade="BF"/>
              </w:rPr>
              <w:t>3.7</w:t>
            </w:r>
            <w:r w:rsidR="00BC74CA" w:rsidRPr="00BC74CA">
              <w:rPr>
                <w:rStyle w:val="Hyperlink"/>
                <w:rFonts w:asciiTheme="minorHAnsi" w:hAnsiTheme="minorHAnsi"/>
                <w:color w:val="365F91" w:themeColor="accent1" w:themeShade="BF"/>
              </w:rPr>
              <w:t>.2</w:t>
            </w:r>
            <w:r w:rsidR="00BC74CA" w:rsidRPr="00BC74CA">
              <w:rPr>
                <w:rFonts w:asciiTheme="minorHAnsi" w:hAnsiTheme="minorHAnsi" w:cstheme="minorBidi"/>
                <w:bCs w:val="0"/>
                <w:color w:val="365F91" w:themeColor="accent1" w:themeShade="BF"/>
                <w:sz w:val="22"/>
                <w:szCs w:val="22"/>
              </w:rPr>
              <w:tab/>
            </w:r>
            <w:r w:rsidR="00BC74CA" w:rsidRPr="00BC74CA">
              <w:rPr>
                <w:rStyle w:val="Hyperlink"/>
                <w:rFonts w:asciiTheme="minorHAnsi" w:hAnsiTheme="minorHAnsi"/>
                <w:color w:val="365F91" w:themeColor="accent1" w:themeShade="BF"/>
              </w:rPr>
              <w:t>Planmatig werken: Kwaliteit</w:t>
            </w:r>
            <w:r w:rsidR="00BC74CA" w:rsidRPr="00BC74CA">
              <w:rPr>
                <w:rFonts w:asciiTheme="minorHAnsi" w:hAnsiTheme="minorHAnsi"/>
                <w:webHidden/>
                <w:color w:val="365F91" w:themeColor="accent1" w:themeShade="BF"/>
              </w:rPr>
              <w:tab/>
            </w:r>
            <w:r>
              <w:rPr>
                <w:rFonts w:asciiTheme="minorHAnsi" w:hAnsiTheme="minorHAnsi"/>
                <w:webHidden/>
                <w:color w:val="365F91" w:themeColor="accent1" w:themeShade="BF"/>
              </w:rPr>
              <w:t>21</w:t>
            </w:r>
          </w:hyperlink>
        </w:p>
        <w:p w14:paraId="65264ED2" w14:textId="01E885B8" w:rsidR="00BC74CA" w:rsidRPr="00BC74CA" w:rsidRDefault="008566DE">
          <w:pPr>
            <w:pStyle w:val="Inhopg1"/>
            <w:rPr>
              <w:b w:val="0"/>
              <w:color w:val="365F91" w:themeColor="accent1" w:themeShade="BF"/>
              <w:sz w:val="22"/>
              <w:szCs w:val="22"/>
            </w:rPr>
          </w:pPr>
          <w:hyperlink w:anchor="_Toc472411313" w:history="1">
            <w:r w:rsidR="00BC74CA" w:rsidRPr="00BC74CA">
              <w:rPr>
                <w:rStyle w:val="Hyperlink"/>
                <w:color w:val="365F91" w:themeColor="accent1" w:themeShade="BF"/>
              </w:rPr>
              <w:t>4</w:t>
            </w:r>
            <w:r w:rsidR="00BC74CA" w:rsidRPr="00BC74CA">
              <w:rPr>
                <w:b w:val="0"/>
                <w:color w:val="365F91" w:themeColor="accent1" w:themeShade="BF"/>
                <w:sz w:val="22"/>
                <w:szCs w:val="22"/>
              </w:rPr>
              <w:tab/>
            </w:r>
            <w:r w:rsidR="00BC74CA" w:rsidRPr="00BC74CA">
              <w:rPr>
                <w:rStyle w:val="Hyperlink"/>
                <w:color w:val="365F91" w:themeColor="accent1" w:themeShade="BF"/>
              </w:rPr>
              <w:t>Extra ondersteuning: Arrangementen voor leerlingen met specifieke onderwijsbehoeften</w:t>
            </w:r>
            <w:r w:rsidR="00BC74CA" w:rsidRPr="00BC74CA">
              <w:rPr>
                <w:webHidden/>
                <w:color w:val="365F91" w:themeColor="accent1" w:themeShade="BF"/>
              </w:rPr>
              <w:tab/>
            </w:r>
            <w:r>
              <w:rPr>
                <w:webHidden/>
                <w:color w:val="365F91" w:themeColor="accent1" w:themeShade="BF"/>
              </w:rPr>
              <w:t>22</w:t>
            </w:r>
          </w:hyperlink>
        </w:p>
        <w:p w14:paraId="09AAC4C1" w14:textId="47C4A3FD" w:rsidR="00BC74CA" w:rsidRPr="00BC74CA" w:rsidRDefault="008566DE">
          <w:pPr>
            <w:pStyle w:val="Inhopg2"/>
            <w:rPr>
              <w:noProof/>
              <w:color w:val="365F91" w:themeColor="accent1" w:themeShade="BF"/>
              <w:sz w:val="22"/>
              <w:szCs w:val="22"/>
            </w:rPr>
          </w:pPr>
          <w:hyperlink w:anchor="_Toc472411314" w:history="1">
            <w:r w:rsidR="00BC74CA" w:rsidRPr="00BC74CA">
              <w:rPr>
                <w:rStyle w:val="Hyperlink"/>
                <w:noProof/>
                <w:color w:val="365F91" w:themeColor="accent1" w:themeShade="BF"/>
              </w:rPr>
              <w:t>4.1</w:t>
            </w:r>
            <w:r w:rsidR="00BC74CA" w:rsidRPr="00BC74CA">
              <w:rPr>
                <w:noProof/>
                <w:color w:val="365F91" w:themeColor="accent1" w:themeShade="BF"/>
                <w:sz w:val="22"/>
                <w:szCs w:val="22"/>
              </w:rPr>
              <w:tab/>
            </w:r>
            <w:r w:rsidR="00BC74CA" w:rsidRPr="00BC74CA">
              <w:rPr>
                <w:rStyle w:val="Hyperlink"/>
                <w:noProof/>
                <w:color w:val="365F91" w:themeColor="accent1" w:themeShade="BF"/>
              </w:rPr>
              <w:t>Leer- en ontwikkelingskenmerken</w:t>
            </w:r>
            <w:r w:rsidR="00BC74CA" w:rsidRPr="00BC74CA">
              <w:rPr>
                <w:noProof/>
                <w:webHidden/>
                <w:color w:val="365F91" w:themeColor="accent1" w:themeShade="BF"/>
              </w:rPr>
              <w:tab/>
            </w:r>
            <w:r>
              <w:rPr>
                <w:noProof/>
                <w:webHidden/>
                <w:color w:val="365F91" w:themeColor="accent1" w:themeShade="BF"/>
              </w:rPr>
              <w:t>22</w:t>
            </w:r>
          </w:hyperlink>
        </w:p>
        <w:p w14:paraId="774ADA41" w14:textId="3BB6A924" w:rsidR="00BC74CA" w:rsidRPr="00BC74CA" w:rsidRDefault="008566DE">
          <w:pPr>
            <w:pStyle w:val="Inhopg2"/>
            <w:rPr>
              <w:noProof/>
              <w:color w:val="365F91" w:themeColor="accent1" w:themeShade="BF"/>
              <w:sz w:val="22"/>
              <w:szCs w:val="22"/>
            </w:rPr>
          </w:pPr>
          <w:hyperlink w:anchor="_Toc472411315" w:history="1">
            <w:r w:rsidR="00BC74CA" w:rsidRPr="00BC74CA">
              <w:rPr>
                <w:rStyle w:val="Hyperlink"/>
                <w:noProof/>
                <w:color w:val="365F91" w:themeColor="accent1" w:themeShade="BF"/>
              </w:rPr>
              <w:t>4.2</w:t>
            </w:r>
            <w:r w:rsidR="00BC74CA" w:rsidRPr="00BC74CA">
              <w:rPr>
                <w:noProof/>
                <w:color w:val="365F91" w:themeColor="accent1" w:themeShade="BF"/>
                <w:sz w:val="22"/>
                <w:szCs w:val="22"/>
              </w:rPr>
              <w:tab/>
            </w:r>
            <w:r w:rsidR="00BC74CA" w:rsidRPr="00BC74CA">
              <w:rPr>
                <w:rStyle w:val="Hyperlink"/>
                <w:noProof/>
                <w:color w:val="365F91" w:themeColor="accent1" w:themeShade="BF"/>
              </w:rPr>
              <w:t>Fysiek medische ondersteuning</w:t>
            </w:r>
            <w:r w:rsidR="00BC74CA" w:rsidRPr="00BC74CA">
              <w:rPr>
                <w:noProof/>
                <w:webHidden/>
                <w:color w:val="365F91" w:themeColor="accent1" w:themeShade="BF"/>
              </w:rPr>
              <w:tab/>
            </w:r>
            <w:r>
              <w:rPr>
                <w:noProof/>
                <w:webHidden/>
                <w:color w:val="365F91" w:themeColor="accent1" w:themeShade="BF"/>
              </w:rPr>
              <w:t>22</w:t>
            </w:r>
          </w:hyperlink>
        </w:p>
        <w:p w14:paraId="0DA3EE05" w14:textId="6596DE70" w:rsidR="00BC74CA" w:rsidRPr="00BC74CA" w:rsidRDefault="008566DE">
          <w:pPr>
            <w:pStyle w:val="Inhopg2"/>
            <w:rPr>
              <w:noProof/>
              <w:color w:val="365F91" w:themeColor="accent1" w:themeShade="BF"/>
              <w:sz w:val="22"/>
              <w:szCs w:val="22"/>
            </w:rPr>
          </w:pPr>
          <w:hyperlink w:anchor="_Toc472411316" w:history="1">
            <w:r w:rsidR="00BC74CA" w:rsidRPr="00BC74CA">
              <w:rPr>
                <w:rStyle w:val="Hyperlink"/>
                <w:noProof/>
                <w:color w:val="365F91" w:themeColor="accent1" w:themeShade="BF"/>
              </w:rPr>
              <w:t>4.3</w:t>
            </w:r>
            <w:r w:rsidR="00BC74CA" w:rsidRPr="00BC74CA">
              <w:rPr>
                <w:noProof/>
                <w:color w:val="365F91" w:themeColor="accent1" w:themeShade="BF"/>
                <w:sz w:val="22"/>
                <w:szCs w:val="22"/>
              </w:rPr>
              <w:tab/>
            </w:r>
            <w:r w:rsidR="00BC74CA" w:rsidRPr="00BC74CA">
              <w:rPr>
                <w:rStyle w:val="Hyperlink"/>
                <w:noProof/>
                <w:color w:val="365F91" w:themeColor="accent1" w:themeShade="BF"/>
              </w:rPr>
              <w:t>Sociaal-emotionele en gedragsondersteuning</w:t>
            </w:r>
            <w:r w:rsidR="00BC74CA" w:rsidRPr="00BC74CA">
              <w:rPr>
                <w:noProof/>
                <w:webHidden/>
                <w:color w:val="365F91" w:themeColor="accent1" w:themeShade="BF"/>
              </w:rPr>
              <w:tab/>
            </w:r>
            <w:r>
              <w:rPr>
                <w:noProof/>
                <w:webHidden/>
                <w:color w:val="365F91" w:themeColor="accent1" w:themeShade="BF"/>
              </w:rPr>
              <w:t>23</w:t>
            </w:r>
          </w:hyperlink>
        </w:p>
        <w:p w14:paraId="64EEF9C6" w14:textId="61891EAD" w:rsidR="00BC74CA" w:rsidRPr="00BC74CA" w:rsidRDefault="008566DE">
          <w:pPr>
            <w:pStyle w:val="Inhopg2"/>
            <w:rPr>
              <w:noProof/>
              <w:color w:val="365F91" w:themeColor="accent1" w:themeShade="BF"/>
              <w:sz w:val="22"/>
              <w:szCs w:val="22"/>
            </w:rPr>
          </w:pPr>
          <w:hyperlink w:anchor="_Toc472411317" w:history="1">
            <w:r w:rsidR="00BC74CA" w:rsidRPr="00BC74CA">
              <w:rPr>
                <w:rStyle w:val="Hyperlink"/>
                <w:noProof/>
                <w:color w:val="365F91" w:themeColor="accent1" w:themeShade="BF"/>
              </w:rPr>
              <w:t>4.4</w:t>
            </w:r>
            <w:r w:rsidR="00BC74CA" w:rsidRPr="00BC74CA">
              <w:rPr>
                <w:noProof/>
                <w:color w:val="365F91" w:themeColor="accent1" w:themeShade="BF"/>
                <w:sz w:val="22"/>
                <w:szCs w:val="22"/>
              </w:rPr>
              <w:tab/>
            </w:r>
            <w:r w:rsidR="00BC74CA" w:rsidRPr="00BC74CA">
              <w:rPr>
                <w:rStyle w:val="Hyperlink"/>
                <w:noProof/>
                <w:color w:val="365F91" w:themeColor="accent1" w:themeShade="BF"/>
              </w:rPr>
              <w:t>Werkhouding</w:t>
            </w:r>
            <w:r w:rsidR="00BC74CA" w:rsidRPr="00BC74CA">
              <w:rPr>
                <w:noProof/>
                <w:webHidden/>
                <w:color w:val="365F91" w:themeColor="accent1" w:themeShade="BF"/>
              </w:rPr>
              <w:tab/>
            </w:r>
            <w:r>
              <w:rPr>
                <w:noProof/>
                <w:webHidden/>
                <w:color w:val="365F91" w:themeColor="accent1" w:themeShade="BF"/>
              </w:rPr>
              <w:t>23</w:t>
            </w:r>
          </w:hyperlink>
        </w:p>
        <w:p w14:paraId="3EF11777" w14:textId="4309ED40" w:rsidR="00BC74CA" w:rsidRPr="00BC74CA" w:rsidRDefault="008566DE">
          <w:pPr>
            <w:pStyle w:val="Inhopg2"/>
            <w:rPr>
              <w:noProof/>
              <w:color w:val="365F91" w:themeColor="accent1" w:themeShade="BF"/>
              <w:sz w:val="22"/>
              <w:szCs w:val="22"/>
            </w:rPr>
          </w:pPr>
          <w:hyperlink w:anchor="_Toc472411318" w:history="1">
            <w:r w:rsidR="00BC74CA" w:rsidRPr="00BC74CA">
              <w:rPr>
                <w:rStyle w:val="Hyperlink"/>
                <w:noProof/>
                <w:color w:val="365F91" w:themeColor="accent1" w:themeShade="BF"/>
              </w:rPr>
              <w:t>4.5</w:t>
            </w:r>
            <w:r w:rsidR="00BC74CA" w:rsidRPr="00BC74CA">
              <w:rPr>
                <w:noProof/>
                <w:color w:val="365F91" w:themeColor="accent1" w:themeShade="BF"/>
                <w:sz w:val="22"/>
                <w:szCs w:val="22"/>
              </w:rPr>
              <w:tab/>
            </w:r>
            <w:r w:rsidR="00BC74CA" w:rsidRPr="00BC74CA">
              <w:rPr>
                <w:rStyle w:val="Hyperlink"/>
                <w:noProof/>
                <w:color w:val="365F91" w:themeColor="accent1" w:themeShade="BF"/>
              </w:rPr>
              <w:t>Ondersteuning in de thuissituatie</w:t>
            </w:r>
            <w:r w:rsidR="00BC74CA" w:rsidRPr="00BC74CA">
              <w:rPr>
                <w:noProof/>
                <w:webHidden/>
                <w:color w:val="365F91" w:themeColor="accent1" w:themeShade="BF"/>
              </w:rPr>
              <w:tab/>
            </w:r>
            <w:r>
              <w:rPr>
                <w:noProof/>
                <w:webHidden/>
                <w:color w:val="365F91" w:themeColor="accent1" w:themeShade="BF"/>
              </w:rPr>
              <w:t>23</w:t>
            </w:r>
          </w:hyperlink>
        </w:p>
        <w:p w14:paraId="421E17B5" w14:textId="4DFA0E67" w:rsidR="00BC74CA" w:rsidRPr="00BC74CA" w:rsidRDefault="008566DE">
          <w:pPr>
            <w:pStyle w:val="Inhopg1"/>
            <w:rPr>
              <w:b w:val="0"/>
              <w:color w:val="365F91" w:themeColor="accent1" w:themeShade="BF"/>
              <w:sz w:val="22"/>
              <w:szCs w:val="22"/>
            </w:rPr>
          </w:pPr>
          <w:hyperlink w:anchor="_Toc472411319" w:history="1">
            <w:r w:rsidR="00BC74CA" w:rsidRPr="00BC74CA">
              <w:rPr>
                <w:rStyle w:val="Hyperlink"/>
                <w:color w:val="365F91" w:themeColor="accent1" w:themeShade="BF"/>
              </w:rPr>
              <w:t>5</w:t>
            </w:r>
            <w:r w:rsidR="00BC74CA" w:rsidRPr="00BC74CA">
              <w:rPr>
                <w:b w:val="0"/>
                <w:color w:val="365F91" w:themeColor="accent1" w:themeShade="BF"/>
                <w:sz w:val="22"/>
                <w:szCs w:val="22"/>
              </w:rPr>
              <w:tab/>
            </w:r>
            <w:r w:rsidR="00BC74CA" w:rsidRPr="00BC74CA">
              <w:rPr>
                <w:rStyle w:val="Hyperlink"/>
                <w:color w:val="365F91" w:themeColor="accent1" w:themeShade="BF"/>
              </w:rPr>
              <w:t>Conclusie en ambities</w:t>
            </w:r>
            <w:r w:rsidR="00BC74CA" w:rsidRPr="00BC74CA">
              <w:rPr>
                <w:webHidden/>
                <w:color w:val="365F91" w:themeColor="accent1" w:themeShade="BF"/>
              </w:rPr>
              <w:tab/>
            </w:r>
            <w:r>
              <w:rPr>
                <w:webHidden/>
                <w:color w:val="365F91" w:themeColor="accent1" w:themeShade="BF"/>
              </w:rPr>
              <w:t>24</w:t>
            </w:r>
          </w:hyperlink>
        </w:p>
        <w:p w14:paraId="03A07469" w14:textId="633E56A6" w:rsidR="003C528D" w:rsidRPr="003C528D" w:rsidRDefault="00CE18C0" w:rsidP="00176861">
          <w:pPr>
            <w:rPr>
              <w:rFonts w:cs="Tahoma"/>
              <w:b/>
              <w:bCs/>
            </w:rPr>
          </w:pPr>
          <w:r w:rsidRPr="003C528D">
            <w:rPr>
              <w:rFonts w:cs="Tahoma"/>
              <w:b/>
              <w:bCs/>
            </w:rPr>
            <w:fldChar w:fldCharType="end"/>
          </w:r>
        </w:p>
      </w:sdtContent>
    </w:sdt>
    <w:p w14:paraId="4845EFAA" w14:textId="15C5DB44" w:rsidR="00DB0FE6" w:rsidRDefault="00DB0FE6" w:rsidP="00176861">
      <w:pPr>
        <w:rPr>
          <w:rFonts w:cs="Tahoma"/>
          <w:i/>
          <w:color w:val="FF0000"/>
        </w:rPr>
      </w:pPr>
    </w:p>
    <w:p w14:paraId="596743C7" w14:textId="62798B74" w:rsidR="0003415D" w:rsidRPr="00DB0FE6" w:rsidRDefault="00DB0FE6" w:rsidP="00176861">
      <w:pPr>
        <w:rPr>
          <w:rFonts w:cs="Tahoma"/>
          <w:color w:val="FF0000"/>
        </w:rPr>
      </w:pPr>
      <w:r>
        <w:rPr>
          <w:rFonts w:cs="Tahoma"/>
          <w:i/>
          <w:color w:val="FF0000"/>
        </w:rPr>
        <w:br w:type="page"/>
      </w:r>
      <w:bookmarkStart w:id="1" w:name="_GoBack"/>
      <w:bookmarkEnd w:id="1"/>
    </w:p>
    <w:p w14:paraId="11667992" w14:textId="60D490CB" w:rsidR="00F540D8" w:rsidRDefault="008E07B0" w:rsidP="00176861">
      <w:pPr>
        <w:pStyle w:val="Kop1"/>
        <w:rPr>
          <w:rFonts w:cs="Tahoma"/>
          <w:sz w:val="20"/>
          <w:szCs w:val="20"/>
        </w:rPr>
      </w:pPr>
      <w:bookmarkStart w:id="2" w:name="_Toc472411293"/>
      <w:bookmarkStart w:id="3" w:name="_Toc260505954"/>
      <w:bookmarkStart w:id="4" w:name="_Toc433962987"/>
      <w:r>
        <w:rPr>
          <w:rFonts w:cs="Tahoma"/>
          <w:sz w:val="20"/>
          <w:szCs w:val="20"/>
        </w:rPr>
        <w:lastRenderedPageBreak/>
        <w:t>1</w:t>
      </w:r>
      <w:r>
        <w:rPr>
          <w:rFonts w:cs="Tahoma"/>
          <w:sz w:val="20"/>
          <w:szCs w:val="20"/>
        </w:rPr>
        <w:tab/>
      </w:r>
      <w:r w:rsidR="00F540D8" w:rsidRPr="00A03FB3">
        <w:rPr>
          <w:rFonts w:cs="Tahoma"/>
          <w:sz w:val="20"/>
          <w:szCs w:val="20"/>
        </w:rPr>
        <w:t>Inleiding</w:t>
      </w:r>
      <w:bookmarkEnd w:id="2"/>
    </w:p>
    <w:p w14:paraId="13F60FED" w14:textId="77777777" w:rsidR="00C373CA" w:rsidRDefault="00C373CA" w:rsidP="00176861">
      <w:pPr>
        <w:rPr>
          <w:i/>
          <w:color w:val="FF0000"/>
        </w:rPr>
      </w:pPr>
    </w:p>
    <w:p w14:paraId="5E43F256" w14:textId="07EFC21A" w:rsidR="00176861" w:rsidRPr="00C373CA" w:rsidRDefault="00176861" w:rsidP="00176861">
      <w:pPr>
        <w:rPr>
          <w:color w:val="365F91" w:themeColor="accent1" w:themeShade="BF"/>
        </w:rPr>
      </w:pPr>
      <w:r w:rsidRPr="00C373CA">
        <w:rPr>
          <w:color w:val="365F91" w:themeColor="accent1" w:themeShade="BF"/>
        </w:rPr>
        <w:t xml:space="preserve">Dit </w:t>
      </w:r>
      <w:proofErr w:type="spellStart"/>
      <w:r w:rsidRPr="00C373CA">
        <w:rPr>
          <w:color w:val="365F91" w:themeColor="accent1" w:themeShade="BF"/>
        </w:rPr>
        <w:t>schoolondersteuningsprofiel</w:t>
      </w:r>
      <w:proofErr w:type="spellEnd"/>
      <w:r w:rsidRPr="00C373CA">
        <w:rPr>
          <w:color w:val="365F91" w:themeColor="accent1" w:themeShade="BF"/>
        </w:rPr>
        <w:t xml:space="preserve"> geeft een beeld van de mogelijkheden, grenzen en ambities van </w:t>
      </w:r>
      <w:r w:rsidR="00C373CA" w:rsidRPr="00C373CA">
        <w:rPr>
          <w:color w:val="365F91" w:themeColor="accent1" w:themeShade="BF"/>
        </w:rPr>
        <w:t xml:space="preserve">de Wim Monnereau-school </w:t>
      </w:r>
      <w:r w:rsidRPr="00C373CA">
        <w:rPr>
          <w:color w:val="365F91" w:themeColor="accent1" w:themeShade="BF"/>
        </w:rPr>
        <w:t>als het gaat om het bieden van passend onderwijs aan de leerlingen in de school en aan leerlingen met specifieke (=extra of aanvullende) onderwijsbehoeften in het bijzonder.</w:t>
      </w:r>
    </w:p>
    <w:p w14:paraId="629B7866" w14:textId="374EC15E" w:rsidR="00176861" w:rsidRPr="00C373CA" w:rsidRDefault="00176861" w:rsidP="00176861">
      <w:pPr>
        <w:rPr>
          <w:color w:val="365F91" w:themeColor="accent1" w:themeShade="BF"/>
        </w:rPr>
      </w:pPr>
      <w:r w:rsidRPr="00C373CA">
        <w:rPr>
          <w:color w:val="365F91" w:themeColor="accent1" w:themeShade="BF"/>
        </w:rPr>
        <w:t xml:space="preserve">In het </w:t>
      </w:r>
      <w:proofErr w:type="spellStart"/>
      <w:r w:rsidRPr="00C373CA">
        <w:rPr>
          <w:color w:val="365F91" w:themeColor="accent1" w:themeShade="BF"/>
        </w:rPr>
        <w:t>schoolondersteuningsprofiel</w:t>
      </w:r>
      <w:proofErr w:type="spellEnd"/>
      <w:r w:rsidRPr="00C373CA">
        <w:rPr>
          <w:color w:val="365F91" w:themeColor="accent1" w:themeShade="BF"/>
        </w:rPr>
        <w:t xml:space="preserve"> kunt u lezen of </w:t>
      </w:r>
      <w:r w:rsidR="00C373CA" w:rsidRPr="00C373CA">
        <w:rPr>
          <w:color w:val="365F91" w:themeColor="accent1" w:themeShade="BF"/>
        </w:rPr>
        <w:t>de Wim Monnereau-school</w:t>
      </w:r>
      <w:r w:rsidRPr="00C373CA">
        <w:rPr>
          <w:color w:val="365F91" w:themeColor="accent1" w:themeShade="BF"/>
        </w:rPr>
        <w:t xml:space="preserve"> voldoet aan de door het samenwerkingsverband 20.01 vastgestelde basisondersteuning.</w:t>
      </w:r>
    </w:p>
    <w:p w14:paraId="1E47732C" w14:textId="11B7847B" w:rsidR="00CA320B" w:rsidRPr="00C373CA" w:rsidRDefault="00CA320B" w:rsidP="00C373CA">
      <w:pPr>
        <w:rPr>
          <w:color w:val="365F91" w:themeColor="accent1" w:themeShade="BF"/>
        </w:rPr>
      </w:pPr>
      <w:r w:rsidRPr="00C373CA">
        <w:rPr>
          <w:color w:val="365F91" w:themeColor="accent1" w:themeShade="BF"/>
        </w:rPr>
        <w:t xml:space="preserve">Dit </w:t>
      </w:r>
      <w:proofErr w:type="spellStart"/>
      <w:r w:rsidRPr="00C373CA">
        <w:rPr>
          <w:color w:val="365F91" w:themeColor="accent1" w:themeShade="BF"/>
        </w:rPr>
        <w:t>schoolonderst</w:t>
      </w:r>
      <w:r w:rsidR="00C373CA" w:rsidRPr="00C373CA">
        <w:rPr>
          <w:color w:val="365F91" w:themeColor="accent1" w:themeShade="BF"/>
        </w:rPr>
        <w:t>euningsprofiel</w:t>
      </w:r>
      <w:proofErr w:type="spellEnd"/>
      <w:r w:rsidR="00C373CA" w:rsidRPr="00C373CA">
        <w:rPr>
          <w:color w:val="365F91" w:themeColor="accent1" w:themeShade="BF"/>
        </w:rPr>
        <w:t xml:space="preserve"> geeft verder aan v</w:t>
      </w:r>
      <w:r w:rsidRPr="00C373CA">
        <w:rPr>
          <w:color w:val="365F91" w:themeColor="accent1" w:themeShade="BF"/>
        </w:rPr>
        <w:t xml:space="preserve">oor welke leerlingen met specifieke ondersteuningsbehoeften </w:t>
      </w:r>
      <w:r w:rsidR="00C373CA" w:rsidRPr="00C373CA">
        <w:rPr>
          <w:color w:val="365F91" w:themeColor="accent1" w:themeShade="BF"/>
        </w:rPr>
        <w:t>de school een arrangement kan bieden en w</w:t>
      </w:r>
      <w:r w:rsidRPr="00C373CA">
        <w:rPr>
          <w:color w:val="365F91" w:themeColor="accent1" w:themeShade="BF"/>
        </w:rPr>
        <w:t>at de ambities van het team zijn.</w:t>
      </w:r>
    </w:p>
    <w:p w14:paraId="58F12F3C" w14:textId="3D63D3FD" w:rsidR="00101FBE" w:rsidRPr="00F2595B" w:rsidRDefault="00101FBE">
      <w:pPr>
        <w:rPr>
          <w:i/>
          <w:color w:val="7030A0"/>
        </w:rPr>
      </w:pPr>
    </w:p>
    <w:p w14:paraId="2AA899EF" w14:textId="683CB864" w:rsidR="00CA320B" w:rsidRDefault="00CA320B" w:rsidP="00CA320B">
      <w:pPr>
        <w:pStyle w:val="Kop1"/>
      </w:pPr>
      <w:bookmarkStart w:id="5" w:name="_Toc472411294"/>
      <w:r>
        <w:t>2</w:t>
      </w:r>
      <w:r>
        <w:tab/>
        <w:t>Algemene gegevens</w:t>
      </w:r>
      <w:bookmarkEnd w:id="5"/>
    </w:p>
    <w:p w14:paraId="77356514" w14:textId="77777777" w:rsidR="00CF1814" w:rsidRPr="00CF1814" w:rsidRDefault="00CF1814" w:rsidP="00CF1814"/>
    <w:p w14:paraId="7D2B8FFF" w14:textId="0B402C77" w:rsidR="00E521E5" w:rsidRPr="00E521E5" w:rsidRDefault="00CA320B" w:rsidP="00E521E5">
      <w:pPr>
        <w:pStyle w:val="Kop2"/>
        <w:rPr>
          <w:color w:val="365F91" w:themeColor="accent1" w:themeShade="BF"/>
        </w:rPr>
      </w:pPr>
      <w:bookmarkStart w:id="6" w:name="_Toc472411295"/>
      <w:r w:rsidRPr="00E521E5">
        <w:rPr>
          <w:color w:val="365F91" w:themeColor="accent1" w:themeShade="BF"/>
        </w:rPr>
        <w:t>2.1</w:t>
      </w:r>
      <w:r w:rsidRPr="00E521E5">
        <w:rPr>
          <w:color w:val="365F91" w:themeColor="accent1" w:themeShade="BF"/>
        </w:rPr>
        <w:tab/>
        <w:t>Contactgegevens</w:t>
      </w:r>
      <w:bookmarkEnd w:id="6"/>
    </w:p>
    <w:p w14:paraId="37F68A67" w14:textId="77777777" w:rsidR="00E521E5" w:rsidRPr="00E521E5" w:rsidRDefault="00E521E5" w:rsidP="00E521E5">
      <w:pPr>
        <w:rPr>
          <w:color w:val="365F91" w:themeColor="accent1" w:themeShade="BF"/>
        </w:rPr>
      </w:pPr>
    </w:p>
    <w:tbl>
      <w:tblPr>
        <w:tblStyle w:val="Rastertabel6kleurrijk-Accent1"/>
        <w:tblW w:w="0" w:type="auto"/>
        <w:tblLook w:val="04A0" w:firstRow="1" w:lastRow="0" w:firstColumn="1" w:lastColumn="0" w:noHBand="0" w:noVBand="1"/>
      </w:tblPr>
      <w:tblGrid>
        <w:gridCol w:w="1838"/>
        <w:gridCol w:w="3119"/>
      </w:tblGrid>
      <w:tr w:rsidR="00E521E5" w:rsidRPr="00E521E5" w14:paraId="3987EFE2" w14:textId="77777777" w:rsidTr="00DD5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C3665B" w14:textId="6C57C4D6" w:rsidR="00E521E5" w:rsidRPr="00E521E5" w:rsidRDefault="00E521E5" w:rsidP="00E521E5">
            <w:r w:rsidRPr="00E521E5">
              <w:t>Naam</w:t>
            </w:r>
          </w:p>
        </w:tc>
        <w:tc>
          <w:tcPr>
            <w:tcW w:w="3119" w:type="dxa"/>
          </w:tcPr>
          <w:p w14:paraId="2D3A8834" w14:textId="6C36BD5A" w:rsidR="00E521E5" w:rsidRPr="00E521E5" w:rsidRDefault="00403895" w:rsidP="00E521E5">
            <w:pPr>
              <w:cnfStyle w:val="100000000000" w:firstRow="1" w:lastRow="0" w:firstColumn="0" w:lastColumn="0" w:oddVBand="0" w:evenVBand="0" w:oddHBand="0" w:evenHBand="0" w:firstRowFirstColumn="0" w:firstRowLastColumn="0" w:lastRowFirstColumn="0" w:lastRowLastColumn="0"/>
              <w:rPr>
                <w:b w:val="0"/>
              </w:rPr>
            </w:pPr>
            <w:r>
              <w:rPr>
                <w:b w:val="0"/>
              </w:rPr>
              <w:t>Wim Monnereau-school</w:t>
            </w:r>
          </w:p>
        </w:tc>
      </w:tr>
      <w:tr w:rsidR="00E521E5" w:rsidRPr="00E521E5" w14:paraId="0C23F531" w14:textId="77777777" w:rsidTr="00DD5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2F9349B" w14:textId="77777777" w:rsidR="00E521E5" w:rsidRDefault="00E521E5" w:rsidP="00E521E5">
            <w:r w:rsidRPr="00E521E5">
              <w:t>Adres</w:t>
            </w:r>
          </w:p>
          <w:p w14:paraId="56EF1980" w14:textId="77777777" w:rsidR="00643D85" w:rsidRDefault="00643D85" w:rsidP="00E521E5"/>
          <w:p w14:paraId="04E418A0" w14:textId="10390A89" w:rsidR="00643D85" w:rsidRDefault="00643D85" w:rsidP="00E521E5"/>
          <w:p w14:paraId="2F0A8566" w14:textId="3F5DA408" w:rsidR="00643D85" w:rsidRPr="00E521E5" w:rsidRDefault="00643D85" w:rsidP="00E521E5">
            <w:r>
              <w:t>Postadres</w:t>
            </w:r>
          </w:p>
        </w:tc>
        <w:tc>
          <w:tcPr>
            <w:tcW w:w="3119" w:type="dxa"/>
          </w:tcPr>
          <w:p w14:paraId="18817611" w14:textId="77777777" w:rsidR="00E521E5" w:rsidRPr="00643D85" w:rsidRDefault="00643D85" w:rsidP="00E521E5">
            <w:pPr>
              <w:cnfStyle w:val="000000100000" w:firstRow="0" w:lastRow="0" w:firstColumn="0" w:lastColumn="0" w:oddVBand="0" w:evenVBand="0" w:oddHBand="1" w:evenHBand="0" w:firstRowFirstColumn="0" w:firstRowLastColumn="0" w:lastRowFirstColumn="0" w:lastRowLastColumn="0"/>
              <w:rPr>
                <w:rFonts w:ascii="Calibri" w:hAnsi="Calibri"/>
              </w:rPr>
            </w:pPr>
            <w:r w:rsidRPr="00643D85">
              <w:rPr>
                <w:rFonts w:ascii="Calibri" w:hAnsi="Calibri"/>
              </w:rPr>
              <w:t>Boven Westerdiep 10</w:t>
            </w:r>
          </w:p>
          <w:p w14:paraId="30F5ED7E" w14:textId="3861683E" w:rsidR="00643D85" w:rsidRPr="00643D85" w:rsidRDefault="00643D85" w:rsidP="00E521E5">
            <w:pPr>
              <w:cnfStyle w:val="000000100000" w:firstRow="0" w:lastRow="0" w:firstColumn="0" w:lastColumn="0" w:oddVBand="0" w:evenVBand="0" w:oddHBand="1" w:evenHBand="0" w:firstRowFirstColumn="0" w:firstRowLastColumn="0" w:lastRowFirstColumn="0" w:lastRowLastColumn="0"/>
              <w:rPr>
                <w:rFonts w:ascii="Calibri" w:hAnsi="Calibri"/>
              </w:rPr>
            </w:pPr>
            <w:r w:rsidRPr="00643D85">
              <w:rPr>
                <w:rFonts w:ascii="Calibri" w:hAnsi="Calibri"/>
              </w:rPr>
              <w:t>9641 LJ V</w:t>
            </w:r>
            <w:r>
              <w:rPr>
                <w:rFonts w:ascii="Calibri" w:hAnsi="Calibri"/>
              </w:rPr>
              <w:t>eendam</w:t>
            </w:r>
          </w:p>
          <w:p w14:paraId="4A253732" w14:textId="77777777" w:rsidR="00643D85" w:rsidRDefault="00643D85" w:rsidP="00E521E5">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p>
          <w:p w14:paraId="1DD660D1" w14:textId="77777777" w:rsidR="00643D85" w:rsidRPr="00643D85" w:rsidRDefault="00643D85" w:rsidP="00E521E5">
            <w:pPr>
              <w:cnfStyle w:val="000000100000" w:firstRow="0" w:lastRow="0" w:firstColumn="0" w:lastColumn="0" w:oddVBand="0" w:evenVBand="0" w:oddHBand="1" w:evenHBand="0" w:firstRowFirstColumn="0" w:firstRowLastColumn="0" w:lastRowFirstColumn="0" w:lastRowLastColumn="0"/>
              <w:rPr>
                <w:rFonts w:ascii="Calibri" w:hAnsi="Calibri"/>
              </w:rPr>
            </w:pPr>
            <w:r w:rsidRPr="00643D85">
              <w:rPr>
                <w:rFonts w:ascii="Calibri" w:hAnsi="Calibri"/>
              </w:rPr>
              <w:t>Postbus 449</w:t>
            </w:r>
          </w:p>
          <w:p w14:paraId="41AC5ACB" w14:textId="462B0C5E" w:rsidR="00643D85" w:rsidRPr="00E521E5" w:rsidRDefault="00643D85" w:rsidP="00E521E5">
            <w:pPr>
              <w:cnfStyle w:val="000000100000" w:firstRow="0" w:lastRow="0" w:firstColumn="0" w:lastColumn="0" w:oddVBand="0" w:evenVBand="0" w:oddHBand="1" w:evenHBand="0" w:firstRowFirstColumn="0" w:firstRowLastColumn="0" w:lastRowFirstColumn="0" w:lastRowLastColumn="0"/>
            </w:pPr>
            <w:r w:rsidRPr="00643D85">
              <w:rPr>
                <w:rFonts w:ascii="Calibri" w:hAnsi="Calibri"/>
              </w:rPr>
              <w:t>9640 AK Veendam</w:t>
            </w:r>
          </w:p>
        </w:tc>
      </w:tr>
      <w:tr w:rsidR="00E521E5" w:rsidRPr="00E521E5" w14:paraId="5B663B0A" w14:textId="77777777" w:rsidTr="00DD5B32">
        <w:tc>
          <w:tcPr>
            <w:cnfStyle w:val="001000000000" w:firstRow="0" w:lastRow="0" w:firstColumn="1" w:lastColumn="0" w:oddVBand="0" w:evenVBand="0" w:oddHBand="0" w:evenHBand="0" w:firstRowFirstColumn="0" w:firstRowLastColumn="0" w:lastRowFirstColumn="0" w:lastRowLastColumn="0"/>
            <w:tcW w:w="1838" w:type="dxa"/>
          </w:tcPr>
          <w:p w14:paraId="5A820B4D" w14:textId="41E45B8F" w:rsidR="00E521E5" w:rsidRPr="00E521E5" w:rsidRDefault="00E521E5" w:rsidP="00E521E5">
            <w:proofErr w:type="spellStart"/>
            <w:r w:rsidRPr="00E521E5">
              <w:t>Brinnr</w:t>
            </w:r>
            <w:proofErr w:type="spellEnd"/>
            <w:r w:rsidRPr="00E521E5">
              <w:t>.</w:t>
            </w:r>
          </w:p>
        </w:tc>
        <w:tc>
          <w:tcPr>
            <w:tcW w:w="3119" w:type="dxa"/>
          </w:tcPr>
          <w:p w14:paraId="49F87325" w14:textId="1C86EA36" w:rsidR="00E521E5" w:rsidRPr="00E521E5" w:rsidRDefault="00403895" w:rsidP="00E521E5">
            <w:pPr>
              <w:cnfStyle w:val="000000000000" w:firstRow="0" w:lastRow="0" w:firstColumn="0" w:lastColumn="0" w:oddVBand="0" w:evenVBand="0" w:oddHBand="0" w:evenHBand="0" w:firstRowFirstColumn="0" w:firstRowLastColumn="0" w:lastRowFirstColumn="0" w:lastRowLastColumn="0"/>
            </w:pPr>
            <w:r>
              <w:t>19TV</w:t>
            </w:r>
          </w:p>
        </w:tc>
      </w:tr>
      <w:tr w:rsidR="00E521E5" w:rsidRPr="00E521E5" w14:paraId="5AD6111A" w14:textId="77777777" w:rsidTr="00DD5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F3DE59" w14:textId="7099494C" w:rsidR="00E521E5" w:rsidRPr="00E521E5" w:rsidRDefault="00E521E5" w:rsidP="00E521E5">
            <w:r w:rsidRPr="00E521E5">
              <w:t>Telefoon</w:t>
            </w:r>
          </w:p>
        </w:tc>
        <w:tc>
          <w:tcPr>
            <w:tcW w:w="3119" w:type="dxa"/>
          </w:tcPr>
          <w:p w14:paraId="55A5F5DD" w14:textId="4346B133" w:rsidR="00E521E5" w:rsidRPr="00643D85" w:rsidRDefault="00643D85" w:rsidP="00E521E5">
            <w:pPr>
              <w:cnfStyle w:val="000000100000" w:firstRow="0" w:lastRow="0" w:firstColumn="0" w:lastColumn="0" w:oddVBand="0" w:evenVBand="0" w:oddHBand="1" w:evenHBand="0" w:firstRowFirstColumn="0" w:firstRowLastColumn="0" w:lastRowFirstColumn="0" w:lastRowLastColumn="0"/>
            </w:pPr>
            <w:r w:rsidRPr="00643D85">
              <w:rPr>
                <w:rFonts w:ascii="Calibri" w:hAnsi="Calibri"/>
              </w:rPr>
              <w:t>0598-612063</w:t>
            </w:r>
          </w:p>
        </w:tc>
      </w:tr>
      <w:tr w:rsidR="00E521E5" w:rsidRPr="00E521E5" w14:paraId="3BC05A1C" w14:textId="77777777" w:rsidTr="00DD5B32">
        <w:tc>
          <w:tcPr>
            <w:cnfStyle w:val="001000000000" w:firstRow="0" w:lastRow="0" w:firstColumn="1" w:lastColumn="0" w:oddVBand="0" w:evenVBand="0" w:oddHBand="0" w:evenHBand="0" w:firstRowFirstColumn="0" w:firstRowLastColumn="0" w:lastRowFirstColumn="0" w:lastRowLastColumn="0"/>
            <w:tcW w:w="1838" w:type="dxa"/>
          </w:tcPr>
          <w:p w14:paraId="615AE8E9" w14:textId="439DEC55" w:rsidR="00E521E5" w:rsidRPr="00E521E5" w:rsidRDefault="00E521E5" w:rsidP="00E521E5">
            <w:r w:rsidRPr="00E521E5">
              <w:t>E-mail</w:t>
            </w:r>
          </w:p>
        </w:tc>
        <w:tc>
          <w:tcPr>
            <w:tcW w:w="3119" w:type="dxa"/>
          </w:tcPr>
          <w:p w14:paraId="77A62402" w14:textId="7B96409E" w:rsidR="00E521E5" w:rsidRPr="00E521E5" w:rsidRDefault="00643D85" w:rsidP="00E521E5">
            <w:pPr>
              <w:cnfStyle w:val="000000000000" w:firstRow="0" w:lastRow="0" w:firstColumn="0" w:lastColumn="0" w:oddVBand="0" w:evenVBand="0" w:oddHBand="0" w:evenHBand="0" w:firstRowFirstColumn="0" w:firstRowLastColumn="0" w:lastRowFirstColumn="0" w:lastRowLastColumn="0"/>
            </w:pPr>
            <w:r>
              <w:t>directie</w:t>
            </w:r>
            <w:r w:rsidR="00403895">
              <w:t>@wimmonnereauschool.nl</w:t>
            </w:r>
          </w:p>
        </w:tc>
      </w:tr>
      <w:tr w:rsidR="00E521E5" w:rsidRPr="00E521E5" w14:paraId="595F20EA" w14:textId="77777777" w:rsidTr="00DD5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534E8B3" w14:textId="317E9CC2" w:rsidR="00E521E5" w:rsidRPr="00E521E5" w:rsidRDefault="00E521E5" w:rsidP="00E521E5">
            <w:r w:rsidRPr="00E521E5">
              <w:t>SWV</w:t>
            </w:r>
          </w:p>
        </w:tc>
        <w:tc>
          <w:tcPr>
            <w:tcW w:w="3119" w:type="dxa"/>
          </w:tcPr>
          <w:p w14:paraId="19CFF10C" w14:textId="374CF8D4" w:rsidR="00E521E5" w:rsidRPr="00E521E5" w:rsidRDefault="00E521E5" w:rsidP="00E521E5">
            <w:pPr>
              <w:cnfStyle w:val="000000100000" w:firstRow="0" w:lastRow="0" w:firstColumn="0" w:lastColumn="0" w:oddVBand="0" w:evenVBand="0" w:oddHBand="1" w:evenHBand="0" w:firstRowFirstColumn="0" w:firstRowLastColumn="0" w:lastRowFirstColumn="0" w:lastRowLastColumn="0"/>
            </w:pPr>
            <w:r w:rsidRPr="00E521E5">
              <w:t>20.01</w:t>
            </w:r>
          </w:p>
        </w:tc>
      </w:tr>
      <w:tr w:rsidR="00E521E5" w:rsidRPr="00E521E5" w14:paraId="2CB28DCC" w14:textId="77777777" w:rsidTr="00DD5B32">
        <w:tc>
          <w:tcPr>
            <w:cnfStyle w:val="001000000000" w:firstRow="0" w:lastRow="0" w:firstColumn="1" w:lastColumn="0" w:oddVBand="0" w:evenVBand="0" w:oddHBand="0" w:evenHBand="0" w:firstRowFirstColumn="0" w:firstRowLastColumn="0" w:lastRowFirstColumn="0" w:lastRowLastColumn="0"/>
            <w:tcW w:w="4957" w:type="dxa"/>
            <w:gridSpan w:val="2"/>
          </w:tcPr>
          <w:p w14:paraId="0BFAB9B2" w14:textId="5601CAC0" w:rsidR="00E521E5" w:rsidRPr="00E521E5" w:rsidRDefault="00E521E5" w:rsidP="00E521E5">
            <w:r w:rsidRPr="00E521E5">
              <w:t>Opgesteld namens directie en team</w:t>
            </w:r>
          </w:p>
        </w:tc>
      </w:tr>
      <w:tr w:rsidR="00E521E5" w:rsidRPr="00E521E5" w14:paraId="13A3916F" w14:textId="77777777" w:rsidTr="00DD5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F6A46C" w14:textId="1DCBFE98" w:rsidR="00E521E5" w:rsidRPr="00E521E5" w:rsidRDefault="00E521E5" w:rsidP="00E521E5">
            <w:r w:rsidRPr="00E521E5">
              <w:t>Datum</w:t>
            </w:r>
          </w:p>
        </w:tc>
        <w:tc>
          <w:tcPr>
            <w:tcW w:w="3119" w:type="dxa"/>
          </w:tcPr>
          <w:p w14:paraId="090EB0DC" w14:textId="77777777" w:rsidR="00E521E5" w:rsidRPr="00E521E5" w:rsidRDefault="00E521E5" w:rsidP="00E521E5">
            <w:pPr>
              <w:cnfStyle w:val="000000100000" w:firstRow="0" w:lastRow="0" w:firstColumn="0" w:lastColumn="0" w:oddVBand="0" w:evenVBand="0" w:oddHBand="1" w:evenHBand="0" w:firstRowFirstColumn="0" w:firstRowLastColumn="0" w:lastRowFirstColumn="0" w:lastRowLastColumn="0"/>
            </w:pPr>
          </w:p>
        </w:tc>
      </w:tr>
      <w:tr w:rsidR="00E521E5" w:rsidRPr="00E521E5" w14:paraId="1B8A04C4" w14:textId="77777777" w:rsidTr="00DD5B32">
        <w:tc>
          <w:tcPr>
            <w:cnfStyle w:val="001000000000" w:firstRow="0" w:lastRow="0" w:firstColumn="1" w:lastColumn="0" w:oddVBand="0" w:evenVBand="0" w:oddHBand="0" w:evenHBand="0" w:firstRowFirstColumn="0" w:firstRowLastColumn="0" w:lastRowFirstColumn="0" w:lastRowLastColumn="0"/>
            <w:tcW w:w="1838" w:type="dxa"/>
          </w:tcPr>
          <w:p w14:paraId="768305A7" w14:textId="18E59BE3" w:rsidR="00E521E5" w:rsidRPr="00E521E5" w:rsidRDefault="00E521E5" w:rsidP="00E521E5">
            <w:r w:rsidRPr="00E521E5">
              <w:t>Directeur</w:t>
            </w:r>
          </w:p>
        </w:tc>
        <w:tc>
          <w:tcPr>
            <w:tcW w:w="3119" w:type="dxa"/>
          </w:tcPr>
          <w:p w14:paraId="1B7CBDCC" w14:textId="77777777" w:rsidR="00E521E5" w:rsidRPr="00E521E5" w:rsidRDefault="00E521E5" w:rsidP="00E521E5">
            <w:pPr>
              <w:cnfStyle w:val="000000000000" w:firstRow="0" w:lastRow="0" w:firstColumn="0" w:lastColumn="0" w:oddVBand="0" w:evenVBand="0" w:oddHBand="0" w:evenHBand="0" w:firstRowFirstColumn="0" w:firstRowLastColumn="0" w:lastRowFirstColumn="0" w:lastRowLastColumn="0"/>
            </w:pPr>
          </w:p>
        </w:tc>
      </w:tr>
      <w:tr w:rsidR="00E521E5" w:rsidRPr="00E521E5" w14:paraId="75610E0D" w14:textId="77777777" w:rsidTr="00DD5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2"/>
          </w:tcPr>
          <w:p w14:paraId="56221A8A" w14:textId="34042635" w:rsidR="00E521E5" w:rsidRPr="00E521E5" w:rsidRDefault="00E521E5" w:rsidP="00E521E5">
            <w:r w:rsidRPr="00E521E5">
              <w:t>Opgesteld met advies MR</w:t>
            </w:r>
          </w:p>
        </w:tc>
      </w:tr>
      <w:tr w:rsidR="00E521E5" w:rsidRPr="00E521E5" w14:paraId="319AE7DB" w14:textId="77777777" w:rsidTr="00DD5B32">
        <w:tc>
          <w:tcPr>
            <w:cnfStyle w:val="001000000000" w:firstRow="0" w:lastRow="0" w:firstColumn="1" w:lastColumn="0" w:oddVBand="0" w:evenVBand="0" w:oddHBand="0" w:evenHBand="0" w:firstRowFirstColumn="0" w:firstRowLastColumn="0" w:lastRowFirstColumn="0" w:lastRowLastColumn="0"/>
            <w:tcW w:w="1838" w:type="dxa"/>
          </w:tcPr>
          <w:p w14:paraId="0C815B8D" w14:textId="1E3A9952" w:rsidR="00E521E5" w:rsidRPr="00E521E5" w:rsidRDefault="00E521E5" w:rsidP="00E521E5">
            <w:r w:rsidRPr="00E521E5">
              <w:t>Datum</w:t>
            </w:r>
          </w:p>
        </w:tc>
        <w:tc>
          <w:tcPr>
            <w:tcW w:w="3119" w:type="dxa"/>
          </w:tcPr>
          <w:p w14:paraId="59A1DCA7" w14:textId="77777777" w:rsidR="00E521E5" w:rsidRPr="00E521E5" w:rsidRDefault="00E521E5" w:rsidP="00E521E5">
            <w:pPr>
              <w:cnfStyle w:val="000000000000" w:firstRow="0" w:lastRow="0" w:firstColumn="0" w:lastColumn="0" w:oddVBand="0" w:evenVBand="0" w:oddHBand="0" w:evenHBand="0" w:firstRowFirstColumn="0" w:firstRowLastColumn="0" w:lastRowFirstColumn="0" w:lastRowLastColumn="0"/>
            </w:pPr>
          </w:p>
        </w:tc>
      </w:tr>
      <w:tr w:rsidR="00E521E5" w:rsidRPr="00E521E5" w14:paraId="618C18F1" w14:textId="77777777" w:rsidTr="00DD5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D99E9AE" w14:textId="56A5BC0D" w:rsidR="00E521E5" w:rsidRPr="00E521E5" w:rsidRDefault="00E521E5" w:rsidP="00E521E5">
            <w:r w:rsidRPr="00E521E5">
              <w:t>Voorzitter MR</w:t>
            </w:r>
          </w:p>
        </w:tc>
        <w:tc>
          <w:tcPr>
            <w:tcW w:w="3119" w:type="dxa"/>
          </w:tcPr>
          <w:p w14:paraId="64A67966" w14:textId="77777777" w:rsidR="00E521E5" w:rsidRPr="00E521E5" w:rsidRDefault="00E521E5" w:rsidP="00E521E5">
            <w:pPr>
              <w:cnfStyle w:val="000000100000" w:firstRow="0" w:lastRow="0" w:firstColumn="0" w:lastColumn="0" w:oddVBand="0" w:evenVBand="0" w:oddHBand="1" w:evenHBand="0" w:firstRowFirstColumn="0" w:firstRowLastColumn="0" w:lastRowFirstColumn="0" w:lastRowLastColumn="0"/>
            </w:pPr>
          </w:p>
        </w:tc>
      </w:tr>
      <w:tr w:rsidR="00E521E5" w:rsidRPr="00E521E5" w14:paraId="6C3B6457" w14:textId="77777777" w:rsidTr="00DD5B32">
        <w:tc>
          <w:tcPr>
            <w:cnfStyle w:val="001000000000" w:firstRow="0" w:lastRow="0" w:firstColumn="1" w:lastColumn="0" w:oddVBand="0" w:evenVBand="0" w:oddHBand="0" w:evenHBand="0" w:firstRowFirstColumn="0" w:firstRowLastColumn="0" w:lastRowFirstColumn="0" w:lastRowLastColumn="0"/>
            <w:tcW w:w="4957" w:type="dxa"/>
            <w:gridSpan w:val="2"/>
          </w:tcPr>
          <w:p w14:paraId="26141A22" w14:textId="4906382E" w:rsidR="00E521E5" w:rsidRPr="00E521E5" w:rsidRDefault="00E521E5" w:rsidP="00E521E5">
            <w:r>
              <w:t>Vastgesteld door bestuur</w:t>
            </w:r>
          </w:p>
        </w:tc>
      </w:tr>
      <w:tr w:rsidR="00E521E5" w:rsidRPr="00E521E5" w14:paraId="10B0EAD7" w14:textId="77777777" w:rsidTr="00DD5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75EE814" w14:textId="225BAD5F" w:rsidR="00E521E5" w:rsidRPr="00E521E5" w:rsidRDefault="00E521E5" w:rsidP="00E521E5">
            <w:pPr>
              <w:rPr>
                <w:bCs w:val="0"/>
              </w:rPr>
            </w:pPr>
            <w:r w:rsidRPr="00E521E5">
              <w:rPr>
                <w:bCs w:val="0"/>
              </w:rPr>
              <w:t>Datum</w:t>
            </w:r>
          </w:p>
        </w:tc>
        <w:tc>
          <w:tcPr>
            <w:tcW w:w="3119" w:type="dxa"/>
          </w:tcPr>
          <w:p w14:paraId="1659DE46" w14:textId="512018A9" w:rsidR="00E521E5" w:rsidRDefault="00E521E5" w:rsidP="00E521E5">
            <w:pPr>
              <w:cnfStyle w:val="000000100000" w:firstRow="0" w:lastRow="0" w:firstColumn="0" w:lastColumn="0" w:oddVBand="0" w:evenVBand="0" w:oddHBand="1" w:evenHBand="0" w:firstRowFirstColumn="0" w:firstRowLastColumn="0" w:lastRowFirstColumn="0" w:lastRowLastColumn="0"/>
            </w:pPr>
          </w:p>
        </w:tc>
      </w:tr>
      <w:tr w:rsidR="00E521E5" w:rsidRPr="00E521E5" w14:paraId="209382BF" w14:textId="77777777" w:rsidTr="00DD5B32">
        <w:tc>
          <w:tcPr>
            <w:cnfStyle w:val="001000000000" w:firstRow="0" w:lastRow="0" w:firstColumn="1" w:lastColumn="0" w:oddVBand="0" w:evenVBand="0" w:oddHBand="0" w:evenHBand="0" w:firstRowFirstColumn="0" w:firstRowLastColumn="0" w:lastRowFirstColumn="0" w:lastRowLastColumn="0"/>
            <w:tcW w:w="1838" w:type="dxa"/>
          </w:tcPr>
          <w:p w14:paraId="35F59C4C" w14:textId="560BA0F1" w:rsidR="00E521E5" w:rsidRPr="00E521E5" w:rsidRDefault="00E521E5" w:rsidP="00E521E5">
            <w:pPr>
              <w:rPr>
                <w:bCs w:val="0"/>
              </w:rPr>
            </w:pPr>
            <w:r w:rsidRPr="00E521E5">
              <w:rPr>
                <w:bCs w:val="0"/>
              </w:rPr>
              <w:t>Voorzitter bestuur</w:t>
            </w:r>
          </w:p>
        </w:tc>
        <w:tc>
          <w:tcPr>
            <w:tcW w:w="3119" w:type="dxa"/>
          </w:tcPr>
          <w:p w14:paraId="2A79E002" w14:textId="77777777" w:rsidR="00E521E5" w:rsidRDefault="00E521E5" w:rsidP="00E521E5">
            <w:pPr>
              <w:cnfStyle w:val="000000000000" w:firstRow="0" w:lastRow="0" w:firstColumn="0" w:lastColumn="0" w:oddVBand="0" w:evenVBand="0" w:oddHBand="0" w:evenHBand="0" w:firstRowFirstColumn="0" w:firstRowLastColumn="0" w:lastRowFirstColumn="0" w:lastRowLastColumn="0"/>
            </w:pPr>
          </w:p>
        </w:tc>
      </w:tr>
    </w:tbl>
    <w:p w14:paraId="2E553983" w14:textId="543498FF" w:rsidR="00C373CA" w:rsidRDefault="00C373CA" w:rsidP="00DD5B32">
      <w:pPr>
        <w:rPr>
          <w:color w:val="365F91" w:themeColor="accent1" w:themeShade="BF"/>
        </w:rPr>
      </w:pPr>
    </w:p>
    <w:p w14:paraId="1EEF0F8F" w14:textId="46A57726" w:rsidR="00DD5B32" w:rsidRDefault="00C373CA" w:rsidP="00DD5B32">
      <w:pPr>
        <w:rPr>
          <w:color w:val="365F91" w:themeColor="accent1" w:themeShade="BF"/>
        </w:rPr>
      </w:pPr>
      <w:r>
        <w:rPr>
          <w:color w:val="365F91" w:themeColor="accent1" w:themeShade="BF"/>
        </w:rPr>
        <w:br w:type="page"/>
      </w:r>
    </w:p>
    <w:p w14:paraId="21B696C3" w14:textId="55FF57EF" w:rsidR="00CA320B" w:rsidRPr="00643D85" w:rsidRDefault="00E521E5" w:rsidP="00E521E5">
      <w:pPr>
        <w:pStyle w:val="Kop2"/>
        <w:rPr>
          <w:i/>
          <w:color w:val="17365D" w:themeColor="text2" w:themeShade="BF"/>
        </w:rPr>
      </w:pPr>
      <w:bookmarkStart w:id="7" w:name="_Toc472411296"/>
      <w:r>
        <w:rPr>
          <w:color w:val="365F91" w:themeColor="accent1" w:themeShade="BF"/>
        </w:rPr>
        <w:lastRenderedPageBreak/>
        <w:t>2.2</w:t>
      </w:r>
      <w:r>
        <w:rPr>
          <w:color w:val="365F91" w:themeColor="accent1" w:themeShade="BF"/>
        </w:rPr>
        <w:tab/>
        <w:t xml:space="preserve">Onderwijsvisie/concept van </w:t>
      </w:r>
      <w:bookmarkEnd w:id="7"/>
      <w:r w:rsidR="00FF31AB" w:rsidRPr="00643D85">
        <w:rPr>
          <w:color w:val="365F91" w:themeColor="accent1" w:themeShade="BF"/>
        </w:rPr>
        <w:t>De Wim Monnereau-school</w:t>
      </w:r>
    </w:p>
    <w:p w14:paraId="58A7013C" w14:textId="77777777" w:rsidR="00C373CA" w:rsidRDefault="00C373CA" w:rsidP="00403895">
      <w:pPr>
        <w:pStyle w:val="Plattetekst"/>
        <w:spacing w:line="276" w:lineRule="auto"/>
        <w:ind w:left="0" w:right="308"/>
      </w:pPr>
      <w:bookmarkStart w:id="8" w:name="_Toc472411297"/>
    </w:p>
    <w:p w14:paraId="52D16361" w14:textId="41403E68" w:rsidR="00FF31AB" w:rsidRPr="00C373CA" w:rsidRDefault="00FF31AB" w:rsidP="00403895">
      <w:pPr>
        <w:pStyle w:val="Plattetekst"/>
        <w:spacing w:line="276" w:lineRule="auto"/>
        <w:ind w:left="0" w:right="308"/>
        <w:rPr>
          <w:color w:val="365F91" w:themeColor="accent1" w:themeShade="BF"/>
        </w:rPr>
      </w:pPr>
      <w:r w:rsidRPr="00C373CA">
        <w:rPr>
          <w:color w:val="365F91" w:themeColor="accent1" w:themeShade="BF"/>
        </w:rPr>
        <w:t xml:space="preserve">De kern van onze visie is </w:t>
      </w:r>
      <w:r w:rsidRPr="00C373CA">
        <w:rPr>
          <w:color w:val="365F91" w:themeColor="accent1" w:themeShade="BF"/>
          <w:lang w:eastAsia="nl-NL"/>
        </w:rPr>
        <w:t>optimale ontwikkelkansen creëren voor kinderen met speciale onderwijsbehoeften, in een omgeving waarin het kind zich veilig, competent en gelukkig voelt.</w:t>
      </w:r>
      <w:r w:rsidRPr="00C373CA">
        <w:rPr>
          <w:color w:val="365F91" w:themeColor="accent1" w:themeShade="BF"/>
        </w:rPr>
        <w:t xml:space="preserve"> Het opdoen van succeservaringen, vertrouwen in eigen kennen en kunnen zijn voorwaarden om tot een verantwoordelijke burger op te kunnen groeien. </w:t>
      </w:r>
    </w:p>
    <w:p w14:paraId="45DE6B03" w14:textId="64FFA50C" w:rsidR="00FF31AB" w:rsidRDefault="00C841AD" w:rsidP="00403895">
      <w:pPr>
        <w:pStyle w:val="Plattetekst"/>
        <w:spacing w:line="276" w:lineRule="auto"/>
        <w:ind w:left="0" w:right="308"/>
        <w:rPr>
          <w:color w:val="365F91" w:themeColor="accent1" w:themeShade="BF"/>
        </w:rPr>
      </w:pPr>
      <w:r>
        <w:rPr>
          <w:color w:val="365F91" w:themeColor="accent1" w:themeShade="BF"/>
        </w:rPr>
        <w:t>Een cirkel van</w:t>
      </w:r>
      <w:r w:rsidR="00FF31AB" w:rsidRPr="00C373CA">
        <w:rPr>
          <w:color w:val="365F91" w:themeColor="accent1" w:themeShade="BF"/>
        </w:rPr>
        <w:t xml:space="preserve"> aandacht is de kracht</w:t>
      </w:r>
      <w:r w:rsidR="00FF1BB1">
        <w:rPr>
          <w:color w:val="365F91" w:themeColor="accent1" w:themeShade="BF"/>
        </w:rPr>
        <w:t xml:space="preserve"> en het motto</w:t>
      </w:r>
      <w:r w:rsidR="00FF31AB" w:rsidRPr="00C373CA">
        <w:rPr>
          <w:color w:val="365F91" w:themeColor="accent1" w:themeShade="BF"/>
        </w:rPr>
        <w:t xml:space="preserve"> van onze school. In de school creëren wij een omgeving van rust en structuur, waarin de kinderen worden gestimuleerd zich te ontwikkelen. De ontwikkeling van de sociaal-emotioneel ontwikkeling is ingebed in ons orthopedagogisch en orthodidactisch schoolklimaat. Bovenal is het schoolklimaat gewaarborgd door goed opgeleid personeel dat affiniteit heeft met het kind</w:t>
      </w:r>
      <w:r w:rsidR="00FF1BB1">
        <w:rPr>
          <w:color w:val="365F91" w:themeColor="accent1" w:themeShade="BF"/>
        </w:rPr>
        <w:t xml:space="preserve"> met specifieke onderwijsbehoeften</w:t>
      </w:r>
      <w:r w:rsidR="00FF31AB" w:rsidRPr="00C373CA">
        <w:rPr>
          <w:color w:val="365F91" w:themeColor="accent1" w:themeShade="BF"/>
        </w:rPr>
        <w:t xml:space="preserve"> en bereid is om een extra stap te doen en de ouders daarbij te betrekken. </w:t>
      </w:r>
      <w:r w:rsidR="002F37F2">
        <w:rPr>
          <w:color w:val="365F91" w:themeColor="accent1" w:themeShade="BF"/>
        </w:rPr>
        <w:t>Daarom zien wij ouders ook als partners.</w:t>
      </w:r>
    </w:p>
    <w:p w14:paraId="00BC25B7" w14:textId="77777777" w:rsidR="00FF31AB" w:rsidRPr="00C373CA" w:rsidRDefault="00FF31AB" w:rsidP="00403895">
      <w:pPr>
        <w:pStyle w:val="Plattetekst"/>
        <w:spacing w:line="276" w:lineRule="auto"/>
        <w:ind w:left="0" w:right="308"/>
        <w:rPr>
          <w:color w:val="365F91" w:themeColor="accent1" w:themeShade="BF"/>
        </w:rPr>
      </w:pPr>
      <w:r w:rsidRPr="00C373CA">
        <w:rPr>
          <w:color w:val="365F91" w:themeColor="accent1" w:themeShade="BF"/>
        </w:rPr>
        <w:t xml:space="preserve">Aandacht geven betekent in onze visie ook het stellen van grenzen en het bieden van structuur in een samenleving die complex en veeleisend is. </w:t>
      </w:r>
    </w:p>
    <w:p w14:paraId="6FF8187B" w14:textId="77777777" w:rsidR="00C841AD" w:rsidRPr="00C373CA" w:rsidRDefault="00C841AD" w:rsidP="00C841AD">
      <w:pPr>
        <w:pStyle w:val="Plattetekst"/>
        <w:spacing w:line="276" w:lineRule="auto"/>
        <w:ind w:left="0" w:right="308"/>
        <w:rPr>
          <w:color w:val="365F91" w:themeColor="accent1" w:themeShade="BF"/>
        </w:rPr>
      </w:pPr>
      <w:r>
        <w:rPr>
          <w:color w:val="365F91" w:themeColor="accent1" w:themeShade="BF"/>
        </w:rPr>
        <w:t xml:space="preserve">Wij willen dat de leerlingen zich de basisvaardigheden eigen maken en zich kunnen ontwikkelen op alle gebieden. </w:t>
      </w:r>
    </w:p>
    <w:p w14:paraId="35B1E0DD" w14:textId="4390DA2A" w:rsidR="00FF31AB" w:rsidRDefault="00FF31AB" w:rsidP="00FF1BB1">
      <w:pPr>
        <w:pStyle w:val="Plattetekst"/>
        <w:spacing w:line="276" w:lineRule="auto"/>
        <w:ind w:left="0" w:right="308"/>
        <w:rPr>
          <w:color w:val="365F91" w:themeColor="accent1" w:themeShade="BF"/>
        </w:rPr>
      </w:pPr>
      <w:r w:rsidRPr="00C373CA">
        <w:rPr>
          <w:color w:val="365F91" w:themeColor="accent1" w:themeShade="BF"/>
        </w:rPr>
        <w:t>Ons doel is om vanuit de cirkel van aandacht te zorgen dat het kind in al zijn facetten trots de school verlaat.</w:t>
      </w:r>
    </w:p>
    <w:p w14:paraId="270E52D4" w14:textId="77777777" w:rsidR="00FF1BB1" w:rsidRPr="00FF1BB1" w:rsidRDefault="00FF1BB1" w:rsidP="00FF1BB1">
      <w:pPr>
        <w:pStyle w:val="Plattetekst"/>
        <w:spacing w:line="276" w:lineRule="auto"/>
        <w:ind w:left="0" w:right="308"/>
        <w:rPr>
          <w:color w:val="365F91" w:themeColor="accent1" w:themeShade="BF"/>
        </w:rPr>
      </w:pPr>
    </w:p>
    <w:p w14:paraId="25ED3C44" w14:textId="76F16E7A" w:rsidR="00E521E5" w:rsidRPr="00DD5B32" w:rsidRDefault="00E521E5" w:rsidP="00E521E5">
      <w:pPr>
        <w:pStyle w:val="Kop2"/>
        <w:rPr>
          <w:i/>
          <w:color w:val="365F91" w:themeColor="accent1" w:themeShade="BF"/>
        </w:rPr>
      </w:pPr>
      <w:r w:rsidRPr="00E521E5">
        <w:rPr>
          <w:color w:val="365F91" w:themeColor="accent1" w:themeShade="BF"/>
        </w:rPr>
        <w:t>2.3</w:t>
      </w:r>
      <w:r w:rsidRPr="00E521E5">
        <w:rPr>
          <w:color w:val="365F91" w:themeColor="accent1" w:themeShade="BF"/>
        </w:rPr>
        <w:tab/>
      </w:r>
      <w:r>
        <w:rPr>
          <w:color w:val="365F91" w:themeColor="accent1" w:themeShade="BF"/>
        </w:rPr>
        <w:t>Kengetallen</w:t>
      </w:r>
      <w:bookmarkEnd w:id="8"/>
    </w:p>
    <w:p w14:paraId="2CBA021D" w14:textId="77777777" w:rsidR="00700C4A" w:rsidRDefault="00700C4A">
      <w:pPr>
        <w:rPr>
          <w:i/>
          <w:color w:val="FF0000"/>
        </w:rPr>
      </w:pPr>
    </w:p>
    <w:p w14:paraId="7B8491C3" w14:textId="77777777" w:rsidR="00C373CA" w:rsidRPr="00C373CA" w:rsidRDefault="00700C4A" w:rsidP="00C373CA">
      <w:pPr>
        <w:pStyle w:val="Plattetekst"/>
        <w:ind w:left="0"/>
        <w:rPr>
          <w:color w:val="365F91" w:themeColor="accent1" w:themeShade="BF"/>
        </w:rPr>
      </w:pPr>
      <w:r w:rsidRPr="00C373CA">
        <w:rPr>
          <w:color w:val="365F91" w:themeColor="accent1" w:themeShade="BF"/>
        </w:rPr>
        <w:t xml:space="preserve">De leerlingen die onze school bezoeken zijn woonachtig in de gemeenten die vallen onder het Samenwerkingsverband 20.01 PO, regio Zuidoost van de provincie Groningen. De regio bestaat uit openbare en bijzondere scholen. </w:t>
      </w:r>
    </w:p>
    <w:p w14:paraId="53899DEC" w14:textId="77777777" w:rsidR="00C373CA" w:rsidRDefault="00C373CA" w:rsidP="00C373CA">
      <w:pPr>
        <w:pStyle w:val="Plattetekst"/>
        <w:ind w:left="0"/>
      </w:pPr>
    </w:p>
    <w:tbl>
      <w:tblPr>
        <w:tblStyle w:val="Rastertabel6kleurrijk-Accent1"/>
        <w:tblW w:w="9776" w:type="dxa"/>
        <w:tblLook w:val="04A0" w:firstRow="1" w:lastRow="0" w:firstColumn="1" w:lastColumn="0" w:noHBand="0" w:noVBand="1"/>
      </w:tblPr>
      <w:tblGrid>
        <w:gridCol w:w="2123"/>
        <w:gridCol w:w="1252"/>
        <w:gridCol w:w="1251"/>
        <w:gridCol w:w="1188"/>
        <w:gridCol w:w="1188"/>
        <w:gridCol w:w="1357"/>
        <w:gridCol w:w="1417"/>
      </w:tblGrid>
      <w:tr w:rsidR="00C373CA" w14:paraId="561C9E08" w14:textId="77777777" w:rsidTr="00954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7"/>
          </w:tcPr>
          <w:p w14:paraId="6EA54A34" w14:textId="77777777" w:rsidR="00C373CA" w:rsidRDefault="00C373CA" w:rsidP="00FC2F2C">
            <w:r>
              <w:t xml:space="preserve">Leerlingaantal </w:t>
            </w:r>
          </w:p>
        </w:tc>
      </w:tr>
      <w:tr w:rsidR="00C373CA" w14:paraId="6413596E" w14:textId="77777777" w:rsidTr="0095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22E77D89" w14:textId="77777777" w:rsidR="00C373CA" w:rsidRPr="0023008F" w:rsidRDefault="00C373CA" w:rsidP="00FC2F2C">
            <w:pPr>
              <w:rPr>
                <w:b w:val="0"/>
              </w:rPr>
            </w:pPr>
            <w:r>
              <w:rPr>
                <w:b w:val="0"/>
              </w:rPr>
              <w:t>Datum met aantal leerlingen</w:t>
            </w:r>
          </w:p>
        </w:tc>
        <w:tc>
          <w:tcPr>
            <w:tcW w:w="1252" w:type="dxa"/>
          </w:tcPr>
          <w:p w14:paraId="25C7C870" w14:textId="77777777" w:rsidR="00C373CA" w:rsidRDefault="00C373CA" w:rsidP="00FC2F2C">
            <w:pPr>
              <w:cnfStyle w:val="000000100000" w:firstRow="0" w:lastRow="0" w:firstColumn="0" w:lastColumn="0" w:oddVBand="0" w:evenVBand="0" w:oddHBand="1" w:evenHBand="0" w:firstRowFirstColumn="0" w:firstRowLastColumn="0" w:lastRowFirstColumn="0" w:lastRowLastColumn="0"/>
            </w:pPr>
            <w:r>
              <w:t>01-10-2012</w:t>
            </w:r>
          </w:p>
        </w:tc>
        <w:tc>
          <w:tcPr>
            <w:tcW w:w="1251" w:type="dxa"/>
          </w:tcPr>
          <w:p w14:paraId="7C613817" w14:textId="77777777" w:rsidR="00C373CA" w:rsidRDefault="00C373CA" w:rsidP="00FC2F2C">
            <w:pPr>
              <w:cnfStyle w:val="000000100000" w:firstRow="0" w:lastRow="0" w:firstColumn="0" w:lastColumn="0" w:oddVBand="0" w:evenVBand="0" w:oddHBand="1" w:evenHBand="0" w:firstRowFirstColumn="0" w:firstRowLastColumn="0" w:lastRowFirstColumn="0" w:lastRowLastColumn="0"/>
            </w:pPr>
            <w:r>
              <w:t>01-10-2013</w:t>
            </w:r>
          </w:p>
        </w:tc>
        <w:tc>
          <w:tcPr>
            <w:tcW w:w="1188" w:type="dxa"/>
          </w:tcPr>
          <w:p w14:paraId="38B1CE88" w14:textId="77777777" w:rsidR="00C373CA" w:rsidRDefault="00C373CA" w:rsidP="00FC2F2C">
            <w:pPr>
              <w:cnfStyle w:val="000000100000" w:firstRow="0" w:lastRow="0" w:firstColumn="0" w:lastColumn="0" w:oddVBand="0" w:evenVBand="0" w:oddHBand="1" w:evenHBand="0" w:firstRowFirstColumn="0" w:firstRowLastColumn="0" w:lastRowFirstColumn="0" w:lastRowLastColumn="0"/>
            </w:pPr>
            <w:r>
              <w:t>01-10-2014</w:t>
            </w:r>
          </w:p>
        </w:tc>
        <w:tc>
          <w:tcPr>
            <w:tcW w:w="1188" w:type="dxa"/>
          </w:tcPr>
          <w:p w14:paraId="184CFAC5" w14:textId="77777777" w:rsidR="00C373CA" w:rsidRDefault="00C373CA" w:rsidP="00FC2F2C">
            <w:pPr>
              <w:cnfStyle w:val="000000100000" w:firstRow="0" w:lastRow="0" w:firstColumn="0" w:lastColumn="0" w:oddVBand="0" w:evenVBand="0" w:oddHBand="1" w:evenHBand="0" w:firstRowFirstColumn="0" w:firstRowLastColumn="0" w:lastRowFirstColumn="0" w:lastRowLastColumn="0"/>
            </w:pPr>
            <w:r>
              <w:t>01-10-2015</w:t>
            </w:r>
          </w:p>
        </w:tc>
        <w:tc>
          <w:tcPr>
            <w:tcW w:w="1357" w:type="dxa"/>
          </w:tcPr>
          <w:p w14:paraId="5C3D165B" w14:textId="77777777" w:rsidR="00C373CA" w:rsidRDefault="00C373CA" w:rsidP="00FC2F2C">
            <w:pPr>
              <w:cnfStyle w:val="000000100000" w:firstRow="0" w:lastRow="0" w:firstColumn="0" w:lastColumn="0" w:oddVBand="0" w:evenVBand="0" w:oddHBand="1" w:evenHBand="0" w:firstRowFirstColumn="0" w:firstRowLastColumn="0" w:lastRowFirstColumn="0" w:lastRowLastColumn="0"/>
            </w:pPr>
            <w:r>
              <w:t>01-10-2016</w:t>
            </w:r>
          </w:p>
        </w:tc>
        <w:tc>
          <w:tcPr>
            <w:tcW w:w="1417" w:type="dxa"/>
          </w:tcPr>
          <w:p w14:paraId="2E8F8324" w14:textId="77777777" w:rsidR="00C373CA" w:rsidRDefault="00C373CA" w:rsidP="00FC2F2C">
            <w:pPr>
              <w:cnfStyle w:val="000000100000" w:firstRow="0" w:lastRow="0" w:firstColumn="0" w:lastColumn="0" w:oddVBand="0" w:evenVBand="0" w:oddHBand="1" w:evenHBand="0" w:firstRowFirstColumn="0" w:firstRowLastColumn="0" w:lastRowFirstColumn="0" w:lastRowLastColumn="0"/>
            </w:pPr>
            <w:r>
              <w:t>Prognose</w:t>
            </w:r>
          </w:p>
          <w:p w14:paraId="52A6CD00" w14:textId="77777777" w:rsidR="00C373CA" w:rsidRDefault="00C373CA" w:rsidP="00FC2F2C">
            <w:pPr>
              <w:cnfStyle w:val="000000100000" w:firstRow="0" w:lastRow="0" w:firstColumn="0" w:lastColumn="0" w:oddVBand="0" w:evenVBand="0" w:oddHBand="1" w:evenHBand="0" w:firstRowFirstColumn="0" w:firstRowLastColumn="0" w:lastRowFirstColumn="0" w:lastRowLastColumn="0"/>
            </w:pPr>
            <w:r>
              <w:t>01-10-2017</w:t>
            </w:r>
          </w:p>
        </w:tc>
      </w:tr>
      <w:tr w:rsidR="00C373CA" w14:paraId="61C823B8" w14:textId="77777777" w:rsidTr="00954933">
        <w:tc>
          <w:tcPr>
            <w:cnfStyle w:val="001000000000" w:firstRow="0" w:lastRow="0" w:firstColumn="1" w:lastColumn="0" w:oddVBand="0" w:evenVBand="0" w:oddHBand="0" w:evenHBand="0" w:firstRowFirstColumn="0" w:firstRowLastColumn="0" w:lastRowFirstColumn="0" w:lastRowLastColumn="0"/>
            <w:tcW w:w="2123" w:type="dxa"/>
          </w:tcPr>
          <w:p w14:paraId="555AC865" w14:textId="77777777" w:rsidR="00C373CA" w:rsidRPr="0023008F" w:rsidRDefault="00C373CA" w:rsidP="00FC2F2C">
            <w:pPr>
              <w:rPr>
                <w:b w:val="0"/>
              </w:rPr>
            </w:pPr>
          </w:p>
        </w:tc>
        <w:tc>
          <w:tcPr>
            <w:tcW w:w="1252" w:type="dxa"/>
          </w:tcPr>
          <w:p w14:paraId="16C6B910" w14:textId="77777777" w:rsidR="00C373CA" w:rsidRDefault="00C373CA" w:rsidP="00FC2F2C">
            <w:pPr>
              <w:cnfStyle w:val="000000000000" w:firstRow="0" w:lastRow="0" w:firstColumn="0" w:lastColumn="0" w:oddVBand="0" w:evenVBand="0" w:oddHBand="0" w:evenHBand="0" w:firstRowFirstColumn="0" w:firstRowLastColumn="0" w:lastRowFirstColumn="0" w:lastRowLastColumn="0"/>
            </w:pPr>
            <w:r>
              <w:t>118</w:t>
            </w:r>
          </w:p>
        </w:tc>
        <w:tc>
          <w:tcPr>
            <w:tcW w:w="1251" w:type="dxa"/>
          </w:tcPr>
          <w:p w14:paraId="60B663A4" w14:textId="77777777" w:rsidR="00C373CA" w:rsidRDefault="00C373CA" w:rsidP="00FC2F2C">
            <w:pPr>
              <w:cnfStyle w:val="000000000000" w:firstRow="0" w:lastRow="0" w:firstColumn="0" w:lastColumn="0" w:oddVBand="0" w:evenVBand="0" w:oddHBand="0" w:evenHBand="0" w:firstRowFirstColumn="0" w:firstRowLastColumn="0" w:lastRowFirstColumn="0" w:lastRowLastColumn="0"/>
            </w:pPr>
            <w:r>
              <w:t>115</w:t>
            </w:r>
          </w:p>
        </w:tc>
        <w:tc>
          <w:tcPr>
            <w:tcW w:w="1188" w:type="dxa"/>
          </w:tcPr>
          <w:p w14:paraId="501979B2" w14:textId="77777777" w:rsidR="00C373CA" w:rsidRDefault="00C373CA" w:rsidP="00FC2F2C">
            <w:pPr>
              <w:cnfStyle w:val="000000000000" w:firstRow="0" w:lastRow="0" w:firstColumn="0" w:lastColumn="0" w:oddVBand="0" w:evenVBand="0" w:oddHBand="0" w:evenHBand="0" w:firstRowFirstColumn="0" w:firstRowLastColumn="0" w:lastRowFirstColumn="0" w:lastRowLastColumn="0"/>
            </w:pPr>
            <w:r>
              <w:t>123</w:t>
            </w:r>
          </w:p>
        </w:tc>
        <w:tc>
          <w:tcPr>
            <w:tcW w:w="1188" w:type="dxa"/>
          </w:tcPr>
          <w:p w14:paraId="7C5E89D0" w14:textId="77777777" w:rsidR="00C373CA" w:rsidRDefault="00C373CA" w:rsidP="00FC2F2C">
            <w:pPr>
              <w:cnfStyle w:val="000000000000" w:firstRow="0" w:lastRow="0" w:firstColumn="0" w:lastColumn="0" w:oddVBand="0" w:evenVBand="0" w:oddHBand="0" w:evenHBand="0" w:firstRowFirstColumn="0" w:firstRowLastColumn="0" w:lastRowFirstColumn="0" w:lastRowLastColumn="0"/>
            </w:pPr>
            <w:r>
              <w:t>102</w:t>
            </w:r>
          </w:p>
        </w:tc>
        <w:tc>
          <w:tcPr>
            <w:tcW w:w="1357" w:type="dxa"/>
          </w:tcPr>
          <w:p w14:paraId="51D9DCD5" w14:textId="77777777" w:rsidR="00C373CA" w:rsidRDefault="00C373CA" w:rsidP="00FC2F2C">
            <w:pPr>
              <w:cnfStyle w:val="000000000000" w:firstRow="0" w:lastRow="0" w:firstColumn="0" w:lastColumn="0" w:oddVBand="0" w:evenVBand="0" w:oddHBand="0" w:evenHBand="0" w:firstRowFirstColumn="0" w:firstRowLastColumn="0" w:lastRowFirstColumn="0" w:lastRowLastColumn="0"/>
            </w:pPr>
            <w:r>
              <w:t>109</w:t>
            </w:r>
          </w:p>
        </w:tc>
        <w:tc>
          <w:tcPr>
            <w:tcW w:w="1417" w:type="dxa"/>
          </w:tcPr>
          <w:p w14:paraId="2DF9C35A" w14:textId="77777777" w:rsidR="00C373CA" w:rsidRDefault="00C373CA" w:rsidP="00FC2F2C">
            <w:pPr>
              <w:cnfStyle w:val="000000000000" w:firstRow="0" w:lastRow="0" w:firstColumn="0" w:lastColumn="0" w:oddVBand="0" w:evenVBand="0" w:oddHBand="0" w:evenHBand="0" w:firstRowFirstColumn="0" w:firstRowLastColumn="0" w:lastRowFirstColumn="0" w:lastRowLastColumn="0"/>
            </w:pPr>
            <w:r>
              <w:t>116</w:t>
            </w:r>
          </w:p>
        </w:tc>
      </w:tr>
    </w:tbl>
    <w:p w14:paraId="7C1605E2" w14:textId="6C61045C" w:rsidR="005671CE" w:rsidRDefault="005671CE" w:rsidP="00C373CA">
      <w:pPr>
        <w:pStyle w:val="Plattetekst"/>
        <w:ind w:left="0"/>
      </w:pPr>
    </w:p>
    <w:tbl>
      <w:tblPr>
        <w:tblStyle w:val="Rastertabel6kleurrijk-Accent1"/>
        <w:tblW w:w="9792" w:type="dxa"/>
        <w:tblLook w:val="04A0" w:firstRow="1" w:lastRow="0" w:firstColumn="1" w:lastColumn="0" w:noHBand="0" w:noVBand="1"/>
      </w:tblPr>
      <w:tblGrid>
        <w:gridCol w:w="1618"/>
        <w:gridCol w:w="1002"/>
        <w:gridCol w:w="1000"/>
        <w:gridCol w:w="967"/>
        <w:gridCol w:w="967"/>
        <w:gridCol w:w="967"/>
        <w:gridCol w:w="947"/>
        <w:gridCol w:w="854"/>
        <w:gridCol w:w="731"/>
        <w:gridCol w:w="739"/>
      </w:tblGrid>
      <w:tr w:rsidR="00E73214" w14:paraId="48758EC0" w14:textId="77777777" w:rsidTr="00E73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2" w:type="dxa"/>
            <w:gridSpan w:val="10"/>
          </w:tcPr>
          <w:p w14:paraId="138AA200" w14:textId="77777777" w:rsidR="00E73214" w:rsidRPr="00E73214" w:rsidRDefault="00E73214" w:rsidP="00E73214">
            <w:r w:rsidRPr="00E73214">
              <w:rPr>
                <w:rFonts w:ascii="Calibri" w:hAnsi="Calibri"/>
              </w:rPr>
              <w:t>Overzicht opbouw leerlingenaantallen per leerjaar</w:t>
            </w:r>
          </w:p>
        </w:tc>
      </w:tr>
      <w:tr w:rsidR="00E73214" w14:paraId="7EAB5A60"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14:paraId="60F230CB" w14:textId="77777777" w:rsidR="00E73214" w:rsidRPr="00E73214" w:rsidRDefault="00E73214" w:rsidP="00E73214">
            <w:r w:rsidRPr="00E73214">
              <w:t xml:space="preserve">Aantal leerlingen </w:t>
            </w:r>
          </w:p>
        </w:tc>
        <w:tc>
          <w:tcPr>
            <w:tcW w:w="1002" w:type="dxa"/>
          </w:tcPr>
          <w:p w14:paraId="4646BBCE"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t>Groep 1</w:t>
            </w:r>
          </w:p>
        </w:tc>
        <w:tc>
          <w:tcPr>
            <w:tcW w:w="1000" w:type="dxa"/>
          </w:tcPr>
          <w:p w14:paraId="229FA26F"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t>Groep 2</w:t>
            </w:r>
          </w:p>
        </w:tc>
        <w:tc>
          <w:tcPr>
            <w:tcW w:w="967" w:type="dxa"/>
          </w:tcPr>
          <w:p w14:paraId="61273292"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t>Groep 3</w:t>
            </w:r>
          </w:p>
        </w:tc>
        <w:tc>
          <w:tcPr>
            <w:tcW w:w="967" w:type="dxa"/>
          </w:tcPr>
          <w:p w14:paraId="37CBF85C"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t>Groep 4</w:t>
            </w:r>
          </w:p>
        </w:tc>
        <w:tc>
          <w:tcPr>
            <w:tcW w:w="967" w:type="dxa"/>
          </w:tcPr>
          <w:p w14:paraId="2703BBCA"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t>Groep 5</w:t>
            </w:r>
          </w:p>
        </w:tc>
        <w:tc>
          <w:tcPr>
            <w:tcW w:w="947" w:type="dxa"/>
          </w:tcPr>
          <w:p w14:paraId="5547EA1B"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t>Groep 6</w:t>
            </w:r>
          </w:p>
        </w:tc>
        <w:tc>
          <w:tcPr>
            <w:tcW w:w="854" w:type="dxa"/>
          </w:tcPr>
          <w:p w14:paraId="42ECF0B7"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t>Groep 7</w:t>
            </w:r>
          </w:p>
        </w:tc>
        <w:tc>
          <w:tcPr>
            <w:tcW w:w="731" w:type="dxa"/>
          </w:tcPr>
          <w:p w14:paraId="16DB6D55"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t>Groep 8</w:t>
            </w:r>
          </w:p>
        </w:tc>
        <w:tc>
          <w:tcPr>
            <w:tcW w:w="739" w:type="dxa"/>
          </w:tcPr>
          <w:p w14:paraId="7AFE08FA"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t>Totaal</w:t>
            </w:r>
          </w:p>
        </w:tc>
      </w:tr>
      <w:tr w:rsidR="00E73214" w14:paraId="124FA564" w14:textId="77777777" w:rsidTr="00E73214">
        <w:tc>
          <w:tcPr>
            <w:cnfStyle w:val="001000000000" w:firstRow="0" w:lastRow="0" w:firstColumn="1" w:lastColumn="0" w:oddVBand="0" w:evenVBand="0" w:oddHBand="0" w:evenHBand="0" w:firstRowFirstColumn="0" w:firstRowLastColumn="0" w:lastRowFirstColumn="0" w:lastRowLastColumn="0"/>
            <w:tcW w:w="1618" w:type="dxa"/>
          </w:tcPr>
          <w:p w14:paraId="0EB702F3" w14:textId="77777777" w:rsidR="00E73214" w:rsidRPr="00E73214" w:rsidRDefault="00E73214" w:rsidP="00E73214">
            <w:pPr>
              <w:rPr>
                <w:b w:val="0"/>
              </w:rPr>
            </w:pPr>
            <w:r w:rsidRPr="00E73214">
              <w:t>Eind 2015-2016</w:t>
            </w:r>
          </w:p>
        </w:tc>
        <w:tc>
          <w:tcPr>
            <w:tcW w:w="1002" w:type="dxa"/>
          </w:tcPr>
          <w:p w14:paraId="1DF8D150"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19</w:t>
            </w:r>
          </w:p>
        </w:tc>
        <w:tc>
          <w:tcPr>
            <w:tcW w:w="1000" w:type="dxa"/>
          </w:tcPr>
          <w:p w14:paraId="6D82A3E8"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13</w:t>
            </w:r>
          </w:p>
        </w:tc>
        <w:tc>
          <w:tcPr>
            <w:tcW w:w="967" w:type="dxa"/>
          </w:tcPr>
          <w:p w14:paraId="47D6DDD0"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14</w:t>
            </w:r>
          </w:p>
        </w:tc>
        <w:tc>
          <w:tcPr>
            <w:tcW w:w="967" w:type="dxa"/>
          </w:tcPr>
          <w:p w14:paraId="19084902"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14</w:t>
            </w:r>
          </w:p>
        </w:tc>
        <w:tc>
          <w:tcPr>
            <w:tcW w:w="967" w:type="dxa"/>
          </w:tcPr>
          <w:p w14:paraId="6DE5A066"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15</w:t>
            </w:r>
          </w:p>
        </w:tc>
        <w:tc>
          <w:tcPr>
            <w:tcW w:w="947" w:type="dxa"/>
          </w:tcPr>
          <w:p w14:paraId="1D475E9F"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14</w:t>
            </w:r>
          </w:p>
        </w:tc>
        <w:tc>
          <w:tcPr>
            <w:tcW w:w="854" w:type="dxa"/>
          </w:tcPr>
          <w:p w14:paraId="5605AD16"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16</w:t>
            </w:r>
          </w:p>
        </w:tc>
        <w:tc>
          <w:tcPr>
            <w:tcW w:w="731" w:type="dxa"/>
          </w:tcPr>
          <w:p w14:paraId="32CE0F17"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18</w:t>
            </w:r>
          </w:p>
        </w:tc>
        <w:tc>
          <w:tcPr>
            <w:tcW w:w="739" w:type="dxa"/>
          </w:tcPr>
          <w:p w14:paraId="2625C6FD"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rPr>
                <w:rFonts w:ascii="Calibri" w:hAnsi="Calibri"/>
              </w:rPr>
            </w:pPr>
            <w:r w:rsidRPr="00E73214">
              <w:rPr>
                <w:rFonts w:ascii="Calibri" w:hAnsi="Calibri"/>
              </w:rPr>
              <w:t>123</w:t>
            </w:r>
          </w:p>
        </w:tc>
      </w:tr>
      <w:tr w:rsidR="00E73214" w14:paraId="19321D67"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14:paraId="148899C3" w14:textId="77777777" w:rsidR="00E73214" w:rsidRPr="00E73214" w:rsidRDefault="00E73214" w:rsidP="00E73214">
            <w:r w:rsidRPr="00E73214">
              <w:t>Start 2016-2017</w:t>
            </w:r>
          </w:p>
        </w:tc>
        <w:tc>
          <w:tcPr>
            <w:tcW w:w="1002" w:type="dxa"/>
          </w:tcPr>
          <w:p w14:paraId="577F9CAA"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rPr>
                <w:rFonts w:ascii="Calibri" w:hAnsi="Calibri"/>
              </w:rPr>
              <w:t>6</w:t>
            </w:r>
          </w:p>
        </w:tc>
        <w:tc>
          <w:tcPr>
            <w:tcW w:w="1000" w:type="dxa"/>
          </w:tcPr>
          <w:p w14:paraId="55AA02E5"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rPr>
                <w:rFonts w:ascii="Calibri" w:hAnsi="Calibri"/>
              </w:rPr>
              <w:t>6</w:t>
            </w:r>
          </w:p>
        </w:tc>
        <w:tc>
          <w:tcPr>
            <w:tcW w:w="967" w:type="dxa"/>
          </w:tcPr>
          <w:p w14:paraId="763DDC90"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rPr>
                <w:rFonts w:ascii="Calibri" w:hAnsi="Calibri"/>
              </w:rPr>
              <w:t>16</w:t>
            </w:r>
          </w:p>
        </w:tc>
        <w:tc>
          <w:tcPr>
            <w:tcW w:w="967" w:type="dxa"/>
          </w:tcPr>
          <w:p w14:paraId="3E436431"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rPr>
                <w:rFonts w:ascii="Calibri" w:hAnsi="Calibri"/>
              </w:rPr>
              <w:t>12</w:t>
            </w:r>
          </w:p>
        </w:tc>
        <w:tc>
          <w:tcPr>
            <w:tcW w:w="967" w:type="dxa"/>
          </w:tcPr>
          <w:p w14:paraId="3A678A96"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rPr>
                <w:rFonts w:ascii="Calibri" w:hAnsi="Calibri"/>
              </w:rPr>
              <w:t>17</w:t>
            </w:r>
          </w:p>
        </w:tc>
        <w:tc>
          <w:tcPr>
            <w:tcW w:w="947" w:type="dxa"/>
          </w:tcPr>
          <w:p w14:paraId="313C6DB7"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rPr>
                <w:rFonts w:ascii="Calibri" w:hAnsi="Calibri"/>
              </w:rPr>
              <w:t>17</w:t>
            </w:r>
          </w:p>
        </w:tc>
        <w:tc>
          <w:tcPr>
            <w:tcW w:w="854" w:type="dxa"/>
          </w:tcPr>
          <w:p w14:paraId="7649DB6C"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rPr>
                <w:rFonts w:ascii="Calibri" w:hAnsi="Calibri"/>
              </w:rPr>
              <w:t>18</w:t>
            </w:r>
          </w:p>
        </w:tc>
        <w:tc>
          <w:tcPr>
            <w:tcW w:w="731" w:type="dxa"/>
          </w:tcPr>
          <w:p w14:paraId="0A73A531"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rPr>
                <w:rFonts w:ascii="Calibri" w:hAnsi="Calibri"/>
              </w:rPr>
              <w:t>18</w:t>
            </w:r>
          </w:p>
        </w:tc>
        <w:tc>
          <w:tcPr>
            <w:tcW w:w="739" w:type="dxa"/>
          </w:tcPr>
          <w:p w14:paraId="1194EC18" w14:textId="77777777"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pPr>
            <w:r w:rsidRPr="00E73214">
              <w:rPr>
                <w:rFonts w:ascii="Calibri" w:hAnsi="Calibri"/>
              </w:rPr>
              <w:t>110</w:t>
            </w:r>
          </w:p>
        </w:tc>
      </w:tr>
      <w:tr w:rsidR="00E73214" w14:paraId="382EEA50" w14:textId="77777777" w:rsidTr="00E73214">
        <w:tc>
          <w:tcPr>
            <w:cnfStyle w:val="001000000000" w:firstRow="0" w:lastRow="0" w:firstColumn="1" w:lastColumn="0" w:oddVBand="0" w:evenVBand="0" w:oddHBand="0" w:evenHBand="0" w:firstRowFirstColumn="0" w:firstRowLastColumn="0" w:lastRowFirstColumn="0" w:lastRowLastColumn="0"/>
            <w:tcW w:w="1618" w:type="dxa"/>
          </w:tcPr>
          <w:p w14:paraId="329EB33D" w14:textId="77777777" w:rsidR="00E73214" w:rsidRPr="00E73214" w:rsidRDefault="00E73214" w:rsidP="00E73214">
            <w:r w:rsidRPr="00E73214">
              <w:t>Eind 2016-2017</w:t>
            </w:r>
          </w:p>
        </w:tc>
        <w:tc>
          <w:tcPr>
            <w:tcW w:w="1002" w:type="dxa"/>
          </w:tcPr>
          <w:p w14:paraId="0D4EF531"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8</w:t>
            </w:r>
          </w:p>
        </w:tc>
        <w:tc>
          <w:tcPr>
            <w:tcW w:w="1000" w:type="dxa"/>
          </w:tcPr>
          <w:p w14:paraId="29211DF6"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8</w:t>
            </w:r>
          </w:p>
        </w:tc>
        <w:tc>
          <w:tcPr>
            <w:tcW w:w="967" w:type="dxa"/>
          </w:tcPr>
          <w:p w14:paraId="768732F1"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15</w:t>
            </w:r>
          </w:p>
        </w:tc>
        <w:tc>
          <w:tcPr>
            <w:tcW w:w="967" w:type="dxa"/>
          </w:tcPr>
          <w:p w14:paraId="3BBA39D1"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14</w:t>
            </w:r>
          </w:p>
        </w:tc>
        <w:tc>
          <w:tcPr>
            <w:tcW w:w="967" w:type="dxa"/>
          </w:tcPr>
          <w:p w14:paraId="7248E0E9"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15</w:t>
            </w:r>
          </w:p>
        </w:tc>
        <w:tc>
          <w:tcPr>
            <w:tcW w:w="947" w:type="dxa"/>
          </w:tcPr>
          <w:p w14:paraId="70E9509D"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18</w:t>
            </w:r>
          </w:p>
        </w:tc>
        <w:tc>
          <w:tcPr>
            <w:tcW w:w="854" w:type="dxa"/>
          </w:tcPr>
          <w:p w14:paraId="41C68E8C"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18</w:t>
            </w:r>
          </w:p>
        </w:tc>
        <w:tc>
          <w:tcPr>
            <w:tcW w:w="731" w:type="dxa"/>
          </w:tcPr>
          <w:p w14:paraId="79575FE8"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17</w:t>
            </w:r>
          </w:p>
        </w:tc>
        <w:tc>
          <w:tcPr>
            <w:tcW w:w="739" w:type="dxa"/>
          </w:tcPr>
          <w:p w14:paraId="28073953" w14:textId="77777777" w:rsidR="00E73214" w:rsidRPr="00E73214" w:rsidRDefault="00E73214" w:rsidP="00E73214">
            <w:pPr>
              <w:cnfStyle w:val="000000000000" w:firstRow="0" w:lastRow="0" w:firstColumn="0" w:lastColumn="0" w:oddVBand="0" w:evenVBand="0" w:oddHBand="0" w:evenHBand="0" w:firstRowFirstColumn="0" w:firstRowLastColumn="0" w:lastRowFirstColumn="0" w:lastRowLastColumn="0"/>
            </w:pPr>
            <w:r w:rsidRPr="00E73214">
              <w:rPr>
                <w:rFonts w:ascii="Calibri" w:hAnsi="Calibri"/>
              </w:rPr>
              <w:t>125</w:t>
            </w:r>
          </w:p>
        </w:tc>
      </w:tr>
    </w:tbl>
    <w:p w14:paraId="4E9D5102" w14:textId="3E3DBE6C" w:rsidR="00E73214" w:rsidRDefault="00E73214" w:rsidP="00C373CA">
      <w:pPr>
        <w:pStyle w:val="Plattetekst"/>
        <w:ind w:left="0"/>
      </w:pPr>
    </w:p>
    <w:tbl>
      <w:tblPr>
        <w:tblStyle w:val="Rastertabel6kleurrijk-Accent1"/>
        <w:tblW w:w="4531" w:type="dxa"/>
        <w:tblLook w:val="04A0" w:firstRow="1" w:lastRow="0" w:firstColumn="1" w:lastColumn="0" w:noHBand="0" w:noVBand="1"/>
      </w:tblPr>
      <w:tblGrid>
        <w:gridCol w:w="1980"/>
        <w:gridCol w:w="709"/>
        <w:gridCol w:w="708"/>
        <w:gridCol w:w="1134"/>
      </w:tblGrid>
      <w:tr w:rsidR="0089738E" w14:paraId="48580E1D" w14:textId="77777777" w:rsidTr="00954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428BFE" w14:textId="77777777" w:rsidR="00E73214" w:rsidRDefault="0089738E" w:rsidP="00E73214">
            <w:r>
              <w:t>Aantal leerlingen per leeftijdscategorie</w:t>
            </w:r>
            <w:r w:rsidR="00E73214">
              <w:t xml:space="preserve"> </w:t>
            </w:r>
          </w:p>
          <w:p w14:paraId="55EC3ECE" w14:textId="3D1D2C8A" w:rsidR="0089738E" w:rsidRPr="0089738E" w:rsidRDefault="00E73214" w:rsidP="00E73214">
            <w:r>
              <w:t>juni 2017</w:t>
            </w:r>
          </w:p>
        </w:tc>
        <w:tc>
          <w:tcPr>
            <w:tcW w:w="709" w:type="dxa"/>
          </w:tcPr>
          <w:p w14:paraId="63324FFB" w14:textId="25780770" w:rsidR="0089738E" w:rsidRDefault="0089738E" w:rsidP="00E73214">
            <w:pPr>
              <w:cnfStyle w:val="100000000000" w:firstRow="1" w:lastRow="0" w:firstColumn="0" w:lastColumn="0" w:oddVBand="0" w:evenVBand="0" w:oddHBand="0" w:evenHBand="0" w:firstRowFirstColumn="0" w:firstRowLastColumn="0" w:lastRowFirstColumn="0" w:lastRowLastColumn="0"/>
            </w:pPr>
            <w:r>
              <w:t>M</w:t>
            </w:r>
          </w:p>
        </w:tc>
        <w:tc>
          <w:tcPr>
            <w:tcW w:w="708" w:type="dxa"/>
          </w:tcPr>
          <w:p w14:paraId="1C3346A6" w14:textId="3307AC81" w:rsidR="0089738E" w:rsidRDefault="0089738E" w:rsidP="00E73214">
            <w:pPr>
              <w:cnfStyle w:val="100000000000" w:firstRow="1" w:lastRow="0" w:firstColumn="0" w:lastColumn="0" w:oddVBand="0" w:evenVBand="0" w:oddHBand="0" w:evenHBand="0" w:firstRowFirstColumn="0" w:firstRowLastColumn="0" w:lastRowFirstColumn="0" w:lastRowLastColumn="0"/>
            </w:pPr>
            <w:r>
              <w:t>V</w:t>
            </w:r>
          </w:p>
        </w:tc>
        <w:tc>
          <w:tcPr>
            <w:tcW w:w="1134" w:type="dxa"/>
          </w:tcPr>
          <w:p w14:paraId="762A0872" w14:textId="53546B85" w:rsidR="0089738E" w:rsidRDefault="0089738E" w:rsidP="00E73214">
            <w:pPr>
              <w:cnfStyle w:val="100000000000" w:firstRow="1" w:lastRow="0" w:firstColumn="0" w:lastColumn="0" w:oddVBand="0" w:evenVBand="0" w:oddHBand="0" w:evenHBand="0" w:firstRowFirstColumn="0" w:firstRowLastColumn="0" w:lastRowFirstColumn="0" w:lastRowLastColumn="0"/>
            </w:pPr>
            <w:r>
              <w:t>Totaal</w:t>
            </w:r>
          </w:p>
        </w:tc>
      </w:tr>
      <w:tr w:rsidR="0089738E" w14:paraId="3C23E897" w14:textId="77777777" w:rsidTr="0095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2239C3" w14:textId="1C066DF0" w:rsidR="0089738E" w:rsidRPr="0023008F" w:rsidRDefault="0089738E" w:rsidP="00E73214">
            <w:pPr>
              <w:rPr>
                <w:b w:val="0"/>
              </w:rPr>
            </w:pPr>
            <w:r>
              <w:rPr>
                <w:b w:val="0"/>
              </w:rPr>
              <w:t>4 jaar</w:t>
            </w:r>
          </w:p>
        </w:tc>
        <w:tc>
          <w:tcPr>
            <w:tcW w:w="709" w:type="dxa"/>
          </w:tcPr>
          <w:p w14:paraId="3D0ED5C4" w14:textId="5D90CC66" w:rsidR="0089738E" w:rsidRDefault="0089738E" w:rsidP="00E73214">
            <w:pPr>
              <w:cnfStyle w:val="000000100000" w:firstRow="0" w:lastRow="0" w:firstColumn="0" w:lastColumn="0" w:oddVBand="0" w:evenVBand="0" w:oddHBand="1" w:evenHBand="0" w:firstRowFirstColumn="0" w:firstRowLastColumn="0" w:lastRowFirstColumn="0" w:lastRowLastColumn="0"/>
            </w:pPr>
            <w:r>
              <w:t>1</w:t>
            </w:r>
          </w:p>
        </w:tc>
        <w:tc>
          <w:tcPr>
            <w:tcW w:w="708" w:type="dxa"/>
          </w:tcPr>
          <w:p w14:paraId="7D2B97A4" w14:textId="5CB5A3E7" w:rsidR="0089738E" w:rsidRDefault="0089738E" w:rsidP="00E73214">
            <w:pPr>
              <w:cnfStyle w:val="000000100000" w:firstRow="0" w:lastRow="0" w:firstColumn="0" w:lastColumn="0" w:oddVBand="0" w:evenVBand="0" w:oddHBand="1" w:evenHBand="0" w:firstRowFirstColumn="0" w:firstRowLastColumn="0" w:lastRowFirstColumn="0" w:lastRowLastColumn="0"/>
            </w:pPr>
            <w:r>
              <w:t>2</w:t>
            </w:r>
          </w:p>
        </w:tc>
        <w:tc>
          <w:tcPr>
            <w:tcW w:w="1134" w:type="dxa"/>
          </w:tcPr>
          <w:p w14:paraId="0C656DCF" w14:textId="0A78B5A2" w:rsidR="0089738E" w:rsidRDefault="0089738E" w:rsidP="00E73214">
            <w:pPr>
              <w:cnfStyle w:val="000000100000" w:firstRow="0" w:lastRow="0" w:firstColumn="0" w:lastColumn="0" w:oddVBand="0" w:evenVBand="0" w:oddHBand="1" w:evenHBand="0" w:firstRowFirstColumn="0" w:firstRowLastColumn="0" w:lastRowFirstColumn="0" w:lastRowLastColumn="0"/>
            </w:pPr>
            <w:r>
              <w:t>3</w:t>
            </w:r>
          </w:p>
        </w:tc>
      </w:tr>
      <w:tr w:rsidR="0089738E" w14:paraId="437322F5" w14:textId="77777777" w:rsidTr="00954933">
        <w:tc>
          <w:tcPr>
            <w:cnfStyle w:val="001000000000" w:firstRow="0" w:lastRow="0" w:firstColumn="1" w:lastColumn="0" w:oddVBand="0" w:evenVBand="0" w:oddHBand="0" w:evenHBand="0" w:firstRowFirstColumn="0" w:firstRowLastColumn="0" w:lastRowFirstColumn="0" w:lastRowLastColumn="0"/>
            <w:tcW w:w="1980" w:type="dxa"/>
          </w:tcPr>
          <w:p w14:paraId="72D10C6E" w14:textId="2FB7746A" w:rsidR="0089738E" w:rsidRDefault="0089738E" w:rsidP="00E73214">
            <w:pPr>
              <w:rPr>
                <w:b w:val="0"/>
              </w:rPr>
            </w:pPr>
            <w:r>
              <w:rPr>
                <w:b w:val="0"/>
              </w:rPr>
              <w:t>5 jaar</w:t>
            </w:r>
          </w:p>
        </w:tc>
        <w:tc>
          <w:tcPr>
            <w:tcW w:w="709" w:type="dxa"/>
          </w:tcPr>
          <w:p w14:paraId="58D6D3F7" w14:textId="388C5113" w:rsidR="0089738E" w:rsidRDefault="0089738E" w:rsidP="00E73214">
            <w:pPr>
              <w:cnfStyle w:val="000000000000" w:firstRow="0" w:lastRow="0" w:firstColumn="0" w:lastColumn="0" w:oddVBand="0" w:evenVBand="0" w:oddHBand="0" w:evenHBand="0" w:firstRowFirstColumn="0" w:firstRowLastColumn="0" w:lastRowFirstColumn="0" w:lastRowLastColumn="0"/>
            </w:pPr>
            <w:r>
              <w:t>4</w:t>
            </w:r>
          </w:p>
        </w:tc>
        <w:tc>
          <w:tcPr>
            <w:tcW w:w="708" w:type="dxa"/>
          </w:tcPr>
          <w:p w14:paraId="448E9C3F" w14:textId="6A94A8E7" w:rsidR="0089738E" w:rsidRDefault="0089738E" w:rsidP="00E73214">
            <w:pPr>
              <w:cnfStyle w:val="000000000000" w:firstRow="0" w:lastRow="0" w:firstColumn="0" w:lastColumn="0" w:oddVBand="0" w:evenVBand="0" w:oddHBand="0" w:evenHBand="0" w:firstRowFirstColumn="0" w:firstRowLastColumn="0" w:lastRowFirstColumn="0" w:lastRowLastColumn="0"/>
            </w:pPr>
            <w:r>
              <w:t>0</w:t>
            </w:r>
          </w:p>
        </w:tc>
        <w:tc>
          <w:tcPr>
            <w:tcW w:w="1134" w:type="dxa"/>
          </w:tcPr>
          <w:p w14:paraId="2E0CFDD8" w14:textId="7A32142D" w:rsidR="0089738E" w:rsidRDefault="0089738E" w:rsidP="00E73214">
            <w:pPr>
              <w:cnfStyle w:val="000000000000" w:firstRow="0" w:lastRow="0" w:firstColumn="0" w:lastColumn="0" w:oddVBand="0" w:evenVBand="0" w:oddHBand="0" w:evenHBand="0" w:firstRowFirstColumn="0" w:firstRowLastColumn="0" w:lastRowFirstColumn="0" w:lastRowLastColumn="0"/>
            </w:pPr>
            <w:r>
              <w:t>4</w:t>
            </w:r>
          </w:p>
        </w:tc>
      </w:tr>
      <w:tr w:rsidR="0089738E" w14:paraId="2842324E" w14:textId="77777777" w:rsidTr="0095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33AABB" w14:textId="750D7138" w:rsidR="0089738E" w:rsidRDefault="0089738E" w:rsidP="00E73214">
            <w:pPr>
              <w:rPr>
                <w:b w:val="0"/>
              </w:rPr>
            </w:pPr>
            <w:r>
              <w:rPr>
                <w:b w:val="0"/>
              </w:rPr>
              <w:t>6 jaar</w:t>
            </w:r>
          </w:p>
        </w:tc>
        <w:tc>
          <w:tcPr>
            <w:tcW w:w="709" w:type="dxa"/>
          </w:tcPr>
          <w:p w14:paraId="1529C0CC" w14:textId="15563EF4" w:rsidR="0089738E" w:rsidRDefault="0089738E" w:rsidP="00E73214">
            <w:pPr>
              <w:cnfStyle w:val="000000100000" w:firstRow="0" w:lastRow="0" w:firstColumn="0" w:lastColumn="0" w:oddVBand="0" w:evenVBand="0" w:oddHBand="1" w:evenHBand="0" w:firstRowFirstColumn="0" w:firstRowLastColumn="0" w:lastRowFirstColumn="0" w:lastRowLastColumn="0"/>
            </w:pPr>
            <w:r>
              <w:t>6</w:t>
            </w:r>
          </w:p>
        </w:tc>
        <w:tc>
          <w:tcPr>
            <w:tcW w:w="708" w:type="dxa"/>
          </w:tcPr>
          <w:p w14:paraId="7DD60522" w14:textId="0EB67E36" w:rsidR="0089738E" w:rsidRDefault="0089738E" w:rsidP="00E73214">
            <w:pPr>
              <w:cnfStyle w:val="000000100000" w:firstRow="0" w:lastRow="0" w:firstColumn="0" w:lastColumn="0" w:oddVBand="0" w:evenVBand="0" w:oddHBand="1" w:evenHBand="0" w:firstRowFirstColumn="0" w:firstRowLastColumn="0" w:lastRowFirstColumn="0" w:lastRowLastColumn="0"/>
            </w:pPr>
            <w:r>
              <w:t>1</w:t>
            </w:r>
          </w:p>
        </w:tc>
        <w:tc>
          <w:tcPr>
            <w:tcW w:w="1134" w:type="dxa"/>
          </w:tcPr>
          <w:p w14:paraId="168FDDF1" w14:textId="3B9C43EA" w:rsidR="0089738E" w:rsidRDefault="0089738E" w:rsidP="00E73214">
            <w:pPr>
              <w:cnfStyle w:val="000000100000" w:firstRow="0" w:lastRow="0" w:firstColumn="0" w:lastColumn="0" w:oddVBand="0" w:evenVBand="0" w:oddHBand="1" w:evenHBand="0" w:firstRowFirstColumn="0" w:firstRowLastColumn="0" w:lastRowFirstColumn="0" w:lastRowLastColumn="0"/>
            </w:pPr>
            <w:r>
              <w:t>7</w:t>
            </w:r>
          </w:p>
        </w:tc>
      </w:tr>
      <w:tr w:rsidR="0089738E" w14:paraId="6E6B6818" w14:textId="77777777" w:rsidTr="00954933">
        <w:tc>
          <w:tcPr>
            <w:cnfStyle w:val="001000000000" w:firstRow="0" w:lastRow="0" w:firstColumn="1" w:lastColumn="0" w:oddVBand="0" w:evenVBand="0" w:oddHBand="0" w:evenHBand="0" w:firstRowFirstColumn="0" w:firstRowLastColumn="0" w:lastRowFirstColumn="0" w:lastRowLastColumn="0"/>
            <w:tcW w:w="1980" w:type="dxa"/>
          </w:tcPr>
          <w:p w14:paraId="56F601A4" w14:textId="71C1A711" w:rsidR="0089738E" w:rsidRDefault="0089738E" w:rsidP="00E73214">
            <w:pPr>
              <w:rPr>
                <w:b w:val="0"/>
              </w:rPr>
            </w:pPr>
            <w:r>
              <w:rPr>
                <w:b w:val="0"/>
              </w:rPr>
              <w:t>7 jaar</w:t>
            </w:r>
          </w:p>
        </w:tc>
        <w:tc>
          <w:tcPr>
            <w:tcW w:w="709" w:type="dxa"/>
          </w:tcPr>
          <w:p w14:paraId="36A9CA91" w14:textId="0C43EBDB" w:rsidR="0089738E" w:rsidRDefault="0089738E" w:rsidP="00E73214">
            <w:pPr>
              <w:cnfStyle w:val="000000000000" w:firstRow="0" w:lastRow="0" w:firstColumn="0" w:lastColumn="0" w:oddVBand="0" w:evenVBand="0" w:oddHBand="0" w:evenHBand="0" w:firstRowFirstColumn="0" w:firstRowLastColumn="0" w:lastRowFirstColumn="0" w:lastRowLastColumn="0"/>
            </w:pPr>
            <w:r>
              <w:t>9</w:t>
            </w:r>
          </w:p>
        </w:tc>
        <w:tc>
          <w:tcPr>
            <w:tcW w:w="708" w:type="dxa"/>
          </w:tcPr>
          <w:p w14:paraId="2ACCFC49" w14:textId="54CD5601" w:rsidR="0089738E" w:rsidRDefault="0089738E" w:rsidP="00E73214">
            <w:pPr>
              <w:cnfStyle w:val="000000000000" w:firstRow="0" w:lastRow="0" w:firstColumn="0" w:lastColumn="0" w:oddVBand="0" w:evenVBand="0" w:oddHBand="0" w:evenHBand="0" w:firstRowFirstColumn="0" w:firstRowLastColumn="0" w:lastRowFirstColumn="0" w:lastRowLastColumn="0"/>
            </w:pPr>
            <w:r>
              <w:t>3</w:t>
            </w:r>
          </w:p>
        </w:tc>
        <w:tc>
          <w:tcPr>
            <w:tcW w:w="1134" w:type="dxa"/>
          </w:tcPr>
          <w:p w14:paraId="14F74DAB" w14:textId="66EB56CC" w:rsidR="0089738E" w:rsidRDefault="0089738E" w:rsidP="00E73214">
            <w:pPr>
              <w:cnfStyle w:val="000000000000" w:firstRow="0" w:lastRow="0" w:firstColumn="0" w:lastColumn="0" w:oddVBand="0" w:evenVBand="0" w:oddHBand="0" w:evenHBand="0" w:firstRowFirstColumn="0" w:firstRowLastColumn="0" w:lastRowFirstColumn="0" w:lastRowLastColumn="0"/>
            </w:pPr>
            <w:r>
              <w:t>12</w:t>
            </w:r>
          </w:p>
        </w:tc>
      </w:tr>
      <w:tr w:rsidR="0089738E" w14:paraId="30B48F28" w14:textId="77777777" w:rsidTr="0095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5DD6F03" w14:textId="5BAADE1A" w:rsidR="0089738E" w:rsidRDefault="0089738E" w:rsidP="00E73214">
            <w:pPr>
              <w:rPr>
                <w:b w:val="0"/>
              </w:rPr>
            </w:pPr>
            <w:r>
              <w:rPr>
                <w:b w:val="0"/>
              </w:rPr>
              <w:t>8 jaar</w:t>
            </w:r>
          </w:p>
        </w:tc>
        <w:tc>
          <w:tcPr>
            <w:tcW w:w="709" w:type="dxa"/>
          </w:tcPr>
          <w:p w14:paraId="1AF87213" w14:textId="3F8E5DBE" w:rsidR="0089738E" w:rsidRDefault="0089738E" w:rsidP="00E73214">
            <w:pPr>
              <w:cnfStyle w:val="000000100000" w:firstRow="0" w:lastRow="0" w:firstColumn="0" w:lastColumn="0" w:oddVBand="0" w:evenVBand="0" w:oddHBand="1" w:evenHBand="0" w:firstRowFirstColumn="0" w:firstRowLastColumn="0" w:lastRowFirstColumn="0" w:lastRowLastColumn="0"/>
            </w:pPr>
            <w:r>
              <w:t>10</w:t>
            </w:r>
          </w:p>
        </w:tc>
        <w:tc>
          <w:tcPr>
            <w:tcW w:w="708" w:type="dxa"/>
          </w:tcPr>
          <w:p w14:paraId="483D0E48" w14:textId="796673DF" w:rsidR="0089738E" w:rsidRDefault="0089738E" w:rsidP="00E73214">
            <w:pPr>
              <w:cnfStyle w:val="000000100000" w:firstRow="0" w:lastRow="0" w:firstColumn="0" w:lastColumn="0" w:oddVBand="0" w:evenVBand="0" w:oddHBand="1" w:evenHBand="0" w:firstRowFirstColumn="0" w:firstRowLastColumn="0" w:lastRowFirstColumn="0" w:lastRowLastColumn="0"/>
            </w:pPr>
            <w:r>
              <w:t>8</w:t>
            </w:r>
          </w:p>
        </w:tc>
        <w:tc>
          <w:tcPr>
            <w:tcW w:w="1134" w:type="dxa"/>
          </w:tcPr>
          <w:p w14:paraId="6959AFA7" w14:textId="4C03D8B5" w:rsidR="0089738E" w:rsidRDefault="0089738E" w:rsidP="00E73214">
            <w:pPr>
              <w:cnfStyle w:val="000000100000" w:firstRow="0" w:lastRow="0" w:firstColumn="0" w:lastColumn="0" w:oddVBand="0" w:evenVBand="0" w:oddHBand="1" w:evenHBand="0" w:firstRowFirstColumn="0" w:firstRowLastColumn="0" w:lastRowFirstColumn="0" w:lastRowLastColumn="0"/>
            </w:pPr>
            <w:r>
              <w:t>18</w:t>
            </w:r>
          </w:p>
        </w:tc>
      </w:tr>
      <w:tr w:rsidR="0089738E" w14:paraId="2A3D9598" w14:textId="77777777" w:rsidTr="00954933">
        <w:tc>
          <w:tcPr>
            <w:cnfStyle w:val="001000000000" w:firstRow="0" w:lastRow="0" w:firstColumn="1" w:lastColumn="0" w:oddVBand="0" w:evenVBand="0" w:oddHBand="0" w:evenHBand="0" w:firstRowFirstColumn="0" w:firstRowLastColumn="0" w:lastRowFirstColumn="0" w:lastRowLastColumn="0"/>
            <w:tcW w:w="1980" w:type="dxa"/>
          </w:tcPr>
          <w:p w14:paraId="2CB1CB20" w14:textId="3AB9EDC3" w:rsidR="0089738E" w:rsidRDefault="0089738E" w:rsidP="00E73214">
            <w:pPr>
              <w:rPr>
                <w:b w:val="0"/>
              </w:rPr>
            </w:pPr>
            <w:r>
              <w:rPr>
                <w:b w:val="0"/>
              </w:rPr>
              <w:t>9 jaar</w:t>
            </w:r>
          </w:p>
        </w:tc>
        <w:tc>
          <w:tcPr>
            <w:tcW w:w="709" w:type="dxa"/>
          </w:tcPr>
          <w:p w14:paraId="3BCA4B37" w14:textId="0E3DB051" w:rsidR="0089738E" w:rsidRDefault="0089738E" w:rsidP="00E73214">
            <w:pPr>
              <w:cnfStyle w:val="000000000000" w:firstRow="0" w:lastRow="0" w:firstColumn="0" w:lastColumn="0" w:oddVBand="0" w:evenVBand="0" w:oddHBand="0" w:evenHBand="0" w:firstRowFirstColumn="0" w:firstRowLastColumn="0" w:lastRowFirstColumn="0" w:lastRowLastColumn="0"/>
            </w:pPr>
            <w:r>
              <w:t>5</w:t>
            </w:r>
          </w:p>
        </w:tc>
        <w:tc>
          <w:tcPr>
            <w:tcW w:w="708" w:type="dxa"/>
          </w:tcPr>
          <w:p w14:paraId="5AB4467C" w14:textId="27E22273" w:rsidR="0089738E" w:rsidRDefault="0089738E" w:rsidP="00E73214">
            <w:pPr>
              <w:cnfStyle w:val="000000000000" w:firstRow="0" w:lastRow="0" w:firstColumn="0" w:lastColumn="0" w:oddVBand="0" w:evenVBand="0" w:oddHBand="0" w:evenHBand="0" w:firstRowFirstColumn="0" w:firstRowLastColumn="0" w:lastRowFirstColumn="0" w:lastRowLastColumn="0"/>
            </w:pPr>
            <w:r>
              <w:t>2</w:t>
            </w:r>
          </w:p>
        </w:tc>
        <w:tc>
          <w:tcPr>
            <w:tcW w:w="1134" w:type="dxa"/>
          </w:tcPr>
          <w:p w14:paraId="5100E427" w14:textId="59DFF213" w:rsidR="0089738E" w:rsidRDefault="0089738E" w:rsidP="00E73214">
            <w:pPr>
              <w:cnfStyle w:val="000000000000" w:firstRow="0" w:lastRow="0" w:firstColumn="0" w:lastColumn="0" w:oddVBand="0" w:evenVBand="0" w:oddHBand="0" w:evenHBand="0" w:firstRowFirstColumn="0" w:firstRowLastColumn="0" w:lastRowFirstColumn="0" w:lastRowLastColumn="0"/>
            </w:pPr>
            <w:r>
              <w:t>7</w:t>
            </w:r>
          </w:p>
        </w:tc>
      </w:tr>
      <w:tr w:rsidR="0089738E" w14:paraId="67BD5FA5" w14:textId="77777777" w:rsidTr="0095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D7B3C2" w14:textId="0875C66F" w:rsidR="0089738E" w:rsidRDefault="0089738E" w:rsidP="00E73214">
            <w:pPr>
              <w:rPr>
                <w:b w:val="0"/>
              </w:rPr>
            </w:pPr>
            <w:r>
              <w:rPr>
                <w:b w:val="0"/>
              </w:rPr>
              <w:t>10 jaar</w:t>
            </w:r>
          </w:p>
        </w:tc>
        <w:tc>
          <w:tcPr>
            <w:tcW w:w="709" w:type="dxa"/>
          </w:tcPr>
          <w:p w14:paraId="4617D9FD" w14:textId="2ED47D20" w:rsidR="0089738E" w:rsidRDefault="0089738E" w:rsidP="00E73214">
            <w:pPr>
              <w:cnfStyle w:val="000000100000" w:firstRow="0" w:lastRow="0" w:firstColumn="0" w:lastColumn="0" w:oddVBand="0" w:evenVBand="0" w:oddHBand="1" w:evenHBand="0" w:firstRowFirstColumn="0" w:firstRowLastColumn="0" w:lastRowFirstColumn="0" w:lastRowLastColumn="0"/>
            </w:pPr>
            <w:r>
              <w:t>15</w:t>
            </w:r>
          </w:p>
        </w:tc>
        <w:tc>
          <w:tcPr>
            <w:tcW w:w="708" w:type="dxa"/>
          </w:tcPr>
          <w:p w14:paraId="1C12A7D0" w14:textId="0EF0B30A" w:rsidR="0089738E" w:rsidRDefault="0089738E" w:rsidP="00E73214">
            <w:pPr>
              <w:cnfStyle w:val="000000100000" w:firstRow="0" w:lastRow="0" w:firstColumn="0" w:lastColumn="0" w:oddVBand="0" w:evenVBand="0" w:oddHBand="1" w:evenHBand="0" w:firstRowFirstColumn="0" w:firstRowLastColumn="0" w:lastRowFirstColumn="0" w:lastRowLastColumn="0"/>
            </w:pPr>
            <w:r>
              <w:t>10</w:t>
            </w:r>
          </w:p>
        </w:tc>
        <w:tc>
          <w:tcPr>
            <w:tcW w:w="1134" w:type="dxa"/>
          </w:tcPr>
          <w:p w14:paraId="12BC956E" w14:textId="4B73A471" w:rsidR="0089738E" w:rsidRDefault="0089738E" w:rsidP="00E73214">
            <w:pPr>
              <w:cnfStyle w:val="000000100000" w:firstRow="0" w:lastRow="0" w:firstColumn="0" w:lastColumn="0" w:oddVBand="0" w:evenVBand="0" w:oddHBand="1" w:evenHBand="0" w:firstRowFirstColumn="0" w:firstRowLastColumn="0" w:lastRowFirstColumn="0" w:lastRowLastColumn="0"/>
            </w:pPr>
            <w:r>
              <w:t>25</w:t>
            </w:r>
          </w:p>
        </w:tc>
      </w:tr>
      <w:tr w:rsidR="0089738E" w14:paraId="6C77E27E" w14:textId="77777777" w:rsidTr="00954933">
        <w:tc>
          <w:tcPr>
            <w:cnfStyle w:val="001000000000" w:firstRow="0" w:lastRow="0" w:firstColumn="1" w:lastColumn="0" w:oddVBand="0" w:evenVBand="0" w:oddHBand="0" w:evenHBand="0" w:firstRowFirstColumn="0" w:firstRowLastColumn="0" w:lastRowFirstColumn="0" w:lastRowLastColumn="0"/>
            <w:tcW w:w="1980" w:type="dxa"/>
          </w:tcPr>
          <w:p w14:paraId="3A4C02A2" w14:textId="26582CDC" w:rsidR="0089738E" w:rsidRDefault="0089738E" w:rsidP="00E73214">
            <w:pPr>
              <w:rPr>
                <w:b w:val="0"/>
              </w:rPr>
            </w:pPr>
            <w:r>
              <w:rPr>
                <w:b w:val="0"/>
              </w:rPr>
              <w:t>11 jaar</w:t>
            </w:r>
          </w:p>
        </w:tc>
        <w:tc>
          <w:tcPr>
            <w:tcW w:w="709" w:type="dxa"/>
          </w:tcPr>
          <w:p w14:paraId="110DCEEE" w14:textId="434965C5" w:rsidR="0089738E" w:rsidRDefault="0089738E" w:rsidP="00E73214">
            <w:pPr>
              <w:cnfStyle w:val="000000000000" w:firstRow="0" w:lastRow="0" w:firstColumn="0" w:lastColumn="0" w:oddVBand="0" w:evenVBand="0" w:oddHBand="0" w:evenHBand="0" w:firstRowFirstColumn="0" w:firstRowLastColumn="0" w:lastRowFirstColumn="0" w:lastRowLastColumn="0"/>
            </w:pPr>
            <w:r>
              <w:t>15</w:t>
            </w:r>
          </w:p>
        </w:tc>
        <w:tc>
          <w:tcPr>
            <w:tcW w:w="708" w:type="dxa"/>
          </w:tcPr>
          <w:p w14:paraId="59C849BD" w14:textId="68460E8B" w:rsidR="0089738E" w:rsidRDefault="0089738E" w:rsidP="00E73214">
            <w:pPr>
              <w:cnfStyle w:val="000000000000" w:firstRow="0" w:lastRow="0" w:firstColumn="0" w:lastColumn="0" w:oddVBand="0" w:evenVBand="0" w:oddHBand="0" w:evenHBand="0" w:firstRowFirstColumn="0" w:firstRowLastColumn="0" w:lastRowFirstColumn="0" w:lastRowLastColumn="0"/>
            </w:pPr>
            <w:r>
              <w:t>4</w:t>
            </w:r>
          </w:p>
        </w:tc>
        <w:tc>
          <w:tcPr>
            <w:tcW w:w="1134" w:type="dxa"/>
          </w:tcPr>
          <w:p w14:paraId="73C1CA39" w14:textId="1BCE60B1" w:rsidR="0089738E" w:rsidRDefault="0089738E" w:rsidP="00E73214">
            <w:pPr>
              <w:cnfStyle w:val="000000000000" w:firstRow="0" w:lastRow="0" w:firstColumn="0" w:lastColumn="0" w:oddVBand="0" w:evenVBand="0" w:oddHBand="0" w:evenHBand="0" w:firstRowFirstColumn="0" w:firstRowLastColumn="0" w:lastRowFirstColumn="0" w:lastRowLastColumn="0"/>
            </w:pPr>
            <w:r>
              <w:t>19</w:t>
            </w:r>
          </w:p>
        </w:tc>
      </w:tr>
      <w:tr w:rsidR="0089738E" w14:paraId="48450367" w14:textId="77777777" w:rsidTr="0095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97139E" w14:textId="05EE32F9" w:rsidR="0089738E" w:rsidRDefault="0089738E" w:rsidP="00E73214">
            <w:pPr>
              <w:rPr>
                <w:b w:val="0"/>
              </w:rPr>
            </w:pPr>
            <w:r>
              <w:rPr>
                <w:b w:val="0"/>
              </w:rPr>
              <w:t>12 jaar</w:t>
            </w:r>
          </w:p>
        </w:tc>
        <w:tc>
          <w:tcPr>
            <w:tcW w:w="709" w:type="dxa"/>
          </w:tcPr>
          <w:p w14:paraId="79D88DA1" w14:textId="1BB0CABD" w:rsidR="0089738E" w:rsidRDefault="0089738E" w:rsidP="00E73214">
            <w:pPr>
              <w:cnfStyle w:val="000000100000" w:firstRow="0" w:lastRow="0" w:firstColumn="0" w:lastColumn="0" w:oddVBand="0" w:evenVBand="0" w:oddHBand="1" w:evenHBand="0" w:firstRowFirstColumn="0" w:firstRowLastColumn="0" w:lastRowFirstColumn="0" w:lastRowLastColumn="0"/>
            </w:pPr>
            <w:r>
              <w:t>11</w:t>
            </w:r>
          </w:p>
        </w:tc>
        <w:tc>
          <w:tcPr>
            <w:tcW w:w="708" w:type="dxa"/>
          </w:tcPr>
          <w:p w14:paraId="03BE55CC" w14:textId="3EF27A1C" w:rsidR="0089738E" w:rsidRDefault="0089738E" w:rsidP="00E73214">
            <w:pPr>
              <w:cnfStyle w:val="000000100000" w:firstRow="0" w:lastRow="0" w:firstColumn="0" w:lastColumn="0" w:oddVBand="0" w:evenVBand="0" w:oddHBand="1" w:evenHBand="0" w:firstRowFirstColumn="0" w:firstRowLastColumn="0" w:lastRowFirstColumn="0" w:lastRowLastColumn="0"/>
            </w:pPr>
            <w:r>
              <w:t>11</w:t>
            </w:r>
          </w:p>
        </w:tc>
        <w:tc>
          <w:tcPr>
            <w:tcW w:w="1134" w:type="dxa"/>
          </w:tcPr>
          <w:p w14:paraId="37EE33C6" w14:textId="4F526656" w:rsidR="0089738E" w:rsidRDefault="0089738E" w:rsidP="00E73214">
            <w:pPr>
              <w:cnfStyle w:val="000000100000" w:firstRow="0" w:lastRow="0" w:firstColumn="0" w:lastColumn="0" w:oddVBand="0" w:evenVBand="0" w:oddHBand="1" w:evenHBand="0" w:firstRowFirstColumn="0" w:firstRowLastColumn="0" w:lastRowFirstColumn="0" w:lastRowLastColumn="0"/>
            </w:pPr>
            <w:r>
              <w:t>22</w:t>
            </w:r>
          </w:p>
        </w:tc>
      </w:tr>
      <w:tr w:rsidR="0089738E" w14:paraId="34EAB5E1" w14:textId="77777777" w:rsidTr="00954933">
        <w:tc>
          <w:tcPr>
            <w:cnfStyle w:val="001000000000" w:firstRow="0" w:lastRow="0" w:firstColumn="1" w:lastColumn="0" w:oddVBand="0" w:evenVBand="0" w:oddHBand="0" w:evenHBand="0" w:firstRowFirstColumn="0" w:firstRowLastColumn="0" w:lastRowFirstColumn="0" w:lastRowLastColumn="0"/>
            <w:tcW w:w="1980" w:type="dxa"/>
          </w:tcPr>
          <w:p w14:paraId="51506B14" w14:textId="5582B3A2" w:rsidR="0089738E" w:rsidRDefault="0089738E" w:rsidP="00E73214">
            <w:pPr>
              <w:rPr>
                <w:b w:val="0"/>
              </w:rPr>
            </w:pPr>
            <w:r>
              <w:rPr>
                <w:b w:val="0"/>
              </w:rPr>
              <w:t xml:space="preserve">13 jaar </w:t>
            </w:r>
          </w:p>
        </w:tc>
        <w:tc>
          <w:tcPr>
            <w:tcW w:w="709" w:type="dxa"/>
          </w:tcPr>
          <w:p w14:paraId="1528C1A0" w14:textId="13CA882E" w:rsidR="0089738E" w:rsidRDefault="0089738E" w:rsidP="00E73214">
            <w:pPr>
              <w:cnfStyle w:val="000000000000" w:firstRow="0" w:lastRow="0" w:firstColumn="0" w:lastColumn="0" w:oddVBand="0" w:evenVBand="0" w:oddHBand="0" w:evenHBand="0" w:firstRowFirstColumn="0" w:firstRowLastColumn="0" w:lastRowFirstColumn="0" w:lastRowLastColumn="0"/>
            </w:pPr>
            <w:r>
              <w:t>5</w:t>
            </w:r>
          </w:p>
        </w:tc>
        <w:tc>
          <w:tcPr>
            <w:tcW w:w="708" w:type="dxa"/>
          </w:tcPr>
          <w:p w14:paraId="5798C50E" w14:textId="55B9A43B" w:rsidR="0089738E" w:rsidRDefault="0089738E" w:rsidP="00E73214">
            <w:pPr>
              <w:cnfStyle w:val="000000000000" w:firstRow="0" w:lastRow="0" w:firstColumn="0" w:lastColumn="0" w:oddVBand="0" w:evenVBand="0" w:oddHBand="0" w:evenHBand="0" w:firstRowFirstColumn="0" w:firstRowLastColumn="0" w:lastRowFirstColumn="0" w:lastRowLastColumn="0"/>
            </w:pPr>
            <w:r>
              <w:t>3</w:t>
            </w:r>
          </w:p>
        </w:tc>
        <w:tc>
          <w:tcPr>
            <w:tcW w:w="1134" w:type="dxa"/>
          </w:tcPr>
          <w:p w14:paraId="1ACC9131" w14:textId="7652BFFD" w:rsidR="0089738E" w:rsidRDefault="0089738E" w:rsidP="00E73214">
            <w:pPr>
              <w:cnfStyle w:val="000000000000" w:firstRow="0" w:lastRow="0" w:firstColumn="0" w:lastColumn="0" w:oddVBand="0" w:evenVBand="0" w:oddHBand="0" w:evenHBand="0" w:firstRowFirstColumn="0" w:firstRowLastColumn="0" w:lastRowFirstColumn="0" w:lastRowLastColumn="0"/>
            </w:pPr>
            <w:r>
              <w:t>8</w:t>
            </w:r>
          </w:p>
        </w:tc>
      </w:tr>
      <w:tr w:rsidR="0089738E" w14:paraId="2A63E508" w14:textId="77777777" w:rsidTr="0095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E9DFC4" w14:textId="60E03AAE" w:rsidR="0089738E" w:rsidRDefault="0089738E" w:rsidP="00E73214">
            <w:pPr>
              <w:rPr>
                <w:b w:val="0"/>
              </w:rPr>
            </w:pPr>
            <w:r>
              <w:rPr>
                <w:b w:val="0"/>
              </w:rPr>
              <w:t>Totaal</w:t>
            </w:r>
          </w:p>
        </w:tc>
        <w:tc>
          <w:tcPr>
            <w:tcW w:w="709" w:type="dxa"/>
          </w:tcPr>
          <w:p w14:paraId="4F3A2C3B" w14:textId="77777777" w:rsidR="0089738E" w:rsidRDefault="0089738E" w:rsidP="00E73214">
            <w:pPr>
              <w:cnfStyle w:val="000000100000" w:firstRow="0" w:lastRow="0" w:firstColumn="0" w:lastColumn="0" w:oddVBand="0" w:evenVBand="0" w:oddHBand="1" w:evenHBand="0" w:firstRowFirstColumn="0" w:firstRowLastColumn="0" w:lastRowFirstColumn="0" w:lastRowLastColumn="0"/>
            </w:pPr>
          </w:p>
        </w:tc>
        <w:tc>
          <w:tcPr>
            <w:tcW w:w="708" w:type="dxa"/>
          </w:tcPr>
          <w:p w14:paraId="05BFBEF6" w14:textId="77777777" w:rsidR="0089738E" w:rsidRDefault="0089738E" w:rsidP="00E73214">
            <w:pPr>
              <w:cnfStyle w:val="000000100000" w:firstRow="0" w:lastRow="0" w:firstColumn="0" w:lastColumn="0" w:oddVBand="0" w:evenVBand="0" w:oddHBand="1" w:evenHBand="0" w:firstRowFirstColumn="0" w:firstRowLastColumn="0" w:lastRowFirstColumn="0" w:lastRowLastColumn="0"/>
            </w:pPr>
          </w:p>
        </w:tc>
        <w:tc>
          <w:tcPr>
            <w:tcW w:w="1134" w:type="dxa"/>
          </w:tcPr>
          <w:p w14:paraId="280D8995" w14:textId="27709400" w:rsidR="0089738E" w:rsidRDefault="0089738E" w:rsidP="00E73214">
            <w:pPr>
              <w:cnfStyle w:val="000000100000" w:firstRow="0" w:lastRow="0" w:firstColumn="0" w:lastColumn="0" w:oddVBand="0" w:evenVBand="0" w:oddHBand="1" w:evenHBand="0" w:firstRowFirstColumn="0" w:firstRowLastColumn="0" w:lastRowFirstColumn="0" w:lastRowLastColumn="0"/>
            </w:pPr>
            <w:r>
              <w:t xml:space="preserve">125 </w:t>
            </w:r>
          </w:p>
        </w:tc>
      </w:tr>
    </w:tbl>
    <w:p w14:paraId="2E60467A" w14:textId="3C901125" w:rsidR="0089738E" w:rsidRDefault="0089738E" w:rsidP="00C373CA">
      <w:pPr>
        <w:pStyle w:val="Plattetekst"/>
        <w:ind w:left="0"/>
        <w:rPr>
          <w:b/>
          <w:sz w:val="16"/>
          <w:szCs w:val="16"/>
        </w:rPr>
      </w:pPr>
      <w:r>
        <w:rPr>
          <w:b/>
          <w:sz w:val="16"/>
          <w:szCs w:val="16"/>
        </w:rPr>
        <w:tab/>
      </w:r>
    </w:p>
    <w:p w14:paraId="7DEE8D7B" w14:textId="5B001A79" w:rsidR="00E73214" w:rsidRDefault="00E73214" w:rsidP="00C373CA">
      <w:pPr>
        <w:pStyle w:val="Plattetekst"/>
        <w:ind w:left="0"/>
        <w:rPr>
          <w:b/>
          <w:sz w:val="16"/>
          <w:szCs w:val="16"/>
        </w:rPr>
      </w:pPr>
    </w:p>
    <w:p w14:paraId="2E0468ED" w14:textId="77777777" w:rsidR="00E73214" w:rsidRPr="00E73214" w:rsidRDefault="00E73214" w:rsidP="00C373CA">
      <w:pPr>
        <w:pStyle w:val="Plattetekst"/>
        <w:ind w:left="0"/>
        <w:rPr>
          <w:b/>
          <w:color w:val="365F91" w:themeColor="accent1" w:themeShade="BF"/>
          <w:sz w:val="16"/>
          <w:szCs w:val="16"/>
        </w:rPr>
      </w:pPr>
    </w:p>
    <w:tbl>
      <w:tblPr>
        <w:tblStyle w:val="Rastertabel6kleurrijk-Accent1"/>
        <w:tblW w:w="9209" w:type="dxa"/>
        <w:tblLook w:val="04A0" w:firstRow="1" w:lastRow="0" w:firstColumn="1" w:lastColumn="0" w:noHBand="0" w:noVBand="1"/>
      </w:tblPr>
      <w:tblGrid>
        <w:gridCol w:w="3114"/>
        <w:gridCol w:w="2693"/>
        <w:gridCol w:w="3402"/>
      </w:tblGrid>
      <w:tr w:rsidR="005671CE" w:rsidRPr="00DD5B32" w14:paraId="2885CB69" w14:textId="77777777" w:rsidTr="00567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36A9925" w14:textId="74499484" w:rsidR="005671CE" w:rsidRPr="005671CE" w:rsidRDefault="005671CE" w:rsidP="005671CE">
            <w:pPr>
              <w:pStyle w:val="Plattetekst"/>
              <w:ind w:left="0"/>
            </w:pPr>
            <w:r w:rsidRPr="005671CE">
              <w:t>Leerlingen afkomstig vanuit besturen</w:t>
            </w:r>
          </w:p>
        </w:tc>
        <w:tc>
          <w:tcPr>
            <w:tcW w:w="2693" w:type="dxa"/>
          </w:tcPr>
          <w:p w14:paraId="6D2D1996" w14:textId="77777777" w:rsidR="005671CE" w:rsidRDefault="005671CE" w:rsidP="005671CE">
            <w:pPr>
              <w:pStyle w:val="Plattetekst"/>
              <w:cnfStyle w:val="100000000000" w:firstRow="1" w:lastRow="0" w:firstColumn="0" w:lastColumn="0" w:oddVBand="0" w:evenVBand="0" w:oddHBand="0" w:evenHBand="0" w:firstRowFirstColumn="0" w:firstRowLastColumn="0" w:lastRowFirstColumn="0" w:lastRowLastColumn="0"/>
            </w:pPr>
            <w:r>
              <w:t>Aantal februari 2016</w:t>
            </w:r>
          </w:p>
          <w:p w14:paraId="7B81CD18" w14:textId="763B8E58" w:rsidR="005671CE" w:rsidRPr="00DD5B32" w:rsidRDefault="005671CE" w:rsidP="005671CE">
            <w:pPr>
              <w:jc w:val="center"/>
              <w:cnfStyle w:val="100000000000" w:firstRow="1" w:lastRow="0" w:firstColumn="0" w:lastColumn="0" w:oddVBand="0" w:evenVBand="0" w:oddHBand="0" w:evenHBand="0" w:firstRowFirstColumn="0" w:firstRowLastColumn="0" w:lastRowFirstColumn="0" w:lastRowLastColumn="0"/>
              <w:rPr>
                <w:bCs w:val="0"/>
              </w:rPr>
            </w:pPr>
            <w:r>
              <w:t>(totaal 110 leerlingen)</w:t>
            </w:r>
          </w:p>
        </w:tc>
        <w:tc>
          <w:tcPr>
            <w:tcW w:w="3402" w:type="dxa"/>
          </w:tcPr>
          <w:p w14:paraId="648E7244" w14:textId="77777777" w:rsidR="005671CE" w:rsidRDefault="005671CE" w:rsidP="005671CE">
            <w:pPr>
              <w:pStyle w:val="Plattetekst"/>
              <w:cnfStyle w:val="100000000000" w:firstRow="1" w:lastRow="0" w:firstColumn="0" w:lastColumn="0" w:oddVBand="0" w:evenVBand="0" w:oddHBand="0" w:evenHBand="0" w:firstRowFirstColumn="0" w:firstRowLastColumn="0" w:lastRowFirstColumn="0" w:lastRowLastColumn="0"/>
            </w:pPr>
            <w:r>
              <w:t xml:space="preserve">Aantal februari 2017 </w:t>
            </w:r>
          </w:p>
          <w:p w14:paraId="3DA61BD0" w14:textId="47C27BCF" w:rsidR="005671CE" w:rsidRPr="00DD5B32" w:rsidRDefault="005671CE" w:rsidP="005671CE">
            <w:pPr>
              <w:jc w:val="center"/>
              <w:cnfStyle w:val="100000000000" w:firstRow="1" w:lastRow="0" w:firstColumn="0" w:lastColumn="0" w:oddVBand="0" w:evenVBand="0" w:oddHBand="0" w:evenHBand="0" w:firstRowFirstColumn="0" w:firstRowLastColumn="0" w:lastRowFirstColumn="0" w:lastRowLastColumn="0"/>
              <w:rPr>
                <w:bCs w:val="0"/>
              </w:rPr>
            </w:pPr>
            <w:r>
              <w:t>(totaal 117 leerlingen)</w:t>
            </w:r>
          </w:p>
        </w:tc>
      </w:tr>
      <w:tr w:rsidR="005671CE" w:rsidRPr="00DD5B32" w14:paraId="5B073382" w14:textId="77777777" w:rsidTr="0056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FD9549C" w14:textId="3D8FCB43" w:rsidR="005671CE" w:rsidRPr="0023008F" w:rsidRDefault="005671CE" w:rsidP="005671CE">
            <w:pPr>
              <w:rPr>
                <w:b w:val="0"/>
                <w:bCs w:val="0"/>
              </w:rPr>
            </w:pPr>
            <w:r>
              <w:t>MKD</w:t>
            </w:r>
          </w:p>
        </w:tc>
        <w:tc>
          <w:tcPr>
            <w:tcW w:w="2693" w:type="dxa"/>
          </w:tcPr>
          <w:p w14:paraId="3F8FB9DE" w14:textId="5075922B"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t>10</w:t>
            </w:r>
          </w:p>
        </w:tc>
        <w:tc>
          <w:tcPr>
            <w:tcW w:w="3402" w:type="dxa"/>
          </w:tcPr>
          <w:p w14:paraId="07DA4149" w14:textId="49756ABD"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t>11</w:t>
            </w:r>
          </w:p>
        </w:tc>
      </w:tr>
      <w:tr w:rsidR="005671CE" w:rsidRPr="00DD5B32" w14:paraId="3AAF8976" w14:textId="77777777" w:rsidTr="005671CE">
        <w:tc>
          <w:tcPr>
            <w:cnfStyle w:val="001000000000" w:firstRow="0" w:lastRow="0" w:firstColumn="1" w:lastColumn="0" w:oddVBand="0" w:evenVBand="0" w:oddHBand="0" w:evenHBand="0" w:firstRowFirstColumn="0" w:firstRowLastColumn="0" w:lastRowFirstColumn="0" w:lastRowLastColumn="0"/>
            <w:tcW w:w="3114" w:type="dxa"/>
          </w:tcPr>
          <w:p w14:paraId="3E4FDF96" w14:textId="388CBCD0" w:rsidR="005671CE" w:rsidRPr="0023008F" w:rsidRDefault="005671CE" w:rsidP="005671CE">
            <w:pPr>
              <w:rPr>
                <w:b w:val="0"/>
              </w:rPr>
            </w:pPr>
            <w:r>
              <w:t>OPRON</w:t>
            </w:r>
          </w:p>
        </w:tc>
        <w:tc>
          <w:tcPr>
            <w:tcW w:w="2693" w:type="dxa"/>
          </w:tcPr>
          <w:p w14:paraId="194163C6" w14:textId="0A343D79" w:rsidR="005671CE" w:rsidRPr="00DD5B32" w:rsidRDefault="005671CE" w:rsidP="005671CE">
            <w:pPr>
              <w:cnfStyle w:val="000000000000" w:firstRow="0" w:lastRow="0" w:firstColumn="0" w:lastColumn="0" w:oddVBand="0" w:evenVBand="0" w:oddHBand="0" w:evenHBand="0" w:firstRowFirstColumn="0" w:firstRowLastColumn="0" w:lastRowFirstColumn="0" w:lastRowLastColumn="0"/>
            </w:pPr>
            <w:r>
              <w:t>32</w:t>
            </w:r>
          </w:p>
        </w:tc>
        <w:tc>
          <w:tcPr>
            <w:tcW w:w="3402" w:type="dxa"/>
          </w:tcPr>
          <w:p w14:paraId="7C9D5414" w14:textId="1127107E" w:rsidR="005671CE" w:rsidRPr="00DD5B32" w:rsidRDefault="005671CE" w:rsidP="005671CE">
            <w:pPr>
              <w:cnfStyle w:val="000000000000" w:firstRow="0" w:lastRow="0" w:firstColumn="0" w:lastColumn="0" w:oddVBand="0" w:evenVBand="0" w:oddHBand="0" w:evenHBand="0" w:firstRowFirstColumn="0" w:firstRowLastColumn="0" w:lastRowFirstColumn="0" w:lastRowLastColumn="0"/>
            </w:pPr>
            <w:r>
              <w:t>35</w:t>
            </w:r>
          </w:p>
        </w:tc>
      </w:tr>
      <w:tr w:rsidR="005671CE" w:rsidRPr="00DD5B32" w14:paraId="28194922" w14:textId="77777777" w:rsidTr="0056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B3959FE" w14:textId="22B07AD5" w:rsidR="005671CE" w:rsidRPr="0023008F" w:rsidRDefault="005671CE" w:rsidP="005671CE">
            <w:pPr>
              <w:rPr>
                <w:b w:val="0"/>
              </w:rPr>
            </w:pPr>
            <w:r>
              <w:t>VCO</w:t>
            </w:r>
          </w:p>
        </w:tc>
        <w:tc>
          <w:tcPr>
            <w:tcW w:w="2693" w:type="dxa"/>
          </w:tcPr>
          <w:p w14:paraId="623E5537" w14:textId="6764F4AD"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t>14</w:t>
            </w:r>
          </w:p>
        </w:tc>
        <w:tc>
          <w:tcPr>
            <w:tcW w:w="3402" w:type="dxa"/>
          </w:tcPr>
          <w:p w14:paraId="0C580736" w14:textId="270B6CA3"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t>15</w:t>
            </w:r>
          </w:p>
        </w:tc>
      </w:tr>
      <w:tr w:rsidR="005671CE" w:rsidRPr="00DD5B32" w14:paraId="22F5B575" w14:textId="77777777" w:rsidTr="005671CE">
        <w:tc>
          <w:tcPr>
            <w:cnfStyle w:val="001000000000" w:firstRow="0" w:lastRow="0" w:firstColumn="1" w:lastColumn="0" w:oddVBand="0" w:evenVBand="0" w:oddHBand="0" w:evenHBand="0" w:firstRowFirstColumn="0" w:firstRowLastColumn="0" w:lastRowFirstColumn="0" w:lastRowLastColumn="0"/>
            <w:tcW w:w="3114" w:type="dxa"/>
          </w:tcPr>
          <w:p w14:paraId="6D175EC3" w14:textId="7C53703E" w:rsidR="005671CE" w:rsidRPr="0023008F" w:rsidRDefault="005671CE" w:rsidP="005671CE">
            <w:pPr>
              <w:rPr>
                <w:b w:val="0"/>
                <w:bCs w:val="0"/>
              </w:rPr>
            </w:pPr>
            <w:proofErr w:type="spellStart"/>
            <w:r>
              <w:t>Primenius</w:t>
            </w:r>
            <w:proofErr w:type="spellEnd"/>
          </w:p>
        </w:tc>
        <w:tc>
          <w:tcPr>
            <w:tcW w:w="2693" w:type="dxa"/>
          </w:tcPr>
          <w:p w14:paraId="349B4EA2" w14:textId="28060238" w:rsidR="005671CE" w:rsidRPr="00DD5B32" w:rsidRDefault="005671CE" w:rsidP="005671CE">
            <w:pPr>
              <w:cnfStyle w:val="000000000000" w:firstRow="0" w:lastRow="0" w:firstColumn="0" w:lastColumn="0" w:oddVBand="0" w:evenVBand="0" w:oddHBand="0" w:evenHBand="0" w:firstRowFirstColumn="0" w:firstRowLastColumn="0" w:lastRowFirstColumn="0" w:lastRowLastColumn="0"/>
            </w:pPr>
            <w:r>
              <w:t>15</w:t>
            </w:r>
          </w:p>
        </w:tc>
        <w:tc>
          <w:tcPr>
            <w:tcW w:w="3402" w:type="dxa"/>
          </w:tcPr>
          <w:p w14:paraId="452476FE" w14:textId="098FF663" w:rsidR="005671CE" w:rsidRPr="00DD5B32" w:rsidRDefault="005671CE" w:rsidP="005671CE">
            <w:pPr>
              <w:cnfStyle w:val="000000000000" w:firstRow="0" w:lastRow="0" w:firstColumn="0" w:lastColumn="0" w:oddVBand="0" w:evenVBand="0" w:oddHBand="0" w:evenHBand="0" w:firstRowFirstColumn="0" w:firstRowLastColumn="0" w:lastRowFirstColumn="0" w:lastRowLastColumn="0"/>
            </w:pPr>
            <w:r>
              <w:t>15</w:t>
            </w:r>
          </w:p>
        </w:tc>
      </w:tr>
      <w:tr w:rsidR="005671CE" w:rsidRPr="00DD5B32" w14:paraId="662EDE7E" w14:textId="77777777" w:rsidTr="0056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73F1269" w14:textId="72EBF7D9" w:rsidR="005671CE" w:rsidRPr="0023008F" w:rsidRDefault="005671CE" w:rsidP="005671CE">
            <w:pPr>
              <w:rPr>
                <w:b w:val="0"/>
                <w:bCs w:val="0"/>
              </w:rPr>
            </w:pPr>
            <w:r>
              <w:t>Renn4</w:t>
            </w:r>
          </w:p>
        </w:tc>
        <w:tc>
          <w:tcPr>
            <w:tcW w:w="2693" w:type="dxa"/>
          </w:tcPr>
          <w:p w14:paraId="59B215DE" w14:textId="61902F66"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t>10</w:t>
            </w:r>
          </w:p>
        </w:tc>
        <w:tc>
          <w:tcPr>
            <w:tcW w:w="3402" w:type="dxa"/>
          </w:tcPr>
          <w:p w14:paraId="1FFDC9AE" w14:textId="737747B9"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t>10</w:t>
            </w:r>
          </w:p>
        </w:tc>
      </w:tr>
      <w:tr w:rsidR="005671CE" w:rsidRPr="00DD5B32" w14:paraId="72B271C7" w14:textId="77777777" w:rsidTr="005671CE">
        <w:tc>
          <w:tcPr>
            <w:cnfStyle w:val="001000000000" w:firstRow="0" w:lastRow="0" w:firstColumn="1" w:lastColumn="0" w:oddVBand="0" w:evenVBand="0" w:oddHBand="0" w:evenHBand="0" w:firstRowFirstColumn="0" w:firstRowLastColumn="0" w:lastRowFirstColumn="0" w:lastRowLastColumn="0"/>
            <w:tcW w:w="3114" w:type="dxa"/>
          </w:tcPr>
          <w:p w14:paraId="2BFEAB7A" w14:textId="42C3D588" w:rsidR="005671CE" w:rsidRDefault="005671CE" w:rsidP="005671CE">
            <w:proofErr w:type="spellStart"/>
            <w:r>
              <w:t>Primah</w:t>
            </w:r>
            <w:proofErr w:type="spellEnd"/>
          </w:p>
        </w:tc>
        <w:tc>
          <w:tcPr>
            <w:tcW w:w="2693" w:type="dxa"/>
          </w:tcPr>
          <w:p w14:paraId="640539D1" w14:textId="6DE38E28" w:rsidR="005671CE" w:rsidRDefault="005671CE" w:rsidP="005671CE">
            <w:pPr>
              <w:cnfStyle w:val="000000000000" w:firstRow="0" w:lastRow="0" w:firstColumn="0" w:lastColumn="0" w:oddVBand="0" w:evenVBand="0" w:oddHBand="0" w:evenHBand="0" w:firstRowFirstColumn="0" w:firstRowLastColumn="0" w:lastRowFirstColumn="0" w:lastRowLastColumn="0"/>
            </w:pPr>
            <w:r>
              <w:t>7</w:t>
            </w:r>
          </w:p>
        </w:tc>
        <w:tc>
          <w:tcPr>
            <w:tcW w:w="3402" w:type="dxa"/>
          </w:tcPr>
          <w:p w14:paraId="3787E03E" w14:textId="4DD186DF" w:rsidR="005671CE" w:rsidRDefault="005671CE" w:rsidP="005671CE">
            <w:pPr>
              <w:cnfStyle w:val="000000000000" w:firstRow="0" w:lastRow="0" w:firstColumn="0" w:lastColumn="0" w:oddVBand="0" w:evenVBand="0" w:oddHBand="0" w:evenHBand="0" w:firstRowFirstColumn="0" w:firstRowLastColumn="0" w:lastRowFirstColumn="0" w:lastRowLastColumn="0"/>
            </w:pPr>
            <w:r>
              <w:t>8</w:t>
            </w:r>
          </w:p>
        </w:tc>
      </w:tr>
      <w:tr w:rsidR="005671CE" w:rsidRPr="00DD5B32" w14:paraId="04AB70E3" w14:textId="77777777" w:rsidTr="0056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D291D10" w14:textId="40165E20" w:rsidR="005671CE" w:rsidRDefault="005671CE" w:rsidP="005671CE">
            <w:r>
              <w:t>SOOOG</w:t>
            </w:r>
          </w:p>
        </w:tc>
        <w:tc>
          <w:tcPr>
            <w:tcW w:w="2693" w:type="dxa"/>
          </w:tcPr>
          <w:p w14:paraId="3D4CE008" w14:textId="3525CB2A" w:rsidR="005671CE" w:rsidRDefault="005671CE" w:rsidP="005671CE">
            <w:pPr>
              <w:cnfStyle w:val="000000100000" w:firstRow="0" w:lastRow="0" w:firstColumn="0" w:lastColumn="0" w:oddVBand="0" w:evenVBand="0" w:oddHBand="1" w:evenHBand="0" w:firstRowFirstColumn="0" w:firstRowLastColumn="0" w:lastRowFirstColumn="0" w:lastRowLastColumn="0"/>
            </w:pPr>
            <w:r>
              <w:t>7</w:t>
            </w:r>
          </w:p>
        </w:tc>
        <w:tc>
          <w:tcPr>
            <w:tcW w:w="3402" w:type="dxa"/>
          </w:tcPr>
          <w:p w14:paraId="493B57FD" w14:textId="05EFE66C" w:rsidR="005671CE" w:rsidRDefault="005671CE" w:rsidP="005671CE">
            <w:pPr>
              <w:cnfStyle w:val="000000100000" w:firstRow="0" w:lastRow="0" w:firstColumn="0" w:lastColumn="0" w:oddVBand="0" w:evenVBand="0" w:oddHBand="1" w:evenHBand="0" w:firstRowFirstColumn="0" w:firstRowLastColumn="0" w:lastRowFirstColumn="0" w:lastRowLastColumn="0"/>
            </w:pPr>
            <w:r>
              <w:t>8</w:t>
            </w:r>
          </w:p>
        </w:tc>
      </w:tr>
      <w:tr w:rsidR="005671CE" w:rsidRPr="00DD5B32" w14:paraId="5EF45EDA" w14:textId="77777777" w:rsidTr="005671CE">
        <w:tc>
          <w:tcPr>
            <w:cnfStyle w:val="001000000000" w:firstRow="0" w:lastRow="0" w:firstColumn="1" w:lastColumn="0" w:oddVBand="0" w:evenVBand="0" w:oddHBand="0" w:evenHBand="0" w:firstRowFirstColumn="0" w:firstRowLastColumn="0" w:lastRowFirstColumn="0" w:lastRowLastColumn="0"/>
            <w:tcW w:w="3114" w:type="dxa"/>
          </w:tcPr>
          <w:p w14:paraId="330DAA8C" w14:textId="5FE7C45C" w:rsidR="005671CE" w:rsidRDefault="005671CE" w:rsidP="005671CE">
            <w:r>
              <w:t xml:space="preserve">Overige </w:t>
            </w:r>
          </w:p>
        </w:tc>
        <w:tc>
          <w:tcPr>
            <w:tcW w:w="2693" w:type="dxa"/>
          </w:tcPr>
          <w:p w14:paraId="2E549666" w14:textId="5964DE3A" w:rsidR="005671CE" w:rsidRDefault="005671CE" w:rsidP="005671CE">
            <w:pPr>
              <w:cnfStyle w:val="000000000000" w:firstRow="0" w:lastRow="0" w:firstColumn="0" w:lastColumn="0" w:oddVBand="0" w:evenVBand="0" w:oddHBand="0" w:evenHBand="0" w:firstRowFirstColumn="0" w:firstRowLastColumn="0" w:lastRowFirstColumn="0" w:lastRowLastColumn="0"/>
            </w:pPr>
            <w:r>
              <w:t>15</w:t>
            </w:r>
          </w:p>
        </w:tc>
        <w:tc>
          <w:tcPr>
            <w:tcW w:w="3402" w:type="dxa"/>
          </w:tcPr>
          <w:p w14:paraId="7E1AA337" w14:textId="0DAE4AFD" w:rsidR="005671CE" w:rsidRDefault="005671CE" w:rsidP="005671CE">
            <w:pPr>
              <w:cnfStyle w:val="000000000000" w:firstRow="0" w:lastRow="0" w:firstColumn="0" w:lastColumn="0" w:oddVBand="0" w:evenVBand="0" w:oddHBand="0" w:evenHBand="0" w:firstRowFirstColumn="0" w:firstRowLastColumn="0" w:lastRowFirstColumn="0" w:lastRowLastColumn="0"/>
            </w:pPr>
            <w:r>
              <w:t>15</w:t>
            </w:r>
          </w:p>
        </w:tc>
      </w:tr>
    </w:tbl>
    <w:p w14:paraId="4D54F272" w14:textId="5B1C4E1C" w:rsidR="005671CE" w:rsidRDefault="005671CE"/>
    <w:tbl>
      <w:tblPr>
        <w:tblStyle w:val="Rastertabel6kleurrijk-Accent1"/>
        <w:tblW w:w="0" w:type="auto"/>
        <w:tblLook w:val="04A0" w:firstRow="1" w:lastRow="0" w:firstColumn="1" w:lastColumn="0" w:noHBand="0" w:noVBand="1"/>
      </w:tblPr>
      <w:tblGrid>
        <w:gridCol w:w="3114"/>
        <w:gridCol w:w="1323"/>
        <w:gridCol w:w="1323"/>
        <w:gridCol w:w="1323"/>
      </w:tblGrid>
      <w:tr w:rsidR="008D596B" w14:paraId="39AE4363" w14:textId="77777777" w:rsidTr="005B7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D74C3B8" w14:textId="77777777" w:rsidR="008D596B" w:rsidRDefault="008D596B">
            <w:pPr>
              <w:rPr>
                <w:b w:val="0"/>
                <w:bCs w:val="0"/>
              </w:rPr>
            </w:pPr>
            <w:r>
              <w:t>Verwijzingen</w:t>
            </w:r>
          </w:p>
        </w:tc>
        <w:tc>
          <w:tcPr>
            <w:tcW w:w="1323" w:type="dxa"/>
          </w:tcPr>
          <w:p w14:paraId="042D17DA" w14:textId="77777777" w:rsidR="008D596B" w:rsidRPr="00DD5B32" w:rsidRDefault="008D596B" w:rsidP="00DD5B32">
            <w:pPr>
              <w:jc w:val="center"/>
              <w:cnfStyle w:val="100000000000" w:firstRow="1" w:lastRow="0" w:firstColumn="0" w:lastColumn="0" w:oddVBand="0" w:evenVBand="0" w:oddHBand="0" w:evenHBand="0" w:firstRowFirstColumn="0" w:firstRowLastColumn="0" w:lastRowFirstColumn="0" w:lastRowLastColumn="0"/>
              <w:rPr>
                <w:bCs w:val="0"/>
              </w:rPr>
            </w:pPr>
            <w:r w:rsidRPr="00DD5B32">
              <w:rPr>
                <w:bCs w:val="0"/>
              </w:rPr>
              <w:t>2013-2014</w:t>
            </w:r>
          </w:p>
        </w:tc>
        <w:tc>
          <w:tcPr>
            <w:tcW w:w="1323" w:type="dxa"/>
          </w:tcPr>
          <w:p w14:paraId="46415710" w14:textId="53B5E55E" w:rsidR="008D596B" w:rsidRPr="00DD5B32" w:rsidRDefault="008D596B" w:rsidP="00DD5B32">
            <w:pPr>
              <w:jc w:val="center"/>
              <w:cnfStyle w:val="100000000000" w:firstRow="1" w:lastRow="0" w:firstColumn="0" w:lastColumn="0" w:oddVBand="0" w:evenVBand="0" w:oddHBand="0" w:evenHBand="0" w:firstRowFirstColumn="0" w:firstRowLastColumn="0" w:lastRowFirstColumn="0" w:lastRowLastColumn="0"/>
              <w:rPr>
                <w:bCs w:val="0"/>
              </w:rPr>
            </w:pPr>
            <w:r w:rsidRPr="00DD5B32">
              <w:rPr>
                <w:bCs w:val="0"/>
              </w:rPr>
              <w:t>2014-2015</w:t>
            </w:r>
          </w:p>
        </w:tc>
        <w:tc>
          <w:tcPr>
            <w:tcW w:w="1323" w:type="dxa"/>
          </w:tcPr>
          <w:p w14:paraId="5AACFE8D" w14:textId="50B837CB" w:rsidR="008D596B" w:rsidRPr="00DD5B32" w:rsidRDefault="008D596B" w:rsidP="00DD5B32">
            <w:pPr>
              <w:jc w:val="center"/>
              <w:cnfStyle w:val="100000000000" w:firstRow="1" w:lastRow="0" w:firstColumn="0" w:lastColumn="0" w:oddVBand="0" w:evenVBand="0" w:oddHBand="0" w:evenHBand="0" w:firstRowFirstColumn="0" w:firstRowLastColumn="0" w:lastRowFirstColumn="0" w:lastRowLastColumn="0"/>
            </w:pPr>
            <w:r w:rsidRPr="00DD5B32">
              <w:t>2015-2016</w:t>
            </w:r>
          </w:p>
        </w:tc>
      </w:tr>
    </w:tbl>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4"/>
        <w:gridCol w:w="1323"/>
        <w:gridCol w:w="1323"/>
        <w:gridCol w:w="1323"/>
      </w:tblGrid>
      <w:tr w:rsidR="005671CE" w:rsidRPr="00214CB8" w14:paraId="518D6954" w14:textId="77777777" w:rsidTr="00FC2F2C">
        <w:tc>
          <w:tcPr>
            <w:tcW w:w="3114" w:type="dxa"/>
            <w:tcBorders>
              <w:top w:val="nil"/>
              <w:left w:val="single" w:sz="8" w:space="0" w:color="95B3D7"/>
              <w:bottom w:val="single" w:sz="8" w:space="0" w:color="95B3D7"/>
              <w:right w:val="single" w:sz="8" w:space="0" w:color="95B3D7"/>
            </w:tcBorders>
            <w:shd w:val="clear" w:color="auto" w:fill="DBE5F1"/>
            <w:tcMar>
              <w:top w:w="0" w:type="dxa"/>
              <w:left w:w="108" w:type="dxa"/>
              <w:bottom w:w="0" w:type="dxa"/>
              <w:right w:w="108" w:type="dxa"/>
            </w:tcMar>
            <w:hideMark/>
          </w:tcPr>
          <w:p w14:paraId="4368B8C2" w14:textId="77777777"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 xml:space="preserve">Aantal </w:t>
            </w:r>
            <w:proofErr w:type="spellStart"/>
            <w:r w:rsidRPr="00214CB8">
              <w:rPr>
                <w:rFonts w:ascii="Calibri" w:eastAsia="Times New Roman" w:hAnsi="Calibri" w:cs="Times New Roman"/>
                <w:color w:val="365F91"/>
              </w:rPr>
              <w:t>sbo</w:t>
            </w:r>
            <w:proofErr w:type="spellEnd"/>
            <w:r w:rsidRPr="00214CB8">
              <w:rPr>
                <w:rFonts w:ascii="Calibri" w:eastAsia="Times New Roman" w:hAnsi="Calibri" w:cs="Times New Roman"/>
                <w:color w:val="365F91"/>
              </w:rPr>
              <w:t xml:space="preserve">-verwijzingen naar andere </w:t>
            </w:r>
            <w:proofErr w:type="spellStart"/>
            <w:r w:rsidRPr="00214CB8">
              <w:rPr>
                <w:rFonts w:ascii="Calibri" w:eastAsia="Times New Roman" w:hAnsi="Calibri" w:cs="Times New Roman"/>
                <w:color w:val="365F91"/>
              </w:rPr>
              <w:t>sbo</w:t>
            </w:r>
            <w:proofErr w:type="spellEnd"/>
            <w:r w:rsidRPr="00214CB8">
              <w:rPr>
                <w:rFonts w:ascii="Calibri" w:eastAsia="Times New Roman" w:hAnsi="Calibri" w:cs="Times New Roman"/>
                <w:color w:val="365F91"/>
              </w:rPr>
              <w:t>-scholen</w:t>
            </w:r>
          </w:p>
        </w:tc>
        <w:tc>
          <w:tcPr>
            <w:tcW w:w="1323" w:type="dxa"/>
            <w:tcBorders>
              <w:top w:val="nil"/>
              <w:left w:val="nil"/>
              <w:bottom w:val="single" w:sz="8" w:space="0" w:color="95B3D7"/>
              <w:right w:val="single" w:sz="8" w:space="0" w:color="95B3D7"/>
            </w:tcBorders>
            <w:shd w:val="clear" w:color="auto" w:fill="DBE5F1"/>
            <w:tcMar>
              <w:top w:w="0" w:type="dxa"/>
              <w:left w:w="108" w:type="dxa"/>
              <w:bottom w:w="0" w:type="dxa"/>
              <w:right w:w="108" w:type="dxa"/>
            </w:tcMar>
            <w:hideMark/>
          </w:tcPr>
          <w:p w14:paraId="2384B2A2" w14:textId="77777777"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 </w:t>
            </w:r>
            <w:r>
              <w:rPr>
                <w:rFonts w:ascii="Calibri" w:eastAsia="Times New Roman" w:hAnsi="Calibri" w:cs="Times New Roman"/>
                <w:color w:val="365F91"/>
              </w:rPr>
              <w:t>3</w:t>
            </w:r>
          </w:p>
        </w:tc>
        <w:tc>
          <w:tcPr>
            <w:tcW w:w="1323" w:type="dxa"/>
            <w:tcBorders>
              <w:top w:val="nil"/>
              <w:left w:val="nil"/>
              <w:bottom w:val="single" w:sz="8" w:space="0" w:color="95B3D7"/>
              <w:right w:val="single" w:sz="8" w:space="0" w:color="95B3D7"/>
            </w:tcBorders>
            <w:shd w:val="clear" w:color="auto" w:fill="DBE5F1"/>
            <w:tcMar>
              <w:top w:w="0" w:type="dxa"/>
              <w:left w:w="108" w:type="dxa"/>
              <w:bottom w:w="0" w:type="dxa"/>
              <w:right w:w="108" w:type="dxa"/>
            </w:tcMar>
            <w:hideMark/>
          </w:tcPr>
          <w:p w14:paraId="34C5C79F" w14:textId="4D5AA7B4"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 </w:t>
            </w:r>
            <w:r>
              <w:rPr>
                <w:rFonts w:ascii="Calibri" w:eastAsia="Times New Roman" w:hAnsi="Calibri" w:cs="Times New Roman"/>
                <w:color w:val="365F91"/>
              </w:rPr>
              <w:t>0</w:t>
            </w:r>
          </w:p>
        </w:tc>
        <w:tc>
          <w:tcPr>
            <w:tcW w:w="1323" w:type="dxa"/>
            <w:tcBorders>
              <w:top w:val="nil"/>
              <w:left w:val="nil"/>
              <w:bottom w:val="single" w:sz="8" w:space="0" w:color="95B3D7"/>
              <w:right w:val="single" w:sz="8" w:space="0" w:color="95B3D7"/>
            </w:tcBorders>
            <w:shd w:val="clear" w:color="auto" w:fill="DBE5F1"/>
            <w:tcMar>
              <w:top w:w="0" w:type="dxa"/>
              <w:left w:w="108" w:type="dxa"/>
              <w:bottom w:w="0" w:type="dxa"/>
              <w:right w:w="108" w:type="dxa"/>
            </w:tcMar>
            <w:hideMark/>
          </w:tcPr>
          <w:p w14:paraId="2287DF47" w14:textId="77777777"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 </w:t>
            </w:r>
            <w:r>
              <w:rPr>
                <w:rFonts w:ascii="Calibri" w:eastAsia="Times New Roman" w:hAnsi="Calibri" w:cs="Times New Roman"/>
                <w:color w:val="365F91"/>
              </w:rPr>
              <w:t>6</w:t>
            </w:r>
          </w:p>
        </w:tc>
      </w:tr>
      <w:tr w:rsidR="00B82DF6" w:rsidRPr="00214CB8" w14:paraId="196A0667" w14:textId="77777777" w:rsidTr="00B82DF6">
        <w:tc>
          <w:tcPr>
            <w:tcW w:w="3114" w:type="dxa"/>
            <w:tcBorders>
              <w:top w:val="nil"/>
              <w:left w:val="single" w:sz="8" w:space="0" w:color="95B3D7"/>
              <w:bottom w:val="single" w:sz="8" w:space="0" w:color="95B3D7"/>
              <w:right w:val="single" w:sz="8" w:space="0" w:color="95B3D7"/>
            </w:tcBorders>
            <w:shd w:val="clear" w:color="auto" w:fill="auto"/>
            <w:tcMar>
              <w:top w:w="0" w:type="dxa"/>
              <w:left w:w="108" w:type="dxa"/>
              <w:bottom w:w="0" w:type="dxa"/>
              <w:right w:w="108" w:type="dxa"/>
            </w:tcMar>
          </w:tcPr>
          <w:p w14:paraId="3EFAC478" w14:textId="5256A70E" w:rsidR="00B82DF6" w:rsidRPr="00214CB8" w:rsidRDefault="00B82DF6" w:rsidP="00FC2F2C">
            <w:pPr>
              <w:spacing w:line="240" w:lineRule="auto"/>
              <w:rPr>
                <w:rFonts w:ascii="Calibri" w:eastAsia="Times New Roman" w:hAnsi="Calibri" w:cs="Times New Roman"/>
                <w:color w:val="365F91"/>
              </w:rPr>
            </w:pPr>
            <w:r>
              <w:rPr>
                <w:rFonts w:ascii="Calibri" w:eastAsia="Times New Roman" w:hAnsi="Calibri" w:cs="Times New Roman"/>
                <w:color w:val="365F91"/>
              </w:rPr>
              <w:t>Terugplaatsing MKD</w:t>
            </w:r>
          </w:p>
        </w:tc>
        <w:tc>
          <w:tcPr>
            <w:tcW w:w="1323" w:type="dxa"/>
            <w:tcBorders>
              <w:top w:val="nil"/>
              <w:left w:val="nil"/>
              <w:bottom w:val="single" w:sz="8" w:space="0" w:color="95B3D7"/>
              <w:right w:val="single" w:sz="8" w:space="0" w:color="95B3D7"/>
            </w:tcBorders>
            <w:shd w:val="clear" w:color="auto" w:fill="auto"/>
            <w:tcMar>
              <w:top w:w="0" w:type="dxa"/>
              <w:left w:w="108" w:type="dxa"/>
              <w:bottom w:w="0" w:type="dxa"/>
              <w:right w:w="108" w:type="dxa"/>
            </w:tcMar>
          </w:tcPr>
          <w:p w14:paraId="355004DD" w14:textId="783A529D" w:rsidR="00B82DF6" w:rsidRPr="00214CB8" w:rsidRDefault="00B82DF6" w:rsidP="00FC2F2C">
            <w:pPr>
              <w:spacing w:line="240" w:lineRule="auto"/>
              <w:rPr>
                <w:rFonts w:ascii="Calibri" w:eastAsia="Times New Roman" w:hAnsi="Calibri" w:cs="Times New Roman"/>
                <w:color w:val="365F91"/>
              </w:rPr>
            </w:pPr>
            <w:r>
              <w:rPr>
                <w:rFonts w:ascii="Calibri" w:eastAsia="Times New Roman" w:hAnsi="Calibri" w:cs="Times New Roman"/>
                <w:color w:val="365F91"/>
              </w:rPr>
              <w:t>1</w:t>
            </w:r>
          </w:p>
        </w:tc>
        <w:tc>
          <w:tcPr>
            <w:tcW w:w="1323" w:type="dxa"/>
            <w:tcBorders>
              <w:top w:val="nil"/>
              <w:left w:val="nil"/>
              <w:bottom w:val="single" w:sz="8" w:space="0" w:color="95B3D7"/>
              <w:right w:val="single" w:sz="8" w:space="0" w:color="95B3D7"/>
            </w:tcBorders>
            <w:shd w:val="clear" w:color="auto" w:fill="auto"/>
            <w:tcMar>
              <w:top w:w="0" w:type="dxa"/>
              <w:left w:w="108" w:type="dxa"/>
              <w:bottom w:w="0" w:type="dxa"/>
              <w:right w:w="108" w:type="dxa"/>
            </w:tcMar>
          </w:tcPr>
          <w:p w14:paraId="59D760E2" w14:textId="06AD9BD2" w:rsidR="00B82DF6" w:rsidRPr="00214CB8" w:rsidRDefault="00B82DF6" w:rsidP="00FC2F2C">
            <w:pPr>
              <w:spacing w:line="240" w:lineRule="auto"/>
              <w:rPr>
                <w:rFonts w:ascii="Calibri" w:eastAsia="Times New Roman" w:hAnsi="Calibri" w:cs="Times New Roman"/>
                <w:color w:val="365F91"/>
              </w:rPr>
            </w:pPr>
            <w:r>
              <w:rPr>
                <w:rFonts w:ascii="Calibri" w:eastAsia="Times New Roman" w:hAnsi="Calibri" w:cs="Times New Roman"/>
                <w:color w:val="365F91"/>
              </w:rPr>
              <w:t>0</w:t>
            </w:r>
          </w:p>
        </w:tc>
        <w:tc>
          <w:tcPr>
            <w:tcW w:w="1323" w:type="dxa"/>
            <w:tcBorders>
              <w:top w:val="nil"/>
              <w:left w:val="nil"/>
              <w:bottom w:val="single" w:sz="8" w:space="0" w:color="95B3D7"/>
              <w:right w:val="single" w:sz="8" w:space="0" w:color="95B3D7"/>
            </w:tcBorders>
            <w:shd w:val="clear" w:color="auto" w:fill="auto"/>
            <w:tcMar>
              <w:top w:w="0" w:type="dxa"/>
              <w:left w:w="108" w:type="dxa"/>
              <w:bottom w:w="0" w:type="dxa"/>
              <w:right w:w="108" w:type="dxa"/>
            </w:tcMar>
          </w:tcPr>
          <w:p w14:paraId="36ACACB2" w14:textId="09267266" w:rsidR="00B82DF6" w:rsidRPr="00214CB8" w:rsidRDefault="00B82DF6" w:rsidP="00FC2F2C">
            <w:pPr>
              <w:spacing w:line="240" w:lineRule="auto"/>
              <w:rPr>
                <w:rFonts w:ascii="Calibri" w:eastAsia="Times New Roman" w:hAnsi="Calibri" w:cs="Times New Roman"/>
                <w:color w:val="365F91"/>
              </w:rPr>
            </w:pPr>
            <w:r>
              <w:rPr>
                <w:rFonts w:ascii="Calibri" w:eastAsia="Times New Roman" w:hAnsi="Calibri" w:cs="Times New Roman"/>
                <w:color w:val="365F91"/>
              </w:rPr>
              <w:t>0</w:t>
            </w:r>
          </w:p>
        </w:tc>
      </w:tr>
      <w:tr w:rsidR="00B82DF6" w:rsidRPr="00214CB8" w14:paraId="691415AE" w14:textId="77777777" w:rsidTr="00FC2F2C">
        <w:tc>
          <w:tcPr>
            <w:tcW w:w="3114" w:type="dxa"/>
            <w:tcBorders>
              <w:top w:val="nil"/>
              <w:left w:val="single" w:sz="8" w:space="0" w:color="95B3D7"/>
              <w:bottom w:val="single" w:sz="8" w:space="0" w:color="95B3D7"/>
              <w:right w:val="single" w:sz="8" w:space="0" w:color="95B3D7"/>
            </w:tcBorders>
            <w:shd w:val="clear" w:color="auto" w:fill="DBE5F1"/>
            <w:tcMar>
              <w:top w:w="0" w:type="dxa"/>
              <w:left w:w="108" w:type="dxa"/>
              <w:bottom w:w="0" w:type="dxa"/>
              <w:right w:w="108" w:type="dxa"/>
            </w:tcMar>
          </w:tcPr>
          <w:p w14:paraId="727D64C4" w14:textId="69A9767C" w:rsidR="00B82DF6" w:rsidRPr="00214CB8" w:rsidRDefault="00B82DF6" w:rsidP="00FC2F2C">
            <w:pPr>
              <w:spacing w:line="240" w:lineRule="auto"/>
              <w:rPr>
                <w:rFonts w:ascii="Calibri" w:eastAsia="Times New Roman" w:hAnsi="Calibri" w:cs="Times New Roman"/>
                <w:color w:val="365F91"/>
              </w:rPr>
            </w:pPr>
            <w:r>
              <w:rPr>
                <w:rFonts w:ascii="Calibri" w:eastAsia="Times New Roman" w:hAnsi="Calibri" w:cs="Times New Roman"/>
                <w:color w:val="365F91"/>
              </w:rPr>
              <w:t>Verhuizing buitenland</w:t>
            </w:r>
          </w:p>
        </w:tc>
        <w:tc>
          <w:tcPr>
            <w:tcW w:w="1323" w:type="dxa"/>
            <w:tcBorders>
              <w:top w:val="nil"/>
              <w:left w:val="nil"/>
              <w:bottom w:val="single" w:sz="8" w:space="0" w:color="95B3D7"/>
              <w:right w:val="single" w:sz="8" w:space="0" w:color="95B3D7"/>
            </w:tcBorders>
            <w:shd w:val="clear" w:color="auto" w:fill="DBE5F1"/>
            <w:tcMar>
              <w:top w:w="0" w:type="dxa"/>
              <w:left w:w="108" w:type="dxa"/>
              <w:bottom w:w="0" w:type="dxa"/>
              <w:right w:w="108" w:type="dxa"/>
            </w:tcMar>
          </w:tcPr>
          <w:p w14:paraId="4F8F9F19" w14:textId="085CF7AF" w:rsidR="00B82DF6" w:rsidRPr="00214CB8" w:rsidRDefault="00B82DF6" w:rsidP="00FC2F2C">
            <w:pPr>
              <w:spacing w:line="240" w:lineRule="auto"/>
              <w:rPr>
                <w:rFonts w:ascii="Calibri" w:eastAsia="Times New Roman" w:hAnsi="Calibri" w:cs="Times New Roman"/>
                <w:color w:val="365F91"/>
              </w:rPr>
            </w:pPr>
            <w:r>
              <w:rPr>
                <w:rFonts w:ascii="Calibri" w:eastAsia="Times New Roman" w:hAnsi="Calibri" w:cs="Times New Roman"/>
                <w:color w:val="365F91"/>
              </w:rPr>
              <w:t>0</w:t>
            </w:r>
          </w:p>
        </w:tc>
        <w:tc>
          <w:tcPr>
            <w:tcW w:w="1323" w:type="dxa"/>
            <w:tcBorders>
              <w:top w:val="nil"/>
              <w:left w:val="nil"/>
              <w:bottom w:val="single" w:sz="8" w:space="0" w:color="95B3D7"/>
              <w:right w:val="single" w:sz="8" w:space="0" w:color="95B3D7"/>
            </w:tcBorders>
            <w:shd w:val="clear" w:color="auto" w:fill="DBE5F1"/>
            <w:tcMar>
              <w:top w:w="0" w:type="dxa"/>
              <w:left w:w="108" w:type="dxa"/>
              <w:bottom w:w="0" w:type="dxa"/>
              <w:right w:w="108" w:type="dxa"/>
            </w:tcMar>
          </w:tcPr>
          <w:p w14:paraId="53D77180" w14:textId="21676315" w:rsidR="00B82DF6" w:rsidRPr="00214CB8" w:rsidRDefault="00B82DF6" w:rsidP="00FC2F2C">
            <w:pPr>
              <w:spacing w:line="240" w:lineRule="auto"/>
              <w:rPr>
                <w:rFonts w:ascii="Calibri" w:eastAsia="Times New Roman" w:hAnsi="Calibri" w:cs="Times New Roman"/>
                <w:color w:val="365F91"/>
              </w:rPr>
            </w:pPr>
            <w:r>
              <w:rPr>
                <w:rFonts w:ascii="Calibri" w:eastAsia="Times New Roman" w:hAnsi="Calibri" w:cs="Times New Roman"/>
                <w:color w:val="365F91"/>
              </w:rPr>
              <w:t>1</w:t>
            </w:r>
          </w:p>
        </w:tc>
        <w:tc>
          <w:tcPr>
            <w:tcW w:w="1323" w:type="dxa"/>
            <w:tcBorders>
              <w:top w:val="nil"/>
              <w:left w:val="nil"/>
              <w:bottom w:val="single" w:sz="8" w:space="0" w:color="95B3D7"/>
              <w:right w:val="single" w:sz="8" w:space="0" w:color="95B3D7"/>
            </w:tcBorders>
            <w:shd w:val="clear" w:color="auto" w:fill="DBE5F1"/>
            <w:tcMar>
              <w:top w:w="0" w:type="dxa"/>
              <w:left w:w="108" w:type="dxa"/>
              <w:bottom w:w="0" w:type="dxa"/>
              <w:right w:w="108" w:type="dxa"/>
            </w:tcMar>
          </w:tcPr>
          <w:p w14:paraId="0B2A192A" w14:textId="46D4398F" w:rsidR="00B82DF6" w:rsidRPr="00214CB8" w:rsidRDefault="00B82DF6" w:rsidP="00FC2F2C">
            <w:pPr>
              <w:spacing w:line="240" w:lineRule="auto"/>
              <w:rPr>
                <w:rFonts w:ascii="Calibri" w:eastAsia="Times New Roman" w:hAnsi="Calibri" w:cs="Times New Roman"/>
                <w:color w:val="365F91"/>
              </w:rPr>
            </w:pPr>
            <w:r>
              <w:rPr>
                <w:rFonts w:ascii="Calibri" w:eastAsia="Times New Roman" w:hAnsi="Calibri" w:cs="Times New Roman"/>
                <w:color w:val="365F91"/>
              </w:rPr>
              <w:t>0</w:t>
            </w:r>
          </w:p>
        </w:tc>
      </w:tr>
      <w:tr w:rsidR="005671CE" w:rsidRPr="00214CB8" w14:paraId="63B3C694" w14:textId="77777777" w:rsidTr="00FC2F2C">
        <w:tc>
          <w:tcPr>
            <w:tcW w:w="3114" w:type="dxa"/>
            <w:tcBorders>
              <w:top w:val="nil"/>
              <w:left w:val="single" w:sz="8" w:space="0" w:color="95B3D7"/>
              <w:bottom w:val="single" w:sz="8" w:space="0" w:color="95B3D7"/>
              <w:right w:val="single" w:sz="8" w:space="0" w:color="95B3D7"/>
            </w:tcBorders>
            <w:shd w:val="clear" w:color="auto" w:fill="auto"/>
            <w:tcMar>
              <w:top w:w="0" w:type="dxa"/>
              <w:left w:w="108" w:type="dxa"/>
              <w:bottom w:w="0" w:type="dxa"/>
              <w:right w:w="108" w:type="dxa"/>
            </w:tcMar>
            <w:hideMark/>
          </w:tcPr>
          <w:p w14:paraId="390EA0BF" w14:textId="77777777"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Aantal verwijzingen SO cl. 1</w:t>
            </w:r>
          </w:p>
        </w:tc>
        <w:tc>
          <w:tcPr>
            <w:tcW w:w="1323" w:type="dxa"/>
            <w:tcBorders>
              <w:top w:val="nil"/>
              <w:left w:val="nil"/>
              <w:bottom w:val="single" w:sz="8" w:space="0" w:color="95B3D7"/>
              <w:right w:val="single" w:sz="8" w:space="0" w:color="95B3D7"/>
            </w:tcBorders>
            <w:shd w:val="clear" w:color="auto" w:fill="auto"/>
            <w:tcMar>
              <w:top w:w="0" w:type="dxa"/>
              <w:left w:w="108" w:type="dxa"/>
              <w:bottom w:w="0" w:type="dxa"/>
              <w:right w:w="108" w:type="dxa"/>
            </w:tcMar>
            <w:hideMark/>
          </w:tcPr>
          <w:p w14:paraId="01398214" w14:textId="339D47B8"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 </w:t>
            </w:r>
            <w:r>
              <w:rPr>
                <w:rFonts w:ascii="Calibri" w:eastAsia="Times New Roman" w:hAnsi="Calibri" w:cs="Times New Roman"/>
                <w:color w:val="365F91"/>
              </w:rPr>
              <w:t>0</w:t>
            </w:r>
          </w:p>
        </w:tc>
        <w:tc>
          <w:tcPr>
            <w:tcW w:w="1323" w:type="dxa"/>
            <w:tcBorders>
              <w:top w:val="nil"/>
              <w:left w:val="nil"/>
              <w:bottom w:val="single" w:sz="8" w:space="0" w:color="95B3D7"/>
              <w:right w:val="single" w:sz="8" w:space="0" w:color="95B3D7"/>
            </w:tcBorders>
            <w:shd w:val="clear" w:color="auto" w:fill="auto"/>
            <w:tcMar>
              <w:top w:w="0" w:type="dxa"/>
              <w:left w:w="108" w:type="dxa"/>
              <w:bottom w:w="0" w:type="dxa"/>
              <w:right w:w="108" w:type="dxa"/>
            </w:tcMar>
            <w:hideMark/>
          </w:tcPr>
          <w:p w14:paraId="163FDFB5" w14:textId="79C09FBA"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 </w:t>
            </w:r>
            <w:r>
              <w:rPr>
                <w:rFonts w:ascii="Calibri" w:eastAsia="Times New Roman" w:hAnsi="Calibri" w:cs="Times New Roman"/>
                <w:color w:val="365F91"/>
              </w:rPr>
              <w:t>0</w:t>
            </w:r>
          </w:p>
        </w:tc>
        <w:tc>
          <w:tcPr>
            <w:tcW w:w="1323" w:type="dxa"/>
            <w:tcBorders>
              <w:top w:val="nil"/>
              <w:left w:val="nil"/>
              <w:bottom w:val="single" w:sz="8" w:space="0" w:color="95B3D7"/>
              <w:right w:val="single" w:sz="8" w:space="0" w:color="95B3D7"/>
            </w:tcBorders>
            <w:shd w:val="clear" w:color="auto" w:fill="auto"/>
            <w:tcMar>
              <w:top w:w="0" w:type="dxa"/>
              <w:left w:w="108" w:type="dxa"/>
              <w:bottom w:w="0" w:type="dxa"/>
              <w:right w:w="108" w:type="dxa"/>
            </w:tcMar>
            <w:hideMark/>
          </w:tcPr>
          <w:p w14:paraId="2B75DD33" w14:textId="5D7CFD7A"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 </w:t>
            </w:r>
            <w:r>
              <w:rPr>
                <w:rFonts w:ascii="Calibri" w:eastAsia="Times New Roman" w:hAnsi="Calibri" w:cs="Times New Roman"/>
                <w:color w:val="365F91"/>
              </w:rPr>
              <w:t>0</w:t>
            </w:r>
          </w:p>
        </w:tc>
      </w:tr>
      <w:tr w:rsidR="005671CE" w:rsidRPr="00214CB8" w14:paraId="5AB320B4" w14:textId="77777777" w:rsidTr="00FC2F2C">
        <w:tc>
          <w:tcPr>
            <w:tcW w:w="3114" w:type="dxa"/>
            <w:tcBorders>
              <w:top w:val="nil"/>
              <w:left w:val="single" w:sz="8" w:space="0" w:color="95B3D7"/>
              <w:bottom w:val="single" w:sz="8" w:space="0" w:color="95B3D7"/>
              <w:right w:val="single" w:sz="8" w:space="0" w:color="95B3D7"/>
            </w:tcBorders>
            <w:shd w:val="clear" w:color="auto" w:fill="DBE5F1"/>
            <w:tcMar>
              <w:top w:w="0" w:type="dxa"/>
              <w:left w:w="108" w:type="dxa"/>
              <w:bottom w:w="0" w:type="dxa"/>
              <w:right w:w="108" w:type="dxa"/>
            </w:tcMar>
            <w:hideMark/>
          </w:tcPr>
          <w:p w14:paraId="02D6042F" w14:textId="77777777"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Aantal verwijzingen SO cl. 2</w:t>
            </w:r>
          </w:p>
        </w:tc>
        <w:tc>
          <w:tcPr>
            <w:tcW w:w="1323" w:type="dxa"/>
            <w:tcBorders>
              <w:top w:val="nil"/>
              <w:left w:val="nil"/>
              <w:bottom w:val="single" w:sz="8" w:space="0" w:color="95B3D7"/>
              <w:right w:val="single" w:sz="8" w:space="0" w:color="95B3D7"/>
            </w:tcBorders>
            <w:shd w:val="clear" w:color="auto" w:fill="DBE5F1"/>
            <w:tcMar>
              <w:top w:w="0" w:type="dxa"/>
              <w:left w:w="108" w:type="dxa"/>
              <w:bottom w:w="0" w:type="dxa"/>
              <w:right w:w="108" w:type="dxa"/>
            </w:tcMar>
            <w:hideMark/>
          </w:tcPr>
          <w:p w14:paraId="676B23C9" w14:textId="79A049B5"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 </w:t>
            </w:r>
            <w:r>
              <w:rPr>
                <w:rFonts w:ascii="Calibri" w:eastAsia="Times New Roman" w:hAnsi="Calibri" w:cs="Times New Roman"/>
                <w:color w:val="365F91"/>
              </w:rPr>
              <w:t>0</w:t>
            </w:r>
          </w:p>
        </w:tc>
        <w:tc>
          <w:tcPr>
            <w:tcW w:w="1323" w:type="dxa"/>
            <w:tcBorders>
              <w:top w:val="nil"/>
              <w:left w:val="nil"/>
              <w:bottom w:val="single" w:sz="8" w:space="0" w:color="95B3D7"/>
              <w:right w:val="single" w:sz="8" w:space="0" w:color="95B3D7"/>
            </w:tcBorders>
            <w:shd w:val="clear" w:color="auto" w:fill="DBE5F1"/>
            <w:tcMar>
              <w:top w:w="0" w:type="dxa"/>
              <w:left w:w="108" w:type="dxa"/>
              <w:bottom w:w="0" w:type="dxa"/>
              <w:right w:w="108" w:type="dxa"/>
            </w:tcMar>
            <w:hideMark/>
          </w:tcPr>
          <w:p w14:paraId="1448D661" w14:textId="77777777"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 </w:t>
            </w:r>
            <w:r>
              <w:rPr>
                <w:rFonts w:ascii="Calibri" w:eastAsia="Times New Roman" w:hAnsi="Calibri" w:cs="Times New Roman"/>
                <w:color w:val="365F91"/>
              </w:rPr>
              <w:t>1</w:t>
            </w:r>
          </w:p>
        </w:tc>
        <w:tc>
          <w:tcPr>
            <w:tcW w:w="1323" w:type="dxa"/>
            <w:tcBorders>
              <w:top w:val="nil"/>
              <w:left w:val="nil"/>
              <w:bottom w:val="single" w:sz="8" w:space="0" w:color="95B3D7"/>
              <w:right w:val="single" w:sz="8" w:space="0" w:color="95B3D7"/>
            </w:tcBorders>
            <w:shd w:val="clear" w:color="auto" w:fill="DBE5F1"/>
            <w:tcMar>
              <w:top w:w="0" w:type="dxa"/>
              <w:left w:w="108" w:type="dxa"/>
              <w:bottom w:w="0" w:type="dxa"/>
              <w:right w:w="108" w:type="dxa"/>
            </w:tcMar>
            <w:hideMark/>
          </w:tcPr>
          <w:p w14:paraId="4954F11F" w14:textId="7F955450"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 </w:t>
            </w:r>
            <w:r>
              <w:rPr>
                <w:rFonts w:ascii="Calibri" w:eastAsia="Times New Roman" w:hAnsi="Calibri" w:cs="Times New Roman"/>
                <w:color w:val="365F91"/>
              </w:rPr>
              <w:t>0</w:t>
            </w:r>
          </w:p>
        </w:tc>
      </w:tr>
      <w:tr w:rsidR="005671CE" w:rsidRPr="00214CB8" w14:paraId="6B872058" w14:textId="77777777" w:rsidTr="00FC2F2C">
        <w:tc>
          <w:tcPr>
            <w:tcW w:w="3114" w:type="dxa"/>
            <w:tcBorders>
              <w:top w:val="nil"/>
              <w:left w:val="single" w:sz="8" w:space="0" w:color="95B3D7"/>
              <w:bottom w:val="single" w:sz="8" w:space="0" w:color="95B3D7"/>
              <w:right w:val="single" w:sz="8" w:space="0" w:color="95B3D7"/>
            </w:tcBorders>
            <w:shd w:val="clear" w:color="auto" w:fill="auto"/>
            <w:tcMar>
              <w:top w:w="0" w:type="dxa"/>
              <w:left w:w="108" w:type="dxa"/>
              <w:bottom w:w="0" w:type="dxa"/>
              <w:right w:w="108" w:type="dxa"/>
            </w:tcMar>
            <w:hideMark/>
          </w:tcPr>
          <w:p w14:paraId="24FA8F8E" w14:textId="77777777"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Aantal verwijzingen SO cl. 3</w:t>
            </w:r>
          </w:p>
        </w:tc>
        <w:tc>
          <w:tcPr>
            <w:tcW w:w="1323" w:type="dxa"/>
            <w:tcBorders>
              <w:top w:val="nil"/>
              <w:left w:val="nil"/>
              <w:bottom w:val="single" w:sz="8" w:space="0" w:color="95B3D7"/>
              <w:right w:val="single" w:sz="8" w:space="0" w:color="95B3D7"/>
            </w:tcBorders>
            <w:shd w:val="clear" w:color="auto" w:fill="auto"/>
            <w:tcMar>
              <w:top w:w="0" w:type="dxa"/>
              <w:left w:w="108" w:type="dxa"/>
              <w:bottom w:w="0" w:type="dxa"/>
              <w:right w:w="108" w:type="dxa"/>
            </w:tcMar>
            <w:hideMark/>
          </w:tcPr>
          <w:p w14:paraId="3B61FF39" w14:textId="77777777"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 </w:t>
            </w:r>
            <w:r>
              <w:rPr>
                <w:rFonts w:ascii="Calibri" w:eastAsia="Times New Roman" w:hAnsi="Calibri" w:cs="Times New Roman"/>
                <w:color w:val="365F91"/>
              </w:rPr>
              <w:t>2</w:t>
            </w:r>
          </w:p>
        </w:tc>
        <w:tc>
          <w:tcPr>
            <w:tcW w:w="1323" w:type="dxa"/>
            <w:tcBorders>
              <w:top w:val="nil"/>
              <w:left w:val="nil"/>
              <w:bottom w:val="single" w:sz="8" w:space="0" w:color="95B3D7"/>
              <w:right w:val="single" w:sz="8" w:space="0" w:color="95B3D7"/>
            </w:tcBorders>
            <w:shd w:val="clear" w:color="auto" w:fill="auto"/>
            <w:tcMar>
              <w:top w:w="0" w:type="dxa"/>
              <w:left w:w="108" w:type="dxa"/>
              <w:bottom w:w="0" w:type="dxa"/>
              <w:right w:w="108" w:type="dxa"/>
            </w:tcMar>
            <w:hideMark/>
          </w:tcPr>
          <w:p w14:paraId="3988EFDF" w14:textId="77777777"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 </w:t>
            </w:r>
            <w:r>
              <w:rPr>
                <w:rFonts w:ascii="Calibri" w:eastAsia="Times New Roman" w:hAnsi="Calibri" w:cs="Times New Roman"/>
                <w:color w:val="365F91"/>
              </w:rPr>
              <w:t>2</w:t>
            </w:r>
          </w:p>
        </w:tc>
        <w:tc>
          <w:tcPr>
            <w:tcW w:w="1323" w:type="dxa"/>
            <w:tcBorders>
              <w:top w:val="nil"/>
              <w:left w:val="nil"/>
              <w:bottom w:val="single" w:sz="8" w:space="0" w:color="95B3D7"/>
              <w:right w:val="single" w:sz="8" w:space="0" w:color="95B3D7"/>
            </w:tcBorders>
            <w:shd w:val="clear" w:color="auto" w:fill="auto"/>
            <w:tcMar>
              <w:top w:w="0" w:type="dxa"/>
              <w:left w:w="108" w:type="dxa"/>
              <w:bottom w:w="0" w:type="dxa"/>
              <w:right w:w="108" w:type="dxa"/>
            </w:tcMar>
            <w:hideMark/>
          </w:tcPr>
          <w:p w14:paraId="55670066" w14:textId="0793F9D1"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 </w:t>
            </w:r>
            <w:r>
              <w:rPr>
                <w:rFonts w:ascii="Calibri" w:eastAsia="Times New Roman" w:hAnsi="Calibri" w:cs="Times New Roman"/>
                <w:color w:val="365F91"/>
              </w:rPr>
              <w:t>0</w:t>
            </w:r>
          </w:p>
        </w:tc>
      </w:tr>
      <w:tr w:rsidR="005671CE" w:rsidRPr="00214CB8" w14:paraId="66288C30" w14:textId="77777777" w:rsidTr="00FC2F2C">
        <w:tc>
          <w:tcPr>
            <w:tcW w:w="3114" w:type="dxa"/>
            <w:tcBorders>
              <w:top w:val="nil"/>
              <w:left w:val="single" w:sz="8" w:space="0" w:color="95B3D7"/>
              <w:bottom w:val="single" w:sz="8" w:space="0" w:color="95B3D7"/>
              <w:right w:val="single" w:sz="8" w:space="0" w:color="95B3D7"/>
            </w:tcBorders>
            <w:shd w:val="clear" w:color="auto" w:fill="DBE5F1"/>
            <w:tcMar>
              <w:top w:w="0" w:type="dxa"/>
              <w:left w:w="108" w:type="dxa"/>
              <w:bottom w:w="0" w:type="dxa"/>
              <w:right w:w="108" w:type="dxa"/>
            </w:tcMar>
            <w:hideMark/>
          </w:tcPr>
          <w:p w14:paraId="39F0C143" w14:textId="77777777"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Aantal verwijzingen SO cl. 4</w:t>
            </w:r>
          </w:p>
        </w:tc>
        <w:tc>
          <w:tcPr>
            <w:tcW w:w="1323" w:type="dxa"/>
            <w:tcBorders>
              <w:top w:val="nil"/>
              <w:left w:val="nil"/>
              <w:bottom w:val="single" w:sz="8" w:space="0" w:color="95B3D7"/>
              <w:right w:val="single" w:sz="8" w:space="0" w:color="95B3D7"/>
            </w:tcBorders>
            <w:shd w:val="clear" w:color="auto" w:fill="DBE5F1"/>
            <w:tcMar>
              <w:top w:w="0" w:type="dxa"/>
              <w:left w:w="108" w:type="dxa"/>
              <w:bottom w:w="0" w:type="dxa"/>
              <w:right w:w="108" w:type="dxa"/>
            </w:tcMar>
            <w:hideMark/>
          </w:tcPr>
          <w:p w14:paraId="6432F364" w14:textId="77777777"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 </w:t>
            </w:r>
            <w:r>
              <w:rPr>
                <w:rFonts w:ascii="Calibri" w:eastAsia="Times New Roman" w:hAnsi="Calibri" w:cs="Times New Roman"/>
                <w:color w:val="365F91"/>
              </w:rPr>
              <w:t>1</w:t>
            </w:r>
          </w:p>
        </w:tc>
        <w:tc>
          <w:tcPr>
            <w:tcW w:w="1323" w:type="dxa"/>
            <w:tcBorders>
              <w:top w:val="nil"/>
              <w:left w:val="nil"/>
              <w:bottom w:val="single" w:sz="8" w:space="0" w:color="95B3D7"/>
              <w:right w:val="single" w:sz="8" w:space="0" w:color="95B3D7"/>
            </w:tcBorders>
            <w:shd w:val="clear" w:color="auto" w:fill="DBE5F1"/>
            <w:tcMar>
              <w:top w:w="0" w:type="dxa"/>
              <w:left w:w="108" w:type="dxa"/>
              <w:bottom w:w="0" w:type="dxa"/>
              <w:right w:w="108" w:type="dxa"/>
            </w:tcMar>
            <w:hideMark/>
          </w:tcPr>
          <w:p w14:paraId="11B02B2F" w14:textId="27E5040F"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 </w:t>
            </w:r>
            <w:r>
              <w:rPr>
                <w:rFonts w:ascii="Calibri" w:eastAsia="Times New Roman" w:hAnsi="Calibri" w:cs="Times New Roman"/>
                <w:color w:val="365F91"/>
              </w:rPr>
              <w:t>0</w:t>
            </w:r>
          </w:p>
        </w:tc>
        <w:tc>
          <w:tcPr>
            <w:tcW w:w="1323" w:type="dxa"/>
            <w:tcBorders>
              <w:top w:val="nil"/>
              <w:left w:val="nil"/>
              <w:bottom w:val="single" w:sz="8" w:space="0" w:color="95B3D7"/>
              <w:right w:val="single" w:sz="8" w:space="0" w:color="95B3D7"/>
            </w:tcBorders>
            <w:shd w:val="clear" w:color="auto" w:fill="DBE5F1"/>
            <w:tcMar>
              <w:top w:w="0" w:type="dxa"/>
              <w:left w:w="108" w:type="dxa"/>
              <w:bottom w:w="0" w:type="dxa"/>
              <w:right w:w="108" w:type="dxa"/>
            </w:tcMar>
            <w:hideMark/>
          </w:tcPr>
          <w:p w14:paraId="2E75541C" w14:textId="77777777" w:rsidR="005671CE" w:rsidRPr="00214CB8" w:rsidRDefault="005671CE" w:rsidP="00FC2F2C">
            <w:pPr>
              <w:spacing w:line="240" w:lineRule="auto"/>
              <w:rPr>
                <w:rFonts w:ascii="Times New Roman" w:eastAsia="Times New Roman" w:hAnsi="Times New Roman" w:cs="Times New Roman"/>
                <w:sz w:val="24"/>
                <w:szCs w:val="24"/>
              </w:rPr>
            </w:pPr>
            <w:r w:rsidRPr="00214CB8">
              <w:rPr>
                <w:rFonts w:ascii="Calibri" w:eastAsia="Times New Roman" w:hAnsi="Calibri" w:cs="Times New Roman"/>
                <w:color w:val="365F91"/>
              </w:rPr>
              <w:t> </w:t>
            </w:r>
            <w:r>
              <w:rPr>
                <w:rFonts w:ascii="Calibri" w:eastAsia="Times New Roman" w:hAnsi="Calibri" w:cs="Times New Roman"/>
                <w:color w:val="365F91"/>
              </w:rPr>
              <w:t>1</w:t>
            </w:r>
          </w:p>
        </w:tc>
      </w:tr>
    </w:tbl>
    <w:p w14:paraId="61503898" w14:textId="01095958" w:rsidR="00B82DF6" w:rsidRDefault="00B82DF6"/>
    <w:tbl>
      <w:tblPr>
        <w:tblStyle w:val="Rastertabel6kleurrijk-Accent1"/>
        <w:tblW w:w="0" w:type="auto"/>
        <w:tblLook w:val="04A0" w:firstRow="1" w:lastRow="0" w:firstColumn="1" w:lastColumn="0" w:noHBand="0" w:noVBand="1"/>
      </w:tblPr>
      <w:tblGrid>
        <w:gridCol w:w="3114"/>
        <w:gridCol w:w="1323"/>
        <w:gridCol w:w="1323"/>
        <w:gridCol w:w="1323"/>
      </w:tblGrid>
      <w:tr w:rsidR="00465882" w14:paraId="67F6E9E8" w14:textId="77777777" w:rsidTr="005B7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159117A" w14:textId="370678D5" w:rsidR="00465882" w:rsidRDefault="00465882" w:rsidP="005B73B0">
            <w:pPr>
              <w:rPr>
                <w:b w:val="0"/>
                <w:bCs w:val="0"/>
              </w:rPr>
            </w:pPr>
            <w:r>
              <w:t>Uitstroom VO</w:t>
            </w:r>
          </w:p>
        </w:tc>
        <w:tc>
          <w:tcPr>
            <w:tcW w:w="1323" w:type="dxa"/>
          </w:tcPr>
          <w:p w14:paraId="01006AF6" w14:textId="77777777" w:rsidR="00465882" w:rsidRPr="00DD5B32" w:rsidRDefault="00465882" w:rsidP="005B73B0">
            <w:pPr>
              <w:jc w:val="center"/>
              <w:cnfStyle w:val="100000000000" w:firstRow="1" w:lastRow="0" w:firstColumn="0" w:lastColumn="0" w:oddVBand="0" w:evenVBand="0" w:oddHBand="0" w:evenHBand="0" w:firstRowFirstColumn="0" w:firstRowLastColumn="0" w:lastRowFirstColumn="0" w:lastRowLastColumn="0"/>
              <w:rPr>
                <w:bCs w:val="0"/>
              </w:rPr>
            </w:pPr>
            <w:r w:rsidRPr="00DD5B32">
              <w:rPr>
                <w:bCs w:val="0"/>
              </w:rPr>
              <w:t>2013-2014</w:t>
            </w:r>
          </w:p>
        </w:tc>
        <w:tc>
          <w:tcPr>
            <w:tcW w:w="1323" w:type="dxa"/>
          </w:tcPr>
          <w:p w14:paraId="081419BD" w14:textId="77777777" w:rsidR="00465882" w:rsidRPr="00DD5B32" w:rsidRDefault="00465882" w:rsidP="005B73B0">
            <w:pPr>
              <w:jc w:val="center"/>
              <w:cnfStyle w:val="100000000000" w:firstRow="1" w:lastRow="0" w:firstColumn="0" w:lastColumn="0" w:oddVBand="0" w:evenVBand="0" w:oddHBand="0" w:evenHBand="0" w:firstRowFirstColumn="0" w:firstRowLastColumn="0" w:lastRowFirstColumn="0" w:lastRowLastColumn="0"/>
              <w:rPr>
                <w:bCs w:val="0"/>
              </w:rPr>
            </w:pPr>
            <w:r w:rsidRPr="00DD5B32">
              <w:rPr>
                <w:bCs w:val="0"/>
              </w:rPr>
              <w:t>2014-2015</w:t>
            </w:r>
          </w:p>
        </w:tc>
        <w:tc>
          <w:tcPr>
            <w:tcW w:w="1323" w:type="dxa"/>
          </w:tcPr>
          <w:p w14:paraId="062C2E3F" w14:textId="77777777" w:rsidR="00465882" w:rsidRPr="00DD5B32" w:rsidRDefault="00465882" w:rsidP="005B73B0">
            <w:pPr>
              <w:jc w:val="center"/>
              <w:cnfStyle w:val="100000000000" w:firstRow="1" w:lastRow="0" w:firstColumn="0" w:lastColumn="0" w:oddVBand="0" w:evenVBand="0" w:oddHBand="0" w:evenHBand="0" w:firstRowFirstColumn="0" w:firstRowLastColumn="0" w:lastRowFirstColumn="0" w:lastRowLastColumn="0"/>
            </w:pPr>
            <w:r w:rsidRPr="00DD5B32">
              <w:t>2015-2016</w:t>
            </w:r>
          </w:p>
        </w:tc>
      </w:tr>
      <w:tr w:rsidR="005671CE" w14:paraId="5AB37C3C" w14:textId="77777777" w:rsidTr="005B7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67868A0" w14:textId="0630CC11" w:rsidR="005671CE" w:rsidRDefault="005671CE" w:rsidP="005671CE">
            <w:pPr>
              <w:rPr>
                <w:b w:val="0"/>
                <w:bCs w:val="0"/>
              </w:rPr>
            </w:pPr>
            <w:r>
              <w:rPr>
                <w:b w:val="0"/>
                <w:bCs w:val="0"/>
              </w:rPr>
              <w:t>VSO</w:t>
            </w:r>
          </w:p>
        </w:tc>
        <w:tc>
          <w:tcPr>
            <w:tcW w:w="1323" w:type="dxa"/>
          </w:tcPr>
          <w:p w14:paraId="54527D2B" w14:textId="42ACBECA"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4</w:t>
            </w:r>
          </w:p>
        </w:tc>
        <w:tc>
          <w:tcPr>
            <w:tcW w:w="1323" w:type="dxa"/>
          </w:tcPr>
          <w:p w14:paraId="7B98B98D" w14:textId="782032B5"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5</w:t>
            </w:r>
          </w:p>
        </w:tc>
        <w:tc>
          <w:tcPr>
            <w:tcW w:w="1323" w:type="dxa"/>
          </w:tcPr>
          <w:p w14:paraId="2D135BBF" w14:textId="0427B49D"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10</w:t>
            </w:r>
            <w:r w:rsidR="001F288C">
              <w:rPr>
                <w:rFonts w:ascii="Calibri" w:eastAsia="Times New Roman" w:hAnsi="Calibri" w:cs="Times New Roman"/>
                <w:color w:val="365F91"/>
              </w:rPr>
              <w:t xml:space="preserve"> </w:t>
            </w:r>
          </w:p>
        </w:tc>
      </w:tr>
      <w:tr w:rsidR="005671CE" w14:paraId="3F1DD9AB" w14:textId="77777777" w:rsidTr="005B73B0">
        <w:tc>
          <w:tcPr>
            <w:cnfStyle w:val="001000000000" w:firstRow="0" w:lastRow="0" w:firstColumn="1" w:lastColumn="0" w:oddVBand="0" w:evenVBand="0" w:oddHBand="0" w:evenHBand="0" w:firstRowFirstColumn="0" w:firstRowLastColumn="0" w:lastRowFirstColumn="0" w:lastRowLastColumn="0"/>
            <w:tcW w:w="3114" w:type="dxa"/>
          </w:tcPr>
          <w:p w14:paraId="32B1FF6F" w14:textId="19116279" w:rsidR="005671CE" w:rsidRDefault="005671CE" w:rsidP="005671CE">
            <w:pPr>
              <w:rPr>
                <w:b w:val="0"/>
                <w:bCs w:val="0"/>
              </w:rPr>
            </w:pPr>
            <w:proofErr w:type="spellStart"/>
            <w:r>
              <w:rPr>
                <w:b w:val="0"/>
                <w:bCs w:val="0"/>
              </w:rPr>
              <w:t>PrO</w:t>
            </w:r>
            <w:proofErr w:type="spellEnd"/>
          </w:p>
        </w:tc>
        <w:tc>
          <w:tcPr>
            <w:tcW w:w="1323" w:type="dxa"/>
          </w:tcPr>
          <w:p w14:paraId="71A125E7" w14:textId="4E965019" w:rsidR="005671CE" w:rsidRPr="00DD5B32" w:rsidRDefault="005671CE" w:rsidP="005671CE">
            <w:pPr>
              <w:cnfStyle w:val="000000000000" w:firstRow="0" w:lastRow="0" w:firstColumn="0" w:lastColumn="0" w:oddVBand="0" w:evenVBand="0" w:oddHBand="0"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13</w:t>
            </w:r>
          </w:p>
        </w:tc>
        <w:tc>
          <w:tcPr>
            <w:tcW w:w="1323" w:type="dxa"/>
          </w:tcPr>
          <w:p w14:paraId="4E38144A" w14:textId="778BA1F3" w:rsidR="005671CE" w:rsidRPr="00DD5B32" w:rsidRDefault="005671CE" w:rsidP="005671CE">
            <w:pPr>
              <w:cnfStyle w:val="000000000000" w:firstRow="0" w:lastRow="0" w:firstColumn="0" w:lastColumn="0" w:oddVBand="0" w:evenVBand="0" w:oddHBand="0"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15</w:t>
            </w:r>
          </w:p>
        </w:tc>
        <w:tc>
          <w:tcPr>
            <w:tcW w:w="1323" w:type="dxa"/>
          </w:tcPr>
          <w:p w14:paraId="586F4102" w14:textId="5725B9D9" w:rsidR="005671CE" w:rsidRPr="00DD5B32" w:rsidRDefault="005671CE" w:rsidP="005671CE">
            <w:pPr>
              <w:cnfStyle w:val="000000000000" w:firstRow="0" w:lastRow="0" w:firstColumn="0" w:lastColumn="0" w:oddVBand="0" w:evenVBand="0" w:oddHBand="0"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9</w:t>
            </w:r>
            <w:r w:rsidR="001F288C">
              <w:rPr>
                <w:rFonts w:ascii="Calibri" w:eastAsia="Times New Roman" w:hAnsi="Calibri" w:cs="Times New Roman"/>
                <w:color w:val="365F91"/>
              </w:rPr>
              <w:t xml:space="preserve"> </w:t>
            </w:r>
          </w:p>
        </w:tc>
      </w:tr>
      <w:tr w:rsidR="005671CE" w14:paraId="52ED97A4" w14:textId="77777777" w:rsidTr="005B7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7345D32" w14:textId="4AFB7B92" w:rsidR="005671CE" w:rsidRDefault="005671CE" w:rsidP="005671CE">
            <w:pPr>
              <w:rPr>
                <w:b w:val="0"/>
                <w:bCs w:val="0"/>
              </w:rPr>
            </w:pPr>
            <w:r>
              <w:rPr>
                <w:b w:val="0"/>
                <w:bCs w:val="0"/>
              </w:rPr>
              <w:t>Vmbo BB</w:t>
            </w:r>
          </w:p>
        </w:tc>
        <w:tc>
          <w:tcPr>
            <w:tcW w:w="1323" w:type="dxa"/>
          </w:tcPr>
          <w:p w14:paraId="2EE82C78" w14:textId="62B1F26A"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7</w:t>
            </w:r>
          </w:p>
        </w:tc>
        <w:tc>
          <w:tcPr>
            <w:tcW w:w="1323" w:type="dxa"/>
          </w:tcPr>
          <w:p w14:paraId="1BFEC140" w14:textId="5FADA539"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12</w:t>
            </w:r>
          </w:p>
        </w:tc>
        <w:tc>
          <w:tcPr>
            <w:tcW w:w="1323" w:type="dxa"/>
          </w:tcPr>
          <w:p w14:paraId="17487CEF" w14:textId="23A857F2"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8</w:t>
            </w:r>
          </w:p>
        </w:tc>
      </w:tr>
      <w:tr w:rsidR="005671CE" w14:paraId="60051F03" w14:textId="77777777" w:rsidTr="005B73B0">
        <w:tc>
          <w:tcPr>
            <w:cnfStyle w:val="001000000000" w:firstRow="0" w:lastRow="0" w:firstColumn="1" w:lastColumn="0" w:oddVBand="0" w:evenVBand="0" w:oddHBand="0" w:evenHBand="0" w:firstRowFirstColumn="0" w:firstRowLastColumn="0" w:lastRowFirstColumn="0" w:lastRowLastColumn="0"/>
            <w:tcW w:w="3114" w:type="dxa"/>
          </w:tcPr>
          <w:p w14:paraId="7FDF5EF8" w14:textId="2CC0720C" w:rsidR="005671CE" w:rsidRDefault="005671CE" w:rsidP="005671CE">
            <w:pPr>
              <w:rPr>
                <w:b w:val="0"/>
                <w:bCs w:val="0"/>
              </w:rPr>
            </w:pPr>
            <w:r>
              <w:rPr>
                <w:b w:val="0"/>
                <w:bCs w:val="0"/>
              </w:rPr>
              <w:t>Vmbo KB</w:t>
            </w:r>
          </w:p>
        </w:tc>
        <w:tc>
          <w:tcPr>
            <w:tcW w:w="1323" w:type="dxa"/>
          </w:tcPr>
          <w:p w14:paraId="374B3B9E" w14:textId="0E1A0FDF" w:rsidR="005671CE" w:rsidRPr="00DD5B32" w:rsidRDefault="005671CE" w:rsidP="005671CE">
            <w:pPr>
              <w:cnfStyle w:val="000000000000" w:firstRow="0" w:lastRow="0" w:firstColumn="0" w:lastColumn="0" w:oddVBand="0" w:evenVBand="0" w:oddHBand="0"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0</w:t>
            </w:r>
          </w:p>
        </w:tc>
        <w:tc>
          <w:tcPr>
            <w:tcW w:w="1323" w:type="dxa"/>
          </w:tcPr>
          <w:p w14:paraId="5C3AE90C" w14:textId="7BD17958" w:rsidR="005671CE" w:rsidRPr="00DD5B32" w:rsidRDefault="005671CE" w:rsidP="005671CE">
            <w:pPr>
              <w:cnfStyle w:val="000000000000" w:firstRow="0" w:lastRow="0" w:firstColumn="0" w:lastColumn="0" w:oddVBand="0" w:evenVBand="0" w:oddHBand="0"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0</w:t>
            </w:r>
          </w:p>
        </w:tc>
        <w:tc>
          <w:tcPr>
            <w:tcW w:w="1323" w:type="dxa"/>
          </w:tcPr>
          <w:p w14:paraId="5B0B6A98" w14:textId="4825F3F7" w:rsidR="005671CE" w:rsidRPr="00DD5B32" w:rsidRDefault="005671CE" w:rsidP="005671CE">
            <w:pPr>
              <w:cnfStyle w:val="000000000000" w:firstRow="0" w:lastRow="0" w:firstColumn="0" w:lastColumn="0" w:oddVBand="0" w:evenVBand="0" w:oddHBand="0"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0</w:t>
            </w:r>
          </w:p>
        </w:tc>
      </w:tr>
      <w:tr w:rsidR="005671CE" w14:paraId="101A2FAC" w14:textId="77777777" w:rsidTr="005B7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14486E3" w14:textId="57A38AB6" w:rsidR="005671CE" w:rsidRDefault="005671CE" w:rsidP="005671CE">
            <w:pPr>
              <w:rPr>
                <w:b w:val="0"/>
                <w:bCs w:val="0"/>
              </w:rPr>
            </w:pPr>
            <w:r>
              <w:rPr>
                <w:b w:val="0"/>
                <w:bCs w:val="0"/>
              </w:rPr>
              <w:t>Vmbo T</w:t>
            </w:r>
          </w:p>
        </w:tc>
        <w:tc>
          <w:tcPr>
            <w:tcW w:w="1323" w:type="dxa"/>
          </w:tcPr>
          <w:p w14:paraId="1CF7A076" w14:textId="2018C86E"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0</w:t>
            </w:r>
          </w:p>
        </w:tc>
        <w:tc>
          <w:tcPr>
            <w:tcW w:w="1323" w:type="dxa"/>
          </w:tcPr>
          <w:p w14:paraId="62D39B38" w14:textId="33B921B8"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0</w:t>
            </w:r>
          </w:p>
        </w:tc>
        <w:tc>
          <w:tcPr>
            <w:tcW w:w="1323" w:type="dxa"/>
          </w:tcPr>
          <w:p w14:paraId="6AF690B4" w14:textId="511927DC"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2</w:t>
            </w:r>
          </w:p>
        </w:tc>
      </w:tr>
      <w:tr w:rsidR="005671CE" w14:paraId="7EC8C857" w14:textId="77777777" w:rsidTr="005B73B0">
        <w:tc>
          <w:tcPr>
            <w:cnfStyle w:val="001000000000" w:firstRow="0" w:lastRow="0" w:firstColumn="1" w:lastColumn="0" w:oddVBand="0" w:evenVBand="0" w:oddHBand="0" w:evenHBand="0" w:firstRowFirstColumn="0" w:firstRowLastColumn="0" w:lastRowFirstColumn="0" w:lastRowLastColumn="0"/>
            <w:tcW w:w="3114" w:type="dxa"/>
          </w:tcPr>
          <w:p w14:paraId="6488054B" w14:textId="77BAAFDB" w:rsidR="005671CE" w:rsidRDefault="005671CE" w:rsidP="005671CE">
            <w:pPr>
              <w:rPr>
                <w:b w:val="0"/>
                <w:bCs w:val="0"/>
              </w:rPr>
            </w:pPr>
            <w:r>
              <w:rPr>
                <w:b w:val="0"/>
                <w:bCs w:val="0"/>
              </w:rPr>
              <w:t>Havo</w:t>
            </w:r>
          </w:p>
        </w:tc>
        <w:tc>
          <w:tcPr>
            <w:tcW w:w="1323" w:type="dxa"/>
          </w:tcPr>
          <w:p w14:paraId="513FFB6A" w14:textId="2E0B1287" w:rsidR="005671CE" w:rsidRPr="00DD5B32" w:rsidRDefault="005671CE" w:rsidP="005671CE">
            <w:pPr>
              <w:cnfStyle w:val="000000000000" w:firstRow="0" w:lastRow="0" w:firstColumn="0" w:lastColumn="0" w:oddVBand="0" w:evenVBand="0" w:oddHBand="0"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0</w:t>
            </w:r>
          </w:p>
        </w:tc>
        <w:tc>
          <w:tcPr>
            <w:tcW w:w="1323" w:type="dxa"/>
          </w:tcPr>
          <w:p w14:paraId="1E9D044D" w14:textId="620881F0" w:rsidR="005671CE" w:rsidRPr="00DD5B32" w:rsidRDefault="005671CE" w:rsidP="005671CE">
            <w:pPr>
              <w:cnfStyle w:val="000000000000" w:firstRow="0" w:lastRow="0" w:firstColumn="0" w:lastColumn="0" w:oddVBand="0" w:evenVBand="0" w:oddHBand="0"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0</w:t>
            </w:r>
          </w:p>
        </w:tc>
        <w:tc>
          <w:tcPr>
            <w:tcW w:w="1323" w:type="dxa"/>
          </w:tcPr>
          <w:p w14:paraId="08BABBF1" w14:textId="11C5CFD9" w:rsidR="005671CE" w:rsidRPr="00DD5B32" w:rsidRDefault="005671CE" w:rsidP="005671CE">
            <w:pPr>
              <w:cnfStyle w:val="000000000000" w:firstRow="0" w:lastRow="0" w:firstColumn="0" w:lastColumn="0" w:oddVBand="0" w:evenVBand="0" w:oddHBand="0"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1</w:t>
            </w:r>
            <w:r w:rsidR="001F288C">
              <w:rPr>
                <w:rFonts w:ascii="Calibri" w:eastAsia="Times New Roman" w:hAnsi="Calibri" w:cs="Times New Roman"/>
                <w:color w:val="365F91"/>
              </w:rPr>
              <w:t xml:space="preserve"> </w:t>
            </w:r>
          </w:p>
        </w:tc>
      </w:tr>
      <w:tr w:rsidR="005671CE" w14:paraId="5318DD2F" w14:textId="77777777" w:rsidTr="005B7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902F1A5" w14:textId="7BEA3DCB" w:rsidR="005671CE" w:rsidRDefault="005671CE" w:rsidP="005671CE">
            <w:pPr>
              <w:rPr>
                <w:b w:val="0"/>
                <w:bCs w:val="0"/>
              </w:rPr>
            </w:pPr>
            <w:r>
              <w:rPr>
                <w:b w:val="0"/>
                <w:bCs w:val="0"/>
              </w:rPr>
              <w:t>VWO</w:t>
            </w:r>
          </w:p>
        </w:tc>
        <w:tc>
          <w:tcPr>
            <w:tcW w:w="1323" w:type="dxa"/>
          </w:tcPr>
          <w:p w14:paraId="30FD2BB9" w14:textId="2AC64092"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0</w:t>
            </w:r>
          </w:p>
        </w:tc>
        <w:tc>
          <w:tcPr>
            <w:tcW w:w="1323" w:type="dxa"/>
          </w:tcPr>
          <w:p w14:paraId="7B831771" w14:textId="5573E70B"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0</w:t>
            </w:r>
          </w:p>
        </w:tc>
        <w:tc>
          <w:tcPr>
            <w:tcW w:w="1323" w:type="dxa"/>
          </w:tcPr>
          <w:p w14:paraId="6F2755F0" w14:textId="70D08CF8" w:rsidR="005671CE" w:rsidRPr="00DD5B32" w:rsidRDefault="005671CE" w:rsidP="005671CE">
            <w:pPr>
              <w:cnfStyle w:val="000000100000" w:firstRow="0" w:lastRow="0" w:firstColumn="0" w:lastColumn="0" w:oddVBand="0" w:evenVBand="0" w:oddHBand="1"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0</w:t>
            </w:r>
          </w:p>
        </w:tc>
      </w:tr>
    </w:tbl>
    <w:p w14:paraId="60ECE482" w14:textId="7B2B7271" w:rsidR="001F288C" w:rsidRDefault="001F288C"/>
    <w:tbl>
      <w:tblPr>
        <w:tblStyle w:val="Rastertabel6kleurrijk-Accent1"/>
        <w:tblW w:w="0" w:type="auto"/>
        <w:tblLook w:val="04A0" w:firstRow="1" w:lastRow="0" w:firstColumn="1" w:lastColumn="0" w:noHBand="0" w:noVBand="1"/>
      </w:tblPr>
      <w:tblGrid>
        <w:gridCol w:w="3114"/>
        <w:gridCol w:w="3969"/>
      </w:tblGrid>
      <w:tr w:rsidR="001F288C" w:rsidRPr="00DD5B32" w14:paraId="5D0FB82A" w14:textId="77777777" w:rsidTr="00954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C53BB51" w14:textId="477DD99E" w:rsidR="001F288C" w:rsidRDefault="001F288C" w:rsidP="00FC2F2C">
            <w:pPr>
              <w:rPr>
                <w:b w:val="0"/>
                <w:bCs w:val="0"/>
              </w:rPr>
            </w:pPr>
            <w:r>
              <w:t xml:space="preserve">Uitstroom gemiddelde </w:t>
            </w:r>
          </w:p>
        </w:tc>
        <w:tc>
          <w:tcPr>
            <w:tcW w:w="3969" w:type="dxa"/>
          </w:tcPr>
          <w:p w14:paraId="7345EFDC" w14:textId="7CFFF9C3" w:rsidR="001F288C" w:rsidRPr="00DD5B32" w:rsidRDefault="001F288C" w:rsidP="00FC2F2C">
            <w:pPr>
              <w:jc w:val="center"/>
              <w:cnfStyle w:val="100000000000" w:firstRow="1" w:lastRow="0" w:firstColumn="0" w:lastColumn="0" w:oddVBand="0" w:evenVBand="0" w:oddHBand="0" w:evenHBand="0" w:firstRowFirstColumn="0" w:firstRowLastColumn="0" w:lastRowFirstColumn="0" w:lastRowLastColumn="0"/>
              <w:rPr>
                <w:bCs w:val="0"/>
              </w:rPr>
            </w:pPr>
            <w:r w:rsidRPr="00DD5B32">
              <w:rPr>
                <w:bCs w:val="0"/>
              </w:rPr>
              <w:t>2013-2014</w:t>
            </w:r>
            <w:r>
              <w:rPr>
                <w:bCs w:val="0"/>
              </w:rPr>
              <w:t xml:space="preserve"> t/m 2015-2016</w:t>
            </w:r>
          </w:p>
        </w:tc>
      </w:tr>
      <w:tr w:rsidR="001F288C" w:rsidRPr="00DD5B32" w14:paraId="03AEC3B6" w14:textId="77777777" w:rsidTr="0095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F191D2B" w14:textId="0153817E" w:rsidR="001F288C" w:rsidRDefault="001F288C" w:rsidP="00FC2F2C">
            <w:pPr>
              <w:rPr>
                <w:b w:val="0"/>
                <w:bCs w:val="0"/>
              </w:rPr>
            </w:pPr>
            <w:r>
              <w:rPr>
                <w:b w:val="0"/>
                <w:bCs w:val="0"/>
              </w:rPr>
              <w:t>VSO Cluster 4</w:t>
            </w:r>
          </w:p>
        </w:tc>
        <w:tc>
          <w:tcPr>
            <w:tcW w:w="3969" w:type="dxa"/>
          </w:tcPr>
          <w:p w14:paraId="4180C267" w14:textId="620E5FB4" w:rsidR="001F288C" w:rsidRPr="00DD5B32" w:rsidRDefault="001F288C" w:rsidP="00FC2F2C">
            <w:pPr>
              <w:cnfStyle w:val="000000100000" w:firstRow="0" w:lastRow="0" w:firstColumn="0" w:lastColumn="0" w:oddVBand="0" w:evenVBand="0" w:oddHBand="1"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1</w:t>
            </w:r>
            <w:r w:rsidR="00C373CA">
              <w:rPr>
                <w:rFonts w:ascii="Calibri" w:eastAsia="Times New Roman" w:hAnsi="Calibri" w:cs="Times New Roman"/>
                <w:color w:val="365F91"/>
              </w:rPr>
              <w:t>%</w:t>
            </w:r>
          </w:p>
        </w:tc>
      </w:tr>
      <w:tr w:rsidR="00C373CA" w:rsidRPr="00DD5B32" w14:paraId="6B749AA0" w14:textId="77777777" w:rsidTr="00954933">
        <w:tc>
          <w:tcPr>
            <w:cnfStyle w:val="001000000000" w:firstRow="0" w:lastRow="0" w:firstColumn="1" w:lastColumn="0" w:oddVBand="0" w:evenVBand="0" w:oddHBand="0" w:evenHBand="0" w:firstRowFirstColumn="0" w:firstRowLastColumn="0" w:lastRowFirstColumn="0" w:lastRowLastColumn="0"/>
            <w:tcW w:w="3114" w:type="dxa"/>
          </w:tcPr>
          <w:p w14:paraId="76622E24" w14:textId="2B340DE8" w:rsidR="00C373CA" w:rsidRDefault="00C373CA" w:rsidP="00FC2F2C">
            <w:pPr>
              <w:rPr>
                <w:b w:val="0"/>
                <w:bCs w:val="0"/>
              </w:rPr>
            </w:pPr>
            <w:r>
              <w:rPr>
                <w:b w:val="0"/>
                <w:bCs w:val="0"/>
              </w:rPr>
              <w:t>VSO Cluster 3</w:t>
            </w:r>
          </w:p>
        </w:tc>
        <w:tc>
          <w:tcPr>
            <w:tcW w:w="3969" w:type="dxa"/>
          </w:tcPr>
          <w:p w14:paraId="2F911237" w14:textId="78C8434A" w:rsidR="00C373CA" w:rsidRPr="00214CB8" w:rsidRDefault="00C373CA" w:rsidP="00FC2F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365F91"/>
              </w:rPr>
            </w:pPr>
            <w:r>
              <w:rPr>
                <w:rFonts w:ascii="Calibri" w:eastAsia="Times New Roman" w:hAnsi="Calibri" w:cs="Times New Roman"/>
                <w:color w:val="365F91"/>
              </w:rPr>
              <w:t>12%</w:t>
            </w:r>
          </w:p>
        </w:tc>
      </w:tr>
      <w:tr w:rsidR="001F288C" w:rsidRPr="00DD5B32" w14:paraId="0C527D1C" w14:textId="77777777" w:rsidTr="0095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296CBDF" w14:textId="77777777" w:rsidR="001F288C" w:rsidRDefault="001F288C" w:rsidP="00FC2F2C">
            <w:pPr>
              <w:rPr>
                <w:b w:val="0"/>
                <w:bCs w:val="0"/>
              </w:rPr>
            </w:pPr>
            <w:proofErr w:type="spellStart"/>
            <w:r>
              <w:rPr>
                <w:b w:val="0"/>
                <w:bCs w:val="0"/>
              </w:rPr>
              <w:t>PrO</w:t>
            </w:r>
            <w:proofErr w:type="spellEnd"/>
          </w:p>
        </w:tc>
        <w:tc>
          <w:tcPr>
            <w:tcW w:w="3969" w:type="dxa"/>
          </w:tcPr>
          <w:p w14:paraId="4E18110A" w14:textId="713DF99C" w:rsidR="001F288C" w:rsidRPr="00DD5B32" w:rsidRDefault="001F288C" w:rsidP="00FC2F2C">
            <w:pPr>
              <w:cnfStyle w:val="000000100000" w:firstRow="0" w:lastRow="0" w:firstColumn="0" w:lastColumn="0" w:oddVBand="0" w:evenVBand="0" w:oddHBand="1" w:evenHBand="0" w:firstRowFirstColumn="0" w:firstRowLastColumn="0" w:lastRowFirstColumn="0" w:lastRowLastColumn="0"/>
            </w:pPr>
            <w:r w:rsidRPr="00214CB8">
              <w:rPr>
                <w:rFonts w:ascii="Calibri" w:eastAsia="Times New Roman" w:hAnsi="Calibri" w:cs="Times New Roman"/>
                <w:color w:val="365F91"/>
              </w:rPr>
              <w:t> </w:t>
            </w:r>
            <w:r w:rsidR="00C373CA">
              <w:rPr>
                <w:rFonts w:ascii="Calibri" w:eastAsia="Times New Roman" w:hAnsi="Calibri" w:cs="Times New Roman"/>
                <w:color w:val="365F91"/>
              </w:rPr>
              <w:t>49%</w:t>
            </w:r>
          </w:p>
        </w:tc>
      </w:tr>
      <w:tr w:rsidR="001F288C" w:rsidRPr="00DD5B32" w14:paraId="72503A9D" w14:textId="77777777" w:rsidTr="00954933">
        <w:tc>
          <w:tcPr>
            <w:cnfStyle w:val="001000000000" w:firstRow="0" w:lastRow="0" w:firstColumn="1" w:lastColumn="0" w:oddVBand="0" w:evenVBand="0" w:oddHBand="0" w:evenHBand="0" w:firstRowFirstColumn="0" w:firstRowLastColumn="0" w:lastRowFirstColumn="0" w:lastRowLastColumn="0"/>
            <w:tcW w:w="3114" w:type="dxa"/>
          </w:tcPr>
          <w:p w14:paraId="539651CB" w14:textId="13D6FDC2" w:rsidR="001F288C" w:rsidRDefault="001F288C" w:rsidP="00FC2F2C">
            <w:pPr>
              <w:rPr>
                <w:b w:val="0"/>
                <w:bCs w:val="0"/>
              </w:rPr>
            </w:pPr>
            <w:r>
              <w:rPr>
                <w:b w:val="0"/>
                <w:bCs w:val="0"/>
              </w:rPr>
              <w:t>Vmbo BB</w:t>
            </w:r>
            <w:r w:rsidR="00C373CA">
              <w:rPr>
                <w:b w:val="0"/>
                <w:bCs w:val="0"/>
              </w:rPr>
              <w:t xml:space="preserve"> met LWOO</w:t>
            </w:r>
          </w:p>
        </w:tc>
        <w:tc>
          <w:tcPr>
            <w:tcW w:w="3969" w:type="dxa"/>
          </w:tcPr>
          <w:p w14:paraId="48CCC28B" w14:textId="07B003B6" w:rsidR="001F288C" w:rsidRPr="00DD5B32" w:rsidRDefault="001F288C" w:rsidP="00FC2F2C">
            <w:pPr>
              <w:cnfStyle w:val="000000000000" w:firstRow="0" w:lastRow="0" w:firstColumn="0" w:lastColumn="0" w:oddVBand="0" w:evenVBand="0" w:oddHBand="0" w:evenHBand="0" w:firstRowFirstColumn="0" w:firstRowLastColumn="0" w:lastRowFirstColumn="0" w:lastRowLastColumn="0"/>
            </w:pPr>
            <w:r w:rsidRPr="00214CB8">
              <w:rPr>
                <w:rFonts w:ascii="Calibri" w:eastAsia="Times New Roman" w:hAnsi="Calibri" w:cs="Times New Roman"/>
                <w:color w:val="365F91"/>
              </w:rPr>
              <w:t> </w:t>
            </w:r>
            <w:r w:rsidR="00C373CA">
              <w:rPr>
                <w:rFonts w:ascii="Calibri" w:eastAsia="Times New Roman" w:hAnsi="Calibri" w:cs="Times New Roman"/>
                <w:color w:val="365F91"/>
              </w:rPr>
              <w:t>32%</w:t>
            </w:r>
          </w:p>
        </w:tc>
      </w:tr>
      <w:tr w:rsidR="001F288C" w:rsidRPr="00DD5B32" w14:paraId="1CE56680" w14:textId="77777777" w:rsidTr="0095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AE59D5D" w14:textId="556008CD" w:rsidR="001F288C" w:rsidRDefault="001F288C" w:rsidP="00FC2F2C">
            <w:pPr>
              <w:rPr>
                <w:b w:val="0"/>
                <w:bCs w:val="0"/>
              </w:rPr>
            </w:pPr>
            <w:r>
              <w:rPr>
                <w:b w:val="0"/>
                <w:bCs w:val="0"/>
              </w:rPr>
              <w:t>Vmbo KB</w:t>
            </w:r>
            <w:r w:rsidR="00C373CA">
              <w:rPr>
                <w:b w:val="0"/>
                <w:bCs w:val="0"/>
              </w:rPr>
              <w:t xml:space="preserve"> zonder LWOO</w:t>
            </w:r>
          </w:p>
        </w:tc>
        <w:tc>
          <w:tcPr>
            <w:tcW w:w="3969" w:type="dxa"/>
          </w:tcPr>
          <w:p w14:paraId="25D2A3DF" w14:textId="5BF76ECA" w:rsidR="001F288C" w:rsidRPr="00DD5B32" w:rsidRDefault="001F288C" w:rsidP="00FC2F2C">
            <w:pPr>
              <w:cnfStyle w:val="000000100000" w:firstRow="0" w:lastRow="0" w:firstColumn="0" w:lastColumn="0" w:oddVBand="0" w:evenVBand="0" w:oddHBand="1" w:evenHBand="0" w:firstRowFirstColumn="0" w:firstRowLastColumn="0" w:lastRowFirstColumn="0" w:lastRowLastColumn="0"/>
            </w:pPr>
            <w:r w:rsidRPr="00214CB8">
              <w:rPr>
                <w:rFonts w:ascii="Calibri" w:eastAsia="Times New Roman" w:hAnsi="Calibri" w:cs="Times New Roman"/>
                <w:color w:val="365F91"/>
              </w:rPr>
              <w:t> </w:t>
            </w:r>
            <w:r w:rsidR="00C373CA">
              <w:rPr>
                <w:rFonts w:ascii="Calibri" w:eastAsia="Times New Roman" w:hAnsi="Calibri" w:cs="Times New Roman"/>
                <w:color w:val="365F91"/>
              </w:rPr>
              <w:t>3%</w:t>
            </w:r>
          </w:p>
        </w:tc>
      </w:tr>
      <w:tr w:rsidR="001F288C" w:rsidRPr="00DD5B32" w14:paraId="5023AD12" w14:textId="77777777" w:rsidTr="00954933">
        <w:tc>
          <w:tcPr>
            <w:cnfStyle w:val="001000000000" w:firstRow="0" w:lastRow="0" w:firstColumn="1" w:lastColumn="0" w:oddVBand="0" w:evenVBand="0" w:oddHBand="0" w:evenHBand="0" w:firstRowFirstColumn="0" w:firstRowLastColumn="0" w:lastRowFirstColumn="0" w:lastRowLastColumn="0"/>
            <w:tcW w:w="3114" w:type="dxa"/>
          </w:tcPr>
          <w:p w14:paraId="2799F0BA" w14:textId="77777777" w:rsidR="001F288C" w:rsidRDefault="001F288C" w:rsidP="00FC2F2C">
            <w:pPr>
              <w:rPr>
                <w:b w:val="0"/>
                <w:bCs w:val="0"/>
              </w:rPr>
            </w:pPr>
            <w:r>
              <w:rPr>
                <w:b w:val="0"/>
                <w:bCs w:val="0"/>
              </w:rPr>
              <w:t>Vmbo T</w:t>
            </w:r>
          </w:p>
        </w:tc>
        <w:tc>
          <w:tcPr>
            <w:tcW w:w="3969" w:type="dxa"/>
          </w:tcPr>
          <w:p w14:paraId="57B4DA33" w14:textId="733C0EA7" w:rsidR="001F288C" w:rsidRPr="00DD5B32" w:rsidRDefault="001F288C" w:rsidP="00FC2F2C">
            <w:pPr>
              <w:cnfStyle w:val="000000000000" w:firstRow="0" w:lastRow="0" w:firstColumn="0" w:lastColumn="0" w:oddVBand="0" w:evenVBand="0" w:oddHBand="0"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0</w:t>
            </w:r>
            <w:r w:rsidR="00C373CA">
              <w:rPr>
                <w:rFonts w:ascii="Calibri" w:eastAsia="Times New Roman" w:hAnsi="Calibri" w:cs="Times New Roman"/>
                <w:color w:val="365F91"/>
              </w:rPr>
              <w:t>%</w:t>
            </w:r>
          </w:p>
        </w:tc>
      </w:tr>
      <w:tr w:rsidR="001F288C" w:rsidRPr="00DD5B32" w14:paraId="7D055483" w14:textId="77777777" w:rsidTr="0095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3B35D84" w14:textId="77777777" w:rsidR="001F288C" w:rsidRDefault="001F288C" w:rsidP="00FC2F2C">
            <w:pPr>
              <w:rPr>
                <w:b w:val="0"/>
                <w:bCs w:val="0"/>
              </w:rPr>
            </w:pPr>
            <w:r>
              <w:rPr>
                <w:b w:val="0"/>
                <w:bCs w:val="0"/>
              </w:rPr>
              <w:t>Havo</w:t>
            </w:r>
          </w:p>
        </w:tc>
        <w:tc>
          <w:tcPr>
            <w:tcW w:w="3969" w:type="dxa"/>
          </w:tcPr>
          <w:p w14:paraId="1317397E" w14:textId="421682A8" w:rsidR="001F288C" w:rsidRPr="00DD5B32" w:rsidRDefault="001F288C" w:rsidP="00FC2F2C">
            <w:pPr>
              <w:cnfStyle w:val="000000100000" w:firstRow="0" w:lastRow="0" w:firstColumn="0" w:lastColumn="0" w:oddVBand="0" w:evenVBand="0" w:oddHBand="1" w:evenHBand="0" w:firstRowFirstColumn="0" w:firstRowLastColumn="0" w:lastRowFirstColumn="0" w:lastRowLastColumn="0"/>
            </w:pPr>
            <w:r w:rsidRPr="00214CB8">
              <w:rPr>
                <w:rFonts w:ascii="Calibri" w:eastAsia="Times New Roman" w:hAnsi="Calibri" w:cs="Times New Roman"/>
                <w:color w:val="365F91"/>
              </w:rPr>
              <w:t> </w:t>
            </w:r>
            <w:r w:rsidR="00C373CA">
              <w:rPr>
                <w:rFonts w:ascii="Calibri" w:eastAsia="Times New Roman" w:hAnsi="Calibri" w:cs="Times New Roman"/>
                <w:color w:val="365F91"/>
              </w:rPr>
              <w:t>3%</w:t>
            </w:r>
          </w:p>
        </w:tc>
      </w:tr>
      <w:tr w:rsidR="001F288C" w:rsidRPr="00DD5B32" w14:paraId="5FE37A80" w14:textId="77777777" w:rsidTr="00954933">
        <w:tc>
          <w:tcPr>
            <w:cnfStyle w:val="001000000000" w:firstRow="0" w:lastRow="0" w:firstColumn="1" w:lastColumn="0" w:oddVBand="0" w:evenVBand="0" w:oddHBand="0" w:evenHBand="0" w:firstRowFirstColumn="0" w:firstRowLastColumn="0" w:lastRowFirstColumn="0" w:lastRowLastColumn="0"/>
            <w:tcW w:w="3114" w:type="dxa"/>
          </w:tcPr>
          <w:p w14:paraId="50881934" w14:textId="77777777" w:rsidR="001F288C" w:rsidRDefault="001F288C" w:rsidP="00FC2F2C">
            <w:pPr>
              <w:rPr>
                <w:b w:val="0"/>
                <w:bCs w:val="0"/>
              </w:rPr>
            </w:pPr>
            <w:r>
              <w:rPr>
                <w:b w:val="0"/>
                <w:bCs w:val="0"/>
              </w:rPr>
              <w:t>VWO</w:t>
            </w:r>
          </w:p>
        </w:tc>
        <w:tc>
          <w:tcPr>
            <w:tcW w:w="3969" w:type="dxa"/>
          </w:tcPr>
          <w:p w14:paraId="103BC439" w14:textId="04901F91" w:rsidR="001F288C" w:rsidRPr="00DD5B32" w:rsidRDefault="001F288C" w:rsidP="00FC2F2C">
            <w:pPr>
              <w:cnfStyle w:val="000000000000" w:firstRow="0" w:lastRow="0" w:firstColumn="0" w:lastColumn="0" w:oddVBand="0" w:evenVBand="0" w:oddHBand="0" w:evenHBand="0" w:firstRowFirstColumn="0" w:firstRowLastColumn="0" w:lastRowFirstColumn="0" w:lastRowLastColumn="0"/>
            </w:pPr>
            <w:r w:rsidRPr="00214CB8">
              <w:rPr>
                <w:rFonts w:ascii="Calibri" w:eastAsia="Times New Roman" w:hAnsi="Calibri" w:cs="Times New Roman"/>
                <w:color w:val="365F91"/>
              </w:rPr>
              <w:t> </w:t>
            </w:r>
            <w:r>
              <w:rPr>
                <w:rFonts w:ascii="Calibri" w:eastAsia="Times New Roman" w:hAnsi="Calibri" w:cs="Times New Roman"/>
                <w:color w:val="365F91"/>
              </w:rPr>
              <w:t>0</w:t>
            </w:r>
            <w:r w:rsidR="00C373CA">
              <w:rPr>
                <w:rFonts w:ascii="Calibri" w:eastAsia="Times New Roman" w:hAnsi="Calibri" w:cs="Times New Roman"/>
                <w:color w:val="365F91"/>
              </w:rPr>
              <w:t>%</w:t>
            </w:r>
          </w:p>
        </w:tc>
      </w:tr>
    </w:tbl>
    <w:p w14:paraId="26F1FE31" w14:textId="68C2991E" w:rsidR="001F288C" w:rsidRDefault="001F288C"/>
    <w:tbl>
      <w:tblPr>
        <w:tblStyle w:val="Rastertabel6kleurrijk-Accent1"/>
        <w:tblW w:w="8784" w:type="dxa"/>
        <w:tblLook w:val="04A0" w:firstRow="1" w:lastRow="0" w:firstColumn="1" w:lastColumn="0" w:noHBand="0" w:noVBand="1"/>
      </w:tblPr>
      <w:tblGrid>
        <w:gridCol w:w="4237"/>
        <w:gridCol w:w="1145"/>
        <w:gridCol w:w="1134"/>
        <w:gridCol w:w="1134"/>
        <w:gridCol w:w="1134"/>
      </w:tblGrid>
      <w:tr w:rsidR="0089738E" w14:paraId="387A604D" w14:textId="1DF9A9C1" w:rsidTr="00897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7" w:type="dxa"/>
          </w:tcPr>
          <w:p w14:paraId="6C52FE84" w14:textId="769E4692" w:rsidR="0089738E" w:rsidRPr="0023008F" w:rsidRDefault="0089738E" w:rsidP="00643D85">
            <w:pPr>
              <w:rPr>
                <w:b w:val="0"/>
                <w:bCs w:val="0"/>
                <w:color w:val="FF0000"/>
              </w:rPr>
            </w:pPr>
            <w:r>
              <w:t xml:space="preserve">Aantal leerlingen op </w:t>
            </w:r>
            <w:r w:rsidRPr="00643D85">
              <w:t>de Wim Monnereau-school</w:t>
            </w:r>
          </w:p>
        </w:tc>
        <w:tc>
          <w:tcPr>
            <w:tcW w:w="1145" w:type="dxa"/>
          </w:tcPr>
          <w:p w14:paraId="46FAFBA6" w14:textId="77777777" w:rsidR="0089738E" w:rsidRPr="00DD5B32" w:rsidRDefault="0089738E" w:rsidP="005B73B0">
            <w:pPr>
              <w:jc w:val="center"/>
              <w:cnfStyle w:val="100000000000" w:firstRow="1" w:lastRow="0" w:firstColumn="0" w:lastColumn="0" w:oddVBand="0" w:evenVBand="0" w:oddHBand="0" w:evenHBand="0" w:firstRowFirstColumn="0" w:firstRowLastColumn="0" w:lastRowFirstColumn="0" w:lastRowLastColumn="0"/>
              <w:rPr>
                <w:bCs w:val="0"/>
              </w:rPr>
            </w:pPr>
            <w:r w:rsidRPr="00DD5B32">
              <w:rPr>
                <w:bCs w:val="0"/>
              </w:rPr>
              <w:t>2013-2014</w:t>
            </w:r>
          </w:p>
        </w:tc>
        <w:tc>
          <w:tcPr>
            <w:tcW w:w="1134" w:type="dxa"/>
          </w:tcPr>
          <w:p w14:paraId="2594E626" w14:textId="77777777" w:rsidR="0089738E" w:rsidRPr="00DD5B32" w:rsidRDefault="0089738E" w:rsidP="005B73B0">
            <w:pPr>
              <w:jc w:val="center"/>
              <w:cnfStyle w:val="100000000000" w:firstRow="1" w:lastRow="0" w:firstColumn="0" w:lastColumn="0" w:oddVBand="0" w:evenVBand="0" w:oddHBand="0" w:evenHBand="0" w:firstRowFirstColumn="0" w:firstRowLastColumn="0" w:lastRowFirstColumn="0" w:lastRowLastColumn="0"/>
              <w:rPr>
                <w:bCs w:val="0"/>
              </w:rPr>
            </w:pPr>
            <w:r w:rsidRPr="00DD5B32">
              <w:rPr>
                <w:bCs w:val="0"/>
              </w:rPr>
              <w:t>2014-2015</w:t>
            </w:r>
          </w:p>
        </w:tc>
        <w:tc>
          <w:tcPr>
            <w:tcW w:w="1134" w:type="dxa"/>
          </w:tcPr>
          <w:p w14:paraId="5C4E0749" w14:textId="77777777" w:rsidR="0089738E" w:rsidRPr="00DD5B32" w:rsidRDefault="0089738E" w:rsidP="005B73B0">
            <w:pPr>
              <w:jc w:val="center"/>
              <w:cnfStyle w:val="100000000000" w:firstRow="1" w:lastRow="0" w:firstColumn="0" w:lastColumn="0" w:oddVBand="0" w:evenVBand="0" w:oddHBand="0" w:evenHBand="0" w:firstRowFirstColumn="0" w:firstRowLastColumn="0" w:lastRowFirstColumn="0" w:lastRowLastColumn="0"/>
            </w:pPr>
            <w:r w:rsidRPr="00DD5B32">
              <w:t>2015-2016</w:t>
            </w:r>
          </w:p>
        </w:tc>
        <w:tc>
          <w:tcPr>
            <w:tcW w:w="1134" w:type="dxa"/>
          </w:tcPr>
          <w:p w14:paraId="0DF201D2" w14:textId="3F40ACD3" w:rsidR="0089738E" w:rsidRPr="00DD5B32" w:rsidRDefault="0089738E" w:rsidP="005B73B0">
            <w:pPr>
              <w:jc w:val="center"/>
              <w:cnfStyle w:val="100000000000" w:firstRow="1" w:lastRow="0" w:firstColumn="0" w:lastColumn="0" w:oddVBand="0" w:evenVBand="0" w:oddHBand="0" w:evenHBand="0" w:firstRowFirstColumn="0" w:firstRowLastColumn="0" w:lastRowFirstColumn="0" w:lastRowLastColumn="0"/>
            </w:pPr>
            <w:r>
              <w:t>2016-2017</w:t>
            </w:r>
          </w:p>
        </w:tc>
      </w:tr>
      <w:tr w:rsidR="0089738E" w14:paraId="2826B385" w14:textId="183C8B51" w:rsidTr="00897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7" w:type="dxa"/>
          </w:tcPr>
          <w:p w14:paraId="49CD2936" w14:textId="77777777" w:rsidR="0089738E" w:rsidRDefault="0089738E" w:rsidP="005B73B0">
            <w:pPr>
              <w:rPr>
                <w:b w:val="0"/>
                <w:bCs w:val="0"/>
              </w:rPr>
            </w:pPr>
            <w:r>
              <w:rPr>
                <w:b w:val="0"/>
                <w:bCs w:val="0"/>
              </w:rPr>
              <w:t>Indicatie SO</w:t>
            </w:r>
          </w:p>
        </w:tc>
        <w:tc>
          <w:tcPr>
            <w:tcW w:w="1145" w:type="dxa"/>
          </w:tcPr>
          <w:p w14:paraId="5EB2E225" w14:textId="6F6D3999" w:rsidR="0089738E" w:rsidRPr="00DD5B32" w:rsidRDefault="0089738E" w:rsidP="005B73B0">
            <w:pPr>
              <w:cnfStyle w:val="000000100000" w:firstRow="0" w:lastRow="0" w:firstColumn="0" w:lastColumn="0" w:oddVBand="0" w:evenVBand="0" w:oddHBand="1" w:evenHBand="0" w:firstRowFirstColumn="0" w:firstRowLastColumn="0" w:lastRowFirstColumn="0" w:lastRowLastColumn="0"/>
            </w:pPr>
            <w:r>
              <w:t>10</w:t>
            </w:r>
          </w:p>
        </w:tc>
        <w:tc>
          <w:tcPr>
            <w:tcW w:w="1134" w:type="dxa"/>
          </w:tcPr>
          <w:p w14:paraId="0F9A8401" w14:textId="0890F2D3" w:rsidR="0089738E" w:rsidRPr="00DD5B32" w:rsidRDefault="0089738E" w:rsidP="005B73B0">
            <w:pPr>
              <w:cnfStyle w:val="000000100000" w:firstRow="0" w:lastRow="0" w:firstColumn="0" w:lastColumn="0" w:oddVBand="0" w:evenVBand="0" w:oddHBand="1" w:evenHBand="0" w:firstRowFirstColumn="0" w:firstRowLastColumn="0" w:lastRowFirstColumn="0" w:lastRowLastColumn="0"/>
            </w:pPr>
            <w:r>
              <w:t>4</w:t>
            </w:r>
          </w:p>
        </w:tc>
        <w:tc>
          <w:tcPr>
            <w:tcW w:w="1134" w:type="dxa"/>
          </w:tcPr>
          <w:p w14:paraId="35C6D6AE" w14:textId="67766579" w:rsidR="0089738E" w:rsidRPr="00DD5B32" w:rsidRDefault="0089738E" w:rsidP="005B73B0">
            <w:pPr>
              <w:cnfStyle w:val="000000100000" w:firstRow="0" w:lastRow="0" w:firstColumn="0" w:lastColumn="0" w:oddVBand="0" w:evenVBand="0" w:oddHBand="1" w:evenHBand="0" w:firstRowFirstColumn="0" w:firstRowLastColumn="0" w:lastRowFirstColumn="0" w:lastRowLastColumn="0"/>
            </w:pPr>
            <w:r>
              <w:t>7</w:t>
            </w:r>
          </w:p>
        </w:tc>
        <w:tc>
          <w:tcPr>
            <w:tcW w:w="1134" w:type="dxa"/>
          </w:tcPr>
          <w:p w14:paraId="65B9547A" w14:textId="56BAA9D3" w:rsidR="0089738E" w:rsidRDefault="00B35191" w:rsidP="005B73B0">
            <w:pPr>
              <w:cnfStyle w:val="000000100000" w:firstRow="0" w:lastRow="0" w:firstColumn="0" w:lastColumn="0" w:oddVBand="0" w:evenVBand="0" w:oddHBand="1" w:evenHBand="0" w:firstRowFirstColumn="0" w:firstRowLastColumn="0" w:lastRowFirstColumn="0" w:lastRowLastColumn="0"/>
            </w:pPr>
            <w:r w:rsidRPr="00B35191">
              <w:t>0</w:t>
            </w:r>
          </w:p>
        </w:tc>
      </w:tr>
      <w:tr w:rsidR="0089738E" w14:paraId="504F181E" w14:textId="11EAB30D" w:rsidTr="0089738E">
        <w:tc>
          <w:tcPr>
            <w:cnfStyle w:val="001000000000" w:firstRow="0" w:lastRow="0" w:firstColumn="1" w:lastColumn="0" w:oddVBand="0" w:evenVBand="0" w:oddHBand="0" w:evenHBand="0" w:firstRowFirstColumn="0" w:firstRowLastColumn="0" w:lastRowFirstColumn="0" w:lastRowLastColumn="0"/>
            <w:tcW w:w="4237" w:type="dxa"/>
          </w:tcPr>
          <w:p w14:paraId="6FC1B4C7" w14:textId="77777777" w:rsidR="0089738E" w:rsidRDefault="0089738E" w:rsidP="005B73B0">
            <w:pPr>
              <w:rPr>
                <w:b w:val="0"/>
                <w:bCs w:val="0"/>
              </w:rPr>
            </w:pPr>
            <w:r>
              <w:rPr>
                <w:b w:val="0"/>
                <w:bCs w:val="0"/>
              </w:rPr>
              <w:t>Besproken in het OET</w:t>
            </w:r>
          </w:p>
        </w:tc>
        <w:tc>
          <w:tcPr>
            <w:tcW w:w="1145" w:type="dxa"/>
            <w:shd w:val="clear" w:color="auto" w:fill="002060"/>
          </w:tcPr>
          <w:p w14:paraId="754130B9" w14:textId="77777777" w:rsidR="0089738E" w:rsidRPr="00DD5B32" w:rsidRDefault="0089738E" w:rsidP="005B73B0">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002060"/>
          </w:tcPr>
          <w:p w14:paraId="60F721EA" w14:textId="77777777" w:rsidR="0089738E" w:rsidRPr="00DD5B32" w:rsidRDefault="0089738E" w:rsidP="005B73B0">
            <w:pPr>
              <w:cnfStyle w:val="000000000000" w:firstRow="0" w:lastRow="0" w:firstColumn="0" w:lastColumn="0" w:oddVBand="0" w:evenVBand="0" w:oddHBand="0" w:evenHBand="0" w:firstRowFirstColumn="0" w:firstRowLastColumn="0" w:lastRowFirstColumn="0" w:lastRowLastColumn="0"/>
            </w:pPr>
          </w:p>
        </w:tc>
        <w:tc>
          <w:tcPr>
            <w:tcW w:w="1134" w:type="dxa"/>
          </w:tcPr>
          <w:p w14:paraId="03DCFFD4" w14:textId="782A5B00" w:rsidR="0089738E" w:rsidRPr="00DD5B32" w:rsidRDefault="0089738E" w:rsidP="005B73B0">
            <w:pPr>
              <w:cnfStyle w:val="000000000000" w:firstRow="0" w:lastRow="0" w:firstColumn="0" w:lastColumn="0" w:oddVBand="0" w:evenVBand="0" w:oddHBand="0" w:evenHBand="0" w:firstRowFirstColumn="0" w:firstRowLastColumn="0" w:lastRowFirstColumn="0" w:lastRowLastColumn="0"/>
            </w:pPr>
            <w:r>
              <w:t>0</w:t>
            </w:r>
          </w:p>
        </w:tc>
        <w:tc>
          <w:tcPr>
            <w:tcW w:w="1134" w:type="dxa"/>
          </w:tcPr>
          <w:p w14:paraId="73E3AE52" w14:textId="55811B87" w:rsidR="0089738E" w:rsidRDefault="0089738E" w:rsidP="005B73B0">
            <w:pPr>
              <w:cnfStyle w:val="000000000000" w:firstRow="0" w:lastRow="0" w:firstColumn="0" w:lastColumn="0" w:oddVBand="0" w:evenVBand="0" w:oddHBand="0" w:evenHBand="0" w:firstRowFirstColumn="0" w:firstRowLastColumn="0" w:lastRowFirstColumn="0" w:lastRowLastColumn="0"/>
            </w:pPr>
            <w:r>
              <w:t>2</w:t>
            </w:r>
          </w:p>
        </w:tc>
      </w:tr>
      <w:tr w:rsidR="0089738E" w14:paraId="42732DDD" w14:textId="00A36D43" w:rsidTr="00897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7" w:type="dxa"/>
          </w:tcPr>
          <w:p w14:paraId="055D2845" w14:textId="77777777" w:rsidR="0089738E" w:rsidRDefault="0089738E" w:rsidP="005B73B0">
            <w:pPr>
              <w:rPr>
                <w:b w:val="0"/>
                <w:bCs w:val="0"/>
              </w:rPr>
            </w:pPr>
            <w:r>
              <w:rPr>
                <w:b w:val="0"/>
                <w:bCs w:val="0"/>
              </w:rPr>
              <w:t xml:space="preserve">Dyslexieverklaring </w:t>
            </w:r>
          </w:p>
        </w:tc>
        <w:tc>
          <w:tcPr>
            <w:tcW w:w="1145" w:type="dxa"/>
          </w:tcPr>
          <w:p w14:paraId="61DE8BB9" w14:textId="059C8062" w:rsidR="0089738E" w:rsidRPr="00DD5B32" w:rsidRDefault="0089738E" w:rsidP="005B73B0">
            <w:pPr>
              <w:cnfStyle w:val="000000100000" w:firstRow="0" w:lastRow="0" w:firstColumn="0" w:lastColumn="0" w:oddVBand="0" w:evenVBand="0" w:oddHBand="1" w:evenHBand="0" w:firstRowFirstColumn="0" w:firstRowLastColumn="0" w:lastRowFirstColumn="0" w:lastRowLastColumn="0"/>
            </w:pPr>
            <w:r>
              <w:t>4</w:t>
            </w:r>
          </w:p>
        </w:tc>
        <w:tc>
          <w:tcPr>
            <w:tcW w:w="1134" w:type="dxa"/>
          </w:tcPr>
          <w:p w14:paraId="31A31BF0" w14:textId="3B359FF6" w:rsidR="0089738E" w:rsidRPr="00DD5B32" w:rsidRDefault="0089738E" w:rsidP="005B73B0">
            <w:pPr>
              <w:cnfStyle w:val="000000100000" w:firstRow="0" w:lastRow="0" w:firstColumn="0" w:lastColumn="0" w:oddVBand="0" w:evenVBand="0" w:oddHBand="1" w:evenHBand="0" w:firstRowFirstColumn="0" w:firstRowLastColumn="0" w:lastRowFirstColumn="0" w:lastRowLastColumn="0"/>
            </w:pPr>
            <w:r>
              <w:t>8</w:t>
            </w:r>
          </w:p>
        </w:tc>
        <w:tc>
          <w:tcPr>
            <w:tcW w:w="1134" w:type="dxa"/>
          </w:tcPr>
          <w:p w14:paraId="597396F5" w14:textId="338B3920" w:rsidR="0089738E" w:rsidRPr="00DD5B32" w:rsidRDefault="0089738E" w:rsidP="005B73B0">
            <w:pPr>
              <w:cnfStyle w:val="000000100000" w:firstRow="0" w:lastRow="0" w:firstColumn="0" w:lastColumn="0" w:oddVBand="0" w:evenVBand="0" w:oddHBand="1" w:evenHBand="0" w:firstRowFirstColumn="0" w:firstRowLastColumn="0" w:lastRowFirstColumn="0" w:lastRowLastColumn="0"/>
            </w:pPr>
            <w:r>
              <w:t>12</w:t>
            </w:r>
          </w:p>
        </w:tc>
        <w:tc>
          <w:tcPr>
            <w:tcW w:w="1134" w:type="dxa"/>
          </w:tcPr>
          <w:p w14:paraId="18A3655B" w14:textId="5BB15467" w:rsidR="0089738E" w:rsidRDefault="0089738E" w:rsidP="005B73B0">
            <w:pPr>
              <w:cnfStyle w:val="000000100000" w:firstRow="0" w:lastRow="0" w:firstColumn="0" w:lastColumn="0" w:oddVBand="0" w:evenVBand="0" w:oddHBand="1" w:evenHBand="0" w:firstRowFirstColumn="0" w:firstRowLastColumn="0" w:lastRowFirstColumn="0" w:lastRowLastColumn="0"/>
            </w:pPr>
            <w:r>
              <w:t>10</w:t>
            </w:r>
          </w:p>
        </w:tc>
      </w:tr>
      <w:tr w:rsidR="0089738E" w14:paraId="64F7863D" w14:textId="4F740882" w:rsidTr="0089738E">
        <w:tc>
          <w:tcPr>
            <w:cnfStyle w:val="001000000000" w:firstRow="0" w:lastRow="0" w:firstColumn="1" w:lastColumn="0" w:oddVBand="0" w:evenVBand="0" w:oddHBand="0" w:evenHBand="0" w:firstRowFirstColumn="0" w:firstRowLastColumn="0" w:lastRowFirstColumn="0" w:lastRowLastColumn="0"/>
            <w:tcW w:w="4237" w:type="dxa"/>
          </w:tcPr>
          <w:p w14:paraId="57B35099" w14:textId="77777777" w:rsidR="0089738E" w:rsidRDefault="0089738E" w:rsidP="005B73B0">
            <w:pPr>
              <w:rPr>
                <w:b w:val="0"/>
                <w:bCs w:val="0"/>
              </w:rPr>
            </w:pPr>
            <w:r>
              <w:rPr>
                <w:b w:val="0"/>
                <w:bCs w:val="0"/>
              </w:rPr>
              <w:t>Dyscalculieverklaring</w:t>
            </w:r>
          </w:p>
        </w:tc>
        <w:tc>
          <w:tcPr>
            <w:tcW w:w="1145" w:type="dxa"/>
          </w:tcPr>
          <w:p w14:paraId="1527EB34" w14:textId="5772FAAC" w:rsidR="0089738E" w:rsidRPr="00DD5B32" w:rsidRDefault="0089738E" w:rsidP="005B73B0">
            <w:pPr>
              <w:cnfStyle w:val="000000000000" w:firstRow="0" w:lastRow="0" w:firstColumn="0" w:lastColumn="0" w:oddVBand="0" w:evenVBand="0" w:oddHBand="0" w:evenHBand="0" w:firstRowFirstColumn="0" w:firstRowLastColumn="0" w:lastRowFirstColumn="0" w:lastRowLastColumn="0"/>
            </w:pPr>
            <w:r>
              <w:t>0</w:t>
            </w:r>
          </w:p>
        </w:tc>
        <w:tc>
          <w:tcPr>
            <w:tcW w:w="1134" w:type="dxa"/>
          </w:tcPr>
          <w:p w14:paraId="3776F9C4" w14:textId="49FD5F95" w:rsidR="0089738E" w:rsidRPr="00DD5B32" w:rsidRDefault="0089738E" w:rsidP="005B73B0">
            <w:pPr>
              <w:cnfStyle w:val="000000000000" w:firstRow="0" w:lastRow="0" w:firstColumn="0" w:lastColumn="0" w:oddVBand="0" w:evenVBand="0" w:oddHBand="0" w:evenHBand="0" w:firstRowFirstColumn="0" w:firstRowLastColumn="0" w:lastRowFirstColumn="0" w:lastRowLastColumn="0"/>
            </w:pPr>
            <w:r>
              <w:t>0</w:t>
            </w:r>
          </w:p>
        </w:tc>
        <w:tc>
          <w:tcPr>
            <w:tcW w:w="1134" w:type="dxa"/>
          </w:tcPr>
          <w:p w14:paraId="6A589FCE" w14:textId="525F2A87" w:rsidR="0089738E" w:rsidRPr="00DD5B32" w:rsidRDefault="0089738E" w:rsidP="005B73B0">
            <w:pPr>
              <w:cnfStyle w:val="000000000000" w:firstRow="0" w:lastRow="0" w:firstColumn="0" w:lastColumn="0" w:oddVBand="0" w:evenVBand="0" w:oddHBand="0" w:evenHBand="0" w:firstRowFirstColumn="0" w:firstRowLastColumn="0" w:lastRowFirstColumn="0" w:lastRowLastColumn="0"/>
            </w:pPr>
            <w:r>
              <w:t>0</w:t>
            </w:r>
          </w:p>
        </w:tc>
        <w:tc>
          <w:tcPr>
            <w:tcW w:w="1134" w:type="dxa"/>
          </w:tcPr>
          <w:p w14:paraId="31774E43" w14:textId="73A3249F" w:rsidR="0089738E" w:rsidRDefault="0089738E" w:rsidP="005B73B0">
            <w:pPr>
              <w:cnfStyle w:val="000000000000" w:firstRow="0" w:lastRow="0" w:firstColumn="0" w:lastColumn="0" w:oddVBand="0" w:evenVBand="0" w:oddHBand="0" w:evenHBand="0" w:firstRowFirstColumn="0" w:firstRowLastColumn="0" w:lastRowFirstColumn="0" w:lastRowLastColumn="0"/>
            </w:pPr>
            <w:r>
              <w:t>0</w:t>
            </w:r>
          </w:p>
        </w:tc>
      </w:tr>
      <w:tr w:rsidR="0089738E" w14:paraId="723559F8" w14:textId="49023934" w:rsidTr="00897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7" w:type="dxa"/>
          </w:tcPr>
          <w:p w14:paraId="06E5BB4A" w14:textId="51C2DBF5" w:rsidR="0089738E" w:rsidRDefault="0089738E" w:rsidP="005B73B0">
            <w:pPr>
              <w:rPr>
                <w:b w:val="0"/>
                <w:bCs w:val="0"/>
              </w:rPr>
            </w:pPr>
            <w:r>
              <w:rPr>
                <w:b w:val="0"/>
                <w:bCs w:val="0"/>
              </w:rPr>
              <w:t>Hoogbegaafdheid (IQ &gt; 130)</w:t>
            </w:r>
          </w:p>
        </w:tc>
        <w:tc>
          <w:tcPr>
            <w:tcW w:w="1145" w:type="dxa"/>
          </w:tcPr>
          <w:p w14:paraId="364EB34A" w14:textId="2D64A28E" w:rsidR="0089738E" w:rsidRPr="00DD5B32" w:rsidRDefault="0089738E" w:rsidP="005B73B0">
            <w:pPr>
              <w:cnfStyle w:val="000000100000" w:firstRow="0" w:lastRow="0" w:firstColumn="0" w:lastColumn="0" w:oddVBand="0" w:evenVBand="0" w:oddHBand="1" w:evenHBand="0" w:firstRowFirstColumn="0" w:firstRowLastColumn="0" w:lastRowFirstColumn="0" w:lastRowLastColumn="0"/>
            </w:pPr>
            <w:r>
              <w:t>0</w:t>
            </w:r>
          </w:p>
        </w:tc>
        <w:tc>
          <w:tcPr>
            <w:tcW w:w="1134" w:type="dxa"/>
          </w:tcPr>
          <w:p w14:paraId="0440FA93" w14:textId="4EACAA24" w:rsidR="0089738E" w:rsidRPr="00DD5B32" w:rsidRDefault="0089738E" w:rsidP="005B73B0">
            <w:pPr>
              <w:cnfStyle w:val="000000100000" w:firstRow="0" w:lastRow="0" w:firstColumn="0" w:lastColumn="0" w:oddVBand="0" w:evenVBand="0" w:oddHBand="1" w:evenHBand="0" w:firstRowFirstColumn="0" w:firstRowLastColumn="0" w:lastRowFirstColumn="0" w:lastRowLastColumn="0"/>
            </w:pPr>
            <w:r>
              <w:t>0</w:t>
            </w:r>
          </w:p>
        </w:tc>
        <w:tc>
          <w:tcPr>
            <w:tcW w:w="1134" w:type="dxa"/>
          </w:tcPr>
          <w:p w14:paraId="4BD980F7" w14:textId="11A18BEA" w:rsidR="0089738E" w:rsidRPr="00DD5B32" w:rsidRDefault="0089738E" w:rsidP="005B73B0">
            <w:pPr>
              <w:cnfStyle w:val="000000100000" w:firstRow="0" w:lastRow="0" w:firstColumn="0" w:lastColumn="0" w:oddVBand="0" w:evenVBand="0" w:oddHBand="1" w:evenHBand="0" w:firstRowFirstColumn="0" w:firstRowLastColumn="0" w:lastRowFirstColumn="0" w:lastRowLastColumn="0"/>
            </w:pPr>
            <w:r>
              <w:t>0</w:t>
            </w:r>
          </w:p>
        </w:tc>
        <w:tc>
          <w:tcPr>
            <w:tcW w:w="1134" w:type="dxa"/>
          </w:tcPr>
          <w:p w14:paraId="75596A10" w14:textId="40B8E4FA" w:rsidR="0089738E" w:rsidRDefault="0089738E" w:rsidP="005B73B0">
            <w:pPr>
              <w:cnfStyle w:val="000000100000" w:firstRow="0" w:lastRow="0" w:firstColumn="0" w:lastColumn="0" w:oddVBand="0" w:evenVBand="0" w:oddHBand="1" w:evenHBand="0" w:firstRowFirstColumn="0" w:firstRowLastColumn="0" w:lastRowFirstColumn="0" w:lastRowLastColumn="0"/>
            </w:pPr>
            <w:r>
              <w:t>0</w:t>
            </w:r>
          </w:p>
        </w:tc>
      </w:tr>
      <w:tr w:rsidR="0089738E" w14:paraId="27C2AD3F" w14:textId="77777777" w:rsidTr="0089738E">
        <w:tc>
          <w:tcPr>
            <w:cnfStyle w:val="001000000000" w:firstRow="0" w:lastRow="0" w:firstColumn="1" w:lastColumn="0" w:oddVBand="0" w:evenVBand="0" w:oddHBand="0" w:evenHBand="0" w:firstRowFirstColumn="0" w:firstRowLastColumn="0" w:lastRowFirstColumn="0" w:lastRowLastColumn="0"/>
            <w:tcW w:w="4237" w:type="dxa"/>
          </w:tcPr>
          <w:p w14:paraId="7471FF2E" w14:textId="23AD183F" w:rsidR="0089738E" w:rsidRDefault="0089738E" w:rsidP="005B73B0">
            <w:pPr>
              <w:rPr>
                <w:b w:val="0"/>
                <w:bCs w:val="0"/>
              </w:rPr>
            </w:pPr>
            <w:r>
              <w:rPr>
                <w:b w:val="0"/>
                <w:bCs w:val="0"/>
              </w:rPr>
              <w:t>Diagnose</w:t>
            </w:r>
          </w:p>
        </w:tc>
        <w:tc>
          <w:tcPr>
            <w:tcW w:w="1145" w:type="dxa"/>
          </w:tcPr>
          <w:p w14:paraId="54576B24" w14:textId="77777777" w:rsidR="0089738E" w:rsidRDefault="0089738E" w:rsidP="005B73B0">
            <w:pPr>
              <w:cnfStyle w:val="000000000000" w:firstRow="0" w:lastRow="0" w:firstColumn="0" w:lastColumn="0" w:oddVBand="0" w:evenVBand="0" w:oddHBand="0" w:evenHBand="0" w:firstRowFirstColumn="0" w:firstRowLastColumn="0" w:lastRowFirstColumn="0" w:lastRowLastColumn="0"/>
            </w:pPr>
          </w:p>
        </w:tc>
        <w:tc>
          <w:tcPr>
            <w:tcW w:w="1134" w:type="dxa"/>
          </w:tcPr>
          <w:p w14:paraId="38B61F6B" w14:textId="77777777" w:rsidR="0089738E" w:rsidRDefault="0089738E" w:rsidP="005B73B0">
            <w:pPr>
              <w:cnfStyle w:val="000000000000" w:firstRow="0" w:lastRow="0" w:firstColumn="0" w:lastColumn="0" w:oddVBand="0" w:evenVBand="0" w:oddHBand="0" w:evenHBand="0" w:firstRowFirstColumn="0" w:firstRowLastColumn="0" w:lastRowFirstColumn="0" w:lastRowLastColumn="0"/>
            </w:pPr>
          </w:p>
        </w:tc>
        <w:tc>
          <w:tcPr>
            <w:tcW w:w="1134" w:type="dxa"/>
          </w:tcPr>
          <w:p w14:paraId="3DE00F75" w14:textId="77777777" w:rsidR="0089738E" w:rsidRDefault="0089738E" w:rsidP="005B73B0">
            <w:pPr>
              <w:cnfStyle w:val="000000000000" w:firstRow="0" w:lastRow="0" w:firstColumn="0" w:lastColumn="0" w:oddVBand="0" w:evenVBand="0" w:oddHBand="0" w:evenHBand="0" w:firstRowFirstColumn="0" w:firstRowLastColumn="0" w:lastRowFirstColumn="0" w:lastRowLastColumn="0"/>
            </w:pPr>
          </w:p>
        </w:tc>
        <w:tc>
          <w:tcPr>
            <w:tcW w:w="1134" w:type="dxa"/>
          </w:tcPr>
          <w:p w14:paraId="57BDCF33" w14:textId="22AD7437" w:rsidR="0089738E" w:rsidRDefault="0089738E" w:rsidP="005B73B0">
            <w:pPr>
              <w:cnfStyle w:val="000000000000" w:firstRow="0" w:lastRow="0" w:firstColumn="0" w:lastColumn="0" w:oddVBand="0" w:evenVBand="0" w:oddHBand="0" w:evenHBand="0" w:firstRowFirstColumn="0" w:firstRowLastColumn="0" w:lastRowFirstColumn="0" w:lastRowLastColumn="0"/>
            </w:pPr>
            <w:r>
              <w:t>61</w:t>
            </w:r>
          </w:p>
        </w:tc>
      </w:tr>
      <w:tr w:rsidR="0089738E" w14:paraId="1178319C" w14:textId="77777777" w:rsidTr="00897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7" w:type="dxa"/>
          </w:tcPr>
          <w:p w14:paraId="2337633B" w14:textId="56D94DB4" w:rsidR="0089738E" w:rsidRDefault="0089738E" w:rsidP="005B73B0">
            <w:pPr>
              <w:rPr>
                <w:b w:val="0"/>
                <w:bCs w:val="0"/>
              </w:rPr>
            </w:pPr>
            <w:r>
              <w:rPr>
                <w:b w:val="0"/>
                <w:bCs w:val="0"/>
              </w:rPr>
              <w:t>Fysieke beperking</w:t>
            </w:r>
          </w:p>
        </w:tc>
        <w:tc>
          <w:tcPr>
            <w:tcW w:w="1145" w:type="dxa"/>
          </w:tcPr>
          <w:p w14:paraId="1EE688F4" w14:textId="77777777" w:rsidR="0089738E" w:rsidRDefault="0089738E" w:rsidP="005B73B0">
            <w:pPr>
              <w:cnfStyle w:val="000000100000" w:firstRow="0" w:lastRow="0" w:firstColumn="0" w:lastColumn="0" w:oddVBand="0" w:evenVBand="0" w:oddHBand="1" w:evenHBand="0" w:firstRowFirstColumn="0" w:firstRowLastColumn="0" w:lastRowFirstColumn="0" w:lastRowLastColumn="0"/>
            </w:pPr>
          </w:p>
        </w:tc>
        <w:tc>
          <w:tcPr>
            <w:tcW w:w="1134" w:type="dxa"/>
          </w:tcPr>
          <w:p w14:paraId="0D20CD2A" w14:textId="77777777" w:rsidR="0089738E" w:rsidRDefault="0089738E" w:rsidP="005B73B0">
            <w:pPr>
              <w:cnfStyle w:val="000000100000" w:firstRow="0" w:lastRow="0" w:firstColumn="0" w:lastColumn="0" w:oddVBand="0" w:evenVBand="0" w:oddHBand="1" w:evenHBand="0" w:firstRowFirstColumn="0" w:firstRowLastColumn="0" w:lastRowFirstColumn="0" w:lastRowLastColumn="0"/>
            </w:pPr>
          </w:p>
        </w:tc>
        <w:tc>
          <w:tcPr>
            <w:tcW w:w="1134" w:type="dxa"/>
          </w:tcPr>
          <w:p w14:paraId="3E6B738A" w14:textId="77777777" w:rsidR="0089738E" w:rsidRDefault="0089738E" w:rsidP="005B73B0">
            <w:pPr>
              <w:cnfStyle w:val="000000100000" w:firstRow="0" w:lastRow="0" w:firstColumn="0" w:lastColumn="0" w:oddVBand="0" w:evenVBand="0" w:oddHBand="1" w:evenHBand="0" w:firstRowFirstColumn="0" w:firstRowLastColumn="0" w:lastRowFirstColumn="0" w:lastRowLastColumn="0"/>
            </w:pPr>
          </w:p>
        </w:tc>
        <w:tc>
          <w:tcPr>
            <w:tcW w:w="1134" w:type="dxa"/>
          </w:tcPr>
          <w:p w14:paraId="3B3C4036" w14:textId="74F0D44F" w:rsidR="0089738E" w:rsidRDefault="0089738E" w:rsidP="005B73B0">
            <w:pPr>
              <w:cnfStyle w:val="000000100000" w:firstRow="0" w:lastRow="0" w:firstColumn="0" w:lastColumn="0" w:oddVBand="0" w:evenVBand="0" w:oddHBand="1" w:evenHBand="0" w:firstRowFirstColumn="0" w:firstRowLastColumn="0" w:lastRowFirstColumn="0" w:lastRowLastColumn="0"/>
            </w:pPr>
            <w:r>
              <w:t>2</w:t>
            </w:r>
          </w:p>
        </w:tc>
      </w:tr>
    </w:tbl>
    <w:p w14:paraId="15C46DB1" w14:textId="7989A75E" w:rsidR="0089738E" w:rsidRDefault="0089738E" w:rsidP="00C373CA">
      <w:pPr>
        <w:pStyle w:val="Plattetekst"/>
        <w:ind w:left="0"/>
        <w:rPr>
          <w:rFonts w:asciiTheme="minorHAnsi" w:eastAsiaTheme="minorEastAsia" w:hAnsiTheme="minorHAnsi" w:cstheme="minorBidi"/>
          <w:i/>
          <w:color w:val="00B050"/>
          <w:lang w:eastAsia="nl-NL"/>
        </w:rPr>
      </w:pPr>
    </w:p>
    <w:p w14:paraId="30E6B045" w14:textId="714B6939" w:rsidR="00E73214" w:rsidRDefault="00E73214" w:rsidP="00C373CA">
      <w:pPr>
        <w:pStyle w:val="Plattetekst"/>
        <w:ind w:left="0"/>
        <w:rPr>
          <w:rFonts w:asciiTheme="minorHAnsi" w:eastAsiaTheme="minorEastAsia" w:hAnsiTheme="minorHAnsi" w:cstheme="minorBidi"/>
          <w:i/>
          <w:color w:val="00B050"/>
          <w:lang w:eastAsia="nl-NL"/>
        </w:rPr>
      </w:pPr>
    </w:p>
    <w:p w14:paraId="751092AF" w14:textId="443A4DE8" w:rsidR="00E73214" w:rsidRDefault="00E73214" w:rsidP="00C373CA">
      <w:pPr>
        <w:pStyle w:val="Plattetekst"/>
        <w:ind w:left="0"/>
        <w:rPr>
          <w:rFonts w:asciiTheme="minorHAnsi" w:eastAsiaTheme="minorEastAsia" w:hAnsiTheme="minorHAnsi" w:cstheme="minorBidi"/>
          <w:i/>
          <w:color w:val="00B050"/>
          <w:lang w:eastAsia="nl-NL"/>
        </w:rPr>
      </w:pPr>
    </w:p>
    <w:p w14:paraId="7861D50C" w14:textId="0C36FBE2" w:rsidR="00E73214" w:rsidRDefault="00E73214" w:rsidP="00C373CA">
      <w:pPr>
        <w:pStyle w:val="Plattetekst"/>
        <w:ind w:left="0"/>
        <w:rPr>
          <w:rFonts w:asciiTheme="minorHAnsi" w:eastAsiaTheme="minorEastAsia" w:hAnsiTheme="minorHAnsi" w:cstheme="minorBidi"/>
          <w:i/>
          <w:color w:val="00B050"/>
          <w:lang w:eastAsia="nl-NL"/>
        </w:rPr>
      </w:pPr>
    </w:p>
    <w:p w14:paraId="4F3FAD0C" w14:textId="14110E05" w:rsidR="00CA320B" w:rsidRDefault="00CA320B" w:rsidP="00CA320B">
      <w:pPr>
        <w:pStyle w:val="Kop1"/>
      </w:pPr>
      <w:bookmarkStart w:id="9" w:name="_Toc472411298"/>
      <w:r>
        <w:lastRenderedPageBreak/>
        <w:t>3</w:t>
      </w:r>
      <w:r>
        <w:tab/>
        <w:t>Basisondersteuning</w:t>
      </w:r>
      <w:bookmarkEnd w:id="9"/>
    </w:p>
    <w:p w14:paraId="1B7A3A31" w14:textId="77777777" w:rsidR="00C373CA" w:rsidRDefault="00C373CA" w:rsidP="00313E2A">
      <w:pPr>
        <w:spacing w:line="240" w:lineRule="auto"/>
        <w:rPr>
          <w:rFonts w:eastAsia="Times New Roman" w:cs="Arial"/>
          <w:color w:val="365F91" w:themeColor="accent1" w:themeShade="BF"/>
        </w:rPr>
      </w:pPr>
    </w:p>
    <w:p w14:paraId="3585A84F" w14:textId="2AC9B28F" w:rsidR="00700C4A" w:rsidRDefault="00304D3E" w:rsidP="00313E2A">
      <w:pPr>
        <w:spacing w:line="240" w:lineRule="auto"/>
        <w:rPr>
          <w:rFonts w:eastAsia="Times New Roman" w:cs="Arial"/>
          <w:color w:val="365F91" w:themeColor="accent1" w:themeShade="BF"/>
        </w:rPr>
      </w:pPr>
      <w:r w:rsidRPr="0051752E">
        <w:rPr>
          <w:rFonts w:eastAsia="Times New Roman" w:cs="Arial"/>
          <w:color w:val="365F91" w:themeColor="accent1" w:themeShade="BF"/>
        </w:rPr>
        <w:t xml:space="preserve">De kwaliteit van onze school, die ervoor zocht dat wij in staat zijn om goed onderwijs te verzorgen en de leerlingen passend bij hun onderwijs- en ondersteuningsbehoeften te begeleiden, brengen wij in beeld aan de hand van </w:t>
      </w:r>
      <w:r w:rsidR="001C0658" w:rsidRPr="0051752E">
        <w:rPr>
          <w:rFonts w:eastAsia="Times New Roman" w:cs="Arial"/>
          <w:color w:val="365F91" w:themeColor="accent1" w:themeShade="BF"/>
        </w:rPr>
        <w:t>een beschrijving</w:t>
      </w:r>
      <w:r w:rsidR="00B171AF" w:rsidRPr="0051752E">
        <w:rPr>
          <w:rFonts w:eastAsia="Times New Roman" w:cs="Arial"/>
          <w:color w:val="365F91" w:themeColor="accent1" w:themeShade="BF"/>
        </w:rPr>
        <w:t xml:space="preserve"> van de basiskwaliteit (§3.1), een beschrijving en overzicht met</w:t>
      </w:r>
      <w:r w:rsidR="001C0658" w:rsidRPr="0051752E">
        <w:rPr>
          <w:rFonts w:eastAsia="Times New Roman" w:cs="Arial"/>
          <w:color w:val="365F91" w:themeColor="accent1" w:themeShade="BF"/>
        </w:rPr>
        <w:t xml:space="preserve"> ijkpunten</w:t>
      </w:r>
      <w:r w:rsidR="00A31B1D" w:rsidRPr="0051752E">
        <w:rPr>
          <w:rStyle w:val="Voetnootmarkering"/>
          <w:rFonts w:eastAsia="Times New Roman" w:cs="Arial"/>
          <w:color w:val="365F91" w:themeColor="accent1" w:themeShade="BF"/>
        </w:rPr>
        <w:footnoteReference w:id="1"/>
      </w:r>
      <w:r w:rsidR="001C0658" w:rsidRPr="0051752E">
        <w:rPr>
          <w:rFonts w:eastAsia="Times New Roman" w:cs="Arial"/>
          <w:color w:val="365F91" w:themeColor="accent1" w:themeShade="BF"/>
        </w:rPr>
        <w:t xml:space="preserve"> </w:t>
      </w:r>
      <w:r w:rsidR="00D84290" w:rsidRPr="0051752E">
        <w:rPr>
          <w:rFonts w:eastAsia="Times New Roman" w:cs="Arial"/>
          <w:color w:val="365F91" w:themeColor="accent1" w:themeShade="BF"/>
        </w:rPr>
        <w:t>en inspectie indicatoren</w:t>
      </w:r>
      <w:r w:rsidR="00B171AF" w:rsidRPr="0051752E">
        <w:rPr>
          <w:rStyle w:val="Voetnootmarkering"/>
          <w:rFonts w:eastAsia="Times New Roman" w:cs="Arial"/>
          <w:color w:val="365F91" w:themeColor="accent1" w:themeShade="BF"/>
        </w:rPr>
        <w:footnoteReference w:id="2"/>
      </w:r>
      <w:r w:rsidR="00D84290" w:rsidRPr="0051752E">
        <w:rPr>
          <w:rFonts w:eastAsia="Times New Roman" w:cs="Arial"/>
          <w:color w:val="365F91" w:themeColor="accent1" w:themeShade="BF"/>
        </w:rPr>
        <w:t xml:space="preserve"> </w:t>
      </w:r>
      <w:r w:rsidR="001C0658" w:rsidRPr="0051752E">
        <w:rPr>
          <w:rFonts w:eastAsia="Times New Roman" w:cs="Arial"/>
          <w:color w:val="365F91" w:themeColor="accent1" w:themeShade="BF"/>
        </w:rPr>
        <w:t>welke betrekking h</w:t>
      </w:r>
      <w:r w:rsidR="00313E2A" w:rsidRPr="0051752E">
        <w:rPr>
          <w:rFonts w:eastAsia="Times New Roman" w:cs="Arial"/>
          <w:color w:val="365F91" w:themeColor="accent1" w:themeShade="BF"/>
        </w:rPr>
        <w:t>ebben op: preventieve en licht curatieve interventies (§3.2</w:t>
      </w:r>
      <w:r w:rsidR="00565C7C" w:rsidRPr="0051752E">
        <w:rPr>
          <w:rFonts w:eastAsia="Times New Roman" w:cs="Arial"/>
          <w:color w:val="365F91" w:themeColor="accent1" w:themeShade="BF"/>
        </w:rPr>
        <w:t>)</w:t>
      </w:r>
      <w:r w:rsidR="00313E2A" w:rsidRPr="0051752E">
        <w:rPr>
          <w:rFonts w:eastAsia="Times New Roman" w:cs="Arial"/>
          <w:color w:val="365F91" w:themeColor="accent1" w:themeShade="BF"/>
        </w:rPr>
        <w:t xml:space="preserve">, </w:t>
      </w:r>
      <w:r w:rsidR="00565C7C" w:rsidRPr="0051752E">
        <w:rPr>
          <w:rFonts w:eastAsia="Times New Roman" w:cs="Arial"/>
          <w:color w:val="365F91" w:themeColor="accent1" w:themeShade="BF"/>
        </w:rPr>
        <w:t>de ondersteuningsstructuur (§3.3) en planmatig werken (§3.4).</w:t>
      </w:r>
    </w:p>
    <w:p w14:paraId="0944CC7B" w14:textId="77777777" w:rsidR="00155DD1" w:rsidRDefault="00155DD1" w:rsidP="00155DD1">
      <w:pPr>
        <w:pStyle w:val="Plattetekst"/>
        <w:spacing w:line="276" w:lineRule="auto"/>
        <w:ind w:left="0" w:right="308" w:firstLine="198"/>
      </w:pPr>
    </w:p>
    <w:p w14:paraId="2F653492" w14:textId="7E1C5EC9" w:rsidR="00155DD1" w:rsidRPr="00DD5B32" w:rsidRDefault="00155DD1" w:rsidP="00155DD1">
      <w:pPr>
        <w:pStyle w:val="Kop2"/>
        <w:rPr>
          <w:i/>
          <w:color w:val="365F91" w:themeColor="accent1" w:themeShade="BF"/>
        </w:rPr>
      </w:pPr>
      <w:r>
        <w:rPr>
          <w:color w:val="365F91" w:themeColor="accent1" w:themeShade="BF"/>
        </w:rPr>
        <w:t>3.1</w:t>
      </w:r>
      <w:r w:rsidRPr="00E521E5">
        <w:rPr>
          <w:color w:val="365F91" w:themeColor="accent1" w:themeShade="BF"/>
        </w:rPr>
        <w:tab/>
      </w:r>
      <w:r>
        <w:rPr>
          <w:color w:val="365F91" w:themeColor="accent1" w:themeShade="BF"/>
        </w:rPr>
        <w:t>DOELGROEP SBO wIM MONNEREAU-SCHOOL</w:t>
      </w:r>
    </w:p>
    <w:p w14:paraId="315DB08C" w14:textId="28F2BFF5" w:rsidR="00155DD1" w:rsidRPr="00155DD1" w:rsidRDefault="00155DD1" w:rsidP="00155DD1">
      <w:pPr>
        <w:pStyle w:val="Plattetekst"/>
        <w:ind w:left="0"/>
        <w:rPr>
          <w:rFonts w:asciiTheme="minorHAnsi" w:hAnsiTheme="minorHAnsi" w:cstheme="minorHAnsi"/>
          <w:color w:val="365F91" w:themeColor="accent1" w:themeShade="BF"/>
        </w:rPr>
      </w:pPr>
    </w:p>
    <w:p w14:paraId="31D1873D" w14:textId="77777777" w:rsidR="008077D6" w:rsidRPr="00B82DF6" w:rsidRDefault="008077D6" w:rsidP="008077D6">
      <w:pPr>
        <w:pStyle w:val="Plattetekst"/>
        <w:ind w:left="0"/>
        <w:rPr>
          <w:rFonts w:asciiTheme="minorHAnsi" w:hAnsiTheme="minorHAnsi"/>
          <w:color w:val="365F91" w:themeColor="accent1" w:themeShade="BF"/>
        </w:rPr>
      </w:pPr>
      <w:r w:rsidRPr="00B82DF6">
        <w:rPr>
          <w:rFonts w:asciiTheme="minorHAnsi" w:hAnsiTheme="minorHAnsi"/>
          <w:color w:val="365F91" w:themeColor="accent1" w:themeShade="BF"/>
        </w:rPr>
        <w:t xml:space="preserve">De Commissie van Advies beoordeelt in hoeverre de leerling toelaatbaar is tot de Wim Monnereau-school, op basis van weging tussen de scholen. Wanneer de leerling in de </w:t>
      </w:r>
      <w:r>
        <w:rPr>
          <w:rFonts w:asciiTheme="minorHAnsi" w:hAnsiTheme="minorHAnsi"/>
          <w:color w:val="365F91" w:themeColor="accent1" w:themeShade="BF"/>
        </w:rPr>
        <w:t>onderzoeks</w:t>
      </w:r>
      <w:r w:rsidRPr="00B82DF6">
        <w:rPr>
          <w:rFonts w:asciiTheme="minorHAnsi" w:hAnsiTheme="minorHAnsi"/>
          <w:color w:val="365F91" w:themeColor="accent1" w:themeShade="BF"/>
        </w:rPr>
        <w:t>procedure</w:t>
      </w:r>
      <w:r>
        <w:rPr>
          <w:rFonts w:asciiTheme="minorHAnsi" w:hAnsiTheme="minorHAnsi"/>
          <w:color w:val="365F91" w:themeColor="accent1" w:themeShade="BF"/>
        </w:rPr>
        <w:t xml:space="preserve"> voor een toelaatbaarheidsverklaring</w:t>
      </w:r>
      <w:r w:rsidRPr="00B82DF6">
        <w:rPr>
          <w:rFonts w:asciiTheme="minorHAnsi" w:hAnsiTheme="minorHAnsi"/>
          <w:color w:val="365F91" w:themeColor="accent1" w:themeShade="BF"/>
        </w:rPr>
        <w:t xml:space="preserve"> zit gaan wij op grond van observaties en resultaten binnen een periode van maximaal 10 weken en bij uitzondering met 6 weken verlengd, beoordelen of de leerling kan blijven of gaan onderzoeken welke andere vorm van onderwijs beter passend is. Als belangrijkste plaatsingsvoorwaarde noemen wij dat leerlingen beïnvloedbaar moeten zijn op hun gedrag. Daarnaast moeten zij kunnen functioneren in een groep van </w:t>
      </w:r>
      <w:r>
        <w:rPr>
          <w:rFonts w:asciiTheme="minorHAnsi" w:hAnsiTheme="minorHAnsi"/>
          <w:color w:val="365F91" w:themeColor="accent1" w:themeShade="BF"/>
        </w:rPr>
        <w:t xml:space="preserve">gemiddeld </w:t>
      </w:r>
      <w:r w:rsidRPr="00B82DF6">
        <w:rPr>
          <w:rFonts w:asciiTheme="minorHAnsi" w:hAnsiTheme="minorHAnsi"/>
          <w:color w:val="365F91" w:themeColor="accent1" w:themeShade="BF"/>
        </w:rPr>
        <w:t>12-18 leerlingen en kunnen profiteren van instructie</w:t>
      </w:r>
      <w:r>
        <w:rPr>
          <w:rFonts w:asciiTheme="minorHAnsi" w:hAnsiTheme="minorHAnsi"/>
          <w:color w:val="365F91" w:themeColor="accent1" w:themeShade="BF"/>
        </w:rPr>
        <w:t xml:space="preserve"> en begeleiding</w:t>
      </w:r>
      <w:r w:rsidRPr="00B82DF6">
        <w:rPr>
          <w:rFonts w:asciiTheme="minorHAnsi" w:hAnsiTheme="minorHAnsi"/>
          <w:color w:val="365F91" w:themeColor="accent1" w:themeShade="BF"/>
        </w:rPr>
        <w:t xml:space="preserve">. </w:t>
      </w:r>
    </w:p>
    <w:p w14:paraId="3948C093" w14:textId="77777777" w:rsidR="008077D6" w:rsidRPr="00B82DF6" w:rsidRDefault="008077D6" w:rsidP="008077D6">
      <w:pPr>
        <w:pStyle w:val="Plattetekst"/>
        <w:ind w:left="0"/>
        <w:rPr>
          <w:rFonts w:asciiTheme="minorHAnsi" w:hAnsiTheme="minorHAnsi"/>
          <w:color w:val="365F91" w:themeColor="accent1" w:themeShade="BF"/>
        </w:rPr>
      </w:pPr>
    </w:p>
    <w:p w14:paraId="1B6390B9" w14:textId="77777777" w:rsidR="008077D6" w:rsidRDefault="008077D6" w:rsidP="008077D6">
      <w:pPr>
        <w:pStyle w:val="Geenafstand"/>
        <w:rPr>
          <w:color w:val="365F91" w:themeColor="accent1" w:themeShade="BF"/>
        </w:rPr>
      </w:pPr>
      <w:r w:rsidRPr="00B82DF6">
        <w:rPr>
          <w:color w:val="365F91" w:themeColor="accent1" w:themeShade="BF"/>
        </w:rPr>
        <w:t xml:space="preserve">De Wim Monnereau-school kan veel leerlingen de beste ondersteuning bieden binnen de school. Dit hoofdstuk beschrijft welke leerlingen de school </w:t>
      </w:r>
      <w:r>
        <w:rPr>
          <w:color w:val="365F91" w:themeColor="accent1" w:themeShade="BF"/>
        </w:rPr>
        <w:t>ondersteuning</w:t>
      </w:r>
      <w:r w:rsidRPr="00B82DF6">
        <w:rPr>
          <w:color w:val="365F91" w:themeColor="accent1" w:themeShade="BF"/>
        </w:rPr>
        <w:t xml:space="preserve"> kan bieden</w:t>
      </w:r>
      <w:r>
        <w:rPr>
          <w:color w:val="365F91" w:themeColor="accent1" w:themeShade="BF"/>
        </w:rPr>
        <w:t>.</w:t>
      </w:r>
    </w:p>
    <w:p w14:paraId="0DA4A3AE" w14:textId="77777777" w:rsidR="008077D6" w:rsidRPr="00B82DF6" w:rsidRDefault="008077D6" w:rsidP="008077D6">
      <w:pPr>
        <w:pStyle w:val="Geenafstand"/>
        <w:rPr>
          <w:color w:val="365F91" w:themeColor="accent1" w:themeShade="BF"/>
        </w:rPr>
      </w:pPr>
      <w:r>
        <w:rPr>
          <w:color w:val="365F91" w:themeColor="accent1" w:themeShade="BF"/>
        </w:rPr>
        <w:t>Het gaat om de volgende typen leerlingen:</w:t>
      </w:r>
    </w:p>
    <w:p w14:paraId="0027F526" w14:textId="77777777" w:rsidR="008077D6" w:rsidRPr="00FF1BB1" w:rsidRDefault="008077D6" w:rsidP="008077D6">
      <w:pPr>
        <w:pStyle w:val="Geenafstand"/>
        <w:rPr>
          <w:color w:val="365F91" w:themeColor="accent1" w:themeShade="BF"/>
        </w:rPr>
      </w:pPr>
      <w:r w:rsidRPr="00FF1BB1">
        <w:rPr>
          <w:color w:val="365F91" w:themeColor="accent1" w:themeShade="BF"/>
        </w:rPr>
        <w:t>• Leerlingen met leerproblemen in combinatie met gedrags-/ sociaal-emotionele problemen en/of een cognitieve achterstand;</w:t>
      </w:r>
    </w:p>
    <w:p w14:paraId="17F4695B" w14:textId="37A6357F" w:rsidR="008077D6" w:rsidRPr="00FF1BB1" w:rsidRDefault="008077D6" w:rsidP="008077D6">
      <w:pPr>
        <w:pStyle w:val="Geenafstand"/>
        <w:rPr>
          <w:color w:val="365F91" w:themeColor="accent1" w:themeShade="BF"/>
        </w:rPr>
      </w:pPr>
      <w:r w:rsidRPr="00FF1BB1">
        <w:rPr>
          <w:color w:val="365F91" w:themeColor="accent1" w:themeShade="BF"/>
        </w:rPr>
        <w:t xml:space="preserve">• Leerlingen met lichte fysieke problemen (bv. astma) </w:t>
      </w:r>
      <w:r w:rsidR="003437D7">
        <w:rPr>
          <w:color w:val="365F91" w:themeColor="accent1" w:themeShade="BF"/>
        </w:rPr>
        <w:t xml:space="preserve">en/of motorische belemmeringen </w:t>
      </w:r>
      <w:r w:rsidRPr="00FF1BB1">
        <w:rPr>
          <w:color w:val="365F91" w:themeColor="accent1" w:themeShade="BF"/>
        </w:rPr>
        <w:t>in combinatie met gedrags-/sociaal-emotionele problemen en/of een cognitieve achterstand;</w:t>
      </w:r>
    </w:p>
    <w:p w14:paraId="167A8488" w14:textId="77777777" w:rsidR="008077D6" w:rsidRPr="00FF1BB1" w:rsidRDefault="008077D6" w:rsidP="008077D6">
      <w:pPr>
        <w:pStyle w:val="Geenafstand"/>
        <w:rPr>
          <w:color w:val="365F91" w:themeColor="accent1" w:themeShade="BF"/>
        </w:rPr>
      </w:pPr>
      <w:r w:rsidRPr="00FF1BB1">
        <w:rPr>
          <w:color w:val="365F91" w:themeColor="accent1" w:themeShade="BF"/>
        </w:rPr>
        <w:t>• Leerlingen met enkelvoudige leerproblematiek;</w:t>
      </w:r>
    </w:p>
    <w:p w14:paraId="74938285" w14:textId="42F05E74" w:rsidR="008077D6" w:rsidRPr="00FF1BB1" w:rsidRDefault="008077D6" w:rsidP="008077D6">
      <w:pPr>
        <w:shd w:val="clear" w:color="auto" w:fill="FFFFFF"/>
        <w:spacing w:line="240" w:lineRule="auto"/>
        <w:rPr>
          <w:rFonts w:ascii="Calibri" w:eastAsia="Times New Roman" w:hAnsi="Calibri" w:cs="Calibri"/>
          <w:color w:val="365F91" w:themeColor="accent1" w:themeShade="BF"/>
        </w:rPr>
      </w:pPr>
      <w:r w:rsidRPr="00FF1BB1">
        <w:rPr>
          <w:color w:val="365F91" w:themeColor="accent1" w:themeShade="BF"/>
        </w:rPr>
        <w:t>• Leerlingen met een lichte verstandelijke beperking; De WMS kan kinderen begeleiden met een ondergrens van een totaal IQ 60</w:t>
      </w:r>
      <w:r w:rsidRPr="00FF1BB1">
        <w:rPr>
          <w:rFonts w:ascii="Calibri" w:eastAsia="Times New Roman" w:hAnsi="Calibri" w:cs="Calibri"/>
          <w:color w:val="365F91" w:themeColor="accent1" w:themeShade="BF"/>
        </w:rPr>
        <w:t xml:space="preserve">, met een betrouwbaarheidsinterval van 95 procent: 55-70. Hierbij is dan sprake van </w:t>
      </w:r>
      <w:r w:rsidRPr="008566DE">
        <w:rPr>
          <w:rFonts w:ascii="Calibri" w:eastAsia="Times New Roman" w:hAnsi="Calibri" w:cs="Calibri"/>
          <w:color w:val="365F91" w:themeColor="accent1" w:themeShade="BF"/>
        </w:rPr>
        <w:t>enkelvoudige problematiek</w:t>
      </w:r>
      <w:r w:rsidR="003437D7" w:rsidRPr="008566DE">
        <w:rPr>
          <w:rFonts w:ascii="Calibri" w:eastAsia="Times New Roman" w:hAnsi="Calibri" w:cs="Calibri"/>
          <w:color w:val="365F91" w:themeColor="accent1" w:themeShade="BF"/>
        </w:rPr>
        <w:t>,</w:t>
      </w:r>
      <w:r w:rsidRPr="008566DE">
        <w:rPr>
          <w:rFonts w:ascii="Calibri" w:eastAsia="Times New Roman" w:hAnsi="Calibri" w:cs="Calibri"/>
          <w:color w:val="365F91" w:themeColor="accent1" w:themeShade="BF"/>
        </w:rPr>
        <w:t xml:space="preserve"> waarbij het welbevinden en de zelfredzaamheid van de </w:t>
      </w:r>
      <w:r w:rsidR="003437D7" w:rsidRPr="008566DE">
        <w:rPr>
          <w:rFonts w:ascii="Calibri" w:eastAsia="Times New Roman" w:hAnsi="Calibri" w:cs="Calibri"/>
          <w:color w:val="365F91" w:themeColor="accent1" w:themeShade="BF"/>
        </w:rPr>
        <w:t>leerling op voldoende niveau is;</w:t>
      </w:r>
    </w:p>
    <w:p w14:paraId="5A03163C" w14:textId="77777777" w:rsidR="008077D6" w:rsidRPr="00FF1BB1" w:rsidRDefault="008077D6" w:rsidP="008077D6">
      <w:pPr>
        <w:pStyle w:val="Geenafstand"/>
        <w:rPr>
          <w:color w:val="365F91" w:themeColor="accent1" w:themeShade="BF"/>
        </w:rPr>
      </w:pPr>
      <w:r w:rsidRPr="00FF1BB1">
        <w:rPr>
          <w:color w:val="365F91" w:themeColor="accent1" w:themeShade="BF"/>
        </w:rPr>
        <w:t>• Kinderen die in hun leerontwikkeling en functioneren in de schoolse context belemmerd worden door een bijkomende ontwikkelingsstoornis in combinatie met een leer- c.q. cognitieve achterstand;</w:t>
      </w:r>
    </w:p>
    <w:p w14:paraId="4378E79E" w14:textId="77777777" w:rsidR="008077D6" w:rsidRPr="00B82DF6" w:rsidRDefault="008077D6" w:rsidP="008077D6">
      <w:pPr>
        <w:pStyle w:val="Plattetekst"/>
        <w:ind w:left="0"/>
        <w:rPr>
          <w:rFonts w:asciiTheme="minorHAnsi" w:hAnsiTheme="minorHAnsi"/>
          <w:color w:val="365F91" w:themeColor="accent1" w:themeShade="BF"/>
        </w:rPr>
      </w:pPr>
    </w:p>
    <w:p w14:paraId="105A80DA" w14:textId="77777777" w:rsidR="008077D6" w:rsidRPr="00B82DF6" w:rsidRDefault="008077D6" w:rsidP="008077D6">
      <w:pPr>
        <w:pStyle w:val="Plattetekst"/>
        <w:ind w:left="0"/>
        <w:rPr>
          <w:rFonts w:asciiTheme="minorHAnsi" w:hAnsiTheme="minorHAnsi"/>
          <w:color w:val="365F91" w:themeColor="accent1" w:themeShade="BF"/>
        </w:rPr>
      </w:pPr>
      <w:r w:rsidRPr="00B82DF6">
        <w:rPr>
          <w:rFonts w:asciiTheme="minorHAnsi" w:hAnsiTheme="minorHAnsi"/>
          <w:color w:val="365F91" w:themeColor="accent1" w:themeShade="BF"/>
        </w:rPr>
        <w:t>Wanneer wij leerlingen beschrijven op onze school kijken we onder andere naar de volgende leerling (</w:t>
      </w:r>
      <w:proofErr w:type="spellStart"/>
      <w:r w:rsidRPr="00B82DF6">
        <w:rPr>
          <w:rFonts w:asciiTheme="minorHAnsi" w:hAnsiTheme="minorHAnsi"/>
          <w:color w:val="365F91" w:themeColor="accent1" w:themeShade="BF"/>
        </w:rPr>
        <w:t>gezins</w:t>
      </w:r>
      <w:proofErr w:type="spellEnd"/>
      <w:r w:rsidRPr="00B82DF6">
        <w:rPr>
          <w:rFonts w:asciiTheme="minorHAnsi" w:hAnsiTheme="minorHAnsi"/>
          <w:color w:val="365F91" w:themeColor="accent1" w:themeShade="BF"/>
        </w:rPr>
        <w:t>)kenmerken:</w:t>
      </w:r>
    </w:p>
    <w:p w14:paraId="7B0DE69C" w14:textId="77777777" w:rsidR="008077D6" w:rsidRPr="00B82DF6" w:rsidRDefault="008077D6" w:rsidP="008077D6">
      <w:pPr>
        <w:pStyle w:val="Plattetekst"/>
        <w:numPr>
          <w:ilvl w:val="0"/>
          <w:numId w:val="21"/>
        </w:numPr>
        <w:rPr>
          <w:rFonts w:asciiTheme="minorHAnsi" w:hAnsiTheme="minorHAnsi"/>
          <w:color w:val="365F91" w:themeColor="accent1" w:themeShade="BF"/>
        </w:rPr>
      </w:pPr>
      <w:r w:rsidRPr="00B82DF6">
        <w:rPr>
          <w:rFonts w:asciiTheme="minorHAnsi" w:hAnsiTheme="minorHAnsi"/>
          <w:color w:val="365F91" w:themeColor="accent1" w:themeShade="BF"/>
        </w:rPr>
        <w:t>Intelligentieniveau</w:t>
      </w:r>
      <w:r>
        <w:rPr>
          <w:rFonts w:asciiTheme="minorHAnsi" w:hAnsiTheme="minorHAnsi"/>
          <w:color w:val="365F91" w:themeColor="accent1" w:themeShade="BF"/>
        </w:rPr>
        <w:t>;</w:t>
      </w:r>
    </w:p>
    <w:p w14:paraId="5F54F072" w14:textId="77777777" w:rsidR="008077D6" w:rsidRPr="00B82DF6" w:rsidRDefault="008077D6" w:rsidP="008077D6">
      <w:pPr>
        <w:pStyle w:val="Plattetekst"/>
        <w:numPr>
          <w:ilvl w:val="0"/>
          <w:numId w:val="21"/>
        </w:numPr>
        <w:rPr>
          <w:rFonts w:asciiTheme="minorHAnsi" w:hAnsiTheme="minorHAnsi"/>
          <w:color w:val="365F91" w:themeColor="accent1" w:themeShade="BF"/>
        </w:rPr>
      </w:pPr>
      <w:r w:rsidRPr="00B82DF6">
        <w:rPr>
          <w:rFonts w:asciiTheme="minorHAnsi" w:hAnsiTheme="minorHAnsi"/>
          <w:color w:val="365F91" w:themeColor="accent1" w:themeShade="BF"/>
        </w:rPr>
        <w:t>ontwikkelingsstoornis (psychiatrisch geïndiceerd)</w:t>
      </w:r>
      <w:r>
        <w:rPr>
          <w:rFonts w:asciiTheme="minorHAnsi" w:hAnsiTheme="minorHAnsi"/>
          <w:color w:val="365F91" w:themeColor="accent1" w:themeShade="BF"/>
        </w:rPr>
        <w:t>;</w:t>
      </w:r>
    </w:p>
    <w:p w14:paraId="58993654" w14:textId="77777777" w:rsidR="008077D6" w:rsidRPr="00B82DF6" w:rsidRDefault="008077D6" w:rsidP="008077D6">
      <w:pPr>
        <w:pStyle w:val="Plattetekst"/>
        <w:numPr>
          <w:ilvl w:val="0"/>
          <w:numId w:val="21"/>
        </w:numPr>
        <w:rPr>
          <w:rFonts w:asciiTheme="minorHAnsi" w:hAnsiTheme="minorHAnsi"/>
          <w:color w:val="365F91" w:themeColor="accent1" w:themeShade="BF"/>
        </w:rPr>
      </w:pPr>
      <w:r w:rsidRPr="00B82DF6">
        <w:rPr>
          <w:rFonts w:asciiTheme="minorHAnsi" w:hAnsiTheme="minorHAnsi"/>
          <w:color w:val="365F91" w:themeColor="accent1" w:themeShade="BF"/>
        </w:rPr>
        <w:t>onderwijsbehoe</w:t>
      </w:r>
      <w:r>
        <w:rPr>
          <w:rFonts w:asciiTheme="minorHAnsi" w:hAnsiTheme="minorHAnsi"/>
          <w:color w:val="365F91" w:themeColor="accent1" w:themeShade="BF"/>
        </w:rPr>
        <w:t>ften op het gebied van hechting;</w:t>
      </w:r>
    </w:p>
    <w:p w14:paraId="08C62A75" w14:textId="77777777" w:rsidR="008077D6" w:rsidRPr="00B82DF6" w:rsidRDefault="008077D6" w:rsidP="008077D6">
      <w:pPr>
        <w:pStyle w:val="Plattetekst"/>
        <w:numPr>
          <w:ilvl w:val="0"/>
          <w:numId w:val="21"/>
        </w:numPr>
        <w:rPr>
          <w:rFonts w:asciiTheme="minorHAnsi" w:hAnsiTheme="minorHAnsi"/>
          <w:color w:val="365F91" w:themeColor="accent1" w:themeShade="BF"/>
        </w:rPr>
      </w:pPr>
      <w:r w:rsidRPr="00B82DF6">
        <w:rPr>
          <w:rFonts w:asciiTheme="minorHAnsi" w:hAnsiTheme="minorHAnsi"/>
          <w:color w:val="365F91" w:themeColor="accent1" w:themeShade="BF"/>
        </w:rPr>
        <w:t>onderwijsbehoeften vanuit een ontwikkelingsachterstand</w:t>
      </w:r>
      <w:r>
        <w:rPr>
          <w:rFonts w:asciiTheme="minorHAnsi" w:hAnsiTheme="minorHAnsi"/>
          <w:color w:val="365F91" w:themeColor="accent1" w:themeShade="BF"/>
        </w:rPr>
        <w:t>;</w:t>
      </w:r>
    </w:p>
    <w:p w14:paraId="35577A3C" w14:textId="77777777" w:rsidR="008077D6" w:rsidRPr="00B82DF6" w:rsidRDefault="008077D6" w:rsidP="008077D6">
      <w:pPr>
        <w:pStyle w:val="Plattetekst"/>
        <w:numPr>
          <w:ilvl w:val="0"/>
          <w:numId w:val="21"/>
        </w:numPr>
        <w:rPr>
          <w:rFonts w:asciiTheme="minorHAnsi" w:hAnsiTheme="minorHAnsi"/>
          <w:color w:val="365F91" w:themeColor="accent1" w:themeShade="BF"/>
        </w:rPr>
      </w:pPr>
      <w:r w:rsidRPr="00B82DF6">
        <w:rPr>
          <w:rFonts w:asciiTheme="minorHAnsi" w:hAnsiTheme="minorHAnsi"/>
          <w:color w:val="365F91" w:themeColor="accent1" w:themeShade="BF"/>
        </w:rPr>
        <w:t>onderwijsbehoeften op het gebied van de spraak-taalontwikkeling</w:t>
      </w:r>
      <w:r>
        <w:rPr>
          <w:rFonts w:asciiTheme="minorHAnsi" w:hAnsiTheme="minorHAnsi"/>
          <w:color w:val="365F91" w:themeColor="accent1" w:themeShade="BF"/>
        </w:rPr>
        <w:t>;</w:t>
      </w:r>
    </w:p>
    <w:p w14:paraId="77F91E52" w14:textId="77777777" w:rsidR="008077D6" w:rsidRPr="00B82DF6" w:rsidRDefault="008077D6" w:rsidP="008077D6">
      <w:pPr>
        <w:pStyle w:val="Plattetekst"/>
        <w:numPr>
          <w:ilvl w:val="0"/>
          <w:numId w:val="21"/>
        </w:numPr>
        <w:rPr>
          <w:rFonts w:asciiTheme="minorHAnsi" w:hAnsiTheme="minorHAnsi"/>
          <w:color w:val="365F91" w:themeColor="accent1" w:themeShade="BF"/>
        </w:rPr>
      </w:pPr>
      <w:r w:rsidRPr="00B82DF6">
        <w:rPr>
          <w:rFonts w:asciiTheme="minorHAnsi" w:hAnsiTheme="minorHAnsi"/>
          <w:color w:val="365F91" w:themeColor="accent1" w:themeShade="BF"/>
        </w:rPr>
        <w:t>onderwijsbehoeften op het gebied van leerproblemen</w:t>
      </w:r>
      <w:r>
        <w:rPr>
          <w:rFonts w:asciiTheme="minorHAnsi" w:hAnsiTheme="minorHAnsi"/>
          <w:color w:val="365F91" w:themeColor="accent1" w:themeShade="BF"/>
        </w:rPr>
        <w:t>;</w:t>
      </w:r>
    </w:p>
    <w:p w14:paraId="2B0D176B" w14:textId="77777777" w:rsidR="008077D6" w:rsidRPr="00B82DF6" w:rsidRDefault="008077D6" w:rsidP="008077D6">
      <w:pPr>
        <w:pStyle w:val="Plattetekst"/>
        <w:numPr>
          <w:ilvl w:val="0"/>
          <w:numId w:val="21"/>
        </w:numPr>
        <w:rPr>
          <w:rFonts w:asciiTheme="minorHAnsi" w:hAnsiTheme="minorHAnsi"/>
          <w:color w:val="365F91" w:themeColor="accent1" w:themeShade="BF"/>
        </w:rPr>
      </w:pPr>
      <w:r w:rsidRPr="00B82DF6">
        <w:rPr>
          <w:rFonts w:asciiTheme="minorHAnsi" w:hAnsiTheme="minorHAnsi"/>
          <w:color w:val="365F91" w:themeColor="accent1" w:themeShade="BF"/>
        </w:rPr>
        <w:t>onderwijsbehoeften op het gebied van visueel motorische problemen</w:t>
      </w:r>
      <w:r>
        <w:rPr>
          <w:rFonts w:asciiTheme="minorHAnsi" w:hAnsiTheme="minorHAnsi"/>
          <w:color w:val="365F91" w:themeColor="accent1" w:themeShade="BF"/>
        </w:rPr>
        <w:t>;</w:t>
      </w:r>
    </w:p>
    <w:p w14:paraId="30481F71" w14:textId="77777777" w:rsidR="008077D6" w:rsidRPr="00B82DF6" w:rsidRDefault="008077D6" w:rsidP="008077D6">
      <w:pPr>
        <w:pStyle w:val="Plattetekst"/>
        <w:numPr>
          <w:ilvl w:val="0"/>
          <w:numId w:val="21"/>
        </w:numPr>
        <w:rPr>
          <w:rFonts w:asciiTheme="minorHAnsi" w:hAnsiTheme="minorHAnsi"/>
          <w:color w:val="365F91" w:themeColor="accent1" w:themeShade="BF"/>
        </w:rPr>
      </w:pPr>
      <w:r w:rsidRPr="00B82DF6">
        <w:rPr>
          <w:rFonts w:asciiTheme="minorHAnsi" w:hAnsiTheme="minorHAnsi"/>
          <w:color w:val="365F91" w:themeColor="accent1" w:themeShade="BF"/>
        </w:rPr>
        <w:t>onderwijsbehoeften op het gebied van motorische problemen</w:t>
      </w:r>
      <w:r>
        <w:rPr>
          <w:rFonts w:asciiTheme="minorHAnsi" w:hAnsiTheme="minorHAnsi"/>
          <w:color w:val="365F91" w:themeColor="accent1" w:themeShade="BF"/>
        </w:rPr>
        <w:t>;</w:t>
      </w:r>
    </w:p>
    <w:p w14:paraId="59EAF509" w14:textId="77777777" w:rsidR="008077D6" w:rsidRPr="00B82DF6" w:rsidRDefault="008077D6" w:rsidP="008077D6">
      <w:pPr>
        <w:pStyle w:val="Plattetekst"/>
        <w:numPr>
          <w:ilvl w:val="0"/>
          <w:numId w:val="21"/>
        </w:numPr>
        <w:rPr>
          <w:rFonts w:asciiTheme="minorHAnsi" w:hAnsiTheme="minorHAnsi"/>
          <w:color w:val="365F91" w:themeColor="accent1" w:themeShade="BF"/>
        </w:rPr>
      </w:pPr>
      <w:r w:rsidRPr="00B82DF6">
        <w:rPr>
          <w:rFonts w:asciiTheme="minorHAnsi" w:hAnsiTheme="minorHAnsi"/>
          <w:color w:val="365F91" w:themeColor="accent1" w:themeShade="BF"/>
        </w:rPr>
        <w:t>onderwijsbehoeften op het gebied van sociaal culturele factoren</w:t>
      </w:r>
      <w:r>
        <w:rPr>
          <w:rFonts w:asciiTheme="minorHAnsi" w:hAnsiTheme="minorHAnsi"/>
          <w:color w:val="365F91" w:themeColor="accent1" w:themeShade="BF"/>
        </w:rPr>
        <w:t>.</w:t>
      </w:r>
    </w:p>
    <w:p w14:paraId="25C742F2" w14:textId="77777777" w:rsidR="008077D6" w:rsidRPr="00B82DF6" w:rsidRDefault="008077D6" w:rsidP="008077D6">
      <w:pPr>
        <w:pStyle w:val="Plattetekst"/>
        <w:rPr>
          <w:rFonts w:asciiTheme="minorHAnsi" w:hAnsiTheme="minorHAnsi"/>
          <w:color w:val="365F91" w:themeColor="accent1" w:themeShade="BF"/>
        </w:rPr>
      </w:pPr>
    </w:p>
    <w:p w14:paraId="68600E3C" w14:textId="77777777" w:rsidR="008077D6" w:rsidRPr="00B82DF6" w:rsidRDefault="008077D6" w:rsidP="008077D6">
      <w:pPr>
        <w:pStyle w:val="Plattetekst"/>
        <w:ind w:left="0"/>
        <w:rPr>
          <w:rFonts w:asciiTheme="minorHAnsi" w:hAnsiTheme="minorHAnsi"/>
          <w:color w:val="365F91" w:themeColor="accent1" w:themeShade="BF"/>
        </w:rPr>
      </w:pPr>
      <w:r w:rsidRPr="00B82DF6">
        <w:rPr>
          <w:rFonts w:asciiTheme="minorHAnsi" w:hAnsiTheme="minorHAnsi"/>
          <w:color w:val="365F91" w:themeColor="accent1" w:themeShade="BF"/>
        </w:rPr>
        <w:t>Het grootste gedeelte van onze leerlingpopulatie bestaat uit leerlingen met een beneden gemiddeld intelligentieniveau. Aan de uitstroombestemmingen te zien valt te concluderen dat op dit moment het bereik van intelligentieniveaus</w:t>
      </w:r>
      <w:r>
        <w:rPr>
          <w:rFonts w:asciiTheme="minorHAnsi" w:hAnsiTheme="minorHAnsi"/>
          <w:color w:val="365F91" w:themeColor="accent1" w:themeShade="BF"/>
        </w:rPr>
        <w:t xml:space="preserve"> globaal</w:t>
      </w:r>
      <w:r w:rsidRPr="00B82DF6">
        <w:rPr>
          <w:rFonts w:asciiTheme="minorHAnsi" w:hAnsiTheme="minorHAnsi"/>
          <w:color w:val="365F91" w:themeColor="accent1" w:themeShade="BF"/>
        </w:rPr>
        <w:t xml:space="preserve"> tussen de 60 en de 110</w:t>
      </w:r>
      <w:r>
        <w:rPr>
          <w:rFonts w:asciiTheme="minorHAnsi" w:hAnsiTheme="minorHAnsi"/>
          <w:color w:val="365F91" w:themeColor="accent1" w:themeShade="BF"/>
        </w:rPr>
        <w:t xml:space="preserve"> met betrouwbaarheidsintervallen</w:t>
      </w:r>
      <w:r w:rsidRPr="00B82DF6">
        <w:rPr>
          <w:rFonts w:asciiTheme="minorHAnsi" w:hAnsiTheme="minorHAnsi"/>
          <w:color w:val="365F91" w:themeColor="accent1" w:themeShade="BF"/>
        </w:rPr>
        <w:t xml:space="preserve"> ligt. </w:t>
      </w:r>
    </w:p>
    <w:p w14:paraId="480F0936" w14:textId="77777777" w:rsidR="008077D6" w:rsidRPr="00B82DF6" w:rsidRDefault="008077D6" w:rsidP="008077D6">
      <w:pPr>
        <w:pStyle w:val="Plattetekst"/>
        <w:rPr>
          <w:rFonts w:asciiTheme="minorHAnsi" w:hAnsiTheme="minorHAnsi"/>
          <w:color w:val="365F91" w:themeColor="accent1" w:themeShade="BF"/>
        </w:rPr>
      </w:pPr>
    </w:p>
    <w:p w14:paraId="03E1284C" w14:textId="77777777" w:rsidR="008077D6" w:rsidRPr="00B82DF6" w:rsidRDefault="008077D6" w:rsidP="008077D6">
      <w:pPr>
        <w:pStyle w:val="Plattetekst"/>
        <w:ind w:left="0"/>
        <w:rPr>
          <w:rFonts w:asciiTheme="minorHAnsi" w:hAnsiTheme="minorHAnsi"/>
          <w:color w:val="365F91" w:themeColor="accent1" w:themeShade="BF"/>
        </w:rPr>
      </w:pPr>
      <w:r w:rsidRPr="00B82DF6">
        <w:rPr>
          <w:rFonts w:asciiTheme="minorHAnsi" w:hAnsiTheme="minorHAnsi"/>
          <w:color w:val="365F91" w:themeColor="accent1" w:themeShade="BF"/>
        </w:rPr>
        <w:t>We zien op het gebied van ontwikkelingsproblematiek dat we vooral leerlingen binnen de school hebben met internaliserende problematiek voortkomend vanuit ASS en AD(H)D of een ontwikkelingsachterstand. Bij deze leerlingen zie je vooral angst wanneer de structuur en voorspelbaarheid wegvalt. Een groot gedeelte van deze leerlingen he</w:t>
      </w:r>
      <w:r>
        <w:rPr>
          <w:rFonts w:asciiTheme="minorHAnsi" w:hAnsiTheme="minorHAnsi"/>
          <w:color w:val="365F91" w:themeColor="accent1" w:themeShade="BF"/>
        </w:rPr>
        <w:t>eft</w:t>
      </w:r>
      <w:r w:rsidRPr="00B82DF6">
        <w:rPr>
          <w:rFonts w:asciiTheme="minorHAnsi" w:hAnsiTheme="minorHAnsi"/>
          <w:color w:val="365F91" w:themeColor="accent1" w:themeShade="BF"/>
        </w:rPr>
        <w:t xml:space="preserve"> behoefte aan het aanleren van sociale vaardigheden en sociale weerbaarheid zodat ze zich </w:t>
      </w:r>
      <w:r w:rsidRPr="00B82DF6">
        <w:rPr>
          <w:rFonts w:asciiTheme="minorHAnsi" w:hAnsiTheme="minorHAnsi"/>
          <w:color w:val="365F91" w:themeColor="accent1" w:themeShade="BF"/>
        </w:rPr>
        <w:lastRenderedPageBreak/>
        <w:t>staande kunnen houden in de maatschappij.</w:t>
      </w:r>
    </w:p>
    <w:p w14:paraId="6FD3B09E" w14:textId="77777777" w:rsidR="008077D6" w:rsidRPr="00B82DF6" w:rsidRDefault="008077D6" w:rsidP="008077D6">
      <w:pPr>
        <w:pStyle w:val="Plattetekst"/>
        <w:rPr>
          <w:rFonts w:asciiTheme="minorHAnsi" w:hAnsiTheme="minorHAnsi"/>
          <w:color w:val="365F91" w:themeColor="accent1" w:themeShade="BF"/>
        </w:rPr>
      </w:pPr>
    </w:p>
    <w:p w14:paraId="272B8267" w14:textId="77777777" w:rsidR="008077D6" w:rsidRPr="00B82DF6" w:rsidRDefault="008077D6" w:rsidP="008077D6">
      <w:pPr>
        <w:pStyle w:val="Plattetekst"/>
        <w:ind w:left="0"/>
        <w:rPr>
          <w:rFonts w:asciiTheme="minorHAnsi" w:hAnsiTheme="minorHAnsi"/>
          <w:color w:val="365F91" w:themeColor="accent1" w:themeShade="BF"/>
        </w:rPr>
      </w:pPr>
      <w:r w:rsidRPr="00B82DF6">
        <w:rPr>
          <w:rFonts w:asciiTheme="minorHAnsi" w:hAnsiTheme="minorHAnsi"/>
          <w:color w:val="365F91" w:themeColor="accent1" w:themeShade="BF"/>
        </w:rPr>
        <w:t xml:space="preserve">Het is zichtbaar dat de leerlingen op de WMS langzame starters zijn. In de begingroepen van de school komt het leerproces moeizaam op gang omdat er onder andere aan de voorwaarden om tot leren te kunnen </w:t>
      </w:r>
      <w:r>
        <w:rPr>
          <w:rFonts w:asciiTheme="minorHAnsi" w:hAnsiTheme="minorHAnsi"/>
          <w:color w:val="365F91" w:themeColor="accent1" w:themeShade="BF"/>
        </w:rPr>
        <w:t>komen gewerkt moet worden. H</w:t>
      </w:r>
      <w:r w:rsidRPr="00B82DF6">
        <w:rPr>
          <w:rFonts w:asciiTheme="minorHAnsi" w:hAnsiTheme="minorHAnsi"/>
          <w:color w:val="365F91" w:themeColor="accent1" w:themeShade="BF"/>
        </w:rPr>
        <w:t xml:space="preserve">et inoefenen van de basisstrategieën met betrekking tot het lezen en rekenen kost onze leerlingen meer tijd. </w:t>
      </w:r>
    </w:p>
    <w:p w14:paraId="4B367D90" w14:textId="77777777" w:rsidR="008077D6" w:rsidRPr="00B82DF6" w:rsidRDefault="008077D6" w:rsidP="008077D6">
      <w:pPr>
        <w:pStyle w:val="Plattetekst"/>
        <w:rPr>
          <w:rFonts w:asciiTheme="minorHAnsi" w:hAnsiTheme="minorHAnsi"/>
          <w:color w:val="365F91" w:themeColor="accent1" w:themeShade="BF"/>
        </w:rPr>
      </w:pPr>
    </w:p>
    <w:p w14:paraId="047BD67B" w14:textId="77777777" w:rsidR="008077D6" w:rsidRPr="00B82DF6" w:rsidRDefault="008077D6" w:rsidP="008077D6">
      <w:pPr>
        <w:pStyle w:val="Plattetekst"/>
        <w:ind w:left="0"/>
        <w:rPr>
          <w:rFonts w:asciiTheme="minorHAnsi" w:hAnsiTheme="minorHAnsi"/>
          <w:color w:val="365F91" w:themeColor="accent1" w:themeShade="BF"/>
        </w:rPr>
      </w:pPr>
      <w:r w:rsidRPr="00B82DF6">
        <w:rPr>
          <w:rFonts w:asciiTheme="minorHAnsi" w:hAnsiTheme="minorHAnsi"/>
          <w:color w:val="365F91" w:themeColor="accent1" w:themeShade="BF"/>
        </w:rPr>
        <w:t xml:space="preserve">Ook hebben we leerlingen binnen de school waarbij sprake is van (visueel) motorische problematiek waarbij ondersteuning geboden wordt door een MRT-docent, fysiotherapeut vanuit de vrije vestiging of psychomotorische therapeut vanuit de GGZ. Deze leerlingen hebben een zwak ontwikkelde lichaamscoördinatie, een zwak ontwikkeld lichaamsschema en begrippenkader of een stoornis in de ontwikkeling van de coördinatie van bewegingen: </w:t>
      </w:r>
      <w:proofErr w:type="spellStart"/>
      <w:r w:rsidRPr="00B82DF6">
        <w:rPr>
          <w:rFonts w:asciiTheme="minorHAnsi" w:hAnsiTheme="minorHAnsi"/>
          <w:color w:val="365F91" w:themeColor="accent1" w:themeShade="BF"/>
        </w:rPr>
        <w:t>Developmental</w:t>
      </w:r>
      <w:proofErr w:type="spellEnd"/>
      <w:r w:rsidRPr="00B82DF6">
        <w:rPr>
          <w:rFonts w:asciiTheme="minorHAnsi" w:hAnsiTheme="minorHAnsi"/>
          <w:color w:val="365F91" w:themeColor="accent1" w:themeShade="BF"/>
        </w:rPr>
        <w:t xml:space="preserve"> </w:t>
      </w:r>
      <w:proofErr w:type="spellStart"/>
      <w:r w:rsidRPr="00B82DF6">
        <w:rPr>
          <w:rFonts w:asciiTheme="minorHAnsi" w:hAnsiTheme="minorHAnsi"/>
          <w:color w:val="365F91" w:themeColor="accent1" w:themeShade="BF"/>
        </w:rPr>
        <w:t>Coördinatian</w:t>
      </w:r>
      <w:proofErr w:type="spellEnd"/>
      <w:r w:rsidRPr="00B82DF6">
        <w:rPr>
          <w:rFonts w:asciiTheme="minorHAnsi" w:hAnsiTheme="minorHAnsi"/>
          <w:color w:val="365F91" w:themeColor="accent1" w:themeShade="BF"/>
        </w:rPr>
        <w:t xml:space="preserve"> Disorder (DCD).</w:t>
      </w:r>
    </w:p>
    <w:p w14:paraId="1DDFE602" w14:textId="77777777" w:rsidR="008077D6" w:rsidRPr="00B82DF6" w:rsidRDefault="008077D6" w:rsidP="008077D6">
      <w:pPr>
        <w:pStyle w:val="Plattetekst"/>
        <w:rPr>
          <w:rFonts w:asciiTheme="minorHAnsi" w:hAnsiTheme="minorHAnsi"/>
          <w:color w:val="365F91" w:themeColor="accent1" w:themeShade="BF"/>
        </w:rPr>
      </w:pPr>
    </w:p>
    <w:p w14:paraId="31878C7B" w14:textId="77777777" w:rsidR="008077D6" w:rsidRPr="00B82DF6" w:rsidRDefault="008077D6" w:rsidP="008077D6">
      <w:pPr>
        <w:pStyle w:val="Plattetekst"/>
        <w:ind w:left="0"/>
        <w:rPr>
          <w:rFonts w:asciiTheme="minorHAnsi" w:hAnsiTheme="minorHAnsi"/>
          <w:color w:val="365F91" w:themeColor="accent1" w:themeShade="BF"/>
        </w:rPr>
      </w:pPr>
      <w:r w:rsidRPr="00B82DF6">
        <w:rPr>
          <w:rFonts w:asciiTheme="minorHAnsi" w:hAnsiTheme="minorHAnsi"/>
          <w:color w:val="365F91" w:themeColor="accent1" w:themeShade="BF"/>
        </w:rPr>
        <w:t xml:space="preserve">Vooral in de onderbouw is zichtbaar dat we leerlingen binnen krijgen die ernstige spraak-taalmoeilijkheden, een indicatie voor logopedie of voor VVE hebben. </w:t>
      </w:r>
    </w:p>
    <w:p w14:paraId="3825158A" w14:textId="77777777" w:rsidR="008077D6" w:rsidRPr="00B82DF6" w:rsidRDefault="008077D6" w:rsidP="008077D6">
      <w:pPr>
        <w:pStyle w:val="Plattetekst"/>
        <w:rPr>
          <w:rFonts w:asciiTheme="minorHAnsi" w:hAnsiTheme="minorHAnsi"/>
          <w:color w:val="365F91" w:themeColor="accent1" w:themeShade="BF"/>
        </w:rPr>
      </w:pPr>
    </w:p>
    <w:p w14:paraId="01B81439" w14:textId="77777777" w:rsidR="008077D6" w:rsidRPr="00B82DF6" w:rsidRDefault="008077D6" w:rsidP="008077D6">
      <w:pPr>
        <w:pStyle w:val="Plattetekst"/>
        <w:ind w:left="0"/>
        <w:rPr>
          <w:rFonts w:asciiTheme="minorHAnsi" w:hAnsiTheme="minorHAnsi"/>
          <w:color w:val="365F91" w:themeColor="accent1" w:themeShade="BF"/>
        </w:rPr>
      </w:pPr>
      <w:r w:rsidRPr="00B82DF6">
        <w:rPr>
          <w:rFonts w:asciiTheme="minorHAnsi" w:hAnsiTheme="minorHAnsi"/>
          <w:color w:val="365F91" w:themeColor="accent1" w:themeShade="BF"/>
        </w:rPr>
        <w:t xml:space="preserve">Vanuit de gezinssituatie is op te merken dat ouders graag de samenwerking met school aangaan om het beste te willen voor de ontwikkeling van hun kind. GGZ-instanties zijn betrokken bij een groot deel van onze populatie waarbij ouders ondersteuning krijgen in de opvoeding. Daarnaast zijn er gezinnen die leven op de armoedegrens en/of waarvan de ouders gescheiden zijn. </w:t>
      </w:r>
    </w:p>
    <w:p w14:paraId="0DEC6DF5" w14:textId="77777777" w:rsidR="008077D6" w:rsidRPr="00FF1BB1" w:rsidRDefault="008077D6" w:rsidP="008077D6">
      <w:pPr>
        <w:pStyle w:val="Geenafstand"/>
        <w:rPr>
          <w:color w:val="365F91" w:themeColor="accent1" w:themeShade="BF"/>
        </w:rPr>
      </w:pPr>
    </w:p>
    <w:p w14:paraId="4242F9AB" w14:textId="77777777" w:rsidR="008077D6" w:rsidRPr="00FF1BB1" w:rsidRDefault="008077D6" w:rsidP="008077D6">
      <w:pPr>
        <w:pStyle w:val="Geenafstand"/>
        <w:rPr>
          <w:color w:val="365F91" w:themeColor="accent1" w:themeShade="BF"/>
        </w:rPr>
      </w:pPr>
      <w:r w:rsidRPr="00FF1BB1">
        <w:rPr>
          <w:color w:val="365F91" w:themeColor="accent1" w:themeShade="BF"/>
        </w:rPr>
        <w:t xml:space="preserve">De speciale basisschool Wim Monnereau weigert geen leerlingen uit het eigen samenwerkingsverband op </w:t>
      </w:r>
      <w:proofErr w:type="spellStart"/>
      <w:r w:rsidRPr="00FF1BB1">
        <w:rPr>
          <w:color w:val="365F91" w:themeColor="accent1" w:themeShade="BF"/>
        </w:rPr>
        <w:t>denomatieve</w:t>
      </w:r>
      <w:proofErr w:type="spellEnd"/>
      <w:r w:rsidRPr="00FF1BB1">
        <w:rPr>
          <w:color w:val="365F91" w:themeColor="accent1" w:themeShade="BF"/>
        </w:rPr>
        <w:t xml:space="preserve"> gronden, tenzij de ouders weigeren de grondslag en werkwijze van de Wim Monnereau-school te onderschrijven of te respecteren. </w:t>
      </w:r>
    </w:p>
    <w:p w14:paraId="1E70DF4D" w14:textId="77777777" w:rsidR="008077D6" w:rsidRPr="00FF1BB1" w:rsidRDefault="008077D6" w:rsidP="008077D6">
      <w:pPr>
        <w:pStyle w:val="Geenafstand"/>
        <w:rPr>
          <w:color w:val="365F91" w:themeColor="accent1" w:themeShade="BF"/>
        </w:rPr>
      </w:pPr>
    </w:p>
    <w:p w14:paraId="6B336011" w14:textId="77777777" w:rsidR="008077D6" w:rsidRPr="00FF1BB1" w:rsidRDefault="008077D6" w:rsidP="008077D6">
      <w:pPr>
        <w:pStyle w:val="Geenafstand"/>
        <w:rPr>
          <w:color w:val="365F91" w:themeColor="accent1" w:themeShade="BF"/>
        </w:rPr>
      </w:pPr>
      <w:r w:rsidRPr="00FF1BB1">
        <w:rPr>
          <w:color w:val="365F91" w:themeColor="accent1" w:themeShade="BF"/>
        </w:rPr>
        <w:t>Samengevat moeten de leerling in een groep (maximaal 15-18 leerlingen) kunnen functioneren. Daarnaast zullen ze beïnvloedbaar moeten zijn. Dit wil zeggen dat ze kunnen profiteren van instructie, begeleiding en leiding. Het gedrag van leerlingen mag geen belemmering zijn voor andere leerlingen en / of teamleden. Ze moeten een bepaalde mate van zelfstandigheid bezitten en moeten daarbij gedurende bepaalde momenten af kunnen zien van direct contact of begeleiding van de leerkracht. De leerlingen die veel (lichamelijke) verzorging dan wel behandeling nodig hebben, zullen onvoldoende baat hebben van het onderwijs op de Wim Monnereau-school. De Wim Monnereau-school sluit bij voorbaat (en voorkeur) geen leerlingen uit. De grens voor wat mogelijk is wordt bepaald door de zwaarte of de ernst van de problematiek de leerlingen voor zichzelf, of de groep of de school vormen. Daarbij spelen alle beschikbare faciliteiten een rol. Als de grens bereikt wordt dan zal, eventueel na aanvullend onderzoek, in overleg met de ouders gezocht worden naar een geschikte onderwijsvorm voor de leerling.</w:t>
      </w:r>
    </w:p>
    <w:p w14:paraId="7E0C3C40" w14:textId="160D1386" w:rsidR="008077D6" w:rsidRDefault="008077D6" w:rsidP="008077D6">
      <w:pPr>
        <w:pStyle w:val="Plattetekst"/>
        <w:ind w:left="0"/>
        <w:rPr>
          <w:rFonts w:asciiTheme="minorHAnsi" w:hAnsiTheme="minorHAnsi"/>
          <w:color w:val="365F91" w:themeColor="accent1" w:themeShade="BF"/>
        </w:rPr>
      </w:pPr>
    </w:p>
    <w:p w14:paraId="77F42B2B" w14:textId="329DCD12" w:rsidR="008077D6" w:rsidRDefault="008077D6" w:rsidP="008077D6">
      <w:pPr>
        <w:pStyle w:val="Plattetekst"/>
        <w:ind w:left="0"/>
        <w:rPr>
          <w:rFonts w:asciiTheme="minorHAnsi" w:hAnsiTheme="minorHAnsi"/>
          <w:color w:val="365F91" w:themeColor="accent1" w:themeShade="BF"/>
        </w:rPr>
      </w:pPr>
      <w:r w:rsidRPr="008566DE">
        <w:rPr>
          <w:rFonts w:asciiTheme="minorHAnsi" w:hAnsiTheme="minorHAnsi"/>
          <w:color w:val="365F91" w:themeColor="accent1" w:themeShade="BF"/>
        </w:rPr>
        <w:t>Alle leerlingen die onze school binnen komen zijn zorgleerlingen. De leerlingen zijn geplaatst op grond van handelingsverlegenheid van de vorige school</w:t>
      </w:r>
      <w:r w:rsidR="003437D7" w:rsidRPr="008566DE">
        <w:rPr>
          <w:rFonts w:asciiTheme="minorHAnsi" w:hAnsiTheme="minorHAnsi"/>
          <w:color w:val="365F91" w:themeColor="accent1" w:themeShade="BF"/>
        </w:rPr>
        <w:t xml:space="preserve">, </w:t>
      </w:r>
      <w:r w:rsidR="001F042A" w:rsidRPr="008566DE">
        <w:rPr>
          <w:rFonts w:asciiTheme="minorHAnsi" w:hAnsiTheme="minorHAnsi"/>
          <w:color w:val="365F91" w:themeColor="accent1" w:themeShade="BF"/>
        </w:rPr>
        <w:t>MKD, peuterspeelzaal of kinderdagcentrum. De leerling kan ook geplaatst worden</w:t>
      </w:r>
      <w:r w:rsidRPr="008566DE">
        <w:rPr>
          <w:rFonts w:asciiTheme="minorHAnsi" w:hAnsiTheme="minorHAnsi"/>
          <w:color w:val="365F91" w:themeColor="accent1" w:themeShade="BF"/>
        </w:rPr>
        <w:t xml:space="preserve"> vanuit een specifieke hulpvraag die aansluit bij ons onderwijsaanbod en valt binnen de grenzen van onze ondersteuning.</w:t>
      </w:r>
      <w:r w:rsidRPr="00B82DF6">
        <w:rPr>
          <w:rFonts w:asciiTheme="minorHAnsi" w:hAnsiTheme="minorHAnsi"/>
          <w:color w:val="365F91" w:themeColor="accent1" w:themeShade="BF"/>
        </w:rPr>
        <w:t xml:space="preserve"> </w:t>
      </w:r>
    </w:p>
    <w:p w14:paraId="7E9C5E93" w14:textId="77777777" w:rsidR="008077D6" w:rsidRDefault="008077D6" w:rsidP="008077D6">
      <w:pPr>
        <w:pStyle w:val="Plattetekst"/>
        <w:ind w:left="0"/>
        <w:rPr>
          <w:rFonts w:asciiTheme="minorHAnsi" w:hAnsiTheme="minorHAnsi"/>
          <w:color w:val="365F91" w:themeColor="accent1" w:themeShade="BF"/>
        </w:rPr>
      </w:pPr>
    </w:p>
    <w:p w14:paraId="3710994D" w14:textId="11EE759A" w:rsidR="008077D6" w:rsidRPr="00B82DF6" w:rsidRDefault="008077D6" w:rsidP="008077D6">
      <w:pPr>
        <w:pStyle w:val="Plattetekst"/>
        <w:ind w:left="0"/>
        <w:rPr>
          <w:rFonts w:asciiTheme="minorHAnsi" w:hAnsiTheme="minorHAnsi"/>
          <w:color w:val="365F91" w:themeColor="accent1" w:themeShade="BF"/>
        </w:rPr>
      </w:pPr>
      <w:r w:rsidRPr="00B82DF6">
        <w:rPr>
          <w:rFonts w:asciiTheme="minorHAnsi" w:hAnsiTheme="minorHAnsi"/>
          <w:color w:val="365F91" w:themeColor="accent1" w:themeShade="BF"/>
        </w:rPr>
        <w:t>Wanneer een leerling een zorgleerling op de WMS is, betekent dit dat de leerling een SBO+ leerling is.</w:t>
      </w:r>
      <w:r w:rsidR="001F042A">
        <w:rPr>
          <w:rFonts w:asciiTheme="minorHAnsi" w:hAnsiTheme="minorHAnsi"/>
          <w:color w:val="365F91" w:themeColor="accent1" w:themeShade="BF"/>
        </w:rPr>
        <w:t xml:space="preserve"> Deze leerling heeft bovenop het standaardaanbod van onze school meer ondersteuning nodig.</w:t>
      </w:r>
    </w:p>
    <w:p w14:paraId="29DF1423" w14:textId="648112A2" w:rsidR="001F042A" w:rsidRPr="008566DE" w:rsidRDefault="001F042A" w:rsidP="008077D6">
      <w:pPr>
        <w:pStyle w:val="Plattetekst"/>
        <w:numPr>
          <w:ilvl w:val="0"/>
          <w:numId w:val="26"/>
        </w:numPr>
        <w:rPr>
          <w:rFonts w:asciiTheme="minorHAnsi" w:hAnsiTheme="minorHAnsi"/>
          <w:color w:val="365F91" w:themeColor="accent1" w:themeShade="BF"/>
        </w:rPr>
      </w:pPr>
      <w:r w:rsidRPr="008566DE">
        <w:rPr>
          <w:rFonts w:asciiTheme="minorHAnsi" w:hAnsiTheme="minorHAnsi"/>
          <w:color w:val="365F91" w:themeColor="accent1" w:themeShade="BF"/>
        </w:rPr>
        <w:t>Er kan bijvoorbeeld een discrepantie zijn tussen het gedrag op school en thuis waardoor extra ondersteuning nodig is en veel afstemming met ouders en instanties. Dit zou een SBO+ arrangement kunnen worden of een samenwerking met gemeente en JGGZ-instanties;;</w:t>
      </w:r>
    </w:p>
    <w:p w14:paraId="33C92726" w14:textId="193BA3B1" w:rsidR="001F042A" w:rsidRPr="008566DE" w:rsidRDefault="001F042A" w:rsidP="001F042A">
      <w:pPr>
        <w:pStyle w:val="Plattetekst"/>
        <w:numPr>
          <w:ilvl w:val="0"/>
          <w:numId w:val="26"/>
        </w:numPr>
        <w:rPr>
          <w:rFonts w:asciiTheme="minorHAnsi" w:hAnsiTheme="minorHAnsi"/>
          <w:color w:val="365F91" w:themeColor="accent1" w:themeShade="BF"/>
        </w:rPr>
      </w:pPr>
      <w:r w:rsidRPr="008566DE">
        <w:rPr>
          <w:rFonts w:asciiTheme="minorHAnsi" w:hAnsiTheme="minorHAnsi"/>
          <w:color w:val="365F91" w:themeColor="accent1" w:themeShade="BF"/>
        </w:rPr>
        <w:t>Het kan een leerling zijn waarbij er discrepantie is tussen het niveau en de uitstroombestemming. Hiervoor is extra onderzoek nodig om er achter te komen wat de onderwijsbehoeften van de leerling zijn en welk aanbod hierbij nodig is; Dit zou een SBO+ arrangement kunnen worden of een samenwerking met gemeente en  JGGZ-instanties;</w:t>
      </w:r>
    </w:p>
    <w:p w14:paraId="78A081FD" w14:textId="2D338B11" w:rsidR="001F042A" w:rsidRPr="008566DE" w:rsidRDefault="001F042A" w:rsidP="008077D6">
      <w:pPr>
        <w:pStyle w:val="Plattetekst"/>
        <w:numPr>
          <w:ilvl w:val="0"/>
          <w:numId w:val="26"/>
        </w:numPr>
        <w:rPr>
          <w:rFonts w:asciiTheme="minorHAnsi" w:hAnsiTheme="minorHAnsi"/>
          <w:color w:val="365F91" w:themeColor="accent1" w:themeShade="BF"/>
        </w:rPr>
      </w:pPr>
      <w:r w:rsidRPr="008566DE">
        <w:rPr>
          <w:rFonts w:asciiTheme="minorHAnsi" w:hAnsiTheme="minorHAnsi"/>
          <w:color w:val="365F91" w:themeColor="accent1" w:themeShade="BF"/>
        </w:rPr>
        <w:t xml:space="preserve">Een extreem kwetsbare leerling en dit kan zowel internaliserende als </w:t>
      </w:r>
      <w:proofErr w:type="spellStart"/>
      <w:r w:rsidRPr="008566DE">
        <w:rPr>
          <w:rFonts w:asciiTheme="minorHAnsi" w:hAnsiTheme="minorHAnsi"/>
          <w:color w:val="365F91" w:themeColor="accent1" w:themeShade="BF"/>
        </w:rPr>
        <w:t>externaliserende</w:t>
      </w:r>
      <w:proofErr w:type="spellEnd"/>
      <w:r w:rsidRPr="008566DE">
        <w:rPr>
          <w:rFonts w:asciiTheme="minorHAnsi" w:hAnsiTheme="minorHAnsi"/>
          <w:color w:val="365F91" w:themeColor="accent1" w:themeShade="BF"/>
        </w:rPr>
        <w:t xml:space="preserve"> problematiek betreffen;</w:t>
      </w:r>
    </w:p>
    <w:p w14:paraId="33081425" w14:textId="4D502FCA" w:rsidR="008077D6" w:rsidRPr="008566DE" w:rsidRDefault="008077D6" w:rsidP="008077D6">
      <w:pPr>
        <w:pStyle w:val="Plattetekst"/>
        <w:ind w:left="0" w:firstLine="708"/>
        <w:rPr>
          <w:rFonts w:asciiTheme="minorHAnsi" w:hAnsiTheme="minorHAnsi"/>
          <w:color w:val="365F91" w:themeColor="accent1" w:themeShade="BF"/>
        </w:rPr>
      </w:pPr>
      <w:r w:rsidRPr="008566DE">
        <w:rPr>
          <w:rFonts w:asciiTheme="minorHAnsi" w:hAnsiTheme="minorHAnsi"/>
          <w:color w:val="365F91" w:themeColor="accent1" w:themeShade="BF"/>
        </w:rPr>
        <w:t xml:space="preserve">Dit zou een SBO+ arrangement kunnen worden of een samenwerking met Renn4 en </w:t>
      </w:r>
      <w:r w:rsidR="001F042A" w:rsidRPr="008566DE">
        <w:rPr>
          <w:rFonts w:asciiTheme="minorHAnsi" w:hAnsiTheme="minorHAnsi"/>
          <w:color w:val="365F91" w:themeColor="accent1" w:themeShade="BF"/>
        </w:rPr>
        <w:t>J</w:t>
      </w:r>
      <w:r w:rsidRPr="008566DE">
        <w:rPr>
          <w:rFonts w:asciiTheme="minorHAnsi" w:hAnsiTheme="minorHAnsi"/>
          <w:color w:val="365F91" w:themeColor="accent1" w:themeShade="BF"/>
        </w:rPr>
        <w:t>GGZ-inst</w:t>
      </w:r>
      <w:r w:rsidR="001F042A" w:rsidRPr="008566DE">
        <w:rPr>
          <w:rFonts w:asciiTheme="minorHAnsi" w:hAnsiTheme="minorHAnsi"/>
          <w:color w:val="365F91" w:themeColor="accent1" w:themeShade="BF"/>
        </w:rPr>
        <w:t>anties</w:t>
      </w:r>
      <w:r w:rsidRPr="008566DE">
        <w:rPr>
          <w:rFonts w:asciiTheme="minorHAnsi" w:hAnsiTheme="minorHAnsi"/>
          <w:color w:val="365F91" w:themeColor="accent1" w:themeShade="BF"/>
        </w:rPr>
        <w:t>;</w:t>
      </w:r>
    </w:p>
    <w:p w14:paraId="57F99C51" w14:textId="42D49E89" w:rsidR="008077D6" w:rsidRPr="008566DE" w:rsidRDefault="008077D6" w:rsidP="008077D6">
      <w:pPr>
        <w:pStyle w:val="Geenafstand"/>
        <w:numPr>
          <w:ilvl w:val="0"/>
          <w:numId w:val="26"/>
        </w:numPr>
        <w:rPr>
          <w:color w:val="365F91" w:themeColor="accent1" w:themeShade="BF"/>
        </w:rPr>
      </w:pPr>
      <w:r w:rsidRPr="008566DE">
        <w:rPr>
          <w:color w:val="365F91" w:themeColor="accent1" w:themeShade="BF"/>
        </w:rPr>
        <w:t>Een leerling die niet zindelijk is met bijko</w:t>
      </w:r>
      <w:r w:rsidR="001F042A" w:rsidRPr="008566DE">
        <w:rPr>
          <w:color w:val="365F91" w:themeColor="accent1" w:themeShade="BF"/>
        </w:rPr>
        <w:t>mende problematiek, vraagt om een arrangement / ondersteuning vanuit de ouders en de gemeente</w:t>
      </w:r>
      <w:r w:rsidRPr="008566DE">
        <w:rPr>
          <w:color w:val="365F91" w:themeColor="accent1" w:themeShade="BF"/>
        </w:rPr>
        <w:t>.</w:t>
      </w:r>
    </w:p>
    <w:p w14:paraId="47ED04E2" w14:textId="0F9543D0" w:rsidR="00FF1BB1" w:rsidRDefault="00FF1BB1" w:rsidP="00700C4A">
      <w:pPr>
        <w:pStyle w:val="Geenafstand"/>
        <w:rPr>
          <w:color w:val="365F91" w:themeColor="accent1" w:themeShade="BF"/>
        </w:rPr>
      </w:pPr>
    </w:p>
    <w:p w14:paraId="69F2E2CF" w14:textId="569FCAA4" w:rsidR="002F37F2" w:rsidRPr="002F37F2" w:rsidRDefault="002F37F2" w:rsidP="002F37F2">
      <w:pPr>
        <w:pStyle w:val="Geenafstand"/>
        <w:rPr>
          <w:color w:val="365F91" w:themeColor="accent1" w:themeShade="BF"/>
        </w:rPr>
      </w:pPr>
      <w:r w:rsidRPr="002F37F2">
        <w:rPr>
          <w:color w:val="365F91" w:themeColor="accent1" w:themeShade="BF"/>
        </w:rPr>
        <w:lastRenderedPageBreak/>
        <w:t xml:space="preserve">De Wim Monnereau-school </w:t>
      </w:r>
      <w:r w:rsidRPr="002F37F2">
        <w:rPr>
          <w:color w:val="365F91" w:themeColor="accent1" w:themeShade="BF"/>
          <w:u w:val="single"/>
        </w:rPr>
        <w:t>kan niet alle leerlingen</w:t>
      </w:r>
      <w:r w:rsidRPr="002F37F2">
        <w:rPr>
          <w:color w:val="365F91" w:themeColor="accent1" w:themeShade="BF"/>
        </w:rPr>
        <w:t xml:space="preserve"> ondersteunen binnen de school. De leerlingen moeten kunnen functioneren binnen de condities van de speciale school voor het basisonderwijs. Aan welke leerlingen kan de school GEEN onderwijs en ondersteuning bieden? </w:t>
      </w:r>
    </w:p>
    <w:p w14:paraId="25F4112B" w14:textId="77777777" w:rsidR="002F37F2" w:rsidRPr="002F37F2" w:rsidRDefault="002F37F2" w:rsidP="002F37F2">
      <w:pPr>
        <w:pStyle w:val="Geenafstand"/>
        <w:rPr>
          <w:color w:val="365F91" w:themeColor="accent1" w:themeShade="BF"/>
        </w:rPr>
      </w:pPr>
      <w:r w:rsidRPr="002F37F2">
        <w:rPr>
          <w:color w:val="365F91" w:themeColor="accent1" w:themeShade="BF"/>
        </w:rPr>
        <w:t xml:space="preserve">• Leerlingen met ernstige visuele beperkingen in combinatie met gedrags-/sociaal-emotionele problemen en/of een cognitieve achterstand; </w:t>
      </w:r>
    </w:p>
    <w:p w14:paraId="7DBF1D1E" w14:textId="77777777" w:rsidR="003437D7" w:rsidRPr="003437D7" w:rsidRDefault="002F37F2" w:rsidP="003437D7">
      <w:pPr>
        <w:pStyle w:val="Geenafstand"/>
        <w:rPr>
          <w:color w:val="365F91" w:themeColor="accent1" w:themeShade="BF"/>
        </w:rPr>
      </w:pPr>
      <w:r w:rsidRPr="008566DE">
        <w:rPr>
          <w:color w:val="365F91" w:themeColor="accent1" w:themeShade="BF"/>
        </w:rPr>
        <w:t xml:space="preserve">• Hoogbegaafde leerlingen (al dan niet samengaand met gedragsproblemen) of leerlingen met een IQ hoger dan 120, </w:t>
      </w:r>
      <w:r w:rsidR="003437D7" w:rsidRPr="008566DE">
        <w:rPr>
          <w:color w:val="365F91" w:themeColor="accent1" w:themeShade="BF"/>
        </w:rPr>
        <w:t xml:space="preserve">met een betrouwbaarheidsinterval van 95% (111-126) </w:t>
      </w:r>
      <w:r w:rsidRPr="008566DE">
        <w:rPr>
          <w:color w:val="365F91" w:themeColor="accent1" w:themeShade="BF"/>
        </w:rPr>
        <w:t>die zowel een andere manier van leren en een</w:t>
      </w:r>
      <w:r w:rsidRPr="003437D7">
        <w:rPr>
          <w:color w:val="365F91" w:themeColor="accent1" w:themeShade="BF"/>
        </w:rPr>
        <w:t xml:space="preserve"> uitdagender omgev</w:t>
      </w:r>
      <w:r w:rsidR="003437D7" w:rsidRPr="003437D7">
        <w:rPr>
          <w:color w:val="365F91" w:themeColor="accent1" w:themeShade="BF"/>
        </w:rPr>
        <w:t>ing dan de school nodig hebben;</w:t>
      </w:r>
    </w:p>
    <w:p w14:paraId="0FBBCA17" w14:textId="4EA07BED" w:rsidR="002F37F2" w:rsidRPr="003437D7" w:rsidRDefault="002F37F2" w:rsidP="003437D7">
      <w:pPr>
        <w:pStyle w:val="Geenafstand"/>
        <w:rPr>
          <w:rFonts w:ascii="Calibri" w:eastAsia="Times New Roman" w:hAnsi="Calibri" w:cs="Times New Roman"/>
          <w:color w:val="365F91" w:themeColor="accent1" w:themeShade="BF"/>
          <w:sz w:val="24"/>
          <w:szCs w:val="24"/>
          <w:vertAlign w:val="subscript"/>
        </w:rPr>
      </w:pPr>
      <w:r w:rsidRPr="003437D7">
        <w:rPr>
          <w:color w:val="365F91" w:themeColor="accent1" w:themeShade="BF"/>
        </w:rPr>
        <w:t>• Leerlingen met te specialistische zorg (bijvoorbeeld dove en/of blinde leerlingen);</w:t>
      </w:r>
    </w:p>
    <w:p w14:paraId="32448AD4" w14:textId="0DC4F1AD" w:rsidR="002F37F2" w:rsidRPr="002F37F2" w:rsidRDefault="002F37F2" w:rsidP="003437D7">
      <w:pPr>
        <w:pStyle w:val="Geenafstand"/>
      </w:pPr>
      <w:r w:rsidRPr="003437D7">
        <w:rPr>
          <w:color w:val="365F91" w:themeColor="accent1" w:themeShade="BF"/>
        </w:rPr>
        <w:t xml:space="preserve">• Leerlingen in de leeftijd van 4-7 jaar met een taalontwikkelingsstoornis en gemiddelde intelligentie (deze leerlingen passen binnen het </w:t>
      </w:r>
      <w:proofErr w:type="spellStart"/>
      <w:r w:rsidRPr="003437D7">
        <w:rPr>
          <w:color w:val="365F91" w:themeColor="accent1" w:themeShade="BF"/>
        </w:rPr>
        <w:t>Kentalis</w:t>
      </w:r>
      <w:proofErr w:type="spellEnd"/>
      <w:r w:rsidRPr="003437D7">
        <w:rPr>
          <w:color w:val="365F91" w:themeColor="accent1" w:themeShade="BF"/>
        </w:rPr>
        <w:t>-profiel;</w:t>
      </w:r>
      <w:r w:rsidRPr="002F37F2">
        <w:t xml:space="preserve"> </w:t>
      </w:r>
    </w:p>
    <w:p w14:paraId="0A8EC2E2" w14:textId="3E01DE64" w:rsidR="002F37F2" w:rsidRPr="002F37F2" w:rsidRDefault="002F37F2" w:rsidP="002F37F2">
      <w:pPr>
        <w:pStyle w:val="Geenafstand"/>
        <w:rPr>
          <w:color w:val="365F91" w:themeColor="accent1" w:themeShade="BF"/>
        </w:rPr>
      </w:pPr>
      <w:r w:rsidRPr="002F37F2">
        <w:rPr>
          <w:color w:val="365F91" w:themeColor="accent1" w:themeShade="BF"/>
        </w:rPr>
        <w:t xml:space="preserve">• Leerlingen met externaliserend gedrag door onbeheerst, ongeremd en/of agressief gedrag, die gevaar voor zichzelf en anderen vormen en waardoor het leerproces en het welzijn van anderen belemmerd wordt; </w:t>
      </w:r>
    </w:p>
    <w:p w14:paraId="21D6FFBE" w14:textId="5DAB3F4A" w:rsidR="002F37F2" w:rsidRPr="002F37F2" w:rsidRDefault="002F37F2" w:rsidP="002F37F2">
      <w:pPr>
        <w:pStyle w:val="Geenafstand"/>
        <w:rPr>
          <w:color w:val="365F91" w:themeColor="accent1" w:themeShade="BF"/>
        </w:rPr>
      </w:pPr>
      <w:r w:rsidRPr="002F37F2">
        <w:rPr>
          <w:color w:val="365F91" w:themeColor="accent1" w:themeShade="BF"/>
        </w:rPr>
        <w:t xml:space="preserve">• Leerlingen met een intelligentieniveau lager dan 60 </w:t>
      </w:r>
      <w:r w:rsidRPr="002F37F2">
        <w:rPr>
          <w:rFonts w:ascii="Calibri" w:eastAsia="Times New Roman" w:hAnsi="Calibri" w:cs="Calibri"/>
          <w:color w:val="365F91" w:themeColor="accent1" w:themeShade="BF"/>
        </w:rPr>
        <w:t>met een betrouwbaarheidsinterval van 95 procent</w:t>
      </w:r>
      <w:r w:rsidR="003437D7">
        <w:rPr>
          <w:rFonts w:ascii="Calibri" w:eastAsia="Times New Roman" w:hAnsi="Calibri" w:cs="Calibri"/>
          <w:color w:val="365F91" w:themeColor="accent1" w:themeShade="BF"/>
        </w:rPr>
        <w:t xml:space="preserve"> (55-70)</w:t>
      </w:r>
      <w:r w:rsidRPr="002F37F2">
        <w:rPr>
          <w:rFonts w:ascii="Calibri" w:eastAsia="Times New Roman" w:hAnsi="Calibri" w:cs="Calibri"/>
          <w:color w:val="365F91" w:themeColor="accent1" w:themeShade="BF"/>
        </w:rPr>
        <w:t>,</w:t>
      </w:r>
      <w:r w:rsidRPr="002F37F2">
        <w:rPr>
          <w:color w:val="365F91" w:themeColor="accent1" w:themeShade="BF"/>
        </w:rPr>
        <w:t xml:space="preserve"> deze leerlingen hebben een andere manier van leren nodig en passen beter binnen het </w:t>
      </w:r>
      <w:proofErr w:type="spellStart"/>
      <w:r w:rsidRPr="002F37F2">
        <w:rPr>
          <w:color w:val="365F91" w:themeColor="accent1" w:themeShade="BF"/>
        </w:rPr>
        <w:t>zml</w:t>
      </w:r>
      <w:proofErr w:type="spellEnd"/>
      <w:r w:rsidRPr="002F37F2">
        <w:rPr>
          <w:color w:val="365F91" w:themeColor="accent1" w:themeShade="BF"/>
        </w:rPr>
        <w:t xml:space="preserve">-onderwijs; </w:t>
      </w:r>
    </w:p>
    <w:p w14:paraId="15C07C97" w14:textId="73095996" w:rsidR="002F37F2" w:rsidRPr="002F37F2" w:rsidRDefault="002F37F2" w:rsidP="002F37F2">
      <w:pPr>
        <w:pStyle w:val="Geenafstand"/>
        <w:rPr>
          <w:strike/>
          <w:color w:val="365F91" w:themeColor="accent1" w:themeShade="BF"/>
        </w:rPr>
      </w:pPr>
      <w:r w:rsidRPr="002F37F2">
        <w:rPr>
          <w:color w:val="365F91" w:themeColor="accent1" w:themeShade="BF"/>
        </w:rPr>
        <w:t>• Leerlingen die nauwelijks beïnvloedbaar zijn in hun gedrag.</w:t>
      </w:r>
    </w:p>
    <w:p w14:paraId="147868A7" w14:textId="5C1A6B1F" w:rsidR="002F37F2" w:rsidRPr="002F37F2" w:rsidRDefault="002F37F2" w:rsidP="002F37F2">
      <w:pPr>
        <w:pStyle w:val="Geenafstand"/>
        <w:rPr>
          <w:strike/>
          <w:color w:val="365F91" w:themeColor="accent1" w:themeShade="BF"/>
        </w:rPr>
      </w:pPr>
      <w:r w:rsidRPr="002F37F2">
        <w:rPr>
          <w:color w:val="365F91" w:themeColor="accent1" w:themeShade="BF"/>
        </w:rPr>
        <w:t xml:space="preserve">Wanneer een leerling niet leerbaar is op dit gebied en een gevaar vormt voor zichzelf en/of de omgeving dan is de grens ten aanzien van ondersteuning bereikt; </w:t>
      </w:r>
    </w:p>
    <w:p w14:paraId="6A538031" w14:textId="19047AB4" w:rsidR="002F37F2" w:rsidRPr="002F37F2" w:rsidRDefault="002F37F2" w:rsidP="002F37F2">
      <w:pPr>
        <w:pStyle w:val="Geenafstand"/>
        <w:rPr>
          <w:strike/>
          <w:color w:val="365F91" w:themeColor="accent1" w:themeShade="BF"/>
        </w:rPr>
      </w:pPr>
      <w:r w:rsidRPr="002F37F2">
        <w:rPr>
          <w:color w:val="365F91" w:themeColor="accent1" w:themeShade="BF"/>
        </w:rPr>
        <w:t xml:space="preserve">• Leerlingen moeten kunnen functioneren in een groep met een gemiddelde van 15-18 leerlingen met 1 leerkracht en kunnen profiteren van instructie, leiding en begeleiding. </w:t>
      </w:r>
    </w:p>
    <w:p w14:paraId="2844EB58" w14:textId="70FC8FA8" w:rsidR="002F37F2" w:rsidRPr="008077D6" w:rsidRDefault="002F37F2" w:rsidP="00700C4A">
      <w:pPr>
        <w:pStyle w:val="Geenafstand"/>
        <w:rPr>
          <w:color w:val="365F91" w:themeColor="accent1" w:themeShade="BF"/>
        </w:rPr>
      </w:pPr>
      <w:r w:rsidRPr="002F37F2">
        <w:rPr>
          <w:color w:val="365F91" w:themeColor="accent1" w:themeShade="BF"/>
        </w:rPr>
        <w:t>• De leerlingen moeten een bepaalde mate van zelfstandigheid bezitten zodat zij in staat zijn om gedurende enige tijd af kunnen zien van direct contact of ondersteuning van de groepsleerkracht.</w:t>
      </w:r>
    </w:p>
    <w:p w14:paraId="1881AB95" w14:textId="470F98CE" w:rsidR="00FF1BB1" w:rsidRDefault="00FF1BB1" w:rsidP="00700C4A">
      <w:pPr>
        <w:pStyle w:val="Geenafstand"/>
        <w:rPr>
          <w:color w:val="365F91" w:themeColor="accent1" w:themeShade="BF"/>
        </w:rPr>
      </w:pPr>
    </w:p>
    <w:p w14:paraId="6EF44BEF" w14:textId="7267949B" w:rsidR="008077D6" w:rsidRPr="00FD6B24" w:rsidRDefault="008077D6" w:rsidP="008077D6">
      <w:pPr>
        <w:pStyle w:val="Kop2"/>
        <w:rPr>
          <w:color w:val="365F91" w:themeColor="accent1" w:themeShade="BF"/>
        </w:rPr>
      </w:pPr>
      <w:r>
        <w:rPr>
          <w:color w:val="365F91" w:themeColor="accent1" w:themeShade="BF"/>
        </w:rPr>
        <w:t>3.2</w:t>
      </w:r>
      <w:r w:rsidRPr="00FD6B24">
        <w:rPr>
          <w:color w:val="365F91" w:themeColor="accent1" w:themeShade="BF"/>
        </w:rPr>
        <w:tab/>
        <w:t xml:space="preserve">De </w:t>
      </w:r>
      <w:r w:rsidRPr="00155DD1">
        <w:rPr>
          <w:color w:val="365F91" w:themeColor="accent1" w:themeShade="BF"/>
          <w:spacing w:val="11"/>
        </w:rPr>
        <w:t>ONDERWIJSBEHOEFTEN VAN DE LEERLINGPOPULATIE OP DE W</w:t>
      </w:r>
      <w:r w:rsidR="00E97A42">
        <w:rPr>
          <w:color w:val="365F91" w:themeColor="accent1" w:themeShade="BF"/>
          <w:spacing w:val="11"/>
        </w:rPr>
        <w:t>im Monnereau-school</w:t>
      </w:r>
    </w:p>
    <w:p w14:paraId="46D8D2A9" w14:textId="7CF6E57B" w:rsidR="00700C4A" w:rsidRPr="00B82DF6" w:rsidRDefault="00700C4A" w:rsidP="00700C4A">
      <w:pPr>
        <w:pStyle w:val="Geenafstand"/>
        <w:rPr>
          <w:color w:val="365F91" w:themeColor="accent1" w:themeShade="BF"/>
        </w:rPr>
      </w:pPr>
    </w:p>
    <w:p w14:paraId="07167883" w14:textId="77777777" w:rsidR="00700C4A" w:rsidRPr="00B82DF6" w:rsidRDefault="00700C4A" w:rsidP="00403895">
      <w:pPr>
        <w:pStyle w:val="Plattetekst"/>
        <w:ind w:left="0"/>
        <w:rPr>
          <w:rFonts w:asciiTheme="minorHAnsi" w:hAnsiTheme="minorHAnsi"/>
          <w:color w:val="365F91" w:themeColor="accent1" w:themeShade="BF"/>
        </w:rPr>
      </w:pPr>
      <w:r w:rsidRPr="00B82DF6">
        <w:rPr>
          <w:rFonts w:asciiTheme="minorHAnsi" w:hAnsiTheme="minorHAnsi"/>
          <w:color w:val="365F91" w:themeColor="accent1" w:themeShade="BF"/>
        </w:rPr>
        <w:t>De Wim Monnereau-school biedt onderwijs aan leerlingen dat aansluit op hun leerbehoeften. Dit betekent dat wij ons onderwijs-en ondersteuningsaanbod inrichten op kenmerken van onze leerlingenpopulatie.</w:t>
      </w:r>
    </w:p>
    <w:p w14:paraId="0419E846" w14:textId="77777777" w:rsidR="00700C4A" w:rsidRPr="00B82DF6" w:rsidRDefault="00700C4A" w:rsidP="00700C4A">
      <w:pPr>
        <w:pStyle w:val="Plattetekst"/>
        <w:rPr>
          <w:rFonts w:asciiTheme="minorHAnsi" w:hAnsiTheme="minorHAnsi"/>
          <w:color w:val="365F91" w:themeColor="accent1" w:themeShade="BF"/>
        </w:rPr>
      </w:pPr>
    </w:p>
    <w:p w14:paraId="70F07F1F" w14:textId="7F1CBDA8" w:rsidR="00700C4A" w:rsidRPr="00B82DF6" w:rsidRDefault="00700C4A" w:rsidP="00403895">
      <w:pPr>
        <w:pStyle w:val="Plattetekst"/>
        <w:ind w:left="0"/>
        <w:rPr>
          <w:rFonts w:asciiTheme="minorHAnsi" w:hAnsiTheme="minorHAnsi"/>
          <w:color w:val="365F91" w:themeColor="accent1" w:themeShade="BF"/>
        </w:rPr>
      </w:pPr>
      <w:r w:rsidRPr="00B82DF6">
        <w:rPr>
          <w:rFonts w:asciiTheme="minorHAnsi" w:hAnsiTheme="minorHAnsi"/>
          <w:color w:val="365F91" w:themeColor="accent1" w:themeShade="BF"/>
        </w:rPr>
        <w:t>In de orthopedagogische groepssetting van gemiddeld 15</w:t>
      </w:r>
      <w:r w:rsidR="008077D6">
        <w:rPr>
          <w:rFonts w:asciiTheme="minorHAnsi" w:hAnsiTheme="minorHAnsi"/>
          <w:color w:val="365F91" w:themeColor="accent1" w:themeShade="BF"/>
        </w:rPr>
        <w:t>-18</w:t>
      </w:r>
      <w:r w:rsidRPr="00B82DF6">
        <w:rPr>
          <w:rFonts w:asciiTheme="minorHAnsi" w:hAnsiTheme="minorHAnsi"/>
          <w:color w:val="365F91" w:themeColor="accent1" w:themeShade="BF"/>
        </w:rPr>
        <w:t xml:space="preserve"> leerlingen kan de school aan de hand van structuren leerlingen minder leerkrachtafhankelijk maken en bewust maken van het eigen gedrag. De gespecialiseerde leerkrachten hebben </w:t>
      </w:r>
      <w:r w:rsidR="0006644E" w:rsidRPr="00B82DF6">
        <w:rPr>
          <w:rFonts w:asciiTheme="minorHAnsi" w:hAnsiTheme="minorHAnsi"/>
          <w:color w:val="365F91" w:themeColor="accent1" w:themeShade="BF"/>
        </w:rPr>
        <w:t xml:space="preserve">een benadering ten aanzien van </w:t>
      </w:r>
      <w:r w:rsidRPr="00B82DF6">
        <w:rPr>
          <w:rFonts w:asciiTheme="minorHAnsi" w:hAnsiTheme="minorHAnsi"/>
          <w:color w:val="365F91" w:themeColor="accent1" w:themeShade="BF"/>
        </w:rPr>
        <w:t>leerlingen die in sociaal-emotioneel opzicht ondersteuning nodig hebben en een ondersteuningsbehoefte hebben op het gebied van executieve functies. Deze aanpak kenmerkt zich door:</w:t>
      </w:r>
    </w:p>
    <w:p w14:paraId="5549C338" w14:textId="77777777" w:rsidR="00700C4A" w:rsidRPr="00B82DF6" w:rsidRDefault="00700C4A" w:rsidP="00700C4A">
      <w:pPr>
        <w:pStyle w:val="Plattetekst"/>
        <w:numPr>
          <w:ilvl w:val="0"/>
          <w:numId w:val="22"/>
        </w:numPr>
        <w:rPr>
          <w:rFonts w:asciiTheme="minorHAnsi" w:hAnsiTheme="minorHAnsi"/>
          <w:color w:val="365F91" w:themeColor="accent1" w:themeShade="BF"/>
        </w:rPr>
      </w:pPr>
      <w:r w:rsidRPr="00B82DF6">
        <w:rPr>
          <w:rFonts w:asciiTheme="minorHAnsi" w:hAnsiTheme="minorHAnsi"/>
          <w:color w:val="365F91" w:themeColor="accent1" w:themeShade="BF"/>
        </w:rPr>
        <w:t xml:space="preserve">Bieden van grenzen   </w:t>
      </w:r>
    </w:p>
    <w:p w14:paraId="09D31809" w14:textId="77777777" w:rsidR="00700C4A" w:rsidRPr="00B82DF6" w:rsidRDefault="00700C4A" w:rsidP="00700C4A">
      <w:pPr>
        <w:pStyle w:val="Plattetekst"/>
        <w:numPr>
          <w:ilvl w:val="0"/>
          <w:numId w:val="22"/>
        </w:numPr>
        <w:rPr>
          <w:rFonts w:asciiTheme="minorHAnsi" w:hAnsiTheme="minorHAnsi"/>
          <w:color w:val="365F91" w:themeColor="accent1" w:themeShade="BF"/>
        </w:rPr>
      </w:pPr>
      <w:r w:rsidRPr="00B82DF6">
        <w:rPr>
          <w:rFonts w:asciiTheme="minorHAnsi" w:hAnsiTheme="minorHAnsi"/>
          <w:color w:val="365F91" w:themeColor="accent1" w:themeShade="BF"/>
        </w:rPr>
        <w:t xml:space="preserve">Bieden van vertrouwen  </w:t>
      </w:r>
    </w:p>
    <w:p w14:paraId="024DB8D6" w14:textId="77777777" w:rsidR="00700C4A" w:rsidRPr="00B82DF6" w:rsidRDefault="00700C4A" w:rsidP="00700C4A">
      <w:pPr>
        <w:pStyle w:val="Plattetekst"/>
        <w:numPr>
          <w:ilvl w:val="0"/>
          <w:numId w:val="22"/>
        </w:numPr>
        <w:rPr>
          <w:rFonts w:asciiTheme="minorHAnsi" w:hAnsiTheme="minorHAnsi"/>
          <w:color w:val="365F91" w:themeColor="accent1" w:themeShade="BF"/>
        </w:rPr>
      </w:pPr>
      <w:r w:rsidRPr="00B82DF6">
        <w:rPr>
          <w:rFonts w:asciiTheme="minorHAnsi" w:hAnsiTheme="minorHAnsi"/>
          <w:color w:val="365F91" w:themeColor="accent1" w:themeShade="BF"/>
        </w:rPr>
        <w:t xml:space="preserve">Bieden van veiligheid, voorspelbaarheid, duidelijkheid, en eerlijkheid  </w:t>
      </w:r>
    </w:p>
    <w:p w14:paraId="7AB8999E" w14:textId="77777777" w:rsidR="00700C4A" w:rsidRPr="00B82DF6" w:rsidRDefault="00700C4A" w:rsidP="00700C4A">
      <w:pPr>
        <w:pStyle w:val="Plattetekst"/>
        <w:numPr>
          <w:ilvl w:val="0"/>
          <w:numId w:val="22"/>
        </w:numPr>
        <w:rPr>
          <w:rFonts w:asciiTheme="minorHAnsi" w:hAnsiTheme="minorHAnsi"/>
          <w:color w:val="365F91" w:themeColor="accent1" w:themeShade="BF"/>
        </w:rPr>
      </w:pPr>
      <w:r w:rsidRPr="00B82DF6">
        <w:rPr>
          <w:rFonts w:asciiTheme="minorHAnsi" w:hAnsiTheme="minorHAnsi"/>
          <w:color w:val="365F91" w:themeColor="accent1" w:themeShade="BF"/>
        </w:rPr>
        <w:t xml:space="preserve">Bieden van kansen  </w:t>
      </w:r>
    </w:p>
    <w:p w14:paraId="16EA453A" w14:textId="77777777" w:rsidR="00700C4A" w:rsidRPr="00B82DF6" w:rsidRDefault="00700C4A" w:rsidP="00700C4A">
      <w:pPr>
        <w:pStyle w:val="Plattetekst"/>
        <w:numPr>
          <w:ilvl w:val="0"/>
          <w:numId w:val="22"/>
        </w:numPr>
        <w:rPr>
          <w:rFonts w:asciiTheme="minorHAnsi" w:hAnsiTheme="minorHAnsi"/>
          <w:color w:val="365F91" w:themeColor="accent1" w:themeShade="BF"/>
        </w:rPr>
      </w:pPr>
      <w:r w:rsidRPr="00B82DF6">
        <w:rPr>
          <w:rFonts w:asciiTheme="minorHAnsi" w:hAnsiTheme="minorHAnsi"/>
          <w:color w:val="365F91" w:themeColor="accent1" w:themeShade="BF"/>
        </w:rPr>
        <w:t xml:space="preserve">Bieden van aandacht  </w:t>
      </w:r>
    </w:p>
    <w:p w14:paraId="346E922B" w14:textId="77777777" w:rsidR="00700C4A" w:rsidRPr="00B82DF6" w:rsidRDefault="00700C4A" w:rsidP="00700C4A">
      <w:pPr>
        <w:pStyle w:val="Plattetekst"/>
        <w:numPr>
          <w:ilvl w:val="0"/>
          <w:numId w:val="22"/>
        </w:numPr>
        <w:rPr>
          <w:rFonts w:asciiTheme="minorHAnsi" w:hAnsiTheme="minorHAnsi"/>
          <w:color w:val="365F91" w:themeColor="accent1" w:themeShade="BF"/>
        </w:rPr>
      </w:pPr>
      <w:r w:rsidRPr="00B82DF6">
        <w:rPr>
          <w:rFonts w:asciiTheme="minorHAnsi" w:hAnsiTheme="minorHAnsi"/>
          <w:color w:val="365F91" w:themeColor="accent1" w:themeShade="BF"/>
        </w:rPr>
        <w:t xml:space="preserve">Bieden van ondersteuning bij hulpvragen   </w:t>
      </w:r>
    </w:p>
    <w:p w14:paraId="10EA5C22" w14:textId="77777777" w:rsidR="00700C4A" w:rsidRPr="00B82DF6" w:rsidRDefault="00700C4A" w:rsidP="00700C4A">
      <w:pPr>
        <w:pStyle w:val="Plattetekst"/>
        <w:numPr>
          <w:ilvl w:val="0"/>
          <w:numId w:val="22"/>
        </w:numPr>
        <w:rPr>
          <w:rFonts w:asciiTheme="minorHAnsi" w:hAnsiTheme="minorHAnsi"/>
          <w:color w:val="365F91" w:themeColor="accent1" w:themeShade="BF"/>
        </w:rPr>
      </w:pPr>
      <w:r w:rsidRPr="00B82DF6">
        <w:rPr>
          <w:rFonts w:asciiTheme="minorHAnsi" w:hAnsiTheme="minorHAnsi"/>
          <w:color w:val="365F91" w:themeColor="accent1" w:themeShade="BF"/>
        </w:rPr>
        <w:t xml:space="preserve">Bieden van structuur, stimuleren van taakgerichte werkhouding  </w:t>
      </w:r>
    </w:p>
    <w:p w14:paraId="09DD3608" w14:textId="77777777" w:rsidR="00700C4A" w:rsidRPr="00B82DF6" w:rsidRDefault="00700C4A" w:rsidP="00700C4A">
      <w:pPr>
        <w:pStyle w:val="Plattetekst"/>
        <w:numPr>
          <w:ilvl w:val="0"/>
          <w:numId w:val="22"/>
        </w:numPr>
        <w:rPr>
          <w:rFonts w:asciiTheme="minorHAnsi" w:hAnsiTheme="minorHAnsi"/>
          <w:color w:val="365F91" w:themeColor="accent1" w:themeShade="BF"/>
        </w:rPr>
      </w:pPr>
      <w:r w:rsidRPr="00B82DF6">
        <w:rPr>
          <w:rFonts w:asciiTheme="minorHAnsi" w:hAnsiTheme="minorHAnsi"/>
          <w:color w:val="365F91" w:themeColor="accent1" w:themeShade="BF"/>
        </w:rPr>
        <w:t>Bieden van vroegtijdige signaleren ter voorkoming van problemen</w:t>
      </w:r>
    </w:p>
    <w:p w14:paraId="066E94CC" w14:textId="77777777" w:rsidR="00700C4A" w:rsidRPr="00B82DF6" w:rsidRDefault="00700C4A" w:rsidP="00700C4A">
      <w:pPr>
        <w:pStyle w:val="Plattetekst"/>
        <w:numPr>
          <w:ilvl w:val="0"/>
          <w:numId w:val="22"/>
        </w:numPr>
        <w:rPr>
          <w:rFonts w:asciiTheme="minorHAnsi" w:hAnsiTheme="minorHAnsi"/>
          <w:color w:val="365F91" w:themeColor="accent1" w:themeShade="BF"/>
        </w:rPr>
      </w:pPr>
      <w:r w:rsidRPr="00B82DF6">
        <w:rPr>
          <w:rFonts w:asciiTheme="minorHAnsi" w:hAnsiTheme="minorHAnsi"/>
          <w:color w:val="365F91" w:themeColor="accent1" w:themeShade="BF"/>
        </w:rPr>
        <w:t>Bieden van weerbaarheidstraining aan de bovenbouwleerlingen</w:t>
      </w:r>
    </w:p>
    <w:p w14:paraId="5B4EF8F3" w14:textId="77777777" w:rsidR="00700C4A" w:rsidRPr="00B82DF6" w:rsidRDefault="00700C4A" w:rsidP="00700C4A">
      <w:pPr>
        <w:pStyle w:val="Plattetekst"/>
        <w:ind w:left="0"/>
        <w:rPr>
          <w:rFonts w:asciiTheme="minorHAnsi" w:hAnsiTheme="minorHAnsi"/>
          <w:color w:val="365F91" w:themeColor="accent1" w:themeShade="BF"/>
        </w:rPr>
      </w:pPr>
    </w:p>
    <w:p w14:paraId="523B1F1B" w14:textId="77777777" w:rsidR="008077D6" w:rsidRPr="00B82DF6" w:rsidRDefault="008077D6" w:rsidP="008077D6">
      <w:pPr>
        <w:pStyle w:val="Plattetekst"/>
        <w:ind w:left="0"/>
        <w:rPr>
          <w:rFonts w:asciiTheme="minorHAnsi" w:hAnsiTheme="minorHAnsi"/>
          <w:color w:val="365F91" w:themeColor="accent1" w:themeShade="BF"/>
        </w:rPr>
      </w:pPr>
      <w:r w:rsidRPr="00B82DF6">
        <w:rPr>
          <w:rFonts w:asciiTheme="minorHAnsi" w:hAnsiTheme="minorHAnsi"/>
          <w:color w:val="365F91" w:themeColor="accent1" w:themeShade="BF"/>
        </w:rPr>
        <w:t>Onderwijsbehoeften van onze leerlingpopulatie met betrekking tot het onderwijsleerproces:</w:t>
      </w:r>
    </w:p>
    <w:p w14:paraId="41251D42" w14:textId="77777777" w:rsidR="008077D6" w:rsidRPr="00B82DF6" w:rsidRDefault="008077D6" w:rsidP="008077D6">
      <w:pPr>
        <w:pStyle w:val="Plattetekst"/>
        <w:ind w:left="0"/>
        <w:rPr>
          <w:rFonts w:asciiTheme="minorHAnsi" w:hAnsiTheme="minorHAnsi" w:cstheme="minorHAnsi"/>
          <w:color w:val="365F91" w:themeColor="accent1" w:themeShade="BF"/>
        </w:rPr>
      </w:pPr>
      <w:r w:rsidRPr="00B82DF6">
        <w:rPr>
          <w:rFonts w:asciiTheme="minorHAnsi" w:hAnsiTheme="minorHAnsi" w:cstheme="minorHAnsi"/>
          <w:color w:val="365F91" w:themeColor="accent1" w:themeShade="BF"/>
        </w:rPr>
        <w:t>Het startpunt ligt in de ervarings- of belevingswereld van het kind. Activiteiten krijgen betekenis en worden zinvol voor leerlingen als ze geplaatst worden in voor hen herkenbare situaties. Concreet handelen vormt het vertrekpunt dat langzamerhand geïnternaliseerd tot mentaal handelen.</w:t>
      </w:r>
    </w:p>
    <w:p w14:paraId="47E04DA2" w14:textId="1F6A1665" w:rsidR="008077D6" w:rsidRDefault="008077D6" w:rsidP="008077D6">
      <w:pPr>
        <w:pStyle w:val="Plattetekst"/>
        <w:ind w:left="0"/>
        <w:rPr>
          <w:rFonts w:asciiTheme="minorHAnsi" w:hAnsiTheme="minorHAnsi" w:cstheme="minorHAnsi"/>
          <w:color w:val="365F91" w:themeColor="accent1" w:themeShade="BF"/>
        </w:rPr>
      </w:pPr>
      <w:r w:rsidRPr="00B82DF6">
        <w:rPr>
          <w:rFonts w:asciiTheme="minorHAnsi" w:hAnsiTheme="minorHAnsi" w:cstheme="minorHAnsi"/>
          <w:color w:val="365F91" w:themeColor="accent1" w:themeShade="BF"/>
        </w:rPr>
        <w:t>Het is belangrijk dat de leerling opdrachten op maat maakt die met instructie zelfstandig uitgevoerd kunnen worden zodat de leerling succeservaringen opdoet. Hierbij wordt gebruik gemaakt van de vertaalcirkel en het drieslagmodel.</w:t>
      </w:r>
    </w:p>
    <w:p w14:paraId="43E9DDAF" w14:textId="77777777" w:rsidR="008077D6" w:rsidRDefault="008077D6" w:rsidP="008077D6">
      <w:pPr>
        <w:pStyle w:val="Plattetekst"/>
        <w:ind w:left="0"/>
        <w:rPr>
          <w:rFonts w:asciiTheme="minorHAnsi" w:hAnsiTheme="minorHAnsi" w:cstheme="minorHAnsi"/>
          <w:color w:val="365F91" w:themeColor="accent1" w:themeShade="BF"/>
        </w:rPr>
      </w:pPr>
    </w:p>
    <w:p w14:paraId="28076FBF" w14:textId="77777777" w:rsidR="00B35191" w:rsidRDefault="00B35191" w:rsidP="00403895">
      <w:pPr>
        <w:pStyle w:val="Plattetekst"/>
        <w:ind w:left="0"/>
        <w:rPr>
          <w:rFonts w:asciiTheme="minorHAnsi" w:hAnsiTheme="minorHAnsi"/>
          <w:bCs/>
          <w:color w:val="365F91" w:themeColor="accent1" w:themeShade="BF"/>
        </w:rPr>
      </w:pPr>
    </w:p>
    <w:p w14:paraId="3F4FF74C" w14:textId="77777777" w:rsidR="00B35191" w:rsidRDefault="00B35191" w:rsidP="00403895">
      <w:pPr>
        <w:pStyle w:val="Plattetekst"/>
        <w:ind w:left="0"/>
        <w:rPr>
          <w:rFonts w:asciiTheme="minorHAnsi" w:hAnsiTheme="minorHAnsi"/>
          <w:bCs/>
          <w:color w:val="365F91" w:themeColor="accent1" w:themeShade="BF"/>
        </w:rPr>
      </w:pPr>
    </w:p>
    <w:p w14:paraId="23431FDA" w14:textId="77777777" w:rsidR="00B35191" w:rsidRDefault="00B35191" w:rsidP="00403895">
      <w:pPr>
        <w:pStyle w:val="Plattetekst"/>
        <w:ind w:left="0"/>
        <w:rPr>
          <w:rFonts w:asciiTheme="minorHAnsi" w:hAnsiTheme="minorHAnsi"/>
          <w:bCs/>
          <w:color w:val="365F91" w:themeColor="accent1" w:themeShade="BF"/>
        </w:rPr>
      </w:pPr>
    </w:p>
    <w:p w14:paraId="3F9DEBCE" w14:textId="77777777" w:rsidR="00B35191" w:rsidRDefault="00B35191" w:rsidP="00403895">
      <w:pPr>
        <w:pStyle w:val="Plattetekst"/>
        <w:ind w:left="0"/>
        <w:rPr>
          <w:rFonts w:asciiTheme="minorHAnsi" w:hAnsiTheme="minorHAnsi"/>
          <w:bCs/>
          <w:color w:val="365F91" w:themeColor="accent1" w:themeShade="BF"/>
        </w:rPr>
      </w:pPr>
    </w:p>
    <w:p w14:paraId="7FB16DDF" w14:textId="500A8BB1" w:rsidR="00700C4A" w:rsidRPr="00B82DF6" w:rsidRDefault="00700C4A" w:rsidP="00403895">
      <w:pPr>
        <w:pStyle w:val="Plattetekst"/>
        <w:ind w:left="0"/>
        <w:rPr>
          <w:rFonts w:asciiTheme="minorHAnsi" w:hAnsiTheme="minorHAnsi"/>
          <w:bCs/>
          <w:color w:val="365F91" w:themeColor="accent1" w:themeShade="BF"/>
        </w:rPr>
      </w:pPr>
      <w:r w:rsidRPr="00B82DF6">
        <w:rPr>
          <w:rFonts w:asciiTheme="minorHAnsi" w:hAnsiTheme="minorHAnsi"/>
          <w:bCs/>
          <w:color w:val="365F91" w:themeColor="accent1" w:themeShade="BF"/>
        </w:rPr>
        <w:t xml:space="preserve">De school heeft de mogelijkheid voor het onderwijsaanbod voor leerlingen die een ondersteuningsbehoefte </w:t>
      </w:r>
      <w:r w:rsidRPr="00B82DF6">
        <w:rPr>
          <w:rFonts w:asciiTheme="minorHAnsi" w:hAnsiTheme="minorHAnsi"/>
          <w:bCs/>
          <w:color w:val="365F91" w:themeColor="accent1" w:themeShade="BF"/>
        </w:rPr>
        <w:lastRenderedPageBreak/>
        <w:t>hebben op het gebied van de volgende leerprincipes:</w:t>
      </w:r>
    </w:p>
    <w:p w14:paraId="54D0FDEB" w14:textId="77777777" w:rsidR="00700C4A" w:rsidRPr="00B82DF6" w:rsidRDefault="00700C4A" w:rsidP="00700C4A">
      <w:pPr>
        <w:pStyle w:val="Plattetekst"/>
        <w:numPr>
          <w:ilvl w:val="0"/>
          <w:numId w:val="23"/>
        </w:numPr>
        <w:rPr>
          <w:rFonts w:asciiTheme="minorHAnsi" w:hAnsiTheme="minorHAnsi"/>
          <w:bCs/>
          <w:color w:val="365F91" w:themeColor="accent1" w:themeShade="BF"/>
        </w:rPr>
      </w:pPr>
      <w:r w:rsidRPr="00B82DF6">
        <w:rPr>
          <w:rFonts w:asciiTheme="minorHAnsi" w:hAnsiTheme="minorHAnsi"/>
          <w:bCs/>
          <w:color w:val="365F91" w:themeColor="accent1" w:themeShade="BF"/>
        </w:rPr>
        <w:t>Plezier</w:t>
      </w:r>
    </w:p>
    <w:p w14:paraId="70AA0E97" w14:textId="77777777" w:rsidR="00700C4A" w:rsidRPr="00B82DF6" w:rsidRDefault="00700C4A" w:rsidP="00700C4A">
      <w:pPr>
        <w:pStyle w:val="Plattetekst"/>
        <w:numPr>
          <w:ilvl w:val="0"/>
          <w:numId w:val="23"/>
        </w:numPr>
        <w:rPr>
          <w:rFonts w:asciiTheme="minorHAnsi" w:hAnsiTheme="minorHAnsi"/>
          <w:bCs/>
          <w:color w:val="365F91" w:themeColor="accent1" w:themeShade="BF"/>
        </w:rPr>
      </w:pPr>
      <w:r w:rsidRPr="00B82DF6">
        <w:rPr>
          <w:rFonts w:asciiTheme="minorHAnsi" w:hAnsiTheme="minorHAnsi"/>
          <w:bCs/>
          <w:color w:val="365F91" w:themeColor="accent1" w:themeShade="BF"/>
        </w:rPr>
        <w:t>Aanknoopprincipe</w:t>
      </w:r>
    </w:p>
    <w:p w14:paraId="46FE981D" w14:textId="77777777" w:rsidR="00700C4A" w:rsidRPr="00B82DF6" w:rsidRDefault="00700C4A" w:rsidP="00700C4A">
      <w:pPr>
        <w:pStyle w:val="Plattetekst"/>
        <w:numPr>
          <w:ilvl w:val="0"/>
          <w:numId w:val="23"/>
        </w:numPr>
        <w:rPr>
          <w:rFonts w:asciiTheme="minorHAnsi" w:hAnsiTheme="minorHAnsi"/>
          <w:bCs/>
          <w:color w:val="365F91" w:themeColor="accent1" w:themeShade="BF"/>
        </w:rPr>
      </w:pPr>
      <w:r w:rsidRPr="00B82DF6">
        <w:rPr>
          <w:rFonts w:asciiTheme="minorHAnsi" w:hAnsiTheme="minorHAnsi"/>
          <w:bCs/>
          <w:color w:val="365F91" w:themeColor="accent1" w:themeShade="BF"/>
        </w:rPr>
        <w:t>Voordoen-nadoen</w:t>
      </w:r>
    </w:p>
    <w:p w14:paraId="301E61AF" w14:textId="77777777" w:rsidR="00700C4A" w:rsidRPr="00B82DF6" w:rsidRDefault="00700C4A" w:rsidP="00700C4A">
      <w:pPr>
        <w:pStyle w:val="Plattetekst"/>
        <w:numPr>
          <w:ilvl w:val="0"/>
          <w:numId w:val="23"/>
        </w:numPr>
        <w:rPr>
          <w:rFonts w:asciiTheme="minorHAnsi" w:hAnsiTheme="minorHAnsi"/>
          <w:bCs/>
          <w:color w:val="365F91" w:themeColor="accent1" w:themeShade="BF"/>
        </w:rPr>
      </w:pPr>
      <w:r w:rsidRPr="00B82DF6">
        <w:rPr>
          <w:rFonts w:asciiTheme="minorHAnsi" w:hAnsiTheme="minorHAnsi"/>
          <w:bCs/>
          <w:color w:val="365F91" w:themeColor="accent1" w:themeShade="BF"/>
        </w:rPr>
        <w:t>Herhalen</w:t>
      </w:r>
    </w:p>
    <w:p w14:paraId="1896458D" w14:textId="77777777" w:rsidR="00700C4A" w:rsidRPr="00B82DF6" w:rsidRDefault="00700C4A" w:rsidP="00700C4A">
      <w:pPr>
        <w:pStyle w:val="Plattetekst"/>
        <w:numPr>
          <w:ilvl w:val="0"/>
          <w:numId w:val="23"/>
        </w:numPr>
        <w:rPr>
          <w:rFonts w:asciiTheme="minorHAnsi" w:hAnsiTheme="minorHAnsi"/>
          <w:bCs/>
          <w:color w:val="365F91" w:themeColor="accent1" w:themeShade="BF"/>
        </w:rPr>
      </w:pPr>
      <w:r w:rsidRPr="00B82DF6">
        <w:rPr>
          <w:rFonts w:asciiTheme="minorHAnsi" w:hAnsiTheme="minorHAnsi"/>
          <w:bCs/>
          <w:color w:val="365F91" w:themeColor="accent1" w:themeShade="BF"/>
        </w:rPr>
        <w:t xml:space="preserve">Inprenten </w:t>
      </w:r>
    </w:p>
    <w:p w14:paraId="57F6F6EE" w14:textId="77777777" w:rsidR="00700C4A" w:rsidRPr="00B82DF6" w:rsidRDefault="00700C4A" w:rsidP="00700C4A">
      <w:pPr>
        <w:pStyle w:val="Plattetekst"/>
        <w:numPr>
          <w:ilvl w:val="0"/>
          <w:numId w:val="23"/>
        </w:numPr>
        <w:rPr>
          <w:rFonts w:asciiTheme="minorHAnsi" w:hAnsiTheme="minorHAnsi"/>
          <w:bCs/>
          <w:color w:val="365F91" w:themeColor="accent1" w:themeShade="BF"/>
        </w:rPr>
      </w:pPr>
      <w:r w:rsidRPr="00B82DF6">
        <w:rPr>
          <w:rFonts w:asciiTheme="minorHAnsi" w:hAnsiTheme="minorHAnsi"/>
          <w:bCs/>
          <w:color w:val="365F91" w:themeColor="accent1" w:themeShade="BF"/>
        </w:rPr>
        <w:t>Oorzaak-gevolg</w:t>
      </w:r>
    </w:p>
    <w:p w14:paraId="386BF7F4" w14:textId="77777777" w:rsidR="00700C4A" w:rsidRPr="00B82DF6" w:rsidRDefault="00700C4A" w:rsidP="00700C4A">
      <w:pPr>
        <w:pStyle w:val="Plattetekst"/>
        <w:numPr>
          <w:ilvl w:val="0"/>
          <w:numId w:val="23"/>
        </w:numPr>
        <w:rPr>
          <w:rFonts w:asciiTheme="minorHAnsi" w:hAnsiTheme="minorHAnsi"/>
          <w:bCs/>
          <w:color w:val="365F91" w:themeColor="accent1" w:themeShade="BF"/>
        </w:rPr>
      </w:pPr>
      <w:r w:rsidRPr="00B82DF6">
        <w:rPr>
          <w:rFonts w:asciiTheme="minorHAnsi" w:hAnsiTheme="minorHAnsi"/>
          <w:bCs/>
          <w:color w:val="365F91" w:themeColor="accent1" w:themeShade="BF"/>
        </w:rPr>
        <w:t xml:space="preserve">Afleiden </w:t>
      </w:r>
    </w:p>
    <w:p w14:paraId="21143046" w14:textId="77777777" w:rsidR="00700C4A" w:rsidRPr="00B82DF6" w:rsidRDefault="00700C4A" w:rsidP="00700C4A">
      <w:pPr>
        <w:pStyle w:val="Plattetekst"/>
        <w:numPr>
          <w:ilvl w:val="0"/>
          <w:numId w:val="23"/>
        </w:numPr>
        <w:rPr>
          <w:rFonts w:asciiTheme="minorHAnsi" w:hAnsiTheme="minorHAnsi"/>
          <w:bCs/>
          <w:color w:val="365F91" w:themeColor="accent1" w:themeShade="BF"/>
        </w:rPr>
      </w:pPr>
      <w:r w:rsidRPr="00B82DF6">
        <w:rPr>
          <w:rFonts w:asciiTheme="minorHAnsi" w:hAnsiTheme="minorHAnsi"/>
          <w:bCs/>
          <w:color w:val="365F91" w:themeColor="accent1" w:themeShade="BF"/>
        </w:rPr>
        <w:t>Praktische vaardigheden en domeinen</w:t>
      </w:r>
    </w:p>
    <w:p w14:paraId="1E8C9EBC" w14:textId="70F1F093" w:rsidR="00700C4A" w:rsidRPr="00B82DF6" w:rsidRDefault="00700C4A" w:rsidP="00403895">
      <w:pPr>
        <w:pStyle w:val="Plattetekst"/>
        <w:ind w:left="0"/>
        <w:rPr>
          <w:rFonts w:asciiTheme="minorHAnsi" w:hAnsiTheme="minorHAnsi"/>
          <w:bCs/>
          <w:color w:val="365F91" w:themeColor="accent1" w:themeShade="BF"/>
        </w:rPr>
      </w:pPr>
      <w:r w:rsidRPr="00B82DF6">
        <w:rPr>
          <w:rFonts w:asciiTheme="minorHAnsi" w:hAnsiTheme="minorHAnsi"/>
          <w:bCs/>
          <w:color w:val="365F91" w:themeColor="accent1" w:themeShade="BF"/>
        </w:rPr>
        <w:t>Ambitie van de school: meer aandacht en tijd voor praktische vaardigheden. (</w:t>
      </w:r>
      <w:r w:rsidR="008077D6">
        <w:rPr>
          <w:rFonts w:asciiTheme="minorHAnsi" w:hAnsiTheme="minorHAnsi"/>
          <w:bCs/>
          <w:color w:val="365F91" w:themeColor="accent1" w:themeShade="BF"/>
        </w:rPr>
        <w:t>bijvoorbeeld</w:t>
      </w:r>
      <w:r w:rsidRPr="00B82DF6">
        <w:rPr>
          <w:rFonts w:asciiTheme="minorHAnsi" w:hAnsiTheme="minorHAnsi"/>
          <w:bCs/>
          <w:color w:val="365F91" w:themeColor="accent1" w:themeShade="BF"/>
        </w:rPr>
        <w:t xml:space="preserve"> naar winkel en technische vaardigheden)</w:t>
      </w:r>
    </w:p>
    <w:p w14:paraId="13B259B5" w14:textId="77777777" w:rsidR="00700C4A" w:rsidRPr="00B82DF6" w:rsidRDefault="00700C4A" w:rsidP="00700C4A">
      <w:pPr>
        <w:pStyle w:val="Plattetekst"/>
        <w:rPr>
          <w:rFonts w:asciiTheme="minorHAnsi" w:hAnsiTheme="minorHAnsi"/>
          <w:color w:val="365F91" w:themeColor="accent1" w:themeShade="BF"/>
        </w:rPr>
      </w:pPr>
    </w:p>
    <w:p w14:paraId="3C282C34" w14:textId="3DB8972F" w:rsidR="00700C4A" w:rsidRPr="00B82DF6" w:rsidRDefault="00700C4A" w:rsidP="00403895">
      <w:pPr>
        <w:pStyle w:val="Plattetekst"/>
        <w:ind w:left="0"/>
        <w:rPr>
          <w:rFonts w:asciiTheme="minorHAnsi" w:hAnsiTheme="minorHAnsi"/>
          <w:bCs/>
          <w:color w:val="365F91" w:themeColor="accent1" w:themeShade="BF"/>
        </w:rPr>
      </w:pPr>
      <w:r w:rsidRPr="00B82DF6">
        <w:rPr>
          <w:rFonts w:asciiTheme="minorHAnsi" w:hAnsiTheme="minorHAnsi"/>
          <w:bCs/>
          <w:color w:val="365F91" w:themeColor="accent1" w:themeShade="BF"/>
        </w:rPr>
        <w:t>De school heeft de ambitie voor het opvangen van leerlingen die een crisisplaatsing nodig hebben voor een periode van drie maanden tot zes maanden tot maximaal een jaar.  De schoolbesturen maken hiervoor een symbiose-overeenkomst. Dit is een maatwerkarrangement, waarbij afspra</w:t>
      </w:r>
      <w:r w:rsidR="0006644E" w:rsidRPr="00B82DF6">
        <w:rPr>
          <w:rFonts w:asciiTheme="minorHAnsi" w:hAnsiTheme="minorHAnsi"/>
          <w:bCs/>
          <w:color w:val="365F91" w:themeColor="accent1" w:themeShade="BF"/>
        </w:rPr>
        <w:t xml:space="preserve">ken gemaakt moeten worden over </w:t>
      </w:r>
      <w:r w:rsidRPr="00B82DF6">
        <w:rPr>
          <w:rFonts w:asciiTheme="minorHAnsi" w:hAnsiTheme="minorHAnsi"/>
          <w:bCs/>
          <w:color w:val="365F91" w:themeColor="accent1" w:themeShade="BF"/>
        </w:rPr>
        <w:t>het ontwikkelingsperspectief, onderwijstijd/verdeling uren per week, (terug) plaatsingsplan en middelen.  Tevens kan de school o</w:t>
      </w:r>
      <w:r w:rsidR="0006644E" w:rsidRPr="00B82DF6">
        <w:rPr>
          <w:rFonts w:asciiTheme="minorHAnsi" w:hAnsiTheme="minorHAnsi"/>
          <w:bCs/>
          <w:color w:val="365F91" w:themeColor="accent1" w:themeShade="BF"/>
        </w:rPr>
        <w:t xml:space="preserve">p voorwaarde van tijd en extra </w:t>
      </w:r>
      <w:r w:rsidRPr="00B82DF6">
        <w:rPr>
          <w:rFonts w:asciiTheme="minorHAnsi" w:hAnsiTheme="minorHAnsi"/>
          <w:bCs/>
          <w:color w:val="365F91" w:themeColor="accent1" w:themeShade="BF"/>
        </w:rPr>
        <w:t>middelen een zorgroute uitzetten.</w:t>
      </w:r>
    </w:p>
    <w:p w14:paraId="6C348A40" w14:textId="77777777" w:rsidR="00700C4A" w:rsidRPr="00B82DF6" w:rsidRDefault="00700C4A" w:rsidP="00403895">
      <w:pPr>
        <w:pStyle w:val="Plattetekst"/>
        <w:ind w:left="0"/>
        <w:rPr>
          <w:rFonts w:asciiTheme="minorHAnsi" w:hAnsiTheme="minorHAnsi"/>
          <w:bCs/>
          <w:color w:val="365F91" w:themeColor="accent1" w:themeShade="BF"/>
        </w:rPr>
      </w:pPr>
      <w:r w:rsidRPr="00B82DF6">
        <w:rPr>
          <w:rFonts w:asciiTheme="minorHAnsi" w:hAnsiTheme="minorHAnsi"/>
          <w:bCs/>
          <w:color w:val="365F91" w:themeColor="accent1" w:themeShade="BF"/>
        </w:rPr>
        <w:t>Deze leerlingen hebben een ondersteuningsbehoefte op het gebied van:</w:t>
      </w:r>
    </w:p>
    <w:p w14:paraId="36A89E67" w14:textId="77777777" w:rsidR="00700C4A" w:rsidRPr="00B82DF6" w:rsidRDefault="00700C4A" w:rsidP="00700C4A">
      <w:pPr>
        <w:pStyle w:val="Plattetekst"/>
        <w:numPr>
          <w:ilvl w:val="0"/>
          <w:numId w:val="24"/>
        </w:numPr>
        <w:rPr>
          <w:rFonts w:asciiTheme="minorHAnsi" w:hAnsiTheme="minorHAnsi"/>
          <w:bCs/>
          <w:color w:val="365F91" w:themeColor="accent1" w:themeShade="BF"/>
        </w:rPr>
      </w:pPr>
      <w:r w:rsidRPr="00B82DF6">
        <w:rPr>
          <w:rFonts w:asciiTheme="minorHAnsi" w:hAnsiTheme="minorHAnsi"/>
          <w:bCs/>
          <w:color w:val="365F91" w:themeColor="accent1" w:themeShade="BF"/>
        </w:rPr>
        <w:t>Begrip</w:t>
      </w:r>
    </w:p>
    <w:p w14:paraId="7DD1B7A5" w14:textId="77777777" w:rsidR="00700C4A" w:rsidRPr="00B82DF6" w:rsidRDefault="00700C4A" w:rsidP="00700C4A">
      <w:pPr>
        <w:pStyle w:val="Plattetekst"/>
        <w:numPr>
          <w:ilvl w:val="0"/>
          <w:numId w:val="24"/>
        </w:numPr>
        <w:rPr>
          <w:rFonts w:asciiTheme="minorHAnsi" w:hAnsiTheme="minorHAnsi"/>
          <w:bCs/>
          <w:color w:val="365F91" w:themeColor="accent1" w:themeShade="BF"/>
        </w:rPr>
      </w:pPr>
      <w:r w:rsidRPr="00B82DF6">
        <w:rPr>
          <w:rFonts w:asciiTheme="minorHAnsi" w:hAnsiTheme="minorHAnsi"/>
          <w:bCs/>
          <w:color w:val="365F91" w:themeColor="accent1" w:themeShade="BF"/>
        </w:rPr>
        <w:t>Voorspelbaarheid</w:t>
      </w:r>
    </w:p>
    <w:p w14:paraId="717F3A29" w14:textId="77777777" w:rsidR="00700C4A" w:rsidRPr="00B82DF6" w:rsidRDefault="00700C4A" w:rsidP="00700C4A">
      <w:pPr>
        <w:pStyle w:val="Plattetekst"/>
        <w:numPr>
          <w:ilvl w:val="0"/>
          <w:numId w:val="24"/>
        </w:numPr>
        <w:rPr>
          <w:rFonts w:asciiTheme="minorHAnsi" w:hAnsiTheme="minorHAnsi"/>
          <w:bCs/>
          <w:color w:val="365F91" w:themeColor="accent1" w:themeShade="BF"/>
        </w:rPr>
      </w:pPr>
      <w:r w:rsidRPr="00B82DF6">
        <w:rPr>
          <w:rFonts w:asciiTheme="minorHAnsi" w:hAnsiTheme="minorHAnsi"/>
          <w:bCs/>
          <w:color w:val="365F91" w:themeColor="accent1" w:themeShade="BF"/>
        </w:rPr>
        <w:t>Duidelijkheid</w:t>
      </w:r>
    </w:p>
    <w:p w14:paraId="38E73599" w14:textId="77777777" w:rsidR="00700C4A" w:rsidRPr="00B82DF6" w:rsidRDefault="00700C4A" w:rsidP="00700C4A">
      <w:pPr>
        <w:pStyle w:val="Plattetekst"/>
        <w:numPr>
          <w:ilvl w:val="0"/>
          <w:numId w:val="24"/>
        </w:numPr>
        <w:rPr>
          <w:rFonts w:asciiTheme="minorHAnsi" w:hAnsiTheme="minorHAnsi"/>
          <w:bCs/>
          <w:color w:val="365F91" w:themeColor="accent1" w:themeShade="BF"/>
        </w:rPr>
      </w:pPr>
      <w:r w:rsidRPr="00B82DF6">
        <w:rPr>
          <w:rFonts w:asciiTheme="minorHAnsi" w:hAnsiTheme="minorHAnsi"/>
          <w:bCs/>
          <w:color w:val="365F91" w:themeColor="accent1" w:themeShade="BF"/>
        </w:rPr>
        <w:t>Eerlijkheid</w:t>
      </w:r>
    </w:p>
    <w:p w14:paraId="19000E6B" w14:textId="77777777" w:rsidR="00700C4A" w:rsidRPr="00B82DF6" w:rsidRDefault="00700C4A" w:rsidP="00700C4A">
      <w:pPr>
        <w:pStyle w:val="Plattetekst"/>
        <w:numPr>
          <w:ilvl w:val="0"/>
          <w:numId w:val="24"/>
        </w:numPr>
        <w:rPr>
          <w:rFonts w:asciiTheme="minorHAnsi" w:hAnsiTheme="minorHAnsi"/>
          <w:bCs/>
          <w:color w:val="365F91" w:themeColor="accent1" w:themeShade="BF"/>
        </w:rPr>
      </w:pPr>
      <w:r w:rsidRPr="00B82DF6">
        <w:rPr>
          <w:rFonts w:asciiTheme="minorHAnsi" w:hAnsiTheme="minorHAnsi"/>
          <w:bCs/>
          <w:color w:val="365F91" w:themeColor="accent1" w:themeShade="BF"/>
        </w:rPr>
        <w:t>Positivisme</w:t>
      </w:r>
    </w:p>
    <w:p w14:paraId="3235DE90" w14:textId="77777777" w:rsidR="00700C4A" w:rsidRPr="00B82DF6" w:rsidRDefault="00700C4A" w:rsidP="00700C4A">
      <w:pPr>
        <w:pStyle w:val="Plattetekst"/>
        <w:numPr>
          <w:ilvl w:val="0"/>
          <w:numId w:val="24"/>
        </w:numPr>
        <w:rPr>
          <w:rFonts w:asciiTheme="minorHAnsi" w:hAnsiTheme="minorHAnsi"/>
          <w:bCs/>
          <w:color w:val="365F91" w:themeColor="accent1" w:themeShade="BF"/>
        </w:rPr>
      </w:pPr>
      <w:r w:rsidRPr="00B82DF6">
        <w:rPr>
          <w:rFonts w:asciiTheme="minorHAnsi" w:hAnsiTheme="minorHAnsi"/>
          <w:bCs/>
          <w:color w:val="365F91" w:themeColor="accent1" w:themeShade="BF"/>
        </w:rPr>
        <w:t>Succeservaringen</w:t>
      </w:r>
    </w:p>
    <w:p w14:paraId="57A7FCEC" w14:textId="77777777" w:rsidR="00700C4A" w:rsidRPr="00B82DF6" w:rsidRDefault="00700C4A" w:rsidP="00700C4A">
      <w:pPr>
        <w:pStyle w:val="Plattetekst"/>
        <w:numPr>
          <w:ilvl w:val="0"/>
          <w:numId w:val="24"/>
        </w:numPr>
        <w:rPr>
          <w:rFonts w:asciiTheme="minorHAnsi" w:hAnsiTheme="minorHAnsi"/>
          <w:bCs/>
          <w:color w:val="365F91" w:themeColor="accent1" w:themeShade="BF"/>
        </w:rPr>
      </w:pPr>
      <w:r w:rsidRPr="00B82DF6">
        <w:rPr>
          <w:rFonts w:asciiTheme="minorHAnsi" w:hAnsiTheme="minorHAnsi"/>
          <w:bCs/>
          <w:color w:val="365F91" w:themeColor="accent1" w:themeShade="BF"/>
        </w:rPr>
        <w:t>Onderdeel zijn van een groep</w:t>
      </w:r>
    </w:p>
    <w:p w14:paraId="375B4643" w14:textId="5F36E5D4" w:rsidR="00155DD1" w:rsidRDefault="00155DD1" w:rsidP="00403895">
      <w:pPr>
        <w:pStyle w:val="Plattetekst"/>
        <w:ind w:left="0"/>
        <w:rPr>
          <w:rFonts w:asciiTheme="minorHAnsi" w:hAnsiTheme="minorHAnsi" w:cstheme="minorHAnsi"/>
          <w:color w:val="365F91" w:themeColor="accent1" w:themeShade="BF"/>
        </w:rPr>
      </w:pPr>
    </w:p>
    <w:p w14:paraId="6A804530" w14:textId="48B451C6" w:rsidR="008077D6" w:rsidRPr="00FD6B24" w:rsidRDefault="008077D6" w:rsidP="008077D6">
      <w:pPr>
        <w:pStyle w:val="Kop2"/>
        <w:rPr>
          <w:color w:val="365F91" w:themeColor="accent1" w:themeShade="BF"/>
        </w:rPr>
      </w:pPr>
      <w:r>
        <w:rPr>
          <w:color w:val="365F91" w:themeColor="accent1" w:themeShade="BF"/>
        </w:rPr>
        <w:t>3.3</w:t>
      </w:r>
      <w:r w:rsidRPr="00FD6B24">
        <w:rPr>
          <w:color w:val="365F91" w:themeColor="accent1" w:themeShade="BF"/>
        </w:rPr>
        <w:tab/>
        <w:t xml:space="preserve">De </w:t>
      </w:r>
      <w:r w:rsidR="00E97A42">
        <w:rPr>
          <w:color w:val="365F91" w:themeColor="accent1" w:themeShade="BF"/>
        </w:rPr>
        <w:t>toelatings</w:t>
      </w:r>
      <w:r>
        <w:rPr>
          <w:color w:val="365F91" w:themeColor="accent1" w:themeShade="BF"/>
        </w:rPr>
        <w:t xml:space="preserve">procedure </w:t>
      </w:r>
      <w:r w:rsidR="00E97A42">
        <w:rPr>
          <w:color w:val="365F91" w:themeColor="accent1" w:themeShade="BF"/>
        </w:rPr>
        <w:t>op</w:t>
      </w:r>
      <w:r>
        <w:rPr>
          <w:color w:val="365F91" w:themeColor="accent1" w:themeShade="BF"/>
        </w:rPr>
        <w:t xml:space="preserve"> </w:t>
      </w:r>
      <w:r w:rsidR="00E97A42">
        <w:rPr>
          <w:color w:val="365F91" w:themeColor="accent1" w:themeShade="BF"/>
        </w:rPr>
        <w:t>DE Wim Monnereau-school</w:t>
      </w:r>
    </w:p>
    <w:p w14:paraId="2D26D0A1" w14:textId="05B67A2F" w:rsidR="00155DD1" w:rsidRDefault="00155DD1" w:rsidP="00403895">
      <w:pPr>
        <w:pStyle w:val="Plattetekst"/>
        <w:ind w:left="0"/>
        <w:rPr>
          <w:rFonts w:asciiTheme="minorHAnsi" w:hAnsiTheme="minorHAnsi" w:cstheme="minorHAnsi"/>
          <w:color w:val="365F91" w:themeColor="accent1" w:themeShade="BF"/>
        </w:rPr>
      </w:pPr>
    </w:p>
    <w:p w14:paraId="389C7B19" w14:textId="77777777" w:rsidR="008077D6" w:rsidRPr="002C2C95" w:rsidRDefault="008077D6" w:rsidP="00E12BDD">
      <w:pPr>
        <w:rPr>
          <w:color w:val="365F91" w:themeColor="accent1" w:themeShade="BF"/>
          <w:w w:val="105"/>
        </w:rPr>
      </w:pPr>
      <w:r w:rsidRPr="002C2C95">
        <w:rPr>
          <w:color w:val="365F91" w:themeColor="accent1" w:themeShade="BF"/>
          <w:w w:val="105"/>
        </w:rPr>
        <w:t>Iedereen is welkom op een van de OPRON-scholen.</w:t>
      </w:r>
    </w:p>
    <w:p w14:paraId="276F0380" w14:textId="5BDD4667" w:rsidR="002C2C95" w:rsidRDefault="008077D6" w:rsidP="002C2C95">
      <w:pPr>
        <w:rPr>
          <w:color w:val="365F91" w:themeColor="accent1" w:themeShade="BF"/>
          <w:w w:val="105"/>
        </w:rPr>
      </w:pPr>
      <w:r w:rsidRPr="002C2C95">
        <w:rPr>
          <w:color w:val="365F91" w:themeColor="accent1" w:themeShade="BF"/>
          <w:w w:val="105"/>
        </w:rPr>
        <w:t>Dit houdt niet in dat de scho</w:t>
      </w:r>
      <w:r w:rsidR="002C2C95" w:rsidRPr="002C2C95">
        <w:rPr>
          <w:color w:val="365F91" w:themeColor="accent1" w:themeShade="BF"/>
          <w:w w:val="105"/>
        </w:rPr>
        <w:t>ol</w:t>
      </w:r>
      <w:r w:rsidRPr="002C2C95">
        <w:rPr>
          <w:color w:val="365F91" w:themeColor="accent1" w:themeShade="BF"/>
          <w:w w:val="105"/>
        </w:rPr>
        <w:t xml:space="preserve"> automatisch ook </w:t>
      </w:r>
      <w:r w:rsidR="002C2C95" w:rsidRPr="002C2C95">
        <w:rPr>
          <w:color w:val="365F91" w:themeColor="accent1" w:themeShade="BF"/>
          <w:w w:val="105"/>
        </w:rPr>
        <w:t>elke leerling plaatst.</w:t>
      </w:r>
      <w:r w:rsidRPr="002C2C95">
        <w:rPr>
          <w:color w:val="365F91" w:themeColor="accent1" w:themeShade="BF"/>
          <w:w w:val="105"/>
        </w:rPr>
        <w:t xml:space="preserve"> </w:t>
      </w:r>
      <w:r w:rsidR="002C2C95" w:rsidRPr="002C2C95">
        <w:rPr>
          <w:color w:val="365F91" w:themeColor="accent1" w:themeShade="BF"/>
          <w:w w:val="105"/>
        </w:rPr>
        <w:t>Hieronder staat in een schematisch overzicht beschreven wat de stappen zijn voor toelating waarbij de bovenstaande doelgroep criteria afgewogen worden.</w:t>
      </w:r>
    </w:p>
    <w:p w14:paraId="52E2B66F" w14:textId="71F36E6E" w:rsidR="00E73214" w:rsidRDefault="00E73214" w:rsidP="002C2C95">
      <w:pPr>
        <w:rPr>
          <w:color w:val="365F91" w:themeColor="accent1" w:themeShade="BF"/>
          <w:w w:val="105"/>
        </w:rPr>
      </w:pPr>
    </w:p>
    <w:tbl>
      <w:tblPr>
        <w:tblStyle w:val="Rastertabel6kleurrijk-Accent1"/>
        <w:tblW w:w="9776" w:type="dxa"/>
        <w:tblLook w:val="04A0" w:firstRow="1" w:lastRow="0" w:firstColumn="1" w:lastColumn="0" w:noHBand="0" w:noVBand="1"/>
      </w:tblPr>
      <w:tblGrid>
        <w:gridCol w:w="7792"/>
        <w:gridCol w:w="1984"/>
      </w:tblGrid>
      <w:tr w:rsidR="00E73214" w:rsidRPr="00E73214" w14:paraId="17A2F8DB" w14:textId="77777777" w:rsidTr="00E73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Pr>
          <w:p w14:paraId="14979E5C" w14:textId="1691DA61" w:rsidR="00E73214" w:rsidRPr="00E73214" w:rsidRDefault="00E73214" w:rsidP="00E73214">
            <w:pPr>
              <w:rPr>
                <w:bCs w:val="0"/>
              </w:rPr>
            </w:pPr>
            <w:r w:rsidRPr="00E73214">
              <w:rPr>
                <w:rFonts w:cstheme="minorHAnsi"/>
              </w:rPr>
              <w:t>Stappenplan nieuwe leerling</w:t>
            </w:r>
          </w:p>
        </w:tc>
      </w:tr>
      <w:tr w:rsidR="00E73214" w:rsidRPr="00E73214" w14:paraId="59277F85"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62319D55" w14:textId="3B798F15" w:rsidR="00E73214" w:rsidRPr="00E73214" w:rsidRDefault="00E73214" w:rsidP="00E73214">
            <w:r w:rsidRPr="00E73214">
              <w:t xml:space="preserve">Wat </w:t>
            </w:r>
          </w:p>
        </w:tc>
        <w:tc>
          <w:tcPr>
            <w:tcW w:w="1984" w:type="dxa"/>
          </w:tcPr>
          <w:p w14:paraId="6B709596" w14:textId="0A30A2ED" w:rsidR="00E73214" w:rsidRPr="00E73214" w:rsidRDefault="00E73214" w:rsidP="00E73214">
            <w:pPr>
              <w:cnfStyle w:val="000000100000" w:firstRow="0" w:lastRow="0" w:firstColumn="0" w:lastColumn="0" w:oddVBand="0" w:evenVBand="0" w:oddHBand="1" w:evenHBand="0" w:firstRowFirstColumn="0" w:firstRowLastColumn="0" w:lastRowFirstColumn="0" w:lastRowLastColumn="0"/>
              <w:rPr>
                <w:b/>
              </w:rPr>
            </w:pPr>
            <w:r w:rsidRPr="00E73214">
              <w:rPr>
                <w:b/>
              </w:rPr>
              <w:t>Wie</w:t>
            </w:r>
          </w:p>
        </w:tc>
      </w:tr>
      <w:tr w:rsidR="00E73214" w14:paraId="32C86358" w14:textId="77777777" w:rsidTr="00E73214">
        <w:tc>
          <w:tcPr>
            <w:cnfStyle w:val="001000000000" w:firstRow="0" w:lastRow="0" w:firstColumn="1" w:lastColumn="0" w:oddVBand="0" w:evenVBand="0" w:oddHBand="0" w:evenHBand="0" w:firstRowFirstColumn="0" w:firstRowLastColumn="0" w:lastRowFirstColumn="0" w:lastRowLastColumn="0"/>
            <w:tcW w:w="7792" w:type="dxa"/>
          </w:tcPr>
          <w:p w14:paraId="7D9FE75A" w14:textId="77777777" w:rsidR="00E73214" w:rsidRPr="00E73214" w:rsidRDefault="00E73214" w:rsidP="00E73214">
            <w:pPr>
              <w:rPr>
                <w:rFonts w:cstheme="minorHAnsi"/>
                <w:b w:val="0"/>
                <w:lang w:eastAsia="en-US"/>
              </w:rPr>
            </w:pPr>
            <w:r w:rsidRPr="00E73214">
              <w:rPr>
                <w:rFonts w:cstheme="minorHAnsi"/>
                <w:b w:val="0"/>
                <w:lang w:eastAsia="en-US"/>
              </w:rPr>
              <w:t>Telefoon aannemen nieuwe leerling</w:t>
            </w:r>
          </w:p>
          <w:p w14:paraId="7A7B7023" w14:textId="77777777" w:rsidR="00E73214" w:rsidRPr="00E73214" w:rsidRDefault="00E73214" w:rsidP="00E73214">
            <w:pPr>
              <w:rPr>
                <w:rFonts w:cstheme="minorHAnsi"/>
                <w:b w:val="0"/>
                <w:lang w:eastAsia="en-US"/>
              </w:rPr>
            </w:pPr>
            <w:r w:rsidRPr="00E73214">
              <w:rPr>
                <w:rFonts w:cstheme="minorHAnsi"/>
                <w:b w:val="0"/>
                <w:lang w:eastAsia="en-US"/>
              </w:rPr>
              <w:t>Vragen:</w:t>
            </w:r>
          </w:p>
          <w:p w14:paraId="6C89E613" w14:textId="77777777" w:rsidR="00E73214" w:rsidRPr="00E73214" w:rsidRDefault="00E73214" w:rsidP="00E73214">
            <w:pPr>
              <w:rPr>
                <w:rFonts w:cstheme="minorHAnsi"/>
                <w:b w:val="0"/>
                <w:lang w:eastAsia="en-US"/>
              </w:rPr>
            </w:pPr>
            <w:r w:rsidRPr="00E73214">
              <w:rPr>
                <w:rFonts w:cstheme="minorHAnsi"/>
                <w:b w:val="0"/>
                <w:lang w:eastAsia="en-US"/>
              </w:rPr>
              <w:t>Naam + geboortedatum leerling</w:t>
            </w:r>
          </w:p>
          <w:p w14:paraId="014C4E62" w14:textId="77777777" w:rsidR="00E73214" w:rsidRPr="00E73214" w:rsidRDefault="00E73214" w:rsidP="00E73214">
            <w:pPr>
              <w:rPr>
                <w:rFonts w:cstheme="minorHAnsi"/>
                <w:b w:val="0"/>
                <w:lang w:eastAsia="en-US"/>
              </w:rPr>
            </w:pPr>
            <w:r w:rsidRPr="00E73214">
              <w:rPr>
                <w:rFonts w:cstheme="minorHAnsi"/>
                <w:b w:val="0"/>
                <w:lang w:eastAsia="en-US"/>
              </w:rPr>
              <w:t>Gegevens contactpersoon</w:t>
            </w:r>
          </w:p>
          <w:p w14:paraId="6767B33B" w14:textId="77777777" w:rsidR="00E73214" w:rsidRPr="00E73214" w:rsidRDefault="00E73214" w:rsidP="00E73214">
            <w:pPr>
              <w:rPr>
                <w:rFonts w:cstheme="minorHAnsi"/>
                <w:b w:val="0"/>
                <w:lang w:eastAsia="en-US"/>
              </w:rPr>
            </w:pPr>
            <w:r w:rsidRPr="00E73214">
              <w:rPr>
                <w:rFonts w:cstheme="minorHAnsi"/>
                <w:b w:val="0"/>
                <w:lang w:eastAsia="en-US"/>
              </w:rPr>
              <w:t>Gegevens leerling, IQ en bijkomende problematiek (verslagen instanties)</w:t>
            </w:r>
          </w:p>
          <w:p w14:paraId="1053D007" w14:textId="77777777" w:rsidR="00E73214" w:rsidRPr="00E73214" w:rsidRDefault="00E73214" w:rsidP="00E73214">
            <w:pPr>
              <w:rPr>
                <w:rFonts w:cstheme="minorHAnsi"/>
                <w:b w:val="0"/>
                <w:lang w:eastAsia="en-US"/>
              </w:rPr>
            </w:pPr>
            <w:r w:rsidRPr="00E73214">
              <w:rPr>
                <w:rFonts w:cstheme="minorHAnsi"/>
                <w:b w:val="0"/>
                <w:lang w:eastAsia="en-US"/>
              </w:rPr>
              <w:t>School of andere voorziening van herkomst</w:t>
            </w:r>
          </w:p>
          <w:p w14:paraId="7A606991" w14:textId="77777777" w:rsidR="00E73214" w:rsidRPr="00E73214" w:rsidRDefault="00E73214" w:rsidP="00E73214">
            <w:pPr>
              <w:rPr>
                <w:rFonts w:cstheme="minorHAnsi"/>
                <w:b w:val="0"/>
                <w:lang w:eastAsia="en-US"/>
              </w:rPr>
            </w:pPr>
            <w:r w:rsidRPr="00E73214">
              <w:rPr>
                <w:rFonts w:cstheme="minorHAnsi"/>
                <w:b w:val="0"/>
                <w:lang w:eastAsia="en-US"/>
              </w:rPr>
              <w:t>Is er een TLV? Tot wanneer geldig?</w:t>
            </w:r>
          </w:p>
          <w:p w14:paraId="5FBED563" w14:textId="77777777" w:rsidR="00E73214" w:rsidRPr="00E73214" w:rsidRDefault="00E73214" w:rsidP="00E73214">
            <w:pPr>
              <w:rPr>
                <w:rFonts w:cstheme="minorHAnsi"/>
                <w:b w:val="0"/>
                <w:lang w:eastAsia="en-US"/>
              </w:rPr>
            </w:pPr>
            <w:r w:rsidRPr="00E73214">
              <w:rPr>
                <w:rFonts w:cstheme="minorHAnsi"/>
                <w:b w:val="0"/>
                <w:lang w:eastAsia="en-US"/>
              </w:rPr>
              <w:t>Gewenste plaatsingsdatum</w:t>
            </w:r>
          </w:p>
          <w:p w14:paraId="370D1E97" w14:textId="77777777" w:rsidR="00E73214" w:rsidRPr="00E73214" w:rsidRDefault="00E73214" w:rsidP="00E73214">
            <w:pPr>
              <w:rPr>
                <w:rFonts w:cstheme="minorHAnsi"/>
                <w:b w:val="0"/>
                <w:lang w:eastAsia="en-US"/>
              </w:rPr>
            </w:pPr>
            <w:r w:rsidRPr="00E73214">
              <w:rPr>
                <w:rFonts w:cstheme="minorHAnsi"/>
                <w:b w:val="0"/>
                <w:lang w:eastAsia="en-US"/>
              </w:rPr>
              <w:t>Checken:</w:t>
            </w:r>
          </w:p>
          <w:p w14:paraId="5B53FE09" w14:textId="0D5B68B7" w:rsidR="00E73214" w:rsidRPr="00E73214" w:rsidRDefault="00E73214" w:rsidP="00E73214">
            <w:pPr>
              <w:rPr>
                <w:b w:val="0"/>
              </w:rPr>
            </w:pPr>
            <w:r w:rsidRPr="00E73214">
              <w:rPr>
                <w:rFonts w:cstheme="minorHAnsi"/>
                <w:b w:val="0"/>
                <w:lang w:eastAsia="en-US"/>
              </w:rPr>
              <w:t>Bij school van herkomst informeren naar mogelijke verwijzing en onderbouwing wanneer het telefoontje van ouders komt</w:t>
            </w:r>
          </w:p>
        </w:tc>
        <w:tc>
          <w:tcPr>
            <w:tcW w:w="1984" w:type="dxa"/>
          </w:tcPr>
          <w:p w14:paraId="1F9F067B" w14:textId="4CE8EEA3" w:rsidR="00E73214" w:rsidRDefault="00E73214" w:rsidP="00E73214">
            <w:pPr>
              <w:cnfStyle w:val="000000000000" w:firstRow="0" w:lastRow="0" w:firstColumn="0" w:lastColumn="0" w:oddVBand="0" w:evenVBand="0" w:oddHBand="0" w:evenHBand="0" w:firstRowFirstColumn="0" w:firstRowLastColumn="0" w:lastRowFirstColumn="0" w:lastRowLastColumn="0"/>
            </w:pPr>
            <w:r w:rsidRPr="002C2C95">
              <w:rPr>
                <w:rFonts w:cstheme="minorHAnsi"/>
              </w:rPr>
              <w:t>IB</w:t>
            </w:r>
          </w:p>
        </w:tc>
      </w:tr>
      <w:tr w:rsidR="00E73214" w14:paraId="46CD2F03"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4C97E575" w14:textId="77777777" w:rsidR="00E73214" w:rsidRPr="00E73214" w:rsidRDefault="00E73214" w:rsidP="00E73214">
            <w:pPr>
              <w:rPr>
                <w:b w:val="0"/>
              </w:rPr>
            </w:pPr>
            <w:r w:rsidRPr="00E73214">
              <w:rPr>
                <w:b w:val="0"/>
              </w:rPr>
              <w:t>6 jaar</w:t>
            </w:r>
          </w:p>
        </w:tc>
        <w:tc>
          <w:tcPr>
            <w:tcW w:w="1984" w:type="dxa"/>
          </w:tcPr>
          <w:p w14:paraId="40959DA2" w14:textId="77777777" w:rsidR="00E73214" w:rsidRDefault="00E73214" w:rsidP="00E73214">
            <w:pPr>
              <w:cnfStyle w:val="000000100000" w:firstRow="0" w:lastRow="0" w:firstColumn="0" w:lastColumn="0" w:oddVBand="0" w:evenVBand="0" w:oddHBand="1" w:evenHBand="0" w:firstRowFirstColumn="0" w:firstRowLastColumn="0" w:lastRowFirstColumn="0" w:lastRowLastColumn="0"/>
            </w:pPr>
            <w:r>
              <w:t>7</w:t>
            </w:r>
          </w:p>
        </w:tc>
      </w:tr>
      <w:tr w:rsidR="00E73214" w14:paraId="6F941839" w14:textId="77777777" w:rsidTr="00E73214">
        <w:tc>
          <w:tcPr>
            <w:cnfStyle w:val="001000000000" w:firstRow="0" w:lastRow="0" w:firstColumn="1" w:lastColumn="0" w:oddVBand="0" w:evenVBand="0" w:oddHBand="0" w:evenHBand="0" w:firstRowFirstColumn="0" w:firstRowLastColumn="0" w:lastRowFirstColumn="0" w:lastRowLastColumn="0"/>
            <w:tcW w:w="7792" w:type="dxa"/>
          </w:tcPr>
          <w:p w14:paraId="489153CA" w14:textId="7F3324EE" w:rsidR="00E73214" w:rsidRPr="00E73214" w:rsidRDefault="00E73214" w:rsidP="00E73214">
            <w:pPr>
              <w:rPr>
                <w:b w:val="0"/>
              </w:rPr>
            </w:pPr>
            <w:r w:rsidRPr="00E73214">
              <w:rPr>
                <w:rFonts w:cstheme="minorHAnsi"/>
                <w:b w:val="0"/>
              </w:rPr>
              <w:t>Op plaatsingslijst zetten</w:t>
            </w:r>
          </w:p>
        </w:tc>
        <w:tc>
          <w:tcPr>
            <w:tcW w:w="1984" w:type="dxa"/>
          </w:tcPr>
          <w:p w14:paraId="76D54A66" w14:textId="6FFB4E61" w:rsidR="00E73214" w:rsidRDefault="00E73214" w:rsidP="00E73214">
            <w:pPr>
              <w:cnfStyle w:val="000000000000" w:firstRow="0" w:lastRow="0" w:firstColumn="0" w:lastColumn="0" w:oddVBand="0" w:evenVBand="0" w:oddHBand="0" w:evenHBand="0" w:firstRowFirstColumn="0" w:firstRowLastColumn="0" w:lastRowFirstColumn="0" w:lastRowLastColumn="0"/>
            </w:pPr>
            <w:r w:rsidRPr="002C2C95">
              <w:rPr>
                <w:rFonts w:cstheme="minorHAnsi"/>
              </w:rPr>
              <w:t>IB</w:t>
            </w:r>
          </w:p>
        </w:tc>
      </w:tr>
      <w:tr w:rsidR="00E73214" w14:paraId="569F3E71"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304FE294" w14:textId="77777777" w:rsidR="00E73214" w:rsidRPr="00E73214" w:rsidRDefault="00E73214" w:rsidP="00E73214">
            <w:pPr>
              <w:rPr>
                <w:rFonts w:cstheme="minorHAnsi"/>
                <w:b w:val="0"/>
                <w:i/>
              </w:rPr>
            </w:pPr>
            <w:r w:rsidRPr="00E73214">
              <w:rPr>
                <w:rFonts w:cstheme="minorHAnsi"/>
                <w:b w:val="0"/>
                <w:i/>
              </w:rPr>
              <w:t>Gegevens verzamelen</w:t>
            </w:r>
          </w:p>
          <w:p w14:paraId="03B408A8" w14:textId="77777777" w:rsidR="00E73214" w:rsidRPr="00E73214" w:rsidRDefault="00E73214" w:rsidP="00E73214">
            <w:pPr>
              <w:rPr>
                <w:rFonts w:cstheme="minorHAnsi"/>
                <w:b w:val="0"/>
              </w:rPr>
            </w:pPr>
            <w:r w:rsidRPr="00E73214">
              <w:rPr>
                <w:rFonts w:cstheme="minorHAnsi"/>
                <w:b w:val="0"/>
              </w:rPr>
              <w:t>Dossiergegevens van de school (of anders) van herkomst opvragen (DA, zienswijzen, verslagen instanties, OPP, groepsplannen, HP, toetsgegevens, stand van zaken methoden, didactische en pedagogische analyse)</w:t>
            </w:r>
          </w:p>
          <w:p w14:paraId="1F723593" w14:textId="2CBCD40C" w:rsidR="00E73214" w:rsidRPr="00E73214" w:rsidRDefault="00E73214" w:rsidP="00E73214">
            <w:pPr>
              <w:rPr>
                <w:b w:val="0"/>
              </w:rPr>
            </w:pPr>
            <w:r w:rsidRPr="00E73214">
              <w:rPr>
                <w:rFonts w:cstheme="minorHAnsi"/>
                <w:b w:val="0"/>
              </w:rPr>
              <w:t>Eventueel als er specifieke zaken missen, zoals psychologisch onderzoek externen, dossier opvragen</w:t>
            </w:r>
          </w:p>
        </w:tc>
        <w:tc>
          <w:tcPr>
            <w:tcW w:w="1984" w:type="dxa"/>
          </w:tcPr>
          <w:p w14:paraId="310767A0" w14:textId="77777777" w:rsidR="00E73214" w:rsidRPr="002C2C95" w:rsidRDefault="00E73214" w:rsidP="00E73214">
            <w:pPr>
              <w:cnfStyle w:val="000000100000" w:firstRow="0" w:lastRow="0" w:firstColumn="0" w:lastColumn="0" w:oddVBand="0" w:evenVBand="0" w:oddHBand="1" w:evenHBand="0" w:firstRowFirstColumn="0" w:firstRowLastColumn="0" w:lastRowFirstColumn="0" w:lastRowLastColumn="0"/>
              <w:rPr>
                <w:rFonts w:cstheme="minorHAnsi"/>
              </w:rPr>
            </w:pPr>
          </w:p>
          <w:p w14:paraId="041F2A83" w14:textId="77777777" w:rsidR="00E73214" w:rsidRPr="002C2C95" w:rsidRDefault="00E73214" w:rsidP="00E73214">
            <w:pPr>
              <w:cnfStyle w:val="000000100000" w:firstRow="0" w:lastRow="0" w:firstColumn="0" w:lastColumn="0" w:oddVBand="0" w:evenVBand="0" w:oddHBand="1" w:evenHBand="0" w:firstRowFirstColumn="0" w:firstRowLastColumn="0" w:lastRowFirstColumn="0" w:lastRowLastColumn="0"/>
              <w:rPr>
                <w:rFonts w:cstheme="minorHAnsi"/>
              </w:rPr>
            </w:pPr>
            <w:r w:rsidRPr="002C2C95">
              <w:rPr>
                <w:rFonts w:cstheme="minorHAnsi"/>
              </w:rPr>
              <w:t>IB</w:t>
            </w:r>
          </w:p>
          <w:p w14:paraId="3AAE9EB5" w14:textId="77777777" w:rsidR="00E73214" w:rsidRPr="002C2C95" w:rsidRDefault="00E73214" w:rsidP="00E73214">
            <w:pPr>
              <w:cnfStyle w:val="000000100000" w:firstRow="0" w:lastRow="0" w:firstColumn="0" w:lastColumn="0" w:oddVBand="0" w:evenVBand="0" w:oddHBand="1" w:evenHBand="0" w:firstRowFirstColumn="0" w:firstRowLastColumn="0" w:lastRowFirstColumn="0" w:lastRowLastColumn="0"/>
              <w:rPr>
                <w:rFonts w:cstheme="minorHAnsi"/>
              </w:rPr>
            </w:pPr>
          </w:p>
          <w:p w14:paraId="580B6BA8" w14:textId="77777777" w:rsidR="00E73214" w:rsidRPr="002C2C95" w:rsidRDefault="00E73214" w:rsidP="00E73214">
            <w:pPr>
              <w:cnfStyle w:val="000000100000" w:firstRow="0" w:lastRow="0" w:firstColumn="0" w:lastColumn="0" w:oddVBand="0" w:evenVBand="0" w:oddHBand="1" w:evenHBand="0" w:firstRowFirstColumn="0" w:firstRowLastColumn="0" w:lastRowFirstColumn="0" w:lastRowLastColumn="0"/>
              <w:rPr>
                <w:rFonts w:cstheme="minorHAnsi"/>
              </w:rPr>
            </w:pPr>
          </w:p>
          <w:p w14:paraId="6CF037F2" w14:textId="492DE712" w:rsidR="00E73214" w:rsidRDefault="00E73214" w:rsidP="00E73214">
            <w:pPr>
              <w:cnfStyle w:val="000000100000" w:firstRow="0" w:lastRow="0" w:firstColumn="0" w:lastColumn="0" w:oddVBand="0" w:evenVBand="0" w:oddHBand="1" w:evenHBand="0" w:firstRowFirstColumn="0" w:firstRowLastColumn="0" w:lastRowFirstColumn="0" w:lastRowLastColumn="0"/>
            </w:pPr>
            <w:r w:rsidRPr="002C2C95">
              <w:rPr>
                <w:rFonts w:cstheme="minorHAnsi"/>
              </w:rPr>
              <w:t xml:space="preserve">Ortho </w:t>
            </w:r>
          </w:p>
        </w:tc>
      </w:tr>
      <w:tr w:rsidR="00E73214" w14:paraId="0730C05D" w14:textId="77777777" w:rsidTr="00E73214">
        <w:tc>
          <w:tcPr>
            <w:cnfStyle w:val="001000000000" w:firstRow="0" w:lastRow="0" w:firstColumn="1" w:lastColumn="0" w:oddVBand="0" w:evenVBand="0" w:oddHBand="0" w:evenHBand="0" w:firstRowFirstColumn="0" w:firstRowLastColumn="0" w:lastRowFirstColumn="0" w:lastRowLastColumn="0"/>
            <w:tcW w:w="7792" w:type="dxa"/>
          </w:tcPr>
          <w:p w14:paraId="362B54E3" w14:textId="4F6FA81B" w:rsidR="00E73214" w:rsidRPr="00E73214" w:rsidRDefault="00E73214" w:rsidP="00E73214">
            <w:pPr>
              <w:rPr>
                <w:b w:val="0"/>
              </w:rPr>
            </w:pPr>
            <w:r w:rsidRPr="00E73214">
              <w:rPr>
                <w:rFonts w:cstheme="minorHAnsi"/>
                <w:b w:val="0"/>
              </w:rPr>
              <w:t>Administratie informeren dat de dossiergegevens op de mail staan</w:t>
            </w:r>
          </w:p>
        </w:tc>
        <w:tc>
          <w:tcPr>
            <w:tcW w:w="1984" w:type="dxa"/>
          </w:tcPr>
          <w:p w14:paraId="6E5B4A36" w14:textId="77777777" w:rsidR="00E73214" w:rsidRPr="002C2C95" w:rsidRDefault="00E73214" w:rsidP="00E73214">
            <w:pPr>
              <w:cnfStyle w:val="000000000000" w:firstRow="0" w:lastRow="0" w:firstColumn="0" w:lastColumn="0" w:oddVBand="0" w:evenVBand="0" w:oddHBand="0" w:evenHBand="0" w:firstRowFirstColumn="0" w:firstRowLastColumn="0" w:lastRowFirstColumn="0" w:lastRowLastColumn="0"/>
              <w:rPr>
                <w:rFonts w:cstheme="minorHAnsi"/>
              </w:rPr>
            </w:pPr>
            <w:r w:rsidRPr="002C2C95">
              <w:rPr>
                <w:rFonts w:cstheme="minorHAnsi"/>
              </w:rPr>
              <w:t>IB / Ortho</w:t>
            </w:r>
          </w:p>
          <w:p w14:paraId="786CF645" w14:textId="01066B9E" w:rsidR="00E73214" w:rsidRDefault="00E73214" w:rsidP="00E73214">
            <w:pPr>
              <w:cnfStyle w:val="000000000000" w:firstRow="0" w:lastRow="0" w:firstColumn="0" w:lastColumn="0" w:oddVBand="0" w:evenVBand="0" w:oddHBand="0" w:evenHBand="0" w:firstRowFirstColumn="0" w:firstRowLastColumn="0" w:lastRowFirstColumn="0" w:lastRowLastColumn="0"/>
            </w:pPr>
          </w:p>
        </w:tc>
      </w:tr>
      <w:tr w:rsidR="00E73214" w14:paraId="42C4CB31"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745056AC" w14:textId="1921DDA9" w:rsidR="00E73214" w:rsidRPr="00E73214" w:rsidRDefault="00E73214" w:rsidP="00E73214">
            <w:pPr>
              <w:rPr>
                <w:b w:val="0"/>
              </w:rPr>
            </w:pPr>
            <w:r w:rsidRPr="00E73214">
              <w:rPr>
                <w:rFonts w:cstheme="minorHAnsi"/>
                <w:b w:val="0"/>
              </w:rPr>
              <w:lastRenderedPageBreak/>
              <w:t xml:space="preserve">Administratie print de gegevens uit en doet deze in de archiefkast bij administratie </w:t>
            </w:r>
          </w:p>
        </w:tc>
        <w:tc>
          <w:tcPr>
            <w:tcW w:w="1984" w:type="dxa"/>
          </w:tcPr>
          <w:p w14:paraId="3375A196" w14:textId="53B73433" w:rsidR="00E73214" w:rsidRDefault="00E73214" w:rsidP="00E73214">
            <w:pPr>
              <w:cnfStyle w:val="000000100000" w:firstRow="0" w:lastRow="0" w:firstColumn="0" w:lastColumn="0" w:oddVBand="0" w:evenVBand="0" w:oddHBand="1" w:evenHBand="0" w:firstRowFirstColumn="0" w:firstRowLastColumn="0" w:lastRowFirstColumn="0" w:lastRowLastColumn="0"/>
            </w:pPr>
            <w:r w:rsidRPr="002C2C95">
              <w:rPr>
                <w:rFonts w:cstheme="minorHAnsi"/>
              </w:rPr>
              <w:t>Administratie</w:t>
            </w:r>
          </w:p>
        </w:tc>
      </w:tr>
      <w:tr w:rsidR="00E73214" w14:paraId="563304A6" w14:textId="77777777" w:rsidTr="00E73214">
        <w:tc>
          <w:tcPr>
            <w:cnfStyle w:val="001000000000" w:firstRow="0" w:lastRow="0" w:firstColumn="1" w:lastColumn="0" w:oddVBand="0" w:evenVBand="0" w:oddHBand="0" w:evenHBand="0" w:firstRowFirstColumn="0" w:firstRowLastColumn="0" w:lastRowFirstColumn="0" w:lastRowLastColumn="0"/>
            <w:tcW w:w="7792" w:type="dxa"/>
          </w:tcPr>
          <w:p w14:paraId="3B31D4BA" w14:textId="77777777" w:rsidR="00E73214" w:rsidRPr="00E73214" w:rsidRDefault="00E73214" w:rsidP="00E73214">
            <w:pPr>
              <w:rPr>
                <w:rFonts w:cstheme="minorHAnsi"/>
                <w:b w:val="0"/>
              </w:rPr>
            </w:pPr>
            <w:r w:rsidRPr="00E73214">
              <w:rPr>
                <w:rFonts w:cstheme="minorHAnsi"/>
                <w:b w:val="0"/>
                <w:i/>
              </w:rPr>
              <w:t>Afweging maken of de leerling een mogelijke SBO-leerling is</w:t>
            </w:r>
            <w:r w:rsidRPr="00E73214">
              <w:rPr>
                <w:rFonts w:cstheme="minorHAnsi"/>
                <w:b w:val="0"/>
              </w:rPr>
              <w:t xml:space="preserve"> </w:t>
            </w:r>
          </w:p>
          <w:p w14:paraId="01BAC43B" w14:textId="77777777" w:rsidR="00E73214" w:rsidRPr="00E73214" w:rsidRDefault="00E73214" w:rsidP="00E73214">
            <w:pPr>
              <w:rPr>
                <w:rFonts w:cstheme="minorHAnsi"/>
                <w:b w:val="0"/>
              </w:rPr>
            </w:pPr>
          </w:p>
          <w:p w14:paraId="7506CB0B" w14:textId="77777777" w:rsidR="00E73214" w:rsidRPr="00E73214" w:rsidRDefault="00E73214" w:rsidP="00E73214">
            <w:pPr>
              <w:rPr>
                <w:rFonts w:cstheme="minorHAnsi"/>
                <w:b w:val="0"/>
              </w:rPr>
            </w:pPr>
            <w:r w:rsidRPr="00E73214">
              <w:rPr>
                <w:rFonts w:cstheme="minorHAnsi"/>
                <w:b w:val="0"/>
              </w:rPr>
              <w:t xml:space="preserve">Overleg bij twijfel </w:t>
            </w:r>
          </w:p>
          <w:p w14:paraId="12B3DD29" w14:textId="20A86D5F" w:rsidR="00E73214" w:rsidRPr="00E73214" w:rsidRDefault="00E73214" w:rsidP="00E73214">
            <w:pPr>
              <w:rPr>
                <w:b w:val="0"/>
              </w:rPr>
            </w:pPr>
            <w:r w:rsidRPr="00E73214">
              <w:rPr>
                <w:rFonts w:cstheme="minorHAnsi"/>
                <w:b w:val="0"/>
              </w:rPr>
              <w:t>Observatie van de leerling in de huidige onderwijssetting is een onderdeel bij twijfel</w:t>
            </w:r>
          </w:p>
        </w:tc>
        <w:tc>
          <w:tcPr>
            <w:tcW w:w="1984" w:type="dxa"/>
          </w:tcPr>
          <w:p w14:paraId="449660A8" w14:textId="77777777" w:rsidR="00E73214" w:rsidRPr="002C2C95" w:rsidRDefault="00E73214" w:rsidP="00E73214">
            <w:pPr>
              <w:cnfStyle w:val="000000000000" w:firstRow="0" w:lastRow="0" w:firstColumn="0" w:lastColumn="0" w:oddVBand="0" w:evenVBand="0" w:oddHBand="0" w:evenHBand="0" w:firstRowFirstColumn="0" w:firstRowLastColumn="0" w:lastRowFirstColumn="0" w:lastRowLastColumn="0"/>
              <w:rPr>
                <w:rFonts w:cstheme="minorHAnsi"/>
              </w:rPr>
            </w:pPr>
            <w:r w:rsidRPr="002C2C95">
              <w:rPr>
                <w:rFonts w:cstheme="minorHAnsi"/>
              </w:rPr>
              <w:t>IB + Ortho</w:t>
            </w:r>
          </w:p>
          <w:p w14:paraId="5806E7B1" w14:textId="77777777" w:rsidR="00E73214" w:rsidRPr="002C2C95" w:rsidRDefault="00E73214" w:rsidP="00E73214">
            <w:pPr>
              <w:cnfStyle w:val="000000000000" w:firstRow="0" w:lastRow="0" w:firstColumn="0" w:lastColumn="0" w:oddVBand="0" w:evenVBand="0" w:oddHBand="0" w:evenHBand="0" w:firstRowFirstColumn="0" w:firstRowLastColumn="0" w:lastRowFirstColumn="0" w:lastRowLastColumn="0"/>
              <w:rPr>
                <w:rFonts w:cstheme="minorHAnsi"/>
              </w:rPr>
            </w:pPr>
          </w:p>
          <w:p w14:paraId="1BF36943" w14:textId="77777777" w:rsidR="00E73214" w:rsidRPr="002C2C95" w:rsidRDefault="00E73214" w:rsidP="00E73214">
            <w:pPr>
              <w:cnfStyle w:val="000000000000" w:firstRow="0" w:lastRow="0" w:firstColumn="0" w:lastColumn="0" w:oddVBand="0" w:evenVBand="0" w:oddHBand="0" w:evenHBand="0" w:firstRowFirstColumn="0" w:firstRowLastColumn="0" w:lastRowFirstColumn="0" w:lastRowLastColumn="0"/>
              <w:rPr>
                <w:rFonts w:cstheme="minorHAnsi"/>
              </w:rPr>
            </w:pPr>
          </w:p>
          <w:p w14:paraId="755B9A15" w14:textId="365A630B" w:rsidR="00E73214" w:rsidRDefault="00E73214" w:rsidP="00E73214">
            <w:pPr>
              <w:cnfStyle w:val="000000000000" w:firstRow="0" w:lastRow="0" w:firstColumn="0" w:lastColumn="0" w:oddVBand="0" w:evenVBand="0" w:oddHBand="0" w:evenHBand="0" w:firstRowFirstColumn="0" w:firstRowLastColumn="0" w:lastRowFirstColumn="0" w:lastRowLastColumn="0"/>
            </w:pPr>
          </w:p>
        </w:tc>
      </w:tr>
      <w:tr w:rsidR="00E73214" w14:paraId="74DA344B"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7E46393B" w14:textId="4440172B" w:rsidR="00E73214" w:rsidRPr="00E73214" w:rsidRDefault="00E73214" w:rsidP="00E73214">
            <w:pPr>
              <w:rPr>
                <w:b w:val="0"/>
              </w:rPr>
            </w:pPr>
            <w:r w:rsidRPr="00E73214">
              <w:rPr>
                <w:rFonts w:cstheme="minorHAnsi"/>
                <w:b w:val="0"/>
              </w:rPr>
              <w:t>Bij meer twijfel: inbrengen CVB-vergadering</w:t>
            </w:r>
          </w:p>
        </w:tc>
        <w:tc>
          <w:tcPr>
            <w:tcW w:w="1984" w:type="dxa"/>
          </w:tcPr>
          <w:p w14:paraId="4E3C2813" w14:textId="54C2682F" w:rsidR="00E73214" w:rsidRDefault="00E73214" w:rsidP="00E73214">
            <w:pPr>
              <w:cnfStyle w:val="000000100000" w:firstRow="0" w:lastRow="0" w:firstColumn="0" w:lastColumn="0" w:oddVBand="0" w:evenVBand="0" w:oddHBand="1" w:evenHBand="0" w:firstRowFirstColumn="0" w:firstRowLastColumn="0" w:lastRowFirstColumn="0" w:lastRowLastColumn="0"/>
            </w:pPr>
            <w:r w:rsidRPr="002C2C95">
              <w:rPr>
                <w:rFonts w:cstheme="minorHAnsi"/>
              </w:rPr>
              <w:t>IB + CVB</w:t>
            </w:r>
          </w:p>
        </w:tc>
      </w:tr>
      <w:tr w:rsidR="00E73214" w14:paraId="1597CED8" w14:textId="77777777" w:rsidTr="00E73214">
        <w:tc>
          <w:tcPr>
            <w:cnfStyle w:val="001000000000" w:firstRow="0" w:lastRow="0" w:firstColumn="1" w:lastColumn="0" w:oddVBand="0" w:evenVBand="0" w:oddHBand="0" w:evenHBand="0" w:firstRowFirstColumn="0" w:firstRowLastColumn="0" w:lastRowFirstColumn="0" w:lastRowLastColumn="0"/>
            <w:tcW w:w="7792" w:type="dxa"/>
          </w:tcPr>
          <w:p w14:paraId="5CB863BF" w14:textId="77777777" w:rsidR="00E73214" w:rsidRPr="00E73214" w:rsidRDefault="00E73214" w:rsidP="00E73214">
            <w:pPr>
              <w:rPr>
                <w:rFonts w:cstheme="minorHAnsi"/>
                <w:b w:val="0"/>
              </w:rPr>
            </w:pPr>
            <w:r w:rsidRPr="00E73214">
              <w:rPr>
                <w:rFonts w:cstheme="minorHAnsi"/>
                <w:b w:val="0"/>
              </w:rPr>
              <w:t xml:space="preserve">Zienswijze schrijven </w:t>
            </w:r>
          </w:p>
          <w:p w14:paraId="28D78775" w14:textId="77777777" w:rsidR="00E73214" w:rsidRPr="00E73214" w:rsidRDefault="00E73214" w:rsidP="00E73214">
            <w:pPr>
              <w:rPr>
                <w:rFonts w:cstheme="minorHAnsi"/>
                <w:b w:val="0"/>
              </w:rPr>
            </w:pPr>
          </w:p>
          <w:p w14:paraId="6F744AA6" w14:textId="77777777" w:rsidR="00E73214" w:rsidRPr="00E73214" w:rsidRDefault="00E73214" w:rsidP="00E73214">
            <w:pPr>
              <w:rPr>
                <w:rFonts w:cstheme="minorHAnsi"/>
                <w:b w:val="0"/>
              </w:rPr>
            </w:pPr>
          </w:p>
          <w:p w14:paraId="721527D1" w14:textId="5B60B684" w:rsidR="00E73214" w:rsidRPr="00E73214" w:rsidRDefault="00E73214" w:rsidP="00E73214">
            <w:pPr>
              <w:rPr>
                <w:b w:val="0"/>
              </w:rPr>
            </w:pPr>
            <w:r w:rsidRPr="00E73214">
              <w:rPr>
                <w:rFonts w:cstheme="minorHAnsi"/>
                <w:b w:val="0"/>
              </w:rPr>
              <w:t>Zienswijze versturen in pdf</w:t>
            </w:r>
          </w:p>
        </w:tc>
        <w:tc>
          <w:tcPr>
            <w:tcW w:w="1984" w:type="dxa"/>
          </w:tcPr>
          <w:p w14:paraId="1442556D" w14:textId="77777777" w:rsidR="00E73214" w:rsidRPr="002C2C95" w:rsidRDefault="00E73214" w:rsidP="00E73214">
            <w:pPr>
              <w:cnfStyle w:val="000000000000" w:firstRow="0" w:lastRow="0" w:firstColumn="0" w:lastColumn="0" w:oddVBand="0" w:evenVBand="0" w:oddHBand="0" w:evenHBand="0" w:firstRowFirstColumn="0" w:firstRowLastColumn="0" w:lastRowFirstColumn="0" w:lastRowLastColumn="0"/>
              <w:rPr>
                <w:rFonts w:cstheme="minorHAnsi"/>
              </w:rPr>
            </w:pPr>
            <w:r w:rsidRPr="002C2C95">
              <w:rPr>
                <w:rFonts w:cstheme="minorHAnsi"/>
              </w:rPr>
              <w:t>Ortho doet 1</w:t>
            </w:r>
            <w:r w:rsidRPr="002C2C95">
              <w:rPr>
                <w:rFonts w:cstheme="minorHAnsi"/>
                <w:vertAlign w:val="superscript"/>
              </w:rPr>
              <w:t>e</w:t>
            </w:r>
            <w:r w:rsidRPr="002C2C95">
              <w:rPr>
                <w:rFonts w:cstheme="minorHAnsi"/>
              </w:rPr>
              <w:t xml:space="preserve"> opzet, IB vult aan</w:t>
            </w:r>
          </w:p>
          <w:p w14:paraId="4FD405B9" w14:textId="77777777" w:rsidR="00E73214" w:rsidRPr="002C2C95" w:rsidRDefault="00E73214" w:rsidP="00E73214">
            <w:pPr>
              <w:cnfStyle w:val="000000000000" w:firstRow="0" w:lastRow="0" w:firstColumn="0" w:lastColumn="0" w:oddVBand="0" w:evenVBand="0" w:oddHBand="0" w:evenHBand="0" w:firstRowFirstColumn="0" w:firstRowLastColumn="0" w:lastRowFirstColumn="0" w:lastRowLastColumn="0"/>
              <w:rPr>
                <w:rFonts w:cstheme="minorHAnsi"/>
              </w:rPr>
            </w:pPr>
          </w:p>
          <w:p w14:paraId="20DB3BF4" w14:textId="13EC5CDB" w:rsidR="00E73214" w:rsidRDefault="00E73214" w:rsidP="00E73214">
            <w:pPr>
              <w:cnfStyle w:val="000000000000" w:firstRow="0" w:lastRow="0" w:firstColumn="0" w:lastColumn="0" w:oddVBand="0" w:evenVBand="0" w:oddHBand="0" w:evenHBand="0" w:firstRowFirstColumn="0" w:firstRowLastColumn="0" w:lastRowFirstColumn="0" w:lastRowLastColumn="0"/>
            </w:pPr>
            <w:r w:rsidRPr="002C2C95">
              <w:rPr>
                <w:rFonts w:cstheme="minorHAnsi"/>
              </w:rPr>
              <w:t>IB</w:t>
            </w:r>
          </w:p>
        </w:tc>
      </w:tr>
      <w:tr w:rsidR="00E73214" w14:paraId="30CDED0E"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7BE6E7B7" w14:textId="4165F04F" w:rsidR="00E73214" w:rsidRPr="00E73214" w:rsidRDefault="00E73214" w:rsidP="00E73214">
            <w:pPr>
              <w:rPr>
                <w:b w:val="0"/>
              </w:rPr>
            </w:pPr>
            <w:r w:rsidRPr="00E73214">
              <w:rPr>
                <w:rFonts w:cstheme="minorHAnsi"/>
                <w:b w:val="0"/>
              </w:rPr>
              <w:t>Afspraak maken rondleiding</w:t>
            </w:r>
          </w:p>
        </w:tc>
        <w:tc>
          <w:tcPr>
            <w:tcW w:w="1984" w:type="dxa"/>
          </w:tcPr>
          <w:p w14:paraId="2178C297" w14:textId="06D840CC" w:rsidR="00E73214" w:rsidRDefault="00E73214" w:rsidP="00E73214">
            <w:pPr>
              <w:cnfStyle w:val="000000100000" w:firstRow="0" w:lastRow="0" w:firstColumn="0" w:lastColumn="0" w:oddVBand="0" w:evenVBand="0" w:oddHBand="1" w:evenHBand="0" w:firstRowFirstColumn="0" w:firstRowLastColumn="0" w:lastRowFirstColumn="0" w:lastRowLastColumn="0"/>
            </w:pPr>
            <w:r w:rsidRPr="002C2C95">
              <w:rPr>
                <w:rFonts w:cstheme="minorHAnsi"/>
              </w:rPr>
              <w:t>IB / directie / SBO-coördinator</w:t>
            </w:r>
          </w:p>
        </w:tc>
      </w:tr>
      <w:tr w:rsidR="00E73214" w14:paraId="2EACFFE0" w14:textId="77777777" w:rsidTr="00E73214">
        <w:tc>
          <w:tcPr>
            <w:cnfStyle w:val="001000000000" w:firstRow="0" w:lastRow="0" w:firstColumn="1" w:lastColumn="0" w:oddVBand="0" w:evenVBand="0" w:oddHBand="0" w:evenHBand="0" w:firstRowFirstColumn="0" w:firstRowLastColumn="0" w:lastRowFirstColumn="0" w:lastRowLastColumn="0"/>
            <w:tcW w:w="7792" w:type="dxa"/>
          </w:tcPr>
          <w:p w14:paraId="7EC0E195" w14:textId="77777777" w:rsidR="00E73214" w:rsidRPr="00E73214" w:rsidRDefault="00E73214" w:rsidP="00E73214">
            <w:pPr>
              <w:rPr>
                <w:rFonts w:cstheme="minorHAnsi"/>
                <w:b w:val="0"/>
              </w:rPr>
            </w:pPr>
            <w:r w:rsidRPr="00E73214">
              <w:rPr>
                <w:rFonts w:cstheme="minorHAnsi"/>
                <w:b w:val="0"/>
              </w:rPr>
              <w:t>Rondleiding uitvoeren</w:t>
            </w:r>
          </w:p>
          <w:p w14:paraId="489B1DFE" w14:textId="77777777" w:rsidR="00E73214" w:rsidRPr="00E73214" w:rsidRDefault="00E73214" w:rsidP="00E73214">
            <w:pPr>
              <w:rPr>
                <w:rFonts w:cstheme="minorHAnsi"/>
                <w:b w:val="0"/>
                <w:lang w:eastAsia="en-US"/>
              </w:rPr>
            </w:pPr>
            <w:r w:rsidRPr="00E73214">
              <w:rPr>
                <w:rFonts w:cstheme="minorHAnsi"/>
                <w:b w:val="0"/>
                <w:lang w:eastAsia="en-US"/>
              </w:rPr>
              <w:t>Schoolgids en jaarkalender meegeven</w:t>
            </w:r>
          </w:p>
          <w:p w14:paraId="60B603D5" w14:textId="77777777" w:rsidR="00E73214" w:rsidRPr="00E73214" w:rsidRDefault="00E73214" w:rsidP="00E73214">
            <w:pPr>
              <w:rPr>
                <w:b w:val="0"/>
              </w:rPr>
            </w:pPr>
          </w:p>
        </w:tc>
        <w:tc>
          <w:tcPr>
            <w:tcW w:w="1984" w:type="dxa"/>
          </w:tcPr>
          <w:p w14:paraId="41BDF000" w14:textId="313A7C72" w:rsidR="00E73214" w:rsidRDefault="00E73214" w:rsidP="00E73214">
            <w:pPr>
              <w:cnfStyle w:val="000000000000" w:firstRow="0" w:lastRow="0" w:firstColumn="0" w:lastColumn="0" w:oddVBand="0" w:evenVBand="0" w:oddHBand="0" w:evenHBand="0" w:firstRowFirstColumn="0" w:firstRowLastColumn="0" w:lastRowFirstColumn="0" w:lastRowLastColumn="0"/>
            </w:pPr>
            <w:r w:rsidRPr="002C2C95">
              <w:rPr>
                <w:rFonts w:cstheme="minorHAnsi"/>
              </w:rPr>
              <w:t>IB / directie / SBO-coördinator</w:t>
            </w:r>
          </w:p>
        </w:tc>
      </w:tr>
      <w:tr w:rsidR="00E73214" w14:paraId="2C0B20B2"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33737C34" w14:textId="01DA85B3" w:rsidR="00E73214" w:rsidRPr="00E73214" w:rsidRDefault="00E73214" w:rsidP="00E73214">
            <w:pPr>
              <w:rPr>
                <w:b w:val="0"/>
              </w:rPr>
            </w:pPr>
            <w:r w:rsidRPr="00E73214">
              <w:rPr>
                <w:rFonts w:cstheme="minorHAnsi"/>
                <w:b w:val="0"/>
              </w:rPr>
              <w:t>Seintje naar administratie voor aanmaak nieuw dossier wanneer TLV en aanmeldformulieren binnen zijn</w:t>
            </w:r>
          </w:p>
        </w:tc>
        <w:tc>
          <w:tcPr>
            <w:tcW w:w="1984" w:type="dxa"/>
          </w:tcPr>
          <w:p w14:paraId="7070A231" w14:textId="2BC4ECF1" w:rsidR="00E73214" w:rsidRDefault="00E73214" w:rsidP="00E73214">
            <w:pPr>
              <w:cnfStyle w:val="000000100000" w:firstRow="0" w:lastRow="0" w:firstColumn="0" w:lastColumn="0" w:oddVBand="0" w:evenVBand="0" w:oddHBand="1" w:evenHBand="0" w:firstRowFirstColumn="0" w:firstRowLastColumn="0" w:lastRowFirstColumn="0" w:lastRowLastColumn="0"/>
            </w:pPr>
            <w:r w:rsidRPr="002C2C95">
              <w:rPr>
                <w:rFonts w:cstheme="minorHAnsi"/>
              </w:rPr>
              <w:t>IB</w:t>
            </w:r>
          </w:p>
        </w:tc>
      </w:tr>
      <w:tr w:rsidR="00E73214" w14:paraId="01A16567" w14:textId="77777777" w:rsidTr="00E73214">
        <w:tc>
          <w:tcPr>
            <w:cnfStyle w:val="001000000000" w:firstRow="0" w:lastRow="0" w:firstColumn="1" w:lastColumn="0" w:oddVBand="0" w:evenVBand="0" w:oddHBand="0" w:evenHBand="0" w:firstRowFirstColumn="0" w:firstRowLastColumn="0" w:lastRowFirstColumn="0" w:lastRowLastColumn="0"/>
            <w:tcW w:w="7792" w:type="dxa"/>
          </w:tcPr>
          <w:p w14:paraId="1B50BCAC" w14:textId="3747D123" w:rsidR="00E73214" w:rsidRPr="00E73214" w:rsidRDefault="00E73214" w:rsidP="00E73214">
            <w:pPr>
              <w:rPr>
                <w:b w:val="0"/>
              </w:rPr>
            </w:pPr>
            <w:r w:rsidRPr="00E73214">
              <w:rPr>
                <w:rFonts w:cstheme="minorHAnsi"/>
                <w:b w:val="0"/>
              </w:rPr>
              <w:t>Leerling aanmaken in LAS</w:t>
            </w:r>
          </w:p>
        </w:tc>
        <w:tc>
          <w:tcPr>
            <w:tcW w:w="1984" w:type="dxa"/>
          </w:tcPr>
          <w:p w14:paraId="0362D566" w14:textId="3CC2B6FD" w:rsidR="00E73214" w:rsidRDefault="00E73214" w:rsidP="00E73214">
            <w:pPr>
              <w:cnfStyle w:val="000000000000" w:firstRow="0" w:lastRow="0" w:firstColumn="0" w:lastColumn="0" w:oddVBand="0" w:evenVBand="0" w:oddHBand="0" w:evenHBand="0" w:firstRowFirstColumn="0" w:firstRowLastColumn="0" w:lastRowFirstColumn="0" w:lastRowLastColumn="0"/>
            </w:pPr>
            <w:r w:rsidRPr="002C2C95">
              <w:rPr>
                <w:rFonts w:cstheme="minorHAnsi"/>
              </w:rPr>
              <w:t xml:space="preserve">Administratie </w:t>
            </w:r>
          </w:p>
        </w:tc>
      </w:tr>
      <w:tr w:rsidR="00E73214" w14:paraId="0E4DC260"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592EEC87" w14:textId="77777777" w:rsidR="00E73214" w:rsidRPr="00E73214" w:rsidRDefault="00E73214" w:rsidP="00E73214">
            <w:pPr>
              <w:rPr>
                <w:rFonts w:cstheme="minorHAnsi"/>
                <w:b w:val="0"/>
              </w:rPr>
            </w:pPr>
            <w:r w:rsidRPr="00E73214">
              <w:rPr>
                <w:rFonts w:cstheme="minorHAnsi"/>
                <w:b w:val="0"/>
              </w:rPr>
              <w:t xml:space="preserve">Bij onderinstroom: TLV aanvragen </w:t>
            </w:r>
          </w:p>
          <w:p w14:paraId="78816814" w14:textId="77777777" w:rsidR="00E73214" w:rsidRPr="00E73214" w:rsidRDefault="00E73214" w:rsidP="00E73214">
            <w:pPr>
              <w:rPr>
                <w:b w:val="0"/>
              </w:rPr>
            </w:pPr>
          </w:p>
        </w:tc>
        <w:tc>
          <w:tcPr>
            <w:tcW w:w="1984" w:type="dxa"/>
          </w:tcPr>
          <w:p w14:paraId="14F2CECC" w14:textId="77777777" w:rsidR="00E73214" w:rsidRPr="002C2C95" w:rsidRDefault="00E73214" w:rsidP="00E73214">
            <w:pPr>
              <w:cnfStyle w:val="000000100000" w:firstRow="0" w:lastRow="0" w:firstColumn="0" w:lastColumn="0" w:oddVBand="0" w:evenVBand="0" w:oddHBand="1" w:evenHBand="0" w:firstRowFirstColumn="0" w:firstRowLastColumn="0" w:lastRowFirstColumn="0" w:lastRowLastColumn="0"/>
              <w:rPr>
                <w:rFonts w:cstheme="minorHAnsi"/>
              </w:rPr>
            </w:pPr>
            <w:r w:rsidRPr="002C2C95">
              <w:rPr>
                <w:rFonts w:cstheme="minorHAnsi"/>
              </w:rPr>
              <w:t>Ortho en IB</w:t>
            </w:r>
          </w:p>
          <w:p w14:paraId="1782C1B4" w14:textId="77777777" w:rsidR="00E73214" w:rsidRDefault="00E73214" w:rsidP="00E73214">
            <w:pPr>
              <w:cnfStyle w:val="000000100000" w:firstRow="0" w:lastRow="0" w:firstColumn="0" w:lastColumn="0" w:oddVBand="0" w:evenVBand="0" w:oddHBand="1" w:evenHBand="0" w:firstRowFirstColumn="0" w:firstRowLastColumn="0" w:lastRowFirstColumn="0" w:lastRowLastColumn="0"/>
            </w:pPr>
          </w:p>
        </w:tc>
      </w:tr>
      <w:tr w:rsidR="00E73214" w14:paraId="3C0ED96F" w14:textId="77777777" w:rsidTr="00E73214">
        <w:tc>
          <w:tcPr>
            <w:cnfStyle w:val="001000000000" w:firstRow="0" w:lastRow="0" w:firstColumn="1" w:lastColumn="0" w:oddVBand="0" w:evenVBand="0" w:oddHBand="0" w:evenHBand="0" w:firstRowFirstColumn="0" w:firstRowLastColumn="0" w:lastRowFirstColumn="0" w:lastRowLastColumn="0"/>
            <w:tcW w:w="7792" w:type="dxa"/>
          </w:tcPr>
          <w:p w14:paraId="7834EC74" w14:textId="77777777" w:rsidR="00E73214" w:rsidRPr="00E73214" w:rsidRDefault="00E73214" w:rsidP="00E73214">
            <w:pPr>
              <w:rPr>
                <w:rFonts w:cstheme="minorHAnsi"/>
                <w:b w:val="0"/>
              </w:rPr>
            </w:pPr>
            <w:r w:rsidRPr="00E73214">
              <w:rPr>
                <w:rFonts w:cstheme="minorHAnsi"/>
                <w:b w:val="0"/>
              </w:rPr>
              <w:t>Schrijven eerste OPP (concept):</w:t>
            </w:r>
          </w:p>
          <w:p w14:paraId="2160102F" w14:textId="77777777" w:rsidR="00E73214" w:rsidRPr="00E73214" w:rsidRDefault="00E73214" w:rsidP="00E73214">
            <w:pPr>
              <w:rPr>
                <w:rFonts w:cstheme="minorHAnsi"/>
                <w:b w:val="0"/>
              </w:rPr>
            </w:pPr>
            <w:r w:rsidRPr="00E73214">
              <w:rPr>
                <w:rFonts w:cstheme="minorHAnsi"/>
                <w:b w:val="0"/>
              </w:rPr>
              <w:t>Leerkracht schrijft het samenvattende beeld van de leerling</w:t>
            </w:r>
          </w:p>
          <w:p w14:paraId="69191BD1" w14:textId="7D59A03B" w:rsidR="00E73214" w:rsidRPr="00E73214" w:rsidRDefault="00E73214" w:rsidP="00E73214">
            <w:pPr>
              <w:rPr>
                <w:b w:val="0"/>
              </w:rPr>
            </w:pPr>
            <w:r w:rsidRPr="00E73214">
              <w:rPr>
                <w:rFonts w:cstheme="minorHAnsi"/>
                <w:b w:val="0"/>
              </w:rPr>
              <w:t>Orthopedagoog schrijft gedeelte voor de gedragswetenschapper in LAS + gegevens verwerken IQ-lijst</w:t>
            </w:r>
          </w:p>
        </w:tc>
        <w:tc>
          <w:tcPr>
            <w:tcW w:w="1984" w:type="dxa"/>
          </w:tcPr>
          <w:p w14:paraId="034D003D" w14:textId="41F41524" w:rsidR="00E73214" w:rsidRDefault="00E73214" w:rsidP="00E73214">
            <w:pPr>
              <w:cnfStyle w:val="000000000000" w:firstRow="0" w:lastRow="0" w:firstColumn="0" w:lastColumn="0" w:oddVBand="0" w:evenVBand="0" w:oddHBand="0" w:evenHBand="0" w:firstRowFirstColumn="0" w:firstRowLastColumn="0" w:lastRowFirstColumn="0" w:lastRowLastColumn="0"/>
            </w:pPr>
            <w:r w:rsidRPr="002C2C95">
              <w:rPr>
                <w:rFonts w:cstheme="minorHAnsi"/>
              </w:rPr>
              <w:t xml:space="preserve">Leerkracht + Ortho </w:t>
            </w:r>
          </w:p>
        </w:tc>
      </w:tr>
      <w:tr w:rsidR="00E73214" w14:paraId="08A6897A"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2B1903B9" w14:textId="7264EA5F" w:rsidR="00E73214" w:rsidRPr="00E73214" w:rsidRDefault="00E73214" w:rsidP="00E73214">
            <w:pPr>
              <w:rPr>
                <w:b w:val="0"/>
              </w:rPr>
            </w:pPr>
            <w:r w:rsidRPr="00E73214">
              <w:rPr>
                <w:rFonts w:cstheme="minorHAnsi"/>
                <w:b w:val="0"/>
              </w:rPr>
              <w:t>LAS: Open zetten van profiel van de leerling</w:t>
            </w:r>
          </w:p>
        </w:tc>
        <w:tc>
          <w:tcPr>
            <w:tcW w:w="1984" w:type="dxa"/>
          </w:tcPr>
          <w:p w14:paraId="79B0A493" w14:textId="4BDBE649" w:rsidR="00E73214" w:rsidRDefault="00E73214" w:rsidP="00E73214">
            <w:pPr>
              <w:cnfStyle w:val="000000100000" w:firstRow="0" w:lastRow="0" w:firstColumn="0" w:lastColumn="0" w:oddVBand="0" w:evenVBand="0" w:oddHBand="1" w:evenHBand="0" w:firstRowFirstColumn="0" w:firstRowLastColumn="0" w:lastRowFirstColumn="0" w:lastRowLastColumn="0"/>
            </w:pPr>
            <w:r w:rsidRPr="002C2C95">
              <w:rPr>
                <w:rFonts w:cstheme="minorHAnsi"/>
              </w:rPr>
              <w:t>Administratie</w:t>
            </w:r>
          </w:p>
        </w:tc>
      </w:tr>
      <w:tr w:rsidR="00E73214" w14:paraId="095463C8" w14:textId="77777777" w:rsidTr="00E73214">
        <w:tc>
          <w:tcPr>
            <w:cnfStyle w:val="001000000000" w:firstRow="0" w:lastRow="0" w:firstColumn="1" w:lastColumn="0" w:oddVBand="0" w:evenVBand="0" w:oddHBand="0" w:evenHBand="0" w:firstRowFirstColumn="0" w:firstRowLastColumn="0" w:lastRowFirstColumn="0" w:lastRowLastColumn="0"/>
            <w:tcW w:w="7792" w:type="dxa"/>
          </w:tcPr>
          <w:p w14:paraId="7F474506" w14:textId="248030EE" w:rsidR="00E73214" w:rsidRPr="00E73214" w:rsidRDefault="00E73214" w:rsidP="00E73214">
            <w:pPr>
              <w:rPr>
                <w:b w:val="0"/>
              </w:rPr>
            </w:pPr>
            <w:r w:rsidRPr="00E73214">
              <w:rPr>
                <w:rFonts w:cstheme="minorHAnsi"/>
                <w:b w:val="0"/>
              </w:rPr>
              <w:t>Nieuwe leerling op CVB-agenda plannen</w:t>
            </w:r>
          </w:p>
        </w:tc>
        <w:tc>
          <w:tcPr>
            <w:tcW w:w="1984" w:type="dxa"/>
          </w:tcPr>
          <w:p w14:paraId="6C30059E" w14:textId="4E1E610D" w:rsidR="00E73214" w:rsidRDefault="00E73214" w:rsidP="00E73214">
            <w:pPr>
              <w:cnfStyle w:val="000000000000" w:firstRow="0" w:lastRow="0" w:firstColumn="0" w:lastColumn="0" w:oddVBand="0" w:evenVBand="0" w:oddHBand="0" w:evenHBand="0" w:firstRowFirstColumn="0" w:firstRowLastColumn="0" w:lastRowFirstColumn="0" w:lastRowLastColumn="0"/>
            </w:pPr>
            <w:r w:rsidRPr="002C2C95">
              <w:rPr>
                <w:rFonts w:cstheme="minorHAnsi"/>
              </w:rPr>
              <w:t>IB</w:t>
            </w:r>
          </w:p>
        </w:tc>
      </w:tr>
      <w:tr w:rsidR="00E73214" w14:paraId="3BCC9F30"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3EA5E796" w14:textId="64E1DC05" w:rsidR="00E73214" w:rsidRPr="00E73214" w:rsidRDefault="00E73214" w:rsidP="00E73214">
            <w:pPr>
              <w:rPr>
                <w:b w:val="0"/>
              </w:rPr>
            </w:pPr>
            <w:r w:rsidRPr="00E73214">
              <w:rPr>
                <w:rFonts w:cstheme="minorHAnsi"/>
                <w:b w:val="0"/>
              </w:rPr>
              <w:t>Beslissing in welke groep i.o.m. staf en eventueel orthopedagoog</w:t>
            </w:r>
          </w:p>
        </w:tc>
        <w:tc>
          <w:tcPr>
            <w:tcW w:w="1984" w:type="dxa"/>
          </w:tcPr>
          <w:p w14:paraId="7DB249F8" w14:textId="7E7E0417" w:rsidR="00E73214" w:rsidRDefault="00E73214" w:rsidP="00E73214">
            <w:pPr>
              <w:cnfStyle w:val="000000100000" w:firstRow="0" w:lastRow="0" w:firstColumn="0" w:lastColumn="0" w:oddVBand="0" w:evenVBand="0" w:oddHBand="1" w:evenHBand="0" w:firstRowFirstColumn="0" w:firstRowLastColumn="0" w:lastRowFirstColumn="0" w:lastRowLastColumn="0"/>
            </w:pPr>
            <w:r w:rsidRPr="002C2C95">
              <w:rPr>
                <w:rFonts w:cstheme="minorHAnsi"/>
              </w:rPr>
              <w:t>IB</w:t>
            </w:r>
          </w:p>
        </w:tc>
      </w:tr>
      <w:tr w:rsidR="00E73214" w14:paraId="068805E8" w14:textId="77777777" w:rsidTr="00E73214">
        <w:tc>
          <w:tcPr>
            <w:cnfStyle w:val="001000000000" w:firstRow="0" w:lastRow="0" w:firstColumn="1" w:lastColumn="0" w:oddVBand="0" w:evenVBand="0" w:oddHBand="0" w:evenHBand="0" w:firstRowFirstColumn="0" w:firstRowLastColumn="0" w:lastRowFirstColumn="0" w:lastRowLastColumn="0"/>
            <w:tcW w:w="7792" w:type="dxa"/>
          </w:tcPr>
          <w:p w14:paraId="1D6325D7" w14:textId="47C2A98C" w:rsidR="00E73214" w:rsidRPr="00E73214" w:rsidRDefault="00E73214" w:rsidP="00E73214">
            <w:pPr>
              <w:rPr>
                <w:b w:val="0"/>
              </w:rPr>
            </w:pPr>
            <w:r w:rsidRPr="00E73214">
              <w:rPr>
                <w:rFonts w:cstheme="minorHAnsi"/>
                <w:b w:val="0"/>
              </w:rPr>
              <w:t>Beslissing plaatsingsdatum i.o.m. staf</w:t>
            </w:r>
          </w:p>
        </w:tc>
        <w:tc>
          <w:tcPr>
            <w:tcW w:w="1984" w:type="dxa"/>
          </w:tcPr>
          <w:p w14:paraId="7FAF6379" w14:textId="436FD46D" w:rsidR="00E73214" w:rsidRDefault="00E73214" w:rsidP="00E73214">
            <w:pPr>
              <w:cnfStyle w:val="000000000000" w:firstRow="0" w:lastRow="0" w:firstColumn="0" w:lastColumn="0" w:oddVBand="0" w:evenVBand="0" w:oddHBand="0" w:evenHBand="0" w:firstRowFirstColumn="0" w:firstRowLastColumn="0" w:lastRowFirstColumn="0" w:lastRowLastColumn="0"/>
            </w:pPr>
            <w:r w:rsidRPr="002C2C95">
              <w:rPr>
                <w:rFonts w:cstheme="minorHAnsi"/>
              </w:rPr>
              <w:t>IB</w:t>
            </w:r>
          </w:p>
        </w:tc>
      </w:tr>
      <w:tr w:rsidR="00E73214" w14:paraId="2F42316F"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751C0AE8" w14:textId="11EF31C2" w:rsidR="00E73214" w:rsidRPr="00E73214" w:rsidRDefault="00E73214" w:rsidP="00E73214">
            <w:pPr>
              <w:rPr>
                <w:b w:val="0"/>
              </w:rPr>
            </w:pPr>
            <w:r w:rsidRPr="00E73214">
              <w:rPr>
                <w:rFonts w:cstheme="minorHAnsi"/>
                <w:b w:val="0"/>
              </w:rPr>
              <w:t>Uitnodigen voor kennismakingsmoment</w:t>
            </w:r>
          </w:p>
        </w:tc>
        <w:tc>
          <w:tcPr>
            <w:tcW w:w="1984" w:type="dxa"/>
          </w:tcPr>
          <w:p w14:paraId="4FDB686E" w14:textId="34352CFE" w:rsidR="00E73214" w:rsidRDefault="00E73214" w:rsidP="00E73214">
            <w:pPr>
              <w:cnfStyle w:val="000000100000" w:firstRow="0" w:lastRow="0" w:firstColumn="0" w:lastColumn="0" w:oddVBand="0" w:evenVBand="0" w:oddHBand="1" w:evenHBand="0" w:firstRowFirstColumn="0" w:firstRowLastColumn="0" w:lastRowFirstColumn="0" w:lastRowLastColumn="0"/>
            </w:pPr>
            <w:r w:rsidRPr="002C2C95">
              <w:rPr>
                <w:rFonts w:cstheme="minorHAnsi"/>
              </w:rPr>
              <w:t>Administratie</w:t>
            </w:r>
          </w:p>
        </w:tc>
      </w:tr>
      <w:tr w:rsidR="00E73214" w14:paraId="7A95B783" w14:textId="77777777" w:rsidTr="00E73214">
        <w:tc>
          <w:tcPr>
            <w:cnfStyle w:val="001000000000" w:firstRow="0" w:lastRow="0" w:firstColumn="1" w:lastColumn="0" w:oddVBand="0" w:evenVBand="0" w:oddHBand="0" w:evenHBand="0" w:firstRowFirstColumn="0" w:firstRowLastColumn="0" w:lastRowFirstColumn="0" w:lastRowLastColumn="0"/>
            <w:tcW w:w="7792" w:type="dxa"/>
          </w:tcPr>
          <w:p w14:paraId="2054A769" w14:textId="77777777" w:rsidR="00E73214" w:rsidRPr="00E73214" w:rsidRDefault="00E73214" w:rsidP="00E73214">
            <w:pPr>
              <w:rPr>
                <w:rFonts w:cstheme="minorHAnsi"/>
                <w:b w:val="0"/>
              </w:rPr>
            </w:pPr>
            <w:r w:rsidRPr="00E73214">
              <w:rPr>
                <w:rFonts w:cstheme="minorHAnsi"/>
                <w:b w:val="0"/>
              </w:rPr>
              <w:t>Inlichten groepsleerkracht en team plaatsingsdatum</w:t>
            </w:r>
          </w:p>
          <w:p w14:paraId="3D8B5039" w14:textId="6AA72901" w:rsidR="00E73214" w:rsidRPr="00E73214" w:rsidRDefault="00E73214" w:rsidP="00E73214">
            <w:pPr>
              <w:rPr>
                <w:b w:val="0"/>
              </w:rPr>
            </w:pPr>
            <w:r w:rsidRPr="00E73214">
              <w:rPr>
                <w:rFonts w:cstheme="minorHAnsi"/>
                <w:b w:val="0"/>
              </w:rPr>
              <w:t>Inlichten ouders en afspraken over de eerste schooldag</w:t>
            </w:r>
          </w:p>
        </w:tc>
        <w:tc>
          <w:tcPr>
            <w:tcW w:w="1984" w:type="dxa"/>
          </w:tcPr>
          <w:p w14:paraId="770BEC7A" w14:textId="77777777" w:rsidR="00E73214" w:rsidRPr="002C2C95" w:rsidRDefault="00E73214" w:rsidP="00E73214">
            <w:pPr>
              <w:cnfStyle w:val="000000000000" w:firstRow="0" w:lastRow="0" w:firstColumn="0" w:lastColumn="0" w:oddVBand="0" w:evenVBand="0" w:oddHBand="0" w:evenHBand="0" w:firstRowFirstColumn="0" w:firstRowLastColumn="0" w:lastRowFirstColumn="0" w:lastRowLastColumn="0"/>
              <w:rPr>
                <w:rFonts w:cstheme="minorHAnsi"/>
              </w:rPr>
            </w:pPr>
            <w:r w:rsidRPr="002C2C95">
              <w:rPr>
                <w:rFonts w:cstheme="minorHAnsi"/>
              </w:rPr>
              <w:t>IB</w:t>
            </w:r>
          </w:p>
          <w:p w14:paraId="24917080" w14:textId="1F7C0D37" w:rsidR="00E73214" w:rsidRDefault="00E73214" w:rsidP="00E73214">
            <w:pPr>
              <w:cnfStyle w:val="000000000000" w:firstRow="0" w:lastRow="0" w:firstColumn="0" w:lastColumn="0" w:oddVBand="0" w:evenVBand="0" w:oddHBand="0" w:evenHBand="0" w:firstRowFirstColumn="0" w:firstRowLastColumn="0" w:lastRowFirstColumn="0" w:lastRowLastColumn="0"/>
            </w:pPr>
            <w:r w:rsidRPr="002C2C95">
              <w:rPr>
                <w:rFonts w:cstheme="minorHAnsi"/>
              </w:rPr>
              <w:t>Leerkracht</w:t>
            </w:r>
          </w:p>
        </w:tc>
      </w:tr>
      <w:tr w:rsidR="00E73214" w14:paraId="71A3DA9A"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6B68CED1" w14:textId="29DCFE9B" w:rsidR="00E73214" w:rsidRPr="00E73214" w:rsidRDefault="00E73214" w:rsidP="00E73214">
            <w:pPr>
              <w:rPr>
                <w:b w:val="0"/>
              </w:rPr>
            </w:pPr>
            <w:r w:rsidRPr="00E73214">
              <w:rPr>
                <w:rFonts w:cstheme="minorHAnsi"/>
                <w:b w:val="0"/>
              </w:rPr>
              <w:t xml:space="preserve">Navragen aan de leerkracht: is alles duidelijk, zijn er nog vragen? </w:t>
            </w:r>
          </w:p>
        </w:tc>
        <w:tc>
          <w:tcPr>
            <w:tcW w:w="1984" w:type="dxa"/>
          </w:tcPr>
          <w:p w14:paraId="2ED30CEE" w14:textId="7513CB6C" w:rsidR="00E73214" w:rsidRDefault="00E73214" w:rsidP="00E73214">
            <w:pPr>
              <w:cnfStyle w:val="000000100000" w:firstRow="0" w:lastRow="0" w:firstColumn="0" w:lastColumn="0" w:oddVBand="0" w:evenVBand="0" w:oddHBand="1" w:evenHBand="0" w:firstRowFirstColumn="0" w:firstRowLastColumn="0" w:lastRowFirstColumn="0" w:lastRowLastColumn="0"/>
            </w:pPr>
            <w:r w:rsidRPr="002C2C95">
              <w:rPr>
                <w:rFonts w:cstheme="minorHAnsi"/>
              </w:rPr>
              <w:t>IB</w:t>
            </w:r>
          </w:p>
        </w:tc>
      </w:tr>
      <w:tr w:rsidR="00E73214" w14:paraId="0A7C4075" w14:textId="77777777" w:rsidTr="00E73214">
        <w:tc>
          <w:tcPr>
            <w:cnfStyle w:val="001000000000" w:firstRow="0" w:lastRow="0" w:firstColumn="1" w:lastColumn="0" w:oddVBand="0" w:evenVBand="0" w:oddHBand="0" w:evenHBand="0" w:firstRowFirstColumn="0" w:firstRowLastColumn="0" w:lastRowFirstColumn="0" w:lastRowLastColumn="0"/>
            <w:tcW w:w="7792" w:type="dxa"/>
          </w:tcPr>
          <w:p w14:paraId="0B73CD23" w14:textId="1E2041B9" w:rsidR="00E73214" w:rsidRPr="00E73214" w:rsidRDefault="00E73214" w:rsidP="00E73214">
            <w:pPr>
              <w:rPr>
                <w:b w:val="0"/>
              </w:rPr>
            </w:pPr>
            <w:r w:rsidRPr="00E73214">
              <w:rPr>
                <w:rFonts w:cstheme="minorHAnsi"/>
                <w:b w:val="0"/>
              </w:rPr>
              <w:t>Start leerling</w:t>
            </w:r>
          </w:p>
        </w:tc>
        <w:tc>
          <w:tcPr>
            <w:tcW w:w="1984" w:type="dxa"/>
          </w:tcPr>
          <w:p w14:paraId="74916FD5" w14:textId="136FE347" w:rsidR="00E73214" w:rsidRDefault="00E73214" w:rsidP="00E73214">
            <w:pPr>
              <w:cnfStyle w:val="000000000000" w:firstRow="0" w:lastRow="0" w:firstColumn="0" w:lastColumn="0" w:oddVBand="0" w:evenVBand="0" w:oddHBand="0" w:evenHBand="0" w:firstRowFirstColumn="0" w:firstRowLastColumn="0" w:lastRowFirstColumn="0" w:lastRowLastColumn="0"/>
            </w:pPr>
            <w:r w:rsidRPr="002C2C95">
              <w:rPr>
                <w:rFonts w:cstheme="minorHAnsi"/>
              </w:rPr>
              <w:t>Leerkracht</w:t>
            </w:r>
          </w:p>
        </w:tc>
      </w:tr>
      <w:tr w:rsidR="00E73214" w14:paraId="3FE16BD5"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15016DB5" w14:textId="56861FA3" w:rsidR="00E73214" w:rsidRPr="00E73214" w:rsidRDefault="00E73214" w:rsidP="00E73214">
            <w:pPr>
              <w:rPr>
                <w:b w:val="0"/>
              </w:rPr>
            </w:pPr>
            <w:r w:rsidRPr="00E73214">
              <w:rPr>
                <w:rFonts w:cstheme="minorHAnsi"/>
                <w:b w:val="0"/>
              </w:rPr>
              <w:t>Leesspecialist en logopedist screent de leerling</w:t>
            </w:r>
          </w:p>
        </w:tc>
        <w:tc>
          <w:tcPr>
            <w:tcW w:w="1984" w:type="dxa"/>
          </w:tcPr>
          <w:p w14:paraId="72DA6855" w14:textId="466EC3C7" w:rsidR="00E73214" w:rsidRDefault="00E73214" w:rsidP="00E73214">
            <w:pPr>
              <w:cnfStyle w:val="000000100000" w:firstRow="0" w:lastRow="0" w:firstColumn="0" w:lastColumn="0" w:oddVBand="0" w:evenVBand="0" w:oddHBand="1" w:evenHBand="0" w:firstRowFirstColumn="0" w:firstRowLastColumn="0" w:lastRowFirstColumn="0" w:lastRowLastColumn="0"/>
            </w:pPr>
            <w:r w:rsidRPr="002C2C95">
              <w:rPr>
                <w:rFonts w:cstheme="minorHAnsi"/>
              </w:rPr>
              <w:t>Logopedist / leesspecialist</w:t>
            </w:r>
          </w:p>
        </w:tc>
      </w:tr>
      <w:tr w:rsidR="00E73214" w14:paraId="5F03372C" w14:textId="77777777" w:rsidTr="00E73214">
        <w:tc>
          <w:tcPr>
            <w:cnfStyle w:val="001000000000" w:firstRow="0" w:lastRow="0" w:firstColumn="1" w:lastColumn="0" w:oddVBand="0" w:evenVBand="0" w:oddHBand="0" w:evenHBand="0" w:firstRowFirstColumn="0" w:firstRowLastColumn="0" w:lastRowFirstColumn="0" w:lastRowLastColumn="0"/>
            <w:tcW w:w="7792" w:type="dxa"/>
          </w:tcPr>
          <w:p w14:paraId="5C8ACDDC" w14:textId="72788A5A" w:rsidR="00E73214" w:rsidRPr="00E73214" w:rsidRDefault="00E73214" w:rsidP="00E73214">
            <w:pPr>
              <w:rPr>
                <w:b w:val="0"/>
              </w:rPr>
            </w:pPr>
            <w:r w:rsidRPr="00E73214">
              <w:rPr>
                <w:rFonts w:cstheme="minorHAnsi"/>
                <w:b w:val="0"/>
              </w:rPr>
              <w:t>Rekenspecialist screent de leerling</w:t>
            </w:r>
          </w:p>
        </w:tc>
        <w:tc>
          <w:tcPr>
            <w:tcW w:w="1984" w:type="dxa"/>
          </w:tcPr>
          <w:p w14:paraId="54085720" w14:textId="225990D9" w:rsidR="00E73214" w:rsidRDefault="00E73214" w:rsidP="00E73214">
            <w:pPr>
              <w:cnfStyle w:val="000000000000" w:firstRow="0" w:lastRow="0" w:firstColumn="0" w:lastColumn="0" w:oddVBand="0" w:evenVBand="0" w:oddHBand="0" w:evenHBand="0" w:firstRowFirstColumn="0" w:firstRowLastColumn="0" w:lastRowFirstColumn="0" w:lastRowLastColumn="0"/>
            </w:pPr>
            <w:r w:rsidRPr="002C2C95">
              <w:rPr>
                <w:rFonts w:cstheme="minorHAnsi"/>
              </w:rPr>
              <w:t>Rekenspecialist</w:t>
            </w:r>
          </w:p>
        </w:tc>
      </w:tr>
      <w:tr w:rsidR="00E73214" w14:paraId="418F3AD2"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1C0E9F42" w14:textId="15608C3E" w:rsidR="00E73214" w:rsidRPr="00E73214" w:rsidRDefault="00E73214" w:rsidP="00E73214">
            <w:pPr>
              <w:rPr>
                <w:b w:val="0"/>
              </w:rPr>
            </w:pPr>
            <w:r w:rsidRPr="00E73214">
              <w:rPr>
                <w:rFonts w:cstheme="minorHAnsi"/>
                <w:b w:val="0"/>
              </w:rPr>
              <w:t>Welkomgesprek</w:t>
            </w:r>
          </w:p>
        </w:tc>
        <w:tc>
          <w:tcPr>
            <w:tcW w:w="1984" w:type="dxa"/>
          </w:tcPr>
          <w:p w14:paraId="780060D1" w14:textId="6116895B" w:rsidR="00E73214" w:rsidRDefault="00E73214" w:rsidP="00E73214">
            <w:pPr>
              <w:cnfStyle w:val="000000100000" w:firstRow="0" w:lastRow="0" w:firstColumn="0" w:lastColumn="0" w:oddVBand="0" w:evenVBand="0" w:oddHBand="1" w:evenHBand="0" w:firstRowFirstColumn="0" w:firstRowLastColumn="0" w:lastRowFirstColumn="0" w:lastRowLastColumn="0"/>
            </w:pPr>
            <w:r w:rsidRPr="002C2C95">
              <w:rPr>
                <w:rFonts w:cstheme="minorHAnsi"/>
              </w:rPr>
              <w:t>Leerkracht</w:t>
            </w:r>
          </w:p>
        </w:tc>
      </w:tr>
      <w:tr w:rsidR="00E73214" w14:paraId="6CC0C9CE" w14:textId="77777777" w:rsidTr="00E73214">
        <w:tc>
          <w:tcPr>
            <w:cnfStyle w:val="001000000000" w:firstRow="0" w:lastRow="0" w:firstColumn="1" w:lastColumn="0" w:oddVBand="0" w:evenVBand="0" w:oddHBand="0" w:evenHBand="0" w:firstRowFirstColumn="0" w:firstRowLastColumn="0" w:lastRowFirstColumn="0" w:lastRowLastColumn="0"/>
            <w:tcW w:w="7792" w:type="dxa"/>
          </w:tcPr>
          <w:p w14:paraId="33F0EF94" w14:textId="77777777" w:rsidR="00E73214" w:rsidRPr="00E73214" w:rsidRDefault="00E73214" w:rsidP="00E73214">
            <w:pPr>
              <w:rPr>
                <w:rFonts w:cstheme="minorHAnsi"/>
                <w:b w:val="0"/>
              </w:rPr>
            </w:pPr>
            <w:r w:rsidRPr="00E73214">
              <w:rPr>
                <w:rFonts w:cstheme="minorHAnsi"/>
                <w:b w:val="0"/>
              </w:rPr>
              <w:t>CVB, vaststellen OPP (met uitstroomprofiel)</w:t>
            </w:r>
          </w:p>
          <w:p w14:paraId="3D23DE6D" w14:textId="77777777" w:rsidR="00E73214" w:rsidRPr="00E73214" w:rsidRDefault="00E73214" w:rsidP="00E73214">
            <w:pPr>
              <w:rPr>
                <w:rFonts w:cstheme="minorHAnsi"/>
                <w:b w:val="0"/>
              </w:rPr>
            </w:pPr>
            <w:r w:rsidRPr="00E73214">
              <w:rPr>
                <w:rFonts w:cstheme="minorHAnsi"/>
                <w:b w:val="0"/>
              </w:rPr>
              <w:t>Eventueel aanpassen in OPP</w:t>
            </w:r>
          </w:p>
          <w:p w14:paraId="27C666BF" w14:textId="2418D763" w:rsidR="00E73214" w:rsidRPr="00E73214" w:rsidRDefault="00E73214" w:rsidP="00E73214">
            <w:pPr>
              <w:rPr>
                <w:b w:val="0"/>
              </w:rPr>
            </w:pPr>
            <w:r w:rsidRPr="00E73214">
              <w:rPr>
                <w:rFonts w:cstheme="minorHAnsi"/>
                <w:b w:val="0"/>
              </w:rPr>
              <w:t>Eventueel aanpassen profiel in LAS</w:t>
            </w:r>
          </w:p>
        </w:tc>
        <w:tc>
          <w:tcPr>
            <w:tcW w:w="1984" w:type="dxa"/>
          </w:tcPr>
          <w:p w14:paraId="38A04E90" w14:textId="77777777" w:rsidR="00E73214" w:rsidRPr="002C2C95" w:rsidRDefault="00E73214" w:rsidP="00E73214">
            <w:pPr>
              <w:cnfStyle w:val="000000000000" w:firstRow="0" w:lastRow="0" w:firstColumn="0" w:lastColumn="0" w:oddVBand="0" w:evenVBand="0" w:oddHBand="0" w:evenHBand="0" w:firstRowFirstColumn="0" w:firstRowLastColumn="0" w:lastRowFirstColumn="0" w:lastRowLastColumn="0"/>
              <w:rPr>
                <w:rFonts w:cstheme="minorHAnsi"/>
              </w:rPr>
            </w:pPr>
            <w:r w:rsidRPr="002C2C95">
              <w:rPr>
                <w:rFonts w:cstheme="minorHAnsi"/>
              </w:rPr>
              <w:t>CVB</w:t>
            </w:r>
          </w:p>
          <w:p w14:paraId="78F2B05E" w14:textId="77777777" w:rsidR="00E73214" w:rsidRPr="002C2C95" w:rsidRDefault="00E73214" w:rsidP="00E73214">
            <w:pPr>
              <w:cnfStyle w:val="000000000000" w:firstRow="0" w:lastRow="0" w:firstColumn="0" w:lastColumn="0" w:oddVBand="0" w:evenVBand="0" w:oddHBand="0" w:evenHBand="0" w:firstRowFirstColumn="0" w:firstRowLastColumn="0" w:lastRowFirstColumn="0" w:lastRowLastColumn="0"/>
              <w:rPr>
                <w:rFonts w:cstheme="minorHAnsi"/>
              </w:rPr>
            </w:pPr>
            <w:r w:rsidRPr="002C2C95">
              <w:rPr>
                <w:rFonts w:cstheme="minorHAnsi"/>
              </w:rPr>
              <w:t xml:space="preserve">Leerkracht </w:t>
            </w:r>
          </w:p>
          <w:p w14:paraId="016076F8" w14:textId="1164FFFC" w:rsidR="00E73214" w:rsidRDefault="00E73214" w:rsidP="00E73214">
            <w:pPr>
              <w:cnfStyle w:val="000000000000" w:firstRow="0" w:lastRow="0" w:firstColumn="0" w:lastColumn="0" w:oddVBand="0" w:evenVBand="0" w:oddHBand="0" w:evenHBand="0" w:firstRowFirstColumn="0" w:firstRowLastColumn="0" w:lastRowFirstColumn="0" w:lastRowLastColumn="0"/>
            </w:pPr>
            <w:r w:rsidRPr="002C2C95">
              <w:rPr>
                <w:rFonts w:cstheme="minorHAnsi"/>
              </w:rPr>
              <w:t>IB</w:t>
            </w:r>
          </w:p>
        </w:tc>
      </w:tr>
      <w:tr w:rsidR="00E73214" w14:paraId="4A8D289A"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680BB7FF" w14:textId="77777777" w:rsidR="00E73214" w:rsidRPr="00E73214" w:rsidRDefault="00E73214" w:rsidP="00E73214">
            <w:pPr>
              <w:rPr>
                <w:rFonts w:cstheme="minorHAnsi"/>
                <w:b w:val="0"/>
              </w:rPr>
            </w:pPr>
            <w:r w:rsidRPr="00E73214">
              <w:rPr>
                <w:rFonts w:cstheme="minorHAnsi"/>
                <w:b w:val="0"/>
              </w:rPr>
              <w:t>OPP bespreken met ouders (handtekening)</w:t>
            </w:r>
          </w:p>
          <w:p w14:paraId="19D07A91" w14:textId="249E92F8" w:rsidR="00E73214" w:rsidRPr="00E73214" w:rsidRDefault="00E73214" w:rsidP="00E73214">
            <w:pPr>
              <w:rPr>
                <w:b w:val="0"/>
              </w:rPr>
            </w:pPr>
            <w:r w:rsidRPr="00E73214">
              <w:rPr>
                <w:rFonts w:cstheme="minorHAnsi"/>
                <w:b w:val="0"/>
              </w:rPr>
              <w:t>Op verzoek van groepsleerkracht, kan orthopedagoog bij oudergesprek aansluiten</w:t>
            </w:r>
          </w:p>
        </w:tc>
        <w:tc>
          <w:tcPr>
            <w:tcW w:w="1984" w:type="dxa"/>
          </w:tcPr>
          <w:p w14:paraId="6DFAD368" w14:textId="6ABD2782" w:rsidR="00E73214" w:rsidRDefault="00E73214" w:rsidP="00E73214">
            <w:pPr>
              <w:cnfStyle w:val="000000100000" w:firstRow="0" w:lastRow="0" w:firstColumn="0" w:lastColumn="0" w:oddVBand="0" w:evenVBand="0" w:oddHBand="1" w:evenHBand="0" w:firstRowFirstColumn="0" w:firstRowLastColumn="0" w:lastRowFirstColumn="0" w:lastRowLastColumn="0"/>
            </w:pPr>
            <w:r w:rsidRPr="002C2C95">
              <w:rPr>
                <w:rFonts w:cstheme="minorHAnsi"/>
              </w:rPr>
              <w:t>Leerkracht</w:t>
            </w:r>
          </w:p>
        </w:tc>
      </w:tr>
      <w:tr w:rsidR="00E73214" w14:paraId="1AD748AA" w14:textId="77777777" w:rsidTr="00E73214">
        <w:tc>
          <w:tcPr>
            <w:cnfStyle w:val="001000000000" w:firstRow="0" w:lastRow="0" w:firstColumn="1" w:lastColumn="0" w:oddVBand="0" w:evenVBand="0" w:oddHBand="0" w:evenHBand="0" w:firstRowFirstColumn="0" w:firstRowLastColumn="0" w:lastRowFirstColumn="0" w:lastRowLastColumn="0"/>
            <w:tcW w:w="7792" w:type="dxa"/>
          </w:tcPr>
          <w:p w14:paraId="72790C0F" w14:textId="77777777" w:rsidR="00E73214" w:rsidRPr="00E73214" w:rsidRDefault="00E73214" w:rsidP="00E73214">
            <w:pPr>
              <w:rPr>
                <w:rFonts w:cstheme="minorHAnsi"/>
                <w:b w:val="0"/>
              </w:rPr>
            </w:pPr>
            <w:r w:rsidRPr="00E73214">
              <w:rPr>
                <w:rFonts w:cstheme="minorHAnsi"/>
                <w:b w:val="0"/>
              </w:rPr>
              <w:t>OPP, wanneer de leerling 8 jaar is (DL 25) uitstroombestemming vastleggen</w:t>
            </w:r>
          </w:p>
          <w:p w14:paraId="28D07EBB" w14:textId="77777777" w:rsidR="00E73214" w:rsidRPr="00E73214" w:rsidRDefault="00E73214" w:rsidP="00E73214">
            <w:pPr>
              <w:rPr>
                <w:rFonts w:cstheme="minorHAnsi"/>
                <w:b w:val="0"/>
              </w:rPr>
            </w:pPr>
            <w:r w:rsidRPr="00E73214">
              <w:rPr>
                <w:rFonts w:cstheme="minorHAnsi"/>
                <w:b w:val="0"/>
              </w:rPr>
              <w:t>OPP, wanneer de leerling 10 jaar is heroverwegen van de uitstroombestemming</w:t>
            </w:r>
          </w:p>
          <w:p w14:paraId="57DFB424" w14:textId="77777777" w:rsidR="00E73214" w:rsidRPr="00E73214" w:rsidRDefault="00E73214" w:rsidP="00E73214">
            <w:pPr>
              <w:rPr>
                <w:b w:val="0"/>
              </w:rPr>
            </w:pPr>
          </w:p>
        </w:tc>
        <w:tc>
          <w:tcPr>
            <w:tcW w:w="1984" w:type="dxa"/>
          </w:tcPr>
          <w:p w14:paraId="3C0EB234" w14:textId="75A19292" w:rsidR="00E73214" w:rsidRDefault="00E73214" w:rsidP="00E73214">
            <w:pPr>
              <w:cnfStyle w:val="000000000000" w:firstRow="0" w:lastRow="0" w:firstColumn="0" w:lastColumn="0" w:oddVBand="0" w:evenVBand="0" w:oddHBand="0" w:evenHBand="0" w:firstRowFirstColumn="0" w:firstRowLastColumn="0" w:lastRowFirstColumn="0" w:lastRowLastColumn="0"/>
            </w:pPr>
            <w:r w:rsidRPr="002C2C95">
              <w:rPr>
                <w:rFonts w:cstheme="minorHAnsi"/>
              </w:rPr>
              <w:t xml:space="preserve">Leerkracht + IB + </w:t>
            </w:r>
            <w:proofErr w:type="spellStart"/>
            <w:r w:rsidRPr="002C2C95">
              <w:rPr>
                <w:rFonts w:cstheme="minorHAnsi"/>
              </w:rPr>
              <w:t>ortho</w:t>
            </w:r>
            <w:proofErr w:type="spellEnd"/>
          </w:p>
        </w:tc>
      </w:tr>
      <w:tr w:rsidR="00E73214" w14:paraId="3183118B"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619A9955" w14:textId="77777777" w:rsidR="00E73214" w:rsidRPr="00E73214" w:rsidRDefault="00E73214" w:rsidP="00E73214">
            <w:pPr>
              <w:rPr>
                <w:rFonts w:cstheme="minorHAnsi"/>
                <w:b w:val="0"/>
                <w:lang w:eastAsia="en-US"/>
              </w:rPr>
            </w:pPr>
            <w:r w:rsidRPr="00E73214">
              <w:rPr>
                <w:rFonts w:cstheme="minorHAnsi"/>
                <w:b w:val="0"/>
                <w:lang w:eastAsia="en-US"/>
              </w:rPr>
              <w:t>Telefoon aannemen nieuwe leerling</w:t>
            </w:r>
          </w:p>
          <w:p w14:paraId="02F94413" w14:textId="77777777" w:rsidR="00E73214" w:rsidRPr="00E73214" w:rsidRDefault="00E73214" w:rsidP="00E73214">
            <w:pPr>
              <w:rPr>
                <w:rFonts w:cstheme="minorHAnsi"/>
                <w:b w:val="0"/>
                <w:lang w:eastAsia="en-US"/>
              </w:rPr>
            </w:pPr>
            <w:r w:rsidRPr="00E73214">
              <w:rPr>
                <w:rFonts w:cstheme="minorHAnsi"/>
                <w:b w:val="0"/>
                <w:lang w:eastAsia="en-US"/>
              </w:rPr>
              <w:t>Vragen:</w:t>
            </w:r>
          </w:p>
          <w:p w14:paraId="2FB5397C" w14:textId="77777777" w:rsidR="00E73214" w:rsidRPr="00E73214" w:rsidRDefault="00E73214" w:rsidP="00E73214">
            <w:pPr>
              <w:rPr>
                <w:rFonts w:cstheme="minorHAnsi"/>
                <w:b w:val="0"/>
                <w:lang w:eastAsia="en-US"/>
              </w:rPr>
            </w:pPr>
            <w:r w:rsidRPr="00E73214">
              <w:rPr>
                <w:rFonts w:cstheme="minorHAnsi"/>
                <w:b w:val="0"/>
                <w:lang w:eastAsia="en-US"/>
              </w:rPr>
              <w:t>Naam + geboortedatum leerling</w:t>
            </w:r>
          </w:p>
          <w:p w14:paraId="566B26CF" w14:textId="77777777" w:rsidR="00E73214" w:rsidRPr="00E73214" w:rsidRDefault="00E73214" w:rsidP="00E73214">
            <w:pPr>
              <w:rPr>
                <w:rFonts w:cstheme="minorHAnsi"/>
                <w:b w:val="0"/>
                <w:lang w:eastAsia="en-US"/>
              </w:rPr>
            </w:pPr>
            <w:r w:rsidRPr="00E73214">
              <w:rPr>
                <w:rFonts w:cstheme="minorHAnsi"/>
                <w:b w:val="0"/>
                <w:lang w:eastAsia="en-US"/>
              </w:rPr>
              <w:t>Gegevens contactpersoon</w:t>
            </w:r>
          </w:p>
          <w:p w14:paraId="67BCBF18" w14:textId="77777777" w:rsidR="00E73214" w:rsidRPr="00E73214" w:rsidRDefault="00E73214" w:rsidP="00E73214">
            <w:pPr>
              <w:rPr>
                <w:rFonts w:cstheme="minorHAnsi"/>
                <w:b w:val="0"/>
                <w:lang w:eastAsia="en-US"/>
              </w:rPr>
            </w:pPr>
            <w:r w:rsidRPr="00E73214">
              <w:rPr>
                <w:rFonts w:cstheme="minorHAnsi"/>
                <w:b w:val="0"/>
                <w:lang w:eastAsia="en-US"/>
              </w:rPr>
              <w:t>Gegevens leerling, IQ en bijkomende problematiek (verslagen instanties)</w:t>
            </w:r>
          </w:p>
          <w:p w14:paraId="4EFBEB23" w14:textId="77777777" w:rsidR="00E73214" w:rsidRPr="00E73214" w:rsidRDefault="00E73214" w:rsidP="00E73214">
            <w:pPr>
              <w:rPr>
                <w:rFonts w:cstheme="minorHAnsi"/>
                <w:b w:val="0"/>
                <w:lang w:eastAsia="en-US"/>
              </w:rPr>
            </w:pPr>
            <w:r w:rsidRPr="00E73214">
              <w:rPr>
                <w:rFonts w:cstheme="minorHAnsi"/>
                <w:b w:val="0"/>
                <w:lang w:eastAsia="en-US"/>
              </w:rPr>
              <w:t>School of andere voorziening van herkomst</w:t>
            </w:r>
          </w:p>
          <w:p w14:paraId="31787B60" w14:textId="77777777" w:rsidR="00E73214" w:rsidRPr="00E73214" w:rsidRDefault="00E73214" w:rsidP="00E73214">
            <w:pPr>
              <w:rPr>
                <w:rFonts w:cstheme="minorHAnsi"/>
                <w:b w:val="0"/>
                <w:lang w:eastAsia="en-US"/>
              </w:rPr>
            </w:pPr>
            <w:r w:rsidRPr="00E73214">
              <w:rPr>
                <w:rFonts w:cstheme="minorHAnsi"/>
                <w:b w:val="0"/>
                <w:lang w:eastAsia="en-US"/>
              </w:rPr>
              <w:t>Is er een TLV? Tot wanneer geldig?</w:t>
            </w:r>
          </w:p>
          <w:p w14:paraId="7621EDA9" w14:textId="77777777" w:rsidR="00E73214" w:rsidRPr="00E73214" w:rsidRDefault="00E73214" w:rsidP="00E73214">
            <w:pPr>
              <w:rPr>
                <w:rFonts w:cstheme="minorHAnsi"/>
                <w:b w:val="0"/>
                <w:lang w:eastAsia="en-US"/>
              </w:rPr>
            </w:pPr>
            <w:r w:rsidRPr="00E73214">
              <w:rPr>
                <w:rFonts w:cstheme="minorHAnsi"/>
                <w:b w:val="0"/>
                <w:lang w:eastAsia="en-US"/>
              </w:rPr>
              <w:t>Gewenste plaatsingsdatum</w:t>
            </w:r>
          </w:p>
          <w:p w14:paraId="0EA759CB" w14:textId="77777777" w:rsidR="00E73214" w:rsidRPr="00E73214" w:rsidRDefault="00E73214" w:rsidP="00E73214">
            <w:pPr>
              <w:rPr>
                <w:rFonts w:cstheme="minorHAnsi"/>
                <w:b w:val="0"/>
                <w:lang w:eastAsia="en-US"/>
              </w:rPr>
            </w:pPr>
            <w:r w:rsidRPr="00E73214">
              <w:rPr>
                <w:rFonts w:cstheme="minorHAnsi"/>
                <w:b w:val="0"/>
                <w:lang w:eastAsia="en-US"/>
              </w:rPr>
              <w:t>Checken:</w:t>
            </w:r>
          </w:p>
          <w:p w14:paraId="2BEEDD32" w14:textId="452C7BB7" w:rsidR="00E73214" w:rsidRPr="00E73214" w:rsidRDefault="00E73214" w:rsidP="00E73214">
            <w:pPr>
              <w:rPr>
                <w:b w:val="0"/>
              </w:rPr>
            </w:pPr>
            <w:r w:rsidRPr="00E73214">
              <w:rPr>
                <w:rFonts w:cstheme="minorHAnsi"/>
                <w:b w:val="0"/>
                <w:lang w:eastAsia="en-US"/>
              </w:rPr>
              <w:lastRenderedPageBreak/>
              <w:t>Bij school van herkomst informeren naar mogelijke verwijzing en onderbouwing wanneer het telefoontje van ouders komt</w:t>
            </w:r>
          </w:p>
        </w:tc>
        <w:tc>
          <w:tcPr>
            <w:tcW w:w="1984" w:type="dxa"/>
          </w:tcPr>
          <w:p w14:paraId="05A8A308" w14:textId="5280DDE7" w:rsidR="00E73214" w:rsidRDefault="00E73214" w:rsidP="00E73214">
            <w:pPr>
              <w:cnfStyle w:val="000000100000" w:firstRow="0" w:lastRow="0" w:firstColumn="0" w:lastColumn="0" w:oddVBand="0" w:evenVBand="0" w:oddHBand="1" w:evenHBand="0" w:firstRowFirstColumn="0" w:firstRowLastColumn="0" w:lastRowFirstColumn="0" w:lastRowLastColumn="0"/>
            </w:pPr>
            <w:r w:rsidRPr="002C2C95">
              <w:rPr>
                <w:rFonts w:cstheme="minorHAnsi"/>
              </w:rPr>
              <w:lastRenderedPageBreak/>
              <w:t>IB</w:t>
            </w:r>
          </w:p>
        </w:tc>
      </w:tr>
      <w:tr w:rsidR="00E73214" w14:paraId="1271706C" w14:textId="77777777" w:rsidTr="00E73214">
        <w:tc>
          <w:tcPr>
            <w:cnfStyle w:val="001000000000" w:firstRow="0" w:lastRow="0" w:firstColumn="1" w:lastColumn="0" w:oddVBand="0" w:evenVBand="0" w:oddHBand="0" w:evenHBand="0" w:firstRowFirstColumn="0" w:firstRowLastColumn="0" w:lastRowFirstColumn="0" w:lastRowLastColumn="0"/>
            <w:tcW w:w="7792" w:type="dxa"/>
          </w:tcPr>
          <w:p w14:paraId="68C11D65" w14:textId="5692F372" w:rsidR="00E73214" w:rsidRPr="00E73214" w:rsidRDefault="00E73214" w:rsidP="00E73214">
            <w:pPr>
              <w:rPr>
                <w:b w:val="0"/>
              </w:rPr>
            </w:pPr>
            <w:r w:rsidRPr="00E73214">
              <w:rPr>
                <w:rFonts w:cstheme="minorHAnsi"/>
                <w:b w:val="0"/>
              </w:rPr>
              <w:t>Op plaatsingslijst zetten</w:t>
            </w:r>
          </w:p>
        </w:tc>
        <w:tc>
          <w:tcPr>
            <w:tcW w:w="1984" w:type="dxa"/>
          </w:tcPr>
          <w:p w14:paraId="539190EB" w14:textId="34CDD24B" w:rsidR="00E73214" w:rsidRDefault="00E73214" w:rsidP="00E73214">
            <w:pPr>
              <w:cnfStyle w:val="000000000000" w:firstRow="0" w:lastRow="0" w:firstColumn="0" w:lastColumn="0" w:oddVBand="0" w:evenVBand="0" w:oddHBand="0" w:evenHBand="0" w:firstRowFirstColumn="0" w:firstRowLastColumn="0" w:lastRowFirstColumn="0" w:lastRowLastColumn="0"/>
            </w:pPr>
            <w:r w:rsidRPr="002C2C95">
              <w:rPr>
                <w:rFonts w:cstheme="minorHAnsi"/>
              </w:rPr>
              <w:t>IB</w:t>
            </w:r>
          </w:p>
        </w:tc>
      </w:tr>
      <w:tr w:rsidR="00E73214" w14:paraId="7D8221A8" w14:textId="77777777" w:rsidTr="00E7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5E923FB1" w14:textId="77777777" w:rsidR="00E73214" w:rsidRPr="00E73214" w:rsidRDefault="00E73214" w:rsidP="00E73214">
            <w:pPr>
              <w:rPr>
                <w:rFonts w:cstheme="minorHAnsi"/>
                <w:b w:val="0"/>
                <w:i/>
              </w:rPr>
            </w:pPr>
            <w:r w:rsidRPr="00E73214">
              <w:rPr>
                <w:rFonts w:cstheme="minorHAnsi"/>
                <w:b w:val="0"/>
                <w:i/>
              </w:rPr>
              <w:t>Gegevens verzamelen</w:t>
            </w:r>
          </w:p>
          <w:p w14:paraId="2BA25CFE" w14:textId="77777777" w:rsidR="00E73214" w:rsidRPr="00E73214" w:rsidRDefault="00E73214" w:rsidP="00E73214">
            <w:pPr>
              <w:rPr>
                <w:rFonts w:cstheme="minorHAnsi"/>
                <w:b w:val="0"/>
              </w:rPr>
            </w:pPr>
            <w:r w:rsidRPr="00E73214">
              <w:rPr>
                <w:rFonts w:cstheme="minorHAnsi"/>
                <w:b w:val="0"/>
              </w:rPr>
              <w:t>Dossiergegevens van de school (of anders) van herkomst opvragen (DA, zienswijzen, verslagen instanties, OPP, groepsplannen, HP, toetsgegevens, stand van zaken methoden, didactische en pedagogische analyse)</w:t>
            </w:r>
          </w:p>
          <w:p w14:paraId="783BD6AD" w14:textId="0ED64123" w:rsidR="00E73214" w:rsidRPr="00E73214" w:rsidRDefault="00E73214" w:rsidP="00E73214">
            <w:pPr>
              <w:rPr>
                <w:b w:val="0"/>
              </w:rPr>
            </w:pPr>
            <w:r w:rsidRPr="00E73214">
              <w:rPr>
                <w:rFonts w:cstheme="minorHAnsi"/>
                <w:b w:val="0"/>
              </w:rPr>
              <w:t>Eventueel als er specifieke zaken missen, zoals psychologisch onderzoek externen, dossier opvragen</w:t>
            </w:r>
          </w:p>
        </w:tc>
        <w:tc>
          <w:tcPr>
            <w:tcW w:w="1984" w:type="dxa"/>
          </w:tcPr>
          <w:p w14:paraId="570945E3" w14:textId="77777777" w:rsidR="00E73214" w:rsidRPr="002C2C95" w:rsidRDefault="00E73214" w:rsidP="00E73214">
            <w:pPr>
              <w:cnfStyle w:val="000000100000" w:firstRow="0" w:lastRow="0" w:firstColumn="0" w:lastColumn="0" w:oddVBand="0" w:evenVBand="0" w:oddHBand="1" w:evenHBand="0" w:firstRowFirstColumn="0" w:firstRowLastColumn="0" w:lastRowFirstColumn="0" w:lastRowLastColumn="0"/>
              <w:rPr>
                <w:rFonts w:cstheme="minorHAnsi"/>
              </w:rPr>
            </w:pPr>
          </w:p>
          <w:p w14:paraId="19CAE99D" w14:textId="77777777" w:rsidR="00E73214" w:rsidRPr="002C2C95" w:rsidRDefault="00E73214" w:rsidP="00E73214">
            <w:pPr>
              <w:cnfStyle w:val="000000100000" w:firstRow="0" w:lastRow="0" w:firstColumn="0" w:lastColumn="0" w:oddVBand="0" w:evenVBand="0" w:oddHBand="1" w:evenHBand="0" w:firstRowFirstColumn="0" w:firstRowLastColumn="0" w:lastRowFirstColumn="0" w:lastRowLastColumn="0"/>
              <w:rPr>
                <w:rFonts w:cstheme="minorHAnsi"/>
              </w:rPr>
            </w:pPr>
            <w:r w:rsidRPr="002C2C95">
              <w:rPr>
                <w:rFonts w:cstheme="minorHAnsi"/>
              </w:rPr>
              <w:t>IB</w:t>
            </w:r>
          </w:p>
          <w:p w14:paraId="1870DED7" w14:textId="77777777" w:rsidR="00E73214" w:rsidRPr="002C2C95" w:rsidRDefault="00E73214" w:rsidP="00E73214">
            <w:pPr>
              <w:cnfStyle w:val="000000100000" w:firstRow="0" w:lastRow="0" w:firstColumn="0" w:lastColumn="0" w:oddVBand="0" w:evenVBand="0" w:oddHBand="1" w:evenHBand="0" w:firstRowFirstColumn="0" w:firstRowLastColumn="0" w:lastRowFirstColumn="0" w:lastRowLastColumn="0"/>
              <w:rPr>
                <w:rFonts w:cstheme="minorHAnsi"/>
              </w:rPr>
            </w:pPr>
          </w:p>
          <w:p w14:paraId="3D21976D" w14:textId="77777777" w:rsidR="00E73214" w:rsidRPr="002C2C95" w:rsidRDefault="00E73214" w:rsidP="00E73214">
            <w:pPr>
              <w:cnfStyle w:val="000000100000" w:firstRow="0" w:lastRow="0" w:firstColumn="0" w:lastColumn="0" w:oddVBand="0" w:evenVBand="0" w:oddHBand="1" w:evenHBand="0" w:firstRowFirstColumn="0" w:firstRowLastColumn="0" w:lastRowFirstColumn="0" w:lastRowLastColumn="0"/>
              <w:rPr>
                <w:rFonts w:cstheme="minorHAnsi"/>
              </w:rPr>
            </w:pPr>
          </w:p>
          <w:p w14:paraId="2AA7AC1A" w14:textId="4CBB08B6" w:rsidR="00E73214" w:rsidRDefault="00E73214" w:rsidP="00E73214">
            <w:pPr>
              <w:cnfStyle w:val="000000100000" w:firstRow="0" w:lastRow="0" w:firstColumn="0" w:lastColumn="0" w:oddVBand="0" w:evenVBand="0" w:oddHBand="1" w:evenHBand="0" w:firstRowFirstColumn="0" w:firstRowLastColumn="0" w:lastRowFirstColumn="0" w:lastRowLastColumn="0"/>
            </w:pPr>
            <w:r w:rsidRPr="002C2C95">
              <w:rPr>
                <w:rFonts w:cstheme="minorHAnsi"/>
              </w:rPr>
              <w:t xml:space="preserve">Ortho </w:t>
            </w:r>
          </w:p>
        </w:tc>
      </w:tr>
    </w:tbl>
    <w:p w14:paraId="69D983DB" w14:textId="6E4E7E2B" w:rsidR="002C2C95" w:rsidRPr="002C2C95" w:rsidRDefault="002C2C95" w:rsidP="002C2C95">
      <w:pPr>
        <w:pStyle w:val="Geenafstand"/>
        <w:rPr>
          <w:rFonts w:cstheme="minorHAnsi"/>
          <w:color w:val="365F91" w:themeColor="accent1" w:themeShade="BF"/>
          <w:sz w:val="16"/>
          <w:szCs w:val="16"/>
        </w:rPr>
      </w:pPr>
      <w:r w:rsidRPr="002C2C95">
        <w:rPr>
          <w:rFonts w:cstheme="minorHAnsi"/>
          <w:color w:val="365F91" w:themeColor="accent1" w:themeShade="BF"/>
          <w:sz w:val="16"/>
          <w:szCs w:val="16"/>
        </w:rPr>
        <w:t xml:space="preserve">Bronnen: MH-school Veendam, OPRON, SWV PO 20.01, Stichting </w:t>
      </w:r>
      <w:proofErr w:type="spellStart"/>
      <w:r w:rsidRPr="002C2C95">
        <w:rPr>
          <w:rFonts w:cstheme="minorHAnsi"/>
          <w:color w:val="365F91" w:themeColor="accent1" w:themeShade="BF"/>
          <w:sz w:val="16"/>
          <w:szCs w:val="16"/>
        </w:rPr>
        <w:t>SchOOL</w:t>
      </w:r>
      <w:proofErr w:type="spellEnd"/>
      <w:r w:rsidRPr="002C2C95">
        <w:rPr>
          <w:rFonts w:cstheme="minorHAnsi"/>
          <w:color w:val="365F91" w:themeColor="accent1" w:themeShade="BF"/>
          <w:sz w:val="16"/>
          <w:szCs w:val="16"/>
        </w:rPr>
        <w:t>, leerplichtwegwijzer, rijksoverheid.</w:t>
      </w:r>
    </w:p>
    <w:p w14:paraId="025942F5" w14:textId="6D4BE4CA" w:rsidR="00DA53EF" w:rsidRPr="00375B39" w:rsidRDefault="00DA53EF" w:rsidP="00E12BDD">
      <w:pPr>
        <w:rPr>
          <w:rFonts w:eastAsia="Times New Roman" w:cs="Arial"/>
        </w:rPr>
      </w:pPr>
    </w:p>
    <w:p w14:paraId="6054AA8A" w14:textId="77777777" w:rsidR="008077D6" w:rsidRPr="00E73214" w:rsidRDefault="008077D6" w:rsidP="00E73214">
      <w:pPr>
        <w:rPr>
          <w:color w:val="365F91" w:themeColor="accent1" w:themeShade="BF"/>
        </w:rPr>
      </w:pPr>
      <w:r w:rsidRPr="008566DE">
        <w:rPr>
          <w:color w:val="365F91" w:themeColor="accent1" w:themeShade="BF"/>
        </w:rPr>
        <w:t>Bijlagen:</w:t>
      </w:r>
    </w:p>
    <w:p w14:paraId="2B1F66F8" w14:textId="77777777" w:rsidR="008077D6" w:rsidRPr="002C2C95" w:rsidRDefault="008077D6" w:rsidP="002C2C95">
      <w:pPr>
        <w:pStyle w:val="Lijstalinea"/>
        <w:numPr>
          <w:ilvl w:val="0"/>
          <w:numId w:val="26"/>
        </w:numPr>
        <w:rPr>
          <w:color w:val="365F91" w:themeColor="accent1" w:themeShade="BF"/>
        </w:rPr>
      </w:pPr>
      <w:r w:rsidRPr="002C2C95">
        <w:rPr>
          <w:color w:val="365F91" w:themeColor="accent1" w:themeShade="BF"/>
        </w:rPr>
        <w:t>Stroomschema 1: Zorgplicht voor leerling die nog niet staat ingeschreven op een reguliere basisschool</w:t>
      </w:r>
    </w:p>
    <w:p w14:paraId="6EBE1514" w14:textId="77777777" w:rsidR="008077D6" w:rsidRPr="002C2C95" w:rsidRDefault="008077D6" w:rsidP="002C2C95">
      <w:pPr>
        <w:pStyle w:val="Lijstalinea"/>
        <w:numPr>
          <w:ilvl w:val="0"/>
          <w:numId w:val="26"/>
        </w:numPr>
        <w:rPr>
          <w:color w:val="365F91" w:themeColor="accent1" w:themeShade="BF"/>
        </w:rPr>
      </w:pPr>
      <w:r w:rsidRPr="002C2C95">
        <w:rPr>
          <w:color w:val="365F91" w:themeColor="accent1" w:themeShade="BF"/>
        </w:rPr>
        <w:t>Stroomschema 2: Zorgplicht als de leerling al op school zit</w:t>
      </w:r>
    </w:p>
    <w:p w14:paraId="252DEF6A" w14:textId="57AB14D3" w:rsidR="00375B39" w:rsidRPr="002C2C95" w:rsidRDefault="008077D6" w:rsidP="00375B39">
      <w:pPr>
        <w:pStyle w:val="Lijstalinea"/>
        <w:numPr>
          <w:ilvl w:val="0"/>
          <w:numId w:val="26"/>
        </w:numPr>
        <w:rPr>
          <w:rFonts w:cs="Trebuchet MS"/>
          <w:color w:val="365F91" w:themeColor="accent1" w:themeShade="BF"/>
        </w:rPr>
      </w:pPr>
      <w:r w:rsidRPr="002C2C95">
        <w:rPr>
          <w:rFonts w:cs="Trebuchet MS"/>
          <w:color w:val="365F91" w:themeColor="accent1" w:themeShade="BF"/>
        </w:rPr>
        <w:t>Stroomschema 3: zorgplicht aanmelding bij s(b)o-school SWV 20.01 PO</w:t>
      </w:r>
    </w:p>
    <w:p w14:paraId="28BC4DB6" w14:textId="57793D6F" w:rsidR="008077D6" w:rsidRDefault="008077D6" w:rsidP="00313E2A">
      <w:pPr>
        <w:spacing w:line="240" w:lineRule="auto"/>
        <w:rPr>
          <w:rFonts w:eastAsia="Times New Roman" w:cs="Arial"/>
          <w:color w:val="365F91" w:themeColor="accent1" w:themeShade="BF"/>
        </w:rPr>
      </w:pPr>
    </w:p>
    <w:p w14:paraId="787B2F7D" w14:textId="1FDA92EC" w:rsidR="00375B39" w:rsidRPr="00FD6B24" w:rsidRDefault="00375B39" w:rsidP="00375B39">
      <w:pPr>
        <w:pStyle w:val="Kop2"/>
        <w:rPr>
          <w:color w:val="365F91" w:themeColor="accent1" w:themeShade="BF"/>
        </w:rPr>
      </w:pPr>
      <w:r>
        <w:rPr>
          <w:color w:val="365F91" w:themeColor="accent1" w:themeShade="BF"/>
        </w:rPr>
        <w:t>3.3.1</w:t>
      </w:r>
      <w:r w:rsidRPr="00FD6B24">
        <w:rPr>
          <w:color w:val="365F91" w:themeColor="accent1" w:themeShade="BF"/>
        </w:rPr>
        <w:tab/>
        <w:t xml:space="preserve">De </w:t>
      </w:r>
      <w:r>
        <w:rPr>
          <w:color w:val="365F91" w:themeColor="accent1" w:themeShade="BF"/>
        </w:rPr>
        <w:t>leerplichtwet</w:t>
      </w:r>
    </w:p>
    <w:p w14:paraId="6136C24F" w14:textId="13AB12CD" w:rsidR="00375B39" w:rsidRDefault="00375B39" w:rsidP="00313E2A">
      <w:pPr>
        <w:spacing w:line="240" w:lineRule="auto"/>
        <w:rPr>
          <w:rFonts w:eastAsia="Times New Roman" w:cs="Arial"/>
          <w:color w:val="365F91" w:themeColor="accent1" w:themeShade="BF"/>
        </w:rPr>
      </w:pPr>
    </w:p>
    <w:p w14:paraId="117E81EB" w14:textId="77777777" w:rsidR="00375B39" w:rsidRPr="00375B39" w:rsidRDefault="00375B39" w:rsidP="00375B39">
      <w:pPr>
        <w:pStyle w:val="Geenafstand"/>
        <w:rPr>
          <w:rFonts w:cstheme="minorHAnsi"/>
          <w:color w:val="365F91" w:themeColor="accent1" w:themeShade="BF"/>
        </w:rPr>
      </w:pPr>
      <w:r w:rsidRPr="00375B39">
        <w:rPr>
          <w:rFonts w:cstheme="minorHAnsi"/>
          <w:color w:val="365F91" w:themeColor="accent1" w:themeShade="BF"/>
        </w:rPr>
        <w:t>Leerplicht geldt voor kinderen van 5 tot en met 16 jaar, vanaf de eerste schooldag van de maand nadat een kind 5 jaar wordt tot het einde van het schooljaar waarin het 16 jaar is geworden, of aan het einde van het twaalfde schooljaar. De basisschoolperiode telt mee voor acht jaar, ook als de leerling hier in werkelijkheid korter over gedaan heeft. Na de leerplicht gaat de kwalificatieplicht gelden.</w:t>
      </w:r>
    </w:p>
    <w:p w14:paraId="3D4AC5E6" w14:textId="77777777" w:rsidR="00375B39" w:rsidRPr="00375B39" w:rsidRDefault="00375B39" w:rsidP="00375B39">
      <w:pPr>
        <w:pStyle w:val="Geenafstand"/>
        <w:rPr>
          <w:rFonts w:cstheme="minorHAnsi"/>
          <w:color w:val="365F91" w:themeColor="accent1" w:themeShade="BF"/>
        </w:rPr>
      </w:pPr>
      <w:r w:rsidRPr="00375B39">
        <w:rPr>
          <w:rFonts w:cstheme="minorHAnsi"/>
          <w:color w:val="365F91" w:themeColor="accent1" w:themeShade="BF"/>
        </w:rPr>
        <w:t>De meeste kinderen gaan al naar school als ze 4 jaar zijn. Ze vallen dan nog niet onder de Leerplichtwet, maar voor hen gelden wel de regels die de school voert over aanwezigheid en het volgen van het onderwijs.</w:t>
      </w:r>
    </w:p>
    <w:p w14:paraId="7896E4DD" w14:textId="77777777" w:rsidR="00375B39" w:rsidRPr="00375B39" w:rsidRDefault="00375B39" w:rsidP="00375B39">
      <w:pPr>
        <w:pStyle w:val="Geenafstand"/>
        <w:rPr>
          <w:rFonts w:cstheme="minorHAnsi"/>
          <w:color w:val="365F91" w:themeColor="accent1" w:themeShade="BF"/>
        </w:rPr>
      </w:pPr>
      <w:r w:rsidRPr="00375B39">
        <w:rPr>
          <w:rFonts w:cstheme="minorHAnsi"/>
          <w:color w:val="365F91" w:themeColor="accent1" w:themeShade="BF"/>
        </w:rPr>
        <w:t xml:space="preserve">Ouders kunnen een beroep doen op vrijstelling van de leerplicht. Dit kan alleen in uitzonderingsgevallen. Bijvoorbeeld omdat een kind door lichamelijke of psychische oorzaken niet naar school kan gaan. </w:t>
      </w:r>
    </w:p>
    <w:p w14:paraId="4FD6EA18" w14:textId="77777777" w:rsidR="00375B39" w:rsidRPr="00375B39" w:rsidRDefault="00375B39" w:rsidP="00375B39">
      <w:pPr>
        <w:pStyle w:val="Geenafstand"/>
        <w:rPr>
          <w:rFonts w:cstheme="minorHAnsi"/>
          <w:color w:val="365F91" w:themeColor="accent1" w:themeShade="BF"/>
        </w:rPr>
      </w:pPr>
    </w:p>
    <w:p w14:paraId="18AE84CA" w14:textId="77777777" w:rsidR="002C2C95" w:rsidRDefault="00375B39" w:rsidP="00375B39">
      <w:pPr>
        <w:pStyle w:val="Geenafstand"/>
        <w:rPr>
          <w:rFonts w:cstheme="minorHAnsi"/>
          <w:color w:val="365F91" w:themeColor="accent1" w:themeShade="BF"/>
        </w:rPr>
      </w:pPr>
      <w:r w:rsidRPr="00375B39">
        <w:rPr>
          <w:rFonts w:cstheme="minorHAnsi"/>
          <w:color w:val="365F91" w:themeColor="accent1" w:themeShade="BF"/>
        </w:rPr>
        <w:t>Vanaf 5 jaar moet het kind naar school. Is een hele schoolweek in het begin nog te vermoeiend voor uw kind? Dan mag de ouder het kind 5 uur per week thuishouden tot het 6 jaar wordt. Hiervoor heeft u geen toestemming nodig. U moet het wel melden bij de schooldirecteur of bij het schoolbestuur.</w:t>
      </w:r>
      <w:r w:rsidRPr="00375B39">
        <w:rPr>
          <w:rFonts w:cstheme="minorHAnsi"/>
          <w:color w:val="365F91" w:themeColor="accent1" w:themeShade="BF"/>
        </w:rPr>
        <w:br/>
      </w:r>
    </w:p>
    <w:p w14:paraId="02DF85A5" w14:textId="0D8DEC4A" w:rsidR="00375B39" w:rsidRPr="00375B39" w:rsidRDefault="00375B39" w:rsidP="00375B39">
      <w:pPr>
        <w:pStyle w:val="Geenafstand"/>
        <w:rPr>
          <w:rFonts w:cstheme="minorHAnsi"/>
          <w:color w:val="365F91" w:themeColor="accent1" w:themeShade="BF"/>
        </w:rPr>
      </w:pPr>
      <w:r w:rsidRPr="00375B39">
        <w:rPr>
          <w:rFonts w:cstheme="minorHAnsi"/>
          <w:color w:val="365F91" w:themeColor="accent1" w:themeShade="BF"/>
        </w:rPr>
        <w:t>Heeft de kleuter meer rust nodig? Dan kan de ouder voor nog 5 extra uur vrijstelling aanvragen. De ouder mag het kind dan maximaal 10 uur per week thuishouden tot het 6 jaar wordt. Hiervoor moet de ouder wel toestemming vragen aan de schooldirecteur.</w:t>
      </w:r>
    </w:p>
    <w:p w14:paraId="5416C622" w14:textId="77777777" w:rsidR="00375B39" w:rsidRPr="00375B39" w:rsidRDefault="00375B39" w:rsidP="00375B39">
      <w:pPr>
        <w:pStyle w:val="Geenafstand"/>
        <w:rPr>
          <w:rFonts w:cstheme="minorHAnsi"/>
          <w:color w:val="365F91" w:themeColor="accent1" w:themeShade="BF"/>
        </w:rPr>
      </w:pPr>
      <w:r w:rsidRPr="00375B39">
        <w:rPr>
          <w:rFonts w:cstheme="minorHAnsi"/>
          <w:color w:val="365F91" w:themeColor="accent1" w:themeShade="BF"/>
        </w:rPr>
        <w:t>Deze vrijstelling is alleen bedoeld om overbelasting van het kind te voorkomen. </w:t>
      </w:r>
    </w:p>
    <w:p w14:paraId="08BBF33A" w14:textId="77777777" w:rsidR="00375B39" w:rsidRPr="00375B39" w:rsidRDefault="00375B39" w:rsidP="00375B39">
      <w:pPr>
        <w:pStyle w:val="Geenafstand"/>
        <w:rPr>
          <w:rFonts w:cstheme="minorHAnsi"/>
          <w:color w:val="365F91" w:themeColor="accent1" w:themeShade="BF"/>
        </w:rPr>
      </w:pPr>
    </w:p>
    <w:p w14:paraId="2D6EBFA1" w14:textId="77777777" w:rsidR="00375B39" w:rsidRPr="00375B39" w:rsidRDefault="00375B39" w:rsidP="00375B39">
      <w:pPr>
        <w:pStyle w:val="Geenafstand"/>
        <w:rPr>
          <w:rFonts w:cstheme="minorHAnsi"/>
          <w:color w:val="365F91" w:themeColor="accent1" w:themeShade="BF"/>
        </w:rPr>
      </w:pPr>
      <w:r w:rsidRPr="00375B39">
        <w:rPr>
          <w:rFonts w:cstheme="minorHAnsi"/>
          <w:color w:val="365F91" w:themeColor="accent1" w:themeShade="BF"/>
        </w:rPr>
        <w:t>Een kind dat leerplichtig is, moet ingeschreven staan op een school. In een aantal gevallen kan de ouder vrijstelling van deze ‘inschrijvingsplicht’ aanvragen. Dit doet de ouder voor 1 juli bij de leerplichtambtenaar in de gemeente. De vrijstelling geldt steeds voor 1 schooljaar. Daarna moet de ouder opnieuw een vrijstelling aanvragen.</w:t>
      </w:r>
    </w:p>
    <w:p w14:paraId="0CBA48E0" w14:textId="77777777" w:rsidR="00375B39" w:rsidRPr="00375B39" w:rsidRDefault="00375B39" w:rsidP="00375B39">
      <w:pPr>
        <w:pStyle w:val="Geenafstand"/>
        <w:rPr>
          <w:rFonts w:cstheme="minorHAnsi"/>
          <w:color w:val="365F91" w:themeColor="accent1" w:themeShade="BF"/>
        </w:rPr>
      </w:pPr>
    </w:p>
    <w:p w14:paraId="618A747E" w14:textId="77777777" w:rsidR="00375B39" w:rsidRPr="00375B39" w:rsidRDefault="00375B39" w:rsidP="00375B39">
      <w:pPr>
        <w:pStyle w:val="Geenafstand"/>
        <w:rPr>
          <w:rFonts w:cstheme="minorHAnsi"/>
          <w:color w:val="365F91" w:themeColor="accent1" w:themeShade="BF"/>
        </w:rPr>
      </w:pPr>
      <w:r w:rsidRPr="00375B39">
        <w:rPr>
          <w:rFonts w:cstheme="minorHAnsi"/>
          <w:color w:val="365F91" w:themeColor="accent1" w:themeShade="BF"/>
        </w:rPr>
        <w:t>In de volgende situaties kan de ouder vrijstelling aanvragen: </w:t>
      </w:r>
    </w:p>
    <w:p w14:paraId="17A3EBAE" w14:textId="77777777" w:rsidR="00375B39" w:rsidRPr="00375B39" w:rsidRDefault="00375B39" w:rsidP="00375B39">
      <w:pPr>
        <w:pStyle w:val="Geenafstand"/>
        <w:numPr>
          <w:ilvl w:val="0"/>
          <w:numId w:val="28"/>
        </w:numPr>
        <w:rPr>
          <w:rFonts w:cstheme="minorHAnsi"/>
          <w:color w:val="365F91" w:themeColor="accent1" w:themeShade="BF"/>
        </w:rPr>
      </w:pPr>
      <w:r w:rsidRPr="00375B39">
        <w:rPr>
          <w:rFonts w:cstheme="minorHAnsi"/>
          <w:color w:val="365F91" w:themeColor="accent1" w:themeShade="BF"/>
        </w:rPr>
        <w:t>Psychische en lichamelijke klachten bij het kind</w:t>
      </w:r>
    </w:p>
    <w:p w14:paraId="069526E4" w14:textId="77777777" w:rsidR="00375B39" w:rsidRPr="00375B39" w:rsidRDefault="00375B39" w:rsidP="00375B39">
      <w:pPr>
        <w:pStyle w:val="Geenafstand"/>
        <w:rPr>
          <w:rFonts w:cstheme="minorHAnsi"/>
          <w:color w:val="365F91" w:themeColor="accent1" w:themeShade="BF"/>
        </w:rPr>
      </w:pPr>
      <w:r w:rsidRPr="00375B39">
        <w:rPr>
          <w:rFonts w:cstheme="minorHAnsi"/>
          <w:color w:val="365F91" w:themeColor="accent1" w:themeShade="BF"/>
        </w:rPr>
        <w:t>Het kan voorkomen dat het kind door psychische of lichamelijke klachten geheel niet in staat is om onderwijs te volgen. In dat geval kan de ouder vrijstelling aanvragen. De ouder heeft daarvoor een verklaring van een niet-behandelend arts, psycholoog of pedagoog nodig. </w:t>
      </w:r>
    </w:p>
    <w:p w14:paraId="2301A08B" w14:textId="77777777" w:rsidR="00375B39" w:rsidRPr="00375B39" w:rsidRDefault="00375B39" w:rsidP="00375B39">
      <w:pPr>
        <w:pStyle w:val="Geenafstand"/>
        <w:rPr>
          <w:rFonts w:cstheme="minorHAnsi"/>
          <w:color w:val="365F91" w:themeColor="accent1" w:themeShade="BF"/>
        </w:rPr>
      </w:pPr>
    </w:p>
    <w:p w14:paraId="1078B251" w14:textId="77777777" w:rsidR="00375B39" w:rsidRPr="00375B39" w:rsidRDefault="00375B39" w:rsidP="00375B39">
      <w:pPr>
        <w:pStyle w:val="Geenafstand"/>
        <w:rPr>
          <w:rFonts w:cstheme="minorHAnsi"/>
          <w:color w:val="365F91" w:themeColor="accent1" w:themeShade="BF"/>
        </w:rPr>
      </w:pPr>
      <w:r w:rsidRPr="00375B39">
        <w:rPr>
          <w:rFonts w:cstheme="minorHAnsi"/>
          <w:color w:val="365F91" w:themeColor="accent1" w:themeShade="BF"/>
        </w:rPr>
        <w:t>Met de kwalificatieplicht wordt de leerplicht verlengd tot de dag dat de jongere een startkwalificatie heeft gehaald, of tot de dag dat de jongere 18 jaar wordt.</w:t>
      </w:r>
    </w:p>
    <w:p w14:paraId="015D7B49" w14:textId="77777777" w:rsidR="00375B39" w:rsidRPr="00375B39" w:rsidRDefault="00375B39" w:rsidP="00375B39">
      <w:pPr>
        <w:pStyle w:val="Geenafstand"/>
        <w:rPr>
          <w:rFonts w:cstheme="minorHAnsi"/>
          <w:color w:val="365F91" w:themeColor="accent1" w:themeShade="BF"/>
        </w:rPr>
      </w:pPr>
      <w:r w:rsidRPr="00375B39">
        <w:rPr>
          <w:rFonts w:cstheme="minorHAnsi"/>
          <w:color w:val="365F91" w:themeColor="accent1" w:themeShade="BF"/>
        </w:rPr>
        <w:t>De kwalificatieplicht verplicht alle jongeren een volledig onderwijsprogramma te volgen. De kwalificatieplicht betekent niet altijd vijf dagen per week in de schoolbanken; het is ook mogelijk om met combinaties van leren en werken aan de kwalificatieplicht te voldoen, zoals de beroepsbegeleidende leerweg in het mbo.</w:t>
      </w:r>
    </w:p>
    <w:p w14:paraId="7A4F5949" w14:textId="77777777" w:rsidR="00375B39" w:rsidRPr="00375B39" w:rsidRDefault="00375B39" w:rsidP="00375B39">
      <w:pPr>
        <w:pStyle w:val="Geenafstand"/>
        <w:rPr>
          <w:rFonts w:cstheme="minorHAnsi"/>
          <w:color w:val="365F91" w:themeColor="accent1" w:themeShade="BF"/>
        </w:rPr>
      </w:pPr>
      <w:r w:rsidRPr="00375B39">
        <w:rPr>
          <w:rFonts w:cstheme="minorHAnsi"/>
          <w:color w:val="365F91" w:themeColor="accent1" w:themeShade="BF"/>
        </w:rPr>
        <w:t xml:space="preserve">De kwalificatieplicht geldt niet als de jongere een diploma of getuigschrift van de praktijkschool heeft of op het voortgezet speciaal onderwijs heeft gevolgd in de uitstroomprofielen arbeid of dagbesteding. Zolang de leerling is ingeschreven, is hij of zij kwalificatieplichtig. Indien ouders verzoeken om de leerling (van het Pro of VSO </w:t>
      </w:r>
      <w:r w:rsidRPr="00375B39">
        <w:rPr>
          <w:rFonts w:cstheme="minorHAnsi"/>
          <w:color w:val="365F91" w:themeColor="accent1" w:themeShade="BF"/>
        </w:rPr>
        <w:lastRenderedPageBreak/>
        <w:t>arbeid/dagbesteding) uit te schrijven, voordat de leerling 18 jaar is, is de leerling na uitschrijving niet meer kwalificatieplichtig.</w:t>
      </w:r>
    </w:p>
    <w:p w14:paraId="51214772" w14:textId="77777777" w:rsidR="00375B39" w:rsidRPr="00375B39" w:rsidRDefault="00375B39" w:rsidP="00375B39">
      <w:pPr>
        <w:pStyle w:val="Geenafstand"/>
        <w:rPr>
          <w:rFonts w:cstheme="minorHAnsi"/>
          <w:color w:val="365F91" w:themeColor="accent1" w:themeShade="BF"/>
        </w:rPr>
      </w:pPr>
    </w:p>
    <w:p w14:paraId="04BEC473" w14:textId="77777777" w:rsidR="00375B39" w:rsidRPr="00375B39" w:rsidRDefault="00375B39" w:rsidP="00375B39">
      <w:pPr>
        <w:pStyle w:val="Geenafstand"/>
        <w:rPr>
          <w:rFonts w:cstheme="minorHAnsi"/>
          <w:color w:val="365F91" w:themeColor="accent1" w:themeShade="BF"/>
        </w:rPr>
      </w:pPr>
      <w:r w:rsidRPr="00375B39">
        <w:rPr>
          <w:rFonts w:cstheme="minorHAnsi"/>
          <w:color w:val="365F91" w:themeColor="accent1" w:themeShade="BF"/>
        </w:rPr>
        <w:t>Scholen zijn verplicht leerlingen te melden bij de gemeente of het verzuimloket, indien een leerling 16 uur in een periode van 4 weken ongeoorloofd afwezig is.</w:t>
      </w:r>
    </w:p>
    <w:p w14:paraId="25830FB3" w14:textId="77777777" w:rsidR="00375B39" w:rsidRPr="00375B39" w:rsidRDefault="00375B39" w:rsidP="00375B39">
      <w:pPr>
        <w:pStyle w:val="Geenafstand"/>
        <w:rPr>
          <w:rFonts w:cstheme="minorHAnsi"/>
          <w:color w:val="365F91" w:themeColor="accent1" w:themeShade="BF"/>
        </w:rPr>
      </w:pPr>
      <w:r w:rsidRPr="00375B39">
        <w:rPr>
          <w:rFonts w:cstheme="minorHAnsi"/>
          <w:color w:val="365F91" w:themeColor="accent1" w:themeShade="BF"/>
        </w:rPr>
        <w:t>Ouders en jongeren (vanaf 12 jaar) riskeren een proces-verbaal als kinderen niet naar school gaan en/of niet op een school staan ingeschreven. Jongeren kunnen ook een leerstraf, een taakstraf of de maatregel Hulp en Steun krijgen of worden verwezen naar Halt. Bij ‘luxeverzuim’ (extra vakantie onder schooltijd zonder toestemming) is de kans op een boete of een proces-verbaal extra groot.</w:t>
      </w:r>
    </w:p>
    <w:p w14:paraId="2FFE080A" w14:textId="77777777" w:rsidR="00375B39" w:rsidRPr="00375B39" w:rsidRDefault="00375B39" w:rsidP="00375B39">
      <w:pPr>
        <w:pStyle w:val="Geenafstand"/>
        <w:rPr>
          <w:rFonts w:cstheme="minorHAnsi"/>
          <w:color w:val="365F91" w:themeColor="accent1" w:themeShade="BF"/>
        </w:rPr>
      </w:pPr>
      <w:r w:rsidRPr="00375B39">
        <w:rPr>
          <w:rFonts w:cstheme="minorHAnsi"/>
          <w:color w:val="365F91" w:themeColor="accent1" w:themeShade="BF"/>
        </w:rPr>
        <w:t>De leerplichtambtenaar controleert of de leerplicht wordt nageleefd. Ook geeft hij voorlichting aan jongeren, ouders, scholen en ketenpartners over het belang van naar schoolgaan en de gevolgen van het overtreden van de Leerplichtwet.</w:t>
      </w:r>
    </w:p>
    <w:p w14:paraId="3F874272" w14:textId="77777777" w:rsidR="00375B39" w:rsidRPr="00375B39" w:rsidRDefault="00375B39" w:rsidP="00375B39">
      <w:pPr>
        <w:pStyle w:val="Geenafstand"/>
        <w:rPr>
          <w:rFonts w:cstheme="minorHAnsi"/>
          <w:color w:val="365F91" w:themeColor="accent1" w:themeShade="BF"/>
        </w:rPr>
      </w:pPr>
      <w:r w:rsidRPr="00375B39">
        <w:rPr>
          <w:rFonts w:cstheme="minorHAnsi"/>
          <w:color w:val="365F91" w:themeColor="accent1" w:themeShade="BF"/>
        </w:rPr>
        <w:t>Verzuimt een kind 16 uur in een periode van 4 weken, komt het regelmatig te laat, of staat het niet ingeschreven op een school, dan zoekt de leerplichtambtenaar uit wat hiervoor de reden is. Is er geen wettige reden voor het verzuim, dan kan hij een proces-verbaal opmaken of Veilig thuis inschakelen of een zorgmelding doen.</w:t>
      </w:r>
    </w:p>
    <w:p w14:paraId="430CEEF3" w14:textId="77777777" w:rsidR="00375B39" w:rsidRPr="00375B39" w:rsidRDefault="00375B39" w:rsidP="00375B39">
      <w:pPr>
        <w:pStyle w:val="Geenafstand"/>
        <w:rPr>
          <w:rFonts w:cstheme="minorHAnsi"/>
          <w:color w:val="365F91" w:themeColor="accent1" w:themeShade="BF"/>
        </w:rPr>
      </w:pPr>
      <w:r w:rsidRPr="00375B39">
        <w:rPr>
          <w:rFonts w:cstheme="minorHAnsi"/>
          <w:color w:val="365F91" w:themeColor="accent1" w:themeShade="BF"/>
        </w:rPr>
        <w:t>Als een kind niet meer naar school wil omdat het een probleem heeft, dan zoekt de leerplichtambtenaar – in overleg met school en ouders – naar een oplossing. Ouders en school zijn en blijven echter primair verantwoordelijk voor het kind. Is er sprake van ongeoorloofd verzuim, dan zijn ouders en leerlingen vanaf 12 jaar verantwoordelijk.</w:t>
      </w:r>
    </w:p>
    <w:p w14:paraId="6FCEFE3A" w14:textId="78C4AB61" w:rsidR="008077D6" w:rsidRPr="0051752E" w:rsidRDefault="008077D6" w:rsidP="00313E2A">
      <w:pPr>
        <w:spacing w:line="240" w:lineRule="auto"/>
        <w:rPr>
          <w:rFonts w:eastAsia="Times New Roman" w:cs="Arial"/>
          <w:color w:val="365F91" w:themeColor="accent1" w:themeShade="BF"/>
        </w:rPr>
      </w:pPr>
    </w:p>
    <w:p w14:paraId="57CA78E2" w14:textId="62F13D10" w:rsidR="00CA320B" w:rsidRPr="00FD6B24" w:rsidRDefault="00155DD1" w:rsidP="004E5330">
      <w:pPr>
        <w:pStyle w:val="Kop2"/>
        <w:rPr>
          <w:color w:val="365F91" w:themeColor="accent1" w:themeShade="BF"/>
        </w:rPr>
      </w:pPr>
      <w:bookmarkStart w:id="10" w:name="_Toc472411299"/>
      <w:r>
        <w:rPr>
          <w:color w:val="365F91" w:themeColor="accent1" w:themeShade="BF"/>
        </w:rPr>
        <w:t>3.4</w:t>
      </w:r>
      <w:r w:rsidR="004E5330" w:rsidRPr="00FD6B24">
        <w:rPr>
          <w:color w:val="365F91" w:themeColor="accent1" w:themeShade="BF"/>
        </w:rPr>
        <w:tab/>
        <w:t xml:space="preserve">De basiskwaliteit </w:t>
      </w:r>
      <w:r w:rsidR="00304D3E" w:rsidRPr="00FD6B24">
        <w:rPr>
          <w:color w:val="365F91" w:themeColor="accent1" w:themeShade="BF"/>
        </w:rPr>
        <w:t>van het onderwijs</w:t>
      </w:r>
      <w:bookmarkEnd w:id="10"/>
    </w:p>
    <w:p w14:paraId="20970ED2" w14:textId="77777777" w:rsidR="007E6C72" w:rsidRDefault="007E6C72" w:rsidP="00304D3E">
      <w:pPr>
        <w:rPr>
          <w:color w:val="365F91" w:themeColor="accent1" w:themeShade="BF"/>
        </w:rPr>
      </w:pPr>
    </w:p>
    <w:p w14:paraId="35A8F1FC" w14:textId="1E13F838" w:rsidR="00304D3E" w:rsidRDefault="00304D3E" w:rsidP="00304D3E">
      <w:pPr>
        <w:rPr>
          <w:color w:val="365F91" w:themeColor="accent1" w:themeShade="BF"/>
        </w:rPr>
      </w:pPr>
      <w:r w:rsidRPr="0051752E">
        <w:rPr>
          <w:color w:val="365F91" w:themeColor="accent1" w:themeShade="BF"/>
        </w:rPr>
        <w:t xml:space="preserve">De inspectie heeft de basiskwaliteit van het onderwijs op onze school tijdens haar laatste bezoek </w:t>
      </w:r>
      <w:r w:rsidR="00994F8B" w:rsidRPr="00994F8B">
        <w:rPr>
          <w:color w:val="365F91" w:themeColor="accent1" w:themeShade="BF"/>
        </w:rPr>
        <w:t xml:space="preserve">op orde </w:t>
      </w:r>
      <w:r w:rsidR="00994F8B">
        <w:rPr>
          <w:color w:val="365F91" w:themeColor="accent1" w:themeShade="BF"/>
        </w:rPr>
        <w:t>beoordeeld (zie rapportage d.d. 1-5-2015</w:t>
      </w:r>
      <w:r w:rsidRPr="0051752E">
        <w:rPr>
          <w:color w:val="365F91" w:themeColor="accent1" w:themeShade="BF"/>
        </w:rPr>
        <w:t>)</w:t>
      </w:r>
      <w:r w:rsidR="00994F8B">
        <w:rPr>
          <w:color w:val="365F91" w:themeColor="accent1" w:themeShade="BF"/>
        </w:rPr>
        <w:t xml:space="preserve"> en de inspectie handhaaft het basisarrangement</w:t>
      </w:r>
      <w:r w:rsidRPr="0051752E">
        <w:rPr>
          <w:color w:val="365F91" w:themeColor="accent1" w:themeShade="BF"/>
        </w:rPr>
        <w:t>. Dit betekent dat onze school voldoet aan haar wettelijke verplichtingen</w:t>
      </w:r>
      <w:r w:rsidR="00994F8B">
        <w:rPr>
          <w:color w:val="365F91" w:themeColor="accent1" w:themeShade="BF"/>
        </w:rPr>
        <w:t xml:space="preserve">. </w:t>
      </w:r>
      <w:r w:rsidRPr="0051752E">
        <w:rPr>
          <w:color w:val="365F91" w:themeColor="accent1" w:themeShade="BF"/>
        </w:rPr>
        <w:t xml:space="preserve"> </w:t>
      </w:r>
    </w:p>
    <w:p w14:paraId="7F26349D" w14:textId="77777777" w:rsidR="007E6C72" w:rsidRDefault="007E6C72" w:rsidP="00304D3E">
      <w:pPr>
        <w:rPr>
          <w:color w:val="FF0000"/>
        </w:rPr>
      </w:pPr>
    </w:p>
    <w:p w14:paraId="1AA48549" w14:textId="388EA5D2" w:rsidR="00313E2A" w:rsidRPr="00FD6B24" w:rsidRDefault="00155DD1" w:rsidP="00313E2A">
      <w:pPr>
        <w:pStyle w:val="Kop2"/>
        <w:rPr>
          <w:color w:val="365F91" w:themeColor="accent1" w:themeShade="BF"/>
        </w:rPr>
      </w:pPr>
      <w:bookmarkStart w:id="11" w:name="_Toc472411300"/>
      <w:r>
        <w:rPr>
          <w:color w:val="365F91" w:themeColor="accent1" w:themeShade="BF"/>
        </w:rPr>
        <w:t>3.5</w:t>
      </w:r>
      <w:r w:rsidR="00313E2A" w:rsidRPr="00FD6B24">
        <w:rPr>
          <w:color w:val="365F91" w:themeColor="accent1" w:themeShade="BF"/>
        </w:rPr>
        <w:tab/>
        <w:t>Preventieve en licht curatieve interventies</w:t>
      </w:r>
      <w:bookmarkEnd w:id="11"/>
    </w:p>
    <w:p w14:paraId="7958A466" w14:textId="77777777" w:rsidR="007E6C72" w:rsidRDefault="007E6C72" w:rsidP="00633156">
      <w:pPr>
        <w:rPr>
          <w:color w:val="365F91" w:themeColor="accent1" w:themeShade="BF"/>
        </w:rPr>
      </w:pPr>
    </w:p>
    <w:p w14:paraId="65823570" w14:textId="3AA8D0A2" w:rsidR="00633156" w:rsidRPr="00633156" w:rsidRDefault="00633156" w:rsidP="00633156">
      <w:pPr>
        <w:rPr>
          <w:color w:val="365F91" w:themeColor="accent1" w:themeShade="BF"/>
        </w:rPr>
      </w:pPr>
      <w:r w:rsidRPr="00633156">
        <w:rPr>
          <w:color w:val="365F91" w:themeColor="accent1" w:themeShade="BF"/>
        </w:rPr>
        <w:t xml:space="preserve">In deze paragraaf beschrijven we de preventieve en licht curatieve interventies </w:t>
      </w:r>
      <w:r w:rsidR="00A3483A">
        <w:rPr>
          <w:color w:val="365F91" w:themeColor="accent1" w:themeShade="BF"/>
        </w:rPr>
        <w:t xml:space="preserve">(3.2.1) </w:t>
      </w:r>
      <w:r w:rsidR="00994F8B">
        <w:rPr>
          <w:color w:val="365F91" w:themeColor="accent1" w:themeShade="BF"/>
        </w:rPr>
        <w:t>die de school</w:t>
      </w:r>
      <w:r w:rsidRPr="00633156">
        <w:rPr>
          <w:color w:val="365F91" w:themeColor="accent1" w:themeShade="BF"/>
        </w:rPr>
        <w:t xml:space="preserve"> biedt en de kwaliteit </w:t>
      </w:r>
      <w:r w:rsidR="00A3483A">
        <w:rPr>
          <w:color w:val="365F91" w:themeColor="accent1" w:themeShade="BF"/>
        </w:rPr>
        <w:t xml:space="preserve">(§3.2.2) </w:t>
      </w:r>
      <w:r w:rsidRPr="00633156">
        <w:rPr>
          <w:color w:val="365F91" w:themeColor="accent1" w:themeShade="BF"/>
        </w:rPr>
        <w:t>ervan.</w:t>
      </w:r>
    </w:p>
    <w:p w14:paraId="0A08CFFE" w14:textId="4C06264E" w:rsidR="000D5E12" w:rsidRDefault="00155DD1" w:rsidP="000D5E12">
      <w:pPr>
        <w:pStyle w:val="Kop3"/>
        <w:rPr>
          <w:color w:val="365F91" w:themeColor="accent1" w:themeShade="BF"/>
        </w:rPr>
      </w:pPr>
      <w:bookmarkStart w:id="12" w:name="_Toc472411301"/>
      <w:r>
        <w:rPr>
          <w:color w:val="365F91" w:themeColor="accent1" w:themeShade="BF"/>
        </w:rPr>
        <w:t>3.5</w:t>
      </w:r>
      <w:r w:rsidR="000D5E12" w:rsidRPr="00FD6B24">
        <w:rPr>
          <w:color w:val="365F91" w:themeColor="accent1" w:themeShade="BF"/>
        </w:rPr>
        <w:t>.1</w:t>
      </w:r>
      <w:r w:rsidR="000D5E12" w:rsidRPr="00FD6B24">
        <w:rPr>
          <w:color w:val="365F91" w:themeColor="accent1" w:themeShade="BF"/>
        </w:rPr>
        <w:tab/>
        <w:t>Preventieve en licht curatieve interventies: beschrijving</w:t>
      </w:r>
      <w:bookmarkEnd w:id="12"/>
    </w:p>
    <w:p w14:paraId="22F86BCF" w14:textId="77777777" w:rsidR="00315271" w:rsidRPr="00315271" w:rsidRDefault="00315271" w:rsidP="00315271"/>
    <w:p w14:paraId="3499F7C5" w14:textId="77777777" w:rsidR="00313E2A" w:rsidRPr="008566DE" w:rsidRDefault="00313E2A" w:rsidP="00313E2A">
      <w:pPr>
        <w:rPr>
          <w:color w:val="365F91" w:themeColor="accent1" w:themeShade="BF"/>
        </w:rPr>
      </w:pPr>
      <w:r w:rsidRPr="008566DE">
        <w:rPr>
          <w:color w:val="365F91" w:themeColor="accent1" w:themeShade="BF"/>
        </w:rPr>
        <w:t>Onze school biedt de preventieve en licht curatieve interventies die onder de, door het samenwerkingsverband beschreven, basisondersteuning vallen, te weten:</w:t>
      </w:r>
    </w:p>
    <w:p w14:paraId="11C30787" w14:textId="77777777" w:rsidR="00313E2A" w:rsidRPr="008566DE" w:rsidRDefault="00313E2A" w:rsidP="00313E2A">
      <w:pPr>
        <w:pStyle w:val="Lijstalinea"/>
        <w:numPr>
          <w:ilvl w:val="0"/>
          <w:numId w:val="11"/>
        </w:numPr>
        <w:rPr>
          <w:color w:val="365F91" w:themeColor="accent1" w:themeShade="BF"/>
        </w:rPr>
      </w:pPr>
      <w:r w:rsidRPr="008566DE">
        <w:rPr>
          <w:color w:val="365F91" w:themeColor="accent1" w:themeShade="BF"/>
        </w:rPr>
        <w:t>Vroegtijdige signalering van leer-, opgroei- en opvoedproblemen;</w:t>
      </w:r>
    </w:p>
    <w:p w14:paraId="02047A0C" w14:textId="0BE029F8" w:rsidR="00313E2A" w:rsidRPr="008566DE" w:rsidRDefault="00313E2A" w:rsidP="00313E2A">
      <w:pPr>
        <w:pStyle w:val="Lijstalinea"/>
        <w:numPr>
          <w:ilvl w:val="0"/>
          <w:numId w:val="11"/>
        </w:numPr>
        <w:rPr>
          <w:color w:val="365F91" w:themeColor="accent1" w:themeShade="BF"/>
        </w:rPr>
      </w:pPr>
      <w:r w:rsidRPr="008566DE">
        <w:rPr>
          <w:color w:val="365F91" w:themeColor="accent1" w:themeShade="BF"/>
        </w:rPr>
        <w:t>De zorg voor een veilig schoolklimaat;</w:t>
      </w:r>
      <w:r w:rsidR="00315271" w:rsidRPr="008566DE">
        <w:rPr>
          <w:color w:val="365F91" w:themeColor="accent1" w:themeShade="BF"/>
        </w:rPr>
        <w:t xml:space="preserve"> wordt momenteel uitgewerkt. </w:t>
      </w:r>
    </w:p>
    <w:p w14:paraId="00CAD416" w14:textId="76B4E80D" w:rsidR="00313E2A" w:rsidRPr="008566DE" w:rsidRDefault="00313E2A" w:rsidP="00313E2A">
      <w:pPr>
        <w:pStyle w:val="Lijstalinea"/>
        <w:numPr>
          <w:ilvl w:val="0"/>
          <w:numId w:val="11"/>
        </w:numPr>
        <w:rPr>
          <w:color w:val="365F91" w:themeColor="accent1" w:themeShade="BF"/>
        </w:rPr>
      </w:pPr>
      <w:r w:rsidRPr="008566DE">
        <w:rPr>
          <w:color w:val="365F91" w:themeColor="accent1" w:themeShade="BF"/>
        </w:rPr>
        <w:t>Een aanbod voor leerlingen met dyslexie of dyscalculie;</w:t>
      </w:r>
      <w:r w:rsidR="00315271" w:rsidRPr="008566DE">
        <w:rPr>
          <w:color w:val="365F91" w:themeColor="accent1" w:themeShade="BF"/>
        </w:rPr>
        <w:t xml:space="preserve"> protocollen worden ingevoerd in het schooljaar 2017-2018. De leerling kan gebruik maken van de </w:t>
      </w:r>
      <w:proofErr w:type="spellStart"/>
      <w:r w:rsidR="00315271" w:rsidRPr="008566DE">
        <w:rPr>
          <w:color w:val="365F91" w:themeColor="accent1" w:themeShade="BF"/>
        </w:rPr>
        <w:t>alphasmart</w:t>
      </w:r>
      <w:proofErr w:type="spellEnd"/>
      <w:r w:rsidR="00315271" w:rsidRPr="008566DE">
        <w:rPr>
          <w:color w:val="365F91" w:themeColor="accent1" w:themeShade="BF"/>
        </w:rPr>
        <w:t xml:space="preserve">, </w:t>
      </w:r>
      <w:proofErr w:type="spellStart"/>
      <w:r w:rsidR="00315271" w:rsidRPr="008566DE">
        <w:rPr>
          <w:color w:val="365F91" w:themeColor="accent1" w:themeShade="BF"/>
        </w:rPr>
        <w:t>daisyspeler</w:t>
      </w:r>
      <w:proofErr w:type="spellEnd"/>
      <w:r w:rsidR="00315271" w:rsidRPr="008566DE">
        <w:rPr>
          <w:color w:val="365F91" w:themeColor="accent1" w:themeShade="BF"/>
        </w:rPr>
        <w:t xml:space="preserve"> en Sprint. Dit zal een onderdeel worden van het te ontwikkelen </w:t>
      </w:r>
      <w:proofErr w:type="spellStart"/>
      <w:r w:rsidR="00315271" w:rsidRPr="008566DE">
        <w:rPr>
          <w:color w:val="365F91" w:themeColor="accent1" w:themeShade="BF"/>
        </w:rPr>
        <w:t>taalleesbeleidsplan</w:t>
      </w:r>
      <w:proofErr w:type="spellEnd"/>
      <w:r w:rsidR="00315271" w:rsidRPr="008566DE">
        <w:rPr>
          <w:color w:val="365F91" w:themeColor="accent1" w:themeShade="BF"/>
        </w:rPr>
        <w:t>.</w:t>
      </w:r>
    </w:p>
    <w:p w14:paraId="00370C8A" w14:textId="77777777" w:rsidR="00313E2A" w:rsidRPr="008566DE" w:rsidRDefault="00313E2A" w:rsidP="00313E2A">
      <w:pPr>
        <w:pStyle w:val="Lijstalinea"/>
        <w:numPr>
          <w:ilvl w:val="0"/>
          <w:numId w:val="11"/>
        </w:numPr>
        <w:rPr>
          <w:color w:val="365F91" w:themeColor="accent1" w:themeShade="BF"/>
        </w:rPr>
      </w:pPr>
      <w:r w:rsidRPr="008566DE">
        <w:rPr>
          <w:color w:val="365F91" w:themeColor="accent1" w:themeShade="BF"/>
        </w:rPr>
        <w:t>Een afgestemd aanbod voor leerlingen met meer of minder gemiddelde intelligentie;</w:t>
      </w:r>
    </w:p>
    <w:p w14:paraId="5AE8CB9D" w14:textId="77777777" w:rsidR="00313E2A" w:rsidRPr="008566DE" w:rsidRDefault="00313E2A" w:rsidP="00313E2A">
      <w:pPr>
        <w:pStyle w:val="Lijstalinea"/>
        <w:numPr>
          <w:ilvl w:val="0"/>
          <w:numId w:val="11"/>
        </w:numPr>
        <w:rPr>
          <w:color w:val="365F91" w:themeColor="accent1" w:themeShade="BF"/>
        </w:rPr>
      </w:pPr>
      <w:r w:rsidRPr="008566DE">
        <w:rPr>
          <w:color w:val="365F91" w:themeColor="accent1" w:themeShade="BF"/>
        </w:rPr>
        <w:t>Een toegankelijk schoolgebouw met aangepaste werk- en instructieruimtes en hulpmiddelen;</w:t>
      </w:r>
    </w:p>
    <w:p w14:paraId="2FD829AC" w14:textId="1A2CFC61" w:rsidR="00313E2A" w:rsidRPr="008566DE" w:rsidRDefault="00313E2A" w:rsidP="00315271">
      <w:pPr>
        <w:pStyle w:val="Lijstalinea"/>
        <w:numPr>
          <w:ilvl w:val="0"/>
          <w:numId w:val="11"/>
        </w:numPr>
        <w:rPr>
          <w:color w:val="365F91" w:themeColor="accent1" w:themeShade="BF"/>
        </w:rPr>
      </w:pPr>
      <w:r w:rsidRPr="008566DE">
        <w:rPr>
          <w:color w:val="365F91" w:themeColor="accent1" w:themeShade="BF"/>
        </w:rPr>
        <w:t>Een aanpak gericht op sociale veiligheid en voorkomen van gedragsproblemen;</w:t>
      </w:r>
      <w:r w:rsidR="00315271" w:rsidRPr="008566DE">
        <w:rPr>
          <w:color w:val="365F91" w:themeColor="accent1" w:themeShade="BF"/>
        </w:rPr>
        <w:t xml:space="preserve"> wordt momenteel uitgewerkt in een gedragsprotocol. </w:t>
      </w:r>
    </w:p>
    <w:p w14:paraId="12C38002" w14:textId="293A9418" w:rsidR="00313E2A" w:rsidRPr="008566DE" w:rsidRDefault="00313E2A" w:rsidP="00313E2A">
      <w:pPr>
        <w:pStyle w:val="Lijstalinea"/>
        <w:numPr>
          <w:ilvl w:val="0"/>
          <w:numId w:val="11"/>
        </w:numPr>
        <w:rPr>
          <w:color w:val="365F91" w:themeColor="accent1" w:themeShade="BF"/>
        </w:rPr>
      </w:pPr>
      <w:r w:rsidRPr="008566DE">
        <w:rPr>
          <w:color w:val="365F91" w:themeColor="accent1" w:themeShade="BF"/>
        </w:rPr>
        <w:t>Ee</w:t>
      </w:r>
      <w:r w:rsidR="00315271" w:rsidRPr="008566DE">
        <w:rPr>
          <w:color w:val="365F91" w:themeColor="accent1" w:themeShade="BF"/>
        </w:rPr>
        <w:t>n protocol medische handelingen; zie bijlage</w:t>
      </w:r>
    </w:p>
    <w:p w14:paraId="2DFD5815" w14:textId="46F51B48" w:rsidR="000D5E12" w:rsidRDefault="000D5E12" w:rsidP="000D5E12">
      <w:pPr>
        <w:rPr>
          <w:i/>
          <w:color w:val="FF0000"/>
        </w:rPr>
      </w:pPr>
      <w:r w:rsidRPr="000D5E12">
        <w:rPr>
          <w:i/>
          <w:color w:val="FF0000"/>
        </w:rPr>
        <w:t>Vul bov</w:t>
      </w:r>
      <w:r w:rsidR="0051752E">
        <w:rPr>
          <w:i/>
          <w:color w:val="FF0000"/>
        </w:rPr>
        <w:t xml:space="preserve">enstaande interventies en </w:t>
      </w:r>
      <w:r w:rsidRPr="000D5E12">
        <w:rPr>
          <w:i/>
          <w:color w:val="FF0000"/>
        </w:rPr>
        <w:t xml:space="preserve">aan met een beschrijving van hoe jullie de interventies op jullie school hebben vormgegeven. </w:t>
      </w:r>
      <w:r w:rsidR="00101FBE">
        <w:rPr>
          <w:i/>
          <w:color w:val="FF0000"/>
        </w:rPr>
        <w:t xml:space="preserve">We doen dit met </w:t>
      </w:r>
      <w:r w:rsidRPr="000D5E12">
        <w:rPr>
          <w:i/>
          <w:color w:val="FF0000"/>
        </w:rPr>
        <w:t xml:space="preserve"> soortgeli</w:t>
      </w:r>
      <w:r w:rsidR="00091323">
        <w:rPr>
          <w:i/>
          <w:color w:val="FF0000"/>
        </w:rPr>
        <w:t>jke schema’s als in hoofdstuk 4</w:t>
      </w:r>
      <w:r w:rsidR="00101FBE">
        <w:rPr>
          <w:i/>
          <w:color w:val="FF0000"/>
        </w:rPr>
        <w:t>. Je kunt schema’s uiteraard ook dupliceren en de inhoud van de kop veranderen.</w:t>
      </w:r>
    </w:p>
    <w:tbl>
      <w:tblPr>
        <w:tblStyle w:val="Rastertabel6kleurrijk-Accent1"/>
        <w:tblW w:w="0" w:type="auto"/>
        <w:tblLook w:val="04A0" w:firstRow="1" w:lastRow="0" w:firstColumn="1" w:lastColumn="0" w:noHBand="0" w:noVBand="1"/>
      </w:tblPr>
      <w:tblGrid>
        <w:gridCol w:w="4530"/>
        <w:gridCol w:w="4530"/>
      </w:tblGrid>
      <w:tr w:rsidR="00101FBE" w14:paraId="4282E3E3" w14:textId="77777777" w:rsidTr="00101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65FD53C0" w14:textId="77777777" w:rsidR="00101FBE" w:rsidRDefault="00101FBE" w:rsidP="00101FBE">
            <w:r>
              <w:t>Leer- en ontwikkelingskenmerken</w:t>
            </w:r>
          </w:p>
        </w:tc>
      </w:tr>
      <w:tr w:rsidR="00101FBE" w14:paraId="71082240" w14:textId="77777777" w:rsidTr="00101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6D4DF6" w14:textId="77777777" w:rsidR="00101FBE" w:rsidRDefault="00101FBE" w:rsidP="00101FBE">
            <w:pPr>
              <w:rPr>
                <w:b w:val="0"/>
                <w:bCs w:val="0"/>
              </w:rPr>
            </w:pPr>
            <w:r>
              <w:rPr>
                <w:b w:val="0"/>
                <w:bCs w:val="0"/>
              </w:rPr>
              <w:t>Arrangement</w:t>
            </w:r>
          </w:p>
          <w:p w14:paraId="2654AFAF" w14:textId="77777777" w:rsidR="00101FBE" w:rsidRPr="008469DE" w:rsidRDefault="00101FBE" w:rsidP="00101FBE">
            <w:pPr>
              <w:rPr>
                <w:b w:val="0"/>
                <w:bCs w:val="0"/>
                <w:sz w:val="16"/>
                <w:szCs w:val="16"/>
              </w:rPr>
            </w:pPr>
            <w:r w:rsidRPr="008469DE">
              <w:rPr>
                <w:b w:val="0"/>
                <w:bCs w:val="0"/>
                <w:sz w:val="16"/>
                <w:szCs w:val="16"/>
              </w:rPr>
              <w:lastRenderedPageBreak/>
              <w:t>(Wat kunnen/doen we nu)</w:t>
            </w:r>
          </w:p>
        </w:tc>
        <w:tc>
          <w:tcPr>
            <w:tcW w:w="4530" w:type="dxa"/>
          </w:tcPr>
          <w:p w14:paraId="19E493D5" w14:textId="77777777" w:rsidR="00101FBE" w:rsidRDefault="00101FBE" w:rsidP="00101FBE">
            <w:pPr>
              <w:cnfStyle w:val="000000100000" w:firstRow="0" w:lastRow="0" w:firstColumn="0" w:lastColumn="0" w:oddVBand="0" w:evenVBand="0" w:oddHBand="1" w:evenHBand="0" w:firstRowFirstColumn="0" w:firstRowLastColumn="0" w:lastRowFirstColumn="0" w:lastRowLastColumn="0"/>
            </w:pPr>
            <w:r>
              <w:lastRenderedPageBreak/>
              <w:t>Invulling</w:t>
            </w:r>
          </w:p>
        </w:tc>
      </w:tr>
      <w:tr w:rsidR="00101FBE" w14:paraId="3B7A905A" w14:textId="77777777" w:rsidTr="00101FBE">
        <w:tc>
          <w:tcPr>
            <w:cnfStyle w:val="001000000000" w:firstRow="0" w:lastRow="0" w:firstColumn="1" w:lastColumn="0" w:oddVBand="0" w:evenVBand="0" w:oddHBand="0" w:evenHBand="0" w:firstRowFirstColumn="0" w:firstRowLastColumn="0" w:lastRowFirstColumn="0" w:lastRowLastColumn="0"/>
            <w:tcW w:w="4530" w:type="dxa"/>
          </w:tcPr>
          <w:p w14:paraId="6016E337" w14:textId="77777777" w:rsidR="00101FBE" w:rsidRDefault="00101FBE" w:rsidP="00101FBE">
            <w:pPr>
              <w:rPr>
                <w:b w:val="0"/>
                <w:bCs w:val="0"/>
              </w:rPr>
            </w:pPr>
          </w:p>
        </w:tc>
        <w:tc>
          <w:tcPr>
            <w:tcW w:w="4530" w:type="dxa"/>
          </w:tcPr>
          <w:p w14:paraId="69179975" w14:textId="77777777" w:rsidR="00101FBE" w:rsidRPr="007A0D2D" w:rsidRDefault="00101FBE" w:rsidP="00101FBE">
            <w:pPr>
              <w:cnfStyle w:val="000000000000" w:firstRow="0" w:lastRow="0" w:firstColumn="0" w:lastColumn="0" w:oddVBand="0" w:evenVBand="0" w:oddHBand="0" w:evenHBand="0" w:firstRowFirstColumn="0" w:firstRowLastColumn="0" w:lastRowFirstColumn="0" w:lastRowLastColumn="0"/>
              <w:rPr>
                <w:b/>
              </w:rPr>
            </w:pPr>
            <w:r w:rsidRPr="007A0D2D">
              <w:rPr>
                <w:b/>
              </w:rPr>
              <w:t>Deskundigheid:</w:t>
            </w:r>
          </w:p>
          <w:p w14:paraId="49670D99" w14:textId="77777777" w:rsidR="00101FBE" w:rsidRDefault="00101FBE" w:rsidP="00101FBE">
            <w:pPr>
              <w:pStyle w:val="Lijstalinea"/>
              <w:numPr>
                <w:ilvl w:val="0"/>
                <w:numId w:val="4"/>
              </w:numPr>
              <w:cnfStyle w:val="000000000000" w:firstRow="0" w:lastRow="0" w:firstColumn="0" w:lastColumn="0" w:oddVBand="0" w:evenVBand="0" w:oddHBand="0" w:evenHBand="0" w:firstRowFirstColumn="0" w:firstRowLastColumn="0" w:lastRowFirstColumn="0" w:lastRowLastColumn="0"/>
            </w:pPr>
            <w:r>
              <w:t>…</w:t>
            </w:r>
          </w:p>
          <w:p w14:paraId="1181763C" w14:textId="77777777" w:rsidR="00101FBE" w:rsidRPr="007A0D2D" w:rsidRDefault="00101FBE" w:rsidP="00101FBE">
            <w:pPr>
              <w:cnfStyle w:val="000000000000" w:firstRow="0" w:lastRow="0" w:firstColumn="0" w:lastColumn="0" w:oddVBand="0" w:evenVBand="0" w:oddHBand="0" w:evenHBand="0" w:firstRowFirstColumn="0" w:firstRowLastColumn="0" w:lastRowFirstColumn="0" w:lastRowLastColumn="0"/>
              <w:rPr>
                <w:b/>
              </w:rPr>
            </w:pPr>
            <w:r w:rsidRPr="007A0D2D">
              <w:rPr>
                <w:b/>
              </w:rPr>
              <w:t>Aandacht en tijd:</w:t>
            </w:r>
          </w:p>
          <w:p w14:paraId="2EA1927F" w14:textId="77777777" w:rsidR="00101FBE" w:rsidRDefault="00101FBE" w:rsidP="00101FBE">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077DDC8B" w14:textId="77777777" w:rsidR="00101FBE" w:rsidRPr="007A0D2D" w:rsidRDefault="00101FBE" w:rsidP="00101FBE">
            <w:pPr>
              <w:cnfStyle w:val="000000000000" w:firstRow="0" w:lastRow="0" w:firstColumn="0" w:lastColumn="0" w:oddVBand="0" w:evenVBand="0" w:oddHBand="0" w:evenHBand="0" w:firstRowFirstColumn="0" w:firstRowLastColumn="0" w:lastRowFirstColumn="0" w:lastRowLastColumn="0"/>
              <w:rPr>
                <w:b/>
              </w:rPr>
            </w:pPr>
            <w:r w:rsidRPr="007A0D2D">
              <w:rPr>
                <w:b/>
              </w:rPr>
              <w:t>Voorzieningen:</w:t>
            </w:r>
          </w:p>
          <w:p w14:paraId="02828223" w14:textId="77777777" w:rsidR="00101FBE" w:rsidRDefault="00101FBE" w:rsidP="00101FBE">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63C730AF" w14:textId="77777777" w:rsidR="00101FBE" w:rsidRPr="00091323" w:rsidRDefault="00101FBE" w:rsidP="00101FBE">
            <w:pPr>
              <w:cnfStyle w:val="000000000000" w:firstRow="0" w:lastRow="0" w:firstColumn="0" w:lastColumn="0" w:oddVBand="0" w:evenVBand="0" w:oddHBand="0" w:evenHBand="0" w:firstRowFirstColumn="0" w:firstRowLastColumn="0" w:lastRowFirstColumn="0" w:lastRowLastColumn="0"/>
              <w:rPr>
                <w:b/>
              </w:rPr>
            </w:pPr>
            <w:r w:rsidRPr="00091323">
              <w:rPr>
                <w:b/>
              </w:rPr>
              <w:t>Gebouw:</w:t>
            </w:r>
          </w:p>
          <w:p w14:paraId="6BA39DB7" w14:textId="77777777" w:rsidR="00101FBE" w:rsidRDefault="00101FBE" w:rsidP="00101FBE">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7EE654C9" w14:textId="77777777" w:rsidR="00101FBE" w:rsidRPr="007A0D2D" w:rsidRDefault="00101FBE" w:rsidP="00101FBE">
            <w:pPr>
              <w:cnfStyle w:val="000000000000" w:firstRow="0" w:lastRow="0" w:firstColumn="0" w:lastColumn="0" w:oddVBand="0" w:evenVBand="0" w:oddHBand="0" w:evenHBand="0" w:firstRowFirstColumn="0" w:firstRowLastColumn="0" w:lastRowFirstColumn="0" w:lastRowLastColumn="0"/>
              <w:rPr>
                <w:b/>
              </w:rPr>
            </w:pPr>
            <w:r w:rsidRPr="007A0D2D">
              <w:rPr>
                <w:b/>
              </w:rPr>
              <w:t>Samenwerking</w:t>
            </w:r>
          </w:p>
          <w:p w14:paraId="654FA505" w14:textId="77777777" w:rsidR="00101FBE" w:rsidRPr="008469DE" w:rsidRDefault="00101FBE" w:rsidP="00101FBE">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tc>
      </w:tr>
    </w:tbl>
    <w:p w14:paraId="3EB4C7A3" w14:textId="0BBC2348" w:rsidR="00E73214" w:rsidRDefault="00E73214" w:rsidP="000D5E12">
      <w:pPr>
        <w:rPr>
          <w:color w:val="FF0000"/>
        </w:rPr>
      </w:pPr>
    </w:p>
    <w:p w14:paraId="63B1E801" w14:textId="3D28D1E4" w:rsidR="00E73214" w:rsidRPr="000D5E12" w:rsidRDefault="00E73214" w:rsidP="00E73214">
      <w:pPr>
        <w:pStyle w:val="Kop3"/>
        <w:rPr>
          <w:color w:val="365F91" w:themeColor="accent1" w:themeShade="BF"/>
        </w:rPr>
      </w:pPr>
      <w:r>
        <w:rPr>
          <w:color w:val="365F91" w:themeColor="accent1" w:themeShade="BF"/>
        </w:rPr>
        <w:t>3.5.2</w:t>
      </w:r>
      <w:r>
        <w:rPr>
          <w:color w:val="365F91" w:themeColor="accent1" w:themeShade="BF"/>
        </w:rPr>
        <w:tab/>
        <w:t>CVB – Commissie van begeleiding</w:t>
      </w:r>
    </w:p>
    <w:p w14:paraId="488D9D69" w14:textId="77777777" w:rsidR="00E73214" w:rsidRDefault="00E73214" w:rsidP="00E73214">
      <w:pPr>
        <w:rPr>
          <w:color w:val="FF0000"/>
        </w:rPr>
      </w:pPr>
    </w:p>
    <w:p w14:paraId="0A5D76DB" w14:textId="2D62F63F" w:rsidR="00E73214" w:rsidRPr="00E73214" w:rsidRDefault="00E73214" w:rsidP="00E73214">
      <w:pPr>
        <w:rPr>
          <w:rFonts w:cstheme="minorHAnsi"/>
          <w:color w:val="365F91" w:themeColor="accent1" w:themeShade="BF"/>
          <w:lang w:eastAsia="en-US"/>
        </w:rPr>
      </w:pPr>
      <w:r w:rsidRPr="00E73214">
        <w:rPr>
          <w:rFonts w:cstheme="minorHAnsi"/>
          <w:color w:val="365F91" w:themeColor="accent1" w:themeShade="BF"/>
          <w:lang w:eastAsia="en-US"/>
        </w:rPr>
        <w:t xml:space="preserve">De Commissie van Begeleiding (CvB) komt eens per 6-8 weken bijeen. </w:t>
      </w:r>
    </w:p>
    <w:p w14:paraId="3EA56D3A" w14:textId="77777777" w:rsidR="00E73214" w:rsidRPr="00E73214" w:rsidRDefault="00E73214" w:rsidP="00E73214">
      <w:pPr>
        <w:rPr>
          <w:rFonts w:cstheme="minorHAnsi"/>
          <w:color w:val="365F91" w:themeColor="accent1" w:themeShade="BF"/>
        </w:rPr>
      </w:pPr>
      <w:r w:rsidRPr="00E73214">
        <w:rPr>
          <w:rFonts w:cstheme="minorHAnsi"/>
          <w:color w:val="365F91" w:themeColor="accent1" w:themeShade="BF"/>
          <w:lang w:eastAsia="en-US"/>
        </w:rPr>
        <w:t>De CvB bestaat uit: de orthopedagoog / psycholoog, directeur (voorzitter), jeugdarts, schoolmaatschappelijk werker, de betreffende leerkracht en de intern begeleider. Waar nodig kan het zinvol zijn een externe deskundige uit te nodigen (bijvoorbeeld wijkagent, paramedicus, zorgverlener).</w:t>
      </w:r>
      <w:r w:rsidRPr="00E73214">
        <w:rPr>
          <w:rFonts w:cstheme="minorHAnsi"/>
          <w:color w:val="365F91" w:themeColor="accent1" w:themeShade="BF"/>
        </w:rPr>
        <w:br/>
        <w:t xml:space="preserve">Het doel van het multidisciplinair overleg, de CVB, is om in een open dialoog de casus te bespreken en te zoeken naar acties, vervolgstappen en evt. aanbevelingen om de </w:t>
      </w:r>
      <w:proofErr w:type="spellStart"/>
      <w:r w:rsidRPr="00E73214">
        <w:rPr>
          <w:rFonts w:cstheme="minorHAnsi"/>
          <w:color w:val="365F91" w:themeColor="accent1" w:themeShade="BF"/>
        </w:rPr>
        <w:t>leerlingondersteuning</w:t>
      </w:r>
      <w:proofErr w:type="spellEnd"/>
      <w:r w:rsidRPr="00E73214">
        <w:rPr>
          <w:rFonts w:cstheme="minorHAnsi"/>
          <w:color w:val="365F91" w:themeColor="accent1" w:themeShade="BF"/>
        </w:rPr>
        <w:t xml:space="preserve"> te verbeteren. Dit doen we door naar alle betrokkenen toe open en transparant te blijven.</w:t>
      </w:r>
    </w:p>
    <w:p w14:paraId="6B5C105A" w14:textId="77777777" w:rsidR="00E73214" w:rsidRPr="00E73214" w:rsidRDefault="00E73214" w:rsidP="00E73214">
      <w:pPr>
        <w:rPr>
          <w:rFonts w:cstheme="minorHAnsi"/>
          <w:color w:val="365F91" w:themeColor="accent1" w:themeShade="BF"/>
        </w:rPr>
      </w:pPr>
      <w:r w:rsidRPr="00E73214">
        <w:rPr>
          <w:rFonts w:cstheme="minorHAnsi"/>
          <w:color w:val="365F91" w:themeColor="accent1" w:themeShade="BF"/>
        </w:rPr>
        <w:t>De CVB bewaakt de casussen en bekijkt ook of leerlingen meerdere malen herhaald op de agenda staan.</w:t>
      </w:r>
    </w:p>
    <w:p w14:paraId="45EC3512" w14:textId="77777777" w:rsidR="00E73214" w:rsidRPr="00E73214" w:rsidRDefault="00E73214" w:rsidP="00E73214">
      <w:pPr>
        <w:rPr>
          <w:rFonts w:cstheme="minorHAnsi"/>
          <w:color w:val="365F91" w:themeColor="accent1" w:themeShade="BF"/>
        </w:rPr>
      </w:pPr>
    </w:p>
    <w:p w14:paraId="11BCCE6E" w14:textId="77777777" w:rsidR="00E73214" w:rsidRPr="00E73214" w:rsidRDefault="00E73214" w:rsidP="00E73214">
      <w:pPr>
        <w:rPr>
          <w:rStyle w:val="Zwaar"/>
          <w:rFonts w:cstheme="minorHAnsi"/>
          <w:color w:val="365F91" w:themeColor="accent1" w:themeShade="BF"/>
          <w:bdr w:val="none" w:sz="0" w:space="0" w:color="auto" w:frame="1"/>
        </w:rPr>
      </w:pPr>
      <w:r w:rsidRPr="00E73214">
        <w:rPr>
          <w:rStyle w:val="Zwaar"/>
          <w:rFonts w:cstheme="minorHAnsi"/>
          <w:color w:val="365F91" w:themeColor="accent1" w:themeShade="BF"/>
          <w:bdr w:val="none" w:sz="0" w:space="0" w:color="auto" w:frame="1"/>
        </w:rPr>
        <w:t>Opzet van het overleg (2,5 uur)</w:t>
      </w:r>
    </w:p>
    <w:p w14:paraId="1348121A" w14:textId="77777777" w:rsidR="00E73214" w:rsidRPr="00E73214" w:rsidRDefault="00E73214" w:rsidP="00E73214">
      <w:pPr>
        <w:rPr>
          <w:rFonts w:cstheme="minorHAnsi"/>
          <w:color w:val="365F91" w:themeColor="accent1" w:themeShade="BF"/>
        </w:rPr>
      </w:pPr>
      <w:r w:rsidRPr="00E73214">
        <w:rPr>
          <w:rFonts w:cstheme="minorHAnsi"/>
          <w:color w:val="365F91" w:themeColor="accent1" w:themeShade="BF"/>
        </w:rPr>
        <w:t>Voorbereiding: Twee weken voorafgaand aan de CVB vraagt de IB-er de leden en de groepsleerkrachten om inbreng. Een week voorafgaand aan de CVB wordt de agenda verstuurd door de IB-er</w:t>
      </w:r>
    </w:p>
    <w:p w14:paraId="4EEB3581" w14:textId="77777777" w:rsidR="00E73214" w:rsidRPr="00E73214" w:rsidRDefault="00E73214" w:rsidP="00E73214">
      <w:pPr>
        <w:rPr>
          <w:rFonts w:cstheme="minorHAnsi"/>
          <w:color w:val="365F91" w:themeColor="accent1" w:themeShade="BF"/>
        </w:rPr>
      </w:pPr>
      <w:r w:rsidRPr="00E73214">
        <w:rPr>
          <w:rStyle w:val="Zwaar"/>
          <w:rFonts w:cstheme="minorHAnsi"/>
          <w:color w:val="365F91" w:themeColor="accent1" w:themeShade="BF"/>
          <w:bdr w:val="none" w:sz="0" w:space="0" w:color="auto" w:frame="1"/>
        </w:rPr>
        <w:t>Opening:</w:t>
      </w:r>
      <w:r w:rsidRPr="00E73214">
        <w:rPr>
          <w:rStyle w:val="apple-converted-space"/>
          <w:rFonts w:cstheme="minorHAnsi"/>
          <w:color w:val="365F91" w:themeColor="accent1" w:themeShade="BF"/>
        </w:rPr>
        <w:t> </w:t>
      </w:r>
      <w:r w:rsidRPr="00E73214">
        <w:rPr>
          <w:rFonts w:cstheme="minorHAnsi"/>
          <w:color w:val="365F91" w:themeColor="accent1" w:themeShade="BF"/>
        </w:rPr>
        <w:t xml:space="preserve">Tijdens de opening wordt de opzet en het doel van de bijeenkomst besproken door de voorzitter </w:t>
      </w:r>
    </w:p>
    <w:p w14:paraId="30706956" w14:textId="77777777" w:rsidR="00E73214" w:rsidRPr="00E73214" w:rsidRDefault="00E73214" w:rsidP="00E73214">
      <w:pPr>
        <w:rPr>
          <w:rFonts w:cstheme="minorHAnsi"/>
          <w:color w:val="365F91" w:themeColor="accent1" w:themeShade="BF"/>
        </w:rPr>
      </w:pPr>
      <w:r w:rsidRPr="00E73214">
        <w:rPr>
          <w:rStyle w:val="Zwaar"/>
          <w:rFonts w:cstheme="minorHAnsi"/>
          <w:color w:val="365F91" w:themeColor="accent1" w:themeShade="BF"/>
          <w:bdr w:val="none" w:sz="0" w:space="0" w:color="auto" w:frame="1"/>
        </w:rPr>
        <w:t>Terugkoppeling vorig overleg:</w:t>
      </w:r>
      <w:r w:rsidRPr="00E73214">
        <w:rPr>
          <w:rStyle w:val="apple-converted-space"/>
          <w:rFonts w:cstheme="minorHAnsi"/>
          <w:b/>
          <w:bCs/>
          <w:color w:val="365F91" w:themeColor="accent1" w:themeShade="BF"/>
          <w:bdr w:val="none" w:sz="0" w:space="0" w:color="auto" w:frame="1"/>
        </w:rPr>
        <w:t> </w:t>
      </w:r>
      <w:r w:rsidRPr="00E73214">
        <w:rPr>
          <w:rFonts w:cstheme="minorHAnsi"/>
          <w:color w:val="365F91" w:themeColor="accent1" w:themeShade="BF"/>
        </w:rPr>
        <w:t>De voorzitter koppelt kort terug wat gebeurd is met de uitkomsten van het vorige multidisciplinair overleg (CVB)</w:t>
      </w:r>
    </w:p>
    <w:p w14:paraId="6385C90E" w14:textId="77777777" w:rsidR="00E73214" w:rsidRPr="00E73214" w:rsidRDefault="00E73214" w:rsidP="00E73214">
      <w:pPr>
        <w:rPr>
          <w:rFonts w:cstheme="minorHAnsi"/>
          <w:color w:val="365F91" w:themeColor="accent1" w:themeShade="BF"/>
        </w:rPr>
      </w:pPr>
      <w:r w:rsidRPr="00E73214">
        <w:rPr>
          <w:rStyle w:val="Zwaar"/>
          <w:rFonts w:cstheme="minorHAnsi"/>
          <w:color w:val="365F91" w:themeColor="accent1" w:themeShade="BF"/>
          <w:bdr w:val="none" w:sz="0" w:space="0" w:color="auto" w:frame="1"/>
        </w:rPr>
        <w:t>Presentatie casus:</w:t>
      </w:r>
      <w:r w:rsidRPr="00E73214">
        <w:rPr>
          <w:rStyle w:val="apple-converted-space"/>
          <w:rFonts w:cstheme="minorHAnsi"/>
          <w:b/>
          <w:bCs/>
          <w:color w:val="365F91" w:themeColor="accent1" w:themeShade="BF"/>
          <w:bdr w:val="none" w:sz="0" w:space="0" w:color="auto" w:frame="1"/>
        </w:rPr>
        <w:t> </w:t>
      </w:r>
      <w:r w:rsidRPr="00E73214">
        <w:rPr>
          <w:rFonts w:cstheme="minorHAnsi"/>
          <w:color w:val="365F91" w:themeColor="accent1" w:themeShade="BF"/>
        </w:rPr>
        <w:t>De ingebrachte casus wordt door een professional beschreven aan de hand van de speciale leerlingbespreking. Vervolgens worden mogelijke oplossingen/acties besproken </w:t>
      </w:r>
    </w:p>
    <w:p w14:paraId="1E7EFC7F" w14:textId="77777777" w:rsidR="00E73214" w:rsidRPr="00E73214" w:rsidRDefault="00E73214" w:rsidP="00E73214">
      <w:pPr>
        <w:rPr>
          <w:rFonts w:cstheme="minorHAnsi"/>
          <w:color w:val="365F91" w:themeColor="accent1" w:themeShade="BF"/>
        </w:rPr>
      </w:pPr>
      <w:r w:rsidRPr="00E73214">
        <w:rPr>
          <w:rStyle w:val="Zwaar"/>
          <w:rFonts w:cstheme="minorHAnsi"/>
          <w:color w:val="365F91" w:themeColor="accent1" w:themeShade="BF"/>
          <w:bdr w:val="none" w:sz="0" w:space="0" w:color="auto" w:frame="1"/>
        </w:rPr>
        <w:t>Conclusie en vervolgstappen:</w:t>
      </w:r>
      <w:r w:rsidRPr="00E73214">
        <w:rPr>
          <w:rFonts w:cstheme="minorHAnsi"/>
          <w:color w:val="365F91" w:themeColor="accent1" w:themeShade="BF"/>
        </w:rPr>
        <w:t> De voorzitter vat samen wat er is besproken en destilleert hieruit een conclusie en evt. acties. In de volgende bijeenkomst zullen de professionals op de hoogte worden gebracht van de voortgang op deze vervolgstappen.</w:t>
      </w:r>
    </w:p>
    <w:p w14:paraId="08A968E2" w14:textId="77777777" w:rsidR="00E73214" w:rsidRPr="00E73214" w:rsidRDefault="00E73214" w:rsidP="00E73214">
      <w:pPr>
        <w:rPr>
          <w:rFonts w:cstheme="minorHAnsi"/>
          <w:color w:val="365F91" w:themeColor="accent1" w:themeShade="BF"/>
          <w:kern w:val="28"/>
        </w:rPr>
      </w:pPr>
    </w:p>
    <w:p w14:paraId="66296A49" w14:textId="77777777" w:rsidR="00E73214" w:rsidRPr="00E73214" w:rsidRDefault="00E73214" w:rsidP="00E73214">
      <w:pPr>
        <w:rPr>
          <w:rFonts w:cstheme="minorHAnsi"/>
          <w:b/>
          <w:color w:val="365F91" w:themeColor="accent1" w:themeShade="BF"/>
        </w:rPr>
      </w:pPr>
      <w:r w:rsidRPr="00E73214">
        <w:rPr>
          <w:rFonts w:cstheme="minorHAnsi"/>
          <w:b/>
          <w:color w:val="365F91" w:themeColor="accent1" w:themeShade="BF"/>
        </w:rPr>
        <w:t xml:space="preserve">Aard van de inbreng </w:t>
      </w:r>
    </w:p>
    <w:p w14:paraId="5DDF5799" w14:textId="77777777" w:rsidR="00E73214" w:rsidRPr="00E73214" w:rsidRDefault="00E73214" w:rsidP="00E73214">
      <w:pPr>
        <w:rPr>
          <w:rFonts w:cstheme="minorHAnsi"/>
          <w:b/>
          <w:color w:val="365F91" w:themeColor="accent1" w:themeShade="BF"/>
          <w:kern w:val="28"/>
        </w:rPr>
      </w:pPr>
      <w:r w:rsidRPr="00E73214">
        <w:rPr>
          <w:rFonts w:cstheme="minorHAnsi"/>
          <w:b/>
          <w:color w:val="365F91" w:themeColor="accent1" w:themeShade="BF"/>
          <w:kern w:val="28"/>
        </w:rPr>
        <w:t>Meer specifiek gaat het om:</w:t>
      </w:r>
    </w:p>
    <w:p w14:paraId="5C3063B2" w14:textId="02B3D5FC" w:rsidR="00E73214" w:rsidRPr="00E73214" w:rsidRDefault="00E73214" w:rsidP="00E73214">
      <w:pPr>
        <w:pStyle w:val="Lijstalinea"/>
        <w:numPr>
          <w:ilvl w:val="0"/>
          <w:numId w:val="33"/>
        </w:numPr>
        <w:rPr>
          <w:rFonts w:cstheme="minorHAnsi"/>
          <w:color w:val="365F91" w:themeColor="accent1" w:themeShade="BF"/>
          <w:lang w:eastAsia="en-US"/>
        </w:rPr>
      </w:pPr>
      <w:r w:rsidRPr="00E73214">
        <w:rPr>
          <w:rFonts w:cstheme="minorHAnsi"/>
          <w:color w:val="365F91" w:themeColor="accent1" w:themeShade="BF"/>
          <w:lang w:eastAsia="en-US"/>
        </w:rPr>
        <w:t>Bespreken van leerlingen voor wie een verlenging van de toelaatbaarheidsverklaring moet worden aangevraagd. Dit overzicht wordt door de orthopedagoog bijgehouden en aangestuurd. Inhoudelijk worden de dossiergegevens niet besproken, mits er bijzonderheden zijn</w:t>
      </w:r>
      <w:r>
        <w:rPr>
          <w:rFonts w:cstheme="minorHAnsi"/>
          <w:color w:val="365F91" w:themeColor="accent1" w:themeShade="BF"/>
          <w:lang w:eastAsia="en-US"/>
        </w:rPr>
        <w:t>;</w:t>
      </w:r>
    </w:p>
    <w:p w14:paraId="476D78B5" w14:textId="77777777" w:rsidR="00E73214" w:rsidRPr="00E73214" w:rsidRDefault="00E73214" w:rsidP="00E73214">
      <w:pPr>
        <w:pStyle w:val="Lijstalinea"/>
        <w:numPr>
          <w:ilvl w:val="0"/>
          <w:numId w:val="33"/>
        </w:numPr>
        <w:rPr>
          <w:rFonts w:cstheme="minorHAnsi"/>
          <w:color w:val="365F91" w:themeColor="accent1" w:themeShade="BF"/>
          <w:lang w:eastAsia="en-US"/>
        </w:rPr>
      </w:pPr>
      <w:r w:rsidRPr="00E73214">
        <w:rPr>
          <w:rFonts w:cstheme="minorHAnsi"/>
          <w:color w:val="365F91" w:themeColor="accent1" w:themeShade="BF"/>
          <w:lang w:eastAsia="en-US"/>
        </w:rPr>
        <w:t>Bespreken van nieuwe leerlingen. Wanneer een leerling geplaatst gaat worden, wordt de informatie uit het voorlopige OPP door de orthopedagoog toegelicht. Uiterlijk zes weken na plaatsing wordt de nieuwe leerling besproken in de CvB, waarbij de leerkracht uitgenodigd wordt. Hierbij wordt de volgende documentatie verwacht:</w:t>
      </w:r>
    </w:p>
    <w:p w14:paraId="4DBC97D0" w14:textId="77777777" w:rsidR="00E73214" w:rsidRPr="00E73214" w:rsidRDefault="00E73214" w:rsidP="00E73214">
      <w:pPr>
        <w:pStyle w:val="Lijstalinea"/>
        <w:numPr>
          <w:ilvl w:val="1"/>
          <w:numId w:val="33"/>
        </w:numPr>
        <w:rPr>
          <w:rFonts w:cstheme="minorHAnsi"/>
          <w:color w:val="365F91" w:themeColor="accent1" w:themeShade="BF"/>
          <w:lang w:eastAsia="en-US"/>
        </w:rPr>
      </w:pPr>
      <w:r w:rsidRPr="00E73214">
        <w:rPr>
          <w:rFonts w:cstheme="minorHAnsi"/>
          <w:color w:val="365F91" w:themeColor="accent1" w:themeShade="BF"/>
          <w:lang w:eastAsia="en-US"/>
        </w:rPr>
        <w:t>Het door de leerkracht opgestelde OPP. (Tijdens de bespreking wordt de leerkracht uitgenodigd het OPP toe te lichten)</w:t>
      </w:r>
    </w:p>
    <w:p w14:paraId="5718DB28" w14:textId="77777777" w:rsidR="00E73214" w:rsidRPr="00E73214" w:rsidRDefault="00E73214" w:rsidP="00E73214">
      <w:pPr>
        <w:pStyle w:val="Lijstalinea"/>
        <w:numPr>
          <w:ilvl w:val="1"/>
          <w:numId w:val="33"/>
        </w:numPr>
        <w:rPr>
          <w:rFonts w:cstheme="minorHAnsi"/>
          <w:color w:val="365F91" w:themeColor="accent1" w:themeShade="BF"/>
          <w:lang w:eastAsia="en-US"/>
        </w:rPr>
      </w:pPr>
      <w:r w:rsidRPr="00E73214">
        <w:rPr>
          <w:rFonts w:cstheme="minorHAnsi"/>
          <w:color w:val="365F91" w:themeColor="accent1" w:themeShade="BF"/>
          <w:lang w:eastAsia="en-US"/>
        </w:rPr>
        <w:t>Rapportage van het huisbezoek door de schoolmaatschappelijk werker</w:t>
      </w:r>
    </w:p>
    <w:p w14:paraId="6F9C6A24" w14:textId="77777777" w:rsidR="00E73214" w:rsidRPr="00E73214" w:rsidRDefault="00E73214" w:rsidP="00E73214">
      <w:pPr>
        <w:pStyle w:val="Lijstalinea"/>
        <w:numPr>
          <w:ilvl w:val="1"/>
          <w:numId w:val="33"/>
        </w:numPr>
        <w:rPr>
          <w:rFonts w:cstheme="minorHAnsi"/>
          <w:color w:val="365F91" w:themeColor="accent1" w:themeShade="BF"/>
          <w:lang w:eastAsia="en-US"/>
        </w:rPr>
      </w:pPr>
      <w:r w:rsidRPr="00E73214">
        <w:rPr>
          <w:rFonts w:cstheme="minorHAnsi"/>
          <w:color w:val="365F91" w:themeColor="accent1" w:themeShade="BF"/>
          <w:lang w:eastAsia="en-US"/>
        </w:rPr>
        <w:t>Medische rapportage door de jeugdarts</w:t>
      </w:r>
    </w:p>
    <w:p w14:paraId="5EA0D466" w14:textId="77777777" w:rsidR="00E73214" w:rsidRPr="00E73214" w:rsidRDefault="00E73214" w:rsidP="00E73214">
      <w:pPr>
        <w:pStyle w:val="Lijstalinea"/>
        <w:numPr>
          <w:ilvl w:val="1"/>
          <w:numId w:val="33"/>
        </w:numPr>
        <w:rPr>
          <w:rFonts w:cstheme="minorHAnsi"/>
          <w:color w:val="365F91" w:themeColor="accent1" w:themeShade="BF"/>
          <w:lang w:eastAsia="en-US"/>
        </w:rPr>
      </w:pPr>
      <w:r w:rsidRPr="00E73214">
        <w:rPr>
          <w:rFonts w:cstheme="minorHAnsi"/>
          <w:color w:val="365F91" w:themeColor="accent1" w:themeShade="BF"/>
          <w:lang w:eastAsia="en-US"/>
        </w:rPr>
        <w:lastRenderedPageBreak/>
        <w:t>Eventueel aanvullende rapportage van pedagogisch-didactisch onderzoek door de leerkracht of intern begeleider.</w:t>
      </w:r>
    </w:p>
    <w:p w14:paraId="5B01277E" w14:textId="188AFAEB" w:rsidR="00E73214" w:rsidRPr="00E73214" w:rsidRDefault="00E73214" w:rsidP="00E73214">
      <w:pPr>
        <w:pStyle w:val="Lijstalinea"/>
        <w:numPr>
          <w:ilvl w:val="1"/>
          <w:numId w:val="33"/>
        </w:numPr>
        <w:rPr>
          <w:rFonts w:cstheme="minorHAnsi"/>
          <w:color w:val="365F91" w:themeColor="accent1" w:themeShade="BF"/>
          <w:lang w:eastAsia="en-US"/>
        </w:rPr>
      </w:pPr>
      <w:r w:rsidRPr="00E73214">
        <w:rPr>
          <w:rFonts w:cstheme="minorHAnsi"/>
          <w:color w:val="365F91" w:themeColor="accent1" w:themeShade="BF"/>
          <w:lang w:eastAsia="en-US"/>
        </w:rPr>
        <w:t>Er wordt een integratief beeld geschetst, het ontwikkelingsperspectief met de uitstroombestemming van de leerling wordt vastgesteld en zo nodig worden aanv</w:t>
      </w:r>
      <w:r>
        <w:rPr>
          <w:rFonts w:cstheme="minorHAnsi"/>
          <w:color w:val="365F91" w:themeColor="accent1" w:themeShade="BF"/>
          <w:lang w:eastAsia="en-US"/>
        </w:rPr>
        <w:t>ullende gegevens verzameld;</w:t>
      </w:r>
    </w:p>
    <w:p w14:paraId="5654EFD4" w14:textId="77777777" w:rsidR="00E73214" w:rsidRPr="00E73214" w:rsidRDefault="00E73214" w:rsidP="00E73214">
      <w:pPr>
        <w:pStyle w:val="Lijstalinea"/>
        <w:numPr>
          <w:ilvl w:val="0"/>
          <w:numId w:val="33"/>
        </w:numPr>
        <w:rPr>
          <w:rFonts w:cstheme="minorHAnsi"/>
          <w:color w:val="365F91" w:themeColor="accent1" w:themeShade="BF"/>
          <w:lang w:eastAsia="en-US"/>
        </w:rPr>
      </w:pPr>
      <w:r w:rsidRPr="00E73214">
        <w:rPr>
          <w:rFonts w:cstheme="minorHAnsi"/>
          <w:color w:val="365F91" w:themeColor="accent1" w:themeShade="BF"/>
          <w:lang w:eastAsia="en-US"/>
        </w:rPr>
        <w:t>Intensief en multidisciplinair bespreken van leerlingen die extra aandacht behoeven. Het kan gaan om bijvoorbeeld de volgende signalen:</w:t>
      </w:r>
    </w:p>
    <w:p w14:paraId="138176CE" w14:textId="77777777" w:rsidR="00E73214" w:rsidRPr="00E73214" w:rsidRDefault="00E73214" w:rsidP="00E73214">
      <w:pPr>
        <w:pStyle w:val="Lijstalinea"/>
        <w:numPr>
          <w:ilvl w:val="1"/>
          <w:numId w:val="33"/>
        </w:numPr>
        <w:rPr>
          <w:rFonts w:cstheme="minorHAnsi"/>
          <w:color w:val="365F91" w:themeColor="accent1" w:themeShade="BF"/>
          <w:lang w:eastAsia="en-US"/>
        </w:rPr>
      </w:pPr>
      <w:r w:rsidRPr="00E73214">
        <w:rPr>
          <w:rFonts w:cstheme="minorHAnsi"/>
          <w:color w:val="365F91" w:themeColor="accent1" w:themeShade="BF"/>
        </w:rPr>
        <w:t>Zorgen om of vragen bij een leerling waar leerkracht en CVB/ouder advies over wil</w:t>
      </w:r>
    </w:p>
    <w:p w14:paraId="68B767B1" w14:textId="77777777" w:rsidR="00E73214" w:rsidRPr="00E73214" w:rsidRDefault="00E73214" w:rsidP="00E73214">
      <w:pPr>
        <w:pStyle w:val="Lijstalinea"/>
        <w:numPr>
          <w:ilvl w:val="1"/>
          <w:numId w:val="33"/>
        </w:numPr>
        <w:rPr>
          <w:rFonts w:cstheme="minorHAnsi"/>
          <w:color w:val="365F91" w:themeColor="accent1" w:themeShade="BF"/>
          <w:lang w:eastAsia="en-US"/>
        </w:rPr>
      </w:pPr>
      <w:r w:rsidRPr="00E73214">
        <w:rPr>
          <w:rFonts w:cstheme="minorHAnsi"/>
          <w:color w:val="365F91" w:themeColor="accent1" w:themeShade="BF"/>
        </w:rPr>
        <w:t>De leerkracht ervaart (blijvende) handelingsverlegenheid; de resultaten blijven achter ondanks eerdere acties</w:t>
      </w:r>
    </w:p>
    <w:p w14:paraId="5F11ED9B" w14:textId="77777777" w:rsidR="00E73214" w:rsidRPr="00E73214" w:rsidRDefault="00E73214" w:rsidP="00E73214">
      <w:pPr>
        <w:pStyle w:val="Lijstalinea"/>
        <w:numPr>
          <w:ilvl w:val="1"/>
          <w:numId w:val="33"/>
        </w:numPr>
        <w:rPr>
          <w:rFonts w:cstheme="minorHAnsi"/>
          <w:color w:val="365F91" w:themeColor="accent1" w:themeShade="BF"/>
          <w:lang w:eastAsia="en-US"/>
        </w:rPr>
      </w:pPr>
      <w:r w:rsidRPr="00E73214">
        <w:rPr>
          <w:rFonts w:cstheme="minorHAnsi"/>
          <w:color w:val="365F91" w:themeColor="accent1" w:themeShade="BF"/>
        </w:rPr>
        <w:t>Het contact met de ouders is moeizaam; men komt niet op één golflengte</w:t>
      </w:r>
    </w:p>
    <w:p w14:paraId="4DD53A42" w14:textId="77777777" w:rsidR="00E73214" w:rsidRPr="00E73214" w:rsidRDefault="00E73214" w:rsidP="00E73214">
      <w:pPr>
        <w:pStyle w:val="Lijstalinea"/>
        <w:numPr>
          <w:ilvl w:val="1"/>
          <w:numId w:val="33"/>
        </w:numPr>
        <w:rPr>
          <w:rFonts w:cstheme="minorHAnsi"/>
          <w:color w:val="365F91" w:themeColor="accent1" w:themeShade="BF"/>
          <w:lang w:eastAsia="en-US"/>
        </w:rPr>
      </w:pPr>
      <w:r w:rsidRPr="00E73214">
        <w:rPr>
          <w:rFonts w:cstheme="minorHAnsi"/>
          <w:color w:val="365F91" w:themeColor="accent1" w:themeShade="BF"/>
        </w:rPr>
        <w:t>Men krijgt als school onvoldoende zicht op wat er speelt</w:t>
      </w:r>
    </w:p>
    <w:p w14:paraId="0828E5D9" w14:textId="77777777" w:rsidR="00E73214" w:rsidRPr="00E73214" w:rsidRDefault="00E73214" w:rsidP="00E73214">
      <w:pPr>
        <w:pStyle w:val="Lijstalinea"/>
        <w:numPr>
          <w:ilvl w:val="1"/>
          <w:numId w:val="33"/>
        </w:numPr>
        <w:rPr>
          <w:rFonts w:cstheme="minorHAnsi"/>
          <w:color w:val="365F91" w:themeColor="accent1" w:themeShade="BF"/>
          <w:lang w:eastAsia="en-US"/>
        </w:rPr>
      </w:pPr>
      <w:r w:rsidRPr="00E73214">
        <w:rPr>
          <w:rFonts w:cstheme="minorHAnsi"/>
          <w:color w:val="365F91" w:themeColor="accent1" w:themeShade="BF"/>
        </w:rPr>
        <w:t>Preventief advies willen bij lichte twijfels, aarzelingen en dilemma’s</w:t>
      </w:r>
    </w:p>
    <w:p w14:paraId="24067094" w14:textId="77777777" w:rsidR="00E73214" w:rsidRPr="00E73214" w:rsidRDefault="00E73214" w:rsidP="00E73214">
      <w:pPr>
        <w:pStyle w:val="Lijstalinea"/>
        <w:numPr>
          <w:ilvl w:val="1"/>
          <w:numId w:val="33"/>
        </w:numPr>
        <w:rPr>
          <w:rFonts w:cstheme="minorHAnsi"/>
          <w:color w:val="365F91" w:themeColor="accent1" w:themeShade="BF"/>
          <w:lang w:eastAsia="en-US"/>
        </w:rPr>
      </w:pPr>
      <w:r w:rsidRPr="00E73214">
        <w:rPr>
          <w:rFonts w:cstheme="minorHAnsi"/>
          <w:color w:val="365F91" w:themeColor="accent1" w:themeShade="BF"/>
        </w:rPr>
        <w:t>Collectief probleem in een groep</w:t>
      </w:r>
    </w:p>
    <w:p w14:paraId="2619A0D4" w14:textId="26F6133D" w:rsidR="00E73214" w:rsidRPr="00E73214" w:rsidRDefault="00E73214" w:rsidP="00E73214">
      <w:pPr>
        <w:pStyle w:val="Lijstalinea"/>
        <w:numPr>
          <w:ilvl w:val="1"/>
          <w:numId w:val="33"/>
        </w:numPr>
        <w:rPr>
          <w:rFonts w:cstheme="minorHAnsi"/>
          <w:color w:val="365F91" w:themeColor="accent1" w:themeShade="BF"/>
          <w:lang w:eastAsia="en-US"/>
        </w:rPr>
      </w:pPr>
      <w:r w:rsidRPr="00E73214">
        <w:rPr>
          <w:rFonts w:cstheme="minorHAnsi"/>
          <w:color w:val="365F91" w:themeColor="accent1" w:themeShade="BF"/>
        </w:rPr>
        <w:t>Als extern problemen gesignaleerd zijn: inschatting in hoeverre dit van invloed is op het schoolse functioneren. Voor de leerkracht is het beheersbaar, maar er zijn signalen dat het buiten de schoo</w:t>
      </w:r>
      <w:r>
        <w:rPr>
          <w:rFonts w:cstheme="minorHAnsi"/>
          <w:color w:val="365F91" w:themeColor="accent1" w:themeShade="BF"/>
        </w:rPr>
        <w:t>l (thuis, buurt) niet goed gaat;</w:t>
      </w:r>
    </w:p>
    <w:p w14:paraId="5469719E" w14:textId="593E0B71" w:rsidR="00E73214" w:rsidRPr="00E73214" w:rsidRDefault="00E73214" w:rsidP="00E73214">
      <w:pPr>
        <w:pStyle w:val="Lijstalinea"/>
        <w:numPr>
          <w:ilvl w:val="0"/>
          <w:numId w:val="35"/>
        </w:numPr>
        <w:rPr>
          <w:rFonts w:cstheme="minorHAnsi"/>
          <w:color w:val="365F91" w:themeColor="accent1" w:themeShade="BF"/>
          <w:lang w:eastAsia="en-US"/>
        </w:rPr>
      </w:pPr>
      <w:r w:rsidRPr="00E73214">
        <w:rPr>
          <w:rFonts w:cstheme="minorHAnsi"/>
          <w:color w:val="365F91" w:themeColor="accent1" w:themeShade="BF"/>
          <w:lang w:eastAsia="en-US"/>
        </w:rPr>
        <w:t>Bij urgentie kan het voorkomen dat een leerling wordt ingebracht, ondanks dat er nog geen leerlingbespreking heeft plaatsgevonden. Het formulier ‘leerlingbespreking’ wordt dan door de leerkracht waar mogelijk nog van tevoren ingevuld</w:t>
      </w:r>
      <w:r>
        <w:rPr>
          <w:rFonts w:cstheme="minorHAnsi"/>
          <w:color w:val="365F91" w:themeColor="accent1" w:themeShade="BF"/>
          <w:lang w:eastAsia="en-US"/>
        </w:rPr>
        <w:t>;</w:t>
      </w:r>
    </w:p>
    <w:p w14:paraId="4C9A65D0" w14:textId="2BBEDE78" w:rsidR="00E73214" w:rsidRPr="00E73214" w:rsidRDefault="00E73214" w:rsidP="00E73214">
      <w:pPr>
        <w:pStyle w:val="Lijstalinea"/>
        <w:numPr>
          <w:ilvl w:val="0"/>
          <w:numId w:val="35"/>
        </w:numPr>
        <w:rPr>
          <w:rFonts w:cstheme="minorHAnsi"/>
          <w:color w:val="365F91" w:themeColor="accent1" w:themeShade="BF"/>
          <w:lang w:eastAsia="en-US"/>
        </w:rPr>
      </w:pPr>
      <w:r w:rsidRPr="00E73214">
        <w:rPr>
          <w:rFonts w:cstheme="minorHAnsi"/>
          <w:color w:val="365F91" w:themeColor="accent1" w:themeShade="BF"/>
          <w:lang w:eastAsia="en-US"/>
        </w:rPr>
        <w:t xml:space="preserve">Wanneer blijkt dat een leerling zich niet ontwikkelt conform het opgestelde ontwikkelingsperspectief, of als er op een andere manier zorgen zijn, wordt deze leerling in de CvB vergadering ingebracht. Beschreven evaluaties van niet behaalde leerstofdoelen binnen de </w:t>
      </w:r>
      <w:proofErr w:type="spellStart"/>
      <w:r w:rsidRPr="00E73214">
        <w:rPr>
          <w:rFonts w:cstheme="minorHAnsi"/>
          <w:color w:val="365F91" w:themeColor="accent1" w:themeShade="BF"/>
          <w:lang w:eastAsia="en-US"/>
        </w:rPr>
        <w:t>OPP’s</w:t>
      </w:r>
      <w:proofErr w:type="spellEnd"/>
      <w:r w:rsidRPr="00E73214">
        <w:rPr>
          <w:rFonts w:cstheme="minorHAnsi"/>
          <w:color w:val="365F91" w:themeColor="accent1" w:themeShade="BF"/>
          <w:lang w:eastAsia="en-US"/>
        </w:rPr>
        <w:t xml:space="preserve"> worden besproken en geanalyseerd. </w:t>
      </w:r>
    </w:p>
    <w:p w14:paraId="32EB4FF2" w14:textId="7E0CCA64" w:rsidR="00E73214" w:rsidRPr="00E73214" w:rsidRDefault="00E73214" w:rsidP="00E73214">
      <w:pPr>
        <w:rPr>
          <w:rFonts w:cstheme="minorHAnsi"/>
          <w:color w:val="365F91" w:themeColor="accent1" w:themeShade="BF"/>
        </w:rPr>
      </w:pPr>
    </w:p>
    <w:p w14:paraId="0866B795" w14:textId="77777777" w:rsidR="00E73214" w:rsidRPr="00E73214" w:rsidRDefault="00E73214" w:rsidP="00E73214">
      <w:pPr>
        <w:rPr>
          <w:rFonts w:cstheme="minorHAnsi"/>
          <w:b/>
          <w:color w:val="365F91" w:themeColor="accent1" w:themeShade="BF"/>
        </w:rPr>
      </w:pPr>
      <w:r w:rsidRPr="00E73214">
        <w:rPr>
          <w:rFonts w:cstheme="minorHAnsi"/>
          <w:b/>
          <w:color w:val="365F91" w:themeColor="accent1" w:themeShade="BF"/>
        </w:rPr>
        <w:t>Tijdstip agenda-verspreiding</w:t>
      </w:r>
    </w:p>
    <w:p w14:paraId="679D793D" w14:textId="77777777" w:rsidR="00E73214" w:rsidRPr="00E73214" w:rsidRDefault="00E73214" w:rsidP="00E73214">
      <w:pPr>
        <w:rPr>
          <w:rFonts w:cstheme="minorHAnsi"/>
          <w:color w:val="365F91" w:themeColor="accent1" w:themeShade="BF"/>
        </w:rPr>
      </w:pPr>
      <w:r w:rsidRPr="00E73214">
        <w:rPr>
          <w:rFonts w:cstheme="minorHAnsi"/>
          <w:color w:val="365F91" w:themeColor="accent1" w:themeShade="BF"/>
        </w:rPr>
        <w:t>Twee weken voor de CVB vraagt de IB-er aan de leerkrachten en de leden van de CVB om inbreng via het formulier te bespreken leerlingen/overige punten voor de CVB</w:t>
      </w:r>
    </w:p>
    <w:p w14:paraId="1F40F626" w14:textId="77777777" w:rsidR="00E73214" w:rsidRPr="00E73214" w:rsidRDefault="00E73214" w:rsidP="00E73214">
      <w:pPr>
        <w:rPr>
          <w:rFonts w:cstheme="minorHAnsi"/>
          <w:color w:val="365F91" w:themeColor="accent1" w:themeShade="BF"/>
        </w:rPr>
      </w:pPr>
      <w:r w:rsidRPr="00E73214">
        <w:rPr>
          <w:rFonts w:cstheme="minorHAnsi"/>
          <w:color w:val="365F91" w:themeColor="accent1" w:themeShade="BF"/>
        </w:rPr>
        <w:t>Leerkrachten en leden van de CVB hebben een week de tijd om leerlingen in te brengen</w:t>
      </w:r>
    </w:p>
    <w:p w14:paraId="1A2FD33E" w14:textId="77777777" w:rsidR="00E73214" w:rsidRPr="00E73214" w:rsidRDefault="00E73214" w:rsidP="00E73214">
      <w:pPr>
        <w:rPr>
          <w:rFonts w:cstheme="minorHAnsi"/>
          <w:color w:val="365F91" w:themeColor="accent1" w:themeShade="BF"/>
        </w:rPr>
      </w:pPr>
      <w:r w:rsidRPr="00E73214">
        <w:rPr>
          <w:rFonts w:cstheme="minorHAnsi"/>
          <w:color w:val="365F91" w:themeColor="accent1" w:themeShade="BF"/>
        </w:rPr>
        <w:t>Een week voor de CVB verspreidt de Ib-er de agenda aan de teamleden en CVB-leden</w:t>
      </w:r>
    </w:p>
    <w:p w14:paraId="37C7B748" w14:textId="77777777" w:rsidR="00E73214" w:rsidRPr="00E73214" w:rsidRDefault="00E73214" w:rsidP="00E73214">
      <w:pPr>
        <w:rPr>
          <w:rFonts w:cstheme="minorHAnsi"/>
          <w:color w:val="365F91" w:themeColor="accent1" w:themeShade="BF"/>
        </w:rPr>
      </w:pPr>
    </w:p>
    <w:p w14:paraId="03CF231F" w14:textId="77777777" w:rsidR="00E73214" w:rsidRPr="00E73214" w:rsidRDefault="00E73214" w:rsidP="00E73214">
      <w:pPr>
        <w:rPr>
          <w:rFonts w:cstheme="minorHAnsi"/>
          <w:b/>
          <w:color w:val="365F91" w:themeColor="accent1" w:themeShade="BF"/>
        </w:rPr>
      </w:pPr>
      <w:r w:rsidRPr="00E73214">
        <w:rPr>
          <w:rFonts w:cstheme="minorHAnsi"/>
          <w:b/>
          <w:color w:val="365F91" w:themeColor="accent1" w:themeShade="BF"/>
        </w:rPr>
        <w:t>Wijze van bespreken</w:t>
      </w:r>
    </w:p>
    <w:p w14:paraId="3C830732" w14:textId="77777777" w:rsidR="00E73214" w:rsidRPr="00E73214" w:rsidRDefault="00E73214" w:rsidP="00E73214">
      <w:pPr>
        <w:rPr>
          <w:rFonts w:cstheme="minorHAnsi"/>
          <w:color w:val="365F91" w:themeColor="accent1" w:themeShade="BF"/>
        </w:rPr>
      </w:pPr>
      <w:r w:rsidRPr="00E73214">
        <w:rPr>
          <w:rFonts w:cstheme="minorHAnsi"/>
          <w:color w:val="365F91" w:themeColor="accent1" w:themeShade="BF"/>
        </w:rPr>
        <w:t xml:space="preserve">Hieronder staat kort samengevat hoe een CvB bespreking het meest effectief verloopt. Dit is gebaseerd op de fasen zoals die in de regulatieve cyclus onderscheiden worden. </w:t>
      </w:r>
    </w:p>
    <w:p w14:paraId="09B7E614" w14:textId="77777777" w:rsidR="00E73214" w:rsidRPr="00E73214" w:rsidRDefault="00E73214" w:rsidP="00E73214">
      <w:pPr>
        <w:rPr>
          <w:rFonts w:cstheme="minorHAnsi"/>
          <w:color w:val="365F91" w:themeColor="accent1" w:themeShade="BF"/>
        </w:rPr>
      </w:pPr>
      <w:r w:rsidRPr="00E73214">
        <w:rPr>
          <w:rFonts w:cstheme="minorHAnsi"/>
          <w:color w:val="365F91" w:themeColor="accent1" w:themeShade="BF"/>
        </w:rPr>
        <w:t xml:space="preserve">1 Signalen en hulpvraag </w:t>
      </w:r>
    </w:p>
    <w:p w14:paraId="6F0249BB" w14:textId="77777777" w:rsidR="00E73214" w:rsidRPr="00E73214" w:rsidRDefault="00E73214" w:rsidP="00E73214">
      <w:pPr>
        <w:ind w:left="708"/>
        <w:rPr>
          <w:rFonts w:cstheme="minorHAnsi"/>
          <w:color w:val="365F91" w:themeColor="accent1" w:themeShade="BF"/>
        </w:rPr>
      </w:pPr>
      <w:r w:rsidRPr="00E73214">
        <w:rPr>
          <w:rFonts w:cstheme="minorHAnsi"/>
          <w:color w:val="365F91" w:themeColor="accent1" w:themeShade="BF"/>
        </w:rPr>
        <w:t>a. Hulpvraag- en actieformulier is vooraf gemaild</w:t>
      </w:r>
    </w:p>
    <w:p w14:paraId="45D37B2D" w14:textId="77777777" w:rsidR="00E73214" w:rsidRPr="00E73214" w:rsidRDefault="00E73214" w:rsidP="00E73214">
      <w:pPr>
        <w:ind w:left="708"/>
        <w:rPr>
          <w:rFonts w:cstheme="minorHAnsi"/>
          <w:color w:val="365F91" w:themeColor="accent1" w:themeShade="BF"/>
        </w:rPr>
      </w:pPr>
      <w:r w:rsidRPr="00E73214">
        <w:rPr>
          <w:rFonts w:cstheme="minorHAnsi"/>
          <w:color w:val="365F91" w:themeColor="accent1" w:themeShade="BF"/>
        </w:rPr>
        <w:t>b. De inbrenger (leerkracht of zorgverantwoordelijke) licht de vraag kort toe en anderen vullen eventueel aan</w:t>
      </w:r>
    </w:p>
    <w:p w14:paraId="5D294B15" w14:textId="77777777" w:rsidR="00E73214" w:rsidRPr="00E73214" w:rsidRDefault="00E73214" w:rsidP="00E73214">
      <w:pPr>
        <w:ind w:left="708"/>
        <w:rPr>
          <w:rFonts w:cstheme="minorHAnsi"/>
          <w:color w:val="365F91" w:themeColor="accent1" w:themeShade="BF"/>
        </w:rPr>
      </w:pPr>
      <w:r w:rsidRPr="00E73214">
        <w:rPr>
          <w:rFonts w:cstheme="minorHAnsi"/>
          <w:color w:val="365F91" w:themeColor="accent1" w:themeShade="BF"/>
        </w:rPr>
        <w:t xml:space="preserve">c. CvB leden stellen informatieve vragen om probleem te verhelderen. </w:t>
      </w:r>
    </w:p>
    <w:p w14:paraId="14324763" w14:textId="77777777" w:rsidR="00E73214" w:rsidRPr="00E73214" w:rsidRDefault="00E73214" w:rsidP="00E73214">
      <w:pPr>
        <w:rPr>
          <w:rFonts w:cstheme="minorHAnsi"/>
          <w:color w:val="365F91" w:themeColor="accent1" w:themeShade="BF"/>
        </w:rPr>
      </w:pPr>
      <w:r w:rsidRPr="00E73214">
        <w:rPr>
          <w:rFonts w:cstheme="minorHAnsi"/>
          <w:color w:val="365F91" w:themeColor="accent1" w:themeShade="BF"/>
        </w:rPr>
        <w:t xml:space="preserve">2 Analyse en advies </w:t>
      </w:r>
    </w:p>
    <w:p w14:paraId="67E963E0" w14:textId="77777777" w:rsidR="00E73214" w:rsidRPr="00E73214" w:rsidRDefault="00E73214" w:rsidP="00E73214">
      <w:pPr>
        <w:ind w:left="708"/>
        <w:rPr>
          <w:rFonts w:cstheme="minorHAnsi"/>
          <w:color w:val="365F91" w:themeColor="accent1" w:themeShade="BF"/>
        </w:rPr>
      </w:pPr>
      <w:r w:rsidRPr="00E73214">
        <w:rPr>
          <w:rFonts w:cstheme="minorHAnsi"/>
          <w:color w:val="365F91" w:themeColor="accent1" w:themeShade="BF"/>
        </w:rPr>
        <w:t xml:space="preserve">a. Draagkracht en –last analyseren, kansen voor verbetering vaststellen, gezamenlijk brainstormen over mogelijkheden, afwegingen maken </w:t>
      </w:r>
    </w:p>
    <w:p w14:paraId="7FA96A14" w14:textId="77777777" w:rsidR="00E73214" w:rsidRPr="00E73214" w:rsidRDefault="00E73214" w:rsidP="00E73214">
      <w:pPr>
        <w:ind w:left="708"/>
        <w:rPr>
          <w:rFonts w:cstheme="minorHAnsi"/>
          <w:color w:val="365F91" w:themeColor="accent1" w:themeShade="BF"/>
        </w:rPr>
      </w:pPr>
      <w:r w:rsidRPr="00E73214">
        <w:rPr>
          <w:rFonts w:cstheme="minorHAnsi"/>
          <w:color w:val="365F91" w:themeColor="accent1" w:themeShade="BF"/>
        </w:rPr>
        <w:t>b. Gezamenlijk wordt de ondersteuningsbehoefte (in termen van SMART-doelen) geformuleerd en schriftelijk vastgelegd</w:t>
      </w:r>
    </w:p>
    <w:p w14:paraId="21577C13" w14:textId="77777777" w:rsidR="00E73214" w:rsidRPr="00E73214" w:rsidRDefault="00E73214" w:rsidP="00E73214">
      <w:pPr>
        <w:ind w:left="708"/>
        <w:rPr>
          <w:rFonts w:cstheme="minorHAnsi"/>
          <w:color w:val="365F91" w:themeColor="accent1" w:themeShade="BF"/>
        </w:rPr>
      </w:pPr>
      <w:r w:rsidRPr="00E73214">
        <w:rPr>
          <w:rFonts w:cstheme="minorHAnsi"/>
          <w:color w:val="365F91" w:themeColor="accent1" w:themeShade="BF"/>
        </w:rPr>
        <w:t>c. Formuleren van advies in termen van een plan van aanpak.</w:t>
      </w:r>
    </w:p>
    <w:p w14:paraId="343FB3A7" w14:textId="77777777" w:rsidR="00E73214" w:rsidRPr="00E73214" w:rsidRDefault="00E73214" w:rsidP="00E73214">
      <w:pPr>
        <w:rPr>
          <w:rFonts w:cstheme="minorHAnsi"/>
          <w:color w:val="365F91" w:themeColor="accent1" w:themeShade="BF"/>
        </w:rPr>
      </w:pPr>
      <w:r w:rsidRPr="00E73214">
        <w:rPr>
          <w:rFonts w:cstheme="minorHAnsi"/>
          <w:color w:val="365F91" w:themeColor="accent1" w:themeShade="BF"/>
        </w:rPr>
        <w:t xml:space="preserve">3 Plannen (schriftelijk vastleggen) </w:t>
      </w:r>
    </w:p>
    <w:p w14:paraId="0ADBE3D7" w14:textId="77777777" w:rsidR="00E73214" w:rsidRPr="00E73214" w:rsidRDefault="00E73214" w:rsidP="00E73214">
      <w:pPr>
        <w:ind w:left="708"/>
        <w:rPr>
          <w:rFonts w:cstheme="minorHAnsi"/>
          <w:color w:val="365F91" w:themeColor="accent1" w:themeShade="BF"/>
        </w:rPr>
      </w:pPr>
      <w:r w:rsidRPr="00E73214">
        <w:rPr>
          <w:rFonts w:cstheme="minorHAnsi"/>
          <w:color w:val="365F91" w:themeColor="accent1" w:themeShade="BF"/>
        </w:rPr>
        <w:t xml:space="preserve">a. Besluiten nemen, acties plannen. Wie doet wat en wanneer? </w:t>
      </w:r>
    </w:p>
    <w:p w14:paraId="30C05E3D" w14:textId="77777777" w:rsidR="00E73214" w:rsidRPr="00E73214" w:rsidRDefault="00E73214" w:rsidP="00E73214">
      <w:pPr>
        <w:ind w:left="708"/>
        <w:rPr>
          <w:rFonts w:cstheme="minorHAnsi"/>
          <w:color w:val="365F91" w:themeColor="accent1" w:themeShade="BF"/>
        </w:rPr>
      </w:pPr>
      <w:r w:rsidRPr="00E73214">
        <w:rPr>
          <w:rFonts w:cstheme="minorHAnsi"/>
          <w:color w:val="365F91" w:themeColor="accent1" w:themeShade="BF"/>
        </w:rPr>
        <w:t xml:space="preserve">b. Wie heeft regie en coördinatie? Wie verzorgt terugkoppeling? </w:t>
      </w:r>
    </w:p>
    <w:p w14:paraId="5EEC074D" w14:textId="77777777" w:rsidR="00E73214" w:rsidRPr="00E73214" w:rsidRDefault="00E73214" w:rsidP="00E73214">
      <w:pPr>
        <w:ind w:left="708"/>
        <w:rPr>
          <w:rFonts w:cstheme="minorHAnsi"/>
          <w:color w:val="365F91" w:themeColor="accent1" w:themeShade="BF"/>
        </w:rPr>
      </w:pPr>
      <w:r w:rsidRPr="00E73214">
        <w:rPr>
          <w:rFonts w:cstheme="minorHAnsi"/>
          <w:color w:val="365F91" w:themeColor="accent1" w:themeShade="BF"/>
        </w:rPr>
        <w:t xml:space="preserve">c. Afspraken over vervolgbespreking of datum afsluiting van de casus noteren </w:t>
      </w:r>
    </w:p>
    <w:p w14:paraId="1FE0F735" w14:textId="77777777" w:rsidR="00E73214" w:rsidRPr="00E73214" w:rsidRDefault="00E73214" w:rsidP="00E73214">
      <w:pPr>
        <w:ind w:left="708"/>
        <w:rPr>
          <w:rFonts w:cstheme="minorHAnsi"/>
          <w:color w:val="365F91" w:themeColor="accent1" w:themeShade="BF"/>
        </w:rPr>
      </w:pPr>
      <w:r w:rsidRPr="00E73214">
        <w:rPr>
          <w:rFonts w:cstheme="minorHAnsi"/>
          <w:color w:val="365F91" w:themeColor="accent1" w:themeShade="BF"/>
        </w:rPr>
        <w:lastRenderedPageBreak/>
        <w:t xml:space="preserve">d. Toetsen bij inbrenger of het voldoende heeft opgeleverd? Kan men verder? </w:t>
      </w:r>
    </w:p>
    <w:p w14:paraId="147864C1" w14:textId="77777777" w:rsidR="00E73214" w:rsidRPr="00E73214" w:rsidRDefault="00E73214" w:rsidP="00E73214">
      <w:pPr>
        <w:rPr>
          <w:rFonts w:cstheme="minorHAnsi"/>
          <w:color w:val="365F91" w:themeColor="accent1" w:themeShade="BF"/>
        </w:rPr>
      </w:pPr>
      <w:r w:rsidRPr="00E73214">
        <w:rPr>
          <w:rFonts w:cstheme="minorHAnsi"/>
          <w:color w:val="365F91" w:themeColor="accent1" w:themeShade="BF"/>
        </w:rPr>
        <w:t xml:space="preserve">4 Doen en checken bij vervolgbesprekingen: </w:t>
      </w:r>
    </w:p>
    <w:p w14:paraId="69BDF1F0" w14:textId="77777777" w:rsidR="00E73214" w:rsidRPr="00E73214" w:rsidRDefault="00E73214" w:rsidP="00E73214">
      <w:pPr>
        <w:ind w:left="708"/>
        <w:rPr>
          <w:rFonts w:cstheme="minorHAnsi"/>
          <w:color w:val="365F91" w:themeColor="accent1" w:themeShade="BF"/>
        </w:rPr>
      </w:pPr>
      <w:r w:rsidRPr="00E73214">
        <w:rPr>
          <w:rFonts w:cstheme="minorHAnsi"/>
          <w:color w:val="365F91" w:themeColor="accent1" w:themeShade="BF"/>
        </w:rPr>
        <w:t>a. De eerder gemaakte afspraken doorlopen</w:t>
      </w:r>
    </w:p>
    <w:p w14:paraId="36F77C60" w14:textId="77777777" w:rsidR="00E73214" w:rsidRPr="00E73214" w:rsidRDefault="00E73214" w:rsidP="00E73214">
      <w:pPr>
        <w:ind w:left="708"/>
        <w:rPr>
          <w:rFonts w:cstheme="minorHAnsi"/>
          <w:color w:val="365F91" w:themeColor="accent1" w:themeShade="BF"/>
        </w:rPr>
      </w:pPr>
      <w:r w:rsidRPr="00E73214">
        <w:rPr>
          <w:rFonts w:cstheme="minorHAnsi"/>
          <w:color w:val="365F91" w:themeColor="accent1" w:themeShade="BF"/>
        </w:rPr>
        <w:t>b. Gerealiseerde opbrengst noteren</w:t>
      </w:r>
    </w:p>
    <w:p w14:paraId="4F6B2FD6" w14:textId="77777777" w:rsidR="00E73214" w:rsidRPr="00E73214" w:rsidRDefault="00E73214" w:rsidP="00E73214">
      <w:pPr>
        <w:ind w:left="708"/>
        <w:rPr>
          <w:rFonts w:cstheme="minorHAnsi"/>
          <w:color w:val="365F91" w:themeColor="accent1" w:themeShade="BF"/>
        </w:rPr>
      </w:pPr>
      <w:r w:rsidRPr="00E73214">
        <w:rPr>
          <w:rFonts w:cstheme="minorHAnsi"/>
          <w:color w:val="365F91" w:themeColor="accent1" w:themeShade="BF"/>
        </w:rPr>
        <w:t>c. Eventueel nieuwe afspraken maken</w:t>
      </w:r>
    </w:p>
    <w:p w14:paraId="5E171116" w14:textId="77777777" w:rsidR="00E73214" w:rsidRPr="00E73214" w:rsidRDefault="00E73214" w:rsidP="00E73214">
      <w:pPr>
        <w:ind w:left="708"/>
        <w:rPr>
          <w:rFonts w:cstheme="minorHAnsi"/>
          <w:color w:val="365F91" w:themeColor="accent1" w:themeShade="BF"/>
        </w:rPr>
      </w:pPr>
      <w:r w:rsidRPr="00E73214">
        <w:rPr>
          <w:rFonts w:cstheme="minorHAnsi"/>
          <w:color w:val="365F91" w:themeColor="accent1" w:themeShade="BF"/>
        </w:rPr>
        <w:t>d. Weging maken of opschaling nodig is.</w:t>
      </w:r>
    </w:p>
    <w:p w14:paraId="35F76BDC" w14:textId="77777777" w:rsidR="00E73214" w:rsidRPr="00E73214" w:rsidRDefault="00E73214" w:rsidP="00E73214">
      <w:pPr>
        <w:rPr>
          <w:rFonts w:cstheme="minorHAnsi"/>
          <w:color w:val="365F91" w:themeColor="accent1" w:themeShade="BF"/>
          <w:highlight w:val="green"/>
        </w:rPr>
      </w:pPr>
    </w:p>
    <w:p w14:paraId="6FF19BDA" w14:textId="77777777" w:rsidR="00E73214" w:rsidRPr="00E73214" w:rsidRDefault="00E73214" w:rsidP="00E73214">
      <w:pPr>
        <w:rPr>
          <w:rFonts w:cstheme="minorHAnsi"/>
          <w:color w:val="365F91" w:themeColor="accent1" w:themeShade="BF"/>
        </w:rPr>
      </w:pPr>
      <w:r w:rsidRPr="008566DE">
        <w:rPr>
          <w:rFonts w:cstheme="minorHAnsi"/>
          <w:color w:val="365F91" w:themeColor="accent1" w:themeShade="BF"/>
        </w:rPr>
        <w:t>De voltallige CvB moet minimaal één keer per jaar alle leerlingen ‘zien’. Dat is het wettelijk kader.</w:t>
      </w:r>
      <w:r w:rsidRPr="00E73214">
        <w:rPr>
          <w:rFonts w:cstheme="minorHAnsi"/>
          <w:color w:val="365F91" w:themeColor="accent1" w:themeShade="BF"/>
        </w:rPr>
        <w:t xml:space="preserve"> </w:t>
      </w:r>
    </w:p>
    <w:p w14:paraId="22F4FE99" w14:textId="77777777" w:rsidR="00E73214" w:rsidRPr="00E73214" w:rsidRDefault="00E73214" w:rsidP="00E73214">
      <w:pPr>
        <w:rPr>
          <w:rFonts w:cstheme="minorHAnsi"/>
          <w:color w:val="365F91" w:themeColor="accent1" w:themeShade="BF"/>
        </w:rPr>
      </w:pPr>
    </w:p>
    <w:p w14:paraId="2BD7E590" w14:textId="77777777" w:rsidR="00E73214" w:rsidRPr="00E73214" w:rsidRDefault="00E73214" w:rsidP="00E73214">
      <w:pPr>
        <w:rPr>
          <w:rFonts w:cstheme="minorHAnsi"/>
          <w:b/>
          <w:color w:val="365F91" w:themeColor="accent1" w:themeShade="BF"/>
        </w:rPr>
      </w:pPr>
      <w:r w:rsidRPr="00E73214">
        <w:rPr>
          <w:rFonts w:cstheme="minorHAnsi"/>
          <w:b/>
          <w:color w:val="365F91" w:themeColor="accent1" w:themeShade="BF"/>
        </w:rPr>
        <w:t>Wijze van verslaglegging</w:t>
      </w:r>
    </w:p>
    <w:p w14:paraId="148E7EB6" w14:textId="13033669" w:rsidR="00E73214" w:rsidRPr="00E73214" w:rsidRDefault="00E73214" w:rsidP="00E73214">
      <w:pPr>
        <w:pStyle w:val="Lijstalinea"/>
        <w:numPr>
          <w:ilvl w:val="0"/>
          <w:numId w:val="36"/>
        </w:numPr>
        <w:rPr>
          <w:rFonts w:cstheme="minorHAnsi"/>
          <w:color w:val="365F91" w:themeColor="accent1" w:themeShade="BF"/>
        </w:rPr>
      </w:pPr>
      <w:r w:rsidRPr="00E73214">
        <w:rPr>
          <w:rFonts w:cstheme="minorHAnsi"/>
          <w:color w:val="365F91" w:themeColor="accent1" w:themeShade="BF"/>
        </w:rPr>
        <w:t>Formulier te bespreken leerlingen/overige punten voor de CVB staat op de server onder</w:t>
      </w:r>
      <w:r>
        <w:rPr>
          <w:rFonts w:cstheme="minorHAnsi"/>
          <w:color w:val="365F91" w:themeColor="accent1" w:themeShade="BF"/>
        </w:rPr>
        <w:t xml:space="preserve"> staf/CVB</w:t>
      </w:r>
    </w:p>
    <w:p w14:paraId="399FC4D7" w14:textId="77777777" w:rsidR="00E73214" w:rsidRPr="00E73214" w:rsidRDefault="00E73214" w:rsidP="00E73214">
      <w:pPr>
        <w:pStyle w:val="Lijstalinea"/>
        <w:numPr>
          <w:ilvl w:val="0"/>
          <w:numId w:val="36"/>
        </w:numPr>
        <w:rPr>
          <w:rFonts w:cstheme="minorHAnsi"/>
          <w:color w:val="365F91" w:themeColor="accent1" w:themeShade="BF"/>
        </w:rPr>
      </w:pPr>
      <w:r w:rsidRPr="00E73214">
        <w:rPr>
          <w:rFonts w:cstheme="minorHAnsi"/>
          <w:color w:val="365F91" w:themeColor="accent1" w:themeShade="BF"/>
        </w:rPr>
        <w:t>Leerkrachten slaan het formulier leerlingbespreking op in Esis onder leerlingdossier / registratie / speciale leerlingbespreking</w:t>
      </w:r>
    </w:p>
    <w:p w14:paraId="414F32D7" w14:textId="77777777" w:rsidR="00E73214" w:rsidRPr="00E73214" w:rsidRDefault="00E73214" w:rsidP="00E73214">
      <w:pPr>
        <w:pStyle w:val="Lijstalinea"/>
        <w:numPr>
          <w:ilvl w:val="0"/>
          <w:numId w:val="36"/>
        </w:numPr>
        <w:rPr>
          <w:rFonts w:cstheme="minorHAnsi"/>
          <w:color w:val="365F91" w:themeColor="accent1" w:themeShade="BF"/>
        </w:rPr>
      </w:pPr>
      <w:r w:rsidRPr="00E73214">
        <w:rPr>
          <w:rFonts w:cstheme="minorHAnsi"/>
          <w:color w:val="365F91" w:themeColor="accent1" w:themeShade="BF"/>
        </w:rPr>
        <w:t>Tijdens de CVB worden er notulen gemaakt</w:t>
      </w:r>
    </w:p>
    <w:p w14:paraId="165E2791" w14:textId="756B9764" w:rsidR="00E73214" w:rsidRPr="00E73214" w:rsidRDefault="00E73214" w:rsidP="00E73214">
      <w:pPr>
        <w:pStyle w:val="Lijstalinea"/>
        <w:numPr>
          <w:ilvl w:val="0"/>
          <w:numId w:val="36"/>
        </w:numPr>
        <w:rPr>
          <w:rFonts w:cstheme="minorHAnsi"/>
          <w:color w:val="365F91" w:themeColor="accent1" w:themeShade="BF"/>
        </w:rPr>
      </w:pPr>
      <w:r w:rsidRPr="00E73214">
        <w:rPr>
          <w:rFonts w:cstheme="minorHAnsi"/>
          <w:color w:val="365F91" w:themeColor="accent1" w:themeShade="BF"/>
        </w:rPr>
        <w:t>Vervolgens worden de notulen in de server opgeslagen onder</w:t>
      </w:r>
      <w:r>
        <w:rPr>
          <w:rFonts w:cstheme="minorHAnsi"/>
          <w:color w:val="365F91" w:themeColor="accent1" w:themeShade="BF"/>
        </w:rPr>
        <w:t xml:space="preserve"> staf/CVB</w:t>
      </w:r>
    </w:p>
    <w:p w14:paraId="3520A7C3" w14:textId="77777777" w:rsidR="00E73214" w:rsidRPr="00E73214" w:rsidRDefault="00E73214" w:rsidP="00E73214">
      <w:pPr>
        <w:pStyle w:val="Lijstalinea"/>
        <w:numPr>
          <w:ilvl w:val="0"/>
          <w:numId w:val="36"/>
        </w:numPr>
        <w:rPr>
          <w:rFonts w:cstheme="minorHAnsi"/>
          <w:color w:val="365F91" w:themeColor="accent1" w:themeShade="BF"/>
        </w:rPr>
      </w:pPr>
      <w:r w:rsidRPr="00E73214">
        <w:rPr>
          <w:rFonts w:cstheme="minorHAnsi"/>
          <w:color w:val="365F91" w:themeColor="accent1" w:themeShade="BF"/>
        </w:rPr>
        <w:t>De notulist stuurt de notulen naar de CVB-leden</w:t>
      </w:r>
    </w:p>
    <w:p w14:paraId="73921093" w14:textId="7D7FF7A4" w:rsidR="00E73214" w:rsidRPr="00E73214" w:rsidRDefault="00E73214" w:rsidP="00E73214">
      <w:pPr>
        <w:pStyle w:val="Lijstalinea"/>
        <w:numPr>
          <w:ilvl w:val="0"/>
          <w:numId w:val="36"/>
        </w:numPr>
        <w:rPr>
          <w:rFonts w:cstheme="minorHAnsi"/>
          <w:color w:val="365F91" w:themeColor="accent1" w:themeShade="BF"/>
        </w:rPr>
      </w:pPr>
      <w:r w:rsidRPr="00E73214">
        <w:rPr>
          <w:rFonts w:cstheme="minorHAnsi"/>
          <w:color w:val="365F91" w:themeColor="accent1" w:themeShade="BF"/>
        </w:rPr>
        <w:t>De administratief medewerker ontvangt de notulen van de notulist en de administratief medewerker zet de notulen betreffende specifieke leerlingen in Esis onder leerlingdossier / registratie / CVB.</w:t>
      </w:r>
    </w:p>
    <w:p w14:paraId="39CD462F" w14:textId="7DC5409B" w:rsidR="00B171AF" w:rsidRPr="000D5E12" w:rsidRDefault="00155DD1" w:rsidP="000D5E12">
      <w:pPr>
        <w:pStyle w:val="Kop3"/>
        <w:rPr>
          <w:color w:val="365F91" w:themeColor="accent1" w:themeShade="BF"/>
        </w:rPr>
      </w:pPr>
      <w:bookmarkStart w:id="13" w:name="_Toc472411302"/>
      <w:r>
        <w:rPr>
          <w:color w:val="365F91" w:themeColor="accent1" w:themeShade="BF"/>
        </w:rPr>
        <w:t>3.5</w:t>
      </w:r>
      <w:r w:rsidR="00E73214">
        <w:rPr>
          <w:color w:val="365F91" w:themeColor="accent1" w:themeShade="BF"/>
        </w:rPr>
        <w:t>.3</w:t>
      </w:r>
      <w:r w:rsidR="000D5E12">
        <w:rPr>
          <w:color w:val="365F91" w:themeColor="accent1" w:themeShade="BF"/>
        </w:rPr>
        <w:tab/>
      </w:r>
      <w:r w:rsidR="000D5E12" w:rsidRPr="000D5E12">
        <w:rPr>
          <w:color w:val="365F91" w:themeColor="accent1" w:themeShade="BF"/>
        </w:rPr>
        <w:t>preventieve en licht curatieve interventies</w:t>
      </w:r>
      <w:r w:rsidR="000D5E12">
        <w:rPr>
          <w:color w:val="365F91" w:themeColor="accent1" w:themeShade="BF"/>
        </w:rPr>
        <w:t>: kwaliteit</w:t>
      </w:r>
      <w:bookmarkEnd w:id="13"/>
    </w:p>
    <w:p w14:paraId="24E0E2C7" w14:textId="199A0BFA" w:rsidR="00C22630" w:rsidRDefault="00C22630" w:rsidP="00C22630"/>
    <w:p w14:paraId="497BC8AD" w14:textId="4C3D4DF4" w:rsidR="00FC2F2C" w:rsidRDefault="00FC2F2C" w:rsidP="00FC2F2C">
      <w:pPr>
        <w:autoSpaceDE w:val="0"/>
        <w:autoSpaceDN w:val="0"/>
        <w:adjustRightInd w:val="0"/>
        <w:spacing w:line="240" w:lineRule="auto"/>
        <w:rPr>
          <w:rFonts w:cstheme="minorHAnsi"/>
          <w:color w:val="365F91" w:themeColor="accent1" w:themeShade="BF"/>
        </w:rPr>
      </w:pPr>
      <w:r w:rsidRPr="00204BC9">
        <w:rPr>
          <w:rFonts w:cstheme="minorHAnsi"/>
          <w:color w:val="365F91" w:themeColor="accent1" w:themeShade="BF"/>
        </w:rPr>
        <w:t>Vanuit het inspectierapport</w:t>
      </w:r>
      <w:r>
        <w:rPr>
          <w:rFonts w:cstheme="minorHAnsi"/>
          <w:color w:val="365F91" w:themeColor="accent1" w:themeShade="BF"/>
        </w:rPr>
        <w:t xml:space="preserve"> over veiligheid en schoolklimaat</w:t>
      </w:r>
      <w:r w:rsidR="00C22630">
        <w:rPr>
          <w:rFonts w:cstheme="minorHAnsi"/>
          <w:color w:val="365F91" w:themeColor="accent1" w:themeShade="BF"/>
        </w:rPr>
        <w:t>.</w:t>
      </w:r>
    </w:p>
    <w:p w14:paraId="66E45B4F" w14:textId="77777777" w:rsidR="00C22630" w:rsidRDefault="00C22630" w:rsidP="00FC2F2C">
      <w:pPr>
        <w:autoSpaceDE w:val="0"/>
        <w:autoSpaceDN w:val="0"/>
        <w:adjustRightInd w:val="0"/>
        <w:spacing w:line="240" w:lineRule="auto"/>
        <w:rPr>
          <w:rFonts w:cstheme="minorHAnsi"/>
          <w:color w:val="365F91" w:themeColor="accent1" w:themeShade="BF"/>
        </w:rPr>
      </w:pPr>
    </w:p>
    <w:p w14:paraId="5927C572" w14:textId="77777777" w:rsidR="00C22630" w:rsidRPr="00C22630" w:rsidRDefault="00C22630" w:rsidP="00C22630">
      <w:pPr>
        <w:rPr>
          <w:rFonts w:cstheme="minorHAnsi"/>
          <w:color w:val="365F91" w:themeColor="accent1" w:themeShade="BF"/>
        </w:rPr>
      </w:pPr>
      <w:r w:rsidRPr="00C22630">
        <w:rPr>
          <w:rFonts w:cstheme="minorHAnsi"/>
          <w:color w:val="365F91" w:themeColor="accent1" w:themeShade="BF"/>
        </w:rPr>
        <w:t>Legenda:</w:t>
      </w:r>
    </w:p>
    <w:p w14:paraId="65CE8FFC" w14:textId="77777777" w:rsidR="00C22630" w:rsidRPr="00C22630" w:rsidRDefault="00C22630" w:rsidP="00C22630">
      <w:pPr>
        <w:rPr>
          <w:rFonts w:cstheme="minorHAnsi"/>
          <w:color w:val="365F91" w:themeColor="accent1" w:themeShade="BF"/>
        </w:rPr>
      </w:pPr>
      <w:r w:rsidRPr="00C22630">
        <w:rPr>
          <w:rFonts w:cstheme="minorHAnsi"/>
          <w:color w:val="365F91" w:themeColor="accent1" w:themeShade="BF"/>
        </w:rPr>
        <w:t>1. zeer zwak</w:t>
      </w:r>
    </w:p>
    <w:p w14:paraId="4076B421" w14:textId="77777777" w:rsidR="00C22630" w:rsidRPr="00C22630" w:rsidRDefault="00C22630" w:rsidP="00C22630">
      <w:pPr>
        <w:rPr>
          <w:rFonts w:cstheme="minorHAnsi"/>
          <w:color w:val="365F91" w:themeColor="accent1" w:themeShade="BF"/>
        </w:rPr>
      </w:pPr>
      <w:r w:rsidRPr="00C22630">
        <w:rPr>
          <w:rFonts w:cstheme="minorHAnsi"/>
          <w:color w:val="365F91" w:themeColor="accent1" w:themeShade="BF"/>
        </w:rPr>
        <w:t>2. zwak</w:t>
      </w:r>
    </w:p>
    <w:p w14:paraId="24E919F3" w14:textId="77777777" w:rsidR="00C22630" w:rsidRPr="00C22630" w:rsidRDefault="00C22630" w:rsidP="00C22630">
      <w:pPr>
        <w:rPr>
          <w:rFonts w:cstheme="minorHAnsi"/>
          <w:color w:val="365F91" w:themeColor="accent1" w:themeShade="BF"/>
        </w:rPr>
      </w:pPr>
      <w:r w:rsidRPr="00C22630">
        <w:rPr>
          <w:rFonts w:cstheme="minorHAnsi"/>
          <w:color w:val="365F91" w:themeColor="accent1" w:themeShade="BF"/>
        </w:rPr>
        <w:t>3. voldoende</w:t>
      </w:r>
    </w:p>
    <w:p w14:paraId="1D954F74" w14:textId="77777777" w:rsidR="00C22630" w:rsidRPr="00C22630" w:rsidRDefault="00C22630" w:rsidP="00C22630">
      <w:pPr>
        <w:rPr>
          <w:rFonts w:cstheme="minorHAnsi"/>
          <w:color w:val="365F91" w:themeColor="accent1" w:themeShade="BF"/>
        </w:rPr>
      </w:pPr>
      <w:r w:rsidRPr="00C22630">
        <w:rPr>
          <w:rFonts w:cstheme="minorHAnsi"/>
          <w:color w:val="365F91" w:themeColor="accent1" w:themeShade="BF"/>
        </w:rPr>
        <w:t>4. goed</w:t>
      </w:r>
    </w:p>
    <w:p w14:paraId="0415D642" w14:textId="77777777" w:rsidR="00C22630" w:rsidRPr="00C22630" w:rsidRDefault="00C22630" w:rsidP="00C22630">
      <w:pPr>
        <w:rPr>
          <w:rFonts w:cstheme="minorHAnsi"/>
          <w:color w:val="365F91" w:themeColor="accent1" w:themeShade="BF"/>
        </w:rPr>
      </w:pPr>
      <w:r w:rsidRPr="00C22630">
        <w:rPr>
          <w:rFonts w:cstheme="minorHAnsi"/>
          <w:color w:val="365F91" w:themeColor="accent1" w:themeShade="BF"/>
        </w:rPr>
        <w:t>5. niet te beoordelen</w:t>
      </w:r>
    </w:p>
    <w:p w14:paraId="7CCC1732" w14:textId="77777777" w:rsidR="00C22630" w:rsidRPr="00204BC9" w:rsidRDefault="00C22630" w:rsidP="00FC2F2C">
      <w:pPr>
        <w:autoSpaceDE w:val="0"/>
        <w:autoSpaceDN w:val="0"/>
        <w:adjustRightInd w:val="0"/>
        <w:spacing w:line="240" w:lineRule="auto"/>
        <w:rPr>
          <w:rFonts w:cstheme="minorHAnsi"/>
          <w:color w:val="365F91" w:themeColor="accent1" w:themeShade="BF"/>
        </w:rPr>
      </w:pPr>
    </w:p>
    <w:p w14:paraId="4AF51E07" w14:textId="77777777" w:rsidR="00F13639" w:rsidRPr="00F13639" w:rsidRDefault="00F13639" w:rsidP="00F13639">
      <w:pPr>
        <w:kinsoku w:val="0"/>
        <w:overflowPunct w:val="0"/>
        <w:autoSpaceDE w:val="0"/>
        <w:autoSpaceDN w:val="0"/>
        <w:adjustRightInd w:val="0"/>
        <w:spacing w:before="8" w:after="1" w:line="240" w:lineRule="auto"/>
        <w:rPr>
          <w:rFonts w:ascii="Times New Roman" w:hAnsi="Times New Roman" w:cs="Times New Roman"/>
          <w:sz w:val="15"/>
          <w:szCs w:val="15"/>
        </w:rPr>
      </w:pPr>
    </w:p>
    <w:tbl>
      <w:tblPr>
        <w:tblW w:w="0" w:type="auto"/>
        <w:tblInd w:w="847" w:type="dxa"/>
        <w:tblLayout w:type="fixed"/>
        <w:tblCellMar>
          <w:left w:w="0" w:type="dxa"/>
          <w:right w:w="0" w:type="dxa"/>
        </w:tblCellMar>
        <w:tblLook w:val="0000" w:firstRow="0" w:lastRow="0" w:firstColumn="0" w:lastColumn="0" w:noHBand="0" w:noVBand="0"/>
      </w:tblPr>
      <w:tblGrid>
        <w:gridCol w:w="6100"/>
        <w:gridCol w:w="305"/>
        <w:gridCol w:w="305"/>
        <w:gridCol w:w="305"/>
        <w:gridCol w:w="340"/>
      </w:tblGrid>
      <w:tr w:rsidR="00F13639" w:rsidRPr="00F13639" w14:paraId="3FFE9D38" w14:textId="77777777" w:rsidTr="00FC2F2C">
        <w:trPr>
          <w:trHeight w:val="300"/>
        </w:trPr>
        <w:tc>
          <w:tcPr>
            <w:tcW w:w="6100"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388DE004" w14:textId="77777777" w:rsidR="00F13639" w:rsidRPr="00F13639" w:rsidRDefault="00F13639" w:rsidP="00F13639">
            <w:pPr>
              <w:kinsoku w:val="0"/>
              <w:overflowPunct w:val="0"/>
              <w:autoSpaceDE w:val="0"/>
              <w:autoSpaceDN w:val="0"/>
              <w:adjustRightInd w:val="0"/>
              <w:spacing w:before="55" w:line="240" w:lineRule="auto"/>
              <w:ind w:left="113"/>
              <w:rPr>
                <w:rFonts w:cstheme="minorHAnsi"/>
                <w:b/>
                <w:bCs/>
                <w:color w:val="365F91" w:themeColor="accent1" w:themeShade="BF"/>
              </w:rPr>
            </w:pPr>
            <w:r w:rsidRPr="00F13639">
              <w:rPr>
                <w:rFonts w:cstheme="minorHAnsi"/>
                <w:b/>
                <w:bCs/>
                <w:color w:val="365F91" w:themeColor="accent1" w:themeShade="BF"/>
              </w:rPr>
              <w:t>Schoolklimaat en veiligheid</w:t>
            </w:r>
          </w:p>
        </w:tc>
        <w:tc>
          <w:tcPr>
            <w:tcW w:w="30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35D7BB64" w14:textId="77777777" w:rsidR="00F13639" w:rsidRPr="00F13639" w:rsidRDefault="00F13639" w:rsidP="00F13639">
            <w:pPr>
              <w:kinsoku w:val="0"/>
              <w:overflowPunct w:val="0"/>
              <w:autoSpaceDE w:val="0"/>
              <w:autoSpaceDN w:val="0"/>
              <w:adjustRightInd w:val="0"/>
              <w:spacing w:before="55" w:line="240" w:lineRule="auto"/>
              <w:ind w:left="88"/>
              <w:rPr>
                <w:rFonts w:cstheme="minorHAnsi"/>
                <w:b/>
                <w:bCs/>
                <w:color w:val="365F91" w:themeColor="accent1" w:themeShade="BF"/>
              </w:rPr>
            </w:pPr>
            <w:r w:rsidRPr="00F13639">
              <w:rPr>
                <w:rFonts w:cstheme="minorHAnsi"/>
                <w:b/>
                <w:bCs/>
                <w:color w:val="365F91" w:themeColor="accent1" w:themeShade="BF"/>
              </w:rPr>
              <w:t>1</w:t>
            </w:r>
          </w:p>
        </w:tc>
        <w:tc>
          <w:tcPr>
            <w:tcW w:w="30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303CBF2D" w14:textId="77777777" w:rsidR="00F13639" w:rsidRPr="00F13639" w:rsidRDefault="00F13639" w:rsidP="00F13639">
            <w:pPr>
              <w:kinsoku w:val="0"/>
              <w:overflowPunct w:val="0"/>
              <w:autoSpaceDE w:val="0"/>
              <w:autoSpaceDN w:val="0"/>
              <w:adjustRightInd w:val="0"/>
              <w:spacing w:before="55" w:line="240" w:lineRule="auto"/>
              <w:ind w:left="88"/>
              <w:rPr>
                <w:rFonts w:cstheme="minorHAnsi"/>
                <w:b/>
                <w:bCs/>
                <w:color w:val="365F91" w:themeColor="accent1" w:themeShade="BF"/>
              </w:rPr>
            </w:pPr>
            <w:r w:rsidRPr="00F13639">
              <w:rPr>
                <w:rFonts w:cstheme="minorHAnsi"/>
                <w:b/>
                <w:bCs/>
                <w:color w:val="365F91" w:themeColor="accent1" w:themeShade="BF"/>
              </w:rPr>
              <w:t>2</w:t>
            </w:r>
          </w:p>
        </w:tc>
        <w:tc>
          <w:tcPr>
            <w:tcW w:w="30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257EDEA4" w14:textId="77777777" w:rsidR="00F13639" w:rsidRPr="00F13639" w:rsidRDefault="00F13639" w:rsidP="00F13639">
            <w:pPr>
              <w:kinsoku w:val="0"/>
              <w:overflowPunct w:val="0"/>
              <w:autoSpaceDE w:val="0"/>
              <w:autoSpaceDN w:val="0"/>
              <w:adjustRightInd w:val="0"/>
              <w:spacing w:before="55" w:line="240" w:lineRule="auto"/>
              <w:ind w:left="88"/>
              <w:rPr>
                <w:rFonts w:cstheme="minorHAnsi"/>
                <w:b/>
                <w:bCs/>
                <w:color w:val="365F91" w:themeColor="accent1" w:themeShade="BF"/>
              </w:rPr>
            </w:pPr>
            <w:r w:rsidRPr="00F13639">
              <w:rPr>
                <w:rFonts w:cstheme="minorHAnsi"/>
                <w:b/>
                <w:bCs/>
                <w:color w:val="365F91" w:themeColor="accent1" w:themeShade="BF"/>
              </w:rPr>
              <w:t>3</w:t>
            </w:r>
          </w:p>
        </w:tc>
        <w:tc>
          <w:tcPr>
            <w:tcW w:w="340"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0F300363" w14:textId="77777777" w:rsidR="00F13639" w:rsidRPr="00F13639" w:rsidRDefault="00F13639" w:rsidP="00F13639">
            <w:pPr>
              <w:kinsoku w:val="0"/>
              <w:overflowPunct w:val="0"/>
              <w:autoSpaceDE w:val="0"/>
              <w:autoSpaceDN w:val="0"/>
              <w:adjustRightInd w:val="0"/>
              <w:spacing w:before="55" w:line="240" w:lineRule="auto"/>
              <w:jc w:val="center"/>
              <w:rPr>
                <w:rFonts w:cstheme="minorHAnsi"/>
                <w:b/>
                <w:bCs/>
                <w:color w:val="365F91" w:themeColor="accent1" w:themeShade="BF"/>
              </w:rPr>
            </w:pPr>
            <w:r w:rsidRPr="00F13639">
              <w:rPr>
                <w:rFonts w:cstheme="minorHAnsi"/>
                <w:b/>
                <w:bCs/>
                <w:color w:val="365F91" w:themeColor="accent1" w:themeShade="BF"/>
              </w:rPr>
              <w:t>4</w:t>
            </w:r>
          </w:p>
        </w:tc>
      </w:tr>
      <w:tr w:rsidR="00F13639" w:rsidRPr="00F13639" w14:paraId="768E8666" w14:textId="77777777" w:rsidTr="00F13639">
        <w:trPr>
          <w:trHeight w:val="300"/>
        </w:trPr>
        <w:tc>
          <w:tcPr>
            <w:tcW w:w="6100" w:type="dxa"/>
            <w:tcBorders>
              <w:top w:val="single" w:sz="6" w:space="0" w:color="000000"/>
              <w:left w:val="single" w:sz="6" w:space="0" w:color="000000"/>
              <w:bottom w:val="single" w:sz="6" w:space="0" w:color="000000"/>
              <w:right w:val="single" w:sz="6" w:space="0" w:color="000000"/>
            </w:tcBorders>
            <w:shd w:val="clear" w:color="auto" w:fill="auto"/>
          </w:tcPr>
          <w:p w14:paraId="25E24649" w14:textId="77777777" w:rsidR="00F13639" w:rsidRPr="00F13639" w:rsidRDefault="00F13639" w:rsidP="00F13639">
            <w:pPr>
              <w:kinsoku w:val="0"/>
              <w:overflowPunct w:val="0"/>
              <w:autoSpaceDE w:val="0"/>
              <w:autoSpaceDN w:val="0"/>
              <w:adjustRightInd w:val="0"/>
              <w:spacing w:before="55" w:line="240" w:lineRule="auto"/>
              <w:ind w:left="113"/>
              <w:rPr>
                <w:rFonts w:cstheme="minorHAnsi"/>
                <w:color w:val="365F91" w:themeColor="accent1" w:themeShade="BF"/>
              </w:rPr>
            </w:pPr>
            <w:r w:rsidRPr="00F13639">
              <w:rPr>
                <w:rFonts w:cstheme="minorHAnsi"/>
                <w:color w:val="365F91" w:themeColor="accent1" w:themeShade="BF"/>
              </w:rPr>
              <w:t>3.1 Schoolklimaat</w:t>
            </w:r>
          </w:p>
        </w:tc>
        <w:tc>
          <w:tcPr>
            <w:tcW w:w="305" w:type="dxa"/>
            <w:tcBorders>
              <w:top w:val="single" w:sz="6" w:space="0" w:color="000000"/>
              <w:left w:val="single" w:sz="6" w:space="0" w:color="000000"/>
              <w:bottom w:val="single" w:sz="6" w:space="0" w:color="000000"/>
              <w:right w:val="single" w:sz="6" w:space="0" w:color="000000"/>
            </w:tcBorders>
            <w:shd w:val="clear" w:color="auto" w:fill="auto"/>
          </w:tcPr>
          <w:p w14:paraId="74AF294C" w14:textId="77777777" w:rsidR="00F13639" w:rsidRPr="00F13639" w:rsidRDefault="00F13639" w:rsidP="00F13639">
            <w:pPr>
              <w:kinsoku w:val="0"/>
              <w:overflowPunct w:val="0"/>
              <w:autoSpaceDE w:val="0"/>
              <w:autoSpaceDN w:val="0"/>
              <w:adjustRightInd w:val="0"/>
              <w:spacing w:line="240" w:lineRule="auto"/>
              <w:rPr>
                <w:rFonts w:cstheme="minorHAnsi"/>
                <w:color w:val="365F91" w:themeColor="accent1" w:themeShade="BF"/>
              </w:rPr>
            </w:pPr>
          </w:p>
        </w:tc>
        <w:tc>
          <w:tcPr>
            <w:tcW w:w="305" w:type="dxa"/>
            <w:tcBorders>
              <w:top w:val="single" w:sz="6" w:space="0" w:color="000000"/>
              <w:left w:val="single" w:sz="6" w:space="0" w:color="000000"/>
              <w:bottom w:val="single" w:sz="6" w:space="0" w:color="000000"/>
              <w:right w:val="single" w:sz="6" w:space="0" w:color="000000"/>
            </w:tcBorders>
            <w:shd w:val="clear" w:color="auto" w:fill="auto"/>
          </w:tcPr>
          <w:p w14:paraId="7ED02D16" w14:textId="77777777" w:rsidR="00F13639" w:rsidRPr="00F13639" w:rsidRDefault="00F13639" w:rsidP="00F13639">
            <w:pPr>
              <w:kinsoku w:val="0"/>
              <w:overflowPunct w:val="0"/>
              <w:autoSpaceDE w:val="0"/>
              <w:autoSpaceDN w:val="0"/>
              <w:adjustRightInd w:val="0"/>
              <w:spacing w:line="240" w:lineRule="auto"/>
              <w:rPr>
                <w:rFonts w:cstheme="minorHAnsi"/>
                <w:color w:val="365F91" w:themeColor="accent1" w:themeShade="BF"/>
              </w:rPr>
            </w:pPr>
          </w:p>
        </w:tc>
        <w:tc>
          <w:tcPr>
            <w:tcW w:w="305" w:type="dxa"/>
            <w:tcBorders>
              <w:top w:val="single" w:sz="6" w:space="0" w:color="000000"/>
              <w:left w:val="single" w:sz="6" w:space="0" w:color="000000"/>
              <w:bottom w:val="single" w:sz="6" w:space="0" w:color="000000"/>
              <w:right w:val="single" w:sz="6" w:space="0" w:color="000000"/>
            </w:tcBorders>
            <w:shd w:val="clear" w:color="auto" w:fill="auto"/>
          </w:tcPr>
          <w:p w14:paraId="135E952A" w14:textId="77777777" w:rsidR="00F13639" w:rsidRPr="00F13639" w:rsidRDefault="00F13639" w:rsidP="00F13639">
            <w:pPr>
              <w:kinsoku w:val="0"/>
              <w:overflowPunct w:val="0"/>
              <w:autoSpaceDE w:val="0"/>
              <w:autoSpaceDN w:val="0"/>
              <w:adjustRightInd w:val="0"/>
              <w:spacing w:line="240" w:lineRule="auto"/>
              <w:rPr>
                <w:rFonts w:cstheme="minorHAnsi"/>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auto"/>
          </w:tcPr>
          <w:p w14:paraId="2E8D1C97" w14:textId="77777777" w:rsidR="00F13639" w:rsidRPr="00F13639" w:rsidRDefault="00F13639" w:rsidP="00F13639">
            <w:pPr>
              <w:kinsoku w:val="0"/>
              <w:overflowPunct w:val="0"/>
              <w:autoSpaceDE w:val="0"/>
              <w:autoSpaceDN w:val="0"/>
              <w:adjustRightInd w:val="0"/>
              <w:spacing w:before="43" w:line="240" w:lineRule="auto"/>
              <w:jc w:val="center"/>
              <w:rPr>
                <w:rFonts w:cstheme="minorHAnsi"/>
                <w:color w:val="365F91" w:themeColor="accent1" w:themeShade="BF"/>
              </w:rPr>
            </w:pPr>
            <w:r w:rsidRPr="00F13639">
              <w:rPr>
                <w:rFonts w:cstheme="minorHAnsi"/>
                <w:color w:val="365F91" w:themeColor="accent1" w:themeShade="BF"/>
              </w:rPr>
              <w:t>•</w:t>
            </w:r>
          </w:p>
        </w:tc>
      </w:tr>
      <w:tr w:rsidR="00F13639" w:rsidRPr="00F13639" w14:paraId="44EA185C" w14:textId="77777777" w:rsidTr="00F13639">
        <w:trPr>
          <w:trHeight w:val="300"/>
        </w:trPr>
        <w:tc>
          <w:tcPr>
            <w:tcW w:w="6100" w:type="dxa"/>
            <w:tcBorders>
              <w:top w:val="single" w:sz="6" w:space="0" w:color="000000"/>
              <w:left w:val="single" w:sz="6" w:space="0" w:color="000000"/>
              <w:bottom w:val="single" w:sz="6" w:space="0" w:color="000000"/>
              <w:right w:val="single" w:sz="6" w:space="0" w:color="000000"/>
            </w:tcBorders>
            <w:shd w:val="clear" w:color="auto" w:fill="auto"/>
          </w:tcPr>
          <w:p w14:paraId="54C6E413" w14:textId="77777777" w:rsidR="00F13639" w:rsidRPr="00F13639" w:rsidRDefault="00F13639" w:rsidP="00F13639">
            <w:pPr>
              <w:kinsoku w:val="0"/>
              <w:overflowPunct w:val="0"/>
              <w:autoSpaceDE w:val="0"/>
              <w:autoSpaceDN w:val="0"/>
              <w:adjustRightInd w:val="0"/>
              <w:spacing w:before="55" w:line="240" w:lineRule="auto"/>
              <w:ind w:left="113"/>
              <w:rPr>
                <w:rFonts w:cstheme="minorHAnsi"/>
                <w:color w:val="365F91" w:themeColor="accent1" w:themeShade="BF"/>
              </w:rPr>
            </w:pPr>
            <w:r w:rsidRPr="00F13639">
              <w:rPr>
                <w:rFonts w:cstheme="minorHAnsi"/>
                <w:color w:val="365F91" w:themeColor="accent1" w:themeShade="BF"/>
              </w:rPr>
              <w:t>3.2 Veiligheid</w:t>
            </w:r>
          </w:p>
        </w:tc>
        <w:tc>
          <w:tcPr>
            <w:tcW w:w="305" w:type="dxa"/>
            <w:tcBorders>
              <w:top w:val="single" w:sz="6" w:space="0" w:color="000000"/>
              <w:left w:val="single" w:sz="6" w:space="0" w:color="000000"/>
              <w:bottom w:val="single" w:sz="6" w:space="0" w:color="000000"/>
              <w:right w:val="single" w:sz="6" w:space="0" w:color="000000"/>
            </w:tcBorders>
            <w:shd w:val="clear" w:color="auto" w:fill="auto"/>
          </w:tcPr>
          <w:p w14:paraId="6D2891D4" w14:textId="77777777" w:rsidR="00F13639" w:rsidRPr="00F13639" w:rsidRDefault="00F13639" w:rsidP="00F13639">
            <w:pPr>
              <w:kinsoku w:val="0"/>
              <w:overflowPunct w:val="0"/>
              <w:autoSpaceDE w:val="0"/>
              <w:autoSpaceDN w:val="0"/>
              <w:adjustRightInd w:val="0"/>
              <w:spacing w:line="240" w:lineRule="auto"/>
              <w:rPr>
                <w:rFonts w:cstheme="minorHAnsi"/>
                <w:color w:val="365F91" w:themeColor="accent1" w:themeShade="BF"/>
              </w:rPr>
            </w:pPr>
          </w:p>
        </w:tc>
        <w:tc>
          <w:tcPr>
            <w:tcW w:w="305" w:type="dxa"/>
            <w:tcBorders>
              <w:top w:val="single" w:sz="6" w:space="0" w:color="000000"/>
              <w:left w:val="single" w:sz="6" w:space="0" w:color="000000"/>
              <w:bottom w:val="single" w:sz="6" w:space="0" w:color="000000"/>
              <w:right w:val="single" w:sz="6" w:space="0" w:color="000000"/>
            </w:tcBorders>
            <w:shd w:val="clear" w:color="auto" w:fill="auto"/>
          </w:tcPr>
          <w:p w14:paraId="486F658E" w14:textId="77777777" w:rsidR="00F13639" w:rsidRPr="00F13639" w:rsidRDefault="00F13639" w:rsidP="00F13639">
            <w:pPr>
              <w:kinsoku w:val="0"/>
              <w:overflowPunct w:val="0"/>
              <w:autoSpaceDE w:val="0"/>
              <w:autoSpaceDN w:val="0"/>
              <w:adjustRightInd w:val="0"/>
              <w:spacing w:line="240" w:lineRule="auto"/>
              <w:rPr>
                <w:rFonts w:cstheme="minorHAnsi"/>
                <w:color w:val="365F91" w:themeColor="accent1" w:themeShade="BF"/>
              </w:rPr>
            </w:pPr>
          </w:p>
        </w:tc>
        <w:tc>
          <w:tcPr>
            <w:tcW w:w="305" w:type="dxa"/>
            <w:tcBorders>
              <w:top w:val="single" w:sz="6" w:space="0" w:color="000000"/>
              <w:left w:val="single" w:sz="6" w:space="0" w:color="000000"/>
              <w:bottom w:val="single" w:sz="6" w:space="0" w:color="000000"/>
              <w:right w:val="single" w:sz="6" w:space="0" w:color="000000"/>
            </w:tcBorders>
            <w:shd w:val="clear" w:color="auto" w:fill="auto"/>
          </w:tcPr>
          <w:p w14:paraId="7497D605" w14:textId="77777777" w:rsidR="00F13639" w:rsidRPr="00F13639" w:rsidRDefault="00F13639" w:rsidP="00F13639">
            <w:pPr>
              <w:kinsoku w:val="0"/>
              <w:overflowPunct w:val="0"/>
              <w:autoSpaceDE w:val="0"/>
              <w:autoSpaceDN w:val="0"/>
              <w:adjustRightInd w:val="0"/>
              <w:spacing w:line="240" w:lineRule="auto"/>
              <w:rPr>
                <w:rFonts w:cstheme="minorHAnsi"/>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auto"/>
          </w:tcPr>
          <w:p w14:paraId="7FFA6B0F" w14:textId="77777777" w:rsidR="00F13639" w:rsidRPr="00F13639" w:rsidRDefault="00F13639" w:rsidP="00F13639">
            <w:pPr>
              <w:kinsoku w:val="0"/>
              <w:overflowPunct w:val="0"/>
              <w:autoSpaceDE w:val="0"/>
              <w:autoSpaceDN w:val="0"/>
              <w:adjustRightInd w:val="0"/>
              <w:spacing w:before="43" w:line="240" w:lineRule="auto"/>
              <w:jc w:val="center"/>
              <w:rPr>
                <w:rFonts w:cstheme="minorHAnsi"/>
                <w:color w:val="365F91" w:themeColor="accent1" w:themeShade="BF"/>
              </w:rPr>
            </w:pPr>
            <w:r w:rsidRPr="00F13639">
              <w:rPr>
                <w:rFonts w:cstheme="minorHAnsi"/>
                <w:color w:val="365F91" w:themeColor="accent1" w:themeShade="BF"/>
              </w:rPr>
              <w:t>•</w:t>
            </w:r>
          </w:p>
        </w:tc>
      </w:tr>
    </w:tbl>
    <w:p w14:paraId="4F94431B" w14:textId="38DC67DA" w:rsidR="00F13639" w:rsidRDefault="00F13639" w:rsidP="00304D3E"/>
    <w:p w14:paraId="5B96BDE5" w14:textId="5AB2133A" w:rsidR="00550108" w:rsidRPr="00204BC9" w:rsidRDefault="00550108" w:rsidP="00550108">
      <w:pPr>
        <w:autoSpaceDE w:val="0"/>
        <w:autoSpaceDN w:val="0"/>
        <w:adjustRightInd w:val="0"/>
        <w:spacing w:line="240" w:lineRule="auto"/>
        <w:rPr>
          <w:rFonts w:cstheme="minorHAnsi"/>
          <w:color w:val="365F91" w:themeColor="accent1" w:themeShade="BF"/>
        </w:rPr>
      </w:pPr>
      <w:r w:rsidRPr="00204BC9">
        <w:rPr>
          <w:rFonts w:cstheme="minorHAnsi"/>
          <w:color w:val="365F91" w:themeColor="accent1" w:themeShade="BF"/>
        </w:rPr>
        <w:t>Er heerst een veilig en positief schoolklimaat op</w:t>
      </w:r>
      <w:r w:rsidR="00204BC9" w:rsidRPr="00204BC9">
        <w:rPr>
          <w:rFonts w:cstheme="minorHAnsi"/>
          <w:color w:val="365F91" w:themeColor="accent1" w:themeShade="BF"/>
        </w:rPr>
        <w:t xml:space="preserve"> de school. Zowel de ouders als </w:t>
      </w:r>
      <w:r w:rsidRPr="00204BC9">
        <w:rPr>
          <w:rFonts w:cstheme="minorHAnsi"/>
          <w:color w:val="365F91" w:themeColor="accent1" w:themeShade="BF"/>
        </w:rPr>
        <w:t>de leerlingen die de inspectie heeft ges</w:t>
      </w:r>
      <w:r w:rsidR="00204BC9" w:rsidRPr="00204BC9">
        <w:rPr>
          <w:rFonts w:cstheme="minorHAnsi"/>
          <w:color w:val="365F91" w:themeColor="accent1" w:themeShade="BF"/>
        </w:rPr>
        <w:t xml:space="preserve">proken, bevestigen dit, evenals </w:t>
      </w:r>
      <w:r w:rsidRPr="00204BC9">
        <w:rPr>
          <w:rFonts w:cstheme="minorHAnsi"/>
          <w:color w:val="365F91" w:themeColor="accent1" w:themeShade="BF"/>
        </w:rPr>
        <w:t xml:space="preserve">de bovengemiddelde uitkomsten van recente </w:t>
      </w:r>
      <w:r w:rsidR="00204BC9" w:rsidRPr="00204BC9">
        <w:rPr>
          <w:rFonts w:cstheme="minorHAnsi"/>
          <w:color w:val="365F91" w:themeColor="accent1" w:themeShade="BF"/>
        </w:rPr>
        <w:t xml:space="preserve">tevredenheidspeilingen. In alle </w:t>
      </w:r>
      <w:r w:rsidRPr="00204BC9">
        <w:rPr>
          <w:rFonts w:cstheme="minorHAnsi"/>
          <w:color w:val="365F91" w:themeColor="accent1" w:themeShade="BF"/>
        </w:rPr>
        <w:t xml:space="preserve">groepen gelden klassenregels en de leraren </w:t>
      </w:r>
      <w:r w:rsidR="00204BC9" w:rsidRPr="00204BC9">
        <w:rPr>
          <w:rFonts w:cstheme="minorHAnsi"/>
          <w:color w:val="365F91" w:themeColor="accent1" w:themeShade="BF"/>
        </w:rPr>
        <w:t xml:space="preserve">besteden dagelijks aandacht aan </w:t>
      </w:r>
      <w:r w:rsidRPr="00204BC9">
        <w:rPr>
          <w:rFonts w:cstheme="minorHAnsi"/>
          <w:color w:val="365F91" w:themeColor="accent1" w:themeShade="BF"/>
        </w:rPr>
        <w:t xml:space="preserve">een respectvolle en veilige omgang </w:t>
      </w:r>
      <w:r w:rsidR="00204BC9" w:rsidRPr="00204BC9">
        <w:rPr>
          <w:rFonts w:cstheme="minorHAnsi"/>
          <w:color w:val="365F91" w:themeColor="accent1" w:themeShade="BF"/>
        </w:rPr>
        <w:t>tussen leerlingen onderling. I</w:t>
      </w:r>
      <w:r w:rsidRPr="00204BC9">
        <w:rPr>
          <w:rFonts w:cstheme="minorHAnsi"/>
          <w:color w:val="365F91" w:themeColor="accent1" w:themeShade="BF"/>
        </w:rPr>
        <w:t xml:space="preserve">n een algemeen groepsplan schenken de </w:t>
      </w:r>
      <w:r w:rsidR="00204BC9" w:rsidRPr="00204BC9">
        <w:rPr>
          <w:rFonts w:cstheme="minorHAnsi"/>
          <w:color w:val="365F91" w:themeColor="accent1" w:themeShade="BF"/>
        </w:rPr>
        <w:t xml:space="preserve">leraren gericht aandacht aan de </w:t>
      </w:r>
      <w:r w:rsidRPr="00204BC9">
        <w:rPr>
          <w:rFonts w:cstheme="minorHAnsi"/>
          <w:color w:val="365F91" w:themeColor="accent1" w:themeShade="BF"/>
        </w:rPr>
        <w:t>groepsvorming. Leerlingen worden g</w:t>
      </w:r>
      <w:r w:rsidR="00204BC9" w:rsidRPr="00204BC9">
        <w:rPr>
          <w:rFonts w:cstheme="minorHAnsi"/>
          <w:color w:val="365F91" w:themeColor="accent1" w:themeShade="BF"/>
        </w:rPr>
        <w:t xml:space="preserve">ezien in hun sociaal-emotionele </w:t>
      </w:r>
      <w:r w:rsidRPr="00204BC9">
        <w:rPr>
          <w:rFonts w:cstheme="minorHAnsi"/>
          <w:color w:val="365F91" w:themeColor="accent1" w:themeShade="BF"/>
        </w:rPr>
        <w:t>functioneren.</w:t>
      </w:r>
    </w:p>
    <w:p w14:paraId="7B8B04D9" w14:textId="6F7C17AC" w:rsidR="00550108" w:rsidRDefault="00550108" w:rsidP="00204BC9">
      <w:pPr>
        <w:autoSpaceDE w:val="0"/>
        <w:autoSpaceDN w:val="0"/>
        <w:adjustRightInd w:val="0"/>
        <w:spacing w:line="240" w:lineRule="auto"/>
        <w:rPr>
          <w:rFonts w:cstheme="minorHAnsi"/>
          <w:color w:val="365F91" w:themeColor="accent1" w:themeShade="BF"/>
        </w:rPr>
      </w:pPr>
      <w:r w:rsidRPr="00204BC9">
        <w:rPr>
          <w:rFonts w:cstheme="minorHAnsi"/>
          <w:color w:val="365F91" w:themeColor="accent1" w:themeShade="BF"/>
        </w:rPr>
        <w:t xml:space="preserve">De school heeft inzicht in incidenten die zich desondanks voordoen en trekt </w:t>
      </w:r>
      <w:r w:rsidR="00204BC9" w:rsidRPr="00204BC9">
        <w:rPr>
          <w:rFonts w:cstheme="minorHAnsi"/>
          <w:color w:val="365F91" w:themeColor="accent1" w:themeShade="BF"/>
        </w:rPr>
        <w:t xml:space="preserve">daar </w:t>
      </w:r>
      <w:r w:rsidRPr="00204BC9">
        <w:rPr>
          <w:rFonts w:cstheme="minorHAnsi"/>
          <w:color w:val="365F91" w:themeColor="accent1" w:themeShade="BF"/>
        </w:rPr>
        <w:t xml:space="preserve">lessen uit. De school heeft diverse </w:t>
      </w:r>
      <w:r w:rsidR="00204BC9" w:rsidRPr="00204BC9">
        <w:rPr>
          <w:rFonts w:cstheme="minorHAnsi"/>
          <w:color w:val="365F91" w:themeColor="accent1" w:themeShade="BF"/>
        </w:rPr>
        <w:t xml:space="preserve">deskundigheid om leerlingen met </w:t>
      </w:r>
      <w:r w:rsidRPr="00204BC9">
        <w:rPr>
          <w:rFonts w:cstheme="minorHAnsi"/>
          <w:color w:val="365F91" w:themeColor="accent1" w:themeShade="BF"/>
        </w:rPr>
        <w:t>gedragsproblematiek te versterken in hun soci</w:t>
      </w:r>
      <w:r w:rsidR="00204BC9" w:rsidRPr="00204BC9">
        <w:rPr>
          <w:rFonts w:cstheme="minorHAnsi"/>
          <w:color w:val="365F91" w:themeColor="accent1" w:themeShade="BF"/>
        </w:rPr>
        <w:t xml:space="preserve">ale functioneren. Eens per twee </w:t>
      </w:r>
      <w:r w:rsidRPr="00204BC9">
        <w:rPr>
          <w:rFonts w:cstheme="minorHAnsi"/>
          <w:color w:val="365F91" w:themeColor="accent1" w:themeShade="BF"/>
        </w:rPr>
        <w:t>jaar meet de school de veiligheidsbelevi</w:t>
      </w:r>
      <w:r w:rsidR="00204BC9" w:rsidRPr="00204BC9">
        <w:rPr>
          <w:rFonts w:cstheme="minorHAnsi"/>
          <w:color w:val="365F91" w:themeColor="accent1" w:themeShade="BF"/>
        </w:rPr>
        <w:t xml:space="preserve">ng van leerlingen en personeel. </w:t>
      </w:r>
      <w:r w:rsidRPr="00204BC9">
        <w:rPr>
          <w:rFonts w:cstheme="minorHAnsi"/>
          <w:color w:val="365F91" w:themeColor="accent1" w:themeShade="BF"/>
        </w:rPr>
        <w:t>Verbetering is nog mogelijk door (realist</w:t>
      </w:r>
      <w:r w:rsidR="00204BC9" w:rsidRPr="00204BC9">
        <w:rPr>
          <w:rFonts w:cstheme="minorHAnsi"/>
          <w:color w:val="365F91" w:themeColor="accent1" w:themeShade="BF"/>
        </w:rPr>
        <w:t xml:space="preserve">isch) hoge verwachtingen van de </w:t>
      </w:r>
      <w:r w:rsidRPr="00204BC9">
        <w:rPr>
          <w:rFonts w:cstheme="minorHAnsi"/>
          <w:color w:val="365F91" w:themeColor="accent1" w:themeShade="BF"/>
        </w:rPr>
        <w:t>leerlingen meer in het schoolklimaat uit te dragen.</w:t>
      </w:r>
    </w:p>
    <w:p w14:paraId="06A51A59" w14:textId="255A6F1E" w:rsidR="00204BC9" w:rsidRDefault="00204BC9" w:rsidP="00204BC9">
      <w:pPr>
        <w:autoSpaceDE w:val="0"/>
        <w:autoSpaceDN w:val="0"/>
        <w:adjustRightInd w:val="0"/>
        <w:spacing w:line="240" w:lineRule="auto"/>
        <w:rPr>
          <w:rFonts w:cstheme="minorHAnsi"/>
          <w:color w:val="365F91" w:themeColor="accent1" w:themeShade="BF"/>
        </w:rPr>
      </w:pPr>
    </w:p>
    <w:p w14:paraId="4C682BC7" w14:textId="2A733D6B" w:rsidR="00204BC9" w:rsidRPr="00204BC9" w:rsidRDefault="00204BC9" w:rsidP="00204BC9">
      <w:pPr>
        <w:autoSpaceDE w:val="0"/>
        <w:autoSpaceDN w:val="0"/>
        <w:adjustRightInd w:val="0"/>
        <w:spacing w:line="240" w:lineRule="auto"/>
        <w:rPr>
          <w:rFonts w:cstheme="minorHAnsi"/>
          <w:color w:val="365F91" w:themeColor="accent1" w:themeShade="BF"/>
        </w:rPr>
      </w:pPr>
      <w:r w:rsidRPr="00204BC9">
        <w:rPr>
          <w:rFonts w:cstheme="minorHAnsi"/>
          <w:color w:val="365F91" w:themeColor="accent1" w:themeShade="BF"/>
        </w:rPr>
        <w:t>Vanuit het inspectierapport</w:t>
      </w:r>
      <w:r>
        <w:rPr>
          <w:rFonts w:cstheme="minorHAnsi"/>
          <w:color w:val="365F91" w:themeColor="accent1" w:themeShade="BF"/>
        </w:rPr>
        <w:t xml:space="preserve"> over het OPP</w:t>
      </w:r>
      <w:r w:rsidRPr="00204BC9">
        <w:rPr>
          <w:rFonts w:cstheme="minorHAnsi"/>
          <w:color w:val="365F91" w:themeColor="accent1" w:themeShade="BF"/>
        </w:rPr>
        <w:t>:</w:t>
      </w:r>
    </w:p>
    <w:p w14:paraId="19659569" w14:textId="72586B9C" w:rsidR="00204BC9" w:rsidRPr="00204BC9" w:rsidRDefault="00204BC9" w:rsidP="00204BC9">
      <w:pPr>
        <w:autoSpaceDE w:val="0"/>
        <w:autoSpaceDN w:val="0"/>
        <w:adjustRightInd w:val="0"/>
        <w:spacing w:line="240" w:lineRule="auto"/>
        <w:rPr>
          <w:rFonts w:cstheme="minorHAnsi"/>
          <w:color w:val="365F91" w:themeColor="accent1" w:themeShade="BF"/>
        </w:rPr>
      </w:pPr>
      <w:r w:rsidRPr="00204BC9">
        <w:rPr>
          <w:rFonts w:cstheme="minorHAnsi"/>
          <w:color w:val="365F91" w:themeColor="accent1" w:themeShade="BF"/>
        </w:rPr>
        <w:t xml:space="preserve">De ontwikkelingsperspectieven van de leerlingen geven richting aan het onderwijs dat ze ontvangen. Leraren waarderen de ontwikkelingsperspectieven in de communicatie met de ouders. Evaluatie vindt voldoende plaats, maar er zou eerder gerichte zorg geboden kunnen worden als leerlingen zich niet naar verwachting ontwikkelen. Het bijstellen van ontwikkelingsperspectieven en doelen voor de vakgebieden vindt vooral naar </w:t>
      </w:r>
      <w:r w:rsidRPr="00204BC9">
        <w:rPr>
          <w:rFonts w:cstheme="minorHAnsi"/>
          <w:color w:val="365F91" w:themeColor="accent1" w:themeShade="BF"/>
        </w:rPr>
        <w:lastRenderedPageBreak/>
        <w:t>boven plaats. Om realistische doelen te houden is het echter ook nodig om na interventies bij meer leerlingen die herhaaldelijk achterblijven de doelen of het perspectief naar beneden bij te stellen.</w:t>
      </w:r>
    </w:p>
    <w:p w14:paraId="0F27D069" w14:textId="24269E08" w:rsidR="00550108" w:rsidRDefault="00550108" w:rsidP="00304D3E"/>
    <w:p w14:paraId="78894F00" w14:textId="2ABCFE07" w:rsidR="00C66790" w:rsidRDefault="00B35191" w:rsidP="00304D3E">
      <w:pPr>
        <w:rPr>
          <w:color w:val="365F91" w:themeColor="accent1" w:themeShade="BF"/>
        </w:rPr>
      </w:pPr>
      <w:r>
        <w:rPr>
          <w:color w:val="365F91" w:themeColor="accent1" w:themeShade="BF"/>
        </w:rPr>
        <w:t>Vanuit Schole</w:t>
      </w:r>
      <w:r w:rsidR="00C66790" w:rsidRPr="00C66790">
        <w:rPr>
          <w:color w:val="365F91" w:themeColor="accent1" w:themeShade="BF"/>
        </w:rPr>
        <w:t>n met Succes:</w:t>
      </w:r>
    </w:p>
    <w:p w14:paraId="7FF60FE1" w14:textId="3A0B6610" w:rsidR="00B35191" w:rsidRDefault="00B35191" w:rsidP="00304D3E">
      <w:pPr>
        <w:rPr>
          <w:color w:val="365F91" w:themeColor="accent1" w:themeShade="BF"/>
        </w:rPr>
      </w:pPr>
      <w:r w:rsidRPr="00B35191">
        <w:rPr>
          <w:noProof/>
          <w:color w:val="365F91" w:themeColor="accent1" w:themeShade="BF"/>
        </w:rPr>
        <w:drawing>
          <wp:inline distT="0" distB="0" distL="0" distR="0" wp14:anchorId="436C7F15" wp14:editId="3A4E984D">
            <wp:extent cx="5381625" cy="794958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5581" cy="7955432"/>
                    </a:xfrm>
                    <a:prstGeom prst="rect">
                      <a:avLst/>
                    </a:prstGeom>
                    <a:noFill/>
                    <a:ln>
                      <a:noFill/>
                    </a:ln>
                  </pic:spPr>
                </pic:pic>
              </a:graphicData>
            </a:graphic>
          </wp:inline>
        </w:drawing>
      </w:r>
    </w:p>
    <w:p w14:paraId="448E3C2B" w14:textId="24E6EAA7" w:rsidR="00C66790" w:rsidRDefault="00C66790" w:rsidP="00304D3E">
      <w:pPr>
        <w:rPr>
          <w:color w:val="365F91" w:themeColor="accent1" w:themeShade="BF"/>
        </w:rPr>
      </w:pPr>
    </w:p>
    <w:p w14:paraId="49C4BCF8" w14:textId="08EEA2B7" w:rsidR="00B35191" w:rsidRDefault="00B35191" w:rsidP="00304D3E">
      <w:pPr>
        <w:rPr>
          <w:color w:val="365F91" w:themeColor="accent1" w:themeShade="BF"/>
        </w:rPr>
      </w:pPr>
    </w:p>
    <w:p w14:paraId="45E4EDE5" w14:textId="6C376EE1" w:rsidR="00B35191" w:rsidRDefault="00B35191" w:rsidP="00304D3E">
      <w:pPr>
        <w:rPr>
          <w:color w:val="365F91" w:themeColor="accent1" w:themeShade="BF"/>
        </w:rPr>
      </w:pPr>
      <w:r w:rsidRPr="00B35191">
        <w:rPr>
          <w:noProof/>
          <w:color w:val="365F91" w:themeColor="accent1" w:themeShade="BF"/>
        </w:rPr>
        <w:drawing>
          <wp:inline distT="0" distB="0" distL="0" distR="0" wp14:anchorId="7CD581A7" wp14:editId="3F6B7B93">
            <wp:extent cx="5758180" cy="76104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6088" cy="7620927"/>
                    </a:xfrm>
                    <a:prstGeom prst="rect">
                      <a:avLst/>
                    </a:prstGeom>
                    <a:noFill/>
                    <a:ln>
                      <a:noFill/>
                    </a:ln>
                  </pic:spPr>
                </pic:pic>
              </a:graphicData>
            </a:graphic>
          </wp:inline>
        </w:drawing>
      </w:r>
    </w:p>
    <w:p w14:paraId="45FE6556" w14:textId="4A8FD988" w:rsidR="00B35191" w:rsidRDefault="00B35191" w:rsidP="00304D3E">
      <w:pPr>
        <w:rPr>
          <w:color w:val="365F91" w:themeColor="accent1" w:themeShade="BF"/>
        </w:rPr>
      </w:pPr>
    </w:p>
    <w:p w14:paraId="0B991797" w14:textId="3A732279" w:rsidR="00B35191" w:rsidRDefault="00B35191" w:rsidP="00304D3E">
      <w:pPr>
        <w:rPr>
          <w:color w:val="365F91" w:themeColor="accent1" w:themeShade="BF"/>
        </w:rPr>
      </w:pPr>
    </w:p>
    <w:p w14:paraId="6DFE4A8E" w14:textId="7317D8AC" w:rsidR="00B35191" w:rsidRDefault="00B35191" w:rsidP="00304D3E">
      <w:pPr>
        <w:rPr>
          <w:color w:val="365F91" w:themeColor="accent1" w:themeShade="BF"/>
        </w:rPr>
      </w:pPr>
    </w:p>
    <w:p w14:paraId="74E0340B" w14:textId="4C76B9E6" w:rsidR="00B35191" w:rsidRDefault="00B35191" w:rsidP="00304D3E">
      <w:pPr>
        <w:rPr>
          <w:color w:val="365F91" w:themeColor="accent1" w:themeShade="BF"/>
        </w:rPr>
      </w:pPr>
    </w:p>
    <w:p w14:paraId="01C686C6" w14:textId="0C6305AB" w:rsidR="00B35191" w:rsidRDefault="00B35191" w:rsidP="00304D3E">
      <w:pPr>
        <w:rPr>
          <w:color w:val="365F91" w:themeColor="accent1" w:themeShade="BF"/>
        </w:rPr>
      </w:pPr>
    </w:p>
    <w:p w14:paraId="09F3F615" w14:textId="1B893076" w:rsidR="00B35191" w:rsidRPr="00C66790" w:rsidRDefault="00B35191" w:rsidP="00304D3E">
      <w:pPr>
        <w:rPr>
          <w:color w:val="365F91" w:themeColor="accent1" w:themeShade="BF"/>
        </w:rPr>
      </w:pPr>
    </w:p>
    <w:p w14:paraId="3A33ED1A" w14:textId="33063C76" w:rsidR="00565C7C" w:rsidRPr="00E4794E" w:rsidRDefault="00155DD1" w:rsidP="00565C7C">
      <w:pPr>
        <w:pStyle w:val="Kop2"/>
        <w:rPr>
          <w:color w:val="365F91" w:themeColor="accent1" w:themeShade="BF"/>
        </w:rPr>
      </w:pPr>
      <w:bookmarkStart w:id="14" w:name="_Toc472411303"/>
      <w:r>
        <w:rPr>
          <w:color w:val="365F91" w:themeColor="accent1" w:themeShade="BF"/>
        </w:rPr>
        <w:lastRenderedPageBreak/>
        <w:t>3.6</w:t>
      </w:r>
      <w:r w:rsidR="00565C7C" w:rsidRPr="00E4794E">
        <w:rPr>
          <w:color w:val="365F91" w:themeColor="accent1" w:themeShade="BF"/>
        </w:rPr>
        <w:tab/>
        <w:t>Ondersteuningsstructuur</w:t>
      </w:r>
      <w:bookmarkEnd w:id="14"/>
    </w:p>
    <w:p w14:paraId="1189219B" w14:textId="77777777" w:rsidR="00204BC9" w:rsidRDefault="00204BC9" w:rsidP="00565C7C">
      <w:pPr>
        <w:rPr>
          <w:color w:val="365F91" w:themeColor="accent1" w:themeShade="BF"/>
        </w:rPr>
      </w:pPr>
    </w:p>
    <w:p w14:paraId="751BCBC5" w14:textId="06D4B0D1" w:rsidR="00565C7C" w:rsidRDefault="0051752E" w:rsidP="00565C7C">
      <w:pPr>
        <w:rPr>
          <w:color w:val="365F91" w:themeColor="accent1" w:themeShade="BF"/>
        </w:rPr>
      </w:pPr>
      <w:r w:rsidRPr="0051752E">
        <w:rPr>
          <w:color w:val="365F91" w:themeColor="accent1" w:themeShade="BF"/>
        </w:rPr>
        <w:t xml:space="preserve">In dit hoofdstuk beschrijven we de expertise </w:t>
      </w:r>
      <w:r w:rsidR="00A3483A">
        <w:rPr>
          <w:color w:val="365F91" w:themeColor="accent1" w:themeShade="BF"/>
        </w:rPr>
        <w:t xml:space="preserve">(§3.3.1) </w:t>
      </w:r>
      <w:r w:rsidRPr="0051752E">
        <w:rPr>
          <w:color w:val="365F91" w:themeColor="accent1" w:themeShade="BF"/>
        </w:rPr>
        <w:t>die in onze school aanwezig is</w:t>
      </w:r>
      <w:r w:rsidR="00E4794E">
        <w:rPr>
          <w:color w:val="365F91" w:themeColor="accent1" w:themeShade="BF"/>
        </w:rPr>
        <w:t>, hoe dat in onze school georganiseerd is</w:t>
      </w:r>
      <w:r w:rsidR="00A3483A">
        <w:rPr>
          <w:color w:val="365F91" w:themeColor="accent1" w:themeShade="BF"/>
        </w:rPr>
        <w:t xml:space="preserve"> (3.3.2 t/m 3.3.4)</w:t>
      </w:r>
      <w:r w:rsidRPr="0051752E">
        <w:rPr>
          <w:color w:val="365F91" w:themeColor="accent1" w:themeShade="BF"/>
        </w:rPr>
        <w:t xml:space="preserve"> en met welke onderwijs- en ketenpartners wij samenwerken</w:t>
      </w:r>
      <w:r w:rsidR="00E4794E">
        <w:rPr>
          <w:color w:val="365F91" w:themeColor="accent1" w:themeShade="BF"/>
        </w:rPr>
        <w:t>.</w:t>
      </w:r>
      <w:r w:rsidR="00A3483A">
        <w:rPr>
          <w:color w:val="365F91" w:themeColor="accent1" w:themeShade="BF"/>
        </w:rPr>
        <w:t xml:space="preserve"> Ook bespreken wij de kwaliteit van de ondersteuningsstructuur (3.3.5).</w:t>
      </w:r>
    </w:p>
    <w:p w14:paraId="28900763" w14:textId="77777777" w:rsidR="00E97A42" w:rsidRPr="0051752E" w:rsidRDefault="00E97A42" w:rsidP="00565C7C">
      <w:pPr>
        <w:rPr>
          <w:color w:val="365F91" w:themeColor="accent1" w:themeShade="BF"/>
        </w:rPr>
      </w:pPr>
    </w:p>
    <w:p w14:paraId="4CEF65E1" w14:textId="6FE40421" w:rsidR="0051752E" w:rsidRPr="00FD6B24" w:rsidRDefault="00155DD1" w:rsidP="0051752E">
      <w:pPr>
        <w:pStyle w:val="Kop3"/>
        <w:rPr>
          <w:color w:val="365F91" w:themeColor="accent1" w:themeShade="BF"/>
        </w:rPr>
      </w:pPr>
      <w:bookmarkStart w:id="15" w:name="_Toc472411304"/>
      <w:r>
        <w:rPr>
          <w:color w:val="365F91" w:themeColor="accent1" w:themeShade="BF"/>
        </w:rPr>
        <w:t>3.6</w:t>
      </w:r>
      <w:r w:rsidR="00E4794E" w:rsidRPr="00FD6B24">
        <w:rPr>
          <w:color w:val="365F91" w:themeColor="accent1" w:themeShade="BF"/>
        </w:rPr>
        <w:t>.1</w:t>
      </w:r>
      <w:r w:rsidR="00E4794E" w:rsidRPr="00FD6B24">
        <w:rPr>
          <w:color w:val="365F91" w:themeColor="accent1" w:themeShade="BF"/>
        </w:rPr>
        <w:tab/>
        <w:t>Ondersteuningsstructuur: D</w:t>
      </w:r>
      <w:r w:rsidR="0051752E" w:rsidRPr="00FD6B24">
        <w:rPr>
          <w:color w:val="365F91" w:themeColor="accent1" w:themeShade="BF"/>
        </w:rPr>
        <w:t>eskundigheid</w:t>
      </w:r>
      <w:bookmarkEnd w:id="15"/>
    </w:p>
    <w:p w14:paraId="77AF66B0" w14:textId="767196DA" w:rsidR="000168ED" w:rsidRDefault="000168ED" w:rsidP="000168ED">
      <w:pPr>
        <w:rPr>
          <w:rFonts w:ascii="Arial Narrow" w:hAnsi="Arial Narrow"/>
        </w:rPr>
      </w:pPr>
      <w:bookmarkStart w:id="16" w:name="_Toc472411305"/>
    </w:p>
    <w:tbl>
      <w:tblPr>
        <w:tblStyle w:val="Rastertabel6kleurrijk-Accent1"/>
        <w:tblW w:w="9209" w:type="dxa"/>
        <w:tblLook w:val="04A0" w:firstRow="1" w:lastRow="0" w:firstColumn="1" w:lastColumn="0" w:noHBand="0" w:noVBand="1"/>
      </w:tblPr>
      <w:tblGrid>
        <w:gridCol w:w="3794"/>
        <w:gridCol w:w="3352"/>
        <w:gridCol w:w="2063"/>
      </w:tblGrid>
      <w:tr w:rsidR="000168ED" w:rsidRPr="00DD5B32" w14:paraId="001A07A7" w14:textId="77777777" w:rsidTr="004E58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EEFA531" w14:textId="6E31F89D" w:rsidR="000168ED" w:rsidRPr="004E58B1" w:rsidRDefault="000168ED" w:rsidP="00FC2F2C">
            <w:pPr>
              <w:pStyle w:val="Plattetekst"/>
              <w:ind w:left="0"/>
              <w:rPr>
                <w:rFonts w:asciiTheme="minorHAnsi" w:hAnsiTheme="minorHAnsi" w:cstheme="minorHAnsi"/>
              </w:rPr>
            </w:pPr>
            <w:r w:rsidRPr="004E58B1">
              <w:rPr>
                <w:rFonts w:asciiTheme="minorHAnsi" w:hAnsiTheme="minorHAnsi" w:cstheme="minorHAnsi"/>
              </w:rPr>
              <w:t>Deskundigheid</w:t>
            </w:r>
          </w:p>
        </w:tc>
        <w:tc>
          <w:tcPr>
            <w:tcW w:w="3686" w:type="dxa"/>
          </w:tcPr>
          <w:p w14:paraId="1728BC45" w14:textId="2E9EB7A4" w:rsidR="000168ED" w:rsidRPr="004E58B1" w:rsidRDefault="000168ED" w:rsidP="00FC2F2C">
            <w:pPr>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4E58B1">
              <w:rPr>
                <w:rFonts w:cstheme="minorHAnsi"/>
                <w:bCs w:val="0"/>
              </w:rPr>
              <w:t>Intern of extern</w:t>
            </w:r>
          </w:p>
        </w:tc>
        <w:tc>
          <w:tcPr>
            <w:tcW w:w="1559" w:type="dxa"/>
          </w:tcPr>
          <w:p w14:paraId="67CEB59C" w14:textId="2D4178EB" w:rsidR="000168ED" w:rsidRPr="004E58B1" w:rsidRDefault="000168ED" w:rsidP="00FC2F2C">
            <w:pPr>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4E58B1">
              <w:rPr>
                <w:rFonts w:cstheme="minorHAnsi"/>
                <w:bCs w:val="0"/>
              </w:rPr>
              <w:t>FTE 2016-2017</w:t>
            </w:r>
          </w:p>
        </w:tc>
      </w:tr>
      <w:tr w:rsidR="000168ED" w:rsidRPr="00DD5B32" w14:paraId="578C0C1D" w14:textId="77777777" w:rsidTr="004E5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1A44D51" w14:textId="2CA768EE" w:rsidR="000168ED" w:rsidRPr="004E58B1" w:rsidRDefault="000168ED" w:rsidP="00FC2F2C">
            <w:pPr>
              <w:rPr>
                <w:rFonts w:cstheme="minorHAnsi"/>
                <w:b w:val="0"/>
                <w:bCs w:val="0"/>
              </w:rPr>
            </w:pPr>
            <w:r w:rsidRPr="004E58B1">
              <w:rPr>
                <w:rFonts w:cstheme="minorHAnsi"/>
              </w:rPr>
              <w:t>Directeur</w:t>
            </w:r>
          </w:p>
        </w:tc>
        <w:tc>
          <w:tcPr>
            <w:tcW w:w="3686" w:type="dxa"/>
          </w:tcPr>
          <w:p w14:paraId="1736C005" w14:textId="1DD83ED6" w:rsidR="000168ED" w:rsidRPr="004E58B1" w:rsidRDefault="000168ED" w:rsidP="00FC2F2C">
            <w:pPr>
              <w:cnfStyle w:val="000000100000" w:firstRow="0" w:lastRow="0" w:firstColumn="0" w:lastColumn="0" w:oddVBand="0" w:evenVBand="0" w:oddHBand="1" w:evenHBand="0" w:firstRowFirstColumn="0" w:firstRowLastColumn="0" w:lastRowFirstColumn="0" w:lastRowLastColumn="0"/>
              <w:rPr>
                <w:rFonts w:cstheme="minorHAnsi"/>
              </w:rPr>
            </w:pPr>
            <w:r w:rsidRPr="004E58B1">
              <w:rPr>
                <w:rFonts w:cstheme="minorHAnsi"/>
              </w:rPr>
              <w:t>intern</w:t>
            </w:r>
          </w:p>
        </w:tc>
        <w:tc>
          <w:tcPr>
            <w:tcW w:w="1559" w:type="dxa"/>
          </w:tcPr>
          <w:p w14:paraId="2A714C62" w14:textId="570A0E3C" w:rsidR="000168ED" w:rsidRPr="004E58B1" w:rsidRDefault="00F13D3B" w:rsidP="00FC2F2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1,000</w:t>
            </w:r>
          </w:p>
        </w:tc>
      </w:tr>
      <w:tr w:rsidR="000168ED" w:rsidRPr="00DD5B32" w14:paraId="3B12FC3B" w14:textId="77777777" w:rsidTr="004E58B1">
        <w:tc>
          <w:tcPr>
            <w:cnfStyle w:val="001000000000" w:firstRow="0" w:lastRow="0" w:firstColumn="1" w:lastColumn="0" w:oddVBand="0" w:evenVBand="0" w:oddHBand="0" w:evenHBand="0" w:firstRowFirstColumn="0" w:firstRowLastColumn="0" w:lastRowFirstColumn="0" w:lastRowLastColumn="0"/>
            <w:tcW w:w="3964" w:type="dxa"/>
          </w:tcPr>
          <w:p w14:paraId="32B99D70" w14:textId="18F7EED5" w:rsidR="000168ED" w:rsidRPr="004E58B1" w:rsidRDefault="000168ED" w:rsidP="00FC2F2C">
            <w:pPr>
              <w:rPr>
                <w:rFonts w:cstheme="minorHAnsi"/>
                <w:b w:val="0"/>
              </w:rPr>
            </w:pPr>
            <w:r w:rsidRPr="004E58B1">
              <w:rPr>
                <w:rFonts w:cstheme="minorHAnsi"/>
              </w:rPr>
              <w:t>Gespecialiseerde leerkrachten</w:t>
            </w:r>
          </w:p>
        </w:tc>
        <w:tc>
          <w:tcPr>
            <w:tcW w:w="3686" w:type="dxa"/>
          </w:tcPr>
          <w:p w14:paraId="15D9908E" w14:textId="06296C7B" w:rsidR="000168ED" w:rsidRPr="004E58B1" w:rsidRDefault="000168ED" w:rsidP="00FC2F2C">
            <w:pPr>
              <w:cnfStyle w:val="000000000000" w:firstRow="0" w:lastRow="0" w:firstColumn="0" w:lastColumn="0" w:oddVBand="0" w:evenVBand="0" w:oddHBand="0" w:evenHBand="0" w:firstRowFirstColumn="0" w:firstRowLastColumn="0" w:lastRowFirstColumn="0" w:lastRowLastColumn="0"/>
              <w:rPr>
                <w:rFonts w:cstheme="minorHAnsi"/>
              </w:rPr>
            </w:pPr>
            <w:r w:rsidRPr="004E58B1">
              <w:rPr>
                <w:rFonts w:cstheme="minorHAnsi"/>
              </w:rPr>
              <w:t>intern</w:t>
            </w:r>
          </w:p>
        </w:tc>
        <w:tc>
          <w:tcPr>
            <w:tcW w:w="1559" w:type="dxa"/>
          </w:tcPr>
          <w:p w14:paraId="568B5A45" w14:textId="29BFB737" w:rsidR="000168ED" w:rsidRPr="004E58B1" w:rsidRDefault="000168ED" w:rsidP="00FC2F2C">
            <w:pPr>
              <w:cnfStyle w:val="000000000000" w:firstRow="0" w:lastRow="0" w:firstColumn="0" w:lastColumn="0" w:oddVBand="0" w:evenVBand="0" w:oddHBand="0" w:evenHBand="0" w:firstRowFirstColumn="0" w:firstRowLastColumn="0" w:lastRowFirstColumn="0" w:lastRowLastColumn="0"/>
              <w:rPr>
                <w:rFonts w:cstheme="minorHAnsi"/>
              </w:rPr>
            </w:pPr>
          </w:p>
        </w:tc>
      </w:tr>
      <w:tr w:rsidR="00C66790" w:rsidRPr="00DD5B32" w14:paraId="67C8EB40" w14:textId="77777777" w:rsidTr="004E5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6A1D1C2" w14:textId="76FD4FE0" w:rsidR="00C66790" w:rsidRPr="004E58B1" w:rsidRDefault="00C66790" w:rsidP="00FC2F2C">
            <w:pPr>
              <w:rPr>
                <w:rFonts w:cstheme="minorHAnsi"/>
              </w:rPr>
            </w:pPr>
            <w:r>
              <w:rPr>
                <w:rFonts w:cstheme="minorHAnsi"/>
              </w:rPr>
              <w:t>Vakleerkrachten bewegingsonderwijs</w:t>
            </w:r>
          </w:p>
        </w:tc>
        <w:tc>
          <w:tcPr>
            <w:tcW w:w="3686" w:type="dxa"/>
          </w:tcPr>
          <w:p w14:paraId="38F8F590" w14:textId="43D46C7F" w:rsidR="00C66790" w:rsidRPr="004E58B1" w:rsidRDefault="00C66790" w:rsidP="00FC2F2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intern</w:t>
            </w:r>
          </w:p>
        </w:tc>
        <w:tc>
          <w:tcPr>
            <w:tcW w:w="1559" w:type="dxa"/>
          </w:tcPr>
          <w:p w14:paraId="41F17958" w14:textId="02ACBDDA" w:rsidR="00C66790" w:rsidRPr="004E58B1" w:rsidRDefault="00127B9E" w:rsidP="00FC2F2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0,4</w:t>
            </w:r>
          </w:p>
        </w:tc>
      </w:tr>
      <w:tr w:rsidR="000168ED" w:rsidRPr="00DD5B32" w14:paraId="456740D3" w14:textId="77777777" w:rsidTr="004E58B1">
        <w:tc>
          <w:tcPr>
            <w:cnfStyle w:val="001000000000" w:firstRow="0" w:lastRow="0" w:firstColumn="1" w:lastColumn="0" w:oddVBand="0" w:evenVBand="0" w:oddHBand="0" w:evenHBand="0" w:firstRowFirstColumn="0" w:firstRowLastColumn="0" w:lastRowFirstColumn="0" w:lastRowLastColumn="0"/>
            <w:tcW w:w="3964" w:type="dxa"/>
          </w:tcPr>
          <w:p w14:paraId="6263443D" w14:textId="5FFDE0AB" w:rsidR="000168ED" w:rsidRPr="004E58B1" w:rsidRDefault="000168ED" w:rsidP="00FC2F2C">
            <w:pPr>
              <w:rPr>
                <w:rFonts w:cstheme="minorHAnsi"/>
                <w:b w:val="0"/>
              </w:rPr>
            </w:pPr>
            <w:r w:rsidRPr="004E58B1">
              <w:rPr>
                <w:rFonts w:cstheme="minorHAnsi"/>
              </w:rPr>
              <w:t>Orthopedagoog</w:t>
            </w:r>
          </w:p>
        </w:tc>
        <w:tc>
          <w:tcPr>
            <w:tcW w:w="3686" w:type="dxa"/>
          </w:tcPr>
          <w:p w14:paraId="153DCC14" w14:textId="3102BA71" w:rsidR="000168ED" w:rsidRPr="004E58B1" w:rsidRDefault="00AB2CD2" w:rsidP="00FC2F2C">
            <w:pPr>
              <w:cnfStyle w:val="000000000000" w:firstRow="0" w:lastRow="0" w:firstColumn="0" w:lastColumn="0" w:oddVBand="0" w:evenVBand="0" w:oddHBand="0" w:evenHBand="0" w:firstRowFirstColumn="0" w:firstRowLastColumn="0" w:lastRowFirstColumn="0" w:lastRowLastColumn="0"/>
              <w:rPr>
                <w:rFonts w:cstheme="minorHAnsi"/>
              </w:rPr>
            </w:pPr>
            <w:r w:rsidRPr="004E58B1">
              <w:rPr>
                <w:rFonts w:cstheme="minorHAnsi"/>
              </w:rPr>
              <w:t>i</w:t>
            </w:r>
            <w:r w:rsidR="000168ED" w:rsidRPr="004E58B1">
              <w:rPr>
                <w:rFonts w:cstheme="minorHAnsi"/>
              </w:rPr>
              <w:t>ntern</w:t>
            </w:r>
          </w:p>
        </w:tc>
        <w:tc>
          <w:tcPr>
            <w:tcW w:w="1559" w:type="dxa"/>
          </w:tcPr>
          <w:p w14:paraId="7ECACEAA" w14:textId="2E166DE6" w:rsidR="000168ED" w:rsidRPr="004E58B1" w:rsidRDefault="00F13D3B" w:rsidP="00FC2F2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0,2</w:t>
            </w:r>
          </w:p>
        </w:tc>
      </w:tr>
      <w:tr w:rsidR="000168ED" w:rsidRPr="00DD5B32" w14:paraId="2CFAF033" w14:textId="77777777" w:rsidTr="004E5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52EBC3D" w14:textId="4F05F859" w:rsidR="000168ED" w:rsidRPr="004E58B1" w:rsidRDefault="000168ED" w:rsidP="00FC2F2C">
            <w:pPr>
              <w:rPr>
                <w:rFonts w:cstheme="minorHAnsi"/>
                <w:b w:val="0"/>
                <w:bCs w:val="0"/>
              </w:rPr>
            </w:pPr>
            <w:r w:rsidRPr="004E58B1">
              <w:rPr>
                <w:rFonts w:cstheme="minorHAnsi"/>
              </w:rPr>
              <w:t>Intern begeleider</w:t>
            </w:r>
          </w:p>
        </w:tc>
        <w:tc>
          <w:tcPr>
            <w:tcW w:w="3686" w:type="dxa"/>
          </w:tcPr>
          <w:p w14:paraId="0CF844FC" w14:textId="4B604C29" w:rsidR="000168ED" w:rsidRPr="004E58B1" w:rsidRDefault="00AB2CD2" w:rsidP="00FC2F2C">
            <w:pPr>
              <w:cnfStyle w:val="000000100000" w:firstRow="0" w:lastRow="0" w:firstColumn="0" w:lastColumn="0" w:oddVBand="0" w:evenVBand="0" w:oddHBand="1" w:evenHBand="0" w:firstRowFirstColumn="0" w:firstRowLastColumn="0" w:lastRowFirstColumn="0" w:lastRowLastColumn="0"/>
              <w:rPr>
                <w:rFonts w:cstheme="minorHAnsi"/>
              </w:rPr>
            </w:pPr>
            <w:r w:rsidRPr="004E58B1">
              <w:rPr>
                <w:rFonts w:cstheme="minorHAnsi"/>
              </w:rPr>
              <w:t>intern</w:t>
            </w:r>
          </w:p>
        </w:tc>
        <w:tc>
          <w:tcPr>
            <w:tcW w:w="1559" w:type="dxa"/>
          </w:tcPr>
          <w:p w14:paraId="2B7B1C57" w14:textId="11D97E61" w:rsidR="000168ED" w:rsidRPr="004E58B1" w:rsidRDefault="00F13D3B" w:rsidP="00FC2F2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0,8</w:t>
            </w:r>
          </w:p>
        </w:tc>
      </w:tr>
      <w:tr w:rsidR="00AB2CD2" w:rsidRPr="00DD5B32" w14:paraId="6172DC04" w14:textId="77777777" w:rsidTr="004E58B1">
        <w:tc>
          <w:tcPr>
            <w:cnfStyle w:val="001000000000" w:firstRow="0" w:lastRow="0" w:firstColumn="1" w:lastColumn="0" w:oddVBand="0" w:evenVBand="0" w:oddHBand="0" w:evenHBand="0" w:firstRowFirstColumn="0" w:firstRowLastColumn="0" w:lastRowFirstColumn="0" w:lastRowLastColumn="0"/>
            <w:tcW w:w="3964" w:type="dxa"/>
          </w:tcPr>
          <w:p w14:paraId="1A6D3459" w14:textId="18269E9D" w:rsidR="00AB2CD2" w:rsidRPr="004E58B1" w:rsidRDefault="00AB2CD2" w:rsidP="00FC2F2C">
            <w:pPr>
              <w:rPr>
                <w:rFonts w:cstheme="minorHAnsi"/>
              </w:rPr>
            </w:pPr>
            <w:r w:rsidRPr="004E58B1">
              <w:rPr>
                <w:rFonts w:cstheme="minorHAnsi"/>
              </w:rPr>
              <w:t>Logopedie</w:t>
            </w:r>
          </w:p>
        </w:tc>
        <w:tc>
          <w:tcPr>
            <w:tcW w:w="3686" w:type="dxa"/>
          </w:tcPr>
          <w:p w14:paraId="6A7DF9B8" w14:textId="48980B0B" w:rsidR="00AB2CD2" w:rsidRPr="004E58B1" w:rsidRDefault="00AB2CD2" w:rsidP="00FC2F2C">
            <w:pPr>
              <w:cnfStyle w:val="000000000000" w:firstRow="0" w:lastRow="0" w:firstColumn="0" w:lastColumn="0" w:oddVBand="0" w:evenVBand="0" w:oddHBand="0" w:evenHBand="0" w:firstRowFirstColumn="0" w:firstRowLastColumn="0" w:lastRowFirstColumn="0" w:lastRowLastColumn="0"/>
              <w:rPr>
                <w:rFonts w:cstheme="minorHAnsi"/>
              </w:rPr>
            </w:pPr>
            <w:r w:rsidRPr="004E58B1">
              <w:rPr>
                <w:rFonts w:cstheme="minorHAnsi"/>
              </w:rPr>
              <w:t>intern en extern</w:t>
            </w:r>
            <w:r w:rsidR="004E58B1">
              <w:rPr>
                <w:rFonts w:cstheme="minorHAnsi"/>
              </w:rPr>
              <w:t>e ketenpartners</w:t>
            </w:r>
          </w:p>
        </w:tc>
        <w:tc>
          <w:tcPr>
            <w:tcW w:w="1559" w:type="dxa"/>
          </w:tcPr>
          <w:p w14:paraId="7DE1FB4E" w14:textId="2CCDDF8A" w:rsidR="00AB2CD2" w:rsidRPr="004E58B1" w:rsidRDefault="00F13D3B" w:rsidP="00FC2F2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0,5859</w:t>
            </w:r>
          </w:p>
        </w:tc>
      </w:tr>
      <w:tr w:rsidR="000168ED" w:rsidRPr="00DD5B32" w14:paraId="79261611" w14:textId="77777777" w:rsidTr="004E5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38A90B9" w14:textId="1D8C2B92" w:rsidR="000168ED" w:rsidRPr="004E58B1" w:rsidRDefault="000168ED" w:rsidP="00FC2F2C">
            <w:pPr>
              <w:rPr>
                <w:rFonts w:cstheme="minorHAnsi"/>
              </w:rPr>
            </w:pPr>
            <w:r w:rsidRPr="004E58B1">
              <w:rPr>
                <w:rFonts w:cstheme="minorHAnsi"/>
              </w:rPr>
              <w:t>Schoolmaatschappelijk deskundigheid</w:t>
            </w:r>
            <w:r w:rsidRPr="004E58B1">
              <w:rPr>
                <w:rFonts w:cstheme="minorHAnsi"/>
              </w:rPr>
              <w:tab/>
            </w:r>
            <w:r w:rsidRPr="004E58B1">
              <w:rPr>
                <w:rFonts w:cstheme="minorHAnsi"/>
              </w:rPr>
              <w:tab/>
            </w:r>
            <w:r w:rsidRPr="004E58B1">
              <w:rPr>
                <w:rFonts w:cstheme="minorHAnsi"/>
              </w:rPr>
              <w:tab/>
            </w:r>
          </w:p>
        </w:tc>
        <w:tc>
          <w:tcPr>
            <w:tcW w:w="3686" w:type="dxa"/>
          </w:tcPr>
          <w:p w14:paraId="35DED4D0" w14:textId="7851335D" w:rsidR="000168ED" w:rsidRPr="004E58B1" w:rsidRDefault="000168ED" w:rsidP="00FC2F2C">
            <w:pPr>
              <w:cnfStyle w:val="000000100000" w:firstRow="0" w:lastRow="0" w:firstColumn="0" w:lastColumn="0" w:oddVBand="0" w:evenVBand="0" w:oddHBand="1" w:evenHBand="0" w:firstRowFirstColumn="0" w:firstRowLastColumn="0" w:lastRowFirstColumn="0" w:lastRowLastColumn="0"/>
              <w:rPr>
                <w:rFonts w:cstheme="minorHAnsi"/>
              </w:rPr>
            </w:pPr>
            <w:r w:rsidRPr="004E58B1">
              <w:rPr>
                <w:rFonts w:cstheme="minorHAnsi"/>
              </w:rPr>
              <w:t>intern; ketenpartner</w:t>
            </w:r>
          </w:p>
        </w:tc>
        <w:tc>
          <w:tcPr>
            <w:tcW w:w="1559" w:type="dxa"/>
          </w:tcPr>
          <w:p w14:paraId="4096ED9A" w14:textId="2DC9DC2B" w:rsidR="000168ED" w:rsidRPr="004E58B1" w:rsidRDefault="00F13D3B" w:rsidP="00FC2F2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0,1</w:t>
            </w:r>
          </w:p>
        </w:tc>
      </w:tr>
      <w:tr w:rsidR="00AB2CD2" w:rsidRPr="00DD5B32" w14:paraId="427A08C1" w14:textId="77777777" w:rsidTr="004E58B1">
        <w:tc>
          <w:tcPr>
            <w:cnfStyle w:val="001000000000" w:firstRow="0" w:lastRow="0" w:firstColumn="1" w:lastColumn="0" w:oddVBand="0" w:evenVBand="0" w:oddHBand="0" w:evenHBand="0" w:firstRowFirstColumn="0" w:firstRowLastColumn="0" w:lastRowFirstColumn="0" w:lastRowLastColumn="0"/>
            <w:tcW w:w="3964" w:type="dxa"/>
          </w:tcPr>
          <w:p w14:paraId="11FFEEEB" w14:textId="2A6E21E9" w:rsidR="00AB2CD2" w:rsidRPr="004E58B1" w:rsidRDefault="00AB2CD2" w:rsidP="000168ED">
            <w:pPr>
              <w:rPr>
                <w:rFonts w:cstheme="minorHAnsi"/>
              </w:rPr>
            </w:pPr>
            <w:r w:rsidRPr="004E58B1">
              <w:rPr>
                <w:rFonts w:cstheme="minorHAnsi"/>
              </w:rPr>
              <w:t>Vertrouwenspersoon</w:t>
            </w:r>
          </w:p>
        </w:tc>
        <w:tc>
          <w:tcPr>
            <w:tcW w:w="3686" w:type="dxa"/>
          </w:tcPr>
          <w:p w14:paraId="227D633F" w14:textId="2E3E2C52" w:rsidR="00AB2CD2" w:rsidRPr="004E58B1" w:rsidRDefault="00AB2CD2" w:rsidP="00FC2F2C">
            <w:pPr>
              <w:cnfStyle w:val="000000000000" w:firstRow="0" w:lastRow="0" w:firstColumn="0" w:lastColumn="0" w:oddVBand="0" w:evenVBand="0" w:oddHBand="0" w:evenHBand="0" w:firstRowFirstColumn="0" w:firstRowLastColumn="0" w:lastRowFirstColumn="0" w:lastRowLastColumn="0"/>
              <w:rPr>
                <w:rFonts w:cstheme="minorHAnsi"/>
              </w:rPr>
            </w:pPr>
            <w:r w:rsidRPr="004E58B1">
              <w:rPr>
                <w:rFonts w:cstheme="minorHAnsi"/>
              </w:rPr>
              <w:t>intern; maatschappelijk deskundige ketenpartner</w:t>
            </w:r>
          </w:p>
        </w:tc>
        <w:tc>
          <w:tcPr>
            <w:tcW w:w="1559" w:type="dxa"/>
          </w:tcPr>
          <w:p w14:paraId="3F55325E" w14:textId="46B7100D" w:rsidR="00AB2CD2" w:rsidRPr="004E58B1" w:rsidRDefault="00127B9E" w:rsidP="00FC2F2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Niet op formatie</w:t>
            </w:r>
          </w:p>
        </w:tc>
      </w:tr>
      <w:tr w:rsidR="00AB2CD2" w:rsidRPr="00DD5B32" w14:paraId="57B5E594" w14:textId="77777777" w:rsidTr="004E5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A5C50AD" w14:textId="052EDABF" w:rsidR="00AB2CD2" w:rsidRPr="004E58B1" w:rsidRDefault="00AB2CD2" w:rsidP="000168ED">
            <w:pPr>
              <w:rPr>
                <w:rFonts w:cstheme="minorHAnsi"/>
              </w:rPr>
            </w:pPr>
            <w:r w:rsidRPr="004E58B1">
              <w:rPr>
                <w:rFonts w:cstheme="minorHAnsi"/>
              </w:rPr>
              <w:t>Jeugdarts</w:t>
            </w:r>
          </w:p>
        </w:tc>
        <w:tc>
          <w:tcPr>
            <w:tcW w:w="3686" w:type="dxa"/>
          </w:tcPr>
          <w:p w14:paraId="128FBDAA" w14:textId="31C15D03" w:rsidR="00AB2CD2" w:rsidRPr="004E58B1" w:rsidRDefault="004E58B1" w:rsidP="00FC2F2C">
            <w:pPr>
              <w:cnfStyle w:val="000000100000" w:firstRow="0" w:lastRow="0" w:firstColumn="0" w:lastColumn="0" w:oddVBand="0" w:evenVBand="0" w:oddHBand="1" w:evenHBand="0" w:firstRowFirstColumn="0" w:firstRowLastColumn="0" w:lastRowFirstColumn="0" w:lastRowLastColumn="0"/>
              <w:rPr>
                <w:rFonts w:cstheme="minorHAnsi"/>
              </w:rPr>
            </w:pPr>
            <w:r w:rsidRPr="004E58B1">
              <w:rPr>
                <w:rFonts w:cstheme="minorHAnsi"/>
              </w:rPr>
              <w:t>extern; ketenpartner</w:t>
            </w:r>
          </w:p>
        </w:tc>
        <w:tc>
          <w:tcPr>
            <w:tcW w:w="1559" w:type="dxa"/>
          </w:tcPr>
          <w:p w14:paraId="2F6BDACE" w14:textId="091A73D8" w:rsidR="00AB2CD2" w:rsidRPr="004E58B1" w:rsidRDefault="00127B9E" w:rsidP="00FC2F2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Niet op formatie</w:t>
            </w:r>
          </w:p>
        </w:tc>
      </w:tr>
      <w:tr w:rsidR="00AB2CD2" w:rsidRPr="00DD5B32" w14:paraId="2A144B4C" w14:textId="77777777" w:rsidTr="004E58B1">
        <w:tc>
          <w:tcPr>
            <w:cnfStyle w:val="001000000000" w:firstRow="0" w:lastRow="0" w:firstColumn="1" w:lastColumn="0" w:oddVBand="0" w:evenVBand="0" w:oddHBand="0" w:evenHBand="0" w:firstRowFirstColumn="0" w:firstRowLastColumn="0" w:lastRowFirstColumn="0" w:lastRowLastColumn="0"/>
            <w:tcW w:w="3964" w:type="dxa"/>
          </w:tcPr>
          <w:p w14:paraId="3972FCEA" w14:textId="473884A1" w:rsidR="00AB2CD2" w:rsidRPr="004E58B1" w:rsidRDefault="00AB2CD2" w:rsidP="000168ED">
            <w:pPr>
              <w:rPr>
                <w:rFonts w:cstheme="minorHAnsi"/>
              </w:rPr>
            </w:pPr>
            <w:proofErr w:type="spellStart"/>
            <w:r w:rsidRPr="004E58B1">
              <w:rPr>
                <w:rFonts w:cstheme="minorHAnsi"/>
              </w:rPr>
              <w:t>Aandachtsfunctionaris</w:t>
            </w:r>
            <w:proofErr w:type="spellEnd"/>
            <w:r w:rsidRPr="004E58B1">
              <w:rPr>
                <w:rFonts w:cstheme="minorHAnsi"/>
              </w:rPr>
              <w:t xml:space="preserve"> kindermishandeling en huiselijk geweld</w:t>
            </w:r>
          </w:p>
        </w:tc>
        <w:tc>
          <w:tcPr>
            <w:tcW w:w="3686" w:type="dxa"/>
          </w:tcPr>
          <w:p w14:paraId="0B5D6F48" w14:textId="0BE12C0B" w:rsidR="00AB2CD2" w:rsidRPr="004E58B1" w:rsidRDefault="004E58B1" w:rsidP="00FC2F2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w:t>
            </w:r>
            <w:r w:rsidR="00AB2CD2" w:rsidRPr="004E58B1">
              <w:rPr>
                <w:rFonts w:cstheme="minorHAnsi"/>
              </w:rPr>
              <w:t>ntern; intern begeleider</w:t>
            </w:r>
          </w:p>
        </w:tc>
        <w:tc>
          <w:tcPr>
            <w:tcW w:w="1559" w:type="dxa"/>
          </w:tcPr>
          <w:p w14:paraId="1A82E192" w14:textId="77777777" w:rsidR="00AB2CD2" w:rsidRPr="004E58B1" w:rsidRDefault="00AB2CD2" w:rsidP="00FC2F2C">
            <w:pPr>
              <w:cnfStyle w:val="000000000000" w:firstRow="0" w:lastRow="0" w:firstColumn="0" w:lastColumn="0" w:oddVBand="0" w:evenVBand="0" w:oddHBand="0" w:evenHBand="0" w:firstRowFirstColumn="0" w:firstRowLastColumn="0" w:lastRowFirstColumn="0" w:lastRowLastColumn="0"/>
              <w:rPr>
                <w:rFonts w:cstheme="minorHAnsi"/>
              </w:rPr>
            </w:pPr>
          </w:p>
        </w:tc>
      </w:tr>
      <w:tr w:rsidR="00AB2CD2" w:rsidRPr="00DD5B32" w14:paraId="72FFCFBC" w14:textId="77777777" w:rsidTr="004E5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72DBA3F" w14:textId="06C9DE9F" w:rsidR="00AB2CD2" w:rsidRPr="004E58B1" w:rsidRDefault="00AB2CD2" w:rsidP="000168ED">
            <w:pPr>
              <w:rPr>
                <w:rFonts w:cstheme="minorHAnsi"/>
              </w:rPr>
            </w:pPr>
            <w:r w:rsidRPr="004E58B1">
              <w:rPr>
                <w:rFonts w:cstheme="minorHAnsi"/>
              </w:rPr>
              <w:t>Motorisch remedial teaching</w:t>
            </w:r>
          </w:p>
        </w:tc>
        <w:tc>
          <w:tcPr>
            <w:tcW w:w="3686" w:type="dxa"/>
          </w:tcPr>
          <w:p w14:paraId="604EF633" w14:textId="2D1E2B19" w:rsidR="00AB2CD2" w:rsidRPr="004E58B1" w:rsidRDefault="00AB2CD2" w:rsidP="00FC2F2C">
            <w:pPr>
              <w:cnfStyle w:val="000000100000" w:firstRow="0" w:lastRow="0" w:firstColumn="0" w:lastColumn="0" w:oddVBand="0" w:evenVBand="0" w:oddHBand="1" w:evenHBand="0" w:firstRowFirstColumn="0" w:firstRowLastColumn="0" w:lastRowFirstColumn="0" w:lastRowLastColumn="0"/>
              <w:rPr>
                <w:rFonts w:cstheme="minorHAnsi"/>
              </w:rPr>
            </w:pPr>
            <w:r w:rsidRPr="004E58B1">
              <w:rPr>
                <w:rFonts w:cstheme="minorHAnsi"/>
              </w:rPr>
              <w:t>intern</w:t>
            </w:r>
          </w:p>
        </w:tc>
        <w:tc>
          <w:tcPr>
            <w:tcW w:w="1559" w:type="dxa"/>
          </w:tcPr>
          <w:p w14:paraId="5047F145" w14:textId="1EC1B312" w:rsidR="00AB2CD2" w:rsidRPr="004E58B1" w:rsidRDefault="00127B9E" w:rsidP="00127B9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Zie vakleerkracht bewegingsonderwijs</w:t>
            </w:r>
          </w:p>
        </w:tc>
      </w:tr>
      <w:tr w:rsidR="00AB2CD2" w:rsidRPr="00DD5B32" w14:paraId="4FCB33AC" w14:textId="77777777" w:rsidTr="004E58B1">
        <w:tc>
          <w:tcPr>
            <w:cnfStyle w:val="001000000000" w:firstRow="0" w:lastRow="0" w:firstColumn="1" w:lastColumn="0" w:oddVBand="0" w:evenVBand="0" w:oddHBand="0" w:evenHBand="0" w:firstRowFirstColumn="0" w:firstRowLastColumn="0" w:lastRowFirstColumn="0" w:lastRowLastColumn="0"/>
            <w:tcW w:w="3964" w:type="dxa"/>
          </w:tcPr>
          <w:p w14:paraId="559C870C" w14:textId="159C5F75" w:rsidR="00AB2CD2" w:rsidRPr="004E58B1" w:rsidRDefault="00AB2CD2" w:rsidP="000168ED">
            <w:pPr>
              <w:rPr>
                <w:rFonts w:cstheme="minorHAnsi"/>
              </w:rPr>
            </w:pPr>
            <w:r w:rsidRPr="004E58B1">
              <w:rPr>
                <w:rFonts w:cstheme="minorHAnsi"/>
              </w:rPr>
              <w:t>Fysiotherapie</w:t>
            </w:r>
          </w:p>
        </w:tc>
        <w:tc>
          <w:tcPr>
            <w:tcW w:w="3686" w:type="dxa"/>
          </w:tcPr>
          <w:p w14:paraId="70F5B2E2" w14:textId="5BBD0D88" w:rsidR="00AB2CD2" w:rsidRPr="004E58B1" w:rsidRDefault="00AB2CD2" w:rsidP="00FC2F2C">
            <w:pPr>
              <w:cnfStyle w:val="000000000000" w:firstRow="0" w:lastRow="0" w:firstColumn="0" w:lastColumn="0" w:oddVBand="0" w:evenVBand="0" w:oddHBand="0" w:evenHBand="0" w:firstRowFirstColumn="0" w:firstRowLastColumn="0" w:lastRowFirstColumn="0" w:lastRowLastColumn="0"/>
              <w:rPr>
                <w:rFonts w:cstheme="minorHAnsi"/>
              </w:rPr>
            </w:pPr>
            <w:r w:rsidRPr="004E58B1">
              <w:rPr>
                <w:rFonts w:cstheme="minorHAnsi"/>
              </w:rPr>
              <w:t>extern; behandeling op school</w:t>
            </w:r>
          </w:p>
        </w:tc>
        <w:tc>
          <w:tcPr>
            <w:tcW w:w="1559" w:type="dxa"/>
          </w:tcPr>
          <w:p w14:paraId="1CDC7041" w14:textId="77777777" w:rsidR="00AB2CD2" w:rsidRPr="004E58B1" w:rsidRDefault="00AB2CD2" w:rsidP="00FC2F2C">
            <w:pPr>
              <w:cnfStyle w:val="000000000000" w:firstRow="0" w:lastRow="0" w:firstColumn="0" w:lastColumn="0" w:oddVBand="0" w:evenVBand="0" w:oddHBand="0" w:evenHBand="0" w:firstRowFirstColumn="0" w:firstRowLastColumn="0" w:lastRowFirstColumn="0" w:lastRowLastColumn="0"/>
              <w:rPr>
                <w:rFonts w:cstheme="minorHAnsi"/>
              </w:rPr>
            </w:pPr>
          </w:p>
        </w:tc>
      </w:tr>
      <w:tr w:rsidR="00AB2CD2" w:rsidRPr="00DD5B32" w14:paraId="7AE4F62D" w14:textId="77777777" w:rsidTr="004E5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5A94882" w14:textId="21E268F7" w:rsidR="00AB2CD2" w:rsidRPr="004E58B1" w:rsidRDefault="00AB2CD2" w:rsidP="000168ED">
            <w:pPr>
              <w:rPr>
                <w:rFonts w:cstheme="minorHAnsi"/>
              </w:rPr>
            </w:pPr>
            <w:r w:rsidRPr="004E58B1">
              <w:rPr>
                <w:rFonts w:cstheme="minorHAnsi"/>
              </w:rPr>
              <w:t>Psychomotorische therapie</w:t>
            </w:r>
          </w:p>
        </w:tc>
        <w:tc>
          <w:tcPr>
            <w:tcW w:w="3686" w:type="dxa"/>
          </w:tcPr>
          <w:p w14:paraId="4A4F6889" w14:textId="11ACF37C" w:rsidR="00AB2CD2" w:rsidRPr="004E58B1" w:rsidRDefault="00AB2CD2" w:rsidP="00FC2F2C">
            <w:pPr>
              <w:cnfStyle w:val="000000100000" w:firstRow="0" w:lastRow="0" w:firstColumn="0" w:lastColumn="0" w:oddVBand="0" w:evenVBand="0" w:oddHBand="1" w:evenHBand="0" w:firstRowFirstColumn="0" w:firstRowLastColumn="0" w:lastRowFirstColumn="0" w:lastRowLastColumn="0"/>
              <w:rPr>
                <w:rFonts w:cstheme="minorHAnsi"/>
              </w:rPr>
            </w:pPr>
            <w:r w:rsidRPr="004E58B1">
              <w:rPr>
                <w:rFonts w:cstheme="minorHAnsi"/>
              </w:rPr>
              <w:t>extern; behandeling op school</w:t>
            </w:r>
          </w:p>
        </w:tc>
        <w:tc>
          <w:tcPr>
            <w:tcW w:w="1559" w:type="dxa"/>
          </w:tcPr>
          <w:p w14:paraId="636A2A48" w14:textId="77777777" w:rsidR="00AB2CD2" w:rsidRPr="004E58B1" w:rsidRDefault="00AB2CD2" w:rsidP="00FC2F2C">
            <w:pPr>
              <w:cnfStyle w:val="000000100000" w:firstRow="0" w:lastRow="0" w:firstColumn="0" w:lastColumn="0" w:oddVBand="0" w:evenVBand="0" w:oddHBand="1" w:evenHBand="0" w:firstRowFirstColumn="0" w:firstRowLastColumn="0" w:lastRowFirstColumn="0" w:lastRowLastColumn="0"/>
              <w:rPr>
                <w:rFonts w:cstheme="minorHAnsi"/>
              </w:rPr>
            </w:pPr>
          </w:p>
        </w:tc>
      </w:tr>
      <w:tr w:rsidR="00AB2CD2" w:rsidRPr="00DD5B32" w14:paraId="3516BD73" w14:textId="77777777" w:rsidTr="004E58B1">
        <w:tc>
          <w:tcPr>
            <w:cnfStyle w:val="001000000000" w:firstRow="0" w:lastRow="0" w:firstColumn="1" w:lastColumn="0" w:oddVBand="0" w:evenVBand="0" w:oddHBand="0" w:evenHBand="0" w:firstRowFirstColumn="0" w:firstRowLastColumn="0" w:lastRowFirstColumn="0" w:lastRowLastColumn="0"/>
            <w:tcW w:w="3964" w:type="dxa"/>
          </w:tcPr>
          <w:p w14:paraId="61C1CED9" w14:textId="159056E6" w:rsidR="00AB2CD2" w:rsidRPr="004E58B1" w:rsidRDefault="00AB2CD2" w:rsidP="000168ED">
            <w:pPr>
              <w:rPr>
                <w:rFonts w:cstheme="minorHAnsi"/>
              </w:rPr>
            </w:pPr>
            <w:r w:rsidRPr="004E58B1">
              <w:rPr>
                <w:rFonts w:cstheme="minorHAnsi"/>
              </w:rPr>
              <w:t>Leerplichtambtenaar</w:t>
            </w:r>
          </w:p>
        </w:tc>
        <w:tc>
          <w:tcPr>
            <w:tcW w:w="3686" w:type="dxa"/>
          </w:tcPr>
          <w:p w14:paraId="63294AEC" w14:textId="09DC54F7" w:rsidR="00AB2CD2" w:rsidRPr="004E58B1" w:rsidRDefault="00AB2CD2" w:rsidP="00FC2F2C">
            <w:pPr>
              <w:cnfStyle w:val="000000000000" w:firstRow="0" w:lastRow="0" w:firstColumn="0" w:lastColumn="0" w:oddVBand="0" w:evenVBand="0" w:oddHBand="0" w:evenHBand="0" w:firstRowFirstColumn="0" w:firstRowLastColumn="0" w:lastRowFirstColumn="0" w:lastRowLastColumn="0"/>
              <w:rPr>
                <w:rFonts w:cstheme="minorHAnsi"/>
              </w:rPr>
            </w:pPr>
            <w:r w:rsidRPr="004E58B1">
              <w:rPr>
                <w:rFonts w:cstheme="minorHAnsi"/>
              </w:rPr>
              <w:t>extern</w:t>
            </w:r>
          </w:p>
        </w:tc>
        <w:tc>
          <w:tcPr>
            <w:tcW w:w="1559" w:type="dxa"/>
          </w:tcPr>
          <w:p w14:paraId="422C35BF" w14:textId="77777777" w:rsidR="00AB2CD2" w:rsidRPr="004E58B1" w:rsidRDefault="00AB2CD2" w:rsidP="00FC2F2C">
            <w:pPr>
              <w:cnfStyle w:val="000000000000" w:firstRow="0" w:lastRow="0" w:firstColumn="0" w:lastColumn="0" w:oddVBand="0" w:evenVBand="0" w:oddHBand="0" w:evenHBand="0" w:firstRowFirstColumn="0" w:firstRowLastColumn="0" w:lastRowFirstColumn="0" w:lastRowLastColumn="0"/>
              <w:rPr>
                <w:rFonts w:cstheme="minorHAnsi"/>
              </w:rPr>
            </w:pPr>
          </w:p>
        </w:tc>
      </w:tr>
      <w:tr w:rsidR="00AB2CD2" w:rsidRPr="00DD5B32" w14:paraId="553D0F69" w14:textId="77777777" w:rsidTr="004E5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E4B9170" w14:textId="10366A02" w:rsidR="00AB2CD2" w:rsidRPr="004E58B1" w:rsidRDefault="00AB2CD2" w:rsidP="000168ED">
            <w:pPr>
              <w:rPr>
                <w:rFonts w:cstheme="minorHAnsi"/>
              </w:rPr>
            </w:pPr>
            <w:r w:rsidRPr="004E58B1">
              <w:rPr>
                <w:rFonts w:cstheme="minorHAnsi"/>
              </w:rPr>
              <w:t>Leesspecialist/dyslexiespecialist</w:t>
            </w:r>
            <w:r w:rsidRPr="004E58B1">
              <w:rPr>
                <w:rFonts w:cstheme="minorHAnsi"/>
              </w:rPr>
              <w:tab/>
            </w:r>
          </w:p>
        </w:tc>
        <w:tc>
          <w:tcPr>
            <w:tcW w:w="3686" w:type="dxa"/>
          </w:tcPr>
          <w:p w14:paraId="041724AC" w14:textId="4E6B8AC8" w:rsidR="00AB2CD2" w:rsidRPr="004E58B1" w:rsidRDefault="00AB2CD2" w:rsidP="00FC2F2C">
            <w:pPr>
              <w:cnfStyle w:val="000000100000" w:firstRow="0" w:lastRow="0" w:firstColumn="0" w:lastColumn="0" w:oddVBand="0" w:evenVBand="0" w:oddHBand="1" w:evenHBand="0" w:firstRowFirstColumn="0" w:firstRowLastColumn="0" w:lastRowFirstColumn="0" w:lastRowLastColumn="0"/>
              <w:rPr>
                <w:rFonts w:cstheme="minorHAnsi"/>
              </w:rPr>
            </w:pPr>
            <w:r w:rsidRPr="004E58B1">
              <w:rPr>
                <w:rFonts w:cstheme="minorHAnsi"/>
              </w:rPr>
              <w:t>intern</w:t>
            </w:r>
          </w:p>
        </w:tc>
        <w:tc>
          <w:tcPr>
            <w:tcW w:w="1559" w:type="dxa"/>
          </w:tcPr>
          <w:p w14:paraId="06E689B1" w14:textId="76B3C392" w:rsidR="00AB2CD2" w:rsidRPr="004E58B1" w:rsidRDefault="00127B9E" w:rsidP="00FC2F2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Bij logopedist</w:t>
            </w:r>
          </w:p>
        </w:tc>
      </w:tr>
      <w:tr w:rsidR="00AB2CD2" w:rsidRPr="00DD5B32" w14:paraId="3BFB09E6" w14:textId="77777777" w:rsidTr="004E58B1">
        <w:tc>
          <w:tcPr>
            <w:cnfStyle w:val="001000000000" w:firstRow="0" w:lastRow="0" w:firstColumn="1" w:lastColumn="0" w:oddVBand="0" w:evenVBand="0" w:oddHBand="0" w:evenHBand="0" w:firstRowFirstColumn="0" w:firstRowLastColumn="0" w:lastRowFirstColumn="0" w:lastRowLastColumn="0"/>
            <w:tcW w:w="3964" w:type="dxa"/>
          </w:tcPr>
          <w:p w14:paraId="2BBE2613" w14:textId="47AE6B8F" w:rsidR="00AB2CD2" w:rsidRPr="004E58B1" w:rsidRDefault="00AB2CD2" w:rsidP="000168ED">
            <w:pPr>
              <w:rPr>
                <w:rFonts w:cstheme="minorHAnsi"/>
              </w:rPr>
            </w:pPr>
            <w:r w:rsidRPr="004E58B1">
              <w:rPr>
                <w:rFonts w:cstheme="minorHAnsi"/>
              </w:rPr>
              <w:t>Reken/wiskundespecialisatie</w:t>
            </w:r>
            <w:r w:rsidRPr="004E58B1">
              <w:rPr>
                <w:rFonts w:cstheme="minorHAnsi"/>
              </w:rPr>
              <w:tab/>
            </w:r>
          </w:p>
        </w:tc>
        <w:tc>
          <w:tcPr>
            <w:tcW w:w="3686" w:type="dxa"/>
          </w:tcPr>
          <w:p w14:paraId="38C762B2" w14:textId="45780E3A" w:rsidR="00AB2CD2" w:rsidRPr="004E58B1" w:rsidRDefault="00AB2CD2" w:rsidP="00FC2F2C">
            <w:pPr>
              <w:cnfStyle w:val="000000000000" w:firstRow="0" w:lastRow="0" w:firstColumn="0" w:lastColumn="0" w:oddVBand="0" w:evenVBand="0" w:oddHBand="0" w:evenHBand="0" w:firstRowFirstColumn="0" w:firstRowLastColumn="0" w:lastRowFirstColumn="0" w:lastRowLastColumn="0"/>
              <w:rPr>
                <w:rFonts w:cstheme="minorHAnsi"/>
              </w:rPr>
            </w:pPr>
            <w:r w:rsidRPr="004E58B1">
              <w:rPr>
                <w:rFonts w:cstheme="minorHAnsi"/>
              </w:rPr>
              <w:t>intern</w:t>
            </w:r>
          </w:p>
        </w:tc>
        <w:tc>
          <w:tcPr>
            <w:tcW w:w="1559" w:type="dxa"/>
          </w:tcPr>
          <w:p w14:paraId="54221E8E" w14:textId="3CF130D5" w:rsidR="00AB2CD2" w:rsidRPr="004E58B1" w:rsidRDefault="00127B9E" w:rsidP="00FC2F2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0,1</w:t>
            </w:r>
          </w:p>
        </w:tc>
      </w:tr>
      <w:tr w:rsidR="00AB2CD2" w:rsidRPr="00DD5B32" w14:paraId="1089A920" w14:textId="77777777" w:rsidTr="004E5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561661E" w14:textId="1651FEB6" w:rsidR="00AB2CD2" w:rsidRPr="004E58B1" w:rsidRDefault="00AB2CD2" w:rsidP="000168ED">
            <w:pPr>
              <w:rPr>
                <w:rFonts w:cstheme="minorHAnsi"/>
              </w:rPr>
            </w:pPr>
            <w:r w:rsidRPr="004E58B1">
              <w:rPr>
                <w:rFonts w:cstheme="minorHAnsi"/>
              </w:rPr>
              <w:t>Sociale vaardigheden: Rots en Water- trainers en Respons- trainer</w:t>
            </w:r>
          </w:p>
        </w:tc>
        <w:tc>
          <w:tcPr>
            <w:tcW w:w="3686" w:type="dxa"/>
          </w:tcPr>
          <w:p w14:paraId="04973FC7" w14:textId="4EDB1F18" w:rsidR="00AB2CD2" w:rsidRPr="004E58B1" w:rsidRDefault="00AB2CD2" w:rsidP="00FC2F2C">
            <w:pPr>
              <w:cnfStyle w:val="000000100000" w:firstRow="0" w:lastRow="0" w:firstColumn="0" w:lastColumn="0" w:oddVBand="0" w:evenVBand="0" w:oddHBand="1" w:evenHBand="0" w:firstRowFirstColumn="0" w:firstRowLastColumn="0" w:lastRowFirstColumn="0" w:lastRowLastColumn="0"/>
              <w:rPr>
                <w:rFonts w:cstheme="minorHAnsi"/>
              </w:rPr>
            </w:pPr>
            <w:r w:rsidRPr="004E58B1">
              <w:rPr>
                <w:rFonts w:cstheme="minorHAnsi"/>
              </w:rPr>
              <w:t>intern</w:t>
            </w:r>
          </w:p>
        </w:tc>
        <w:tc>
          <w:tcPr>
            <w:tcW w:w="1559" w:type="dxa"/>
          </w:tcPr>
          <w:p w14:paraId="39767595" w14:textId="77777777" w:rsidR="00AB2CD2" w:rsidRPr="004E58B1" w:rsidRDefault="00AB2CD2" w:rsidP="00FC2F2C">
            <w:pPr>
              <w:cnfStyle w:val="000000100000" w:firstRow="0" w:lastRow="0" w:firstColumn="0" w:lastColumn="0" w:oddVBand="0" w:evenVBand="0" w:oddHBand="1" w:evenHBand="0" w:firstRowFirstColumn="0" w:firstRowLastColumn="0" w:lastRowFirstColumn="0" w:lastRowLastColumn="0"/>
              <w:rPr>
                <w:rFonts w:cstheme="minorHAnsi"/>
              </w:rPr>
            </w:pPr>
          </w:p>
        </w:tc>
      </w:tr>
      <w:tr w:rsidR="004E58B1" w:rsidRPr="00DD5B32" w14:paraId="16C6AD3A" w14:textId="77777777" w:rsidTr="004E58B1">
        <w:tc>
          <w:tcPr>
            <w:cnfStyle w:val="001000000000" w:firstRow="0" w:lastRow="0" w:firstColumn="1" w:lastColumn="0" w:oddVBand="0" w:evenVBand="0" w:oddHBand="0" w:evenHBand="0" w:firstRowFirstColumn="0" w:firstRowLastColumn="0" w:lastRowFirstColumn="0" w:lastRowLastColumn="0"/>
            <w:tcW w:w="3964" w:type="dxa"/>
          </w:tcPr>
          <w:p w14:paraId="4111BFCC" w14:textId="760C0891" w:rsidR="004E58B1" w:rsidRPr="004E58B1" w:rsidRDefault="004E58B1" w:rsidP="000168ED">
            <w:pPr>
              <w:rPr>
                <w:rFonts w:cstheme="minorHAnsi"/>
              </w:rPr>
            </w:pPr>
            <w:r w:rsidRPr="004E58B1">
              <w:rPr>
                <w:rFonts w:cstheme="minorHAnsi"/>
              </w:rPr>
              <w:t>Deskundige jonge risico leerling</w:t>
            </w:r>
          </w:p>
        </w:tc>
        <w:tc>
          <w:tcPr>
            <w:tcW w:w="3686" w:type="dxa"/>
          </w:tcPr>
          <w:p w14:paraId="60F7C0DC" w14:textId="35C1EF17" w:rsidR="004E58B1" w:rsidRPr="004E58B1" w:rsidRDefault="004E58B1" w:rsidP="00FC2F2C">
            <w:pPr>
              <w:cnfStyle w:val="000000000000" w:firstRow="0" w:lastRow="0" w:firstColumn="0" w:lastColumn="0" w:oddVBand="0" w:evenVBand="0" w:oddHBand="0" w:evenHBand="0" w:firstRowFirstColumn="0" w:firstRowLastColumn="0" w:lastRowFirstColumn="0" w:lastRowLastColumn="0"/>
              <w:rPr>
                <w:rFonts w:cstheme="minorHAnsi"/>
              </w:rPr>
            </w:pPr>
            <w:r w:rsidRPr="004E58B1">
              <w:rPr>
                <w:rFonts w:cstheme="minorHAnsi"/>
              </w:rPr>
              <w:t>intern</w:t>
            </w:r>
          </w:p>
        </w:tc>
        <w:tc>
          <w:tcPr>
            <w:tcW w:w="1559" w:type="dxa"/>
          </w:tcPr>
          <w:p w14:paraId="1BAEAA44" w14:textId="77777777" w:rsidR="004E58B1" w:rsidRPr="004E58B1" w:rsidRDefault="004E58B1" w:rsidP="00FC2F2C">
            <w:pPr>
              <w:cnfStyle w:val="000000000000" w:firstRow="0" w:lastRow="0" w:firstColumn="0" w:lastColumn="0" w:oddVBand="0" w:evenVBand="0" w:oddHBand="0" w:evenHBand="0" w:firstRowFirstColumn="0" w:firstRowLastColumn="0" w:lastRowFirstColumn="0" w:lastRowLastColumn="0"/>
              <w:rPr>
                <w:rFonts w:cstheme="minorHAnsi"/>
              </w:rPr>
            </w:pPr>
          </w:p>
        </w:tc>
      </w:tr>
      <w:tr w:rsidR="004E58B1" w:rsidRPr="00DD5B32" w14:paraId="36BF29FC" w14:textId="77777777" w:rsidTr="004E5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A9B3C00" w14:textId="7B2B66BA" w:rsidR="004E58B1" w:rsidRPr="004E58B1" w:rsidRDefault="004E58B1" w:rsidP="000168ED">
            <w:pPr>
              <w:rPr>
                <w:rFonts w:cstheme="minorHAnsi"/>
              </w:rPr>
            </w:pPr>
            <w:r w:rsidRPr="004E58B1">
              <w:rPr>
                <w:rFonts w:cstheme="minorHAnsi"/>
              </w:rPr>
              <w:t>Deskundige ICT</w:t>
            </w:r>
          </w:p>
        </w:tc>
        <w:tc>
          <w:tcPr>
            <w:tcW w:w="3686" w:type="dxa"/>
          </w:tcPr>
          <w:p w14:paraId="00598CF8" w14:textId="47B1B39D" w:rsidR="004E58B1" w:rsidRPr="004E58B1" w:rsidRDefault="004E58B1" w:rsidP="00FC2F2C">
            <w:pPr>
              <w:cnfStyle w:val="000000100000" w:firstRow="0" w:lastRow="0" w:firstColumn="0" w:lastColumn="0" w:oddVBand="0" w:evenVBand="0" w:oddHBand="1" w:evenHBand="0" w:firstRowFirstColumn="0" w:firstRowLastColumn="0" w:lastRowFirstColumn="0" w:lastRowLastColumn="0"/>
              <w:rPr>
                <w:rFonts w:cstheme="minorHAnsi"/>
              </w:rPr>
            </w:pPr>
            <w:r w:rsidRPr="004E58B1">
              <w:rPr>
                <w:rFonts w:cstheme="minorHAnsi"/>
              </w:rPr>
              <w:t>intern</w:t>
            </w:r>
          </w:p>
        </w:tc>
        <w:tc>
          <w:tcPr>
            <w:tcW w:w="1559" w:type="dxa"/>
          </w:tcPr>
          <w:p w14:paraId="0681A5B8" w14:textId="7B5E8DD2" w:rsidR="004E58B1" w:rsidRPr="004E58B1" w:rsidRDefault="00127B9E" w:rsidP="00FC2F2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0,1</w:t>
            </w:r>
          </w:p>
        </w:tc>
      </w:tr>
      <w:tr w:rsidR="004E58B1" w:rsidRPr="00DD5B32" w14:paraId="630826F2" w14:textId="77777777" w:rsidTr="004E58B1">
        <w:tc>
          <w:tcPr>
            <w:cnfStyle w:val="001000000000" w:firstRow="0" w:lastRow="0" w:firstColumn="1" w:lastColumn="0" w:oddVBand="0" w:evenVBand="0" w:oddHBand="0" w:evenHBand="0" w:firstRowFirstColumn="0" w:firstRowLastColumn="0" w:lastRowFirstColumn="0" w:lastRowLastColumn="0"/>
            <w:tcW w:w="3964" w:type="dxa"/>
          </w:tcPr>
          <w:p w14:paraId="4477B62C" w14:textId="03335D79" w:rsidR="004E58B1" w:rsidRPr="004E58B1" w:rsidRDefault="004E58B1" w:rsidP="000168ED">
            <w:pPr>
              <w:rPr>
                <w:rFonts w:cstheme="minorHAnsi"/>
              </w:rPr>
            </w:pPr>
            <w:r w:rsidRPr="004E58B1">
              <w:rPr>
                <w:rFonts w:cstheme="minorHAnsi"/>
              </w:rPr>
              <w:t>Onderwijsassistent</w:t>
            </w:r>
            <w:r w:rsidRPr="004E58B1">
              <w:rPr>
                <w:rFonts w:cstheme="minorHAnsi"/>
              </w:rPr>
              <w:tab/>
            </w:r>
            <w:r w:rsidRPr="004E58B1">
              <w:rPr>
                <w:rFonts w:cstheme="minorHAnsi"/>
              </w:rPr>
              <w:tab/>
            </w:r>
          </w:p>
        </w:tc>
        <w:tc>
          <w:tcPr>
            <w:tcW w:w="3686" w:type="dxa"/>
          </w:tcPr>
          <w:p w14:paraId="3F948E2D" w14:textId="36EF33E2" w:rsidR="004E58B1" w:rsidRPr="004E58B1" w:rsidRDefault="004E58B1" w:rsidP="00FC2F2C">
            <w:pPr>
              <w:cnfStyle w:val="000000000000" w:firstRow="0" w:lastRow="0" w:firstColumn="0" w:lastColumn="0" w:oddVBand="0" w:evenVBand="0" w:oddHBand="0" w:evenHBand="0" w:firstRowFirstColumn="0" w:firstRowLastColumn="0" w:lastRowFirstColumn="0" w:lastRowLastColumn="0"/>
              <w:rPr>
                <w:rFonts w:cstheme="minorHAnsi"/>
              </w:rPr>
            </w:pPr>
            <w:r w:rsidRPr="004E58B1">
              <w:rPr>
                <w:rFonts w:cstheme="minorHAnsi"/>
              </w:rPr>
              <w:t>intern</w:t>
            </w:r>
          </w:p>
        </w:tc>
        <w:tc>
          <w:tcPr>
            <w:tcW w:w="1559" w:type="dxa"/>
          </w:tcPr>
          <w:p w14:paraId="411F262B" w14:textId="6D8A90F8" w:rsidR="004E58B1" w:rsidRPr="004E58B1" w:rsidRDefault="00127B9E" w:rsidP="00FC2F2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0,4</w:t>
            </w:r>
          </w:p>
        </w:tc>
      </w:tr>
      <w:tr w:rsidR="00FC2F2C" w:rsidRPr="00DD5B32" w14:paraId="5B1A28A5" w14:textId="77777777" w:rsidTr="004E5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86922B4" w14:textId="071A614D" w:rsidR="00FC2F2C" w:rsidRPr="004E58B1" w:rsidRDefault="00FC2F2C" w:rsidP="000168ED">
            <w:pPr>
              <w:rPr>
                <w:rFonts w:cstheme="minorHAnsi"/>
              </w:rPr>
            </w:pPr>
            <w:r>
              <w:rPr>
                <w:rFonts w:cstheme="minorHAnsi"/>
              </w:rPr>
              <w:t>KIES-trainer</w:t>
            </w:r>
          </w:p>
        </w:tc>
        <w:tc>
          <w:tcPr>
            <w:tcW w:w="3686" w:type="dxa"/>
          </w:tcPr>
          <w:p w14:paraId="1465031F" w14:textId="61FF1091" w:rsidR="00FC2F2C" w:rsidRPr="004E58B1" w:rsidRDefault="00FC2F2C" w:rsidP="00FC2F2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Intern; </w:t>
            </w:r>
            <w:r w:rsidRPr="004E58B1">
              <w:rPr>
                <w:rFonts w:cstheme="minorHAnsi"/>
              </w:rPr>
              <w:t>maatschappelijk deskundige ketenpartner</w:t>
            </w:r>
          </w:p>
        </w:tc>
        <w:tc>
          <w:tcPr>
            <w:tcW w:w="1559" w:type="dxa"/>
          </w:tcPr>
          <w:p w14:paraId="02358ACA" w14:textId="0EA748CE" w:rsidR="00FC2F2C" w:rsidRPr="004E58B1" w:rsidRDefault="00127B9E" w:rsidP="00FC2F2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Zie schoolmaatschappelijk deskundigheid</w:t>
            </w:r>
          </w:p>
        </w:tc>
      </w:tr>
    </w:tbl>
    <w:p w14:paraId="7EB5208D" w14:textId="5E868860" w:rsidR="000168ED" w:rsidRDefault="000168ED" w:rsidP="000168ED">
      <w:pPr>
        <w:rPr>
          <w:rFonts w:ascii="Arial Narrow" w:hAnsi="Arial Narrow"/>
        </w:rPr>
      </w:pPr>
    </w:p>
    <w:p w14:paraId="3BD6AC72" w14:textId="1BF92803" w:rsidR="00C22630" w:rsidRPr="00FD6B24" w:rsidRDefault="00C22630" w:rsidP="00C22630">
      <w:pPr>
        <w:pStyle w:val="Kop3"/>
        <w:rPr>
          <w:color w:val="365F91" w:themeColor="accent1" w:themeShade="BF"/>
        </w:rPr>
      </w:pPr>
      <w:r>
        <w:rPr>
          <w:color w:val="365F91" w:themeColor="accent1" w:themeShade="BF"/>
        </w:rPr>
        <w:t>3.6.2</w:t>
      </w:r>
      <w:r w:rsidRPr="00FD6B24">
        <w:rPr>
          <w:color w:val="365F91" w:themeColor="accent1" w:themeShade="BF"/>
        </w:rPr>
        <w:tab/>
      </w:r>
      <w:r>
        <w:rPr>
          <w:color w:val="365F91" w:themeColor="accent1" w:themeShade="BF"/>
        </w:rPr>
        <w:t>organogram</w:t>
      </w:r>
    </w:p>
    <w:p w14:paraId="6A2AA443" w14:textId="2F456E21" w:rsidR="00C22630" w:rsidRDefault="00C22630" w:rsidP="000168ED">
      <w:pPr>
        <w:rPr>
          <w:rFonts w:ascii="Arial Narrow" w:hAnsi="Arial Narrow"/>
        </w:rPr>
      </w:pPr>
    </w:p>
    <w:p w14:paraId="3315133B" w14:textId="0C3069CB" w:rsidR="00C22630" w:rsidRPr="00C22630" w:rsidRDefault="00C22630" w:rsidP="00C22630">
      <w:pPr>
        <w:rPr>
          <w:rFonts w:cstheme="minorHAnsi"/>
          <w:color w:val="365F91" w:themeColor="accent1" w:themeShade="BF"/>
        </w:rPr>
      </w:pPr>
      <w:r w:rsidRPr="00C22630">
        <w:rPr>
          <w:rFonts w:cstheme="minorHAnsi"/>
          <w:color w:val="365F91" w:themeColor="accent1" w:themeShade="BF"/>
        </w:rPr>
        <w:t>Het organogram laat in een oogopslag zien hoe de organisatie van SBO Wim Monnereau eruit ziet, wie waarvoor verantwoordelijk en bevoegd is. Het organogram brengt in kaart uit welke geledingen de organisatie van SBO Wim Monnereau bestaat en in welke hiërarchische verhoudingen geledingen en medewerkers ten opzichte van elkaar staan. Hoe hoger in het organogram, hoe hoger de verantwoordelijkheid en bevoegdheid (lijnfuncties) van de geleding. Gelijkwaardige geledingen of (staf)functies worden naast elkaar geplaatst. Dit organogram maakt ook duidelijk aan wie iemand verantwoording moet afleggen en hoe de organisatie is opgebouwd. Dit organogram geeft, naast het inzicht in de geledingen en functies, ook inzicht in de communicatielijnen. Een goede structuur van een organisatie is immers noodzakelijk voor het effectief en efficiënt functioneren van de organisatie.</w:t>
      </w:r>
    </w:p>
    <w:p w14:paraId="4205DABA" w14:textId="589A75A9" w:rsidR="00C22630" w:rsidRPr="00C22630" w:rsidRDefault="00C22630" w:rsidP="00C22630">
      <w:pPr>
        <w:rPr>
          <w:rFonts w:cstheme="minorHAnsi"/>
          <w:color w:val="365F91" w:themeColor="accent1" w:themeShade="BF"/>
        </w:rPr>
      </w:pPr>
      <w:r w:rsidRPr="00C22630">
        <w:rPr>
          <w:rFonts w:cstheme="minorHAnsi"/>
          <w:color w:val="365F91" w:themeColor="accent1" w:themeShade="BF"/>
        </w:rPr>
        <w:lastRenderedPageBreak/>
        <w:t>De tweede organogram laat de besluitvorming zien van de interne geledingen op SBO Wim Monnereau. Hiervoor is een concentrisch figuur gekozen. Dit geeft weer dat hoe verder naar binnen de belangrijke besluiten worden genomen. Het streven is dat alle besluiten in de teamvergadering worden genomen. Hiervoor is gekozen om eigenaarschap te bewerkstelligen in de organisatie. Wel is het zo dat feitelijk de directeur (en college van bestuur van OPRON) gezien zijn bevoegdheid eenzijdig besluiten mag en kan formaliseren of terugdraaien.</w:t>
      </w:r>
    </w:p>
    <w:p w14:paraId="3AB5DF92" w14:textId="77777777" w:rsidR="00C22630" w:rsidRDefault="00C22630">
      <w:pPr>
        <w:rPr>
          <w:rFonts w:ascii="Calibri" w:hAnsi="Calibri" w:cs="Calibri"/>
        </w:rPr>
      </w:pPr>
    </w:p>
    <w:p w14:paraId="491641D9" w14:textId="6B158A9C" w:rsidR="00C22630" w:rsidRDefault="00C22630" w:rsidP="00C22630">
      <w:pPr>
        <w:rPr>
          <w:rFonts w:ascii="Calibri" w:hAnsi="Calibri" w:cs="Calibri"/>
        </w:rPr>
      </w:pPr>
    </w:p>
    <w:p w14:paraId="63634491" w14:textId="347378E9" w:rsidR="00C22630" w:rsidRDefault="00AB709B" w:rsidP="00C22630">
      <w:pPr>
        <w:rPr>
          <w:rFonts w:ascii="Calibri" w:hAnsi="Calibri" w:cs="Calibri"/>
        </w:rPr>
      </w:pPr>
      <w:r w:rsidRPr="008643AD">
        <w:rPr>
          <w:rFonts w:ascii="Calibri" w:hAnsi="Calibri" w:cs="Calibri"/>
          <w:noProof/>
        </w:rPr>
        <mc:AlternateContent>
          <mc:Choice Requires="wps">
            <w:drawing>
              <wp:anchor distT="0" distB="0" distL="114300" distR="114300" simplePos="0" relativeHeight="251674624" behindDoc="0" locked="0" layoutInCell="0" allowOverlap="1" wp14:anchorId="35D2CE12" wp14:editId="13D1B352">
                <wp:simplePos x="0" y="0"/>
                <wp:positionH relativeFrom="margin">
                  <wp:align>center</wp:align>
                </wp:positionH>
                <wp:positionV relativeFrom="page">
                  <wp:posOffset>1997075</wp:posOffset>
                </wp:positionV>
                <wp:extent cx="2451100" cy="984250"/>
                <wp:effectExtent l="19050" t="19050" r="25400" b="25400"/>
                <wp:wrapSquare wrapText="bothSides"/>
                <wp:docPr id="94"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0" cy="984250"/>
                        </a:xfrm>
                        <a:prstGeom prst="roundRect">
                          <a:avLst>
                            <a:gd name="adj" fmla="val 16079"/>
                          </a:avLst>
                        </a:prstGeom>
                        <a:solidFill>
                          <a:schemeClr val="accent1">
                            <a:lumMod val="20000"/>
                            <a:lumOff val="80000"/>
                          </a:schemeClr>
                        </a:solidFill>
                        <a:ln w="38100">
                          <a:solidFill>
                            <a:schemeClr val="accent1"/>
                          </a:solidFill>
                          <a:round/>
                          <a:headEnd/>
                          <a:tailEnd/>
                        </a:ln>
                        <a:extLst>
                          <a:ext uri="{53640926-AAD7-44D8-BBD7-CCE9431645EC}">
                            <a14:shadowObscured xmlns:a14="http://schemas.microsoft.com/office/drawing/2010/main" val="1"/>
                          </a:ext>
                        </a:extLst>
                      </wps:spPr>
                      <wps:txbx>
                        <w:txbxContent>
                          <w:p w14:paraId="29B2CF4D" w14:textId="77777777" w:rsidR="003437D7" w:rsidRPr="001D02A6" w:rsidRDefault="003437D7" w:rsidP="00C22630">
                            <w:pPr>
                              <w:pStyle w:val="Geenafstand"/>
                              <w:spacing w:before="160" w:after="160" w:line="276" w:lineRule="auto"/>
                              <w:jc w:val="center"/>
                              <w:rPr>
                                <w:rFonts w:ascii="Calibri" w:hAnsi="Calibri" w:cs="Calibri"/>
                                <w:iCs/>
                                <w:sz w:val="28"/>
                                <w:szCs w:val="28"/>
                              </w:rPr>
                            </w:pPr>
                            <w:r w:rsidRPr="001D02A6">
                              <w:rPr>
                                <w:rFonts w:ascii="Calibri" w:hAnsi="Calibri" w:cs="Calibri"/>
                                <w:iCs/>
                                <w:sz w:val="28"/>
                                <w:szCs w:val="28"/>
                              </w:rPr>
                              <w:t xml:space="preserve">Organogram besluitvorming </w:t>
                            </w:r>
                          </w:p>
                          <w:p w14:paraId="4BC791F1" w14:textId="77777777" w:rsidR="003437D7" w:rsidRPr="001D02A6" w:rsidRDefault="003437D7" w:rsidP="00C22630">
                            <w:pPr>
                              <w:pStyle w:val="Geenafstand"/>
                              <w:spacing w:before="160" w:after="160" w:line="276" w:lineRule="auto"/>
                              <w:jc w:val="center"/>
                              <w:rPr>
                                <w:rFonts w:ascii="Calibri" w:hAnsi="Calibri" w:cs="Calibri"/>
                                <w:iCs/>
                                <w:sz w:val="28"/>
                                <w:szCs w:val="28"/>
                              </w:rPr>
                            </w:pPr>
                            <w:r w:rsidRPr="001D02A6">
                              <w:rPr>
                                <w:rFonts w:ascii="Calibri" w:hAnsi="Calibri" w:cs="Calibri"/>
                                <w:iCs/>
                                <w:sz w:val="28"/>
                                <w:szCs w:val="28"/>
                              </w:rPr>
                              <w:t>SBO Wim Monnereau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2CE12" id="AutoVorm 11" o:spid="_x0000_s1028" style="position:absolute;margin-left:0;margin-top:157.25pt;width:193pt;height:7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" o:allowincell="f" fillcolor="#dbe5f1 [660]" strokecolor="#4f81bd [3204]" strokeweight="3pt">
                <v:textbox>
                  <w:txbxContent>
                    <w:p w14:paraId="29B2CF4D" w14:textId="77777777" w:rsidR="003437D7" w:rsidRPr="001D02A6" w:rsidRDefault="003437D7" w:rsidP="00C22630">
                      <w:pPr>
                        <w:pStyle w:val="Geenafstand"/>
                        <w:spacing w:before="160" w:after="160" w:line="276" w:lineRule="auto"/>
                        <w:jc w:val="center"/>
                        <w:rPr>
                          <w:rFonts w:ascii="Calibri" w:hAnsi="Calibri" w:cs="Calibri"/>
                          <w:iCs/>
                          <w:sz w:val="28"/>
                          <w:szCs w:val="28"/>
                        </w:rPr>
                      </w:pPr>
                      <w:r w:rsidRPr="001D02A6">
                        <w:rPr>
                          <w:rFonts w:ascii="Calibri" w:hAnsi="Calibri" w:cs="Calibri"/>
                          <w:iCs/>
                          <w:sz w:val="28"/>
                          <w:szCs w:val="28"/>
                        </w:rPr>
                        <w:t xml:space="preserve">Organogram besluitvorming </w:t>
                      </w:r>
                    </w:p>
                    <w:p w14:paraId="4BC791F1" w14:textId="77777777" w:rsidR="003437D7" w:rsidRPr="001D02A6" w:rsidRDefault="003437D7" w:rsidP="00C22630">
                      <w:pPr>
                        <w:pStyle w:val="Geenafstand"/>
                        <w:spacing w:before="160" w:after="160" w:line="276" w:lineRule="auto"/>
                        <w:jc w:val="center"/>
                        <w:rPr>
                          <w:rFonts w:ascii="Calibri" w:hAnsi="Calibri" w:cs="Calibri"/>
                          <w:iCs/>
                          <w:sz w:val="28"/>
                          <w:szCs w:val="28"/>
                        </w:rPr>
                      </w:pPr>
                      <w:r w:rsidRPr="001D02A6">
                        <w:rPr>
                          <w:rFonts w:ascii="Calibri" w:hAnsi="Calibri" w:cs="Calibri"/>
                          <w:iCs/>
                          <w:sz w:val="28"/>
                          <w:szCs w:val="28"/>
                        </w:rPr>
                        <w:t>SBO Wim Monnereau</w:t>
                      </w:r>
                    </w:p>
                  </w:txbxContent>
                </v:textbox>
                <w10:wrap type="square" anchorx="margin" anchory="page"/>
              </v:roundrect>
            </w:pict>
          </mc:Fallback>
        </mc:AlternateContent>
      </w:r>
    </w:p>
    <w:p w14:paraId="4236A3A4" w14:textId="69180BC1" w:rsidR="00C22630" w:rsidRPr="008643AD" w:rsidRDefault="00C22630" w:rsidP="00C22630">
      <w:pPr>
        <w:rPr>
          <w:rFonts w:ascii="Calibri" w:hAnsi="Calibri" w:cs="Calibri"/>
        </w:rPr>
      </w:pPr>
    </w:p>
    <w:p w14:paraId="4530A34B" w14:textId="536104A3" w:rsidR="00C22630" w:rsidRPr="008643AD" w:rsidRDefault="00C22630" w:rsidP="00C22630">
      <w:pPr>
        <w:rPr>
          <w:rFonts w:ascii="Calibri" w:hAnsi="Calibri" w:cs="Calibri"/>
        </w:rPr>
      </w:pPr>
    </w:p>
    <w:p w14:paraId="75F5507B" w14:textId="6961F210" w:rsidR="00C22630" w:rsidRPr="008643AD" w:rsidRDefault="00C22630" w:rsidP="00C22630">
      <w:pPr>
        <w:rPr>
          <w:rFonts w:ascii="Calibri" w:hAnsi="Calibri" w:cs="Calibri"/>
        </w:rPr>
      </w:pPr>
    </w:p>
    <w:p w14:paraId="5F1D6F86" w14:textId="15867C9A" w:rsidR="00C22630" w:rsidRPr="008643AD" w:rsidRDefault="00C22630" w:rsidP="00C22630">
      <w:pPr>
        <w:rPr>
          <w:rFonts w:ascii="Calibri" w:hAnsi="Calibri" w:cs="Calibri"/>
        </w:rPr>
      </w:pPr>
    </w:p>
    <w:p w14:paraId="074C56CD" w14:textId="4801100F" w:rsidR="00C22630" w:rsidRPr="008643AD" w:rsidRDefault="00C22630" w:rsidP="00C22630">
      <w:pPr>
        <w:rPr>
          <w:rFonts w:ascii="Calibri" w:hAnsi="Calibri" w:cs="Calibri"/>
        </w:rPr>
      </w:pPr>
    </w:p>
    <w:p w14:paraId="16AAB843" w14:textId="6E957FFE" w:rsidR="00C22630" w:rsidRPr="008643AD" w:rsidRDefault="00C22630" w:rsidP="00C22630">
      <w:pPr>
        <w:rPr>
          <w:rFonts w:ascii="Calibri" w:hAnsi="Calibri" w:cs="Calibri"/>
        </w:rPr>
      </w:pPr>
    </w:p>
    <w:p w14:paraId="2E6BA840" w14:textId="06810C61" w:rsidR="00C22630" w:rsidRPr="008643AD" w:rsidRDefault="00C22630" w:rsidP="00C22630">
      <w:pPr>
        <w:rPr>
          <w:rFonts w:ascii="Calibri" w:hAnsi="Calibri" w:cs="Calibri"/>
        </w:rPr>
      </w:pPr>
      <w:r w:rsidRPr="008643AD">
        <w:rPr>
          <w:rFonts w:ascii="Calibri" w:hAnsi="Calibri" w:cs="Calibri"/>
          <w:noProof/>
        </w:rPr>
        <w:drawing>
          <wp:anchor distT="0" distB="0" distL="114300" distR="114300" simplePos="0" relativeHeight="251673600" behindDoc="0" locked="0" layoutInCell="1" allowOverlap="1" wp14:anchorId="34B66320" wp14:editId="1C395542">
            <wp:simplePos x="0" y="0"/>
            <wp:positionH relativeFrom="margin">
              <wp:posOffset>-1393825</wp:posOffset>
            </wp:positionH>
            <wp:positionV relativeFrom="paragraph">
              <wp:posOffset>135255</wp:posOffset>
            </wp:positionV>
            <wp:extent cx="8191500" cy="6362700"/>
            <wp:effectExtent l="0" t="0" r="0" b="19050"/>
            <wp:wrapNone/>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732264C8" w14:textId="1E9AB302" w:rsidR="00C22630" w:rsidRPr="008643AD" w:rsidRDefault="00C22630" w:rsidP="00C22630">
      <w:pPr>
        <w:rPr>
          <w:rFonts w:ascii="Calibri" w:hAnsi="Calibri" w:cs="Calibri"/>
        </w:rPr>
      </w:pPr>
    </w:p>
    <w:p w14:paraId="09813C14" w14:textId="4ABD8B22" w:rsidR="00C22630" w:rsidRPr="008643AD" w:rsidRDefault="00C22630" w:rsidP="00C22630">
      <w:pPr>
        <w:rPr>
          <w:rFonts w:ascii="Calibri" w:hAnsi="Calibri" w:cs="Calibri"/>
        </w:rPr>
      </w:pPr>
    </w:p>
    <w:p w14:paraId="3DEA82A3" w14:textId="77777777" w:rsidR="00C22630" w:rsidRPr="008643AD" w:rsidRDefault="00C22630" w:rsidP="00C22630">
      <w:pPr>
        <w:rPr>
          <w:rFonts w:ascii="Calibri" w:hAnsi="Calibri" w:cs="Calibri"/>
        </w:rPr>
      </w:pPr>
    </w:p>
    <w:p w14:paraId="68A289F8" w14:textId="59671129" w:rsidR="00C22630" w:rsidRPr="008643AD" w:rsidRDefault="00C22630" w:rsidP="00C22630">
      <w:pPr>
        <w:rPr>
          <w:rFonts w:ascii="Calibri" w:hAnsi="Calibri" w:cs="Calibri"/>
        </w:rPr>
      </w:pPr>
    </w:p>
    <w:p w14:paraId="3E93D85E" w14:textId="77777777" w:rsidR="00C22630" w:rsidRPr="008643AD" w:rsidRDefault="00C22630" w:rsidP="00C22630">
      <w:pPr>
        <w:rPr>
          <w:rFonts w:ascii="Calibri" w:hAnsi="Calibri" w:cs="Calibri"/>
        </w:rPr>
      </w:pPr>
    </w:p>
    <w:p w14:paraId="48E06FDB" w14:textId="479AE74C" w:rsidR="00C22630" w:rsidRPr="008643AD" w:rsidRDefault="00C22630" w:rsidP="00C22630">
      <w:pPr>
        <w:rPr>
          <w:rFonts w:ascii="Calibri" w:hAnsi="Calibri" w:cs="Calibri"/>
        </w:rPr>
      </w:pPr>
      <w:r w:rsidRPr="008643AD">
        <w:rPr>
          <w:rFonts w:ascii="Calibri" w:hAnsi="Calibri" w:cs="Calibri"/>
          <w:noProof/>
        </w:rPr>
        <mc:AlternateContent>
          <mc:Choice Requires="wps">
            <w:drawing>
              <wp:anchor distT="0" distB="0" distL="114300" distR="114300" simplePos="0" relativeHeight="251672576" behindDoc="0" locked="0" layoutInCell="1" allowOverlap="1" wp14:anchorId="503C4B67" wp14:editId="34259D63">
                <wp:simplePos x="0" y="0"/>
                <wp:positionH relativeFrom="column">
                  <wp:posOffset>2819400</wp:posOffset>
                </wp:positionH>
                <wp:positionV relativeFrom="paragraph">
                  <wp:posOffset>208914</wp:posOffset>
                </wp:positionV>
                <wp:extent cx="1263650" cy="0"/>
                <wp:effectExtent l="0" t="0" r="0" b="0"/>
                <wp:wrapNone/>
                <wp:docPr id="24" name="Rechte verbindingslijn 24"/>
                <wp:cNvGraphicFramePr/>
                <a:graphic xmlns:a="http://schemas.openxmlformats.org/drawingml/2006/main">
                  <a:graphicData uri="http://schemas.microsoft.com/office/word/2010/wordprocessingShape">
                    <wps:wsp>
                      <wps:cNvCnPr/>
                      <wps:spPr>
                        <a:xfrm flipV="1">
                          <a:off x="0" y="0"/>
                          <a:ext cx="126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line w14:anchorId="625EAC99" id="Rechte verbindingslijn 2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6.45pt" to="321.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" strokecolor="black [3040]"/>
            </w:pict>
          </mc:Fallback>
        </mc:AlternateContent>
      </w:r>
    </w:p>
    <w:p w14:paraId="652FF900" w14:textId="0382BB56" w:rsidR="00C22630" w:rsidRPr="008643AD" w:rsidRDefault="00C22630" w:rsidP="00C22630">
      <w:pPr>
        <w:jc w:val="right"/>
        <w:rPr>
          <w:rFonts w:ascii="Calibri" w:hAnsi="Calibri" w:cs="Calibri"/>
        </w:rPr>
      </w:pPr>
    </w:p>
    <w:p w14:paraId="7C706A09" w14:textId="6654EE9D" w:rsidR="00C22630" w:rsidRPr="008643AD" w:rsidRDefault="00C22630" w:rsidP="00C22630">
      <w:pPr>
        <w:jc w:val="right"/>
        <w:rPr>
          <w:rFonts w:ascii="Calibri" w:hAnsi="Calibri" w:cs="Calibri"/>
        </w:rPr>
      </w:pPr>
    </w:p>
    <w:p w14:paraId="7FA0D0D4" w14:textId="1FC44DC5" w:rsidR="00C22630" w:rsidRPr="008643AD" w:rsidRDefault="00C22630" w:rsidP="00C22630">
      <w:pPr>
        <w:jc w:val="right"/>
        <w:rPr>
          <w:rFonts w:ascii="Calibri" w:hAnsi="Calibri" w:cs="Calibri"/>
        </w:rPr>
      </w:pPr>
      <w:r w:rsidRPr="008643AD">
        <w:rPr>
          <w:rFonts w:ascii="Calibri" w:hAnsi="Calibri" w:cs="Calibri"/>
          <w:noProof/>
        </w:rPr>
        <mc:AlternateContent>
          <mc:Choice Requires="wps">
            <w:drawing>
              <wp:anchor distT="0" distB="0" distL="114300" distR="114300" simplePos="0" relativeHeight="251677696" behindDoc="0" locked="0" layoutInCell="1" allowOverlap="1" wp14:anchorId="2213B92E" wp14:editId="00C6C88F">
                <wp:simplePos x="0" y="0"/>
                <wp:positionH relativeFrom="column">
                  <wp:posOffset>2348865</wp:posOffset>
                </wp:positionH>
                <wp:positionV relativeFrom="paragraph">
                  <wp:posOffset>60960</wp:posOffset>
                </wp:positionV>
                <wp:extent cx="676275" cy="561975"/>
                <wp:effectExtent l="19050" t="0" r="47625" b="47625"/>
                <wp:wrapNone/>
                <wp:docPr id="47" name="Pijl: omhoog 47"/>
                <wp:cNvGraphicFramePr/>
                <a:graphic xmlns:a="http://schemas.openxmlformats.org/drawingml/2006/main">
                  <a:graphicData uri="http://schemas.microsoft.com/office/word/2010/wordprocessingShape">
                    <wps:wsp>
                      <wps:cNvSpPr/>
                      <wps:spPr>
                        <a:xfrm rot="10800000">
                          <a:off x="0" y="0"/>
                          <a:ext cx="676275" cy="561975"/>
                        </a:xfrm>
                        <a:prstGeom prst="upArrow">
                          <a:avLst/>
                        </a:prstGeom>
                        <a:solidFill>
                          <a:srgbClr val="F07F09"/>
                        </a:solidFill>
                        <a:ln w="12700" cap="flat" cmpd="sng" algn="ctr">
                          <a:solidFill>
                            <a:srgbClr val="F07F0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shapetype w14:anchorId="726786C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47" o:spid="_x0000_s1026" type="#_x0000_t68" style="position:absolute;margin-left:184.95pt;margin-top:4.8pt;width:53.25pt;height:44.25pt;rotation:18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" adj="10800" fillcolor="#f07f09" strokecolor="#b05c05" strokeweight="1pt"/>
            </w:pict>
          </mc:Fallback>
        </mc:AlternateContent>
      </w:r>
    </w:p>
    <w:p w14:paraId="57785511" w14:textId="3BCE8D70" w:rsidR="00C22630" w:rsidRPr="008643AD" w:rsidRDefault="00C22630" w:rsidP="00C22630">
      <w:pPr>
        <w:jc w:val="right"/>
        <w:rPr>
          <w:rFonts w:ascii="Calibri" w:hAnsi="Calibri" w:cs="Calibri"/>
        </w:rPr>
      </w:pPr>
    </w:p>
    <w:p w14:paraId="3E645759" w14:textId="4EBEA386" w:rsidR="00C22630" w:rsidRPr="008643AD" w:rsidRDefault="00C22630" w:rsidP="00C22630">
      <w:pPr>
        <w:jc w:val="right"/>
        <w:rPr>
          <w:rFonts w:ascii="Calibri" w:hAnsi="Calibri" w:cs="Calibri"/>
        </w:rPr>
      </w:pPr>
    </w:p>
    <w:p w14:paraId="2A77D9EF" w14:textId="30CF2356" w:rsidR="00C22630" w:rsidRPr="008643AD" w:rsidRDefault="00C22630" w:rsidP="00C22630">
      <w:pPr>
        <w:jc w:val="right"/>
        <w:rPr>
          <w:rFonts w:ascii="Calibri" w:hAnsi="Calibri" w:cs="Calibri"/>
        </w:rPr>
      </w:pPr>
    </w:p>
    <w:p w14:paraId="44CC3C6F" w14:textId="4D018DC5" w:rsidR="00C22630" w:rsidRPr="00C22630" w:rsidRDefault="00C22630" w:rsidP="00C22630">
      <w:pPr>
        <w:spacing w:after="200"/>
        <w:rPr>
          <w:rFonts w:ascii="Calibri" w:hAnsi="Calibri" w:cs="Calibri"/>
        </w:rPr>
      </w:pPr>
      <w:r w:rsidRPr="008643AD">
        <w:rPr>
          <w:rFonts w:ascii="Calibri" w:hAnsi="Calibri" w:cs="Calibri"/>
          <w:noProof/>
        </w:rPr>
        <mc:AlternateContent>
          <mc:Choice Requires="wps">
            <w:drawing>
              <wp:anchor distT="0" distB="0" distL="114300" distR="114300" simplePos="0" relativeHeight="251682816" behindDoc="0" locked="0" layoutInCell="1" allowOverlap="1" wp14:anchorId="736644B1" wp14:editId="1A49950E">
                <wp:simplePos x="0" y="0"/>
                <wp:positionH relativeFrom="column">
                  <wp:posOffset>1116647</wp:posOffset>
                </wp:positionH>
                <wp:positionV relativeFrom="paragraph">
                  <wp:posOffset>1317943</wp:posOffset>
                </wp:positionV>
                <wp:extent cx="676275" cy="558063"/>
                <wp:effectExtent l="59373" t="0" r="0" b="0"/>
                <wp:wrapNone/>
                <wp:docPr id="1" name="Pijl: omhoog 1"/>
                <wp:cNvGraphicFramePr/>
                <a:graphic xmlns:a="http://schemas.openxmlformats.org/drawingml/2006/main">
                  <a:graphicData uri="http://schemas.microsoft.com/office/word/2010/wordprocessingShape">
                    <wps:wsp>
                      <wps:cNvSpPr/>
                      <wps:spPr>
                        <a:xfrm rot="3813914">
                          <a:off x="0" y="0"/>
                          <a:ext cx="676275" cy="558063"/>
                        </a:xfrm>
                        <a:prstGeom prst="upArrow">
                          <a:avLst/>
                        </a:prstGeom>
                        <a:solidFill>
                          <a:srgbClr val="F07F09"/>
                        </a:solidFill>
                        <a:ln w="12700" cap="flat" cmpd="sng" algn="ctr">
                          <a:solidFill>
                            <a:srgbClr val="F07F0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shape w14:anchorId="136FDB8A" id="Pijl: omhoog 1" o:spid="_x0000_s1026" type="#_x0000_t68" style="position:absolute;margin-left:87.9pt;margin-top:103.8pt;width:53.25pt;height:43.95pt;rotation:4165811fd;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" adj="10800" fillcolor="#f07f09" strokecolor="#b05c05" strokeweight="1pt"/>
            </w:pict>
          </mc:Fallback>
        </mc:AlternateContent>
      </w:r>
      <w:r w:rsidRPr="008643AD">
        <w:rPr>
          <w:rFonts w:ascii="Calibri" w:hAnsi="Calibri" w:cs="Calibri"/>
          <w:noProof/>
        </w:rPr>
        <mc:AlternateContent>
          <mc:Choice Requires="wps">
            <w:drawing>
              <wp:anchor distT="0" distB="0" distL="114300" distR="114300" simplePos="0" relativeHeight="251676672" behindDoc="0" locked="0" layoutInCell="1" allowOverlap="1" wp14:anchorId="4F765E5C" wp14:editId="0BE40F6B">
                <wp:simplePos x="0" y="0"/>
                <wp:positionH relativeFrom="column">
                  <wp:posOffset>1166812</wp:posOffset>
                </wp:positionH>
                <wp:positionV relativeFrom="paragraph">
                  <wp:posOffset>63183</wp:posOffset>
                </wp:positionV>
                <wp:extent cx="676275" cy="558063"/>
                <wp:effectExtent l="78423" t="0" r="0" b="0"/>
                <wp:wrapNone/>
                <wp:docPr id="46" name="Pijl: omhoog 46"/>
                <wp:cNvGraphicFramePr/>
                <a:graphic xmlns:a="http://schemas.openxmlformats.org/drawingml/2006/main">
                  <a:graphicData uri="http://schemas.microsoft.com/office/word/2010/wordprocessingShape">
                    <wps:wsp>
                      <wps:cNvSpPr/>
                      <wps:spPr>
                        <a:xfrm rot="7309389">
                          <a:off x="0" y="0"/>
                          <a:ext cx="676275" cy="558063"/>
                        </a:xfrm>
                        <a:prstGeom prst="upArrow">
                          <a:avLst/>
                        </a:prstGeom>
                        <a:solidFill>
                          <a:srgbClr val="F07F09"/>
                        </a:solidFill>
                        <a:ln w="12700" cap="flat" cmpd="sng" algn="ctr">
                          <a:solidFill>
                            <a:srgbClr val="F07F0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shape w14:anchorId="7E7AF9DA" id="Pijl: omhoog 46" o:spid="_x0000_s1026" type="#_x0000_t68" style="position:absolute;margin-left:91.85pt;margin-top:5pt;width:53.25pt;height:43.95pt;rotation:7983802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" adj="10800" fillcolor="#f07f09" strokecolor="#b05c05" strokeweight="1pt"/>
            </w:pict>
          </mc:Fallback>
        </mc:AlternateContent>
      </w:r>
      <w:r w:rsidRPr="008643AD">
        <w:rPr>
          <w:rFonts w:ascii="Calibri" w:hAnsi="Calibri" w:cs="Calibri"/>
          <w:noProof/>
        </w:rPr>
        <mc:AlternateContent>
          <mc:Choice Requires="wps">
            <w:drawing>
              <wp:anchor distT="0" distB="0" distL="114300" distR="114300" simplePos="0" relativeHeight="251680768" behindDoc="0" locked="0" layoutInCell="1" allowOverlap="1" wp14:anchorId="53AD45B9" wp14:editId="4E749903">
                <wp:simplePos x="0" y="0"/>
                <wp:positionH relativeFrom="column">
                  <wp:posOffset>2351405</wp:posOffset>
                </wp:positionH>
                <wp:positionV relativeFrom="paragraph">
                  <wp:posOffset>2113915</wp:posOffset>
                </wp:positionV>
                <wp:extent cx="676275" cy="558063"/>
                <wp:effectExtent l="19050" t="19050" r="28575" b="13970"/>
                <wp:wrapNone/>
                <wp:docPr id="50" name="Pijl: omhoog 50"/>
                <wp:cNvGraphicFramePr/>
                <a:graphic xmlns:a="http://schemas.openxmlformats.org/drawingml/2006/main">
                  <a:graphicData uri="http://schemas.microsoft.com/office/word/2010/wordprocessingShape">
                    <wps:wsp>
                      <wps:cNvSpPr/>
                      <wps:spPr>
                        <a:xfrm>
                          <a:off x="0" y="0"/>
                          <a:ext cx="676275" cy="558063"/>
                        </a:xfrm>
                        <a:prstGeom prst="upArrow">
                          <a:avLst/>
                        </a:prstGeom>
                        <a:solidFill>
                          <a:srgbClr val="F07F09"/>
                        </a:solidFill>
                        <a:ln w="12700" cap="flat" cmpd="sng" algn="ctr">
                          <a:solidFill>
                            <a:srgbClr val="F07F0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shape w14:anchorId="705F808D" id="Pijl: omhoog 50" o:spid="_x0000_s1026" type="#_x0000_t68" style="position:absolute;margin-left:185.15pt;margin-top:166.45pt;width:53.25pt;height:43.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" adj="10800" fillcolor="#f07f09" strokecolor="#b05c05" strokeweight="1pt"/>
            </w:pict>
          </mc:Fallback>
        </mc:AlternateContent>
      </w:r>
      <w:r w:rsidRPr="008643AD">
        <w:rPr>
          <w:rFonts w:ascii="Calibri" w:hAnsi="Calibri" w:cs="Calibri"/>
          <w:noProof/>
        </w:rPr>
        <mc:AlternateContent>
          <mc:Choice Requires="wps">
            <w:drawing>
              <wp:anchor distT="0" distB="0" distL="114300" distR="114300" simplePos="0" relativeHeight="251679744" behindDoc="0" locked="0" layoutInCell="1" allowOverlap="1" wp14:anchorId="18553523" wp14:editId="55CD71DD">
                <wp:simplePos x="0" y="0"/>
                <wp:positionH relativeFrom="column">
                  <wp:posOffset>3547427</wp:posOffset>
                </wp:positionH>
                <wp:positionV relativeFrom="paragraph">
                  <wp:posOffset>1403033</wp:posOffset>
                </wp:positionV>
                <wp:extent cx="676275" cy="558063"/>
                <wp:effectExtent l="0" t="0" r="68897" b="0"/>
                <wp:wrapNone/>
                <wp:docPr id="49" name="Pijl: omhoog 49"/>
                <wp:cNvGraphicFramePr/>
                <a:graphic xmlns:a="http://schemas.openxmlformats.org/drawingml/2006/main">
                  <a:graphicData uri="http://schemas.microsoft.com/office/word/2010/wordprocessingShape">
                    <wps:wsp>
                      <wps:cNvSpPr/>
                      <wps:spPr>
                        <a:xfrm rot="18408505">
                          <a:off x="0" y="0"/>
                          <a:ext cx="676275" cy="558063"/>
                        </a:xfrm>
                        <a:prstGeom prst="upArrow">
                          <a:avLst/>
                        </a:prstGeom>
                        <a:solidFill>
                          <a:srgbClr val="F07F09"/>
                        </a:solidFill>
                        <a:ln w="12700" cap="flat" cmpd="sng" algn="ctr">
                          <a:solidFill>
                            <a:srgbClr val="F07F0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shape w14:anchorId="012E0336" id="Pijl: omhoog 49" o:spid="_x0000_s1026" type="#_x0000_t68" style="position:absolute;margin-left:279.3pt;margin-top:110.5pt;width:53.25pt;height:43.95pt;rotation:-3485964fd;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" adj="10800" fillcolor="#f07f09" strokecolor="#b05c05" strokeweight="1pt"/>
            </w:pict>
          </mc:Fallback>
        </mc:AlternateContent>
      </w:r>
      <w:r w:rsidRPr="008643AD">
        <w:rPr>
          <w:rFonts w:ascii="Calibri" w:hAnsi="Calibri" w:cs="Calibri"/>
          <w:noProof/>
        </w:rPr>
        <mc:AlternateContent>
          <mc:Choice Requires="wps">
            <w:drawing>
              <wp:anchor distT="0" distB="0" distL="114300" distR="114300" simplePos="0" relativeHeight="251678720" behindDoc="0" locked="0" layoutInCell="1" allowOverlap="1" wp14:anchorId="2BCE4AF8" wp14:editId="7AAFDFA6">
                <wp:simplePos x="0" y="0"/>
                <wp:positionH relativeFrom="column">
                  <wp:posOffset>3566477</wp:posOffset>
                </wp:positionH>
                <wp:positionV relativeFrom="paragraph">
                  <wp:posOffset>60008</wp:posOffset>
                </wp:positionV>
                <wp:extent cx="676275" cy="558063"/>
                <wp:effectExtent l="0" t="0" r="68897" b="0"/>
                <wp:wrapNone/>
                <wp:docPr id="48" name="Pijl: omhoog 48"/>
                <wp:cNvGraphicFramePr/>
                <a:graphic xmlns:a="http://schemas.openxmlformats.org/drawingml/2006/main">
                  <a:graphicData uri="http://schemas.microsoft.com/office/word/2010/wordprocessingShape">
                    <wps:wsp>
                      <wps:cNvSpPr/>
                      <wps:spPr>
                        <a:xfrm rot="14211109">
                          <a:off x="0" y="0"/>
                          <a:ext cx="676275" cy="558063"/>
                        </a:xfrm>
                        <a:prstGeom prst="upArrow">
                          <a:avLst/>
                        </a:prstGeom>
                        <a:solidFill>
                          <a:srgbClr val="F07F09"/>
                        </a:solidFill>
                        <a:ln w="12700" cap="flat" cmpd="sng" algn="ctr">
                          <a:solidFill>
                            <a:srgbClr val="F07F0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shape w14:anchorId="2FC5D652" id="Pijl: omhoog 48" o:spid="_x0000_s1026" type="#_x0000_t68" style="position:absolute;margin-left:280.8pt;margin-top:4.75pt;width:53.25pt;height:43.95pt;rotation:-8070639fd;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" adj="10800" fillcolor="#f07f09" strokecolor="#b05c05" strokeweight="1pt"/>
            </w:pict>
          </mc:Fallback>
        </mc:AlternateContent>
      </w:r>
      <w:r w:rsidRPr="008643AD">
        <w:rPr>
          <w:rFonts w:ascii="Calibri" w:hAnsi="Calibri" w:cs="Calibri"/>
        </w:rPr>
        <w:br w:type="page"/>
      </w:r>
    </w:p>
    <w:p w14:paraId="440D0D9F" w14:textId="6C47A1C6" w:rsidR="0051752E" w:rsidRPr="00FD6B24" w:rsidRDefault="00155DD1" w:rsidP="0051752E">
      <w:pPr>
        <w:pStyle w:val="Kop3"/>
        <w:rPr>
          <w:color w:val="365F91" w:themeColor="accent1" w:themeShade="BF"/>
        </w:rPr>
      </w:pPr>
      <w:r>
        <w:rPr>
          <w:color w:val="365F91" w:themeColor="accent1" w:themeShade="BF"/>
        </w:rPr>
        <w:lastRenderedPageBreak/>
        <w:t>3.6</w:t>
      </w:r>
      <w:r w:rsidR="00C22630">
        <w:rPr>
          <w:color w:val="365F91" w:themeColor="accent1" w:themeShade="BF"/>
        </w:rPr>
        <w:t>.3</w:t>
      </w:r>
      <w:r w:rsidR="0051752E" w:rsidRPr="00FD6B24">
        <w:rPr>
          <w:color w:val="365F91" w:themeColor="accent1" w:themeShade="BF"/>
        </w:rPr>
        <w:tab/>
      </w:r>
      <w:r w:rsidR="00E4794E" w:rsidRPr="00FD6B24">
        <w:rPr>
          <w:color w:val="365F91" w:themeColor="accent1" w:themeShade="BF"/>
        </w:rPr>
        <w:t>Ondersteuningsstructuur: G</w:t>
      </w:r>
      <w:r w:rsidR="0051752E" w:rsidRPr="00FD6B24">
        <w:rPr>
          <w:color w:val="365F91" w:themeColor="accent1" w:themeShade="BF"/>
        </w:rPr>
        <w:t>roepsgrootte</w:t>
      </w:r>
      <w:bookmarkEnd w:id="16"/>
    </w:p>
    <w:p w14:paraId="78D88522" w14:textId="77EDC0BB" w:rsidR="00E4794E" w:rsidRPr="00FF3CB4" w:rsidRDefault="00FF3CB4" w:rsidP="00E4794E">
      <w:pPr>
        <w:rPr>
          <w:color w:val="365F91" w:themeColor="accent1" w:themeShade="BF"/>
        </w:rPr>
      </w:pPr>
      <w:r w:rsidRPr="00FF3CB4">
        <w:rPr>
          <w:color w:val="365F91" w:themeColor="accent1" w:themeShade="BF"/>
        </w:rPr>
        <w:t>De gemiddel</w:t>
      </w:r>
      <w:r>
        <w:rPr>
          <w:color w:val="365F91" w:themeColor="accent1" w:themeShade="BF"/>
        </w:rPr>
        <w:t>de groepsgrootte in de onderbouw</w:t>
      </w:r>
      <w:r w:rsidRPr="00FF3CB4">
        <w:rPr>
          <w:color w:val="365F91" w:themeColor="accent1" w:themeShade="BF"/>
        </w:rPr>
        <w:t xml:space="preserve"> is 12 leerlingen en in de midden- en bovenbouw </w:t>
      </w:r>
      <w:r w:rsidR="002C2C95">
        <w:rPr>
          <w:color w:val="365F91" w:themeColor="accent1" w:themeShade="BF"/>
        </w:rPr>
        <w:t>16</w:t>
      </w:r>
      <w:r w:rsidRPr="00FF3CB4">
        <w:rPr>
          <w:color w:val="365F91" w:themeColor="accent1" w:themeShade="BF"/>
        </w:rPr>
        <w:t xml:space="preserve"> leerlingen. </w:t>
      </w:r>
    </w:p>
    <w:p w14:paraId="4916C738" w14:textId="579A41BE" w:rsidR="00E4794E" w:rsidRDefault="00155DD1" w:rsidP="00E4794E">
      <w:pPr>
        <w:pStyle w:val="Kop3"/>
        <w:rPr>
          <w:color w:val="365F91" w:themeColor="accent1" w:themeShade="BF"/>
        </w:rPr>
      </w:pPr>
      <w:bookmarkStart w:id="17" w:name="_Toc472411306"/>
      <w:r>
        <w:rPr>
          <w:color w:val="365F91" w:themeColor="accent1" w:themeShade="BF"/>
        </w:rPr>
        <w:t>3.6</w:t>
      </w:r>
      <w:r w:rsidR="00C22630">
        <w:rPr>
          <w:color w:val="365F91" w:themeColor="accent1" w:themeShade="BF"/>
        </w:rPr>
        <w:t>.4</w:t>
      </w:r>
      <w:r w:rsidR="00E4794E">
        <w:rPr>
          <w:color w:val="365F91" w:themeColor="accent1" w:themeShade="BF"/>
        </w:rPr>
        <w:tab/>
        <w:t>Ondersteuningsstructuur: Voorzieningen</w:t>
      </w:r>
      <w:bookmarkEnd w:id="17"/>
    </w:p>
    <w:p w14:paraId="6786E61C" w14:textId="7059DF1A" w:rsidR="00091323" w:rsidRPr="00FF3CB4" w:rsidRDefault="00FF3CB4" w:rsidP="00E4794E">
      <w:pPr>
        <w:rPr>
          <w:color w:val="365F91" w:themeColor="accent1" w:themeShade="BF"/>
        </w:rPr>
      </w:pPr>
      <w:r w:rsidRPr="00FF3CB4">
        <w:rPr>
          <w:color w:val="365F91" w:themeColor="accent1" w:themeShade="BF"/>
        </w:rPr>
        <w:t>De school heeft geen specifieke voorzieningen. We hebben intern en extern veel deskundigen die de kinderen kunnen begeleiden op hun onderwijsbehoeften.</w:t>
      </w:r>
    </w:p>
    <w:p w14:paraId="75ECB229" w14:textId="4629120C" w:rsidR="00091323" w:rsidRDefault="00155DD1" w:rsidP="00091323">
      <w:pPr>
        <w:pStyle w:val="Kop3"/>
        <w:rPr>
          <w:color w:val="365F91" w:themeColor="accent1" w:themeShade="BF"/>
        </w:rPr>
      </w:pPr>
      <w:bookmarkStart w:id="18" w:name="_Toc472411307"/>
      <w:r>
        <w:rPr>
          <w:color w:val="365F91" w:themeColor="accent1" w:themeShade="BF"/>
        </w:rPr>
        <w:t>3.6</w:t>
      </w:r>
      <w:r w:rsidR="00C22630">
        <w:rPr>
          <w:color w:val="365F91" w:themeColor="accent1" w:themeShade="BF"/>
        </w:rPr>
        <w:t>.5</w:t>
      </w:r>
      <w:r w:rsidR="00091323" w:rsidRPr="00091323">
        <w:rPr>
          <w:color w:val="365F91" w:themeColor="accent1" w:themeShade="BF"/>
        </w:rPr>
        <w:tab/>
        <w:t>Ondersteuningsstructuur: Gebouw</w:t>
      </w:r>
      <w:bookmarkEnd w:id="18"/>
    </w:p>
    <w:p w14:paraId="0CE65DD6" w14:textId="26C841BD" w:rsidR="00091323" w:rsidRPr="00FF3CB4" w:rsidRDefault="00FF3CB4" w:rsidP="00091323">
      <w:pPr>
        <w:rPr>
          <w:color w:val="365F91" w:themeColor="accent1" w:themeShade="BF"/>
        </w:rPr>
      </w:pPr>
      <w:r w:rsidRPr="00FF3CB4">
        <w:rPr>
          <w:color w:val="365F91" w:themeColor="accent1" w:themeShade="BF"/>
        </w:rPr>
        <w:t xml:space="preserve">De school beschikt over diverse ruimtes zoals een spraaktaal/leeslokaal, kooklokaal, </w:t>
      </w:r>
      <w:r w:rsidR="00AB709B" w:rsidRPr="00FF3CB4">
        <w:rPr>
          <w:color w:val="365F91" w:themeColor="accent1" w:themeShade="BF"/>
        </w:rPr>
        <w:t>handvaardigheid lokaal</w:t>
      </w:r>
      <w:r w:rsidRPr="00FF3CB4">
        <w:rPr>
          <w:color w:val="365F91" w:themeColor="accent1" w:themeShade="BF"/>
        </w:rPr>
        <w:t xml:space="preserve">, een speellokaal voor kleuters waar ook de fysiotherapeut, </w:t>
      </w:r>
      <w:proofErr w:type="spellStart"/>
      <w:r w:rsidRPr="00FF3CB4">
        <w:rPr>
          <w:color w:val="365F91" w:themeColor="accent1" w:themeShade="BF"/>
        </w:rPr>
        <w:t>pmt</w:t>
      </w:r>
      <w:proofErr w:type="spellEnd"/>
      <w:r w:rsidRPr="00FF3CB4">
        <w:rPr>
          <w:color w:val="365F91" w:themeColor="accent1" w:themeShade="BF"/>
        </w:rPr>
        <w:t>-er en de mrt-er gebruik van maken. De school beschikt over een plein voor de onderbouw en een plein voor de midden- en bovenbouw.</w:t>
      </w:r>
    </w:p>
    <w:p w14:paraId="54EF7004" w14:textId="409408FD" w:rsidR="00FF3CB4" w:rsidRDefault="00FF3CB4" w:rsidP="00091323">
      <w:pPr>
        <w:rPr>
          <w:color w:val="365F91" w:themeColor="accent1" w:themeShade="BF"/>
        </w:rPr>
      </w:pPr>
      <w:r w:rsidRPr="00FF3CB4">
        <w:rPr>
          <w:color w:val="365F91" w:themeColor="accent1" w:themeShade="BF"/>
        </w:rPr>
        <w:t xml:space="preserve">Daarnaast is er een binnen/buitenruimte voor het personeel, waar ook kinderen kunnen ‘afkoelen’. </w:t>
      </w:r>
    </w:p>
    <w:p w14:paraId="0A299906" w14:textId="28A45583" w:rsidR="00FF3CB4" w:rsidRPr="00FF3CB4" w:rsidRDefault="00FF3CB4" w:rsidP="00091323">
      <w:pPr>
        <w:rPr>
          <w:color w:val="365F91" w:themeColor="accent1" w:themeShade="BF"/>
        </w:rPr>
      </w:pPr>
      <w:r>
        <w:rPr>
          <w:color w:val="365F91" w:themeColor="accent1" w:themeShade="BF"/>
        </w:rPr>
        <w:t>De school beschikt over een gang met diverse ruimtes voor overleg, instructie in kleine groepen.</w:t>
      </w:r>
    </w:p>
    <w:p w14:paraId="72047077" w14:textId="5C794B5F" w:rsidR="00E4794E" w:rsidRPr="00E4794E" w:rsidRDefault="00155DD1" w:rsidP="00E4794E">
      <w:pPr>
        <w:pStyle w:val="Kop3"/>
        <w:rPr>
          <w:color w:val="365F91" w:themeColor="accent1" w:themeShade="BF"/>
        </w:rPr>
      </w:pPr>
      <w:bookmarkStart w:id="19" w:name="_Toc472411308"/>
      <w:r>
        <w:rPr>
          <w:color w:val="365F91" w:themeColor="accent1" w:themeShade="BF"/>
        </w:rPr>
        <w:t>3.6</w:t>
      </w:r>
      <w:r w:rsidR="00C22630">
        <w:rPr>
          <w:color w:val="365F91" w:themeColor="accent1" w:themeShade="BF"/>
        </w:rPr>
        <w:t>.6</w:t>
      </w:r>
      <w:r w:rsidR="00E4794E" w:rsidRPr="00E4794E">
        <w:rPr>
          <w:color w:val="365F91" w:themeColor="accent1" w:themeShade="BF"/>
        </w:rPr>
        <w:tab/>
        <w:t>Ondersteuningsstructuur: Samenwerkingsrelaties</w:t>
      </w:r>
      <w:bookmarkEnd w:id="19"/>
    </w:p>
    <w:p w14:paraId="723664CB" w14:textId="46621208" w:rsidR="00E4794E" w:rsidRDefault="00E4794E" w:rsidP="00E4794E">
      <w:pPr>
        <w:rPr>
          <w:i/>
          <w:color w:val="FF0000"/>
        </w:rPr>
      </w:pPr>
      <w:r w:rsidRPr="00E4794E">
        <w:rPr>
          <w:i/>
          <w:color w:val="FF0000"/>
        </w:rPr>
        <w:t>Beschrijf ook de manier waarop vroegtijdige afstemming tussen de professionals van verschillende disciplines plaatsvindt.</w:t>
      </w:r>
    </w:p>
    <w:p w14:paraId="5A7DA1A2" w14:textId="35FF98D4" w:rsidR="00155DD1" w:rsidRPr="00C22630" w:rsidRDefault="00155DD1" w:rsidP="00C22630">
      <w:pPr>
        <w:rPr>
          <w:rFonts w:cstheme="minorHAnsi"/>
        </w:rPr>
      </w:pPr>
    </w:p>
    <w:tbl>
      <w:tblPr>
        <w:tblStyle w:val="Rastertabel6kleurrijk-Accent1"/>
        <w:tblW w:w="4531" w:type="dxa"/>
        <w:tblLook w:val="04A0" w:firstRow="1" w:lastRow="0" w:firstColumn="1" w:lastColumn="0" w:noHBand="0" w:noVBand="1"/>
      </w:tblPr>
      <w:tblGrid>
        <w:gridCol w:w="4531"/>
      </w:tblGrid>
      <w:tr w:rsidR="004E52F7" w:rsidRPr="00C22630" w14:paraId="4F67EEA7" w14:textId="77777777" w:rsidTr="004E5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F799F0C" w14:textId="64747ADA" w:rsidR="004E52F7" w:rsidRPr="00C22630" w:rsidRDefault="004E52F7" w:rsidP="00C22630">
            <w:pPr>
              <w:rPr>
                <w:rFonts w:cstheme="minorHAnsi"/>
                <w:b w:val="0"/>
              </w:rPr>
            </w:pPr>
            <w:proofErr w:type="spellStart"/>
            <w:r w:rsidRPr="00C22630">
              <w:rPr>
                <w:rFonts w:cstheme="minorHAnsi"/>
                <w:b w:val="0"/>
              </w:rPr>
              <w:t>Opron</w:t>
            </w:r>
            <w:proofErr w:type="spellEnd"/>
            <w:r w:rsidRPr="00C22630">
              <w:rPr>
                <w:rFonts w:cstheme="minorHAnsi"/>
                <w:b w:val="0"/>
              </w:rPr>
              <w:t xml:space="preserve"> Expertise Team (OET)</w:t>
            </w:r>
          </w:p>
        </w:tc>
      </w:tr>
      <w:tr w:rsidR="004E52F7" w:rsidRPr="00C22630" w14:paraId="00FE0441" w14:textId="77777777" w:rsidTr="004E5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13B5981" w14:textId="0CA41D02" w:rsidR="004E52F7" w:rsidRPr="00C22630" w:rsidRDefault="004E52F7" w:rsidP="00C22630">
            <w:pPr>
              <w:rPr>
                <w:rFonts w:cstheme="minorHAnsi"/>
                <w:b w:val="0"/>
              </w:rPr>
            </w:pPr>
            <w:r w:rsidRPr="00C22630">
              <w:rPr>
                <w:rFonts w:cstheme="minorHAnsi"/>
                <w:b w:val="0"/>
              </w:rPr>
              <w:t>Margaretha Hardenbergschool</w:t>
            </w:r>
          </w:p>
        </w:tc>
      </w:tr>
      <w:tr w:rsidR="004E52F7" w:rsidRPr="00C22630" w14:paraId="7DE4CB2A" w14:textId="77777777" w:rsidTr="004E52F7">
        <w:tc>
          <w:tcPr>
            <w:cnfStyle w:val="001000000000" w:firstRow="0" w:lastRow="0" w:firstColumn="1" w:lastColumn="0" w:oddVBand="0" w:evenVBand="0" w:oddHBand="0" w:evenHBand="0" w:firstRowFirstColumn="0" w:firstRowLastColumn="0" w:lastRowFirstColumn="0" w:lastRowLastColumn="0"/>
            <w:tcW w:w="4531" w:type="dxa"/>
          </w:tcPr>
          <w:p w14:paraId="53C66A31" w14:textId="054D5F13" w:rsidR="004E52F7" w:rsidRPr="00C22630" w:rsidRDefault="004E52F7" w:rsidP="00C22630">
            <w:pPr>
              <w:rPr>
                <w:rFonts w:cstheme="minorHAnsi"/>
                <w:b w:val="0"/>
              </w:rPr>
            </w:pPr>
            <w:r w:rsidRPr="00C22630">
              <w:rPr>
                <w:rFonts w:cstheme="minorHAnsi"/>
                <w:b w:val="0"/>
              </w:rPr>
              <w:t>Centrum voor Jeugd en Gezin</w:t>
            </w:r>
          </w:p>
        </w:tc>
      </w:tr>
      <w:tr w:rsidR="004E52F7" w:rsidRPr="00C22630" w14:paraId="4041A5C6" w14:textId="77777777" w:rsidTr="004E5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4AB073E" w14:textId="0FB92CAC" w:rsidR="004E52F7" w:rsidRPr="00C22630" w:rsidRDefault="004E52F7" w:rsidP="00C22630">
            <w:pPr>
              <w:rPr>
                <w:rFonts w:cstheme="minorHAnsi"/>
                <w:b w:val="0"/>
              </w:rPr>
            </w:pPr>
            <w:r w:rsidRPr="00C22630">
              <w:rPr>
                <w:rFonts w:cstheme="minorHAnsi"/>
                <w:b w:val="0"/>
              </w:rPr>
              <w:t xml:space="preserve">Stichting </w:t>
            </w:r>
            <w:proofErr w:type="spellStart"/>
            <w:r w:rsidRPr="00C22630">
              <w:rPr>
                <w:rFonts w:cstheme="minorHAnsi"/>
                <w:b w:val="0"/>
              </w:rPr>
              <w:t>Compaen</w:t>
            </w:r>
            <w:proofErr w:type="spellEnd"/>
            <w:r w:rsidRPr="00C22630">
              <w:rPr>
                <w:rFonts w:cstheme="minorHAnsi"/>
                <w:b w:val="0"/>
              </w:rPr>
              <w:t xml:space="preserve"> (school)maatschappelijk werk</w:t>
            </w:r>
          </w:p>
        </w:tc>
      </w:tr>
      <w:tr w:rsidR="004E52F7" w:rsidRPr="00C22630" w14:paraId="62551C0A" w14:textId="77777777" w:rsidTr="004E52F7">
        <w:tc>
          <w:tcPr>
            <w:cnfStyle w:val="001000000000" w:firstRow="0" w:lastRow="0" w:firstColumn="1" w:lastColumn="0" w:oddVBand="0" w:evenVBand="0" w:oddHBand="0" w:evenHBand="0" w:firstRowFirstColumn="0" w:firstRowLastColumn="0" w:lastRowFirstColumn="0" w:lastRowLastColumn="0"/>
            <w:tcW w:w="4531" w:type="dxa"/>
          </w:tcPr>
          <w:p w14:paraId="639950DE" w14:textId="635A08AB" w:rsidR="004E52F7" w:rsidRPr="00C22630" w:rsidRDefault="004E52F7" w:rsidP="00C22630">
            <w:pPr>
              <w:rPr>
                <w:rFonts w:cstheme="minorHAnsi"/>
                <w:b w:val="0"/>
              </w:rPr>
            </w:pPr>
            <w:r w:rsidRPr="00C22630">
              <w:rPr>
                <w:rFonts w:cstheme="minorHAnsi"/>
                <w:b w:val="0"/>
              </w:rPr>
              <w:t>Instanties voor kinder- en jeugdpsychiatrie:</w:t>
            </w:r>
          </w:p>
          <w:p w14:paraId="74EF4834" w14:textId="77777777" w:rsidR="004E52F7" w:rsidRPr="00C22630" w:rsidRDefault="004E52F7" w:rsidP="00C22630">
            <w:pPr>
              <w:rPr>
                <w:rFonts w:cstheme="minorHAnsi"/>
                <w:b w:val="0"/>
              </w:rPr>
            </w:pPr>
            <w:r w:rsidRPr="00C22630">
              <w:rPr>
                <w:rFonts w:cstheme="minorHAnsi"/>
                <w:b w:val="0"/>
              </w:rPr>
              <w:t>Accare</w:t>
            </w:r>
          </w:p>
          <w:p w14:paraId="45A54EE8" w14:textId="77777777" w:rsidR="004E52F7" w:rsidRPr="00C22630" w:rsidRDefault="004E52F7" w:rsidP="00C22630">
            <w:pPr>
              <w:rPr>
                <w:rFonts w:cstheme="minorHAnsi"/>
                <w:b w:val="0"/>
              </w:rPr>
            </w:pPr>
            <w:proofErr w:type="spellStart"/>
            <w:r w:rsidRPr="00C22630">
              <w:rPr>
                <w:rFonts w:cstheme="minorHAnsi"/>
                <w:b w:val="0"/>
              </w:rPr>
              <w:t>Lentis</w:t>
            </w:r>
            <w:proofErr w:type="spellEnd"/>
            <w:r w:rsidRPr="00C22630">
              <w:rPr>
                <w:rFonts w:cstheme="minorHAnsi"/>
                <w:b w:val="0"/>
              </w:rPr>
              <w:t xml:space="preserve"> </w:t>
            </w:r>
            <w:proofErr w:type="spellStart"/>
            <w:r w:rsidRPr="00C22630">
              <w:rPr>
                <w:rFonts w:cstheme="minorHAnsi"/>
                <w:b w:val="0"/>
              </w:rPr>
              <w:t>Jonx</w:t>
            </w:r>
            <w:proofErr w:type="spellEnd"/>
          </w:p>
          <w:p w14:paraId="71151F8E" w14:textId="5EE9545E" w:rsidR="004E52F7" w:rsidRPr="00C22630" w:rsidRDefault="004E52F7" w:rsidP="00C22630">
            <w:pPr>
              <w:rPr>
                <w:rFonts w:cstheme="minorHAnsi"/>
                <w:b w:val="0"/>
              </w:rPr>
            </w:pPr>
            <w:proofErr w:type="spellStart"/>
            <w:r w:rsidRPr="00C22630">
              <w:rPr>
                <w:rFonts w:cstheme="minorHAnsi"/>
                <w:b w:val="0"/>
              </w:rPr>
              <w:t>Inter-psy</w:t>
            </w:r>
            <w:proofErr w:type="spellEnd"/>
          </w:p>
          <w:p w14:paraId="09A300F7" w14:textId="77777777" w:rsidR="004E52F7" w:rsidRPr="00C22630" w:rsidRDefault="004E52F7" w:rsidP="00C22630">
            <w:pPr>
              <w:rPr>
                <w:rFonts w:cstheme="minorHAnsi"/>
                <w:b w:val="0"/>
              </w:rPr>
            </w:pPr>
            <w:r w:rsidRPr="00C22630">
              <w:rPr>
                <w:rFonts w:cstheme="minorHAnsi"/>
                <w:b w:val="0"/>
              </w:rPr>
              <w:t>Molendrift</w:t>
            </w:r>
          </w:p>
          <w:p w14:paraId="48622A37" w14:textId="77777777" w:rsidR="004E52F7" w:rsidRDefault="004E52F7" w:rsidP="00C22630">
            <w:pPr>
              <w:rPr>
                <w:rFonts w:cstheme="minorHAnsi"/>
                <w:b w:val="0"/>
              </w:rPr>
            </w:pPr>
            <w:r w:rsidRPr="00C22630">
              <w:rPr>
                <w:rFonts w:cstheme="minorHAnsi"/>
                <w:b w:val="0"/>
              </w:rPr>
              <w:t>OCRN</w:t>
            </w:r>
          </w:p>
          <w:p w14:paraId="0C102481" w14:textId="625831AE" w:rsidR="00B35191" w:rsidRPr="00C22630" w:rsidRDefault="00B35191" w:rsidP="00C22630">
            <w:pPr>
              <w:rPr>
                <w:rFonts w:cstheme="minorHAnsi"/>
                <w:b w:val="0"/>
              </w:rPr>
            </w:pPr>
            <w:proofErr w:type="spellStart"/>
            <w:r>
              <w:rPr>
                <w:rFonts w:cstheme="minorHAnsi"/>
                <w:b w:val="0"/>
              </w:rPr>
              <w:t>Elker</w:t>
            </w:r>
            <w:proofErr w:type="spellEnd"/>
            <w:r>
              <w:rPr>
                <w:rFonts w:cstheme="minorHAnsi"/>
                <w:b w:val="0"/>
              </w:rPr>
              <w:t>; verzorgt onder andere Boog-traject en de Gezinsklas</w:t>
            </w:r>
          </w:p>
        </w:tc>
      </w:tr>
      <w:tr w:rsidR="004E52F7" w:rsidRPr="00C22630" w14:paraId="086720A6" w14:textId="77777777" w:rsidTr="004E5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3596AE8" w14:textId="676FB160" w:rsidR="004E52F7" w:rsidRPr="00C22630" w:rsidRDefault="004E52F7" w:rsidP="00C22630">
            <w:pPr>
              <w:rPr>
                <w:rFonts w:cstheme="minorHAnsi"/>
                <w:b w:val="0"/>
              </w:rPr>
            </w:pPr>
            <w:r w:rsidRPr="00C22630">
              <w:rPr>
                <w:rFonts w:cstheme="minorHAnsi"/>
                <w:b w:val="0"/>
              </w:rPr>
              <w:t>Veilig Thuis</w:t>
            </w:r>
          </w:p>
        </w:tc>
      </w:tr>
      <w:tr w:rsidR="004E52F7" w:rsidRPr="00C22630" w14:paraId="4F28F42C" w14:textId="77777777" w:rsidTr="004E52F7">
        <w:tc>
          <w:tcPr>
            <w:cnfStyle w:val="001000000000" w:firstRow="0" w:lastRow="0" w:firstColumn="1" w:lastColumn="0" w:oddVBand="0" w:evenVBand="0" w:oddHBand="0" w:evenHBand="0" w:firstRowFirstColumn="0" w:firstRowLastColumn="0" w:lastRowFirstColumn="0" w:lastRowLastColumn="0"/>
            <w:tcW w:w="4531" w:type="dxa"/>
          </w:tcPr>
          <w:p w14:paraId="799473BC" w14:textId="477A2D25" w:rsidR="004E52F7" w:rsidRPr="00C22630" w:rsidRDefault="004E52F7" w:rsidP="00C22630">
            <w:pPr>
              <w:rPr>
                <w:rFonts w:cstheme="minorHAnsi"/>
                <w:b w:val="0"/>
              </w:rPr>
            </w:pPr>
            <w:r w:rsidRPr="00C22630">
              <w:rPr>
                <w:rFonts w:cstheme="minorHAnsi"/>
                <w:b w:val="0"/>
              </w:rPr>
              <w:t>Jeugdbescherming en Raad voor Kinderbescherming</w:t>
            </w:r>
          </w:p>
        </w:tc>
      </w:tr>
      <w:tr w:rsidR="004E52F7" w:rsidRPr="00C22630" w14:paraId="5DF3E3E2" w14:textId="77777777" w:rsidTr="004E5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6F3B1AB" w14:textId="07D211EB" w:rsidR="004E52F7" w:rsidRPr="00C22630" w:rsidRDefault="004E52F7" w:rsidP="00C22630">
            <w:pPr>
              <w:rPr>
                <w:rFonts w:cstheme="minorHAnsi"/>
                <w:b w:val="0"/>
              </w:rPr>
            </w:pPr>
            <w:r w:rsidRPr="00C22630">
              <w:rPr>
                <w:rFonts w:cstheme="minorHAnsi"/>
                <w:b w:val="0"/>
              </w:rPr>
              <w:t>Bureau Meesterschap</w:t>
            </w:r>
          </w:p>
        </w:tc>
      </w:tr>
      <w:tr w:rsidR="004E52F7" w:rsidRPr="00C22630" w14:paraId="0B6A3CD7" w14:textId="77777777" w:rsidTr="004E52F7">
        <w:tc>
          <w:tcPr>
            <w:cnfStyle w:val="001000000000" w:firstRow="0" w:lastRow="0" w:firstColumn="1" w:lastColumn="0" w:oddVBand="0" w:evenVBand="0" w:oddHBand="0" w:evenHBand="0" w:firstRowFirstColumn="0" w:firstRowLastColumn="0" w:lastRowFirstColumn="0" w:lastRowLastColumn="0"/>
            <w:tcW w:w="4531" w:type="dxa"/>
          </w:tcPr>
          <w:p w14:paraId="1A1DFC71" w14:textId="7B11AF20" w:rsidR="004E52F7" w:rsidRPr="00C22630" w:rsidRDefault="004E52F7" w:rsidP="00C22630">
            <w:pPr>
              <w:rPr>
                <w:rFonts w:cstheme="minorHAnsi"/>
                <w:b w:val="0"/>
              </w:rPr>
            </w:pPr>
            <w:r w:rsidRPr="00C22630">
              <w:rPr>
                <w:rFonts w:cstheme="minorHAnsi"/>
                <w:b w:val="0"/>
              </w:rPr>
              <w:t>CED-groep</w:t>
            </w:r>
          </w:p>
        </w:tc>
      </w:tr>
      <w:tr w:rsidR="004E52F7" w:rsidRPr="00C22630" w14:paraId="7B0AB6E3" w14:textId="77777777" w:rsidTr="004E5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CE512AF" w14:textId="06F2B2B6" w:rsidR="004E52F7" w:rsidRPr="00C22630" w:rsidRDefault="004E52F7" w:rsidP="00C22630">
            <w:pPr>
              <w:rPr>
                <w:rFonts w:cstheme="minorHAnsi"/>
                <w:b w:val="0"/>
              </w:rPr>
            </w:pPr>
            <w:r w:rsidRPr="00C22630">
              <w:rPr>
                <w:rFonts w:cstheme="minorHAnsi"/>
                <w:b w:val="0"/>
              </w:rPr>
              <w:t>GGD Veendam</w:t>
            </w:r>
          </w:p>
        </w:tc>
      </w:tr>
      <w:tr w:rsidR="004E52F7" w:rsidRPr="00C22630" w14:paraId="44DFD600" w14:textId="77777777" w:rsidTr="004E52F7">
        <w:tc>
          <w:tcPr>
            <w:cnfStyle w:val="001000000000" w:firstRow="0" w:lastRow="0" w:firstColumn="1" w:lastColumn="0" w:oddVBand="0" w:evenVBand="0" w:oddHBand="0" w:evenHBand="0" w:firstRowFirstColumn="0" w:firstRowLastColumn="0" w:lastRowFirstColumn="0" w:lastRowLastColumn="0"/>
            <w:tcW w:w="4531" w:type="dxa"/>
          </w:tcPr>
          <w:p w14:paraId="2EAD2E8E" w14:textId="01F44852" w:rsidR="004E52F7" w:rsidRPr="00C22630" w:rsidRDefault="004E52F7" w:rsidP="00C22630">
            <w:pPr>
              <w:rPr>
                <w:rFonts w:cstheme="minorHAnsi"/>
                <w:b w:val="0"/>
              </w:rPr>
            </w:pPr>
            <w:r w:rsidRPr="00C22630">
              <w:rPr>
                <w:rFonts w:cstheme="minorHAnsi"/>
                <w:b w:val="0"/>
              </w:rPr>
              <w:t>Winkler Prins</w:t>
            </w:r>
          </w:p>
        </w:tc>
      </w:tr>
      <w:tr w:rsidR="004E52F7" w:rsidRPr="00C22630" w14:paraId="238BC9E8" w14:textId="77777777" w:rsidTr="004E5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5F50349" w14:textId="51FF9481" w:rsidR="004E52F7" w:rsidRPr="00C22630" w:rsidRDefault="004E52F7" w:rsidP="00C22630">
            <w:pPr>
              <w:rPr>
                <w:rFonts w:cstheme="minorHAnsi"/>
                <w:b w:val="0"/>
              </w:rPr>
            </w:pPr>
            <w:proofErr w:type="spellStart"/>
            <w:r w:rsidRPr="00C22630">
              <w:rPr>
                <w:rFonts w:cstheme="minorHAnsi"/>
                <w:b w:val="0"/>
              </w:rPr>
              <w:t>Kentalis</w:t>
            </w:r>
            <w:proofErr w:type="spellEnd"/>
          </w:p>
        </w:tc>
      </w:tr>
      <w:tr w:rsidR="004E52F7" w:rsidRPr="00C22630" w14:paraId="3AAB914D" w14:textId="77777777" w:rsidTr="004E52F7">
        <w:tc>
          <w:tcPr>
            <w:cnfStyle w:val="001000000000" w:firstRow="0" w:lastRow="0" w:firstColumn="1" w:lastColumn="0" w:oddVBand="0" w:evenVBand="0" w:oddHBand="0" w:evenHBand="0" w:firstRowFirstColumn="0" w:firstRowLastColumn="0" w:lastRowFirstColumn="0" w:lastRowLastColumn="0"/>
            <w:tcW w:w="4531" w:type="dxa"/>
          </w:tcPr>
          <w:p w14:paraId="2D3A8FCE" w14:textId="021F0D41" w:rsidR="004E52F7" w:rsidRPr="00C22630" w:rsidRDefault="004E52F7" w:rsidP="00C22630">
            <w:pPr>
              <w:rPr>
                <w:rFonts w:cstheme="minorHAnsi"/>
                <w:b w:val="0"/>
              </w:rPr>
            </w:pPr>
            <w:r w:rsidRPr="00C22630">
              <w:rPr>
                <w:rFonts w:cstheme="minorHAnsi"/>
                <w:b w:val="0"/>
              </w:rPr>
              <w:t>Renn4</w:t>
            </w:r>
          </w:p>
        </w:tc>
      </w:tr>
      <w:tr w:rsidR="004E52F7" w:rsidRPr="00C22630" w14:paraId="30E38C7C" w14:textId="77777777" w:rsidTr="004E5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F2D1DF7" w14:textId="2859843E" w:rsidR="004E52F7" w:rsidRPr="00C22630" w:rsidRDefault="004E52F7" w:rsidP="00C22630">
            <w:pPr>
              <w:rPr>
                <w:rFonts w:cstheme="minorHAnsi"/>
                <w:b w:val="0"/>
              </w:rPr>
            </w:pPr>
            <w:r w:rsidRPr="00C22630">
              <w:rPr>
                <w:rFonts w:cstheme="minorHAnsi"/>
                <w:b w:val="0"/>
              </w:rPr>
              <w:t>SBO-netwerk</w:t>
            </w:r>
          </w:p>
        </w:tc>
      </w:tr>
      <w:tr w:rsidR="004E52F7" w:rsidRPr="00C22630" w14:paraId="598743DD" w14:textId="77777777" w:rsidTr="004E52F7">
        <w:tc>
          <w:tcPr>
            <w:cnfStyle w:val="001000000000" w:firstRow="0" w:lastRow="0" w:firstColumn="1" w:lastColumn="0" w:oddVBand="0" w:evenVBand="0" w:oddHBand="0" w:evenHBand="0" w:firstRowFirstColumn="0" w:firstRowLastColumn="0" w:lastRowFirstColumn="0" w:lastRowLastColumn="0"/>
            <w:tcW w:w="4531" w:type="dxa"/>
          </w:tcPr>
          <w:p w14:paraId="2D34B16C" w14:textId="3D2BB335" w:rsidR="004E52F7" w:rsidRPr="00C22630" w:rsidRDefault="004E52F7" w:rsidP="00C22630">
            <w:pPr>
              <w:rPr>
                <w:rFonts w:cstheme="minorHAnsi"/>
                <w:b w:val="0"/>
              </w:rPr>
            </w:pPr>
            <w:r w:rsidRPr="00C22630">
              <w:rPr>
                <w:rFonts w:cstheme="minorHAnsi"/>
                <w:b w:val="0"/>
              </w:rPr>
              <w:t>Stichting Peuterwerk</w:t>
            </w:r>
          </w:p>
        </w:tc>
      </w:tr>
      <w:tr w:rsidR="00C66790" w:rsidRPr="00C22630" w14:paraId="194ECBA2" w14:textId="77777777" w:rsidTr="004E5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CA6A053" w14:textId="43BFA992" w:rsidR="00C66790" w:rsidRPr="00C22630" w:rsidRDefault="00C66790" w:rsidP="00C22630">
            <w:pPr>
              <w:rPr>
                <w:rFonts w:cstheme="minorHAnsi"/>
                <w:b w:val="0"/>
              </w:rPr>
            </w:pPr>
            <w:r w:rsidRPr="00C22630">
              <w:rPr>
                <w:rFonts w:cstheme="minorHAnsi"/>
                <w:b w:val="0"/>
              </w:rPr>
              <w:t>Logopedische centra:</w:t>
            </w:r>
            <w:r w:rsidR="00B35191">
              <w:rPr>
                <w:rFonts w:cstheme="minorHAnsi"/>
                <w:b w:val="0"/>
              </w:rPr>
              <w:t xml:space="preserve"> o.a.</w:t>
            </w:r>
          </w:p>
          <w:p w14:paraId="13466E5B" w14:textId="77777777" w:rsidR="00C66790" w:rsidRDefault="00B35191" w:rsidP="00C22630">
            <w:pPr>
              <w:rPr>
                <w:rFonts w:cstheme="minorHAnsi"/>
                <w:b w:val="0"/>
              </w:rPr>
            </w:pPr>
            <w:r>
              <w:rPr>
                <w:rFonts w:cstheme="minorHAnsi"/>
                <w:b w:val="0"/>
              </w:rPr>
              <w:t>Logopediepraktijk Totaal</w:t>
            </w:r>
          </w:p>
          <w:p w14:paraId="665D0327" w14:textId="6E574E71" w:rsidR="00B35191" w:rsidRPr="00C22630" w:rsidRDefault="00B35191" w:rsidP="00C22630">
            <w:pPr>
              <w:rPr>
                <w:rFonts w:cstheme="minorHAnsi"/>
                <w:b w:val="0"/>
              </w:rPr>
            </w:pPr>
            <w:r>
              <w:rPr>
                <w:rFonts w:cstheme="minorHAnsi"/>
                <w:b w:val="0"/>
              </w:rPr>
              <w:t>Logopediepraktijk OETARA</w:t>
            </w:r>
          </w:p>
        </w:tc>
      </w:tr>
      <w:tr w:rsidR="00C66790" w:rsidRPr="00C22630" w14:paraId="224E7A50" w14:textId="77777777" w:rsidTr="004E52F7">
        <w:tc>
          <w:tcPr>
            <w:cnfStyle w:val="001000000000" w:firstRow="0" w:lastRow="0" w:firstColumn="1" w:lastColumn="0" w:oddVBand="0" w:evenVBand="0" w:oddHBand="0" w:evenHBand="0" w:firstRowFirstColumn="0" w:firstRowLastColumn="0" w:lastRowFirstColumn="0" w:lastRowLastColumn="0"/>
            <w:tcW w:w="4531" w:type="dxa"/>
          </w:tcPr>
          <w:p w14:paraId="5D9B1A58" w14:textId="160A1EE7" w:rsidR="00C66790" w:rsidRPr="00C22630" w:rsidRDefault="00B35191" w:rsidP="00C22630">
            <w:pPr>
              <w:rPr>
                <w:rFonts w:cstheme="minorHAnsi"/>
                <w:b w:val="0"/>
              </w:rPr>
            </w:pPr>
            <w:r>
              <w:rPr>
                <w:rFonts w:cstheme="minorHAnsi"/>
                <w:b w:val="0"/>
              </w:rPr>
              <w:t>Fysiotherapie praktijk</w:t>
            </w:r>
          </w:p>
        </w:tc>
      </w:tr>
    </w:tbl>
    <w:p w14:paraId="7B0A0A18" w14:textId="677D3E3F" w:rsidR="00155DD1" w:rsidRDefault="00155DD1" w:rsidP="00C22630">
      <w:pPr>
        <w:rPr>
          <w:rFonts w:cstheme="minorHAnsi"/>
        </w:rPr>
      </w:pPr>
    </w:p>
    <w:p w14:paraId="4AC9ECF9" w14:textId="63D1B41B" w:rsidR="00B35191" w:rsidRDefault="00B35191" w:rsidP="00C22630">
      <w:pPr>
        <w:rPr>
          <w:rFonts w:cstheme="minorHAnsi"/>
        </w:rPr>
      </w:pPr>
    </w:p>
    <w:p w14:paraId="7EF75CD3" w14:textId="4CC68777" w:rsidR="00B35191" w:rsidRDefault="00B35191" w:rsidP="00C22630">
      <w:pPr>
        <w:rPr>
          <w:rFonts w:cstheme="minorHAnsi"/>
        </w:rPr>
      </w:pPr>
    </w:p>
    <w:p w14:paraId="7747B379" w14:textId="5375EF8D" w:rsidR="00B35191" w:rsidRDefault="00B35191" w:rsidP="00C22630">
      <w:pPr>
        <w:rPr>
          <w:rFonts w:cstheme="minorHAnsi"/>
        </w:rPr>
      </w:pPr>
    </w:p>
    <w:p w14:paraId="6E73C538" w14:textId="73FDC807" w:rsidR="00B35191" w:rsidRDefault="00B35191" w:rsidP="00C22630">
      <w:pPr>
        <w:rPr>
          <w:rFonts w:cstheme="minorHAnsi"/>
        </w:rPr>
      </w:pPr>
    </w:p>
    <w:p w14:paraId="7A63D385" w14:textId="78F0244F" w:rsidR="00B35191" w:rsidRPr="00C22630" w:rsidRDefault="00B35191" w:rsidP="00C22630">
      <w:pPr>
        <w:rPr>
          <w:rFonts w:cstheme="minorHAnsi"/>
        </w:rPr>
      </w:pPr>
    </w:p>
    <w:p w14:paraId="70353D70" w14:textId="1641BA44" w:rsidR="0051752E" w:rsidRPr="00A3483A" w:rsidRDefault="00C22630" w:rsidP="0051752E">
      <w:pPr>
        <w:pStyle w:val="Kop3"/>
        <w:rPr>
          <w:color w:val="365F91" w:themeColor="accent1" w:themeShade="BF"/>
        </w:rPr>
      </w:pPr>
      <w:bookmarkStart w:id="20" w:name="_Toc472411309"/>
      <w:r>
        <w:rPr>
          <w:color w:val="365F91" w:themeColor="accent1" w:themeShade="BF"/>
        </w:rPr>
        <w:lastRenderedPageBreak/>
        <w:t>3.6.7</w:t>
      </w:r>
      <w:r w:rsidR="0051752E" w:rsidRPr="00A3483A">
        <w:rPr>
          <w:color w:val="365F91" w:themeColor="accent1" w:themeShade="BF"/>
        </w:rPr>
        <w:tab/>
        <w:t>Ondersteunigsstructuu</w:t>
      </w:r>
      <w:r w:rsidR="00E14CDB">
        <w:rPr>
          <w:color w:val="365F91" w:themeColor="accent1" w:themeShade="BF"/>
        </w:rPr>
        <w:t>r</w:t>
      </w:r>
      <w:r w:rsidR="0051752E" w:rsidRPr="00A3483A">
        <w:rPr>
          <w:color w:val="365F91" w:themeColor="accent1" w:themeShade="BF"/>
        </w:rPr>
        <w:t>: kwaliteit</w:t>
      </w:r>
      <w:bookmarkEnd w:id="20"/>
    </w:p>
    <w:p w14:paraId="768D710E" w14:textId="77777777" w:rsidR="00F74D07" w:rsidRDefault="00F74D07" w:rsidP="00FC2F2C">
      <w:pPr>
        <w:autoSpaceDE w:val="0"/>
        <w:autoSpaceDN w:val="0"/>
        <w:adjustRightInd w:val="0"/>
        <w:spacing w:line="240" w:lineRule="auto"/>
        <w:rPr>
          <w:i/>
          <w:color w:val="FF0000"/>
        </w:rPr>
      </w:pPr>
    </w:p>
    <w:p w14:paraId="20ABE511" w14:textId="5FDB2E56" w:rsidR="00FC2F2C" w:rsidRPr="00204BC9" w:rsidRDefault="00FC2F2C" w:rsidP="00FC2F2C">
      <w:pPr>
        <w:autoSpaceDE w:val="0"/>
        <w:autoSpaceDN w:val="0"/>
        <w:adjustRightInd w:val="0"/>
        <w:spacing w:line="240" w:lineRule="auto"/>
        <w:rPr>
          <w:rFonts w:cstheme="minorHAnsi"/>
          <w:color w:val="365F91" w:themeColor="accent1" w:themeShade="BF"/>
        </w:rPr>
      </w:pPr>
      <w:r w:rsidRPr="00204BC9">
        <w:rPr>
          <w:rFonts w:cstheme="minorHAnsi"/>
          <w:color w:val="365F91" w:themeColor="accent1" w:themeShade="BF"/>
        </w:rPr>
        <w:t>Vanuit het inspectierapport</w:t>
      </w:r>
      <w:r>
        <w:rPr>
          <w:rFonts w:cstheme="minorHAnsi"/>
          <w:color w:val="365F91" w:themeColor="accent1" w:themeShade="BF"/>
        </w:rPr>
        <w:t xml:space="preserve"> over het onderwijsproces</w:t>
      </w:r>
      <w:r w:rsidRPr="00204BC9">
        <w:rPr>
          <w:rFonts w:cstheme="minorHAnsi"/>
          <w:color w:val="365F91" w:themeColor="accent1" w:themeShade="BF"/>
        </w:rPr>
        <w:t>:</w:t>
      </w:r>
    </w:p>
    <w:p w14:paraId="2884D4AA" w14:textId="2BF3C9B7" w:rsidR="00FC2F2C" w:rsidRDefault="00FC2F2C" w:rsidP="00FC2F2C">
      <w:pPr>
        <w:autoSpaceDE w:val="0"/>
        <w:autoSpaceDN w:val="0"/>
        <w:adjustRightInd w:val="0"/>
        <w:spacing w:line="240" w:lineRule="auto"/>
        <w:rPr>
          <w:rFonts w:cstheme="minorHAnsi"/>
          <w:color w:val="365F91" w:themeColor="accent1" w:themeShade="BF"/>
        </w:rPr>
      </w:pPr>
    </w:p>
    <w:p w14:paraId="59959572" w14:textId="77777777" w:rsidR="00FC2F2C" w:rsidRPr="00FC2F2C" w:rsidRDefault="00FC2F2C" w:rsidP="00FC2F2C">
      <w:pPr>
        <w:kinsoku w:val="0"/>
        <w:overflowPunct w:val="0"/>
        <w:autoSpaceDE w:val="0"/>
        <w:autoSpaceDN w:val="0"/>
        <w:adjustRightInd w:val="0"/>
        <w:spacing w:before="9" w:after="1" w:line="240" w:lineRule="auto"/>
        <w:rPr>
          <w:rFonts w:ascii="Times New Roman" w:hAnsi="Times New Roman" w:cs="Times New Roman"/>
          <w:sz w:val="13"/>
          <w:szCs w:val="13"/>
        </w:rPr>
      </w:pPr>
    </w:p>
    <w:tbl>
      <w:tblPr>
        <w:tblW w:w="0" w:type="auto"/>
        <w:tblInd w:w="847" w:type="dxa"/>
        <w:tblLayout w:type="fixed"/>
        <w:tblCellMar>
          <w:left w:w="0" w:type="dxa"/>
          <w:right w:w="0" w:type="dxa"/>
        </w:tblCellMar>
        <w:tblLook w:val="0000" w:firstRow="0" w:lastRow="0" w:firstColumn="0" w:lastColumn="0" w:noHBand="0" w:noVBand="0"/>
      </w:tblPr>
      <w:tblGrid>
        <w:gridCol w:w="6065"/>
        <w:gridCol w:w="305"/>
        <w:gridCol w:w="340"/>
        <w:gridCol w:w="340"/>
        <w:gridCol w:w="305"/>
      </w:tblGrid>
      <w:tr w:rsidR="00FC2F2C" w:rsidRPr="00FC2F2C" w14:paraId="4E1FD3F7" w14:textId="77777777" w:rsidTr="00FC2F2C">
        <w:trPr>
          <w:trHeight w:val="300"/>
        </w:trPr>
        <w:tc>
          <w:tcPr>
            <w:tcW w:w="606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5A931E0A" w14:textId="77777777" w:rsidR="00FC2F2C" w:rsidRPr="00FC2F2C" w:rsidRDefault="00FC2F2C" w:rsidP="00FC2F2C">
            <w:pPr>
              <w:kinsoku w:val="0"/>
              <w:overflowPunct w:val="0"/>
              <w:autoSpaceDE w:val="0"/>
              <w:autoSpaceDN w:val="0"/>
              <w:adjustRightInd w:val="0"/>
              <w:spacing w:before="55" w:line="240" w:lineRule="auto"/>
              <w:ind w:left="113"/>
              <w:rPr>
                <w:rFonts w:cs="Verdana"/>
                <w:b/>
                <w:bCs/>
                <w:color w:val="365F91" w:themeColor="accent1" w:themeShade="BF"/>
              </w:rPr>
            </w:pPr>
            <w:r w:rsidRPr="00FC2F2C">
              <w:rPr>
                <w:rFonts w:cs="Verdana"/>
                <w:b/>
                <w:bCs/>
                <w:color w:val="365F91" w:themeColor="accent1" w:themeShade="BF"/>
              </w:rPr>
              <w:t>Onderwijsproces</w:t>
            </w:r>
          </w:p>
        </w:tc>
        <w:tc>
          <w:tcPr>
            <w:tcW w:w="30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58F4477D" w14:textId="77777777" w:rsidR="00FC2F2C" w:rsidRPr="00FC2F2C" w:rsidRDefault="00FC2F2C" w:rsidP="00FC2F2C">
            <w:pPr>
              <w:kinsoku w:val="0"/>
              <w:overflowPunct w:val="0"/>
              <w:autoSpaceDE w:val="0"/>
              <w:autoSpaceDN w:val="0"/>
              <w:adjustRightInd w:val="0"/>
              <w:spacing w:before="55" w:line="240" w:lineRule="auto"/>
              <w:ind w:left="88"/>
              <w:rPr>
                <w:rFonts w:cs="Verdana"/>
                <w:b/>
                <w:bCs/>
                <w:color w:val="365F91" w:themeColor="accent1" w:themeShade="BF"/>
              </w:rPr>
            </w:pPr>
            <w:r w:rsidRPr="00FC2F2C">
              <w:rPr>
                <w:rFonts w:cs="Verdana"/>
                <w:b/>
                <w:bCs/>
                <w:color w:val="365F91" w:themeColor="accent1" w:themeShade="BF"/>
              </w:rPr>
              <w:t>1</w:t>
            </w:r>
          </w:p>
        </w:tc>
        <w:tc>
          <w:tcPr>
            <w:tcW w:w="340"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2E6768CB" w14:textId="77777777" w:rsidR="00FC2F2C" w:rsidRPr="00FC2F2C" w:rsidRDefault="00FC2F2C" w:rsidP="00FC2F2C">
            <w:pPr>
              <w:kinsoku w:val="0"/>
              <w:overflowPunct w:val="0"/>
              <w:autoSpaceDE w:val="0"/>
              <w:autoSpaceDN w:val="0"/>
              <w:adjustRightInd w:val="0"/>
              <w:spacing w:before="55" w:line="240" w:lineRule="auto"/>
              <w:jc w:val="center"/>
              <w:rPr>
                <w:rFonts w:cs="Verdana"/>
                <w:b/>
                <w:bCs/>
                <w:color w:val="365F91" w:themeColor="accent1" w:themeShade="BF"/>
              </w:rPr>
            </w:pPr>
            <w:r w:rsidRPr="00FC2F2C">
              <w:rPr>
                <w:rFonts w:cs="Verdana"/>
                <w:b/>
                <w:bCs/>
                <w:color w:val="365F91" w:themeColor="accent1" w:themeShade="BF"/>
              </w:rPr>
              <w:t>2</w:t>
            </w:r>
          </w:p>
        </w:tc>
        <w:tc>
          <w:tcPr>
            <w:tcW w:w="340"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502BFA2E" w14:textId="77777777" w:rsidR="00FC2F2C" w:rsidRPr="00FC2F2C" w:rsidRDefault="00FC2F2C" w:rsidP="00FC2F2C">
            <w:pPr>
              <w:kinsoku w:val="0"/>
              <w:overflowPunct w:val="0"/>
              <w:autoSpaceDE w:val="0"/>
              <w:autoSpaceDN w:val="0"/>
              <w:adjustRightInd w:val="0"/>
              <w:spacing w:before="55" w:line="240" w:lineRule="auto"/>
              <w:ind w:right="103"/>
              <w:jc w:val="right"/>
              <w:rPr>
                <w:rFonts w:cs="Verdana"/>
                <w:b/>
                <w:bCs/>
                <w:color w:val="365F91" w:themeColor="accent1" w:themeShade="BF"/>
              </w:rPr>
            </w:pPr>
            <w:r w:rsidRPr="00FC2F2C">
              <w:rPr>
                <w:rFonts w:cs="Verdana"/>
                <w:b/>
                <w:bCs/>
                <w:color w:val="365F91" w:themeColor="accent1" w:themeShade="BF"/>
              </w:rPr>
              <w:t>3</w:t>
            </w:r>
          </w:p>
        </w:tc>
        <w:tc>
          <w:tcPr>
            <w:tcW w:w="30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422986A9" w14:textId="77777777" w:rsidR="00FC2F2C" w:rsidRPr="00FC2F2C" w:rsidRDefault="00FC2F2C" w:rsidP="00FC2F2C">
            <w:pPr>
              <w:kinsoku w:val="0"/>
              <w:overflowPunct w:val="0"/>
              <w:autoSpaceDE w:val="0"/>
              <w:autoSpaceDN w:val="0"/>
              <w:adjustRightInd w:val="0"/>
              <w:spacing w:before="55" w:line="240" w:lineRule="auto"/>
              <w:ind w:left="88"/>
              <w:rPr>
                <w:rFonts w:cs="Verdana"/>
                <w:b/>
                <w:bCs/>
                <w:color w:val="365F91" w:themeColor="accent1" w:themeShade="BF"/>
              </w:rPr>
            </w:pPr>
            <w:r w:rsidRPr="00FC2F2C">
              <w:rPr>
                <w:rFonts w:cs="Verdana"/>
                <w:b/>
                <w:bCs/>
                <w:color w:val="365F91" w:themeColor="accent1" w:themeShade="BF"/>
              </w:rPr>
              <w:t>4</w:t>
            </w:r>
          </w:p>
        </w:tc>
      </w:tr>
      <w:tr w:rsidR="00FC2F2C" w:rsidRPr="00FC2F2C" w14:paraId="425F7920" w14:textId="77777777" w:rsidTr="00FC2F2C">
        <w:trPr>
          <w:trHeight w:val="300"/>
        </w:trPr>
        <w:tc>
          <w:tcPr>
            <w:tcW w:w="60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6138B04" w14:textId="77777777" w:rsidR="00FC2F2C" w:rsidRPr="00FC2F2C" w:rsidRDefault="00FC2F2C" w:rsidP="00FC2F2C">
            <w:pPr>
              <w:kinsoku w:val="0"/>
              <w:overflowPunct w:val="0"/>
              <w:autoSpaceDE w:val="0"/>
              <w:autoSpaceDN w:val="0"/>
              <w:adjustRightInd w:val="0"/>
              <w:spacing w:before="55" w:line="240" w:lineRule="auto"/>
              <w:ind w:left="113"/>
              <w:rPr>
                <w:rFonts w:cs="Verdana"/>
                <w:color w:val="365F91" w:themeColor="accent1" w:themeShade="BF"/>
              </w:rPr>
            </w:pPr>
            <w:r w:rsidRPr="00FC2F2C">
              <w:rPr>
                <w:rFonts w:cs="Verdana"/>
                <w:color w:val="365F91" w:themeColor="accent1" w:themeShade="BF"/>
              </w:rPr>
              <w:t>2.1 Aanbod</w:t>
            </w:r>
          </w:p>
        </w:tc>
        <w:tc>
          <w:tcPr>
            <w:tcW w:w="30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6C8DB97" w14:textId="77777777" w:rsidR="00FC2F2C" w:rsidRPr="00FC2F2C" w:rsidRDefault="00FC2F2C" w:rsidP="00FC2F2C">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29D001C" w14:textId="77777777" w:rsidR="00FC2F2C" w:rsidRPr="00FC2F2C" w:rsidRDefault="00FC2F2C" w:rsidP="00FC2F2C">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C19D3E3" w14:textId="77777777" w:rsidR="00FC2F2C" w:rsidRPr="00FC2F2C" w:rsidRDefault="00FC2F2C" w:rsidP="00FC2F2C">
            <w:pPr>
              <w:kinsoku w:val="0"/>
              <w:overflowPunct w:val="0"/>
              <w:autoSpaceDE w:val="0"/>
              <w:autoSpaceDN w:val="0"/>
              <w:adjustRightInd w:val="0"/>
              <w:spacing w:before="43" w:line="240" w:lineRule="auto"/>
              <w:ind w:right="111"/>
              <w:jc w:val="right"/>
              <w:rPr>
                <w:rFonts w:cs="Verdana"/>
                <w:color w:val="365F91" w:themeColor="accent1" w:themeShade="BF"/>
              </w:rPr>
            </w:pPr>
            <w:r w:rsidRPr="00FC2F2C">
              <w:rPr>
                <w:rFonts w:cs="Verdana"/>
                <w:color w:val="365F91" w:themeColor="accent1" w:themeShade="BF"/>
              </w:rPr>
              <w:t>•</w:t>
            </w:r>
          </w:p>
        </w:tc>
        <w:tc>
          <w:tcPr>
            <w:tcW w:w="30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5E2A1A1" w14:textId="77777777" w:rsidR="00FC2F2C" w:rsidRPr="00FC2F2C" w:rsidRDefault="00FC2F2C" w:rsidP="00FC2F2C">
            <w:pPr>
              <w:kinsoku w:val="0"/>
              <w:overflowPunct w:val="0"/>
              <w:autoSpaceDE w:val="0"/>
              <w:autoSpaceDN w:val="0"/>
              <w:adjustRightInd w:val="0"/>
              <w:spacing w:line="240" w:lineRule="auto"/>
              <w:rPr>
                <w:rFonts w:cs="Times New Roman"/>
                <w:color w:val="365F91" w:themeColor="accent1" w:themeShade="BF"/>
              </w:rPr>
            </w:pPr>
          </w:p>
        </w:tc>
      </w:tr>
      <w:tr w:rsidR="00FC2F2C" w:rsidRPr="00FC2F2C" w14:paraId="30AFF328" w14:textId="77777777" w:rsidTr="00FC2F2C">
        <w:trPr>
          <w:trHeight w:val="300"/>
        </w:trPr>
        <w:tc>
          <w:tcPr>
            <w:tcW w:w="60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3B6A015" w14:textId="77777777" w:rsidR="00FC2F2C" w:rsidRPr="00FC2F2C" w:rsidRDefault="00FC2F2C" w:rsidP="00FC2F2C">
            <w:pPr>
              <w:kinsoku w:val="0"/>
              <w:overflowPunct w:val="0"/>
              <w:autoSpaceDE w:val="0"/>
              <w:autoSpaceDN w:val="0"/>
              <w:adjustRightInd w:val="0"/>
              <w:spacing w:before="55" w:line="240" w:lineRule="auto"/>
              <w:ind w:left="113"/>
              <w:rPr>
                <w:rFonts w:cs="Verdana"/>
                <w:color w:val="365F91" w:themeColor="accent1" w:themeShade="BF"/>
              </w:rPr>
            </w:pPr>
            <w:r w:rsidRPr="00FC2F2C">
              <w:rPr>
                <w:rFonts w:cs="Verdana"/>
                <w:color w:val="365F91" w:themeColor="accent1" w:themeShade="BF"/>
              </w:rPr>
              <w:t>2.2 Zicht op ontwikkeling</w:t>
            </w:r>
          </w:p>
        </w:tc>
        <w:tc>
          <w:tcPr>
            <w:tcW w:w="30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0282F33" w14:textId="77777777" w:rsidR="00FC2F2C" w:rsidRPr="00FC2F2C" w:rsidRDefault="00FC2F2C" w:rsidP="00FC2F2C">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0A7B51B" w14:textId="77777777" w:rsidR="00FC2F2C" w:rsidRPr="00FC2F2C" w:rsidRDefault="00FC2F2C" w:rsidP="00FC2F2C">
            <w:pPr>
              <w:kinsoku w:val="0"/>
              <w:overflowPunct w:val="0"/>
              <w:autoSpaceDE w:val="0"/>
              <w:autoSpaceDN w:val="0"/>
              <w:adjustRightInd w:val="0"/>
              <w:spacing w:before="43" w:line="240" w:lineRule="auto"/>
              <w:jc w:val="center"/>
              <w:rPr>
                <w:rFonts w:cs="Verdana"/>
                <w:color w:val="365F91" w:themeColor="accent1" w:themeShade="BF"/>
              </w:rPr>
            </w:pPr>
            <w:r w:rsidRPr="00FC2F2C">
              <w:rPr>
                <w:rFonts w:cs="Verdana"/>
                <w:color w:val="365F91" w:themeColor="accent1" w:themeShade="BF"/>
              </w:rPr>
              <w:t>•</w:t>
            </w:r>
          </w:p>
        </w:tc>
        <w:tc>
          <w:tcPr>
            <w:tcW w:w="34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CDBB722" w14:textId="77777777" w:rsidR="00FC2F2C" w:rsidRPr="00FC2F2C" w:rsidRDefault="00FC2F2C" w:rsidP="00FC2F2C">
            <w:pPr>
              <w:kinsoku w:val="0"/>
              <w:overflowPunct w:val="0"/>
              <w:autoSpaceDE w:val="0"/>
              <w:autoSpaceDN w:val="0"/>
              <w:adjustRightInd w:val="0"/>
              <w:spacing w:line="240" w:lineRule="auto"/>
              <w:rPr>
                <w:rFonts w:cs="Times New Roman"/>
                <w:color w:val="365F91" w:themeColor="accent1" w:themeShade="BF"/>
              </w:rPr>
            </w:pPr>
          </w:p>
        </w:tc>
        <w:tc>
          <w:tcPr>
            <w:tcW w:w="30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40D6387" w14:textId="77777777" w:rsidR="00FC2F2C" w:rsidRPr="00FC2F2C" w:rsidRDefault="00FC2F2C" w:rsidP="00FC2F2C">
            <w:pPr>
              <w:kinsoku w:val="0"/>
              <w:overflowPunct w:val="0"/>
              <w:autoSpaceDE w:val="0"/>
              <w:autoSpaceDN w:val="0"/>
              <w:adjustRightInd w:val="0"/>
              <w:spacing w:line="240" w:lineRule="auto"/>
              <w:rPr>
                <w:rFonts w:cs="Times New Roman"/>
                <w:color w:val="365F91" w:themeColor="accent1" w:themeShade="BF"/>
              </w:rPr>
            </w:pPr>
          </w:p>
        </w:tc>
      </w:tr>
      <w:tr w:rsidR="00FC2F2C" w:rsidRPr="00FC2F2C" w14:paraId="1258FE38" w14:textId="77777777" w:rsidTr="00FC2F2C">
        <w:trPr>
          <w:trHeight w:val="300"/>
        </w:trPr>
        <w:tc>
          <w:tcPr>
            <w:tcW w:w="60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9101973" w14:textId="77777777" w:rsidR="00FC2F2C" w:rsidRPr="00FC2F2C" w:rsidRDefault="00FC2F2C" w:rsidP="00FC2F2C">
            <w:pPr>
              <w:kinsoku w:val="0"/>
              <w:overflowPunct w:val="0"/>
              <w:autoSpaceDE w:val="0"/>
              <w:autoSpaceDN w:val="0"/>
              <w:adjustRightInd w:val="0"/>
              <w:spacing w:before="55" w:line="240" w:lineRule="auto"/>
              <w:ind w:left="113"/>
              <w:rPr>
                <w:rFonts w:cs="Verdana"/>
                <w:color w:val="365F91" w:themeColor="accent1" w:themeShade="BF"/>
              </w:rPr>
            </w:pPr>
            <w:r w:rsidRPr="00FC2F2C">
              <w:rPr>
                <w:rFonts w:cs="Verdana"/>
                <w:color w:val="365F91" w:themeColor="accent1" w:themeShade="BF"/>
              </w:rPr>
              <w:t>2.3 Didactisch handelen</w:t>
            </w:r>
          </w:p>
        </w:tc>
        <w:tc>
          <w:tcPr>
            <w:tcW w:w="30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9AD3B67" w14:textId="77777777" w:rsidR="00FC2F2C" w:rsidRPr="00FC2F2C" w:rsidRDefault="00FC2F2C" w:rsidP="00FC2F2C">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5CCA419" w14:textId="77777777" w:rsidR="00FC2F2C" w:rsidRPr="00FC2F2C" w:rsidRDefault="00FC2F2C" w:rsidP="00FC2F2C">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6C05070" w14:textId="77777777" w:rsidR="00FC2F2C" w:rsidRPr="00FC2F2C" w:rsidRDefault="00FC2F2C" w:rsidP="00FC2F2C">
            <w:pPr>
              <w:kinsoku w:val="0"/>
              <w:overflowPunct w:val="0"/>
              <w:autoSpaceDE w:val="0"/>
              <w:autoSpaceDN w:val="0"/>
              <w:adjustRightInd w:val="0"/>
              <w:spacing w:before="43" w:line="240" w:lineRule="auto"/>
              <w:ind w:right="111"/>
              <w:jc w:val="right"/>
              <w:rPr>
                <w:rFonts w:cs="Verdana"/>
                <w:color w:val="365F91" w:themeColor="accent1" w:themeShade="BF"/>
              </w:rPr>
            </w:pPr>
            <w:r w:rsidRPr="00FC2F2C">
              <w:rPr>
                <w:rFonts w:cs="Verdana"/>
                <w:color w:val="365F91" w:themeColor="accent1" w:themeShade="BF"/>
              </w:rPr>
              <w:t>•</w:t>
            </w:r>
          </w:p>
        </w:tc>
        <w:tc>
          <w:tcPr>
            <w:tcW w:w="30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ADAAE2E" w14:textId="77777777" w:rsidR="00FC2F2C" w:rsidRPr="00FC2F2C" w:rsidRDefault="00FC2F2C" w:rsidP="00FC2F2C">
            <w:pPr>
              <w:kinsoku w:val="0"/>
              <w:overflowPunct w:val="0"/>
              <w:autoSpaceDE w:val="0"/>
              <w:autoSpaceDN w:val="0"/>
              <w:adjustRightInd w:val="0"/>
              <w:spacing w:line="240" w:lineRule="auto"/>
              <w:rPr>
                <w:rFonts w:cs="Times New Roman"/>
                <w:color w:val="365F91" w:themeColor="accent1" w:themeShade="BF"/>
              </w:rPr>
            </w:pPr>
          </w:p>
        </w:tc>
      </w:tr>
      <w:tr w:rsidR="00FC2F2C" w:rsidRPr="00FC2F2C" w14:paraId="3283EE59" w14:textId="77777777" w:rsidTr="00FC2F2C">
        <w:trPr>
          <w:trHeight w:val="300"/>
        </w:trPr>
        <w:tc>
          <w:tcPr>
            <w:tcW w:w="60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B1D6635" w14:textId="77777777" w:rsidR="00FC2F2C" w:rsidRPr="00FC2F2C" w:rsidRDefault="00FC2F2C" w:rsidP="00FC2F2C">
            <w:pPr>
              <w:kinsoku w:val="0"/>
              <w:overflowPunct w:val="0"/>
              <w:autoSpaceDE w:val="0"/>
              <w:autoSpaceDN w:val="0"/>
              <w:adjustRightInd w:val="0"/>
              <w:spacing w:before="55" w:line="240" w:lineRule="auto"/>
              <w:ind w:left="113"/>
              <w:rPr>
                <w:rFonts w:cs="Verdana"/>
                <w:color w:val="365F91" w:themeColor="accent1" w:themeShade="BF"/>
              </w:rPr>
            </w:pPr>
            <w:r w:rsidRPr="00FC2F2C">
              <w:rPr>
                <w:rFonts w:cs="Verdana"/>
                <w:color w:val="365F91" w:themeColor="accent1" w:themeShade="BF"/>
              </w:rPr>
              <w:t>2.4 Ondersteuning</w:t>
            </w:r>
          </w:p>
        </w:tc>
        <w:tc>
          <w:tcPr>
            <w:tcW w:w="30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1E7047A" w14:textId="77777777" w:rsidR="00FC2F2C" w:rsidRPr="00FC2F2C" w:rsidRDefault="00FC2F2C" w:rsidP="00FC2F2C">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6A394AA" w14:textId="77777777" w:rsidR="00FC2F2C" w:rsidRPr="00FC2F2C" w:rsidRDefault="00FC2F2C" w:rsidP="00FC2F2C">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C8AF727" w14:textId="77777777" w:rsidR="00FC2F2C" w:rsidRPr="00FC2F2C" w:rsidRDefault="00FC2F2C" w:rsidP="00FC2F2C">
            <w:pPr>
              <w:kinsoku w:val="0"/>
              <w:overflowPunct w:val="0"/>
              <w:autoSpaceDE w:val="0"/>
              <w:autoSpaceDN w:val="0"/>
              <w:adjustRightInd w:val="0"/>
              <w:spacing w:before="43" w:line="240" w:lineRule="auto"/>
              <w:ind w:right="111"/>
              <w:jc w:val="right"/>
              <w:rPr>
                <w:rFonts w:cs="Verdana"/>
                <w:color w:val="365F91" w:themeColor="accent1" w:themeShade="BF"/>
              </w:rPr>
            </w:pPr>
            <w:r w:rsidRPr="00FC2F2C">
              <w:rPr>
                <w:rFonts w:cs="Verdana"/>
                <w:color w:val="365F91" w:themeColor="accent1" w:themeShade="BF"/>
              </w:rPr>
              <w:t>•</w:t>
            </w:r>
          </w:p>
        </w:tc>
        <w:tc>
          <w:tcPr>
            <w:tcW w:w="30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A387241" w14:textId="77777777" w:rsidR="00FC2F2C" w:rsidRPr="00FC2F2C" w:rsidRDefault="00FC2F2C" w:rsidP="00FC2F2C">
            <w:pPr>
              <w:kinsoku w:val="0"/>
              <w:overflowPunct w:val="0"/>
              <w:autoSpaceDE w:val="0"/>
              <w:autoSpaceDN w:val="0"/>
              <w:adjustRightInd w:val="0"/>
              <w:spacing w:line="240" w:lineRule="auto"/>
              <w:rPr>
                <w:rFonts w:cs="Times New Roman"/>
                <w:color w:val="365F91" w:themeColor="accent1" w:themeShade="BF"/>
              </w:rPr>
            </w:pPr>
          </w:p>
        </w:tc>
      </w:tr>
    </w:tbl>
    <w:p w14:paraId="0320B966" w14:textId="528D12FE" w:rsidR="00FC2F2C" w:rsidRDefault="00FC2F2C" w:rsidP="00FC2F2C">
      <w:pPr>
        <w:autoSpaceDE w:val="0"/>
        <w:autoSpaceDN w:val="0"/>
        <w:adjustRightInd w:val="0"/>
        <w:spacing w:line="240" w:lineRule="auto"/>
        <w:rPr>
          <w:rFonts w:cstheme="minorHAnsi"/>
          <w:color w:val="365F91" w:themeColor="accent1" w:themeShade="BF"/>
        </w:rPr>
      </w:pPr>
    </w:p>
    <w:p w14:paraId="3C805B25" w14:textId="42AC3499" w:rsidR="00F74D07" w:rsidRDefault="00F74D07" w:rsidP="00FC2F2C">
      <w:pPr>
        <w:autoSpaceDE w:val="0"/>
        <w:autoSpaceDN w:val="0"/>
        <w:adjustRightInd w:val="0"/>
        <w:spacing w:line="240" w:lineRule="auto"/>
        <w:rPr>
          <w:rFonts w:cstheme="minorHAnsi"/>
          <w:color w:val="365F91" w:themeColor="accent1" w:themeShade="BF"/>
        </w:rPr>
      </w:pPr>
      <w:r>
        <w:rPr>
          <w:rFonts w:cstheme="minorHAnsi"/>
          <w:color w:val="365F91" w:themeColor="accent1" w:themeShade="BF"/>
        </w:rPr>
        <w:t>Vanuit het team over het onderwijsproces:</w:t>
      </w:r>
    </w:p>
    <w:p w14:paraId="636A9EC2" w14:textId="47F8AA1B" w:rsidR="00AB709B" w:rsidRDefault="00AB709B" w:rsidP="00FC2F2C">
      <w:pPr>
        <w:autoSpaceDE w:val="0"/>
        <w:autoSpaceDN w:val="0"/>
        <w:adjustRightInd w:val="0"/>
        <w:spacing w:line="240" w:lineRule="auto"/>
        <w:rPr>
          <w:rFonts w:cstheme="minorHAnsi"/>
          <w:color w:val="365F91" w:themeColor="accent1" w:themeShade="BF"/>
        </w:rPr>
      </w:pPr>
      <w:r>
        <w:rPr>
          <w:rFonts w:cstheme="minorHAnsi"/>
          <w:color w:val="365F91" w:themeColor="accent1" w:themeShade="BF"/>
        </w:rPr>
        <w:t xml:space="preserve">2.2 Dit punt vraagt om administratie. </w:t>
      </w:r>
    </w:p>
    <w:p w14:paraId="5514076B" w14:textId="77777777" w:rsidR="00F74D07" w:rsidRDefault="00F74D07" w:rsidP="00FC2F2C">
      <w:pPr>
        <w:autoSpaceDE w:val="0"/>
        <w:autoSpaceDN w:val="0"/>
        <w:adjustRightInd w:val="0"/>
        <w:spacing w:line="240" w:lineRule="auto"/>
        <w:rPr>
          <w:rFonts w:cstheme="minorHAnsi"/>
          <w:color w:val="365F91" w:themeColor="accent1" w:themeShade="BF"/>
        </w:rPr>
      </w:pPr>
    </w:p>
    <w:p w14:paraId="21FA9B7E" w14:textId="66909E41" w:rsidR="00FC2F2C" w:rsidRPr="00204BC9" w:rsidRDefault="00FC2F2C" w:rsidP="00FC2F2C">
      <w:pPr>
        <w:autoSpaceDE w:val="0"/>
        <w:autoSpaceDN w:val="0"/>
        <w:adjustRightInd w:val="0"/>
        <w:spacing w:line="240" w:lineRule="auto"/>
        <w:rPr>
          <w:rFonts w:cstheme="minorHAnsi"/>
          <w:color w:val="365F91" w:themeColor="accent1" w:themeShade="BF"/>
        </w:rPr>
      </w:pPr>
      <w:r w:rsidRPr="00204BC9">
        <w:rPr>
          <w:rFonts w:cstheme="minorHAnsi"/>
          <w:color w:val="365F91" w:themeColor="accent1" w:themeShade="BF"/>
        </w:rPr>
        <w:t>Vanuit het inspectierapport</w:t>
      </w:r>
      <w:r>
        <w:rPr>
          <w:rFonts w:cstheme="minorHAnsi"/>
          <w:color w:val="365F91" w:themeColor="accent1" w:themeShade="BF"/>
        </w:rPr>
        <w:t xml:space="preserve"> over kwaliteitszorg</w:t>
      </w:r>
      <w:r w:rsidRPr="00204BC9">
        <w:rPr>
          <w:rFonts w:cstheme="minorHAnsi"/>
          <w:color w:val="365F91" w:themeColor="accent1" w:themeShade="BF"/>
        </w:rPr>
        <w:t>:</w:t>
      </w:r>
    </w:p>
    <w:p w14:paraId="48C68677" w14:textId="77777777" w:rsidR="00F13639" w:rsidRPr="00F13639" w:rsidRDefault="00F13639" w:rsidP="00F13639">
      <w:pPr>
        <w:kinsoku w:val="0"/>
        <w:overflowPunct w:val="0"/>
        <w:autoSpaceDE w:val="0"/>
        <w:autoSpaceDN w:val="0"/>
        <w:adjustRightInd w:val="0"/>
        <w:spacing w:before="5" w:line="240" w:lineRule="auto"/>
        <w:rPr>
          <w:rFonts w:ascii="Times New Roman" w:hAnsi="Times New Roman" w:cs="Times New Roman"/>
          <w:sz w:val="11"/>
          <w:szCs w:val="11"/>
        </w:rPr>
      </w:pPr>
    </w:p>
    <w:tbl>
      <w:tblPr>
        <w:tblW w:w="0" w:type="auto"/>
        <w:tblInd w:w="847" w:type="dxa"/>
        <w:tblLayout w:type="fixed"/>
        <w:tblCellMar>
          <w:left w:w="0" w:type="dxa"/>
          <w:right w:w="0" w:type="dxa"/>
        </w:tblCellMar>
        <w:tblLook w:val="0000" w:firstRow="0" w:lastRow="0" w:firstColumn="0" w:lastColumn="0" w:noHBand="0" w:noVBand="0"/>
      </w:tblPr>
      <w:tblGrid>
        <w:gridCol w:w="6065"/>
        <w:gridCol w:w="305"/>
        <w:gridCol w:w="305"/>
        <w:gridCol w:w="340"/>
        <w:gridCol w:w="340"/>
      </w:tblGrid>
      <w:tr w:rsidR="00FC2F2C" w:rsidRPr="00F13639" w14:paraId="0F83334F" w14:textId="77777777" w:rsidTr="00FC2F2C">
        <w:trPr>
          <w:trHeight w:val="300"/>
        </w:trPr>
        <w:tc>
          <w:tcPr>
            <w:tcW w:w="606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0321574E" w14:textId="77777777" w:rsidR="00F13639" w:rsidRPr="00F13639" w:rsidRDefault="00F13639" w:rsidP="00F13639">
            <w:pPr>
              <w:kinsoku w:val="0"/>
              <w:overflowPunct w:val="0"/>
              <w:autoSpaceDE w:val="0"/>
              <w:autoSpaceDN w:val="0"/>
              <w:adjustRightInd w:val="0"/>
              <w:spacing w:before="55" w:line="240" w:lineRule="auto"/>
              <w:ind w:left="113"/>
              <w:rPr>
                <w:rFonts w:cs="Verdana"/>
                <w:b/>
                <w:bCs/>
                <w:color w:val="365F91" w:themeColor="accent1" w:themeShade="BF"/>
              </w:rPr>
            </w:pPr>
            <w:r w:rsidRPr="00F13639">
              <w:rPr>
                <w:rFonts w:cs="Verdana"/>
                <w:b/>
                <w:bCs/>
                <w:color w:val="365F91" w:themeColor="accent1" w:themeShade="BF"/>
              </w:rPr>
              <w:t>Kwaliteitszorg en ambitie</w:t>
            </w:r>
          </w:p>
        </w:tc>
        <w:tc>
          <w:tcPr>
            <w:tcW w:w="30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311EF72C" w14:textId="77777777" w:rsidR="00F13639" w:rsidRPr="00F13639" w:rsidRDefault="00F13639" w:rsidP="00F13639">
            <w:pPr>
              <w:kinsoku w:val="0"/>
              <w:overflowPunct w:val="0"/>
              <w:autoSpaceDE w:val="0"/>
              <w:autoSpaceDN w:val="0"/>
              <w:adjustRightInd w:val="0"/>
              <w:spacing w:before="55" w:line="240" w:lineRule="auto"/>
              <w:ind w:left="88"/>
              <w:rPr>
                <w:rFonts w:cs="Verdana"/>
                <w:b/>
                <w:bCs/>
                <w:color w:val="365F91" w:themeColor="accent1" w:themeShade="BF"/>
              </w:rPr>
            </w:pPr>
            <w:r w:rsidRPr="00F13639">
              <w:rPr>
                <w:rFonts w:cs="Verdana"/>
                <w:b/>
                <w:bCs/>
                <w:color w:val="365F91" w:themeColor="accent1" w:themeShade="BF"/>
              </w:rPr>
              <w:t>1</w:t>
            </w:r>
          </w:p>
        </w:tc>
        <w:tc>
          <w:tcPr>
            <w:tcW w:w="30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0BFD106E" w14:textId="77777777" w:rsidR="00F13639" w:rsidRPr="00F13639" w:rsidRDefault="00F13639" w:rsidP="00F13639">
            <w:pPr>
              <w:kinsoku w:val="0"/>
              <w:overflowPunct w:val="0"/>
              <w:autoSpaceDE w:val="0"/>
              <w:autoSpaceDN w:val="0"/>
              <w:adjustRightInd w:val="0"/>
              <w:spacing w:before="55" w:line="240" w:lineRule="auto"/>
              <w:ind w:left="88"/>
              <w:rPr>
                <w:rFonts w:cs="Verdana"/>
                <w:b/>
                <w:bCs/>
                <w:color w:val="365F91" w:themeColor="accent1" w:themeShade="BF"/>
              </w:rPr>
            </w:pPr>
            <w:r w:rsidRPr="00F13639">
              <w:rPr>
                <w:rFonts w:cs="Verdana"/>
                <w:b/>
                <w:bCs/>
                <w:color w:val="365F91" w:themeColor="accent1" w:themeShade="BF"/>
              </w:rPr>
              <w:t>2</w:t>
            </w:r>
          </w:p>
        </w:tc>
        <w:tc>
          <w:tcPr>
            <w:tcW w:w="340"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066C1458" w14:textId="77777777" w:rsidR="00F13639" w:rsidRPr="00F13639" w:rsidRDefault="00F13639" w:rsidP="00F13639">
            <w:pPr>
              <w:kinsoku w:val="0"/>
              <w:overflowPunct w:val="0"/>
              <w:autoSpaceDE w:val="0"/>
              <w:autoSpaceDN w:val="0"/>
              <w:adjustRightInd w:val="0"/>
              <w:spacing w:before="55" w:line="240" w:lineRule="auto"/>
              <w:jc w:val="center"/>
              <w:rPr>
                <w:rFonts w:cs="Verdana"/>
                <w:b/>
                <w:bCs/>
                <w:color w:val="365F91" w:themeColor="accent1" w:themeShade="BF"/>
              </w:rPr>
            </w:pPr>
            <w:r w:rsidRPr="00F13639">
              <w:rPr>
                <w:rFonts w:cs="Verdana"/>
                <w:b/>
                <w:bCs/>
                <w:color w:val="365F91" w:themeColor="accent1" w:themeShade="BF"/>
              </w:rPr>
              <w:t>3</w:t>
            </w:r>
          </w:p>
        </w:tc>
        <w:tc>
          <w:tcPr>
            <w:tcW w:w="340"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7B553946" w14:textId="77777777" w:rsidR="00F13639" w:rsidRPr="00F13639" w:rsidRDefault="00F13639" w:rsidP="00F13639">
            <w:pPr>
              <w:kinsoku w:val="0"/>
              <w:overflowPunct w:val="0"/>
              <w:autoSpaceDE w:val="0"/>
              <w:autoSpaceDN w:val="0"/>
              <w:adjustRightInd w:val="0"/>
              <w:spacing w:before="55" w:line="240" w:lineRule="auto"/>
              <w:jc w:val="center"/>
              <w:rPr>
                <w:rFonts w:cs="Verdana"/>
                <w:b/>
                <w:bCs/>
                <w:color w:val="365F91" w:themeColor="accent1" w:themeShade="BF"/>
              </w:rPr>
            </w:pPr>
            <w:r w:rsidRPr="00F13639">
              <w:rPr>
                <w:rFonts w:cs="Verdana"/>
                <w:b/>
                <w:bCs/>
                <w:color w:val="365F91" w:themeColor="accent1" w:themeShade="BF"/>
              </w:rPr>
              <w:t>4</w:t>
            </w:r>
          </w:p>
        </w:tc>
      </w:tr>
      <w:tr w:rsidR="00FC2F2C" w:rsidRPr="00F13639" w14:paraId="02AB5B76" w14:textId="77777777" w:rsidTr="00FC2F2C">
        <w:trPr>
          <w:trHeight w:val="300"/>
        </w:trPr>
        <w:tc>
          <w:tcPr>
            <w:tcW w:w="6065" w:type="dxa"/>
            <w:tcBorders>
              <w:top w:val="single" w:sz="6" w:space="0" w:color="000000"/>
              <w:left w:val="single" w:sz="6" w:space="0" w:color="000000"/>
              <w:bottom w:val="single" w:sz="6" w:space="0" w:color="000000"/>
              <w:right w:val="single" w:sz="6" w:space="0" w:color="000000"/>
            </w:tcBorders>
            <w:shd w:val="clear" w:color="auto" w:fill="auto"/>
          </w:tcPr>
          <w:p w14:paraId="3754215C" w14:textId="77777777" w:rsidR="00F13639" w:rsidRPr="00F13639" w:rsidRDefault="00F13639" w:rsidP="00F13639">
            <w:pPr>
              <w:kinsoku w:val="0"/>
              <w:overflowPunct w:val="0"/>
              <w:autoSpaceDE w:val="0"/>
              <w:autoSpaceDN w:val="0"/>
              <w:adjustRightInd w:val="0"/>
              <w:spacing w:before="55" w:line="240" w:lineRule="auto"/>
              <w:ind w:left="113"/>
              <w:rPr>
                <w:rFonts w:cs="Verdana"/>
                <w:color w:val="365F91" w:themeColor="accent1" w:themeShade="BF"/>
              </w:rPr>
            </w:pPr>
            <w:r w:rsidRPr="00F13639">
              <w:rPr>
                <w:rFonts w:cs="Verdana"/>
                <w:color w:val="365F91" w:themeColor="accent1" w:themeShade="BF"/>
              </w:rPr>
              <w:t>4.1 Evaluatie en verbetering</w:t>
            </w:r>
          </w:p>
        </w:tc>
        <w:tc>
          <w:tcPr>
            <w:tcW w:w="305" w:type="dxa"/>
            <w:tcBorders>
              <w:top w:val="single" w:sz="6" w:space="0" w:color="000000"/>
              <w:left w:val="single" w:sz="6" w:space="0" w:color="000000"/>
              <w:bottom w:val="single" w:sz="6" w:space="0" w:color="000000"/>
              <w:right w:val="single" w:sz="6" w:space="0" w:color="000000"/>
            </w:tcBorders>
            <w:shd w:val="clear" w:color="auto" w:fill="auto"/>
          </w:tcPr>
          <w:p w14:paraId="3190A116" w14:textId="77777777" w:rsidR="00F13639" w:rsidRPr="00F13639" w:rsidRDefault="00F13639" w:rsidP="00F13639">
            <w:pPr>
              <w:kinsoku w:val="0"/>
              <w:overflowPunct w:val="0"/>
              <w:autoSpaceDE w:val="0"/>
              <w:autoSpaceDN w:val="0"/>
              <w:adjustRightInd w:val="0"/>
              <w:spacing w:line="240" w:lineRule="auto"/>
              <w:rPr>
                <w:rFonts w:cs="Times New Roman"/>
                <w:color w:val="365F91" w:themeColor="accent1" w:themeShade="BF"/>
              </w:rPr>
            </w:pPr>
          </w:p>
        </w:tc>
        <w:tc>
          <w:tcPr>
            <w:tcW w:w="305" w:type="dxa"/>
            <w:tcBorders>
              <w:top w:val="single" w:sz="6" w:space="0" w:color="000000"/>
              <w:left w:val="single" w:sz="6" w:space="0" w:color="000000"/>
              <w:bottom w:val="single" w:sz="6" w:space="0" w:color="000000"/>
              <w:right w:val="single" w:sz="6" w:space="0" w:color="000000"/>
            </w:tcBorders>
            <w:shd w:val="clear" w:color="auto" w:fill="auto"/>
          </w:tcPr>
          <w:p w14:paraId="14809A98" w14:textId="77777777" w:rsidR="00F13639" w:rsidRPr="00F13639" w:rsidRDefault="00F13639" w:rsidP="00F13639">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auto"/>
          </w:tcPr>
          <w:p w14:paraId="24B76547" w14:textId="77777777" w:rsidR="00F13639" w:rsidRPr="00F13639" w:rsidRDefault="00F13639" w:rsidP="00F13639">
            <w:pPr>
              <w:kinsoku w:val="0"/>
              <w:overflowPunct w:val="0"/>
              <w:autoSpaceDE w:val="0"/>
              <w:autoSpaceDN w:val="0"/>
              <w:adjustRightInd w:val="0"/>
              <w:spacing w:before="43" w:line="240" w:lineRule="auto"/>
              <w:jc w:val="center"/>
              <w:rPr>
                <w:rFonts w:cs="Verdana"/>
                <w:color w:val="365F91" w:themeColor="accent1" w:themeShade="BF"/>
              </w:rPr>
            </w:pPr>
            <w:r w:rsidRPr="00F13639">
              <w:rPr>
                <w:rFonts w:cs="Verdana"/>
                <w:color w:val="365F91" w:themeColor="accent1" w:themeShade="BF"/>
              </w:rPr>
              <w:t>•</w:t>
            </w:r>
          </w:p>
        </w:tc>
        <w:tc>
          <w:tcPr>
            <w:tcW w:w="340" w:type="dxa"/>
            <w:tcBorders>
              <w:top w:val="single" w:sz="6" w:space="0" w:color="000000"/>
              <w:left w:val="single" w:sz="6" w:space="0" w:color="000000"/>
              <w:bottom w:val="single" w:sz="6" w:space="0" w:color="000000"/>
              <w:right w:val="single" w:sz="6" w:space="0" w:color="000000"/>
            </w:tcBorders>
            <w:shd w:val="clear" w:color="auto" w:fill="auto"/>
          </w:tcPr>
          <w:p w14:paraId="2AB52724" w14:textId="77777777" w:rsidR="00F13639" w:rsidRPr="00F13639" w:rsidRDefault="00F13639" w:rsidP="00F13639">
            <w:pPr>
              <w:kinsoku w:val="0"/>
              <w:overflowPunct w:val="0"/>
              <w:autoSpaceDE w:val="0"/>
              <w:autoSpaceDN w:val="0"/>
              <w:adjustRightInd w:val="0"/>
              <w:spacing w:line="240" w:lineRule="auto"/>
              <w:rPr>
                <w:rFonts w:cs="Times New Roman"/>
                <w:color w:val="365F91" w:themeColor="accent1" w:themeShade="BF"/>
              </w:rPr>
            </w:pPr>
          </w:p>
        </w:tc>
      </w:tr>
      <w:tr w:rsidR="00FC2F2C" w:rsidRPr="00F13639" w14:paraId="09407B8D" w14:textId="77777777" w:rsidTr="00FC2F2C">
        <w:trPr>
          <w:trHeight w:val="300"/>
        </w:trPr>
        <w:tc>
          <w:tcPr>
            <w:tcW w:w="6065" w:type="dxa"/>
            <w:tcBorders>
              <w:top w:val="single" w:sz="6" w:space="0" w:color="000000"/>
              <w:left w:val="single" w:sz="6" w:space="0" w:color="000000"/>
              <w:bottom w:val="single" w:sz="6" w:space="0" w:color="000000"/>
              <w:right w:val="single" w:sz="6" w:space="0" w:color="000000"/>
            </w:tcBorders>
            <w:shd w:val="clear" w:color="auto" w:fill="auto"/>
          </w:tcPr>
          <w:p w14:paraId="02E06702" w14:textId="77777777" w:rsidR="00F13639" w:rsidRPr="00F13639" w:rsidRDefault="00F13639" w:rsidP="00F13639">
            <w:pPr>
              <w:kinsoku w:val="0"/>
              <w:overflowPunct w:val="0"/>
              <w:autoSpaceDE w:val="0"/>
              <w:autoSpaceDN w:val="0"/>
              <w:adjustRightInd w:val="0"/>
              <w:spacing w:before="55" w:line="240" w:lineRule="auto"/>
              <w:ind w:left="113"/>
              <w:rPr>
                <w:rFonts w:cs="Verdana"/>
                <w:color w:val="365F91" w:themeColor="accent1" w:themeShade="BF"/>
              </w:rPr>
            </w:pPr>
            <w:r w:rsidRPr="00F13639">
              <w:rPr>
                <w:rFonts w:cs="Verdana"/>
                <w:color w:val="365F91" w:themeColor="accent1" w:themeShade="BF"/>
              </w:rPr>
              <w:t>4.2 Kwaliteitscultuur</w:t>
            </w:r>
          </w:p>
        </w:tc>
        <w:tc>
          <w:tcPr>
            <w:tcW w:w="305" w:type="dxa"/>
            <w:tcBorders>
              <w:top w:val="single" w:sz="6" w:space="0" w:color="000000"/>
              <w:left w:val="single" w:sz="6" w:space="0" w:color="000000"/>
              <w:bottom w:val="single" w:sz="6" w:space="0" w:color="000000"/>
              <w:right w:val="single" w:sz="6" w:space="0" w:color="000000"/>
            </w:tcBorders>
            <w:shd w:val="clear" w:color="auto" w:fill="auto"/>
          </w:tcPr>
          <w:p w14:paraId="75DC607D" w14:textId="77777777" w:rsidR="00F13639" w:rsidRPr="00F13639" w:rsidRDefault="00F13639" w:rsidP="00F13639">
            <w:pPr>
              <w:kinsoku w:val="0"/>
              <w:overflowPunct w:val="0"/>
              <w:autoSpaceDE w:val="0"/>
              <w:autoSpaceDN w:val="0"/>
              <w:adjustRightInd w:val="0"/>
              <w:spacing w:line="240" w:lineRule="auto"/>
              <w:rPr>
                <w:rFonts w:cs="Times New Roman"/>
                <w:color w:val="365F91" w:themeColor="accent1" w:themeShade="BF"/>
              </w:rPr>
            </w:pPr>
          </w:p>
        </w:tc>
        <w:tc>
          <w:tcPr>
            <w:tcW w:w="305" w:type="dxa"/>
            <w:tcBorders>
              <w:top w:val="single" w:sz="6" w:space="0" w:color="000000"/>
              <w:left w:val="single" w:sz="6" w:space="0" w:color="000000"/>
              <w:bottom w:val="single" w:sz="6" w:space="0" w:color="000000"/>
              <w:right w:val="single" w:sz="6" w:space="0" w:color="000000"/>
            </w:tcBorders>
            <w:shd w:val="clear" w:color="auto" w:fill="auto"/>
          </w:tcPr>
          <w:p w14:paraId="226E850E" w14:textId="77777777" w:rsidR="00F13639" w:rsidRPr="00F13639" w:rsidRDefault="00F13639" w:rsidP="00F13639">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auto"/>
          </w:tcPr>
          <w:p w14:paraId="04F340C8" w14:textId="77777777" w:rsidR="00F13639" w:rsidRPr="00F13639" w:rsidRDefault="00F13639" w:rsidP="00F13639">
            <w:pPr>
              <w:kinsoku w:val="0"/>
              <w:overflowPunct w:val="0"/>
              <w:autoSpaceDE w:val="0"/>
              <w:autoSpaceDN w:val="0"/>
              <w:adjustRightInd w:val="0"/>
              <w:spacing w:before="43" w:line="240" w:lineRule="auto"/>
              <w:jc w:val="center"/>
              <w:rPr>
                <w:rFonts w:cs="Verdana"/>
                <w:color w:val="365F91" w:themeColor="accent1" w:themeShade="BF"/>
              </w:rPr>
            </w:pPr>
            <w:r w:rsidRPr="00F13639">
              <w:rPr>
                <w:rFonts w:cs="Verdana"/>
                <w:color w:val="365F91" w:themeColor="accent1" w:themeShade="BF"/>
              </w:rPr>
              <w:t>•</w:t>
            </w:r>
          </w:p>
        </w:tc>
        <w:tc>
          <w:tcPr>
            <w:tcW w:w="340" w:type="dxa"/>
            <w:tcBorders>
              <w:top w:val="single" w:sz="6" w:space="0" w:color="000000"/>
              <w:left w:val="single" w:sz="6" w:space="0" w:color="000000"/>
              <w:bottom w:val="single" w:sz="6" w:space="0" w:color="000000"/>
              <w:right w:val="single" w:sz="6" w:space="0" w:color="000000"/>
            </w:tcBorders>
            <w:shd w:val="clear" w:color="auto" w:fill="auto"/>
          </w:tcPr>
          <w:p w14:paraId="0308F235" w14:textId="77777777" w:rsidR="00F13639" w:rsidRPr="00F13639" w:rsidRDefault="00F13639" w:rsidP="00F13639">
            <w:pPr>
              <w:kinsoku w:val="0"/>
              <w:overflowPunct w:val="0"/>
              <w:autoSpaceDE w:val="0"/>
              <w:autoSpaceDN w:val="0"/>
              <w:adjustRightInd w:val="0"/>
              <w:spacing w:line="240" w:lineRule="auto"/>
              <w:rPr>
                <w:rFonts w:cs="Times New Roman"/>
                <w:color w:val="365F91" w:themeColor="accent1" w:themeShade="BF"/>
              </w:rPr>
            </w:pPr>
          </w:p>
        </w:tc>
      </w:tr>
      <w:tr w:rsidR="00FC2F2C" w:rsidRPr="00F13639" w14:paraId="3D56B990" w14:textId="77777777" w:rsidTr="00FC2F2C">
        <w:trPr>
          <w:trHeight w:val="300"/>
        </w:trPr>
        <w:tc>
          <w:tcPr>
            <w:tcW w:w="6065" w:type="dxa"/>
            <w:tcBorders>
              <w:top w:val="single" w:sz="6" w:space="0" w:color="000000"/>
              <w:left w:val="single" w:sz="6" w:space="0" w:color="000000"/>
              <w:bottom w:val="single" w:sz="6" w:space="0" w:color="000000"/>
              <w:right w:val="single" w:sz="6" w:space="0" w:color="000000"/>
            </w:tcBorders>
            <w:shd w:val="clear" w:color="auto" w:fill="auto"/>
          </w:tcPr>
          <w:p w14:paraId="09D08EB8" w14:textId="77777777" w:rsidR="00F13639" w:rsidRPr="00F13639" w:rsidRDefault="00F13639" w:rsidP="00F13639">
            <w:pPr>
              <w:kinsoku w:val="0"/>
              <w:overflowPunct w:val="0"/>
              <w:autoSpaceDE w:val="0"/>
              <w:autoSpaceDN w:val="0"/>
              <w:adjustRightInd w:val="0"/>
              <w:spacing w:before="55" w:line="240" w:lineRule="auto"/>
              <w:ind w:left="113"/>
              <w:rPr>
                <w:rFonts w:cs="Verdana"/>
                <w:color w:val="365F91" w:themeColor="accent1" w:themeShade="BF"/>
              </w:rPr>
            </w:pPr>
            <w:r w:rsidRPr="00F13639">
              <w:rPr>
                <w:rFonts w:cs="Verdana"/>
                <w:color w:val="365F91" w:themeColor="accent1" w:themeShade="BF"/>
              </w:rPr>
              <w:t>4.3 Verantwoording en dialoog</w:t>
            </w:r>
          </w:p>
        </w:tc>
        <w:tc>
          <w:tcPr>
            <w:tcW w:w="305" w:type="dxa"/>
            <w:tcBorders>
              <w:top w:val="single" w:sz="6" w:space="0" w:color="000000"/>
              <w:left w:val="single" w:sz="6" w:space="0" w:color="000000"/>
              <w:bottom w:val="single" w:sz="6" w:space="0" w:color="000000"/>
              <w:right w:val="single" w:sz="6" w:space="0" w:color="000000"/>
            </w:tcBorders>
            <w:shd w:val="clear" w:color="auto" w:fill="auto"/>
          </w:tcPr>
          <w:p w14:paraId="20FFDFAF" w14:textId="77777777" w:rsidR="00F13639" w:rsidRPr="00F13639" w:rsidRDefault="00F13639" w:rsidP="00F13639">
            <w:pPr>
              <w:kinsoku w:val="0"/>
              <w:overflowPunct w:val="0"/>
              <w:autoSpaceDE w:val="0"/>
              <w:autoSpaceDN w:val="0"/>
              <w:adjustRightInd w:val="0"/>
              <w:spacing w:line="240" w:lineRule="auto"/>
              <w:rPr>
                <w:rFonts w:cs="Times New Roman"/>
                <w:color w:val="365F91" w:themeColor="accent1" w:themeShade="BF"/>
              </w:rPr>
            </w:pPr>
          </w:p>
        </w:tc>
        <w:tc>
          <w:tcPr>
            <w:tcW w:w="305" w:type="dxa"/>
            <w:tcBorders>
              <w:top w:val="single" w:sz="6" w:space="0" w:color="000000"/>
              <w:left w:val="single" w:sz="6" w:space="0" w:color="000000"/>
              <w:bottom w:val="single" w:sz="6" w:space="0" w:color="000000"/>
              <w:right w:val="single" w:sz="6" w:space="0" w:color="000000"/>
            </w:tcBorders>
            <w:shd w:val="clear" w:color="auto" w:fill="auto"/>
          </w:tcPr>
          <w:p w14:paraId="133505A9" w14:textId="77777777" w:rsidR="00F13639" w:rsidRPr="00F13639" w:rsidRDefault="00F13639" w:rsidP="00F13639">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auto"/>
          </w:tcPr>
          <w:p w14:paraId="7426E31B" w14:textId="77777777" w:rsidR="00F13639" w:rsidRPr="00F13639" w:rsidRDefault="00F13639" w:rsidP="00F13639">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auto"/>
          </w:tcPr>
          <w:p w14:paraId="12E3844A" w14:textId="77777777" w:rsidR="00F13639" w:rsidRPr="00F13639" w:rsidRDefault="00F13639" w:rsidP="00F13639">
            <w:pPr>
              <w:kinsoku w:val="0"/>
              <w:overflowPunct w:val="0"/>
              <w:autoSpaceDE w:val="0"/>
              <w:autoSpaceDN w:val="0"/>
              <w:adjustRightInd w:val="0"/>
              <w:spacing w:before="43" w:line="240" w:lineRule="auto"/>
              <w:jc w:val="center"/>
              <w:rPr>
                <w:rFonts w:cs="Verdana"/>
                <w:color w:val="365F91" w:themeColor="accent1" w:themeShade="BF"/>
              </w:rPr>
            </w:pPr>
            <w:r w:rsidRPr="00F13639">
              <w:rPr>
                <w:rFonts w:cs="Verdana"/>
                <w:color w:val="365F91" w:themeColor="accent1" w:themeShade="BF"/>
              </w:rPr>
              <w:t>•</w:t>
            </w:r>
          </w:p>
        </w:tc>
      </w:tr>
    </w:tbl>
    <w:p w14:paraId="2A1BB574" w14:textId="627ADE0A" w:rsidR="00F74D07" w:rsidRPr="00D45634" w:rsidRDefault="00F74D07" w:rsidP="00D45634"/>
    <w:p w14:paraId="71C3F1F2" w14:textId="1F8825B6" w:rsidR="00304D3E" w:rsidRPr="00FD6B24" w:rsidRDefault="00155DD1" w:rsidP="00304D3E">
      <w:pPr>
        <w:pStyle w:val="Kop2"/>
        <w:rPr>
          <w:color w:val="365F91" w:themeColor="accent1" w:themeShade="BF"/>
        </w:rPr>
      </w:pPr>
      <w:bookmarkStart w:id="21" w:name="_Toc472411310"/>
      <w:r>
        <w:rPr>
          <w:color w:val="365F91" w:themeColor="accent1" w:themeShade="BF"/>
        </w:rPr>
        <w:t>3.7</w:t>
      </w:r>
      <w:r w:rsidR="00304D3E" w:rsidRPr="00FD6B24">
        <w:rPr>
          <w:color w:val="365F91" w:themeColor="accent1" w:themeShade="BF"/>
        </w:rPr>
        <w:tab/>
        <w:t xml:space="preserve">Planmatig </w:t>
      </w:r>
      <w:r w:rsidR="00A3483A">
        <w:rPr>
          <w:color w:val="365F91" w:themeColor="accent1" w:themeShade="BF"/>
        </w:rPr>
        <w:t xml:space="preserve">en handelingsgericht </w:t>
      </w:r>
      <w:r w:rsidR="00304D3E" w:rsidRPr="00FD6B24">
        <w:rPr>
          <w:color w:val="365F91" w:themeColor="accent1" w:themeShade="BF"/>
        </w:rPr>
        <w:t>werken</w:t>
      </w:r>
      <w:bookmarkEnd w:id="21"/>
    </w:p>
    <w:p w14:paraId="766CD595" w14:textId="7AB6FC11" w:rsidR="00A3483A" w:rsidRPr="00A3483A" w:rsidRDefault="00633156" w:rsidP="00304D3E">
      <w:pPr>
        <w:rPr>
          <w:color w:val="FF0000"/>
        </w:rPr>
      </w:pPr>
      <w:r>
        <w:rPr>
          <w:color w:val="365F91" w:themeColor="accent1" w:themeShade="BF"/>
        </w:rPr>
        <w:t xml:space="preserve">In de dit hoofdstuk beschrijven we hoe er binnen </w:t>
      </w:r>
      <w:r w:rsidR="00650A66">
        <w:rPr>
          <w:color w:val="365F91" w:themeColor="accent1" w:themeShade="BF"/>
        </w:rPr>
        <w:t>de school</w:t>
      </w:r>
      <w:r>
        <w:rPr>
          <w:color w:val="365F91" w:themeColor="accent1" w:themeShade="BF"/>
        </w:rPr>
        <w:t xml:space="preserve"> planmatig </w:t>
      </w:r>
      <w:r w:rsidR="00A3483A">
        <w:rPr>
          <w:color w:val="365F91" w:themeColor="accent1" w:themeShade="BF"/>
        </w:rPr>
        <w:t xml:space="preserve">en handelingsgericht (§3.3.1) </w:t>
      </w:r>
      <w:r>
        <w:rPr>
          <w:color w:val="365F91" w:themeColor="accent1" w:themeShade="BF"/>
        </w:rPr>
        <w:t xml:space="preserve">wordt gewerkt. Ook geven we aan wat de kwaliteit van het planmatig werken is op </w:t>
      </w:r>
      <w:r w:rsidR="00650A66" w:rsidRPr="00650A66">
        <w:rPr>
          <w:color w:val="365F91" w:themeColor="accent1" w:themeShade="BF"/>
        </w:rPr>
        <w:t>De Wim Monnereau-school</w:t>
      </w:r>
      <w:r w:rsidR="00A3483A" w:rsidRPr="00650A66">
        <w:rPr>
          <w:color w:val="365F91" w:themeColor="accent1" w:themeShade="BF"/>
        </w:rPr>
        <w:t xml:space="preserve"> </w:t>
      </w:r>
      <w:r w:rsidR="00A3483A" w:rsidRPr="00A3483A">
        <w:rPr>
          <w:color w:val="365F91" w:themeColor="accent1" w:themeShade="BF"/>
        </w:rPr>
        <w:t>(§3.3.2).</w:t>
      </w:r>
    </w:p>
    <w:p w14:paraId="455D1310" w14:textId="3619905A" w:rsidR="00633156" w:rsidRPr="00633156" w:rsidRDefault="00155DD1" w:rsidP="00633156">
      <w:pPr>
        <w:pStyle w:val="Kop3"/>
        <w:rPr>
          <w:color w:val="365F91" w:themeColor="accent1" w:themeShade="BF"/>
        </w:rPr>
      </w:pPr>
      <w:bookmarkStart w:id="22" w:name="_Toc472411311"/>
      <w:r>
        <w:rPr>
          <w:color w:val="365F91" w:themeColor="accent1" w:themeShade="BF"/>
        </w:rPr>
        <w:t>3.7</w:t>
      </w:r>
      <w:r w:rsidR="00633156">
        <w:rPr>
          <w:color w:val="365F91" w:themeColor="accent1" w:themeShade="BF"/>
        </w:rPr>
        <w:t>.1</w:t>
      </w:r>
      <w:r w:rsidR="00633156">
        <w:rPr>
          <w:color w:val="365F91" w:themeColor="accent1" w:themeShade="BF"/>
        </w:rPr>
        <w:tab/>
        <w:t>Planmatig werken: Beschrijving</w:t>
      </w:r>
      <w:bookmarkEnd w:id="22"/>
    </w:p>
    <w:p w14:paraId="73558D30" w14:textId="0D538561" w:rsidR="00304D3E" w:rsidRPr="00553A97" w:rsidRDefault="005B73B0" w:rsidP="00304D3E">
      <w:pPr>
        <w:rPr>
          <w:color w:val="365F91" w:themeColor="accent1" w:themeShade="BF"/>
        </w:rPr>
      </w:pPr>
      <w:r w:rsidRPr="00553A97">
        <w:rPr>
          <w:color w:val="365F91" w:themeColor="accent1" w:themeShade="BF"/>
        </w:rPr>
        <w:t>Planmatig werken is een goede manier om na te gaan welke ondersteuningsbehoeften de leerlingen hebben.</w:t>
      </w:r>
    </w:p>
    <w:p w14:paraId="2C825FC5" w14:textId="0C4AE327" w:rsidR="00650A66" w:rsidRPr="00650A66" w:rsidRDefault="00553A97" w:rsidP="00304D3E">
      <w:pPr>
        <w:rPr>
          <w:color w:val="365F91" w:themeColor="accent1" w:themeShade="BF"/>
        </w:rPr>
      </w:pPr>
      <w:r w:rsidRPr="00650A66">
        <w:rPr>
          <w:color w:val="365F91" w:themeColor="accent1" w:themeShade="BF"/>
        </w:rPr>
        <w:t>In het handboek</w:t>
      </w:r>
      <w:r w:rsidR="00650A66">
        <w:rPr>
          <w:color w:val="365F91" w:themeColor="accent1" w:themeShade="BF"/>
        </w:rPr>
        <w:t xml:space="preserve"> van de school</w:t>
      </w:r>
      <w:r w:rsidRPr="00650A66">
        <w:rPr>
          <w:color w:val="365F91" w:themeColor="accent1" w:themeShade="BF"/>
        </w:rPr>
        <w:t xml:space="preserve"> wordt in hoofdstuk 4 e</w:t>
      </w:r>
      <w:r w:rsidR="00650A66" w:rsidRPr="00650A66">
        <w:rPr>
          <w:color w:val="365F91" w:themeColor="accent1" w:themeShade="BF"/>
        </w:rPr>
        <w:t xml:space="preserve">n 5 beschreven hoe wij werken. </w:t>
      </w:r>
    </w:p>
    <w:p w14:paraId="4398A4D7" w14:textId="7EDB7EC0" w:rsidR="00650A66" w:rsidRDefault="00650A66" w:rsidP="00304D3E">
      <w:pPr>
        <w:rPr>
          <w:color w:val="365F91" w:themeColor="accent1" w:themeShade="BF"/>
        </w:rPr>
      </w:pPr>
      <w:r w:rsidRPr="00650A66">
        <w:rPr>
          <w:color w:val="365F91" w:themeColor="accent1" w:themeShade="BF"/>
        </w:rPr>
        <w:t xml:space="preserve">De Wim Monnereau-school werkt volgens het 4-d model van de CED, via het onderwijsperspectief en het OPP </w:t>
      </w:r>
      <w:r>
        <w:rPr>
          <w:color w:val="365F91" w:themeColor="accent1" w:themeShade="BF"/>
        </w:rPr>
        <w:t>van convergente naar divergente differentiatie.</w:t>
      </w:r>
      <w:r w:rsidRPr="00650A66">
        <w:rPr>
          <w:color w:val="365F91" w:themeColor="accent1" w:themeShade="BF"/>
        </w:rPr>
        <w:t xml:space="preserve"> </w:t>
      </w:r>
    </w:p>
    <w:p w14:paraId="459A85F5" w14:textId="2011F10A" w:rsidR="00AB709B" w:rsidRDefault="00AB709B" w:rsidP="00304D3E">
      <w:pPr>
        <w:rPr>
          <w:color w:val="365F91" w:themeColor="accent1" w:themeShade="BF"/>
        </w:rPr>
      </w:pPr>
    </w:p>
    <w:p w14:paraId="6B58BF95" w14:textId="4C423026" w:rsidR="00AB709B" w:rsidRPr="00650A66" w:rsidRDefault="00AB709B" w:rsidP="00304D3E">
      <w:pPr>
        <w:rPr>
          <w:color w:val="365F91" w:themeColor="accent1" w:themeShade="BF"/>
        </w:rPr>
      </w:pPr>
      <w:r>
        <w:rPr>
          <w:color w:val="365F91" w:themeColor="accent1" w:themeShade="BF"/>
        </w:rPr>
        <w:t>Wat het planmatig werken op onze school zo krachtig maakt is dat wij aansluiten bij de ontwikkelingsbehoeften van het kind. Er wordt minder programmagericht gewerkt waarbij prioriteiten gesteld worden en focusdoelen. Wanneer de situatie erom vraagt stappen leerkrachten tijdelijk van de planning af om aandacht te besteden aan dat wat zich voordoet.</w:t>
      </w:r>
    </w:p>
    <w:p w14:paraId="5830889E" w14:textId="43C7BE39" w:rsidR="00553A97" w:rsidRPr="00553A97" w:rsidRDefault="00155DD1" w:rsidP="00553A97">
      <w:pPr>
        <w:pStyle w:val="Kop3"/>
        <w:rPr>
          <w:color w:val="365F91" w:themeColor="accent1" w:themeShade="BF"/>
        </w:rPr>
      </w:pPr>
      <w:bookmarkStart w:id="23" w:name="_Toc472411312"/>
      <w:r>
        <w:rPr>
          <w:color w:val="365F91" w:themeColor="accent1" w:themeShade="BF"/>
        </w:rPr>
        <w:t>3.7</w:t>
      </w:r>
      <w:r w:rsidR="00633156">
        <w:rPr>
          <w:color w:val="365F91" w:themeColor="accent1" w:themeShade="BF"/>
        </w:rPr>
        <w:t>.2</w:t>
      </w:r>
      <w:r w:rsidR="00553A97" w:rsidRPr="00553A97">
        <w:rPr>
          <w:color w:val="365F91" w:themeColor="accent1" w:themeShade="BF"/>
        </w:rPr>
        <w:tab/>
        <w:t>Planmatig werken: Kwaliteit</w:t>
      </w:r>
      <w:bookmarkEnd w:id="23"/>
    </w:p>
    <w:p w14:paraId="1DA82FC0" w14:textId="41D9A2F0" w:rsidR="00650A66" w:rsidRDefault="00650A66" w:rsidP="00650A66">
      <w:pPr>
        <w:kinsoku w:val="0"/>
        <w:overflowPunct w:val="0"/>
        <w:autoSpaceDE w:val="0"/>
        <w:autoSpaceDN w:val="0"/>
        <w:adjustRightInd w:val="0"/>
        <w:spacing w:before="9" w:after="1" w:line="240" w:lineRule="auto"/>
        <w:rPr>
          <w:rFonts w:ascii="Times New Roman" w:hAnsi="Times New Roman" w:cs="Times New Roman"/>
          <w:sz w:val="13"/>
          <w:szCs w:val="13"/>
        </w:rPr>
      </w:pPr>
    </w:p>
    <w:p w14:paraId="75C0DE04" w14:textId="1166575F" w:rsidR="00B35191" w:rsidRPr="00204BC9" w:rsidRDefault="00B35191" w:rsidP="00B35191">
      <w:pPr>
        <w:autoSpaceDE w:val="0"/>
        <w:autoSpaceDN w:val="0"/>
        <w:adjustRightInd w:val="0"/>
        <w:spacing w:line="240" w:lineRule="auto"/>
        <w:rPr>
          <w:rFonts w:cstheme="minorHAnsi"/>
          <w:color w:val="365F91" w:themeColor="accent1" w:themeShade="BF"/>
        </w:rPr>
      </w:pPr>
      <w:r w:rsidRPr="00204BC9">
        <w:rPr>
          <w:rFonts w:cstheme="minorHAnsi"/>
          <w:color w:val="365F91" w:themeColor="accent1" w:themeShade="BF"/>
        </w:rPr>
        <w:t>Vanuit het inspectierapport</w:t>
      </w:r>
      <w:r>
        <w:rPr>
          <w:rFonts w:cstheme="minorHAnsi"/>
          <w:color w:val="365F91" w:themeColor="accent1" w:themeShade="BF"/>
        </w:rPr>
        <w:t xml:space="preserve"> over planmatig werken</w:t>
      </w:r>
      <w:r w:rsidRPr="00204BC9">
        <w:rPr>
          <w:rFonts w:cstheme="minorHAnsi"/>
          <w:color w:val="365F91" w:themeColor="accent1" w:themeShade="BF"/>
        </w:rPr>
        <w:t>:</w:t>
      </w:r>
    </w:p>
    <w:p w14:paraId="554C9D63" w14:textId="77777777" w:rsidR="00B35191" w:rsidRPr="00FC2F2C" w:rsidRDefault="00B35191" w:rsidP="00650A66">
      <w:pPr>
        <w:kinsoku w:val="0"/>
        <w:overflowPunct w:val="0"/>
        <w:autoSpaceDE w:val="0"/>
        <w:autoSpaceDN w:val="0"/>
        <w:adjustRightInd w:val="0"/>
        <w:spacing w:before="9" w:after="1" w:line="240" w:lineRule="auto"/>
        <w:rPr>
          <w:rFonts w:ascii="Times New Roman" w:hAnsi="Times New Roman" w:cs="Times New Roman"/>
          <w:sz w:val="13"/>
          <w:szCs w:val="13"/>
        </w:rPr>
      </w:pPr>
    </w:p>
    <w:tbl>
      <w:tblPr>
        <w:tblW w:w="0" w:type="auto"/>
        <w:tblInd w:w="847" w:type="dxa"/>
        <w:tblLayout w:type="fixed"/>
        <w:tblCellMar>
          <w:left w:w="0" w:type="dxa"/>
          <w:right w:w="0" w:type="dxa"/>
        </w:tblCellMar>
        <w:tblLook w:val="0000" w:firstRow="0" w:lastRow="0" w:firstColumn="0" w:lastColumn="0" w:noHBand="0" w:noVBand="0"/>
      </w:tblPr>
      <w:tblGrid>
        <w:gridCol w:w="6065"/>
        <w:gridCol w:w="305"/>
        <w:gridCol w:w="340"/>
        <w:gridCol w:w="340"/>
        <w:gridCol w:w="305"/>
      </w:tblGrid>
      <w:tr w:rsidR="00650A66" w:rsidRPr="00FC2F2C" w14:paraId="44C99D98" w14:textId="77777777" w:rsidTr="00332729">
        <w:trPr>
          <w:trHeight w:val="300"/>
        </w:trPr>
        <w:tc>
          <w:tcPr>
            <w:tcW w:w="606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583CAB8B" w14:textId="77777777" w:rsidR="00650A66" w:rsidRPr="00FC2F2C" w:rsidRDefault="00650A66" w:rsidP="00332729">
            <w:pPr>
              <w:kinsoku w:val="0"/>
              <w:overflowPunct w:val="0"/>
              <w:autoSpaceDE w:val="0"/>
              <w:autoSpaceDN w:val="0"/>
              <w:adjustRightInd w:val="0"/>
              <w:spacing w:before="55" w:line="240" w:lineRule="auto"/>
              <w:ind w:left="113"/>
              <w:rPr>
                <w:rFonts w:cs="Verdana"/>
                <w:b/>
                <w:bCs/>
                <w:color w:val="365F91" w:themeColor="accent1" w:themeShade="BF"/>
              </w:rPr>
            </w:pPr>
            <w:r w:rsidRPr="00FC2F2C">
              <w:rPr>
                <w:rFonts w:cs="Verdana"/>
                <w:b/>
                <w:bCs/>
                <w:color w:val="365F91" w:themeColor="accent1" w:themeShade="BF"/>
              </w:rPr>
              <w:t>Onderwijsproces</w:t>
            </w:r>
          </w:p>
        </w:tc>
        <w:tc>
          <w:tcPr>
            <w:tcW w:w="30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2A8DE8B0" w14:textId="77777777" w:rsidR="00650A66" w:rsidRPr="00FC2F2C" w:rsidRDefault="00650A66" w:rsidP="00332729">
            <w:pPr>
              <w:kinsoku w:val="0"/>
              <w:overflowPunct w:val="0"/>
              <w:autoSpaceDE w:val="0"/>
              <w:autoSpaceDN w:val="0"/>
              <w:adjustRightInd w:val="0"/>
              <w:spacing w:before="55" w:line="240" w:lineRule="auto"/>
              <w:ind w:left="88"/>
              <w:rPr>
                <w:rFonts w:cs="Verdana"/>
                <w:b/>
                <w:bCs/>
                <w:color w:val="365F91" w:themeColor="accent1" w:themeShade="BF"/>
              </w:rPr>
            </w:pPr>
            <w:r w:rsidRPr="00FC2F2C">
              <w:rPr>
                <w:rFonts w:cs="Verdana"/>
                <w:b/>
                <w:bCs/>
                <w:color w:val="365F91" w:themeColor="accent1" w:themeShade="BF"/>
              </w:rPr>
              <w:t>1</w:t>
            </w:r>
          </w:p>
        </w:tc>
        <w:tc>
          <w:tcPr>
            <w:tcW w:w="340"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21245EB6" w14:textId="77777777" w:rsidR="00650A66" w:rsidRPr="00FC2F2C" w:rsidRDefault="00650A66" w:rsidP="00332729">
            <w:pPr>
              <w:kinsoku w:val="0"/>
              <w:overflowPunct w:val="0"/>
              <w:autoSpaceDE w:val="0"/>
              <w:autoSpaceDN w:val="0"/>
              <w:adjustRightInd w:val="0"/>
              <w:spacing w:before="55" w:line="240" w:lineRule="auto"/>
              <w:jc w:val="center"/>
              <w:rPr>
                <w:rFonts w:cs="Verdana"/>
                <w:b/>
                <w:bCs/>
                <w:color w:val="365F91" w:themeColor="accent1" w:themeShade="BF"/>
              </w:rPr>
            </w:pPr>
            <w:r w:rsidRPr="00FC2F2C">
              <w:rPr>
                <w:rFonts w:cs="Verdana"/>
                <w:b/>
                <w:bCs/>
                <w:color w:val="365F91" w:themeColor="accent1" w:themeShade="BF"/>
              </w:rPr>
              <w:t>2</w:t>
            </w:r>
          </w:p>
        </w:tc>
        <w:tc>
          <w:tcPr>
            <w:tcW w:w="340"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0B523D7E" w14:textId="77777777" w:rsidR="00650A66" w:rsidRPr="00FC2F2C" w:rsidRDefault="00650A66" w:rsidP="00332729">
            <w:pPr>
              <w:kinsoku w:val="0"/>
              <w:overflowPunct w:val="0"/>
              <w:autoSpaceDE w:val="0"/>
              <w:autoSpaceDN w:val="0"/>
              <w:adjustRightInd w:val="0"/>
              <w:spacing w:before="55" w:line="240" w:lineRule="auto"/>
              <w:ind w:right="103"/>
              <w:jc w:val="right"/>
              <w:rPr>
                <w:rFonts w:cs="Verdana"/>
                <w:b/>
                <w:bCs/>
                <w:color w:val="365F91" w:themeColor="accent1" w:themeShade="BF"/>
              </w:rPr>
            </w:pPr>
            <w:r w:rsidRPr="00FC2F2C">
              <w:rPr>
                <w:rFonts w:cs="Verdana"/>
                <w:b/>
                <w:bCs/>
                <w:color w:val="365F91" w:themeColor="accent1" w:themeShade="BF"/>
              </w:rPr>
              <w:t>3</w:t>
            </w:r>
          </w:p>
        </w:tc>
        <w:tc>
          <w:tcPr>
            <w:tcW w:w="30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14:paraId="6D0DC84A" w14:textId="77777777" w:rsidR="00650A66" w:rsidRPr="00FC2F2C" w:rsidRDefault="00650A66" w:rsidP="00332729">
            <w:pPr>
              <w:kinsoku w:val="0"/>
              <w:overflowPunct w:val="0"/>
              <w:autoSpaceDE w:val="0"/>
              <w:autoSpaceDN w:val="0"/>
              <w:adjustRightInd w:val="0"/>
              <w:spacing w:before="55" w:line="240" w:lineRule="auto"/>
              <w:ind w:left="88"/>
              <w:rPr>
                <w:rFonts w:cs="Verdana"/>
                <w:b/>
                <w:bCs/>
                <w:color w:val="365F91" w:themeColor="accent1" w:themeShade="BF"/>
              </w:rPr>
            </w:pPr>
            <w:r w:rsidRPr="00FC2F2C">
              <w:rPr>
                <w:rFonts w:cs="Verdana"/>
                <w:b/>
                <w:bCs/>
                <w:color w:val="365F91" w:themeColor="accent1" w:themeShade="BF"/>
              </w:rPr>
              <w:t>4</w:t>
            </w:r>
          </w:p>
        </w:tc>
      </w:tr>
      <w:tr w:rsidR="00650A66" w:rsidRPr="00FC2F2C" w14:paraId="33FB0C5A" w14:textId="77777777" w:rsidTr="00332729">
        <w:trPr>
          <w:trHeight w:val="300"/>
        </w:trPr>
        <w:tc>
          <w:tcPr>
            <w:tcW w:w="60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5AF9A7A" w14:textId="77777777" w:rsidR="00650A66" w:rsidRPr="00FC2F2C" w:rsidRDefault="00650A66" w:rsidP="00332729">
            <w:pPr>
              <w:kinsoku w:val="0"/>
              <w:overflowPunct w:val="0"/>
              <w:autoSpaceDE w:val="0"/>
              <w:autoSpaceDN w:val="0"/>
              <w:adjustRightInd w:val="0"/>
              <w:spacing w:before="55" w:line="240" w:lineRule="auto"/>
              <w:ind w:left="113"/>
              <w:rPr>
                <w:rFonts w:cs="Verdana"/>
                <w:color w:val="365F91" w:themeColor="accent1" w:themeShade="BF"/>
              </w:rPr>
            </w:pPr>
            <w:r w:rsidRPr="00FC2F2C">
              <w:rPr>
                <w:rFonts w:cs="Verdana"/>
                <w:color w:val="365F91" w:themeColor="accent1" w:themeShade="BF"/>
              </w:rPr>
              <w:t>2.1 Aanbod</w:t>
            </w:r>
          </w:p>
        </w:tc>
        <w:tc>
          <w:tcPr>
            <w:tcW w:w="30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CC5EE05" w14:textId="77777777" w:rsidR="00650A66" w:rsidRPr="00FC2F2C" w:rsidRDefault="00650A66" w:rsidP="00332729">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0491C65" w14:textId="77777777" w:rsidR="00650A66" w:rsidRPr="00FC2F2C" w:rsidRDefault="00650A66" w:rsidP="00332729">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FD31BB7" w14:textId="77777777" w:rsidR="00650A66" w:rsidRPr="00FC2F2C" w:rsidRDefault="00650A66" w:rsidP="00332729">
            <w:pPr>
              <w:kinsoku w:val="0"/>
              <w:overflowPunct w:val="0"/>
              <w:autoSpaceDE w:val="0"/>
              <w:autoSpaceDN w:val="0"/>
              <w:adjustRightInd w:val="0"/>
              <w:spacing w:before="43" w:line="240" w:lineRule="auto"/>
              <w:ind w:right="111"/>
              <w:jc w:val="right"/>
              <w:rPr>
                <w:rFonts w:cs="Verdana"/>
                <w:color w:val="365F91" w:themeColor="accent1" w:themeShade="BF"/>
              </w:rPr>
            </w:pPr>
            <w:r w:rsidRPr="00FC2F2C">
              <w:rPr>
                <w:rFonts w:cs="Verdana"/>
                <w:color w:val="365F91" w:themeColor="accent1" w:themeShade="BF"/>
              </w:rPr>
              <w:t>•</w:t>
            </w:r>
          </w:p>
        </w:tc>
        <w:tc>
          <w:tcPr>
            <w:tcW w:w="30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0DB3131" w14:textId="77777777" w:rsidR="00650A66" w:rsidRPr="00FC2F2C" w:rsidRDefault="00650A66" w:rsidP="00332729">
            <w:pPr>
              <w:kinsoku w:val="0"/>
              <w:overflowPunct w:val="0"/>
              <w:autoSpaceDE w:val="0"/>
              <w:autoSpaceDN w:val="0"/>
              <w:adjustRightInd w:val="0"/>
              <w:spacing w:line="240" w:lineRule="auto"/>
              <w:rPr>
                <w:rFonts w:cs="Times New Roman"/>
                <w:color w:val="365F91" w:themeColor="accent1" w:themeShade="BF"/>
              </w:rPr>
            </w:pPr>
          </w:p>
        </w:tc>
      </w:tr>
      <w:tr w:rsidR="00650A66" w:rsidRPr="00FC2F2C" w14:paraId="138AEC6C" w14:textId="77777777" w:rsidTr="00332729">
        <w:trPr>
          <w:trHeight w:val="300"/>
        </w:trPr>
        <w:tc>
          <w:tcPr>
            <w:tcW w:w="60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115B395" w14:textId="77777777" w:rsidR="00650A66" w:rsidRPr="00FC2F2C" w:rsidRDefault="00650A66" w:rsidP="00332729">
            <w:pPr>
              <w:kinsoku w:val="0"/>
              <w:overflowPunct w:val="0"/>
              <w:autoSpaceDE w:val="0"/>
              <w:autoSpaceDN w:val="0"/>
              <w:adjustRightInd w:val="0"/>
              <w:spacing w:before="55" w:line="240" w:lineRule="auto"/>
              <w:ind w:left="113"/>
              <w:rPr>
                <w:rFonts w:cs="Verdana"/>
                <w:color w:val="365F91" w:themeColor="accent1" w:themeShade="BF"/>
              </w:rPr>
            </w:pPr>
            <w:r w:rsidRPr="00FC2F2C">
              <w:rPr>
                <w:rFonts w:cs="Verdana"/>
                <w:color w:val="365F91" w:themeColor="accent1" w:themeShade="BF"/>
              </w:rPr>
              <w:t>2.2 Zicht op ontwikkeling</w:t>
            </w:r>
          </w:p>
        </w:tc>
        <w:tc>
          <w:tcPr>
            <w:tcW w:w="30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89741A1" w14:textId="77777777" w:rsidR="00650A66" w:rsidRPr="00FC2F2C" w:rsidRDefault="00650A66" w:rsidP="00332729">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DBDA9E8" w14:textId="77777777" w:rsidR="00650A66" w:rsidRPr="00FC2F2C" w:rsidRDefault="00650A66" w:rsidP="00332729">
            <w:pPr>
              <w:kinsoku w:val="0"/>
              <w:overflowPunct w:val="0"/>
              <w:autoSpaceDE w:val="0"/>
              <w:autoSpaceDN w:val="0"/>
              <w:adjustRightInd w:val="0"/>
              <w:spacing w:before="43" w:line="240" w:lineRule="auto"/>
              <w:jc w:val="center"/>
              <w:rPr>
                <w:rFonts w:cs="Verdana"/>
                <w:color w:val="365F91" w:themeColor="accent1" w:themeShade="BF"/>
              </w:rPr>
            </w:pPr>
            <w:r w:rsidRPr="00FC2F2C">
              <w:rPr>
                <w:rFonts w:cs="Verdana"/>
                <w:color w:val="365F91" w:themeColor="accent1" w:themeShade="BF"/>
              </w:rPr>
              <w:t>•</w:t>
            </w:r>
          </w:p>
        </w:tc>
        <w:tc>
          <w:tcPr>
            <w:tcW w:w="34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02C2330" w14:textId="77777777" w:rsidR="00650A66" w:rsidRPr="00FC2F2C" w:rsidRDefault="00650A66" w:rsidP="00332729">
            <w:pPr>
              <w:kinsoku w:val="0"/>
              <w:overflowPunct w:val="0"/>
              <w:autoSpaceDE w:val="0"/>
              <w:autoSpaceDN w:val="0"/>
              <w:adjustRightInd w:val="0"/>
              <w:spacing w:line="240" w:lineRule="auto"/>
              <w:rPr>
                <w:rFonts w:cs="Times New Roman"/>
                <w:color w:val="365F91" w:themeColor="accent1" w:themeShade="BF"/>
              </w:rPr>
            </w:pPr>
          </w:p>
        </w:tc>
        <w:tc>
          <w:tcPr>
            <w:tcW w:w="30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84ED695" w14:textId="77777777" w:rsidR="00650A66" w:rsidRPr="00FC2F2C" w:rsidRDefault="00650A66" w:rsidP="00332729">
            <w:pPr>
              <w:kinsoku w:val="0"/>
              <w:overflowPunct w:val="0"/>
              <w:autoSpaceDE w:val="0"/>
              <w:autoSpaceDN w:val="0"/>
              <w:adjustRightInd w:val="0"/>
              <w:spacing w:line="240" w:lineRule="auto"/>
              <w:rPr>
                <w:rFonts w:cs="Times New Roman"/>
                <w:color w:val="365F91" w:themeColor="accent1" w:themeShade="BF"/>
              </w:rPr>
            </w:pPr>
          </w:p>
        </w:tc>
      </w:tr>
      <w:tr w:rsidR="00650A66" w:rsidRPr="00FC2F2C" w14:paraId="0E74F444" w14:textId="77777777" w:rsidTr="00332729">
        <w:trPr>
          <w:trHeight w:val="300"/>
        </w:trPr>
        <w:tc>
          <w:tcPr>
            <w:tcW w:w="60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39C99FD" w14:textId="77777777" w:rsidR="00650A66" w:rsidRPr="00FC2F2C" w:rsidRDefault="00650A66" w:rsidP="00332729">
            <w:pPr>
              <w:kinsoku w:val="0"/>
              <w:overflowPunct w:val="0"/>
              <w:autoSpaceDE w:val="0"/>
              <w:autoSpaceDN w:val="0"/>
              <w:adjustRightInd w:val="0"/>
              <w:spacing w:before="55" w:line="240" w:lineRule="auto"/>
              <w:ind w:left="113"/>
              <w:rPr>
                <w:rFonts w:cs="Verdana"/>
                <w:color w:val="365F91" w:themeColor="accent1" w:themeShade="BF"/>
              </w:rPr>
            </w:pPr>
            <w:r w:rsidRPr="00FC2F2C">
              <w:rPr>
                <w:rFonts w:cs="Verdana"/>
                <w:color w:val="365F91" w:themeColor="accent1" w:themeShade="BF"/>
              </w:rPr>
              <w:t>2.3 Didactisch handelen</w:t>
            </w:r>
          </w:p>
        </w:tc>
        <w:tc>
          <w:tcPr>
            <w:tcW w:w="30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9CC65F0" w14:textId="77777777" w:rsidR="00650A66" w:rsidRPr="00FC2F2C" w:rsidRDefault="00650A66" w:rsidP="00332729">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16F78A8" w14:textId="77777777" w:rsidR="00650A66" w:rsidRPr="00FC2F2C" w:rsidRDefault="00650A66" w:rsidP="00332729">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C74C861" w14:textId="77777777" w:rsidR="00650A66" w:rsidRPr="00FC2F2C" w:rsidRDefault="00650A66" w:rsidP="00332729">
            <w:pPr>
              <w:kinsoku w:val="0"/>
              <w:overflowPunct w:val="0"/>
              <w:autoSpaceDE w:val="0"/>
              <w:autoSpaceDN w:val="0"/>
              <w:adjustRightInd w:val="0"/>
              <w:spacing w:before="43" w:line="240" w:lineRule="auto"/>
              <w:ind w:right="111"/>
              <w:jc w:val="right"/>
              <w:rPr>
                <w:rFonts w:cs="Verdana"/>
                <w:color w:val="365F91" w:themeColor="accent1" w:themeShade="BF"/>
              </w:rPr>
            </w:pPr>
            <w:r w:rsidRPr="00FC2F2C">
              <w:rPr>
                <w:rFonts w:cs="Verdana"/>
                <w:color w:val="365F91" w:themeColor="accent1" w:themeShade="BF"/>
              </w:rPr>
              <w:t>•</w:t>
            </w:r>
          </w:p>
        </w:tc>
        <w:tc>
          <w:tcPr>
            <w:tcW w:w="30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7381B1E" w14:textId="77777777" w:rsidR="00650A66" w:rsidRPr="00FC2F2C" w:rsidRDefault="00650A66" w:rsidP="00332729">
            <w:pPr>
              <w:kinsoku w:val="0"/>
              <w:overflowPunct w:val="0"/>
              <w:autoSpaceDE w:val="0"/>
              <w:autoSpaceDN w:val="0"/>
              <w:adjustRightInd w:val="0"/>
              <w:spacing w:line="240" w:lineRule="auto"/>
              <w:rPr>
                <w:rFonts w:cs="Times New Roman"/>
                <w:color w:val="365F91" w:themeColor="accent1" w:themeShade="BF"/>
              </w:rPr>
            </w:pPr>
          </w:p>
        </w:tc>
      </w:tr>
      <w:tr w:rsidR="00650A66" w:rsidRPr="00FC2F2C" w14:paraId="3A0ECF97" w14:textId="77777777" w:rsidTr="00332729">
        <w:trPr>
          <w:trHeight w:val="300"/>
        </w:trPr>
        <w:tc>
          <w:tcPr>
            <w:tcW w:w="60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7CB882E" w14:textId="77777777" w:rsidR="00650A66" w:rsidRPr="00FC2F2C" w:rsidRDefault="00650A66" w:rsidP="00332729">
            <w:pPr>
              <w:kinsoku w:val="0"/>
              <w:overflowPunct w:val="0"/>
              <w:autoSpaceDE w:val="0"/>
              <w:autoSpaceDN w:val="0"/>
              <w:adjustRightInd w:val="0"/>
              <w:spacing w:before="55" w:line="240" w:lineRule="auto"/>
              <w:ind w:left="113"/>
              <w:rPr>
                <w:rFonts w:cs="Verdana"/>
                <w:color w:val="365F91" w:themeColor="accent1" w:themeShade="BF"/>
              </w:rPr>
            </w:pPr>
            <w:r w:rsidRPr="00FC2F2C">
              <w:rPr>
                <w:rFonts w:cs="Verdana"/>
                <w:color w:val="365F91" w:themeColor="accent1" w:themeShade="BF"/>
              </w:rPr>
              <w:t>2.4 Ondersteuning</w:t>
            </w:r>
          </w:p>
        </w:tc>
        <w:tc>
          <w:tcPr>
            <w:tcW w:w="30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6341E63" w14:textId="77777777" w:rsidR="00650A66" w:rsidRPr="00FC2F2C" w:rsidRDefault="00650A66" w:rsidP="00332729">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87E6EFD" w14:textId="77777777" w:rsidR="00650A66" w:rsidRPr="00FC2F2C" w:rsidRDefault="00650A66" w:rsidP="00332729">
            <w:pPr>
              <w:kinsoku w:val="0"/>
              <w:overflowPunct w:val="0"/>
              <w:autoSpaceDE w:val="0"/>
              <w:autoSpaceDN w:val="0"/>
              <w:adjustRightInd w:val="0"/>
              <w:spacing w:line="240" w:lineRule="auto"/>
              <w:rPr>
                <w:rFonts w:cs="Times New Roman"/>
                <w:color w:val="365F91" w:themeColor="accent1" w:themeShade="BF"/>
              </w:rPr>
            </w:pPr>
          </w:p>
        </w:tc>
        <w:tc>
          <w:tcPr>
            <w:tcW w:w="340"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574D47F" w14:textId="77777777" w:rsidR="00650A66" w:rsidRPr="00FC2F2C" w:rsidRDefault="00650A66" w:rsidP="00332729">
            <w:pPr>
              <w:kinsoku w:val="0"/>
              <w:overflowPunct w:val="0"/>
              <w:autoSpaceDE w:val="0"/>
              <w:autoSpaceDN w:val="0"/>
              <w:adjustRightInd w:val="0"/>
              <w:spacing w:before="43" w:line="240" w:lineRule="auto"/>
              <w:ind w:right="111"/>
              <w:jc w:val="right"/>
              <w:rPr>
                <w:rFonts w:cs="Verdana"/>
                <w:color w:val="365F91" w:themeColor="accent1" w:themeShade="BF"/>
              </w:rPr>
            </w:pPr>
            <w:r w:rsidRPr="00FC2F2C">
              <w:rPr>
                <w:rFonts w:cs="Verdana"/>
                <w:color w:val="365F91" w:themeColor="accent1" w:themeShade="BF"/>
              </w:rPr>
              <w:t>•</w:t>
            </w:r>
          </w:p>
        </w:tc>
        <w:tc>
          <w:tcPr>
            <w:tcW w:w="30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E08FE40" w14:textId="77777777" w:rsidR="00650A66" w:rsidRPr="00FC2F2C" w:rsidRDefault="00650A66" w:rsidP="00332729">
            <w:pPr>
              <w:kinsoku w:val="0"/>
              <w:overflowPunct w:val="0"/>
              <w:autoSpaceDE w:val="0"/>
              <w:autoSpaceDN w:val="0"/>
              <w:adjustRightInd w:val="0"/>
              <w:spacing w:line="240" w:lineRule="auto"/>
              <w:rPr>
                <w:rFonts w:cs="Times New Roman"/>
                <w:color w:val="365F91" w:themeColor="accent1" w:themeShade="BF"/>
              </w:rPr>
            </w:pPr>
          </w:p>
        </w:tc>
      </w:tr>
    </w:tbl>
    <w:p w14:paraId="23ABBB2E" w14:textId="5B89A06C" w:rsidR="00E97A42" w:rsidRDefault="00E97A42" w:rsidP="00D45634"/>
    <w:p w14:paraId="28C9A9F3" w14:textId="4B7EC391" w:rsidR="00650A66" w:rsidRPr="00D45634" w:rsidRDefault="00E97A42" w:rsidP="00D45634">
      <w:r>
        <w:br w:type="page"/>
      </w:r>
    </w:p>
    <w:p w14:paraId="3848599C" w14:textId="36300883" w:rsidR="00CA320B" w:rsidRDefault="00CA320B" w:rsidP="00CA320B">
      <w:pPr>
        <w:pStyle w:val="Kop1"/>
        <w:ind w:left="705" w:hanging="705"/>
      </w:pPr>
      <w:bookmarkStart w:id="24" w:name="_Toc472411313"/>
      <w:r>
        <w:lastRenderedPageBreak/>
        <w:t>4</w:t>
      </w:r>
      <w:r>
        <w:tab/>
        <w:t>Extra ondersteuning: Arrangementen voor leerlingen met specifieke onderwijsbehoeften</w:t>
      </w:r>
      <w:bookmarkEnd w:id="24"/>
    </w:p>
    <w:p w14:paraId="0D92371C" w14:textId="77777777" w:rsidR="00AB709B" w:rsidRPr="00AB709B" w:rsidRDefault="00AB709B" w:rsidP="00CA320B">
      <w:pPr>
        <w:rPr>
          <w:b/>
          <w:i/>
          <w:color w:val="365F91" w:themeColor="accent1" w:themeShade="BF"/>
        </w:rPr>
      </w:pPr>
    </w:p>
    <w:p w14:paraId="175A17F6" w14:textId="48923966" w:rsidR="00AB709B" w:rsidRPr="00AB709B" w:rsidRDefault="00AB709B" w:rsidP="00CA320B">
      <w:pPr>
        <w:rPr>
          <w:b/>
          <w:i/>
          <w:color w:val="365F91" w:themeColor="accent1" w:themeShade="BF"/>
        </w:rPr>
      </w:pPr>
      <w:r w:rsidRPr="00AB709B">
        <w:rPr>
          <w:b/>
          <w:i/>
          <w:color w:val="365F91" w:themeColor="accent1" w:themeShade="BF"/>
        </w:rPr>
        <w:t>Aangezien er in het schooljaar 2017-2018 de ontschotting op het programma staat waarbij de positionering van de Wim Monnereau-school een groot aandachtspunt is, zal het ontwikkeling van de arrangementen op de school op een later tijdstip vervolg krijgen.</w:t>
      </w:r>
    </w:p>
    <w:p w14:paraId="7A81B278" w14:textId="77777777" w:rsidR="00AB709B" w:rsidRDefault="00AB709B" w:rsidP="00CA320B">
      <w:pPr>
        <w:rPr>
          <w:color w:val="365F91" w:themeColor="accent1" w:themeShade="BF"/>
        </w:rPr>
      </w:pPr>
    </w:p>
    <w:p w14:paraId="20F84278" w14:textId="0E52BE45" w:rsidR="005C0011" w:rsidRPr="00633156" w:rsidRDefault="000B25A5" w:rsidP="00CA320B">
      <w:pPr>
        <w:rPr>
          <w:color w:val="365F91" w:themeColor="accent1" w:themeShade="BF"/>
        </w:rPr>
      </w:pPr>
      <w:r w:rsidRPr="00633156">
        <w:rPr>
          <w:color w:val="365F91" w:themeColor="accent1" w:themeShade="BF"/>
        </w:rPr>
        <w:t xml:space="preserve">In dit hoofdstuk beschrijft </w:t>
      </w:r>
      <w:r w:rsidRPr="00633156">
        <w:rPr>
          <w:i/>
          <w:color w:val="FF0000"/>
        </w:rPr>
        <w:t>naam school</w:t>
      </w:r>
      <w:r w:rsidRPr="00633156">
        <w:rPr>
          <w:color w:val="FF0000"/>
        </w:rPr>
        <w:t xml:space="preserve"> </w:t>
      </w:r>
      <w:r w:rsidRPr="00633156">
        <w:rPr>
          <w:color w:val="365F91" w:themeColor="accent1" w:themeShade="BF"/>
        </w:rPr>
        <w:t>welke extra, specifieke mogelijkheden, aanbod de school kan bieden voor leerlingen met specifieke onderwijsbehoeften</w:t>
      </w:r>
      <w:r w:rsidR="005C0011" w:rsidRPr="00633156">
        <w:rPr>
          <w:color w:val="365F91" w:themeColor="accent1" w:themeShade="BF"/>
        </w:rPr>
        <w:t xml:space="preserve"> (of wel … waar zijn wij goed in!).</w:t>
      </w:r>
    </w:p>
    <w:p w14:paraId="14AA2ACC" w14:textId="6BBC2B09" w:rsidR="00CA320B" w:rsidRPr="00633156" w:rsidRDefault="008469DE" w:rsidP="00CA320B">
      <w:pPr>
        <w:rPr>
          <w:color w:val="365F91" w:themeColor="accent1" w:themeShade="BF"/>
        </w:rPr>
      </w:pPr>
      <w:r w:rsidRPr="00633156">
        <w:rPr>
          <w:color w:val="365F91" w:themeColor="accent1" w:themeShade="BF"/>
        </w:rPr>
        <w:t>De arrangementen worden beschreven op en zijn ingedeeld op leerling</w:t>
      </w:r>
      <w:r w:rsidR="00A3483A">
        <w:rPr>
          <w:color w:val="365F91" w:themeColor="accent1" w:themeShade="BF"/>
        </w:rPr>
        <w:t>-</w:t>
      </w:r>
      <w:r w:rsidRPr="00633156">
        <w:rPr>
          <w:color w:val="365F91" w:themeColor="accent1" w:themeShade="BF"/>
        </w:rPr>
        <w:t>kenmerken</w:t>
      </w:r>
      <w:r w:rsidR="00A3483A">
        <w:rPr>
          <w:color w:val="365F91" w:themeColor="accent1" w:themeShade="BF"/>
        </w:rPr>
        <w:t xml:space="preserve"> (§4.1 t/m 4.5)</w:t>
      </w:r>
      <w:r w:rsidRPr="00633156">
        <w:rPr>
          <w:color w:val="365F91" w:themeColor="accent1" w:themeShade="BF"/>
        </w:rPr>
        <w:t xml:space="preserve"> en opvatten telkens de volgende onderdelen:</w:t>
      </w:r>
    </w:p>
    <w:p w14:paraId="2DF4ACF9" w14:textId="589C413F" w:rsidR="008469DE" w:rsidRPr="00633156" w:rsidRDefault="008469DE" w:rsidP="00BD1653">
      <w:pPr>
        <w:pStyle w:val="Lijstalinea"/>
        <w:numPr>
          <w:ilvl w:val="0"/>
          <w:numId w:val="3"/>
        </w:numPr>
        <w:rPr>
          <w:color w:val="365F91" w:themeColor="accent1" w:themeShade="BF"/>
        </w:rPr>
      </w:pPr>
      <w:r w:rsidRPr="00633156">
        <w:rPr>
          <w:color w:val="365F91" w:themeColor="accent1" w:themeShade="BF"/>
          <w:u w:val="single"/>
        </w:rPr>
        <w:t>deskundigheid</w:t>
      </w:r>
      <w:r w:rsidRPr="00633156">
        <w:rPr>
          <w:color w:val="365F91" w:themeColor="accent1" w:themeShade="BF"/>
        </w:rPr>
        <w:t xml:space="preserve"> aanwezig in de school binnen OPRON</w:t>
      </w:r>
    </w:p>
    <w:p w14:paraId="4BDE322A" w14:textId="32D4CF1C" w:rsidR="008469DE" w:rsidRPr="00633156" w:rsidRDefault="008469DE" w:rsidP="00BD1653">
      <w:pPr>
        <w:pStyle w:val="Lijstalinea"/>
        <w:numPr>
          <w:ilvl w:val="0"/>
          <w:numId w:val="3"/>
        </w:numPr>
        <w:rPr>
          <w:color w:val="365F91" w:themeColor="accent1" w:themeShade="BF"/>
        </w:rPr>
      </w:pPr>
      <w:r w:rsidRPr="00633156">
        <w:rPr>
          <w:color w:val="365F91" w:themeColor="accent1" w:themeShade="BF"/>
          <w:u w:val="single"/>
        </w:rPr>
        <w:t>aandacht en tijd</w:t>
      </w:r>
      <w:r w:rsidRPr="00633156">
        <w:rPr>
          <w:color w:val="365F91" w:themeColor="accent1" w:themeShade="BF"/>
        </w:rPr>
        <w:t xml:space="preserve"> die de school aan leerlingen kan besteden</w:t>
      </w:r>
    </w:p>
    <w:p w14:paraId="3009DCEB" w14:textId="6C1048DE" w:rsidR="008469DE" w:rsidRPr="00633156" w:rsidRDefault="008469DE" w:rsidP="00BD1653">
      <w:pPr>
        <w:pStyle w:val="Lijstalinea"/>
        <w:numPr>
          <w:ilvl w:val="0"/>
          <w:numId w:val="3"/>
        </w:numPr>
        <w:rPr>
          <w:color w:val="365F91" w:themeColor="accent1" w:themeShade="BF"/>
        </w:rPr>
      </w:pPr>
      <w:r w:rsidRPr="00633156">
        <w:rPr>
          <w:color w:val="365F91" w:themeColor="accent1" w:themeShade="BF"/>
          <w:u w:val="single"/>
        </w:rPr>
        <w:t>voorzieningen en materialen</w:t>
      </w:r>
      <w:r w:rsidRPr="00633156">
        <w:rPr>
          <w:color w:val="365F91" w:themeColor="accent1" w:themeShade="BF"/>
        </w:rPr>
        <w:t xml:space="preserve"> waar de school over kan beschikken</w:t>
      </w:r>
    </w:p>
    <w:p w14:paraId="4E21DD63" w14:textId="6C139AD3" w:rsidR="008469DE" w:rsidRPr="00633156" w:rsidRDefault="008469DE" w:rsidP="00BD1653">
      <w:pPr>
        <w:pStyle w:val="Lijstalinea"/>
        <w:numPr>
          <w:ilvl w:val="0"/>
          <w:numId w:val="3"/>
        </w:numPr>
        <w:rPr>
          <w:color w:val="365F91" w:themeColor="accent1" w:themeShade="BF"/>
        </w:rPr>
      </w:pPr>
      <w:r w:rsidRPr="00633156">
        <w:rPr>
          <w:color w:val="365F91" w:themeColor="accent1" w:themeShade="BF"/>
        </w:rPr>
        <w:t xml:space="preserve">mogelijkheden v.h. </w:t>
      </w:r>
      <w:r w:rsidRPr="00633156">
        <w:rPr>
          <w:color w:val="365F91" w:themeColor="accent1" w:themeShade="BF"/>
          <w:u w:val="single"/>
        </w:rPr>
        <w:t>schoolgebouw</w:t>
      </w:r>
    </w:p>
    <w:p w14:paraId="73B03917" w14:textId="4FFC00A0" w:rsidR="008469DE" w:rsidRPr="00633156" w:rsidRDefault="008469DE" w:rsidP="00BD1653">
      <w:pPr>
        <w:pStyle w:val="Lijstalinea"/>
        <w:numPr>
          <w:ilvl w:val="0"/>
          <w:numId w:val="3"/>
        </w:numPr>
        <w:rPr>
          <w:color w:val="365F91" w:themeColor="accent1" w:themeShade="BF"/>
        </w:rPr>
      </w:pPr>
      <w:r w:rsidRPr="00633156">
        <w:rPr>
          <w:color w:val="365F91" w:themeColor="accent1" w:themeShade="BF"/>
          <w:u w:val="single"/>
        </w:rPr>
        <w:t>samenwerking</w:t>
      </w:r>
      <w:r w:rsidRPr="00633156">
        <w:rPr>
          <w:color w:val="365F91" w:themeColor="accent1" w:themeShade="BF"/>
        </w:rPr>
        <w:t xml:space="preserve"> met relevante partners</w:t>
      </w:r>
    </w:p>
    <w:p w14:paraId="767F7606" w14:textId="09E9931F" w:rsidR="00CA320B" w:rsidRPr="00FD6B24" w:rsidRDefault="008469DE" w:rsidP="008469DE">
      <w:pPr>
        <w:pStyle w:val="Kop2"/>
        <w:rPr>
          <w:color w:val="365F91" w:themeColor="accent1" w:themeShade="BF"/>
        </w:rPr>
      </w:pPr>
      <w:bookmarkStart w:id="25" w:name="_Toc472411314"/>
      <w:r w:rsidRPr="00FD6B24">
        <w:rPr>
          <w:color w:val="365F91" w:themeColor="accent1" w:themeShade="BF"/>
        </w:rPr>
        <w:t>4.1</w:t>
      </w:r>
      <w:r w:rsidRPr="00FD6B24">
        <w:rPr>
          <w:color w:val="365F91" w:themeColor="accent1" w:themeShade="BF"/>
        </w:rPr>
        <w:tab/>
        <w:t>Leer- en ontwikkelingskenmerken</w:t>
      </w:r>
      <w:bookmarkEnd w:id="25"/>
    </w:p>
    <w:p w14:paraId="7BE48C5C" w14:textId="77777777" w:rsidR="008469DE" w:rsidRDefault="008469DE" w:rsidP="008469DE"/>
    <w:tbl>
      <w:tblPr>
        <w:tblStyle w:val="Rastertabel6kleurrijk-Accent1"/>
        <w:tblW w:w="0" w:type="auto"/>
        <w:tblLook w:val="04A0" w:firstRow="1" w:lastRow="0" w:firstColumn="1" w:lastColumn="0" w:noHBand="0" w:noVBand="1"/>
      </w:tblPr>
      <w:tblGrid>
        <w:gridCol w:w="4530"/>
        <w:gridCol w:w="4530"/>
      </w:tblGrid>
      <w:tr w:rsidR="008469DE" w14:paraId="40BEF5BA" w14:textId="77777777" w:rsidTr="008469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48174BAD" w14:textId="30521439" w:rsidR="008469DE" w:rsidRDefault="008469DE" w:rsidP="008469DE">
            <w:r>
              <w:t>Leer- en ontwikkelingskenmerken</w:t>
            </w:r>
          </w:p>
        </w:tc>
      </w:tr>
      <w:tr w:rsidR="008469DE" w14:paraId="3E700B9B" w14:textId="77777777" w:rsidTr="005B7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9C7737C" w14:textId="4E74BBBC" w:rsidR="008469DE" w:rsidRDefault="00955F8D" w:rsidP="008469DE">
            <w:pPr>
              <w:rPr>
                <w:b w:val="0"/>
                <w:bCs w:val="0"/>
              </w:rPr>
            </w:pPr>
            <w:r>
              <w:rPr>
                <w:b w:val="0"/>
                <w:bCs w:val="0"/>
              </w:rPr>
              <w:t>Arrangement</w:t>
            </w:r>
          </w:p>
          <w:p w14:paraId="6F49B591" w14:textId="5347F8E8" w:rsidR="008469DE" w:rsidRPr="008469DE" w:rsidRDefault="008469DE" w:rsidP="008469DE">
            <w:pPr>
              <w:rPr>
                <w:b w:val="0"/>
                <w:bCs w:val="0"/>
                <w:sz w:val="16"/>
                <w:szCs w:val="16"/>
              </w:rPr>
            </w:pPr>
            <w:r w:rsidRPr="008469DE">
              <w:rPr>
                <w:b w:val="0"/>
                <w:bCs w:val="0"/>
                <w:sz w:val="16"/>
                <w:szCs w:val="16"/>
              </w:rPr>
              <w:t>(Wat kunnen/doen we nu)</w:t>
            </w:r>
          </w:p>
        </w:tc>
        <w:tc>
          <w:tcPr>
            <w:tcW w:w="4530" w:type="dxa"/>
          </w:tcPr>
          <w:p w14:paraId="13765A39" w14:textId="6F751BA1" w:rsidR="008469DE" w:rsidRDefault="008469DE" w:rsidP="008469DE">
            <w:pPr>
              <w:cnfStyle w:val="000000100000" w:firstRow="0" w:lastRow="0" w:firstColumn="0" w:lastColumn="0" w:oddVBand="0" w:evenVBand="0" w:oddHBand="1" w:evenHBand="0" w:firstRowFirstColumn="0" w:firstRowLastColumn="0" w:lastRowFirstColumn="0" w:lastRowLastColumn="0"/>
            </w:pPr>
            <w:r>
              <w:t>Invulling</w:t>
            </w:r>
          </w:p>
        </w:tc>
      </w:tr>
      <w:tr w:rsidR="008469DE" w14:paraId="38972B09" w14:textId="77777777" w:rsidTr="005B73B0">
        <w:tc>
          <w:tcPr>
            <w:cnfStyle w:val="001000000000" w:firstRow="0" w:lastRow="0" w:firstColumn="1" w:lastColumn="0" w:oddVBand="0" w:evenVBand="0" w:oddHBand="0" w:evenHBand="0" w:firstRowFirstColumn="0" w:firstRowLastColumn="0" w:lastRowFirstColumn="0" w:lastRowLastColumn="0"/>
            <w:tcW w:w="4530" w:type="dxa"/>
          </w:tcPr>
          <w:p w14:paraId="6BD959D7" w14:textId="77777777" w:rsidR="008469DE" w:rsidRDefault="008469DE" w:rsidP="008469DE">
            <w:pPr>
              <w:rPr>
                <w:b w:val="0"/>
                <w:bCs w:val="0"/>
              </w:rPr>
            </w:pPr>
          </w:p>
        </w:tc>
        <w:tc>
          <w:tcPr>
            <w:tcW w:w="4530" w:type="dxa"/>
          </w:tcPr>
          <w:p w14:paraId="32D694EA" w14:textId="77777777" w:rsidR="008469DE" w:rsidRPr="007A0D2D" w:rsidRDefault="008469DE" w:rsidP="008469DE">
            <w:pPr>
              <w:cnfStyle w:val="000000000000" w:firstRow="0" w:lastRow="0" w:firstColumn="0" w:lastColumn="0" w:oddVBand="0" w:evenVBand="0" w:oddHBand="0" w:evenHBand="0" w:firstRowFirstColumn="0" w:firstRowLastColumn="0" w:lastRowFirstColumn="0" w:lastRowLastColumn="0"/>
              <w:rPr>
                <w:b/>
              </w:rPr>
            </w:pPr>
            <w:r w:rsidRPr="007A0D2D">
              <w:rPr>
                <w:b/>
              </w:rPr>
              <w:t>Deskundigheid:</w:t>
            </w:r>
          </w:p>
          <w:p w14:paraId="476003A2" w14:textId="77777777" w:rsidR="008469DE" w:rsidRDefault="008469DE" w:rsidP="00BD1653">
            <w:pPr>
              <w:pStyle w:val="Lijstalinea"/>
              <w:numPr>
                <w:ilvl w:val="0"/>
                <w:numId w:val="4"/>
              </w:numPr>
              <w:cnfStyle w:val="000000000000" w:firstRow="0" w:lastRow="0" w:firstColumn="0" w:lastColumn="0" w:oddVBand="0" w:evenVBand="0" w:oddHBand="0" w:evenHBand="0" w:firstRowFirstColumn="0" w:firstRowLastColumn="0" w:lastRowFirstColumn="0" w:lastRowLastColumn="0"/>
            </w:pPr>
            <w:r>
              <w:t>…</w:t>
            </w:r>
          </w:p>
          <w:p w14:paraId="6C945AE0" w14:textId="77777777" w:rsidR="008469DE" w:rsidRPr="007A0D2D" w:rsidRDefault="008469DE" w:rsidP="008469DE">
            <w:pPr>
              <w:cnfStyle w:val="000000000000" w:firstRow="0" w:lastRow="0" w:firstColumn="0" w:lastColumn="0" w:oddVBand="0" w:evenVBand="0" w:oddHBand="0" w:evenHBand="0" w:firstRowFirstColumn="0" w:firstRowLastColumn="0" w:lastRowFirstColumn="0" w:lastRowLastColumn="0"/>
              <w:rPr>
                <w:b/>
              </w:rPr>
            </w:pPr>
            <w:r w:rsidRPr="007A0D2D">
              <w:rPr>
                <w:b/>
              </w:rPr>
              <w:t>Aandacht en tijd:</w:t>
            </w:r>
          </w:p>
          <w:p w14:paraId="640C38AE" w14:textId="77777777" w:rsidR="008469DE" w:rsidRDefault="008469DE"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1B480A46" w14:textId="77777777" w:rsidR="008469DE" w:rsidRPr="007A0D2D" w:rsidRDefault="008469DE" w:rsidP="008469DE">
            <w:pPr>
              <w:cnfStyle w:val="000000000000" w:firstRow="0" w:lastRow="0" w:firstColumn="0" w:lastColumn="0" w:oddVBand="0" w:evenVBand="0" w:oddHBand="0" w:evenHBand="0" w:firstRowFirstColumn="0" w:firstRowLastColumn="0" w:lastRowFirstColumn="0" w:lastRowLastColumn="0"/>
              <w:rPr>
                <w:b/>
              </w:rPr>
            </w:pPr>
            <w:r w:rsidRPr="007A0D2D">
              <w:rPr>
                <w:b/>
              </w:rPr>
              <w:t>Voorzieningen:</w:t>
            </w:r>
          </w:p>
          <w:p w14:paraId="4A494064" w14:textId="77777777" w:rsidR="008469DE" w:rsidRDefault="008469DE"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33EF335A" w14:textId="773815DD" w:rsidR="008469DE" w:rsidRPr="00091323" w:rsidRDefault="008469DE" w:rsidP="008469DE">
            <w:pPr>
              <w:cnfStyle w:val="000000000000" w:firstRow="0" w:lastRow="0" w:firstColumn="0" w:lastColumn="0" w:oddVBand="0" w:evenVBand="0" w:oddHBand="0" w:evenHBand="0" w:firstRowFirstColumn="0" w:firstRowLastColumn="0" w:lastRowFirstColumn="0" w:lastRowLastColumn="0"/>
              <w:rPr>
                <w:b/>
              </w:rPr>
            </w:pPr>
            <w:r w:rsidRPr="00091323">
              <w:rPr>
                <w:b/>
              </w:rPr>
              <w:t>Gebouw:</w:t>
            </w:r>
          </w:p>
          <w:p w14:paraId="32D1E850" w14:textId="77777777" w:rsidR="008469DE" w:rsidRDefault="008469DE"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39CA02F4" w14:textId="77777777" w:rsidR="007A0D2D" w:rsidRPr="007A0D2D" w:rsidRDefault="007A0D2D" w:rsidP="007A0D2D">
            <w:pPr>
              <w:cnfStyle w:val="000000000000" w:firstRow="0" w:lastRow="0" w:firstColumn="0" w:lastColumn="0" w:oddVBand="0" w:evenVBand="0" w:oddHBand="0" w:evenHBand="0" w:firstRowFirstColumn="0" w:firstRowLastColumn="0" w:lastRowFirstColumn="0" w:lastRowLastColumn="0"/>
              <w:rPr>
                <w:b/>
              </w:rPr>
            </w:pPr>
            <w:r w:rsidRPr="007A0D2D">
              <w:rPr>
                <w:b/>
              </w:rPr>
              <w:t>Samenwerking</w:t>
            </w:r>
          </w:p>
          <w:p w14:paraId="0C587542" w14:textId="70CCADA6" w:rsidR="007A0D2D" w:rsidRPr="008469DE"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tc>
      </w:tr>
    </w:tbl>
    <w:p w14:paraId="60BDBCBD" w14:textId="15E025D5" w:rsidR="008469DE" w:rsidRPr="008469DE" w:rsidRDefault="008469DE" w:rsidP="008469DE"/>
    <w:p w14:paraId="45FD30B5" w14:textId="44DD758B" w:rsidR="008469DE" w:rsidRPr="00FD6B24" w:rsidRDefault="007A0D2D" w:rsidP="007A0D2D">
      <w:pPr>
        <w:pStyle w:val="Kop2"/>
        <w:rPr>
          <w:color w:val="365F91" w:themeColor="accent1" w:themeShade="BF"/>
        </w:rPr>
      </w:pPr>
      <w:bookmarkStart w:id="26" w:name="_Toc472411315"/>
      <w:r w:rsidRPr="00FD6B24">
        <w:rPr>
          <w:color w:val="365F91" w:themeColor="accent1" w:themeShade="BF"/>
        </w:rPr>
        <w:t>4.2</w:t>
      </w:r>
      <w:r w:rsidRPr="00FD6B24">
        <w:rPr>
          <w:color w:val="365F91" w:themeColor="accent1" w:themeShade="BF"/>
        </w:rPr>
        <w:tab/>
        <w:t>Fysiek medische ondersteuning</w:t>
      </w:r>
      <w:bookmarkEnd w:id="26"/>
    </w:p>
    <w:p w14:paraId="01701B8C" w14:textId="77777777" w:rsidR="007A0D2D" w:rsidRDefault="007A0D2D" w:rsidP="007A0D2D"/>
    <w:tbl>
      <w:tblPr>
        <w:tblStyle w:val="Rastertabel6kleurrijk-Accent1"/>
        <w:tblW w:w="0" w:type="auto"/>
        <w:tblLook w:val="04A0" w:firstRow="1" w:lastRow="0" w:firstColumn="1" w:lastColumn="0" w:noHBand="0" w:noVBand="1"/>
      </w:tblPr>
      <w:tblGrid>
        <w:gridCol w:w="4530"/>
        <w:gridCol w:w="4530"/>
      </w:tblGrid>
      <w:tr w:rsidR="007A0D2D" w14:paraId="49F50A3C" w14:textId="77777777" w:rsidTr="005B7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085542EC" w14:textId="058CF749" w:rsidR="007A0D2D" w:rsidRDefault="007A0D2D" w:rsidP="005B73B0">
            <w:r>
              <w:t>Fysiek medische ondersteuning</w:t>
            </w:r>
          </w:p>
        </w:tc>
      </w:tr>
      <w:tr w:rsidR="007A0D2D" w14:paraId="547A3FFC" w14:textId="77777777" w:rsidTr="005B7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89689F8" w14:textId="5A9EE7E3" w:rsidR="007A0D2D" w:rsidRDefault="00955F8D" w:rsidP="005B73B0">
            <w:pPr>
              <w:rPr>
                <w:b w:val="0"/>
                <w:bCs w:val="0"/>
              </w:rPr>
            </w:pPr>
            <w:r>
              <w:rPr>
                <w:b w:val="0"/>
                <w:bCs w:val="0"/>
              </w:rPr>
              <w:t>Arrangement</w:t>
            </w:r>
          </w:p>
          <w:p w14:paraId="2237D7B2" w14:textId="77777777" w:rsidR="007A0D2D" w:rsidRPr="008469DE" w:rsidRDefault="007A0D2D" w:rsidP="005B73B0">
            <w:pPr>
              <w:rPr>
                <w:b w:val="0"/>
                <w:bCs w:val="0"/>
                <w:sz w:val="16"/>
                <w:szCs w:val="16"/>
              </w:rPr>
            </w:pPr>
            <w:r w:rsidRPr="008469DE">
              <w:rPr>
                <w:b w:val="0"/>
                <w:bCs w:val="0"/>
                <w:sz w:val="16"/>
                <w:szCs w:val="16"/>
              </w:rPr>
              <w:t>(Wat kunnen/doen we nu)</w:t>
            </w:r>
          </w:p>
        </w:tc>
        <w:tc>
          <w:tcPr>
            <w:tcW w:w="4530" w:type="dxa"/>
          </w:tcPr>
          <w:p w14:paraId="535A9105" w14:textId="77777777" w:rsidR="007A0D2D" w:rsidRDefault="007A0D2D" w:rsidP="005B73B0">
            <w:pPr>
              <w:cnfStyle w:val="000000100000" w:firstRow="0" w:lastRow="0" w:firstColumn="0" w:lastColumn="0" w:oddVBand="0" w:evenVBand="0" w:oddHBand="1" w:evenHBand="0" w:firstRowFirstColumn="0" w:firstRowLastColumn="0" w:lastRowFirstColumn="0" w:lastRowLastColumn="0"/>
            </w:pPr>
            <w:r>
              <w:t>Invulling</w:t>
            </w:r>
          </w:p>
        </w:tc>
      </w:tr>
      <w:tr w:rsidR="007A0D2D" w14:paraId="5BA76765" w14:textId="77777777" w:rsidTr="005B73B0">
        <w:tc>
          <w:tcPr>
            <w:cnfStyle w:val="001000000000" w:firstRow="0" w:lastRow="0" w:firstColumn="1" w:lastColumn="0" w:oddVBand="0" w:evenVBand="0" w:oddHBand="0" w:evenHBand="0" w:firstRowFirstColumn="0" w:firstRowLastColumn="0" w:lastRowFirstColumn="0" w:lastRowLastColumn="0"/>
            <w:tcW w:w="4530" w:type="dxa"/>
          </w:tcPr>
          <w:p w14:paraId="70F59836" w14:textId="77777777" w:rsidR="007A0D2D" w:rsidRDefault="007A0D2D" w:rsidP="005B73B0">
            <w:pPr>
              <w:rPr>
                <w:b w:val="0"/>
                <w:bCs w:val="0"/>
              </w:rPr>
            </w:pPr>
          </w:p>
        </w:tc>
        <w:tc>
          <w:tcPr>
            <w:tcW w:w="4530" w:type="dxa"/>
          </w:tcPr>
          <w:p w14:paraId="18DD3E84" w14:textId="77777777" w:rsidR="007A0D2D" w:rsidRPr="007A0D2D" w:rsidRDefault="007A0D2D" w:rsidP="005B73B0">
            <w:pPr>
              <w:cnfStyle w:val="000000000000" w:firstRow="0" w:lastRow="0" w:firstColumn="0" w:lastColumn="0" w:oddVBand="0" w:evenVBand="0" w:oddHBand="0" w:evenHBand="0" w:firstRowFirstColumn="0" w:firstRowLastColumn="0" w:lastRowFirstColumn="0" w:lastRowLastColumn="0"/>
              <w:rPr>
                <w:b/>
              </w:rPr>
            </w:pPr>
            <w:r w:rsidRPr="007A0D2D">
              <w:rPr>
                <w:b/>
              </w:rPr>
              <w:t>Deskundigheid:</w:t>
            </w:r>
          </w:p>
          <w:p w14:paraId="7AB3FAD5" w14:textId="77777777" w:rsidR="007A0D2D" w:rsidRDefault="007A0D2D" w:rsidP="00BD1653">
            <w:pPr>
              <w:pStyle w:val="Lijstalinea"/>
              <w:numPr>
                <w:ilvl w:val="0"/>
                <w:numId w:val="4"/>
              </w:numPr>
              <w:cnfStyle w:val="000000000000" w:firstRow="0" w:lastRow="0" w:firstColumn="0" w:lastColumn="0" w:oddVBand="0" w:evenVBand="0" w:oddHBand="0" w:evenHBand="0" w:firstRowFirstColumn="0" w:firstRowLastColumn="0" w:lastRowFirstColumn="0" w:lastRowLastColumn="0"/>
            </w:pPr>
            <w:r>
              <w:t>…</w:t>
            </w:r>
          </w:p>
          <w:p w14:paraId="65AAB603" w14:textId="77777777" w:rsidR="007A0D2D" w:rsidRPr="007A0D2D" w:rsidRDefault="007A0D2D" w:rsidP="005B73B0">
            <w:pPr>
              <w:cnfStyle w:val="000000000000" w:firstRow="0" w:lastRow="0" w:firstColumn="0" w:lastColumn="0" w:oddVBand="0" w:evenVBand="0" w:oddHBand="0" w:evenHBand="0" w:firstRowFirstColumn="0" w:firstRowLastColumn="0" w:lastRowFirstColumn="0" w:lastRowLastColumn="0"/>
              <w:rPr>
                <w:b/>
              </w:rPr>
            </w:pPr>
            <w:r w:rsidRPr="007A0D2D">
              <w:rPr>
                <w:b/>
              </w:rPr>
              <w:t>Aandacht en tijd:</w:t>
            </w:r>
          </w:p>
          <w:p w14:paraId="61157C03" w14:textId="77777777" w:rsidR="007A0D2D"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104360A6" w14:textId="77777777" w:rsidR="007A0D2D" w:rsidRPr="007A0D2D" w:rsidRDefault="007A0D2D" w:rsidP="005B73B0">
            <w:pPr>
              <w:cnfStyle w:val="000000000000" w:firstRow="0" w:lastRow="0" w:firstColumn="0" w:lastColumn="0" w:oddVBand="0" w:evenVBand="0" w:oddHBand="0" w:evenHBand="0" w:firstRowFirstColumn="0" w:firstRowLastColumn="0" w:lastRowFirstColumn="0" w:lastRowLastColumn="0"/>
              <w:rPr>
                <w:b/>
              </w:rPr>
            </w:pPr>
            <w:r w:rsidRPr="007A0D2D">
              <w:rPr>
                <w:b/>
              </w:rPr>
              <w:t>Voorzieningen:</w:t>
            </w:r>
          </w:p>
          <w:p w14:paraId="03DF86D1" w14:textId="77777777" w:rsidR="007A0D2D"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3143B07B" w14:textId="77777777" w:rsidR="007A0D2D" w:rsidRPr="008469DE" w:rsidRDefault="007A0D2D" w:rsidP="005B73B0">
            <w:pPr>
              <w:cnfStyle w:val="000000000000" w:firstRow="0" w:lastRow="0" w:firstColumn="0" w:lastColumn="0" w:oddVBand="0" w:evenVBand="0" w:oddHBand="0" w:evenHBand="0" w:firstRowFirstColumn="0" w:firstRowLastColumn="0" w:lastRowFirstColumn="0" w:lastRowLastColumn="0"/>
            </w:pPr>
            <w:r w:rsidRPr="008469DE">
              <w:t>Gebouw:</w:t>
            </w:r>
          </w:p>
          <w:p w14:paraId="0CD62D23" w14:textId="77777777" w:rsidR="007A0D2D"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0F8E5203" w14:textId="77777777" w:rsidR="007A0D2D" w:rsidRPr="007A0D2D" w:rsidRDefault="007A0D2D" w:rsidP="005B73B0">
            <w:pPr>
              <w:cnfStyle w:val="000000000000" w:firstRow="0" w:lastRow="0" w:firstColumn="0" w:lastColumn="0" w:oddVBand="0" w:evenVBand="0" w:oddHBand="0" w:evenHBand="0" w:firstRowFirstColumn="0" w:firstRowLastColumn="0" w:lastRowFirstColumn="0" w:lastRowLastColumn="0"/>
              <w:rPr>
                <w:b/>
              </w:rPr>
            </w:pPr>
            <w:r w:rsidRPr="007A0D2D">
              <w:rPr>
                <w:b/>
              </w:rPr>
              <w:t>Samenwerking</w:t>
            </w:r>
          </w:p>
          <w:p w14:paraId="61ECFCB4" w14:textId="77777777" w:rsidR="007A0D2D" w:rsidRPr="008469DE"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tc>
      </w:tr>
    </w:tbl>
    <w:p w14:paraId="7EF32B5D" w14:textId="049E6501" w:rsidR="007A0D2D" w:rsidRDefault="007A0D2D" w:rsidP="007A0D2D"/>
    <w:p w14:paraId="4B95891E" w14:textId="060FA14C" w:rsidR="008566DE" w:rsidRDefault="008566DE" w:rsidP="007A0D2D"/>
    <w:p w14:paraId="20AB8A46" w14:textId="77777777" w:rsidR="008566DE" w:rsidRDefault="008566DE" w:rsidP="007A0D2D"/>
    <w:p w14:paraId="020815D9" w14:textId="6AB8487E" w:rsidR="007A0D2D" w:rsidRPr="00FD6B24" w:rsidRDefault="007A0D2D" w:rsidP="007A0D2D">
      <w:pPr>
        <w:pStyle w:val="Kop2"/>
        <w:rPr>
          <w:color w:val="365F91" w:themeColor="accent1" w:themeShade="BF"/>
        </w:rPr>
      </w:pPr>
      <w:bookmarkStart w:id="27" w:name="_Toc472411316"/>
      <w:r w:rsidRPr="00FD6B24">
        <w:rPr>
          <w:color w:val="365F91" w:themeColor="accent1" w:themeShade="BF"/>
        </w:rPr>
        <w:lastRenderedPageBreak/>
        <w:t>4.3</w:t>
      </w:r>
      <w:r w:rsidRPr="00FD6B24">
        <w:rPr>
          <w:color w:val="365F91" w:themeColor="accent1" w:themeShade="BF"/>
        </w:rPr>
        <w:tab/>
        <w:t>Sociaal-emotionele en gedragsondersteuning</w:t>
      </w:r>
      <w:bookmarkEnd w:id="27"/>
    </w:p>
    <w:p w14:paraId="3AC2034C" w14:textId="77777777" w:rsidR="007A0D2D" w:rsidRDefault="007A0D2D" w:rsidP="007A0D2D"/>
    <w:tbl>
      <w:tblPr>
        <w:tblStyle w:val="Rastertabel6kleurrijk-Accent1"/>
        <w:tblW w:w="0" w:type="auto"/>
        <w:tblLook w:val="04A0" w:firstRow="1" w:lastRow="0" w:firstColumn="1" w:lastColumn="0" w:noHBand="0" w:noVBand="1"/>
      </w:tblPr>
      <w:tblGrid>
        <w:gridCol w:w="4530"/>
        <w:gridCol w:w="4530"/>
      </w:tblGrid>
      <w:tr w:rsidR="007A0D2D" w14:paraId="6584E9B3" w14:textId="77777777" w:rsidTr="005B7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28CD42B5" w14:textId="24CF4C94" w:rsidR="007A0D2D" w:rsidRDefault="007A0D2D" w:rsidP="005B73B0">
            <w:r>
              <w:t>Sociaal-emotionele en gedragsondersteuning</w:t>
            </w:r>
          </w:p>
        </w:tc>
      </w:tr>
      <w:tr w:rsidR="007A0D2D" w14:paraId="13F24916" w14:textId="77777777" w:rsidTr="005B7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70670F6" w14:textId="4449DA01" w:rsidR="007A0D2D" w:rsidRDefault="00955F8D" w:rsidP="005B73B0">
            <w:pPr>
              <w:rPr>
                <w:b w:val="0"/>
                <w:bCs w:val="0"/>
              </w:rPr>
            </w:pPr>
            <w:r>
              <w:rPr>
                <w:b w:val="0"/>
                <w:bCs w:val="0"/>
              </w:rPr>
              <w:t>Arrangement</w:t>
            </w:r>
          </w:p>
          <w:p w14:paraId="0D286DA7" w14:textId="77777777" w:rsidR="007A0D2D" w:rsidRPr="008469DE" w:rsidRDefault="007A0D2D" w:rsidP="005B73B0">
            <w:pPr>
              <w:rPr>
                <w:b w:val="0"/>
                <w:bCs w:val="0"/>
                <w:sz w:val="16"/>
                <w:szCs w:val="16"/>
              </w:rPr>
            </w:pPr>
            <w:r w:rsidRPr="008469DE">
              <w:rPr>
                <w:b w:val="0"/>
                <w:bCs w:val="0"/>
                <w:sz w:val="16"/>
                <w:szCs w:val="16"/>
              </w:rPr>
              <w:t>(Wat kunnen/doen we nu)</w:t>
            </w:r>
          </w:p>
        </w:tc>
        <w:tc>
          <w:tcPr>
            <w:tcW w:w="4530" w:type="dxa"/>
          </w:tcPr>
          <w:p w14:paraId="630362CD" w14:textId="77777777" w:rsidR="007A0D2D" w:rsidRDefault="007A0D2D" w:rsidP="005B73B0">
            <w:pPr>
              <w:cnfStyle w:val="000000100000" w:firstRow="0" w:lastRow="0" w:firstColumn="0" w:lastColumn="0" w:oddVBand="0" w:evenVBand="0" w:oddHBand="1" w:evenHBand="0" w:firstRowFirstColumn="0" w:firstRowLastColumn="0" w:lastRowFirstColumn="0" w:lastRowLastColumn="0"/>
            </w:pPr>
            <w:r>
              <w:t>Invulling</w:t>
            </w:r>
          </w:p>
        </w:tc>
      </w:tr>
      <w:tr w:rsidR="007A0D2D" w14:paraId="148CDB20" w14:textId="77777777" w:rsidTr="005B73B0">
        <w:tc>
          <w:tcPr>
            <w:cnfStyle w:val="001000000000" w:firstRow="0" w:lastRow="0" w:firstColumn="1" w:lastColumn="0" w:oddVBand="0" w:evenVBand="0" w:oddHBand="0" w:evenHBand="0" w:firstRowFirstColumn="0" w:firstRowLastColumn="0" w:lastRowFirstColumn="0" w:lastRowLastColumn="0"/>
            <w:tcW w:w="4530" w:type="dxa"/>
          </w:tcPr>
          <w:p w14:paraId="50EA9913" w14:textId="77777777" w:rsidR="007A0D2D" w:rsidRDefault="007A0D2D" w:rsidP="005B73B0">
            <w:pPr>
              <w:rPr>
                <w:b w:val="0"/>
                <w:bCs w:val="0"/>
              </w:rPr>
            </w:pPr>
          </w:p>
        </w:tc>
        <w:tc>
          <w:tcPr>
            <w:tcW w:w="4530" w:type="dxa"/>
          </w:tcPr>
          <w:p w14:paraId="52FF3DB3" w14:textId="77777777" w:rsidR="007A0D2D" w:rsidRPr="007A0D2D" w:rsidRDefault="007A0D2D" w:rsidP="005B73B0">
            <w:pPr>
              <w:cnfStyle w:val="000000000000" w:firstRow="0" w:lastRow="0" w:firstColumn="0" w:lastColumn="0" w:oddVBand="0" w:evenVBand="0" w:oddHBand="0" w:evenHBand="0" w:firstRowFirstColumn="0" w:firstRowLastColumn="0" w:lastRowFirstColumn="0" w:lastRowLastColumn="0"/>
              <w:rPr>
                <w:b/>
              </w:rPr>
            </w:pPr>
            <w:r w:rsidRPr="007A0D2D">
              <w:rPr>
                <w:b/>
              </w:rPr>
              <w:t>Deskundigheid:</w:t>
            </w:r>
          </w:p>
          <w:p w14:paraId="24EEE707" w14:textId="77777777" w:rsidR="007A0D2D" w:rsidRDefault="007A0D2D" w:rsidP="00BD1653">
            <w:pPr>
              <w:pStyle w:val="Lijstalinea"/>
              <w:numPr>
                <w:ilvl w:val="0"/>
                <w:numId w:val="4"/>
              </w:numPr>
              <w:cnfStyle w:val="000000000000" w:firstRow="0" w:lastRow="0" w:firstColumn="0" w:lastColumn="0" w:oddVBand="0" w:evenVBand="0" w:oddHBand="0" w:evenHBand="0" w:firstRowFirstColumn="0" w:firstRowLastColumn="0" w:lastRowFirstColumn="0" w:lastRowLastColumn="0"/>
            </w:pPr>
            <w:r>
              <w:t>…</w:t>
            </w:r>
          </w:p>
          <w:p w14:paraId="7C21B9B4" w14:textId="77777777" w:rsidR="007A0D2D" w:rsidRPr="007A0D2D" w:rsidRDefault="007A0D2D" w:rsidP="005B73B0">
            <w:pPr>
              <w:cnfStyle w:val="000000000000" w:firstRow="0" w:lastRow="0" w:firstColumn="0" w:lastColumn="0" w:oddVBand="0" w:evenVBand="0" w:oddHBand="0" w:evenHBand="0" w:firstRowFirstColumn="0" w:firstRowLastColumn="0" w:lastRowFirstColumn="0" w:lastRowLastColumn="0"/>
              <w:rPr>
                <w:b/>
              </w:rPr>
            </w:pPr>
            <w:r w:rsidRPr="007A0D2D">
              <w:rPr>
                <w:b/>
              </w:rPr>
              <w:t>Aandacht en tijd:</w:t>
            </w:r>
          </w:p>
          <w:p w14:paraId="34DE1724" w14:textId="77777777" w:rsidR="007A0D2D"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472A9785" w14:textId="77777777" w:rsidR="007A0D2D" w:rsidRPr="007A0D2D" w:rsidRDefault="007A0D2D" w:rsidP="005B73B0">
            <w:pPr>
              <w:cnfStyle w:val="000000000000" w:firstRow="0" w:lastRow="0" w:firstColumn="0" w:lastColumn="0" w:oddVBand="0" w:evenVBand="0" w:oddHBand="0" w:evenHBand="0" w:firstRowFirstColumn="0" w:firstRowLastColumn="0" w:lastRowFirstColumn="0" w:lastRowLastColumn="0"/>
              <w:rPr>
                <w:b/>
              </w:rPr>
            </w:pPr>
            <w:r w:rsidRPr="007A0D2D">
              <w:rPr>
                <w:b/>
              </w:rPr>
              <w:t>Voorzieningen:</w:t>
            </w:r>
          </w:p>
          <w:p w14:paraId="4803A22E" w14:textId="77777777" w:rsidR="007A0D2D"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4E71A8E2" w14:textId="77777777" w:rsidR="007A0D2D" w:rsidRPr="008469DE" w:rsidRDefault="007A0D2D" w:rsidP="005B73B0">
            <w:pPr>
              <w:cnfStyle w:val="000000000000" w:firstRow="0" w:lastRow="0" w:firstColumn="0" w:lastColumn="0" w:oddVBand="0" w:evenVBand="0" w:oddHBand="0" w:evenHBand="0" w:firstRowFirstColumn="0" w:firstRowLastColumn="0" w:lastRowFirstColumn="0" w:lastRowLastColumn="0"/>
            </w:pPr>
            <w:r w:rsidRPr="008469DE">
              <w:t>Gebouw:</w:t>
            </w:r>
          </w:p>
          <w:p w14:paraId="7968CEB3" w14:textId="77777777" w:rsidR="007A0D2D"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44CE98BF" w14:textId="77777777" w:rsidR="007A0D2D" w:rsidRPr="007A0D2D" w:rsidRDefault="007A0D2D" w:rsidP="005B73B0">
            <w:pPr>
              <w:cnfStyle w:val="000000000000" w:firstRow="0" w:lastRow="0" w:firstColumn="0" w:lastColumn="0" w:oddVBand="0" w:evenVBand="0" w:oddHBand="0" w:evenHBand="0" w:firstRowFirstColumn="0" w:firstRowLastColumn="0" w:lastRowFirstColumn="0" w:lastRowLastColumn="0"/>
              <w:rPr>
                <w:b/>
              </w:rPr>
            </w:pPr>
            <w:r w:rsidRPr="007A0D2D">
              <w:rPr>
                <w:b/>
              </w:rPr>
              <w:t>Samenwerking</w:t>
            </w:r>
          </w:p>
          <w:p w14:paraId="44C6AAA2" w14:textId="77777777" w:rsidR="007A0D2D" w:rsidRPr="008469DE"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tc>
      </w:tr>
    </w:tbl>
    <w:p w14:paraId="40055CFE" w14:textId="77777777" w:rsidR="007A0D2D" w:rsidRPr="007A0D2D" w:rsidRDefault="007A0D2D" w:rsidP="007A0D2D"/>
    <w:p w14:paraId="0BF755DC" w14:textId="61FF0120" w:rsidR="007A0D2D" w:rsidRPr="00FD6B24" w:rsidRDefault="007A0D2D" w:rsidP="007A0D2D">
      <w:pPr>
        <w:pStyle w:val="Kop2"/>
        <w:rPr>
          <w:color w:val="365F91" w:themeColor="accent1" w:themeShade="BF"/>
        </w:rPr>
      </w:pPr>
      <w:bookmarkStart w:id="28" w:name="_Toc472411317"/>
      <w:r w:rsidRPr="00FD6B24">
        <w:rPr>
          <w:color w:val="365F91" w:themeColor="accent1" w:themeShade="BF"/>
        </w:rPr>
        <w:t>4.4</w:t>
      </w:r>
      <w:r w:rsidRPr="00FD6B24">
        <w:rPr>
          <w:color w:val="365F91" w:themeColor="accent1" w:themeShade="BF"/>
        </w:rPr>
        <w:tab/>
        <w:t>Werkhouding</w:t>
      </w:r>
      <w:bookmarkEnd w:id="28"/>
    </w:p>
    <w:p w14:paraId="17C42BB2" w14:textId="77777777" w:rsidR="007A0D2D" w:rsidRDefault="007A0D2D" w:rsidP="007A0D2D"/>
    <w:tbl>
      <w:tblPr>
        <w:tblStyle w:val="Rastertabel6kleurrijk-Accent1"/>
        <w:tblW w:w="0" w:type="auto"/>
        <w:tblLook w:val="04A0" w:firstRow="1" w:lastRow="0" w:firstColumn="1" w:lastColumn="0" w:noHBand="0" w:noVBand="1"/>
      </w:tblPr>
      <w:tblGrid>
        <w:gridCol w:w="4530"/>
        <w:gridCol w:w="4530"/>
      </w:tblGrid>
      <w:tr w:rsidR="007A0D2D" w14:paraId="202754E4" w14:textId="77777777" w:rsidTr="005B7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2E702AD1" w14:textId="03593CA3" w:rsidR="007A0D2D" w:rsidRDefault="007A0D2D" w:rsidP="005B73B0">
            <w:r>
              <w:t>Werkhouding</w:t>
            </w:r>
          </w:p>
        </w:tc>
      </w:tr>
      <w:tr w:rsidR="007A0D2D" w14:paraId="1F977936" w14:textId="77777777" w:rsidTr="005B7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FF074D0" w14:textId="247720B0" w:rsidR="007A0D2D" w:rsidRDefault="00955F8D" w:rsidP="005B73B0">
            <w:pPr>
              <w:rPr>
                <w:b w:val="0"/>
                <w:bCs w:val="0"/>
              </w:rPr>
            </w:pPr>
            <w:r>
              <w:rPr>
                <w:b w:val="0"/>
                <w:bCs w:val="0"/>
              </w:rPr>
              <w:t>Arrangement</w:t>
            </w:r>
          </w:p>
          <w:p w14:paraId="66BE1C10" w14:textId="77777777" w:rsidR="007A0D2D" w:rsidRPr="008469DE" w:rsidRDefault="007A0D2D" w:rsidP="005B73B0">
            <w:pPr>
              <w:rPr>
                <w:b w:val="0"/>
                <w:bCs w:val="0"/>
                <w:sz w:val="16"/>
                <w:szCs w:val="16"/>
              </w:rPr>
            </w:pPr>
            <w:r w:rsidRPr="008469DE">
              <w:rPr>
                <w:b w:val="0"/>
                <w:bCs w:val="0"/>
                <w:sz w:val="16"/>
                <w:szCs w:val="16"/>
              </w:rPr>
              <w:t>(Wat kunnen/doen we nu)</w:t>
            </w:r>
          </w:p>
        </w:tc>
        <w:tc>
          <w:tcPr>
            <w:tcW w:w="4530" w:type="dxa"/>
          </w:tcPr>
          <w:p w14:paraId="26477D1D" w14:textId="77777777" w:rsidR="007A0D2D" w:rsidRDefault="007A0D2D" w:rsidP="005B73B0">
            <w:pPr>
              <w:cnfStyle w:val="000000100000" w:firstRow="0" w:lastRow="0" w:firstColumn="0" w:lastColumn="0" w:oddVBand="0" w:evenVBand="0" w:oddHBand="1" w:evenHBand="0" w:firstRowFirstColumn="0" w:firstRowLastColumn="0" w:lastRowFirstColumn="0" w:lastRowLastColumn="0"/>
            </w:pPr>
            <w:r>
              <w:t>Invulling</w:t>
            </w:r>
          </w:p>
        </w:tc>
      </w:tr>
      <w:tr w:rsidR="007A0D2D" w14:paraId="7DD60D6E" w14:textId="77777777" w:rsidTr="005B73B0">
        <w:tc>
          <w:tcPr>
            <w:cnfStyle w:val="001000000000" w:firstRow="0" w:lastRow="0" w:firstColumn="1" w:lastColumn="0" w:oddVBand="0" w:evenVBand="0" w:oddHBand="0" w:evenHBand="0" w:firstRowFirstColumn="0" w:firstRowLastColumn="0" w:lastRowFirstColumn="0" w:lastRowLastColumn="0"/>
            <w:tcW w:w="4530" w:type="dxa"/>
          </w:tcPr>
          <w:p w14:paraId="1111BE86" w14:textId="77777777" w:rsidR="007A0D2D" w:rsidRDefault="007A0D2D" w:rsidP="005B73B0">
            <w:pPr>
              <w:rPr>
                <w:b w:val="0"/>
                <w:bCs w:val="0"/>
              </w:rPr>
            </w:pPr>
          </w:p>
        </w:tc>
        <w:tc>
          <w:tcPr>
            <w:tcW w:w="4530" w:type="dxa"/>
          </w:tcPr>
          <w:p w14:paraId="70C6CD1B" w14:textId="77777777" w:rsidR="007A0D2D" w:rsidRPr="007A0D2D" w:rsidRDefault="007A0D2D" w:rsidP="005B73B0">
            <w:pPr>
              <w:cnfStyle w:val="000000000000" w:firstRow="0" w:lastRow="0" w:firstColumn="0" w:lastColumn="0" w:oddVBand="0" w:evenVBand="0" w:oddHBand="0" w:evenHBand="0" w:firstRowFirstColumn="0" w:firstRowLastColumn="0" w:lastRowFirstColumn="0" w:lastRowLastColumn="0"/>
              <w:rPr>
                <w:b/>
              </w:rPr>
            </w:pPr>
            <w:r w:rsidRPr="007A0D2D">
              <w:rPr>
                <w:b/>
              </w:rPr>
              <w:t>Deskundigheid:</w:t>
            </w:r>
          </w:p>
          <w:p w14:paraId="15B76804" w14:textId="77777777" w:rsidR="007A0D2D" w:rsidRDefault="007A0D2D" w:rsidP="00BD1653">
            <w:pPr>
              <w:pStyle w:val="Lijstalinea"/>
              <w:numPr>
                <w:ilvl w:val="0"/>
                <w:numId w:val="4"/>
              </w:numPr>
              <w:cnfStyle w:val="000000000000" w:firstRow="0" w:lastRow="0" w:firstColumn="0" w:lastColumn="0" w:oddVBand="0" w:evenVBand="0" w:oddHBand="0" w:evenHBand="0" w:firstRowFirstColumn="0" w:firstRowLastColumn="0" w:lastRowFirstColumn="0" w:lastRowLastColumn="0"/>
            </w:pPr>
            <w:r>
              <w:t>…</w:t>
            </w:r>
          </w:p>
          <w:p w14:paraId="381E27D0" w14:textId="77777777" w:rsidR="007A0D2D" w:rsidRPr="007A0D2D" w:rsidRDefault="007A0D2D" w:rsidP="005B73B0">
            <w:pPr>
              <w:cnfStyle w:val="000000000000" w:firstRow="0" w:lastRow="0" w:firstColumn="0" w:lastColumn="0" w:oddVBand="0" w:evenVBand="0" w:oddHBand="0" w:evenHBand="0" w:firstRowFirstColumn="0" w:firstRowLastColumn="0" w:lastRowFirstColumn="0" w:lastRowLastColumn="0"/>
              <w:rPr>
                <w:b/>
              </w:rPr>
            </w:pPr>
            <w:r w:rsidRPr="007A0D2D">
              <w:rPr>
                <w:b/>
              </w:rPr>
              <w:t>Aandacht en tijd:</w:t>
            </w:r>
          </w:p>
          <w:p w14:paraId="77EA1F8A" w14:textId="77777777" w:rsidR="007A0D2D"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6BC8EE30" w14:textId="77777777" w:rsidR="007A0D2D" w:rsidRPr="007A0D2D" w:rsidRDefault="007A0D2D" w:rsidP="005B73B0">
            <w:pPr>
              <w:cnfStyle w:val="000000000000" w:firstRow="0" w:lastRow="0" w:firstColumn="0" w:lastColumn="0" w:oddVBand="0" w:evenVBand="0" w:oddHBand="0" w:evenHBand="0" w:firstRowFirstColumn="0" w:firstRowLastColumn="0" w:lastRowFirstColumn="0" w:lastRowLastColumn="0"/>
              <w:rPr>
                <w:b/>
              </w:rPr>
            </w:pPr>
            <w:r w:rsidRPr="007A0D2D">
              <w:rPr>
                <w:b/>
              </w:rPr>
              <w:t>Voorzieningen:</w:t>
            </w:r>
          </w:p>
          <w:p w14:paraId="1666876C" w14:textId="77777777" w:rsidR="007A0D2D"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766607EF" w14:textId="77777777" w:rsidR="007A0D2D" w:rsidRPr="008469DE" w:rsidRDefault="007A0D2D" w:rsidP="005B73B0">
            <w:pPr>
              <w:cnfStyle w:val="000000000000" w:firstRow="0" w:lastRow="0" w:firstColumn="0" w:lastColumn="0" w:oddVBand="0" w:evenVBand="0" w:oddHBand="0" w:evenHBand="0" w:firstRowFirstColumn="0" w:firstRowLastColumn="0" w:lastRowFirstColumn="0" w:lastRowLastColumn="0"/>
            </w:pPr>
            <w:r w:rsidRPr="008469DE">
              <w:t>Gebouw:</w:t>
            </w:r>
          </w:p>
          <w:p w14:paraId="434B4386" w14:textId="77777777" w:rsidR="007A0D2D"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396A5481" w14:textId="77777777" w:rsidR="007A0D2D" w:rsidRPr="007A0D2D" w:rsidRDefault="007A0D2D" w:rsidP="005B73B0">
            <w:pPr>
              <w:cnfStyle w:val="000000000000" w:firstRow="0" w:lastRow="0" w:firstColumn="0" w:lastColumn="0" w:oddVBand="0" w:evenVBand="0" w:oddHBand="0" w:evenHBand="0" w:firstRowFirstColumn="0" w:firstRowLastColumn="0" w:lastRowFirstColumn="0" w:lastRowLastColumn="0"/>
              <w:rPr>
                <w:b/>
              </w:rPr>
            </w:pPr>
            <w:r w:rsidRPr="007A0D2D">
              <w:rPr>
                <w:b/>
              </w:rPr>
              <w:t>Samenwerking</w:t>
            </w:r>
          </w:p>
          <w:p w14:paraId="3F38B720" w14:textId="77777777" w:rsidR="007A0D2D" w:rsidRPr="008469DE"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tc>
      </w:tr>
    </w:tbl>
    <w:p w14:paraId="63257115" w14:textId="77777777" w:rsidR="007A0D2D" w:rsidRPr="007A0D2D" w:rsidRDefault="007A0D2D" w:rsidP="007A0D2D"/>
    <w:p w14:paraId="3FB99FEF" w14:textId="1F324481" w:rsidR="007A0D2D" w:rsidRPr="00FD6B24" w:rsidRDefault="007A0D2D" w:rsidP="007A0D2D">
      <w:pPr>
        <w:pStyle w:val="Kop2"/>
        <w:rPr>
          <w:color w:val="365F91" w:themeColor="accent1" w:themeShade="BF"/>
        </w:rPr>
      </w:pPr>
      <w:bookmarkStart w:id="29" w:name="_Toc472411318"/>
      <w:r w:rsidRPr="00FD6B24">
        <w:rPr>
          <w:color w:val="365F91" w:themeColor="accent1" w:themeShade="BF"/>
        </w:rPr>
        <w:t>4.5</w:t>
      </w:r>
      <w:r w:rsidRPr="00FD6B24">
        <w:rPr>
          <w:color w:val="365F91" w:themeColor="accent1" w:themeShade="BF"/>
        </w:rPr>
        <w:tab/>
        <w:t>Ondersteuning in de thuissituatie</w:t>
      </w:r>
      <w:bookmarkEnd w:id="29"/>
    </w:p>
    <w:p w14:paraId="0AB6BB0B" w14:textId="77777777" w:rsidR="007A0D2D" w:rsidRDefault="007A0D2D" w:rsidP="007A0D2D"/>
    <w:tbl>
      <w:tblPr>
        <w:tblStyle w:val="Rastertabel6kleurrijk-Accent1"/>
        <w:tblW w:w="0" w:type="auto"/>
        <w:tblLook w:val="04A0" w:firstRow="1" w:lastRow="0" w:firstColumn="1" w:lastColumn="0" w:noHBand="0" w:noVBand="1"/>
      </w:tblPr>
      <w:tblGrid>
        <w:gridCol w:w="4530"/>
        <w:gridCol w:w="4530"/>
      </w:tblGrid>
      <w:tr w:rsidR="007A0D2D" w14:paraId="73B59337" w14:textId="77777777" w:rsidTr="005B7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0E83DCAD" w14:textId="647BA4CF" w:rsidR="007A0D2D" w:rsidRDefault="007A0D2D" w:rsidP="005B73B0">
            <w:r>
              <w:t>Ondersteuning in de thuissituatie</w:t>
            </w:r>
          </w:p>
        </w:tc>
      </w:tr>
      <w:tr w:rsidR="007A0D2D" w14:paraId="5D3B7D30" w14:textId="77777777" w:rsidTr="005B7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7DD91EE" w14:textId="3D3C8DA8" w:rsidR="007A0D2D" w:rsidRDefault="00955F8D" w:rsidP="005B73B0">
            <w:pPr>
              <w:rPr>
                <w:b w:val="0"/>
                <w:bCs w:val="0"/>
              </w:rPr>
            </w:pPr>
            <w:r>
              <w:rPr>
                <w:b w:val="0"/>
                <w:bCs w:val="0"/>
              </w:rPr>
              <w:t>Arrangement</w:t>
            </w:r>
          </w:p>
          <w:p w14:paraId="2A340F22" w14:textId="77777777" w:rsidR="007A0D2D" w:rsidRPr="008469DE" w:rsidRDefault="007A0D2D" w:rsidP="005B73B0">
            <w:pPr>
              <w:rPr>
                <w:b w:val="0"/>
                <w:bCs w:val="0"/>
                <w:sz w:val="16"/>
                <w:szCs w:val="16"/>
              </w:rPr>
            </w:pPr>
            <w:r w:rsidRPr="008469DE">
              <w:rPr>
                <w:b w:val="0"/>
                <w:bCs w:val="0"/>
                <w:sz w:val="16"/>
                <w:szCs w:val="16"/>
              </w:rPr>
              <w:t>(Wat kunnen/doen we nu)</w:t>
            </w:r>
          </w:p>
        </w:tc>
        <w:tc>
          <w:tcPr>
            <w:tcW w:w="4530" w:type="dxa"/>
          </w:tcPr>
          <w:p w14:paraId="2A35639E" w14:textId="77777777" w:rsidR="007A0D2D" w:rsidRDefault="007A0D2D" w:rsidP="005B73B0">
            <w:pPr>
              <w:cnfStyle w:val="000000100000" w:firstRow="0" w:lastRow="0" w:firstColumn="0" w:lastColumn="0" w:oddVBand="0" w:evenVBand="0" w:oddHBand="1" w:evenHBand="0" w:firstRowFirstColumn="0" w:firstRowLastColumn="0" w:lastRowFirstColumn="0" w:lastRowLastColumn="0"/>
            </w:pPr>
            <w:r>
              <w:t>Invulling</w:t>
            </w:r>
          </w:p>
        </w:tc>
      </w:tr>
      <w:tr w:rsidR="007A0D2D" w14:paraId="056C6B6D" w14:textId="77777777" w:rsidTr="005B73B0">
        <w:tc>
          <w:tcPr>
            <w:cnfStyle w:val="001000000000" w:firstRow="0" w:lastRow="0" w:firstColumn="1" w:lastColumn="0" w:oddVBand="0" w:evenVBand="0" w:oddHBand="0" w:evenHBand="0" w:firstRowFirstColumn="0" w:firstRowLastColumn="0" w:lastRowFirstColumn="0" w:lastRowLastColumn="0"/>
            <w:tcW w:w="4530" w:type="dxa"/>
          </w:tcPr>
          <w:p w14:paraId="4E3E7DA4" w14:textId="77777777" w:rsidR="007A0D2D" w:rsidRDefault="007A0D2D" w:rsidP="005B73B0">
            <w:pPr>
              <w:rPr>
                <w:b w:val="0"/>
                <w:bCs w:val="0"/>
              </w:rPr>
            </w:pPr>
          </w:p>
        </w:tc>
        <w:tc>
          <w:tcPr>
            <w:tcW w:w="4530" w:type="dxa"/>
          </w:tcPr>
          <w:p w14:paraId="4E66E94C" w14:textId="77777777" w:rsidR="007A0D2D" w:rsidRPr="007A0D2D" w:rsidRDefault="007A0D2D" w:rsidP="005B73B0">
            <w:pPr>
              <w:cnfStyle w:val="000000000000" w:firstRow="0" w:lastRow="0" w:firstColumn="0" w:lastColumn="0" w:oddVBand="0" w:evenVBand="0" w:oddHBand="0" w:evenHBand="0" w:firstRowFirstColumn="0" w:firstRowLastColumn="0" w:lastRowFirstColumn="0" w:lastRowLastColumn="0"/>
              <w:rPr>
                <w:b/>
              </w:rPr>
            </w:pPr>
            <w:r w:rsidRPr="007A0D2D">
              <w:rPr>
                <w:b/>
              </w:rPr>
              <w:t>Deskundigheid:</w:t>
            </w:r>
          </w:p>
          <w:p w14:paraId="5D10F7F4" w14:textId="77777777" w:rsidR="007A0D2D" w:rsidRDefault="007A0D2D" w:rsidP="00BD1653">
            <w:pPr>
              <w:pStyle w:val="Lijstalinea"/>
              <w:numPr>
                <w:ilvl w:val="0"/>
                <w:numId w:val="4"/>
              </w:numPr>
              <w:cnfStyle w:val="000000000000" w:firstRow="0" w:lastRow="0" w:firstColumn="0" w:lastColumn="0" w:oddVBand="0" w:evenVBand="0" w:oddHBand="0" w:evenHBand="0" w:firstRowFirstColumn="0" w:firstRowLastColumn="0" w:lastRowFirstColumn="0" w:lastRowLastColumn="0"/>
            </w:pPr>
            <w:r>
              <w:t>…</w:t>
            </w:r>
          </w:p>
          <w:p w14:paraId="6F052255" w14:textId="77777777" w:rsidR="007A0D2D" w:rsidRPr="007A0D2D" w:rsidRDefault="007A0D2D" w:rsidP="005B73B0">
            <w:pPr>
              <w:cnfStyle w:val="000000000000" w:firstRow="0" w:lastRow="0" w:firstColumn="0" w:lastColumn="0" w:oddVBand="0" w:evenVBand="0" w:oddHBand="0" w:evenHBand="0" w:firstRowFirstColumn="0" w:firstRowLastColumn="0" w:lastRowFirstColumn="0" w:lastRowLastColumn="0"/>
              <w:rPr>
                <w:b/>
              </w:rPr>
            </w:pPr>
            <w:r w:rsidRPr="007A0D2D">
              <w:rPr>
                <w:b/>
              </w:rPr>
              <w:t>Aandacht en tijd:</w:t>
            </w:r>
          </w:p>
          <w:p w14:paraId="3302F6CA" w14:textId="77777777" w:rsidR="007A0D2D"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13C26A0B" w14:textId="77777777" w:rsidR="007A0D2D" w:rsidRPr="007A0D2D" w:rsidRDefault="007A0D2D" w:rsidP="005B73B0">
            <w:pPr>
              <w:cnfStyle w:val="000000000000" w:firstRow="0" w:lastRow="0" w:firstColumn="0" w:lastColumn="0" w:oddVBand="0" w:evenVBand="0" w:oddHBand="0" w:evenHBand="0" w:firstRowFirstColumn="0" w:firstRowLastColumn="0" w:lastRowFirstColumn="0" w:lastRowLastColumn="0"/>
              <w:rPr>
                <w:b/>
              </w:rPr>
            </w:pPr>
            <w:r w:rsidRPr="007A0D2D">
              <w:rPr>
                <w:b/>
              </w:rPr>
              <w:t>Voorzieningen:</w:t>
            </w:r>
          </w:p>
          <w:p w14:paraId="246AE67D" w14:textId="77777777" w:rsidR="007A0D2D"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34190F9E" w14:textId="77777777" w:rsidR="007A0D2D" w:rsidRPr="008469DE" w:rsidRDefault="007A0D2D" w:rsidP="005B73B0">
            <w:pPr>
              <w:cnfStyle w:val="000000000000" w:firstRow="0" w:lastRow="0" w:firstColumn="0" w:lastColumn="0" w:oddVBand="0" w:evenVBand="0" w:oddHBand="0" w:evenHBand="0" w:firstRowFirstColumn="0" w:firstRowLastColumn="0" w:lastRowFirstColumn="0" w:lastRowLastColumn="0"/>
            </w:pPr>
            <w:r w:rsidRPr="008469DE">
              <w:t>Gebouw:</w:t>
            </w:r>
          </w:p>
          <w:p w14:paraId="407901CE" w14:textId="77777777" w:rsidR="007A0D2D"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p w14:paraId="7D471AC4" w14:textId="77777777" w:rsidR="007A0D2D" w:rsidRPr="007A0D2D" w:rsidRDefault="007A0D2D" w:rsidP="005B73B0">
            <w:pPr>
              <w:cnfStyle w:val="000000000000" w:firstRow="0" w:lastRow="0" w:firstColumn="0" w:lastColumn="0" w:oddVBand="0" w:evenVBand="0" w:oddHBand="0" w:evenHBand="0" w:firstRowFirstColumn="0" w:firstRowLastColumn="0" w:lastRowFirstColumn="0" w:lastRowLastColumn="0"/>
              <w:rPr>
                <w:b/>
              </w:rPr>
            </w:pPr>
            <w:r w:rsidRPr="007A0D2D">
              <w:rPr>
                <w:b/>
              </w:rPr>
              <w:t>Samenwerking</w:t>
            </w:r>
          </w:p>
          <w:p w14:paraId="2BDAD6BA" w14:textId="77777777" w:rsidR="007A0D2D" w:rsidRPr="008469DE" w:rsidRDefault="007A0D2D" w:rsidP="00BD1653">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w:t>
            </w:r>
          </w:p>
        </w:tc>
      </w:tr>
    </w:tbl>
    <w:p w14:paraId="667AC27B" w14:textId="77777777" w:rsidR="007A0D2D" w:rsidRDefault="007A0D2D" w:rsidP="007A0D2D"/>
    <w:p w14:paraId="5713469D" w14:textId="35A799F4" w:rsidR="00955F8D" w:rsidRPr="00633156" w:rsidRDefault="00955F8D" w:rsidP="007A0D2D">
      <w:pPr>
        <w:rPr>
          <w:i/>
          <w:color w:val="00B050"/>
        </w:rPr>
      </w:pPr>
      <w:r w:rsidRPr="00633156">
        <w:rPr>
          <w:i/>
          <w:color w:val="00B050"/>
        </w:rPr>
        <w:t>Het SBO (V)SO kan veel van haar aanbod omschrijven als een arrangement voor extra ondersteuning aan leerlingen met specifieke onderwijsbeho</w:t>
      </w:r>
      <w:r w:rsidR="005C0011" w:rsidRPr="00633156">
        <w:rPr>
          <w:i/>
          <w:color w:val="00B050"/>
        </w:rPr>
        <w:t>e</w:t>
      </w:r>
      <w:r w:rsidRPr="00633156">
        <w:rPr>
          <w:i/>
          <w:color w:val="00B050"/>
        </w:rPr>
        <w:t>ften</w:t>
      </w:r>
      <w:r w:rsidR="005C0011" w:rsidRPr="00633156">
        <w:rPr>
          <w:i/>
          <w:color w:val="00B050"/>
        </w:rPr>
        <w:t>.</w:t>
      </w:r>
    </w:p>
    <w:p w14:paraId="41C82105" w14:textId="79C9F702" w:rsidR="005C0011" w:rsidRPr="00633156" w:rsidRDefault="005C0011" w:rsidP="007A0D2D">
      <w:pPr>
        <w:rPr>
          <w:i/>
          <w:color w:val="00B050"/>
        </w:rPr>
      </w:pPr>
      <w:r w:rsidRPr="00633156">
        <w:rPr>
          <w:i/>
          <w:color w:val="00B050"/>
        </w:rPr>
        <w:t>Het is goed om aan te geven welke arrangementen ook flexibel beschikbaar zijn voor leerlingen die ingeschreven staan op een andere (reguliere) basisschool.</w:t>
      </w:r>
    </w:p>
    <w:p w14:paraId="5098A18C" w14:textId="33F79F58" w:rsidR="00786B0F" w:rsidRDefault="00786B0F" w:rsidP="00786B0F"/>
    <w:p w14:paraId="3DA8D4FA" w14:textId="00821AE1" w:rsidR="00B35191" w:rsidRDefault="00B35191" w:rsidP="00786B0F"/>
    <w:p w14:paraId="1A4DC923" w14:textId="77777777" w:rsidR="00B35191" w:rsidRPr="00786B0F" w:rsidRDefault="00B35191" w:rsidP="00786B0F"/>
    <w:p w14:paraId="18BBBFE3" w14:textId="226C9D86" w:rsidR="00CA320B" w:rsidRDefault="002C2C95" w:rsidP="00CA320B">
      <w:pPr>
        <w:pStyle w:val="Kop1"/>
      </w:pPr>
      <w:bookmarkStart w:id="30" w:name="_Toc472411319"/>
      <w:r>
        <w:t>5</w:t>
      </w:r>
      <w:r w:rsidR="00CA320B">
        <w:tab/>
        <w:t>Conclusie en ambities</w:t>
      </w:r>
      <w:bookmarkEnd w:id="3"/>
      <w:bookmarkEnd w:id="4"/>
      <w:bookmarkEnd w:id="30"/>
    </w:p>
    <w:p w14:paraId="7A13F9A6" w14:textId="77777777" w:rsidR="003B5376" w:rsidRDefault="003B5376" w:rsidP="005C0011">
      <w:pPr>
        <w:rPr>
          <w:color w:val="365F91" w:themeColor="accent1" w:themeShade="BF"/>
        </w:rPr>
      </w:pPr>
    </w:p>
    <w:p w14:paraId="425E6840" w14:textId="59645B6B" w:rsidR="00313E2A" w:rsidRPr="00D36AEE" w:rsidRDefault="00C66790" w:rsidP="005C0011">
      <w:pPr>
        <w:rPr>
          <w:color w:val="365F91" w:themeColor="accent1" w:themeShade="BF"/>
        </w:rPr>
      </w:pPr>
      <w:r w:rsidRPr="00D36AEE">
        <w:rPr>
          <w:color w:val="365F91" w:themeColor="accent1" w:themeShade="BF"/>
        </w:rPr>
        <w:t>Conclusie:</w:t>
      </w:r>
    </w:p>
    <w:p w14:paraId="2738D77D" w14:textId="6095FB6C" w:rsidR="00C66790" w:rsidRDefault="003B5376" w:rsidP="005C0011">
      <w:pPr>
        <w:rPr>
          <w:color w:val="365F91" w:themeColor="accent1" w:themeShade="BF"/>
        </w:rPr>
      </w:pPr>
      <w:r>
        <w:rPr>
          <w:color w:val="365F91" w:themeColor="accent1" w:themeShade="BF"/>
        </w:rPr>
        <w:t>De Wim Monnereau-school is een school in ontwikkeling. Planmatig werken en zicht op ontwikkeling zijn speerpunten waarbij analyseren en blokplanning expliciete aandacht heeft.</w:t>
      </w:r>
    </w:p>
    <w:p w14:paraId="0DBAF6ED" w14:textId="783D43D7" w:rsidR="003B5376" w:rsidRPr="003B5376" w:rsidRDefault="003B5376" w:rsidP="003B5376">
      <w:pPr>
        <w:rPr>
          <w:color w:val="365F91" w:themeColor="accent1" w:themeShade="BF"/>
        </w:rPr>
      </w:pPr>
      <w:r w:rsidRPr="003B5376">
        <w:rPr>
          <w:color w:val="365F91" w:themeColor="accent1" w:themeShade="BF"/>
        </w:rPr>
        <w:t xml:space="preserve">Aangezien er in het schooljaar 2017-2018 de ontschotting op het programma staat waarbij de positionering van de Wim Monnereau-school een groot aandachtspunt is, zal het ontwikkeling van de </w:t>
      </w:r>
      <w:r>
        <w:rPr>
          <w:color w:val="365F91" w:themeColor="accent1" w:themeShade="BF"/>
        </w:rPr>
        <w:t xml:space="preserve">(SBO+) </w:t>
      </w:r>
      <w:r w:rsidRPr="003B5376">
        <w:rPr>
          <w:color w:val="365F91" w:themeColor="accent1" w:themeShade="BF"/>
        </w:rPr>
        <w:t>arrangementen op de school op een later tijdstip vervolg krijgen.</w:t>
      </w:r>
    </w:p>
    <w:p w14:paraId="47D194AD" w14:textId="77777777" w:rsidR="003B5376" w:rsidRPr="00D36AEE" w:rsidRDefault="003B5376" w:rsidP="005C0011">
      <w:pPr>
        <w:rPr>
          <w:color w:val="365F91" w:themeColor="accent1" w:themeShade="BF"/>
        </w:rPr>
      </w:pPr>
    </w:p>
    <w:p w14:paraId="5A46652C" w14:textId="70E56CE6" w:rsidR="00FF3CB4" w:rsidRPr="00D36AEE" w:rsidRDefault="00FF3CB4" w:rsidP="005C0011">
      <w:pPr>
        <w:rPr>
          <w:color w:val="365F91" w:themeColor="accent1" w:themeShade="BF"/>
        </w:rPr>
      </w:pPr>
      <w:r w:rsidRPr="00D36AEE">
        <w:rPr>
          <w:color w:val="365F91" w:themeColor="accent1" w:themeShade="BF"/>
        </w:rPr>
        <w:t>Wens</w:t>
      </w:r>
      <w:r w:rsidR="00C66790" w:rsidRPr="00D36AEE">
        <w:rPr>
          <w:color w:val="365F91" w:themeColor="accent1" w:themeShade="BF"/>
        </w:rPr>
        <w:t>en</w:t>
      </w:r>
      <w:r w:rsidRPr="00D36AEE">
        <w:rPr>
          <w:color w:val="365F91" w:themeColor="accent1" w:themeShade="BF"/>
        </w:rPr>
        <w:t xml:space="preserve">: </w:t>
      </w:r>
    </w:p>
    <w:p w14:paraId="45D517B2" w14:textId="5DCD9B46" w:rsidR="00C66790" w:rsidRPr="00D36AEE" w:rsidRDefault="003B5376" w:rsidP="00FF3CB4">
      <w:pPr>
        <w:pStyle w:val="Lijstalinea"/>
        <w:numPr>
          <w:ilvl w:val="0"/>
          <w:numId w:val="24"/>
        </w:numPr>
        <w:rPr>
          <w:color w:val="365F91" w:themeColor="accent1" w:themeShade="BF"/>
        </w:rPr>
      </w:pPr>
      <w:r>
        <w:rPr>
          <w:bCs/>
          <w:color w:val="365F91" w:themeColor="accent1" w:themeShade="BF"/>
        </w:rPr>
        <w:t>h</w:t>
      </w:r>
      <w:r w:rsidR="00C66790" w:rsidRPr="00D36AEE">
        <w:rPr>
          <w:bCs/>
          <w:color w:val="365F91" w:themeColor="accent1" w:themeShade="BF"/>
        </w:rPr>
        <w:t>et bieden van structurele trainingen sociale weerbaarheid binnen de school</w:t>
      </w:r>
      <w:r>
        <w:rPr>
          <w:bCs/>
          <w:color w:val="365F91" w:themeColor="accent1" w:themeShade="BF"/>
        </w:rPr>
        <w:t>;</w:t>
      </w:r>
    </w:p>
    <w:p w14:paraId="11554FC1" w14:textId="17C4333E" w:rsidR="00C66790" w:rsidRPr="00D36AEE" w:rsidRDefault="00C66790" w:rsidP="00FF3CB4">
      <w:pPr>
        <w:pStyle w:val="Lijstalinea"/>
        <w:numPr>
          <w:ilvl w:val="0"/>
          <w:numId w:val="24"/>
        </w:numPr>
        <w:rPr>
          <w:color w:val="365F91" w:themeColor="accent1" w:themeShade="BF"/>
        </w:rPr>
      </w:pPr>
      <w:r w:rsidRPr="00D36AEE">
        <w:rPr>
          <w:bCs/>
          <w:color w:val="365F91" w:themeColor="accent1" w:themeShade="BF"/>
        </w:rPr>
        <w:t>meer aandacht en tijd voor praktische vaardigheden</w:t>
      </w:r>
      <w:r w:rsidR="003B5376">
        <w:rPr>
          <w:bCs/>
          <w:color w:val="365F91" w:themeColor="accent1" w:themeShade="BF"/>
        </w:rPr>
        <w:t xml:space="preserve"> in een doorgaande lijn </w:t>
      </w:r>
      <w:r w:rsidRPr="00D36AEE">
        <w:rPr>
          <w:bCs/>
          <w:color w:val="365F91" w:themeColor="accent1" w:themeShade="BF"/>
        </w:rPr>
        <w:t>(</w:t>
      </w:r>
      <w:r w:rsidR="003B5376">
        <w:rPr>
          <w:bCs/>
          <w:color w:val="365F91" w:themeColor="accent1" w:themeShade="BF"/>
        </w:rPr>
        <w:t>bijvoorbeeld</w:t>
      </w:r>
      <w:r w:rsidRPr="00D36AEE">
        <w:rPr>
          <w:bCs/>
          <w:color w:val="365F91" w:themeColor="accent1" w:themeShade="BF"/>
        </w:rPr>
        <w:t xml:space="preserve"> naar winkel en technische vaardigheden)</w:t>
      </w:r>
      <w:r w:rsidR="003B5376">
        <w:rPr>
          <w:bCs/>
          <w:color w:val="365F91" w:themeColor="accent1" w:themeShade="BF"/>
        </w:rPr>
        <w:t>;</w:t>
      </w:r>
    </w:p>
    <w:p w14:paraId="226D2FCC" w14:textId="37EF2A2A" w:rsidR="005C58BC" w:rsidRPr="00D36AEE" w:rsidRDefault="003B5376" w:rsidP="00FF3CB4">
      <w:pPr>
        <w:pStyle w:val="Lijstalinea"/>
        <w:numPr>
          <w:ilvl w:val="0"/>
          <w:numId w:val="24"/>
        </w:numPr>
        <w:rPr>
          <w:color w:val="365F91" w:themeColor="accent1" w:themeShade="BF"/>
        </w:rPr>
      </w:pPr>
      <w:r>
        <w:rPr>
          <w:color w:val="365F91" w:themeColor="accent1" w:themeShade="BF"/>
        </w:rPr>
        <w:t>o</w:t>
      </w:r>
      <w:r w:rsidR="005C58BC" w:rsidRPr="00D36AEE">
        <w:rPr>
          <w:color w:val="365F91" w:themeColor="accent1" w:themeShade="BF"/>
        </w:rPr>
        <w:t>ntschotting sbo-zml-renn4 met specialistische samenwerking</w:t>
      </w:r>
      <w:r>
        <w:rPr>
          <w:color w:val="365F91" w:themeColor="accent1" w:themeShade="BF"/>
        </w:rPr>
        <w:t xml:space="preserve"> waarbij bijvoorbeeld de logopediste, speltherapeut en coach ingezet kunnen worden daar waar nodig is;</w:t>
      </w:r>
    </w:p>
    <w:p w14:paraId="14577A7C" w14:textId="79638769" w:rsidR="005C58BC" w:rsidRPr="00D36AEE" w:rsidRDefault="003B5376" w:rsidP="00FF3CB4">
      <w:pPr>
        <w:pStyle w:val="Lijstalinea"/>
        <w:numPr>
          <w:ilvl w:val="0"/>
          <w:numId w:val="24"/>
        </w:numPr>
        <w:rPr>
          <w:color w:val="365F91" w:themeColor="accent1" w:themeShade="BF"/>
        </w:rPr>
      </w:pPr>
      <w:r>
        <w:rPr>
          <w:color w:val="365F91" w:themeColor="accent1" w:themeShade="BF"/>
        </w:rPr>
        <w:t>n</w:t>
      </w:r>
      <w:r w:rsidR="005C58BC" w:rsidRPr="00D36AEE">
        <w:rPr>
          <w:color w:val="365F91" w:themeColor="accent1" w:themeShade="BF"/>
        </w:rPr>
        <w:t>auwere samenwerking met voorschoolse educatie</w:t>
      </w:r>
      <w:r>
        <w:rPr>
          <w:color w:val="365F91" w:themeColor="accent1" w:themeShade="BF"/>
        </w:rPr>
        <w:t>;</w:t>
      </w:r>
    </w:p>
    <w:p w14:paraId="3E134BFC" w14:textId="1BF01DE8" w:rsidR="005C58BC" w:rsidRPr="00D36AEE" w:rsidRDefault="003B5376" w:rsidP="00FF3CB4">
      <w:pPr>
        <w:pStyle w:val="Lijstalinea"/>
        <w:numPr>
          <w:ilvl w:val="0"/>
          <w:numId w:val="24"/>
        </w:numPr>
        <w:rPr>
          <w:color w:val="365F91" w:themeColor="accent1" w:themeShade="BF"/>
        </w:rPr>
      </w:pPr>
      <w:r>
        <w:rPr>
          <w:color w:val="365F91" w:themeColor="accent1" w:themeShade="BF"/>
        </w:rPr>
        <w:t xml:space="preserve">inzet van meer specialisten in de school zoals bijvoorbeeld onderwijsassistentie, orthopedagoog, psycholoog; </w:t>
      </w:r>
    </w:p>
    <w:p w14:paraId="34560F69" w14:textId="4261F6A5" w:rsidR="00B82DF6" w:rsidRPr="00D36AEE" w:rsidRDefault="003B5376" w:rsidP="00FF3CB4">
      <w:pPr>
        <w:pStyle w:val="Lijstalinea"/>
        <w:numPr>
          <w:ilvl w:val="0"/>
          <w:numId w:val="24"/>
        </w:numPr>
        <w:rPr>
          <w:color w:val="365F91" w:themeColor="accent1" w:themeShade="BF"/>
        </w:rPr>
      </w:pPr>
      <w:r>
        <w:rPr>
          <w:color w:val="365F91" w:themeColor="accent1" w:themeShade="BF"/>
        </w:rPr>
        <w:t>l</w:t>
      </w:r>
      <w:r w:rsidR="00B82DF6" w:rsidRPr="00D36AEE">
        <w:rPr>
          <w:color w:val="365F91" w:themeColor="accent1" w:themeShade="BF"/>
        </w:rPr>
        <w:t>eerroute 4 uitwerken voor rekenen i.s.m.</w:t>
      </w:r>
      <w:r>
        <w:rPr>
          <w:color w:val="365F91" w:themeColor="accent1" w:themeShade="BF"/>
        </w:rPr>
        <w:t xml:space="preserve"> MH-school en het</w:t>
      </w:r>
      <w:r w:rsidR="00B82DF6" w:rsidRPr="00D36AEE">
        <w:rPr>
          <w:color w:val="365F91" w:themeColor="accent1" w:themeShade="BF"/>
        </w:rPr>
        <w:t xml:space="preserve"> SBO Netwerk Groningen/Drenthe</w:t>
      </w:r>
      <w:r>
        <w:rPr>
          <w:color w:val="365F91" w:themeColor="accent1" w:themeShade="BF"/>
        </w:rPr>
        <w:t>.</w:t>
      </w:r>
    </w:p>
    <w:sectPr w:rsidR="00B82DF6" w:rsidRPr="00D36AEE" w:rsidSect="00EE4684">
      <w:footerReference w:type="default" r:id="rId2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300DC" w14:textId="77777777" w:rsidR="003437D7" w:rsidRDefault="003437D7" w:rsidP="00F055D4">
      <w:pPr>
        <w:spacing w:line="240" w:lineRule="auto"/>
      </w:pPr>
      <w:r>
        <w:separator/>
      </w:r>
    </w:p>
  </w:endnote>
  <w:endnote w:type="continuationSeparator" w:id="0">
    <w:p w14:paraId="1581B772" w14:textId="77777777" w:rsidR="003437D7" w:rsidRDefault="003437D7" w:rsidP="00F055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7243376"/>
      <w:docPartObj>
        <w:docPartGallery w:val="Page Numbers (Bottom of Page)"/>
        <w:docPartUnique/>
      </w:docPartObj>
    </w:sdtPr>
    <w:sdtEndPr/>
    <w:sdtContent>
      <w:p w14:paraId="0DB50E98" w14:textId="03F78CA4" w:rsidR="003437D7" w:rsidRDefault="003437D7" w:rsidP="00EF082C">
        <w:pPr>
          <w:pStyle w:val="Voettekst"/>
          <w:jc w:val="right"/>
        </w:pPr>
        <w:r>
          <w:fldChar w:fldCharType="begin"/>
        </w:r>
        <w:r>
          <w:instrText>PAGE   \* MERGEFORMAT</w:instrText>
        </w:r>
        <w:r>
          <w:fldChar w:fldCharType="separate"/>
        </w:r>
        <w:r w:rsidR="008566DE">
          <w:rPr>
            <w:noProof/>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2FC56" w14:textId="77777777" w:rsidR="003437D7" w:rsidRDefault="003437D7" w:rsidP="00F055D4">
      <w:pPr>
        <w:spacing w:line="240" w:lineRule="auto"/>
      </w:pPr>
      <w:r>
        <w:separator/>
      </w:r>
    </w:p>
  </w:footnote>
  <w:footnote w:type="continuationSeparator" w:id="0">
    <w:p w14:paraId="0661DDC9" w14:textId="77777777" w:rsidR="003437D7" w:rsidRDefault="003437D7" w:rsidP="00F055D4">
      <w:pPr>
        <w:spacing w:line="240" w:lineRule="auto"/>
      </w:pPr>
      <w:r>
        <w:continuationSeparator/>
      </w:r>
    </w:p>
  </w:footnote>
  <w:footnote w:id="1">
    <w:p w14:paraId="25FD66DF" w14:textId="2354E69D" w:rsidR="003437D7" w:rsidRPr="0051752E" w:rsidRDefault="003437D7">
      <w:pPr>
        <w:pStyle w:val="Voetnoottekst"/>
        <w:rPr>
          <w:rFonts w:asciiTheme="minorHAnsi" w:hAnsiTheme="minorHAnsi"/>
          <w:color w:val="365F91" w:themeColor="accent1" w:themeShade="BF"/>
          <w:sz w:val="18"/>
          <w:szCs w:val="18"/>
        </w:rPr>
      </w:pPr>
      <w:r w:rsidRPr="0051752E">
        <w:rPr>
          <w:rStyle w:val="Voetnootmarkering"/>
          <w:rFonts w:asciiTheme="minorHAnsi" w:hAnsiTheme="minorHAnsi"/>
          <w:color w:val="365F91" w:themeColor="accent1" w:themeShade="BF"/>
          <w:sz w:val="18"/>
          <w:szCs w:val="18"/>
        </w:rPr>
        <w:footnoteRef/>
      </w:r>
      <w:r w:rsidRPr="0051752E">
        <w:rPr>
          <w:rFonts w:asciiTheme="minorHAnsi" w:hAnsiTheme="minorHAnsi"/>
          <w:color w:val="365F91" w:themeColor="accent1" w:themeShade="BF"/>
          <w:sz w:val="18"/>
          <w:szCs w:val="18"/>
        </w:rPr>
        <w:t xml:space="preserve"> De ijkpunten zijn afkomstig uit ‘het IJkinstrument’ bij de checklist basisondersteuning van het SWV 20.01 PO</w:t>
      </w:r>
    </w:p>
  </w:footnote>
  <w:footnote w:id="2">
    <w:p w14:paraId="40173DCF" w14:textId="57C93445" w:rsidR="003437D7" w:rsidRDefault="003437D7">
      <w:pPr>
        <w:pStyle w:val="Voetnoottekst"/>
      </w:pPr>
      <w:r w:rsidRPr="0051752E">
        <w:rPr>
          <w:rStyle w:val="Voetnootmarkering"/>
          <w:rFonts w:asciiTheme="minorHAnsi" w:hAnsiTheme="minorHAnsi"/>
          <w:color w:val="365F91" w:themeColor="accent1" w:themeShade="BF"/>
          <w:sz w:val="18"/>
          <w:szCs w:val="18"/>
        </w:rPr>
        <w:footnoteRef/>
      </w:r>
      <w:r w:rsidRPr="0051752E">
        <w:rPr>
          <w:rFonts w:asciiTheme="minorHAnsi" w:hAnsiTheme="minorHAnsi"/>
          <w:color w:val="365F91" w:themeColor="accent1" w:themeShade="BF"/>
          <w:sz w:val="18"/>
          <w:szCs w:val="18"/>
        </w:rPr>
        <w:t xml:space="preserve"> Het betreft de inspectie indicatoren uit het inspectiekader 2012.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7E06"/>
    <w:multiLevelType w:val="hybridMultilevel"/>
    <w:tmpl w:val="DDC69644"/>
    <w:lvl w:ilvl="0" w:tplc="04130001">
      <w:start w:val="1"/>
      <w:numFmt w:val="bullet"/>
      <w:lvlText w:val=""/>
      <w:lvlJc w:val="left"/>
      <w:pPr>
        <w:ind w:left="340" w:hanging="34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1966AF"/>
    <w:multiLevelType w:val="hybridMultilevel"/>
    <w:tmpl w:val="25C0BE46"/>
    <w:lvl w:ilvl="0" w:tplc="01FA3252">
      <w:start w:val="1"/>
      <w:numFmt w:val="decimal"/>
      <w:lvlText w:val="%1."/>
      <w:lvlJc w:val="left"/>
      <w:pPr>
        <w:ind w:left="340" w:hanging="340"/>
      </w:pPr>
      <w:rPr>
        <w:rFonts w:asciiTheme="minorHAnsi" w:eastAsiaTheme="minorHAnsi" w:hAnsiTheme="minorHAns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843396"/>
    <w:multiLevelType w:val="hybridMultilevel"/>
    <w:tmpl w:val="A13E666C"/>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483" w:hanging="360"/>
      </w:pPr>
    </w:lvl>
    <w:lvl w:ilvl="2" w:tplc="0413001B" w:tentative="1">
      <w:start w:val="1"/>
      <w:numFmt w:val="lowerRoman"/>
      <w:lvlText w:val="%3."/>
      <w:lvlJc w:val="right"/>
      <w:pPr>
        <w:ind w:left="2203" w:hanging="180"/>
      </w:pPr>
    </w:lvl>
    <w:lvl w:ilvl="3" w:tplc="0413000F" w:tentative="1">
      <w:start w:val="1"/>
      <w:numFmt w:val="decimal"/>
      <w:lvlText w:val="%4."/>
      <w:lvlJc w:val="left"/>
      <w:pPr>
        <w:ind w:left="2923" w:hanging="360"/>
      </w:pPr>
    </w:lvl>
    <w:lvl w:ilvl="4" w:tplc="04130019" w:tentative="1">
      <w:start w:val="1"/>
      <w:numFmt w:val="lowerLetter"/>
      <w:lvlText w:val="%5."/>
      <w:lvlJc w:val="left"/>
      <w:pPr>
        <w:ind w:left="3643" w:hanging="360"/>
      </w:pPr>
    </w:lvl>
    <w:lvl w:ilvl="5" w:tplc="0413001B" w:tentative="1">
      <w:start w:val="1"/>
      <w:numFmt w:val="lowerRoman"/>
      <w:lvlText w:val="%6."/>
      <w:lvlJc w:val="right"/>
      <w:pPr>
        <w:ind w:left="4363" w:hanging="180"/>
      </w:pPr>
    </w:lvl>
    <w:lvl w:ilvl="6" w:tplc="0413000F" w:tentative="1">
      <w:start w:val="1"/>
      <w:numFmt w:val="decimal"/>
      <w:lvlText w:val="%7."/>
      <w:lvlJc w:val="left"/>
      <w:pPr>
        <w:ind w:left="5083" w:hanging="360"/>
      </w:pPr>
    </w:lvl>
    <w:lvl w:ilvl="7" w:tplc="04130019" w:tentative="1">
      <w:start w:val="1"/>
      <w:numFmt w:val="lowerLetter"/>
      <w:lvlText w:val="%8."/>
      <w:lvlJc w:val="left"/>
      <w:pPr>
        <w:ind w:left="5803" w:hanging="360"/>
      </w:pPr>
    </w:lvl>
    <w:lvl w:ilvl="8" w:tplc="0413001B" w:tentative="1">
      <w:start w:val="1"/>
      <w:numFmt w:val="lowerRoman"/>
      <w:lvlText w:val="%9."/>
      <w:lvlJc w:val="right"/>
      <w:pPr>
        <w:ind w:left="6523" w:hanging="180"/>
      </w:pPr>
    </w:lvl>
  </w:abstractNum>
  <w:abstractNum w:abstractNumId="3" w15:restartNumberingAfterBreak="0">
    <w:nsid w:val="0744764A"/>
    <w:multiLevelType w:val="hybridMultilevel"/>
    <w:tmpl w:val="AF503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C45BB1"/>
    <w:multiLevelType w:val="hybridMultilevel"/>
    <w:tmpl w:val="CEBEC3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A7775C"/>
    <w:multiLevelType w:val="hybridMultilevel"/>
    <w:tmpl w:val="00BEBE86"/>
    <w:lvl w:ilvl="0" w:tplc="04130001">
      <w:start w:val="1"/>
      <w:numFmt w:val="bullet"/>
      <w:lvlText w:val=""/>
      <w:lvlJc w:val="left"/>
      <w:pPr>
        <w:ind w:left="340" w:hanging="340"/>
      </w:pPr>
      <w:rPr>
        <w:rFonts w:ascii="Symbol" w:hAnsi="Symbol" w:hint="default"/>
      </w:rPr>
    </w:lvl>
    <w:lvl w:ilvl="1" w:tplc="52389982">
      <w:start w:val="1"/>
      <w:numFmt w:val="decimal"/>
      <w:lvlText w:val="%2."/>
      <w:lvlJc w:val="left"/>
      <w:pPr>
        <w:ind w:left="1440" w:hanging="360"/>
      </w:pPr>
      <w:rPr>
        <w:rFonts w:asciiTheme="minorHAnsi" w:eastAsiaTheme="minorHAnsi" w:hAnsiTheme="minorHAnsi"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3B41E7"/>
    <w:multiLevelType w:val="hybridMultilevel"/>
    <w:tmpl w:val="E19A56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BC25EC"/>
    <w:multiLevelType w:val="hybridMultilevel"/>
    <w:tmpl w:val="2DE2B8FE"/>
    <w:lvl w:ilvl="0" w:tplc="7D743524">
      <w:start w:val="9"/>
      <w:numFmt w:val="decimal"/>
      <w:lvlText w:val="%1."/>
      <w:lvlJc w:val="left"/>
      <w:pPr>
        <w:ind w:left="340" w:hanging="340"/>
      </w:pPr>
      <w:rPr>
        <w:rFonts w:asciiTheme="minorHAnsi" w:eastAsiaTheme="minorEastAsia" w:hAnsi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7A66187"/>
    <w:multiLevelType w:val="hybridMultilevel"/>
    <w:tmpl w:val="682612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A258FE"/>
    <w:multiLevelType w:val="hybridMultilevel"/>
    <w:tmpl w:val="D2F22A58"/>
    <w:lvl w:ilvl="0" w:tplc="C15A4932">
      <w:start w:val="1"/>
      <w:numFmt w:val="decimal"/>
      <w:lvlText w:val="%1."/>
      <w:lvlJc w:val="left"/>
      <w:pPr>
        <w:ind w:left="340" w:hanging="340"/>
      </w:pPr>
      <w:rPr>
        <w:rFonts w:asciiTheme="minorHAnsi" w:hAnsiTheme="minorHAnsi" w:hint="default"/>
        <w:b/>
        <w:sz w:val="20"/>
      </w:rPr>
    </w:lvl>
    <w:lvl w:ilvl="1" w:tplc="52389982">
      <w:start w:val="1"/>
      <w:numFmt w:val="decimal"/>
      <w:lvlText w:val="%2."/>
      <w:lvlJc w:val="left"/>
      <w:pPr>
        <w:ind w:left="340" w:hanging="340"/>
      </w:pPr>
      <w:rPr>
        <w:rFonts w:asciiTheme="minorHAnsi" w:eastAsiaTheme="minorHAnsi" w:hAnsiTheme="minorHAnsi"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B952D40"/>
    <w:multiLevelType w:val="hybridMultilevel"/>
    <w:tmpl w:val="6FB25F56"/>
    <w:lvl w:ilvl="0" w:tplc="671E7104">
      <w:start w:val="1"/>
      <w:numFmt w:val="bullet"/>
      <w:lvlText w:val="-"/>
      <w:lvlJc w:val="left"/>
      <w:pPr>
        <w:ind w:left="918" w:hanging="360"/>
      </w:pPr>
      <w:rPr>
        <w:rFonts w:ascii="Calibri" w:eastAsia="Calibri" w:hAnsi="Calibri" w:cs="Calibri" w:hint="default"/>
        <w:color w:val="221F1F"/>
        <w:w w:val="100"/>
        <w:sz w:val="16"/>
        <w:szCs w:val="16"/>
      </w:rPr>
    </w:lvl>
    <w:lvl w:ilvl="1" w:tplc="04130003" w:tentative="1">
      <w:start w:val="1"/>
      <w:numFmt w:val="bullet"/>
      <w:lvlText w:val="o"/>
      <w:lvlJc w:val="left"/>
      <w:pPr>
        <w:ind w:left="1638" w:hanging="360"/>
      </w:pPr>
      <w:rPr>
        <w:rFonts w:ascii="Courier New" w:hAnsi="Courier New" w:cs="Courier New" w:hint="default"/>
      </w:rPr>
    </w:lvl>
    <w:lvl w:ilvl="2" w:tplc="04130005" w:tentative="1">
      <w:start w:val="1"/>
      <w:numFmt w:val="bullet"/>
      <w:lvlText w:val=""/>
      <w:lvlJc w:val="left"/>
      <w:pPr>
        <w:ind w:left="2358" w:hanging="360"/>
      </w:pPr>
      <w:rPr>
        <w:rFonts w:ascii="Wingdings" w:hAnsi="Wingdings" w:hint="default"/>
      </w:rPr>
    </w:lvl>
    <w:lvl w:ilvl="3" w:tplc="04130001" w:tentative="1">
      <w:start w:val="1"/>
      <w:numFmt w:val="bullet"/>
      <w:lvlText w:val=""/>
      <w:lvlJc w:val="left"/>
      <w:pPr>
        <w:ind w:left="3078" w:hanging="360"/>
      </w:pPr>
      <w:rPr>
        <w:rFonts w:ascii="Symbol" w:hAnsi="Symbol" w:hint="default"/>
      </w:rPr>
    </w:lvl>
    <w:lvl w:ilvl="4" w:tplc="04130003" w:tentative="1">
      <w:start w:val="1"/>
      <w:numFmt w:val="bullet"/>
      <w:lvlText w:val="o"/>
      <w:lvlJc w:val="left"/>
      <w:pPr>
        <w:ind w:left="3798" w:hanging="360"/>
      </w:pPr>
      <w:rPr>
        <w:rFonts w:ascii="Courier New" w:hAnsi="Courier New" w:cs="Courier New" w:hint="default"/>
      </w:rPr>
    </w:lvl>
    <w:lvl w:ilvl="5" w:tplc="04130005" w:tentative="1">
      <w:start w:val="1"/>
      <w:numFmt w:val="bullet"/>
      <w:lvlText w:val=""/>
      <w:lvlJc w:val="left"/>
      <w:pPr>
        <w:ind w:left="4518" w:hanging="360"/>
      </w:pPr>
      <w:rPr>
        <w:rFonts w:ascii="Wingdings" w:hAnsi="Wingdings" w:hint="default"/>
      </w:rPr>
    </w:lvl>
    <w:lvl w:ilvl="6" w:tplc="04130001" w:tentative="1">
      <w:start w:val="1"/>
      <w:numFmt w:val="bullet"/>
      <w:lvlText w:val=""/>
      <w:lvlJc w:val="left"/>
      <w:pPr>
        <w:ind w:left="5238" w:hanging="360"/>
      </w:pPr>
      <w:rPr>
        <w:rFonts w:ascii="Symbol" w:hAnsi="Symbol" w:hint="default"/>
      </w:rPr>
    </w:lvl>
    <w:lvl w:ilvl="7" w:tplc="04130003" w:tentative="1">
      <w:start w:val="1"/>
      <w:numFmt w:val="bullet"/>
      <w:lvlText w:val="o"/>
      <w:lvlJc w:val="left"/>
      <w:pPr>
        <w:ind w:left="5958" w:hanging="360"/>
      </w:pPr>
      <w:rPr>
        <w:rFonts w:ascii="Courier New" w:hAnsi="Courier New" w:cs="Courier New" w:hint="default"/>
      </w:rPr>
    </w:lvl>
    <w:lvl w:ilvl="8" w:tplc="04130005" w:tentative="1">
      <w:start w:val="1"/>
      <w:numFmt w:val="bullet"/>
      <w:lvlText w:val=""/>
      <w:lvlJc w:val="left"/>
      <w:pPr>
        <w:ind w:left="6678" w:hanging="360"/>
      </w:pPr>
      <w:rPr>
        <w:rFonts w:ascii="Wingdings" w:hAnsi="Wingdings" w:hint="default"/>
      </w:rPr>
    </w:lvl>
  </w:abstractNum>
  <w:abstractNum w:abstractNumId="11" w15:restartNumberingAfterBreak="0">
    <w:nsid w:val="2BD953EB"/>
    <w:multiLevelType w:val="hybridMultilevel"/>
    <w:tmpl w:val="5CB27690"/>
    <w:lvl w:ilvl="0" w:tplc="64CC59EC">
      <w:start w:val="1"/>
      <w:numFmt w:val="decimal"/>
      <w:lvlText w:val="%1."/>
      <w:lvlJc w:val="left"/>
      <w:pPr>
        <w:ind w:left="340" w:hanging="34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EE0C27"/>
    <w:multiLevelType w:val="hybridMultilevel"/>
    <w:tmpl w:val="E6D03B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F0D4DA6"/>
    <w:multiLevelType w:val="hybridMultilevel"/>
    <w:tmpl w:val="25C0BE46"/>
    <w:lvl w:ilvl="0" w:tplc="01FA3252">
      <w:start w:val="1"/>
      <w:numFmt w:val="decimal"/>
      <w:lvlText w:val="%1."/>
      <w:lvlJc w:val="left"/>
      <w:pPr>
        <w:ind w:left="340" w:hanging="340"/>
      </w:pPr>
      <w:rPr>
        <w:rFonts w:asciiTheme="minorHAnsi" w:eastAsiaTheme="minorHAnsi" w:hAnsiTheme="minorHAns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FC14C0E"/>
    <w:multiLevelType w:val="hybridMultilevel"/>
    <w:tmpl w:val="6540E04C"/>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43B711B"/>
    <w:multiLevelType w:val="hybridMultilevel"/>
    <w:tmpl w:val="DC229126"/>
    <w:lvl w:ilvl="0" w:tplc="BD20E8BC">
      <w:start w:val="1"/>
      <w:numFmt w:val="decimal"/>
      <w:lvlText w:val="%1."/>
      <w:lvlJc w:val="left"/>
      <w:pPr>
        <w:ind w:left="340" w:hanging="340"/>
      </w:pPr>
      <w:rPr>
        <w:rFonts w:hint="default"/>
        <w:b/>
      </w:rPr>
    </w:lvl>
    <w:lvl w:ilvl="1" w:tplc="01FA3252">
      <w:start w:val="1"/>
      <w:numFmt w:val="decimal"/>
      <w:lvlText w:val="%2."/>
      <w:lvlJc w:val="left"/>
      <w:pPr>
        <w:ind w:left="340" w:hanging="340"/>
      </w:pPr>
      <w:rPr>
        <w:rFonts w:asciiTheme="minorHAnsi" w:eastAsiaTheme="minorHAnsi" w:hAnsiTheme="minorHAnsi" w:cstheme="minorBidi" w:hint="default"/>
      </w:rPr>
    </w:lvl>
    <w:lvl w:ilvl="2" w:tplc="7B9A468C">
      <w:numFmt w:val="bullet"/>
      <w:lvlText w:val=""/>
      <w:lvlJc w:val="left"/>
      <w:pPr>
        <w:ind w:left="2340" w:hanging="360"/>
      </w:pPr>
      <w:rPr>
        <w:rFonts w:ascii="Symbol" w:eastAsiaTheme="minorEastAsia" w:hAnsi="Symbol" w:cstheme="minorBidi"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BB844CC"/>
    <w:multiLevelType w:val="hybridMultilevel"/>
    <w:tmpl w:val="371EDB96"/>
    <w:lvl w:ilvl="0" w:tplc="04130001">
      <w:start w:val="1"/>
      <w:numFmt w:val="bullet"/>
      <w:lvlText w:val=""/>
      <w:lvlJc w:val="left"/>
      <w:pPr>
        <w:ind w:left="340" w:hanging="34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E0328EA"/>
    <w:multiLevelType w:val="hybridMultilevel"/>
    <w:tmpl w:val="BD168DEA"/>
    <w:lvl w:ilvl="0" w:tplc="C37E636C">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E6C6B8A"/>
    <w:multiLevelType w:val="hybridMultilevel"/>
    <w:tmpl w:val="CB78431C"/>
    <w:lvl w:ilvl="0" w:tplc="671E7104">
      <w:start w:val="1"/>
      <w:numFmt w:val="bullet"/>
      <w:lvlText w:val="-"/>
      <w:lvlJc w:val="left"/>
      <w:pPr>
        <w:ind w:left="1008" w:hanging="360"/>
      </w:pPr>
      <w:rPr>
        <w:rFonts w:ascii="Calibri" w:eastAsia="Calibri" w:hAnsi="Calibri" w:cs="Calibri" w:hint="default"/>
        <w:color w:val="221F1F"/>
        <w:w w:val="100"/>
        <w:sz w:val="16"/>
        <w:szCs w:val="16"/>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19" w15:restartNumberingAfterBreak="0">
    <w:nsid w:val="3FFB401F"/>
    <w:multiLevelType w:val="hybridMultilevel"/>
    <w:tmpl w:val="53B0E50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1593037"/>
    <w:multiLevelType w:val="hybridMultilevel"/>
    <w:tmpl w:val="E130B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34911F2"/>
    <w:multiLevelType w:val="hybridMultilevel"/>
    <w:tmpl w:val="C57A8040"/>
    <w:lvl w:ilvl="0" w:tplc="04130001">
      <w:start w:val="1"/>
      <w:numFmt w:val="bullet"/>
      <w:lvlText w:val=""/>
      <w:lvlJc w:val="left"/>
      <w:pPr>
        <w:ind w:left="340" w:hanging="340"/>
      </w:pPr>
      <w:rPr>
        <w:rFonts w:ascii="Symbol" w:hAnsi="Symbol"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B703EA1"/>
    <w:multiLevelType w:val="hybridMultilevel"/>
    <w:tmpl w:val="CFD4A378"/>
    <w:lvl w:ilvl="0" w:tplc="671E7104">
      <w:start w:val="1"/>
      <w:numFmt w:val="bullet"/>
      <w:lvlText w:val="-"/>
      <w:lvlJc w:val="left"/>
      <w:pPr>
        <w:ind w:left="918" w:hanging="360"/>
      </w:pPr>
      <w:rPr>
        <w:rFonts w:ascii="Calibri" w:eastAsia="Calibri" w:hAnsi="Calibri" w:cs="Calibri" w:hint="default"/>
        <w:color w:val="221F1F"/>
        <w:w w:val="100"/>
        <w:sz w:val="16"/>
        <w:szCs w:val="16"/>
      </w:rPr>
    </w:lvl>
    <w:lvl w:ilvl="1" w:tplc="04130003" w:tentative="1">
      <w:start w:val="1"/>
      <w:numFmt w:val="bullet"/>
      <w:lvlText w:val="o"/>
      <w:lvlJc w:val="left"/>
      <w:pPr>
        <w:ind w:left="1638" w:hanging="360"/>
      </w:pPr>
      <w:rPr>
        <w:rFonts w:ascii="Courier New" w:hAnsi="Courier New" w:cs="Courier New" w:hint="default"/>
      </w:rPr>
    </w:lvl>
    <w:lvl w:ilvl="2" w:tplc="04130005" w:tentative="1">
      <w:start w:val="1"/>
      <w:numFmt w:val="bullet"/>
      <w:lvlText w:val=""/>
      <w:lvlJc w:val="left"/>
      <w:pPr>
        <w:ind w:left="2358" w:hanging="360"/>
      </w:pPr>
      <w:rPr>
        <w:rFonts w:ascii="Wingdings" w:hAnsi="Wingdings" w:hint="default"/>
      </w:rPr>
    </w:lvl>
    <w:lvl w:ilvl="3" w:tplc="04130001" w:tentative="1">
      <w:start w:val="1"/>
      <w:numFmt w:val="bullet"/>
      <w:lvlText w:val=""/>
      <w:lvlJc w:val="left"/>
      <w:pPr>
        <w:ind w:left="3078" w:hanging="360"/>
      </w:pPr>
      <w:rPr>
        <w:rFonts w:ascii="Symbol" w:hAnsi="Symbol" w:hint="default"/>
      </w:rPr>
    </w:lvl>
    <w:lvl w:ilvl="4" w:tplc="04130003" w:tentative="1">
      <w:start w:val="1"/>
      <w:numFmt w:val="bullet"/>
      <w:lvlText w:val="o"/>
      <w:lvlJc w:val="left"/>
      <w:pPr>
        <w:ind w:left="3798" w:hanging="360"/>
      </w:pPr>
      <w:rPr>
        <w:rFonts w:ascii="Courier New" w:hAnsi="Courier New" w:cs="Courier New" w:hint="default"/>
      </w:rPr>
    </w:lvl>
    <w:lvl w:ilvl="5" w:tplc="04130005" w:tentative="1">
      <w:start w:val="1"/>
      <w:numFmt w:val="bullet"/>
      <w:lvlText w:val=""/>
      <w:lvlJc w:val="left"/>
      <w:pPr>
        <w:ind w:left="4518" w:hanging="360"/>
      </w:pPr>
      <w:rPr>
        <w:rFonts w:ascii="Wingdings" w:hAnsi="Wingdings" w:hint="default"/>
      </w:rPr>
    </w:lvl>
    <w:lvl w:ilvl="6" w:tplc="04130001" w:tentative="1">
      <w:start w:val="1"/>
      <w:numFmt w:val="bullet"/>
      <w:lvlText w:val=""/>
      <w:lvlJc w:val="left"/>
      <w:pPr>
        <w:ind w:left="5238" w:hanging="360"/>
      </w:pPr>
      <w:rPr>
        <w:rFonts w:ascii="Symbol" w:hAnsi="Symbol" w:hint="default"/>
      </w:rPr>
    </w:lvl>
    <w:lvl w:ilvl="7" w:tplc="04130003" w:tentative="1">
      <w:start w:val="1"/>
      <w:numFmt w:val="bullet"/>
      <w:lvlText w:val="o"/>
      <w:lvlJc w:val="left"/>
      <w:pPr>
        <w:ind w:left="5958" w:hanging="360"/>
      </w:pPr>
      <w:rPr>
        <w:rFonts w:ascii="Courier New" w:hAnsi="Courier New" w:cs="Courier New" w:hint="default"/>
      </w:rPr>
    </w:lvl>
    <w:lvl w:ilvl="8" w:tplc="04130005" w:tentative="1">
      <w:start w:val="1"/>
      <w:numFmt w:val="bullet"/>
      <w:lvlText w:val=""/>
      <w:lvlJc w:val="left"/>
      <w:pPr>
        <w:ind w:left="6678" w:hanging="360"/>
      </w:pPr>
      <w:rPr>
        <w:rFonts w:ascii="Wingdings" w:hAnsi="Wingdings" w:hint="default"/>
      </w:rPr>
    </w:lvl>
  </w:abstractNum>
  <w:abstractNum w:abstractNumId="23" w15:restartNumberingAfterBreak="0">
    <w:nsid w:val="4EC22866"/>
    <w:multiLevelType w:val="hybridMultilevel"/>
    <w:tmpl w:val="2AAC545C"/>
    <w:lvl w:ilvl="0" w:tplc="786A208E">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7E117C0"/>
    <w:multiLevelType w:val="hybridMultilevel"/>
    <w:tmpl w:val="A67449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D0D7FF0"/>
    <w:multiLevelType w:val="hybridMultilevel"/>
    <w:tmpl w:val="D6726162"/>
    <w:lvl w:ilvl="0" w:tplc="671E7104">
      <w:start w:val="1"/>
      <w:numFmt w:val="bullet"/>
      <w:lvlText w:val="-"/>
      <w:lvlJc w:val="left"/>
      <w:pPr>
        <w:ind w:left="720" w:hanging="360"/>
      </w:pPr>
      <w:rPr>
        <w:rFonts w:ascii="Calibri" w:eastAsia="Calibri" w:hAnsi="Calibri" w:cs="Calibri" w:hint="default"/>
        <w:color w:val="221F1F"/>
        <w:w w:val="100"/>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4990DD3"/>
    <w:multiLevelType w:val="hybridMultilevel"/>
    <w:tmpl w:val="7D664460"/>
    <w:lvl w:ilvl="0" w:tplc="0B54F766">
      <w:start w:val="1"/>
      <w:numFmt w:val="bullet"/>
      <w:lvlText w:val=""/>
      <w:lvlJc w:val="left"/>
      <w:pPr>
        <w:ind w:left="0" w:firstLine="360"/>
      </w:pPr>
      <w:rPr>
        <w:rFonts w:ascii="Symbol" w:hAnsi="Symbol"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27" w15:restartNumberingAfterBreak="0">
    <w:nsid w:val="671012E5"/>
    <w:multiLevelType w:val="hybridMultilevel"/>
    <w:tmpl w:val="33440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7920E24"/>
    <w:multiLevelType w:val="hybridMultilevel"/>
    <w:tmpl w:val="455665AE"/>
    <w:lvl w:ilvl="0" w:tplc="671E7104">
      <w:start w:val="1"/>
      <w:numFmt w:val="bullet"/>
      <w:lvlText w:val="-"/>
      <w:lvlJc w:val="left"/>
      <w:pPr>
        <w:ind w:left="918" w:hanging="360"/>
      </w:pPr>
      <w:rPr>
        <w:rFonts w:ascii="Calibri" w:eastAsia="Calibri" w:hAnsi="Calibri" w:cs="Calibri" w:hint="default"/>
        <w:color w:val="221F1F"/>
        <w:w w:val="100"/>
        <w:sz w:val="16"/>
        <w:szCs w:val="16"/>
      </w:rPr>
    </w:lvl>
    <w:lvl w:ilvl="1" w:tplc="04130003" w:tentative="1">
      <w:start w:val="1"/>
      <w:numFmt w:val="bullet"/>
      <w:lvlText w:val="o"/>
      <w:lvlJc w:val="left"/>
      <w:pPr>
        <w:ind w:left="1638" w:hanging="360"/>
      </w:pPr>
      <w:rPr>
        <w:rFonts w:ascii="Courier New" w:hAnsi="Courier New" w:cs="Courier New" w:hint="default"/>
      </w:rPr>
    </w:lvl>
    <w:lvl w:ilvl="2" w:tplc="04130005" w:tentative="1">
      <w:start w:val="1"/>
      <w:numFmt w:val="bullet"/>
      <w:lvlText w:val=""/>
      <w:lvlJc w:val="left"/>
      <w:pPr>
        <w:ind w:left="2358" w:hanging="360"/>
      </w:pPr>
      <w:rPr>
        <w:rFonts w:ascii="Wingdings" w:hAnsi="Wingdings" w:hint="default"/>
      </w:rPr>
    </w:lvl>
    <w:lvl w:ilvl="3" w:tplc="04130001" w:tentative="1">
      <w:start w:val="1"/>
      <w:numFmt w:val="bullet"/>
      <w:lvlText w:val=""/>
      <w:lvlJc w:val="left"/>
      <w:pPr>
        <w:ind w:left="3078" w:hanging="360"/>
      </w:pPr>
      <w:rPr>
        <w:rFonts w:ascii="Symbol" w:hAnsi="Symbol" w:hint="default"/>
      </w:rPr>
    </w:lvl>
    <w:lvl w:ilvl="4" w:tplc="04130003" w:tentative="1">
      <w:start w:val="1"/>
      <w:numFmt w:val="bullet"/>
      <w:lvlText w:val="o"/>
      <w:lvlJc w:val="left"/>
      <w:pPr>
        <w:ind w:left="3798" w:hanging="360"/>
      </w:pPr>
      <w:rPr>
        <w:rFonts w:ascii="Courier New" w:hAnsi="Courier New" w:cs="Courier New" w:hint="default"/>
      </w:rPr>
    </w:lvl>
    <w:lvl w:ilvl="5" w:tplc="04130005" w:tentative="1">
      <w:start w:val="1"/>
      <w:numFmt w:val="bullet"/>
      <w:lvlText w:val=""/>
      <w:lvlJc w:val="left"/>
      <w:pPr>
        <w:ind w:left="4518" w:hanging="360"/>
      </w:pPr>
      <w:rPr>
        <w:rFonts w:ascii="Wingdings" w:hAnsi="Wingdings" w:hint="default"/>
      </w:rPr>
    </w:lvl>
    <w:lvl w:ilvl="6" w:tplc="04130001" w:tentative="1">
      <w:start w:val="1"/>
      <w:numFmt w:val="bullet"/>
      <w:lvlText w:val=""/>
      <w:lvlJc w:val="left"/>
      <w:pPr>
        <w:ind w:left="5238" w:hanging="360"/>
      </w:pPr>
      <w:rPr>
        <w:rFonts w:ascii="Symbol" w:hAnsi="Symbol" w:hint="default"/>
      </w:rPr>
    </w:lvl>
    <w:lvl w:ilvl="7" w:tplc="04130003" w:tentative="1">
      <w:start w:val="1"/>
      <w:numFmt w:val="bullet"/>
      <w:lvlText w:val="o"/>
      <w:lvlJc w:val="left"/>
      <w:pPr>
        <w:ind w:left="5958" w:hanging="360"/>
      </w:pPr>
      <w:rPr>
        <w:rFonts w:ascii="Courier New" w:hAnsi="Courier New" w:cs="Courier New" w:hint="default"/>
      </w:rPr>
    </w:lvl>
    <w:lvl w:ilvl="8" w:tplc="04130005" w:tentative="1">
      <w:start w:val="1"/>
      <w:numFmt w:val="bullet"/>
      <w:lvlText w:val=""/>
      <w:lvlJc w:val="left"/>
      <w:pPr>
        <w:ind w:left="6678" w:hanging="360"/>
      </w:pPr>
      <w:rPr>
        <w:rFonts w:ascii="Wingdings" w:hAnsi="Wingdings" w:hint="default"/>
      </w:rPr>
    </w:lvl>
  </w:abstractNum>
  <w:abstractNum w:abstractNumId="29" w15:restartNumberingAfterBreak="0">
    <w:nsid w:val="67FF77AF"/>
    <w:multiLevelType w:val="hybridMultilevel"/>
    <w:tmpl w:val="601A6476"/>
    <w:lvl w:ilvl="0" w:tplc="BD20E8BC">
      <w:start w:val="1"/>
      <w:numFmt w:val="decimal"/>
      <w:lvlText w:val="%1."/>
      <w:lvlJc w:val="left"/>
      <w:pPr>
        <w:ind w:left="340" w:hanging="340"/>
      </w:pPr>
      <w:rPr>
        <w:rFonts w:hint="default"/>
        <w:b/>
      </w:rPr>
    </w:lvl>
    <w:lvl w:ilvl="1" w:tplc="01FA3252">
      <w:start w:val="1"/>
      <w:numFmt w:val="decimal"/>
      <w:lvlText w:val="%2."/>
      <w:lvlJc w:val="left"/>
      <w:pPr>
        <w:ind w:left="340" w:hanging="340"/>
      </w:pPr>
      <w:rPr>
        <w:rFonts w:asciiTheme="minorHAnsi" w:eastAsiaTheme="minorHAnsi" w:hAnsiTheme="minorHAnsi" w:cstheme="minorBidi" w:hint="default"/>
      </w:rPr>
    </w:lvl>
    <w:lvl w:ilvl="2" w:tplc="7B9A468C">
      <w:numFmt w:val="bullet"/>
      <w:lvlText w:val=""/>
      <w:lvlJc w:val="left"/>
      <w:pPr>
        <w:ind w:left="2340" w:hanging="360"/>
      </w:pPr>
      <w:rPr>
        <w:rFonts w:ascii="Symbol" w:eastAsiaTheme="minorEastAsia" w:hAnsi="Symbol" w:cstheme="minorBidi"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A093B26"/>
    <w:multiLevelType w:val="hybridMultilevel"/>
    <w:tmpl w:val="891ED30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BB01D1C"/>
    <w:multiLevelType w:val="hybridMultilevel"/>
    <w:tmpl w:val="569ADB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D1A56D0"/>
    <w:multiLevelType w:val="hybridMultilevel"/>
    <w:tmpl w:val="D06AFFC8"/>
    <w:lvl w:ilvl="0" w:tplc="E98E776C">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5C132A6"/>
    <w:multiLevelType w:val="hybridMultilevel"/>
    <w:tmpl w:val="AE3CE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A531A1A"/>
    <w:multiLevelType w:val="hybridMultilevel"/>
    <w:tmpl w:val="302EB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BE852FE"/>
    <w:multiLevelType w:val="hybridMultilevel"/>
    <w:tmpl w:val="33E8B2E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12"/>
  </w:num>
  <w:num w:numId="2">
    <w:abstractNumId w:val="6"/>
  </w:num>
  <w:num w:numId="3">
    <w:abstractNumId w:val="33"/>
  </w:num>
  <w:num w:numId="4">
    <w:abstractNumId w:val="32"/>
  </w:num>
  <w:num w:numId="5">
    <w:abstractNumId w:val="23"/>
  </w:num>
  <w:num w:numId="6">
    <w:abstractNumId w:val="15"/>
  </w:num>
  <w:num w:numId="7">
    <w:abstractNumId w:val="29"/>
  </w:num>
  <w:num w:numId="8">
    <w:abstractNumId w:val="9"/>
  </w:num>
  <w:num w:numId="9">
    <w:abstractNumId w:val="1"/>
  </w:num>
  <w:num w:numId="10">
    <w:abstractNumId w:val="13"/>
  </w:num>
  <w:num w:numId="11">
    <w:abstractNumId w:val="3"/>
  </w:num>
  <w:num w:numId="12">
    <w:abstractNumId w:val="0"/>
  </w:num>
  <w:num w:numId="13">
    <w:abstractNumId w:val="21"/>
  </w:num>
  <w:num w:numId="14">
    <w:abstractNumId w:val="5"/>
  </w:num>
  <w:num w:numId="15">
    <w:abstractNumId w:val="2"/>
  </w:num>
  <w:num w:numId="16">
    <w:abstractNumId w:val="26"/>
  </w:num>
  <w:num w:numId="17">
    <w:abstractNumId w:val="11"/>
  </w:num>
  <w:num w:numId="18">
    <w:abstractNumId w:val="16"/>
  </w:num>
  <w:num w:numId="19">
    <w:abstractNumId w:val="17"/>
  </w:num>
  <w:num w:numId="20">
    <w:abstractNumId w:val="7"/>
  </w:num>
  <w:num w:numId="21">
    <w:abstractNumId w:val="28"/>
  </w:num>
  <w:num w:numId="22">
    <w:abstractNumId w:val="25"/>
  </w:num>
  <w:num w:numId="23">
    <w:abstractNumId w:val="10"/>
  </w:num>
  <w:num w:numId="24">
    <w:abstractNumId w:val="22"/>
  </w:num>
  <w:num w:numId="25">
    <w:abstractNumId w:val="18"/>
  </w:num>
  <w:num w:numId="26">
    <w:abstractNumId w:val="4"/>
  </w:num>
  <w:num w:numId="27">
    <w:abstractNumId w:val="24"/>
  </w:num>
  <w:num w:numId="28">
    <w:abstractNumId w:val="34"/>
  </w:num>
  <w:num w:numId="29">
    <w:abstractNumId w:val="14"/>
  </w:num>
  <w:num w:numId="30">
    <w:abstractNumId w:val="19"/>
  </w:num>
  <w:num w:numId="31">
    <w:abstractNumId w:val="8"/>
  </w:num>
  <w:num w:numId="32">
    <w:abstractNumId w:val="31"/>
  </w:num>
  <w:num w:numId="33">
    <w:abstractNumId w:val="30"/>
  </w:num>
  <w:num w:numId="34">
    <w:abstractNumId w:val="35"/>
  </w:num>
  <w:num w:numId="35">
    <w:abstractNumId w:val="20"/>
  </w:num>
  <w:num w:numId="36">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9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A0F"/>
    <w:rsid w:val="00000436"/>
    <w:rsid w:val="00005D13"/>
    <w:rsid w:val="00005D30"/>
    <w:rsid w:val="00005D3F"/>
    <w:rsid w:val="0000649D"/>
    <w:rsid w:val="000168ED"/>
    <w:rsid w:val="0002075C"/>
    <w:rsid w:val="000277F6"/>
    <w:rsid w:val="00030AF6"/>
    <w:rsid w:val="0003415D"/>
    <w:rsid w:val="00034E13"/>
    <w:rsid w:val="00036AC7"/>
    <w:rsid w:val="00036B52"/>
    <w:rsid w:val="00037B60"/>
    <w:rsid w:val="00054946"/>
    <w:rsid w:val="000573DB"/>
    <w:rsid w:val="00057BEE"/>
    <w:rsid w:val="00062753"/>
    <w:rsid w:val="00063F98"/>
    <w:rsid w:val="00064B31"/>
    <w:rsid w:val="00064D21"/>
    <w:rsid w:val="0006644E"/>
    <w:rsid w:val="00067A66"/>
    <w:rsid w:val="00067C6C"/>
    <w:rsid w:val="00070E17"/>
    <w:rsid w:val="00076520"/>
    <w:rsid w:val="00076590"/>
    <w:rsid w:val="00080317"/>
    <w:rsid w:val="00080CA4"/>
    <w:rsid w:val="00085AC9"/>
    <w:rsid w:val="000873C0"/>
    <w:rsid w:val="00091323"/>
    <w:rsid w:val="00093483"/>
    <w:rsid w:val="000953D1"/>
    <w:rsid w:val="000A5831"/>
    <w:rsid w:val="000B25A5"/>
    <w:rsid w:val="000B3779"/>
    <w:rsid w:val="000B4350"/>
    <w:rsid w:val="000C17A8"/>
    <w:rsid w:val="000C1DC7"/>
    <w:rsid w:val="000D11BD"/>
    <w:rsid w:val="000D2AB5"/>
    <w:rsid w:val="000D5E12"/>
    <w:rsid w:val="000D7A4E"/>
    <w:rsid w:val="000E066E"/>
    <w:rsid w:val="000E083E"/>
    <w:rsid w:val="000E1804"/>
    <w:rsid w:val="000E53C4"/>
    <w:rsid w:val="000E6CF5"/>
    <w:rsid w:val="000F22D6"/>
    <w:rsid w:val="000F5F74"/>
    <w:rsid w:val="000F795F"/>
    <w:rsid w:val="00100C27"/>
    <w:rsid w:val="00101FBE"/>
    <w:rsid w:val="001073F7"/>
    <w:rsid w:val="00107A2E"/>
    <w:rsid w:val="00111A40"/>
    <w:rsid w:val="001175DA"/>
    <w:rsid w:val="00121FC4"/>
    <w:rsid w:val="00127B9E"/>
    <w:rsid w:val="00136045"/>
    <w:rsid w:val="001366C8"/>
    <w:rsid w:val="001374DE"/>
    <w:rsid w:val="00140E6D"/>
    <w:rsid w:val="0014119B"/>
    <w:rsid w:val="001438F9"/>
    <w:rsid w:val="001502B5"/>
    <w:rsid w:val="001510A0"/>
    <w:rsid w:val="00155DD1"/>
    <w:rsid w:val="00156701"/>
    <w:rsid w:val="001709F2"/>
    <w:rsid w:val="00170AF7"/>
    <w:rsid w:val="001728E1"/>
    <w:rsid w:val="00172D52"/>
    <w:rsid w:val="001738A7"/>
    <w:rsid w:val="00176861"/>
    <w:rsid w:val="00182F5D"/>
    <w:rsid w:val="001831AC"/>
    <w:rsid w:val="001832B7"/>
    <w:rsid w:val="00186DD0"/>
    <w:rsid w:val="00187055"/>
    <w:rsid w:val="00190BD5"/>
    <w:rsid w:val="001928C4"/>
    <w:rsid w:val="001A1BC0"/>
    <w:rsid w:val="001A5206"/>
    <w:rsid w:val="001A6864"/>
    <w:rsid w:val="001A6A5A"/>
    <w:rsid w:val="001A7148"/>
    <w:rsid w:val="001B2F91"/>
    <w:rsid w:val="001B6AAE"/>
    <w:rsid w:val="001B7BEC"/>
    <w:rsid w:val="001C0658"/>
    <w:rsid w:val="001C4EA0"/>
    <w:rsid w:val="001D35A9"/>
    <w:rsid w:val="001D44DD"/>
    <w:rsid w:val="001D6418"/>
    <w:rsid w:val="001D64EA"/>
    <w:rsid w:val="001D696B"/>
    <w:rsid w:val="001D7EA3"/>
    <w:rsid w:val="001E0982"/>
    <w:rsid w:val="001F042A"/>
    <w:rsid w:val="001F21F9"/>
    <w:rsid w:val="001F288C"/>
    <w:rsid w:val="001F45FB"/>
    <w:rsid w:val="002027A9"/>
    <w:rsid w:val="00204BC9"/>
    <w:rsid w:val="00206683"/>
    <w:rsid w:val="002066B6"/>
    <w:rsid w:val="0020767F"/>
    <w:rsid w:val="00213FB6"/>
    <w:rsid w:val="00214BB6"/>
    <w:rsid w:val="002208AB"/>
    <w:rsid w:val="002245A6"/>
    <w:rsid w:val="002266A4"/>
    <w:rsid w:val="0023008F"/>
    <w:rsid w:val="002302AB"/>
    <w:rsid w:val="00230EE9"/>
    <w:rsid w:val="0023137E"/>
    <w:rsid w:val="0023454D"/>
    <w:rsid w:val="0023517F"/>
    <w:rsid w:val="00241F05"/>
    <w:rsid w:val="0024217B"/>
    <w:rsid w:val="00244021"/>
    <w:rsid w:val="002454C6"/>
    <w:rsid w:val="00246A62"/>
    <w:rsid w:val="002472C5"/>
    <w:rsid w:val="002600A5"/>
    <w:rsid w:val="0026218F"/>
    <w:rsid w:val="00266D00"/>
    <w:rsid w:val="00267CD2"/>
    <w:rsid w:val="002713B1"/>
    <w:rsid w:val="00271AD4"/>
    <w:rsid w:val="00272330"/>
    <w:rsid w:val="00273110"/>
    <w:rsid w:val="00273888"/>
    <w:rsid w:val="002744E6"/>
    <w:rsid w:val="002757F2"/>
    <w:rsid w:val="002818D9"/>
    <w:rsid w:val="00291B7E"/>
    <w:rsid w:val="002A113C"/>
    <w:rsid w:val="002A234D"/>
    <w:rsid w:val="002A6C95"/>
    <w:rsid w:val="002B52F8"/>
    <w:rsid w:val="002B5F37"/>
    <w:rsid w:val="002C2C95"/>
    <w:rsid w:val="002C60C7"/>
    <w:rsid w:val="002C639D"/>
    <w:rsid w:val="002D0B5D"/>
    <w:rsid w:val="002D1565"/>
    <w:rsid w:val="002D3A39"/>
    <w:rsid w:val="002D76BB"/>
    <w:rsid w:val="002E1D61"/>
    <w:rsid w:val="002E1D78"/>
    <w:rsid w:val="002E2E78"/>
    <w:rsid w:val="002E6796"/>
    <w:rsid w:val="002E6A3C"/>
    <w:rsid w:val="002F1DD6"/>
    <w:rsid w:val="002F37F2"/>
    <w:rsid w:val="002F559C"/>
    <w:rsid w:val="003016AD"/>
    <w:rsid w:val="00301CC1"/>
    <w:rsid w:val="00304D3E"/>
    <w:rsid w:val="0030664D"/>
    <w:rsid w:val="00307992"/>
    <w:rsid w:val="0031174C"/>
    <w:rsid w:val="00313E2A"/>
    <w:rsid w:val="00315271"/>
    <w:rsid w:val="0031705A"/>
    <w:rsid w:val="0031715D"/>
    <w:rsid w:val="003172A2"/>
    <w:rsid w:val="003201F3"/>
    <w:rsid w:val="0032216F"/>
    <w:rsid w:val="003226BC"/>
    <w:rsid w:val="0033224C"/>
    <w:rsid w:val="00332729"/>
    <w:rsid w:val="0033624C"/>
    <w:rsid w:val="003437D7"/>
    <w:rsid w:val="00346E27"/>
    <w:rsid w:val="00346F1D"/>
    <w:rsid w:val="00355658"/>
    <w:rsid w:val="00355E34"/>
    <w:rsid w:val="00362016"/>
    <w:rsid w:val="00370CFA"/>
    <w:rsid w:val="00374E7E"/>
    <w:rsid w:val="0037584E"/>
    <w:rsid w:val="00375B39"/>
    <w:rsid w:val="00375D50"/>
    <w:rsid w:val="003761C7"/>
    <w:rsid w:val="00377DAD"/>
    <w:rsid w:val="00380E46"/>
    <w:rsid w:val="0038121F"/>
    <w:rsid w:val="00381EE2"/>
    <w:rsid w:val="00386B74"/>
    <w:rsid w:val="00392423"/>
    <w:rsid w:val="00395044"/>
    <w:rsid w:val="003956B3"/>
    <w:rsid w:val="003A37AB"/>
    <w:rsid w:val="003A4361"/>
    <w:rsid w:val="003B00CB"/>
    <w:rsid w:val="003B12BF"/>
    <w:rsid w:val="003B2232"/>
    <w:rsid w:val="003B3A8C"/>
    <w:rsid w:val="003B3F43"/>
    <w:rsid w:val="003B48C5"/>
    <w:rsid w:val="003B51FD"/>
    <w:rsid w:val="003B5376"/>
    <w:rsid w:val="003B7AA6"/>
    <w:rsid w:val="003C3933"/>
    <w:rsid w:val="003C528D"/>
    <w:rsid w:val="003C7429"/>
    <w:rsid w:val="003D781A"/>
    <w:rsid w:val="003D7E88"/>
    <w:rsid w:val="003E5700"/>
    <w:rsid w:val="003F0917"/>
    <w:rsid w:val="003F358D"/>
    <w:rsid w:val="003F3F0F"/>
    <w:rsid w:val="003F60FA"/>
    <w:rsid w:val="00401939"/>
    <w:rsid w:val="004020F8"/>
    <w:rsid w:val="00403895"/>
    <w:rsid w:val="00406F20"/>
    <w:rsid w:val="00410C0B"/>
    <w:rsid w:val="00411C59"/>
    <w:rsid w:val="00412BE0"/>
    <w:rsid w:val="00415A65"/>
    <w:rsid w:val="004201B1"/>
    <w:rsid w:val="00420202"/>
    <w:rsid w:val="0042072F"/>
    <w:rsid w:val="00432E15"/>
    <w:rsid w:val="00433EF1"/>
    <w:rsid w:val="004340FF"/>
    <w:rsid w:val="00435A67"/>
    <w:rsid w:val="00443AD6"/>
    <w:rsid w:val="00445520"/>
    <w:rsid w:val="00446AA4"/>
    <w:rsid w:val="00450449"/>
    <w:rsid w:val="00450FEB"/>
    <w:rsid w:val="00455CB1"/>
    <w:rsid w:val="004573B1"/>
    <w:rsid w:val="00460A76"/>
    <w:rsid w:val="0046173D"/>
    <w:rsid w:val="00462BC7"/>
    <w:rsid w:val="00463B1F"/>
    <w:rsid w:val="00464AF7"/>
    <w:rsid w:val="00465882"/>
    <w:rsid w:val="00466660"/>
    <w:rsid w:val="00470F7B"/>
    <w:rsid w:val="00472527"/>
    <w:rsid w:val="00473D80"/>
    <w:rsid w:val="0047618D"/>
    <w:rsid w:val="00487C41"/>
    <w:rsid w:val="004928C4"/>
    <w:rsid w:val="00495643"/>
    <w:rsid w:val="00496AB0"/>
    <w:rsid w:val="004A1904"/>
    <w:rsid w:val="004A3C69"/>
    <w:rsid w:val="004B0938"/>
    <w:rsid w:val="004B4B93"/>
    <w:rsid w:val="004B5DCD"/>
    <w:rsid w:val="004C2DC8"/>
    <w:rsid w:val="004C7672"/>
    <w:rsid w:val="004D4149"/>
    <w:rsid w:val="004D591B"/>
    <w:rsid w:val="004D74C4"/>
    <w:rsid w:val="004E0DCE"/>
    <w:rsid w:val="004E2951"/>
    <w:rsid w:val="004E52F7"/>
    <w:rsid w:val="004E5330"/>
    <w:rsid w:val="004E58B1"/>
    <w:rsid w:val="004E72DE"/>
    <w:rsid w:val="004F5489"/>
    <w:rsid w:val="004F69DC"/>
    <w:rsid w:val="00500CCF"/>
    <w:rsid w:val="00501365"/>
    <w:rsid w:val="00501AD4"/>
    <w:rsid w:val="00504602"/>
    <w:rsid w:val="00505AED"/>
    <w:rsid w:val="00506593"/>
    <w:rsid w:val="00514772"/>
    <w:rsid w:val="005147D6"/>
    <w:rsid w:val="0051752E"/>
    <w:rsid w:val="00520C23"/>
    <w:rsid w:val="00522307"/>
    <w:rsid w:val="0052309A"/>
    <w:rsid w:val="0052451A"/>
    <w:rsid w:val="00525DF1"/>
    <w:rsid w:val="005276DD"/>
    <w:rsid w:val="00530A7F"/>
    <w:rsid w:val="00545955"/>
    <w:rsid w:val="00546A05"/>
    <w:rsid w:val="00550108"/>
    <w:rsid w:val="00550D5A"/>
    <w:rsid w:val="00553A97"/>
    <w:rsid w:val="00555A3F"/>
    <w:rsid w:val="0055768F"/>
    <w:rsid w:val="00560826"/>
    <w:rsid w:val="00561329"/>
    <w:rsid w:val="005627E2"/>
    <w:rsid w:val="00565C7C"/>
    <w:rsid w:val="005671CE"/>
    <w:rsid w:val="005710F4"/>
    <w:rsid w:val="00573FB9"/>
    <w:rsid w:val="00576D42"/>
    <w:rsid w:val="005803A8"/>
    <w:rsid w:val="005866AA"/>
    <w:rsid w:val="005874C7"/>
    <w:rsid w:val="00587645"/>
    <w:rsid w:val="005914DB"/>
    <w:rsid w:val="0059543B"/>
    <w:rsid w:val="005A0CD3"/>
    <w:rsid w:val="005A3E0B"/>
    <w:rsid w:val="005A7DE7"/>
    <w:rsid w:val="005B15EB"/>
    <w:rsid w:val="005B2979"/>
    <w:rsid w:val="005B547E"/>
    <w:rsid w:val="005B73B0"/>
    <w:rsid w:val="005C0011"/>
    <w:rsid w:val="005C24C0"/>
    <w:rsid w:val="005C482E"/>
    <w:rsid w:val="005C58BC"/>
    <w:rsid w:val="005D0D57"/>
    <w:rsid w:val="005D10C9"/>
    <w:rsid w:val="005D63BF"/>
    <w:rsid w:val="005E163E"/>
    <w:rsid w:val="005E2BC4"/>
    <w:rsid w:val="005E60DE"/>
    <w:rsid w:val="005E66C6"/>
    <w:rsid w:val="005E687A"/>
    <w:rsid w:val="005E7925"/>
    <w:rsid w:val="005F1D64"/>
    <w:rsid w:val="005F5E9A"/>
    <w:rsid w:val="00600EF5"/>
    <w:rsid w:val="00605CCA"/>
    <w:rsid w:val="006076AD"/>
    <w:rsid w:val="00614462"/>
    <w:rsid w:val="006145CB"/>
    <w:rsid w:val="00623626"/>
    <w:rsid w:val="00631D7C"/>
    <w:rsid w:val="00632066"/>
    <w:rsid w:val="00633156"/>
    <w:rsid w:val="00643D85"/>
    <w:rsid w:val="00644F53"/>
    <w:rsid w:val="00646164"/>
    <w:rsid w:val="00650A66"/>
    <w:rsid w:val="00650E62"/>
    <w:rsid w:val="00652BAC"/>
    <w:rsid w:val="006609F8"/>
    <w:rsid w:val="0066437B"/>
    <w:rsid w:val="00665178"/>
    <w:rsid w:val="006667DA"/>
    <w:rsid w:val="00673053"/>
    <w:rsid w:val="00675523"/>
    <w:rsid w:val="0068178E"/>
    <w:rsid w:val="006823E5"/>
    <w:rsid w:val="00682478"/>
    <w:rsid w:val="006834E9"/>
    <w:rsid w:val="00693A7D"/>
    <w:rsid w:val="006A0EDC"/>
    <w:rsid w:val="006A175D"/>
    <w:rsid w:val="006A2545"/>
    <w:rsid w:val="006A2FAB"/>
    <w:rsid w:val="006A7E8A"/>
    <w:rsid w:val="006B15E8"/>
    <w:rsid w:val="006B4EBD"/>
    <w:rsid w:val="006B5817"/>
    <w:rsid w:val="006B7987"/>
    <w:rsid w:val="006B7AB8"/>
    <w:rsid w:val="006C0D62"/>
    <w:rsid w:val="006C144F"/>
    <w:rsid w:val="006C193C"/>
    <w:rsid w:val="006C4799"/>
    <w:rsid w:val="006C5133"/>
    <w:rsid w:val="006C6826"/>
    <w:rsid w:val="006D2729"/>
    <w:rsid w:val="006D72D0"/>
    <w:rsid w:val="006D7BE2"/>
    <w:rsid w:val="006E1285"/>
    <w:rsid w:val="006E19C6"/>
    <w:rsid w:val="006E3929"/>
    <w:rsid w:val="006E5A50"/>
    <w:rsid w:val="006E60A8"/>
    <w:rsid w:val="006F5D78"/>
    <w:rsid w:val="006F5E98"/>
    <w:rsid w:val="006F6D4B"/>
    <w:rsid w:val="00700C4A"/>
    <w:rsid w:val="00700DEC"/>
    <w:rsid w:val="007037F5"/>
    <w:rsid w:val="00705ED6"/>
    <w:rsid w:val="00712A63"/>
    <w:rsid w:val="007155B2"/>
    <w:rsid w:val="00716740"/>
    <w:rsid w:val="0072399C"/>
    <w:rsid w:val="00724931"/>
    <w:rsid w:val="00726045"/>
    <w:rsid w:val="00726436"/>
    <w:rsid w:val="00727BCB"/>
    <w:rsid w:val="00730546"/>
    <w:rsid w:val="00731141"/>
    <w:rsid w:val="00731182"/>
    <w:rsid w:val="007318A3"/>
    <w:rsid w:val="0073444B"/>
    <w:rsid w:val="0073541A"/>
    <w:rsid w:val="007436A7"/>
    <w:rsid w:val="007479F9"/>
    <w:rsid w:val="00752DD0"/>
    <w:rsid w:val="00756ED2"/>
    <w:rsid w:val="007571A2"/>
    <w:rsid w:val="00761FE4"/>
    <w:rsid w:val="00765DBB"/>
    <w:rsid w:val="00770A25"/>
    <w:rsid w:val="00771B4D"/>
    <w:rsid w:val="00771FA9"/>
    <w:rsid w:val="007775A8"/>
    <w:rsid w:val="007810B1"/>
    <w:rsid w:val="00784995"/>
    <w:rsid w:val="00786083"/>
    <w:rsid w:val="00786B0F"/>
    <w:rsid w:val="00787444"/>
    <w:rsid w:val="0079148A"/>
    <w:rsid w:val="007A0D2D"/>
    <w:rsid w:val="007A35A5"/>
    <w:rsid w:val="007A486C"/>
    <w:rsid w:val="007A4A95"/>
    <w:rsid w:val="007B2A83"/>
    <w:rsid w:val="007B300D"/>
    <w:rsid w:val="007B3456"/>
    <w:rsid w:val="007B46E5"/>
    <w:rsid w:val="007B7F5D"/>
    <w:rsid w:val="007C17B0"/>
    <w:rsid w:val="007C1D07"/>
    <w:rsid w:val="007C4CCD"/>
    <w:rsid w:val="007C5824"/>
    <w:rsid w:val="007C65B9"/>
    <w:rsid w:val="007D7D69"/>
    <w:rsid w:val="007E0161"/>
    <w:rsid w:val="007E050F"/>
    <w:rsid w:val="007E0F23"/>
    <w:rsid w:val="007E3524"/>
    <w:rsid w:val="007E372A"/>
    <w:rsid w:val="007E38D2"/>
    <w:rsid w:val="007E493A"/>
    <w:rsid w:val="007E5B05"/>
    <w:rsid w:val="007E5D42"/>
    <w:rsid w:val="007E68AC"/>
    <w:rsid w:val="007E6C72"/>
    <w:rsid w:val="007F48E5"/>
    <w:rsid w:val="007F689D"/>
    <w:rsid w:val="007F6A0C"/>
    <w:rsid w:val="00803F86"/>
    <w:rsid w:val="00804938"/>
    <w:rsid w:val="00804C2C"/>
    <w:rsid w:val="008077D6"/>
    <w:rsid w:val="0081005E"/>
    <w:rsid w:val="0081098F"/>
    <w:rsid w:val="0081127B"/>
    <w:rsid w:val="00812E70"/>
    <w:rsid w:val="00814A99"/>
    <w:rsid w:val="008170AD"/>
    <w:rsid w:val="008170AE"/>
    <w:rsid w:val="00821378"/>
    <w:rsid w:val="008216CC"/>
    <w:rsid w:val="008274F3"/>
    <w:rsid w:val="00827552"/>
    <w:rsid w:val="00831B66"/>
    <w:rsid w:val="00832C5C"/>
    <w:rsid w:val="008343BF"/>
    <w:rsid w:val="008413C5"/>
    <w:rsid w:val="008469DE"/>
    <w:rsid w:val="00847842"/>
    <w:rsid w:val="0084790A"/>
    <w:rsid w:val="0085614C"/>
    <w:rsid w:val="008566DE"/>
    <w:rsid w:val="008578FC"/>
    <w:rsid w:val="00857AE7"/>
    <w:rsid w:val="008616B3"/>
    <w:rsid w:val="008621C7"/>
    <w:rsid w:val="008630B5"/>
    <w:rsid w:val="00865E82"/>
    <w:rsid w:val="00867A70"/>
    <w:rsid w:val="008722E2"/>
    <w:rsid w:val="00890CC6"/>
    <w:rsid w:val="008921F3"/>
    <w:rsid w:val="0089414E"/>
    <w:rsid w:val="00896828"/>
    <w:rsid w:val="0089738E"/>
    <w:rsid w:val="008A2040"/>
    <w:rsid w:val="008A2742"/>
    <w:rsid w:val="008A31E1"/>
    <w:rsid w:val="008A527F"/>
    <w:rsid w:val="008A74B3"/>
    <w:rsid w:val="008B3E8C"/>
    <w:rsid w:val="008B405C"/>
    <w:rsid w:val="008C133A"/>
    <w:rsid w:val="008C5347"/>
    <w:rsid w:val="008C5435"/>
    <w:rsid w:val="008C6B7A"/>
    <w:rsid w:val="008D3083"/>
    <w:rsid w:val="008D37E0"/>
    <w:rsid w:val="008D4D1A"/>
    <w:rsid w:val="008D596B"/>
    <w:rsid w:val="008D6D67"/>
    <w:rsid w:val="008D702C"/>
    <w:rsid w:val="008D723F"/>
    <w:rsid w:val="008E07B0"/>
    <w:rsid w:val="008F05A5"/>
    <w:rsid w:val="008F12D4"/>
    <w:rsid w:val="008F74BE"/>
    <w:rsid w:val="00900A5E"/>
    <w:rsid w:val="00901E7D"/>
    <w:rsid w:val="009054E6"/>
    <w:rsid w:val="00906412"/>
    <w:rsid w:val="00911785"/>
    <w:rsid w:val="00911FAA"/>
    <w:rsid w:val="00912BE2"/>
    <w:rsid w:val="00916EB2"/>
    <w:rsid w:val="0092069A"/>
    <w:rsid w:val="009217EC"/>
    <w:rsid w:val="00923983"/>
    <w:rsid w:val="0092539D"/>
    <w:rsid w:val="00932CEF"/>
    <w:rsid w:val="00933A4B"/>
    <w:rsid w:val="00936102"/>
    <w:rsid w:val="009461A3"/>
    <w:rsid w:val="009462E8"/>
    <w:rsid w:val="00946E2C"/>
    <w:rsid w:val="009519CC"/>
    <w:rsid w:val="00954933"/>
    <w:rsid w:val="00954DE6"/>
    <w:rsid w:val="00955F8D"/>
    <w:rsid w:val="00956A6D"/>
    <w:rsid w:val="00961821"/>
    <w:rsid w:val="00961E8F"/>
    <w:rsid w:val="00970EF1"/>
    <w:rsid w:val="00971D10"/>
    <w:rsid w:val="00972026"/>
    <w:rsid w:val="00973615"/>
    <w:rsid w:val="009759B0"/>
    <w:rsid w:val="00977BCF"/>
    <w:rsid w:val="00994F8B"/>
    <w:rsid w:val="00995917"/>
    <w:rsid w:val="00997F5F"/>
    <w:rsid w:val="009A309E"/>
    <w:rsid w:val="009B0D1E"/>
    <w:rsid w:val="009B3242"/>
    <w:rsid w:val="009B3B20"/>
    <w:rsid w:val="009B4FB5"/>
    <w:rsid w:val="009B7BA4"/>
    <w:rsid w:val="009C0211"/>
    <w:rsid w:val="009C046B"/>
    <w:rsid w:val="009C0D3F"/>
    <w:rsid w:val="009C17DB"/>
    <w:rsid w:val="009C3EFC"/>
    <w:rsid w:val="009D1F7D"/>
    <w:rsid w:val="009D3BAB"/>
    <w:rsid w:val="009D7661"/>
    <w:rsid w:val="009E31B5"/>
    <w:rsid w:val="009E367E"/>
    <w:rsid w:val="009E41AE"/>
    <w:rsid w:val="009E46B1"/>
    <w:rsid w:val="009E4AC8"/>
    <w:rsid w:val="009E5075"/>
    <w:rsid w:val="009E7A06"/>
    <w:rsid w:val="009F1185"/>
    <w:rsid w:val="009F1D06"/>
    <w:rsid w:val="009F48CC"/>
    <w:rsid w:val="009F4A01"/>
    <w:rsid w:val="00A01C10"/>
    <w:rsid w:val="00A01D26"/>
    <w:rsid w:val="00A0279B"/>
    <w:rsid w:val="00A03580"/>
    <w:rsid w:val="00A03FB3"/>
    <w:rsid w:val="00A04989"/>
    <w:rsid w:val="00A06D03"/>
    <w:rsid w:val="00A15859"/>
    <w:rsid w:val="00A2525C"/>
    <w:rsid w:val="00A31B1D"/>
    <w:rsid w:val="00A3483A"/>
    <w:rsid w:val="00A34C06"/>
    <w:rsid w:val="00A34D48"/>
    <w:rsid w:val="00A353DC"/>
    <w:rsid w:val="00A368DD"/>
    <w:rsid w:val="00A37D50"/>
    <w:rsid w:val="00A40B9F"/>
    <w:rsid w:val="00A424D7"/>
    <w:rsid w:val="00A44163"/>
    <w:rsid w:val="00A47225"/>
    <w:rsid w:val="00A5025F"/>
    <w:rsid w:val="00A54239"/>
    <w:rsid w:val="00A54EA4"/>
    <w:rsid w:val="00A57490"/>
    <w:rsid w:val="00A57AB1"/>
    <w:rsid w:val="00A60A1D"/>
    <w:rsid w:val="00A63C4D"/>
    <w:rsid w:val="00A679D8"/>
    <w:rsid w:val="00A7349E"/>
    <w:rsid w:val="00A73F48"/>
    <w:rsid w:val="00A74862"/>
    <w:rsid w:val="00A8294C"/>
    <w:rsid w:val="00A94E88"/>
    <w:rsid w:val="00A972FA"/>
    <w:rsid w:val="00A97D47"/>
    <w:rsid w:val="00AA09E7"/>
    <w:rsid w:val="00AA3D91"/>
    <w:rsid w:val="00AA655F"/>
    <w:rsid w:val="00AB2CD2"/>
    <w:rsid w:val="00AB4878"/>
    <w:rsid w:val="00AB709B"/>
    <w:rsid w:val="00AB77C6"/>
    <w:rsid w:val="00AC1083"/>
    <w:rsid w:val="00AC2DFA"/>
    <w:rsid w:val="00AC35E7"/>
    <w:rsid w:val="00AC3FCA"/>
    <w:rsid w:val="00AC5CD9"/>
    <w:rsid w:val="00AC5E64"/>
    <w:rsid w:val="00AC62E2"/>
    <w:rsid w:val="00AC7906"/>
    <w:rsid w:val="00AC7A0F"/>
    <w:rsid w:val="00AD1F3D"/>
    <w:rsid w:val="00AD61A2"/>
    <w:rsid w:val="00AE260D"/>
    <w:rsid w:val="00AE3409"/>
    <w:rsid w:val="00AF1AA6"/>
    <w:rsid w:val="00AF79BA"/>
    <w:rsid w:val="00AF7B07"/>
    <w:rsid w:val="00B01F78"/>
    <w:rsid w:val="00B05B68"/>
    <w:rsid w:val="00B14B69"/>
    <w:rsid w:val="00B171AF"/>
    <w:rsid w:val="00B222D8"/>
    <w:rsid w:val="00B22403"/>
    <w:rsid w:val="00B245B6"/>
    <w:rsid w:val="00B26FBD"/>
    <w:rsid w:val="00B304CB"/>
    <w:rsid w:val="00B35191"/>
    <w:rsid w:val="00B42C58"/>
    <w:rsid w:val="00B46882"/>
    <w:rsid w:val="00B475D4"/>
    <w:rsid w:val="00B578CB"/>
    <w:rsid w:val="00B64BAE"/>
    <w:rsid w:val="00B65C1A"/>
    <w:rsid w:val="00B70AC1"/>
    <w:rsid w:val="00B71093"/>
    <w:rsid w:val="00B74819"/>
    <w:rsid w:val="00B82DF6"/>
    <w:rsid w:val="00B916B4"/>
    <w:rsid w:val="00B91BB0"/>
    <w:rsid w:val="00B934FA"/>
    <w:rsid w:val="00B94BB4"/>
    <w:rsid w:val="00B965EA"/>
    <w:rsid w:val="00B978AD"/>
    <w:rsid w:val="00BA3301"/>
    <w:rsid w:val="00BA5744"/>
    <w:rsid w:val="00BA6AC3"/>
    <w:rsid w:val="00BC0C7D"/>
    <w:rsid w:val="00BC74CA"/>
    <w:rsid w:val="00BD0B92"/>
    <w:rsid w:val="00BD1653"/>
    <w:rsid w:val="00BD3B2C"/>
    <w:rsid w:val="00BD3D09"/>
    <w:rsid w:val="00BD5D89"/>
    <w:rsid w:val="00BD6A33"/>
    <w:rsid w:val="00BD72C1"/>
    <w:rsid w:val="00BE0606"/>
    <w:rsid w:val="00BE3097"/>
    <w:rsid w:val="00BE4DFE"/>
    <w:rsid w:val="00BF1288"/>
    <w:rsid w:val="00BF2640"/>
    <w:rsid w:val="00BF528D"/>
    <w:rsid w:val="00BF5F4A"/>
    <w:rsid w:val="00BF7B19"/>
    <w:rsid w:val="00C00952"/>
    <w:rsid w:val="00C02448"/>
    <w:rsid w:val="00C03D9B"/>
    <w:rsid w:val="00C1295B"/>
    <w:rsid w:val="00C159A5"/>
    <w:rsid w:val="00C1684C"/>
    <w:rsid w:val="00C16D85"/>
    <w:rsid w:val="00C22630"/>
    <w:rsid w:val="00C22E43"/>
    <w:rsid w:val="00C2381F"/>
    <w:rsid w:val="00C24A94"/>
    <w:rsid w:val="00C255E3"/>
    <w:rsid w:val="00C26D79"/>
    <w:rsid w:val="00C31E61"/>
    <w:rsid w:val="00C320FE"/>
    <w:rsid w:val="00C33256"/>
    <w:rsid w:val="00C34351"/>
    <w:rsid w:val="00C36393"/>
    <w:rsid w:val="00C373CA"/>
    <w:rsid w:val="00C43F2E"/>
    <w:rsid w:val="00C52C61"/>
    <w:rsid w:val="00C52CCF"/>
    <w:rsid w:val="00C61D80"/>
    <w:rsid w:val="00C66790"/>
    <w:rsid w:val="00C66CA1"/>
    <w:rsid w:val="00C703AF"/>
    <w:rsid w:val="00C71B92"/>
    <w:rsid w:val="00C74CCB"/>
    <w:rsid w:val="00C7586C"/>
    <w:rsid w:val="00C75ABF"/>
    <w:rsid w:val="00C810FB"/>
    <w:rsid w:val="00C841AD"/>
    <w:rsid w:val="00C8596D"/>
    <w:rsid w:val="00C876CE"/>
    <w:rsid w:val="00C87FA6"/>
    <w:rsid w:val="00C91D0B"/>
    <w:rsid w:val="00C930F7"/>
    <w:rsid w:val="00C95080"/>
    <w:rsid w:val="00CA026E"/>
    <w:rsid w:val="00CA320B"/>
    <w:rsid w:val="00CA56D3"/>
    <w:rsid w:val="00CA6820"/>
    <w:rsid w:val="00CA6AD0"/>
    <w:rsid w:val="00CB0AD7"/>
    <w:rsid w:val="00CB42B9"/>
    <w:rsid w:val="00CB5E8E"/>
    <w:rsid w:val="00CC149E"/>
    <w:rsid w:val="00CC5D96"/>
    <w:rsid w:val="00CD52FE"/>
    <w:rsid w:val="00CD5A14"/>
    <w:rsid w:val="00CD6AA4"/>
    <w:rsid w:val="00CE0220"/>
    <w:rsid w:val="00CE18C0"/>
    <w:rsid w:val="00CE1EE8"/>
    <w:rsid w:val="00CE4B0D"/>
    <w:rsid w:val="00CE61C4"/>
    <w:rsid w:val="00CE7047"/>
    <w:rsid w:val="00CF00CE"/>
    <w:rsid w:val="00CF1814"/>
    <w:rsid w:val="00CF22D0"/>
    <w:rsid w:val="00CF68BF"/>
    <w:rsid w:val="00D0069F"/>
    <w:rsid w:val="00D00A56"/>
    <w:rsid w:val="00D05B79"/>
    <w:rsid w:val="00D114B8"/>
    <w:rsid w:val="00D13C1A"/>
    <w:rsid w:val="00D1660F"/>
    <w:rsid w:val="00D16687"/>
    <w:rsid w:val="00D30A5F"/>
    <w:rsid w:val="00D319FF"/>
    <w:rsid w:val="00D34790"/>
    <w:rsid w:val="00D3546D"/>
    <w:rsid w:val="00D35A39"/>
    <w:rsid w:val="00D36348"/>
    <w:rsid w:val="00D36AEE"/>
    <w:rsid w:val="00D40A73"/>
    <w:rsid w:val="00D42C21"/>
    <w:rsid w:val="00D45634"/>
    <w:rsid w:val="00D45702"/>
    <w:rsid w:val="00D52CD8"/>
    <w:rsid w:val="00D56BDB"/>
    <w:rsid w:val="00D57620"/>
    <w:rsid w:val="00D57D08"/>
    <w:rsid w:val="00D60F60"/>
    <w:rsid w:val="00D62A8B"/>
    <w:rsid w:val="00D643F9"/>
    <w:rsid w:val="00D73542"/>
    <w:rsid w:val="00D83121"/>
    <w:rsid w:val="00D84290"/>
    <w:rsid w:val="00D928C3"/>
    <w:rsid w:val="00D93907"/>
    <w:rsid w:val="00D93B10"/>
    <w:rsid w:val="00D94A37"/>
    <w:rsid w:val="00D94AA7"/>
    <w:rsid w:val="00D9543A"/>
    <w:rsid w:val="00D96471"/>
    <w:rsid w:val="00DA0519"/>
    <w:rsid w:val="00DA0A73"/>
    <w:rsid w:val="00DA53EF"/>
    <w:rsid w:val="00DA61B3"/>
    <w:rsid w:val="00DA6D66"/>
    <w:rsid w:val="00DB0FE6"/>
    <w:rsid w:val="00DB1D6D"/>
    <w:rsid w:val="00DB408D"/>
    <w:rsid w:val="00DB414B"/>
    <w:rsid w:val="00DB5291"/>
    <w:rsid w:val="00DC1431"/>
    <w:rsid w:val="00DC36DD"/>
    <w:rsid w:val="00DD17A2"/>
    <w:rsid w:val="00DD4D2B"/>
    <w:rsid w:val="00DD5B32"/>
    <w:rsid w:val="00DE0809"/>
    <w:rsid w:val="00DE0D58"/>
    <w:rsid w:val="00DE3B65"/>
    <w:rsid w:val="00DE68B7"/>
    <w:rsid w:val="00DF3567"/>
    <w:rsid w:val="00DF75F0"/>
    <w:rsid w:val="00DF7904"/>
    <w:rsid w:val="00E02479"/>
    <w:rsid w:val="00E04889"/>
    <w:rsid w:val="00E11696"/>
    <w:rsid w:val="00E12BDD"/>
    <w:rsid w:val="00E14CDB"/>
    <w:rsid w:val="00E14FBB"/>
    <w:rsid w:val="00E17362"/>
    <w:rsid w:val="00E2115B"/>
    <w:rsid w:val="00E22188"/>
    <w:rsid w:val="00E25CE9"/>
    <w:rsid w:val="00E363E7"/>
    <w:rsid w:val="00E36534"/>
    <w:rsid w:val="00E37C07"/>
    <w:rsid w:val="00E401CF"/>
    <w:rsid w:val="00E474FC"/>
    <w:rsid w:val="00E4794E"/>
    <w:rsid w:val="00E50358"/>
    <w:rsid w:val="00E50934"/>
    <w:rsid w:val="00E521E5"/>
    <w:rsid w:val="00E563B5"/>
    <w:rsid w:val="00E57ABB"/>
    <w:rsid w:val="00E625CF"/>
    <w:rsid w:val="00E634BA"/>
    <w:rsid w:val="00E64734"/>
    <w:rsid w:val="00E66F68"/>
    <w:rsid w:val="00E73214"/>
    <w:rsid w:val="00E74D69"/>
    <w:rsid w:val="00E7780E"/>
    <w:rsid w:val="00E77E4A"/>
    <w:rsid w:val="00E8291C"/>
    <w:rsid w:val="00E953EC"/>
    <w:rsid w:val="00E96529"/>
    <w:rsid w:val="00E973EA"/>
    <w:rsid w:val="00E97A42"/>
    <w:rsid w:val="00EA0D96"/>
    <w:rsid w:val="00EA560F"/>
    <w:rsid w:val="00EA571A"/>
    <w:rsid w:val="00EA79DA"/>
    <w:rsid w:val="00EB4AF4"/>
    <w:rsid w:val="00EB5014"/>
    <w:rsid w:val="00EB5E04"/>
    <w:rsid w:val="00EC018B"/>
    <w:rsid w:val="00EC03C0"/>
    <w:rsid w:val="00EC653E"/>
    <w:rsid w:val="00ED2FFA"/>
    <w:rsid w:val="00ED782C"/>
    <w:rsid w:val="00EE2D16"/>
    <w:rsid w:val="00EE4684"/>
    <w:rsid w:val="00EE48E7"/>
    <w:rsid w:val="00EE5890"/>
    <w:rsid w:val="00EE66F4"/>
    <w:rsid w:val="00EE6B74"/>
    <w:rsid w:val="00EF082C"/>
    <w:rsid w:val="00EF175A"/>
    <w:rsid w:val="00EF232B"/>
    <w:rsid w:val="00EF524D"/>
    <w:rsid w:val="00F02275"/>
    <w:rsid w:val="00F055D4"/>
    <w:rsid w:val="00F05949"/>
    <w:rsid w:val="00F07C76"/>
    <w:rsid w:val="00F10C20"/>
    <w:rsid w:val="00F11468"/>
    <w:rsid w:val="00F12221"/>
    <w:rsid w:val="00F13639"/>
    <w:rsid w:val="00F13D3B"/>
    <w:rsid w:val="00F14195"/>
    <w:rsid w:val="00F17F94"/>
    <w:rsid w:val="00F21DC0"/>
    <w:rsid w:val="00F2223A"/>
    <w:rsid w:val="00F2595B"/>
    <w:rsid w:val="00F32338"/>
    <w:rsid w:val="00F32D8C"/>
    <w:rsid w:val="00F350E8"/>
    <w:rsid w:val="00F35648"/>
    <w:rsid w:val="00F36527"/>
    <w:rsid w:val="00F36BF9"/>
    <w:rsid w:val="00F40CD7"/>
    <w:rsid w:val="00F410BD"/>
    <w:rsid w:val="00F4170C"/>
    <w:rsid w:val="00F422CC"/>
    <w:rsid w:val="00F44484"/>
    <w:rsid w:val="00F45B49"/>
    <w:rsid w:val="00F540D8"/>
    <w:rsid w:val="00F563FD"/>
    <w:rsid w:val="00F57A2B"/>
    <w:rsid w:val="00F6192C"/>
    <w:rsid w:val="00F65DFC"/>
    <w:rsid w:val="00F66830"/>
    <w:rsid w:val="00F703A0"/>
    <w:rsid w:val="00F74D07"/>
    <w:rsid w:val="00F80016"/>
    <w:rsid w:val="00F800BE"/>
    <w:rsid w:val="00F8277B"/>
    <w:rsid w:val="00F91267"/>
    <w:rsid w:val="00FA1977"/>
    <w:rsid w:val="00FA29E5"/>
    <w:rsid w:val="00FA5B41"/>
    <w:rsid w:val="00FB1187"/>
    <w:rsid w:val="00FB558A"/>
    <w:rsid w:val="00FB7426"/>
    <w:rsid w:val="00FC2F2C"/>
    <w:rsid w:val="00FC49C9"/>
    <w:rsid w:val="00FC60D1"/>
    <w:rsid w:val="00FC6765"/>
    <w:rsid w:val="00FD21F8"/>
    <w:rsid w:val="00FD28CB"/>
    <w:rsid w:val="00FD2E6C"/>
    <w:rsid w:val="00FD6B24"/>
    <w:rsid w:val="00FE199B"/>
    <w:rsid w:val="00FE2159"/>
    <w:rsid w:val="00FE4D53"/>
    <w:rsid w:val="00FE59F9"/>
    <w:rsid w:val="00FE61E4"/>
    <w:rsid w:val="00FF1BB1"/>
    <w:rsid w:val="00FF2402"/>
    <w:rsid w:val="00FF31AB"/>
    <w:rsid w:val="00FF3CB4"/>
    <w:rsid w:val="00FF42A0"/>
    <w:rsid w:val="00FF6B49"/>
    <w:rsid w:val="00FF7081"/>
    <w:rsid w:val="00FF7540"/>
    <w:rsid w:val="00FF795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1D5CA9B"/>
  <w15:docId w15:val="{A1FD729D-4FB3-47FB-84DA-5ACE4C406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nl-NL" w:bidi="ar-SA"/>
      </w:rPr>
    </w:rPrDefault>
    <w:pPrDefault>
      <w:pPr>
        <w:spacing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unhideWhenUsed="1" w:qFormat="1"/>
    <w:lsdException w:name="heading 8" w:locked="1" w:uiPriority="9" w:unhideWhenUsed="1" w:qFormat="1"/>
    <w:lsdException w:name="heading 9" w:locked="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03FB3"/>
  </w:style>
  <w:style w:type="paragraph" w:styleId="Kop1">
    <w:name w:val="heading 1"/>
    <w:basedOn w:val="Standaard"/>
    <w:next w:val="Standaard"/>
    <w:link w:val="Kop1Char"/>
    <w:uiPriority w:val="9"/>
    <w:qFormat/>
    <w:rsid w:val="00A03FB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A03FB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rPr>
  </w:style>
  <w:style w:type="paragraph" w:styleId="Kop3">
    <w:name w:val="heading 3"/>
    <w:basedOn w:val="Standaard"/>
    <w:next w:val="Standaard"/>
    <w:link w:val="Kop3Char"/>
    <w:uiPriority w:val="9"/>
    <w:unhideWhenUsed/>
    <w:qFormat/>
    <w:rsid w:val="00A03FB3"/>
    <w:pPr>
      <w:pBdr>
        <w:top w:val="single" w:sz="6" w:space="2" w:color="4F81BD" w:themeColor="accent1"/>
      </w:pBdr>
      <w:spacing w:before="300"/>
      <w:outlineLvl w:val="2"/>
    </w:pPr>
    <w:rPr>
      <w:caps/>
      <w:color w:val="243F60" w:themeColor="accent1" w:themeShade="7F"/>
      <w:spacing w:val="15"/>
    </w:rPr>
  </w:style>
  <w:style w:type="paragraph" w:styleId="Kop4">
    <w:name w:val="heading 4"/>
    <w:basedOn w:val="Standaard"/>
    <w:next w:val="Standaard"/>
    <w:link w:val="Kop4Char"/>
    <w:uiPriority w:val="9"/>
    <w:unhideWhenUsed/>
    <w:qFormat/>
    <w:rsid w:val="00A03FB3"/>
    <w:pPr>
      <w:pBdr>
        <w:top w:val="dotted" w:sz="6" w:space="2" w:color="4F81BD" w:themeColor="accent1"/>
      </w:pBdr>
      <w:spacing w:before="200"/>
      <w:outlineLvl w:val="3"/>
    </w:pPr>
    <w:rPr>
      <w:caps/>
      <w:color w:val="365F91" w:themeColor="accent1" w:themeShade="BF"/>
      <w:spacing w:val="10"/>
    </w:rPr>
  </w:style>
  <w:style w:type="paragraph" w:styleId="Kop5">
    <w:name w:val="heading 5"/>
    <w:basedOn w:val="Standaard"/>
    <w:next w:val="Standaard"/>
    <w:link w:val="Kop5Char"/>
    <w:uiPriority w:val="9"/>
    <w:unhideWhenUsed/>
    <w:qFormat/>
    <w:rsid w:val="00A03FB3"/>
    <w:pPr>
      <w:pBdr>
        <w:bottom w:val="single" w:sz="6" w:space="1" w:color="4F81BD" w:themeColor="accent1"/>
      </w:pBdr>
      <w:spacing w:before="200"/>
      <w:outlineLvl w:val="4"/>
    </w:pPr>
    <w:rPr>
      <w:caps/>
      <w:color w:val="365F91" w:themeColor="accent1" w:themeShade="BF"/>
      <w:spacing w:val="10"/>
    </w:rPr>
  </w:style>
  <w:style w:type="paragraph" w:styleId="Kop6">
    <w:name w:val="heading 6"/>
    <w:basedOn w:val="Standaard"/>
    <w:next w:val="Standaard"/>
    <w:link w:val="Kop6Char"/>
    <w:uiPriority w:val="9"/>
    <w:unhideWhenUsed/>
    <w:qFormat/>
    <w:rsid w:val="00A03FB3"/>
    <w:pPr>
      <w:pBdr>
        <w:bottom w:val="dotted" w:sz="6" w:space="1" w:color="4F81BD" w:themeColor="accent1"/>
      </w:pBdr>
      <w:spacing w:before="200"/>
      <w:outlineLvl w:val="5"/>
    </w:pPr>
    <w:rPr>
      <w:caps/>
      <w:color w:val="365F91" w:themeColor="accent1" w:themeShade="BF"/>
      <w:spacing w:val="10"/>
    </w:rPr>
  </w:style>
  <w:style w:type="paragraph" w:styleId="Kop7">
    <w:name w:val="heading 7"/>
    <w:basedOn w:val="Standaard"/>
    <w:next w:val="Standaard"/>
    <w:link w:val="Kop7Char"/>
    <w:uiPriority w:val="9"/>
    <w:unhideWhenUsed/>
    <w:qFormat/>
    <w:rsid w:val="00A03FB3"/>
    <w:pPr>
      <w:spacing w:before="200"/>
      <w:outlineLvl w:val="6"/>
    </w:pPr>
    <w:rPr>
      <w:caps/>
      <w:color w:val="365F91" w:themeColor="accent1" w:themeShade="BF"/>
      <w:spacing w:val="10"/>
    </w:rPr>
  </w:style>
  <w:style w:type="paragraph" w:styleId="Kop8">
    <w:name w:val="heading 8"/>
    <w:basedOn w:val="Standaard"/>
    <w:next w:val="Standaard"/>
    <w:link w:val="Kop8Char"/>
    <w:uiPriority w:val="9"/>
    <w:unhideWhenUsed/>
    <w:qFormat/>
    <w:rsid w:val="00A03FB3"/>
    <w:pPr>
      <w:spacing w:before="200"/>
      <w:outlineLvl w:val="7"/>
    </w:pPr>
    <w:rPr>
      <w:caps/>
      <w:spacing w:val="10"/>
      <w:sz w:val="18"/>
      <w:szCs w:val="18"/>
    </w:rPr>
  </w:style>
  <w:style w:type="paragraph" w:styleId="Kop9">
    <w:name w:val="heading 9"/>
    <w:basedOn w:val="Standaard"/>
    <w:next w:val="Standaard"/>
    <w:link w:val="Kop9Char"/>
    <w:uiPriority w:val="9"/>
    <w:unhideWhenUsed/>
    <w:qFormat/>
    <w:rsid w:val="00A03FB3"/>
    <w:pPr>
      <w:spacing w:before="20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locked/>
    <w:rsid w:val="00A03FB3"/>
    <w:rPr>
      <w:caps/>
      <w:color w:val="FFFFFF" w:themeColor="background1"/>
      <w:spacing w:val="15"/>
      <w:sz w:val="22"/>
      <w:szCs w:val="22"/>
      <w:shd w:val="clear" w:color="auto" w:fill="4F81BD" w:themeFill="accent1"/>
    </w:rPr>
  </w:style>
  <w:style w:type="character" w:customStyle="1" w:styleId="Kop2Char">
    <w:name w:val="Kop 2 Char"/>
    <w:basedOn w:val="Standaardalinea-lettertype"/>
    <w:link w:val="Kop2"/>
    <w:uiPriority w:val="9"/>
    <w:locked/>
    <w:rsid w:val="00A03FB3"/>
    <w:rPr>
      <w:caps/>
      <w:spacing w:val="15"/>
      <w:shd w:val="clear" w:color="auto" w:fill="DBE5F1" w:themeFill="accent1" w:themeFillTint="33"/>
    </w:rPr>
  </w:style>
  <w:style w:type="character" w:customStyle="1" w:styleId="Kop3Char">
    <w:name w:val="Kop 3 Char"/>
    <w:basedOn w:val="Standaardalinea-lettertype"/>
    <w:link w:val="Kop3"/>
    <w:uiPriority w:val="9"/>
    <w:locked/>
    <w:rsid w:val="00A03FB3"/>
    <w:rPr>
      <w:caps/>
      <w:color w:val="243F60" w:themeColor="accent1" w:themeShade="7F"/>
      <w:spacing w:val="15"/>
    </w:rPr>
  </w:style>
  <w:style w:type="character" w:customStyle="1" w:styleId="Kop4Char">
    <w:name w:val="Kop 4 Char"/>
    <w:basedOn w:val="Standaardalinea-lettertype"/>
    <w:link w:val="Kop4"/>
    <w:uiPriority w:val="9"/>
    <w:locked/>
    <w:rsid w:val="00A03FB3"/>
    <w:rPr>
      <w:caps/>
      <w:color w:val="365F91" w:themeColor="accent1" w:themeShade="BF"/>
      <w:spacing w:val="10"/>
    </w:rPr>
  </w:style>
  <w:style w:type="character" w:customStyle="1" w:styleId="Kop5Char">
    <w:name w:val="Kop 5 Char"/>
    <w:basedOn w:val="Standaardalinea-lettertype"/>
    <w:link w:val="Kop5"/>
    <w:uiPriority w:val="9"/>
    <w:locked/>
    <w:rsid w:val="00A03FB3"/>
    <w:rPr>
      <w:caps/>
      <w:color w:val="365F91" w:themeColor="accent1" w:themeShade="BF"/>
      <w:spacing w:val="10"/>
    </w:rPr>
  </w:style>
  <w:style w:type="character" w:customStyle="1" w:styleId="Kop6Char">
    <w:name w:val="Kop 6 Char"/>
    <w:basedOn w:val="Standaardalinea-lettertype"/>
    <w:link w:val="Kop6"/>
    <w:uiPriority w:val="9"/>
    <w:locked/>
    <w:rsid w:val="00A03FB3"/>
    <w:rPr>
      <w:caps/>
      <w:color w:val="365F91" w:themeColor="accent1" w:themeShade="BF"/>
      <w:spacing w:val="10"/>
    </w:rPr>
  </w:style>
  <w:style w:type="character" w:customStyle="1" w:styleId="Kop7Char">
    <w:name w:val="Kop 7 Char"/>
    <w:basedOn w:val="Standaardalinea-lettertype"/>
    <w:link w:val="Kop7"/>
    <w:uiPriority w:val="9"/>
    <w:locked/>
    <w:rsid w:val="00A03FB3"/>
    <w:rPr>
      <w:caps/>
      <w:color w:val="365F91" w:themeColor="accent1" w:themeShade="BF"/>
      <w:spacing w:val="10"/>
    </w:rPr>
  </w:style>
  <w:style w:type="character" w:customStyle="1" w:styleId="Kop8Char">
    <w:name w:val="Kop 8 Char"/>
    <w:basedOn w:val="Standaardalinea-lettertype"/>
    <w:link w:val="Kop8"/>
    <w:uiPriority w:val="9"/>
    <w:locked/>
    <w:rsid w:val="00A03FB3"/>
    <w:rPr>
      <w:caps/>
      <w:spacing w:val="10"/>
      <w:sz w:val="18"/>
      <w:szCs w:val="18"/>
    </w:rPr>
  </w:style>
  <w:style w:type="character" w:customStyle="1" w:styleId="Kop9Char">
    <w:name w:val="Kop 9 Char"/>
    <w:basedOn w:val="Standaardalinea-lettertype"/>
    <w:link w:val="Kop9"/>
    <w:uiPriority w:val="9"/>
    <w:locked/>
    <w:rsid w:val="00A03FB3"/>
    <w:rPr>
      <w:i/>
      <w:iCs/>
      <w:caps/>
      <w:spacing w:val="10"/>
      <w:sz w:val="18"/>
      <w:szCs w:val="18"/>
    </w:rPr>
  </w:style>
  <w:style w:type="paragraph" w:styleId="Lijstalinea">
    <w:name w:val="List Paragraph"/>
    <w:basedOn w:val="Standaard"/>
    <w:uiPriority w:val="34"/>
    <w:qFormat/>
    <w:rsid w:val="008630B5"/>
    <w:pPr>
      <w:ind w:left="720"/>
      <w:contextualSpacing/>
    </w:pPr>
  </w:style>
  <w:style w:type="paragraph" w:customStyle="1" w:styleId="Tussenkopje">
    <w:name w:val="Tussenkopje"/>
    <w:basedOn w:val="Standaard"/>
    <w:next w:val="Standaard"/>
    <w:rsid w:val="008630B5"/>
    <w:pPr>
      <w:spacing w:after="240"/>
    </w:pPr>
    <w:rPr>
      <w:i/>
    </w:rPr>
  </w:style>
  <w:style w:type="paragraph" w:styleId="Inhopg1">
    <w:name w:val="toc 1"/>
    <w:basedOn w:val="Standaard"/>
    <w:next w:val="Standaard"/>
    <w:autoRedefine/>
    <w:uiPriority w:val="39"/>
    <w:rsid w:val="004573B1"/>
    <w:pPr>
      <w:tabs>
        <w:tab w:val="left" w:pos="360"/>
        <w:tab w:val="right" w:pos="9062"/>
      </w:tabs>
    </w:pPr>
    <w:rPr>
      <w:b/>
      <w:noProof/>
    </w:rPr>
  </w:style>
  <w:style w:type="paragraph" w:styleId="Inhopg2">
    <w:name w:val="toc 2"/>
    <w:basedOn w:val="Standaard"/>
    <w:next w:val="Standaard"/>
    <w:autoRedefine/>
    <w:uiPriority w:val="39"/>
    <w:rsid w:val="0026218F"/>
    <w:pPr>
      <w:tabs>
        <w:tab w:val="left" w:pos="880"/>
        <w:tab w:val="right" w:pos="9060"/>
      </w:tabs>
      <w:ind w:left="180"/>
    </w:pPr>
  </w:style>
  <w:style w:type="paragraph" w:styleId="Inhopg3">
    <w:name w:val="toc 3"/>
    <w:basedOn w:val="Standaard"/>
    <w:next w:val="Standaard"/>
    <w:autoRedefine/>
    <w:uiPriority w:val="39"/>
    <w:rsid w:val="004573B1"/>
    <w:pPr>
      <w:tabs>
        <w:tab w:val="right" w:pos="9062"/>
      </w:tabs>
      <w:ind w:left="360"/>
    </w:pPr>
    <w:rPr>
      <w:rFonts w:ascii="Arial" w:hAnsi="Arial" w:cs="Arial"/>
      <w:bCs/>
      <w:noProof/>
      <w:color w:val="FF0000"/>
    </w:rPr>
  </w:style>
  <w:style w:type="character" w:styleId="Hyperlink">
    <w:name w:val="Hyperlink"/>
    <w:uiPriority w:val="99"/>
    <w:rsid w:val="00AC7A0F"/>
    <w:rPr>
      <w:rFonts w:cs="Times New Roman"/>
      <w:color w:val="0000FF"/>
      <w:u w:val="single"/>
    </w:rPr>
  </w:style>
  <w:style w:type="paragraph" w:customStyle="1" w:styleId="Kopje">
    <w:name w:val="Kopje"/>
    <w:basedOn w:val="Standaard"/>
    <w:rsid w:val="008630B5"/>
    <w:pPr>
      <w:spacing w:after="240"/>
    </w:pPr>
    <w:rPr>
      <w:i/>
    </w:rPr>
  </w:style>
  <w:style w:type="paragraph" w:styleId="Ondertitel">
    <w:name w:val="Subtitle"/>
    <w:basedOn w:val="Standaard"/>
    <w:next w:val="Standaard"/>
    <w:link w:val="OndertitelChar"/>
    <w:uiPriority w:val="11"/>
    <w:qFormat/>
    <w:locked/>
    <w:rsid w:val="00A03FB3"/>
    <w:pPr>
      <w:spacing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A03FB3"/>
    <w:rPr>
      <w:caps/>
      <w:color w:val="595959" w:themeColor="text1" w:themeTint="A6"/>
      <w:spacing w:val="10"/>
      <w:sz w:val="21"/>
      <w:szCs w:val="21"/>
    </w:rPr>
  </w:style>
  <w:style w:type="paragraph" w:styleId="Titel">
    <w:name w:val="Title"/>
    <w:basedOn w:val="Standaard"/>
    <w:next w:val="Standaard"/>
    <w:link w:val="TitelChar"/>
    <w:uiPriority w:val="10"/>
    <w:qFormat/>
    <w:locked/>
    <w:rsid w:val="00A03FB3"/>
    <w:rPr>
      <w:rFonts w:asciiTheme="majorHAnsi" w:eastAsiaTheme="majorEastAsia" w:hAnsiTheme="majorHAnsi" w:cstheme="majorBidi"/>
      <w:caps/>
      <w:color w:val="4F81BD" w:themeColor="accent1"/>
      <w:spacing w:val="10"/>
      <w:sz w:val="52"/>
      <w:szCs w:val="52"/>
    </w:rPr>
  </w:style>
  <w:style w:type="character" w:customStyle="1" w:styleId="TitelChar">
    <w:name w:val="Titel Char"/>
    <w:basedOn w:val="Standaardalinea-lettertype"/>
    <w:link w:val="Titel"/>
    <w:uiPriority w:val="10"/>
    <w:rsid w:val="00A03FB3"/>
    <w:rPr>
      <w:rFonts w:asciiTheme="majorHAnsi" w:eastAsiaTheme="majorEastAsia" w:hAnsiTheme="majorHAnsi" w:cstheme="majorBidi"/>
      <w:caps/>
      <w:color w:val="4F81BD" w:themeColor="accent1"/>
      <w:spacing w:val="10"/>
      <w:sz w:val="52"/>
      <w:szCs w:val="52"/>
    </w:rPr>
  </w:style>
  <w:style w:type="paragraph" w:customStyle="1" w:styleId="Vetkopje">
    <w:name w:val="Vet kopje"/>
    <w:basedOn w:val="Standaard"/>
    <w:next w:val="Standaard"/>
    <w:rsid w:val="008630B5"/>
    <w:pPr>
      <w:spacing w:after="240"/>
    </w:pPr>
    <w:rPr>
      <w:b/>
    </w:rPr>
  </w:style>
  <w:style w:type="paragraph" w:styleId="Koptekst">
    <w:name w:val="header"/>
    <w:basedOn w:val="Standaard"/>
    <w:link w:val="KoptekstChar"/>
    <w:uiPriority w:val="99"/>
    <w:unhideWhenUsed/>
    <w:rsid w:val="00F055D4"/>
    <w:pPr>
      <w:tabs>
        <w:tab w:val="center" w:pos="4536"/>
        <w:tab w:val="right" w:pos="9072"/>
      </w:tabs>
    </w:pPr>
  </w:style>
  <w:style w:type="character" w:customStyle="1" w:styleId="KoptekstChar">
    <w:name w:val="Koptekst Char"/>
    <w:link w:val="Koptekst"/>
    <w:uiPriority w:val="99"/>
    <w:rsid w:val="00F055D4"/>
    <w:rPr>
      <w:rFonts w:ascii="Verdana" w:eastAsia="Times New Roman" w:hAnsi="Verdana"/>
      <w:sz w:val="18"/>
      <w:szCs w:val="24"/>
      <w:lang w:eastAsia="en-US"/>
    </w:rPr>
  </w:style>
  <w:style w:type="paragraph" w:styleId="Voettekst">
    <w:name w:val="footer"/>
    <w:basedOn w:val="Standaard"/>
    <w:link w:val="VoettekstChar"/>
    <w:uiPriority w:val="99"/>
    <w:unhideWhenUsed/>
    <w:rsid w:val="00F055D4"/>
    <w:pPr>
      <w:tabs>
        <w:tab w:val="center" w:pos="4536"/>
        <w:tab w:val="right" w:pos="9072"/>
      </w:tabs>
    </w:pPr>
  </w:style>
  <w:style w:type="character" w:customStyle="1" w:styleId="VoettekstChar">
    <w:name w:val="Voettekst Char"/>
    <w:link w:val="Voettekst"/>
    <w:uiPriority w:val="99"/>
    <w:rsid w:val="00F055D4"/>
    <w:rPr>
      <w:rFonts w:ascii="Verdana" w:eastAsia="Times New Roman" w:hAnsi="Verdana"/>
      <w:sz w:val="18"/>
      <w:szCs w:val="24"/>
      <w:lang w:eastAsia="en-US"/>
    </w:rPr>
  </w:style>
  <w:style w:type="table" w:styleId="Tabelraster">
    <w:name w:val="Table Grid"/>
    <w:basedOn w:val="Standaardtabel"/>
    <w:uiPriority w:val="39"/>
    <w:locked/>
    <w:rsid w:val="00652BA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rsid w:val="00652BAC"/>
  </w:style>
  <w:style w:type="paragraph" w:styleId="Voetnoottekst">
    <w:name w:val="footnote text"/>
    <w:basedOn w:val="Standaard"/>
    <w:link w:val="VoetnoottekstChar"/>
    <w:uiPriority w:val="99"/>
    <w:rsid w:val="00652BAC"/>
    <w:pPr>
      <w:spacing w:line="240" w:lineRule="auto"/>
    </w:pPr>
    <w:rPr>
      <w:rFonts w:ascii="Times New Roman" w:hAnsi="Times New Roman"/>
    </w:rPr>
  </w:style>
  <w:style w:type="character" w:customStyle="1" w:styleId="VoetnoottekstChar">
    <w:name w:val="Voetnoottekst Char"/>
    <w:link w:val="Voetnoottekst"/>
    <w:uiPriority w:val="99"/>
    <w:rsid w:val="00652BAC"/>
    <w:rPr>
      <w:rFonts w:ascii="Times New Roman" w:eastAsia="Times New Roman" w:hAnsi="Times New Roman"/>
    </w:rPr>
  </w:style>
  <w:style w:type="character" w:styleId="Voetnootmarkering">
    <w:name w:val="footnote reference"/>
    <w:uiPriority w:val="99"/>
    <w:rsid w:val="00652BAC"/>
    <w:rPr>
      <w:vertAlign w:val="superscript"/>
    </w:rPr>
  </w:style>
  <w:style w:type="paragraph" w:customStyle="1" w:styleId="Lijstalinea1">
    <w:name w:val="Lijstalinea1"/>
    <w:basedOn w:val="Standaard"/>
    <w:rsid w:val="00652BAC"/>
    <w:pPr>
      <w:ind w:left="720"/>
      <w:contextualSpacing/>
    </w:pPr>
    <w:rPr>
      <w:rFonts w:ascii="Calibri" w:eastAsia="Calibri" w:hAnsi="Calibri"/>
      <w:sz w:val="22"/>
      <w:szCs w:val="22"/>
      <w:lang w:val="en-US" w:bidi="en-US"/>
    </w:rPr>
  </w:style>
  <w:style w:type="paragraph" w:styleId="Inhopg4">
    <w:name w:val="toc 4"/>
    <w:basedOn w:val="Standaard"/>
    <w:next w:val="Standaard"/>
    <w:autoRedefine/>
    <w:uiPriority w:val="39"/>
    <w:unhideWhenUsed/>
    <w:locked/>
    <w:rsid w:val="004573B1"/>
    <w:pPr>
      <w:spacing w:after="100"/>
      <w:ind w:left="660"/>
    </w:pPr>
    <w:rPr>
      <w:rFonts w:ascii="Calibri" w:hAnsi="Calibri"/>
      <w:sz w:val="22"/>
      <w:szCs w:val="22"/>
    </w:rPr>
  </w:style>
  <w:style w:type="paragraph" w:styleId="Inhopg5">
    <w:name w:val="toc 5"/>
    <w:basedOn w:val="Standaard"/>
    <w:next w:val="Standaard"/>
    <w:autoRedefine/>
    <w:uiPriority w:val="39"/>
    <w:unhideWhenUsed/>
    <w:locked/>
    <w:rsid w:val="004573B1"/>
    <w:pPr>
      <w:spacing w:after="100"/>
      <w:ind w:left="880"/>
    </w:pPr>
    <w:rPr>
      <w:rFonts w:ascii="Calibri" w:hAnsi="Calibri"/>
      <w:sz w:val="22"/>
      <w:szCs w:val="22"/>
    </w:rPr>
  </w:style>
  <w:style w:type="paragraph" w:styleId="Inhopg6">
    <w:name w:val="toc 6"/>
    <w:basedOn w:val="Standaard"/>
    <w:next w:val="Standaard"/>
    <w:autoRedefine/>
    <w:uiPriority w:val="39"/>
    <w:unhideWhenUsed/>
    <w:locked/>
    <w:rsid w:val="004573B1"/>
    <w:pPr>
      <w:spacing w:after="100"/>
      <w:ind w:left="1100"/>
    </w:pPr>
    <w:rPr>
      <w:rFonts w:ascii="Calibri" w:hAnsi="Calibri"/>
      <w:sz w:val="22"/>
      <w:szCs w:val="22"/>
    </w:rPr>
  </w:style>
  <w:style w:type="paragraph" w:styleId="Inhopg7">
    <w:name w:val="toc 7"/>
    <w:basedOn w:val="Standaard"/>
    <w:next w:val="Standaard"/>
    <w:autoRedefine/>
    <w:uiPriority w:val="39"/>
    <w:unhideWhenUsed/>
    <w:locked/>
    <w:rsid w:val="004573B1"/>
    <w:pPr>
      <w:spacing w:after="100"/>
      <w:ind w:left="1320"/>
    </w:pPr>
    <w:rPr>
      <w:rFonts w:ascii="Calibri" w:hAnsi="Calibri"/>
      <w:sz w:val="22"/>
      <w:szCs w:val="22"/>
    </w:rPr>
  </w:style>
  <w:style w:type="paragraph" w:styleId="Inhopg8">
    <w:name w:val="toc 8"/>
    <w:basedOn w:val="Standaard"/>
    <w:next w:val="Standaard"/>
    <w:autoRedefine/>
    <w:uiPriority w:val="39"/>
    <w:unhideWhenUsed/>
    <w:locked/>
    <w:rsid w:val="004573B1"/>
    <w:pPr>
      <w:spacing w:after="100"/>
      <w:ind w:left="1540"/>
    </w:pPr>
    <w:rPr>
      <w:rFonts w:ascii="Calibri" w:hAnsi="Calibri"/>
      <w:sz w:val="22"/>
      <w:szCs w:val="22"/>
    </w:rPr>
  </w:style>
  <w:style w:type="paragraph" w:styleId="Inhopg9">
    <w:name w:val="toc 9"/>
    <w:basedOn w:val="Standaard"/>
    <w:next w:val="Standaard"/>
    <w:autoRedefine/>
    <w:uiPriority w:val="39"/>
    <w:unhideWhenUsed/>
    <w:locked/>
    <w:rsid w:val="004573B1"/>
    <w:pPr>
      <w:spacing w:after="100"/>
      <w:ind w:left="1760"/>
    </w:pPr>
    <w:rPr>
      <w:rFonts w:ascii="Calibri" w:hAnsi="Calibri"/>
      <w:sz w:val="22"/>
      <w:szCs w:val="22"/>
    </w:rPr>
  </w:style>
  <w:style w:type="paragraph" w:styleId="Ballontekst">
    <w:name w:val="Balloon Text"/>
    <w:basedOn w:val="Standaard"/>
    <w:link w:val="BallontekstChar"/>
    <w:uiPriority w:val="99"/>
    <w:semiHidden/>
    <w:unhideWhenUsed/>
    <w:rsid w:val="00DD4D2B"/>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DD4D2B"/>
    <w:rPr>
      <w:rFonts w:ascii="Tahoma" w:eastAsia="Times New Roman" w:hAnsi="Tahoma" w:cs="Tahoma"/>
      <w:sz w:val="16"/>
      <w:szCs w:val="16"/>
      <w:lang w:eastAsia="en-US"/>
    </w:rPr>
  </w:style>
  <w:style w:type="paragraph" w:styleId="Eindnoottekst">
    <w:name w:val="endnote text"/>
    <w:basedOn w:val="Standaard"/>
    <w:link w:val="EindnoottekstChar"/>
    <w:uiPriority w:val="99"/>
    <w:semiHidden/>
    <w:unhideWhenUsed/>
    <w:rsid w:val="002A234D"/>
  </w:style>
  <w:style w:type="character" w:customStyle="1" w:styleId="EindnoottekstChar">
    <w:name w:val="Eindnoottekst Char"/>
    <w:link w:val="Eindnoottekst"/>
    <w:uiPriority w:val="99"/>
    <w:semiHidden/>
    <w:rsid w:val="002A234D"/>
    <w:rPr>
      <w:rFonts w:ascii="Verdana" w:eastAsia="Times New Roman" w:hAnsi="Verdana"/>
      <w:lang w:eastAsia="en-US"/>
    </w:rPr>
  </w:style>
  <w:style w:type="character" w:styleId="Eindnootmarkering">
    <w:name w:val="endnote reference"/>
    <w:uiPriority w:val="99"/>
    <w:semiHidden/>
    <w:unhideWhenUsed/>
    <w:rsid w:val="002A234D"/>
    <w:rPr>
      <w:vertAlign w:val="superscript"/>
    </w:rPr>
  </w:style>
  <w:style w:type="paragraph" w:styleId="Geenafstand">
    <w:name w:val="No Spacing"/>
    <w:link w:val="GeenafstandChar"/>
    <w:uiPriority w:val="1"/>
    <w:qFormat/>
    <w:rsid w:val="00A03FB3"/>
    <w:pPr>
      <w:spacing w:line="240" w:lineRule="auto"/>
    </w:pPr>
  </w:style>
  <w:style w:type="character" w:customStyle="1" w:styleId="GeenafstandChar">
    <w:name w:val="Geen afstand Char"/>
    <w:link w:val="Geenafstand"/>
    <w:uiPriority w:val="1"/>
    <w:rsid w:val="001D35A9"/>
  </w:style>
  <w:style w:type="paragraph" w:customStyle="1" w:styleId="Geenafstand1">
    <w:name w:val="Geen afstand1"/>
    <w:rsid w:val="001831AC"/>
    <w:rPr>
      <w:rFonts w:ascii="Verdana" w:hAnsi="Verdana"/>
      <w:sz w:val="18"/>
      <w:szCs w:val="24"/>
      <w:lang w:eastAsia="en-US"/>
    </w:rPr>
  </w:style>
  <w:style w:type="paragraph" w:customStyle="1" w:styleId="Lijstalinea2">
    <w:name w:val="Lijstalinea2"/>
    <w:basedOn w:val="Standaard"/>
    <w:uiPriority w:val="34"/>
    <w:rsid w:val="00AE260D"/>
    <w:pPr>
      <w:spacing w:line="240" w:lineRule="auto"/>
      <w:ind w:left="720"/>
      <w:contextualSpacing/>
    </w:pPr>
    <w:rPr>
      <w:rFonts w:ascii="Cambria" w:eastAsia="MS Mincho" w:hAnsi="Cambria"/>
      <w:sz w:val="24"/>
    </w:rPr>
  </w:style>
  <w:style w:type="character" w:styleId="Verwijzingopmerking">
    <w:name w:val="annotation reference"/>
    <w:basedOn w:val="Standaardalinea-lettertype"/>
    <w:uiPriority w:val="99"/>
    <w:semiHidden/>
    <w:unhideWhenUsed/>
    <w:rsid w:val="00727BCB"/>
    <w:rPr>
      <w:sz w:val="16"/>
      <w:szCs w:val="16"/>
    </w:rPr>
  </w:style>
  <w:style w:type="paragraph" w:styleId="Tekstopmerking">
    <w:name w:val="annotation text"/>
    <w:basedOn w:val="Standaard"/>
    <w:link w:val="TekstopmerkingChar"/>
    <w:uiPriority w:val="99"/>
    <w:semiHidden/>
    <w:unhideWhenUsed/>
    <w:rsid w:val="00727BCB"/>
    <w:pPr>
      <w:spacing w:line="240" w:lineRule="auto"/>
    </w:pPr>
  </w:style>
  <w:style w:type="character" w:customStyle="1" w:styleId="TekstopmerkingChar">
    <w:name w:val="Tekst opmerking Char"/>
    <w:basedOn w:val="Standaardalinea-lettertype"/>
    <w:link w:val="Tekstopmerking"/>
    <w:uiPriority w:val="99"/>
    <w:semiHidden/>
    <w:rsid w:val="00727BCB"/>
    <w:rPr>
      <w:rFonts w:ascii="Verdana" w:eastAsia="Times New Roman" w:hAnsi="Verdana"/>
      <w:lang w:eastAsia="en-US"/>
    </w:rPr>
  </w:style>
  <w:style w:type="paragraph" w:styleId="Onderwerpvanopmerking">
    <w:name w:val="annotation subject"/>
    <w:basedOn w:val="Tekstopmerking"/>
    <w:next w:val="Tekstopmerking"/>
    <w:link w:val="OnderwerpvanopmerkingChar"/>
    <w:uiPriority w:val="99"/>
    <w:semiHidden/>
    <w:unhideWhenUsed/>
    <w:rsid w:val="00727BCB"/>
    <w:rPr>
      <w:b/>
      <w:bCs/>
    </w:rPr>
  </w:style>
  <w:style w:type="character" w:customStyle="1" w:styleId="OnderwerpvanopmerkingChar">
    <w:name w:val="Onderwerp van opmerking Char"/>
    <w:basedOn w:val="TekstopmerkingChar"/>
    <w:link w:val="Onderwerpvanopmerking"/>
    <w:uiPriority w:val="99"/>
    <w:semiHidden/>
    <w:rsid w:val="00727BCB"/>
    <w:rPr>
      <w:rFonts w:ascii="Verdana" w:eastAsia="Times New Roman" w:hAnsi="Verdana"/>
      <w:b/>
      <w:bCs/>
      <w:lang w:eastAsia="en-US"/>
    </w:rPr>
  </w:style>
  <w:style w:type="paragraph" w:styleId="Kopvaninhoudsopgave">
    <w:name w:val="TOC Heading"/>
    <w:basedOn w:val="Kop1"/>
    <w:next w:val="Standaard"/>
    <w:uiPriority w:val="39"/>
    <w:unhideWhenUsed/>
    <w:qFormat/>
    <w:rsid w:val="00A03FB3"/>
    <w:pPr>
      <w:outlineLvl w:val="9"/>
    </w:pPr>
  </w:style>
  <w:style w:type="paragraph" w:styleId="Bijschrift">
    <w:name w:val="caption"/>
    <w:basedOn w:val="Standaard"/>
    <w:next w:val="Standaard"/>
    <w:uiPriority w:val="35"/>
    <w:unhideWhenUsed/>
    <w:qFormat/>
    <w:locked/>
    <w:rsid w:val="00A03FB3"/>
    <w:rPr>
      <w:b/>
      <w:bCs/>
      <w:color w:val="365F91" w:themeColor="accent1" w:themeShade="BF"/>
      <w:sz w:val="16"/>
      <w:szCs w:val="16"/>
    </w:rPr>
  </w:style>
  <w:style w:type="paragraph" w:customStyle="1" w:styleId="H2">
    <w:name w:val="H2"/>
    <w:basedOn w:val="Standaard"/>
    <w:next w:val="Standaard"/>
    <w:uiPriority w:val="99"/>
    <w:rsid w:val="000873C0"/>
    <w:pPr>
      <w:keepNext/>
      <w:autoSpaceDE w:val="0"/>
      <w:autoSpaceDN w:val="0"/>
      <w:adjustRightInd w:val="0"/>
      <w:spacing w:after="100" w:line="240" w:lineRule="auto"/>
      <w:outlineLvl w:val="2"/>
    </w:pPr>
    <w:rPr>
      <w:rFonts w:ascii="Times New Roman" w:eastAsia="Calibri" w:hAnsi="Times New Roman"/>
      <w:b/>
      <w:bCs/>
      <w:sz w:val="36"/>
      <w:szCs w:val="36"/>
    </w:rPr>
  </w:style>
  <w:style w:type="character" w:customStyle="1" w:styleId="moz-smiley-s1">
    <w:name w:val="moz-smiley-s1"/>
    <w:basedOn w:val="Standaardalinea-lettertype"/>
    <w:rsid w:val="002266A4"/>
  </w:style>
  <w:style w:type="character" w:styleId="GevolgdeHyperlink">
    <w:name w:val="FollowedHyperlink"/>
    <w:basedOn w:val="Standaardalinea-lettertype"/>
    <w:uiPriority w:val="99"/>
    <w:semiHidden/>
    <w:unhideWhenUsed/>
    <w:rsid w:val="00761FE4"/>
    <w:rPr>
      <w:color w:val="800080" w:themeColor="followedHyperlink"/>
      <w:u w:val="single"/>
    </w:rPr>
  </w:style>
  <w:style w:type="character" w:styleId="Zwaar">
    <w:name w:val="Strong"/>
    <w:uiPriority w:val="22"/>
    <w:qFormat/>
    <w:locked/>
    <w:rsid w:val="00A03FB3"/>
    <w:rPr>
      <w:b/>
      <w:bCs/>
    </w:rPr>
  </w:style>
  <w:style w:type="character" w:styleId="Nadruk">
    <w:name w:val="Emphasis"/>
    <w:uiPriority w:val="20"/>
    <w:qFormat/>
    <w:locked/>
    <w:rsid w:val="00A03FB3"/>
    <w:rPr>
      <w:caps/>
      <w:color w:val="243F60" w:themeColor="accent1" w:themeShade="7F"/>
      <w:spacing w:val="5"/>
    </w:rPr>
  </w:style>
  <w:style w:type="paragraph" w:styleId="Citaat">
    <w:name w:val="Quote"/>
    <w:basedOn w:val="Standaard"/>
    <w:next w:val="Standaard"/>
    <w:link w:val="CitaatChar"/>
    <w:uiPriority w:val="29"/>
    <w:qFormat/>
    <w:rsid w:val="00A03FB3"/>
    <w:rPr>
      <w:i/>
      <w:iCs/>
      <w:sz w:val="24"/>
      <w:szCs w:val="24"/>
    </w:rPr>
  </w:style>
  <w:style w:type="character" w:customStyle="1" w:styleId="CitaatChar">
    <w:name w:val="Citaat Char"/>
    <w:basedOn w:val="Standaardalinea-lettertype"/>
    <w:link w:val="Citaat"/>
    <w:uiPriority w:val="29"/>
    <w:rsid w:val="00A03FB3"/>
    <w:rPr>
      <w:i/>
      <w:iCs/>
      <w:sz w:val="24"/>
      <w:szCs w:val="24"/>
    </w:rPr>
  </w:style>
  <w:style w:type="paragraph" w:styleId="Duidelijkcitaat">
    <w:name w:val="Intense Quote"/>
    <w:basedOn w:val="Standaard"/>
    <w:next w:val="Standaard"/>
    <w:link w:val="DuidelijkcitaatChar"/>
    <w:uiPriority w:val="30"/>
    <w:qFormat/>
    <w:rsid w:val="00A03FB3"/>
    <w:pPr>
      <w:spacing w:before="240" w:after="240" w:line="240" w:lineRule="auto"/>
      <w:ind w:left="1080" w:right="1080"/>
      <w:jc w:val="center"/>
    </w:pPr>
    <w:rPr>
      <w:color w:val="4F81BD" w:themeColor="accent1"/>
      <w:sz w:val="24"/>
      <w:szCs w:val="24"/>
    </w:rPr>
  </w:style>
  <w:style w:type="character" w:customStyle="1" w:styleId="DuidelijkcitaatChar">
    <w:name w:val="Duidelijk citaat Char"/>
    <w:basedOn w:val="Standaardalinea-lettertype"/>
    <w:link w:val="Duidelijkcitaat"/>
    <w:uiPriority w:val="30"/>
    <w:rsid w:val="00A03FB3"/>
    <w:rPr>
      <w:color w:val="4F81BD" w:themeColor="accent1"/>
      <w:sz w:val="24"/>
      <w:szCs w:val="24"/>
    </w:rPr>
  </w:style>
  <w:style w:type="character" w:styleId="Subtielebenadrukking">
    <w:name w:val="Subtle Emphasis"/>
    <w:uiPriority w:val="19"/>
    <w:qFormat/>
    <w:rsid w:val="00A03FB3"/>
    <w:rPr>
      <w:i/>
      <w:iCs/>
      <w:color w:val="243F60" w:themeColor="accent1" w:themeShade="7F"/>
    </w:rPr>
  </w:style>
  <w:style w:type="character" w:styleId="Intensievebenadrukking">
    <w:name w:val="Intense Emphasis"/>
    <w:uiPriority w:val="21"/>
    <w:qFormat/>
    <w:rsid w:val="00A03FB3"/>
    <w:rPr>
      <w:b/>
      <w:bCs/>
      <w:caps/>
      <w:color w:val="243F60" w:themeColor="accent1" w:themeShade="7F"/>
      <w:spacing w:val="10"/>
    </w:rPr>
  </w:style>
  <w:style w:type="character" w:styleId="Subtieleverwijzing">
    <w:name w:val="Subtle Reference"/>
    <w:uiPriority w:val="31"/>
    <w:qFormat/>
    <w:rsid w:val="00A03FB3"/>
    <w:rPr>
      <w:b/>
      <w:bCs/>
      <w:color w:val="4F81BD" w:themeColor="accent1"/>
    </w:rPr>
  </w:style>
  <w:style w:type="character" w:styleId="Intensieveverwijzing">
    <w:name w:val="Intense Reference"/>
    <w:uiPriority w:val="32"/>
    <w:qFormat/>
    <w:rsid w:val="00A03FB3"/>
    <w:rPr>
      <w:b/>
      <w:bCs/>
      <w:i/>
      <w:iCs/>
      <w:caps/>
      <w:color w:val="4F81BD" w:themeColor="accent1"/>
    </w:rPr>
  </w:style>
  <w:style w:type="character" w:styleId="Titelvanboek">
    <w:name w:val="Book Title"/>
    <w:uiPriority w:val="33"/>
    <w:qFormat/>
    <w:rsid w:val="00A03FB3"/>
    <w:rPr>
      <w:b/>
      <w:bCs/>
      <w:i/>
      <w:iCs/>
      <w:spacing w:val="0"/>
    </w:rPr>
  </w:style>
  <w:style w:type="table" w:styleId="Rastertabel6kleurrijk-Accent1">
    <w:name w:val="Grid Table 6 Colorful Accent 1"/>
    <w:basedOn w:val="Standaardtabel"/>
    <w:uiPriority w:val="51"/>
    <w:rsid w:val="00E521E5"/>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Plattetekst">
    <w:name w:val="Body Text"/>
    <w:basedOn w:val="Standaard"/>
    <w:link w:val="PlattetekstChar"/>
    <w:uiPriority w:val="1"/>
    <w:qFormat/>
    <w:rsid w:val="00FF31AB"/>
    <w:pPr>
      <w:widowControl w:val="0"/>
      <w:spacing w:line="240" w:lineRule="auto"/>
      <w:ind w:left="198"/>
    </w:pPr>
    <w:rPr>
      <w:rFonts w:ascii="Calibri" w:eastAsia="Calibri" w:hAnsi="Calibri" w:cs="Calibri"/>
      <w:lang w:eastAsia="en-US"/>
    </w:rPr>
  </w:style>
  <w:style w:type="character" w:customStyle="1" w:styleId="PlattetekstChar">
    <w:name w:val="Platte tekst Char"/>
    <w:basedOn w:val="Standaardalinea-lettertype"/>
    <w:link w:val="Plattetekst"/>
    <w:uiPriority w:val="1"/>
    <w:rsid w:val="00FF31AB"/>
    <w:rPr>
      <w:rFonts w:ascii="Calibri" w:eastAsia="Calibri" w:hAnsi="Calibri" w:cs="Calibri"/>
      <w:lang w:eastAsia="en-US"/>
    </w:rPr>
  </w:style>
  <w:style w:type="paragraph" w:customStyle="1" w:styleId="TableParagraph">
    <w:name w:val="Table Paragraph"/>
    <w:basedOn w:val="Standaard"/>
    <w:uiPriority w:val="1"/>
    <w:qFormat/>
    <w:rsid w:val="00F13639"/>
    <w:pPr>
      <w:autoSpaceDE w:val="0"/>
      <w:autoSpaceDN w:val="0"/>
      <w:adjustRightInd w:val="0"/>
      <w:spacing w:line="240" w:lineRule="auto"/>
    </w:pPr>
    <w:rPr>
      <w:rFonts w:ascii="Verdana" w:hAnsi="Verdana" w:cs="Verdana"/>
      <w:sz w:val="24"/>
      <w:szCs w:val="24"/>
    </w:rPr>
  </w:style>
  <w:style w:type="paragraph" w:styleId="Normaalweb">
    <w:name w:val="Normal (Web)"/>
    <w:basedOn w:val="Standaard"/>
    <w:uiPriority w:val="99"/>
    <w:unhideWhenUsed/>
    <w:rsid w:val="00E73214"/>
    <w:pPr>
      <w:spacing w:before="100" w:beforeAutospacing="1" w:after="100" w:afterAutospacing="1" w:line="240" w:lineRule="auto"/>
    </w:pPr>
    <w:rPr>
      <w:rFonts w:ascii="Times New Roman" w:eastAsia="Times New Roman" w:hAnsi="Times New Roman" w:cs="Times New Roman"/>
      <w:sz w:val="24"/>
      <w:szCs w:val="24"/>
      <w:lang w:bidi="ne-IN"/>
    </w:rPr>
  </w:style>
  <w:style w:type="character" w:customStyle="1" w:styleId="apple-converted-space">
    <w:name w:val="apple-converted-space"/>
    <w:basedOn w:val="Standaardalinea-lettertype"/>
    <w:rsid w:val="00E73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197567">
      <w:bodyDiv w:val="1"/>
      <w:marLeft w:val="0"/>
      <w:marRight w:val="0"/>
      <w:marTop w:val="0"/>
      <w:marBottom w:val="0"/>
      <w:divBdr>
        <w:top w:val="none" w:sz="0" w:space="0" w:color="auto"/>
        <w:left w:val="none" w:sz="0" w:space="0" w:color="auto"/>
        <w:bottom w:val="none" w:sz="0" w:space="0" w:color="auto"/>
        <w:right w:val="none" w:sz="0" w:space="0" w:color="auto"/>
      </w:divBdr>
      <w:divsChild>
        <w:div w:id="234710858">
          <w:marLeft w:val="0"/>
          <w:marRight w:val="0"/>
          <w:marTop w:val="0"/>
          <w:marBottom w:val="0"/>
          <w:divBdr>
            <w:top w:val="none" w:sz="0" w:space="0" w:color="auto"/>
            <w:left w:val="none" w:sz="0" w:space="0" w:color="auto"/>
            <w:bottom w:val="none" w:sz="0" w:space="0" w:color="auto"/>
            <w:right w:val="none" w:sz="0" w:space="0" w:color="auto"/>
          </w:divBdr>
        </w:div>
        <w:div w:id="524946433">
          <w:marLeft w:val="0"/>
          <w:marRight w:val="0"/>
          <w:marTop w:val="0"/>
          <w:marBottom w:val="0"/>
          <w:divBdr>
            <w:top w:val="none" w:sz="0" w:space="0" w:color="auto"/>
            <w:left w:val="none" w:sz="0" w:space="0" w:color="auto"/>
            <w:bottom w:val="none" w:sz="0" w:space="0" w:color="auto"/>
            <w:right w:val="none" w:sz="0" w:space="0" w:color="auto"/>
          </w:divBdr>
        </w:div>
        <w:div w:id="525484463">
          <w:marLeft w:val="0"/>
          <w:marRight w:val="0"/>
          <w:marTop w:val="0"/>
          <w:marBottom w:val="0"/>
          <w:divBdr>
            <w:top w:val="none" w:sz="0" w:space="0" w:color="auto"/>
            <w:left w:val="none" w:sz="0" w:space="0" w:color="auto"/>
            <w:bottom w:val="none" w:sz="0" w:space="0" w:color="auto"/>
            <w:right w:val="none" w:sz="0" w:space="0" w:color="auto"/>
          </w:divBdr>
        </w:div>
        <w:div w:id="668368884">
          <w:marLeft w:val="0"/>
          <w:marRight w:val="0"/>
          <w:marTop w:val="0"/>
          <w:marBottom w:val="0"/>
          <w:divBdr>
            <w:top w:val="none" w:sz="0" w:space="0" w:color="auto"/>
            <w:left w:val="none" w:sz="0" w:space="0" w:color="auto"/>
            <w:bottom w:val="none" w:sz="0" w:space="0" w:color="auto"/>
            <w:right w:val="none" w:sz="0" w:space="0" w:color="auto"/>
          </w:divBdr>
        </w:div>
        <w:div w:id="1265459744">
          <w:marLeft w:val="0"/>
          <w:marRight w:val="0"/>
          <w:marTop w:val="0"/>
          <w:marBottom w:val="0"/>
          <w:divBdr>
            <w:top w:val="none" w:sz="0" w:space="0" w:color="auto"/>
            <w:left w:val="none" w:sz="0" w:space="0" w:color="auto"/>
            <w:bottom w:val="none" w:sz="0" w:space="0" w:color="auto"/>
            <w:right w:val="none" w:sz="0" w:space="0" w:color="auto"/>
          </w:divBdr>
        </w:div>
        <w:div w:id="1270047247">
          <w:marLeft w:val="0"/>
          <w:marRight w:val="0"/>
          <w:marTop w:val="0"/>
          <w:marBottom w:val="0"/>
          <w:divBdr>
            <w:top w:val="none" w:sz="0" w:space="0" w:color="auto"/>
            <w:left w:val="none" w:sz="0" w:space="0" w:color="auto"/>
            <w:bottom w:val="none" w:sz="0" w:space="0" w:color="auto"/>
            <w:right w:val="none" w:sz="0" w:space="0" w:color="auto"/>
          </w:divBdr>
        </w:div>
        <w:div w:id="1472016372">
          <w:marLeft w:val="0"/>
          <w:marRight w:val="0"/>
          <w:marTop w:val="0"/>
          <w:marBottom w:val="0"/>
          <w:divBdr>
            <w:top w:val="none" w:sz="0" w:space="0" w:color="auto"/>
            <w:left w:val="none" w:sz="0" w:space="0" w:color="auto"/>
            <w:bottom w:val="none" w:sz="0" w:space="0" w:color="auto"/>
            <w:right w:val="none" w:sz="0" w:space="0" w:color="auto"/>
          </w:divBdr>
        </w:div>
        <w:div w:id="1823767205">
          <w:marLeft w:val="0"/>
          <w:marRight w:val="0"/>
          <w:marTop w:val="0"/>
          <w:marBottom w:val="0"/>
          <w:divBdr>
            <w:top w:val="none" w:sz="0" w:space="0" w:color="auto"/>
            <w:left w:val="none" w:sz="0" w:space="0" w:color="auto"/>
            <w:bottom w:val="none" w:sz="0" w:space="0" w:color="auto"/>
            <w:right w:val="none" w:sz="0" w:space="0" w:color="auto"/>
          </w:divBdr>
        </w:div>
        <w:div w:id="1938757522">
          <w:marLeft w:val="0"/>
          <w:marRight w:val="0"/>
          <w:marTop w:val="0"/>
          <w:marBottom w:val="0"/>
          <w:divBdr>
            <w:top w:val="none" w:sz="0" w:space="0" w:color="auto"/>
            <w:left w:val="none" w:sz="0" w:space="0" w:color="auto"/>
            <w:bottom w:val="none" w:sz="0" w:space="0" w:color="auto"/>
            <w:right w:val="none" w:sz="0" w:space="0" w:color="auto"/>
          </w:divBdr>
        </w:div>
        <w:div w:id="1958100115">
          <w:marLeft w:val="0"/>
          <w:marRight w:val="0"/>
          <w:marTop w:val="0"/>
          <w:marBottom w:val="0"/>
          <w:divBdr>
            <w:top w:val="none" w:sz="0" w:space="0" w:color="auto"/>
            <w:left w:val="none" w:sz="0" w:space="0" w:color="auto"/>
            <w:bottom w:val="none" w:sz="0" w:space="0" w:color="auto"/>
            <w:right w:val="none" w:sz="0" w:space="0" w:color="auto"/>
          </w:divBdr>
        </w:div>
        <w:div w:id="2012028421">
          <w:marLeft w:val="0"/>
          <w:marRight w:val="0"/>
          <w:marTop w:val="0"/>
          <w:marBottom w:val="0"/>
          <w:divBdr>
            <w:top w:val="none" w:sz="0" w:space="0" w:color="auto"/>
            <w:left w:val="none" w:sz="0" w:space="0" w:color="auto"/>
            <w:bottom w:val="none" w:sz="0" w:space="0" w:color="auto"/>
            <w:right w:val="none" w:sz="0" w:space="0" w:color="auto"/>
          </w:divBdr>
        </w:div>
        <w:div w:id="2070885466">
          <w:marLeft w:val="0"/>
          <w:marRight w:val="0"/>
          <w:marTop w:val="0"/>
          <w:marBottom w:val="0"/>
          <w:divBdr>
            <w:top w:val="none" w:sz="0" w:space="0" w:color="auto"/>
            <w:left w:val="none" w:sz="0" w:space="0" w:color="auto"/>
            <w:bottom w:val="none" w:sz="0" w:space="0" w:color="auto"/>
            <w:right w:val="none" w:sz="0" w:space="0" w:color="auto"/>
          </w:divBdr>
        </w:div>
      </w:divsChild>
    </w:div>
    <w:div w:id="1135567771">
      <w:bodyDiv w:val="1"/>
      <w:marLeft w:val="0"/>
      <w:marRight w:val="0"/>
      <w:marTop w:val="0"/>
      <w:marBottom w:val="0"/>
      <w:divBdr>
        <w:top w:val="none" w:sz="0" w:space="0" w:color="auto"/>
        <w:left w:val="none" w:sz="0" w:space="0" w:color="auto"/>
        <w:bottom w:val="none" w:sz="0" w:space="0" w:color="auto"/>
        <w:right w:val="none" w:sz="0" w:space="0" w:color="auto"/>
      </w:divBdr>
      <w:divsChild>
        <w:div w:id="239683754">
          <w:marLeft w:val="0"/>
          <w:marRight w:val="0"/>
          <w:marTop w:val="0"/>
          <w:marBottom w:val="0"/>
          <w:divBdr>
            <w:top w:val="none" w:sz="0" w:space="0" w:color="auto"/>
            <w:left w:val="none" w:sz="0" w:space="0" w:color="auto"/>
            <w:bottom w:val="none" w:sz="0" w:space="0" w:color="auto"/>
            <w:right w:val="none" w:sz="0" w:space="0" w:color="auto"/>
          </w:divBdr>
        </w:div>
        <w:div w:id="376588411">
          <w:marLeft w:val="0"/>
          <w:marRight w:val="0"/>
          <w:marTop w:val="0"/>
          <w:marBottom w:val="0"/>
          <w:divBdr>
            <w:top w:val="none" w:sz="0" w:space="0" w:color="auto"/>
            <w:left w:val="none" w:sz="0" w:space="0" w:color="auto"/>
            <w:bottom w:val="none" w:sz="0" w:space="0" w:color="auto"/>
            <w:right w:val="none" w:sz="0" w:space="0" w:color="auto"/>
          </w:divBdr>
        </w:div>
        <w:div w:id="667680940">
          <w:marLeft w:val="0"/>
          <w:marRight w:val="0"/>
          <w:marTop w:val="0"/>
          <w:marBottom w:val="0"/>
          <w:divBdr>
            <w:top w:val="none" w:sz="0" w:space="0" w:color="auto"/>
            <w:left w:val="none" w:sz="0" w:space="0" w:color="auto"/>
            <w:bottom w:val="none" w:sz="0" w:space="0" w:color="auto"/>
            <w:right w:val="none" w:sz="0" w:space="0" w:color="auto"/>
          </w:divBdr>
        </w:div>
        <w:div w:id="847643280">
          <w:marLeft w:val="0"/>
          <w:marRight w:val="0"/>
          <w:marTop w:val="0"/>
          <w:marBottom w:val="0"/>
          <w:divBdr>
            <w:top w:val="none" w:sz="0" w:space="0" w:color="auto"/>
            <w:left w:val="none" w:sz="0" w:space="0" w:color="auto"/>
            <w:bottom w:val="none" w:sz="0" w:space="0" w:color="auto"/>
            <w:right w:val="none" w:sz="0" w:space="0" w:color="auto"/>
          </w:divBdr>
        </w:div>
        <w:div w:id="1030565733">
          <w:marLeft w:val="0"/>
          <w:marRight w:val="0"/>
          <w:marTop w:val="0"/>
          <w:marBottom w:val="0"/>
          <w:divBdr>
            <w:top w:val="none" w:sz="0" w:space="0" w:color="auto"/>
            <w:left w:val="none" w:sz="0" w:space="0" w:color="auto"/>
            <w:bottom w:val="none" w:sz="0" w:space="0" w:color="auto"/>
            <w:right w:val="none" w:sz="0" w:space="0" w:color="auto"/>
          </w:divBdr>
        </w:div>
        <w:div w:id="1572345313">
          <w:marLeft w:val="0"/>
          <w:marRight w:val="0"/>
          <w:marTop w:val="0"/>
          <w:marBottom w:val="0"/>
          <w:divBdr>
            <w:top w:val="none" w:sz="0" w:space="0" w:color="auto"/>
            <w:left w:val="none" w:sz="0" w:space="0" w:color="auto"/>
            <w:bottom w:val="none" w:sz="0" w:space="0" w:color="auto"/>
            <w:right w:val="none" w:sz="0" w:space="0" w:color="auto"/>
          </w:divBdr>
        </w:div>
        <w:div w:id="1618486822">
          <w:marLeft w:val="0"/>
          <w:marRight w:val="0"/>
          <w:marTop w:val="0"/>
          <w:marBottom w:val="0"/>
          <w:divBdr>
            <w:top w:val="none" w:sz="0" w:space="0" w:color="auto"/>
            <w:left w:val="none" w:sz="0" w:space="0" w:color="auto"/>
            <w:bottom w:val="none" w:sz="0" w:space="0" w:color="auto"/>
            <w:right w:val="none" w:sz="0" w:space="0" w:color="auto"/>
          </w:divBdr>
        </w:div>
        <w:div w:id="1643923469">
          <w:marLeft w:val="0"/>
          <w:marRight w:val="0"/>
          <w:marTop w:val="0"/>
          <w:marBottom w:val="0"/>
          <w:divBdr>
            <w:top w:val="none" w:sz="0" w:space="0" w:color="auto"/>
            <w:left w:val="none" w:sz="0" w:space="0" w:color="auto"/>
            <w:bottom w:val="none" w:sz="0" w:space="0" w:color="auto"/>
            <w:right w:val="none" w:sz="0" w:space="0" w:color="auto"/>
          </w:divBdr>
        </w:div>
        <w:div w:id="1996763567">
          <w:marLeft w:val="0"/>
          <w:marRight w:val="0"/>
          <w:marTop w:val="0"/>
          <w:marBottom w:val="0"/>
          <w:divBdr>
            <w:top w:val="none" w:sz="0" w:space="0" w:color="auto"/>
            <w:left w:val="none" w:sz="0" w:space="0" w:color="auto"/>
            <w:bottom w:val="none" w:sz="0" w:space="0" w:color="auto"/>
            <w:right w:val="none" w:sz="0" w:space="0" w:color="auto"/>
          </w:divBdr>
        </w:div>
      </w:divsChild>
    </w:div>
    <w:div w:id="1614938550">
      <w:bodyDiv w:val="1"/>
      <w:marLeft w:val="0"/>
      <w:marRight w:val="0"/>
      <w:marTop w:val="0"/>
      <w:marBottom w:val="0"/>
      <w:divBdr>
        <w:top w:val="none" w:sz="0" w:space="0" w:color="auto"/>
        <w:left w:val="none" w:sz="0" w:space="0" w:color="auto"/>
        <w:bottom w:val="none" w:sz="0" w:space="0" w:color="auto"/>
        <w:right w:val="none" w:sz="0" w:space="0" w:color="auto"/>
      </w:divBdr>
      <w:divsChild>
        <w:div w:id="86658950">
          <w:marLeft w:val="0"/>
          <w:marRight w:val="0"/>
          <w:marTop w:val="0"/>
          <w:marBottom w:val="0"/>
          <w:divBdr>
            <w:top w:val="none" w:sz="0" w:space="0" w:color="auto"/>
            <w:left w:val="none" w:sz="0" w:space="0" w:color="auto"/>
            <w:bottom w:val="none" w:sz="0" w:space="0" w:color="auto"/>
            <w:right w:val="none" w:sz="0" w:space="0" w:color="auto"/>
          </w:divBdr>
          <w:divsChild>
            <w:div w:id="2017465265">
              <w:marLeft w:val="0"/>
              <w:marRight w:val="0"/>
              <w:marTop w:val="0"/>
              <w:marBottom w:val="0"/>
              <w:divBdr>
                <w:top w:val="none" w:sz="0" w:space="0" w:color="auto"/>
                <w:left w:val="none" w:sz="0" w:space="0" w:color="auto"/>
                <w:bottom w:val="none" w:sz="0" w:space="0" w:color="auto"/>
                <w:right w:val="none" w:sz="0" w:space="0" w:color="auto"/>
              </w:divBdr>
              <w:divsChild>
                <w:div w:id="806506681">
                  <w:marLeft w:val="0"/>
                  <w:marRight w:val="0"/>
                  <w:marTop w:val="0"/>
                  <w:marBottom w:val="0"/>
                  <w:divBdr>
                    <w:top w:val="none" w:sz="0" w:space="0" w:color="auto"/>
                    <w:left w:val="none" w:sz="0" w:space="0" w:color="auto"/>
                    <w:bottom w:val="none" w:sz="0" w:space="0" w:color="auto"/>
                    <w:right w:val="none" w:sz="0" w:space="0" w:color="auto"/>
                  </w:divBdr>
                  <w:divsChild>
                    <w:div w:id="2021927967">
                      <w:marLeft w:val="0"/>
                      <w:marRight w:val="0"/>
                      <w:marTop w:val="0"/>
                      <w:marBottom w:val="0"/>
                      <w:divBdr>
                        <w:top w:val="none" w:sz="0" w:space="0" w:color="auto"/>
                        <w:left w:val="none" w:sz="0" w:space="0" w:color="auto"/>
                        <w:bottom w:val="none" w:sz="0" w:space="0" w:color="auto"/>
                        <w:right w:val="none" w:sz="0" w:space="0" w:color="auto"/>
                      </w:divBdr>
                      <w:divsChild>
                        <w:div w:id="1348482275">
                          <w:marLeft w:val="0"/>
                          <w:marRight w:val="0"/>
                          <w:marTop w:val="0"/>
                          <w:marBottom w:val="0"/>
                          <w:divBdr>
                            <w:top w:val="none" w:sz="0" w:space="0" w:color="auto"/>
                            <w:left w:val="none" w:sz="0" w:space="0" w:color="auto"/>
                            <w:bottom w:val="none" w:sz="0" w:space="0" w:color="auto"/>
                            <w:right w:val="none" w:sz="0" w:space="0" w:color="auto"/>
                          </w:divBdr>
                          <w:divsChild>
                            <w:div w:id="1727681337">
                              <w:marLeft w:val="15"/>
                              <w:marRight w:val="195"/>
                              <w:marTop w:val="0"/>
                              <w:marBottom w:val="0"/>
                              <w:divBdr>
                                <w:top w:val="none" w:sz="0" w:space="0" w:color="auto"/>
                                <w:left w:val="none" w:sz="0" w:space="0" w:color="auto"/>
                                <w:bottom w:val="none" w:sz="0" w:space="0" w:color="auto"/>
                                <w:right w:val="none" w:sz="0" w:space="0" w:color="auto"/>
                              </w:divBdr>
                              <w:divsChild>
                                <w:div w:id="1083332236">
                                  <w:marLeft w:val="0"/>
                                  <w:marRight w:val="0"/>
                                  <w:marTop w:val="0"/>
                                  <w:marBottom w:val="0"/>
                                  <w:divBdr>
                                    <w:top w:val="none" w:sz="0" w:space="0" w:color="auto"/>
                                    <w:left w:val="none" w:sz="0" w:space="0" w:color="auto"/>
                                    <w:bottom w:val="none" w:sz="0" w:space="0" w:color="auto"/>
                                    <w:right w:val="none" w:sz="0" w:space="0" w:color="auto"/>
                                  </w:divBdr>
                                  <w:divsChild>
                                    <w:div w:id="214783571">
                                      <w:marLeft w:val="0"/>
                                      <w:marRight w:val="0"/>
                                      <w:marTop w:val="0"/>
                                      <w:marBottom w:val="0"/>
                                      <w:divBdr>
                                        <w:top w:val="none" w:sz="0" w:space="0" w:color="auto"/>
                                        <w:left w:val="none" w:sz="0" w:space="0" w:color="auto"/>
                                        <w:bottom w:val="none" w:sz="0" w:space="0" w:color="auto"/>
                                        <w:right w:val="none" w:sz="0" w:space="0" w:color="auto"/>
                                      </w:divBdr>
                                      <w:divsChild>
                                        <w:div w:id="708535110">
                                          <w:marLeft w:val="0"/>
                                          <w:marRight w:val="0"/>
                                          <w:marTop w:val="0"/>
                                          <w:marBottom w:val="0"/>
                                          <w:divBdr>
                                            <w:top w:val="none" w:sz="0" w:space="0" w:color="auto"/>
                                            <w:left w:val="none" w:sz="0" w:space="0" w:color="auto"/>
                                            <w:bottom w:val="none" w:sz="0" w:space="0" w:color="auto"/>
                                            <w:right w:val="none" w:sz="0" w:space="0" w:color="auto"/>
                                          </w:divBdr>
                                          <w:divsChild>
                                            <w:div w:id="1656032835">
                                              <w:marLeft w:val="0"/>
                                              <w:marRight w:val="0"/>
                                              <w:marTop w:val="0"/>
                                              <w:marBottom w:val="0"/>
                                              <w:divBdr>
                                                <w:top w:val="none" w:sz="0" w:space="0" w:color="auto"/>
                                                <w:left w:val="none" w:sz="0" w:space="0" w:color="auto"/>
                                                <w:bottom w:val="none" w:sz="0" w:space="0" w:color="auto"/>
                                                <w:right w:val="none" w:sz="0" w:space="0" w:color="auto"/>
                                              </w:divBdr>
                                              <w:divsChild>
                                                <w:div w:id="101069426">
                                                  <w:marLeft w:val="0"/>
                                                  <w:marRight w:val="0"/>
                                                  <w:marTop w:val="0"/>
                                                  <w:marBottom w:val="0"/>
                                                  <w:divBdr>
                                                    <w:top w:val="none" w:sz="0" w:space="0" w:color="auto"/>
                                                    <w:left w:val="none" w:sz="0" w:space="0" w:color="auto"/>
                                                    <w:bottom w:val="none" w:sz="0" w:space="0" w:color="auto"/>
                                                    <w:right w:val="none" w:sz="0" w:space="0" w:color="auto"/>
                                                  </w:divBdr>
                                                  <w:divsChild>
                                                    <w:div w:id="604924098">
                                                      <w:marLeft w:val="0"/>
                                                      <w:marRight w:val="0"/>
                                                      <w:marTop w:val="0"/>
                                                      <w:marBottom w:val="0"/>
                                                      <w:divBdr>
                                                        <w:top w:val="none" w:sz="0" w:space="0" w:color="auto"/>
                                                        <w:left w:val="none" w:sz="0" w:space="0" w:color="auto"/>
                                                        <w:bottom w:val="none" w:sz="0" w:space="0" w:color="auto"/>
                                                        <w:right w:val="none" w:sz="0" w:space="0" w:color="auto"/>
                                                      </w:divBdr>
                                                      <w:divsChild>
                                                        <w:div w:id="678118082">
                                                          <w:marLeft w:val="0"/>
                                                          <w:marRight w:val="0"/>
                                                          <w:marTop w:val="0"/>
                                                          <w:marBottom w:val="0"/>
                                                          <w:divBdr>
                                                            <w:top w:val="none" w:sz="0" w:space="0" w:color="auto"/>
                                                            <w:left w:val="none" w:sz="0" w:space="0" w:color="auto"/>
                                                            <w:bottom w:val="none" w:sz="0" w:space="0" w:color="auto"/>
                                                            <w:right w:val="none" w:sz="0" w:space="0" w:color="auto"/>
                                                          </w:divBdr>
                                                          <w:divsChild>
                                                            <w:div w:id="1644583006">
                                                              <w:marLeft w:val="0"/>
                                                              <w:marRight w:val="0"/>
                                                              <w:marTop w:val="0"/>
                                                              <w:marBottom w:val="0"/>
                                                              <w:divBdr>
                                                                <w:top w:val="none" w:sz="0" w:space="0" w:color="auto"/>
                                                                <w:left w:val="none" w:sz="0" w:space="0" w:color="auto"/>
                                                                <w:bottom w:val="none" w:sz="0" w:space="0" w:color="auto"/>
                                                                <w:right w:val="none" w:sz="0" w:space="0" w:color="auto"/>
                                                              </w:divBdr>
                                                              <w:divsChild>
                                                                <w:div w:id="519273877">
                                                                  <w:marLeft w:val="0"/>
                                                                  <w:marRight w:val="0"/>
                                                                  <w:marTop w:val="0"/>
                                                                  <w:marBottom w:val="0"/>
                                                                  <w:divBdr>
                                                                    <w:top w:val="none" w:sz="0" w:space="0" w:color="auto"/>
                                                                    <w:left w:val="none" w:sz="0" w:space="0" w:color="auto"/>
                                                                    <w:bottom w:val="none" w:sz="0" w:space="0" w:color="auto"/>
                                                                    <w:right w:val="none" w:sz="0" w:space="0" w:color="auto"/>
                                                                  </w:divBdr>
                                                                  <w:divsChild>
                                                                    <w:div w:id="686253437">
                                                                      <w:marLeft w:val="405"/>
                                                                      <w:marRight w:val="0"/>
                                                                      <w:marTop w:val="0"/>
                                                                      <w:marBottom w:val="0"/>
                                                                      <w:divBdr>
                                                                        <w:top w:val="none" w:sz="0" w:space="0" w:color="auto"/>
                                                                        <w:left w:val="none" w:sz="0" w:space="0" w:color="auto"/>
                                                                        <w:bottom w:val="none" w:sz="0" w:space="0" w:color="auto"/>
                                                                        <w:right w:val="none" w:sz="0" w:space="0" w:color="auto"/>
                                                                      </w:divBdr>
                                                                      <w:divsChild>
                                                                        <w:div w:id="506595970">
                                                                          <w:marLeft w:val="0"/>
                                                                          <w:marRight w:val="0"/>
                                                                          <w:marTop w:val="0"/>
                                                                          <w:marBottom w:val="0"/>
                                                                          <w:divBdr>
                                                                            <w:top w:val="none" w:sz="0" w:space="0" w:color="auto"/>
                                                                            <w:left w:val="none" w:sz="0" w:space="0" w:color="auto"/>
                                                                            <w:bottom w:val="none" w:sz="0" w:space="0" w:color="auto"/>
                                                                            <w:right w:val="none" w:sz="0" w:space="0" w:color="auto"/>
                                                                          </w:divBdr>
                                                                          <w:divsChild>
                                                                            <w:div w:id="113913943">
                                                                              <w:marLeft w:val="0"/>
                                                                              <w:marRight w:val="0"/>
                                                                              <w:marTop w:val="0"/>
                                                                              <w:marBottom w:val="0"/>
                                                                              <w:divBdr>
                                                                                <w:top w:val="none" w:sz="0" w:space="0" w:color="auto"/>
                                                                                <w:left w:val="none" w:sz="0" w:space="0" w:color="auto"/>
                                                                                <w:bottom w:val="none" w:sz="0" w:space="0" w:color="auto"/>
                                                                                <w:right w:val="none" w:sz="0" w:space="0" w:color="auto"/>
                                                                              </w:divBdr>
                                                                              <w:divsChild>
                                                                                <w:div w:id="1683626780">
                                                                                  <w:marLeft w:val="0"/>
                                                                                  <w:marRight w:val="0"/>
                                                                                  <w:marTop w:val="60"/>
                                                                                  <w:marBottom w:val="0"/>
                                                                                  <w:divBdr>
                                                                                    <w:top w:val="none" w:sz="0" w:space="0" w:color="auto"/>
                                                                                    <w:left w:val="none" w:sz="0" w:space="0" w:color="auto"/>
                                                                                    <w:bottom w:val="none" w:sz="0" w:space="0" w:color="auto"/>
                                                                                    <w:right w:val="none" w:sz="0" w:space="0" w:color="auto"/>
                                                                                  </w:divBdr>
                                                                                  <w:divsChild>
                                                                                    <w:div w:id="726103411">
                                                                                      <w:marLeft w:val="0"/>
                                                                                      <w:marRight w:val="0"/>
                                                                                      <w:marTop w:val="0"/>
                                                                                      <w:marBottom w:val="0"/>
                                                                                      <w:divBdr>
                                                                                        <w:top w:val="none" w:sz="0" w:space="0" w:color="auto"/>
                                                                                        <w:left w:val="none" w:sz="0" w:space="0" w:color="auto"/>
                                                                                        <w:bottom w:val="none" w:sz="0" w:space="0" w:color="auto"/>
                                                                                        <w:right w:val="none" w:sz="0" w:space="0" w:color="auto"/>
                                                                                      </w:divBdr>
                                                                                      <w:divsChild>
                                                                                        <w:div w:id="197936688">
                                                                                          <w:marLeft w:val="0"/>
                                                                                          <w:marRight w:val="0"/>
                                                                                          <w:marTop w:val="0"/>
                                                                                          <w:marBottom w:val="0"/>
                                                                                          <w:divBdr>
                                                                                            <w:top w:val="none" w:sz="0" w:space="0" w:color="auto"/>
                                                                                            <w:left w:val="none" w:sz="0" w:space="0" w:color="auto"/>
                                                                                            <w:bottom w:val="none" w:sz="0" w:space="0" w:color="auto"/>
                                                                                            <w:right w:val="none" w:sz="0" w:space="0" w:color="auto"/>
                                                                                          </w:divBdr>
                                                                                          <w:divsChild>
                                                                                            <w:div w:id="2124222745">
                                                                                              <w:marLeft w:val="0"/>
                                                                                              <w:marRight w:val="0"/>
                                                                                              <w:marTop w:val="0"/>
                                                                                              <w:marBottom w:val="0"/>
                                                                                              <w:divBdr>
                                                                                                <w:top w:val="none" w:sz="0" w:space="0" w:color="auto"/>
                                                                                                <w:left w:val="none" w:sz="0" w:space="0" w:color="auto"/>
                                                                                                <w:bottom w:val="none" w:sz="0" w:space="0" w:color="auto"/>
                                                                                                <w:right w:val="none" w:sz="0" w:space="0" w:color="auto"/>
                                                                                              </w:divBdr>
                                                                                              <w:divsChild>
                                                                                                <w:div w:id="982153681">
                                                                                                  <w:marLeft w:val="0"/>
                                                                                                  <w:marRight w:val="0"/>
                                                                                                  <w:marTop w:val="0"/>
                                                                                                  <w:marBottom w:val="0"/>
                                                                                                  <w:divBdr>
                                                                                                    <w:top w:val="none" w:sz="0" w:space="0" w:color="auto"/>
                                                                                                    <w:left w:val="none" w:sz="0" w:space="0" w:color="auto"/>
                                                                                                    <w:bottom w:val="none" w:sz="0" w:space="0" w:color="auto"/>
                                                                                                    <w:right w:val="none" w:sz="0" w:space="0" w:color="auto"/>
                                                                                                  </w:divBdr>
                                                                                                  <w:divsChild>
                                                                                                    <w:div w:id="1475902791">
                                                                                                      <w:marLeft w:val="0"/>
                                                                                                      <w:marRight w:val="0"/>
                                                                                                      <w:marTop w:val="0"/>
                                                                                                      <w:marBottom w:val="0"/>
                                                                                                      <w:divBdr>
                                                                                                        <w:top w:val="none" w:sz="0" w:space="0" w:color="auto"/>
                                                                                                        <w:left w:val="none" w:sz="0" w:space="0" w:color="auto"/>
                                                                                                        <w:bottom w:val="none" w:sz="0" w:space="0" w:color="auto"/>
                                                                                                        <w:right w:val="none" w:sz="0" w:space="0" w:color="auto"/>
                                                                                                      </w:divBdr>
                                                                                                      <w:divsChild>
                                                                                                        <w:div w:id="1407875953">
                                                                                                          <w:marLeft w:val="0"/>
                                                                                                          <w:marRight w:val="0"/>
                                                                                                          <w:marTop w:val="0"/>
                                                                                                          <w:marBottom w:val="0"/>
                                                                                                          <w:divBdr>
                                                                                                            <w:top w:val="none" w:sz="0" w:space="0" w:color="auto"/>
                                                                                                            <w:left w:val="none" w:sz="0" w:space="0" w:color="auto"/>
                                                                                                            <w:bottom w:val="none" w:sz="0" w:space="0" w:color="auto"/>
                                                                                                            <w:right w:val="none" w:sz="0" w:space="0" w:color="auto"/>
                                                                                                          </w:divBdr>
                                                                                                          <w:divsChild>
                                                                                                            <w:div w:id="628433237">
                                                                                                              <w:marLeft w:val="0"/>
                                                                                                              <w:marRight w:val="0"/>
                                                                                                              <w:marTop w:val="0"/>
                                                                                                              <w:marBottom w:val="0"/>
                                                                                                              <w:divBdr>
                                                                                                                <w:top w:val="none" w:sz="0" w:space="0" w:color="auto"/>
                                                                                                                <w:left w:val="none" w:sz="0" w:space="0" w:color="auto"/>
                                                                                                                <w:bottom w:val="none" w:sz="0" w:space="0" w:color="auto"/>
                                                                                                                <w:right w:val="none" w:sz="0" w:space="0" w:color="auto"/>
                                                                                                              </w:divBdr>
                                                                                                              <w:divsChild>
                                                                                                                <w:div w:id="62620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2.emf"/><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69EFFE-DF21-4A7E-92B0-9ADC0DF5792F}" type="doc">
      <dgm:prSet loTypeId="urn:microsoft.com/office/officeart/2005/8/layout/radial6" loCatId="cycle" qsTypeId="urn:microsoft.com/office/officeart/2005/8/quickstyle/simple1" qsCatId="simple" csTypeId="urn:microsoft.com/office/officeart/2005/8/colors/accent1_4" csCatId="accent1" phldr="1"/>
      <dgm:spPr/>
      <dgm:t>
        <a:bodyPr/>
        <a:lstStyle/>
        <a:p>
          <a:endParaRPr lang="nl-NL"/>
        </a:p>
      </dgm:t>
    </dgm:pt>
    <dgm:pt modelId="{9714B4D0-EB8F-4466-BC4C-A48CBC51AE0E}">
      <dgm:prSet phldrT="[Tekst]" custT="1"/>
      <dgm:spPr/>
      <dgm:t>
        <a:bodyPr/>
        <a:lstStyle/>
        <a:p>
          <a:r>
            <a:rPr lang="nl-NL" sz="1400">
              <a:latin typeface="Calibri" panose="020F0502020204030204" pitchFamily="34" charset="0"/>
              <a:cs typeface="Calibri" panose="020F0502020204030204" pitchFamily="34" charset="0"/>
            </a:rPr>
            <a:t>Teamvergadering</a:t>
          </a:r>
        </a:p>
      </dgm:t>
    </dgm:pt>
    <dgm:pt modelId="{E865793E-DBA3-482D-A015-0BC0D1926FFC}" type="parTrans" cxnId="{67E0260C-06EF-44BA-88EE-22E3576A78E8}">
      <dgm:prSet/>
      <dgm:spPr/>
      <dgm:t>
        <a:bodyPr/>
        <a:lstStyle/>
        <a:p>
          <a:endParaRPr lang="nl-NL"/>
        </a:p>
      </dgm:t>
    </dgm:pt>
    <dgm:pt modelId="{BD0C51CB-DEC2-4287-8DF4-CE685C1B627B}" type="sibTrans" cxnId="{67E0260C-06EF-44BA-88EE-22E3576A78E8}">
      <dgm:prSet/>
      <dgm:spPr/>
      <dgm:t>
        <a:bodyPr/>
        <a:lstStyle/>
        <a:p>
          <a:endParaRPr lang="nl-NL"/>
        </a:p>
      </dgm:t>
    </dgm:pt>
    <dgm:pt modelId="{AD058862-3E8F-46BC-B84A-5331F07B3C50}">
      <dgm:prSet phldrT="[Tekst]" custT="1"/>
      <dgm:spPr/>
      <dgm:t>
        <a:bodyPr/>
        <a:lstStyle/>
        <a:p>
          <a:r>
            <a:rPr lang="nl-NL" sz="1400">
              <a:latin typeface="Calibri" panose="020F0502020204030204" pitchFamily="34" charset="0"/>
              <a:cs typeface="Calibri" panose="020F0502020204030204" pitchFamily="34" charset="0"/>
            </a:rPr>
            <a:t>Stafvergadering</a:t>
          </a:r>
        </a:p>
      </dgm:t>
    </dgm:pt>
    <dgm:pt modelId="{16522266-BE5D-48DB-9FAD-3ABA6A148B2E}" type="parTrans" cxnId="{9F866C08-4D53-44E6-993E-36F0E46317B9}">
      <dgm:prSet/>
      <dgm:spPr/>
      <dgm:t>
        <a:bodyPr/>
        <a:lstStyle/>
        <a:p>
          <a:endParaRPr lang="nl-NL"/>
        </a:p>
      </dgm:t>
    </dgm:pt>
    <dgm:pt modelId="{39E048D0-E0DC-43DE-BE2C-478A1D0BC977}" type="sibTrans" cxnId="{9F866C08-4D53-44E6-993E-36F0E46317B9}">
      <dgm:prSet/>
      <dgm:spPr/>
      <dgm:t>
        <a:bodyPr/>
        <a:lstStyle/>
        <a:p>
          <a:endParaRPr lang="nl-NL"/>
        </a:p>
      </dgm:t>
    </dgm:pt>
    <dgm:pt modelId="{F718CC2C-2471-4FCC-B938-309427B5862C}">
      <dgm:prSet phldrT="[Tekst]" custT="1"/>
      <dgm:spPr/>
      <dgm:t>
        <a:bodyPr/>
        <a:lstStyle/>
        <a:p>
          <a:r>
            <a:rPr lang="nl-NL" sz="1400">
              <a:latin typeface="Calibri" panose="020F0502020204030204" pitchFamily="34" charset="0"/>
              <a:cs typeface="Calibri" panose="020F0502020204030204" pitchFamily="34" charset="0"/>
            </a:rPr>
            <a:t>Leerteam</a:t>
          </a:r>
        </a:p>
      </dgm:t>
    </dgm:pt>
    <dgm:pt modelId="{04AA03C0-C816-45AE-BA1D-3E6591C7CFF2}" type="parTrans" cxnId="{71A8E8B6-4B0E-4EA0-B570-BFFC539EBDFE}">
      <dgm:prSet/>
      <dgm:spPr/>
      <dgm:t>
        <a:bodyPr/>
        <a:lstStyle/>
        <a:p>
          <a:endParaRPr lang="nl-NL"/>
        </a:p>
      </dgm:t>
    </dgm:pt>
    <dgm:pt modelId="{7C1513F6-3A29-4EEA-8305-E4DD0EADD954}" type="sibTrans" cxnId="{71A8E8B6-4B0E-4EA0-B570-BFFC539EBDFE}">
      <dgm:prSet/>
      <dgm:spPr/>
      <dgm:t>
        <a:bodyPr/>
        <a:lstStyle/>
        <a:p>
          <a:endParaRPr lang="nl-NL"/>
        </a:p>
      </dgm:t>
    </dgm:pt>
    <dgm:pt modelId="{77EC2BC2-1C28-4154-BFA2-AC93F72F02D9}">
      <dgm:prSet phldrT="[Tekst]" custT="1"/>
      <dgm:spPr/>
      <dgm:t>
        <a:bodyPr/>
        <a:lstStyle/>
        <a:p>
          <a:r>
            <a:rPr lang="nl-NL" sz="1400">
              <a:latin typeface="Calibri" panose="020F0502020204030204" pitchFamily="34" charset="0"/>
              <a:cs typeface="Calibri" panose="020F0502020204030204" pitchFamily="34" charset="0"/>
            </a:rPr>
            <a:t>CVB</a:t>
          </a:r>
        </a:p>
      </dgm:t>
    </dgm:pt>
    <dgm:pt modelId="{14E822A3-EF42-476A-83BC-8B0AD270CEC1}" type="parTrans" cxnId="{4DE2DAFC-F03B-4B35-BBE8-1AF22F404513}">
      <dgm:prSet/>
      <dgm:spPr/>
      <dgm:t>
        <a:bodyPr/>
        <a:lstStyle/>
        <a:p>
          <a:endParaRPr lang="nl-NL"/>
        </a:p>
      </dgm:t>
    </dgm:pt>
    <dgm:pt modelId="{1CD3253F-353D-4B5F-9407-FF69AAD2C5FA}" type="sibTrans" cxnId="{4DE2DAFC-F03B-4B35-BBE8-1AF22F404513}">
      <dgm:prSet/>
      <dgm:spPr/>
      <dgm:t>
        <a:bodyPr/>
        <a:lstStyle/>
        <a:p>
          <a:endParaRPr lang="nl-NL"/>
        </a:p>
      </dgm:t>
    </dgm:pt>
    <dgm:pt modelId="{7C6701AC-CA22-44AF-BAB1-C23AA2EFE5A5}">
      <dgm:prSet phldrT="[Tekst]" custT="1"/>
      <dgm:spPr/>
      <dgm:t>
        <a:bodyPr/>
        <a:lstStyle/>
        <a:p>
          <a:r>
            <a:rPr lang="nl-NL" sz="1400">
              <a:latin typeface="Calibri" panose="020F0502020204030204" pitchFamily="34" charset="0"/>
              <a:cs typeface="Calibri" panose="020F0502020204030204" pitchFamily="34" charset="0"/>
            </a:rPr>
            <a:t>OET</a:t>
          </a:r>
        </a:p>
      </dgm:t>
    </dgm:pt>
    <dgm:pt modelId="{56B84802-EA37-4554-ABE6-AD09DB7F8E71}" type="parTrans" cxnId="{DF113CC5-5FB6-4053-8D86-44026CB9891A}">
      <dgm:prSet/>
      <dgm:spPr/>
      <dgm:t>
        <a:bodyPr/>
        <a:lstStyle/>
        <a:p>
          <a:endParaRPr lang="nl-NL"/>
        </a:p>
      </dgm:t>
    </dgm:pt>
    <dgm:pt modelId="{85EDD8D0-5E75-4739-BC9E-B8FB5CEA54D2}" type="sibTrans" cxnId="{DF113CC5-5FB6-4053-8D86-44026CB9891A}">
      <dgm:prSet/>
      <dgm:spPr/>
      <dgm:t>
        <a:bodyPr/>
        <a:lstStyle/>
        <a:p>
          <a:endParaRPr lang="nl-NL"/>
        </a:p>
      </dgm:t>
    </dgm:pt>
    <dgm:pt modelId="{AC3D4C87-A7EB-4FBD-8F10-D1570B8D6AF4}">
      <dgm:prSet custT="1"/>
      <dgm:spPr/>
      <dgm:t>
        <a:bodyPr/>
        <a:lstStyle/>
        <a:p>
          <a:r>
            <a:rPr lang="nl-NL" sz="1400">
              <a:latin typeface="Calibri" panose="020F0502020204030204" pitchFamily="34" charset="0"/>
              <a:cs typeface="Calibri" panose="020F0502020204030204" pitchFamily="34" charset="0"/>
            </a:rPr>
            <a:t>Intern Begeleider - orthopedagoog </a:t>
          </a:r>
        </a:p>
      </dgm:t>
    </dgm:pt>
    <dgm:pt modelId="{69CFA152-0A07-4609-AE99-8CBAED2B1B09}" type="parTrans" cxnId="{420CC3E6-56A1-4A3A-9382-B6F76B871DB7}">
      <dgm:prSet/>
      <dgm:spPr/>
      <dgm:t>
        <a:bodyPr/>
        <a:lstStyle/>
        <a:p>
          <a:endParaRPr lang="nl-NL"/>
        </a:p>
      </dgm:t>
    </dgm:pt>
    <dgm:pt modelId="{558A50D6-7EE8-47A7-A72E-E0B45FC4130F}" type="sibTrans" cxnId="{420CC3E6-56A1-4A3A-9382-B6F76B871DB7}">
      <dgm:prSet/>
      <dgm:spPr/>
      <dgm:t>
        <a:bodyPr/>
        <a:lstStyle/>
        <a:p>
          <a:endParaRPr lang="nl-NL"/>
        </a:p>
      </dgm:t>
    </dgm:pt>
    <dgm:pt modelId="{457A7BBE-C3DA-4800-A07B-A03B330FF5AD}">
      <dgm:prSet custT="1"/>
      <dgm:spPr/>
      <dgm:t>
        <a:bodyPr/>
        <a:lstStyle/>
        <a:p>
          <a:r>
            <a:rPr lang="nl-NL" sz="1400">
              <a:latin typeface="Calibri" panose="020F0502020204030204" pitchFamily="34" charset="0"/>
              <a:cs typeface="Calibri" panose="020F0502020204030204" pitchFamily="34" charset="0"/>
            </a:rPr>
            <a:t>Intern begeleiding - logopedist</a:t>
          </a:r>
        </a:p>
      </dgm:t>
    </dgm:pt>
    <dgm:pt modelId="{15113E5D-4830-449C-9729-18C36F1717FA}" type="parTrans" cxnId="{C0A0F54E-0B03-4A31-8C7A-CA6965F13385}">
      <dgm:prSet/>
      <dgm:spPr/>
      <dgm:t>
        <a:bodyPr/>
        <a:lstStyle/>
        <a:p>
          <a:endParaRPr lang="nl-NL"/>
        </a:p>
      </dgm:t>
    </dgm:pt>
    <dgm:pt modelId="{EF42F0EB-D01B-4F21-8853-C2A373B49C90}" type="sibTrans" cxnId="{C0A0F54E-0B03-4A31-8C7A-CA6965F13385}">
      <dgm:prSet/>
      <dgm:spPr/>
      <dgm:t>
        <a:bodyPr/>
        <a:lstStyle/>
        <a:p>
          <a:endParaRPr lang="nl-NL"/>
        </a:p>
      </dgm:t>
    </dgm:pt>
    <dgm:pt modelId="{BA350478-0AA7-4E12-9559-951F376FE11F}" type="pres">
      <dgm:prSet presAssocID="{B869EFFE-DF21-4A7E-92B0-9ADC0DF5792F}" presName="Name0" presStyleCnt="0">
        <dgm:presLayoutVars>
          <dgm:chMax val="1"/>
          <dgm:dir/>
          <dgm:animLvl val="ctr"/>
          <dgm:resizeHandles val="exact"/>
        </dgm:presLayoutVars>
      </dgm:prSet>
      <dgm:spPr/>
      <dgm:t>
        <a:bodyPr/>
        <a:lstStyle/>
        <a:p>
          <a:endParaRPr lang="nl-NL"/>
        </a:p>
      </dgm:t>
    </dgm:pt>
    <dgm:pt modelId="{78661DE2-C902-4A1E-B077-5E91A1225A0E}" type="pres">
      <dgm:prSet presAssocID="{9714B4D0-EB8F-4466-BC4C-A48CBC51AE0E}" presName="centerShape" presStyleLbl="node0" presStyleIdx="0" presStyleCnt="1"/>
      <dgm:spPr/>
      <dgm:t>
        <a:bodyPr/>
        <a:lstStyle/>
        <a:p>
          <a:endParaRPr lang="nl-NL"/>
        </a:p>
      </dgm:t>
    </dgm:pt>
    <dgm:pt modelId="{13282D68-8712-4A48-B3DA-6763250C80EA}" type="pres">
      <dgm:prSet presAssocID="{AD058862-3E8F-46BC-B84A-5331F07B3C50}" presName="node" presStyleLbl="node1" presStyleIdx="0" presStyleCnt="6" custScaleX="111964" custScaleY="99743">
        <dgm:presLayoutVars>
          <dgm:bulletEnabled val="1"/>
        </dgm:presLayoutVars>
      </dgm:prSet>
      <dgm:spPr/>
      <dgm:t>
        <a:bodyPr/>
        <a:lstStyle/>
        <a:p>
          <a:endParaRPr lang="nl-NL"/>
        </a:p>
      </dgm:t>
    </dgm:pt>
    <dgm:pt modelId="{1F0F4679-DA63-460F-B36E-792A12B3EF9B}" type="pres">
      <dgm:prSet presAssocID="{AD058862-3E8F-46BC-B84A-5331F07B3C50}" presName="dummy" presStyleCnt="0"/>
      <dgm:spPr/>
    </dgm:pt>
    <dgm:pt modelId="{52ED83C7-85EF-42C5-8DC7-FA6910480AB9}" type="pres">
      <dgm:prSet presAssocID="{39E048D0-E0DC-43DE-BE2C-478A1D0BC977}" presName="sibTrans" presStyleLbl="sibTrans2D1" presStyleIdx="0" presStyleCnt="6"/>
      <dgm:spPr/>
      <dgm:t>
        <a:bodyPr/>
        <a:lstStyle/>
        <a:p>
          <a:endParaRPr lang="nl-NL"/>
        </a:p>
      </dgm:t>
    </dgm:pt>
    <dgm:pt modelId="{1B14D1DD-BC54-4D7E-9DFA-B83FAB8E09D5}" type="pres">
      <dgm:prSet presAssocID="{F718CC2C-2471-4FCC-B938-309427B5862C}" presName="node" presStyleLbl="node1" presStyleIdx="1" presStyleCnt="6">
        <dgm:presLayoutVars>
          <dgm:bulletEnabled val="1"/>
        </dgm:presLayoutVars>
      </dgm:prSet>
      <dgm:spPr/>
      <dgm:t>
        <a:bodyPr/>
        <a:lstStyle/>
        <a:p>
          <a:endParaRPr lang="nl-NL"/>
        </a:p>
      </dgm:t>
    </dgm:pt>
    <dgm:pt modelId="{61F44EEA-0030-48F8-A587-8C5119244384}" type="pres">
      <dgm:prSet presAssocID="{F718CC2C-2471-4FCC-B938-309427B5862C}" presName="dummy" presStyleCnt="0"/>
      <dgm:spPr/>
    </dgm:pt>
    <dgm:pt modelId="{ECFDD51D-77EF-4462-BC11-201FEA5B5E2B}" type="pres">
      <dgm:prSet presAssocID="{7C1513F6-3A29-4EEA-8305-E4DD0EADD954}" presName="sibTrans" presStyleLbl="sibTrans2D1" presStyleIdx="1" presStyleCnt="6"/>
      <dgm:spPr/>
      <dgm:t>
        <a:bodyPr/>
        <a:lstStyle/>
        <a:p>
          <a:endParaRPr lang="nl-NL"/>
        </a:p>
      </dgm:t>
    </dgm:pt>
    <dgm:pt modelId="{C0A2857E-B619-41BB-810A-889B092A22BC}" type="pres">
      <dgm:prSet presAssocID="{AC3D4C87-A7EB-4FBD-8F10-D1570B8D6AF4}" presName="node" presStyleLbl="node1" presStyleIdx="2" presStyleCnt="6">
        <dgm:presLayoutVars>
          <dgm:bulletEnabled val="1"/>
        </dgm:presLayoutVars>
      </dgm:prSet>
      <dgm:spPr/>
      <dgm:t>
        <a:bodyPr/>
        <a:lstStyle/>
        <a:p>
          <a:endParaRPr lang="nl-NL"/>
        </a:p>
      </dgm:t>
    </dgm:pt>
    <dgm:pt modelId="{DFCCD546-3022-4020-89C3-63DEAC42C363}" type="pres">
      <dgm:prSet presAssocID="{AC3D4C87-A7EB-4FBD-8F10-D1570B8D6AF4}" presName="dummy" presStyleCnt="0"/>
      <dgm:spPr/>
    </dgm:pt>
    <dgm:pt modelId="{180BC801-F831-48E7-812B-10E6341DE78D}" type="pres">
      <dgm:prSet presAssocID="{558A50D6-7EE8-47A7-A72E-E0B45FC4130F}" presName="sibTrans" presStyleLbl="sibTrans2D1" presStyleIdx="2" presStyleCnt="6"/>
      <dgm:spPr/>
      <dgm:t>
        <a:bodyPr/>
        <a:lstStyle/>
        <a:p>
          <a:endParaRPr lang="nl-NL"/>
        </a:p>
      </dgm:t>
    </dgm:pt>
    <dgm:pt modelId="{7DF5C503-65B2-47A5-91BB-24FF46AC24C9}" type="pres">
      <dgm:prSet presAssocID="{457A7BBE-C3DA-4800-A07B-A03B330FF5AD}" presName="node" presStyleLbl="node1" presStyleIdx="3" presStyleCnt="6">
        <dgm:presLayoutVars>
          <dgm:bulletEnabled val="1"/>
        </dgm:presLayoutVars>
      </dgm:prSet>
      <dgm:spPr/>
      <dgm:t>
        <a:bodyPr/>
        <a:lstStyle/>
        <a:p>
          <a:endParaRPr lang="nl-NL"/>
        </a:p>
      </dgm:t>
    </dgm:pt>
    <dgm:pt modelId="{F0A6A355-EB46-4470-AF46-EB2761E7B1AE}" type="pres">
      <dgm:prSet presAssocID="{457A7BBE-C3DA-4800-A07B-A03B330FF5AD}" presName="dummy" presStyleCnt="0"/>
      <dgm:spPr/>
    </dgm:pt>
    <dgm:pt modelId="{1D6718EF-C898-4A4B-B7B7-8EC7D369E883}" type="pres">
      <dgm:prSet presAssocID="{EF42F0EB-D01B-4F21-8853-C2A373B49C90}" presName="sibTrans" presStyleLbl="sibTrans2D1" presStyleIdx="3" presStyleCnt="6"/>
      <dgm:spPr/>
      <dgm:t>
        <a:bodyPr/>
        <a:lstStyle/>
        <a:p>
          <a:endParaRPr lang="nl-NL"/>
        </a:p>
      </dgm:t>
    </dgm:pt>
    <dgm:pt modelId="{447F89DE-84B5-4032-B5B4-E35AC96F7FA0}" type="pres">
      <dgm:prSet presAssocID="{77EC2BC2-1C28-4154-BFA2-AC93F72F02D9}" presName="node" presStyleLbl="node1" presStyleIdx="4" presStyleCnt="6">
        <dgm:presLayoutVars>
          <dgm:bulletEnabled val="1"/>
        </dgm:presLayoutVars>
      </dgm:prSet>
      <dgm:spPr/>
      <dgm:t>
        <a:bodyPr/>
        <a:lstStyle/>
        <a:p>
          <a:endParaRPr lang="nl-NL"/>
        </a:p>
      </dgm:t>
    </dgm:pt>
    <dgm:pt modelId="{927104D0-04B5-43D4-A8D3-A74A1E4A1CDC}" type="pres">
      <dgm:prSet presAssocID="{77EC2BC2-1C28-4154-BFA2-AC93F72F02D9}" presName="dummy" presStyleCnt="0"/>
      <dgm:spPr/>
    </dgm:pt>
    <dgm:pt modelId="{16AD312B-47E9-4433-BAD9-F7A3E231FDF9}" type="pres">
      <dgm:prSet presAssocID="{1CD3253F-353D-4B5F-9407-FF69AAD2C5FA}" presName="sibTrans" presStyleLbl="sibTrans2D1" presStyleIdx="4" presStyleCnt="6"/>
      <dgm:spPr/>
      <dgm:t>
        <a:bodyPr/>
        <a:lstStyle/>
        <a:p>
          <a:endParaRPr lang="nl-NL"/>
        </a:p>
      </dgm:t>
    </dgm:pt>
    <dgm:pt modelId="{DE304811-7F2F-46EC-BC0A-1E8073ECE5F1}" type="pres">
      <dgm:prSet presAssocID="{7C6701AC-CA22-44AF-BAB1-C23AA2EFE5A5}" presName="node" presStyleLbl="node1" presStyleIdx="5" presStyleCnt="6">
        <dgm:presLayoutVars>
          <dgm:bulletEnabled val="1"/>
        </dgm:presLayoutVars>
      </dgm:prSet>
      <dgm:spPr/>
      <dgm:t>
        <a:bodyPr/>
        <a:lstStyle/>
        <a:p>
          <a:endParaRPr lang="nl-NL"/>
        </a:p>
      </dgm:t>
    </dgm:pt>
    <dgm:pt modelId="{C5E585AD-A554-4EBC-A0B5-5A37FD0BA4D8}" type="pres">
      <dgm:prSet presAssocID="{7C6701AC-CA22-44AF-BAB1-C23AA2EFE5A5}" presName="dummy" presStyleCnt="0"/>
      <dgm:spPr/>
    </dgm:pt>
    <dgm:pt modelId="{64DD83A5-21E9-47E0-8F88-E636DD785FE9}" type="pres">
      <dgm:prSet presAssocID="{85EDD8D0-5E75-4739-BC9E-B8FB5CEA54D2}" presName="sibTrans" presStyleLbl="sibTrans2D1" presStyleIdx="5" presStyleCnt="6" custLinFactNeighborX="-1934" custLinFactNeighborY="774"/>
      <dgm:spPr/>
      <dgm:t>
        <a:bodyPr/>
        <a:lstStyle/>
        <a:p>
          <a:endParaRPr lang="nl-NL"/>
        </a:p>
      </dgm:t>
    </dgm:pt>
  </dgm:ptLst>
  <dgm:cxnLst>
    <dgm:cxn modelId="{71A8E8B6-4B0E-4EA0-B570-BFFC539EBDFE}" srcId="{9714B4D0-EB8F-4466-BC4C-A48CBC51AE0E}" destId="{F718CC2C-2471-4FCC-B938-309427B5862C}" srcOrd="1" destOrd="0" parTransId="{04AA03C0-C816-45AE-BA1D-3E6591C7CFF2}" sibTransId="{7C1513F6-3A29-4EEA-8305-E4DD0EADD954}"/>
    <dgm:cxn modelId="{9F866C08-4D53-44E6-993E-36F0E46317B9}" srcId="{9714B4D0-EB8F-4466-BC4C-A48CBC51AE0E}" destId="{AD058862-3E8F-46BC-B84A-5331F07B3C50}" srcOrd="0" destOrd="0" parTransId="{16522266-BE5D-48DB-9FAD-3ABA6A148B2E}" sibTransId="{39E048D0-E0DC-43DE-BE2C-478A1D0BC977}"/>
    <dgm:cxn modelId="{420CC3E6-56A1-4A3A-9382-B6F76B871DB7}" srcId="{9714B4D0-EB8F-4466-BC4C-A48CBC51AE0E}" destId="{AC3D4C87-A7EB-4FBD-8F10-D1570B8D6AF4}" srcOrd="2" destOrd="0" parTransId="{69CFA152-0A07-4609-AE99-8CBAED2B1B09}" sibTransId="{558A50D6-7EE8-47A7-A72E-E0B45FC4130F}"/>
    <dgm:cxn modelId="{11B74870-2F45-499B-BF6E-62A41D0F20E6}" type="presOf" srcId="{457A7BBE-C3DA-4800-A07B-A03B330FF5AD}" destId="{7DF5C503-65B2-47A5-91BB-24FF46AC24C9}" srcOrd="0" destOrd="0" presId="urn:microsoft.com/office/officeart/2005/8/layout/radial6"/>
    <dgm:cxn modelId="{67E0260C-06EF-44BA-88EE-22E3576A78E8}" srcId="{B869EFFE-DF21-4A7E-92B0-9ADC0DF5792F}" destId="{9714B4D0-EB8F-4466-BC4C-A48CBC51AE0E}" srcOrd="0" destOrd="0" parTransId="{E865793E-DBA3-482D-A015-0BC0D1926FFC}" sibTransId="{BD0C51CB-DEC2-4287-8DF4-CE685C1B627B}"/>
    <dgm:cxn modelId="{CFDD1BBE-5ACF-4B41-8382-844F5539B1FB}" type="presOf" srcId="{7C6701AC-CA22-44AF-BAB1-C23AA2EFE5A5}" destId="{DE304811-7F2F-46EC-BC0A-1E8073ECE5F1}" srcOrd="0" destOrd="0" presId="urn:microsoft.com/office/officeart/2005/8/layout/radial6"/>
    <dgm:cxn modelId="{D0AE485C-70B6-4570-8A08-4E7C7D732842}" type="presOf" srcId="{AC3D4C87-A7EB-4FBD-8F10-D1570B8D6AF4}" destId="{C0A2857E-B619-41BB-810A-889B092A22BC}" srcOrd="0" destOrd="0" presId="urn:microsoft.com/office/officeart/2005/8/layout/radial6"/>
    <dgm:cxn modelId="{BA8BE821-E1DF-42E4-A01F-A044B691E324}" type="presOf" srcId="{AD058862-3E8F-46BC-B84A-5331F07B3C50}" destId="{13282D68-8712-4A48-B3DA-6763250C80EA}" srcOrd="0" destOrd="0" presId="urn:microsoft.com/office/officeart/2005/8/layout/radial6"/>
    <dgm:cxn modelId="{4DE2DAFC-F03B-4B35-BBE8-1AF22F404513}" srcId="{9714B4D0-EB8F-4466-BC4C-A48CBC51AE0E}" destId="{77EC2BC2-1C28-4154-BFA2-AC93F72F02D9}" srcOrd="4" destOrd="0" parTransId="{14E822A3-EF42-476A-83BC-8B0AD270CEC1}" sibTransId="{1CD3253F-353D-4B5F-9407-FF69AAD2C5FA}"/>
    <dgm:cxn modelId="{B5BCCE5F-4392-4560-B903-F4A8696E2405}" type="presOf" srcId="{9714B4D0-EB8F-4466-BC4C-A48CBC51AE0E}" destId="{78661DE2-C902-4A1E-B077-5E91A1225A0E}" srcOrd="0" destOrd="0" presId="urn:microsoft.com/office/officeart/2005/8/layout/radial6"/>
    <dgm:cxn modelId="{2C686095-62A8-495D-8D27-0E6D688E00F9}" type="presOf" srcId="{7C1513F6-3A29-4EEA-8305-E4DD0EADD954}" destId="{ECFDD51D-77EF-4462-BC11-201FEA5B5E2B}" srcOrd="0" destOrd="0" presId="urn:microsoft.com/office/officeart/2005/8/layout/radial6"/>
    <dgm:cxn modelId="{C0463993-7923-44EB-8641-A1C3A1ED77CF}" type="presOf" srcId="{39E048D0-E0DC-43DE-BE2C-478A1D0BC977}" destId="{52ED83C7-85EF-42C5-8DC7-FA6910480AB9}" srcOrd="0" destOrd="0" presId="urn:microsoft.com/office/officeart/2005/8/layout/radial6"/>
    <dgm:cxn modelId="{A58133C8-EA68-42E3-B8C5-15273C952822}" type="presOf" srcId="{B869EFFE-DF21-4A7E-92B0-9ADC0DF5792F}" destId="{BA350478-0AA7-4E12-9559-951F376FE11F}" srcOrd="0" destOrd="0" presId="urn:microsoft.com/office/officeart/2005/8/layout/radial6"/>
    <dgm:cxn modelId="{C0A0F54E-0B03-4A31-8C7A-CA6965F13385}" srcId="{9714B4D0-EB8F-4466-BC4C-A48CBC51AE0E}" destId="{457A7BBE-C3DA-4800-A07B-A03B330FF5AD}" srcOrd="3" destOrd="0" parTransId="{15113E5D-4830-449C-9729-18C36F1717FA}" sibTransId="{EF42F0EB-D01B-4F21-8853-C2A373B49C90}"/>
    <dgm:cxn modelId="{504C60D6-CE82-43F6-A226-6142E543D37A}" type="presOf" srcId="{EF42F0EB-D01B-4F21-8853-C2A373B49C90}" destId="{1D6718EF-C898-4A4B-B7B7-8EC7D369E883}" srcOrd="0" destOrd="0" presId="urn:microsoft.com/office/officeart/2005/8/layout/radial6"/>
    <dgm:cxn modelId="{13E6B539-CECD-4B48-B005-CBAF521CDC80}" type="presOf" srcId="{558A50D6-7EE8-47A7-A72E-E0B45FC4130F}" destId="{180BC801-F831-48E7-812B-10E6341DE78D}" srcOrd="0" destOrd="0" presId="urn:microsoft.com/office/officeart/2005/8/layout/radial6"/>
    <dgm:cxn modelId="{55B94C7D-688C-4FDA-A3E7-63841795E665}" type="presOf" srcId="{F718CC2C-2471-4FCC-B938-309427B5862C}" destId="{1B14D1DD-BC54-4D7E-9DFA-B83FAB8E09D5}" srcOrd="0" destOrd="0" presId="urn:microsoft.com/office/officeart/2005/8/layout/radial6"/>
    <dgm:cxn modelId="{CACF038F-E7F1-4936-82FA-3B5AD464B853}" type="presOf" srcId="{85EDD8D0-5E75-4739-BC9E-B8FB5CEA54D2}" destId="{64DD83A5-21E9-47E0-8F88-E636DD785FE9}" srcOrd="0" destOrd="0" presId="urn:microsoft.com/office/officeart/2005/8/layout/radial6"/>
    <dgm:cxn modelId="{DFA57C21-84D7-47B2-9EB9-89C488554839}" type="presOf" srcId="{1CD3253F-353D-4B5F-9407-FF69AAD2C5FA}" destId="{16AD312B-47E9-4433-BAD9-F7A3E231FDF9}" srcOrd="0" destOrd="0" presId="urn:microsoft.com/office/officeart/2005/8/layout/radial6"/>
    <dgm:cxn modelId="{DF113CC5-5FB6-4053-8D86-44026CB9891A}" srcId="{9714B4D0-EB8F-4466-BC4C-A48CBC51AE0E}" destId="{7C6701AC-CA22-44AF-BAB1-C23AA2EFE5A5}" srcOrd="5" destOrd="0" parTransId="{56B84802-EA37-4554-ABE6-AD09DB7F8E71}" sibTransId="{85EDD8D0-5E75-4739-BC9E-B8FB5CEA54D2}"/>
    <dgm:cxn modelId="{F1002699-14A0-4B85-99A1-6114530CD362}" type="presOf" srcId="{77EC2BC2-1C28-4154-BFA2-AC93F72F02D9}" destId="{447F89DE-84B5-4032-B5B4-E35AC96F7FA0}" srcOrd="0" destOrd="0" presId="urn:microsoft.com/office/officeart/2005/8/layout/radial6"/>
    <dgm:cxn modelId="{4E9A3563-97BB-4B6D-90D8-14FC83024980}" type="presParOf" srcId="{BA350478-0AA7-4E12-9559-951F376FE11F}" destId="{78661DE2-C902-4A1E-B077-5E91A1225A0E}" srcOrd="0" destOrd="0" presId="urn:microsoft.com/office/officeart/2005/8/layout/radial6"/>
    <dgm:cxn modelId="{36168F30-BE84-4B08-A713-FE4EC66986C2}" type="presParOf" srcId="{BA350478-0AA7-4E12-9559-951F376FE11F}" destId="{13282D68-8712-4A48-B3DA-6763250C80EA}" srcOrd="1" destOrd="0" presId="urn:microsoft.com/office/officeart/2005/8/layout/radial6"/>
    <dgm:cxn modelId="{693C3344-DBFA-4AFF-A66F-C516D66CC5FE}" type="presParOf" srcId="{BA350478-0AA7-4E12-9559-951F376FE11F}" destId="{1F0F4679-DA63-460F-B36E-792A12B3EF9B}" srcOrd="2" destOrd="0" presId="urn:microsoft.com/office/officeart/2005/8/layout/radial6"/>
    <dgm:cxn modelId="{2E615271-55D8-4432-8F7E-FCC0D0E302A3}" type="presParOf" srcId="{BA350478-0AA7-4E12-9559-951F376FE11F}" destId="{52ED83C7-85EF-42C5-8DC7-FA6910480AB9}" srcOrd="3" destOrd="0" presId="urn:microsoft.com/office/officeart/2005/8/layout/radial6"/>
    <dgm:cxn modelId="{09AD6853-85EE-4B73-A901-A697BD8E695A}" type="presParOf" srcId="{BA350478-0AA7-4E12-9559-951F376FE11F}" destId="{1B14D1DD-BC54-4D7E-9DFA-B83FAB8E09D5}" srcOrd="4" destOrd="0" presId="urn:microsoft.com/office/officeart/2005/8/layout/radial6"/>
    <dgm:cxn modelId="{07D0D232-E426-4D99-8EE0-A0D1F57CD60C}" type="presParOf" srcId="{BA350478-0AA7-4E12-9559-951F376FE11F}" destId="{61F44EEA-0030-48F8-A587-8C5119244384}" srcOrd="5" destOrd="0" presId="urn:microsoft.com/office/officeart/2005/8/layout/radial6"/>
    <dgm:cxn modelId="{ADA67ED0-8725-4545-AB86-497373E708C9}" type="presParOf" srcId="{BA350478-0AA7-4E12-9559-951F376FE11F}" destId="{ECFDD51D-77EF-4462-BC11-201FEA5B5E2B}" srcOrd="6" destOrd="0" presId="urn:microsoft.com/office/officeart/2005/8/layout/radial6"/>
    <dgm:cxn modelId="{60131CD9-0242-41A3-9180-437AE37B673A}" type="presParOf" srcId="{BA350478-0AA7-4E12-9559-951F376FE11F}" destId="{C0A2857E-B619-41BB-810A-889B092A22BC}" srcOrd="7" destOrd="0" presId="urn:microsoft.com/office/officeart/2005/8/layout/radial6"/>
    <dgm:cxn modelId="{692E2113-D69A-48C3-AE97-5FC112B7B377}" type="presParOf" srcId="{BA350478-0AA7-4E12-9559-951F376FE11F}" destId="{DFCCD546-3022-4020-89C3-63DEAC42C363}" srcOrd="8" destOrd="0" presId="urn:microsoft.com/office/officeart/2005/8/layout/radial6"/>
    <dgm:cxn modelId="{1491C930-EF29-4D66-B815-032CEA346866}" type="presParOf" srcId="{BA350478-0AA7-4E12-9559-951F376FE11F}" destId="{180BC801-F831-48E7-812B-10E6341DE78D}" srcOrd="9" destOrd="0" presId="urn:microsoft.com/office/officeart/2005/8/layout/radial6"/>
    <dgm:cxn modelId="{5037621D-A962-45AD-B5E2-FE6F9243C980}" type="presParOf" srcId="{BA350478-0AA7-4E12-9559-951F376FE11F}" destId="{7DF5C503-65B2-47A5-91BB-24FF46AC24C9}" srcOrd="10" destOrd="0" presId="urn:microsoft.com/office/officeart/2005/8/layout/radial6"/>
    <dgm:cxn modelId="{DDE83D2F-4064-423D-865E-E97CFA5DD2DF}" type="presParOf" srcId="{BA350478-0AA7-4E12-9559-951F376FE11F}" destId="{F0A6A355-EB46-4470-AF46-EB2761E7B1AE}" srcOrd="11" destOrd="0" presId="urn:microsoft.com/office/officeart/2005/8/layout/radial6"/>
    <dgm:cxn modelId="{A2F37ACC-9BA0-4860-A5B7-01B19E17CF1C}" type="presParOf" srcId="{BA350478-0AA7-4E12-9559-951F376FE11F}" destId="{1D6718EF-C898-4A4B-B7B7-8EC7D369E883}" srcOrd="12" destOrd="0" presId="urn:microsoft.com/office/officeart/2005/8/layout/radial6"/>
    <dgm:cxn modelId="{09265F54-80BF-4903-8E85-F5DEDE46D7CB}" type="presParOf" srcId="{BA350478-0AA7-4E12-9559-951F376FE11F}" destId="{447F89DE-84B5-4032-B5B4-E35AC96F7FA0}" srcOrd="13" destOrd="0" presId="urn:microsoft.com/office/officeart/2005/8/layout/radial6"/>
    <dgm:cxn modelId="{0E49DCE8-9625-44E4-AAA0-1EE0FD656D49}" type="presParOf" srcId="{BA350478-0AA7-4E12-9559-951F376FE11F}" destId="{927104D0-04B5-43D4-A8D3-A74A1E4A1CDC}" srcOrd="14" destOrd="0" presId="urn:microsoft.com/office/officeart/2005/8/layout/radial6"/>
    <dgm:cxn modelId="{962A5CAC-2D61-4B65-BE23-91FAB6DE282E}" type="presParOf" srcId="{BA350478-0AA7-4E12-9559-951F376FE11F}" destId="{16AD312B-47E9-4433-BAD9-F7A3E231FDF9}" srcOrd="15" destOrd="0" presId="urn:microsoft.com/office/officeart/2005/8/layout/radial6"/>
    <dgm:cxn modelId="{70A13ED4-11F2-4F89-9FE8-AC09D6F51AB0}" type="presParOf" srcId="{BA350478-0AA7-4E12-9559-951F376FE11F}" destId="{DE304811-7F2F-46EC-BC0A-1E8073ECE5F1}" srcOrd="16" destOrd="0" presId="urn:microsoft.com/office/officeart/2005/8/layout/radial6"/>
    <dgm:cxn modelId="{51513DEC-688A-43D9-9E71-2A55A0692940}" type="presParOf" srcId="{BA350478-0AA7-4E12-9559-951F376FE11F}" destId="{C5E585AD-A554-4EBC-A0B5-5A37FD0BA4D8}" srcOrd="17" destOrd="0" presId="urn:microsoft.com/office/officeart/2005/8/layout/radial6"/>
    <dgm:cxn modelId="{5ACDC2BB-D926-4032-B2D8-D9678D032E94}" type="presParOf" srcId="{BA350478-0AA7-4E12-9559-951F376FE11F}" destId="{64DD83A5-21E9-47E0-8F88-E636DD785FE9}" srcOrd="18" destOrd="0" presId="urn:microsoft.com/office/officeart/2005/8/layout/radial6"/>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DD83A5-21E9-47E0-8F88-E636DD785FE9}">
      <dsp:nvSpPr>
        <dsp:cNvPr id="0" name=""/>
        <dsp:cNvSpPr/>
      </dsp:nvSpPr>
      <dsp:spPr>
        <a:xfrm>
          <a:off x="1538612" y="756554"/>
          <a:ext cx="4923822" cy="4923822"/>
        </a:xfrm>
        <a:prstGeom prst="blockArc">
          <a:avLst>
            <a:gd name="adj1" fmla="val 12600000"/>
            <a:gd name="adj2" fmla="val 16200000"/>
            <a:gd name="adj3" fmla="val 4528"/>
          </a:avLst>
        </a:prstGeom>
        <a:solidFill>
          <a:schemeClr val="accent1">
            <a:shade val="90000"/>
            <a:hueOff val="125037"/>
            <a:satOff val="-2309"/>
            <a:lumOff val="1070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AD312B-47E9-4433-BAD9-F7A3E231FDF9}">
      <dsp:nvSpPr>
        <dsp:cNvPr id="0" name=""/>
        <dsp:cNvSpPr/>
      </dsp:nvSpPr>
      <dsp:spPr>
        <a:xfrm>
          <a:off x="1633838" y="718444"/>
          <a:ext cx="4923822" cy="4923822"/>
        </a:xfrm>
        <a:prstGeom prst="blockArc">
          <a:avLst>
            <a:gd name="adj1" fmla="val 9000000"/>
            <a:gd name="adj2" fmla="val 12600000"/>
            <a:gd name="adj3" fmla="val 4528"/>
          </a:avLst>
        </a:prstGeom>
        <a:solidFill>
          <a:schemeClr val="accent1">
            <a:shade val="90000"/>
            <a:hueOff val="250074"/>
            <a:satOff val="-4618"/>
            <a:lumOff val="2141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D6718EF-C898-4A4B-B7B7-8EC7D369E883}">
      <dsp:nvSpPr>
        <dsp:cNvPr id="0" name=""/>
        <dsp:cNvSpPr/>
      </dsp:nvSpPr>
      <dsp:spPr>
        <a:xfrm>
          <a:off x="1633838" y="718444"/>
          <a:ext cx="4923822" cy="4923822"/>
        </a:xfrm>
        <a:prstGeom prst="blockArc">
          <a:avLst>
            <a:gd name="adj1" fmla="val 5400000"/>
            <a:gd name="adj2" fmla="val 9000000"/>
            <a:gd name="adj3" fmla="val 4528"/>
          </a:avLst>
        </a:prstGeom>
        <a:solidFill>
          <a:schemeClr val="accent1">
            <a:shade val="90000"/>
            <a:hueOff val="375112"/>
            <a:satOff val="-6927"/>
            <a:lumOff val="3212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0BC801-F831-48E7-812B-10E6341DE78D}">
      <dsp:nvSpPr>
        <dsp:cNvPr id="0" name=""/>
        <dsp:cNvSpPr/>
      </dsp:nvSpPr>
      <dsp:spPr>
        <a:xfrm>
          <a:off x="1633838" y="718444"/>
          <a:ext cx="4923822" cy="4923822"/>
        </a:xfrm>
        <a:prstGeom prst="blockArc">
          <a:avLst>
            <a:gd name="adj1" fmla="val 1800000"/>
            <a:gd name="adj2" fmla="val 5400000"/>
            <a:gd name="adj3" fmla="val 4528"/>
          </a:avLst>
        </a:prstGeom>
        <a:solidFill>
          <a:schemeClr val="accent1">
            <a:shade val="90000"/>
            <a:hueOff val="250074"/>
            <a:satOff val="-4618"/>
            <a:lumOff val="2141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FDD51D-77EF-4462-BC11-201FEA5B5E2B}">
      <dsp:nvSpPr>
        <dsp:cNvPr id="0" name=""/>
        <dsp:cNvSpPr/>
      </dsp:nvSpPr>
      <dsp:spPr>
        <a:xfrm>
          <a:off x="1633838" y="718444"/>
          <a:ext cx="4923822" cy="4923822"/>
        </a:xfrm>
        <a:prstGeom prst="blockArc">
          <a:avLst>
            <a:gd name="adj1" fmla="val 19800000"/>
            <a:gd name="adj2" fmla="val 1800000"/>
            <a:gd name="adj3" fmla="val 4528"/>
          </a:avLst>
        </a:prstGeom>
        <a:solidFill>
          <a:schemeClr val="accent1">
            <a:shade val="90000"/>
            <a:hueOff val="125037"/>
            <a:satOff val="-2309"/>
            <a:lumOff val="1070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ED83C7-85EF-42C5-8DC7-FA6910480AB9}">
      <dsp:nvSpPr>
        <dsp:cNvPr id="0" name=""/>
        <dsp:cNvSpPr/>
      </dsp:nvSpPr>
      <dsp:spPr>
        <a:xfrm>
          <a:off x="1633838" y="718444"/>
          <a:ext cx="4923822" cy="4923822"/>
        </a:xfrm>
        <a:prstGeom prst="blockArc">
          <a:avLst>
            <a:gd name="adj1" fmla="val 16200000"/>
            <a:gd name="adj2" fmla="val 19800000"/>
            <a:gd name="adj3" fmla="val 4528"/>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661DE2-C902-4A1E-B077-5E91A1225A0E}">
      <dsp:nvSpPr>
        <dsp:cNvPr id="0" name=""/>
        <dsp:cNvSpPr/>
      </dsp:nvSpPr>
      <dsp:spPr>
        <a:xfrm>
          <a:off x="2989817" y="2074422"/>
          <a:ext cx="2211864" cy="2211864"/>
        </a:xfrm>
        <a:prstGeom prst="ellipse">
          <a:avLst/>
        </a:prstGeom>
        <a:solidFill>
          <a:schemeClr val="accent1">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kern="1200">
              <a:latin typeface="Calibri" panose="020F0502020204030204" pitchFamily="34" charset="0"/>
              <a:cs typeface="Calibri" panose="020F0502020204030204" pitchFamily="34" charset="0"/>
            </a:rPr>
            <a:t>Teamvergadering</a:t>
          </a:r>
        </a:p>
      </dsp:txBody>
      <dsp:txXfrm>
        <a:off x="3313737" y="2398342"/>
        <a:ext cx="1564024" cy="1564024"/>
      </dsp:txXfrm>
    </dsp:sp>
    <dsp:sp modelId="{13282D68-8712-4A48-B3DA-6763250C80EA}">
      <dsp:nvSpPr>
        <dsp:cNvPr id="0" name=""/>
        <dsp:cNvSpPr/>
      </dsp:nvSpPr>
      <dsp:spPr>
        <a:xfrm>
          <a:off x="3228977" y="2019"/>
          <a:ext cx="1733544" cy="1544326"/>
        </a:xfrm>
        <a:prstGeom prst="ellipse">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kern="1200">
              <a:latin typeface="Calibri" panose="020F0502020204030204" pitchFamily="34" charset="0"/>
              <a:cs typeface="Calibri" panose="020F0502020204030204" pitchFamily="34" charset="0"/>
            </a:rPr>
            <a:t>Stafvergadering</a:t>
          </a:r>
        </a:p>
      </dsp:txBody>
      <dsp:txXfrm>
        <a:off x="3482849" y="228180"/>
        <a:ext cx="1225800" cy="1092004"/>
      </dsp:txXfrm>
    </dsp:sp>
    <dsp:sp modelId="{1B14D1DD-BC54-4D7E-9DFA-B83FAB8E09D5}">
      <dsp:nvSpPr>
        <dsp:cNvPr id="0" name=""/>
        <dsp:cNvSpPr/>
      </dsp:nvSpPr>
      <dsp:spPr>
        <a:xfrm>
          <a:off x="5405403" y="1203116"/>
          <a:ext cx="1548305" cy="1548305"/>
        </a:xfrm>
        <a:prstGeom prst="ellipse">
          <a:avLst/>
        </a:prstGeom>
        <a:solidFill>
          <a:schemeClr val="accent1">
            <a:shade val="50000"/>
            <a:hueOff val="120479"/>
            <a:satOff val="-2520"/>
            <a:lumOff val="1402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kern="1200">
              <a:latin typeface="Calibri" panose="020F0502020204030204" pitchFamily="34" charset="0"/>
              <a:cs typeface="Calibri" panose="020F0502020204030204" pitchFamily="34" charset="0"/>
            </a:rPr>
            <a:t>Leerteam</a:t>
          </a:r>
        </a:p>
      </dsp:txBody>
      <dsp:txXfrm>
        <a:off x="5632147" y="1429860"/>
        <a:ext cx="1094817" cy="1094817"/>
      </dsp:txXfrm>
    </dsp:sp>
    <dsp:sp modelId="{C0A2857E-B619-41BB-810A-889B092A22BC}">
      <dsp:nvSpPr>
        <dsp:cNvPr id="0" name=""/>
        <dsp:cNvSpPr/>
      </dsp:nvSpPr>
      <dsp:spPr>
        <a:xfrm>
          <a:off x="5405403" y="3609288"/>
          <a:ext cx="1548305" cy="1548305"/>
        </a:xfrm>
        <a:prstGeom prst="ellipse">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kern="1200">
              <a:latin typeface="Calibri" panose="020F0502020204030204" pitchFamily="34" charset="0"/>
              <a:cs typeface="Calibri" panose="020F0502020204030204" pitchFamily="34" charset="0"/>
            </a:rPr>
            <a:t>Intern Begeleider - orthopedagoog </a:t>
          </a:r>
        </a:p>
      </dsp:txBody>
      <dsp:txXfrm>
        <a:off x="5632147" y="3836032"/>
        <a:ext cx="1094817" cy="1094817"/>
      </dsp:txXfrm>
    </dsp:sp>
    <dsp:sp modelId="{7DF5C503-65B2-47A5-91BB-24FF46AC24C9}">
      <dsp:nvSpPr>
        <dsp:cNvPr id="0" name=""/>
        <dsp:cNvSpPr/>
      </dsp:nvSpPr>
      <dsp:spPr>
        <a:xfrm>
          <a:off x="3321597" y="4812374"/>
          <a:ext cx="1548305" cy="1548305"/>
        </a:xfrm>
        <a:prstGeom prst="ellipse">
          <a:avLst/>
        </a:prstGeom>
        <a:solidFill>
          <a:schemeClr val="accent1">
            <a:shade val="50000"/>
            <a:hueOff val="361436"/>
            <a:satOff val="-7560"/>
            <a:lumOff val="420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kern="1200">
              <a:latin typeface="Calibri" panose="020F0502020204030204" pitchFamily="34" charset="0"/>
              <a:cs typeface="Calibri" panose="020F0502020204030204" pitchFamily="34" charset="0"/>
            </a:rPr>
            <a:t>Intern begeleiding - logopedist</a:t>
          </a:r>
        </a:p>
      </dsp:txBody>
      <dsp:txXfrm>
        <a:off x="3548341" y="5039118"/>
        <a:ext cx="1094817" cy="1094817"/>
      </dsp:txXfrm>
    </dsp:sp>
    <dsp:sp modelId="{447F89DE-84B5-4032-B5B4-E35AC96F7FA0}">
      <dsp:nvSpPr>
        <dsp:cNvPr id="0" name=""/>
        <dsp:cNvSpPr/>
      </dsp:nvSpPr>
      <dsp:spPr>
        <a:xfrm>
          <a:off x="1237791" y="3609288"/>
          <a:ext cx="1548305" cy="1548305"/>
        </a:xfrm>
        <a:prstGeom prst="ellipse">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kern="1200">
              <a:latin typeface="Calibri" panose="020F0502020204030204" pitchFamily="34" charset="0"/>
              <a:cs typeface="Calibri" panose="020F0502020204030204" pitchFamily="34" charset="0"/>
            </a:rPr>
            <a:t>CVB</a:t>
          </a:r>
        </a:p>
      </dsp:txBody>
      <dsp:txXfrm>
        <a:off x="1464535" y="3836032"/>
        <a:ext cx="1094817" cy="1094817"/>
      </dsp:txXfrm>
    </dsp:sp>
    <dsp:sp modelId="{DE304811-7F2F-46EC-BC0A-1E8073ECE5F1}">
      <dsp:nvSpPr>
        <dsp:cNvPr id="0" name=""/>
        <dsp:cNvSpPr/>
      </dsp:nvSpPr>
      <dsp:spPr>
        <a:xfrm>
          <a:off x="1237791" y="1203116"/>
          <a:ext cx="1548305" cy="1548305"/>
        </a:xfrm>
        <a:prstGeom prst="ellipse">
          <a:avLst/>
        </a:prstGeom>
        <a:solidFill>
          <a:schemeClr val="accent1">
            <a:shade val="50000"/>
            <a:hueOff val="120479"/>
            <a:satOff val="-2520"/>
            <a:lumOff val="1402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kern="1200">
              <a:latin typeface="Calibri" panose="020F0502020204030204" pitchFamily="34" charset="0"/>
              <a:cs typeface="Calibri" panose="020F0502020204030204" pitchFamily="34" charset="0"/>
            </a:rPr>
            <a:t>OET</a:t>
          </a:r>
        </a:p>
      </dsp:txBody>
      <dsp:txXfrm>
        <a:off x="1464535" y="1429860"/>
        <a:ext cx="1094817" cy="10948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EC498-42CE-4850-AC98-0325F675E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94C50B41</Template>
  <TotalTime>0</TotalTime>
  <Pages>24</Pages>
  <Words>6664</Words>
  <Characters>42386</Characters>
  <Application>Microsoft Office Word</Application>
  <DocSecurity>0</DocSecurity>
  <Lines>353</Lines>
  <Paragraphs>97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Scholengroep OPRON</vt:lpstr>
      <vt:lpstr/>
    </vt:vector>
  </TitlesOfParts>
  <Company>ASG</Company>
  <LinksUpToDate>false</LinksUpToDate>
  <CharactersWithSpaces>48953</CharactersWithSpaces>
  <SharedDoc>false</SharedDoc>
  <HLinks>
    <vt:vector size="384" baseType="variant">
      <vt:variant>
        <vt:i4>1245232</vt:i4>
      </vt:variant>
      <vt:variant>
        <vt:i4>374</vt:i4>
      </vt:variant>
      <vt:variant>
        <vt:i4>0</vt:i4>
      </vt:variant>
      <vt:variant>
        <vt:i4>5</vt:i4>
      </vt:variant>
      <vt:variant>
        <vt:lpwstr/>
      </vt:variant>
      <vt:variant>
        <vt:lpwstr>_Toc260506211</vt:lpwstr>
      </vt:variant>
      <vt:variant>
        <vt:i4>1245232</vt:i4>
      </vt:variant>
      <vt:variant>
        <vt:i4>368</vt:i4>
      </vt:variant>
      <vt:variant>
        <vt:i4>0</vt:i4>
      </vt:variant>
      <vt:variant>
        <vt:i4>5</vt:i4>
      </vt:variant>
      <vt:variant>
        <vt:lpwstr/>
      </vt:variant>
      <vt:variant>
        <vt:lpwstr>_Toc260506210</vt:lpwstr>
      </vt:variant>
      <vt:variant>
        <vt:i4>1179696</vt:i4>
      </vt:variant>
      <vt:variant>
        <vt:i4>362</vt:i4>
      </vt:variant>
      <vt:variant>
        <vt:i4>0</vt:i4>
      </vt:variant>
      <vt:variant>
        <vt:i4>5</vt:i4>
      </vt:variant>
      <vt:variant>
        <vt:lpwstr/>
      </vt:variant>
      <vt:variant>
        <vt:lpwstr>_Toc260506209</vt:lpwstr>
      </vt:variant>
      <vt:variant>
        <vt:i4>1179696</vt:i4>
      </vt:variant>
      <vt:variant>
        <vt:i4>356</vt:i4>
      </vt:variant>
      <vt:variant>
        <vt:i4>0</vt:i4>
      </vt:variant>
      <vt:variant>
        <vt:i4>5</vt:i4>
      </vt:variant>
      <vt:variant>
        <vt:lpwstr/>
      </vt:variant>
      <vt:variant>
        <vt:lpwstr>_Toc260506208</vt:lpwstr>
      </vt:variant>
      <vt:variant>
        <vt:i4>1179696</vt:i4>
      </vt:variant>
      <vt:variant>
        <vt:i4>350</vt:i4>
      </vt:variant>
      <vt:variant>
        <vt:i4>0</vt:i4>
      </vt:variant>
      <vt:variant>
        <vt:i4>5</vt:i4>
      </vt:variant>
      <vt:variant>
        <vt:lpwstr/>
      </vt:variant>
      <vt:variant>
        <vt:lpwstr>_Toc260506207</vt:lpwstr>
      </vt:variant>
      <vt:variant>
        <vt:i4>1179696</vt:i4>
      </vt:variant>
      <vt:variant>
        <vt:i4>344</vt:i4>
      </vt:variant>
      <vt:variant>
        <vt:i4>0</vt:i4>
      </vt:variant>
      <vt:variant>
        <vt:i4>5</vt:i4>
      </vt:variant>
      <vt:variant>
        <vt:lpwstr/>
      </vt:variant>
      <vt:variant>
        <vt:lpwstr>_Toc260506206</vt:lpwstr>
      </vt:variant>
      <vt:variant>
        <vt:i4>1179696</vt:i4>
      </vt:variant>
      <vt:variant>
        <vt:i4>338</vt:i4>
      </vt:variant>
      <vt:variant>
        <vt:i4>0</vt:i4>
      </vt:variant>
      <vt:variant>
        <vt:i4>5</vt:i4>
      </vt:variant>
      <vt:variant>
        <vt:lpwstr/>
      </vt:variant>
      <vt:variant>
        <vt:lpwstr>_Toc260506205</vt:lpwstr>
      </vt:variant>
      <vt:variant>
        <vt:i4>1179696</vt:i4>
      </vt:variant>
      <vt:variant>
        <vt:i4>332</vt:i4>
      </vt:variant>
      <vt:variant>
        <vt:i4>0</vt:i4>
      </vt:variant>
      <vt:variant>
        <vt:i4>5</vt:i4>
      </vt:variant>
      <vt:variant>
        <vt:lpwstr/>
      </vt:variant>
      <vt:variant>
        <vt:lpwstr>_Toc260506204</vt:lpwstr>
      </vt:variant>
      <vt:variant>
        <vt:i4>1179696</vt:i4>
      </vt:variant>
      <vt:variant>
        <vt:i4>326</vt:i4>
      </vt:variant>
      <vt:variant>
        <vt:i4>0</vt:i4>
      </vt:variant>
      <vt:variant>
        <vt:i4>5</vt:i4>
      </vt:variant>
      <vt:variant>
        <vt:lpwstr/>
      </vt:variant>
      <vt:variant>
        <vt:lpwstr>_Toc260506203</vt:lpwstr>
      </vt:variant>
      <vt:variant>
        <vt:i4>1179696</vt:i4>
      </vt:variant>
      <vt:variant>
        <vt:i4>320</vt:i4>
      </vt:variant>
      <vt:variant>
        <vt:i4>0</vt:i4>
      </vt:variant>
      <vt:variant>
        <vt:i4>5</vt:i4>
      </vt:variant>
      <vt:variant>
        <vt:lpwstr/>
      </vt:variant>
      <vt:variant>
        <vt:lpwstr>_Toc260506202</vt:lpwstr>
      </vt:variant>
      <vt:variant>
        <vt:i4>1179696</vt:i4>
      </vt:variant>
      <vt:variant>
        <vt:i4>314</vt:i4>
      </vt:variant>
      <vt:variant>
        <vt:i4>0</vt:i4>
      </vt:variant>
      <vt:variant>
        <vt:i4>5</vt:i4>
      </vt:variant>
      <vt:variant>
        <vt:lpwstr/>
      </vt:variant>
      <vt:variant>
        <vt:lpwstr>_Toc260506201</vt:lpwstr>
      </vt:variant>
      <vt:variant>
        <vt:i4>1179696</vt:i4>
      </vt:variant>
      <vt:variant>
        <vt:i4>308</vt:i4>
      </vt:variant>
      <vt:variant>
        <vt:i4>0</vt:i4>
      </vt:variant>
      <vt:variant>
        <vt:i4>5</vt:i4>
      </vt:variant>
      <vt:variant>
        <vt:lpwstr/>
      </vt:variant>
      <vt:variant>
        <vt:lpwstr>_Toc260506200</vt:lpwstr>
      </vt:variant>
      <vt:variant>
        <vt:i4>1769523</vt:i4>
      </vt:variant>
      <vt:variant>
        <vt:i4>302</vt:i4>
      </vt:variant>
      <vt:variant>
        <vt:i4>0</vt:i4>
      </vt:variant>
      <vt:variant>
        <vt:i4>5</vt:i4>
      </vt:variant>
      <vt:variant>
        <vt:lpwstr/>
      </vt:variant>
      <vt:variant>
        <vt:lpwstr>_Toc260506199</vt:lpwstr>
      </vt:variant>
      <vt:variant>
        <vt:i4>1769523</vt:i4>
      </vt:variant>
      <vt:variant>
        <vt:i4>296</vt:i4>
      </vt:variant>
      <vt:variant>
        <vt:i4>0</vt:i4>
      </vt:variant>
      <vt:variant>
        <vt:i4>5</vt:i4>
      </vt:variant>
      <vt:variant>
        <vt:lpwstr/>
      </vt:variant>
      <vt:variant>
        <vt:lpwstr>_Toc260506198</vt:lpwstr>
      </vt:variant>
      <vt:variant>
        <vt:i4>1769523</vt:i4>
      </vt:variant>
      <vt:variant>
        <vt:i4>290</vt:i4>
      </vt:variant>
      <vt:variant>
        <vt:i4>0</vt:i4>
      </vt:variant>
      <vt:variant>
        <vt:i4>5</vt:i4>
      </vt:variant>
      <vt:variant>
        <vt:lpwstr/>
      </vt:variant>
      <vt:variant>
        <vt:lpwstr>_Toc260506197</vt:lpwstr>
      </vt:variant>
      <vt:variant>
        <vt:i4>1769523</vt:i4>
      </vt:variant>
      <vt:variant>
        <vt:i4>284</vt:i4>
      </vt:variant>
      <vt:variant>
        <vt:i4>0</vt:i4>
      </vt:variant>
      <vt:variant>
        <vt:i4>5</vt:i4>
      </vt:variant>
      <vt:variant>
        <vt:lpwstr/>
      </vt:variant>
      <vt:variant>
        <vt:lpwstr>_Toc260506196</vt:lpwstr>
      </vt:variant>
      <vt:variant>
        <vt:i4>1769523</vt:i4>
      </vt:variant>
      <vt:variant>
        <vt:i4>278</vt:i4>
      </vt:variant>
      <vt:variant>
        <vt:i4>0</vt:i4>
      </vt:variant>
      <vt:variant>
        <vt:i4>5</vt:i4>
      </vt:variant>
      <vt:variant>
        <vt:lpwstr/>
      </vt:variant>
      <vt:variant>
        <vt:lpwstr>_Toc260506195</vt:lpwstr>
      </vt:variant>
      <vt:variant>
        <vt:i4>1769523</vt:i4>
      </vt:variant>
      <vt:variant>
        <vt:i4>272</vt:i4>
      </vt:variant>
      <vt:variant>
        <vt:i4>0</vt:i4>
      </vt:variant>
      <vt:variant>
        <vt:i4>5</vt:i4>
      </vt:variant>
      <vt:variant>
        <vt:lpwstr/>
      </vt:variant>
      <vt:variant>
        <vt:lpwstr>_Toc260506194</vt:lpwstr>
      </vt:variant>
      <vt:variant>
        <vt:i4>1769523</vt:i4>
      </vt:variant>
      <vt:variant>
        <vt:i4>266</vt:i4>
      </vt:variant>
      <vt:variant>
        <vt:i4>0</vt:i4>
      </vt:variant>
      <vt:variant>
        <vt:i4>5</vt:i4>
      </vt:variant>
      <vt:variant>
        <vt:lpwstr/>
      </vt:variant>
      <vt:variant>
        <vt:lpwstr>_Toc260506193</vt:lpwstr>
      </vt:variant>
      <vt:variant>
        <vt:i4>1769523</vt:i4>
      </vt:variant>
      <vt:variant>
        <vt:i4>260</vt:i4>
      </vt:variant>
      <vt:variant>
        <vt:i4>0</vt:i4>
      </vt:variant>
      <vt:variant>
        <vt:i4>5</vt:i4>
      </vt:variant>
      <vt:variant>
        <vt:lpwstr/>
      </vt:variant>
      <vt:variant>
        <vt:lpwstr>_Toc260506192</vt:lpwstr>
      </vt:variant>
      <vt:variant>
        <vt:i4>1769523</vt:i4>
      </vt:variant>
      <vt:variant>
        <vt:i4>254</vt:i4>
      </vt:variant>
      <vt:variant>
        <vt:i4>0</vt:i4>
      </vt:variant>
      <vt:variant>
        <vt:i4>5</vt:i4>
      </vt:variant>
      <vt:variant>
        <vt:lpwstr/>
      </vt:variant>
      <vt:variant>
        <vt:lpwstr>_Toc260506191</vt:lpwstr>
      </vt:variant>
      <vt:variant>
        <vt:i4>1769523</vt:i4>
      </vt:variant>
      <vt:variant>
        <vt:i4>248</vt:i4>
      </vt:variant>
      <vt:variant>
        <vt:i4>0</vt:i4>
      </vt:variant>
      <vt:variant>
        <vt:i4>5</vt:i4>
      </vt:variant>
      <vt:variant>
        <vt:lpwstr/>
      </vt:variant>
      <vt:variant>
        <vt:lpwstr>_Toc260506190</vt:lpwstr>
      </vt:variant>
      <vt:variant>
        <vt:i4>1703987</vt:i4>
      </vt:variant>
      <vt:variant>
        <vt:i4>242</vt:i4>
      </vt:variant>
      <vt:variant>
        <vt:i4>0</vt:i4>
      </vt:variant>
      <vt:variant>
        <vt:i4>5</vt:i4>
      </vt:variant>
      <vt:variant>
        <vt:lpwstr/>
      </vt:variant>
      <vt:variant>
        <vt:lpwstr>_Toc260506189</vt:lpwstr>
      </vt:variant>
      <vt:variant>
        <vt:i4>1703987</vt:i4>
      </vt:variant>
      <vt:variant>
        <vt:i4>236</vt:i4>
      </vt:variant>
      <vt:variant>
        <vt:i4>0</vt:i4>
      </vt:variant>
      <vt:variant>
        <vt:i4>5</vt:i4>
      </vt:variant>
      <vt:variant>
        <vt:lpwstr/>
      </vt:variant>
      <vt:variant>
        <vt:lpwstr>_Toc260506188</vt:lpwstr>
      </vt:variant>
      <vt:variant>
        <vt:i4>1703987</vt:i4>
      </vt:variant>
      <vt:variant>
        <vt:i4>230</vt:i4>
      </vt:variant>
      <vt:variant>
        <vt:i4>0</vt:i4>
      </vt:variant>
      <vt:variant>
        <vt:i4>5</vt:i4>
      </vt:variant>
      <vt:variant>
        <vt:lpwstr/>
      </vt:variant>
      <vt:variant>
        <vt:lpwstr>_Toc260506187</vt:lpwstr>
      </vt:variant>
      <vt:variant>
        <vt:i4>1703987</vt:i4>
      </vt:variant>
      <vt:variant>
        <vt:i4>224</vt:i4>
      </vt:variant>
      <vt:variant>
        <vt:i4>0</vt:i4>
      </vt:variant>
      <vt:variant>
        <vt:i4>5</vt:i4>
      </vt:variant>
      <vt:variant>
        <vt:lpwstr/>
      </vt:variant>
      <vt:variant>
        <vt:lpwstr>_Toc260506185</vt:lpwstr>
      </vt:variant>
      <vt:variant>
        <vt:i4>1703987</vt:i4>
      </vt:variant>
      <vt:variant>
        <vt:i4>218</vt:i4>
      </vt:variant>
      <vt:variant>
        <vt:i4>0</vt:i4>
      </vt:variant>
      <vt:variant>
        <vt:i4>5</vt:i4>
      </vt:variant>
      <vt:variant>
        <vt:lpwstr/>
      </vt:variant>
      <vt:variant>
        <vt:lpwstr>_Toc260506184</vt:lpwstr>
      </vt:variant>
      <vt:variant>
        <vt:i4>1703987</vt:i4>
      </vt:variant>
      <vt:variant>
        <vt:i4>212</vt:i4>
      </vt:variant>
      <vt:variant>
        <vt:i4>0</vt:i4>
      </vt:variant>
      <vt:variant>
        <vt:i4>5</vt:i4>
      </vt:variant>
      <vt:variant>
        <vt:lpwstr/>
      </vt:variant>
      <vt:variant>
        <vt:lpwstr>_Toc260506183</vt:lpwstr>
      </vt:variant>
      <vt:variant>
        <vt:i4>1703987</vt:i4>
      </vt:variant>
      <vt:variant>
        <vt:i4>206</vt:i4>
      </vt:variant>
      <vt:variant>
        <vt:i4>0</vt:i4>
      </vt:variant>
      <vt:variant>
        <vt:i4>5</vt:i4>
      </vt:variant>
      <vt:variant>
        <vt:lpwstr/>
      </vt:variant>
      <vt:variant>
        <vt:lpwstr>_Toc260506182</vt:lpwstr>
      </vt:variant>
      <vt:variant>
        <vt:i4>1703987</vt:i4>
      </vt:variant>
      <vt:variant>
        <vt:i4>200</vt:i4>
      </vt:variant>
      <vt:variant>
        <vt:i4>0</vt:i4>
      </vt:variant>
      <vt:variant>
        <vt:i4>5</vt:i4>
      </vt:variant>
      <vt:variant>
        <vt:lpwstr/>
      </vt:variant>
      <vt:variant>
        <vt:lpwstr>_Toc260506181</vt:lpwstr>
      </vt:variant>
      <vt:variant>
        <vt:i4>1703987</vt:i4>
      </vt:variant>
      <vt:variant>
        <vt:i4>194</vt:i4>
      </vt:variant>
      <vt:variant>
        <vt:i4>0</vt:i4>
      </vt:variant>
      <vt:variant>
        <vt:i4>5</vt:i4>
      </vt:variant>
      <vt:variant>
        <vt:lpwstr/>
      </vt:variant>
      <vt:variant>
        <vt:lpwstr>_Toc260506180</vt:lpwstr>
      </vt:variant>
      <vt:variant>
        <vt:i4>1376307</vt:i4>
      </vt:variant>
      <vt:variant>
        <vt:i4>188</vt:i4>
      </vt:variant>
      <vt:variant>
        <vt:i4>0</vt:i4>
      </vt:variant>
      <vt:variant>
        <vt:i4>5</vt:i4>
      </vt:variant>
      <vt:variant>
        <vt:lpwstr/>
      </vt:variant>
      <vt:variant>
        <vt:lpwstr>_Toc260506179</vt:lpwstr>
      </vt:variant>
      <vt:variant>
        <vt:i4>1376307</vt:i4>
      </vt:variant>
      <vt:variant>
        <vt:i4>182</vt:i4>
      </vt:variant>
      <vt:variant>
        <vt:i4>0</vt:i4>
      </vt:variant>
      <vt:variant>
        <vt:i4>5</vt:i4>
      </vt:variant>
      <vt:variant>
        <vt:lpwstr/>
      </vt:variant>
      <vt:variant>
        <vt:lpwstr>_Toc260506178</vt:lpwstr>
      </vt:variant>
      <vt:variant>
        <vt:i4>1245235</vt:i4>
      </vt:variant>
      <vt:variant>
        <vt:i4>176</vt:i4>
      </vt:variant>
      <vt:variant>
        <vt:i4>0</vt:i4>
      </vt:variant>
      <vt:variant>
        <vt:i4>5</vt:i4>
      </vt:variant>
      <vt:variant>
        <vt:lpwstr/>
      </vt:variant>
      <vt:variant>
        <vt:lpwstr>_Toc260506111</vt:lpwstr>
      </vt:variant>
      <vt:variant>
        <vt:i4>1245235</vt:i4>
      </vt:variant>
      <vt:variant>
        <vt:i4>170</vt:i4>
      </vt:variant>
      <vt:variant>
        <vt:i4>0</vt:i4>
      </vt:variant>
      <vt:variant>
        <vt:i4>5</vt:i4>
      </vt:variant>
      <vt:variant>
        <vt:lpwstr/>
      </vt:variant>
      <vt:variant>
        <vt:lpwstr>_Toc260506110</vt:lpwstr>
      </vt:variant>
      <vt:variant>
        <vt:i4>1179699</vt:i4>
      </vt:variant>
      <vt:variant>
        <vt:i4>164</vt:i4>
      </vt:variant>
      <vt:variant>
        <vt:i4>0</vt:i4>
      </vt:variant>
      <vt:variant>
        <vt:i4>5</vt:i4>
      </vt:variant>
      <vt:variant>
        <vt:lpwstr/>
      </vt:variant>
      <vt:variant>
        <vt:lpwstr>_Toc260506109</vt:lpwstr>
      </vt:variant>
      <vt:variant>
        <vt:i4>1179699</vt:i4>
      </vt:variant>
      <vt:variant>
        <vt:i4>158</vt:i4>
      </vt:variant>
      <vt:variant>
        <vt:i4>0</vt:i4>
      </vt:variant>
      <vt:variant>
        <vt:i4>5</vt:i4>
      </vt:variant>
      <vt:variant>
        <vt:lpwstr/>
      </vt:variant>
      <vt:variant>
        <vt:lpwstr>_Toc260506108</vt:lpwstr>
      </vt:variant>
      <vt:variant>
        <vt:i4>1179699</vt:i4>
      </vt:variant>
      <vt:variant>
        <vt:i4>152</vt:i4>
      </vt:variant>
      <vt:variant>
        <vt:i4>0</vt:i4>
      </vt:variant>
      <vt:variant>
        <vt:i4>5</vt:i4>
      </vt:variant>
      <vt:variant>
        <vt:lpwstr/>
      </vt:variant>
      <vt:variant>
        <vt:lpwstr>_Toc260506107</vt:lpwstr>
      </vt:variant>
      <vt:variant>
        <vt:i4>1179699</vt:i4>
      </vt:variant>
      <vt:variant>
        <vt:i4>146</vt:i4>
      </vt:variant>
      <vt:variant>
        <vt:i4>0</vt:i4>
      </vt:variant>
      <vt:variant>
        <vt:i4>5</vt:i4>
      </vt:variant>
      <vt:variant>
        <vt:lpwstr/>
      </vt:variant>
      <vt:variant>
        <vt:lpwstr>_Toc260506106</vt:lpwstr>
      </vt:variant>
      <vt:variant>
        <vt:i4>1179699</vt:i4>
      </vt:variant>
      <vt:variant>
        <vt:i4>140</vt:i4>
      </vt:variant>
      <vt:variant>
        <vt:i4>0</vt:i4>
      </vt:variant>
      <vt:variant>
        <vt:i4>5</vt:i4>
      </vt:variant>
      <vt:variant>
        <vt:lpwstr/>
      </vt:variant>
      <vt:variant>
        <vt:lpwstr>_Toc260506105</vt:lpwstr>
      </vt:variant>
      <vt:variant>
        <vt:i4>1179699</vt:i4>
      </vt:variant>
      <vt:variant>
        <vt:i4>134</vt:i4>
      </vt:variant>
      <vt:variant>
        <vt:i4>0</vt:i4>
      </vt:variant>
      <vt:variant>
        <vt:i4>5</vt:i4>
      </vt:variant>
      <vt:variant>
        <vt:lpwstr/>
      </vt:variant>
      <vt:variant>
        <vt:lpwstr>_Toc260506104</vt:lpwstr>
      </vt:variant>
      <vt:variant>
        <vt:i4>1179699</vt:i4>
      </vt:variant>
      <vt:variant>
        <vt:i4>128</vt:i4>
      </vt:variant>
      <vt:variant>
        <vt:i4>0</vt:i4>
      </vt:variant>
      <vt:variant>
        <vt:i4>5</vt:i4>
      </vt:variant>
      <vt:variant>
        <vt:lpwstr/>
      </vt:variant>
      <vt:variant>
        <vt:lpwstr>_Toc260506103</vt:lpwstr>
      </vt:variant>
      <vt:variant>
        <vt:i4>1179699</vt:i4>
      </vt:variant>
      <vt:variant>
        <vt:i4>122</vt:i4>
      </vt:variant>
      <vt:variant>
        <vt:i4>0</vt:i4>
      </vt:variant>
      <vt:variant>
        <vt:i4>5</vt:i4>
      </vt:variant>
      <vt:variant>
        <vt:lpwstr/>
      </vt:variant>
      <vt:variant>
        <vt:lpwstr>_Toc260506102</vt:lpwstr>
      </vt:variant>
      <vt:variant>
        <vt:i4>1179699</vt:i4>
      </vt:variant>
      <vt:variant>
        <vt:i4>116</vt:i4>
      </vt:variant>
      <vt:variant>
        <vt:i4>0</vt:i4>
      </vt:variant>
      <vt:variant>
        <vt:i4>5</vt:i4>
      </vt:variant>
      <vt:variant>
        <vt:lpwstr/>
      </vt:variant>
      <vt:variant>
        <vt:lpwstr>_Toc260506101</vt:lpwstr>
      </vt:variant>
      <vt:variant>
        <vt:i4>1179699</vt:i4>
      </vt:variant>
      <vt:variant>
        <vt:i4>110</vt:i4>
      </vt:variant>
      <vt:variant>
        <vt:i4>0</vt:i4>
      </vt:variant>
      <vt:variant>
        <vt:i4>5</vt:i4>
      </vt:variant>
      <vt:variant>
        <vt:lpwstr/>
      </vt:variant>
      <vt:variant>
        <vt:lpwstr>_Toc260506100</vt:lpwstr>
      </vt:variant>
      <vt:variant>
        <vt:i4>1769522</vt:i4>
      </vt:variant>
      <vt:variant>
        <vt:i4>104</vt:i4>
      </vt:variant>
      <vt:variant>
        <vt:i4>0</vt:i4>
      </vt:variant>
      <vt:variant>
        <vt:i4>5</vt:i4>
      </vt:variant>
      <vt:variant>
        <vt:lpwstr/>
      </vt:variant>
      <vt:variant>
        <vt:lpwstr>_Toc260506099</vt:lpwstr>
      </vt:variant>
      <vt:variant>
        <vt:i4>1769522</vt:i4>
      </vt:variant>
      <vt:variant>
        <vt:i4>98</vt:i4>
      </vt:variant>
      <vt:variant>
        <vt:i4>0</vt:i4>
      </vt:variant>
      <vt:variant>
        <vt:i4>5</vt:i4>
      </vt:variant>
      <vt:variant>
        <vt:lpwstr/>
      </vt:variant>
      <vt:variant>
        <vt:lpwstr>_Toc260506098</vt:lpwstr>
      </vt:variant>
      <vt:variant>
        <vt:i4>1769522</vt:i4>
      </vt:variant>
      <vt:variant>
        <vt:i4>92</vt:i4>
      </vt:variant>
      <vt:variant>
        <vt:i4>0</vt:i4>
      </vt:variant>
      <vt:variant>
        <vt:i4>5</vt:i4>
      </vt:variant>
      <vt:variant>
        <vt:lpwstr/>
      </vt:variant>
      <vt:variant>
        <vt:lpwstr>_Toc260506097</vt:lpwstr>
      </vt:variant>
      <vt:variant>
        <vt:i4>1769522</vt:i4>
      </vt:variant>
      <vt:variant>
        <vt:i4>86</vt:i4>
      </vt:variant>
      <vt:variant>
        <vt:i4>0</vt:i4>
      </vt:variant>
      <vt:variant>
        <vt:i4>5</vt:i4>
      </vt:variant>
      <vt:variant>
        <vt:lpwstr/>
      </vt:variant>
      <vt:variant>
        <vt:lpwstr>_Toc260506096</vt:lpwstr>
      </vt:variant>
      <vt:variant>
        <vt:i4>1769522</vt:i4>
      </vt:variant>
      <vt:variant>
        <vt:i4>80</vt:i4>
      </vt:variant>
      <vt:variant>
        <vt:i4>0</vt:i4>
      </vt:variant>
      <vt:variant>
        <vt:i4>5</vt:i4>
      </vt:variant>
      <vt:variant>
        <vt:lpwstr/>
      </vt:variant>
      <vt:variant>
        <vt:lpwstr>_Toc260506095</vt:lpwstr>
      </vt:variant>
      <vt:variant>
        <vt:i4>1769522</vt:i4>
      </vt:variant>
      <vt:variant>
        <vt:i4>74</vt:i4>
      </vt:variant>
      <vt:variant>
        <vt:i4>0</vt:i4>
      </vt:variant>
      <vt:variant>
        <vt:i4>5</vt:i4>
      </vt:variant>
      <vt:variant>
        <vt:lpwstr/>
      </vt:variant>
      <vt:variant>
        <vt:lpwstr>_Toc260506094</vt:lpwstr>
      </vt:variant>
      <vt:variant>
        <vt:i4>1769522</vt:i4>
      </vt:variant>
      <vt:variant>
        <vt:i4>68</vt:i4>
      </vt:variant>
      <vt:variant>
        <vt:i4>0</vt:i4>
      </vt:variant>
      <vt:variant>
        <vt:i4>5</vt:i4>
      </vt:variant>
      <vt:variant>
        <vt:lpwstr/>
      </vt:variant>
      <vt:variant>
        <vt:lpwstr>_Toc260506093</vt:lpwstr>
      </vt:variant>
      <vt:variant>
        <vt:i4>1769522</vt:i4>
      </vt:variant>
      <vt:variant>
        <vt:i4>62</vt:i4>
      </vt:variant>
      <vt:variant>
        <vt:i4>0</vt:i4>
      </vt:variant>
      <vt:variant>
        <vt:i4>5</vt:i4>
      </vt:variant>
      <vt:variant>
        <vt:lpwstr/>
      </vt:variant>
      <vt:variant>
        <vt:lpwstr>_Toc260506092</vt:lpwstr>
      </vt:variant>
      <vt:variant>
        <vt:i4>1769522</vt:i4>
      </vt:variant>
      <vt:variant>
        <vt:i4>56</vt:i4>
      </vt:variant>
      <vt:variant>
        <vt:i4>0</vt:i4>
      </vt:variant>
      <vt:variant>
        <vt:i4>5</vt:i4>
      </vt:variant>
      <vt:variant>
        <vt:lpwstr/>
      </vt:variant>
      <vt:variant>
        <vt:lpwstr>_Toc260506091</vt:lpwstr>
      </vt:variant>
      <vt:variant>
        <vt:i4>1769522</vt:i4>
      </vt:variant>
      <vt:variant>
        <vt:i4>50</vt:i4>
      </vt:variant>
      <vt:variant>
        <vt:i4>0</vt:i4>
      </vt:variant>
      <vt:variant>
        <vt:i4>5</vt:i4>
      </vt:variant>
      <vt:variant>
        <vt:lpwstr/>
      </vt:variant>
      <vt:variant>
        <vt:lpwstr>_Toc260506090</vt:lpwstr>
      </vt:variant>
      <vt:variant>
        <vt:i4>1703986</vt:i4>
      </vt:variant>
      <vt:variant>
        <vt:i4>44</vt:i4>
      </vt:variant>
      <vt:variant>
        <vt:i4>0</vt:i4>
      </vt:variant>
      <vt:variant>
        <vt:i4>5</vt:i4>
      </vt:variant>
      <vt:variant>
        <vt:lpwstr/>
      </vt:variant>
      <vt:variant>
        <vt:lpwstr>_Toc260506089</vt:lpwstr>
      </vt:variant>
      <vt:variant>
        <vt:i4>1703986</vt:i4>
      </vt:variant>
      <vt:variant>
        <vt:i4>38</vt:i4>
      </vt:variant>
      <vt:variant>
        <vt:i4>0</vt:i4>
      </vt:variant>
      <vt:variant>
        <vt:i4>5</vt:i4>
      </vt:variant>
      <vt:variant>
        <vt:lpwstr/>
      </vt:variant>
      <vt:variant>
        <vt:lpwstr>_Toc260506088</vt:lpwstr>
      </vt:variant>
      <vt:variant>
        <vt:i4>1703986</vt:i4>
      </vt:variant>
      <vt:variant>
        <vt:i4>32</vt:i4>
      </vt:variant>
      <vt:variant>
        <vt:i4>0</vt:i4>
      </vt:variant>
      <vt:variant>
        <vt:i4>5</vt:i4>
      </vt:variant>
      <vt:variant>
        <vt:lpwstr/>
      </vt:variant>
      <vt:variant>
        <vt:lpwstr>_Toc260506087</vt:lpwstr>
      </vt:variant>
      <vt:variant>
        <vt:i4>1703986</vt:i4>
      </vt:variant>
      <vt:variant>
        <vt:i4>26</vt:i4>
      </vt:variant>
      <vt:variant>
        <vt:i4>0</vt:i4>
      </vt:variant>
      <vt:variant>
        <vt:i4>5</vt:i4>
      </vt:variant>
      <vt:variant>
        <vt:lpwstr/>
      </vt:variant>
      <vt:variant>
        <vt:lpwstr>_Toc260506086</vt:lpwstr>
      </vt:variant>
      <vt:variant>
        <vt:i4>1703986</vt:i4>
      </vt:variant>
      <vt:variant>
        <vt:i4>20</vt:i4>
      </vt:variant>
      <vt:variant>
        <vt:i4>0</vt:i4>
      </vt:variant>
      <vt:variant>
        <vt:i4>5</vt:i4>
      </vt:variant>
      <vt:variant>
        <vt:lpwstr/>
      </vt:variant>
      <vt:variant>
        <vt:lpwstr>_Toc260506085</vt:lpwstr>
      </vt:variant>
      <vt:variant>
        <vt:i4>1703986</vt:i4>
      </vt:variant>
      <vt:variant>
        <vt:i4>14</vt:i4>
      </vt:variant>
      <vt:variant>
        <vt:i4>0</vt:i4>
      </vt:variant>
      <vt:variant>
        <vt:i4>5</vt:i4>
      </vt:variant>
      <vt:variant>
        <vt:lpwstr/>
      </vt:variant>
      <vt:variant>
        <vt:lpwstr>_Toc260506084</vt:lpwstr>
      </vt:variant>
      <vt:variant>
        <vt:i4>1703986</vt:i4>
      </vt:variant>
      <vt:variant>
        <vt:i4>8</vt:i4>
      </vt:variant>
      <vt:variant>
        <vt:i4>0</vt:i4>
      </vt:variant>
      <vt:variant>
        <vt:i4>5</vt:i4>
      </vt:variant>
      <vt:variant>
        <vt:lpwstr/>
      </vt:variant>
      <vt:variant>
        <vt:lpwstr>_Toc260506083</vt:lpwstr>
      </vt:variant>
      <vt:variant>
        <vt:i4>65559</vt:i4>
      </vt:variant>
      <vt:variant>
        <vt:i4>0</vt:i4>
      </vt:variant>
      <vt:variant>
        <vt:i4>0</vt:i4>
      </vt:variant>
      <vt:variant>
        <vt:i4>5</vt:i4>
      </vt:variant>
      <vt:variant>
        <vt:lpwstr>http://www.columbusschool.edu.almere.nl/</vt:lpwstr>
      </vt:variant>
      <vt:variant>
        <vt:lpwstr/>
      </vt:variant>
      <vt:variant>
        <vt:i4>7536643</vt:i4>
      </vt:variant>
      <vt:variant>
        <vt:i4>-1</vt:i4>
      </vt:variant>
      <vt:variant>
        <vt:i4>1027</vt:i4>
      </vt:variant>
      <vt:variant>
        <vt:i4>1</vt:i4>
      </vt:variant>
      <vt:variant>
        <vt:lpwstr>http://www.universum.edu.amsterdam.nl/Verslag%20conferentie%20OOGST%20op%2031%20maart%202009_bestanden/image006.jpg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Scholengroep OPRON</dc:title>
  <dc:subject/>
  <dc:creator>Your User Name</dc:creator>
  <cp:keywords/>
  <dc:description/>
  <cp:lastModifiedBy>Joske Klaver</cp:lastModifiedBy>
  <cp:revision>2</cp:revision>
  <cp:lastPrinted>2017-03-23T08:30:00Z</cp:lastPrinted>
  <dcterms:created xsi:type="dcterms:W3CDTF">2017-09-05T12:39:00Z</dcterms:created>
  <dcterms:modified xsi:type="dcterms:W3CDTF">2017-09-05T12:39:00Z</dcterms:modified>
</cp:coreProperties>
</file>