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15DF6" w14:textId="77777777" w:rsidR="00E35938" w:rsidRDefault="001F384A" w:rsidP="007334E7">
      <w:r>
        <w:rPr>
          <w:noProof/>
          <w:lang w:eastAsia="nl-NL"/>
        </w:rPr>
        <w:drawing>
          <wp:anchor distT="0" distB="0" distL="114300" distR="114300" simplePos="0" relativeHeight="251658240" behindDoc="1" locked="0" layoutInCell="1" allowOverlap="1" wp14:anchorId="44FEFEB5" wp14:editId="057E3E40">
            <wp:simplePos x="0" y="0"/>
            <wp:positionH relativeFrom="column">
              <wp:posOffset>-13335</wp:posOffset>
            </wp:positionH>
            <wp:positionV relativeFrom="paragraph">
              <wp:posOffset>-366395</wp:posOffset>
            </wp:positionV>
            <wp:extent cx="947487" cy="1628775"/>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487" cy="1628775"/>
                    </a:xfrm>
                    <a:prstGeom prst="rect">
                      <a:avLst/>
                    </a:prstGeom>
                  </pic:spPr>
                </pic:pic>
              </a:graphicData>
            </a:graphic>
            <wp14:sizeRelH relativeFrom="page">
              <wp14:pctWidth>0</wp14:pctWidth>
            </wp14:sizeRelH>
            <wp14:sizeRelV relativeFrom="page">
              <wp14:pctHeight>0</wp14:pctHeight>
            </wp14:sizeRelV>
          </wp:anchor>
        </w:drawing>
      </w:r>
    </w:p>
    <w:p w14:paraId="768E6E4C" w14:textId="77777777" w:rsidR="00535F99" w:rsidRDefault="00535F99" w:rsidP="007334E7"/>
    <w:p w14:paraId="2EC4E053" w14:textId="77777777" w:rsidR="004F5AF3" w:rsidRDefault="00505051" w:rsidP="006B0858">
      <w:pPr>
        <w:pStyle w:val="Kop1"/>
      </w:pPr>
      <w:r>
        <w:t>Schoolondersteuningsprofiel van:</w:t>
      </w:r>
    </w:p>
    <w:p w14:paraId="512A41D5" w14:textId="6E5E3284" w:rsidR="00EE4C1E" w:rsidRDefault="004F5AF3" w:rsidP="006B0858">
      <w:pPr>
        <w:pStyle w:val="Kop1"/>
      </w:pPr>
      <w:r>
        <w:t>OBS de Reigersberg</w:t>
      </w:r>
    </w:p>
    <w:p w14:paraId="5D2C7BB1" w14:textId="01EF4E6A" w:rsidR="00EE4C1E" w:rsidRDefault="00505051" w:rsidP="006B0858">
      <w:pPr>
        <w:pStyle w:val="Kop2"/>
      </w:pPr>
      <w:r>
        <w:t xml:space="preserve">Bijgesteld dd: </w:t>
      </w:r>
      <w:r w:rsidR="00FB0E90">
        <w:t>januari 2024</w:t>
      </w:r>
    </w:p>
    <w:p w14:paraId="0E92240C" w14:textId="77777777" w:rsidR="000D0694" w:rsidRPr="000D0694" w:rsidRDefault="000D0694" w:rsidP="00D07CC4">
      <w:pPr>
        <w:pStyle w:val="Kop2"/>
      </w:pPr>
      <w:r w:rsidRPr="000D0694">
        <w:t>Inleiding</w:t>
      </w:r>
    </w:p>
    <w:p w14:paraId="177DA5AC" w14:textId="77777777" w:rsidR="00F8359A" w:rsidRDefault="00EE4C1E" w:rsidP="006B0858">
      <w:r>
        <w:t xml:space="preserve">Sommige leerlingen hebben extra ondersteuning nodig om hun schoolloopbaan goed te doorlopen. Wat die kinderen nodig hebben en wat de school kan bieden is heel afhankelijk van de actuele situatie. Kinderen veranderen en scholen veranderen. Een schoolondersteuningsprofiel is een beschrijving van de </w:t>
      </w:r>
      <w:r w:rsidR="000D0694">
        <w:t xml:space="preserve">algemene </w:t>
      </w:r>
      <w:r>
        <w:t xml:space="preserve">ondersteuningsmogelijkheden van de school, de grenzen aan opvangbaarheid en de ambities van het team ten aanzien van het begeleiden van kinderen met extra onderwijsbehoeften. </w:t>
      </w:r>
    </w:p>
    <w:p w14:paraId="4A496BA2" w14:textId="77777777" w:rsidR="00EE4C1E" w:rsidRDefault="00EE4C1E" w:rsidP="006B0858">
      <w:r>
        <w:t>Om goed te kunnen inschatten of dat wat het kind nodig heeft geboden kan worden op deze school is altijd een goed gesprek nodig. In welke groep zou het kind komen, hoe groot is die groep, hoe is hij samengesteld, welke juf of meester staat ervoor, hoe is de situatie thuis</w:t>
      </w:r>
      <w:r w:rsidR="00056D1D">
        <w:t>, is er al ondersteuning vanuit de zorg</w:t>
      </w:r>
      <w:r>
        <w:t xml:space="preserve"> en welke ondersteuning kan de school eventue</w:t>
      </w:r>
      <w:r w:rsidR="00056D1D">
        <w:t>el krijgen van het samenwerkings</w:t>
      </w:r>
      <w:r>
        <w:t xml:space="preserve">verband? Dat zijn allemaal vragen die besproken moeten worden waarna kan worden afgewogen of dit de juiste school is. </w:t>
      </w:r>
    </w:p>
    <w:p w14:paraId="7DB30FDF" w14:textId="77777777" w:rsidR="00EE4C1E" w:rsidRDefault="00EE4C1E" w:rsidP="006B0858">
      <w:r>
        <w:t xml:space="preserve">Het schoolondersteuningsprofiel is een algemene beschrijving die een </w:t>
      </w:r>
      <w:r w:rsidR="00056D1D">
        <w:t xml:space="preserve">zo actueel mogelijk </w:t>
      </w:r>
      <w:r>
        <w:t>beeld ge</w:t>
      </w:r>
      <w:r w:rsidR="00056D1D">
        <w:t xml:space="preserve">eft van de algemene mogelijkheden van de school. </w:t>
      </w:r>
      <w:r w:rsidR="00877742">
        <w:t>Binnen samenwerkingsverband Kind op 1</w:t>
      </w:r>
      <w:r>
        <w:t xml:space="preserve"> hebben we afgesproken dat we deze onderwerpen op dezelfde wijze bespreken zodat er iets te zeggen valt over het totaalbeeld van de regio. Elk schoolteam bespreekt </w:t>
      </w:r>
      <w:r w:rsidR="00A51A48">
        <w:t xml:space="preserve">jaarlijks </w:t>
      </w:r>
      <w:r>
        <w:t>de volgende items:</w:t>
      </w:r>
    </w:p>
    <w:p w14:paraId="5974DF09" w14:textId="77777777" w:rsidR="00056D1D" w:rsidRPr="001B0265" w:rsidRDefault="00056D1D" w:rsidP="00A51A48">
      <w:pPr>
        <w:pStyle w:val="Lijstalinea"/>
        <w:numPr>
          <w:ilvl w:val="0"/>
          <w:numId w:val="10"/>
        </w:numPr>
        <w:spacing w:line="360" w:lineRule="auto"/>
      </w:pPr>
      <w:r w:rsidRPr="001B0265">
        <w:t>Ontwikkeling van de basisondersteuning (de 10 standaarden) en conclusies</w:t>
      </w:r>
    </w:p>
    <w:p w14:paraId="739D5460" w14:textId="77777777" w:rsidR="00A51A48" w:rsidRDefault="00056D1D" w:rsidP="007D2CCD">
      <w:pPr>
        <w:pStyle w:val="Lijstalinea"/>
        <w:numPr>
          <w:ilvl w:val="0"/>
          <w:numId w:val="10"/>
        </w:numPr>
        <w:spacing w:line="360" w:lineRule="auto"/>
      </w:pPr>
      <w:r w:rsidRPr="001B0265">
        <w:t xml:space="preserve">Algemeen beeld van ondersteuningsmogelijkheden </w:t>
      </w:r>
      <w:r w:rsidR="00A51A48">
        <w:t>van de school</w:t>
      </w:r>
    </w:p>
    <w:p w14:paraId="75BAED98" w14:textId="77777777" w:rsidR="00EE4C1E" w:rsidRDefault="00056D1D" w:rsidP="007D2CCD">
      <w:pPr>
        <w:pStyle w:val="Lijstalinea"/>
        <w:numPr>
          <w:ilvl w:val="0"/>
          <w:numId w:val="10"/>
        </w:numPr>
        <w:spacing w:line="360" w:lineRule="auto"/>
      </w:pPr>
      <w:r w:rsidRPr="001B0265">
        <w:t>Reflectie op begeleiding van leerlinge</w:t>
      </w:r>
      <w:r w:rsidR="00A51A48">
        <w:t xml:space="preserve">n met extra onderwijsbehoeften </w:t>
      </w:r>
    </w:p>
    <w:p w14:paraId="1F39D0D7" w14:textId="77777777" w:rsidR="006B0858" w:rsidRPr="001B0265" w:rsidRDefault="00056D1D" w:rsidP="00A51A48">
      <w:pPr>
        <w:pStyle w:val="Lijstalinea"/>
        <w:numPr>
          <w:ilvl w:val="0"/>
          <w:numId w:val="10"/>
        </w:numPr>
        <w:spacing w:line="360" w:lineRule="auto"/>
      </w:pPr>
      <w:r w:rsidRPr="001B0265">
        <w:t xml:space="preserve">Conclusies </w:t>
      </w:r>
    </w:p>
    <w:p w14:paraId="080D7BE2" w14:textId="77777777" w:rsidR="00056D1D" w:rsidRPr="001B0265" w:rsidRDefault="00056D1D" w:rsidP="00A51A48">
      <w:pPr>
        <w:pStyle w:val="Lijstalinea"/>
        <w:numPr>
          <w:ilvl w:val="1"/>
          <w:numId w:val="10"/>
        </w:numPr>
        <w:spacing w:line="360" w:lineRule="auto"/>
      </w:pPr>
      <w:r w:rsidRPr="001B0265">
        <w:t>mogelijkheden</w:t>
      </w:r>
    </w:p>
    <w:p w14:paraId="0856544A" w14:textId="77777777" w:rsidR="00056D1D" w:rsidRPr="001B0265" w:rsidRDefault="00056D1D" w:rsidP="00A51A48">
      <w:pPr>
        <w:pStyle w:val="Lijstalinea"/>
        <w:numPr>
          <w:ilvl w:val="1"/>
          <w:numId w:val="10"/>
        </w:numPr>
        <w:spacing w:line="360" w:lineRule="auto"/>
      </w:pPr>
      <w:r w:rsidRPr="001B0265">
        <w:t>grenzen</w:t>
      </w:r>
    </w:p>
    <w:p w14:paraId="72EC3D6C" w14:textId="77777777" w:rsidR="00406F0B" w:rsidRPr="001B0265" w:rsidRDefault="00056D1D" w:rsidP="00A51A48">
      <w:pPr>
        <w:pStyle w:val="Lijstalinea"/>
        <w:numPr>
          <w:ilvl w:val="1"/>
          <w:numId w:val="10"/>
        </w:numPr>
        <w:spacing w:line="360" w:lineRule="auto"/>
      </w:pPr>
      <w:r w:rsidRPr="001B0265">
        <w:t>ambities</w:t>
      </w:r>
    </w:p>
    <w:p w14:paraId="6BFD4E52" w14:textId="77777777" w:rsidR="00056D1D" w:rsidRPr="001B0265" w:rsidRDefault="00406F0B" w:rsidP="00A51A48">
      <w:pPr>
        <w:pStyle w:val="Lijstalinea"/>
        <w:numPr>
          <w:ilvl w:val="1"/>
          <w:numId w:val="10"/>
        </w:numPr>
        <w:spacing w:line="360" w:lineRule="auto"/>
      </w:pPr>
      <w:r w:rsidRPr="001B0265">
        <w:t>ontwikkelpunten</w:t>
      </w:r>
      <w:r w:rsidR="00056D1D" w:rsidRPr="001B0265">
        <w:t xml:space="preserve"> </w:t>
      </w:r>
    </w:p>
    <w:p w14:paraId="6FB283D1" w14:textId="77777777" w:rsidR="00056D1D" w:rsidRDefault="00DE1307" w:rsidP="00056D1D">
      <w:r>
        <w:t xml:space="preserve">Dit schoolondersteuningsprofiel is de weergave van de opbrengst van dat gesprek. </w:t>
      </w:r>
    </w:p>
    <w:p w14:paraId="2E77D5A6" w14:textId="77777777" w:rsidR="00505051" w:rsidRDefault="00505051">
      <w:r>
        <w:br w:type="page"/>
      </w:r>
    </w:p>
    <w:p w14:paraId="464C0A5C" w14:textId="77777777" w:rsidR="001F384A" w:rsidRDefault="001F384A" w:rsidP="001F384A">
      <w:pPr>
        <w:pStyle w:val="Kop1"/>
        <w:jc w:val="left"/>
      </w:pPr>
      <w:r>
        <w:rPr>
          <w:noProof/>
          <w:lang w:eastAsia="nl-NL"/>
        </w:rPr>
        <w:lastRenderedPageBreak/>
        <w:drawing>
          <wp:anchor distT="0" distB="0" distL="114300" distR="114300" simplePos="0" relativeHeight="251658241" behindDoc="1" locked="0" layoutInCell="1" allowOverlap="1" wp14:anchorId="5726BE38" wp14:editId="045C4131">
            <wp:simplePos x="0" y="0"/>
            <wp:positionH relativeFrom="column">
              <wp:posOffset>15240</wp:posOffset>
            </wp:positionH>
            <wp:positionV relativeFrom="paragraph">
              <wp:posOffset>-404495</wp:posOffset>
            </wp:positionV>
            <wp:extent cx="703689" cy="1209675"/>
            <wp:effectExtent l="0" t="0" r="12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689" cy="1209675"/>
                    </a:xfrm>
                    <a:prstGeom prst="rect">
                      <a:avLst/>
                    </a:prstGeom>
                  </pic:spPr>
                </pic:pic>
              </a:graphicData>
            </a:graphic>
            <wp14:sizeRelH relativeFrom="page">
              <wp14:pctWidth>0</wp14:pctWidth>
            </wp14:sizeRelH>
            <wp14:sizeRelV relativeFrom="page">
              <wp14:pctHeight>0</wp14:pctHeight>
            </wp14:sizeRelV>
          </wp:anchor>
        </w:drawing>
      </w:r>
    </w:p>
    <w:p w14:paraId="6E364914" w14:textId="77777777" w:rsidR="00056D1D" w:rsidRPr="001F384A" w:rsidRDefault="001F384A" w:rsidP="00252821">
      <w:pPr>
        <w:pStyle w:val="Kop1"/>
        <w:rPr>
          <w:sz w:val="36"/>
          <w:szCs w:val="36"/>
        </w:rPr>
      </w:pPr>
      <w:r>
        <w:tab/>
      </w:r>
      <w:r>
        <w:tab/>
      </w:r>
      <w:r w:rsidR="000D0694" w:rsidRPr="001F384A">
        <w:rPr>
          <w:sz w:val="36"/>
          <w:szCs w:val="36"/>
        </w:rPr>
        <w:t>Ontwikkeling van de basisondersteuning</w:t>
      </w:r>
      <w:r w:rsidR="000D0694" w:rsidRPr="001F384A">
        <w:rPr>
          <w:sz w:val="36"/>
          <w:szCs w:val="36"/>
        </w:rPr>
        <w:tab/>
      </w:r>
    </w:p>
    <w:p w14:paraId="339E866B" w14:textId="77777777" w:rsidR="000D0694" w:rsidRDefault="000D0694" w:rsidP="000D0694">
      <w:r>
        <w:t xml:space="preserve">Basisondersteuning is die ondersteuning waarvan men binnen het samenwerkingsverband heeft afgesproken dat scholen die zelfstandig moeten kunnen bieden. Het is dus de ondersteuning die op elke school geboden zou moeten (kunnen) worden. Het samenwerkingsverband heeft 10 standaarden afgesproken en vraagt de scholen te evalueren of zij aan deze standaarden voldoen. </w:t>
      </w:r>
    </w:p>
    <w:p w14:paraId="63977DFA" w14:textId="77777777" w:rsidR="000D0694" w:rsidRDefault="000D0694" w:rsidP="000D0694">
      <w:r>
        <w:t xml:space="preserve">Wij denken dat wij </w:t>
      </w:r>
      <w:r w:rsidR="00E83C4C">
        <w:t>op de volgende manier aan deze standaarden voldoen:</w:t>
      </w:r>
    </w:p>
    <w:p w14:paraId="45C8C81F" w14:textId="77777777" w:rsidR="00E83C4C" w:rsidRDefault="00E83C4C" w:rsidP="000D0694">
      <w:r>
        <w:t xml:space="preserve">0 = </w:t>
      </w:r>
      <w:r w:rsidR="00DE1307">
        <w:t>soms</w:t>
      </w:r>
      <w:r>
        <w:br/>
        <w:t xml:space="preserve">1 = </w:t>
      </w:r>
      <w:r w:rsidR="00DE1307">
        <w:t>meestal</w:t>
      </w:r>
      <w:r w:rsidR="00542666">
        <w:t xml:space="preserve"> </w:t>
      </w:r>
      <w:r w:rsidR="00DE1307">
        <w:t xml:space="preserve"> </w:t>
      </w:r>
      <w:r w:rsidR="00DE1307">
        <w:br/>
        <w:t>2 = altijd</w:t>
      </w:r>
    </w:p>
    <w:p w14:paraId="42B2211B" w14:textId="77777777" w:rsidR="00E83C4C" w:rsidRDefault="00E83C4C" w:rsidP="000D0694">
      <w:r>
        <w:t xml:space="preserve">Onderaan zetten we conclusies in de vorm van tekstuele evaluatie of verbeterpunten. </w:t>
      </w:r>
    </w:p>
    <w:tbl>
      <w:tblPr>
        <w:tblStyle w:val="Tabelraster"/>
        <w:tblW w:w="0" w:type="auto"/>
        <w:tblLook w:val="04A0" w:firstRow="1" w:lastRow="0" w:firstColumn="1" w:lastColumn="0" w:noHBand="0" w:noVBand="1"/>
      </w:tblPr>
      <w:tblGrid>
        <w:gridCol w:w="6316"/>
        <w:gridCol w:w="667"/>
        <w:gridCol w:w="668"/>
        <w:gridCol w:w="696"/>
      </w:tblGrid>
      <w:tr w:rsidR="00542666" w:rsidRPr="006B0858" w14:paraId="7EB8578E" w14:textId="77777777" w:rsidTr="000F3003">
        <w:tc>
          <w:tcPr>
            <w:tcW w:w="6316" w:type="dxa"/>
          </w:tcPr>
          <w:p w14:paraId="46ACEC77" w14:textId="77777777" w:rsidR="00542666" w:rsidRPr="006B0858" w:rsidRDefault="00542666" w:rsidP="00406F0B">
            <w:pPr>
              <w:spacing w:line="280" w:lineRule="atLeast"/>
              <w:rPr>
                <w:szCs w:val="20"/>
              </w:rPr>
            </w:pPr>
            <w:r w:rsidRPr="006B0858">
              <w:rPr>
                <w:szCs w:val="20"/>
              </w:rPr>
              <w:t xml:space="preserve">Standaard: </w:t>
            </w:r>
          </w:p>
        </w:tc>
        <w:tc>
          <w:tcPr>
            <w:tcW w:w="667" w:type="dxa"/>
          </w:tcPr>
          <w:p w14:paraId="72F85B08" w14:textId="77777777" w:rsidR="00542666" w:rsidRPr="006B0858" w:rsidRDefault="00542666" w:rsidP="00406F0B">
            <w:pPr>
              <w:spacing w:line="280" w:lineRule="atLeast"/>
              <w:jc w:val="center"/>
              <w:rPr>
                <w:szCs w:val="20"/>
              </w:rPr>
            </w:pPr>
            <w:r w:rsidRPr="006B0858">
              <w:rPr>
                <w:szCs w:val="20"/>
              </w:rPr>
              <w:t>0</w:t>
            </w:r>
          </w:p>
        </w:tc>
        <w:tc>
          <w:tcPr>
            <w:tcW w:w="668" w:type="dxa"/>
          </w:tcPr>
          <w:p w14:paraId="3CC93EE3" w14:textId="77777777" w:rsidR="00542666" w:rsidRPr="006B0858" w:rsidRDefault="00542666" w:rsidP="00406F0B">
            <w:pPr>
              <w:spacing w:line="280" w:lineRule="atLeast"/>
              <w:jc w:val="center"/>
              <w:rPr>
                <w:szCs w:val="20"/>
              </w:rPr>
            </w:pPr>
            <w:r w:rsidRPr="006B0858">
              <w:rPr>
                <w:szCs w:val="20"/>
              </w:rPr>
              <w:t>1</w:t>
            </w:r>
          </w:p>
        </w:tc>
        <w:tc>
          <w:tcPr>
            <w:tcW w:w="696" w:type="dxa"/>
          </w:tcPr>
          <w:p w14:paraId="0F7E6368" w14:textId="77777777" w:rsidR="00542666" w:rsidRPr="006B0858" w:rsidRDefault="00542666" w:rsidP="00406F0B">
            <w:pPr>
              <w:spacing w:line="280" w:lineRule="atLeast"/>
              <w:jc w:val="center"/>
              <w:rPr>
                <w:szCs w:val="20"/>
              </w:rPr>
            </w:pPr>
            <w:r w:rsidRPr="006B0858">
              <w:rPr>
                <w:szCs w:val="20"/>
              </w:rPr>
              <w:t>2</w:t>
            </w:r>
          </w:p>
        </w:tc>
      </w:tr>
      <w:tr w:rsidR="00542666" w:rsidRPr="006B0858" w14:paraId="653CBE65" w14:textId="77777777" w:rsidTr="000F3003">
        <w:tc>
          <w:tcPr>
            <w:tcW w:w="6316" w:type="dxa"/>
          </w:tcPr>
          <w:p w14:paraId="0103ED6F" w14:textId="77777777" w:rsidR="00542666" w:rsidRPr="006B0858" w:rsidRDefault="00542666" w:rsidP="00406F0B">
            <w:pPr>
              <w:spacing w:line="280" w:lineRule="atLeast"/>
              <w:rPr>
                <w:szCs w:val="20"/>
              </w:rPr>
            </w:pPr>
            <w:r w:rsidRPr="006B0858">
              <w:rPr>
                <w:szCs w:val="20"/>
              </w:rPr>
              <w:t>1. de school is gericht op ontwikkeling, ontwikkelt zijn basiskwaliteit en dat is zichtbaar in het schoolplan en jaarplan.</w:t>
            </w:r>
          </w:p>
        </w:tc>
        <w:tc>
          <w:tcPr>
            <w:tcW w:w="667" w:type="dxa"/>
          </w:tcPr>
          <w:p w14:paraId="0EB85EC5" w14:textId="77777777" w:rsidR="00542666" w:rsidRPr="006B0858" w:rsidRDefault="00542666" w:rsidP="00406F0B">
            <w:pPr>
              <w:spacing w:line="280" w:lineRule="atLeast"/>
              <w:rPr>
                <w:szCs w:val="20"/>
              </w:rPr>
            </w:pPr>
          </w:p>
        </w:tc>
        <w:tc>
          <w:tcPr>
            <w:tcW w:w="668" w:type="dxa"/>
          </w:tcPr>
          <w:p w14:paraId="52185BD2" w14:textId="542F53C8" w:rsidR="00542666" w:rsidRPr="006B0858" w:rsidRDefault="00542666" w:rsidP="00406F0B">
            <w:pPr>
              <w:spacing w:line="280" w:lineRule="atLeast"/>
              <w:rPr>
                <w:szCs w:val="20"/>
              </w:rPr>
            </w:pPr>
          </w:p>
        </w:tc>
        <w:tc>
          <w:tcPr>
            <w:tcW w:w="696" w:type="dxa"/>
          </w:tcPr>
          <w:p w14:paraId="0B876BBC" w14:textId="3477951D" w:rsidR="00542666" w:rsidRPr="006B0858" w:rsidRDefault="00E0513C" w:rsidP="00406F0B">
            <w:pPr>
              <w:spacing w:line="280" w:lineRule="atLeast"/>
              <w:rPr>
                <w:szCs w:val="20"/>
              </w:rPr>
            </w:pPr>
            <w:r>
              <w:rPr>
                <w:szCs w:val="20"/>
              </w:rPr>
              <w:t>x</w:t>
            </w:r>
          </w:p>
        </w:tc>
      </w:tr>
      <w:tr w:rsidR="00542666" w:rsidRPr="006B0858" w14:paraId="3946ABC7" w14:textId="77777777" w:rsidTr="000F3003">
        <w:tc>
          <w:tcPr>
            <w:tcW w:w="6316" w:type="dxa"/>
          </w:tcPr>
          <w:p w14:paraId="6661243F" w14:textId="77777777" w:rsidR="00542666" w:rsidRPr="006B0858" w:rsidRDefault="00542666" w:rsidP="00406F0B">
            <w:pPr>
              <w:spacing w:line="280" w:lineRule="atLeast"/>
              <w:rPr>
                <w:szCs w:val="20"/>
              </w:rPr>
            </w:pPr>
            <w:r w:rsidRPr="006B0858">
              <w:rPr>
                <w:szCs w:val="20"/>
              </w:rPr>
              <w:t xml:space="preserve">2. de school stelt </w:t>
            </w:r>
            <w:r w:rsidR="00DE1307">
              <w:rPr>
                <w:szCs w:val="20"/>
              </w:rPr>
              <w:t xml:space="preserve">voor leerlingen die extra ondersteuning ontvangen </w:t>
            </w:r>
            <w:r w:rsidRPr="006B0858">
              <w:rPr>
                <w:szCs w:val="20"/>
              </w:rPr>
              <w:t>ontwikkelperspectieven op met daarin een beredeneerd onderwijsaanbod, uitstroomperspectief en concrete doelen.</w:t>
            </w:r>
          </w:p>
        </w:tc>
        <w:tc>
          <w:tcPr>
            <w:tcW w:w="667" w:type="dxa"/>
          </w:tcPr>
          <w:p w14:paraId="37B872E2" w14:textId="40F9BF5C" w:rsidR="00542666" w:rsidRPr="006B0858" w:rsidRDefault="00542666" w:rsidP="00406F0B">
            <w:pPr>
              <w:spacing w:line="280" w:lineRule="atLeast"/>
              <w:rPr>
                <w:szCs w:val="20"/>
              </w:rPr>
            </w:pPr>
          </w:p>
        </w:tc>
        <w:tc>
          <w:tcPr>
            <w:tcW w:w="668" w:type="dxa"/>
          </w:tcPr>
          <w:p w14:paraId="3A1C1474" w14:textId="77777777" w:rsidR="00542666" w:rsidRPr="006B0858" w:rsidRDefault="00542666" w:rsidP="00406F0B">
            <w:pPr>
              <w:spacing w:line="280" w:lineRule="atLeast"/>
              <w:rPr>
                <w:szCs w:val="20"/>
              </w:rPr>
            </w:pPr>
          </w:p>
        </w:tc>
        <w:tc>
          <w:tcPr>
            <w:tcW w:w="696" w:type="dxa"/>
          </w:tcPr>
          <w:p w14:paraId="62498380" w14:textId="1877A4CB" w:rsidR="00542666" w:rsidRPr="006B0858" w:rsidRDefault="00C87736" w:rsidP="00406F0B">
            <w:pPr>
              <w:spacing w:line="280" w:lineRule="atLeast"/>
              <w:rPr>
                <w:szCs w:val="20"/>
              </w:rPr>
            </w:pPr>
            <w:r>
              <w:rPr>
                <w:szCs w:val="20"/>
              </w:rPr>
              <w:t>x</w:t>
            </w:r>
          </w:p>
        </w:tc>
      </w:tr>
      <w:tr w:rsidR="00542666" w:rsidRPr="006B0858" w14:paraId="1732BF05" w14:textId="77777777" w:rsidTr="000F3003">
        <w:tc>
          <w:tcPr>
            <w:tcW w:w="6316" w:type="dxa"/>
          </w:tcPr>
          <w:p w14:paraId="6738C8CF" w14:textId="77777777" w:rsidR="00542666" w:rsidRPr="006B0858" w:rsidRDefault="00542666" w:rsidP="00406F0B">
            <w:pPr>
              <w:spacing w:line="280" w:lineRule="atLeast"/>
              <w:rPr>
                <w:szCs w:val="20"/>
              </w:rPr>
            </w:pPr>
            <w:r w:rsidRPr="006B0858">
              <w:rPr>
                <w:szCs w:val="20"/>
              </w:rPr>
              <w:t>3. de school betrekt leerlingen en hun ouders bij het opstellen van het ontwikkelperspectief.</w:t>
            </w:r>
          </w:p>
        </w:tc>
        <w:tc>
          <w:tcPr>
            <w:tcW w:w="667" w:type="dxa"/>
          </w:tcPr>
          <w:p w14:paraId="087C8D09" w14:textId="77777777" w:rsidR="00542666" w:rsidRPr="006B0858" w:rsidRDefault="00542666" w:rsidP="00406F0B">
            <w:pPr>
              <w:spacing w:line="280" w:lineRule="atLeast"/>
              <w:rPr>
                <w:szCs w:val="20"/>
              </w:rPr>
            </w:pPr>
          </w:p>
        </w:tc>
        <w:tc>
          <w:tcPr>
            <w:tcW w:w="668" w:type="dxa"/>
          </w:tcPr>
          <w:p w14:paraId="2D3B51F6" w14:textId="77777777" w:rsidR="00542666" w:rsidRPr="006B0858" w:rsidRDefault="00542666" w:rsidP="00406F0B">
            <w:pPr>
              <w:spacing w:line="280" w:lineRule="atLeast"/>
              <w:rPr>
                <w:szCs w:val="20"/>
              </w:rPr>
            </w:pPr>
          </w:p>
        </w:tc>
        <w:tc>
          <w:tcPr>
            <w:tcW w:w="696" w:type="dxa"/>
          </w:tcPr>
          <w:p w14:paraId="57C40CFA" w14:textId="71811003" w:rsidR="00542666" w:rsidRPr="006B0858" w:rsidRDefault="004F5AF3" w:rsidP="00406F0B">
            <w:pPr>
              <w:spacing w:line="280" w:lineRule="atLeast"/>
              <w:rPr>
                <w:szCs w:val="20"/>
              </w:rPr>
            </w:pPr>
            <w:r>
              <w:rPr>
                <w:szCs w:val="20"/>
              </w:rPr>
              <w:t>x</w:t>
            </w:r>
          </w:p>
        </w:tc>
      </w:tr>
      <w:tr w:rsidR="00542666" w:rsidRPr="006B0858" w14:paraId="1BCDF18B" w14:textId="77777777" w:rsidTr="000F3003">
        <w:tc>
          <w:tcPr>
            <w:tcW w:w="6316" w:type="dxa"/>
          </w:tcPr>
          <w:p w14:paraId="10D6E162" w14:textId="77777777" w:rsidR="00542666" w:rsidRPr="006B0858" w:rsidRDefault="00542666" w:rsidP="00406F0B">
            <w:pPr>
              <w:spacing w:line="280" w:lineRule="atLeast"/>
              <w:rPr>
                <w:szCs w:val="20"/>
              </w:rPr>
            </w:pPr>
            <w:r w:rsidRPr="006B0858">
              <w:rPr>
                <w:szCs w:val="20"/>
              </w:rPr>
              <w:t>4. de school beschrijft de onderwijsbehoeften van leerlingen en betrekt leerlingen en hun ouders hierbij.</w:t>
            </w:r>
          </w:p>
        </w:tc>
        <w:tc>
          <w:tcPr>
            <w:tcW w:w="667" w:type="dxa"/>
          </w:tcPr>
          <w:p w14:paraId="1E9139C8" w14:textId="77777777" w:rsidR="00542666" w:rsidRPr="006B0858" w:rsidRDefault="00542666" w:rsidP="00406F0B">
            <w:pPr>
              <w:spacing w:line="280" w:lineRule="atLeast"/>
              <w:rPr>
                <w:szCs w:val="20"/>
              </w:rPr>
            </w:pPr>
          </w:p>
        </w:tc>
        <w:tc>
          <w:tcPr>
            <w:tcW w:w="668" w:type="dxa"/>
          </w:tcPr>
          <w:p w14:paraId="44626494" w14:textId="77777777" w:rsidR="00542666" w:rsidRPr="006B0858" w:rsidRDefault="00542666" w:rsidP="00406F0B">
            <w:pPr>
              <w:spacing w:line="280" w:lineRule="atLeast"/>
              <w:rPr>
                <w:szCs w:val="20"/>
              </w:rPr>
            </w:pPr>
          </w:p>
        </w:tc>
        <w:tc>
          <w:tcPr>
            <w:tcW w:w="696" w:type="dxa"/>
          </w:tcPr>
          <w:p w14:paraId="0DB96114" w14:textId="7F502FBB" w:rsidR="00542666" w:rsidRPr="006B0858" w:rsidRDefault="004F5AF3" w:rsidP="00406F0B">
            <w:pPr>
              <w:spacing w:line="280" w:lineRule="atLeast"/>
              <w:rPr>
                <w:szCs w:val="20"/>
              </w:rPr>
            </w:pPr>
            <w:r>
              <w:rPr>
                <w:szCs w:val="20"/>
              </w:rPr>
              <w:t>x</w:t>
            </w:r>
          </w:p>
        </w:tc>
      </w:tr>
      <w:tr w:rsidR="00542666" w:rsidRPr="006B0858" w14:paraId="51CCB5A8" w14:textId="77777777" w:rsidTr="000F3003">
        <w:tc>
          <w:tcPr>
            <w:tcW w:w="6316" w:type="dxa"/>
          </w:tcPr>
          <w:p w14:paraId="46B81A97" w14:textId="77777777" w:rsidR="00542666" w:rsidRPr="006B0858" w:rsidRDefault="00542666" w:rsidP="00406F0B">
            <w:pPr>
              <w:spacing w:line="280" w:lineRule="atLeast"/>
              <w:rPr>
                <w:szCs w:val="20"/>
              </w:rPr>
            </w:pPr>
            <w:r w:rsidRPr="006B0858">
              <w:rPr>
                <w:szCs w:val="20"/>
              </w:rPr>
              <w:t xml:space="preserve">5. de school brengt bij aanvragen </w:t>
            </w:r>
            <w:r w:rsidR="00DE1307">
              <w:rPr>
                <w:szCs w:val="20"/>
              </w:rPr>
              <w:t xml:space="preserve">van arrangementen </w:t>
            </w:r>
            <w:r w:rsidRPr="006B0858">
              <w:rPr>
                <w:szCs w:val="20"/>
              </w:rPr>
              <w:t>de eigen ondersteuningsbehoeften in kaart.</w:t>
            </w:r>
          </w:p>
        </w:tc>
        <w:tc>
          <w:tcPr>
            <w:tcW w:w="667" w:type="dxa"/>
          </w:tcPr>
          <w:p w14:paraId="1FE0FC6F" w14:textId="77777777" w:rsidR="00542666" w:rsidRPr="006B0858" w:rsidRDefault="00542666" w:rsidP="00406F0B">
            <w:pPr>
              <w:spacing w:line="280" w:lineRule="atLeast"/>
              <w:rPr>
                <w:szCs w:val="20"/>
              </w:rPr>
            </w:pPr>
          </w:p>
        </w:tc>
        <w:tc>
          <w:tcPr>
            <w:tcW w:w="668" w:type="dxa"/>
          </w:tcPr>
          <w:p w14:paraId="1540DF2E" w14:textId="77777777" w:rsidR="00542666" w:rsidRPr="006B0858" w:rsidRDefault="00542666" w:rsidP="00406F0B">
            <w:pPr>
              <w:spacing w:line="280" w:lineRule="atLeast"/>
              <w:rPr>
                <w:szCs w:val="20"/>
              </w:rPr>
            </w:pPr>
          </w:p>
        </w:tc>
        <w:tc>
          <w:tcPr>
            <w:tcW w:w="696" w:type="dxa"/>
          </w:tcPr>
          <w:p w14:paraId="74BEABAB" w14:textId="424427D2" w:rsidR="00542666" w:rsidRPr="006B0858" w:rsidRDefault="004F5AF3" w:rsidP="00406F0B">
            <w:pPr>
              <w:spacing w:line="280" w:lineRule="atLeast"/>
              <w:rPr>
                <w:szCs w:val="20"/>
              </w:rPr>
            </w:pPr>
            <w:r>
              <w:rPr>
                <w:szCs w:val="20"/>
              </w:rPr>
              <w:t>x</w:t>
            </w:r>
          </w:p>
        </w:tc>
      </w:tr>
      <w:tr w:rsidR="00542666" w:rsidRPr="006B0858" w14:paraId="238E00A7" w14:textId="77777777" w:rsidTr="000F3003">
        <w:tc>
          <w:tcPr>
            <w:tcW w:w="6316" w:type="dxa"/>
          </w:tcPr>
          <w:p w14:paraId="3561D5A8" w14:textId="77777777" w:rsidR="00542666" w:rsidRPr="006B0858" w:rsidRDefault="00542666" w:rsidP="00406F0B">
            <w:pPr>
              <w:spacing w:line="280" w:lineRule="atLeast"/>
              <w:rPr>
                <w:szCs w:val="20"/>
              </w:rPr>
            </w:pPr>
            <w:r w:rsidRPr="006B0858">
              <w:rPr>
                <w:szCs w:val="20"/>
              </w:rPr>
              <w:t xml:space="preserve">6. de school geeft aan </w:t>
            </w:r>
            <w:r w:rsidR="00DE1307">
              <w:rPr>
                <w:szCs w:val="20"/>
              </w:rPr>
              <w:t xml:space="preserve">bij de aanvragen van arrangementen </w:t>
            </w:r>
            <w:r w:rsidRPr="006B0858">
              <w:rPr>
                <w:szCs w:val="20"/>
              </w:rPr>
              <w:t>waar de mogelijkheden van de school ontoereikend zijn om aan de onderwijsbehoeften te kunnen voldoen.</w:t>
            </w:r>
          </w:p>
        </w:tc>
        <w:tc>
          <w:tcPr>
            <w:tcW w:w="667" w:type="dxa"/>
          </w:tcPr>
          <w:p w14:paraId="054E6FE4" w14:textId="77777777" w:rsidR="00542666" w:rsidRPr="006B0858" w:rsidRDefault="00542666" w:rsidP="00406F0B">
            <w:pPr>
              <w:spacing w:line="280" w:lineRule="atLeast"/>
              <w:rPr>
                <w:szCs w:val="20"/>
              </w:rPr>
            </w:pPr>
          </w:p>
        </w:tc>
        <w:tc>
          <w:tcPr>
            <w:tcW w:w="668" w:type="dxa"/>
          </w:tcPr>
          <w:p w14:paraId="2D2739D9" w14:textId="77777777" w:rsidR="00542666" w:rsidRPr="006B0858" w:rsidRDefault="00542666" w:rsidP="00406F0B">
            <w:pPr>
              <w:spacing w:line="280" w:lineRule="atLeast"/>
              <w:rPr>
                <w:szCs w:val="20"/>
              </w:rPr>
            </w:pPr>
          </w:p>
        </w:tc>
        <w:tc>
          <w:tcPr>
            <w:tcW w:w="696" w:type="dxa"/>
          </w:tcPr>
          <w:p w14:paraId="54E30044" w14:textId="4BB88C1D" w:rsidR="00542666" w:rsidRPr="006B0858" w:rsidRDefault="004F5AF3" w:rsidP="00406F0B">
            <w:pPr>
              <w:spacing w:line="280" w:lineRule="atLeast"/>
              <w:rPr>
                <w:szCs w:val="20"/>
              </w:rPr>
            </w:pPr>
            <w:r>
              <w:rPr>
                <w:szCs w:val="20"/>
              </w:rPr>
              <w:t>x</w:t>
            </w:r>
          </w:p>
        </w:tc>
      </w:tr>
      <w:tr w:rsidR="00542666" w:rsidRPr="006B0858" w14:paraId="38594C0A" w14:textId="77777777" w:rsidTr="000F3003">
        <w:tc>
          <w:tcPr>
            <w:tcW w:w="6316" w:type="dxa"/>
          </w:tcPr>
          <w:p w14:paraId="19BBD93E" w14:textId="77777777" w:rsidR="00542666" w:rsidRPr="006B0858" w:rsidRDefault="00542666" w:rsidP="00406F0B">
            <w:pPr>
              <w:spacing w:line="280" w:lineRule="atLeast"/>
              <w:rPr>
                <w:szCs w:val="20"/>
              </w:rPr>
            </w:pPr>
            <w:r w:rsidRPr="006B0858">
              <w:rPr>
                <w:szCs w:val="20"/>
              </w:rPr>
              <w:t>7. de school is in staat om in trajecten rond leerlingen met extra onderwijsbehoeften ouders als partner mee te nemen en eensluidend tot een aanvraag te komen. Daar waar dit niet lukt, vraagt de school tijdig ondersteuning zodat escalaties voorkomen worden.</w:t>
            </w:r>
          </w:p>
        </w:tc>
        <w:tc>
          <w:tcPr>
            <w:tcW w:w="667" w:type="dxa"/>
          </w:tcPr>
          <w:p w14:paraId="5689D971" w14:textId="77777777" w:rsidR="00542666" w:rsidRPr="006B0858" w:rsidRDefault="00542666" w:rsidP="00406F0B">
            <w:pPr>
              <w:spacing w:line="280" w:lineRule="atLeast"/>
              <w:rPr>
                <w:szCs w:val="20"/>
              </w:rPr>
            </w:pPr>
          </w:p>
        </w:tc>
        <w:tc>
          <w:tcPr>
            <w:tcW w:w="668" w:type="dxa"/>
          </w:tcPr>
          <w:p w14:paraId="0167AD8E" w14:textId="77777777" w:rsidR="00542666" w:rsidRPr="006B0858" w:rsidRDefault="00542666" w:rsidP="00406F0B">
            <w:pPr>
              <w:spacing w:line="280" w:lineRule="atLeast"/>
              <w:rPr>
                <w:szCs w:val="20"/>
              </w:rPr>
            </w:pPr>
          </w:p>
        </w:tc>
        <w:tc>
          <w:tcPr>
            <w:tcW w:w="696" w:type="dxa"/>
          </w:tcPr>
          <w:p w14:paraId="0179CA7A" w14:textId="01E412CD" w:rsidR="00542666" w:rsidRPr="006B0858" w:rsidRDefault="004F5AF3" w:rsidP="00406F0B">
            <w:pPr>
              <w:spacing w:line="280" w:lineRule="atLeast"/>
              <w:rPr>
                <w:szCs w:val="20"/>
              </w:rPr>
            </w:pPr>
            <w:r>
              <w:rPr>
                <w:szCs w:val="20"/>
              </w:rPr>
              <w:t>x</w:t>
            </w:r>
          </w:p>
        </w:tc>
      </w:tr>
      <w:tr w:rsidR="00542666" w:rsidRPr="006B0858" w14:paraId="7588C707" w14:textId="77777777" w:rsidTr="000F3003">
        <w:tc>
          <w:tcPr>
            <w:tcW w:w="6316" w:type="dxa"/>
          </w:tcPr>
          <w:p w14:paraId="54C6F6EE" w14:textId="77777777" w:rsidR="00542666" w:rsidRPr="006B0858" w:rsidRDefault="00542666" w:rsidP="00DE1307">
            <w:pPr>
              <w:spacing w:line="280" w:lineRule="atLeast"/>
              <w:rPr>
                <w:szCs w:val="20"/>
              </w:rPr>
            </w:pPr>
            <w:r w:rsidRPr="006B0858">
              <w:rPr>
                <w:szCs w:val="20"/>
              </w:rPr>
              <w:t>8. de s</w:t>
            </w:r>
            <w:r w:rsidR="00DE1307">
              <w:rPr>
                <w:szCs w:val="20"/>
              </w:rPr>
              <w:t>chool werkt binnen plannen en personeels</w:t>
            </w:r>
            <w:r w:rsidRPr="006B0858">
              <w:rPr>
                <w:szCs w:val="20"/>
              </w:rPr>
              <w:t>beleid aan de kerncompetenties van alle leerkrachten waar het gaat om relatie, competentie en autonomie van leerlingen.</w:t>
            </w:r>
          </w:p>
        </w:tc>
        <w:tc>
          <w:tcPr>
            <w:tcW w:w="667" w:type="dxa"/>
          </w:tcPr>
          <w:p w14:paraId="6FFBEB24" w14:textId="77777777" w:rsidR="00542666" w:rsidRPr="006B0858" w:rsidRDefault="00542666" w:rsidP="00406F0B">
            <w:pPr>
              <w:spacing w:line="280" w:lineRule="atLeast"/>
              <w:rPr>
                <w:szCs w:val="20"/>
              </w:rPr>
            </w:pPr>
          </w:p>
        </w:tc>
        <w:tc>
          <w:tcPr>
            <w:tcW w:w="668" w:type="dxa"/>
          </w:tcPr>
          <w:p w14:paraId="2E78A663" w14:textId="61ADE543" w:rsidR="00542666" w:rsidRPr="006B0858" w:rsidRDefault="004B6F51" w:rsidP="00406F0B">
            <w:pPr>
              <w:spacing w:line="280" w:lineRule="atLeast"/>
              <w:rPr>
                <w:szCs w:val="20"/>
              </w:rPr>
            </w:pPr>
            <w:r>
              <w:rPr>
                <w:szCs w:val="20"/>
              </w:rPr>
              <w:t>x</w:t>
            </w:r>
          </w:p>
        </w:tc>
        <w:tc>
          <w:tcPr>
            <w:tcW w:w="696" w:type="dxa"/>
          </w:tcPr>
          <w:p w14:paraId="6593E36D" w14:textId="77777777" w:rsidR="00542666" w:rsidRPr="006B0858" w:rsidRDefault="00542666" w:rsidP="00406F0B">
            <w:pPr>
              <w:spacing w:line="280" w:lineRule="atLeast"/>
              <w:rPr>
                <w:szCs w:val="20"/>
              </w:rPr>
            </w:pPr>
          </w:p>
        </w:tc>
      </w:tr>
      <w:tr w:rsidR="00542666" w:rsidRPr="006B0858" w14:paraId="20484B46" w14:textId="77777777" w:rsidTr="000F3003">
        <w:tc>
          <w:tcPr>
            <w:tcW w:w="6316" w:type="dxa"/>
          </w:tcPr>
          <w:p w14:paraId="1B48501B" w14:textId="77777777" w:rsidR="00542666" w:rsidRPr="006B0858" w:rsidRDefault="00542666" w:rsidP="00406F0B">
            <w:pPr>
              <w:spacing w:line="280" w:lineRule="atLeast"/>
              <w:rPr>
                <w:szCs w:val="20"/>
              </w:rPr>
            </w:pPr>
            <w:r w:rsidRPr="006B0858">
              <w:rPr>
                <w:szCs w:val="20"/>
              </w:rPr>
              <w:t>9. de sc</w:t>
            </w:r>
            <w:r w:rsidR="00DE1307">
              <w:rPr>
                <w:szCs w:val="20"/>
              </w:rPr>
              <w:t>hool werkt binnen plannen en personeels</w:t>
            </w:r>
            <w:r w:rsidRPr="006B0858">
              <w:rPr>
                <w:szCs w:val="20"/>
              </w:rPr>
              <w:t>beleid aan de kerncompetenties van alle leerkrachten waar het gaat om het ondersteunen van leerlingen met extra onderwijsbehoeften.</w:t>
            </w:r>
          </w:p>
        </w:tc>
        <w:tc>
          <w:tcPr>
            <w:tcW w:w="667" w:type="dxa"/>
          </w:tcPr>
          <w:p w14:paraId="4035D953" w14:textId="77777777" w:rsidR="00542666" w:rsidRPr="006B0858" w:rsidRDefault="00542666" w:rsidP="00406F0B">
            <w:pPr>
              <w:spacing w:line="280" w:lineRule="atLeast"/>
              <w:rPr>
                <w:szCs w:val="20"/>
              </w:rPr>
            </w:pPr>
          </w:p>
        </w:tc>
        <w:tc>
          <w:tcPr>
            <w:tcW w:w="668" w:type="dxa"/>
          </w:tcPr>
          <w:p w14:paraId="6CDF23DC" w14:textId="474C3215" w:rsidR="00542666" w:rsidRPr="006B0858" w:rsidRDefault="004B6F51" w:rsidP="00406F0B">
            <w:pPr>
              <w:spacing w:line="280" w:lineRule="atLeast"/>
              <w:rPr>
                <w:szCs w:val="20"/>
              </w:rPr>
            </w:pPr>
            <w:r>
              <w:rPr>
                <w:szCs w:val="20"/>
              </w:rPr>
              <w:t>x</w:t>
            </w:r>
          </w:p>
        </w:tc>
        <w:tc>
          <w:tcPr>
            <w:tcW w:w="696" w:type="dxa"/>
          </w:tcPr>
          <w:p w14:paraId="476F9F8A" w14:textId="67411840" w:rsidR="00542666" w:rsidRPr="006B0858" w:rsidRDefault="00542666" w:rsidP="00406F0B">
            <w:pPr>
              <w:spacing w:line="280" w:lineRule="atLeast"/>
              <w:rPr>
                <w:szCs w:val="20"/>
              </w:rPr>
            </w:pPr>
          </w:p>
        </w:tc>
      </w:tr>
      <w:tr w:rsidR="00542666" w:rsidRPr="006B0858" w14:paraId="272F453A" w14:textId="77777777" w:rsidTr="000F3003">
        <w:tc>
          <w:tcPr>
            <w:tcW w:w="6316" w:type="dxa"/>
          </w:tcPr>
          <w:p w14:paraId="107C839D" w14:textId="77777777" w:rsidR="00542666" w:rsidRPr="006B0858" w:rsidRDefault="00542666" w:rsidP="00406F0B">
            <w:pPr>
              <w:spacing w:line="280" w:lineRule="atLeast"/>
              <w:rPr>
                <w:szCs w:val="20"/>
              </w:rPr>
            </w:pPr>
            <w:r w:rsidRPr="006B0858">
              <w:rPr>
                <w:szCs w:val="20"/>
              </w:rPr>
              <w:t>10. de school kan aan een aantal veelvoorkomende onderwijsbehoeften van de leerlingen voldoen.</w:t>
            </w:r>
          </w:p>
        </w:tc>
        <w:tc>
          <w:tcPr>
            <w:tcW w:w="667" w:type="dxa"/>
          </w:tcPr>
          <w:p w14:paraId="13D1E6F2" w14:textId="77777777" w:rsidR="00542666" w:rsidRPr="006B0858" w:rsidRDefault="00542666" w:rsidP="00406F0B">
            <w:pPr>
              <w:spacing w:line="280" w:lineRule="atLeast"/>
              <w:rPr>
                <w:szCs w:val="20"/>
              </w:rPr>
            </w:pPr>
          </w:p>
        </w:tc>
        <w:tc>
          <w:tcPr>
            <w:tcW w:w="668" w:type="dxa"/>
          </w:tcPr>
          <w:p w14:paraId="76957B45" w14:textId="77777777" w:rsidR="00542666" w:rsidRPr="006B0858" w:rsidRDefault="00542666" w:rsidP="00406F0B">
            <w:pPr>
              <w:spacing w:line="280" w:lineRule="atLeast"/>
              <w:rPr>
                <w:szCs w:val="20"/>
              </w:rPr>
            </w:pPr>
          </w:p>
        </w:tc>
        <w:tc>
          <w:tcPr>
            <w:tcW w:w="696" w:type="dxa"/>
          </w:tcPr>
          <w:p w14:paraId="5FA71075" w14:textId="26931671" w:rsidR="00542666" w:rsidRPr="006B0858" w:rsidRDefault="004F5AF3" w:rsidP="00406F0B">
            <w:pPr>
              <w:spacing w:line="280" w:lineRule="atLeast"/>
              <w:rPr>
                <w:szCs w:val="20"/>
              </w:rPr>
            </w:pPr>
            <w:r>
              <w:rPr>
                <w:szCs w:val="20"/>
              </w:rPr>
              <w:t>x</w:t>
            </w:r>
          </w:p>
        </w:tc>
      </w:tr>
    </w:tbl>
    <w:p w14:paraId="6FBA9457" w14:textId="77777777" w:rsidR="004F5AF3" w:rsidRDefault="004F5AF3" w:rsidP="00E83C4C">
      <w:pPr>
        <w:rPr>
          <w:b/>
        </w:rPr>
      </w:pPr>
    </w:p>
    <w:p w14:paraId="556CB948" w14:textId="430759A4" w:rsidR="00E83C4C" w:rsidRPr="004F5AF3" w:rsidRDefault="00E83C4C">
      <w:pPr>
        <w:rPr>
          <w:b/>
        </w:rPr>
      </w:pPr>
      <w:r w:rsidRPr="00406F0B">
        <w:rPr>
          <w:b/>
        </w:rPr>
        <w:lastRenderedPageBreak/>
        <w:t xml:space="preserve">Conclusies: </w:t>
      </w:r>
    </w:p>
    <w:p w14:paraId="6932ABC1" w14:textId="453AE551" w:rsidR="004F5AF3" w:rsidRPr="00BE4755" w:rsidRDefault="00C87736" w:rsidP="00BE4755">
      <w:pPr>
        <w:pStyle w:val="Lijstalinea"/>
        <w:numPr>
          <w:ilvl w:val="0"/>
          <w:numId w:val="10"/>
        </w:numPr>
        <w:tabs>
          <w:tab w:val="left" w:pos="2850"/>
        </w:tabs>
        <w:rPr>
          <w:color w:val="FF0000"/>
        </w:rPr>
      </w:pPr>
      <w:r w:rsidRPr="00BE4755">
        <w:rPr>
          <w:color w:val="FF0000"/>
        </w:rPr>
        <w:t>In het OPP dient de ontwikkelingsperspectief te worden ingevuld.</w:t>
      </w:r>
      <w:r w:rsidR="0031767B" w:rsidRPr="00BE4755">
        <w:rPr>
          <w:color w:val="FF0000"/>
        </w:rPr>
        <w:t xml:space="preserve"> Deze moeten bij de OPP’s worden ingevuld.</w:t>
      </w:r>
    </w:p>
    <w:p w14:paraId="16AB7820" w14:textId="77777777" w:rsidR="00D67ACB" w:rsidRDefault="00D67ACB" w:rsidP="00D67ACB">
      <w:pPr>
        <w:pStyle w:val="Lijstalinea"/>
        <w:numPr>
          <w:ilvl w:val="0"/>
          <w:numId w:val="10"/>
        </w:numPr>
        <w:rPr>
          <w:color w:val="FF0000"/>
        </w:rPr>
      </w:pPr>
      <w:r>
        <w:rPr>
          <w:color w:val="FF0000"/>
        </w:rPr>
        <w:t xml:space="preserve">Doormiddel van gesprekken en coaching van leraren </w:t>
      </w:r>
      <w:r w:rsidR="000F46A1">
        <w:rPr>
          <w:color w:val="FF0000"/>
        </w:rPr>
        <w:t xml:space="preserve"> werken we aan het kundig maken van leraren om leerlingen te begeleiden in hun basisbehoeften en het ondersteunen van de </w:t>
      </w:r>
      <w:r w:rsidR="00BE4755">
        <w:rPr>
          <w:color w:val="FF0000"/>
        </w:rPr>
        <w:t>leerlingen .</w:t>
      </w:r>
    </w:p>
    <w:p w14:paraId="7551142F" w14:textId="77777777" w:rsidR="002F61E6" w:rsidRPr="002F61E6" w:rsidRDefault="002F61E6" w:rsidP="002F61E6"/>
    <w:p w14:paraId="4DBEFBF0" w14:textId="77777777" w:rsidR="002F61E6" w:rsidRPr="002F61E6" w:rsidRDefault="002F61E6" w:rsidP="002F61E6"/>
    <w:p w14:paraId="0BB2AB77" w14:textId="77777777" w:rsidR="002F61E6" w:rsidRPr="002F61E6" w:rsidRDefault="002F61E6" w:rsidP="002F61E6"/>
    <w:p w14:paraId="2C552124" w14:textId="77777777" w:rsidR="002F61E6" w:rsidRPr="002F61E6" w:rsidRDefault="002F61E6" w:rsidP="002F61E6"/>
    <w:p w14:paraId="695304EB" w14:textId="77777777" w:rsidR="002F61E6" w:rsidRPr="002F61E6" w:rsidRDefault="002F61E6" w:rsidP="002F61E6"/>
    <w:p w14:paraId="17B748D5" w14:textId="77777777" w:rsidR="002F61E6" w:rsidRPr="002F61E6" w:rsidRDefault="002F61E6" w:rsidP="002F61E6"/>
    <w:p w14:paraId="43B25107" w14:textId="77777777" w:rsidR="002F61E6" w:rsidRPr="002F61E6" w:rsidRDefault="002F61E6" w:rsidP="002F61E6"/>
    <w:p w14:paraId="3C7F183D" w14:textId="77777777" w:rsidR="002F61E6" w:rsidRPr="002F61E6" w:rsidRDefault="002F61E6" w:rsidP="002F61E6"/>
    <w:p w14:paraId="705745A8" w14:textId="77777777" w:rsidR="002F61E6" w:rsidRPr="002F61E6" w:rsidRDefault="002F61E6" w:rsidP="002F61E6"/>
    <w:p w14:paraId="3BC88735" w14:textId="77777777" w:rsidR="002F61E6" w:rsidRPr="002F61E6" w:rsidRDefault="002F61E6" w:rsidP="002F61E6"/>
    <w:p w14:paraId="39876ECD" w14:textId="77777777" w:rsidR="002F61E6" w:rsidRPr="002F61E6" w:rsidRDefault="002F61E6" w:rsidP="002F61E6"/>
    <w:p w14:paraId="2A861DD9" w14:textId="77777777" w:rsidR="002F61E6" w:rsidRPr="002F61E6" w:rsidRDefault="002F61E6" w:rsidP="002F61E6"/>
    <w:p w14:paraId="3FB32A03" w14:textId="77777777" w:rsidR="002F61E6" w:rsidRPr="002F61E6" w:rsidRDefault="002F61E6" w:rsidP="002F61E6"/>
    <w:p w14:paraId="06296716" w14:textId="77777777" w:rsidR="002F61E6" w:rsidRPr="002F61E6" w:rsidRDefault="002F61E6" w:rsidP="002F61E6"/>
    <w:p w14:paraId="12943567" w14:textId="77777777" w:rsidR="002F61E6" w:rsidRPr="002F61E6" w:rsidRDefault="002F61E6" w:rsidP="002F61E6"/>
    <w:p w14:paraId="30DD783D" w14:textId="77777777" w:rsidR="002F61E6" w:rsidRPr="002F61E6" w:rsidRDefault="002F61E6" w:rsidP="002F61E6"/>
    <w:p w14:paraId="1D8F8BCB" w14:textId="77777777" w:rsidR="002F61E6" w:rsidRPr="002F61E6" w:rsidRDefault="002F61E6" w:rsidP="002F61E6"/>
    <w:p w14:paraId="49138FAF" w14:textId="77777777" w:rsidR="002F61E6" w:rsidRPr="002F61E6" w:rsidRDefault="002F61E6" w:rsidP="002F61E6"/>
    <w:p w14:paraId="465CAA33" w14:textId="77777777" w:rsidR="002F61E6" w:rsidRPr="002F61E6" w:rsidRDefault="002F61E6" w:rsidP="002F61E6"/>
    <w:p w14:paraId="787EBF19" w14:textId="77777777" w:rsidR="002F61E6" w:rsidRPr="002F61E6" w:rsidRDefault="002F61E6" w:rsidP="002F61E6"/>
    <w:p w14:paraId="183148C2" w14:textId="64DB5D97" w:rsidR="002F61E6" w:rsidRPr="002F61E6" w:rsidRDefault="002F61E6" w:rsidP="002F61E6">
      <w:pPr>
        <w:tabs>
          <w:tab w:val="left" w:pos="3064"/>
        </w:tabs>
      </w:pPr>
      <w:r>
        <w:tab/>
      </w:r>
    </w:p>
    <w:p w14:paraId="462A932A" w14:textId="77777777" w:rsidR="002F61E6" w:rsidRPr="002F61E6" w:rsidRDefault="002F61E6" w:rsidP="002F61E6"/>
    <w:p w14:paraId="7CBC3E23" w14:textId="77777777" w:rsidR="002F61E6" w:rsidRPr="002F61E6" w:rsidRDefault="002F61E6" w:rsidP="002F61E6"/>
    <w:p w14:paraId="50B9E726" w14:textId="77777777" w:rsidR="002F61E6" w:rsidRPr="002F61E6" w:rsidRDefault="002F61E6" w:rsidP="002F61E6"/>
    <w:p w14:paraId="2F9A605C" w14:textId="77777777" w:rsidR="002F61E6" w:rsidRPr="002F61E6" w:rsidRDefault="002F61E6" w:rsidP="002F61E6"/>
    <w:p w14:paraId="5F706581" w14:textId="77777777" w:rsidR="002F61E6" w:rsidRPr="002F61E6" w:rsidRDefault="002F61E6" w:rsidP="002F61E6"/>
    <w:p w14:paraId="037F56EB" w14:textId="77777777" w:rsidR="002F61E6" w:rsidRPr="002F61E6" w:rsidRDefault="002F61E6" w:rsidP="002F61E6"/>
    <w:p w14:paraId="026B2E49" w14:textId="77777777" w:rsidR="002F61E6" w:rsidRPr="002F61E6" w:rsidRDefault="002F61E6" w:rsidP="002F61E6"/>
    <w:p w14:paraId="4706486A" w14:textId="4AB57A80" w:rsidR="002F61E6" w:rsidRPr="002F61E6" w:rsidRDefault="002F61E6" w:rsidP="002F61E6">
      <w:pPr>
        <w:sectPr w:rsidR="002F61E6" w:rsidRPr="002F61E6" w:rsidSect="00B764A0">
          <w:footerReference w:type="default" r:id="rId13"/>
          <w:pgSz w:w="11906" w:h="16838"/>
          <w:pgMar w:top="1417" w:right="1417" w:bottom="1417" w:left="1701" w:header="709" w:footer="709" w:gutter="0"/>
          <w:cols w:space="708"/>
          <w:titlePg/>
          <w:docGrid w:linePitch="360"/>
        </w:sectPr>
      </w:pPr>
    </w:p>
    <w:p w14:paraId="5714EA6A" w14:textId="77777777" w:rsidR="00252821" w:rsidRDefault="00252821" w:rsidP="00252821">
      <w:pPr>
        <w:pStyle w:val="Kop1"/>
        <w:spacing w:before="100" w:after="100"/>
        <w:jc w:val="left"/>
      </w:pPr>
      <w:r>
        <w:rPr>
          <w:noProof/>
          <w:lang w:eastAsia="nl-NL"/>
        </w:rPr>
        <w:lastRenderedPageBreak/>
        <w:drawing>
          <wp:anchor distT="0" distB="0" distL="114300" distR="114300" simplePos="0" relativeHeight="251658242" behindDoc="1" locked="0" layoutInCell="1" allowOverlap="1" wp14:anchorId="623D95EB" wp14:editId="6FAD3D26">
            <wp:simplePos x="0" y="0"/>
            <wp:positionH relativeFrom="column">
              <wp:posOffset>-90170</wp:posOffset>
            </wp:positionH>
            <wp:positionV relativeFrom="paragraph">
              <wp:posOffset>-499110</wp:posOffset>
            </wp:positionV>
            <wp:extent cx="703689" cy="1209675"/>
            <wp:effectExtent l="0" t="0" r="127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689" cy="1209675"/>
                    </a:xfrm>
                    <a:prstGeom prst="rect">
                      <a:avLst/>
                    </a:prstGeom>
                  </pic:spPr>
                </pic:pic>
              </a:graphicData>
            </a:graphic>
            <wp14:sizeRelH relativeFrom="page">
              <wp14:pctWidth>0</wp14:pctWidth>
            </wp14:sizeRelH>
            <wp14:sizeRelV relativeFrom="page">
              <wp14:pctHeight>0</wp14:pctHeight>
            </wp14:sizeRelV>
          </wp:anchor>
        </w:drawing>
      </w:r>
    </w:p>
    <w:p w14:paraId="5871D187" w14:textId="77777777" w:rsidR="00E83C4C" w:rsidRDefault="00E83C4C" w:rsidP="00252821">
      <w:pPr>
        <w:pStyle w:val="Kop1"/>
        <w:spacing w:before="100" w:after="100"/>
      </w:pPr>
      <w:r>
        <w:t>Algemeen beeld van de ondersteuningsmogelijkheden</w:t>
      </w:r>
      <w:r>
        <w:tab/>
      </w:r>
    </w:p>
    <w:tbl>
      <w:tblPr>
        <w:tblStyle w:val="Tabelraster"/>
        <w:tblW w:w="14700" w:type="dxa"/>
        <w:tblLayout w:type="fixed"/>
        <w:tblLook w:val="04A0" w:firstRow="1" w:lastRow="0" w:firstColumn="1" w:lastColumn="0" w:noHBand="0" w:noVBand="1"/>
      </w:tblPr>
      <w:tblGrid>
        <w:gridCol w:w="2940"/>
        <w:gridCol w:w="2940"/>
        <w:gridCol w:w="2940"/>
        <w:gridCol w:w="2940"/>
        <w:gridCol w:w="2940"/>
      </w:tblGrid>
      <w:tr w:rsidR="00E83C4C" w:rsidRPr="00E83C4C" w14:paraId="1E94167B" w14:textId="77777777" w:rsidTr="75F21066">
        <w:trPr>
          <w:trHeight w:val="963"/>
        </w:trPr>
        <w:tc>
          <w:tcPr>
            <w:tcW w:w="2940" w:type="dxa"/>
          </w:tcPr>
          <w:p w14:paraId="21800CE6" w14:textId="77777777" w:rsidR="00E83C4C" w:rsidRPr="00E83C4C" w:rsidRDefault="00E83C4C" w:rsidP="00E83C4C">
            <w:pPr>
              <w:spacing w:before="100" w:after="100"/>
              <w:rPr>
                <w:b/>
              </w:rPr>
            </w:pPr>
            <w:r w:rsidRPr="00E83C4C">
              <w:rPr>
                <w:b/>
              </w:rPr>
              <w:t xml:space="preserve">De </w:t>
            </w:r>
            <w:r w:rsidRPr="00E83C4C">
              <w:rPr>
                <w:b/>
                <w:u w:val="single"/>
              </w:rPr>
              <w:t>aandacht en tijd</w:t>
            </w:r>
            <w:r w:rsidRPr="00E83C4C">
              <w:rPr>
                <w:b/>
              </w:rPr>
              <w:t xml:space="preserve"> die wij kunnen bieden</w:t>
            </w:r>
          </w:p>
        </w:tc>
        <w:tc>
          <w:tcPr>
            <w:tcW w:w="2940" w:type="dxa"/>
          </w:tcPr>
          <w:p w14:paraId="487B99C3" w14:textId="77777777" w:rsidR="00E83C4C" w:rsidRPr="00E83C4C" w:rsidRDefault="00E83C4C" w:rsidP="00E83C4C">
            <w:pPr>
              <w:spacing w:before="100" w:after="100"/>
              <w:rPr>
                <w:b/>
              </w:rPr>
            </w:pPr>
            <w:r w:rsidRPr="00E83C4C">
              <w:rPr>
                <w:b/>
              </w:rPr>
              <w:t xml:space="preserve">De </w:t>
            </w:r>
            <w:r w:rsidRPr="00E83C4C">
              <w:rPr>
                <w:b/>
                <w:u w:val="single"/>
              </w:rPr>
              <w:t>deskundigheid</w:t>
            </w:r>
            <w:r w:rsidRPr="00E83C4C">
              <w:rPr>
                <w:b/>
              </w:rPr>
              <w:t xml:space="preserve"> die wij in huis hebben</w:t>
            </w:r>
          </w:p>
        </w:tc>
        <w:tc>
          <w:tcPr>
            <w:tcW w:w="2940" w:type="dxa"/>
          </w:tcPr>
          <w:p w14:paraId="48C6AF3F" w14:textId="77777777" w:rsidR="00E83C4C" w:rsidRPr="00E83C4C" w:rsidRDefault="00E83C4C" w:rsidP="00E83C4C">
            <w:pPr>
              <w:spacing w:before="100" w:after="100"/>
              <w:rPr>
                <w:b/>
              </w:rPr>
            </w:pPr>
            <w:r w:rsidRPr="00E83C4C">
              <w:rPr>
                <w:b/>
              </w:rPr>
              <w:t xml:space="preserve">Onze </w:t>
            </w:r>
            <w:r w:rsidRPr="00E83C4C">
              <w:rPr>
                <w:b/>
                <w:u w:val="single"/>
              </w:rPr>
              <w:t>samenwerking</w:t>
            </w:r>
            <w:r w:rsidRPr="00E83C4C">
              <w:rPr>
                <w:b/>
              </w:rPr>
              <w:t>s-partners</w:t>
            </w:r>
          </w:p>
        </w:tc>
        <w:tc>
          <w:tcPr>
            <w:tcW w:w="2940" w:type="dxa"/>
          </w:tcPr>
          <w:p w14:paraId="093DE2D3" w14:textId="77777777" w:rsidR="00E83C4C" w:rsidRPr="00E83C4C" w:rsidRDefault="00E83C4C" w:rsidP="00E83C4C">
            <w:pPr>
              <w:spacing w:before="100" w:after="100"/>
              <w:rPr>
                <w:b/>
              </w:rPr>
            </w:pPr>
            <w:r w:rsidRPr="00E83C4C">
              <w:rPr>
                <w:b/>
              </w:rPr>
              <w:t xml:space="preserve">De mogelijkheden van ons </w:t>
            </w:r>
            <w:r w:rsidRPr="00E83C4C">
              <w:rPr>
                <w:b/>
                <w:u w:val="single"/>
              </w:rPr>
              <w:t>gebouw</w:t>
            </w:r>
          </w:p>
        </w:tc>
        <w:tc>
          <w:tcPr>
            <w:tcW w:w="2940" w:type="dxa"/>
          </w:tcPr>
          <w:p w14:paraId="26337173" w14:textId="77777777" w:rsidR="00E83C4C" w:rsidRPr="00E83C4C" w:rsidRDefault="00E83C4C" w:rsidP="00E83C4C">
            <w:pPr>
              <w:spacing w:before="100" w:after="100"/>
              <w:rPr>
                <w:b/>
              </w:rPr>
            </w:pPr>
            <w:r w:rsidRPr="00E83C4C">
              <w:rPr>
                <w:b/>
              </w:rPr>
              <w:t xml:space="preserve">De </w:t>
            </w:r>
            <w:r w:rsidRPr="00E83C4C">
              <w:rPr>
                <w:b/>
                <w:u w:val="single"/>
              </w:rPr>
              <w:t>protocollen</w:t>
            </w:r>
            <w:r w:rsidRPr="00E83C4C">
              <w:rPr>
                <w:b/>
              </w:rPr>
              <w:t xml:space="preserve"> en </w:t>
            </w:r>
            <w:r w:rsidRPr="00E83C4C">
              <w:rPr>
                <w:b/>
                <w:u w:val="single"/>
              </w:rPr>
              <w:t>methodieken</w:t>
            </w:r>
            <w:r w:rsidRPr="00E83C4C">
              <w:rPr>
                <w:b/>
              </w:rPr>
              <w:t xml:space="preserve"> die wij gebruiken</w:t>
            </w:r>
          </w:p>
        </w:tc>
      </w:tr>
      <w:tr w:rsidR="00E14BD6" w14:paraId="5641F026" w14:textId="77777777" w:rsidTr="75F21066">
        <w:trPr>
          <w:trHeight w:val="5299"/>
        </w:trPr>
        <w:tc>
          <w:tcPr>
            <w:tcW w:w="2940" w:type="dxa"/>
          </w:tcPr>
          <w:p w14:paraId="164987EF" w14:textId="362FB62E" w:rsidR="00E14BD6" w:rsidRDefault="00E14BD6" w:rsidP="00E14BD6">
            <w:pPr>
              <w:pStyle w:val="Lijstalinea"/>
              <w:numPr>
                <w:ilvl w:val="0"/>
                <w:numId w:val="11"/>
              </w:numPr>
            </w:pPr>
            <w:r>
              <w:t>De gemiddelde groepsgrootte die wij op onze school hebben ligt rond de 1</w:t>
            </w:r>
            <w:r w:rsidR="005F5B20">
              <w:t xml:space="preserve">2 </w:t>
            </w:r>
            <w:r>
              <w:t>leerlingen.</w:t>
            </w:r>
          </w:p>
          <w:p w14:paraId="186234AC" w14:textId="2ED33663" w:rsidR="00E14BD6" w:rsidRDefault="00E14BD6" w:rsidP="00E14BD6">
            <w:pPr>
              <w:pStyle w:val="Lijstalinea"/>
              <w:numPr>
                <w:ilvl w:val="0"/>
                <w:numId w:val="11"/>
              </w:numPr>
            </w:pPr>
            <w:r>
              <w:t xml:space="preserve">De Reigersberg heeft gecombineerde groepen. </w:t>
            </w:r>
            <w:r w:rsidR="00730E67">
              <w:t>Dit</w:t>
            </w:r>
            <w:r w:rsidR="00C80BC4">
              <w:t xml:space="preserve"> </w:t>
            </w:r>
            <w:r w:rsidR="007A05E6">
              <w:t>is</w:t>
            </w:r>
            <w:r w:rsidR="00C80BC4">
              <w:t xml:space="preserve"> de wens van het personeel om de groepsgrootte klein te houden. </w:t>
            </w:r>
            <w:r>
              <w:t xml:space="preserve"> </w:t>
            </w:r>
          </w:p>
          <w:p w14:paraId="1DF0911A" w14:textId="11E1A421" w:rsidR="00E14BD6" w:rsidRDefault="00E14BD6" w:rsidP="00E14BD6">
            <w:pPr>
              <w:pStyle w:val="Lijstalinea"/>
              <w:numPr>
                <w:ilvl w:val="0"/>
                <w:numId w:val="11"/>
              </w:numPr>
            </w:pPr>
            <w:r>
              <w:t>Onze school heeft de volgende combinatiegroepen:</w:t>
            </w:r>
          </w:p>
          <w:p w14:paraId="30FB4B8B" w14:textId="77777777" w:rsidR="00E14BD6" w:rsidRDefault="00E14BD6" w:rsidP="00E14BD6">
            <w:pPr>
              <w:pStyle w:val="Lijstalinea"/>
              <w:numPr>
                <w:ilvl w:val="0"/>
                <w:numId w:val="1"/>
              </w:numPr>
            </w:pPr>
            <w:r>
              <w:t>Groep 1 / 2</w:t>
            </w:r>
          </w:p>
          <w:p w14:paraId="338DD6B5" w14:textId="77777777" w:rsidR="00E14BD6" w:rsidRDefault="00E14BD6" w:rsidP="00E14BD6">
            <w:pPr>
              <w:pStyle w:val="Lijstalinea"/>
              <w:numPr>
                <w:ilvl w:val="0"/>
                <w:numId w:val="1"/>
              </w:numPr>
            </w:pPr>
            <w:r>
              <w:t>Groep 3/ 4</w:t>
            </w:r>
          </w:p>
          <w:p w14:paraId="6372B4F8" w14:textId="77777777" w:rsidR="00E14BD6" w:rsidRDefault="00E14BD6" w:rsidP="00E14BD6">
            <w:pPr>
              <w:pStyle w:val="Lijstalinea"/>
              <w:numPr>
                <w:ilvl w:val="0"/>
                <w:numId w:val="1"/>
              </w:numPr>
            </w:pPr>
            <w:r>
              <w:t>Groep 5/ 6</w:t>
            </w:r>
          </w:p>
          <w:p w14:paraId="4295786B" w14:textId="77777777" w:rsidR="00E14BD6" w:rsidRDefault="00E14BD6" w:rsidP="00E14BD6">
            <w:pPr>
              <w:pStyle w:val="Lijstalinea"/>
              <w:numPr>
                <w:ilvl w:val="0"/>
                <w:numId w:val="1"/>
              </w:numPr>
            </w:pPr>
            <w:r>
              <w:t>Groep 7/ 8</w:t>
            </w:r>
          </w:p>
          <w:p w14:paraId="22FA8543" w14:textId="77777777" w:rsidR="001C0889" w:rsidRDefault="00E14BD6" w:rsidP="00E14BD6">
            <w:pPr>
              <w:pStyle w:val="Lijstalinea"/>
              <w:numPr>
                <w:ilvl w:val="0"/>
                <w:numId w:val="12"/>
              </w:numPr>
            </w:pPr>
            <w:r>
              <w:t xml:space="preserve">Op de Reigersberg werken </w:t>
            </w:r>
            <w:r w:rsidR="001705F0">
              <w:t>4</w:t>
            </w:r>
            <w:r>
              <w:t xml:space="preserve"> leerkrachten, </w:t>
            </w:r>
            <w:r w:rsidR="00F567B2">
              <w:t>2</w:t>
            </w:r>
            <w:r>
              <w:t xml:space="preserve"> onderwijsassistent</w:t>
            </w:r>
            <w:r w:rsidR="00F567B2">
              <w:t xml:space="preserve">e </w:t>
            </w:r>
          </w:p>
          <w:p w14:paraId="7C6DEAE8" w14:textId="4CA9FD22" w:rsidR="001C0889" w:rsidRDefault="001C0889" w:rsidP="00E14BD6">
            <w:pPr>
              <w:pStyle w:val="Lijstalinea"/>
              <w:numPr>
                <w:ilvl w:val="0"/>
                <w:numId w:val="12"/>
              </w:numPr>
            </w:pPr>
            <w:r>
              <w:t xml:space="preserve">RT </w:t>
            </w:r>
            <w:r w:rsidR="007A770D">
              <w:t>wordt gegeven op de donderdag</w:t>
            </w:r>
          </w:p>
          <w:p w14:paraId="7B39710B" w14:textId="2C7BC327" w:rsidR="00E14BD6" w:rsidRDefault="00E14BD6" w:rsidP="00E14BD6">
            <w:pPr>
              <w:pStyle w:val="Lijstalinea"/>
              <w:numPr>
                <w:ilvl w:val="0"/>
                <w:numId w:val="12"/>
              </w:numPr>
            </w:pPr>
            <w:r>
              <w:t>1 directeur</w:t>
            </w:r>
            <w:r w:rsidR="00F567B2">
              <w:t xml:space="preserve"> en 1 IB’er die werkzaam zijn op meerder scholen.</w:t>
            </w:r>
          </w:p>
          <w:p w14:paraId="65B29A78" w14:textId="1D5AC12B" w:rsidR="00E14BD6" w:rsidRDefault="00E14BD6" w:rsidP="00E14BD6">
            <w:pPr>
              <w:pStyle w:val="Lijstalinea"/>
              <w:numPr>
                <w:ilvl w:val="0"/>
                <w:numId w:val="12"/>
              </w:numPr>
            </w:pPr>
            <w:r>
              <w:lastRenderedPageBreak/>
              <w:t xml:space="preserve">De school heeft Visible Learning tot speerpunt gemaakt. Dit houdt in dat wij de leerlingen leren inzicht te krijgen in hun eigen leerdoelen. </w:t>
            </w:r>
            <w:r w:rsidR="009F66A4">
              <w:t>Vanwege wisseling in personele bezetting staat dit wel onder druk en zijn we zoekende in een doorgaande lijn.</w:t>
            </w:r>
          </w:p>
          <w:p w14:paraId="2FDA58D3" w14:textId="0525F41C" w:rsidR="00E14BD6" w:rsidRDefault="00E51752" w:rsidP="00E51752">
            <w:pPr>
              <w:pStyle w:val="Lijstalinea"/>
              <w:numPr>
                <w:ilvl w:val="0"/>
                <w:numId w:val="12"/>
              </w:numPr>
            </w:pPr>
            <w:r>
              <w:t xml:space="preserve">We werken doelgericht met de leerlingen middels het EDI </w:t>
            </w:r>
          </w:p>
        </w:tc>
        <w:tc>
          <w:tcPr>
            <w:tcW w:w="2940" w:type="dxa"/>
          </w:tcPr>
          <w:p w14:paraId="5490E8B1" w14:textId="4F0167EA" w:rsidR="000303DD" w:rsidRDefault="000303DD" w:rsidP="00E14BD6">
            <w:pPr>
              <w:pStyle w:val="Lijstalinea"/>
              <w:numPr>
                <w:ilvl w:val="0"/>
                <w:numId w:val="2"/>
              </w:numPr>
              <w:spacing w:before="100" w:after="100"/>
            </w:pPr>
            <w:r>
              <w:lastRenderedPageBreak/>
              <w:t>Dyslexie signalering is geborgd en de vervolgstappen zijn duidelijk</w:t>
            </w:r>
            <w:r w:rsidR="00DF6D4D">
              <w:t>.</w:t>
            </w:r>
          </w:p>
          <w:p w14:paraId="103C0150" w14:textId="1AA51D76" w:rsidR="00AB5055" w:rsidRDefault="00AB5055" w:rsidP="00E14BD6">
            <w:pPr>
              <w:pStyle w:val="Lijstalinea"/>
              <w:numPr>
                <w:ilvl w:val="0"/>
                <w:numId w:val="2"/>
              </w:numPr>
              <w:spacing w:before="100" w:after="100"/>
            </w:pPr>
            <w:r>
              <w:t>Gedragsproblemen worden vroegtijdig gesignaleerd.</w:t>
            </w:r>
          </w:p>
          <w:p w14:paraId="70C73215" w14:textId="731A321D" w:rsidR="00AB5055" w:rsidRDefault="00AB5055" w:rsidP="00E14BD6">
            <w:pPr>
              <w:pStyle w:val="Lijstalinea"/>
              <w:numPr>
                <w:ilvl w:val="0"/>
                <w:numId w:val="2"/>
              </w:numPr>
              <w:spacing w:before="100" w:after="100"/>
            </w:pPr>
            <w:r>
              <w:t xml:space="preserve">Het team volgt momenteel </w:t>
            </w:r>
            <w:r w:rsidR="00DF6D4D">
              <w:t>een cursus GGO basis op orde.</w:t>
            </w:r>
          </w:p>
          <w:p w14:paraId="5DCD0738" w14:textId="605289AC" w:rsidR="000B064C" w:rsidRDefault="00DF6D4D" w:rsidP="000B064C">
            <w:pPr>
              <w:pStyle w:val="Lijstalinea"/>
              <w:numPr>
                <w:ilvl w:val="0"/>
                <w:numId w:val="2"/>
              </w:numPr>
              <w:spacing w:before="100" w:after="100"/>
            </w:pPr>
            <w:r>
              <w:t xml:space="preserve">Binnen de school hebben we een </w:t>
            </w:r>
            <w:r w:rsidR="000B064C">
              <w:t>specialist/deskundige Rots en water.</w:t>
            </w:r>
          </w:p>
          <w:p w14:paraId="0DED09F7" w14:textId="35C6C4FE" w:rsidR="00E14BD6" w:rsidRDefault="00E14BD6" w:rsidP="00E14BD6">
            <w:pPr>
              <w:pStyle w:val="Lijstalinea"/>
              <w:numPr>
                <w:ilvl w:val="0"/>
                <w:numId w:val="2"/>
              </w:numPr>
              <w:spacing w:before="100" w:after="100"/>
            </w:pPr>
            <w:r>
              <w:t>Wij hebben onze bekwaamheden op een post HBO niveau afgerond</w:t>
            </w:r>
          </w:p>
          <w:p w14:paraId="2580180C" w14:textId="5E7A53D1" w:rsidR="00E14BD6" w:rsidRDefault="00E14BD6" w:rsidP="00E14BD6">
            <w:pPr>
              <w:pStyle w:val="Lijstalinea"/>
              <w:numPr>
                <w:ilvl w:val="0"/>
                <w:numId w:val="2"/>
              </w:numPr>
              <w:spacing w:before="100" w:after="100"/>
            </w:pPr>
            <w:r>
              <w:t>Komend jaar volgen één leerkracht en de IB-er de scholing Hoogbegaafdheid</w:t>
            </w:r>
          </w:p>
          <w:p w14:paraId="04CFA24D" w14:textId="0E01BF78" w:rsidR="00E14BD6" w:rsidRDefault="00E14BD6" w:rsidP="00E14BD6">
            <w:pPr>
              <w:pStyle w:val="Lijstalinea"/>
              <w:numPr>
                <w:ilvl w:val="0"/>
                <w:numId w:val="2"/>
              </w:numPr>
              <w:spacing w:before="100" w:after="100"/>
            </w:pPr>
            <w:r>
              <w:t xml:space="preserve">Ook geven wij passend onderwijs op onze school vorm. We werken groepsdoorbrekend waardoor kinderen met </w:t>
            </w:r>
            <w:r>
              <w:lastRenderedPageBreak/>
              <w:t>een ander niveau voor rekenen, taal, spelling of lezen in een andere klas kunnen werken op hun eigen niveau.</w:t>
            </w:r>
          </w:p>
        </w:tc>
        <w:tc>
          <w:tcPr>
            <w:tcW w:w="2940" w:type="dxa"/>
          </w:tcPr>
          <w:p w14:paraId="1322D448" w14:textId="6E4C0035" w:rsidR="00E14BD6" w:rsidRDefault="00E14BD6" w:rsidP="00E14BD6">
            <w:pPr>
              <w:pStyle w:val="Lijstalinea"/>
              <w:numPr>
                <w:ilvl w:val="0"/>
                <w:numId w:val="13"/>
              </w:numPr>
            </w:pPr>
            <w:r>
              <w:lastRenderedPageBreak/>
              <w:t xml:space="preserve">Stichting SOM </w:t>
            </w:r>
          </w:p>
          <w:p w14:paraId="3A36859B" w14:textId="77777777" w:rsidR="00E14BD6" w:rsidRDefault="00E14BD6" w:rsidP="00E14BD6">
            <w:pPr>
              <w:pStyle w:val="Lijstalinea"/>
              <w:numPr>
                <w:ilvl w:val="0"/>
                <w:numId w:val="13"/>
              </w:numPr>
            </w:pPr>
            <w:r>
              <w:t>Regionaal Pedagogisch Centrum Zeeland (RPCZ)</w:t>
            </w:r>
          </w:p>
          <w:p w14:paraId="58B04EAB" w14:textId="723A43E0" w:rsidR="00E14BD6" w:rsidRDefault="00E14BD6" w:rsidP="00E14BD6">
            <w:pPr>
              <w:pStyle w:val="Lijstalinea"/>
              <w:numPr>
                <w:ilvl w:val="0"/>
                <w:numId w:val="13"/>
              </w:numPr>
            </w:pPr>
            <w:r>
              <w:t>Samenwerkingsverband Kind op 1</w:t>
            </w:r>
          </w:p>
          <w:p w14:paraId="7EC6DB45" w14:textId="77777777" w:rsidR="00E14BD6" w:rsidRDefault="00E14BD6" w:rsidP="00E14BD6">
            <w:pPr>
              <w:pStyle w:val="Lijstalinea"/>
              <w:numPr>
                <w:ilvl w:val="0"/>
                <w:numId w:val="13"/>
              </w:numPr>
            </w:pPr>
            <w:r>
              <w:t>Logopedie praktijk Ooms</w:t>
            </w:r>
          </w:p>
          <w:p w14:paraId="2DD6EE83" w14:textId="77777777" w:rsidR="00E14BD6" w:rsidRDefault="00E14BD6" w:rsidP="00E14BD6">
            <w:pPr>
              <w:pStyle w:val="Lijstalinea"/>
              <w:numPr>
                <w:ilvl w:val="0"/>
                <w:numId w:val="13"/>
              </w:numPr>
            </w:pPr>
            <w:r>
              <w:t>Psychologie praktijk De Leylinde</w:t>
            </w:r>
          </w:p>
          <w:p w14:paraId="2988E897" w14:textId="77777777" w:rsidR="00E14BD6" w:rsidRDefault="00E14BD6" w:rsidP="00E14BD6">
            <w:pPr>
              <w:pStyle w:val="Lijstalinea"/>
              <w:numPr>
                <w:ilvl w:val="0"/>
                <w:numId w:val="13"/>
              </w:numPr>
            </w:pPr>
            <w:r>
              <w:t>School Advies Team (SAT)</w:t>
            </w:r>
          </w:p>
          <w:p w14:paraId="044FA9E6" w14:textId="404AE043" w:rsidR="00E14BD6" w:rsidRDefault="00E14BD6" w:rsidP="00E14BD6">
            <w:pPr>
              <w:pStyle w:val="Lijstalinea"/>
              <w:numPr>
                <w:ilvl w:val="0"/>
                <w:numId w:val="13"/>
              </w:numPr>
            </w:pPr>
            <w:r>
              <w:t>SMWO</w:t>
            </w:r>
          </w:p>
          <w:p w14:paraId="138A35CC" w14:textId="59F228E2" w:rsidR="00E14BD6" w:rsidRDefault="00E14BD6" w:rsidP="00E14BD6">
            <w:pPr>
              <w:pStyle w:val="Lijstalinea"/>
              <w:numPr>
                <w:ilvl w:val="0"/>
                <w:numId w:val="13"/>
              </w:numPr>
            </w:pPr>
            <w:r>
              <w:t>Care Forward</w:t>
            </w:r>
          </w:p>
          <w:p w14:paraId="3A1742CA" w14:textId="45559CA6" w:rsidR="00E14BD6" w:rsidRDefault="00E14BD6" w:rsidP="00E14BD6">
            <w:pPr>
              <w:pStyle w:val="Lijstalinea"/>
              <w:numPr>
                <w:ilvl w:val="0"/>
                <w:numId w:val="13"/>
              </w:numPr>
            </w:pPr>
            <w:r>
              <w:t xml:space="preserve">Auris </w:t>
            </w:r>
          </w:p>
          <w:p w14:paraId="2B6E5FF6" w14:textId="4933D96A" w:rsidR="1011566E" w:rsidRDefault="1011566E" w:rsidP="75F21066">
            <w:pPr>
              <w:pStyle w:val="Lijstalinea"/>
              <w:numPr>
                <w:ilvl w:val="0"/>
                <w:numId w:val="13"/>
              </w:numPr>
            </w:pPr>
            <w:r>
              <w:t>CJG</w:t>
            </w:r>
          </w:p>
          <w:p w14:paraId="7F358324" w14:textId="77777777" w:rsidR="00E14BD6" w:rsidRDefault="00E14BD6" w:rsidP="00E14BD6">
            <w:pPr>
              <w:pStyle w:val="Lijstalinea"/>
              <w:numPr>
                <w:ilvl w:val="0"/>
                <w:numId w:val="13"/>
              </w:numPr>
            </w:pPr>
            <w:r>
              <w:t>GGD Zeeland</w:t>
            </w:r>
          </w:p>
          <w:p w14:paraId="42F4EAD3" w14:textId="77777777" w:rsidR="00E14BD6" w:rsidRDefault="00E14BD6" w:rsidP="00E14BD6">
            <w:pPr>
              <w:pStyle w:val="Lijstalinea"/>
              <w:numPr>
                <w:ilvl w:val="0"/>
                <w:numId w:val="13"/>
              </w:numPr>
            </w:pPr>
            <w:r>
              <w:t>Stichting MEE Zeeland</w:t>
            </w:r>
          </w:p>
          <w:p w14:paraId="48E1661C" w14:textId="77777777" w:rsidR="00E14BD6" w:rsidRDefault="00E14BD6" w:rsidP="00E14BD6">
            <w:pPr>
              <w:pStyle w:val="Lijstalinea"/>
              <w:numPr>
                <w:ilvl w:val="0"/>
                <w:numId w:val="13"/>
              </w:numPr>
            </w:pPr>
            <w:r>
              <w:t>Indigo</w:t>
            </w:r>
          </w:p>
          <w:p w14:paraId="0A1728A0" w14:textId="06470BD4" w:rsidR="00E14BD6" w:rsidRDefault="00E14BD6" w:rsidP="00E14BD6">
            <w:pPr>
              <w:pStyle w:val="Lijstalinea"/>
              <w:numPr>
                <w:ilvl w:val="0"/>
                <w:numId w:val="13"/>
              </w:numPr>
            </w:pPr>
            <w:r>
              <w:t>KIBEO Hoofdweg en KIBEO Rilland-breed</w:t>
            </w:r>
          </w:p>
          <w:p w14:paraId="470BD8E9" w14:textId="77777777" w:rsidR="00E14BD6" w:rsidRDefault="00E14BD6" w:rsidP="00E14BD6">
            <w:pPr>
              <w:pStyle w:val="Lijstalinea"/>
              <w:numPr>
                <w:ilvl w:val="0"/>
                <w:numId w:val="13"/>
              </w:numPr>
            </w:pPr>
            <w:r>
              <w:t>Sociale zaken gemeente Reimerswaal</w:t>
            </w:r>
          </w:p>
          <w:p w14:paraId="2C8D2D33" w14:textId="77777777" w:rsidR="00E14BD6" w:rsidRDefault="00E14BD6" w:rsidP="00E14BD6">
            <w:pPr>
              <w:pStyle w:val="Lijstalinea"/>
              <w:numPr>
                <w:ilvl w:val="0"/>
                <w:numId w:val="13"/>
              </w:numPr>
            </w:pPr>
            <w:r>
              <w:t>Politie Zeeland/ Brabant</w:t>
            </w:r>
          </w:p>
          <w:p w14:paraId="3F0BCD1A" w14:textId="77777777" w:rsidR="00E14BD6" w:rsidRDefault="00E14BD6" w:rsidP="00E14BD6">
            <w:pPr>
              <w:pStyle w:val="Lijstalinea"/>
              <w:numPr>
                <w:ilvl w:val="0"/>
                <w:numId w:val="13"/>
              </w:numPr>
            </w:pPr>
            <w:r>
              <w:t>CRBS De Zandbaan</w:t>
            </w:r>
          </w:p>
          <w:p w14:paraId="42C8348A" w14:textId="77777777" w:rsidR="00E14BD6" w:rsidRDefault="00E14BD6" w:rsidP="00E14BD6">
            <w:pPr>
              <w:pStyle w:val="Lijstalinea"/>
              <w:numPr>
                <w:ilvl w:val="0"/>
                <w:numId w:val="13"/>
              </w:numPr>
            </w:pPr>
            <w:r>
              <w:t>ICBS De Horizon</w:t>
            </w:r>
          </w:p>
          <w:p w14:paraId="2D79EA99" w14:textId="77777777" w:rsidR="00E14BD6" w:rsidRDefault="00E14BD6" w:rsidP="00E14BD6">
            <w:pPr>
              <w:pStyle w:val="Lijstalinea"/>
              <w:numPr>
                <w:ilvl w:val="0"/>
                <w:numId w:val="13"/>
              </w:numPr>
            </w:pPr>
            <w:r>
              <w:t>R&amp;B Wonen</w:t>
            </w:r>
          </w:p>
          <w:p w14:paraId="780C6162" w14:textId="77777777" w:rsidR="00E14BD6" w:rsidRDefault="00E14BD6" w:rsidP="00E14BD6">
            <w:pPr>
              <w:pStyle w:val="Lijstalinea"/>
              <w:numPr>
                <w:ilvl w:val="0"/>
                <w:numId w:val="13"/>
              </w:numPr>
            </w:pPr>
            <w:r>
              <w:t>Verzorgingshuis Ter Weel</w:t>
            </w:r>
          </w:p>
          <w:p w14:paraId="2C9229CF" w14:textId="483812D0" w:rsidR="00E91A0C" w:rsidRDefault="00E91A0C" w:rsidP="00E14BD6">
            <w:pPr>
              <w:pStyle w:val="Lijstalinea"/>
              <w:numPr>
                <w:ilvl w:val="0"/>
                <w:numId w:val="13"/>
              </w:numPr>
            </w:pPr>
          </w:p>
        </w:tc>
        <w:tc>
          <w:tcPr>
            <w:tcW w:w="2940" w:type="dxa"/>
          </w:tcPr>
          <w:p w14:paraId="4A832701" w14:textId="3F090D21" w:rsidR="00CE5E8A" w:rsidRDefault="00CE5E8A" w:rsidP="00CE5E8A">
            <w:pPr>
              <w:pStyle w:val="Lijstalinea"/>
              <w:numPr>
                <w:ilvl w:val="0"/>
                <w:numId w:val="2"/>
              </w:numPr>
            </w:pPr>
            <w:r>
              <w:lastRenderedPageBreak/>
              <w:t>Grote lokalen</w:t>
            </w:r>
          </w:p>
          <w:p w14:paraId="247C2403" w14:textId="7D5074D8" w:rsidR="00CE5E8A" w:rsidRDefault="00CE5E8A" w:rsidP="00CE5E8A">
            <w:pPr>
              <w:pStyle w:val="Lijstalinea"/>
              <w:numPr>
                <w:ilvl w:val="0"/>
                <w:numId w:val="2"/>
              </w:numPr>
            </w:pPr>
            <w:r>
              <w:t>Groot speelplein</w:t>
            </w:r>
            <w:r w:rsidR="00CD6166">
              <w:t xml:space="preserve"> en groen speelplein</w:t>
            </w:r>
            <w:r w:rsidR="005A2509">
              <w:t xml:space="preserve"> </w:t>
            </w:r>
          </w:p>
          <w:p w14:paraId="0E6A3AF5" w14:textId="46283BEC" w:rsidR="005A2509" w:rsidRDefault="00A107EA" w:rsidP="00CE5E8A">
            <w:pPr>
              <w:pStyle w:val="Lijstalinea"/>
              <w:numPr>
                <w:ilvl w:val="0"/>
                <w:numId w:val="2"/>
              </w:numPr>
            </w:pPr>
            <w:r>
              <w:t>Moestuinbakken</w:t>
            </w:r>
          </w:p>
          <w:p w14:paraId="497E47FA" w14:textId="0591D343" w:rsidR="00CE5E8A" w:rsidRDefault="00CE5E8A" w:rsidP="00CE5E8A">
            <w:pPr>
              <w:pStyle w:val="Lijstalinea"/>
              <w:numPr>
                <w:ilvl w:val="0"/>
                <w:numId w:val="2"/>
              </w:numPr>
            </w:pPr>
            <w:r>
              <w:t>In de grote tussenruimtes kunnen de leerlingen zelfstandig of in tweetallen werken</w:t>
            </w:r>
          </w:p>
          <w:p w14:paraId="466258FA" w14:textId="4CB4784E" w:rsidR="00CE5E8A" w:rsidRDefault="00CE5E8A" w:rsidP="00CE5E8A">
            <w:pPr>
              <w:pStyle w:val="Lijstalinea"/>
              <w:numPr>
                <w:ilvl w:val="0"/>
                <w:numId w:val="2"/>
              </w:numPr>
            </w:pPr>
            <w:r>
              <w:t xml:space="preserve">Brede gangen </w:t>
            </w:r>
          </w:p>
          <w:p w14:paraId="0C9C2734" w14:textId="23058BA7" w:rsidR="00CE5E8A" w:rsidRDefault="00CE5E8A" w:rsidP="00CE5E8A">
            <w:pPr>
              <w:pStyle w:val="Lijstalinea"/>
              <w:numPr>
                <w:ilvl w:val="0"/>
                <w:numId w:val="2"/>
              </w:numPr>
            </w:pPr>
            <w:r>
              <w:t>Alles gelijkvloers</w:t>
            </w:r>
          </w:p>
          <w:p w14:paraId="49AE449D" w14:textId="77777777" w:rsidR="00CE5E8A" w:rsidRDefault="00CE5E8A" w:rsidP="00634C0F">
            <w:pPr>
              <w:pStyle w:val="Lijstalinea"/>
              <w:numPr>
                <w:ilvl w:val="0"/>
                <w:numId w:val="2"/>
              </w:numPr>
              <w:spacing w:before="100" w:after="100"/>
            </w:pPr>
            <w:r>
              <w:t>Lage drempels</w:t>
            </w:r>
          </w:p>
          <w:p w14:paraId="48428C4E" w14:textId="77777777" w:rsidR="005A2509" w:rsidRDefault="005A2509" w:rsidP="00634C0F">
            <w:pPr>
              <w:pStyle w:val="Lijstalinea"/>
              <w:numPr>
                <w:ilvl w:val="0"/>
                <w:numId w:val="2"/>
              </w:numPr>
              <w:spacing w:before="100" w:after="100"/>
            </w:pPr>
            <w:r>
              <w:t>Speelzaal in de hal</w:t>
            </w:r>
          </w:p>
          <w:p w14:paraId="7C9F10B2" w14:textId="77777777" w:rsidR="005A2509" w:rsidRDefault="005A2509" w:rsidP="00634C0F">
            <w:pPr>
              <w:pStyle w:val="Lijstalinea"/>
              <w:numPr>
                <w:ilvl w:val="0"/>
                <w:numId w:val="2"/>
              </w:numPr>
              <w:spacing w:before="100" w:after="100"/>
            </w:pPr>
            <w:r>
              <w:t>Gymzaal op loopafstand</w:t>
            </w:r>
          </w:p>
          <w:p w14:paraId="6FA041F9" w14:textId="2CB71E3F" w:rsidR="00A107EA" w:rsidRDefault="00A107EA" w:rsidP="00634C0F">
            <w:pPr>
              <w:pStyle w:val="Lijstalinea"/>
              <w:numPr>
                <w:ilvl w:val="0"/>
                <w:numId w:val="2"/>
              </w:numPr>
              <w:spacing w:before="100" w:after="100"/>
            </w:pPr>
            <w:r>
              <w:t xml:space="preserve">Kibeo zit in ons gebouw tussen de lokalen. </w:t>
            </w:r>
          </w:p>
          <w:p w14:paraId="6E7DD482" w14:textId="56DFF6D7" w:rsidR="00A107EA" w:rsidRDefault="00A107EA" w:rsidP="00634C0F">
            <w:pPr>
              <w:pStyle w:val="Lijstalinea"/>
              <w:numPr>
                <w:ilvl w:val="0"/>
                <w:numId w:val="2"/>
              </w:numPr>
              <w:spacing w:before="100" w:after="100"/>
            </w:pPr>
            <w:r>
              <w:t>In de hallen zijn schuifwanden, waardoor je delen dicht kan doen</w:t>
            </w:r>
          </w:p>
          <w:p w14:paraId="4B9EB29D" w14:textId="6C28A28B" w:rsidR="005A2509" w:rsidRDefault="000D776D" w:rsidP="00634C0F">
            <w:pPr>
              <w:pStyle w:val="Lijstalinea"/>
              <w:numPr>
                <w:ilvl w:val="0"/>
                <w:numId w:val="2"/>
              </w:numPr>
              <w:spacing w:before="100" w:after="100"/>
            </w:pPr>
            <w:r>
              <w:t>Ruimtes voor gesprekken</w:t>
            </w:r>
          </w:p>
        </w:tc>
        <w:tc>
          <w:tcPr>
            <w:tcW w:w="2940" w:type="dxa"/>
          </w:tcPr>
          <w:p w14:paraId="13FD7800" w14:textId="77777777" w:rsidR="00634C0F" w:rsidRDefault="00634C0F" w:rsidP="00634C0F">
            <w:pPr>
              <w:spacing w:before="100" w:after="100"/>
            </w:pPr>
            <w:r>
              <w:t>Op school hebben wij verschillende protocollen. Eén van de belangrijkste is het pestprotocol. Daarnaast zijn er nog meer protocollen:</w:t>
            </w:r>
          </w:p>
          <w:p w14:paraId="7DF15F2E" w14:textId="641C7480" w:rsidR="00634C0F" w:rsidRDefault="00634C0F" w:rsidP="00634C0F">
            <w:pPr>
              <w:pStyle w:val="Lijstalinea"/>
              <w:numPr>
                <w:ilvl w:val="0"/>
                <w:numId w:val="15"/>
              </w:numPr>
            </w:pPr>
            <w:r>
              <w:t>Protocol pedagogisch klimaat</w:t>
            </w:r>
          </w:p>
          <w:p w14:paraId="32AE4D15" w14:textId="66A28074" w:rsidR="00634C0F" w:rsidRDefault="00634C0F" w:rsidP="00634C0F">
            <w:pPr>
              <w:pStyle w:val="Lijstalinea"/>
              <w:numPr>
                <w:ilvl w:val="0"/>
                <w:numId w:val="15"/>
              </w:numPr>
            </w:pPr>
            <w:r>
              <w:t>OEPS-protocol</w:t>
            </w:r>
          </w:p>
          <w:p w14:paraId="2FDD56FB" w14:textId="77777777" w:rsidR="00634C0F" w:rsidRDefault="00634C0F" w:rsidP="00634C0F">
            <w:pPr>
              <w:pStyle w:val="Lijstalinea"/>
              <w:numPr>
                <w:ilvl w:val="0"/>
                <w:numId w:val="15"/>
              </w:numPr>
            </w:pPr>
            <w:r>
              <w:t>Toets protocol</w:t>
            </w:r>
          </w:p>
          <w:p w14:paraId="595EAAFB" w14:textId="77777777" w:rsidR="00634C0F" w:rsidRDefault="00634C0F" w:rsidP="00634C0F">
            <w:r>
              <w:t>Daarnaast hanteren we procedures:</w:t>
            </w:r>
          </w:p>
          <w:p w14:paraId="1FD24A2F" w14:textId="77777777" w:rsidR="00634C0F" w:rsidRDefault="00634C0F" w:rsidP="00634C0F">
            <w:pPr>
              <w:pStyle w:val="Lijstalinea"/>
              <w:numPr>
                <w:ilvl w:val="0"/>
                <w:numId w:val="16"/>
              </w:numPr>
            </w:pPr>
            <w:r>
              <w:t>Procedure bevorderen naar volgende groep</w:t>
            </w:r>
          </w:p>
          <w:p w14:paraId="6174AF3C" w14:textId="77777777" w:rsidR="00634C0F" w:rsidRDefault="00634C0F" w:rsidP="00634C0F">
            <w:pPr>
              <w:pStyle w:val="Lijstalinea"/>
              <w:numPr>
                <w:ilvl w:val="0"/>
                <w:numId w:val="16"/>
              </w:numPr>
            </w:pPr>
            <w:r>
              <w:t>Procedure rapportcijfers</w:t>
            </w:r>
          </w:p>
          <w:p w14:paraId="5186EE18" w14:textId="4D1B1AE2" w:rsidR="00634C0F" w:rsidRDefault="00A02C65" w:rsidP="00634C0F">
            <w:pPr>
              <w:pStyle w:val="Lijstalinea"/>
              <w:numPr>
                <w:ilvl w:val="0"/>
                <w:numId w:val="2"/>
              </w:numPr>
            </w:pPr>
            <w:r>
              <w:br/>
            </w:r>
            <w:r w:rsidR="00634C0F">
              <w:t xml:space="preserve">We werken met digitale methodes via het programma van Snappet. Leerlingen krijgen directe feedback daarin. </w:t>
            </w:r>
          </w:p>
          <w:p w14:paraId="1ED23B9A" w14:textId="0C48489C" w:rsidR="00634C0F" w:rsidRDefault="00634C0F" w:rsidP="00634C0F">
            <w:pPr>
              <w:pStyle w:val="Lijstalinea"/>
              <w:numPr>
                <w:ilvl w:val="0"/>
                <w:numId w:val="2"/>
              </w:numPr>
            </w:pPr>
            <w:r>
              <w:t xml:space="preserve">Leerlingen </w:t>
            </w:r>
            <w:r w:rsidR="00C003D2">
              <w:t>hebben vanaf groep 4</w:t>
            </w:r>
            <w:r>
              <w:t xml:space="preserve"> een chromebook </w:t>
            </w:r>
            <w:r>
              <w:lastRenderedPageBreak/>
              <w:t xml:space="preserve">op school </w:t>
            </w:r>
          </w:p>
          <w:p w14:paraId="23C1D533" w14:textId="77777777" w:rsidR="00E14BD6" w:rsidRDefault="00634C0F" w:rsidP="00DF0396">
            <w:pPr>
              <w:pStyle w:val="Lijstalinea"/>
              <w:numPr>
                <w:ilvl w:val="0"/>
                <w:numId w:val="2"/>
              </w:numPr>
            </w:pPr>
            <w:r>
              <w:t>Daarnaast hebben we binnen onze school onderling zodanig het rooster afgestemd dat we groepsdoorbrekend kunnen werken.</w:t>
            </w:r>
          </w:p>
          <w:p w14:paraId="0D0F046F" w14:textId="77777777" w:rsidR="00F20FDD" w:rsidRDefault="00F20FDD" w:rsidP="00F20FDD">
            <w:r>
              <w:t>Methodes:</w:t>
            </w:r>
          </w:p>
          <w:p w14:paraId="72843DC0" w14:textId="21719216" w:rsidR="00FF79F3" w:rsidRDefault="00F20FDD" w:rsidP="00F20FDD">
            <w:r>
              <w:t>Veilig leren lezen</w:t>
            </w:r>
            <w:r>
              <w:br/>
            </w:r>
            <w:r w:rsidR="007F2DBF">
              <w:t>Piramide</w:t>
            </w:r>
            <w:r w:rsidR="007F2DBF">
              <w:br/>
              <w:t>Taal op maat</w:t>
            </w:r>
            <w:r w:rsidR="007F2DBF">
              <w:br/>
              <w:t>Spelling op maat</w:t>
            </w:r>
            <w:r w:rsidR="007F2DBF">
              <w:br/>
              <w:t>WIG 5</w:t>
            </w:r>
            <w:r w:rsidR="007F2DBF">
              <w:br/>
              <w:t>Faqta</w:t>
            </w:r>
            <w:r w:rsidR="00FB4A44">
              <w:br/>
              <w:t>123</w:t>
            </w:r>
            <w:r w:rsidR="00C94384">
              <w:t>zing</w:t>
            </w:r>
            <w:r w:rsidR="00C94384">
              <w:br/>
              <w:t>Reigertijd</w:t>
            </w:r>
            <w:r w:rsidR="00C94384">
              <w:br/>
              <w:t>Blink</w:t>
            </w:r>
            <w:r w:rsidR="00FF79F3">
              <w:br/>
              <w:t>VVN</w:t>
            </w:r>
          </w:p>
        </w:tc>
      </w:tr>
    </w:tbl>
    <w:p w14:paraId="3AA6D652" w14:textId="77777777" w:rsidR="00A51A48" w:rsidRPr="001F384A" w:rsidRDefault="00A51A48" w:rsidP="001F384A">
      <w:pPr>
        <w:sectPr w:rsidR="00A51A48" w:rsidRPr="001F384A" w:rsidSect="001F384A">
          <w:footerReference w:type="default" r:id="rId14"/>
          <w:pgSz w:w="16838" w:h="11906" w:orient="landscape"/>
          <w:pgMar w:top="1701" w:right="1417" w:bottom="1417" w:left="1417" w:header="709" w:footer="709" w:gutter="0"/>
          <w:cols w:space="708"/>
          <w:docGrid w:linePitch="360"/>
        </w:sectPr>
      </w:pPr>
    </w:p>
    <w:tbl>
      <w:tblPr>
        <w:tblStyle w:val="Tabelraster"/>
        <w:tblpPr w:leftFromText="141" w:rightFromText="141" w:vertAnchor="text" w:horzAnchor="margin" w:tblpY="1119"/>
        <w:tblW w:w="14352" w:type="dxa"/>
        <w:tblLook w:val="04A0" w:firstRow="1" w:lastRow="0" w:firstColumn="1" w:lastColumn="0" w:noHBand="0" w:noVBand="1"/>
      </w:tblPr>
      <w:tblGrid>
        <w:gridCol w:w="2252"/>
        <w:gridCol w:w="3025"/>
        <w:gridCol w:w="3025"/>
        <w:gridCol w:w="3025"/>
        <w:gridCol w:w="3025"/>
      </w:tblGrid>
      <w:tr w:rsidR="00B764A0" w:rsidRPr="007922B6" w14:paraId="0025A25A" w14:textId="77777777" w:rsidTr="00252821">
        <w:trPr>
          <w:trHeight w:val="310"/>
        </w:trPr>
        <w:tc>
          <w:tcPr>
            <w:tcW w:w="2252" w:type="dxa"/>
          </w:tcPr>
          <w:p w14:paraId="2D78CC93" w14:textId="77777777" w:rsidR="00B764A0" w:rsidRPr="007922B6" w:rsidRDefault="00B764A0" w:rsidP="00997699">
            <w:pPr>
              <w:rPr>
                <w:sz w:val="18"/>
                <w:szCs w:val="18"/>
              </w:rPr>
            </w:pPr>
            <w:r>
              <w:rPr>
                <w:sz w:val="18"/>
                <w:szCs w:val="18"/>
              </w:rPr>
              <w:lastRenderedPageBreak/>
              <w:t xml:space="preserve">Hoe lukt het ons om: </w:t>
            </w:r>
            <w:r>
              <w:rPr>
                <w:rFonts w:ascii="Wingdings" w:eastAsia="Wingdings" w:hAnsi="Wingdings" w:cs="Wingdings"/>
                <w:sz w:val="18"/>
                <w:szCs w:val="18"/>
              </w:rPr>
              <w:t>è</w:t>
            </w:r>
          </w:p>
        </w:tc>
        <w:tc>
          <w:tcPr>
            <w:tcW w:w="3025" w:type="dxa"/>
            <w:vMerge w:val="restart"/>
            <w:vAlign w:val="center"/>
          </w:tcPr>
          <w:p w14:paraId="0E4CF381" w14:textId="77777777" w:rsidR="00B764A0" w:rsidRPr="007922B6" w:rsidRDefault="00B764A0" w:rsidP="00997699">
            <w:pPr>
              <w:jc w:val="center"/>
              <w:rPr>
                <w:sz w:val="18"/>
                <w:szCs w:val="18"/>
              </w:rPr>
            </w:pPr>
            <w:r>
              <w:rPr>
                <w:sz w:val="18"/>
                <w:szCs w:val="18"/>
              </w:rPr>
              <w:t xml:space="preserve">de </w:t>
            </w:r>
            <w:r w:rsidRPr="006B0858">
              <w:rPr>
                <w:b/>
                <w:sz w:val="18"/>
                <w:szCs w:val="18"/>
              </w:rPr>
              <w:t>relaties</w:t>
            </w:r>
            <w:r>
              <w:rPr>
                <w:sz w:val="18"/>
                <w:szCs w:val="18"/>
              </w:rPr>
              <w:t xml:space="preserve"> met leerkracht en andere kinderen goed te houden?</w:t>
            </w:r>
          </w:p>
        </w:tc>
        <w:tc>
          <w:tcPr>
            <w:tcW w:w="3025" w:type="dxa"/>
            <w:vMerge w:val="restart"/>
            <w:vAlign w:val="center"/>
          </w:tcPr>
          <w:p w14:paraId="39265602" w14:textId="77777777" w:rsidR="00B764A0" w:rsidRPr="007922B6" w:rsidRDefault="00B764A0" w:rsidP="00997699">
            <w:pPr>
              <w:jc w:val="center"/>
              <w:rPr>
                <w:sz w:val="18"/>
                <w:szCs w:val="18"/>
              </w:rPr>
            </w:pPr>
            <w:r>
              <w:rPr>
                <w:sz w:val="18"/>
                <w:szCs w:val="18"/>
              </w:rPr>
              <w:t xml:space="preserve">de </w:t>
            </w:r>
            <w:r w:rsidRPr="006B0858">
              <w:rPr>
                <w:b/>
                <w:sz w:val="18"/>
                <w:szCs w:val="18"/>
              </w:rPr>
              <w:t>ontwikkeling</w:t>
            </w:r>
            <w:r>
              <w:rPr>
                <w:sz w:val="18"/>
                <w:szCs w:val="18"/>
              </w:rPr>
              <w:t xml:space="preserve"> van de leerling op peil te houden?</w:t>
            </w:r>
          </w:p>
        </w:tc>
        <w:tc>
          <w:tcPr>
            <w:tcW w:w="3025" w:type="dxa"/>
            <w:vMerge w:val="restart"/>
            <w:vAlign w:val="center"/>
          </w:tcPr>
          <w:p w14:paraId="0EBE62C5" w14:textId="77777777" w:rsidR="00B764A0" w:rsidRPr="007922B6" w:rsidRDefault="00B764A0" w:rsidP="00997699">
            <w:pPr>
              <w:jc w:val="center"/>
              <w:rPr>
                <w:sz w:val="18"/>
                <w:szCs w:val="18"/>
              </w:rPr>
            </w:pPr>
            <w:r>
              <w:rPr>
                <w:sz w:val="18"/>
                <w:szCs w:val="18"/>
              </w:rPr>
              <w:t xml:space="preserve">het </w:t>
            </w:r>
            <w:r w:rsidRPr="006B0858">
              <w:rPr>
                <w:b/>
                <w:sz w:val="18"/>
                <w:szCs w:val="18"/>
              </w:rPr>
              <w:t>welbevinden</w:t>
            </w:r>
            <w:r>
              <w:rPr>
                <w:sz w:val="18"/>
                <w:szCs w:val="18"/>
              </w:rPr>
              <w:t xml:space="preserve"> van de leerling op peil te houden?</w:t>
            </w:r>
          </w:p>
        </w:tc>
        <w:tc>
          <w:tcPr>
            <w:tcW w:w="3025" w:type="dxa"/>
            <w:vMerge w:val="restart"/>
            <w:vAlign w:val="center"/>
          </w:tcPr>
          <w:p w14:paraId="38DFE374" w14:textId="77777777" w:rsidR="00B764A0" w:rsidRPr="007922B6" w:rsidRDefault="00B764A0" w:rsidP="00997699">
            <w:pPr>
              <w:spacing w:before="100" w:after="100"/>
              <w:jc w:val="center"/>
              <w:rPr>
                <w:sz w:val="18"/>
                <w:szCs w:val="18"/>
              </w:rPr>
            </w:pPr>
            <w:r>
              <w:rPr>
                <w:sz w:val="18"/>
                <w:szCs w:val="18"/>
              </w:rPr>
              <w:t xml:space="preserve">de </w:t>
            </w:r>
            <w:r w:rsidRPr="006B0858">
              <w:rPr>
                <w:b/>
                <w:sz w:val="18"/>
                <w:szCs w:val="18"/>
              </w:rPr>
              <w:t>veiligheid</w:t>
            </w:r>
            <w:r>
              <w:rPr>
                <w:sz w:val="18"/>
                <w:szCs w:val="18"/>
              </w:rPr>
              <w:t xml:space="preserve"> van de leerling en de groep te waarborgen?</w:t>
            </w:r>
          </w:p>
        </w:tc>
      </w:tr>
      <w:tr w:rsidR="00B764A0" w:rsidRPr="007922B6" w14:paraId="0E91F767" w14:textId="77777777" w:rsidTr="00252821">
        <w:trPr>
          <w:trHeight w:val="309"/>
        </w:trPr>
        <w:tc>
          <w:tcPr>
            <w:tcW w:w="2252" w:type="dxa"/>
          </w:tcPr>
          <w:p w14:paraId="3ED1F591" w14:textId="77777777" w:rsidR="00B764A0" w:rsidRPr="007922B6" w:rsidRDefault="00B764A0" w:rsidP="00997699">
            <w:pPr>
              <w:rPr>
                <w:sz w:val="18"/>
                <w:szCs w:val="18"/>
              </w:rPr>
            </w:pPr>
            <w:r>
              <w:rPr>
                <w:sz w:val="18"/>
                <w:szCs w:val="18"/>
              </w:rPr>
              <w:t xml:space="preserve">Hulpvraag op het gebied van: </w:t>
            </w:r>
            <w:r>
              <w:rPr>
                <w:rFonts w:ascii="Wingdings" w:eastAsia="Wingdings" w:hAnsi="Wingdings" w:cs="Wingdings"/>
                <w:sz w:val="18"/>
                <w:szCs w:val="18"/>
              </w:rPr>
              <w:t>ê</w:t>
            </w:r>
          </w:p>
        </w:tc>
        <w:tc>
          <w:tcPr>
            <w:tcW w:w="3025" w:type="dxa"/>
            <w:vMerge/>
          </w:tcPr>
          <w:p w14:paraId="17C68F3A" w14:textId="77777777" w:rsidR="00B764A0" w:rsidRPr="007922B6" w:rsidRDefault="00B764A0" w:rsidP="00997699">
            <w:pPr>
              <w:rPr>
                <w:sz w:val="18"/>
                <w:szCs w:val="18"/>
              </w:rPr>
            </w:pPr>
          </w:p>
        </w:tc>
        <w:tc>
          <w:tcPr>
            <w:tcW w:w="3025" w:type="dxa"/>
            <w:vMerge/>
          </w:tcPr>
          <w:p w14:paraId="377153E0" w14:textId="77777777" w:rsidR="00B764A0" w:rsidRPr="007922B6" w:rsidRDefault="00B764A0" w:rsidP="00997699">
            <w:pPr>
              <w:rPr>
                <w:sz w:val="18"/>
                <w:szCs w:val="18"/>
              </w:rPr>
            </w:pPr>
          </w:p>
        </w:tc>
        <w:tc>
          <w:tcPr>
            <w:tcW w:w="3025" w:type="dxa"/>
            <w:vMerge/>
          </w:tcPr>
          <w:p w14:paraId="11AB8DDF" w14:textId="77777777" w:rsidR="00B764A0" w:rsidRPr="007922B6" w:rsidRDefault="00B764A0" w:rsidP="00997699">
            <w:pPr>
              <w:rPr>
                <w:sz w:val="18"/>
                <w:szCs w:val="18"/>
              </w:rPr>
            </w:pPr>
          </w:p>
        </w:tc>
        <w:tc>
          <w:tcPr>
            <w:tcW w:w="3025" w:type="dxa"/>
            <w:vMerge/>
          </w:tcPr>
          <w:p w14:paraId="7D6E6126" w14:textId="77777777" w:rsidR="00B764A0" w:rsidRPr="007922B6" w:rsidRDefault="00B764A0" w:rsidP="00997699">
            <w:pPr>
              <w:rPr>
                <w:sz w:val="18"/>
                <w:szCs w:val="18"/>
              </w:rPr>
            </w:pPr>
          </w:p>
        </w:tc>
      </w:tr>
      <w:tr w:rsidR="00B764A0" w:rsidRPr="007922B6" w14:paraId="262F042F" w14:textId="77777777" w:rsidTr="00252821">
        <w:trPr>
          <w:trHeight w:val="1555"/>
        </w:trPr>
        <w:tc>
          <w:tcPr>
            <w:tcW w:w="2252" w:type="dxa"/>
          </w:tcPr>
          <w:p w14:paraId="10CCE2FE" w14:textId="77777777" w:rsidR="00B764A0" w:rsidRPr="007922B6" w:rsidRDefault="00B764A0" w:rsidP="00997699">
            <w:pPr>
              <w:rPr>
                <w:b/>
                <w:sz w:val="18"/>
                <w:szCs w:val="18"/>
              </w:rPr>
            </w:pPr>
            <w:r w:rsidRPr="007922B6">
              <w:rPr>
                <w:b/>
                <w:sz w:val="18"/>
                <w:szCs w:val="18"/>
              </w:rPr>
              <w:t>Leren en ontwikkeling</w:t>
            </w:r>
          </w:p>
          <w:p w14:paraId="1F2CE312" w14:textId="77777777" w:rsidR="00B764A0" w:rsidRPr="007922B6" w:rsidRDefault="00B764A0" w:rsidP="00997699">
            <w:pPr>
              <w:rPr>
                <w:sz w:val="18"/>
                <w:szCs w:val="18"/>
              </w:rPr>
            </w:pPr>
            <w:r w:rsidRPr="007922B6">
              <w:rPr>
                <w:sz w:val="18"/>
                <w:szCs w:val="18"/>
              </w:rPr>
              <w:t>In het algemeen lukt ons dit:</w:t>
            </w:r>
          </w:p>
          <w:tbl>
            <w:tblPr>
              <w:tblStyle w:val="Tabelraster"/>
              <w:tblW w:w="0" w:type="auto"/>
              <w:tblLook w:val="04A0" w:firstRow="1" w:lastRow="0" w:firstColumn="1" w:lastColumn="0" w:noHBand="0" w:noVBand="1"/>
            </w:tblPr>
            <w:tblGrid>
              <w:gridCol w:w="516"/>
              <w:gridCol w:w="515"/>
              <w:gridCol w:w="516"/>
              <w:gridCol w:w="478"/>
            </w:tblGrid>
            <w:tr w:rsidR="00B764A0" w:rsidRPr="007922B6" w14:paraId="399ACE1D" w14:textId="77777777" w:rsidTr="00252821">
              <w:trPr>
                <w:trHeight w:val="202"/>
              </w:trPr>
              <w:tc>
                <w:tcPr>
                  <w:tcW w:w="516" w:type="dxa"/>
                </w:tcPr>
                <w:p w14:paraId="180FF73E"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515" w:type="dxa"/>
                </w:tcPr>
                <w:p w14:paraId="378CC6DD"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516" w:type="dxa"/>
                </w:tcPr>
                <w:p w14:paraId="2EB5CEBF"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478" w:type="dxa"/>
                </w:tcPr>
                <w:p w14:paraId="0FC953A6"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0937A653" w14:textId="77777777" w:rsidTr="00252821">
              <w:trPr>
                <w:trHeight w:val="202"/>
              </w:trPr>
              <w:tc>
                <w:tcPr>
                  <w:tcW w:w="516" w:type="dxa"/>
                </w:tcPr>
                <w:p w14:paraId="02E1FAF7" w14:textId="77777777" w:rsidR="00B764A0" w:rsidRPr="007922B6" w:rsidRDefault="00B764A0" w:rsidP="00001B41">
                  <w:pPr>
                    <w:framePr w:hSpace="141" w:wrap="around" w:vAnchor="text" w:hAnchor="margin" w:y="1119"/>
                    <w:rPr>
                      <w:sz w:val="18"/>
                      <w:szCs w:val="18"/>
                    </w:rPr>
                  </w:pPr>
                </w:p>
              </w:tc>
              <w:tc>
                <w:tcPr>
                  <w:tcW w:w="515" w:type="dxa"/>
                </w:tcPr>
                <w:p w14:paraId="326593B3" w14:textId="77777777" w:rsidR="00B764A0" w:rsidRPr="007922B6" w:rsidRDefault="00B764A0" w:rsidP="00001B41">
                  <w:pPr>
                    <w:framePr w:hSpace="141" w:wrap="around" w:vAnchor="text" w:hAnchor="margin" w:y="1119"/>
                    <w:rPr>
                      <w:sz w:val="18"/>
                      <w:szCs w:val="18"/>
                    </w:rPr>
                  </w:pPr>
                </w:p>
              </w:tc>
              <w:tc>
                <w:tcPr>
                  <w:tcW w:w="516" w:type="dxa"/>
                </w:tcPr>
                <w:p w14:paraId="7DDFF5D2" w14:textId="711FCB4D" w:rsidR="00B764A0" w:rsidRPr="007922B6" w:rsidRDefault="006633A8" w:rsidP="00001B41">
                  <w:pPr>
                    <w:framePr w:hSpace="141" w:wrap="around" w:vAnchor="text" w:hAnchor="margin" w:y="1119"/>
                    <w:rPr>
                      <w:sz w:val="18"/>
                      <w:szCs w:val="18"/>
                    </w:rPr>
                  </w:pPr>
                  <w:r>
                    <w:rPr>
                      <w:sz w:val="18"/>
                      <w:szCs w:val="18"/>
                    </w:rPr>
                    <w:t>x</w:t>
                  </w:r>
                </w:p>
              </w:tc>
              <w:tc>
                <w:tcPr>
                  <w:tcW w:w="478" w:type="dxa"/>
                </w:tcPr>
                <w:p w14:paraId="13E66830" w14:textId="77777777" w:rsidR="00B764A0" w:rsidRPr="007922B6" w:rsidRDefault="00B764A0" w:rsidP="00001B41">
                  <w:pPr>
                    <w:framePr w:hSpace="141" w:wrap="around" w:vAnchor="text" w:hAnchor="margin" w:y="1119"/>
                    <w:rPr>
                      <w:sz w:val="18"/>
                      <w:szCs w:val="18"/>
                    </w:rPr>
                  </w:pPr>
                </w:p>
              </w:tc>
            </w:tr>
          </w:tbl>
          <w:p w14:paraId="36F46A10" w14:textId="77777777" w:rsidR="00B764A0" w:rsidRPr="007922B6" w:rsidRDefault="00B764A0" w:rsidP="00997699">
            <w:pP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4D30FD81" w14:textId="77777777" w:rsidTr="00252821">
              <w:trPr>
                <w:trHeight w:val="202"/>
              </w:trPr>
              <w:tc>
                <w:tcPr>
                  <w:tcW w:w="673" w:type="dxa"/>
                  <w:vAlign w:val="bottom"/>
                </w:tcPr>
                <w:p w14:paraId="5995AC39"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5DFCDA53"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48509744"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56C7E1DF"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745E0524" w14:textId="77777777" w:rsidTr="00252821">
              <w:trPr>
                <w:trHeight w:val="202"/>
              </w:trPr>
              <w:tc>
                <w:tcPr>
                  <w:tcW w:w="673" w:type="dxa"/>
                </w:tcPr>
                <w:p w14:paraId="6B7A215E" w14:textId="77777777" w:rsidR="00B764A0" w:rsidRPr="007922B6" w:rsidRDefault="00B764A0" w:rsidP="00001B41">
                  <w:pPr>
                    <w:framePr w:hSpace="141" w:wrap="around" w:vAnchor="text" w:hAnchor="margin" w:y="1119"/>
                    <w:jc w:val="center"/>
                    <w:rPr>
                      <w:sz w:val="18"/>
                      <w:szCs w:val="18"/>
                    </w:rPr>
                  </w:pPr>
                </w:p>
              </w:tc>
              <w:tc>
                <w:tcPr>
                  <w:tcW w:w="673" w:type="dxa"/>
                </w:tcPr>
                <w:p w14:paraId="475EF561" w14:textId="77777777" w:rsidR="00B764A0" w:rsidRPr="007922B6" w:rsidRDefault="00B764A0" w:rsidP="00001B41">
                  <w:pPr>
                    <w:framePr w:hSpace="141" w:wrap="around" w:vAnchor="text" w:hAnchor="margin" w:y="1119"/>
                    <w:jc w:val="center"/>
                    <w:rPr>
                      <w:sz w:val="18"/>
                      <w:szCs w:val="18"/>
                    </w:rPr>
                  </w:pPr>
                </w:p>
              </w:tc>
              <w:tc>
                <w:tcPr>
                  <w:tcW w:w="674" w:type="dxa"/>
                </w:tcPr>
                <w:p w14:paraId="20F8692D" w14:textId="77777777" w:rsidR="00B764A0" w:rsidRPr="007922B6" w:rsidRDefault="00B764A0" w:rsidP="00001B41">
                  <w:pPr>
                    <w:framePr w:hSpace="141" w:wrap="around" w:vAnchor="text" w:hAnchor="margin" w:y="1119"/>
                    <w:jc w:val="center"/>
                    <w:rPr>
                      <w:sz w:val="18"/>
                      <w:szCs w:val="18"/>
                    </w:rPr>
                  </w:pPr>
                </w:p>
              </w:tc>
              <w:tc>
                <w:tcPr>
                  <w:tcW w:w="674" w:type="dxa"/>
                </w:tcPr>
                <w:p w14:paraId="74E79C24" w14:textId="6BC72B47" w:rsidR="00B764A0" w:rsidRPr="007922B6" w:rsidRDefault="006633A8" w:rsidP="00001B41">
                  <w:pPr>
                    <w:framePr w:hSpace="141" w:wrap="around" w:vAnchor="text" w:hAnchor="margin" w:y="1119"/>
                    <w:jc w:val="center"/>
                    <w:rPr>
                      <w:sz w:val="18"/>
                      <w:szCs w:val="18"/>
                    </w:rPr>
                  </w:pPr>
                  <w:r>
                    <w:rPr>
                      <w:sz w:val="18"/>
                      <w:szCs w:val="18"/>
                    </w:rPr>
                    <w:t>x</w:t>
                  </w:r>
                </w:p>
              </w:tc>
            </w:tr>
          </w:tbl>
          <w:p w14:paraId="55F81DDA"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3D5AB988" w14:textId="77777777" w:rsidTr="00252821">
              <w:trPr>
                <w:trHeight w:val="202"/>
              </w:trPr>
              <w:tc>
                <w:tcPr>
                  <w:tcW w:w="673" w:type="dxa"/>
                  <w:vAlign w:val="bottom"/>
                </w:tcPr>
                <w:p w14:paraId="2A9E2411"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0FDA5AEC"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46DED2CC"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6D49A563"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2CD13236" w14:textId="77777777" w:rsidTr="00252821">
              <w:trPr>
                <w:trHeight w:val="202"/>
              </w:trPr>
              <w:tc>
                <w:tcPr>
                  <w:tcW w:w="673" w:type="dxa"/>
                </w:tcPr>
                <w:p w14:paraId="5C8C65E7" w14:textId="77777777" w:rsidR="00B764A0" w:rsidRPr="007922B6" w:rsidRDefault="00B764A0" w:rsidP="00001B41">
                  <w:pPr>
                    <w:framePr w:hSpace="141" w:wrap="around" w:vAnchor="text" w:hAnchor="margin" w:y="1119"/>
                    <w:jc w:val="center"/>
                    <w:rPr>
                      <w:sz w:val="18"/>
                      <w:szCs w:val="18"/>
                    </w:rPr>
                  </w:pPr>
                </w:p>
              </w:tc>
              <w:tc>
                <w:tcPr>
                  <w:tcW w:w="673" w:type="dxa"/>
                </w:tcPr>
                <w:p w14:paraId="112E4469" w14:textId="22943D9C" w:rsidR="00B764A0" w:rsidRPr="007922B6" w:rsidRDefault="00E64F0E" w:rsidP="00001B41">
                  <w:pPr>
                    <w:framePr w:hSpace="141" w:wrap="around" w:vAnchor="text" w:hAnchor="margin" w:y="1119"/>
                    <w:jc w:val="center"/>
                    <w:rPr>
                      <w:sz w:val="18"/>
                      <w:szCs w:val="18"/>
                    </w:rPr>
                  </w:pPr>
                  <w:r>
                    <w:rPr>
                      <w:sz w:val="18"/>
                      <w:szCs w:val="18"/>
                    </w:rPr>
                    <w:t>x</w:t>
                  </w:r>
                </w:p>
              </w:tc>
              <w:tc>
                <w:tcPr>
                  <w:tcW w:w="674" w:type="dxa"/>
                </w:tcPr>
                <w:p w14:paraId="37031C6E" w14:textId="2C0C5A12" w:rsidR="00B764A0" w:rsidRPr="007922B6" w:rsidRDefault="00B764A0" w:rsidP="00001B41">
                  <w:pPr>
                    <w:framePr w:hSpace="141" w:wrap="around" w:vAnchor="text" w:hAnchor="margin" w:y="1119"/>
                    <w:jc w:val="center"/>
                    <w:rPr>
                      <w:sz w:val="18"/>
                      <w:szCs w:val="18"/>
                    </w:rPr>
                  </w:pPr>
                </w:p>
              </w:tc>
              <w:tc>
                <w:tcPr>
                  <w:tcW w:w="674" w:type="dxa"/>
                </w:tcPr>
                <w:p w14:paraId="0D6668DA" w14:textId="77777777" w:rsidR="00B764A0" w:rsidRPr="007922B6" w:rsidRDefault="00B764A0" w:rsidP="00001B41">
                  <w:pPr>
                    <w:framePr w:hSpace="141" w:wrap="around" w:vAnchor="text" w:hAnchor="margin" w:y="1119"/>
                    <w:jc w:val="center"/>
                    <w:rPr>
                      <w:sz w:val="18"/>
                      <w:szCs w:val="18"/>
                    </w:rPr>
                  </w:pPr>
                </w:p>
              </w:tc>
            </w:tr>
          </w:tbl>
          <w:p w14:paraId="7080123D"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1F15E0ED" w14:textId="77777777" w:rsidTr="00252821">
              <w:trPr>
                <w:trHeight w:val="202"/>
              </w:trPr>
              <w:tc>
                <w:tcPr>
                  <w:tcW w:w="673" w:type="dxa"/>
                  <w:vAlign w:val="bottom"/>
                </w:tcPr>
                <w:p w14:paraId="7C489914"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08259C44"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25E883E4"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64189B97"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19776BCB" w14:textId="77777777" w:rsidTr="00252821">
              <w:trPr>
                <w:trHeight w:val="202"/>
              </w:trPr>
              <w:tc>
                <w:tcPr>
                  <w:tcW w:w="673" w:type="dxa"/>
                </w:tcPr>
                <w:p w14:paraId="25629B3F" w14:textId="77777777" w:rsidR="00B764A0" w:rsidRPr="007922B6" w:rsidRDefault="00B764A0" w:rsidP="00001B41">
                  <w:pPr>
                    <w:framePr w:hSpace="141" w:wrap="around" w:vAnchor="text" w:hAnchor="margin" w:y="1119"/>
                    <w:jc w:val="center"/>
                    <w:rPr>
                      <w:sz w:val="18"/>
                      <w:szCs w:val="18"/>
                    </w:rPr>
                  </w:pPr>
                </w:p>
              </w:tc>
              <w:tc>
                <w:tcPr>
                  <w:tcW w:w="673" w:type="dxa"/>
                </w:tcPr>
                <w:p w14:paraId="52EA8DBD" w14:textId="77777777" w:rsidR="00B764A0" w:rsidRPr="007922B6" w:rsidRDefault="00B764A0" w:rsidP="00001B41">
                  <w:pPr>
                    <w:framePr w:hSpace="141" w:wrap="around" w:vAnchor="text" w:hAnchor="margin" w:y="1119"/>
                    <w:jc w:val="center"/>
                    <w:rPr>
                      <w:sz w:val="18"/>
                      <w:szCs w:val="18"/>
                    </w:rPr>
                  </w:pPr>
                </w:p>
              </w:tc>
              <w:tc>
                <w:tcPr>
                  <w:tcW w:w="674" w:type="dxa"/>
                </w:tcPr>
                <w:p w14:paraId="0B4C5AF0" w14:textId="10E2817C" w:rsidR="00B764A0" w:rsidRPr="007922B6" w:rsidRDefault="00640670" w:rsidP="00001B41">
                  <w:pPr>
                    <w:framePr w:hSpace="141" w:wrap="around" w:vAnchor="text" w:hAnchor="margin" w:y="1119"/>
                    <w:jc w:val="center"/>
                    <w:rPr>
                      <w:sz w:val="18"/>
                      <w:szCs w:val="18"/>
                    </w:rPr>
                  </w:pPr>
                  <w:r>
                    <w:rPr>
                      <w:sz w:val="18"/>
                      <w:szCs w:val="18"/>
                    </w:rPr>
                    <w:t>x</w:t>
                  </w:r>
                </w:p>
              </w:tc>
              <w:tc>
                <w:tcPr>
                  <w:tcW w:w="674" w:type="dxa"/>
                </w:tcPr>
                <w:p w14:paraId="0B496369" w14:textId="41AA5DB2" w:rsidR="00B764A0" w:rsidRPr="007922B6" w:rsidRDefault="00B764A0" w:rsidP="00001B41">
                  <w:pPr>
                    <w:framePr w:hSpace="141" w:wrap="around" w:vAnchor="text" w:hAnchor="margin" w:y="1119"/>
                    <w:jc w:val="center"/>
                    <w:rPr>
                      <w:sz w:val="18"/>
                      <w:szCs w:val="18"/>
                    </w:rPr>
                  </w:pPr>
                </w:p>
              </w:tc>
            </w:tr>
          </w:tbl>
          <w:p w14:paraId="156F0A83"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5D10086E" w14:textId="77777777" w:rsidTr="00252821">
              <w:trPr>
                <w:trHeight w:val="202"/>
              </w:trPr>
              <w:tc>
                <w:tcPr>
                  <w:tcW w:w="673" w:type="dxa"/>
                  <w:vAlign w:val="bottom"/>
                </w:tcPr>
                <w:p w14:paraId="5FF30D2B"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0A4D12B3"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49D31BF8"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42E4C2C0"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5036B05F" w14:textId="77777777" w:rsidTr="00252821">
              <w:trPr>
                <w:trHeight w:val="202"/>
              </w:trPr>
              <w:tc>
                <w:tcPr>
                  <w:tcW w:w="673" w:type="dxa"/>
                </w:tcPr>
                <w:p w14:paraId="4B204524" w14:textId="77777777" w:rsidR="00B764A0" w:rsidRPr="007922B6" w:rsidRDefault="00B764A0" w:rsidP="00001B41">
                  <w:pPr>
                    <w:framePr w:hSpace="141" w:wrap="around" w:vAnchor="text" w:hAnchor="margin" w:y="1119"/>
                    <w:jc w:val="center"/>
                    <w:rPr>
                      <w:sz w:val="18"/>
                      <w:szCs w:val="18"/>
                    </w:rPr>
                  </w:pPr>
                </w:p>
              </w:tc>
              <w:tc>
                <w:tcPr>
                  <w:tcW w:w="673" w:type="dxa"/>
                </w:tcPr>
                <w:p w14:paraId="30096679" w14:textId="77777777" w:rsidR="00B764A0" w:rsidRPr="007922B6" w:rsidRDefault="00B764A0" w:rsidP="00001B41">
                  <w:pPr>
                    <w:framePr w:hSpace="141" w:wrap="around" w:vAnchor="text" w:hAnchor="margin" w:y="1119"/>
                    <w:jc w:val="center"/>
                    <w:rPr>
                      <w:sz w:val="18"/>
                      <w:szCs w:val="18"/>
                    </w:rPr>
                  </w:pPr>
                </w:p>
              </w:tc>
              <w:tc>
                <w:tcPr>
                  <w:tcW w:w="674" w:type="dxa"/>
                </w:tcPr>
                <w:p w14:paraId="73ACF51D" w14:textId="0B9CD47C" w:rsidR="00B764A0" w:rsidRPr="007922B6" w:rsidRDefault="00B764A0" w:rsidP="00001B41">
                  <w:pPr>
                    <w:framePr w:hSpace="141" w:wrap="around" w:vAnchor="text" w:hAnchor="margin" w:y="1119"/>
                    <w:jc w:val="center"/>
                    <w:rPr>
                      <w:sz w:val="18"/>
                      <w:szCs w:val="18"/>
                    </w:rPr>
                  </w:pPr>
                </w:p>
              </w:tc>
              <w:tc>
                <w:tcPr>
                  <w:tcW w:w="674" w:type="dxa"/>
                </w:tcPr>
                <w:p w14:paraId="4D444C7A" w14:textId="1A904841" w:rsidR="00B764A0" w:rsidRPr="007922B6" w:rsidRDefault="00861FD3" w:rsidP="00001B41">
                  <w:pPr>
                    <w:framePr w:hSpace="141" w:wrap="around" w:vAnchor="text" w:hAnchor="margin" w:y="1119"/>
                    <w:jc w:val="center"/>
                    <w:rPr>
                      <w:sz w:val="18"/>
                      <w:szCs w:val="18"/>
                    </w:rPr>
                  </w:pPr>
                  <w:r>
                    <w:rPr>
                      <w:sz w:val="18"/>
                      <w:szCs w:val="18"/>
                    </w:rPr>
                    <w:t>x</w:t>
                  </w:r>
                </w:p>
              </w:tc>
            </w:tr>
          </w:tbl>
          <w:p w14:paraId="5D19145C" w14:textId="77777777" w:rsidR="00B764A0" w:rsidRPr="007922B6" w:rsidRDefault="00B764A0" w:rsidP="00997699">
            <w:pPr>
              <w:jc w:val="center"/>
              <w:rPr>
                <w:sz w:val="18"/>
                <w:szCs w:val="18"/>
              </w:rPr>
            </w:pPr>
          </w:p>
        </w:tc>
      </w:tr>
      <w:tr w:rsidR="00B764A0" w:rsidRPr="007922B6" w14:paraId="05B69103" w14:textId="77777777" w:rsidTr="00252821">
        <w:trPr>
          <w:trHeight w:val="1676"/>
        </w:trPr>
        <w:tc>
          <w:tcPr>
            <w:tcW w:w="2252" w:type="dxa"/>
          </w:tcPr>
          <w:p w14:paraId="74C05517" w14:textId="77777777" w:rsidR="00B764A0" w:rsidRPr="007922B6" w:rsidRDefault="00B764A0" w:rsidP="00997699">
            <w:pPr>
              <w:rPr>
                <w:b/>
                <w:sz w:val="18"/>
                <w:szCs w:val="18"/>
              </w:rPr>
            </w:pPr>
            <w:r w:rsidRPr="007922B6">
              <w:rPr>
                <w:b/>
                <w:sz w:val="18"/>
                <w:szCs w:val="18"/>
              </w:rPr>
              <w:t>Fysiek/medisch</w:t>
            </w:r>
          </w:p>
          <w:p w14:paraId="118D4147" w14:textId="77777777" w:rsidR="00B764A0" w:rsidRPr="007922B6" w:rsidRDefault="00B764A0" w:rsidP="00997699">
            <w:pPr>
              <w:rPr>
                <w:sz w:val="18"/>
                <w:szCs w:val="18"/>
              </w:rPr>
            </w:pPr>
            <w:r w:rsidRPr="007922B6">
              <w:rPr>
                <w:sz w:val="18"/>
                <w:szCs w:val="18"/>
              </w:rPr>
              <w:t>In het algemeen lukt ons dit:</w:t>
            </w:r>
          </w:p>
          <w:tbl>
            <w:tblPr>
              <w:tblStyle w:val="Tabelraster"/>
              <w:tblW w:w="0" w:type="auto"/>
              <w:tblLook w:val="04A0" w:firstRow="1" w:lastRow="0" w:firstColumn="1" w:lastColumn="0" w:noHBand="0" w:noVBand="1"/>
            </w:tblPr>
            <w:tblGrid>
              <w:gridCol w:w="516"/>
              <w:gridCol w:w="515"/>
              <w:gridCol w:w="516"/>
              <w:gridCol w:w="478"/>
            </w:tblGrid>
            <w:tr w:rsidR="00B764A0" w:rsidRPr="007922B6" w14:paraId="627A1A50" w14:textId="77777777" w:rsidTr="00252821">
              <w:trPr>
                <w:trHeight w:val="202"/>
              </w:trPr>
              <w:tc>
                <w:tcPr>
                  <w:tcW w:w="516" w:type="dxa"/>
                </w:tcPr>
                <w:p w14:paraId="730E0640"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515" w:type="dxa"/>
                </w:tcPr>
                <w:p w14:paraId="7C12ADB2"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516" w:type="dxa"/>
                </w:tcPr>
                <w:p w14:paraId="739E8DF5"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478" w:type="dxa"/>
                </w:tcPr>
                <w:p w14:paraId="24B8D96E"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2E11AF8E" w14:textId="77777777" w:rsidTr="00252821">
              <w:trPr>
                <w:trHeight w:val="202"/>
              </w:trPr>
              <w:tc>
                <w:tcPr>
                  <w:tcW w:w="516" w:type="dxa"/>
                </w:tcPr>
                <w:p w14:paraId="0150689A" w14:textId="77777777" w:rsidR="00B764A0" w:rsidRPr="007922B6" w:rsidRDefault="00B764A0" w:rsidP="00001B41">
                  <w:pPr>
                    <w:framePr w:hSpace="141" w:wrap="around" w:vAnchor="text" w:hAnchor="margin" w:y="1119"/>
                    <w:rPr>
                      <w:sz w:val="18"/>
                      <w:szCs w:val="18"/>
                    </w:rPr>
                  </w:pPr>
                </w:p>
              </w:tc>
              <w:tc>
                <w:tcPr>
                  <w:tcW w:w="515" w:type="dxa"/>
                </w:tcPr>
                <w:p w14:paraId="04C980E4" w14:textId="77777777" w:rsidR="00B764A0" w:rsidRPr="007922B6" w:rsidRDefault="00B764A0" w:rsidP="00001B41">
                  <w:pPr>
                    <w:framePr w:hSpace="141" w:wrap="around" w:vAnchor="text" w:hAnchor="margin" w:y="1119"/>
                    <w:rPr>
                      <w:sz w:val="18"/>
                      <w:szCs w:val="18"/>
                    </w:rPr>
                  </w:pPr>
                </w:p>
              </w:tc>
              <w:tc>
                <w:tcPr>
                  <w:tcW w:w="516" w:type="dxa"/>
                </w:tcPr>
                <w:p w14:paraId="41624CFF" w14:textId="5A2EE519" w:rsidR="00B764A0" w:rsidRPr="007922B6" w:rsidRDefault="006633A8" w:rsidP="00001B41">
                  <w:pPr>
                    <w:framePr w:hSpace="141" w:wrap="around" w:vAnchor="text" w:hAnchor="margin" w:y="1119"/>
                    <w:rPr>
                      <w:sz w:val="18"/>
                      <w:szCs w:val="18"/>
                    </w:rPr>
                  </w:pPr>
                  <w:r>
                    <w:rPr>
                      <w:sz w:val="18"/>
                      <w:szCs w:val="18"/>
                    </w:rPr>
                    <w:t>x</w:t>
                  </w:r>
                </w:p>
              </w:tc>
              <w:tc>
                <w:tcPr>
                  <w:tcW w:w="478" w:type="dxa"/>
                </w:tcPr>
                <w:p w14:paraId="7330B160" w14:textId="77777777" w:rsidR="00B764A0" w:rsidRPr="007922B6" w:rsidRDefault="00B764A0" w:rsidP="00001B41">
                  <w:pPr>
                    <w:framePr w:hSpace="141" w:wrap="around" w:vAnchor="text" w:hAnchor="margin" w:y="1119"/>
                    <w:rPr>
                      <w:sz w:val="18"/>
                      <w:szCs w:val="18"/>
                    </w:rPr>
                  </w:pPr>
                </w:p>
              </w:tc>
            </w:tr>
          </w:tbl>
          <w:p w14:paraId="7788A1D7" w14:textId="77777777" w:rsidR="00B764A0" w:rsidRPr="007922B6" w:rsidRDefault="00B764A0" w:rsidP="00997699">
            <w:pP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1E08D987" w14:textId="77777777" w:rsidTr="00252821">
              <w:trPr>
                <w:trHeight w:val="202"/>
              </w:trPr>
              <w:tc>
                <w:tcPr>
                  <w:tcW w:w="673" w:type="dxa"/>
                  <w:vAlign w:val="bottom"/>
                </w:tcPr>
                <w:p w14:paraId="4FB5AB57"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077B1ABA"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18BCF730"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2463A6F5"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69AC549D" w14:textId="77777777" w:rsidTr="00252821">
              <w:trPr>
                <w:trHeight w:val="202"/>
              </w:trPr>
              <w:tc>
                <w:tcPr>
                  <w:tcW w:w="673" w:type="dxa"/>
                </w:tcPr>
                <w:p w14:paraId="548DBF52" w14:textId="77777777" w:rsidR="00B764A0" w:rsidRPr="007922B6" w:rsidRDefault="00B764A0" w:rsidP="00001B41">
                  <w:pPr>
                    <w:framePr w:hSpace="141" w:wrap="around" w:vAnchor="text" w:hAnchor="margin" w:y="1119"/>
                    <w:jc w:val="center"/>
                    <w:rPr>
                      <w:sz w:val="18"/>
                      <w:szCs w:val="18"/>
                    </w:rPr>
                  </w:pPr>
                </w:p>
              </w:tc>
              <w:tc>
                <w:tcPr>
                  <w:tcW w:w="673" w:type="dxa"/>
                </w:tcPr>
                <w:p w14:paraId="5CF19E3B" w14:textId="77777777" w:rsidR="00B764A0" w:rsidRPr="007922B6" w:rsidRDefault="00B764A0" w:rsidP="00001B41">
                  <w:pPr>
                    <w:framePr w:hSpace="141" w:wrap="around" w:vAnchor="text" w:hAnchor="margin" w:y="1119"/>
                    <w:jc w:val="center"/>
                    <w:rPr>
                      <w:sz w:val="18"/>
                      <w:szCs w:val="18"/>
                    </w:rPr>
                  </w:pPr>
                </w:p>
              </w:tc>
              <w:tc>
                <w:tcPr>
                  <w:tcW w:w="674" w:type="dxa"/>
                </w:tcPr>
                <w:p w14:paraId="3C50176C" w14:textId="77777777" w:rsidR="00B764A0" w:rsidRPr="007922B6" w:rsidRDefault="00B764A0" w:rsidP="00001B41">
                  <w:pPr>
                    <w:framePr w:hSpace="141" w:wrap="around" w:vAnchor="text" w:hAnchor="margin" w:y="1119"/>
                    <w:jc w:val="center"/>
                    <w:rPr>
                      <w:sz w:val="18"/>
                      <w:szCs w:val="18"/>
                    </w:rPr>
                  </w:pPr>
                </w:p>
              </w:tc>
              <w:tc>
                <w:tcPr>
                  <w:tcW w:w="674" w:type="dxa"/>
                </w:tcPr>
                <w:p w14:paraId="679F69D7" w14:textId="2C3FAE2D" w:rsidR="00B764A0" w:rsidRPr="007922B6" w:rsidRDefault="00B136BA" w:rsidP="00001B41">
                  <w:pPr>
                    <w:framePr w:hSpace="141" w:wrap="around" w:vAnchor="text" w:hAnchor="margin" w:y="1119"/>
                    <w:jc w:val="center"/>
                    <w:rPr>
                      <w:sz w:val="18"/>
                      <w:szCs w:val="18"/>
                    </w:rPr>
                  </w:pPr>
                  <w:r>
                    <w:rPr>
                      <w:sz w:val="18"/>
                      <w:szCs w:val="18"/>
                    </w:rPr>
                    <w:t>x</w:t>
                  </w:r>
                </w:p>
              </w:tc>
            </w:tr>
          </w:tbl>
          <w:p w14:paraId="13370060"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321C4332" w14:textId="77777777" w:rsidTr="00252821">
              <w:trPr>
                <w:trHeight w:val="202"/>
              </w:trPr>
              <w:tc>
                <w:tcPr>
                  <w:tcW w:w="673" w:type="dxa"/>
                  <w:vAlign w:val="bottom"/>
                </w:tcPr>
                <w:p w14:paraId="40162796"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2CF96EA0"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7815AE63"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72D009FE"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2A2AFD43" w14:textId="77777777" w:rsidTr="00252821">
              <w:trPr>
                <w:trHeight w:val="202"/>
              </w:trPr>
              <w:tc>
                <w:tcPr>
                  <w:tcW w:w="673" w:type="dxa"/>
                </w:tcPr>
                <w:p w14:paraId="014A9AA0" w14:textId="77777777" w:rsidR="00B764A0" w:rsidRPr="007922B6" w:rsidRDefault="00B764A0" w:rsidP="00001B41">
                  <w:pPr>
                    <w:framePr w:hSpace="141" w:wrap="around" w:vAnchor="text" w:hAnchor="margin" w:y="1119"/>
                    <w:jc w:val="center"/>
                    <w:rPr>
                      <w:sz w:val="18"/>
                      <w:szCs w:val="18"/>
                    </w:rPr>
                  </w:pPr>
                </w:p>
              </w:tc>
              <w:tc>
                <w:tcPr>
                  <w:tcW w:w="673" w:type="dxa"/>
                </w:tcPr>
                <w:p w14:paraId="261AAE37" w14:textId="5C8497EE" w:rsidR="00B764A0" w:rsidRPr="007922B6" w:rsidRDefault="0017166D" w:rsidP="00001B41">
                  <w:pPr>
                    <w:framePr w:hSpace="141" w:wrap="around" w:vAnchor="text" w:hAnchor="margin" w:y="1119"/>
                    <w:jc w:val="center"/>
                    <w:rPr>
                      <w:sz w:val="18"/>
                      <w:szCs w:val="18"/>
                    </w:rPr>
                  </w:pPr>
                  <w:r>
                    <w:rPr>
                      <w:sz w:val="18"/>
                      <w:szCs w:val="18"/>
                    </w:rPr>
                    <w:t>x</w:t>
                  </w:r>
                </w:p>
              </w:tc>
              <w:tc>
                <w:tcPr>
                  <w:tcW w:w="674" w:type="dxa"/>
                </w:tcPr>
                <w:p w14:paraId="689A2F66" w14:textId="7E173CCE" w:rsidR="00B764A0" w:rsidRPr="007922B6" w:rsidRDefault="00B764A0" w:rsidP="00001B41">
                  <w:pPr>
                    <w:framePr w:hSpace="141" w:wrap="around" w:vAnchor="text" w:hAnchor="margin" w:y="1119"/>
                    <w:jc w:val="center"/>
                    <w:rPr>
                      <w:sz w:val="18"/>
                      <w:szCs w:val="18"/>
                    </w:rPr>
                  </w:pPr>
                </w:p>
              </w:tc>
              <w:tc>
                <w:tcPr>
                  <w:tcW w:w="674" w:type="dxa"/>
                </w:tcPr>
                <w:p w14:paraId="7E1942F7" w14:textId="77777777" w:rsidR="00B764A0" w:rsidRPr="007922B6" w:rsidRDefault="00B764A0" w:rsidP="00001B41">
                  <w:pPr>
                    <w:framePr w:hSpace="141" w:wrap="around" w:vAnchor="text" w:hAnchor="margin" w:y="1119"/>
                    <w:jc w:val="center"/>
                    <w:rPr>
                      <w:sz w:val="18"/>
                      <w:szCs w:val="18"/>
                    </w:rPr>
                  </w:pPr>
                </w:p>
              </w:tc>
            </w:tr>
          </w:tbl>
          <w:p w14:paraId="4E42ACCF"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44DE12C5" w14:textId="77777777" w:rsidTr="00252821">
              <w:trPr>
                <w:trHeight w:val="202"/>
              </w:trPr>
              <w:tc>
                <w:tcPr>
                  <w:tcW w:w="673" w:type="dxa"/>
                  <w:vAlign w:val="bottom"/>
                </w:tcPr>
                <w:p w14:paraId="6EEC6740"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7E41EB39"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41E9D5FB"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42C2C3CB"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339A5721" w14:textId="77777777" w:rsidTr="00252821">
              <w:trPr>
                <w:trHeight w:val="202"/>
              </w:trPr>
              <w:tc>
                <w:tcPr>
                  <w:tcW w:w="673" w:type="dxa"/>
                </w:tcPr>
                <w:p w14:paraId="1682E91C" w14:textId="77777777" w:rsidR="00B764A0" w:rsidRPr="007922B6" w:rsidRDefault="00B764A0" w:rsidP="00001B41">
                  <w:pPr>
                    <w:framePr w:hSpace="141" w:wrap="around" w:vAnchor="text" w:hAnchor="margin" w:y="1119"/>
                    <w:jc w:val="center"/>
                    <w:rPr>
                      <w:sz w:val="18"/>
                      <w:szCs w:val="18"/>
                    </w:rPr>
                  </w:pPr>
                </w:p>
              </w:tc>
              <w:tc>
                <w:tcPr>
                  <w:tcW w:w="673" w:type="dxa"/>
                </w:tcPr>
                <w:p w14:paraId="37358CF9" w14:textId="77777777" w:rsidR="00B764A0" w:rsidRPr="007922B6" w:rsidRDefault="00B764A0" w:rsidP="00001B41">
                  <w:pPr>
                    <w:framePr w:hSpace="141" w:wrap="around" w:vAnchor="text" w:hAnchor="margin" w:y="1119"/>
                    <w:jc w:val="center"/>
                    <w:rPr>
                      <w:sz w:val="18"/>
                      <w:szCs w:val="18"/>
                    </w:rPr>
                  </w:pPr>
                </w:p>
              </w:tc>
              <w:tc>
                <w:tcPr>
                  <w:tcW w:w="674" w:type="dxa"/>
                </w:tcPr>
                <w:p w14:paraId="1C6DEFF8" w14:textId="66CB7802" w:rsidR="00B764A0" w:rsidRPr="007922B6" w:rsidRDefault="00B764A0" w:rsidP="00001B41">
                  <w:pPr>
                    <w:framePr w:hSpace="141" w:wrap="around" w:vAnchor="text" w:hAnchor="margin" w:y="1119"/>
                    <w:jc w:val="center"/>
                    <w:rPr>
                      <w:sz w:val="18"/>
                      <w:szCs w:val="18"/>
                    </w:rPr>
                  </w:pPr>
                </w:p>
              </w:tc>
              <w:tc>
                <w:tcPr>
                  <w:tcW w:w="674" w:type="dxa"/>
                </w:tcPr>
                <w:p w14:paraId="409BC9D2" w14:textId="26C7C34A" w:rsidR="00B764A0" w:rsidRPr="007922B6" w:rsidRDefault="00B220F1" w:rsidP="00001B41">
                  <w:pPr>
                    <w:framePr w:hSpace="141" w:wrap="around" w:vAnchor="text" w:hAnchor="margin" w:y="1119"/>
                    <w:jc w:val="center"/>
                    <w:rPr>
                      <w:sz w:val="18"/>
                      <w:szCs w:val="18"/>
                    </w:rPr>
                  </w:pPr>
                  <w:r>
                    <w:rPr>
                      <w:sz w:val="18"/>
                      <w:szCs w:val="18"/>
                    </w:rPr>
                    <w:t>x</w:t>
                  </w:r>
                </w:p>
              </w:tc>
            </w:tr>
          </w:tbl>
          <w:p w14:paraId="430D5EA9"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2CD55A78" w14:textId="77777777" w:rsidTr="00252821">
              <w:trPr>
                <w:trHeight w:val="202"/>
              </w:trPr>
              <w:tc>
                <w:tcPr>
                  <w:tcW w:w="673" w:type="dxa"/>
                  <w:vAlign w:val="bottom"/>
                </w:tcPr>
                <w:p w14:paraId="72F552C8"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4875B73F"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6703B7A3"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14A8DA8F"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7EC0CE31" w14:textId="77777777" w:rsidTr="00252821">
              <w:trPr>
                <w:trHeight w:val="202"/>
              </w:trPr>
              <w:tc>
                <w:tcPr>
                  <w:tcW w:w="673" w:type="dxa"/>
                </w:tcPr>
                <w:p w14:paraId="0FFC821E" w14:textId="77777777" w:rsidR="00B764A0" w:rsidRPr="007922B6" w:rsidRDefault="00B764A0" w:rsidP="00001B41">
                  <w:pPr>
                    <w:framePr w:hSpace="141" w:wrap="around" w:vAnchor="text" w:hAnchor="margin" w:y="1119"/>
                    <w:jc w:val="center"/>
                    <w:rPr>
                      <w:sz w:val="18"/>
                      <w:szCs w:val="18"/>
                    </w:rPr>
                  </w:pPr>
                </w:p>
              </w:tc>
              <w:tc>
                <w:tcPr>
                  <w:tcW w:w="673" w:type="dxa"/>
                </w:tcPr>
                <w:p w14:paraId="6518682D" w14:textId="77777777" w:rsidR="00B764A0" w:rsidRPr="007922B6" w:rsidRDefault="00B764A0" w:rsidP="00001B41">
                  <w:pPr>
                    <w:framePr w:hSpace="141" w:wrap="around" w:vAnchor="text" w:hAnchor="margin" w:y="1119"/>
                    <w:jc w:val="center"/>
                    <w:rPr>
                      <w:sz w:val="18"/>
                      <w:szCs w:val="18"/>
                    </w:rPr>
                  </w:pPr>
                </w:p>
              </w:tc>
              <w:tc>
                <w:tcPr>
                  <w:tcW w:w="674" w:type="dxa"/>
                </w:tcPr>
                <w:p w14:paraId="746177C9" w14:textId="77777777" w:rsidR="00B764A0" w:rsidRPr="007922B6" w:rsidRDefault="00B764A0" w:rsidP="00001B41">
                  <w:pPr>
                    <w:framePr w:hSpace="141" w:wrap="around" w:vAnchor="text" w:hAnchor="margin" w:y="1119"/>
                    <w:jc w:val="center"/>
                    <w:rPr>
                      <w:sz w:val="18"/>
                      <w:szCs w:val="18"/>
                    </w:rPr>
                  </w:pPr>
                </w:p>
              </w:tc>
              <w:tc>
                <w:tcPr>
                  <w:tcW w:w="674" w:type="dxa"/>
                </w:tcPr>
                <w:p w14:paraId="5A3D5A5F" w14:textId="28567904" w:rsidR="00B764A0" w:rsidRPr="007922B6" w:rsidRDefault="00B136BA" w:rsidP="00001B41">
                  <w:pPr>
                    <w:framePr w:hSpace="141" w:wrap="around" w:vAnchor="text" w:hAnchor="margin" w:y="1119"/>
                    <w:jc w:val="center"/>
                    <w:rPr>
                      <w:sz w:val="18"/>
                      <w:szCs w:val="18"/>
                    </w:rPr>
                  </w:pPr>
                  <w:r>
                    <w:rPr>
                      <w:sz w:val="18"/>
                      <w:szCs w:val="18"/>
                    </w:rPr>
                    <w:t>x</w:t>
                  </w:r>
                </w:p>
              </w:tc>
            </w:tr>
          </w:tbl>
          <w:p w14:paraId="45B32C48" w14:textId="77777777" w:rsidR="00B764A0" w:rsidRPr="007922B6" w:rsidRDefault="00B764A0" w:rsidP="00997699">
            <w:pPr>
              <w:jc w:val="center"/>
              <w:rPr>
                <w:sz w:val="18"/>
                <w:szCs w:val="18"/>
              </w:rPr>
            </w:pPr>
          </w:p>
        </w:tc>
      </w:tr>
      <w:tr w:rsidR="00B764A0" w:rsidRPr="007922B6" w14:paraId="4D6A56F8" w14:textId="77777777" w:rsidTr="00252821">
        <w:trPr>
          <w:trHeight w:val="1555"/>
        </w:trPr>
        <w:tc>
          <w:tcPr>
            <w:tcW w:w="2252" w:type="dxa"/>
          </w:tcPr>
          <w:p w14:paraId="47E5E52C" w14:textId="77777777" w:rsidR="00B764A0" w:rsidRPr="007922B6" w:rsidRDefault="00B764A0" w:rsidP="00997699">
            <w:pPr>
              <w:rPr>
                <w:sz w:val="18"/>
                <w:szCs w:val="18"/>
              </w:rPr>
            </w:pPr>
            <w:r w:rsidRPr="007922B6">
              <w:rPr>
                <w:b/>
                <w:sz w:val="18"/>
                <w:szCs w:val="18"/>
              </w:rPr>
              <w:t>Gedrag/</w:t>
            </w:r>
            <w:r>
              <w:rPr>
                <w:b/>
                <w:sz w:val="18"/>
                <w:szCs w:val="18"/>
              </w:rPr>
              <w:t>sociaal-emotioneel</w:t>
            </w:r>
            <w:r>
              <w:rPr>
                <w:b/>
                <w:sz w:val="18"/>
                <w:szCs w:val="18"/>
              </w:rPr>
              <w:br/>
            </w:r>
            <w:r w:rsidRPr="007922B6">
              <w:rPr>
                <w:sz w:val="18"/>
                <w:szCs w:val="18"/>
              </w:rPr>
              <w:t>In het algemeen lukt ons dit:</w:t>
            </w:r>
          </w:p>
          <w:tbl>
            <w:tblPr>
              <w:tblStyle w:val="Tabelraster"/>
              <w:tblW w:w="0" w:type="auto"/>
              <w:tblLook w:val="04A0" w:firstRow="1" w:lastRow="0" w:firstColumn="1" w:lastColumn="0" w:noHBand="0" w:noVBand="1"/>
            </w:tblPr>
            <w:tblGrid>
              <w:gridCol w:w="516"/>
              <w:gridCol w:w="515"/>
              <w:gridCol w:w="516"/>
              <w:gridCol w:w="478"/>
            </w:tblGrid>
            <w:tr w:rsidR="00B764A0" w:rsidRPr="007922B6" w14:paraId="47ECB968" w14:textId="77777777" w:rsidTr="00252821">
              <w:trPr>
                <w:trHeight w:val="187"/>
              </w:trPr>
              <w:tc>
                <w:tcPr>
                  <w:tcW w:w="516" w:type="dxa"/>
                </w:tcPr>
                <w:p w14:paraId="5995B4F4"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515" w:type="dxa"/>
                </w:tcPr>
                <w:p w14:paraId="5F4BEB07"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516" w:type="dxa"/>
                </w:tcPr>
                <w:p w14:paraId="7E844514"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478" w:type="dxa"/>
                </w:tcPr>
                <w:p w14:paraId="335B12CB"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53C0EE91" w14:textId="77777777" w:rsidTr="00252821">
              <w:trPr>
                <w:trHeight w:val="202"/>
              </w:trPr>
              <w:tc>
                <w:tcPr>
                  <w:tcW w:w="516" w:type="dxa"/>
                </w:tcPr>
                <w:p w14:paraId="5F91A571" w14:textId="77777777" w:rsidR="00B764A0" w:rsidRPr="007922B6" w:rsidRDefault="00B764A0" w:rsidP="00001B41">
                  <w:pPr>
                    <w:framePr w:hSpace="141" w:wrap="around" w:vAnchor="text" w:hAnchor="margin" w:y="1119"/>
                    <w:rPr>
                      <w:sz w:val="18"/>
                      <w:szCs w:val="18"/>
                    </w:rPr>
                  </w:pPr>
                </w:p>
              </w:tc>
              <w:tc>
                <w:tcPr>
                  <w:tcW w:w="515" w:type="dxa"/>
                </w:tcPr>
                <w:p w14:paraId="7184D802" w14:textId="77777777" w:rsidR="00B764A0" w:rsidRPr="007922B6" w:rsidRDefault="00B764A0" w:rsidP="00001B41">
                  <w:pPr>
                    <w:framePr w:hSpace="141" w:wrap="around" w:vAnchor="text" w:hAnchor="margin" w:y="1119"/>
                    <w:rPr>
                      <w:sz w:val="18"/>
                      <w:szCs w:val="18"/>
                    </w:rPr>
                  </w:pPr>
                </w:p>
              </w:tc>
              <w:tc>
                <w:tcPr>
                  <w:tcW w:w="516" w:type="dxa"/>
                </w:tcPr>
                <w:p w14:paraId="105FBD84" w14:textId="186D46BA" w:rsidR="00B764A0" w:rsidRPr="007922B6" w:rsidRDefault="00B136BA" w:rsidP="00001B41">
                  <w:pPr>
                    <w:framePr w:hSpace="141" w:wrap="around" w:vAnchor="text" w:hAnchor="margin" w:y="1119"/>
                    <w:rPr>
                      <w:sz w:val="18"/>
                      <w:szCs w:val="18"/>
                    </w:rPr>
                  </w:pPr>
                  <w:r>
                    <w:rPr>
                      <w:sz w:val="18"/>
                      <w:szCs w:val="18"/>
                    </w:rPr>
                    <w:t>x</w:t>
                  </w:r>
                </w:p>
              </w:tc>
              <w:tc>
                <w:tcPr>
                  <w:tcW w:w="478" w:type="dxa"/>
                </w:tcPr>
                <w:p w14:paraId="43F61CF0" w14:textId="77777777" w:rsidR="00B764A0" w:rsidRPr="007922B6" w:rsidRDefault="00B764A0" w:rsidP="00001B41">
                  <w:pPr>
                    <w:framePr w:hSpace="141" w:wrap="around" w:vAnchor="text" w:hAnchor="margin" w:y="1119"/>
                    <w:rPr>
                      <w:sz w:val="18"/>
                      <w:szCs w:val="18"/>
                    </w:rPr>
                  </w:pPr>
                </w:p>
              </w:tc>
            </w:tr>
          </w:tbl>
          <w:p w14:paraId="2B8D002D" w14:textId="77777777" w:rsidR="00B764A0" w:rsidRPr="007922B6" w:rsidRDefault="00B764A0" w:rsidP="00997699">
            <w:pP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653F9031" w14:textId="77777777" w:rsidTr="00252821">
              <w:trPr>
                <w:trHeight w:val="202"/>
              </w:trPr>
              <w:tc>
                <w:tcPr>
                  <w:tcW w:w="673" w:type="dxa"/>
                  <w:vAlign w:val="bottom"/>
                </w:tcPr>
                <w:p w14:paraId="5B4C8D78"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22DC2D9B"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73CE5432"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4D80E78B"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5B902F09" w14:textId="77777777" w:rsidTr="00252821">
              <w:trPr>
                <w:trHeight w:val="202"/>
              </w:trPr>
              <w:tc>
                <w:tcPr>
                  <w:tcW w:w="673" w:type="dxa"/>
                </w:tcPr>
                <w:p w14:paraId="528B99B1" w14:textId="77777777" w:rsidR="00B764A0" w:rsidRPr="007922B6" w:rsidRDefault="00B764A0" w:rsidP="00001B41">
                  <w:pPr>
                    <w:framePr w:hSpace="141" w:wrap="around" w:vAnchor="text" w:hAnchor="margin" w:y="1119"/>
                    <w:jc w:val="center"/>
                    <w:rPr>
                      <w:sz w:val="18"/>
                      <w:szCs w:val="18"/>
                    </w:rPr>
                  </w:pPr>
                </w:p>
              </w:tc>
              <w:tc>
                <w:tcPr>
                  <w:tcW w:w="673" w:type="dxa"/>
                </w:tcPr>
                <w:p w14:paraId="5093F8BC" w14:textId="77777777" w:rsidR="00B764A0" w:rsidRPr="007922B6" w:rsidRDefault="00B764A0" w:rsidP="00001B41">
                  <w:pPr>
                    <w:framePr w:hSpace="141" w:wrap="around" w:vAnchor="text" w:hAnchor="margin" w:y="1119"/>
                    <w:jc w:val="center"/>
                    <w:rPr>
                      <w:sz w:val="18"/>
                      <w:szCs w:val="18"/>
                    </w:rPr>
                  </w:pPr>
                </w:p>
              </w:tc>
              <w:tc>
                <w:tcPr>
                  <w:tcW w:w="674" w:type="dxa"/>
                </w:tcPr>
                <w:p w14:paraId="57BA318B" w14:textId="333F10DB" w:rsidR="00B764A0" w:rsidRPr="007922B6" w:rsidRDefault="00B136BA" w:rsidP="00001B41">
                  <w:pPr>
                    <w:framePr w:hSpace="141" w:wrap="around" w:vAnchor="text" w:hAnchor="margin" w:y="1119"/>
                    <w:jc w:val="center"/>
                    <w:rPr>
                      <w:sz w:val="18"/>
                      <w:szCs w:val="18"/>
                    </w:rPr>
                  </w:pPr>
                  <w:r>
                    <w:rPr>
                      <w:sz w:val="18"/>
                      <w:szCs w:val="18"/>
                    </w:rPr>
                    <w:t>x</w:t>
                  </w:r>
                </w:p>
              </w:tc>
              <w:tc>
                <w:tcPr>
                  <w:tcW w:w="674" w:type="dxa"/>
                </w:tcPr>
                <w:p w14:paraId="1D0B74E5" w14:textId="77777777" w:rsidR="00B764A0" w:rsidRPr="007922B6" w:rsidRDefault="00B764A0" w:rsidP="00001B41">
                  <w:pPr>
                    <w:framePr w:hSpace="141" w:wrap="around" w:vAnchor="text" w:hAnchor="margin" w:y="1119"/>
                    <w:jc w:val="center"/>
                    <w:rPr>
                      <w:sz w:val="18"/>
                      <w:szCs w:val="18"/>
                    </w:rPr>
                  </w:pPr>
                </w:p>
              </w:tc>
            </w:tr>
          </w:tbl>
          <w:p w14:paraId="45694ECD"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6EF327F6" w14:textId="77777777" w:rsidTr="00252821">
              <w:trPr>
                <w:trHeight w:val="202"/>
              </w:trPr>
              <w:tc>
                <w:tcPr>
                  <w:tcW w:w="673" w:type="dxa"/>
                  <w:vAlign w:val="bottom"/>
                </w:tcPr>
                <w:p w14:paraId="7400E2D7"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610B402C"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07A9D1BF"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18E0463C"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7DA37E9F" w14:textId="77777777" w:rsidTr="00252821">
              <w:trPr>
                <w:trHeight w:val="202"/>
              </w:trPr>
              <w:tc>
                <w:tcPr>
                  <w:tcW w:w="673" w:type="dxa"/>
                </w:tcPr>
                <w:p w14:paraId="0151031B" w14:textId="77777777" w:rsidR="00B764A0" w:rsidRPr="007922B6" w:rsidRDefault="00B764A0" w:rsidP="00001B41">
                  <w:pPr>
                    <w:framePr w:hSpace="141" w:wrap="around" w:vAnchor="text" w:hAnchor="margin" w:y="1119"/>
                    <w:jc w:val="center"/>
                    <w:rPr>
                      <w:sz w:val="18"/>
                      <w:szCs w:val="18"/>
                    </w:rPr>
                  </w:pPr>
                </w:p>
              </w:tc>
              <w:tc>
                <w:tcPr>
                  <w:tcW w:w="673" w:type="dxa"/>
                </w:tcPr>
                <w:p w14:paraId="1BF0C44E" w14:textId="77777777" w:rsidR="00B764A0" w:rsidRPr="007922B6" w:rsidRDefault="00B764A0" w:rsidP="00001B41">
                  <w:pPr>
                    <w:framePr w:hSpace="141" w:wrap="around" w:vAnchor="text" w:hAnchor="margin" w:y="1119"/>
                    <w:jc w:val="center"/>
                    <w:rPr>
                      <w:sz w:val="18"/>
                      <w:szCs w:val="18"/>
                    </w:rPr>
                  </w:pPr>
                </w:p>
              </w:tc>
              <w:tc>
                <w:tcPr>
                  <w:tcW w:w="674" w:type="dxa"/>
                </w:tcPr>
                <w:p w14:paraId="7EA79F3A" w14:textId="7C3BC624" w:rsidR="00B764A0" w:rsidRPr="007922B6" w:rsidRDefault="003D2B09" w:rsidP="00001B41">
                  <w:pPr>
                    <w:framePr w:hSpace="141" w:wrap="around" w:vAnchor="text" w:hAnchor="margin" w:y="1119"/>
                    <w:jc w:val="center"/>
                    <w:rPr>
                      <w:sz w:val="18"/>
                      <w:szCs w:val="18"/>
                    </w:rPr>
                  </w:pPr>
                  <w:r>
                    <w:rPr>
                      <w:sz w:val="18"/>
                      <w:szCs w:val="18"/>
                    </w:rPr>
                    <w:t>x</w:t>
                  </w:r>
                </w:p>
              </w:tc>
              <w:tc>
                <w:tcPr>
                  <w:tcW w:w="674" w:type="dxa"/>
                </w:tcPr>
                <w:p w14:paraId="7F9476EE" w14:textId="77777777" w:rsidR="00B764A0" w:rsidRPr="007922B6" w:rsidRDefault="00B764A0" w:rsidP="00001B41">
                  <w:pPr>
                    <w:framePr w:hSpace="141" w:wrap="around" w:vAnchor="text" w:hAnchor="margin" w:y="1119"/>
                    <w:jc w:val="center"/>
                    <w:rPr>
                      <w:sz w:val="18"/>
                      <w:szCs w:val="18"/>
                    </w:rPr>
                  </w:pPr>
                </w:p>
              </w:tc>
            </w:tr>
          </w:tbl>
          <w:p w14:paraId="043D84D7"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2A52066D" w14:textId="77777777" w:rsidTr="00252821">
              <w:trPr>
                <w:trHeight w:val="202"/>
              </w:trPr>
              <w:tc>
                <w:tcPr>
                  <w:tcW w:w="673" w:type="dxa"/>
                  <w:vAlign w:val="bottom"/>
                </w:tcPr>
                <w:p w14:paraId="471DCEF2"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5D990582"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52754622"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7810747E"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0AA17E43" w14:textId="77777777" w:rsidTr="00252821">
              <w:trPr>
                <w:trHeight w:val="202"/>
              </w:trPr>
              <w:tc>
                <w:tcPr>
                  <w:tcW w:w="673" w:type="dxa"/>
                </w:tcPr>
                <w:p w14:paraId="27CD58CB" w14:textId="77777777" w:rsidR="00B764A0" w:rsidRPr="007922B6" w:rsidRDefault="00B764A0" w:rsidP="00001B41">
                  <w:pPr>
                    <w:framePr w:hSpace="141" w:wrap="around" w:vAnchor="text" w:hAnchor="margin" w:y="1119"/>
                    <w:jc w:val="center"/>
                    <w:rPr>
                      <w:sz w:val="18"/>
                      <w:szCs w:val="18"/>
                    </w:rPr>
                  </w:pPr>
                </w:p>
              </w:tc>
              <w:tc>
                <w:tcPr>
                  <w:tcW w:w="673" w:type="dxa"/>
                </w:tcPr>
                <w:p w14:paraId="0BD42B62" w14:textId="77777777" w:rsidR="00B764A0" w:rsidRPr="007922B6" w:rsidRDefault="00B764A0" w:rsidP="00001B41">
                  <w:pPr>
                    <w:framePr w:hSpace="141" w:wrap="around" w:vAnchor="text" w:hAnchor="margin" w:y="1119"/>
                    <w:jc w:val="center"/>
                    <w:rPr>
                      <w:sz w:val="18"/>
                      <w:szCs w:val="18"/>
                    </w:rPr>
                  </w:pPr>
                </w:p>
              </w:tc>
              <w:tc>
                <w:tcPr>
                  <w:tcW w:w="674" w:type="dxa"/>
                </w:tcPr>
                <w:p w14:paraId="6590F497" w14:textId="179ABE37" w:rsidR="00B764A0" w:rsidRPr="007922B6" w:rsidRDefault="00B220F1" w:rsidP="00001B41">
                  <w:pPr>
                    <w:framePr w:hSpace="141" w:wrap="around" w:vAnchor="text" w:hAnchor="margin" w:y="1119"/>
                    <w:jc w:val="center"/>
                    <w:rPr>
                      <w:sz w:val="18"/>
                      <w:szCs w:val="18"/>
                    </w:rPr>
                  </w:pPr>
                  <w:r>
                    <w:rPr>
                      <w:sz w:val="18"/>
                      <w:szCs w:val="18"/>
                    </w:rPr>
                    <w:t>x</w:t>
                  </w:r>
                </w:p>
              </w:tc>
              <w:tc>
                <w:tcPr>
                  <w:tcW w:w="674" w:type="dxa"/>
                </w:tcPr>
                <w:p w14:paraId="05042238" w14:textId="7B483A52" w:rsidR="00B764A0" w:rsidRPr="007922B6" w:rsidRDefault="00B764A0" w:rsidP="00001B41">
                  <w:pPr>
                    <w:framePr w:hSpace="141" w:wrap="around" w:vAnchor="text" w:hAnchor="margin" w:y="1119"/>
                    <w:jc w:val="center"/>
                    <w:rPr>
                      <w:sz w:val="18"/>
                      <w:szCs w:val="18"/>
                    </w:rPr>
                  </w:pPr>
                </w:p>
              </w:tc>
            </w:tr>
          </w:tbl>
          <w:p w14:paraId="7075817D"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2EF26F57" w14:textId="77777777" w:rsidTr="00252821">
              <w:trPr>
                <w:trHeight w:val="202"/>
              </w:trPr>
              <w:tc>
                <w:tcPr>
                  <w:tcW w:w="673" w:type="dxa"/>
                  <w:vAlign w:val="bottom"/>
                </w:tcPr>
                <w:p w14:paraId="66F59E9B"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77D2866F"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627C4044"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53BA58ED"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035F3D5A" w14:textId="77777777" w:rsidTr="00252821">
              <w:trPr>
                <w:trHeight w:val="202"/>
              </w:trPr>
              <w:tc>
                <w:tcPr>
                  <w:tcW w:w="673" w:type="dxa"/>
                </w:tcPr>
                <w:p w14:paraId="25A61E05" w14:textId="77777777" w:rsidR="00B764A0" w:rsidRPr="007922B6" w:rsidRDefault="00B764A0" w:rsidP="00001B41">
                  <w:pPr>
                    <w:framePr w:hSpace="141" w:wrap="around" w:vAnchor="text" w:hAnchor="margin" w:y="1119"/>
                    <w:jc w:val="center"/>
                    <w:rPr>
                      <w:sz w:val="18"/>
                      <w:szCs w:val="18"/>
                    </w:rPr>
                  </w:pPr>
                </w:p>
              </w:tc>
              <w:tc>
                <w:tcPr>
                  <w:tcW w:w="673" w:type="dxa"/>
                </w:tcPr>
                <w:p w14:paraId="70DA6F3E" w14:textId="7248151E" w:rsidR="00B764A0" w:rsidRPr="007922B6" w:rsidRDefault="00A4603B" w:rsidP="00001B41">
                  <w:pPr>
                    <w:framePr w:hSpace="141" w:wrap="around" w:vAnchor="text" w:hAnchor="margin" w:y="1119"/>
                    <w:jc w:val="center"/>
                    <w:rPr>
                      <w:sz w:val="18"/>
                      <w:szCs w:val="18"/>
                    </w:rPr>
                  </w:pPr>
                  <w:r>
                    <w:rPr>
                      <w:sz w:val="18"/>
                      <w:szCs w:val="18"/>
                    </w:rPr>
                    <w:t>x</w:t>
                  </w:r>
                </w:p>
              </w:tc>
              <w:tc>
                <w:tcPr>
                  <w:tcW w:w="674" w:type="dxa"/>
                </w:tcPr>
                <w:p w14:paraId="06EA9E07" w14:textId="525F1E60" w:rsidR="00B764A0" w:rsidRPr="007922B6" w:rsidRDefault="00B764A0" w:rsidP="00001B41">
                  <w:pPr>
                    <w:framePr w:hSpace="141" w:wrap="around" w:vAnchor="text" w:hAnchor="margin" w:y="1119"/>
                    <w:jc w:val="center"/>
                    <w:rPr>
                      <w:sz w:val="18"/>
                      <w:szCs w:val="18"/>
                    </w:rPr>
                  </w:pPr>
                </w:p>
              </w:tc>
              <w:tc>
                <w:tcPr>
                  <w:tcW w:w="674" w:type="dxa"/>
                </w:tcPr>
                <w:p w14:paraId="71BD39CC" w14:textId="77777777" w:rsidR="00B764A0" w:rsidRPr="007922B6" w:rsidRDefault="00B764A0" w:rsidP="00001B41">
                  <w:pPr>
                    <w:framePr w:hSpace="141" w:wrap="around" w:vAnchor="text" w:hAnchor="margin" w:y="1119"/>
                    <w:jc w:val="center"/>
                    <w:rPr>
                      <w:sz w:val="18"/>
                      <w:szCs w:val="18"/>
                    </w:rPr>
                  </w:pPr>
                </w:p>
              </w:tc>
            </w:tr>
          </w:tbl>
          <w:p w14:paraId="77C14B15" w14:textId="77777777" w:rsidR="00B764A0" w:rsidRPr="007922B6" w:rsidRDefault="00B764A0" w:rsidP="00997699">
            <w:pPr>
              <w:jc w:val="center"/>
              <w:rPr>
                <w:sz w:val="18"/>
                <w:szCs w:val="18"/>
              </w:rPr>
            </w:pPr>
          </w:p>
        </w:tc>
      </w:tr>
      <w:tr w:rsidR="00B764A0" w:rsidRPr="007922B6" w14:paraId="6918FDBC" w14:textId="77777777" w:rsidTr="00252821">
        <w:trPr>
          <w:trHeight w:val="1555"/>
        </w:trPr>
        <w:tc>
          <w:tcPr>
            <w:tcW w:w="2252" w:type="dxa"/>
          </w:tcPr>
          <w:p w14:paraId="03974921" w14:textId="77777777" w:rsidR="00B764A0" w:rsidRPr="007922B6" w:rsidRDefault="00B764A0" w:rsidP="00997699">
            <w:pPr>
              <w:rPr>
                <w:b/>
                <w:sz w:val="18"/>
                <w:szCs w:val="18"/>
              </w:rPr>
            </w:pPr>
            <w:r w:rsidRPr="007922B6">
              <w:rPr>
                <w:b/>
                <w:sz w:val="18"/>
                <w:szCs w:val="18"/>
              </w:rPr>
              <w:t>Werkhouding</w:t>
            </w:r>
          </w:p>
          <w:p w14:paraId="5DDD3314" w14:textId="77777777" w:rsidR="00B764A0" w:rsidRPr="007922B6" w:rsidRDefault="00B764A0" w:rsidP="00997699">
            <w:pPr>
              <w:rPr>
                <w:sz w:val="18"/>
                <w:szCs w:val="18"/>
              </w:rPr>
            </w:pPr>
            <w:r w:rsidRPr="007922B6">
              <w:rPr>
                <w:sz w:val="18"/>
                <w:szCs w:val="18"/>
              </w:rPr>
              <w:t>In het algemeen lukt ons dit:</w:t>
            </w:r>
          </w:p>
          <w:tbl>
            <w:tblPr>
              <w:tblStyle w:val="Tabelraster"/>
              <w:tblW w:w="0" w:type="auto"/>
              <w:tblLook w:val="04A0" w:firstRow="1" w:lastRow="0" w:firstColumn="1" w:lastColumn="0" w:noHBand="0" w:noVBand="1"/>
            </w:tblPr>
            <w:tblGrid>
              <w:gridCol w:w="516"/>
              <w:gridCol w:w="515"/>
              <w:gridCol w:w="516"/>
              <w:gridCol w:w="478"/>
            </w:tblGrid>
            <w:tr w:rsidR="00B764A0" w:rsidRPr="007922B6" w14:paraId="481DB76A" w14:textId="77777777" w:rsidTr="00252821">
              <w:trPr>
                <w:trHeight w:val="202"/>
              </w:trPr>
              <w:tc>
                <w:tcPr>
                  <w:tcW w:w="516" w:type="dxa"/>
                </w:tcPr>
                <w:p w14:paraId="09FD7A09"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515" w:type="dxa"/>
                </w:tcPr>
                <w:p w14:paraId="5C3F50BB"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516" w:type="dxa"/>
                </w:tcPr>
                <w:p w14:paraId="04090F3F"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478" w:type="dxa"/>
                </w:tcPr>
                <w:p w14:paraId="6A9A9A48"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2F61A65A" w14:textId="77777777" w:rsidTr="00252821">
              <w:trPr>
                <w:trHeight w:val="202"/>
              </w:trPr>
              <w:tc>
                <w:tcPr>
                  <w:tcW w:w="516" w:type="dxa"/>
                </w:tcPr>
                <w:p w14:paraId="37122FA1" w14:textId="77777777" w:rsidR="00B764A0" w:rsidRPr="007922B6" w:rsidRDefault="00B764A0" w:rsidP="00001B41">
                  <w:pPr>
                    <w:framePr w:hSpace="141" w:wrap="around" w:vAnchor="text" w:hAnchor="margin" w:y="1119"/>
                    <w:rPr>
                      <w:sz w:val="18"/>
                      <w:szCs w:val="18"/>
                    </w:rPr>
                  </w:pPr>
                </w:p>
              </w:tc>
              <w:tc>
                <w:tcPr>
                  <w:tcW w:w="515" w:type="dxa"/>
                </w:tcPr>
                <w:p w14:paraId="4FBA1053" w14:textId="77777777" w:rsidR="00B764A0" w:rsidRPr="007922B6" w:rsidRDefault="00B764A0" w:rsidP="00001B41">
                  <w:pPr>
                    <w:framePr w:hSpace="141" w:wrap="around" w:vAnchor="text" w:hAnchor="margin" w:y="1119"/>
                    <w:rPr>
                      <w:sz w:val="18"/>
                      <w:szCs w:val="18"/>
                    </w:rPr>
                  </w:pPr>
                </w:p>
              </w:tc>
              <w:tc>
                <w:tcPr>
                  <w:tcW w:w="516" w:type="dxa"/>
                </w:tcPr>
                <w:p w14:paraId="30111C04" w14:textId="55031107" w:rsidR="00B764A0" w:rsidRPr="007922B6" w:rsidRDefault="00B764A0" w:rsidP="00001B41">
                  <w:pPr>
                    <w:framePr w:hSpace="141" w:wrap="around" w:vAnchor="text" w:hAnchor="margin" w:y="1119"/>
                    <w:rPr>
                      <w:sz w:val="18"/>
                      <w:szCs w:val="18"/>
                    </w:rPr>
                  </w:pPr>
                </w:p>
              </w:tc>
              <w:tc>
                <w:tcPr>
                  <w:tcW w:w="478" w:type="dxa"/>
                </w:tcPr>
                <w:p w14:paraId="1B6C9375" w14:textId="71B1248A" w:rsidR="00B764A0" w:rsidRPr="007922B6" w:rsidRDefault="001904D7" w:rsidP="00001B41">
                  <w:pPr>
                    <w:framePr w:hSpace="141" w:wrap="around" w:vAnchor="text" w:hAnchor="margin" w:y="1119"/>
                    <w:rPr>
                      <w:sz w:val="18"/>
                      <w:szCs w:val="18"/>
                    </w:rPr>
                  </w:pPr>
                  <w:r>
                    <w:rPr>
                      <w:sz w:val="18"/>
                      <w:szCs w:val="18"/>
                    </w:rPr>
                    <w:t>x</w:t>
                  </w:r>
                </w:p>
              </w:tc>
            </w:tr>
          </w:tbl>
          <w:p w14:paraId="5037A309" w14:textId="77777777" w:rsidR="00B764A0" w:rsidRPr="007922B6" w:rsidRDefault="00B764A0" w:rsidP="00997699">
            <w:pPr>
              <w:spacing w:before="100" w:after="100"/>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758C75EB" w14:textId="77777777" w:rsidTr="00252821">
              <w:trPr>
                <w:trHeight w:val="202"/>
              </w:trPr>
              <w:tc>
                <w:tcPr>
                  <w:tcW w:w="673" w:type="dxa"/>
                  <w:vAlign w:val="bottom"/>
                </w:tcPr>
                <w:p w14:paraId="01767008"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37B49BA1"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26C33639"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2A03F9A2"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3AFE15AF" w14:textId="77777777" w:rsidTr="00252821">
              <w:trPr>
                <w:trHeight w:val="202"/>
              </w:trPr>
              <w:tc>
                <w:tcPr>
                  <w:tcW w:w="673" w:type="dxa"/>
                </w:tcPr>
                <w:p w14:paraId="2894AFCF" w14:textId="77777777" w:rsidR="00B764A0" w:rsidRPr="007922B6" w:rsidRDefault="00B764A0" w:rsidP="00001B41">
                  <w:pPr>
                    <w:framePr w:hSpace="141" w:wrap="around" w:vAnchor="text" w:hAnchor="margin" w:y="1119"/>
                    <w:jc w:val="center"/>
                    <w:rPr>
                      <w:sz w:val="18"/>
                      <w:szCs w:val="18"/>
                    </w:rPr>
                  </w:pPr>
                </w:p>
              </w:tc>
              <w:tc>
                <w:tcPr>
                  <w:tcW w:w="673" w:type="dxa"/>
                </w:tcPr>
                <w:p w14:paraId="6B29605A" w14:textId="77777777" w:rsidR="00B764A0" w:rsidRPr="007922B6" w:rsidRDefault="00B764A0" w:rsidP="00001B41">
                  <w:pPr>
                    <w:framePr w:hSpace="141" w:wrap="around" w:vAnchor="text" w:hAnchor="margin" w:y="1119"/>
                    <w:jc w:val="center"/>
                    <w:rPr>
                      <w:sz w:val="18"/>
                      <w:szCs w:val="18"/>
                    </w:rPr>
                  </w:pPr>
                </w:p>
              </w:tc>
              <w:tc>
                <w:tcPr>
                  <w:tcW w:w="674" w:type="dxa"/>
                </w:tcPr>
                <w:p w14:paraId="2D6259D4" w14:textId="70C153E7" w:rsidR="00B764A0" w:rsidRPr="007922B6" w:rsidRDefault="00B764A0" w:rsidP="00001B41">
                  <w:pPr>
                    <w:framePr w:hSpace="141" w:wrap="around" w:vAnchor="text" w:hAnchor="margin" w:y="1119"/>
                    <w:jc w:val="center"/>
                    <w:rPr>
                      <w:sz w:val="18"/>
                      <w:szCs w:val="18"/>
                    </w:rPr>
                  </w:pPr>
                </w:p>
              </w:tc>
              <w:tc>
                <w:tcPr>
                  <w:tcW w:w="674" w:type="dxa"/>
                </w:tcPr>
                <w:p w14:paraId="311CDAAE" w14:textId="43BCA5CD" w:rsidR="00B764A0" w:rsidRPr="007922B6" w:rsidRDefault="00EE2D6A" w:rsidP="00001B41">
                  <w:pPr>
                    <w:framePr w:hSpace="141" w:wrap="around" w:vAnchor="text" w:hAnchor="margin" w:y="1119"/>
                    <w:jc w:val="center"/>
                    <w:rPr>
                      <w:sz w:val="18"/>
                      <w:szCs w:val="18"/>
                    </w:rPr>
                  </w:pPr>
                  <w:r>
                    <w:rPr>
                      <w:sz w:val="18"/>
                      <w:szCs w:val="18"/>
                    </w:rPr>
                    <w:t>x</w:t>
                  </w:r>
                </w:p>
              </w:tc>
            </w:tr>
          </w:tbl>
          <w:p w14:paraId="4092B78F"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4C7DCD48" w14:textId="77777777" w:rsidTr="00252821">
              <w:trPr>
                <w:trHeight w:val="202"/>
              </w:trPr>
              <w:tc>
                <w:tcPr>
                  <w:tcW w:w="673" w:type="dxa"/>
                  <w:vAlign w:val="bottom"/>
                </w:tcPr>
                <w:p w14:paraId="5798D2BF"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1CD9D583"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6BE0BA2F"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275394BD"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35D2C57A" w14:textId="77777777" w:rsidTr="00252821">
              <w:trPr>
                <w:trHeight w:val="202"/>
              </w:trPr>
              <w:tc>
                <w:tcPr>
                  <w:tcW w:w="673" w:type="dxa"/>
                </w:tcPr>
                <w:p w14:paraId="11392CF5" w14:textId="77777777" w:rsidR="00B764A0" w:rsidRPr="007922B6" w:rsidRDefault="00B764A0" w:rsidP="00001B41">
                  <w:pPr>
                    <w:framePr w:hSpace="141" w:wrap="around" w:vAnchor="text" w:hAnchor="margin" w:y="1119"/>
                    <w:jc w:val="center"/>
                    <w:rPr>
                      <w:sz w:val="18"/>
                      <w:szCs w:val="18"/>
                    </w:rPr>
                  </w:pPr>
                </w:p>
              </w:tc>
              <w:tc>
                <w:tcPr>
                  <w:tcW w:w="673" w:type="dxa"/>
                </w:tcPr>
                <w:p w14:paraId="597E78C3" w14:textId="77777777" w:rsidR="00B764A0" w:rsidRPr="007922B6" w:rsidRDefault="00B764A0" w:rsidP="00001B41">
                  <w:pPr>
                    <w:framePr w:hSpace="141" w:wrap="around" w:vAnchor="text" w:hAnchor="margin" w:y="1119"/>
                    <w:jc w:val="center"/>
                    <w:rPr>
                      <w:sz w:val="18"/>
                      <w:szCs w:val="18"/>
                    </w:rPr>
                  </w:pPr>
                </w:p>
              </w:tc>
              <w:tc>
                <w:tcPr>
                  <w:tcW w:w="674" w:type="dxa"/>
                </w:tcPr>
                <w:p w14:paraId="63EBAECC" w14:textId="403EE7C8" w:rsidR="00B764A0" w:rsidRPr="007922B6" w:rsidRDefault="00B764A0" w:rsidP="00001B41">
                  <w:pPr>
                    <w:framePr w:hSpace="141" w:wrap="around" w:vAnchor="text" w:hAnchor="margin" w:y="1119"/>
                    <w:jc w:val="center"/>
                    <w:rPr>
                      <w:sz w:val="18"/>
                      <w:szCs w:val="18"/>
                    </w:rPr>
                  </w:pPr>
                </w:p>
              </w:tc>
              <w:tc>
                <w:tcPr>
                  <w:tcW w:w="674" w:type="dxa"/>
                </w:tcPr>
                <w:p w14:paraId="639DBFC5" w14:textId="1C2D4605" w:rsidR="00B764A0" w:rsidRPr="007922B6" w:rsidRDefault="003D2B09" w:rsidP="00001B41">
                  <w:pPr>
                    <w:framePr w:hSpace="141" w:wrap="around" w:vAnchor="text" w:hAnchor="margin" w:y="1119"/>
                    <w:jc w:val="center"/>
                    <w:rPr>
                      <w:sz w:val="18"/>
                      <w:szCs w:val="18"/>
                    </w:rPr>
                  </w:pPr>
                  <w:r>
                    <w:rPr>
                      <w:sz w:val="18"/>
                      <w:szCs w:val="18"/>
                    </w:rPr>
                    <w:t>x</w:t>
                  </w:r>
                </w:p>
              </w:tc>
            </w:tr>
          </w:tbl>
          <w:p w14:paraId="71EEBC26"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36965508" w14:textId="77777777" w:rsidTr="00252821">
              <w:trPr>
                <w:trHeight w:val="202"/>
              </w:trPr>
              <w:tc>
                <w:tcPr>
                  <w:tcW w:w="673" w:type="dxa"/>
                  <w:vAlign w:val="bottom"/>
                </w:tcPr>
                <w:p w14:paraId="6EB4EE0B"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2E1D2019"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2E651B8D"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77DEBA19"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3D6EBA47" w14:textId="77777777" w:rsidTr="00252821">
              <w:trPr>
                <w:trHeight w:val="202"/>
              </w:trPr>
              <w:tc>
                <w:tcPr>
                  <w:tcW w:w="673" w:type="dxa"/>
                </w:tcPr>
                <w:p w14:paraId="4048E8CD" w14:textId="77777777" w:rsidR="00B764A0" w:rsidRPr="007922B6" w:rsidRDefault="00B764A0" w:rsidP="00001B41">
                  <w:pPr>
                    <w:framePr w:hSpace="141" w:wrap="around" w:vAnchor="text" w:hAnchor="margin" w:y="1119"/>
                    <w:jc w:val="center"/>
                    <w:rPr>
                      <w:sz w:val="18"/>
                      <w:szCs w:val="18"/>
                    </w:rPr>
                  </w:pPr>
                </w:p>
              </w:tc>
              <w:tc>
                <w:tcPr>
                  <w:tcW w:w="673" w:type="dxa"/>
                </w:tcPr>
                <w:p w14:paraId="4817D298" w14:textId="77777777" w:rsidR="00B764A0" w:rsidRPr="007922B6" w:rsidRDefault="00B764A0" w:rsidP="00001B41">
                  <w:pPr>
                    <w:framePr w:hSpace="141" w:wrap="around" w:vAnchor="text" w:hAnchor="margin" w:y="1119"/>
                    <w:jc w:val="center"/>
                    <w:rPr>
                      <w:sz w:val="18"/>
                      <w:szCs w:val="18"/>
                    </w:rPr>
                  </w:pPr>
                </w:p>
              </w:tc>
              <w:tc>
                <w:tcPr>
                  <w:tcW w:w="674" w:type="dxa"/>
                </w:tcPr>
                <w:p w14:paraId="54F6EE0E" w14:textId="77777777" w:rsidR="00B764A0" w:rsidRPr="007922B6" w:rsidRDefault="00B764A0" w:rsidP="00001B41">
                  <w:pPr>
                    <w:framePr w:hSpace="141" w:wrap="around" w:vAnchor="text" w:hAnchor="margin" w:y="1119"/>
                    <w:jc w:val="center"/>
                    <w:rPr>
                      <w:sz w:val="18"/>
                      <w:szCs w:val="18"/>
                    </w:rPr>
                  </w:pPr>
                </w:p>
              </w:tc>
              <w:tc>
                <w:tcPr>
                  <w:tcW w:w="674" w:type="dxa"/>
                </w:tcPr>
                <w:p w14:paraId="20176AF3" w14:textId="52A5CE5F" w:rsidR="00B764A0" w:rsidRPr="007922B6" w:rsidRDefault="00B136BA" w:rsidP="00001B41">
                  <w:pPr>
                    <w:framePr w:hSpace="141" w:wrap="around" w:vAnchor="text" w:hAnchor="margin" w:y="1119"/>
                    <w:jc w:val="center"/>
                    <w:rPr>
                      <w:sz w:val="18"/>
                      <w:szCs w:val="18"/>
                    </w:rPr>
                  </w:pPr>
                  <w:r>
                    <w:rPr>
                      <w:sz w:val="18"/>
                      <w:szCs w:val="18"/>
                    </w:rPr>
                    <w:t>x</w:t>
                  </w:r>
                </w:p>
              </w:tc>
            </w:tr>
          </w:tbl>
          <w:p w14:paraId="5BED1301" w14:textId="77777777" w:rsidR="00B764A0" w:rsidRPr="007922B6" w:rsidRDefault="00B764A0" w:rsidP="00997699">
            <w:pPr>
              <w:jc w:val="center"/>
              <w:rPr>
                <w:sz w:val="18"/>
                <w:szCs w:val="18"/>
              </w:rPr>
            </w:pPr>
          </w:p>
        </w:tc>
        <w:tc>
          <w:tcPr>
            <w:tcW w:w="3025" w:type="dxa"/>
            <w:vAlign w:val="center"/>
          </w:tcPr>
          <w:tbl>
            <w:tblPr>
              <w:tblStyle w:val="Tabelraster"/>
              <w:tblW w:w="0" w:type="auto"/>
              <w:tblLook w:val="04A0" w:firstRow="1" w:lastRow="0" w:firstColumn="1" w:lastColumn="0" w:noHBand="0" w:noVBand="1"/>
            </w:tblPr>
            <w:tblGrid>
              <w:gridCol w:w="673"/>
              <w:gridCol w:w="673"/>
              <w:gridCol w:w="674"/>
              <w:gridCol w:w="674"/>
            </w:tblGrid>
            <w:tr w:rsidR="00B764A0" w:rsidRPr="007922B6" w14:paraId="0B6428C6" w14:textId="77777777" w:rsidTr="00252821">
              <w:trPr>
                <w:trHeight w:val="202"/>
              </w:trPr>
              <w:tc>
                <w:tcPr>
                  <w:tcW w:w="673" w:type="dxa"/>
                  <w:vAlign w:val="bottom"/>
                </w:tcPr>
                <w:p w14:paraId="30FEE5B4" w14:textId="77777777" w:rsidR="00B764A0" w:rsidRPr="007922B6" w:rsidRDefault="00B764A0" w:rsidP="00001B41">
                  <w:pPr>
                    <w:framePr w:hSpace="141" w:wrap="around" w:vAnchor="text" w:hAnchor="margin" w:y="1119"/>
                    <w:jc w:val="center"/>
                    <w:rPr>
                      <w:sz w:val="18"/>
                      <w:szCs w:val="18"/>
                    </w:rPr>
                  </w:pPr>
                  <w:r w:rsidRPr="007922B6">
                    <w:rPr>
                      <w:sz w:val="18"/>
                      <w:szCs w:val="18"/>
                    </w:rPr>
                    <w:t>0</w:t>
                  </w:r>
                </w:p>
              </w:tc>
              <w:tc>
                <w:tcPr>
                  <w:tcW w:w="673" w:type="dxa"/>
                  <w:vAlign w:val="bottom"/>
                </w:tcPr>
                <w:p w14:paraId="3DBF0A26" w14:textId="77777777" w:rsidR="00B764A0" w:rsidRPr="007922B6" w:rsidRDefault="00B764A0" w:rsidP="00001B41">
                  <w:pPr>
                    <w:framePr w:hSpace="141" w:wrap="around" w:vAnchor="text" w:hAnchor="margin" w:y="1119"/>
                    <w:jc w:val="center"/>
                    <w:rPr>
                      <w:sz w:val="18"/>
                      <w:szCs w:val="18"/>
                    </w:rPr>
                  </w:pPr>
                  <w:r w:rsidRPr="007922B6">
                    <w:rPr>
                      <w:sz w:val="18"/>
                      <w:szCs w:val="18"/>
                    </w:rPr>
                    <w:t>1</w:t>
                  </w:r>
                </w:p>
              </w:tc>
              <w:tc>
                <w:tcPr>
                  <w:tcW w:w="674" w:type="dxa"/>
                  <w:vAlign w:val="bottom"/>
                </w:tcPr>
                <w:p w14:paraId="64F532E3" w14:textId="77777777" w:rsidR="00B764A0" w:rsidRPr="007922B6" w:rsidRDefault="00B764A0" w:rsidP="00001B41">
                  <w:pPr>
                    <w:framePr w:hSpace="141" w:wrap="around" w:vAnchor="text" w:hAnchor="margin" w:y="1119"/>
                    <w:jc w:val="center"/>
                    <w:rPr>
                      <w:sz w:val="18"/>
                      <w:szCs w:val="18"/>
                    </w:rPr>
                  </w:pPr>
                  <w:r w:rsidRPr="007922B6">
                    <w:rPr>
                      <w:sz w:val="18"/>
                      <w:szCs w:val="18"/>
                    </w:rPr>
                    <w:t>2</w:t>
                  </w:r>
                </w:p>
              </w:tc>
              <w:tc>
                <w:tcPr>
                  <w:tcW w:w="674" w:type="dxa"/>
                </w:tcPr>
                <w:p w14:paraId="2DAE1B90" w14:textId="77777777" w:rsidR="00B764A0" w:rsidRPr="007922B6" w:rsidRDefault="00B764A0" w:rsidP="00001B41">
                  <w:pPr>
                    <w:framePr w:hSpace="141" w:wrap="around" w:vAnchor="text" w:hAnchor="margin" w:y="1119"/>
                    <w:jc w:val="center"/>
                    <w:rPr>
                      <w:sz w:val="18"/>
                      <w:szCs w:val="18"/>
                    </w:rPr>
                  </w:pPr>
                  <w:r>
                    <w:rPr>
                      <w:sz w:val="18"/>
                      <w:szCs w:val="18"/>
                    </w:rPr>
                    <w:t>3</w:t>
                  </w:r>
                </w:p>
              </w:tc>
            </w:tr>
            <w:tr w:rsidR="00B764A0" w:rsidRPr="007922B6" w14:paraId="10EC2B10" w14:textId="77777777" w:rsidTr="00252821">
              <w:trPr>
                <w:trHeight w:val="202"/>
              </w:trPr>
              <w:tc>
                <w:tcPr>
                  <w:tcW w:w="673" w:type="dxa"/>
                </w:tcPr>
                <w:p w14:paraId="1C7CF605" w14:textId="77777777" w:rsidR="00B764A0" w:rsidRPr="007922B6" w:rsidRDefault="00B764A0" w:rsidP="00001B41">
                  <w:pPr>
                    <w:framePr w:hSpace="141" w:wrap="around" w:vAnchor="text" w:hAnchor="margin" w:y="1119"/>
                    <w:jc w:val="center"/>
                    <w:rPr>
                      <w:sz w:val="18"/>
                      <w:szCs w:val="18"/>
                    </w:rPr>
                  </w:pPr>
                </w:p>
              </w:tc>
              <w:tc>
                <w:tcPr>
                  <w:tcW w:w="673" w:type="dxa"/>
                </w:tcPr>
                <w:p w14:paraId="00F6D93D" w14:textId="77777777" w:rsidR="00B764A0" w:rsidRPr="007922B6" w:rsidRDefault="00B764A0" w:rsidP="00001B41">
                  <w:pPr>
                    <w:framePr w:hSpace="141" w:wrap="around" w:vAnchor="text" w:hAnchor="margin" w:y="1119"/>
                    <w:jc w:val="center"/>
                    <w:rPr>
                      <w:sz w:val="18"/>
                      <w:szCs w:val="18"/>
                    </w:rPr>
                  </w:pPr>
                </w:p>
              </w:tc>
              <w:tc>
                <w:tcPr>
                  <w:tcW w:w="674" w:type="dxa"/>
                </w:tcPr>
                <w:p w14:paraId="18F8AE36" w14:textId="77777777" w:rsidR="00B764A0" w:rsidRPr="007922B6" w:rsidRDefault="00B764A0" w:rsidP="00001B41">
                  <w:pPr>
                    <w:framePr w:hSpace="141" w:wrap="around" w:vAnchor="text" w:hAnchor="margin" w:y="1119"/>
                    <w:jc w:val="center"/>
                    <w:rPr>
                      <w:sz w:val="18"/>
                      <w:szCs w:val="18"/>
                    </w:rPr>
                  </w:pPr>
                </w:p>
              </w:tc>
              <w:tc>
                <w:tcPr>
                  <w:tcW w:w="674" w:type="dxa"/>
                </w:tcPr>
                <w:p w14:paraId="1740182D" w14:textId="3DEAE2AF" w:rsidR="00B764A0" w:rsidRPr="007922B6" w:rsidRDefault="00B136BA" w:rsidP="00001B41">
                  <w:pPr>
                    <w:framePr w:hSpace="141" w:wrap="around" w:vAnchor="text" w:hAnchor="margin" w:y="1119"/>
                    <w:jc w:val="center"/>
                    <w:rPr>
                      <w:sz w:val="18"/>
                      <w:szCs w:val="18"/>
                    </w:rPr>
                  </w:pPr>
                  <w:r>
                    <w:rPr>
                      <w:sz w:val="18"/>
                      <w:szCs w:val="18"/>
                    </w:rPr>
                    <w:t>x</w:t>
                  </w:r>
                </w:p>
              </w:tc>
            </w:tr>
          </w:tbl>
          <w:p w14:paraId="4F3CC331" w14:textId="77777777" w:rsidR="00B764A0" w:rsidRPr="007922B6" w:rsidRDefault="00B764A0" w:rsidP="00997699">
            <w:pPr>
              <w:jc w:val="center"/>
              <w:rPr>
                <w:sz w:val="18"/>
                <w:szCs w:val="18"/>
              </w:rPr>
            </w:pPr>
          </w:p>
        </w:tc>
      </w:tr>
    </w:tbl>
    <w:p w14:paraId="7ECB1007" w14:textId="77777777" w:rsidR="00B764A0" w:rsidRPr="00997699" w:rsidRDefault="00252821" w:rsidP="00252821">
      <w:pPr>
        <w:pStyle w:val="Kop1"/>
        <w:spacing w:before="100" w:after="100"/>
        <w:rPr>
          <w:b w:val="0"/>
          <w:sz w:val="16"/>
          <w:szCs w:val="16"/>
        </w:rPr>
        <w:sectPr w:rsidR="00B764A0" w:rsidRPr="00997699" w:rsidSect="00B764A0">
          <w:footerReference w:type="default" r:id="rId15"/>
          <w:pgSz w:w="16838" w:h="11906" w:orient="landscape"/>
          <w:pgMar w:top="1417" w:right="1417" w:bottom="0" w:left="1417" w:header="709" w:footer="709" w:gutter="0"/>
          <w:cols w:space="708"/>
          <w:docGrid w:linePitch="360"/>
        </w:sectPr>
      </w:pPr>
      <w:r>
        <w:rPr>
          <w:noProof/>
          <w:lang w:eastAsia="nl-NL"/>
        </w:rPr>
        <w:drawing>
          <wp:anchor distT="0" distB="0" distL="114300" distR="114300" simplePos="0" relativeHeight="251658243" behindDoc="1" locked="0" layoutInCell="1" allowOverlap="1" wp14:anchorId="640FC068" wp14:editId="4B553B4F">
            <wp:simplePos x="0" y="0"/>
            <wp:positionH relativeFrom="column">
              <wp:posOffset>-80645</wp:posOffset>
            </wp:positionH>
            <wp:positionV relativeFrom="paragraph">
              <wp:posOffset>-585470</wp:posOffset>
            </wp:positionV>
            <wp:extent cx="703689" cy="1209675"/>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689" cy="1209675"/>
                    </a:xfrm>
                    <a:prstGeom prst="rect">
                      <a:avLst/>
                    </a:prstGeom>
                  </pic:spPr>
                </pic:pic>
              </a:graphicData>
            </a:graphic>
            <wp14:sizeRelH relativeFrom="page">
              <wp14:pctWidth>0</wp14:pctWidth>
            </wp14:sizeRelH>
            <wp14:sizeRelV relativeFrom="page">
              <wp14:pctHeight>0</wp14:pctHeight>
            </wp14:sizeRelV>
          </wp:anchor>
        </w:drawing>
      </w:r>
      <w:r w:rsidR="007922B6">
        <w:t>Reflectie op omgaan met extra onderwijsbehoeften</w:t>
      </w:r>
      <w:r w:rsidR="00997699">
        <w:br/>
      </w:r>
      <w:r w:rsidR="007922B6" w:rsidRPr="00997699">
        <w:rPr>
          <w:b w:val="0"/>
          <w:bCs w:val="0"/>
          <w:sz w:val="16"/>
          <w:szCs w:val="16"/>
        </w:rPr>
        <w:t xml:space="preserve">0 = </w:t>
      </w:r>
      <w:r w:rsidR="00997699" w:rsidRPr="00997699">
        <w:rPr>
          <w:b w:val="0"/>
          <w:bCs w:val="0"/>
          <w:sz w:val="16"/>
          <w:szCs w:val="16"/>
        </w:rPr>
        <w:t xml:space="preserve">we kunnen dit meestal niet </w:t>
      </w:r>
      <w:r w:rsidR="00997699">
        <w:rPr>
          <w:b w:val="0"/>
          <w:bCs w:val="0"/>
          <w:sz w:val="16"/>
          <w:szCs w:val="16"/>
        </w:rPr>
        <w:t xml:space="preserve">  </w:t>
      </w:r>
      <w:r w:rsidR="007922B6" w:rsidRPr="00997699">
        <w:rPr>
          <w:b w:val="0"/>
          <w:bCs w:val="0"/>
          <w:sz w:val="16"/>
          <w:szCs w:val="16"/>
        </w:rPr>
        <w:t xml:space="preserve">1 = </w:t>
      </w:r>
      <w:r w:rsidR="00917E2B" w:rsidRPr="00997699">
        <w:rPr>
          <w:b w:val="0"/>
          <w:bCs w:val="0"/>
          <w:sz w:val="16"/>
          <w:szCs w:val="16"/>
        </w:rPr>
        <w:t>we hebben hier regelmatig ondersteuning bij nodig</w:t>
      </w:r>
      <w:r w:rsidR="00997699">
        <w:rPr>
          <w:b w:val="0"/>
          <w:bCs w:val="0"/>
          <w:sz w:val="16"/>
          <w:szCs w:val="16"/>
        </w:rPr>
        <w:t xml:space="preserve"> </w:t>
      </w:r>
      <w:r w:rsidR="007922B6" w:rsidRPr="00997699">
        <w:rPr>
          <w:b w:val="0"/>
          <w:bCs w:val="0"/>
          <w:sz w:val="16"/>
          <w:szCs w:val="16"/>
        </w:rPr>
        <w:t xml:space="preserve"> </w:t>
      </w:r>
      <w:r w:rsidR="00997699">
        <w:rPr>
          <w:b w:val="0"/>
          <w:bCs w:val="0"/>
          <w:sz w:val="16"/>
          <w:szCs w:val="16"/>
        </w:rPr>
        <w:t xml:space="preserve"> </w:t>
      </w:r>
      <w:r w:rsidR="007922B6" w:rsidRPr="00997699">
        <w:rPr>
          <w:b w:val="0"/>
          <w:bCs w:val="0"/>
          <w:sz w:val="16"/>
          <w:szCs w:val="16"/>
        </w:rPr>
        <w:t xml:space="preserve">2 = </w:t>
      </w:r>
      <w:r w:rsidR="00917E2B" w:rsidRPr="00997699">
        <w:rPr>
          <w:b w:val="0"/>
          <w:bCs w:val="0"/>
          <w:sz w:val="16"/>
          <w:szCs w:val="16"/>
        </w:rPr>
        <w:t>we hebben hier soms ondersteuning bij nodig</w:t>
      </w:r>
      <w:r w:rsidR="00997699" w:rsidRPr="00997699">
        <w:rPr>
          <w:b w:val="0"/>
          <w:bCs w:val="0"/>
          <w:sz w:val="16"/>
          <w:szCs w:val="16"/>
        </w:rPr>
        <w:t xml:space="preserve"> </w:t>
      </w:r>
      <w:r w:rsidR="00997699">
        <w:rPr>
          <w:b w:val="0"/>
          <w:bCs w:val="0"/>
          <w:sz w:val="16"/>
          <w:szCs w:val="16"/>
        </w:rPr>
        <w:t xml:space="preserve">   </w:t>
      </w:r>
      <w:r w:rsidR="00917E2B" w:rsidRPr="00997699">
        <w:rPr>
          <w:b w:val="0"/>
          <w:bCs w:val="0"/>
          <w:sz w:val="16"/>
          <w:szCs w:val="16"/>
        </w:rPr>
        <w:t xml:space="preserve">3 = </w:t>
      </w:r>
      <w:r w:rsidR="00542666" w:rsidRPr="00997699">
        <w:rPr>
          <w:b w:val="0"/>
          <w:bCs w:val="0"/>
          <w:sz w:val="16"/>
          <w:szCs w:val="16"/>
        </w:rPr>
        <w:t>we kunnen dit meestal zelfstandig</w:t>
      </w:r>
    </w:p>
    <w:p w14:paraId="4F32CA9D" w14:textId="77777777" w:rsidR="00252821" w:rsidRDefault="00252821" w:rsidP="00252821">
      <w:pPr>
        <w:pStyle w:val="Kop1"/>
        <w:spacing w:before="100" w:after="100"/>
        <w:jc w:val="left"/>
      </w:pPr>
      <w:r>
        <w:rPr>
          <w:noProof/>
          <w:lang w:eastAsia="nl-NL"/>
        </w:rPr>
        <w:lastRenderedPageBreak/>
        <w:drawing>
          <wp:anchor distT="0" distB="0" distL="114300" distR="114300" simplePos="0" relativeHeight="251658244" behindDoc="1" locked="0" layoutInCell="1" allowOverlap="1" wp14:anchorId="1FD12443" wp14:editId="3568DAA8">
            <wp:simplePos x="0" y="0"/>
            <wp:positionH relativeFrom="column">
              <wp:posOffset>5715</wp:posOffset>
            </wp:positionH>
            <wp:positionV relativeFrom="paragraph">
              <wp:posOffset>-366395</wp:posOffset>
            </wp:positionV>
            <wp:extent cx="703689" cy="1209675"/>
            <wp:effectExtent l="0" t="0" r="127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op1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689" cy="1209675"/>
                    </a:xfrm>
                    <a:prstGeom prst="rect">
                      <a:avLst/>
                    </a:prstGeom>
                  </pic:spPr>
                </pic:pic>
              </a:graphicData>
            </a:graphic>
            <wp14:sizeRelH relativeFrom="page">
              <wp14:pctWidth>0</wp14:pctWidth>
            </wp14:sizeRelH>
            <wp14:sizeRelV relativeFrom="page">
              <wp14:pctHeight>0</wp14:pctHeight>
            </wp14:sizeRelV>
          </wp:anchor>
        </w:drawing>
      </w:r>
    </w:p>
    <w:p w14:paraId="6A93BC6E" w14:textId="77777777" w:rsidR="00DE1307" w:rsidRDefault="00DE1307" w:rsidP="00252821">
      <w:pPr>
        <w:pStyle w:val="Kop1"/>
        <w:spacing w:before="100" w:after="100"/>
      </w:pPr>
      <w:r>
        <w:t xml:space="preserve">Conclusies </w:t>
      </w:r>
    </w:p>
    <w:p w14:paraId="40B0A82B" w14:textId="77777777" w:rsidR="00DE1307" w:rsidRDefault="00DE1307" w:rsidP="00DE1307">
      <w:r>
        <w:t>Na het reflecteren op de standaarden voor basisondersteuning, onze algemene ondersteuningsmogelijkheden en het omgaan met kinderen met extra onderwijsbehoeften trekken wij de volgende conclusies over onze mogelijkheden, grenzen, ambities en ontwikkelpunten.</w:t>
      </w:r>
    </w:p>
    <w:p w14:paraId="54305C27" w14:textId="77777777" w:rsidR="00DE1307" w:rsidRDefault="00DE1307" w:rsidP="00DE1307">
      <w:pPr>
        <w:pStyle w:val="Kop2"/>
        <w:numPr>
          <w:ilvl w:val="0"/>
          <w:numId w:val="9"/>
        </w:numPr>
      </w:pPr>
      <w:r>
        <w:t>Mogelijkheden</w:t>
      </w:r>
    </w:p>
    <w:p w14:paraId="6B7135A4" w14:textId="41024EF0" w:rsidR="00B136BA" w:rsidRDefault="00B136BA" w:rsidP="00B136BA">
      <w:r>
        <w:t>Leerlingen met problematisch gedrag kunnen wij binnen onze school opvangen</w:t>
      </w:r>
      <w:r w:rsidR="00AA1BAB">
        <w:t xml:space="preserve">. De werkhouding is goed bij de leerlingen en kunnen goed zelfstandig werken. </w:t>
      </w:r>
      <w:r w:rsidR="0030788B">
        <w:t xml:space="preserve">Leerlingen zijn flexibel. </w:t>
      </w:r>
    </w:p>
    <w:p w14:paraId="28562DD7" w14:textId="77777777" w:rsidR="00DE1307" w:rsidRDefault="00DE1307" w:rsidP="00DE1307"/>
    <w:p w14:paraId="0D29646E" w14:textId="77777777" w:rsidR="00DE1307" w:rsidRDefault="00DE1307" w:rsidP="00DE1307">
      <w:pPr>
        <w:pStyle w:val="Kop2"/>
        <w:numPr>
          <w:ilvl w:val="0"/>
          <w:numId w:val="9"/>
        </w:numPr>
      </w:pPr>
      <w:r>
        <w:t>Grenzen</w:t>
      </w:r>
    </w:p>
    <w:p w14:paraId="18CC3D92" w14:textId="54B87273" w:rsidR="00B136BA" w:rsidRDefault="008C7AEE" w:rsidP="00B136BA">
      <w:r>
        <w:t xml:space="preserve">Grenzen liggen op er op het gebied van gedrag </w:t>
      </w:r>
      <w:r w:rsidR="0074735F">
        <w:t xml:space="preserve">en dan met name als de veiligheid van de leerling, leerkracht </w:t>
      </w:r>
      <w:r w:rsidR="008C2551">
        <w:t>en/of groep in het geding komt.</w:t>
      </w:r>
    </w:p>
    <w:p w14:paraId="49EE3265" w14:textId="77777777" w:rsidR="00DE1307" w:rsidRDefault="00DE1307" w:rsidP="00DE1307"/>
    <w:p w14:paraId="521020AF" w14:textId="77777777" w:rsidR="00DE1307" w:rsidRDefault="00DE1307" w:rsidP="00DE1307">
      <w:pPr>
        <w:pStyle w:val="Kop2"/>
        <w:numPr>
          <w:ilvl w:val="0"/>
          <w:numId w:val="9"/>
        </w:numPr>
      </w:pPr>
      <w:r>
        <w:t xml:space="preserve">Ambities </w:t>
      </w:r>
    </w:p>
    <w:p w14:paraId="7EF8F22E" w14:textId="2F2B8D30" w:rsidR="00DE1307" w:rsidRDefault="00391FC0" w:rsidP="00DE1307">
      <w:r>
        <w:t>Meer expertise binnen school halen</w:t>
      </w:r>
      <w:r>
        <w:br/>
        <w:t xml:space="preserve">Alle leerlingen </w:t>
      </w:r>
      <w:r w:rsidR="00B663F7">
        <w:t>die zich inschrijven op De Reigersberg stromen naar eigen ontwikkelingsmogelijkheden uit in groep 8.</w:t>
      </w:r>
      <w:r w:rsidR="00B663F7">
        <w:br/>
      </w:r>
      <w:r w:rsidR="007D7DE8">
        <w:t>Alle leerlingen die zich inschrijven een positief gevoel van welbevinden.</w:t>
      </w:r>
    </w:p>
    <w:p w14:paraId="2F6FCC71" w14:textId="77777777" w:rsidR="00DE1307" w:rsidRDefault="00DE1307" w:rsidP="00DE1307">
      <w:pPr>
        <w:pStyle w:val="Kop2"/>
        <w:numPr>
          <w:ilvl w:val="0"/>
          <w:numId w:val="9"/>
        </w:numPr>
      </w:pPr>
      <w:r>
        <w:t xml:space="preserve">Ontwikkelpunten </w:t>
      </w:r>
    </w:p>
    <w:p w14:paraId="2C2C6C49" w14:textId="2CD61BAB" w:rsidR="00671B18" w:rsidRPr="00406F0B" w:rsidRDefault="00527144" w:rsidP="00B136BA">
      <w:r>
        <w:t xml:space="preserve">Ontwikkelperspectief toevoegen in de OPP’s </w:t>
      </w:r>
      <w:r>
        <w:br/>
      </w:r>
      <w:r w:rsidR="00EA1CE7">
        <w:t>Meer expertise binnen het team creeëren</w:t>
      </w:r>
      <w:r w:rsidR="00BB556C">
        <w:br/>
        <w:t>Meer eenheid in werkwijze binnen het team</w:t>
      </w:r>
      <w:r w:rsidR="00671B18">
        <w:br/>
        <w:t>Algemene ontwikkeling in onderwijs en ontwikkeling; werken met EDI en doelenplanners volgens GGO/ Basis op orde</w:t>
      </w:r>
    </w:p>
    <w:p w14:paraId="5BE8DDF3" w14:textId="77777777" w:rsidR="00DE1307" w:rsidRPr="00406F0B" w:rsidRDefault="00DE1307" w:rsidP="00DE1307"/>
    <w:p w14:paraId="0F97936A" w14:textId="77777777" w:rsidR="00A51A48" w:rsidRPr="00406F0B" w:rsidRDefault="00A51A48" w:rsidP="00A51A48">
      <w:pPr>
        <w:pStyle w:val="Kop1"/>
        <w:spacing w:before="100" w:after="100"/>
        <w:jc w:val="left"/>
      </w:pPr>
    </w:p>
    <w:sectPr w:rsidR="00A51A48" w:rsidRPr="00406F0B" w:rsidSect="00406F0B">
      <w:footerReference w:type="default" r:id="rId16"/>
      <w:pgSz w:w="11906" w:h="16838"/>
      <w:pgMar w:top="1417" w:right="1417"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70C2D" w14:textId="77777777" w:rsidR="002A7EF9" w:rsidRDefault="002A7EF9" w:rsidP="00B764A0">
      <w:pPr>
        <w:spacing w:before="0" w:after="0" w:line="240" w:lineRule="auto"/>
      </w:pPr>
      <w:r>
        <w:separator/>
      </w:r>
    </w:p>
  </w:endnote>
  <w:endnote w:type="continuationSeparator" w:id="0">
    <w:p w14:paraId="7EFC6D00" w14:textId="77777777" w:rsidR="002A7EF9" w:rsidRDefault="002A7EF9" w:rsidP="00B764A0">
      <w:pPr>
        <w:spacing w:before="0" w:after="0" w:line="240" w:lineRule="auto"/>
      </w:pPr>
      <w:r>
        <w:continuationSeparator/>
      </w:r>
    </w:p>
  </w:endnote>
  <w:endnote w:type="continuationNotice" w:id="1">
    <w:p w14:paraId="3D61B521" w14:textId="77777777" w:rsidR="00123986" w:rsidRDefault="001239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B0A85" w14:textId="6158C4FA" w:rsidR="00B764A0" w:rsidRDefault="00B764A0" w:rsidP="00DE1307">
    <w:pPr>
      <w:pStyle w:val="Voettekst"/>
    </w:pPr>
    <w:r>
      <w:t xml:space="preserve">Schoolondersteuningsprofiel basisschool versie d.d. </w:t>
    </w:r>
    <w:r w:rsidR="002F61E6">
      <w:t>januari 2024</w:t>
    </w:r>
    <w:r w:rsidR="00DE1307">
      <w:t xml:space="preserve">                             </w:t>
    </w:r>
    <w:r w:rsidR="002F61E6">
      <w:t>De reigersberg</w:t>
    </w:r>
  </w:p>
  <w:p w14:paraId="18DF70E7" w14:textId="77777777" w:rsidR="00B764A0" w:rsidRDefault="00B764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8740D" w14:textId="77777777" w:rsidR="001F384A" w:rsidRDefault="001F384A" w:rsidP="00DE1307">
    <w:pPr>
      <w:pStyle w:val="Voettekst"/>
    </w:pPr>
    <w:r>
      <w:t xml:space="preserve">Schoolondersteuningsprofiel basisschool versie d.d.    </w:t>
    </w:r>
    <w:r>
      <w:tab/>
    </w:r>
    <w:r>
      <w:tab/>
      <w:t xml:space="preserve">                                                                                                                                         </w:t>
    </w:r>
    <w:r w:rsidR="00847A94">
      <w:t xml:space="preserve">                </w:t>
    </w:r>
    <w:r>
      <w:t xml:space="preserve"> </w:t>
    </w:r>
    <w:r w:rsidR="0035686E">
      <w:t>Ouderrapport</w:t>
    </w:r>
  </w:p>
  <w:p w14:paraId="358905C4" w14:textId="77777777" w:rsidR="001F384A" w:rsidRDefault="001F38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08CBD" w14:textId="77777777" w:rsidR="00B764A0" w:rsidRDefault="00B764A0">
    <w:pPr>
      <w:pStyle w:val="Voettekst"/>
    </w:pPr>
    <w:r>
      <w:t xml:space="preserve">Schoolondersteuningsprofiel basisschool versie d.d. </w:t>
    </w:r>
    <w:r>
      <w:tab/>
    </w:r>
    <w:r>
      <w:tab/>
    </w:r>
    <w:r w:rsidR="0035686E">
      <w:t xml:space="preserve">    </w:t>
    </w:r>
    <w:r w:rsidR="00382EEF">
      <w:t xml:space="preserve">      </w:t>
    </w:r>
    <w:r w:rsidR="00382EEF">
      <w:tab/>
    </w:r>
    <w:r w:rsidR="00382EEF">
      <w:tab/>
    </w:r>
    <w:r w:rsidR="00382EEF">
      <w:tab/>
      <w:t>alleen voor eigen proces</w:t>
    </w:r>
  </w:p>
  <w:p w14:paraId="6663EB93" w14:textId="77777777" w:rsidR="00B764A0" w:rsidRDefault="00B764A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A0F94" w14:textId="77777777" w:rsidR="00847A94" w:rsidRDefault="00847A94">
    <w:pPr>
      <w:pStyle w:val="Voettekst"/>
    </w:pPr>
    <w:r>
      <w:t xml:space="preserve">Schoolondersteuningsprofiel basisschool versie d.d. </w:t>
    </w:r>
    <w:r>
      <w:tab/>
    </w:r>
    <w:r>
      <w:tab/>
      <w:t xml:space="preserve">     Ouderrapport</w:t>
    </w:r>
  </w:p>
  <w:p w14:paraId="053477D6" w14:textId="77777777" w:rsidR="00847A94" w:rsidRDefault="00847A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63058" w14:textId="77777777" w:rsidR="002A7EF9" w:rsidRDefault="002A7EF9" w:rsidP="00B764A0">
      <w:pPr>
        <w:spacing w:before="0" w:after="0" w:line="240" w:lineRule="auto"/>
      </w:pPr>
      <w:r>
        <w:separator/>
      </w:r>
    </w:p>
  </w:footnote>
  <w:footnote w:type="continuationSeparator" w:id="0">
    <w:p w14:paraId="03812B3A" w14:textId="77777777" w:rsidR="002A7EF9" w:rsidRDefault="002A7EF9" w:rsidP="00B764A0">
      <w:pPr>
        <w:spacing w:before="0" w:after="0" w:line="240" w:lineRule="auto"/>
      </w:pPr>
      <w:r>
        <w:continuationSeparator/>
      </w:r>
    </w:p>
  </w:footnote>
  <w:footnote w:type="continuationNotice" w:id="1">
    <w:p w14:paraId="5380E5A8" w14:textId="77777777" w:rsidR="00123986" w:rsidRDefault="0012398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85962"/>
    <w:multiLevelType w:val="hybridMultilevel"/>
    <w:tmpl w:val="3B8255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2A05AB"/>
    <w:multiLevelType w:val="hybridMultilevel"/>
    <w:tmpl w:val="8D28C074"/>
    <w:lvl w:ilvl="0" w:tplc="09960E8C">
      <w:start w:val="2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75C25"/>
    <w:multiLevelType w:val="hybridMultilevel"/>
    <w:tmpl w:val="6F52319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85259F"/>
    <w:multiLevelType w:val="hybridMultilevel"/>
    <w:tmpl w:val="18667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6424C25"/>
    <w:multiLevelType w:val="hybridMultilevel"/>
    <w:tmpl w:val="C256D8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B8B02DC"/>
    <w:multiLevelType w:val="hybridMultilevel"/>
    <w:tmpl w:val="B40600AE"/>
    <w:lvl w:ilvl="0" w:tplc="09960E8C">
      <w:start w:val="20"/>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286467C"/>
    <w:multiLevelType w:val="hybridMultilevel"/>
    <w:tmpl w:val="73668E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C51383"/>
    <w:multiLevelType w:val="hybridMultilevel"/>
    <w:tmpl w:val="FFD64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FC3125"/>
    <w:multiLevelType w:val="hybridMultilevel"/>
    <w:tmpl w:val="619868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7407E5"/>
    <w:multiLevelType w:val="hybridMultilevel"/>
    <w:tmpl w:val="3E908654"/>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0167EE"/>
    <w:multiLevelType w:val="hybridMultilevel"/>
    <w:tmpl w:val="E9AC1E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304034"/>
    <w:multiLevelType w:val="hybridMultilevel"/>
    <w:tmpl w:val="8D14D8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2616B8E"/>
    <w:multiLevelType w:val="hybridMultilevel"/>
    <w:tmpl w:val="D5745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E742BAD"/>
    <w:multiLevelType w:val="hybridMultilevel"/>
    <w:tmpl w:val="8FF07E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27F47FE"/>
    <w:multiLevelType w:val="hybridMultilevel"/>
    <w:tmpl w:val="D29C52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134E95"/>
    <w:multiLevelType w:val="hybridMultilevel"/>
    <w:tmpl w:val="E4CA96CA"/>
    <w:lvl w:ilvl="0" w:tplc="09960E8C">
      <w:start w:val="20"/>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6253135">
    <w:abstractNumId w:val="1"/>
  </w:num>
  <w:num w:numId="2" w16cid:durableId="1046612196">
    <w:abstractNumId w:val="15"/>
  </w:num>
  <w:num w:numId="3" w16cid:durableId="1373186489">
    <w:abstractNumId w:val="8"/>
  </w:num>
  <w:num w:numId="4" w16cid:durableId="1615745122">
    <w:abstractNumId w:val="2"/>
  </w:num>
  <w:num w:numId="5" w16cid:durableId="381641548">
    <w:abstractNumId w:val="7"/>
  </w:num>
  <w:num w:numId="6" w16cid:durableId="1341199116">
    <w:abstractNumId w:val="9"/>
  </w:num>
  <w:num w:numId="7" w16cid:durableId="1598364376">
    <w:abstractNumId w:val="6"/>
  </w:num>
  <w:num w:numId="8" w16cid:durableId="1354266027">
    <w:abstractNumId w:val="14"/>
  </w:num>
  <w:num w:numId="9" w16cid:durableId="1462116220">
    <w:abstractNumId w:val="0"/>
  </w:num>
  <w:num w:numId="10" w16cid:durableId="1515537783">
    <w:abstractNumId w:val="10"/>
  </w:num>
  <w:num w:numId="11" w16cid:durableId="194582101">
    <w:abstractNumId w:val="11"/>
  </w:num>
  <w:num w:numId="12" w16cid:durableId="369692017">
    <w:abstractNumId w:val="13"/>
  </w:num>
  <w:num w:numId="13" w16cid:durableId="428816691">
    <w:abstractNumId w:val="5"/>
  </w:num>
  <w:num w:numId="14" w16cid:durableId="874119239">
    <w:abstractNumId w:val="12"/>
  </w:num>
  <w:num w:numId="15" w16cid:durableId="465977817">
    <w:abstractNumId w:val="4"/>
  </w:num>
  <w:num w:numId="16" w16cid:durableId="1796949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CE"/>
    <w:rsid w:val="00001B41"/>
    <w:rsid w:val="00011324"/>
    <w:rsid w:val="00015860"/>
    <w:rsid w:val="0002620F"/>
    <w:rsid w:val="00027CE9"/>
    <w:rsid w:val="000303DD"/>
    <w:rsid w:val="00036509"/>
    <w:rsid w:val="000433BD"/>
    <w:rsid w:val="00056D1D"/>
    <w:rsid w:val="000841BE"/>
    <w:rsid w:val="00097F61"/>
    <w:rsid w:val="000B064C"/>
    <w:rsid w:val="000B39CB"/>
    <w:rsid w:val="000C0AE5"/>
    <w:rsid w:val="000D0694"/>
    <w:rsid w:val="000D776D"/>
    <w:rsid w:val="000D79E1"/>
    <w:rsid w:val="000F3003"/>
    <w:rsid w:val="000F46A1"/>
    <w:rsid w:val="00117933"/>
    <w:rsid w:val="00123986"/>
    <w:rsid w:val="0014155D"/>
    <w:rsid w:val="00163C90"/>
    <w:rsid w:val="00165F12"/>
    <w:rsid w:val="001705F0"/>
    <w:rsid w:val="0017166D"/>
    <w:rsid w:val="001778AA"/>
    <w:rsid w:val="001904D7"/>
    <w:rsid w:val="001A0718"/>
    <w:rsid w:val="001A196B"/>
    <w:rsid w:val="001A2A17"/>
    <w:rsid w:val="001A37C5"/>
    <w:rsid w:val="001B0265"/>
    <w:rsid w:val="001C0889"/>
    <w:rsid w:val="001D3DAA"/>
    <w:rsid w:val="001D6C57"/>
    <w:rsid w:val="001F384A"/>
    <w:rsid w:val="00203CBB"/>
    <w:rsid w:val="00252821"/>
    <w:rsid w:val="00255207"/>
    <w:rsid w:val="0027793D"/>
    <w:rsid w:val="00282EC1"/>
    <w:rsid w:val="00287732"/>
    <w:rsid w:val="00294043"/>
    <w:rsid w:val="00295304"/>
    <w:rsid w:val="002A7EF9"/>
    <w:rsid w:val="002A7FB4"/>
    <w:rsid w:val="002B0236"/>
    <w:rsid w:val="002B102C"/>
    <w:rsid w:val="002B49B4"/>
    <w:rsid w:val="002C2F02"/>
    <w:rsid w:val="002D280A"/>
    <w:rsid w:val="002E26BA"/>
    <w:rsid w:val="002F48FC"/>
    <w:rsid w:val="002F61E6"/>
    <w:rsid w:val="0030788B"/>
    <w:rsid w:val="0031364E"/>
    <w:rsid w:val="0031767B"/>
    <w:rsid w:val="00321119"/>
    <w:rsid w:val="00355BDD"/>
    <w:rsid w:val="0035686E"/>
    <w:rsid w:val="0036442D"/>
    <w:rsid w:val="00365708"/>
    <w:rsid w:val="0037092B"/>
    <w:rsid w:val="00373EA9"/>
    <w:rsid w:val="00374179"/>
    <w:rsid w:val="0037591C"/>
    <w:rsid w:val="00382EEF"/>
    <w:rsid w:val="00391FC0"/>
    <w:rsid w:val="0039752E"/>
    <w:rsid w:val="003C02CC"/>
    <w:rsid w:val="003C77F6"/>
    <w:rsid w:val="003D2B09"/>
    <w:rsid w:val="003D538C"/>
    <w:rsid w:val="003E235F"/>
    <w:rsid w:val="003E429D"/>
    <w:rsid w:val="003F4D66"/>
    <w:rsid w:val="003F503E"/>
    <w:rsid w:val="00406F0B"/>
    <w:rsid w:val="0041519E"/>
    <w:rsid w:val="00432CEA"/>
    <w:rsid w:val="00433161"/>
    <w:rsid w:val="0043541B"/>
    <w:rsid w:val="00440F4E"/>
    <w:rsid w:val="00453B61"/>
    <w:rsid w:val="00466351"/>
    <w:rsid w:val="00467182"/>
    <w:rsid w:val="00474B10"/>
    <w:rsid w:val="004A7893"/>
    <w:rsid w:val="004B0AD0"/>
    <w:rsid w:val="004B6F51"/>
    <w:rsid w:val="004D6CE2"/>
    <w:rsid w:val="004F1FC8"/>
    <w:rsid w:val="004F5AF3"/>
    <w:rsid w:val="00500C01"/>
    <w:rsid w:val="00505051"/>
    <w:rsid w:val="00527144"/>
    <w:rsid w:val="00535F99"/>
    <w:rsid w:val="00542666"/>
    <w:rsid w:val="005556DB"/>
    <w:rsid w:val="005670DA"/>
    <w:rsid w:val="00591169"/>
    <w:rsid w:val="005A2509"/>
    <w:rsid w:val="005B3A6C"/>
    <w:rsid w:val="005B5EB1"/>
    <w:rsid w:val="005D0E6A"/>
    <w:rsid w:val="005D230A"/>
    <w:rsid w:val="005E389A"/>
    <w:rsid w:val="005F5B20"/>
    <w:rsid w:val="005F722E"/>
    <w:rsid w:val="00611175"/>
    <w:rsid w:val="00612662"/>
    <w:rsid w:val="006149EC"/>
    <w:rsid w:val="00623455"/>
    <w:rsid w:val="00634C0F"/>
    <w:rsid w:val="00640670"/>
    <w:rsid w:val="00647A79"/>
    <w:rsid w:val="006572BA"/>
    <w:rsid w:val="0066249A"/>
    <w:rsid w:val="006633A8"/>
    <w:rsid w:val="00667015"/>
    <w:rsid w:val="00671B18"/>
    <w:rsid w:val="00672807"/>
    <w:rsid w:val="006B0858"/>
    <w:rsid w:val="006B24FD"/>
    <w:rsid w:val="006C5F9F"/>
    <w:rsid w:val="006D397D"/>
    <w:rsid w:val="006D3A9C"/>
    <w:rsid w:val="006E0F55"/>
    <w:rsid w:val="006F04FB"/>
    <w:rsid w:val="006F4E0E"/>
    <w:rsid w:val="0070281A"/>
    <w:rsid w:val="007161C8"/>
    <w:rsid w:val="007178BF"/>
    <w:rsid w:val="00730B1F"/>
    <w:rsid w:val="00730E67"/>
    <w:rsid w:val="007334E7"/>
    <w:rsid w:val="0074735F"/>
    <w:rsid w:val="007565B5"/>
    <w:rsid w:val="00761E9D"/>
    <w:rsid w:val="0076507A"/>
    <w:rsid w:val="00767CE0"/>
    <w:rsid w:val="00772208"/>
    <w:rsid w:val="00780827"/>
    <w:rsid w:val="0078289E"/>
    <w:rsid w:val="00784613"/>
    <w:rsid w:val="007907F4"/>
    <w:rsid w:val="0079221F"/>
    <w:rsid w:val="007922B6"/>
    <w:rsid w:val="007A05E6"/>
    <w:rsid w:val="007A644A"/>
    <w:rsid w:val="007A770D"/>
    <w:rsid w:val="007B051B"/>
    <w:rsid w:val="007C0BA9"/>
    <w:rsid w:val="007D6B69"/>
    <w:rsid w:val="007D7DE8"/>
    <w:rsid w:val="007F2DBF"/>
    <w:rsid w:val="00805B1C"/>
    <w:rsid w:val="00813B1C"/>
    <w:rsid w:val="00816D18"/>
    <w:rsid w:val="0082373B"/>
    <w:rsid w:val="00831973"/>
    <w:rsid w:val="00847A94"/>
    <w:rsid w:val="008517BB"/>
    <w:rsid w:val="00861FD3"/>
    <w:rsid w:val="00863BE3"/>
    <w:rsid w:val="00866B3D"/>
    <w:rsid w:val="00867151"/>
    <w:rsid w:val="00871BB0"/>
    <w:rsid w:val="008739CE"/>
    <w:rsid w:val="00877742"/>
    <w:rsid w:val="008951D6"/>
    <w:rsid w:val="008A3A9E"/>
    <w:rsid w:val="008C2551"/>
    <w:rsid w:val="008C7AEE"/>
    <w:rsid w:val="008D0FDD"/>
    <w:rsid w:val="008E05F8"/>
    <w:rsid w:val="008E28F0"/>
    <w:rsid w:val="008E4DC7"/>
    <w:rsid w:val="00900419"/>
    <w:rsid w:val="00905849"/>
    <w:rsid w:val="00907A32"/>
    <w:rsid w:val="00911037"/>
    <w:rsid w:val="009132C5"/>
    <w:rsid w:val="009156C4"/>
    <w:rsid w:val="00917E2B"/>
    <w:rsid w:val="00934B25"/>
    <w:rsid w:val="00957100"/>
    <w:rsid w:val="00975490"/>
    <w:rsid w:val="00985BF6"/>
    <w:rsid w:val="0099363D"/>
    <w:rsid w:val="00995C97"/>
    <w:rsid w:val="00997699"/>
    <w:rsid w:val="009B1573"/>
    <w:rsid w:val="009B15AC"/>
    <w:rsid w:val="009B4BEF"/>
    <w:rsid w:val="009C4F71"/>
    <w:rsid w:val="009D3D91"/>
    <w:rsid w:val="009E4B42"/>
    <w:rsid w:val="009F3E23"/>
    <w:rsid w:val="009F40C8"/>
    <w:rsid w:val="009F66A4"/>
    <w:rsid w:val="00A02C65"/>
    <w:rsid w:val="00A04DE4"/>
    <w:rsid w:val="00A0745B"/>
    <w:rsid w:val="00A107EA"/>
    <w:rsid w:val="00A33979"/>
    <w:rsid w:val="00A4603B"/>
    <w:rsid w:val="00A5001D"/>
    <w:rsid w:val="00A51A48"/>
    <w:rsid w:val="00A54C3B"/>
    <w:rsid w:val="00A6327D"/>
    <w:rsid w:val="00A769BE"/>
    <w:rsid w:val="00A8120C"/>
    <w:rsid w:val="00AA1BAB"/>
    <w:rsid w:val="00AB2055"/>
    <w:rsid w:val="00AB5055"/>
    <w:rsid w:val="00AC06D9"/>
    <w:rsid w:val="00AC5627"/>
    <w:rsid w:val="00AC7A33"/>
    <w:rsid w:val="00B12549"/>
    <w:rsid w:val="00B132F8"/>
    <w:rsid w:val="00B136BA"/>
    <w:rsid w:val="00B220F1"/>
    <w:rsid w:val="00B245F7"/>
    <w:rsid w:val="00B26724"/>
    <w:rsid w:val="00B3134A"/>
    <w:rsid w:val="00B36C8A"/>
    <w:rsid w:val="00B400E2"/>
    <w:rsid w:val="00B663F7"/>
    <w:rsid w:val="00B764A0"/>
    <w:rsid w:val="00B92945"/>
    <w:rsid w:val="00B9367D"/>
    <w:rsid w:val="00BB4F25"/>
    <w:rsid w:val="00BB556C"/>
    <w:rsid w:val="00BC27FE"/>
    <w:rsid w:val="00BD4058"/>
    <w:rsid w:val="00BD617C"/>
    <w:rsid w:val="00BE4755"/>
    <w:rsid w:val="00BE7174"/>
    <w:rsid w:val="00C003D2"/>
    <w:rsid w:val="00C119BF"/>
    <w:rsid w:val="00C127CB"/>
    <w:rsid w:val="00C202D3"/>
    <w:rsid w:val="00C25A53"/>
    <w:rsid w:val="00C467E9"/>
    <w:rsid w:val="00C71B78"/>
    <w:rsid w:val="00C80BC4"/>
    <w:rsid w:val="00C87736"/>
    <w:rsid w:val="00C94384"/>
    <w:rsid w:val="00CA1927"/>
    <w:rsid w:val="00CA1975"/>
    <w:rsid w:val="00CC369E"/>
    <w:rsid w:val="00CD6166"/>
    <w:rsid w:val="00CE01CA"/>
    <w:rsid w:val="00CE5E8A"/>
    <w:rsid w:val="00D07CC4"/>
    <w:rsid w:val="00D1659A"/>
    <w:rsid w:val="00D24B10"/>
    <w:rsid w:val="00D37D6D"/>
    <w:rsid w:val="00D542BC"/>
    <w:rsid w:val="00D57ABE"/>
    <w:rsid w:val="00D67ACB"/>
    <w:rsid w:val="00D879AE"/>
    <w:rsid w:val="00D913BA"/>
    <w:rsid w:val="00D92E1C"/>
    <w:rsid w:val="00DA36DB"/>
    <w:rsid w:val="00DE1307"/>
    <w:rsid w:val="00DF0396"/>
    <w:rsid w:val="00DF6D4D"/>
    <w:rsid w:val="00E03BF6"/>
    <w:rsid w:val="00E0513C"/>
    <w:rsid w:val="00E06022"/>
    <w:rsid w:val="00E14BD6"/>
    <w:rsid w:val="00E22AFA"/>
    <w:rsid w:val="00E35938"/>
    <w:rsid w:val="00E45D7A"/>
    <w:rsid w:val="00E465FF"/>
    <w:rsid w:val="00E46EEA"/>
    <w:rsid w:val="00E51752"/>
    <w:rsid w:val="00E64327"/>
    <w:rsid w:val="00E64F0E"/>
    <w:rsid w:val="00E70F76"/>
    <w:rsid w:val="00E77BB1"/>
    <w:rsid w:val="00E83C4C"/>
    <w:rsid w:val="00E8408D"/>
    <w:rsid w:val="00E8546A"/>
    <w:rsid w:val="00E91A0C"/>
    <w:rsid w:val="00EA0C30"/>
    <w:rsid w:val="00EA176A"/>
    <w:rsid w:val="00EA1CE7"/>
    <w:rsid w:val="00EA253F"/>
    <w:rsid w:val="00EA48D9"/>
    <w:rsid w:val="00EC0802"/>
    <w:rsid w:val="00ED3542"/>
    <w:rsid w:val="00ED4562"/>
    <w:rsid w:val="00EE20AF"/>
    <w:rsid w:val="00EE2D6A"/>
    <w:rsid w:val="00EE4C1E"/>
    <w:rsid w:val="00EE555C"/>
    <w:rsid w:val="00EF4FD3"/>
    <w:rsid w:val="00EF72FB"/>
    <w:rsid w:val="00EF7602"/>
    <w:rsid w:val="00F00805"/>
    <w:rsid w:val="00F05E83"/>
    <w:rsid w:val="00F10993"/>
    <w:rsid w:val="00F17550"/>
    <w:rsid w:val="00F20FDD"/>
    <w:rsid w:val="00F22ABD"/>
    <w:rsid w:val="00F4107B"/>
    <w:rsid w:val="00F429AA"/>
    <w:rsid w:val="00F436F8"/>
    <w:rsid w:val="00F51DFB"/>
    <w:rsid w:val="00F567B2"/>
    <w:rsid w:val="00F63D5F"/>
    <w:rsid w:val="00F67657"/>
    <w:rsid w:val="00F8359A"/>
    <w:rsid w:val="00F901C3"/>
    <w:rsid w:val="00F976E9"/>
    <w:rsid w:val="00FA111D"/>
    <w:rsid w:val="00FA6850"/>
    <w:rsid w:val="00FA76D0"/>
    <w:rsid w:val="00FB0E90"/>
    <w:rsid w:val="00FB1EAC"/>
    <w:rsid w:val="00FB4A44"/>
    <w:rsid w:val="00FB4AE6"/>
    <w:rsid w:val="00FE5A36"/>
    <w:rsid w:val="00FF3823"/>
    <w:rsid w:val="00FF574E"/>
    <w:rsid w:val="00FF79F3"/>
    <w:rsid w:val="1011566E"/>
    <w:rsid w:val="75F21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A397"/>
  <w15:docId w15:val="{45B434F7-7EE8-4777-90D5-AABC7DCF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heme="minorHAnsi" w:hAnsi="Trebuchet MS" w:cstheme="minorBidi"/>
        <w:szCs w:val="22"/>
        <w:lang w:val="nl-NL" w:eastAsia="en-US" w:bidi="ar-SA"/>
      </w:rPr>
    </w:rPrDefault>
    <w:pPrDefault>
      <w:pPr>
        <w:spacing w:before="100" w:beforeAutospacing="1" w:after="100" w:afterAutospacing="1"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951D6"/>
    <w:pPr>
      <w:keepNext/>
      <w:keepLines/>
      <w:spacing w:before="360" w:after="240"/>
      <w:jc w:val="right"/>
      <w:outlineLvl w:val="0"/>
    </w:pPr>
    <w:rPr>
      <w:rFonts w:eastAsiaTheme="majorEastAsia" w:cstheme="majorBidi"/>
      <w:b/>
      <w:bCs/>
      <w:sz w:val="40"/>
      <w:szCs w:val="28"/>
    </w:rPr>
  </w:style>
  <w:style w:type="paragraph" w:styleId="Kop2">
    <w:name w:val="heading 2"/>
    <w:basedOn w:val="Standaard"/>
    <w:next w:val="Standaard"/>
    <w:link w:val="Kop2Char"/>
    <w:uiPriority w:val="9"/>
    <w:unhideWhenUsed/>
    <w:qFormat/>
    <w:rsid w:val="008951D6"/>
    <w:pPr>
      <w:keepNext/>
      <w:keepLines/>
      <w:spacing w:before="200" w:after="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8951D6"/>
    <w:pPr>
      <w:keepNext/>
      <w:keepLines/>
      <w:spacing w:before="200" w:after="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51D6"/>
    <w:rPr>
      <w:rFonts w:eastAsiaTheme="majorEastAsia" w:cstheme="majorBidi"/>
      <w:b/>
      <w:bCs/>
      <w:sz w:val="40"/>
      <w:szCs w:val="28"/>
    </w:rPr>
  </w:style>
  <w:style w:type="character" w:customStyle="1" w:styleId="Kop2Char">
    <w:name w:val="Kop 2 Char"/>
    <w:basedOn w:val="Standaardalinea-lettertype"/>
    <w:link w:val="Kop2"/>
    <w:uiPriority w:val="9"/>
    <w:rsid w:val="008951D6"/>
    <w:rPr>
      <w:rFonts w:eastAsiaTheme="majorEastAsia" w:cstheme="majorBidi"/>
      <w:b/>
      <w:bCs/>
      <w:szCs w:val="26"/>
    </w:rPr>
  </w:style>
  <w:style w:type="character" w:customStyle="1" w:styleId="Kop3Char">
    <w:name w:val="Kop 3 Char"/>
    <w:basedOn w:val="Standaardalinea-lettertype"/>
    <w:link w:val="Kop3"/>
    <w:uiPriority w:val="9"/>
    <w:rsid w:val="008951D6"/>
    <w:rPr>
      <w:rFonts w:eastAsiaTheme="majorEastAsia" w:cstheme="majorBidi"/>
      <w:b/>
      <w:bCs/>
      <w:i/>
    </w:rPr>
  </w:style>
  <w:style w:type="paragraph" w:styleId="Geenafstand">
    <w:name w:val="No Spacing"/>
    <w:uiPriority w:val="1"/>
    <w:qFormat/>
    <w:rsid w:val="00B245F7"/>
    <w:pPr>
      <w:spacing w:after="0"/>
    </w:pPr>
  </w:style>
  <w:style w:type="paragraph" w:styleId="Voettekst">
    <w:name w:val="footer"/>
    <w:basedOn w:val="Standaard"/>
    <w:link w:val="VoettekstChar"/>
    <w:uiPriority w:val="99"/>
    <w:unhideWhenUsed/>
    <w:rsid w:val="00B245F7"/>
    <w:pPr>
      <w:tabs>
        <w:tab w:val="center" w:pos="4536"/>
        <w:tab w:val="right" w:pos="9072"/>
      </w:tabs>
      <w:spacing w:after="0" w:line="240" w:lineRule="auto"/>
    </w:pPr>
    <w:rPr>
      <w:sz w:val="18"/>
    </w:rPr>
  </w:style>
  <w:style w:type="character" w:customStyle="1" w:styleId="VoettekstChar">
    <w:name w:val="Voettekst Char"/>
    <w:basedOn w:val="Standaardalinea-lettertype"/>
    <w:link w:val="Voettekst"/>
    <w:uiPriority w:val="99"/>
    <w:rsid w:val="00B245F7"/>
    <w:rPr>
      <w:sz w:val="18"/>
    </w:rPr>
  </w:style>
  <w:style w:type="paragraph" w:styleId="Lijstalinea">
    <w:name w:val="List Paragraph"/>
    <w:basedOn w:val="Standaard"/>
    <w:uiPriority w:val="34"/>
    <w:qFormat/>
    <w:rsid w:val="00117933"/>
    <w:pPr>
      <w:ind w:left="720"/>
      <w:contextualSpacing/>
    </w:pPr>
  </w:style>
  <w:style w:type="table" w:styleId="Tabelraster">
    <w:name w:val="Table Grid"/>
    <w:basedOn w:val="Standaardtabel"/>
    <w:uiPriority w:val="59"/>
    <w:rsid w:val="007334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764A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7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AFC0EEC8C1124498C3B4CC216F98FE" ma:contentTypeVersion="6" ma:contentTypeDescription="Een nieuw document maken." ma:contentTypeScope="" ma:versionID="7de7f5a8edb1cef15aac95cf10d992b1">
  <xsd:schema xmlns:xsd="http://www.w3.org/2001/XMLSchema" xmlns:xs="http://www.w3.org/2001/XMLSchema" xmlns:p="http://schemas.microsoft.com/office/2006/metadata/properties" xmlns:ns2="4afac3e9-267e-4ad3-ab57-d5fff5a91ef5" xmlns:ns3="ed0f7f3b-5c7f-4cc5-9610-d0f6652024f8" targetNamespace="http://schemas.microsoft.com/office/2006/metadata/properties" ma:root="true" ma:fieldsID="3a3492ae897361a7d412c3643f873838" ns2:_="" ns3:_="">
    <xsd:import namespace="4afac3e9-267e-4ad3-ab57-d5fff5a91ef5"/>
    <xsd:import namespace="ed0f7f3b-5c7f-4cc5-9610-d0f6652024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ac3e9-267e-4ad3-ab57-d5fff5a91e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f7f3b-5c7f-4cc5-9610-d0f6652024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d0f7f3b-5c7f-4cc5-9610-d0f6652024f8">
      <UserInfo>
        <DisplayName>Rick Verdult</DisplayName>
        <AccountId>48</AccountId>
        <AccountType/>
      </UserInfo>
      <UserInfo>
        <DisplayName>Ronald Pieck</DisplayName>
        <AccountId>555</AccountId>
        <AccountType/>
      </UserInfo>
    </SharedWithUsers>
  </documentManagement>
</p:properties>
</file>

<file path=customXml/itemProps1.xml><?xml version="1.0" encoding="utf-8"?>
<ds:datastoreItem xmlns:ds="http://schemas.openxmlformats.org/officeDocument/2006/customXml" ds:itemID="{FF3ABE3A-D4A4-4610-B688-FA02A8F45C37}">
  <ds:schemaRefs>
    <ds:schemaRef ds:uri="http://schemas.microsoft.com/sharepoint/v3/contenttype/forms"/>
  </ds:schemaRefs>
</ds:datastoreItem>
</file>

<file path=customXml/itemProps2.xml><?xml version="1.0" encoding="utf-8"?>
<ds:datastoreItem xmlns:ds="http://schemas.openxmlformats.org/officeDocument/2006/customXml" ds:itemID="{175ADA46-B7E0-4DCD-ABCD-F6E5EA001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ac3e9-267e-4ad3-ab57-d5fff5a91ef5"/>
    <ds:schemaRef ds:uri="ed0f7f3b-5c7f-4cc5-9610-d0f665202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1E09F-6412-4487-9FFD-5BDEB9B95058}">
  <ds:schemaRefs>
    <ds:schemaRef ds:uri="http://schemas.openxmlformats.org/officeDocument/2006/bibliography"/>
  </ds:schemaRefs>
</ds:datastoreItem>
</file>

<file path=customXml/itemProps4.xml><?xml version="1.0" encoding="utf-8"?>
<ds:datastoreItem xmlns:ds="http://schemas.openxmlformats.org/officeDocument/2006/customXml" ds:itemID="{D51E44D5-6337-4405-870D-5BECD64C823C}">
  <ds:schemaRefs>
    <ds:schemaRef ds:uri="http://www.w3.org/XML/1998/namespace"/>
    <ds:schemaRef ds:uri="4afac3e9-267e-4ad3-ab57-d5fff5a91ef5"/>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ed0f7f3b-5c7f-4cc5-9610-d0f6652024f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8014</Characters>
  <Application>Microsoft Office Word</Application>
  <DocSecurity>0</DocSecurity>
  <Lines>66</Lines>
  <Paragraphs>18</Paragraphs>
  <ScaleCrop>false</ScaleCrop>
  <Company>RPCZ</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Weij - van Wanrooij</dc:creator>
  <cp:lastModifiedBy>Ronald Pieck</cp:lastModifiedBy>
  <cp:revision>2</cp:revision>
  <dcterms:created xsi:type="dcterms:W3CDTF">2024-04-19T08:48:00Z</dcterms:created>
  <dcterms:modified xsi:type="dcterms:W3CDTF">2024-04-19T08:48:00Z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0x010100A3AFC0EEC8C1124498C3B4CC216F98FE</vt:lpwstr>
  </property>
</Properties>
</file>