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F767" w14:textId="77777777" w:rsidR="00925D77" w:rsidRDefault="00925D77" w:rsidP="001A491E">
      <w:pPr>
        <w:pStyle w:val="Kop1"/>
        <w:ind w:left="2124" w:firstLine="708"/>
      </w:pPr>
    </w:p>
    <w:p w14:paraId="5803F02D" w14:textId="4FB4792F" w:rsidR="00925D77" w:rsidRDefault="00925D77" w:rsidP="001A491E">
      <w:pPr>
        <w:pStyle w:val="Kop1"/>
        <w:ind w:left="2124" w:firstLine="708"/>
      </w:pPr>
      <w:r>
        <w:tab/>
      </w:r>
      <w:r>
        <w:tab/>
      </w:r>
      <w:r>
        <w:tab/>
      </w:r>
      <w:r>
        <w:tab/>
      </w:r>
      <w:r>
        <w:rPr>
          <w:noProof/>
          <w:lang w:val="nl-NL" w:eastAsia="nl-NL"/>
        </w:rPr>
        <w:drawing>
          <wp:inline distT="0" distB="0" distL="0" distR="0" wp14:anchorId="5999E47A" wp14:editId="7FDF0571">
            <wp:extent cx="1755140" cy="718185"/>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718185"/>
                    </a:xfrm>
                    <a:prstGeom prst="rect">
                      <a:avLst/>
                    </a:prstGeom>
                  </pic:spPr>
                </pic:pic>
              </a:graphicData>
            </a:graphic>
          </wp:inline>
        </w:drawing>
      </w:r>
      <w:r>
        <w:tab/>
      </w:r>
    </w:p>
    <w:p w14:paraId="465099E9" w14:textId="0EE46A9F" w:rsidR="001A491E" w:rsidRDefault="001A491E" w:rsidP="001A491E">
      <w:pPr>
        <w:pStyle w:val="Kop1"/>
        <w:ind w:left="2124" w:firstLine="708"/>
      </w:pPr>
      <w:r>
        <w:t xml:space="preserve">Protocol </w:t>
      </w:r>
      <w:proofErr w:type="spellStart"/>
      <w:r>
        <w:t>Meldcode</w:t>
      </w:r>
      <w:proofErr w:type="spellEnd"/>
    </w:p>
    <w:p w14:paraId="6BDB08EF" w14:textId="7CC790B8" w:rsidR="002F64C9" w:rsidRPr="002F64C9" w:rsidRDefault="002F64C9" w:rsidP="002F64C9">
      <w:pPr>
        <w:jc w:val="center"/>
      </w:pPr>
      <w:r>
        <w:rPr>
          <w:noProof/>
          <w:lang w:val="nl-NL" w:eastAsia="nl-NL"/>
        </w:rPr>
        <w:drawing>
          <wp:inline distT="0" distB="0" distL="0" distR="0" wp14:anchorId="0F07DACF" wp14:editId="3B61E355">
            <wp:extent cx="800100" cy="1019175"/>
            <wp:effectExtent l="0" t="0" r="0" b="9525"/>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p w14:paraId="1D2D5D9B" w14:textId="77777777" w:rsidR="001A491E" w:rsidRDefault="001A491E" w:rsidP="001A491E"/>
    <w:p w14:paraId="706CD49A" w14:textId="77777777" w:rsidR="001A491E" w:rsidRDefault="001A491E" w:rsidP="001A491E">
      <w:pPr>
        <w:rPr>
          <w:b/>
        </w:rPr>
      </w:pPr>
    </w:p>
    <w:p w14:paraId="1A251B39" w14:textId="77777777" w:rsidR="001A491E" w:rsidRDefault="001A491E" w:rsidP="001A491E">
      <w:pPr>
        <w:rPr>
          <w:b/>
        </w:rPr>
      </w:pPr>
    </w:p>
    <w:p w14:paraId="2B69863B" w14:textId="0115FE6D" w:rsidR="001A491E" w:rsidRDefault="002F64C9" w:rsidP="001A491E">
      <w:pPr>
        <w:rPr>
          <w:b/>
        </w:rPr>
      </w:pPr>
      <w:proofErr w:type="spellStart"/>
      <w:r>
        <w:rPr>
          <w:b/>
        </w:rPr>
        <w:t>Obs</w:t>
      </w:r>
      <w:proofErr w:type="spellEnd"/>
      <w:r>
        <w:rPr>
          <w:b/>
        </w:rPr>
        <w:t xml:space="preserve"> de </w:t>
      </w:r>
      <w:proofErr w:type="spellStart"/>
      <w:r>
        <w:rPr>
          <w:b/>
        </w:rPr>
        <w:t>Akkers</w:t>
      </w:r>
      <w:proofErr w:type="spellEnd"/>
    </w:p>
    <w:p w14:paraId="355B0D32" w14:textId="5B3E0EC6" w:rsidR="002F64C9" w:rsidRDefault="002F64C9" w:rsidP="001A491E">
      <w:pPr>
        <w:rPr>
          <w:b/>
        </w:rPr>
      </w:pPr>
      <w:proofErr w:type="spellStart"/>
      <w:r>
        <w:rPr>
          <w:b/>
        </w:rPr>
        <w:t>Jagerslaan</w:t>
      </w:r>
      <w:proofErr w:type="spellEnd"/>
      <w:r>
        <w:rPr>
          <w:b/>
        </w:rPr>
        <w:t xml:space="preserve"> 15</w:t>
      </w:r>
    </w:p>
    <w:p w14:paraId="43CE451C" w14:textId="434FC2EF" w:rsidR="002F64C9" w:rsidRDefault="002F64C9" w:rsidP="001A491E">
      <w:r>
        <w:rPr>
          <w:b/>
        </w:rPr>
        <w:t>3075AA Rotterdam</w:t>
      </w:r>
      <w:bookmarkStart w:id="0" w:name="_GoBack"/>
      <w:bookmarkEnd w:id="0"/>
    </w:p>
    <w:p w14:paraId="0A4F3CA9" w14:textId="77777777" w:rsidR="001A491E" w:rsidRDefault="001A491E" w:rsidP="001A491E">
      <w:pPr>
        <w:rPr>
          <w:b/>
        </w:rPr>
      </w:pPr>
    </w:p>
    <w:p w14:paraId="1CD6CDDA" w14:textId="77777777" w:rsidR="001A491E" w:rsidRDefault="001A491E" w:rsidP="001A491E">
      <w:pPr>
        <w:rPr>
          <w:b/>
        </w:rPr>
      </w:pPr>
    </w:p>
    <w:p w14:paraId="2BECC1D5" w14:textId="77777777" w:rsidR="00F35E49" w:rsidRDefault="00F35E49" w:rsidP="001A491E">
      <w:pPr>
        <w:rPr>
          <w:b/>
        </w:rPr>
      </w:pPr>
    </w:p>
    <w:p w14:paraId="34D4D16F" w14:textId="77777777" w:rsidR="00F35E49" w:rsidRDefault="00F35E49" w:rsidP="001A491E">
      <w:pPr>
        <w:rPr>
          <w:b/>
        </w:rPr>
      </w:pPr>
    </w:p>
    <w:p w14:paraId="63736CFC" w14:textId="77777777" w:rsidR="00F35E49" w:rsidRDefault="00F35E49" w:rsidP="001A491E">
      <w:pPr>
        <w:rPr>
          <w:b/>
        </w:rPr>
      </w:pPr>
    </w:p>
    <w:p w14:paraId="5E28DB55" w14:textId="77777777" w:rsidR="00F35E49" w:rsidRDefault="00F35E49" w:rsidP="001A491E">
      <w:pPr>
        <w:rPr>
          <w:b/>
        </w:rPr>
      </w:pPr>
    </w:p>
    <w:p w14:paraId="60733946" w14:textId="77777777" w:rsidR="00F35E49" w:rsidRDefault="00F35E49" w:rsidP="001A491E">
      <w:pPr>
        <w:rPr>
          <w:b/>
        </w:rPr>
      </w:pPr>
    </w:p>
    <w:p w14:paraId="3F6913C3" w14:textId="77777777" w:rsidR="00F35E49" w:rsidRDefault="00F35E49" w:rsidP="001A491E">
      <w:pPr>
        <w:rPr>
          <w:b/>
        </w:rPr>
      </w:pPr>
    </w:p>
    <w:p w14:paraId="3D27F7CE" w14:textId="64AD6C1D" w:rsidR="00F35E49" w:rsidRDefault="00C535A6" w:rsidP="00C535A6">
      <w:pPr>
        <w:jc w:val="center"/>
        <w:rPr>
          <w:b/>
        </w:rPr>
      </w:pPr>
      <w:r>
        <w:rPr>
          <w:b/>
          <w:noProof/>
          <w:lang w:val="nl-NL" w:eastAsia="nl-NL"/>
        </w:rPr>
        <w:drawing>
          <wp:inline distT="0" distB="0" distL="0" distR="0" wp14:anchorId="7A6FA7D5" wp14:editId="5A4358AB">
            <wp:extent cx="1905000" cy="1285875"/>
            <wp:effectExtent l="0" t="0" r="0" b="9525"/>
            <wp:docPr id="8" name="Afbeelding 8" descr="D:\Logo keurmerk\keurmerk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keurmerk\keurmerk_mediu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p>
    <w:p w14:paraId="415A7D1E" w14:textId="77777777" w:rsidR="00F35E49" w:rsidRDefault="00F35E49" w:rsidP="001A491E">
      <w:pPr>
        <w:rPr>
          <w:b/>
        </w:rPr>
      </w:pPr>
    </w:p>
    <w:p w14:paraId="477EB539" w14:textId="77777777" w:rsidR="00F35E49" w:rsidRDefault="00F35E49" w:rsidP="001A491E">
      <w:pPr>
        <w:rPr>
          <w:b/>
        </w:rPr>
      </w:pPr>
    </w:p>
    <w:p w14:paraId="62FB36ED" w14:textId="77777777" w:rsidR="00F35E49" w:rsidRDefault="00F35E49" w:rsidP="001A491E">
      <w:pPr>
        <w:rPr>
          <w:b/>
        </w:rPr>
      </w:pPr>
    </w:p>
    <w:p w14:paraId="5A771F87" w14:textId="77777777" w:rsidR="00F35E49" w:rsidRDefault="00F35E49" w:rsidP="001A491E">
      <w:pPr>
        <w:rPr>
          <w:b/>
        </w:rPr>
      </w:pPr>
    </w:p>
    <w:p w14:paraId="27015A6E" w14:textId="77777777" w:rsidR="00F35E49" w:rsidRDefault="00F35E49" w:rsidP="001A491E">
      <w:pPr>
        <w:rPr>
          <w:b/>
        </w:rPr>
      </w:pPr>
    </w:p>
    <w:p w14:paraId="79F70660" w14:textId="77777777" w:rsidR="00F35E49" w:rsidRDefault="00F35E49" w:rsidP="001A491E">
      <w:pPr>
        <w:rPr>
          <w:b/>
        </w:rPr>
      </w:pPr>
    </w:p>
    <w:p w14:paraId="14BC779B" w14:textId="77777777" w:rsidR="00F35E49" w:rsidRDefault="00F35E49" w:rsidP="001A491E">
      <w:pPr>
        <w:rPr>
          <w:b/>
        </w:rPr>
      </w:pPr>
    </w:p>
    <w:p w14:paraId="1D4529FC" w14:textId="77777777" w:rsidR="00F35E49" w:rsidRDefault="00F35E49" w:rsidP="001A491E">
      <w:pPr>
        <w:rPr>
          <w:b/>
        </w:rPr>
      </w:pPr>
    </w:p>
    <w:p w14:paraId="016876A0" w14:textId="77777777" w:rsidR="00F35E49" w:rsidRDefault="00F35E49" w:rsidP="001A491E">
      <w:pPr>
        <w:rPr>
          <w:b/>
        </w:rPr>
      </w:pPr>
    </w:p>
    <w:p w14:paraId="1F9B95F1" w14:textId="77777777" w:rsidR="00F35E49" w:rsidRDefault="00F35E49" w:rsidP="001A491E">
      <w:pPr>
        <w:rPr>
          <w:b/>
        </w:rPr>
      </w:pPr>
    </w:p>
    <w:p w14:paraId="2ED412C6" w14:textId="77777777" w:rsidR="00F35E49" w:rsidRDefault="00F35E49" w:rsidP="001A491E">
      <w:pPr>
        <w:rPr>
          <w:b/>
        </w:rPr>
      </w:pPr>
    </w:p>
    <w:p w14:paraId="18E0FB34" w14:textId="77777777" w:rsidR="00F35E49" w:rsidRDefault="00F35E49" w:rsidP="001A491E">
      <w:pPr>
        <w:rPr>
          <w:b/>
        </w:rPr>
      </w:pPr>
    </w:p>
    <w:p w14:paraId="0A11BDBE" w14:textId="77777777" w:rsidR="00F35E49" w:rsidRDefault="00F35E49" w:rsidP="001A491E">
      <w:pPr>
        <w:rPr>
          <w:b/>
        </w:rPr>
      </w:pPr>
    </w:p>
    <w:p w14:paraId="65A8D490" w14:textId="77777777" w:rsidR="00F35E49" w:rsidRDefault="00F35E49" w:rsidP="001A491E">
      <w:pPr>
        <w:rPr>
          <w:b/>
        </w:rPr>
      </w:pPr>
    </w:p>
    <w:p w14:paraId="18EF72CB" w14:textId="77777777" w:rsidR="00F35E49" w:rsidRDefault="00F35E49" w:rsidP="001A491E">
      <w:pPr>
        <w:rPr>
          <w:b/>
        </w:rPr>
      </w:pPr>
    </w:p>
    <w:p w14:paraId="351382B4" w14:textId="77777777" w:rsidR="00F35E49" w:rsidRDefault="00F35E49" w:rsidP="001A491E">
      <w:pPr>
        <w:rPr>
          <w:b/>
        </w:rPr>
      </w:pPr>
    </w:p>
    <w:p w14:paraId="488A0CA1" w14:textId="77777777" w:rsidR="00F35E49" w:rsidRDefault="00F35E49" w:rsidP="001A491E">
      <w:pPr>
        <w:rPr>
          <w:b/>
        </w:rPr>
      </w:pPr>
    </w:p>
    <w:p w14:paraId="73136323" w14:textId="77777777" w:rsidR="00F35E49" w:rsidRDefault="00F35E49" w:rsidP="001A491E">
      <w:pPr>
        <w:rPr>
          <w:b/>
        </w:rPr>
      </w:pPr>
    </w:p>
    <w:p w14:paraId="49CF3013" w14:textId="77777777" w:rsidR="00F35E49" w:rsidRDefault="00F35E49" w:rsidP="001A491E">
      <w:pPr>
        <w:rPr>
          <w:b/>
        </w:rPr>
      </w:pPr>
    </w:p>
    <w:p w14:paraId="2C741435" w14:textId="77777777" w:rsidR="00F35E49" w:rsidRDefault="00F35E49" w:rsidP="001A491E">
      <w:pPr>
        <w:rPr>
          <w:b/>
        </w:rPr>
      </w:pPr>
    </w:p>
    <w:p w14:paraId="7C37FDC8" w14:textId="77777777" w:rsidR="00F35E49" w:rsidRDefault="00F35E49" w:rsidP="001A491E">
      <w:pPr>
        <w:rPr>
          <w:b/>
        </w:rPr>
      </w:pPr>
    </w:p>
    <w:p w14:paraId="0B0FDB45" w14:textId="77777777" w:rsidR="00F35E49" w:rsidRDefault="00F35E49" w:rsidP="001A491E">
      <w:pPr>
        <w:rPr>
          <w:b/>
        </w:rPr>
      </w:pPr>
    </w:p>
    <w:p w14:paraId="7A5B920C" w14:textId="77777777" w:rsidR="00F35E49" w:rsidRDefault="00F35E49" w:rsidP="001A491E">
      <w:pPr>
        <w:rPr>
          <w:b/>
        </w:rPr>
      </w:pPr>
    </w:p>
    <w:p w14:paraId="25FEC81A" w14:textId="77777777" w:rsidR="00F35E49" w:rsidRDefault="00F35E49" w:rsidP="001A491E">
      <w:pPr>
        <w:rPr>
          <w:b/>
        </w:rPr>
      </w:pPr>
    </w:p>
    <w:p w14:paraId="3A4F5D18" w14:textId="77777777" w:rsidR="00F35E49" w:rsidRDefault="00F35E49" w:rsidP="001A491E">
      <w:pPr>
        <w:rPr>
          <w:b/>
        </w:rPr>
      </w:pPr>
    </w:p>
    <w:p w14:paraId="11B33EC8" w14:textId="77777777" w:rsidR="00F35E49" w:rsidRDefault="00F35E49" w:rsidP="001A491E">
      <w:pPr>
        <w:rPr>
          <w:b/>
        </w:rPr>
      </w:pPr>
    </w:p>
    <w:p w14:paraId="247C4910" w14:textId="77777777" w:rsidR="00F35E49" w:rsidRDefault="00F35E49" w:rsidP="001A491E">
      <w:pPr>
        <w:rPr>
          <w:b/>
        </w:rPr>
      </w:pPr>
    </w:p>
    <w:p w14:paraId="77A3EF58" w14:textId="77777777" w:rsidR="001A491E" w:rsidRDefault="001A491E" w:rsidP="001A491E">
      <w:pPr>
        <w:rPr>
          <w:b/>
        </w:rPr>
      </w:pPr>
      <w:proofErr w:type="spellStart"/>
      <w:r w:rsidRPr="001A491E">
        <w:rPr>
          <w:b/>
        </w:rPr>
        <w:t>Inleiding</w:t>
      </w:r>
      <w:proofErr w:type="spellEnd"/>
    </w:p>
    <w:p w14:paraId="4F0BAC73" w14:textId="77777777" w:rsidR="00F35E49" w:rsidRDefault="00F35E49" w:rsidP="001A491E">
      <w:pPr>
        <w:rPr>
          <w:b/>
        </w:rPr>
      </w:pPr>
    </w:p>
    <w:p w14:paraId="0DE3961E" w14:textId="27234E64" w:rsidR="00F35E49" w:rsidRDefault="00F35E49" w:rsidP="001A491E">
      <w:pPr>
        <w:rPr>
          <w:sz w:val="24"/>
        </w:rPr>
      </w:pPr>
      <w:proofErr w:type="spellStart"/>
      <w:r w:rsidRPr="00F35E49">
        <w:rPr>
          <w:sz w:val="24"/>
        </w:rPr>
        <w:t>Jaarlijks</w:t>
      </w:r>
      <w:proofErr w:type="spellEnd"/>
      <w:r w:rsidRPr="00F35E49">
        <w:rPr>
          <w:sz w:val="24"/>
        </w:rPr>
        <w:t xml:space="preserve"> </w:t>
      </w:r>
      <w:proofErr w:type="spellStart"/>
      <w:r w:rsidRPr="00F35E49">
        <w:rPr>
          <w:sz w:val="24"/>
        </w:rPr>
        <w:t>worden</w:t>
      </w:r>
      <w:proofErr w:type="spellEnd"/>
      <w:r w:rsidRPr="00F35E49">
        <w:rPr>
          <w:sz w:val="24"/>
        </w:rPr>
        <w:t xml:space="preserve"> </w:t>
      </w:r>
      <w:proofErr w:type="spellStart"/>
      <w:r w:rsidRPr="00F35E49">
        <w:rPr>
          <w:sz w:val="24"/>
        </w:rPr>
        <w:t>rui</w:t>
      </w:r>
      <w:r>
        <w:rPr>
          <w:sz w:val="24"/>
        </w:rPr>
        <w:t>m</w:t>
      </w:r>
      <w:proofErr w:type="spellEnd"/>
      <w:r>
        <w:rPr>
          <w:sz w:val="24"/>
        </w:rPr>
        <w:t xml:space="preserve"> 119.000 </w:t>
      </w:r>
      <w:proofErr w:type="spellStart"/>
      <w:r>
        <w:rPr>
          <w:sz w:val="24"/>
        </w:rPr>
        <w:t>kinderen</w:t>
      </w:r>
      <w:proofErr w:type="spellEnd"/>
      <w:r>
        <w:rPr>
          <w:sz w:val="24"/>
        </w:rPr>
        <w:t xml:space="preserve"> in Nederland </w:t>
      </w:r>
      <w:proofErr w:type="spellStart"/>
      <w:r>
        <w:rPr>
          <w:sz w:val="24"/>
        </w:rPr>
        <w:t>verwaarloosd</w:t>
      </w:r>
      <w:proofErr w:type="spellEnd"/>
      <w:r>
        <w:rPr>
          <w:sz w:val="24"/>
        </w:rPr>
        <w:t xml:space="preserve"> of </w:t>
      </w:r>
      <w:proofErr w:type="spellStart"/>
      <w:r>
        <w:rPr>
          <w:sz w:val="24"/>
        </w:rPr>
        <w:t>mishandeld</w:t>
      </w:r>
      <w:proofErr w:type="spellEnd"/>
      <w:r>
        <w:rPr>
          <w:sz w:val="24"/>
        </w:rPr>
        <w:t xml:space="preserve">. </w:t>
      </w:r>
      <w:proofErr w:type="spellStart"/>
      <w:r>
        <w:rPr>
          <w:sz w:val="24"/>
        </w:rPr>
        <w:t>Huisleijk</w:t>
      </w:r>
      <w:proofErr w:type="spellEnd"/>
      <w:r>
        <w:rPr>
          <w:sz w:val="24"/>
        </w:rPr>
        <w:t xml:space="preserve"> </w:t>
      </w:r>
      <w:proofErr w:type="spellStart"/>
      <w:r>
        <w:rPr>
          <w:sz w:val="24"/>
        </w:rPr>
        <w:t>geweld</w:t>
      </w:r>
      <w:proofErr w:type="spellEnd"/>
      <w:r>
        <w:rPr>
          <w:sz w:val="24"/>
        </w:rPr>
        <w:t xml:space="preserve"> </w:t>
      </w:r>
      <w:proofErr w:type="spellStart"/>
      <w:r>
        <w:rPr>
          <w:sz w:val="24"/>
        </w:rPr>
        <w:t>en</w:t>
      </w:r>
      <w:proofErr w:type="spellEnd"/>
      <w:r>
        <w:rPr>
          <w:sz w:val="24"/>
        </w:rPr>
        <w:t xml:space="preserve"> </w:t>
      </w:r>
      <w:proofErr w:type="spellStart"/>
      <w:r>
        <w:rPr>
          <w:sz w:val="24"/>
        </w:rPr>
        <w:t>kindermishandeling</w:t>
      </w:r>
      <w:proofErr w:type="spellEnd"/>
      <w:r>
        <w:rPr>
          <w:sz w:val="24"/>
        </w:rPr>
        <w:t xml:space="preserve"> </w:t>
      </w:r>
      <w:proofErr w:type="spellStart"/>
      <w:r>
        <w:rPr>
          <w:sz w:val="24"/>
        </w:rPr>
        <w:t>tast</w:t>
      </w:r>
      <w:proofErr w:type="spellEnd"/>
      <w:r>
        <w:rPr>
          <w:sz w:val="24"/>
        </w:rPr>
        <w:t xml:space="preserve"> de kern van </w:t>
      </w:r>
      <w:proofErr w:type="spellStart"/>
      <w:r>
        <w:rPr>
          <w:sz w:val="24"/>
        </w:rPr>
        <w:t>een</w:t>
      </w:r>
      <w:proofErr w:type="spellEnd"/>
      <w:r>
        <w:rPr>
          <w:sz w:val="24"/>
        </w:rPr>
        <w:t xml:space="preserve"> kind </w:t>
      </w:r>
      <w:proofErr w:type="spellStart"/>
      <w:r>
        <w:rPr>
          <w:sz w:val="24"/>
        </w:rPr>
        <w:t>aan</w:t>
      </w:r>
      <w:proofErr w:type="spellEnd"/>
      <w:r>
        <w:rPr>
          <w:sz w:val="24"/>
        </w:rPr>
        <w:t xml:space="preserve">: het </w:t>
      </w:r>
      <w:proofErr w:type="spellStart"/>
      <w:r>
        <w:rPr>
          <w:sz w:val="24"/>
        </w:rPr>
        <w:t>vertrouwen</w:t>
      </w:r>
      <w:proofErr w:type="spellEnd"/>
      <w:r>
        <w:rPr>
          <w:sz w:val="24"/>
        </w:rPr>
        <w:t xml:space="preserve"> in </w:t>
      </w:r>
      <w:proofErr w:type="spellStart"/>
      <w:r>
        <w:rPr>
          <w:sz w:val="24"/>
        </w:rPr>
        <w:t>zichzelf</w:t>
      </w:r>
      <w:proofErr w:type="spellEnd"/>
      <w:r>
        <w:rPr>
          <w:sz w:val="24"/>
        </w:rPr>
        <w:t xml:space="preserve"> </w:t>
      </w:r>
      <w:proofErr w:type="spellStart"/>
      <w:r>
        <w:rPr>
          <w:sz w:val="24"/>
        </w:rPr>
        <w:t>en</w:t>
      </w:r>
      <w:proofErr w:type="spellEnd"/>
      <w:r>
        <w:rPr>
          <w:sz w:val="24"/>
        </w:rPr>
        <w:t xml:space="preserve"> het </w:t>
      </w:r>
      <w:proofErr w:type="spellStart"/>
      <w:r>
        <w:rPr>
          <w:sz w:val="24"/>
        </w:rPr>
        <w:t>gevoel</w:t>
      </w:r>
      <w:proofErr w:type="spellEnd"/>
      <w:r>
        <w:rPr>
          <w:sz w:val="24"/>
        </w:rPr>
        <w:t xml:space="preserve"> van </w:t>
      </w:r>
      <w:proofErr w:type="spellStart"/>
      <w:r>
        <w:rPr>
          <w:sz w:val="24"/>
        </w:rPr>
        <w:t>veiligheid</w:t>
      </w:r>
      <w:proofErr w:type="spellEnd"/>
      <w:r>
        <w:rPr>
          <w:sz w:val="24"/>
        </w:rPr>
        <w:t xml:space="preserve"> in de </w:t>
      </w:r>
      <w:proofErr w:type="spellStart"/>
      <w:r>
        <w:rPr>
          <w:sz w:val="24"/>
        </w:rPr>
        <w:t>wereld</w:t>
      </w:r>
      <w:proofErr w:type="spellEnd"/>
      <w:r>
        <w:rPr>
          <w:sz w:val="24"/>
        </w:rPr>
        <w:t xml:space="preserve">. De </w:t>
      </w:r>
      <w:proofErr w:type="spellStart"/>
      <w:r>
        <w:rPr>
          <w:sz w:val="24"/>
        </w:rPr>
        <w:t>gevolgen</w:t>
      </w:r>
      <w:proofErr w:type="spellEnd"/>
      <w:r>
        <w:rPr>
          <w:sz w:val="24"/>
        </w:rPr>
        <w:t xml:space="preserve"> van </w:t>
      </w:r>
      <w:proofErr w:type="spellStart"/>
      <w:r>
        <w:rPr>
          <w:sz w:val="24"/>
        </w:rPr>
        <w:t>huiselijk</w:t>
      </w:r>
      <w:proofErr w:type="spellEnd"/>
      <w:r>
        <w:rPr>
          <w:sz w:val="24"/>
        </w:rPr>
        <w:t xml:space="preserve"> </w:t>
      </w:r>
      <w:proofErr w:type="spellStart"/>
      <w:r>
        <w:rPr>
          <w:sz w:val="24"/>
        </w:rPr>
        <w:t>geweld</w:t>
      </w:r>
      <w:proofErr w:type="spellEnd"/>
      <w:r>
        <w:rPr>
          <w:sz w:val="24"/>
        </w:rPr>
        <w:t xml:space="preserve"> </w:t>
      </w:r>
      <w:proofErr w:type="spellStart"/>
      <w:r>
        <w:rPr>
          <w:sz w:val="24"/>
        </w:rPr>
        <w:t>en</w:t>
      </w:r>
      <w:proofErr w:type="spellEnd"/>
      <w:r>
        <w:rPr>
          <w:sz w:val="24"/>
        </w:rPr>
        <w:t xml:space="preserve"> </w:t>
      </w:r>
      <w:proofErr w:type="spellStart"/>
      <w:r>
        <w:rPr>
          <w:sz w:val="24"/>
        </w:rPr>
        <w:t>kindermishandeling</w:t>
      </w:r>
      <w:proofErr w:type="spellEnd"/>
      <w:r>
        <w:rPr>
          <w:sz w:val="24"/>
        </w:rPr>
        <w:t xml:space="preserve"> </w:t>
      </w:r>
      <w:proofErr w:type="spellStart"/>
      <w:r>
        <w:rPr>
          <w:sz w:val="24"/>
        </w:rPr>
        <w:t>kunnen</w:t>
      </w:r>
      <w:proofErr w:type="spellEnd"/>
      <w:r>
        <w:rPr>
          <w:sz w:val="24"/>
        </w:rPr>
        <w:t xml:space="preserve"> </w:t>
      </w:r>
      <w:proofErr w:type="spellStart"/>
      <w:r>
        <w:rPr>
          <w:sz w:val="24"/>
        </w:rPr>
        <w:t>een</w:t>
      </w:r>
      <w:proofErr w:type="spellEnd"/>
      <w:r>
        <w:rPr>
          <w:sz w:val="24"/>
        </w:rPr>
        <w:t xml:space="preserve"> </w:t>
      </w:r>
      <w:proofErr w:type="spellStart"/>
      <w:r>
        <w:rPr>
          <w:sz w:val="24"/>
        </w:rPr>
        <w:t>leven</w:t>
      </w:r>
      <w:proofErr w:type="spellEnd"/>
      <w:r>
        <w:rPr>
          <w:sz w:val="24"/>
        </w:rPr>
        <w:t xml:space="preserve"> </w:t>
      </w:r>
      <w:proofErr w:type="spellStart"/>
      <w:r>
        <w:rPr>
          <w:sz w:val="24"/>
        </w:rPr>
        <w:t>lang</w:t>
      </w:r>
      <w:proofErr w:type="spellEnd"/>
      <w:r>
        <w:rPr>
          <w:sz w:val="24"/>
        </w:rPr>
        <w:t xml:space="preserve"> </w:t>
      </w:r>
      <w:proofErr w:type="spellStart"/>
      <w:r>
        <w:rPr>
          <w:sz w:val="24"/>
        </w:rPr>
        <w:t>zijn</w:t>
      </w:r>
      <w:proofErr w:type="spellEnd"/>
      <w:r>
        <w:rPr>
          <w:sz w:val="24"/>
        </w:rPr>
        <w:t>.</w:t>
      </w:r>
    </w:p>
    <w:p w14:paraId="67259072" w14:textId="77777777" w:rsidR="00F35E49" w:rsidRDefault="00F35E49" w:rsidP="001A491E">
      <w:pPr>
        <w:rPr>
          <w:sz w:val="24"/>
        </w:rPr>
      </w:pPr>
    </w:p>
    <w:p w14:paraId="1083182A" w14:textId="1BA56DA5" w:rsidR="00F35E49" w:rsidRDefault="00F35E49" w:rsidP="001A491E">
      <w:pPr>
        <w:rPr>
          <w:sz w:val="24"/>
        </w:rPr>
      </w:pPr>
      <w:proofErr w:type="spellStart"/>
      <w:r>
        <w:rPr>
          <w:sz w:val="24"/>
        </w:rPr>
        <w:t>Vanaf</w:t>
      </w:r>
      <w:proofErr w:type="spellEnd"/>
      <w:r>
        <w:rPr>
          <w:sz w:val="24"/>
        </w:rPr>
        <w:t xml:space="preserve"> 2013 is de wet </w:t>
      </w:r>
      <w:proofErr w:type="spellStart"/>
      <w:r>
        <w:rPr>
          <w:sz w:val="24"/>
        </w:rPr>
        <w:t>Meldcode</w:t>
      </w:r>
      <w:proofErr w:type="spellEnd"/>
      <w:r>
        <w:rPr>
          <w:sz w:val="24"/>
        </w:rPr>
        <w:t xml:space="preserve"> </w:t>
      </w:r>
      <w:proofErr w:type="spellStart"/>
      <w:r>
        <w:rPr>
          <w:sz w:val="24"/>
        </w:rPr>
        <w:t>Huiselijk</w:t>
      </w:r>
      <w:proofErr w:type="spellEnd"/>
      <w:r>
        <w:rPr>
          <w:sz w:val="24"/>
        </w:rPr>
        <w:t xml:space="preserve"> </w:t>
      </w:r>
      <w:proofErr w:type="spellStart"/>
      <w:r>
        <w:rPr>
          <w:sz w:val="24"/>
        </w:rPr>
        <w:t>Geweld</w:t>
      </w:r>
      <w:proofErr w:type="spellEnd"/>
      <w:r>
        <w:rPr>
          <w:sz w:val="24"/>
        </w:rPr>
        <w:t xml:space="preserve"> </w:t>
      </w:r>
      <w:proofErr w:type="spellStart"/>
      <w:r>
        <w:rPr>
          <w:sz w:val="24"/>
        </w:rPr>
        <w:t>en</w:t>
      </w:r>
      <w:proofErr w:type="spellEnd"/>
      <w:r>
        <w:rPr>
          <w:sz w:val="24"/>
        </w:rPr>
        <w:t xml:space="preserve"> </w:t>
      </w:r>
      <w:proofErr w:type="spellStart"/>
      <w:r>
        <w:rPr>
          <w:sz w:val="24"/>
        </w:rPr>
        <w:t>Kindermishandeling</w:t>
      </w:r>
      <w:proofErr w:type="spellEnd"/>
      <w:r>
        <w:rPr>
          <w:sz w:val="24"/>
        </w:rPr>
        <w:t xml:space="preserve"> </w:t>
      </w:r>
      <w:proofErr w:type="spellStart"/>
      <w:r>
        <w:rPr>
          <w:sz w:val="24"/>
        </w:rPr>
        <w:t>een</w:t>
      </w:r>
      <w:proofErr w:type="spellEnd"/>
      <w:r>
        <w:rPr>
          <w:sz w:val="24"/>
        </w:rPr>
        <w:t xml:space="preserve"> </w:t>
      </w:r>
      <w:proofErr w:type="spellStart"/>
      <w:r>
        <w:rPr>
          <w:sz w:val="24"/>
        </w:rPr>
        <w:t>feit</w:t>
      </w:r>
      <w:proofErr w:type="spellEnd"/>
      <w:r>
        <w:rPr>
          <w:sz w:val="24"/>
        </w:rPr>
        <w:t xml:space="preserve">. Met het </w:t>
      </w:r>
      <w:proofErr w:type="spellStart"/>
      <w:r>
        <w:rPr>
          <w:sz w:val="24"/>
        </w:rPr>
        <w:t>scheppen</w:t>
      </w:r>
      <w:proofErr w:type="spellEnd"/>
      <w:r>
        <w:rPr>
          <w:sz w:val="24"/>
        </w:rPr>
        <w:t xml:space="preserve"> van </w:t>
      </w:r>
      <w:proofErr w:type="spellStart"/>
      <w:r>
        <w:rPr>
          <w:sz w:val="24"/>
        </w:rPr>
        <w:t>een</w:t>
      </w:r>
      <w:proofErr w:type="spellEnd"/>
      <w:r>
        <w:rPr>
          <w:sz w:val="24"/>
        </w:rPr>
        <w:t xml:space="preserve"> </w:t>
      </w:r>
      <w:proofErr w:type="spellStart"/>
      <w:r>
        <w:rPr>
          <w:sz w:val="24"/>
        </w:rPr>
        <w:t>wettelijkkader</w:t>
      </w:r>
      <w:proofErr w:type="spellEnd"/>
      <w:r>
        <w:rPr>
          <w:sz w:val="24"/>
        </w:rPr>
        <w:t xml:space="preserve"> is het </w:t>
      </w:r>
      <w:proofErr w:type="spellStart"/>
      <w:r>
        <w:rPr>
          <w:sz w:val="24"/>
        </w:rPr>
        <w:t>ook</w:t>
      </w:r>
      <w:proofErr w:type="spellEnd"/>
      <w:r>
        <w:rPr>
          <w:sz w:val="24"/>
        </w:rPr>
        <w:t xml:space="preserve"> </w:t>
      </w:r>
      <w:proofErr w:type="spellStart"/>
      <w:r>
        <w:rPr>
          <w:sz w:val="24"/>
        </w:rPr>
        <w:t>voor</w:t>
      </w:r>
      <w:proofErr w:type="spellEnd"/>
      <w:r>
        <w:rPr>
          <w:sz w:val="24"/>
        </w:rPr>
        <w:t xml:space="preserve"> </w:t>
      </w:r>
      <w:proofErr w:type="spellStart"/>
      <w:r>
        <w:rPr>
          <w:sz w:val="24"/>
        </w:rPr>
        <w:t>obs</w:t>
      </w:r>
      <w:proofErr w:type="spellEnd"/>
      <w:r>
        <w:rPr>
          <w:sz w:val="24"/>
        </w:rPr>
        <w:t xml:space="preserve"> de </w:t>
      </w:r>
      <w:proofErr w:type="spellStart"/>
      <w:r>
        <w:rPr>
          <w:sz w:val="24"/>
        </w:rPr>
        <w:t>Akkers</w:t>
      </w:r>
      <w:proofErr w:type="spellEnd"/>
      <w:r>
        <w:rPr>
          <w:sz w:val="24"/>
        </w:rPr>
        <w:t xml:space="preserve"> die </w:t>
      </w:r>
      <w:proofErr w:type="spellStart"/>
      <w:r>
        <w:rPr>
          <w:sz w:val="24"/>
        </w:rPr>
        <w:t>werkt</w:t>
      </w:r>
      <w:proofErr w:type="spellEnd"/>
      <w:r>
        <w:rPr>
          <w:sz w:val="24"/>
        </w:rPr>
        <w:t xml:space="preserve"> met </w:t>
      </w:r>
      <w:proofErr w:type="spellStart"/>
      <w:r>
        <w:rPr>
          <w:sz w:val="24"/>
        </w:rPr>
        <w:t>ouders</w:t>
      </w:r>
      <w:proofErr w:type="spellEnd"/>
      <w:r>
        <w:rPr>
          <w:sz w:val="24"/>
        </w:rPr>
        <w:t xml:space="preserve"> </w:t>
      </w:r>
      <w:proofErr w:type="spellStart"/>
      <w:r>
        <w:rPr>
          <w:sz w:val="24"/>
        </w:rPr>
        <w:t>en</w:t>
      </w:r>
      <w:proofErr w:type="spellEnd"/>
      <w:r>
        <w:rPr>
          <w:sz w:val="24"/>
        </w:rPr>
        <w:t xml:space="preserve"> </w:t>
      </w:r>
      <w:proofErr w:type="spellStart"/>
      <w:r>
        <w:rPr>
          <w:sz w:val="24"/>
        </w:rPr>
        <w:t>kinderen</w:t>
      </w:r>
      <w:proofErr w:type="spellEnd"/>
      <w:r>
        <w:rPr>
          <w:sz w:val="24"/>
        </w:rPr>
        <w:t xml:space="preserve"> </w:t>
      </w:r>
      <w:proofErr w:type="spellStart"/>
      <w:r>
        <w:rPr>
          <w:sz w:val="24"/>
        </w:rPr>
        <w:t>duidelijk</w:t>
      </w:r>
      <w:proofErr w:type="spellEnd"/>
      <w:r>
        <w:rPr>
          <w:sz w:val="24"/>
        </w:rPr>
        <w:t xml:space="preserve"> </w:t>
      </w:r>
      <w:proofErr w:type="spellStart"/>
      <w:r>
        <w:rPr>
          <w:sz w:val="24"/>
        </w:rPr>
        <w:t>dat</w:t>
      </w:r>
      <w:proofErr w:type="spellEnd"/>
      <w:r>
        <w:rPr>
          <w:sz w:val="24"/>
        </w:rPr>
        <w:t xml:space="preserve"> </w:t>
      </w:r>
      <w:proofErr w:type="spellStart"/>
      <w:r>
        <w:rPr>
          <w:sz w:val="24"/>
        </w:rPr>
        <w:t>zij</w:t>
      </w:r>
      <w:proofErr w:type="spellEnd"/>
      <w:r>
        <w:rPr>
          <w:sz w:val="24"/>
        </w:rPr>
        <w:t xml:space="preserve"> </w:t>
      </w:r>
      <w:proofErr w:type="spellStart"/>
      <w:r>
        <w:rPr>
          <w:sz w:val="24"/>
        </w:rPr>
        <w:t>een</w:t>
      </w:r>
      <w:proofErr w:type="spellEnd"/>
      <w:r>
        <w:rPr>
          <w:sz w:val="24"/>
        </w:rPr>
        <w:t xml:space="preserve"> </w:t>
      </w:r>
      <w:proofErr w:type="spellStart"/>
      <w:r>
        <w:rPr>
          <w:sz w:val="24"/>
        </w:rPr>
        <w:t>aantal</w:t>
      </w:r>
      <w:proofErr w:type="spellEnd"/>
      <w:r>
        <w:rPr>
          <w:sz w:val="24"/>
        </w:rPr>
        <w:t xml:space="preserve"> taken </w:t>
      </w:r>
      <w:proofErr w:type="spellStart"/>
      <w:r>
        <w:rPr>
          <w:sz w:val="24"/>
        </w:rPr>
        <w:t>en</w:t>
      </w:r>
      <w:proofErr w:type="spellEnd"/>
      <w:r>
        <w:rPr>
          <w:sz w:val="24"/>
        </w:rPr>
        <w:t xml:space="preserve"> </w:t>
      </w:r>
      <w:proofErr w:type="spellStart"/>
      <w:r>
        <w:rPr>
          <w:sz w:val="24"/>
        </w:rPr>
        <w:t>verantwoordelijkheden</w:t>
      </w:r>
      <w:proofErr w:type="spellEnd"/>
      <w:r>
        <w:rPr>
          <w:sz w:val="24"/>
        </w:rPr>
        <w:t xml:space="preserve"> </w:t>
      </w:r>
      <w:proofErr w:type="spellStart"/>
      <w:r>
        <w:rPr>
          <w:sz w:val="24"/>
        </w:rPr>
        <w:t>heeft</w:t>
      </w:r>
      <w:proofErr w:type="spellEnd"/>
      <w:r>
        <w:rPr>
          <w:sz w:val="24"/>
        </w:rPr>
        <w:t xml:space="preserve">. </w:t>
      </w:r>
    </w:p>
    <w:p w14:paraId="2B7DFED1" w14:textId="77777777" w:rsidR="00F35E49" w:rsidRDefault="00F35E49" w:rsidP="001A491E">
      <w:pPr>
        <w:rPr>
          <w:sz w:val="24"/>
        </w:rPr>
      </w:pPr>
    </w:p>
    <w:p w14:paraId="346C24FD" w14:textId="77777777" w:rsidR="00F35E49" w:rsidRPr="00F35E49" w:rsidRDefault="00F35E49" w:rsidP="001A491E">
      <w:pPr>
        <w:rPr>
          <w:sz w:val="24"/>
        </w:rPr>
      </w:pPr>
    </w:p>
    <w:p w14:paraId="65F610BB" w14:textId="77777777" w:rsidR="00F35E49" w:rsidRPr="001A491E" w:rsidRDefault="00F35E49" w:rsidP="001A491E">
      <w:pPr>
        <w:rPr>
          <w:b/>
        </w:rPr>
      </w:pPr>
    </w:p>
    <w:p w14:paraId="67220A4A" w14:textId="77777777" w:rsidR="001A491E" w:rsidRPr="001A491E" w:rsidRDefault="001A491E" w:rsidP="001A491E">
      <w:r>
        <w:br w:type="page"/>
      </w:r>
    </w:p>
    <w:p w14:paraId="1FF19486" w14:textId="77777777" w:rsidR="00FD57EF" w:rsidRDefault="00FD57EF" w:rsidP="00FD57EF">
      <w:pPr>
        <w:pStyle w:val="Kop1"/>
      </w:pPr>
      <w:proofErr w:type="spellStart"/>
      <w:r>
        <w:lastRenderedPageBreak/>
        <w:t>Stappen</w:t>
      </w:r>
      <w:proofErr w:type="spellEnd"/>
      <w:r>
        <w:t xml:space="preserve"> </w:t>
      </w:r>
      <w:proofErr w:type="spellStart"/>
      <w:r>
        <w:t>Meldcode</w:t>
      </w:r>
      <w:proofErr w:type="spellEnd"/>
    </w:p>
    <w:p w14:paraId="11DB91C7" w14:textId="77777777" w:rsidR="00FD57EF" w:rsidRDefault="007B4290">
      <w:r>
        <w:t xml:space="preserve">Eigen </w:t>
      </w:r>
      <w:proofErr w:type="spellStart"/>
      <w:r>
        <w:t>tekst</w:t>
      </w:r>
      <w:proofErr w:type="spellEnd"/>
      <w:r>
        <w:t xml:space="preserve"> </w:t>
      </w:r>
      <w:proofErr w:type="spellStart"/>
      <w:r>
        <w:t>invullen</w:t>
      </w:r>
      <w:proofErr w:type="spellEnd"/>
    </w:p>
    <w:p w14:paraId="2F744281" w14:textId="77777777" w:rsidR="00FD57EF" w:rsidRDefault="00FD57E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3068"/>
        <w:gridCol w:w="3069"/>
        <w:gridCol w:w="3069"/>
      </w:tblGrid>
      <w:tr w:rsidR="00FD57EF" w14:paraId="129FF344" w14:textId="77777777">
        <w:trPr>
          <w:trHeight w:hRule="exact" w:val="1701"/>
        </w:trPr>
        <w:tc>
          <w:tcPr>
            <w:tcW w:w="3068" w:type="dxa"/>
            <w:tcBorders>
              <w:right w:val="single" w:sz="24" w:space="0" w:color="auto"/>
            </w:tcBorders>
          </w:tcPr>
          <w:p w14:paraId="4D793221" w14:textId="77777777" w:rsidR="00FD57EF" w:rsidRDefault="00EC48BE">
            <w:pPr>
              <w:rPr>
                <w:sz w:val="16"/>
                <w:szCs w:val="16"/>
              </w:rPr>
            </w:pPr>
            <w:proofErr w:type="spellStart"/>
            <w:r w:rsidRPr="00EC48BE">
              <w:rPr>
                <w:sz w:val="16"/>
                <w:szCs w:val="16"/>
              </w:rPr>
              <w:t>Wie</w:t>
            </w:r>
            <w:proofErr w:type="spellEnd"/>
            <w:r w:rsidRPr="00EC48BE">
              <w:rPr>
                <w:sz w:val="16"/>
                <w:szCs w:val="16"/>
              </w:rPr>
              <w:t>:</w:t>
            </w:r>
          </w:p>
          <w:p w14:paraId="1A282615" w14:textId="257C0EB0" w:rsidR="00EC48BE" w:rsidRPr="00EC48BE" w:rsidRDefault="00AE7EFD" w:rsidP="00AE7EFD">
            <w:pPr>
              <w:rPr>
                <w:sz w:val="16"/>
                <w:szCs w:val="16"/>
              </w:rPr>
            </w:pPr>
            <w:r>
              <w:rPr>
                <w:sz w:val="16"/>
                <w:szCs w:val="16"/>
              </w:rPr>
              <w:t xml:space="preserve">De Aandachtsfunctionaris </w:t>
            </w:r>
            <w:proofErr w:type="spellStart"/>
            <w:r>
              <w:rPr>
                <w:sz w:val="16"/>
                <w:szCs w:val="16"/>
              </w:rPr>
              <w:t>r</w:t>
            </w:r>
            <w:r w:rsidR="00EC48BE">
              <w:rPr>
                <w:sz w:val="16"/>
                <w:szCs w:val="16"/>
              </w:rPr>
              <w:t>egistreert</w:t>
            </w:r>
            <w:proofErr w:type="spellEnd"/>
            <w:r w:rsidR="00EC48BE">
              <w:rPr>
                <w:sz w:val="16"/>
                <w:szCs w:val="16"/>
              </w:rPr>
              <w:t xml:space="preserve"> </w:t>
            </w:r>
            <w:proofErr w:type="spellStart"/>
            <w:r w:rsidR="00EC48BE">
              <w:rPr>
                <w:sz w:val="16"/>
                <w:szCs w:val="16"/>
              </w:rPr>
              <w:t>deze</w:t>
            </w:r>
            <w:proofErr w:type="spellEnd"/>
            <w:r w:rsidR="00EC48BE">
              <w:rPr>
                <w:sz w:val="16"/>
                <w:szCs w:val="16"/>
              </w:rPr>
              <w:t xml:space="preserve"> start van de </w:t>
            </w:r>
            <w:proofErr w:type="spellStart"/>
            <w:r w:rsidR="00EC48BE">
              <w:rPr>
                <w:sz w:val="16"/>
                <w:szCs w:val="16"/>
              </w:rPr>
              <w:t>meldcode</w:t>
            </w:r>
            <w:proofErr w:type="spellEnd"/>
            <w:r w:rsidR="00EC48BE">
              <w:rPr>
                <w:sz w:val="16"/>
                <w:szCs w:val="16"/>
              </w:rPr>
              <w:t xml:space="preserve"> </w:t>
            </w:r>
            <w:proofErr w:type="spellStart"/>
            <w:r w:rsidR="00EC48BE">
              <w:rPr>
                <w:sz w:val="16"/>
                <w:szCs w:val="16"/>
              </w:rPr>
              <w:t>voor</w:t>
            </w:r>
            <w:proofErr w:type="spellEnd"/>
            <w:r w:rsidR="00EC48BE">
              <w:rPr>
                <w:sz w:val="16"/>
                <w:szCs w:val="16"/>
              </w:rPr>
              <w:t xml:space="preserve">: de </w:t>
            </w:r>
            <w:proofErr w:type="spellStart"/>
            <w:r w:rsidR="00EC48BE">
              <w:rPr>
                <w:sz w:val="16"/>
                <w:szCs w:val="16"/>
              </w:rPr>
              <w:t>registratie</w:t>
            </w:r>
            <w:proofErr w:type="spellEnd"/>
            <w:r w:rsidR="00EC48BE">
              <w:rPr>
                <w:sz w:val="16"/>
                <w:szCs w:val="16"/>
              </w:rPr>
              <w:t xml:space="preserve"> </w:t>
            </w:r>
            <w:proofErr w:type="spellStart"/>
            <w:r w:rsidR="00EC48BE">
              <w:rPr>
                <w:sz w:val="16"/>
                <w:szCs w:val="16"/>
              </w:rPr>
              <w:t>aantallen</w:t>
            </w:r>
            <w:proofErr w:type="spellEnd"/>
          </w:p>
        </w:tc>
        <w:tc>
          <w:tcPr>
            <w:tcW w:w="3069" w:type="dxa"/>
            <w:tcBorders>
              <w:top w:val="single" w:sz="24" w:space="0" w:color="auto"/>
              <w:left w:val="single" w:sz="24" w:space="0" w:color="auto"/>
              <w:bottom w:val="single" w:sz="24" w:space="0" w:color="auto"/>
              <w:right w:val="single" w:sz="24" w:space="0" w:color="auto"/>
            </w:tcBorders>
          </w:tcPr>
          <w:p w14:paraId="1149B798" w14:textId="77777777" w:rsidR="00FD57EF" w:rsidRDefault="00FD57EF" w:rsidP="00FD57EF">
            <w:pPr>
              <w:pStyle w:val="Kop2"/>
              <w:jc w:val="center"/>
            </w:pPr>
            <w:proofErr w:type="spellStart"/>
            <w:r w:rsidRPr="00FD57EF">
              <w:t>Stap</w:t>
            </w:r>
            <w:proofErr w:type="spellEnd"/>
            <w:r>
              <w:t xml:space="preserve"> 1</w:t>
            </w:r>
          </w:p>
          <w:p w14:paraId="5414EC07" w14:textId="4100A1F6" w:rsidR="00A045E0" w:rsidRPr="001124A9" w:rsidRDefault="00DB5C34" w:rsidP="00FD57EF">
            <w:pPr>
              <w:rPr>
                <w:sz w:val="20"/>
              </w:rPr>
            </w:pPr>
            <w:r>
              <w:rPr>
                <w:noProof/>
                <w:sz w:val="20"/>
                <w:lang w:val="nl-NL" w:eastAsia="nl-NL"/>
              </w:rPr>
              <mc:AlternateContent>
                <mc:Choice Requires="wps">
                  <w:drawing>
                    <wp:anchor distT="0" distB="0" distL="114300" distR="114300" simplePos="0" relativeHeight="251658240" behindDoc="0" locked="0" layoutInCell="1" allowOverlap="1" wp14:anchorId="723D274C" wp14:editId="7283AFEA">
                      <wp:simplePos x="0" y="0"/>
                      <wp:positionH relativeFrom="column">
                        <wp:posOffset>795020</wp:posOffset>
                      </wp:positionH>
                      <wp:positionV relativeFrom="paragraph">
                        <wp:posOffset>734695</wp:posOffset>
                      </wp:positionV>
                      <wp:extent cx="228600" cy="228600"/>
                      <wp:effectExtent l="0" t="0" r="5080" b="1905"/>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61F223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_x0020_2" o:spid="_x0000_s1026" type="#_x0000_t67" style="position:absolute;margin-left:62.6pt;margin-top:57.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EYN0ADAADyBgAADgAAAGRycy9lMm9Eb2MueG1srFVNj9s2EL0X6H8geNfqw/KXsNrA9tpFgW0T&#10;ZFvkTIuUxZYiVZJeeVvkv2c4kr12ewmS6iBwRuTMm8c3o/t3p1aRF2GdNLqk6V1CidCV4VIfSvr7&#10;b7toQYnzTHOmjBYlfRWOvnv48Yf7vitEZhqjuLAEgmhX9F1JG++7Io5d1YiWuTvTCQ0fa2Nb5sG0&#10;h5hb1kP0VsVZkszi3ljeWVMJ58D7OHykDxi/rkXl39e1E56okgI2j2+L7314xw/3rDhY1jWyGmGw&#10;b0DRMqkh6SXUI/OMHK38T6hWVtY4U/u7yrSxqWtZCawBqkmTf1Xz3LBOYC1AjusuNLn/L2z168sH&#10;SyQvaU6JZi1c0eroDWYmWaCn71wBu567DzYU6LonU/3piDabhumDWFlr+kYwDqDSsD++ORAMB0fJ&#10;vv/FcIjOIDoydaptGwICB+SEF/J6uRBx8qQCZ5YtZglcWwWfxnXIwIrz4c46/5MwLQmLknLTawSE&#10;GdjLk/N4KXwsjfE/UkrqVsEdvzBFpvDMRg1c7clu9uTpbI6FsWKMCADOiZESoyTfSaXQCMoVG2UJ&#10;JCipP6WIRR1bqH/wpUl4hrTgB4EOfnRBbBR/CIGluuvoSocc2oRsAxODR6DUoVxwsgLoGysPRKIM&#10;/1mmWZ6ss2W0my3mUb7Lp9FyniyiJF2ul7MkX+aPu88BapoXjeRc6Cepxbkl0vzrJDc25yBmbArS&#10;gy6WyTRBGm6KcfawvxCVr+bb9Xrk+WZbKz2MCCXbki6umAua22qOBXsm1bCOb/Ejg0DCyMrIxWo3&#10;Teb5ZBHN59NJlE+2SbRe7DbRapPOZgBjs96mt1xskV/3/XQgkPNlBcMcobrnhvdkr472I4NOnCxA&#10;IZRwGSSdTfPBgKEVlkE5hKkDTNvKW0qs8Z+kb7BhQ/+EmDfE4pHBz1TXsEFrk2mSDO162Y5cXeAM&#10;zL0hvSJ2JOONW9DsWXLY/aHhh8GxN/wVmh9AYofDjwIWjbF/U9LD0C2p++vIrKBE/axhgCzTPA9T&#10;+tqw18b+2mC6glDQY0AILjd+mOzHzspDA5mG3tMmjLRahuZAfAOq0YDBipWMP4Ewua9t3PX2q3r4&#10;AgAA//8DAFBLAwQUAAYACAAAACEASktmot4AAAALAQAADwAAAGRycy9kb3ducmV2LnhtbEyPT0vD&#10;QBDF74LfYRnBi9hNgptKzKZIsB4F20I9brJjEsz+Ibtt4rd3erK392Yeb35TbhYzsjNOYXBWQrpK&#10;gKFtnR5sJ+Gw3z4+AwtRWa1GZ1HCLwbYVLc3pSq0m+0nnnexY1RiQ6Ek9DH6gvPQ9mhUWDmPlnbf&#10;bjIqkp06ric1U7kZeZYkOTdqsHShVx7rHtuf3clImJt9Hd79cWvy7uMt+Fo8fT0IKe/vltcXYBGX&#10;+B+GCz6hQ0VMjTtZHdhIPhMZRUmkYg3skshTmjQkRLoGXpX8+ofqDwAA//8DAFBLAQItABQABgAI&#10;AAAAIQDkmcPA+wAAAOEBAAATAAAAAAAAAAAAAAAAAAAAAABbQ29udGVudF9UeXBlc10ueG1sUEsB&#10;Ai0AFAAGAAgAAAAhACOyauHXAAAAlAEAAAsAAAAAAAAAAAAAAAAALAEAAF9yZWxzLy5yZWxzUEsB&#10;Ai0AFAAGAAgAAAAhAI2RGDdAAwAA8gYAAA4AAAAAAAAAAAAAAAAALAIAAGRycy9lMm9Eb2MueG1s&#10;UEsBAi0AFAAGAAgAAAAhAEpLZqLeAAAACwEAAA8AAAAAAAAAAAAAAAAAmAUAAGRycy9kb3ducmV2&#10;LnhtbFBLBQYAAAAABAAEAPMAAACjBgAAAAA=&#10;" adj="9900,4800" fillcolor="black [3213]" stroked="f" strokecolor="#4a7ebb" strokeweight="1.5pt">
                      <v:shadow opacity="22938f" mv:blur="38100f" offset="0,2pt"/>
                      <v:textbox inset=",7.2pt,,7.2pt"/>
                      <w10:wrap type="topAndBottom"/>
                    </v:shape>
                  </w:pict>
                </mc:Fallback>
              </mc:AlternateContent>
            </w:r>
            <w:r w:rsidR="00A045E0" w:rsidRPr="001124A9">
              <w:rPr>
                <w:sz w:val="20"/>
              </w:rPr>
              <w:t xml:space="preserve">In </w:t>
            </w:r>
            <w:proofErr w:type="spellStart"/>
            <w:r w:rsidR="00A045E0" w:rsidRPr="001124A9">
              <w:rPr>
                <w:sz w:val="20"/>
              </w:rPr>
              <w:t>kaart</w:t>
            </w:r>
            <w:proofErr w:type="spellEnd"/>
            <w:r w:rsidR="00A045E0" w:rsidRPr="001124A9">
              <w:rPr>
                <w:sz w:val="20"/>
              </w:rPr>
              <w:t xml:space="preserve"> </w:t>
            </w:r>
            <w:proofErr w:type="spellStart"/>
            <w:r w:rsidR="00A045E0" w:rsidRPr="001124A9">
              <w:rPr>
                <w:sz w:val="20"/>
              </w:rPr>
              <w:t>brengen</w:t>
            </w:r>
            <w:proofErr w:type="spellEnd"/>
            <w:r w:rsidR="00A045E0" w:rsidRPr="001124A9">
              <w:rPr>
                <w:sz w:val="20"/>
              </w:rPr>
              <w:t xml:space="preserve"> van </w:t>
            </w:r>
            <w:proofErr w:type="spellStart"/>
            <w:r w:rsidR="00A045E0" w:rsidRPr="001124A9">
              <w:rPr>
                <w:sz w:val="20"/>
              </w:rPr>
              <w:t>signalen</w:t>
            </w:r>
            <w:proofErr w:type="spellEnd"/>
            <w:r w:rsidR="001124A9" w:rsidRPr="001124A9">
              <w:rPr>
                <w:sz w:val="20"/>
              </w:rPr>
              <w:t xml:space="preserve"> </w:t>
            </w:r>
            <w:r w:rsidR="00A045E0" w:rsidRPr="001124A9">
              <w:rPr>
                <w:sz w:val="20"/>
              </w:rPr>
              <w:t>Kindcheck</w:t>
            </w:r>
          </w:p>
          <w:p w14:paraId="41AFB005" w14:textId="77777777" w:rsidR="00FD57EF" w:rsidRDefault="00FD57EF" w:rsidP="00FD57EF"/>
        </w:tc>
        <w:tc>
          <w:tcPr>
            <w:tcW w:w="3069" w:type="dxa"/>
            <w:tcBorders>
              <w:left w:val="single" w:sz="24" w:space="0" w:color="auto"/>
            </w:tcBorders>
          </w:tcPr>
          <w:p w14:paraId="0C0083BD" w14:textId="4AACEE46" w:rsidR="00FD57EF" w:rsidRPr="00EC5F30" w:rsidRDefault="001A491E">
            <w:pPr>
              <w:rPr>
                <w:sz w:val="16"/>
                <w:szCs w:val="18"/>
              </w:rPr>
            </w:pPr>
            <w:proofErr w:type="spellStart"/>
            <w:r w:rsidRPr="00EC5F30">
              <w:rPr>
                <w:sz w:val="16"/>
                <w:szCs w:val="18"/>
              </w:rPr>
              <w:t>Wie:</w:t>
            </w:r>
            <w:r w:rsidR="007D13C1">
              <w:rPr>
                <w:sz w:val="16"/>
                <w:szCs w:val="18"/>
              </w:rPr>
              <w:t>de</w:t>
            </w:r>
            <w:proofErr w:type="spellEnd"/>
            <w:r w:rsidR="007D13C1">
              <w:rPr>
                <w:sz w:val="16"/>
                <w:szCs w:val="18"/>
              </w:rPr>
              <w:t xml:space="preserve"> </w:t>
            </w:r>
            <w:proofErr w:type="spellStart"/>
            <w:r w:rsidR="007D13C1">
              <w:rPr>
                <w:sz w:val="16"/>
                <w:szCs w:val="18"/>
              </w:rPr>
              <w:t>leerkracht</w:t>
            </w:r>
            <w:proofErr w:type="spellEnd"/>
          </w:p>
          <w:p w14:paraId="0ACAADEC" w14:textId="3F4771DD" w:rsidR="001A491E" w:rsidRPr="007B7527" w:rsidRDefault="00AE7EFD" w:rsidP="001A491E">
            <w:pPr>
              <w:rPr>
                <w:sz w:val="16"/>
                <w:szCs w:val="18"/>
              </w:rPr>
            </w:pPr>
            <w:proofErr w:type="spellStart"/>
            <w:r>
              <w:rPr>
                <w:sz w:val="16"/>
                <w:szCs w:val="18"/>
              </w:rPr>
              <w:t>o</w:t>
            </w:r>
            <w:r w:rsidR="001A491E" w:rsidRPr="007B7527">
              <w:rPr>
                <w:sz w:val="16"/>
                <w:szCs w:val="18"/>
              </w:rPr>
              <w:t>bserveert</w:t>
            </w:r>
            <w:proofErr w:type="spellEnd"/>
          </w:p>
          <w:p w14:paraId="1C7EFC6C" w14:textId="6CF26D8F" w:rsidR="001A491E" w:rsidRPr="007B7527" w:rsidRDefault="001A491E" w:rsidP="001A491E">
            <w:pPr>
              <w:rPr>
                <w:sz w:val="16"/>
                <w:szCs w:val="18"/>
              </w:rPr>
            </w:pPr>
            <w:proofErr w:type="spellStart"/>
            <w:r w:rsidRPr="007B7527">
              <w:rPr>
                <w:sz w:val="16"/>
                <w:szCs w:val="18"/>
              </w:rPr>
              <w:t>Brengt</w:t>
            </w:r>
            <w:proofErr w:type="spellEnd"/>
            <w:r w:rsidRPr="007B7527">
              <w:rPr>
                <w:sz w:val="16"/>
                <w:szCs w:val="18"/>
              </w:rPr>
              <w:t xml:space="preserve"> de </w:t>
            </w:r>
            <w:proofErr w:type="spellStart"/>
            <w:r w:rsidRPr="007B7527">
              <w:rPr>
                <w:sz w:val="16"/>
                <w:szCs w:val="18"/>
              </w:rPr>
              <w:t>signalen</w:t>
            </w:r>
            <w:proofErr w:type="spellEnd"/>
            <w:r w:rsidRPr="007B7527">
              <w:rPr>
                <w:sz w:val="16"/>
                <w:szCs w:val="18"/>
              </w:rPr>
              <w:t xml:space="preserve"> in </w:t>
            </w:r>
            <w:proofErr w:type="spellStart"/>
            <w:r w:rsidRPr="007B7527">
              <w:rPr>
                <w:sz w:val="16"/>
                <w:szCs w:val="18"/>
              </w:rPr>
              <w:t>kaart</w:t>
            </w:r>
            <w:proofErr w:type="spellEnd"/>
          </w:p>
          <w:p w14:paraId="6771D2E1" w14:textId="77777777" w:rsidR="00160F41" w:rsidRDefault="001A491E" w:rsidP="001A491E">
            <w:pPr>
              <w:rPr>
                <w:sz w:val="16"/>
                <w:szCs w:val="18"/>
              </w:rPr>
            </w:pPr>
            <w:proofErr w:type="spellStart"/>
            <w:r w:rsidRPr="007B7527">
              <w:rPr>
                <w:sz w:val="16"/>
                <w:szCs w:val="18"/>
              </w:rPr>
              <w:t>Bespreekt</w:t>
            </w:r>
            <w:proofErr w:type="spellEnd"/>
            <w:r w:rsidRPr="007B7527">
              <w:rPr>
                <w:sz w:val="16"/>
                <w:szCs w:val="18"/>
              </w:rPr>
              <w:t xml:space="preserve"> de </w:t>
            </w:r>
            <w:proofErr w:type="spellStart"/>
            <w:r w:rsidRPr="007B7527">
              <w:rPr>
                <w:sz w:val="16"/>
                <w:szCs w:val="18"/>
              </w:rPr>
              <w:t>zorg</w:t>
            </w:r>
            <w:proofErr w:type="spellEnd"/>
            <w:r w:rsidRPr="007B7527">
              <w:rPr>
                <w:sz w:val="16"/>
                <w:szCs w:val="18"/>
              </w:rPr>
              <w:t xml:space="preserve"> met de </w:t>
            </w:r>
            <w:r w:rsidR="00160F41">
              <w:rPr>
                <w:sz w:val="16"/>
                <w:szCs w:val="18"/>
              </w:rPr>
              <w:t>Aandachtsfunctionaris</w:t>
            </w:r>
          </w:p>
          <w:p w14:paraId="6184D2B4" w14:textId="14B3E3AC" w:rsidR="001A491E" w:rsidRPr="007B7527" w:rsidRDefault="001A491E" w:rsidP="001A491E">
            <w:pPr>
              <w:rPr>
                <w:sz w:val="16"/>
                <w:szCs w:val="18"/>
              </w:rPr>
            </w:pPr>
            <w:proofErr w:type="spellStart"/>
            <w:r w:rsidRPr="007B7527">
              <w:rPr>
                <w:sz w:val="16"/>
                <w:szCs w:val="18"/>
              </w:rPr>
              <w:t>Be</w:t>
            </w:r>
            <w:r w:rsidR="00373D5D" w:rsidRPr="007B7527">
              <w:rPr>
                <w:sz w:val="16"/>
                <w:szCs w:val="18"/>
              </w:rPr>
              <w:t>spreekt</w:t>
            </w:r>
            <w:proofErr w:type="spellEnd"/>
            <w:r w:rsidR="00373D5D" w:rsidRPr="007B7527">
              <w:rPr>
                <w:sz w:val="16"/>
                <w:szCs w:val="18"/>
              </w:rPr>
              <w:t xml:space="preserve"> de </w:t>
            </w:r>
            <w:proofErr w:type="spellStart"/>
            <w:r w:rsidR="00373D5D" w:rsidRPr="007B7527">
              <w:rPr>
                <w:sz w:val="16"/>
                <w:szCs w:val="18"/>
              </w:rPr>
              <w:t>zorg</w:t>
            </w:r>
            <w:proofErr w:type="spellEnd"/>
            <w:r w:rsidR="00373D5D" w:rsidRPr="007B7527">
              <w:rPr>
                <w:sz w:val="16"/>
                <w:szCs w:val="18"/>
              </w:rPr>
              <w:t xml:space="preserve"> met </w:t>
            </w:r>
            <w:proofErr w:type="spellStart"/>
            <w:r w:rsidR="00373D5D" w:rsidRPr="007B7527">
              <w:rPr>
                <w:sz w:val="16"/>
                <w:szCs w:val="18"/>
              </w:rPr>
              <w:t>betrokkenen</w:t>
            </w:r>
            <w:proofErr w:type="spellEnd"/>
            <w:r w:rsidR="007D13C1">
              <w:rPr>
                <w:sz w:val="16"/>
                <w:szCs w:val="18"/>
              </w:rPr>
              <w:t xml:space="preserve"> </w:t>
            </w:r>
          </w:p>
          <w:p w14:paraId="4A8A939D" w14:textId="60A62649" w:rsidR="00AE7EFD" w:rsidRDefault="00AE7EFD" w:rsidP="001A491E">
            <w:pPr>
              <w:rPr>
                <w:sz w:val="16"/>
                <w:szCs w:val="18"/>
              </w:rPr>
            </w:pPr>
            <w:r>
              <w:rPr>
                <w:sz w:val="16"/>
                <w:szCs w:val="18"/>
              </w:rPr>
              <w:t xml:space="preserve">De Aandachtsfunctionaris </w:t>
            </w:r>
            <w:proofErr w:type="spellStart"/>
            <w:r>
              <w:rPr>
                <w:sz w:val="16"/>
                <w:szCs w:val="18"/>
              </w:rPr>
              <w:t>overweegt</w:t>
            </w:r>
            <w:proofErr w:type="spellEnd"/>
            <w:r w:rsidR="00EC5F30" w:rsidRPr="007B7527">
              <w:rPr>
                <w:sz w:val="16"/>
                <w:szCs w:val="18"/>
              </w:rPr>
              <w:t xml:space="preserve"> </w:t>
            </w:r>
            <w:proofErr w:type="spellStart"/>
            <w:r w:rsidR="00EC5F30" w:rsidRPr="007B7527">
              <w:rPr>
                <w:sz w:val="16"/>
                <w:szCs w:val="18"/>
              </w:rPr>
              <w:t>een</w:t>
            </w:r>
            <w:proofErr w:type="spellEnd"/>
            <w:r w:rsidR="00EC5F30" w:rsidRPr="007B7527">
              <w:rPr>
                <w:sz w:val="16"/>
                <w:szCs w:val="18"/>
              </w:rPr>
              <w:t xml:space="preserve"> </w:t>
            </w:r>
            <w:proofErr w:type="spellStart"/>
            <w:r w:rsidR="00EC5F30" w:rsidRPr="007B7527">
              <w:rPr>
                <w:sz w:val="16"/>
                <w:szCs w:val="18"/>
              </w:rPr>
              <w:t>signaal</w:t>
            </w:r>
            <w:proofErr w:type="spellEnd"/>
            <w:r w:rsidR="00EC5F30" w:rsidRPr="007B7527">
              <w:rPr>
                <w:sz w:val="16"/>
                <w:szCs w:val="18"/>
              </w:rPr>
              <w:t xml:space="preserve"> in SISA</w:t>
            </w:r>
            <w:r>
              <w:rPr>
                <w:sz w:val="16"/>
                <w:szCs w:val="18"/>
              </w:rPr>
              <w:t xml:space="preserve"> </w:t>
            </w:r>
            <w:proofErr w:type="spellStart"/>
            <w:r>
              <w:rPr>
                <w:sz w:val="16"/>
                <w:szCs w:val="18"/>
              </w:rPr>
              <w:t>en</w:t>
            </w:r>
            <w:proofErr w:type="spellEnd"/>
            <w:r>
              <w:rPr>
                <w:sz w:val="16"/>
                <w:szCs w:val="18"/>
              </w:rPr>
              <w:t xml:space="preserve"> </w:t>
            </w:r>
            <w:proofErr w:type="spellStart"/>
            <w:r>
              <w:rPr>
                <w:sz w:val="16"/>
                <w:szCs w:val="18"/>
              </w:rPr>
              <w:t>documenteert</w:t>
            </w:r>
            <w:proofErr w:type="spellEnd"/>
          </w:p>
          <w:p w14:paraId="2FD609D6" w14:textId="414DCC5F" w:rsidR="00EC5F30" w:rsidRPr="007B7527" w:rsidRDefault="007D13C1" w:rsidP="001A491E">
            <w:pPr>
              <w:rPr>
                <w:sz w:val="16"/>
                <w:szCs w:val="18"/>
              </w:rPr>
            </w:pPr>
            <w:r>
              <w:rPr>
                <w:sz w:val="16"/>
                <w:szCs w:val="18"/>
              </w:rPr>
              <w:t xml:space="preserve"> </w:t>
            </w:r>
            <w:proofErr w:type="spellStart"/>
            <w:r>
              <w:rPr>
                <w:sz w:val="16"/>
                <w:szCs w:val="18"/>
              </w:rPr>
              <w:t>aandachtsfunctionarissen</w:t>
            </w:r>
            <w:proofErr w:type="spellEnd"/>
            <w:r>
              <w:rPr>
                <w:sz w:val="16"/>
                <w:szCs w:val="18"/>
              </w:rPr>
              <w:t xml:space="preserve"> </w:t>
            </w:r>
            <w:proofErr w:type="spellStart"/>
            <w:r>
              <w:rPr>
                <w:sz w:val="16"/>
                <w:szCs w:val="18"/>
              </w:rPr>
              <w:t>doen</w:t>
            </w:r>
            <w:proofErr w:type="spellEnd"/>
            <w:r>
              <w:rPr>
                <w:sz w:val="16"/>
                <w:szCs w:val="18"/>
              </w:rPr>
              <w:t xml:space="preserve"> de AF</w:t>
            </w:r>
          </w:p>
          <w:p w14:paraId="1D7A7359" w14:textId="77777777" w:rsidR="001A491E" w:rsidRPr="007B7527" w:rsidRDefault="00EC48BE" w:rsidP="001A491E">
            <w:pPr>
              <w:rPr>
                <w:sz w:val="16"/>
              </w:rPr>
            </w:pPr>
            <w:proofErr w:type="spellStart"/>
            <w:r w:rsidRPr="007B7527">
              <w:rPr>
                <w:sz w:val="16"/>
              </w:rPr>
              <w:t>Documenteert</w:t>
            </w:r>
            <w:proofErr w:type="spellEnd"/>
          </w:p>
          <w:p w14:paraId="3099AD73" w14:textId="406F8B69" w:rsidR="00EC48BE" w:rsidRPr="00EC5F30" w:rsidRDefault="00EC48BE" w:rsidP="001A491E">
            <w:pPr>
              <w:rPr>
                <w:sz w:val="16"/>
              </w:rPr>
            </w:pPr>
          </w:p>
        </w:tc>
      </w:tr>
    </w:tbl>
    <w:p w14:paraId="1D442D0E" w14:textId="77777777" w:rsidR="00710DCD" w:rsidRDefault="00710DCD" w:rsidP="00213EA4"/>
    <w:p w14:paraId="5B813226" w14:textId="77777777" w:rsidR="00213EA4" w:rsidRDefault="00213EA4" w:rsidP="00213EA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3068"/>
        <w:gridCol w:w="3069"/>
        <w:gridCol w:w="3069"/>
      </w:tblGrid>
      <w:tr w:rsidR="00213EA4" w14:paraId="7275CC14" w14:textId="77777777">
        <w:trPr>
          <w:trHeight w:hRule="exact" w:val="1701"/>
        </w:trPr>
        <w:tc>
          <w:tcPr>
            <w:tcW w:w="3068" w:type="dxa"/>
            <w:tcBorders>
              <w:right w:val="single" w:sz="24" w:space="0" w:color="auto"/>
            </w:tcBorders>
          </w:tcPr>
          <w:p w14:paraId="066DC143" w14:textId="77777777" w:rsidR="00213EA4" w:rsidRDefault="00213EA4">
            <w:proofErr w:type="spellStart"/>
            <w:r>
              <w:t>Notities</w:t>
            </w:r>
            <w:proofErr w:type="spellEnd"/>
          </w:p>
        </w:tc>
        <w:tc>
          <w:tcPr>
            <w:tcW w:w="3069" w:type="dxa"/>
            <w:tcBorders>
              <w:top w:val="single" w:sz="24" w:space="0" w:color="auto"/>
              <w:left w:val="single" w:sz="24" w:space="0" w:color="auto"/>
              <w:bottom w:val="single" w:sz="24" w:space="0" w:color="auto"/>
              <w:right w:val="single" w:sz="24" w:space="0" w:color="auto"/>
            </w:tcBorders>
          </w:tcPr>
          <w:p w14:paraId="3B9BD891" w14:textId="77777777" w:rsidR="00213EA4" w:rsidRDefault="00213EA4" w:rsidP="00FD57EF">
            <w:pPr>
              <w:pStyle w:val="Kop2"/>
              <w:jc w:val="center"/>
            </w:pPr>
            <w:proofErr w:type="spellStart"/>
            <w:r w:rsidRPr="00FD57EF">
              <w:t>Stap</w:t>
            </w:r>
            <w:proofErr w:type="spellEnd"/>
            <w:r>
              <w:t xml:space="preserve"> 2</w:t>
            </w:r>
          </w:p>
          <w:p w14:paraId="64D0197A" w14:textId="1583B9E0" w:rsidR="00A045E0" w:rsidRPr="001124A9" w:rsidRDefault="00DB5C34" w:rsidP="00FD57EF">
            <w:pPr>
              <w:rPr>
                <w:sz w:val="20"/>
              </w:rPr>
            </w:pPr>
            <w:r>
              <w:rPr>
                <w:noProof/>
                <w:sz w:val="20"/>
                <w:lang w:val="nl-NL" w:eastAsia="nl-NL"/>
              </w:rPr>
              <mc:AlternateContent>
                <mc:Choice Requires="wps">
                  <w:drawing>
                    <wp:anchor distT="0" distB="0" distL="114300" distR="114300" simplePos="0" relativeHeight="251660288" behindDoc="0" locked="0" layoutInCell="1" allowOverlap="1" wp14:anchorId="2F198FDD" wp14:editId="65735B55">
                      <wp:simplePos x="0" y="0"/>
                      <wp:positionH relativeFrom="column">
                        <wp:posOffset>795020</wp:posOffset>
                      </wp:positionH>
                      <wp:positionV relativeFrom="paragraph">
                        <wp:posOffset>734695</wp:posOffset>
                      </wp:positionV>
                      <wp:extent cx="228600" cy="228600"/>
                      <wp:effectExtent l="0" t="0" r="5080" b="1905"/>
                      <wp:wrapTopAndBottom/>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4F7047B" id="AutoShape_x0020_4" o:spid="_x0000_s1026" type="#_x0000_t67" style="position:absolute;margin-left:62.6pt;margin-top:57.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Xf6T4DAADyBgAADgAAAGRycy9lMm9Eb2MueG1srFVdj+s0EH1H4j9Yfs8madOvaLNXbbdFSAtc&#10;sSCe3dhpDI4dbHfTBfHfGY/TbgsvCMhD5JnYM2eOz0weP507Rd6EddLoiuYPGSVC14ZLfazojz/s&#10;kyUlzjPNmTJaVPRdOPrp6csvHoe+FBPTGsWFJRBEu3LoK9p635dp6upWdMw9mF5o+NgY2zEPpj2m&#10;3LIBoncqnWTZPB2M5b01tXAOvM/xI33C+E0jav9d0zjhiaooYPP4tvg+hHf69MjKo2V9K+sRBvsX&#10;KDomNSS9hnpmnpGTlX8L1cnaGmca/1CbLjVNI2uBNUA1efaXal5b1gusBchx/ZUm9/+Frb99+2yJ&#10;5BWdUqJZB1e0PnmDmUkR6Bl6V8Ku1/6zDQW6/sXUvziizbZl+ijW1pqhFYwDqDzsT+8OBMPBUXIY&#10;vjEcojOIjkydG9uFgMABOeOFvF8vRJw9qcE5mSznGVxbDZ/GdcjAysvh3jr/lTAdCYuKcjNoBIQZ&#10;2NuL83gpfCyN8Z9zSppOwR2/MUVm8MxHDdzsmdztKfL5Agtj5RgRAFwSIyVGSb6XSqERlCu2yhJI&#10;UFF/zhGLOnVQf/TlWXhiWvCDQKMfXRAbxR9CYKnuNrrSIYc2IVtkInoESh3KBScrgb6x8kAkyvD3&#10;VT4pss1klezny0VS7ItZslpkyyTLV5vVPCtWxfP+jwA1L8pWci70i9Ti0hJ58c8kNzZnFDM2BRlA&#10;F6tsliENd8U4ezxciSrWi91mM/J8t62THkaEkl1FlzfMBc3tNMeCPZMqrtN7/MggkDCyMnKx3s+y&#10;RTFdJovFbJoU012WbJb7bbLe5vM5wNhudvk9Fzvk1/13OhDI5bKCYU5Q3WvLB3JQJ/s9C524BIVQ&#10;wmWQ9GRWRAOGVlgG5RCmjjBta28pscb/JH2LDRv6J8S8IxaPRD9Tfcui1qazLIvtet2OXF3hROY+&#10;kN4QO5LxwS1o9iI57P7Q8HFwHAx/h+YHkNjh8KOARWvsb5QMMHQr6n49MSsoUV9rGCCrvCjClL41&#10;7K1xuDWYriEU9BgQgsutj5P91Ft5bCFT7D1twkhrZGgOxBdRjQYMVqxk/AmEyX1r466PX9XTnwAA&#10;AP//AwBQSwMEFAAGAAgAAAAhAEpLZqLeAAAACwEAAA8AAABkcnMvZG93bnJldi54bWxMj09Lw0AQ&#10;xe+C32EZwYvYTYKbSsymSLAeBdtCPW6yYxLM/iG7beK3d3qyt/dmHm9+U24WM7IzTmFwVkK6SoCh&#10;bZ0ebCfhsN8+PgMLUVmtRmdRwi8G2FS3N6UqtJvtJ553sWNUYkOhJPQx+oLz0PZoVFg5j5Z2324y&#10;KpKdOq4nNVO5GXmWJDk3arB0oVce6x7bn93JSJibfR3e/XFr8u7jLfhaPH09CCnv75bXF2ARl/gf&#10;hgs+oUNFTI07WR3YSD4TGUVJpGIN7JLIU5o0JES6Bl6V/PqH6g8AAP//AwBQSwECLQAUAAYACAAA&#10;ACEA5JnDwPsAAADhAQAAEwAAAAAAAAAAAAAAAAAAAAAAW0NvbnRlbnRfVHlwZXNdLnhtbFBLAQIt&#10;ABQABgAIAAAAIQAjsmrh1wAAAJQBAAALAAAAAAAAAAAAAAAAACwBAABfcmVscy8ucmVsc1BLAQIt&#10;ABQABgAIAAAAIQDJZd/pPgMAAPIGAAAOAAAAAAAAAAAAAAAAACwCAABkcnMvZTJvRG9jLnhtbFBL&#10;AQItABQABgAIAAAAIQBKS2ai3gAAAAsBAAAPAAAAAAAAAAAAAAAAAJYFAABkcnMvZG93bnJldi54&#10;bWxQSwUGAAAAAAQABADzAAAAoQYAAAAA&#10;" adj="9900,4800" fillcolor="black [3213]" stroked="f" strokecolor="#4a7ebb" strokeweight="1.5pt">
                      <v:shadow opacity="22938f" mv:blur="38100f" offset="0,2pt"/>
                      <v:textbox inset=",7.2pt,,7.2pt"/>
                      <w10:wrap type="topAndBottom"/>
                    </v:shape>
                  </w:pict>
                </mc:Fallback>
              </mc:AlternateContent>
            </w:r>
            <w:proofErr w:type="spellStart"/>
            <w:r w:rsidR="00A045E0" w:rsidRPr="001124A9">
              <w:rPr>
                <w:sz w:val="20"/>
              </w:rPr>
              <w:t>Collegiale</w:t>
            </w:r>
            <w:proofErr w:type="spellEnd"/>
            <w:r w:rsidR="00A045E0" w:rsidRPr="001124A9">
              <w:rPr>
                <w:sz w:val="20"/>
              </w:rPr>
              <w:t xml:space="preserve"> </w:t>
            </w:r>
            <w:proofErr w:type="spellStart"/>
            <w:r w:rsidR="00A045E0" w:rsidRPr="001124A9">
              <w:rPr>
                <w:sz w:val="20"/>
              </w:rPr>
              <w:t>consultatie</w:t>
            </w:r>
            <w:proofErr w:type="spellEnd"/>
          </w:p>
          <w:p w14:paraId="1E6E3F41" w14:textId="52711183" w:rsidR="00A045E0" w:rsidRPr="00EC5F30" w:rsidRDefault="00A045E0" w:rsidP="00FD57EF">
            <w:pPr>
              <w:rPr>
                <w:sz w:val="15"/>
              </w:rPr>
            </w:pPr>
            <w:r w:rsidRPr="001124A9">
              <w:rPr>
                <w:sz w:val="20"/>
              </w:rPr>
              <w:t xml:space="preserve">Bij </w:t>
            </w:r>
            <w:proofErr w:type="spellStart"/>
            <w:r w:rsidRPr="001124A9">
              <w:rPr>
                <w:sz w:val="20"/>
              </w:rPr>
              <w:t>twijfel</w:t>
            </w:r>
            <w:proofErr w:type="spellEnd"/>
            <w:r w:rsidR="001124A9" w:rsidRPr="001124A9">
              <w:rPr>
                <w:sz w:val="20"/>
              </w:rPr>
              <w:t>:</w:t>
            </w:r>
            <w:r w:rsidRPr="001124A9">
              <w:rPr>
                <w:sz w:val="20"/>
              </w:rPr>
              <w:t xml:space="preserve"> </w:t>
            </w:r>
            <w:proofErr w:type="spellStart"/>
            <w:r w:rsidR="001124A9" w:rsidRPr="001124A9">
              <w:rPr>
                <w:sz w:val="20"/>
              </w:rPr>
              <w:t>Veilig</w:t>
            </w:r>
            <w:proofErr w:type="spellEnd"/>
            <w:r w:rsidR="001124A9" w:rsidRPr="001124A9">
              <w:rPr>
                <w:sz w:val="20"/>
              </w:rPr>
              <w:t xml:space="preserve"> </w:t>
            </w:r>
            <w:proofErr w:type="spellStart"/>
            <w:r w:rsidR="001124A9" w:rsidRPr="001124A9">
              <w:rPr>
                <w:sz w:val="20"/>
              </w:rPr>
              <w:t>Thuis</w:t>
            </w:r>
            <w:proofErr w:type="spellEnd"/>
            <w:r w:rsidR="00EC5F30">
              <w:rPr>
                <w:sz w:val="20"/>
              </w:rPr>
              <w:t xml:space="preserve"> (</w:t>
            </w:r>
            <w:proofErr w:type="spellStart"/>
            <w:r w:rsidR="00EC5F30">
              <w:rPr>
                <w:sz w:val="15"/>
              </w:rPr>
              <w:t>anoniem</w:t>
            </w:r>
            <w:proofErr w:type="spellEnd"/>
            <w:r w:rsidR="00EC5F30">
              <w:rPr>
                <w:sz w:val="15"/>
              </w:rPr>
              <w:t>)</w:t>
            </w:r>
          </w:p>
          <w:p w14:paraId="067D639A" w14:textId="77777777" w:rsidR="001124A9" w:rsidRPr="001124A9" w:rsidRDefault="001A491E" w:rsidP="00FD57EF">
            <w:pPr>
              <w:rPr>
                <w:sz w:val="20"/>
              </w:rPr>
            </w:pPr>
            <w:r>
              <w:rPr>
                <w:sz w:val="20"/>
              </w:rPr>
              <w:t xml:space="preserve">Bij </w:t>
            </w:r>
            <w:proofErr w:type="spellStart"/>
            <w:r>
              <w:rPr>
                <w:sz w:val="20"/>
              </w:rPr>
              <w:t>twijfel</w:t>
            </w:r>
            <w:proofErr w:type="spellEnd"/>
            <w:r>
              <w:rPr>
                <w:sz w:val="20"/>
              </w:rPr>
              <w:t xml:space="preserve">: </w:t>
            </w:r>
            <w:proofErr w:type="spellStart"/>
            <w:r>
              <w:rPr>
                <w:sz w:val="20"/>
              </w:rPr>
              <w:t>l</w:t>
            </w:r>
            <w:r w:rsidR="00A045E0" w:rsidRPr="001124A9">
              <w:rPr>
                <w:sz w:val="20"/>
              </w:rPr>
              <w:t>etseldeskundige</w:t>
            </w:r>
            <w:proofErr w:type="spellEnd"/>
          </w:p>
          <w:p w14:paraId="1362CD43" w14:textId="77777777" w:rsidR="00213EA4" w:rsidRDefault="00213EA4" w:rsidP="00FD57EF"/>
        </w:tc>
        <w:tc>
          <w:tcPr>
            <w:tcW w:w="3069" w:type="dxa"/>
            <w:tcBorders>
              <w:left w:val="single" w:sz="24" w:space="0" w:color="auto"/>
            </w:tcBorders>
          </w:tcPr>
          <w:p w14:paraId="1ECFC10C" w14:textId="3E148E8A" w:rsidR="00AE7EFD" w:rsidRPr="00AE7EFD" w:rsidRDefault="001A491E" w:rsidP="005C2098">
            <w:pPr>
              <w:rPr>
                <w:sz w:val="16"/>
                <w:szCs w:val="16"/>
              </w:rPr>
            </w:pPr>
            <w:proofErr w:type="spellStart"/>
            <w:r w:rsidRPr="00AE7EFD">
              <w:rPr>
                <w:sz w:val="16"/>
                <w:szCs w:val="16"/>
              </w:rPr>
              <w:t>Wie</w:t>
            </w:r>
            <w:proofErr w:type="spellEnd"/>
            <w:r w:rsidRPr="00AE7EFD">
              <w:rPr>
                <w:sz w:val="16"/>
                <w:szCs w:val="16"/>
              </w:rPr>
              <w:t>:</w:t>
            </w:r>
            <w:r w:rsidR="007D13C1" w:rsidRPr="00AE7EFD">
              <w:rPr>
                <w:sz w:val="16"/>
                <w:szCs w:val="16"/>
              </w:rPr>
              <w:t xml:space="preserve"> de </w:t>
            </w:r>
            <w:proofErr w:type="spellStart"/>
            <w:r w:rsidR="007D13C1" w:rsidRPr="00AE7EFD">
              <w:rPr>
                <w:sz w:val="16"/>
                <w:szCs w:val="16"/>
              </w:rPr>
              <w:t>leerkracht</w:t>
            </w:r>
            <w:proofErr w:type="spellEnd"/>
            <w:r w:rsidR="00AE7EFD" w:rsidRPr="00AE7EFD">
              <w:rPr>
                <w:sz w:val="16"/>
                <w:szCs w:val="16"/>
              </w:rPr>
              <w:t xml:space="preserve"> </w:t>
            </w:r>
            <w:proofErr w:type="spellStart"/>
            <w:r w:rsidR="00AE7EFD" w:rsidRPr="00AE7EFD">
              <w:rPr>
                <w:sz w:val="16"/>
                <w:szCs w:val="16"/>
              </w:rPr>
              <w:t>doet</w:t>
            </w:r>
            <w:proofErr w:type="spellEnd"/>
            <w:r w:rsidR="00AE7EFD" w:rsidRPr="00AE7EFD">
              <w:rPr>
                <w:sz w:val="16"/>
                <w:szCs w:val="16"/>
              </w:rPr>
              <w:t xml:space="preserve"> </w:t>
            </w:r>
            <w:proofErr w:type="spellStart"/>
            <w:r w:rsidR="00373D5D" w:rsidRPr="00AE7EFD">
              <w:rPr>
                <w:sz w:val="16"/>
                <w:szCs w:val="16"/>
              </w:rPr>
              <w:t>collegiale</w:t>
            </w:r>
            <w:proofErr w:type="spellEnd"/>
            <w:r w:rsidR="00373D5D" w:rsidRPr="00AE7EFD">
              <w:rPr>
                <w:sz w:val="16"/>
                <w:szCs w:val="16"/>
              </w:rPr>
              <w:t xml:space="preserve"> </w:t>
            </w:r>
            <w:proofErr w:type="spellStart"/>
            <w:r w:rsidR="00160F41">
              <w:rPr>
                <w:sz w:val="16"/>
                <w:szCs w:val="16"/>
              </w:rPr>
              <w:t>consultatie</w:t>
            </w:r>
            <w:proofErr w:type="spellEnd"/>
            <w:r w:rsidR="00AE7EFD" w:rsidRPr="00AE7EFD">
              <w:rPr>
                <w:sz w:val="16"/>
                <w:szCs w:val="16"/>
              </w:rPr>
              <w:t xml:space="preserve"> bij de Aandachtsfunctionaris.</w:t>
            </w:r>
            <w:r w:rsidR="00AE7EFD" w:rsidRPr="00AE7EFD">
              <w:rPr>
                <w:sz w:val="16"/>
                <w:szCs w:val="16"/>
              </w:rPr>
              <w:br/>
              <w:t xml:space="preserve">De </w:t>
            </w:r>
            <w:r w:rsidR="00160F41" w:rsidRPr="00AE7EFD">
              <w:rPr>
                <w:sz w:val="16"/>
                <w:szCs w:val="16"/>
              </w:rPr>
              <w:t>Aandachtsfunctionaris</w:t>
            </w:r>
            <w:r w:rsidR="00AE7EFD" w:rsidRPr="00AE7EFD">
              <w:rPr>
                <w:sz w:val="16"/>
                <w:szCs w:val="16"/>
              </w:rPr>
              <w:t xml:space="preserve"> </w:t>
            </w:r>
            <w:proofErr w:type="spellStart"/>
            <w:r w:rsidR="00AE7EFD" w:rsidRPr="00AE7EFD">
              <w:rPr>
                <w:sz w:val="16"/>
                <w:szCs w:val="16"/>
              </w:rPr>
              <w:t>h</w:t>
            </w:r>
            <w:r w:rsidR="00373D5D" w:rsidRPr="00AE7EFD">
              <w:rPr>
                <w:sz w:val="16"/>
                <w:szCs w:val="16"/>
              </w:rPr>
              <w:t>eeft</w:t>
            </w:r>
            <w:proofErr w:type="spellEnd"/>
            <w:r w:rsidR="00373D5D" w:rsidRPr="00AE7EFD">
              <w:rPr>
                <w:sz w:val="16"/>
                <w:szCs w:val="16"/>
              </w:rPr>
              <w:t xml:space="preserve"> c</w:t>
            </w:r>
            <w:r w:rsidR="005C2098" w:rsidRPr="00AE7EFD">
              <w:rPr>
                <w:sz w:val="16"/>
                <w:szCs w:val="16"/>
              </w:rPr>
              <w:t>ontact met VT</w:t>
            </w:r>
          </w:p>
          <w:p w14:paraId="5590E76A" w14:textId="35AD192D" w:rsidR="005C2098" w:rsidRPr="00AE7EFD" w:rsidRDefault="00AE7EFD" w:rsidP="005C2098">
            <w:pPr>
              <w:rPr>
                <w:sz w:val="16"/>
                <w:szCs w:val="16"/>
              </w:rPr>
            </w:pPr>
            <w:r w:rsidRPr="00AE7EFD">
              <w:rPr>
                <w:sz w:val="16"/>
                <w:szCs w:val="16"/>
              </w:rPr>
              <w:t>D</w:t>
            </w:r>
            <w:r w:rsidR="007D13C1" w:rsidRPr="00AE7EFD">
              <w:rPr>
                <w:sz w:val="16"/>
                <w:szCs w:val="16"/>
              </w:rPr>
              <w:t xml:space="preserve">e </w:t>
            </w:r>
            <w:r w:rsidRPr="00AE7EFD">
              <w:rPr>
                <w:sz w:val="16"/>
                <w:szCs w:val="16"/>
              </w:rPr>
              <w:t xml:space="preserve">Aandachtsfunctionaris </w:t>
            </w:r>
            <w:proofErr w:type="spellStart"/>
            <w:r w:rsidRPr="00AE7EFD">
              <w:rPr>
                <w:sz w:val="16"/>
                <w:szCs w:val="16"/>
              </w:rPr>
              <w:t>d</w:t>
            </w:r>
            <w:r w:rsidR="00EC48BE" w:rsidRPr="00AE7EFD">
              <w:rPr>
                <w:sz w:val="16"/>
                <w:szCs w:val="16"/>
              </w:rPr>
              <w:t>ocumenteert</w:t>
            </w:r>
            <w:proofErr w:type="spellEnd"/>
          </w:p>
          <w:p w14:paraId="6BE95BDB" w14:textId="04910C19" w:rsidR="001A491E" w:rsidRPr="001A491E" w:rsidRDefault="001A491E">
            <w:pPr>
              <w:rPr>
                <w:sz w:val="18"/>
                <w:szCs w:val="18"/>
              </w:rPr>
            </w:pPr>
          </w:p>
        </w:tc>
      </w:tr>
    </w:tbl>
    <w:p w14:paraId="2C230E48" w14:textId="77777777" w:rsidR="00710DCD" w:rsidRDefault="00710DCD" w:rsidP="00213EA4"/>
    <w:p w14:paraId="57E7B31A" w14:textId="77777777" w:rsidR="00213EA4" w:rsidRDefault="00213EA4" w:rsidP="00213EA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3068"/>
        <w:gridCol w:w="3069"/>
        <w:gridCol w:w="3069"/>
      </w:tblGrid>
      <w:tr w:rsidR="00213EA4" w14:paraId="25E5A424" w14:textId="77777777">
        <w:trPr>
          <w:trHeight w:hRule="exact" w:val="1701"/>
        </w:trPr>
        <w:tc>
          <w:tcPr>
            <w:tcW w:w="3068" w:type="dxa"/>
            <w:tcBorders>
              <w:right w:val="single" w:sz="24" w:space="0" w:color="auto"/>
            </w:tcBorders>
          </w:tcPr>
          <w:p w14:paraId="6ECEC934" w14:textId="77777777" w:rsidR="00213EA4" w:rsidRDefault="00213EA4">
            <w:proofErr w:type="spellStart"/>
            <w:r>
              <w:t>Notities</w:t>
            </w:r>
            <w:proofErr w:type="spellEnd"/>
          </w:p>
        </w:tc>
        <w:tc>
          <w:tcPr>
            <w:tcW w:w="3069" w:type="dxa"/>
            <w:tcBorders>
              <w:top w:val="single" w:sz="24" w:space="0" w:color="auto"/>
              <w:left w:val="single" w:sz="24" w:space="0" w:color="auto"/>
              <w:bottom w:val="single" w:sz="24" w:space="0" w:color="auto"/>
              <w:right w:val="single" w:sz="24" w:space="0" w:color="auto"/>
            </w:tcBorders>
          </w:tcPr>
          <w:p w14:paraId="0E09CB27" w14:textId="77777777" w:rsidR="00213EA4" w:rsidRDefault="00213EA4" w:rsidP="00FD57EF">
            <w:pPr>
              <w:pStyle w:val="Kop2"/>
              <w:jc w:val="center"/>
            </w:pPr>
            <w:proofErr w:type="spellStart"/>
            <w:r w:rsidRPr="00FD57EF">
              <w:t>Stap</w:t>
            </w:r>
            <w:proofErr w:type="spellEnd"/>
            <w:r>
              <w:t xml:space="preserve"> 3</w:t>
            </w:r>
          </w:p>
          <w:p w14:paraId="28C34301" w14:textId="0259F937" w:rsidR="001124A9" w:rsidRDefault="00DB5C34" w:rsidP="00FD57EF">
            <w:pPr>
              <w:rPr>
                <w:sz w:val="20"/>
              </w:rPr>
            </w:pPr>
            <w:r>
              <w:rPr>
                <w:noProof/>
                <w:sz w:val="20"/>
                <w:lang w:val="nl-NL" w:eastAsia="nl-NL"/>
              </w:rPr>
              <mc:AlternateContent>
                <mc:Choice Requires="wps">
                  <w:drawing>
                    <wp:anchor distT="0" distB="0" distL="114300" distR="114300" simplePos="0" relativeHeight="251662336" behindDoc="0" locked="0" layoutInCell="1" allowOverlap="1" wp14:anchorId="02B0D181" wp14:editId="08B42772">
                      <wp:simplePos x="0" y="0"/>
                      <wp:positionH relativeFrom="column">
                        <wp:posOffset>795020</wp:posOffset>
                      </wp:positionH>
                      <wp:positionV relativeFrom="paragraph">
                        <wp:posOffset>734695</wp:posOffset>
                      </wp:positionV>
                      <wp:extent cx="228600" cy="228600"/>
                      <wp:effectExtent l="0" t="0" r="5080" b="1905"/>
                      <wp:wrapTopAndBottom/>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8A6D8B3" id="AutoShape_x0020_5" o:spid="_x0000_s1026" type="#_x0000_t67" style="position:absolute;margin-left:62.6pt;margin-top:57.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CuH0EDAADyBgAADgAAAGRycy9lMm9Eb2MueG1srFVNj9s2EL0X6H8geNdKsuUvYbWB7bWLAtsm&#10;yLbImRYpiy1FqiS98rbIf89wJHvl9hIk1UHgjMiZN49vRvfvzo0iL8I6aXRB07uEEqFLw6U+FvT3&#10;3/bRkhLnmeZMGS0K+iocfffw4w/3XZuLiamN4sISCKJd3rUFrb1v8zh2ZS0a5u5MKzR8rIxtmAfT&#10;HmNuWQfRGxVPkmQed8by1ppSOAfex/4jfcD4VSVK/76qnPBEFRSweXxbfB/CO364Z/nRsraW5QCD&#10;fQOKhkkNSa+hHpln5GTlf0I1srTGmcrflaaJTVXJUmANUE2a/Kua55q1AmsBclx7pcn9f2HLX18+&#10;WCJ5QSeUaNbAFa1P3mBmMgv0dK3LYddz+8GGAl37ZMo/HdFmWzN9FGtrTVcLxgFUGvbHNweC4eAo&#10;OXS/GA7RGURHps6VbUJA4ICc8UJerxcizp6U4JxMlvMErq2ET8M6ZGD55XBrnf9JmIaERUG56TQC&#10;wgzs5cl5vBQ+lMb4HyklVaPgjl+YIjN45oMGRnuAitGeLJ0vsDCWDxEBwCUxUmKU5HupFBpBuWKr&#10;LIEEBfXnFLGoUwP19740CU+fFvwg0N6PLoiN4g8hsFQ3jq50yKFNyNYz0XsESh3KBSfLgb6h8kAk&#10;yvCfVTrJks1kFe3ny0WU7bNZtFokyyhJV5vVPMlW2eP+c4CaZnktORf6SWpxaYk0+zrJDc3Zixmb&#10;gnSgi1UyS5CGm2KcPR6uRGXrxW6zGXi+2dZIDyNCyaagyxFzQXM7zbFgz6Tq1/EtfmQQSBhYGbhY&#10;72fJIpsuo8ViNo2y6S6JNsv9Nlpv0/kcYGw3u/SWix3y676fDgRyuaxgmBNU91zzjhzUyX5k0InT&#10;JSiEEi6DpCezrDdgaIVlUA5h6gjTtvSWEmv8J+lrbNjQPyHmDbF4pPcz1das19p0liR9u163I1dX&#10;OD1zb0hHxA5kvHELmr1IDrs/NHw/OA6Gv0LzA0jscPhRwKI29m9KOhi6BXV/nZgVlKifNQyQVZpl&#10;YUqPDTs2DmOD6RJCQY8BIbjc+n6yn1orjzVk6ntPmzDSKhmaA/H1qAYDBitWMvwEwuQe27jr7Vf1&#10;8AUAAP//AwBQSwMEFAAGAAgAAAAhAEpLZqLeAAAACwEAAA8AAABkcnMvZG93bnJldi54bWxMj09L&#10;w0AQxe+C32EZwYvYTYKbSsymSLAeBdtCPW6yYxLM/iG7beK3d3qyt/dmHm9+U24WM7IzTmFwVkK6&#10;SoChbZ0ebCfhsN8+PgMLUVmtRmdRwi8G2FS3N6UqtJvtJ553sWNUYkOhJPQx+oLz0PZoVFg5j5Z2&#10;324yKpKdOq4nNVO5GXmWJDk3arB0oVce6x7bn93JSJibfR3e/XFr8u7jLfhaPH09CCnv75bXF2AR&#10;l/gfhgs+oUNFTI07WR3YSD4TGUVJpGIN7JLIU5o0JES6Bl6V/PqH6g8AAP//AwBQSwECLQAUAAYA&#10;CAAAACEA5JnDwPsAAADhAQAAEwAAAAAAAAAAAAAAAAAAAAAAW0NvbnRlbnRfVHlwZXNdLnhtbFBL&#10;AQItABQABgAIAAAAIQAjsmrh1wAAAJQBAAALAAAAAAAAAAAAAAAAACwBAABfcmVscy8ucmVsc1BL&#10;AQItABQABgAIAAAAIQA2sK4fQQMAAPIGAAAOAAAAAAAAAAAAAAAAACwCAABkcnMvZTJvRG9jLnht&#10;bFBLAQItABQABgAIAAAAIQBKS2ai3gAAAAsBAAAPAAAAAAAAAAAAAAAAAJkFAABkcnMvZG93bnJl&#10;di54bWxQSwUGAAAAAAQABADzAAAApAYAAAAA&#10;" adj="9900,4800" fillcolor="black [3213]" stroked="f" strokecolor="#4a7ebb" strokeweight="1.5pt">
                      <v:shadow opacity="22938f" mv:blur="38100f" offset="0,2pt"/>
                      <v:textbox inset=",7.2pt,,7.2pt"/>
                      <w10:wrap type="topAndBottom"/>
                    </v:shape>
                  </w:pict>
                </mc:Fallback>
              </mc:AlternateContent>
            </w:r>
            <w:proofErr w:type="spellStart"/>
            <w:r w:rsidR="00A045E0" w:rsidRPr="001124A9">
              <w:rPr>
                <w:sz w:val="20"/>
              </w:rPr>
              <w:t>Gesprek</w:t>
            </w:r>
            <w:proofErr w:type="spellEnd"/>
            <w:r w:rsidR="00A045E0" w:rsidRPr="001124A9">
              <w:rPr>
                <w:sz w:val="20"/>
              </w:rPr>
              <w:t xml:space="preserve"> met </w:t>
            </w:r>
            <w:proofErr w:type="spellStart"/>
            <w:r w:rsidR="00A045E0" w:rsidRPr="001124A9">
              <w:rPr>
                <w:sz w:val="20"/>
              </w:rPr>
              <w:t>cliënt</w:t>
            </w:r>
            <w:proofErr w:type="spellEnd"/>
            <w:r w:rsidR="00373D5D">
              <w:rPr>
                <w:sz w:val="20"/>
              </w:rPr>
              <w:t>/</w:t>
            </w:r>
            <w:proofErr w:type="spellStart"/>
            <w:r w:rsidR="00373D5D">
              <w:rPr>
                <w:sz w:val="20"/>
              </w:rPr>
              <w:t>betrokkenen</w:t>
            </w:r>
            <w:proofErr w:type="spellEnd"/>
          </w:p>
          <w:p w14:paraId="65EE3ACD" w14:textId="06DB2402" w:rsidR="00213EA4" w:rsidRPr="001124A9" w:rsidRDefault="00213EA4" w:rsidP="00FD57EF">
            <w:pPr>
              <w:rPr>
                <w:sz w:val="20"/>
              </w:rPr>
            </w:pPr>
          </w:p>
        </w:tc>
        <w:tc>
          <w:tcPr>
            <w:tcW w:w="3069" w:type="dxa"/>
            <w:tcBorders>
              <w:left w:val="single" w:sz="24" w:space="0" w:color="auto"/>
            </w:tcBorders>
          </w:tcPr>
          <w:p w14:paraId="6860E63E" w14:textId="06DA7D4A" w:rsidR="00AE7EFD" w:rsidRPr="00AE7EFD" w:rsidRDefault="005C2098">
            <w:pPr>
              <w:rPr>
                <w:sz w:val="16"/>
                <w:szCs w:val="16"/>
              </w:rPr>
            </w:pPr>
            <w:proofErr w:type="spellStart"/>
            <w:r w:rsidRPr="00AE7EFD">
              <w:rPr>
                <w:sz w:val="16"/>
                <w:szCs w:val="16"/>
              </w:rPr>
              <w:t>Wie</w:t>
            </w:r>
            <w:proofErr w:type="spellEnd"/>
            <w:r w:rsidR="00AE7EFD" w:rsidRPr="00AE7EFD">
              <w:rPr>
                <w:sz w:val="16"/>
                <w:szCs w:val="16"/>
              </w:rPr>
              <w:t>: de</w:t>
            </w:r>
            <w:r w:rsidR="007D13C1" w:rsidRPr="00AE7EFD">
              <w:rPr>
                <w:sz w:val="16"/>
                <w:szCs w:val="16"/>
              </w:rPr>
              <w:t xml:space="preserve"> </w:t>
            </w:r>
            <w:r w:rsidR="00AE7EFD" w:rsidRPr="00AE7EFD">
              <w:rPr>
                <w:sz w:val="16"/>
                <w:szCs w:val="16"/>
              </w:rPr>
              <w:t>Aandachtsfunctionaris</w:t>
            </w:r>
          </w:p>
          <w:p w14:paraId="5B69CEDF" w14:textId="4B423BAD" w:rsidR="00213EA4" w:rsidRPr="00AE7EFD" w:rsidRDefault="00AE7EFD">
            <w:pPr>
              <w:rPr>
                <w:sz w:val="16"/>
                <w:szCs w:val="16"/>
              </w:rPr>
            </w:pPr>
            <w:proofErr w:type="spellStart"/>
            <w:r w:rsidRPr="00AE7EFD">
              <w:rPr>
                <w:sz w:val="16"/>
                <w:szCs w:val="16"/>
              </w:rPr>
              <w:t>eventueel</w:t>
            </w:r>
            <w:proofErr w:type="spellEnd"/>
            <w:r w:rsidR="007D13C1" w:rsidRPr="00AE7EFD">
              <w:rPr>
                <w:sz w:val="16"/>
                <w:szCs w:val="16"/>
              </w:rPr>
              <w:t xml:space="preserve"> </w:t>
            </w:r>
            <w:proofErr w:type="spellStart"/>
            <w:r w:rsidR="007D13C1" w:rsidRPr="00AE7EFD">
              <w:rPr>
                <w:sz w:val="16"/>
                <w:szCs w:val="16"/>
              </w:rPr>
              <w:t>samen</w:t>
            </w:r>
            <w:proofErr w:type="spellEnd"/>
            <w:r w:rsidR="007D13C1" w:rsidRPr="00AE7EFD">
              <w:rPr>
                <w:sz w:val="16"/>
                <w:szCs w:val="16"/>
              </w:rPr>
              <w:t xml:space="preserve"> met de </w:t>
            </w:r>
            <w:proofErr w:type="spellStart"/>
            <w:r w:rsidR="007D13C1" w:rsidRPr="00AE7EFD">
              <w:rPr>
                <w:sz w:val="16"/>
                <w:szCs w:val="16"/>
              </w:rPr>
              <w:t>leerkracht</w:t>
            </w:r>
            <w:proofErr w:type="spellEnd"/>
            <w:r w:rsidR="007D13C1" w:rsidRPr="00AE7EFD">
              <w:rPr>
                <w:sz w:val="16"/>
                <w:szCs w:val="16"/>
              </w:rPr>
              <w:t>.</w:t>
            </w:r>
          </w:p>
          <w:p w14:paraId="7F52C893" w14:textId="000E33E3" w:rsidR="005C2098" w:rsidRPr="005C2098" w:rsidRDefault="00AE7EFD" w:rsidP="00AE7EFD">
            <w:pPr>
              <w:rPr>
                <w:sz w:val="18"/>
                <w:szCs w:val="18"/>
              </w:rPr>
            </w:pPr>
            <w:r w:rsidRPr="00AE7EFD">
              <w:rPr>
                <w:sz w:val="16"/>
                <w:szCs w:val="16"/>
              </w:rPr>
              <w:t xml:space="preserve">De Aandachtsfunctionaris </w:t>
            </w:r>
            <w:proofErr w:type="spellStart"/>
            <w:r w:rsidRPr="00AE7EFD">
              <w:rPr>
                <w:sz w:val="16"/>
                <w:szCs w:val="16"/>
              </w:rPr>
              <w:t>d</w:t>
            </w:r>
            <w:r w:rsidR="00EC48BE" w:rsidRPr="00AE7EFD">
              <w:rPr>
                <w:sz w:val="16"/>
                <w:szCs w:val="16"/>
              </w:rPr>
              <w:t>ocumenteert</w:t>
            </w:r>
            <w:proofErr w:type="spellEnd"/>
          </w:p>
        </w:tc>
      </w:tr>
    </w:tbl>
    <w:p w14:paraId="75D6D2EA" w14:textId="008E13FF" w:rsidR="00710DCD" w:rsidRDefault="00710DCD" w:rsidP="00213EA4"/>
    <w:p w14:paraId="4D66530B" w14:textId="77777777" w:rsidR="00213EA4" w:rsidRDefault="00213EA4" w:rsidP="00213EA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3068"/>
        <w:gridCol w:w="3069"/>
        <w:gridCol w:w="3069"/>
      </w:tblGrid>
      <w:tr w:rsidR="00213EA4" w14:paraId="0AF83288" w14:textId="77777777">
        <w:trPr>
          <w:trHeight w:hRule="exact" w:val="1701"/>
        </w:trPr>
        <w:tc>
          <w:tcPr>
            <w:tcW w:w="3068" w:type="dxa"/>
            <w:tcBorders>
              <w:right w:val="single" w:sz="24" w:space="0" w:color="auto"/>
            </w:tcBorders>
          </w:tcPr>
          <w:p w14:paraId="698CA688" w14:textId="77777777" w:rsidR="00213EA4" w:rsidRDefault="00213EA4">
            <w:proofErr w:type="spellStart"/>
            <w:r>
              <w:t>Notities</w:t>
            </w:r>
            <w:proofErr w:type="spellEnd"/>
          </w:p>
        </w:tc>
        <w:tc>
          <w:tcPr>
            <w:tcW w:w="3069" w:type="dxa"/>
            <w:tcBorders>
              <w:top w:val="single" w:sz="24" w:space="0" w:color="auto"/>
              <w:left w:val="single" w:sz="24" w:space="0" w:color="auto"/>
              <w:bottom w:val="single" w:sz="24" w:space="0" w:color="auto"/>
              <w:right w:val="single" w:sz="24" w:space="0" w:color="auto"/>
            </w:tcBorders>
          </w:tcPr>
          <w:p w14:paraId="53DDB1EE" w14:textId="77777777" w:rsidR="00213EA4" w:rsidRDefault="00213EA4" w:rsidP="00FD57EF">
            <w:pPr>
              <w:pStyle w:val="Kop2"/>
              <w:jc w:val="center"/>
            </w:pPr>
            <w:proofErr w:type="spellStart"/>
            <w:r w:rsidRPr="00FD57EF">
              <w:t>Stap</w:t>
            </w:r>
            <w:proofErr w:type="spellEnd"/>
            <w:r>
              <w:t xml:space="preserve"> 4</w:t>
            </w:r>
          </w:p>
          <w:p w14:paraId="7AFFE155" w14:textId="16A842F7" w:rsidR="001124A9" w:rsidRPr="001124A9" w:rsidRDefault="00DB5C34" w:rsidP="00FD57EF">
            <w:pPr>
              <w:rPr>
                <w:sz w:val="20"/>
              </w:rPr>
            </w:pPr>
            <w:r>
              <w:rPr>
                <w:noProof/>
                <w:sz w:val="20"/>
                <w:lang w:val="nl-NL" w:eastAsia="nl-NL"/>
              </w:rPr>
              <mc:AlternateContent>
                <mc:Choice Requires="wps">
                  <w:drawing>
                    <wp:anchor distT="0" distB="0" distL="114300" distR="114300" simplePos="0" relativeHeight="251664384" behindDoc="0" locked="0" layoutInCell="1" allowOverlap="1" wp14:anchorId="5461E886" wp14:editId="10AB4CA6">
                      <wp:simplePos x="0" y="0"/>
                      <wp:positionH relativeFrom="column">
                        <wp:posOffset>795020</wp:posOffset>
                      </wp:positionH>
                      <wp:positionV relativeFrom="paragraph">
                        <wp:posOffset>734695</wp:posOffset>
                      </wp:positionV>
                      <wp:extent cx="228600" cy="228600"/>
                      <wp:effectExtent l="0" t="0" r="5080" b="1905"/>
                      <wp:wrapTopAndBottom/>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121CCD8" id="AutoShape_x0020_6" o:spid="_x0000_s1026" type="#_x0000_t67" style="position:absolute;margin-left:62.6pt;margin-top:57.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hN3j8DAADyBgAADgAAAGRycy9lMm9Eb2MueG1srFVNj/M0EL4j8R8s37NJ2vQr2uyrttsipAVe&#10;sSDObuw0BscOtrvpgvjvjMdpt4ULAnKIPJPxzDzPfOTx07lT5E1YJ42uaP6QUSJ0bbjUx4r++MM+&#10;WVLiPNOcKaNFRd+Fo5+evvzicehLMTGtUVxYAk60K4e+oq33fZmmrm5Fx9yD6YWGj42xHfMg2mPK&#10;LRvAe6fSSZbN08FY3ltTC+dA+xw/0if03zSi9t81jROeqIpCbh7fFt+H8E6fHll5tKxvZT2mwf5F&#10;Fh2TGoJeXT0zz8jJyr+56mRtjTONf6hNl5qmkbVADIAmz/6C5rVlvUAsQI7rrzS5/89t/e3bZ0sk&#10;h9pRolkHJVqfvMHIZB7oGXpXgtVr/9kGgK5/MfUvjmizbZk+irW1ZmgF45BUHuzTuwtBcHCVHIZv&#10;DAfvDLwjU+fGdsEhcEDOWJD3a0HE2ZMalJPJcp5B2Wr4NJ5DBFZeLvfW+a+E6Ug4VJSbQWNCGIG9&#10;vTiPReEjNMZ/BphNp6DGb0yRGTwIEgp3YzO5syny+QKBsXL0CAlcAiMlRkm+l0qhEDpXbJUlEKCi&#10;/pxjLurUAf6oy7PwxNYDPTRo1KMKfGPzBxcI1d16VzrE0CZEi0xEjcBWB7igZCXQNyIPRGIb/r7K&#10;J0W2mayS/Xy5SIp9MUtWi2yZZPlqs5pnxap43v8RUs2LspWcC/0itbiMRF78s5YbhzM2Mw4FGaAv&#10;VtksQxruwDh7PFyJKtaL3WYz8nxn1kkPK0LJrqLLG+ZCz+00R8CeSRXP6X3+yCCQMLIycrHez7JF&#10;MV0mi8VsmhTTXZZslvttst7m8zmksd3s8nsudsiv++90YCKXYgXBnADda8sHclAn+z2DSZwuoUMo&#10;4TK09GRWRAGWVjiGziFMHWHb1t5SYo3/SfoWBzbMT/B5RyxeiXqm+pbFXpvOsiyO69UcubqmE5n7&#10;yPSG2JGMD26hZy8th9MfBj4ujoPh7zD8kCROOPwo4NAa+xslAyzdirpfT8wKStTXGhbIKi+KsKVv&#10;BXsrHG4FpmtwBTMGhOBx6+NmP/VWHluIFGdPm7DSGhmGA/OLWY0CLFZEMv4Ewua+ldHq41f19CcA&#10;AAD//wMAUEsDBBQABgAIAAAAIQBKS2ai3gAAAAsBAAAPAAAAZHJzL2Rvd25yZXYueG1sTI9PS8NA&#10;EMXvgt9hGcGL2E2Cm0rMpkiwHgXbQj1usmMSzP4hu23it3d6srf3Zh5vflNuFjOyM05hcFZCukqA&#10;oW2dHmwn4bDfPj4DC1FZrUZnUcIvBthUtzelKrSb7Seed7FjVGJDoST0MfqC89D2aFRYOY+Wdt9u&#10;MiqSnTquJzVTuRl5liQ5N2qwdKFXHuse25/dyUiYm30d3v1xa/Lu4y34Wjx9PQgp7++W1xdgEZf4&#10;H4YLPqFDRUyNO1kd2Eg+ExlFSaRiDeySyFOaNCREugZelfz6h+oPAAD//wMAUEsBAi0AFAAGAAgA&#10;AAAhAOSZw8D7AAAA4QEAABMAAAAAAAAAAAAAAAAAAAAAAFtDb250ZW50X1R5cGVzXS54bWxQSwEC&#10;LQAUAAYACAAAACEAI7Jq4dcAAACUAQAACwAAAAAAAAAAAAAAAAAsAQAAX3JlbHMvLnJlbHNQSwEC&#10;LQAUAAYACAAAACEAdshN3j8DAADyBgAADgAAAAAAAAAAAAAAAAAsAgAAZHJzL2Uyb0RvYy54bWxQ&#10;SwECLQAUAAYACAAAACEASktmot4AAAALAQAADwAAAAAAAAAAAAAAAACXBQAAZHJzL2Rvd25yZXYu&#10;eG1sUEsFBgAAAAAEAAQA8wAAAKIGAAAAAA==&#10;" adj="9900,4800" fillcolor="black [3213]" stroked="f" strokecolor="#4a7ebb" strokeweight="1.5pt">
                      <v:shadow opacity="22938f" mv:blur="38100f" offset="0,2pt"/>
                      <v:textbox inset=",7.2pt,,7.2pt"/>
                      <w10:wrap type="topAndBottom"/>
                    </v:shape>
                  </w:pict>
                </mc:Fallback>
              </mc:AlternateContent>
            </w:r>
            <w:proofErr w:type="spellStart"/>
            <w:r w:rsidR="00A045E0" w:rsidRPr="001124A9">
              <w:rPr>
                <w:sz w:val="20"/>
              </w:rPr>
              <w:t>Wegen</w:t>
            </w:r>
            <w:proofErr w:type="spellEnd"/>
            <w:r w:rsidR="00A045E0" w:rsidRPr="001124A9">
              <w:rPr>
                <w:sz w:val="20"/>
              </w:rPr>
              <w:t xml:space="preserve"> van het </w:t>
            </w:r>
            <w:proofErr w:type="spellStart"/>
            <w:r w:rsidR="00A045E0" w:rsidRPr="001124A9">
              <w:rPr>
                <w:sz w:val="20"/>
              </w:rPr>
              <w:t>geweld</w:t>
            </w:r>
            <w:proofErr w:type="spellEnd"/>
          </w:p>
          <w:p w14:paraId="45746CF8" w14:textId="2A027CEC" w:rsidR="001124A9" w:rsidRPr="001124A9" w:rsidRDefault="001124A9" w:rsidP="001124A9">
            <w:pPr>
              <w:rPr>
                <w:sz w:val="20"/>
              </w:rPr>
            </w:pPr>
            <w:r w:rsidRPr="001124A9">
              <w:rPr>
                <w:sz w:val="20"/>
              </w:rPr>
              <w:t xml:space="preserve">Bij </w:t>
            </w:r>
            <w:proofErr w:type="spellStart"/>
            <w:r w:rsidRPr="001124A9">
              <w:rPr>
                <w:sz w:val="20"/>
              </w:rPr>
              <w:t>twijfel</w:t>
            </w:r>
            <w:proofErr w:type="spellEnd"/>
            <w:r w:rsidRPr="001124A9">
              <w:rPr>
                <w:sz w:val="20"/>
              </w:rPr>
              <w:t xml:space="preserve">: </w:t>
            </w:r>
            <w:proofErr w:type="spellStart"/>
            <w:r w:rsidR="005C2098">
              <w:rPr>
                <w:sz w:val="20"/>
              </w:rPr>
              <w:t>altijd</w:t>
            </w:r>
            <w:proofErr w:type="spellEnd"/>
            <w:r w:rsidR="005C2098">
              <w:rPr>
                <w:sz w:val="20"/>
              </w:rPr>
              <w:t xml:space="preserve"> </w:t>
            </w:r>
            <w:proofErr w:type="spellStart"/>
            <w:r w:rsidRPr="001124A9">
              <w:rPr>
                <w:sz w:val="20"/>
              </w:rPr>
              <w:t>Veilig</w:t>
            </w:r>
            <w:proofErr w:type="spellEnd"/>
            <w:r w:rsidRPr="001124A9">
              <w:rPr>
                <w:sz w:val="20"/>
              </w:rPr>
              <w:t xml:space="preserve"> </w:t>
            </w:r>
            <w:proofErr w:type="spellStart"/>
            <w:r w:rsidRPr="001124A9">
              <w:rPr>
                <w:sz w:val="20"/>
              </w:rPr>
              <w:t>Thuis</w:t>
            </w:r>
            <w:proofErr w:type="spellEnd"/>
          </w:p>
          <w:p w14:paraId="1E853FEF" w14:textId="3F2865E2" w:rsidR="00213EA4" w:rsidRPr="001124A9" w:rsidRDefault="001124A9" w:rsidP="005C2098">
            <w:pPr>
              <w:rPr>
                <w:sz w:val="20"/>
              </w:rPr>
            </w:pPr>
            <w:proofErr w:type="spellStart"/>
            <w:r>
              <w:rPr>
                <w:sz w:val="20"/>
              </w:rPr>
              <w:t>Bespreken</w:t>
            </w:r>
            <w:proofErr w:type="spellEnd"/>
            <w:r>
              <w:rPr>
                <w:sz w:val="20"/>
              </w:rPr>
              <w:t xml:space="preserve"> </w:t>
            </w:r>
            <w:r w:rsidR="00373D5D">
              <w:rPr>
                <w:sz w:val="20"/>
              </w:rPr>
              <w:t xml:space="preserve">met </w:t>
            </w:r>
            <w:proofErr w:type="spellStart"/>
            <w:r w:rsidR="00373D5D">
              <w:rPr>
                <w:sz w:val="20"/>
              </w:rPr>
              <w:t>betrokkenen</w:t>
            </w:r>
            <w:proofErr w:type="spellEnd"/>
          </w:p>
        </w:tc>
        <w:tc>
          <w:tcPr>
            <w:tcW w:w="3069" w:type="dxa"/>
            <w:tcBorders>
              <w:left w:val="single" w:sz="24" w:space="0" w:color="auto"/>
            </w:tcBorders>
          </w:tcPr>
          <w:p w14:paraId="625A5980" w14:textId="3C8C42F6" w:rsidR="00373D5D" w:rsidRPr="00687EEE" w:rsidRDefault="005C2098">
            <w:pPr>
              <w:rPr>
                <w:sz w:val="16"/>
                <w:szCs w:val="16"/>
              </w:rPr>
            </w:pPr>
            <w:proofErr w:type="spellStart"/>
            <w:r w:rsidRPr="00687EEE">
              <w:rPr>
                <w:sz w:val="16"/>
                <w:szCs w:val="16"/>
              </w:rPr>
              <w:t>Wie</w:t>
            </w:r>
            <w:proofErr w:type="spellEnd"/>
            <w:r w:rsidRPr="00687EEE">
              <w:rPr>
                <w:sz w:val="16"/>
                <w:szCs w:val="16"/>
              </w:rPr>
              <w:t>:</w:t>
            </w:r>
            <w:r w:rsidR="007D13C1" w:rsidRPr="00687EEE">
              <w:rPr>
                <w:sz w:val="16"/>
                <w:szCs w:val="16"/>
              </w:rPr>
              <w:t xml:space="preserve"> </w:t>
            </w:r>
            <w:r w:rsidR="00687EEE" w:rsidRPr="00687EEE">
              <w:rPr>
                <w:sz w:val="16"/>
                <w:szCs w:val="16"/>
              </w:rPr>
              <w:t>D</w:t>
            </w:r>
            <w:r w:rsidR="007D13C1" w:rsidRPr="00687EEE">
              <w:rPr>
                <w:sz w:val="16"/>
                <w:szCs w:val="16"/>
              </w:rPr>
              <w:t xml:space="preserve">e </w:t>
            </w:r>
            <w:r w:rsidR="00687EEE" w:rsidRPr="00687EEE">
              <w:rPr>
                <w:sz w:val="16"/>
                <w:szCs w:val="16"/>
              </w:rPr>
              <w:t>Aandachtsfunctionaris</w:t>
            </w:r>
            <w:r w:rsidR="00687EEE" w:rsidRPr="00687EEE">
              <w:rPr>
                <w:sz w:val="16"/>
                <w:szCs w:val="16"/>
              </w:rPr>
              <w:br/>
            </w:r>
            <w:proofErr w:type="spellStart"/>
            <w:r w:rsidR="00160F41">
              <w:rPr>
                <w:sz w:val="16"/>
                <w:szCs w:val="16"/>
              </w:rPr>
              <w:t>d</w:t>
            </w:r>
            <w:r w:rsidR="00687EEE" w:rsidRPr="00687EEE">
              <w:rPr>
                <w:sz w:val="16"/>
                <w:szCs w:val="16"/>
              </w:rPr>
              <w:t>oet</w:t>
            </w:r>
            <w:proofErr w:type="spellEnd"/>
            <w:r w:rsidR="00687EEE" w:rsidRPr="00687EEE">
              <w:rPr>
                <w:sz w:val="16"/>
                <w:szCs w:val="16"/>
              </w:rPr>
              <w:t xml:space="preserve"> de </w:t>
            </w:r>
            <w:proofErr w:type="spellStart"/>
            <w:r w:rsidR="00687EEE" w:rsidRPr="00687EEE">
              <w:rPr>
                <w:sz w:val="16"/>
                <w:szCs w:val="16"/>
              </w:rPr>
              <w:t>risicotaxatie</w:t>
            </w:r>
            <w:proofErr w:type="spellEnd"/>
            <w:r w:rsidR="00687EEE" w:rsidRPr="00687EEE">
              <w:rPr>
                <w:sz w:val="16"/>
                <w:szCs w:val="16"/>
              </w:rPr>
              <w:t xml:space="preserve">, bij </w:t>
            </w:r>
            <w:proofErr w:type="spellStart"/>
            <w:r w:rsidR="00687EEE" w:rsidRPr="00687EEE">
              <w:rPr>
                <w:sz w:val="16"/>
                <w:szCs w:val="16"/>
              </w:rPr>
              <w:t>twijfel</w:t>
            </w:r>
            <w:proofErr w:type="spellEnd"/>
            <w:r w:rsidR="00687EEE" w:rsidRPr="00687EEE">
              <w:rPr>
                <w:sz w:val="16"/>
                <w:szCs w:val="16"/>
              </w:rPr>
              <w:t xml:space="preserve"> </w:t>
            </w:r>
            <w:proofErr w:type="spellStart"/>
            <w:r w:rsidR="00687EEE" w:rsidRPr="00687EEE">
              <w:rPr>
                <w:sz w:val="16"/>
                <w:szCs w:val="16"/>
              </w:rPr>
              <w:t>wordt</w:t>
            </w:r>
            <w:proofErr w:type="spellEnd"/>
            <w:r w:rsidR="00687EEE" w:rsidRPr="00687EEE">
              <w:rPr>
                <w:sz w:val="16"/>
                <w:szCs w:val="16"/>
              </w:rPr>
              <w:t xml:space="preserve"> VT </w:t>
            </w:r>
            <w:proofErr w:type="spellStart"/>
            <w:r w:rsidR="00687EEE" w:rsidRPr="00687EEE">
              <w:rPr>
                <w:sz w:val="16"/>
                <w:szCs w:val="16"/>
              </w:rPr>
              <w:t>ingeschakeld</w:t>
            </w:r>
            <w:proofErr w:type="spellEnd"/>
          </w:p>
          <w:p w14:paraId="0CBCDCDE" w14:textId="4471F1E9" w:rsidR="00373D5D" w:rsidRPr="00687EEE" w:rsidRDefault="00373D5D">
            <w:pPr>
              <w:rPr>
                <w:sz w:val="16"/>
                <w:szCs w:val="16"/>
              </w:rPr>
            </w:pPr>
            <w:proofErr w:type="spellStart"/>
            <w:r w:rsidRPr="00687EEE">
              <w:rPr>
                <w:sz w:val="16"/>
                <w:szCs w:val="16"/>
              </w:rPr>
              <w:t>Heeft</w:t>
            </w:r>
            <w:proofErr w:type="spellEnd"/>
            <w:r w:rsidRPr="00687EEE">
              <w:rPr>
                <w:sz w:val="16"/>
                <w:szCs w:val="16"/>
              </w:rPr>
              <w:t xml:space="preserve"> contact met </w:t>
            </w:r>
            <w:proofErr w:type="spellStart"/>
            <w:r w:rsidRPr="00687EEE">
              <w:rPr>
                <w:sz w:val="16"/>
                <w:szCs w:val="16"/>
              </w:rPr>
              <w:t>Veilig</w:t>
            </w:r>
            <w:proofErr w:type="spellEnd"/>
            <w:r w:rsidRPr="00687EEE">
              <w:rPr>
                <w:sz w:val="16"/>
                <w:szCs w:val="16"/>
              </w:rPr>
              <w:t xml:space="preserve"> </w:t>
            </w:r>
            <w:proofErr w:type="spellStart"/>
            <w:r w:rsidRPr="00687EEE">
              <w:rPr>
                <w:sz w:val="16"/>
                <w:szCs w:val="16"/>
              </w:rPr>
              <w:t>Thuis</w:t>
            </w:r>
            <w:proofErr w:type="spellEnd"/>
          </w:p>
          <w:p w14:paraId="7A50FD61" w14:textId="7883DFC1" w:rsidR="005C2098" w:rsidRPr="00687EEE" w:rsidRDefault="005C2098">
            <w:pPr>
              <w:rPr>
                <w:sz w:val="16"/>
                <w:szCs w:val="16"/>
              </w:rPr>
            </w:pPr>
            <w:proofErr w:type="spellStart"/>
            <w:r w:rsidRPr="00687EEE">
              <w:rPr>
                <w:sz w:val="16"/>
                <w:szCs w:val="16"/>
              </w:rPr>
              <w:t>Beslist</w:t>
            </w:r>
            <w:proofErr w:type="spellEnd"/>
            <w:r w:rsidRPr="00687EEE">
              <w:rPr>
                <w:sz w:val="16"/>
                <w:szCs w:val="16"/>
              </w:rPr>
              <w:t xml:space="preserve"> over </w:t>
            </w:r>
            <w:proofErr w:type="spellStart"/>
            <w:r w:rsidRPr="00687EEE">
              <w:rPr>
                <w:sz w:val="16"/>
                <w:szCs w:val="16"/>
              </w:rPr>
              <w:t>wel</w:t>
            </w:r>
            <w:proofErr w:type="spellEnd"/>
            <w:r w:rsidRPr="00687EEE">
              <w:rPr>
                <w:sz w:val="16"/>
                <w:szCs w:val="16"/>
              </w:rPr>
              <w:t>/</w:t>
            </w:r>
            <w:proofErr w:type="spellStart"/>
            <w:r w:rsidRPr="00687EEE">
              <w:rPr>
                <w:sz w:val="16"/>
                <w:szCs w:val="16"/>
              </w:rPr>
              <w:t>niet</w:t>
            </w:r>
            <w:proofErr w:type="spellEnd"/>
            <w:r w:rsidRPr="00687EEE">
              <w:rPr>
                <w:sz w:val="16"/>
                <w:szCs w:val="16"/>
              </w:rPr>
              <w:t xml:space="preserve"> </w:t>
            </w:r>
            <w:proofErr w:type="spellStart"/>
            <w:r w:rsidRPr="00687EEE">
              <w:rPr>
                <w:sz w:val="16"/>
                <w:szCs w:val="16"/>
              </w:rPr>
              <w:t>melden</w:t>
            </w:r>
            <w:proofErr w:type="spellEnd"/>
          </w:p>
          <w:p w14:paraId="1593BD6B" w14:textId="5FD66BCA" w:rsidR="00373D5D" w:rsidRPr="00687EEE" w:rsidRDefault="00373D5D">
            <w:pPr>
              <w:rPr>
                <w:sz w:val="16"/>
                <w:szCs w:val="16"/>
              </w:rPr>
            </w:pPr>
            <w:proofErr w:type="spellStart"/>
            <w:r w:rsidRPr="00687EEE">
              <w:rPr>
                <w:sz w:val="16"/>
                <w:szCs w:val="16"/>
              </w:rPr>
              <w:t>Bestreekt</w:t>
            </w:r>
            <w:proofErr w:type="spellEnd"/>
            <w:r w:rsidRPr="00687EEE">
              <w:rPr>
                <w:sz w:val="16"/>
                <w:szCs w:val="16"/>
              </w:rPr>
              <w:t xml:space="preserve"> </w:t>
            </w:r>
            <w:proofErr w:type="spellStart"/>
            <w:r w:rsidRPr="00687EEE">
              <w:rPr>
                <w:sz w:val="16"/>
                <w:szCs w:val="16"/>
              </w:rPr>
              <w:t>dit</w:t>
            </w:r>
            <w:proofErr w:type="spellEnd"/>
            <w:r w:rsidRPr="00687EEE">
              <w:rPr>
                <w:sz w:val="16"/>
                <w:szCs w:val="16"/>
              </w:rPr>
              <w:t xml:space="preserve"> met de </w:t>
            </w:r>
            <w:proofErr w:type="spellStart"/>
            <w:r w:rsidRPr="00687EEE">
              <w:rPr>
                <w:sz w:val="16"/>
                <w:szCs w:val="16"/>
              </w:rPr>
              <w:t>betrokkenen</w:t>
            </w:r>
            <w:proofErr w:type="spellEnd"/>
          </w:p>
          <w:p w14:paraId="78F2857E" w14:textId="0D89F56D" w:rsidR="005C2098" w:rsidRPr="005C2098" w:rsidRDefault="00EC48BE">
            <w:pPr>
              <w:rPr>
                <w:sz w:val="18"/>
                <w:szCs w:val="18"/>
              </w:rPr>
            </w:pPr>
            <w:r w:rsidRPr="00687EEE">
              <w:rPr>
                <w:sz w:val="16"/>
                <w:szCs w:val="16"/>
              </w:rPr>
              <w:t>D</w:t>
            </w:r>
            <w:r w:rsidR="00687EEE">
              <w:rPr>
                <w:sz w:val="16"/>
                <w:szCs w:val="16"/>
              </w:rPr>
              <w:t xml:space="preserve">e Aandachtsfunctionaris </w:t>
            </w:r>
            <w:proofErr w:type="spellStart"/>
            <w:r w:rsidR="00687EEE">
              <w:rPr>
                <w:sz w:val="16"/>
                <w:szCs w:val="16"/>
              </w:rPr>
              <w:t>d</w:t>
            </w:r>
            <w:r w:rsidRPr="00687EEE">
              <w:rPr>
                <w:sz w:val="16"/>
                <w:szCs w:val="16"/>
              </w:rPr>
              <w:t>ocumenteert</w:t>
            </w:r>
            <w:proofErr w:type="spellEnd"/>
          </w:p>
        </w:tc>
      </w:tr>
    </w:tbl>
    <w:p w14:paraId="6EB73357" w14:textId="77777777" w:rsidR="00710DCD" w:rsidRDefault="00710DCD" w:rsidP="00213EA4"/>
    <w:p w14:paraId="053989B2" w14:textId="77777777" w:rsidR="00213EA4" w:rsidRDefault="00213EA4" w:rsidP="00213EA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2301"/>
        <w:gridCol w:w="2302"/>
        <w:gridCol w:w="2301"/>
        <w:gridCol w:w="2302"/>
      </w:tblGrid>
      <w:tr w:rsidR="00710DCD" w14:paraId="5F97DC92" w14:textId="77777777">
        <w:trPr>
          <w:trHeight w:hRule="exact" w:val="2739"/>
        </w:trPr>
        <w:tc>
          <w:tcPr>
            <w:tcW w:w="2301" w:type="dxa"/>
            <w:tcBorders>
              <w:right w:val="single" w:sz="24" w:space="0" w:color="auto"/>
            </w:tcBorders>
          </w:tcPr>
          <w:p w14:paraId="412ACD33" w14:textId="3219B093" w:rsidR="00710DCD" w:rsidRPr="00687EEE" w:rsidRDefault="005C2098">
            <w:pPr>
              <w:rPr>
                <w:sz w:val="16"/>
                <w:szCs w:val="16"/>
              </w:rPr>
            </w:pPr>
            <w:proofErr w:type="spellStart"/>
            <w:r w:rsidRPr="00687EEE">
              <w:rPr>
                <w:sz w:val="16"/>
                <w:szCs w:val="16"/>
              </w:rPr>
              <w:t>Wie</w:t>
            </w:r>
            <w:proofErr w:type="spellEnd"/>
            <w:r w:rsidRPr="00687EEE">
              <w:rPr>
                <w:sz w:val="16"/>
                <w:szCs w:val="16"/>
              </w:rPr>
              <w:t>:</w:t>
            </w:r>
            <w:r w:rsidR="00687EEE">
              <w:rPr>
                <w:sz w:val="16"/>
                <w:szCs w:val="16"/>
              </w:rPr>
              <w:t xml:space="preserve"> de </w:t>
            </w:r>
            <w:r w:rsidR="00160F41">
              <w:rPr>
                <w:sz w:val="16"/>
                <w:szCs w:val="16"/>
              </w:rPr>
              <w:t>Aandachtsfunctionaris</w:t>
            </w:r>
          </w:p>
          <w:p w14:paraId="1AEB722A" w14:textId="330AF40C" w:rsidR="005C2098" w:rsidRPr="00687EEE" w:rsidRDefault="00687EEE">
            <w:pPr>
              <w:rPr>
                <w:sz w:val="16"/>
                <w:szCs w:val="16"/>
              </w:rPr>
            </w:pPr>
            <w:proofErr w:type="spellStart"/>
            <w:r>
              <w:rPr>
                <w:sz w:val="16"/>
                <w:szCs w:val="16"/>
              </w:rPr>
              <w:t>b</w:t>
            </w:r>
            <w:r w:rsidR="00373D5D" w:rsidRPr="00687EEE">
              <w:rPr>
                <w:sz w:val="16"/>
                <w:szCs w:val="16"/>
              </w:rPr>
              <w:t>espeekt</w:t>
            </w:r>
            <w:proofErr w:type="spellEnd"/>
            <w:r w:rsidR="00373D5D" w:rsidRPr="00687EEE">
              <w:rPr>
                <w:sz w:val="16"/>
                <w:szCs w:val="16"/>
              </w:rPr>
              <w:t xml:space="preserve"> </w:t>
            </w:r>
            <w:proofErr w:type="spellStart"/>
            <w:r w:rsidR="00373D5D" w:rsidRPr="00687EEE">
              <w:rPr>
                <w:sz w:val="16"/>
                <w:szCs w:val="16"/>
              </w:rPr>
              <w:t>dit</w:t>
            </w:r>
            <w:proofErr w:type="spellEnd"/>
            <w:r w:rsidR="00373D5D" w:rsidRPr="00687EEE">
              <w:rPr>
                <w:sz w:val="16"/>
                <w:szCs w:val="16"/>
              </w:rPr>
              <w:t xml:space="preserve"> met </w:t>
            </w:r>
            <w:r w:rsidR="005C2098" w:rsidRPr="00687EEE">
              <w:rPr>
                <w:sz w:val="16"/>
                <w:szCs w:val="16"/>
              </w:rPr>
              <w:t xml:space="preserve"> </w:t>
            </w:r>
            <w:proofErr w:type="spellStart"/>
            <w:r w:rsidR="00373D5D" w:rsidRPr="00687EEE">
              <w:rPr>
                <w:sz w:val="16"/>
                <w:szCs w:val="16"/>
              </w:rPr>
              <w:t>betrokkenen</w:t>
            </w:r>
            <w:proofErr w:type="spellEnd"/>
            <w:r>
              <w:rPr>
                <w:sz w:val="16"/>
                <w:szCs w:val="16"/>
              </w:rPr>
              <w:t xml:space="preserve"> </w:t>
            </w:r>
            <w:proofErr w:type="spellStart"/>
            <w:r>
              <w:rPr>
                <w:sz w:val="16"/>
                <w:szCs w:val="16"/>
              </w:rPr>
              <w:t>en</w:t>
            </w:r>
            <w:proofErr w:type="spellEnd"/>
            <w:r>
              <w:rPr>
                <w:sz w:val="16"/>
                <w:szCs w:val="16"/>
              </w:rPr>
              <w:t xml:space="preserve"> </w:t>
            </w:r>
            <w:proofErr w:type="spellStart"/>
            <w:r>
              <w:rPr>
                <w:sz w:val="16"/>
                <w:szCs w:val="16"/>
              </w:rPr>
              <w:t>brengt</w:t>
            </w:r>
            <w:proofErr w:type="spellEnd"/>
            <w:r>
              <w:rPr>
                <w:sz w:val="16"/>
                <w:szCs w:val="16"/>
              </w:rPr>
              <w:t xml:space="preserve"> de </w:t>
            </w:r>
            <w:proofErr w:type="spellStart"/>
            <w:r>
              <w:rPr>
                <w:sz w:val="16"/>
                <w:szCs w:val="16"/>
              </w:rPr>
              <w:t>hulp</w:t>
            </w:r>
            <w:proofErr w:type="spellEnd"/>
            <w:r>
              <w:rPr>
                <w:sz w:val="16"/>
                <w:szCs w:val="16"/>
              </w:rPr>
              <w:t xml:space="preserve"> op gang (</w:t>
            </w:r>
            <w:proofErr w:type="spellStart"/>
            <w:r>
              <w:rPr>
                <w:sz w:val="16"/>
                <w:szCs w:val="16"/>
              </w:rPr>
              <w:t>evt</w:t>
            </w:r>
            <w:proofErr w:type="spellEnd"/>
            <w:r>
              <w:rPr>
                <w:sz w:val="16"/>
                <w:szCs w:val="16"/>
              </w:rPr>
              <w:t xml:space="preserve">. </w:t>
            </w:r>
            <w:r w:rsidR="00160F41">
              <w:rPr>
                <w:sz w:val="16"/>
                <w:szCs w:val="16"/>
              </w:rPr>
              <w:t xml:space="preserve">met het </w:t>
            </w:r>
            <w:proofErr w:type="spellStart"/>
            <w:r>
              <w:rPr>
                <w:sz w:val="16"/>
                <w:szCs w:val="16"/>
              </w:rPr>
              <w:t>wijkteam</w:t>
            </w:r>
            <w:proofErr w:type="spellEnd"/>
            <w:r>
              <w:rPr>
                <w:sz w:val="16"/>
                <w:szCs w:val="16"/>
              </w:rPr>
              <w:t>)</w:t>
            </w:r>
          </w:p>
          <w:p w14:paraId="37448955" w14:textId="77777777" w:rsidR="005C2098" w:rsidRPr="00687EEE" w:rsidRDefault="005C2098">
            <w:pPr>
              <w:rPr>
                <w:sz w:val="16"/>
                <w:szCs w:val="16"/>
              </w:rPr>
            </w:pPr>
            <w:proofErr w:type="spellStart"/>
            <w:r w:rsidRPr="00687EEE">
              <w:rPr>
                <w:sz w:val="16"/>
                <w:szCs w:val="16"/>
              </w:rPr>
              <w:t>Blijft</w:t>
            </w:r>
            <w:proofErr w:type="spellEnd"/>
            <w:r w:rsidRPr="00687EEE">
              <w:rPr>
                <w:sz w:val="16"/>
                <w:szCs w:val="16"/>
              </w:rPr>
              <w:t xml:space="preserve"> kind, </w:t>
            </w:r>
            <w:proofErr w:type="spellStart"/>
            <w:r w:rsidRPr="00687EEE">
              <w:rPr>
                <w:sz w:val="16"/>
                <w:szCs w:val="16"/>
              </w:rPr>
              <w:t>ouder</w:t>
            </w:r>
            <w:proofErr w:type="spellEnd"/>
            <w:r w:rsidRPr="00687EEE">
              <w:rPr>
                <w:sz w:val="16"/>
                <w:szCs w:val="16"/>
              </w:rPr>
              <w:t xml:space="preserve">, </w:t>
            </w:r>
            <w:proofErr w:type="spellStart"/>
            <w:r w:rsidRPr="00687EEE">
              <w:rPr>
                <w:sz w:val="16"/>
                <w:szCs w:val="16"/>
              </w:rPr>
              <w:t>cliënt</w:t>
            </w:r>
            <w:proofErr w:type="spellEnd"/>
            <w:r w:rsidRPr="00687EEE">
              <w:rPr>
                <w:sz w:val="16"/>
                <w:szCs w:val="16"/>
              </w:rPr>
              <w:t xml:space="preserve"> </w:t>
            </w:r>
            <w:proofErr w:type="spellStart"/>
            <w:r w:rsidRPr="00687EEE">
              <w:rPr>
                <w:sz w:val="16"/>
                <w:szCs w:val="16"/>
              </w:rPr>
              <w:t>volgen</w:t>
            </w:r>
            <w:proofErr w:type="spellEnd"/>
          </w:p>
          <w:p w14:paraId="60DFCC79" w14:textId="6CD15378" w:rsidR="00A86534" w:rsidRPr="00687EEE" w:rsidRDefault="00A86534">
            <w:pPr>
              <w:rPr>
                <w:sz w:val="16"/>
                <w:szCs w:val="16"/>
              </w:rPr>
            </w:pPr>
            <w:proofErr w:type="spellStart"/>
            <w:r w:rsidRPr="00687EEE">
              <w:rPr>
                <w:sz w:val="16"/>
                <w:szCs w:val="16"/>
              </w:rPr>
              <w:t>Geeft</w:t>
            </w:r>
            <w:proofErr w:type="spellEnd"/>
            <w:r w:rsidRPr="00687EEE">
              <w:rPr>
                <w:sz w:val="16"/>
                <w:szCs w:val="16"/>
              </w:rPr>
              <w:t xml:space="preserve"> </w:t>
            </w:r>
            <w:proofErr w:type="spellStart"/>
            <w:r w:rsidRPr="00687EEE">
              <w:rPr>
                <w:sz w:val="16"/>
                <w:szCs w:val="16"/>
              </w:rPr>
              <w:t>een</w:t>
            </w:r>
            <w:proofErr w:type="spellEnd"/>
            <w:r w:rsidRPr="00687EEE">
              <w:rPr>
                <w:sz w:val="16"/>
                <w:szCs w:val="16"/>
              </w:rPr>
              <w:t xml:space="preserve"> </w:t>
            </w:r>
            <w:proofErr w:type="spellStart"/>
            <w:r w:rsidRPr="00687EEE">
              <w:rPr>
                <w:sz w:val="16"/>
                <w:szCs w:val="16"/>
              </w:rPr>
              <w:t>signaal</w:t>
            </w:r>
            <w:proofErr w:type="spellEnd"/>
            <w:r w:rsidRPr="00687EEE">
              <w:rPr>
                <w:sz w:val="16"/>
                <w:szCs w:val="16"/>
              </w:rPr>
              <w:t xml:space="preserve"> in SISA</w:t>
            </w:r>
          </w:p>
          <w:p w14:paraId="0B641329" w14:textId="10B86C44" w:rsidR="00A86534" w:rsidRPr="005C2098" w:rsidRDefault="00EC48BE">
            <w:pPr>
              <w:rPr>
                <w:sz w:val="18"/>
                <w:szCs w:val="18"/>
              </w:rPr>
            </w:pPr>
            <w:r w:rsidRPr="00687EEE">
              <w:rPr>
                <w:sz w:val="16"/>
                <w:szCs w:val="16"/>
              </w:rPr>
              <w:t>D</w:t>
            </w:r>
            <w:r w:rsidR="00687EEE">
              <w:rPr>
                <w:sz w:val="16"/>
                <w:szCs w:val="16"/>
              </w:rPr>
              <w:t xml:space="preserve">e Aandachtsfunctionaris </w:t>
            </w:r>
            <w:proofErr w:type="spellStart"/>
            <w:r w:rsidR="00687EEE">
              <w:rPr>
                <w:sz w:val="16"/>
                <w:szCs w:val="16"/>
              </w:rPr>
              <w:t>d</w:t>
            </w:r>
            <w:r w:rsidRPr="00687EEE">
              <w:rPr>
                <w:sz w:val="16"/>
                <w:szCs w:val="16"/>
              </w:rPr>
              <w:t>ocumenteert</w:t>
            </w:r>
            <w:proofErr w:type="spellEnd"/>
          </w:p>
        </w:tc>
        <w:tc>
          <w:tcPr>
            <w:tcW w:w="2302" w:type="dxa"/>
            <w:tcBorders>
              <w:top w:val="single" w:sz="24" w:space="0" w:color="auto"/>
              <w:bottom w:val="single" w:sz="24" w:space="0" w:color="auto"/>
              <w:right w:val="single" w:sz="24" w:space="0" w:color="auto"/>
            </w:tcBorders>
          </w:tcPr>
          <w:p w14:paraId="193FC6CA" w14:textId="77777777" w:rsidR="00710DCD" w:rsidRDefault="00710DCD" w:rsidP="00710DCD">
            <w:pPr>
              <w:pStyle w:val="Kop2"/>
              <w:jc w:val="center"/>
            </w:pPr>
            <w:proofErr w:type="spellStart"/>
            <w:r w:rsidRPr="00FD57EF">
              <w:t>Stap</w:t>
            </w:r>
            <w:proofErr w:type="spellEnd"/>
            <w:r>
              <w:t xml:space="preserve"> 5A</w:t>
            </w:r>
          </w:p>
          <w:p w14:paraId="3EBA0461" w14:textId="77777777" w:rsidR="001124A9" w:rsidRDefault="00A045E0" w:rsidP="00710DCD">
            <w:pPr>
              <w:rPr>
                <w:sz w:val="20"/>
              </w:rPr>
            </w:pPr>
            <w:proofErr w:type="spellStart"/>
            <w:r w:rsidRPr="001124A9">
              <w:rPr>
                <w:sz w:val="20"/>
              </w:rPr>
              <w:t>Hulp</w:t>
            </w:r>
            <w:proofErr w:type="spellEnd"/>
            <w:r w:rsidRPr="001124A9">
              <w:rPr>
                <w:sz w:val="20"/>
              </w:rPr>
              <w:t xml:space="preserve"> </w:t>
            </w:r>
            <w:proofErr w:type="spellStart"/>
            <w:r w:rsidRPr="001124A9">
              <w:rPr>
                <w:sz w:val="20"/>
              </w:rPr>
              <w:t>organiseren</w:t>
            </w:r>
            <w:proofErr w:type="spellEnd"/>
          </w:p>
          <w:p w14:paraId="0146E4A5" w14:textId="77777777" w:rsidR="001124A9" w:rsidRDefault="001124A9" w:rsidP="00710DCD">
            <w:pPr>
              <w:rPr>
                <w:sz w:val="20"/>
              </w:rPr>
            </w:pPr>
            <w:proofErr w:type="spellStart"/>
            <w:r>
              <w:rPr>
                <w:sz w:val="20"/>
              </w:rPr>
              <w:t>Bespreken</w:t>
            </w:r>
            <w:proofErr w:type="spellEnd"/>
          </w:p>
          <w:p w14:paraId="17BE3488" w14:textId="3D8389F9" w:rsidR="00710DCD" w:rsidRPr="001124A9" w:rsidRDefault="00710DCD" w:rsidP="00710DCD">
            <w:pPr>
              <w:rPr>
                <w:sz w:val="20"/>
              </w:rPr>
            </w:pPr>
          </w:p>
        </w:tc>
        <w:tc>
          <w:tcPr>
            <w:tcW w:w="2301" w:type="dxa"/>
            <w:tcBorders>
              <w:top w:val="single" w:sz="24" w:space="0" w:color="auto"/>
              <w:left w:val="single" w:sz="24" w:space="0" w:color="auto"/>
              <w:bottom w:val="single" w:sz="24" w:space="0" w:color="auto"/>
              <w:right w:val="single" w:sz="24" w:space="0" w:color="auto"/>
            </w:tcBorders>
          </w:tcPr>
          <w:p w14:paraId="76F20DC9" w14:textId="77777777" w:rsidR="00710DCD" w:rsidRDefault="00710DCD" w:rsidP="00FD57EF">
            <w:pPr>
              <w:pStyle w:val="Kop2"/>
              <w:jc w:val="center"/>
            </w:pPr>
            <w:proofErr w:type="spellStart"/>
            <w:r w:rsidRPr="00FD57EF">
              <w:t>Stap</w:t>
            </w:r>
            <w:proofErr w:type="spellEnd"/>
            <w:r>
              <w:t xml:space="preserve"> 5B</w:t>
            </w:r>
          </w:p>
          <w:p w14:paraId="3F07CF32" w14:textId="77777777" w:rsidR="001124A9" w:rsidRDefault="00A045E0" w:rsidP="00FD57EF">
            <w:pPr>
              <w:rPr>
                <w:sz w:val="20"/>
              </w:rPr>
            </w:pPr>
            <w:proofErr w:type="spellStart"/>
            <w:r w:rsidRPr="001124A9">
              <w:rPr>
                <w:sz w:val="20"/>
              </w:rPr>
              <w:t>Melden</w:t>
            </w:r>
            <w:proofErr w:type="spellEnd"/>
          </w:p>
          <w:p w14:paraId="29A47414" w14:textId="77777777" w:rsidR="001124A9" w:rsidRDefault="001124A9" w:rsidP="00FD57EF">
            <w:pPr>
              <w:rPr>
                <w:sz w:val="20"/>
              </w:rPr>
            </w:pPr>
            <w:proofErr w:type="spellStart"/>
            <w:r>
              <w:rPr>
                <w:sz w:val="20"/>
              </w:rPr>
              <w:t>Bespreken</w:t>
            </w:r>
            <w:proofErr w:type="spellEnd"/>
          </w:p>
          <w:p w14:paraId="2505DE9C" w14:textId="21754F24" w:rsidR="00710DCD" w:rsidRPr="001124A9" w:rsidRDefault="00710DCD" w:rsidP="00FD57EF">
            <w:pPr>
              <w:rPr>
                <w:sz w:val="20"/>
              </w:rPr>
            </w:pPr>
          </w:p>
        </w:tc>
        <w:tc>
          <w:tcPr>
            <w:tcW w:w="2302" w:type="dxa"/>
            <w:tcBorders>
              <w:left w:val="single" w:sz="24" w:space="0" w:color="auto"/>
            </w:tcBorders>
          </w:tcPr>
          <w:p w14:paraId="2D5F112F" w14:textId="4E25191A" w:rsidR="00710DCD" w:rsidRPr="00687EEE" w:rsidRDefault="005C2098">
            <w:pPr>
              <w:rPr>
                <w:sz w:val="16"/>
                <w:szCs w:val="16"/>
              </w:rPr>
            </w:pPr>
            <w:proofErr w:type="spellStart"/>
            <w:r w:rsidRPr="00687EEE">
              <w:rPr>
                <w:sz w:val="16"/>
                <w:szCs w:val="16"/>
              </w:rPr>
              <w:t>Wie</w:t>
            </w:r>
            <w:proofErr w:type="spellEnd"/>
            <w:r w:rsidRPr="00687EEE">
              <w:rPr>
                <w:sz w:val="16"/>
                <w:szCs w:val="16"/>
              </w:rPr>
              <w:t>:</w:t>
            </w:r>
            <w:r w:rsidR="002A30E0" w:rsidRPr="00687EEE">
              <w:rPr>
                <w:sz w:val="16"/>
                <w:szCs w:val="16"/>
              </w:rPr>
              <w:t xml:space="preserve"> de </w:t>
            </w:r>
            <w:r w:rsidR="00160F41">
              <w:rPr>
                <w:sz w:val="16"/>
                <w:szCs w:val="16"/>
              </w:rPr>
              <w:t>Aandachtsfunctionaris</w:t>
            </w:r>
          </w:p>
          <w:p w14:paraId="3322F272" w14:textId="55500155" w:rsidR="005C2098" w:rsidRPr="00687EEE" w:rsidRDefault="00160F41">
            <w:pPr>
              <w:rPr>
                <w:sz w:val="16"/>
                <w:szCs w:val="16"/>
              </w:rPr>
            </w:pPr>
            <w:proofErr w:type="spellStart"/>
            <w:r>
              <w:rPr>
                <w:sz w:val="16"/>
                <w:szCs w:val="16"/>
              </w:rPr>
              <w:t>m</w:t>
            </w:r>
            <w:r w:rsidR="005C2098" w:rsidRPr="00687EEE">
              <w:rPr>
                <w:sz w:val="16"/>
                <w:szCs w:val="16"/>
              </w:rPr>
              <w:t>eldt</w:t>
            </w:r>
            <w:proofErr w:type="spellEnd"/>
            <w:r w:rsidR="005C2098" w:rsidRPr="00687EEE">
              <w:rPr>
                <w:sz w:val="16"/>
                <w:szCs w:val="16"/>
              </w:rPr>
              <w:t xml:space="preserve"> bij VT</w:t>
            </w:r>
          </w:p>
          <w:p w14:paraId="0154A73B" w14:textId="3C3395B3" w:rsidR="005C2098" w:rsidRPr="00687EEE" w:rsidRDefault="005C2098">
            <w:pPr>
              <w:rPr>
                <w:sz w:val="16"/>
                <w:szCs w:val="16"/>
              </w:rPr>
            </w:pPr>
            <w:proofErr w:type="spellStart"/>
            <w:r w:rsidRPr="00687EEE">
              <w:rPr>
                <w:sz w:val="16"/>
                <w:szCs w:val="16"/>
              </w:rPr>
              <w:t>Bespreek</w:t>
            </w:r>
            <w:r w:rsidR="00A86534" w:rsidRPr="00687EEE">
              <w:rPr>
                <w:sz w:val="16"/>
                <w:szCs w:val="16"/>
              </w:rPr>
              <w:t>t</w:t>
            </w:r>
            <w:proofErr w:type="spellEnd"/>
            <w:r w:rsidR="00A86534" w:rsidRPr="00687EEE">
              <w:rPr>
                <w:sz w:val="16"/>
                <w:szCs w:val="16"/>
              </w:rPr>
              <w:t xml:space="preserve"> de melding met </w:t>
            </w:r>
            <w:proofErr w:type="spellStart"/>
            <w:r w:rsidR="00A86534" w:rsidRPr="00687EEE">
              <w:rPr>
                <w:sz w:val="16"/>
                <w:szCs w:val="16"/>
              </w:rPr>
              <w:t>betrokkenen</w:t>
            </w:r>
            <w:proofErr w:type="spellEnd"/>
          </w:p>
          <w:p w14:paraId="0F999566" w14:textId="357C0653" w:rsidR="00A86534" w:rsidRPr="00687EEE" w:rsidRDefault="00A86534">
            <w:pPr>
              <w:rPr>
                <w:sz w:val="16"/>
                <w:szCs w:val="16"/>
              </w:rPr>
            </w:pPr>
            <w:proofErr w:type="spellStart"/>
            <w:r w:rsidRPr="00687EEE">
              <w:rPr>
                <w:sz w:val="16"/>
                <w:szCs w:val="16"/>
              </w:rPr>
              <w:t>Geeft</w:t>
            </w:r>
            <w:proofErr w:type="spellEnd"/>
            <w:r w:rsidRPr="00687EEE">
              <w:rPr>
                <w:sz w:val="16"/>
                <w:szCs w:val="16"/>
              </w:rPr>
              <w:t xml:space="preserve"> </w:t>
            </w:r>
            <w:proofErr w:type="spellStart"/>
            <w:r w:rsidRPr="00687EEE">
              <w:rPr>
                <w:sz w:val="16"/>
                <w:szCs w:val="16"/>
              </w:rPr>
              <w:t>een</w:t>
            </w:r>
            <w:proofErr w:type="spellEnd"/>
            <w:r w:rsidRPr="00687EEE">
              <w:rPr>
                <w:sz w:val="16"/>
                <w:szCs w:val="16"/>
              </w:rPr>
              <w:t xml:space="preserve"> </w:t>
            </w:r>
            <w:proofErr w:type="spellStart"/>
            <w:r w:rsidRPr="00687EEE">
              <w:rPr>
                <w:sz w:val="16"/>
                <w:szCs w:val="16"/>
              </w:rPr>
              <w:t>signaal</w:t>
            </w:r>
            <w:proofErr w:type="spellEnd"/>
            <w:r w:rsidRPr="00687EEE">
              <w:rPr>
                <w:sz w:val="16"/>
                <w:szCs w:val="16"/>
              </w:rPr>
              <w:t xml:space="preserve"> in SISA</w:t>
            </w:r>
          </w:p>
          <w:p w14:paraId="7D78C777" w14:textId="0D6AC134" w:rsidR="00AC30A2" w:rsidRDefault="00EC48BE">
            <w:pPr>
              <w:rPr>
                <w:sz w:val="16"/>
                <w:szCs w:val="16"/>
              </w:rPr>
            </w:pPr>
            <w:r w:rsidRPr="00687EEE">
              <w:rPr>
                <w:sz w:val="16"/>
                <w:szCs w:val="16"/>
              </w:rPr>
              <w:t>D</w:t>
            </w:r>
            <w:r w:rsidR="00AC30A2">
              <w:rPr>
                <w:sz w:val="16"/>
                <w:szCs w:val="16"/>
              </w:rPr>
              <w:t xml:space="preserve">e </w:t>
            </w:r>
            <w:r w:rsidR="00160F41">
              <w:rPr>
                <w:sz w:val="16"/>
                <w:szCs w:val="16"/>
              </w:rPr>
              <w:t>Aandachtsfunctionaris</w:t>
            </w:r>
          </w:p>
          <w:p w14:paraId="68E05691" w14:textId="5382A8B4" w:rsidR="005C2098" w:rsidRPr="00687EEE" w:rsidRDefault="00160F41">
            <w:pPr>
              <w:rPr>
                <w:sz w:val="16"/>
                <w:szCs w:val="16"/>
              </w:rPr>
            </w:pPr>
            <w:proofErr w:type="spellStart"/>
            <w:r>
              <w:rPr>
                <w:sz w:val="16"/>
                <w:szCs w:val="16"/>
              </w:rPr>
              <w:t>d</w:t>
            </w:r>
            <w:r w:rsidR="00EC48BE" w:rsidRPr="00687EEE">
              <w:rPr>
                <w:sz w:val="16"/>
                <w:szCs w:val="16"/>
              </w:rPr>
              <w:t>ocumenteert</w:t>
            </w:r>
            <w:proofErr w:type="spellEnd"/>
          </w:p>
          <w:p w14:paraId="6D39DB1D" w14:textId="568EDFCD" w:rsidR="00EC48BE" w:rsidRPr="005C2098" w:rsidRDefault="00EC48BE" w:rsidP="00160F41">
            <w:pPr>
              <w:rPr>
                <w:sz w:val="18"/>
                <w:szCs w:val="18"/>
              </w:rPr>
            </w:pPr>
            <w:proofErr w:type="spellStart"/>
            <w:r w:rsidRPr="00687EEE">
              <w:rPr>
                <w:sz w:val="16"/>
                <w:szCs w:val="16"/>
              </w:rPr>
              <w:t>Registreert</w:t>
            </w:r>
            <w:proofErr w:type="spellEnd"/>
            <w:r w:rsidRPr="00687EEE">
              <w:rPr>
                <w:sz w:val="16"/>
                <w:szCs w:val="16"/>
              </w:rPr>
              <w:t xml:space="preserve"> het </w:t>
            </w:r>
            <w:proofErr w:type="spellStart"/>
            <w:r w:rsidRPr="00687EEE">
              <w:rPr>
                <w:sz w:val="16"/>
                <w:szCs w:val="16"/>
              </w:rPr>
              <w:t>aantal</w:t>
            </w:r>
            <w:proofErr w:type="spellEnd"/>
            <w:r w:rsidRPr="00687EEE">
              <w:rPr>
                <w:sz w:val="16"/>
                <w:szCs w:val="16"/>
              </w:rPr>
              <w:t xml:space="preserve"> </w:t>
            </w:r>
            <w:proofErr w:type="spellStart"/>
            <w:r w:rsidRPr="00687EEE">
              <w:rPr>
                <w:sz w:val="16"/>
                <w:szCs w:val="16"/>
              </w:rPr>
              <w:t>meldingen</w:t>
            </w:r>
            <w:proofErr w:type="spellEnd"/>
            <w:r w:rsidRPr="00687EEE">
              <w:rPr>
                <w:sz w:val="16"/>
                <w:szCs w:val="16"/>
              </w:rPr>
              <w:t xml:space="preserve"> bij VT</w:t>
            </w:r>
            <w:r w:rsidR="007B7527" w:rsidRPr="00687EEE">
              <w:rPr>
                <w:sz w:val="16"/>
                <w:szCs w:val="16"/>
              </w:rPr>
              <w:t xml:space="preserve"> </w:t>
            </w:r>
            <w:proofErr w:type="spellStart"/>
            <w:r w:rsidR="007B7527" w:rsidRPr="00687EEE">
              <w:rPr>
                <w:sz w:val="16"/>
                <w:szCs w:val="16"/>
              </w:rPr>
              <w:t>voor</w:t>
            </w:r>
            <w:proofErr w:type="spellEnd"/>
            <w:r w:rsidR="007B7527" w:rsidRPr="00687EEE">
              <w:rPr>
                <w:sz w:val="16"/>
                <w:szCs w:val="16"/>
              </w:rPr>
              <w:t xml:space="preserve"> </w:t>
            </w:r>
            <w:proofErr w:type="spellStart"/>
            <w:r w:rsidR="007B7527" w:rsidRPr="00687EEE">
              <w:rPr>
                <w:sz w:val="16"/>
                <w:szCs w:val="16"/>
              </w:rPr>
              <w:t>registratie</w:t>
            </w:r>
            <w:proofErr w:type="spellEnd"/>
            <w:r w:rsidR="007B7527" w:rsidRPr="00687EEE">
              <w:rPr>
                <w:sz w:val="16"/>
                <w:szCs w:val="16"/>
              </w:rPr>
              <w:t xml:space="preserve"> </w:t>
            </w:r>
            <w:proofErr w:type="spellStart"/>
            <w:r w:rsidR="007B7527" w:rsidRPr="00687EEE">
              <w:rPr>
                <w:sz w:val="16"/>
                <w:szCs w:val="16"/>
              </w:rPr>
              <w:t>aantallen</w:t>
            </w:r>
            <w:proofErr w:type="spellEnd"/>
          </w:p>
        </w:tc>
      </w:tr>
    </w:tbl>
    <w:p w14:paraId="5FF5C2C0" w14:textId="632CB3AF" w:rsidR="005C2098" w:rsidRDefault="005C2098" w:rsidP="00213EA4"/>
    <w:p w14:paraId="637CCCDB" w14:textId="77777777" w:rsidR="005C2098" w:rsidRDefault="005C2098" w:rsidP="005C2098">
      <w:r>
        <w:br w:type="page"/>
      </w:r>
      <w:proofErr w:type="spellStart"/>
      <w:r>
        <w:lastRenderedPageBreak/>
        <w:t>Kleine</w:t>
      </w:r>
      <w:proofErr w:type="spellEnd"/>
      <w:r>
        <w:t xml:space="preserve"> </w:t>
      </w:r>
      <w:proofErr w:type="spellStart"/>
      <w:r>
        <w:t>omschrijving</w:t>
      </w:r>
      <w:proofErr w:type="spellEnd"/>
      <w:r>
        <w:t xml:space="preserve"> van de </w:t>
      </w:r>
      <w:proofErr w:type="spellStart"/>
      <w:r>
        <w:t>stappen</w:t>
      </w:r>
      <w:proofErr w:type="spellEnd"/>
      <w:r>
        <w:t xml:space="preserve"> 1 t/m 5</w:t>
      </w:r>
    </w:p>
    <w:p w14:paraId="45CBD9E8" w14:textId="77777777" w:rsidR="005C2098" w:rsidRDefault="005C2098" w:rsidP="005C2098"/>
    <w:p w14:paraId="387365C9" w14:textId="07080F07" w:rsidR="005C2098" w:rsidRDefault="005C2098" w:rsidP="005C2098">
      <w:proofErr w:type="spellStart"/>
      <w:r>
        <w:t>Stap</w:t>
      </w:r>
      <w:proofErr w:type="spellEnd"/>
      <w:r>
        <w:t xml:space="preserve"> 1</w:t>
      </w:r>
      <w:r w:rsidR="003E31B1">
        <w:tab/>
        <w:t xml:space="preserve">In </w:t>
      </w:r>
      <w:proofErr w:type="spellStart"/>
      <w:r w:rsidR="003E31B1">
        <w:t>kaart</w:t>
      </w:r>
      <w:proofErr w:type="spellEnd"/>
      <w:r w:rsidR="003E31B1">
        <w:t xml:space="preserve"> </w:t>
      </w:r>
      <w:proofErr w:type="spellStart"/>
      <w:r w:rsidR="003E31B1">
        <w:t>brengen</w:t>
      </w:r>
      <w:proofErr w:type="spellEnd"/>
      <w:r w:rsidR="003E31B1">
        <w:t xml:space="preserve"> door </w:t>
      </w:r>
      <w:proofErr w:type="spellStart"/>
      <w:r w:rsidR="003E31B1">
        <w:t>middel</w:t>
      </w:r>
      <w:proofErr w:type="spellEnd"/>
      <w:r w:rsidR="003E31B1">
        <w:t xml:space="preserve"> van </w:t>
      </w:r>
      <w:proofErr w:type="spellStart"/>
      <w:r w:rsidR="003E31B1">
        <w:t>verhelderingsvragen</w:t>
      </w:r>
      <w:proofErr w:type="spellEnd"/>
      <w:r w:rsidR="003E31B1">
        <w:t xml:space="preserve"> bij de </w:t>
      </w:r>
      <w:proofErr w:type="spellStart"/>
      <w:r w:rsidR="003E31B1">
        <w:t>zorg</w:t>
      </w:r>
      <w:proofErr w:type="spellEnd"/>
      <w:r w:rsidR="003E31B1">
        <w:t xml:space="preserve"> (</w:t>
      </w:r>
      <w:proofErr w:type="spellStart"/>
      <w:r w:rsidR="003E31B1">
        <w:t>zie</w:t>
      </w:r>
      <w:proofErr w:type="spellEnd"/>
      <w:r w:rsidR="003E31B1">
        <w:t xml:space="preserve"> </w:t>
      </w:r>
      <w:proofErr w:type="spellStart"/>
      <w:r w:rsidR="003E31B1">
        <w:t>bijlage</w:t>
      </w:r>
      <w:proofErr w:type="spellEnd"/>
      <w:r w:rsidR="003E31B1">
        <w:t>)</w:t>
      </w:r>
    </w:p>
    <w:p w14:paraId="0E1C23A4" w14:textId="02A5C03C" w:rsidR="00146590" w:rsidRDefault="00146590" w:rsidP="005C2098">
      <w:r>
        <w:tab/>
        <w:t xml:space="preserve">De </w:t>
      </w:r>
      <w:proofErr w:type="spellStart"/>
      <w:r>
        <w:t>leerkracht</w:t>
      </w:r>
      <w:proofErr w:type="spellEnd"/>
      <w:r>
        <w:t xml:space="preserve"> </w:t>
      </w:r>
      <w:proofErr w:type="spellStart"/>
      <w:r>
        <w:t>bespreekt</w:t>
      </w:r>
      <w:proofErr w:type="spellEnd"/>
      <w:r>
        <w:t xml:space="preserve"> de </w:t>
      </w:r>
      <w:proofErr w:type="spellStart"/>
      <w:r>
        <w:t>zorg</w:t>
      </w:r>
      <w:proofErr w:type="spellEnd"/>
      <w:r>
        <w:t xml:space="preserve"> op </w:t>
      </w:r>
      <w:proofErr w:type="spellStart"/>
      <w:r>
        <w:t>een</w:t>
      </w:r>
      <w:proofErr w:type="spellEnd"/>
      <w:r>
        <w:t xml:space="preserve"> </w:t>
      </w:r>
      <w:proofErr w:type="spellStart"/>
      <w:r>
        <w:t>laagdrempelig</w:t>
      </w:r>
      <w:proofErr w:type="spellEnd"/>
      <w:r>
        <w:t xml:space="preserve"> </w:t>
      </w:r>
      <w:proofErr w:type="spellStart"/>
      <w:r>
        <w:t>niveau</w:t>
      </w:r>
      <w:proofErr w:type="spellEnd"/>
      <w:r>
        <w:t xml:space="preserve"> met de </w:t>
      </w:r>
      <w:proofErr w:type="spellStart"/>
      <w:r>
        <w:t>betrokkenen</w:t>
      </w:r>
      <w:proofErr w:type="spellEnd"/>
      <w:r w:rsidR="00AC30A2">
        <w:t>.</w:t>
      </w:r>
    </w:p>
    <w:p w14:paraId="4EED5A15" w14:textId="6F7F2A6D" w:rsidR="00AC30A2" w:rsidRDefault="00AC30A2" w:rsidP="00160F41">
      <w:pPr>
        <w:ind w:left="708"/>
      </w:pPr>
      <w:r>
        <w:t xml:space="preserve">De </w:t>
      </w:r>
      <w:proofErr w:type="spellStart"/>
      <w:r>
        <w:t>leerkracht</w:t>
      </w:r>
      <w:proofErr w:type="spellEnd"/>
      <w:r>
        <w:t xml:space="preserve"> </w:t>
      </w:r>
      <w:proofErr w:type="spellStart"/>
      <w:r>
        <w:t>bespreekt</w:t>
      </w:r>
      <w:proofErr w:type="spellEnd"/>
      <w:r>
        <w:t xml:space="preserve"> </w:t>
      </w:r>
      <w:proofErr w:type="spellStart"/>
      <w:r w:rsidR="00160F41">
        <w:t>deze</w:t>
      </w:r>
      <w:proofErr w:type="spellEnd"/>
      <w:r w:rsidR="00160F41">
        <w:t xml:space="preserve"> </w:t>
      </w:r>
      <w:proofErr w:type="spellStart"/>
      <w:r w:rsidR="00160F41">
        <w:t>zorg</w:t>
      </w:r>
      <w:proofErr w:type="spellEnd"/>
      <w:r w:rsidR="00160F41">
        <w:t xml:space="preserve"> </w:t>
      </w:r>
      <w:r>
        <w:t xml:space="preserve">met de </w:t>
      </w:r>
      <w:r w:rsidR="00160F41">
        <w:t>A</w:t>
      </w:r>
      <w:r>
        <w:t>andachtsfunctionaris</w:t>
      </w:r>
      <w:r w:rsidR="00160F41">
        <w:t xml:space="preserve"> </w:t>
      </w:r>
      <w:proofErr w:type="spellStart"/>
      <w:r>
        <w:t>en</w:t>
      </w:r>
      <w:proofErr w:type="spellEnd"/>
      <w:r>
        <w:t xml:space="preserve"> </w:t>
      </w:r>
      <w:proofErr w:type="spellStart"/>
      <w:r>
        <w:t>deze</w:t>
      </w:r>
      <w:proofErr w:type="spellEnd"/>
      <w:r>
        <w:t xml:space="preserve"> </w:t>
      </w:r>
      <w:proofErr w:type="spellStart"/>
      <w:r>
        <w:t>documenteert</w:t>
      </w:r>
      <w:proofErr w:type="spellEnd"/>
      <w:r>
        <w:t>.</w:t>
      </w:r>
    </w:p>
    <w:p w14:paraId="45B141E4" w14:textId="265EE5EA" w:rsidR="00AC30A2" w:rsidRDefault="00AC30A2" w:rsidP="00AC30A2">
      <w:pPr>
        <w:ind w:left="708"/>
      </w:pPr>
      <w:proofErr w:type="spellStart"/>
      <w:r>
        <w:t>Mochten</w:t>
      </w:r>
      <w:proofErr w:type="spellEnd"/>
      <w:r>
        <w:t xml:space="preserve"> </w:t>
      </w:r>
      <w:proofErr w:type="spellStart"/>
      <w:r>
        <w:t>er</w:t>
      </w:r>
      <w:proofErr w:type="spellEnd"/>
      <w:r>
        <w:t xml:space="preserve"> </w:t>
      </w:r>
      <w:proofErr w:type="spellStart"/>
      <w:r>
        <w:t>geen</w:t>
      </w:r>
      <w:proofErr w:type="spellEnd"/>
      <w:r>
        <w:t xml:space="preserve"> </w:t>
      </w:r>
      <w:proofErr w:type="spellStart"/>
      <w:r>
        <w:t>kindsignalen</w:t>
      </w:r>
      <w:proofErr w:type="spellEnd"/>
      <w:r>
        <w:t xml:space="preserve"> </w:t>
      </w:r>
      <w:proofErr w:type="spellStart"/>
      <w:r>
        <w:t>zijn</w:t>
      </w:r>
      <w:proofErr w:type="spellEnd"/>
      <w:r>
        <w:t xml:space="preserve"> maar </w:t>
      </w:r>
      <w:proofErr w:type="spellStart"/>
      <w:r>
        <w:t>wel</w:t>
      </w:r>
      <w:proofErr w:type="spellEnd"/>
      <w:r>
        <w:t xml:space="preserve"> </w:t>
      </w:r>
      <w:proofErr w:type="spellStart"/>
      <w:r>
        <w:t>ernstige</w:t>
      </w:r>
      <w:proofErr w:type="spellEnd"/>
      <w:r>
        <w:t xml:space="preserve"> </w:t>
      </w:r>
      <w:proofErr w:type="spellStart"/>
      <w:r>
        <w:t>zorgen</w:t>
      </w:r>
      <w:proofErr w:type="spellEnd"/>
      <w:r>
        <w:t xml:space="preserve"> bij de </w:t>
      </w:r>
      <w:proofErr w:type="spellStart"/>
      <w:r>
        <w:t>ouders</w:t>
      </w:r>
      <w:proofErr w:type="spellEnd"/>
      <w:r>
        <w:t xml:space="preserve">, </w:t>
      </w:r>
      <w:proofErr w:type="spellStart"/>
      <w:r>
        <w:t>dan</w:t>
      </w:r>
      <w:proofErr w:type="spellEnd"/>
      <w:r>
        <w:t xml:space="preserve"> </w:t>
      </w:r>
      <w:proofErr w:type="spellStart"/>
      <w:r>
        <w:t>doet</w:t>
      </w:r>
      <w:proofErr w:type="spellEnd"/>
      <w:r>
        <w:t xml:space="preserve"> de Aandachtsfunctionaris de </w:t>
      </w:r>
      <w:r w:rsidR="00160F41">
        <w:t>K</w:t>
      </w:r>
      <w:r>
        <w:t>indche</w:t>
      </w:r>
      <w:r w:rsidR="00160F41">
        <w:t>ck</w:t>
      </w:r>
      <w:r w:rsidR="00675DF2">
        <w:t>.</w:t>
      </w:r>
    </w:p>
    <w:p w14:paraId="4D2447B1" w14:textId="77777777" w:rsidR="005C2098" w:rsidRDefault="005C2098" w:rsidP="005C2098"/>
    <w:p w14:paraId="26865339" w14:textId="5DDD4DA2" w:rsidR="005C2098" w:rsidRDefault="005C2098" w:rsidP="005C2098">
      <w:proofErr w:type="spellStart"/>
      <w:r>
        <w:t>Stap</w:t>
      </w:r>
      <w:proofErr w:type="spellEnd"/>
      <w:r>
        <w:t xml:space="preserve"> 2</w:t>
      </w:r>
      <w:r w:rsidR="003E31B1">
        <w:tab/>
      </w:r>
      <w:proofErr w:type="spellStart"/>
      <w:r w:rsidR="00146590">
        <w:t>Collegiale</w:t>
      </w:r>
      <w:proofErr w:type="spellEnd"/>
      <w:r w:rsidR="00146590">
        <w:t xml:space="preserve"> </w:t>
      </w:r>
      <w:proofErr w:type="spellStart"/>
      <w:r w:rsidR="00146590">
        <w:t>consultatie</w:t>
      </w:r>
      <w:proofErr w:type="spellEnd"/>
      <w:r w:rsidR="00146590">
        <w:t xml:space="preserve"> door de </w:t>
      </w:r>
      <w:proofErr w:type="spellStart"/>
      <w:r w:rsidR="00146590">
        <w:t>leerkracht</w:t>
      </w:r>
      <w:proofErr w:type="spellEnd"/>
      <w:r w:rsidR="00146590">
        <w:t xml:space="preserve"> </w:t>
      </w:r>
      <w:r w:rsidR="00675DF2">
        <w:t xml:space="preserve">met de </w:t>
      </w:r>
      <w:r w:rsidR="00A14DA5">
        <w:t>Aandachtsfunctionaris</w:t>
      </w:r>
      <w:r w:rsidR="00675DF2">
        <w:t xml:space="preserve">. De </w:t>
      </w:r>
      <w:proofErr w:type="spellStart"/>
      <w:r w:rsidR="00675DF2">
        <w:t>leerkracht</w:t>
      </w:r>
      <w:proofErr w:type="spellEnd"/>
      <w:r w:rsidR="00675DF2">
        <w:t xml:space="preserve"> </w:t>
      </w:r>
      <w:r w:rsidR="00146590">
        <w:t xml:space="preserve"> </w:t>
      </w:r>
      <w:proofErr w:type="spellStart"/>
      <w:r w:rsidR="00146590">
        <w:t>kan</w:t>
      </w:r>
      <w:proofErr w:type="spellEnd"/>
      <w:r w:rsidR="00146590">
        <w:t xml:space="preserve"> het </w:t>
      </w:r>
      <w:proofErr w:type="spellStart"/>
      <w:r w:rsidR="00146590">
        <w:t>Balansmodel</w:t>
      </w:r>
      <w:proofErr w:type="spellEnd"/>
      <w:r w:rsidR="00146590">
        <w:t xml:space="preserve"> </w:t>
      </w:r>
      <w:proofErr w:type="spellStart"/>
      <w:r w:rsidR="00146590">
        <w:t>invullen</w:t>
      </w:r>
      <w:proofErr w:type="spellEnd"/>
      <w:r w:rsidR="00146590">
        <w:t xml:space="preserve"> (</w:t>
      </w:r>
      <w:proofErr w:type="spellStart"/>
      <w:r w:rsidR="00146590">
        <w:t>zie</w:t>
      </w:r>
      <w:proofErr w:type="spellEnd"/>
      <w:r w:rsidR="00146590">
        <w:t xml:space="preserve"> </w:t>
      </w:r>
      <w:proofErr w:type="spellStart"/>
      <w:r w:rsidR="00146590">
        <w:t>bijlage</w:t>
      </w:r>
      <w:proofErr w:type="spellEnd"/>
      <w:r w:rsidR="00146590">
        <w:t>)</w:t>
      </w:r>
      <w:r w:rsidR="00675DF2">
        <w:t xml:space="preserve">. De Aandachtsfunctionaris </w:t>
      </w:r>
      <w:proofErr w:type="spellStart"/>
      <w:r w:rsidR="00675DF2">
        <w:t>documenteert</w:t>
      </w:r>
      <w:proofErr w:type="spellEnd"/>
      <w:r w:rsidR="00675DF2">
        <w:t xml:space="preserve">. De Aandachtsfunctionaris </w:t>
      </w:r>
      <w:proofErr w:type="spellStart"/>
      <w:r w:rsidR="00675DF2">
        <w:t>consulteert</w:t>
      </w:r>
      <w:proofErr w:type="spellEnd"/>
      <w:r w:rsidR="00675DF2">
        <w:t xml:space="preserve"> bij </w:t>
      </w:r>
      <w:proofErr w:type="spellStart"/>
      <w:r w:rsidR="00675DF2">
        <w:t>twijfel</w:t>
      </w:r>
      <w:proofErr w:type="spellEnd"/>
      <w:r w:rsidR="00675DF2">
        <w:t xml:space="preserve"> VT.</w:t>
      </w:r>
      <w:r w:rsidR="00146590">
        <w:t xml:space="preserve"> </w:t>
      </w:r>
    </w:p>
    <w:p w14:paraId="0A3370F3" w14:textId="77777777" w:rsidR="005C2098" w:rsidRDefault="005C2098" w:rsidP="005C2098"/>
    <w:p w14:paraId="5422A29C" w14:textId="4180C74F" w:rsidR="005C2098" w:rsidRDefault="005C2098" w:rsidP="005C2098">
      <w:proofErr w:type="spellStart"/>
      <w:r>
        <w:t>Stap</w:t>
      </w:r>
      <w:proofErr w:type="spellEnd"/>
      <w:r>
        <w:t xml:space="preserve"> 3</w:t>
      </w:r>
      <w:r w:rsidR="00146590">
        <w:tab/>
      </w:r>
      <w:r w:rsidR="00675DF2">
        <w:t xml:space="preserve">De </w:t>
      </w:r>
      <w:r w:rsidR="00A14DA5">
        <w:t>Aandachtsfunctionaris</w:t>
      </w:r>
      <w:r w:rsidR="00675DF2">
        <w:t xml:space="preserve"> </w:t>
      </w:r>
      <w:proofErr w:type="spellStart"/>
      <w:r w:rsidR="00675DF2">
        <w:t>voert</w:t>
      </w:r>
      <w:proofErr w:type="spellEnd"/>
      <w:r w:rsidR="00675DF2">
        <w:t xml:space="preserve"> het </w:t>
      </w:r>
      <w:proofErr w:type="spellStart"/>
      <w:r w:rsidR="00675DF2">
        <w:t>gesprek</w:t>
      </w:r>
      <w:proofErr w:type="spellEnd"/>
      <w:r w:rsidR="00675DF2">
        <w:t xml:space="preserve"> met </w:t>
      </w:r>
      <w:proofErr w:type="spellStart"/>
      <w:r w:rsidR="00675DF2">
        <w:t>ouders</w:t>
      </w:r>
      <w:proofErr w:type="spellEnd"/>
      <w:r w:rsidR="00675DF2">
        <w:t xml:space="preserve">/ </w:t>
      </w:r>
      <w:proofErr w:type="spellStart"/>
      <w:r w:rsidR="00675DF2">
        <w:t>verzorgers</w:t>
      </w:r>
      <w:proofErr w:type="spellEnd"/>
      <w:r w:rsidR="00675DF2">
        <w:t xml:space="preserve"> </w:t>
      </w:r>
      <w:proofErr w:type="spellStart"/>
      <w:r w:rsidR="00675DF2">
        <w:t>en</w:t>
      </w:r>
      <w:proofErr w:type="spellEnd"/>
      <w:r w:rsidR="00675DF2">
        <w:t xml:space="preserve"> </w:t>
      </w:r>
      <w:proofErr w:type="spellStart"/>
      <w:r w:rsidR="00675DF2">
        <w:t>documenteert</w:t>
      </w:r>
      <w:proofErr w:type="spellEnd"/>
      <w:r w:rsidR="00A14DA5">
        <w:t>.</w:t>
      </w:r>
      <w:r w:rsidR="00675DF2">
        <w:br/>
      </w:r>
      <w:proofErr w:type="spellStart"/>
      <w:r w:rsidR="00675DF2">
        <w:t>Dit</w:t>
      </w:r>
      <w:proofErr w:type="spellEnd"/>
      <w:r w:rsidR="00675DF2">
        <w:t xml:space="preserve"> </w:t>
      </w:r>
      <w:proofErr w:type="spellStart"/>
      <w:r w:rsidR="00675DF2">
        <w:t>kan</w:t>
      </w:r>
      <w:proofErr w:type="spellEnd"/>
      <w:r w:rsidR="00675DF2">
        <w:t xml:space="preserve"> </w:t>
      </w:r>
      <w:proofErr w:type="spellStart"/>
      <w:r w:rsidR="00675DF2">
        <w:t>zijn</w:t>
      </w:r>
      <w:proofErr w:type="spellEnd"/>
      <w:r w:rsidR="00675DF2">
        <w:t xml:space="preserve"> </w:t>
      </w:r>
      <w:proofErr w:type="spellStart"/>
      <w:r w:rsidR="00675DF2">
        <w:t>naar</w:t>
      </w:r>
      <w:proofErr w:type="spellEnd"/>
      <w:r w:rsidR="00675DF2">
        <w:t xml:space="preserve"> </w:t>
      </w:r>
      <w:proofErr w:type="spellStart"/>
      <w:r w:rsidR="00675DF2">
        <w:t>aanleiding</w:t>
      </w:r>
      <w:proofErr w:type="spellEnd"/>
      <w:r w:rsidR="00675DF2">
        <w:t xml:space="preserve"> van het </w:t>
      </w:r>
      <w:proofErr w:type="spellStart"/>
      <w:r w:rsidR="00675DF2">
        <w:t>gesprek</w:t>
      </w:r>
      <w:proofErr w:type="spellEnd"/>
      <w:r w:rsidR="00675DF2">
        <w:t xml:space="preserve"> met VT of </w:t>
      </w:r>
      <w:proofErr w:type="spellStart"/>
      <w:r w:rsidR="00675DF2">
        <w:t>een</w:t>
      </w:r>
      <w:proofErr w:type="spellEnd"/>
      <w:r w:rsidR="00675DF2">
        <w:t xml:space="preserve"> </w:t>
      </w:r>
      <w:proofErr w:type="spellStart"/>
      <w:r w:rsidR="00675DF2">
        <w:t>aanhoudend</w:t>
      </w:r>
      <w:proofErr w:type="spellEnd"/>
      <w:r w:rsidR="00675DF2">
        <w:t xml:space="preserve"> </w:t>
      </w:r>
      <w:proofErr w:type="spellStart"/>
      <w:r w:rsidR="00675DF2">
        <w:t>niet-pluisgevoel</w:t>
      </w:r>
      <w:proofErr w:type="spellEnd"/>
      <w:r w:rsidR="00675DF2">
        <w:t>.</w:t>
      </w:r>
      <w:r w:rsidR="00675DF2">
        <w:br/>
      </w:r>
      <w:r w:rsidR="00146590">
        <w:t xml:space="preserve">Bij </w:t>
      </w:r>
      <w:proofErr w:type="spellStart"/>
      <w:r w:rsidR="00146590">
        <w:t>deze</w:t>
      </w:r>
      <w:proofErr w:type="spellEnd"/>
      <w:r w:rsidR="00146590">
        <w:t xml:space="preserve"> </w:t>
      </w:r>
      <w:proofErr w:type="spellStart"/>
      <w:r w:rsidR="00146590">
        <w:t>stap</w:t>
      </w:r>
      <w:proofErr w:type="spellEnd"/>
      <w:r w:rsidR="00146590">
        <w:t xml:space="preserve"> </w:t>
      </w:r>
      <w:proofErr w:type="spellStart"/>
      <w:r w:rsidR="00146590">
        <w:t>moet</w:t>
      </w:r>
      <w:proofErr w:type="spellEnd"/>
      <w:r w:rsidR="00675DF2">
        <w:t xml:space="preserve"> </w:t>
      </w:r>
      <w:proofErr w:type="spellStart"/>
      <w:r w:rsidR="00146590">
        <w:t>een</w:t>
      </w:r>
      <w:proofErr w:type="spellEnd"/>
      <w:r w:rsidR="00146590">
        <w:t xml:space="preserve"> </w:t>
      </w:r>
      <w:proofErr w:type="spellStart"/>
      <w:r w:rsidR="00146590">
        <w:t>goede</w:t>
      </w:r>
      <w:proofErr w:type="spellEnd"/>
      <w:r w:rsidR="00146590">
        <w:t xml:space="preserve"> </w:t>
      </w:r>
      <w:proofErr w:type="spellStart"/>
      <w:r w:rsidR="00146590">
        <w:t>afweging</w:t>
      </w:r>
      <w:proofErr w:type="spellEnd"/>
      <w:r w:rsidR="00146590">
        <w:t xml:space="preserve"> </w:t>
      </w:r>
      <w:proofErr w:type="spellStart"/>
      <w:r w:rsidR="00146590">
        <w:t>plaatsvinden</w:t>
      </w:r>
      <w:proofErr w:type="spellEnd"/>
      <w:r w:rsidR="00146590">
        <w:t xml:space="preserve"> of de </w:t>
      </w:r>
      <w:proofErr w:type="spellStart"/>
      <w:r w:rsidR="00146590">
        <w:t>leerkracht</w:t>
      </w:r>
      <w:proofErr w:type="spellEnd"/>
      <w:r w:rsidR="00146590">
        <w:t xml:space="preserve"> bij het </w:t>
      </w:r>
      <w:proofErr w:type="spellStart"/>
      <w:r w:rsidR="00146590">
        <w:t>gesprek</w:t>
      </w:r>
      <w:proofErr w:type="spellEnd"/>
      <w:r w:rsidR="00146590">
        <w:t xml:space="preserve"> </w:t>
      </w:r>
      <w:proofErr w:type="spellStart"/>
      <w:r w:rsidR="00146590">
        <w:t>aanwezig</w:t>
      </w:r>
      <w:proofErr w:type="spellEnd"/>
      <w:r w:rsidR="00146590">
        <w:t xml:space="preserve"> is (</w:t>
      </w:r>
      <w:proofErr w:type="spellStart"/>
      <w:r w:rsidR="00146590">
        <w:t>dit</w:t>
      </w:r>
      <w:proofErr w:type="spellEnd"/>
      <w:r w:rsidR="00146590">
        <w:t xml:space="preserve"> </w:t>
      </w:r>
      <w:proofErr w:type="spellStart"/>
      <w:r w:rsidR="00146590">
        <w:t>hangt</w:t>
      </w:r>
      <w:proofErr w:type="spellEnd"/>
      <w:r w:rsidR="00146590">
        <w:t xml:space="preserve"> </w:t>
      </w:r>
      <w:proofErr w:type="spellStart"/>
      <w:r w:rsidR="00146590">
        <w:t>af</w:t>
      </w:r>
      <w:proofErr w:type="spellEnd"/>
      <w:r w:rsidR="00146590">
        <w:t xml:space="preserve"> van de band </w:t>
      </w:r>
      <w:proofErr w:type="spellStart"/>
      <w:r w:rsidR="00146590">
        <w:t>tussen</w:t>
      </w:r>
      <w:proofErr w:type="spellEnd"/>
      <w:r w:rsidR="00146590">
        <w:t xml:space="preserve"> </w:t>
      </w:r>
      <w:proofErr w:type="spellStart"/>
      <w:r w:rsidR="00146590">
        <w:t>ouders</w:t>
      </w:r>
      <w:proofErr w:type="spellEnd"/>
      <w:r w:rsidR="00146590">
        <w:t xml:space="preserve"> </w:t>
      </w:r>
      <w:proofErr w:type="spellStart"/>
      <w:r w:rsidR="00146590">
        <w:t>en</w:t>
      </w:r>
      <w:proofErr w:type="spellEnd"/>
      <w:r w:rsidR="00146590">
        <w:t xml:space="preserve"> </w:t>
      </w:r>
      <w:proofErr w:type="spellStart"/>
      <w:r w:rsidR="00146590">
        <w:t>leerkracht</w:t>
      </w:r>
      <w:proofErr w:type="spellEnd"/>
      <w:r w:rsidR="00146590">
        <w:t>)</w:t>
      </w:r>
      <w:r w:rsidR="00A14DA5">
        <w:t>.</w:t>
      </w:r>
    </w:p>
    <w:p w14:paraId="3684D003" w14:textId="77777777" w:rsidR="00675DF2" w:rsidRDefault="00675DF2" w:rsidP="005C2098"/>
    <w:p w14:paraId="0575019D" w14:textId="24BDA36F" w:rsidR="005C2098" w:rsidRDefault="005C2098" w:rsidP="005C2098">
      <w:proofErr w:type="spellStart"/>
      <w:r>
        <w:t>Stap</w:t>
      </w:r>
      <w:proofErr w:type="spellEnd"/>
      <w:r>
        <w:t xml:space="preserve"> 4</w:t>
      </w:r>
      <w:r w:rsidR="00146590">
        <w:tab/>
      </w:r>
      <w:proofErr w:type="spellStart"/>
      <w:r w:rsidR="00146590">
        <w:t>Aan</w:t>
      </w:r>
      <w:proofErr w:type="spellEnd"/>
      <w:r w:rsidR="00146590">
        <w:t xml:space="preserve"> de hand van de </w:t>
      </w:r>
      <w:proofErr w:type="spellStart"/>
      <w:r w:rsidR="00146590">
        <w:t>uitkomsten</w:t>
      </w:r>
      <w:proofErr w:type="spellEnd"/>
      <w:r w:rsidR="00146590">
        <w:t xml:space="preserve"> van het </w:t>
      </w:r>
      <w:proofErr w:type="spellStart"/>
      <w:r w:rsidR="00146590">
        <w:t>ingevulde</w:t>
      </w:r>
      <w:proofErr w:type="spellEnd"/>
      <w:r w:rsidR="00146590">
        <w:t xml:space="preserve"> </w:t>
      </w:r>
      <w:proofErr w:type="spellStart"/>
      <w:r w:rsidR="00A14DA5">
        <w:t>B</w:t>
      </w:r>
      <w:r w:rsidR="00146590">
        <w:t>alansmodel</w:t>
      </w:r>
      <w:proofErr w:type="spellEnd"/>
      <w:r w:rsidR="00146590">
        <w:t xml:space="preserve"> </w:t>
      </w:r>
      <w:proofErr w:type="spellStart"/>
      <w:r w:rsidR="00146590">
        <w:t>en</w:t>
      </w:r>
      <w:proofErr w:type="spellEnd"/>
      <w:r w:rsidR="00146590">
        <w:t xml:space="preserve"> het </w:t>
      </w:r>
      <w:proofErr w:type="spellStart"/>
      <w:r w:rsidR="00146590">
        <w:t>gesprek</w:t>
      </w:r>
      <w:proofErr w:type="spellEnd"/>
      <w:r w:rsidR="00146590">
        <w:t xml:space="preserve"> met de </w:t>
      </w:r>
      <w:proofErr w:type="spellStart"/>
      <w:r w:rsidR="00146590">
        <w:t>ouders</w:t>
      </w:r>
      <w:proofErr w:type="spellEnd"/>
      <w:r w:rsidR="00675DF2">
        <w:t xml:space="preserve">/ </w:t>
      </w:r>
      <w:proofErr w:type="spellStart"/>
      <w:r w:rsidR="00675DF2">
        <w:t>verzorgers</w:t>
      </w:r>
      <w:proofErr w:type="spellEnd"/>
      <w:r w:rsidR="00146590">
        <w:t xml:space="preserve"> </w:t>
      </w:r>
      <w:proofErr w:type="spellStart"/>
      <w:r w:rsidR="00146590">
        <w:t>wordt</w:t>
      </w:r>
      <w:proofErr w:type="spellEnd"/>
      <w:r w:rsidR="00146590">
        <w:t xml:space="preserve"> </w:t>
      </w:r>
      <w:r w:rsidR="00675DF2">
        <w:t xml:space="preserve">bij </w:t>
      </w:r>
      <w:proofErr w:type="spellStart"/>
      <w:r w:rsidR="00675DF2">
        <w:t>twijfel</w:t>
      </w:r>
      <w:proofErr w:type="spellEnd"/>
      <w:r w:rsidR="00675DF2">
        <w:t xml:space="preserve"> </w:t>
      </w:r>
      <w:proofErr w:type="spellStart"/>
      <w:r w:rsidR="00675DF2">
        <w:t>altij</w:t>
      </w:r>
      <w:r w:rsidR="00A14DA5">
        <w:t>d</w:t>
      </w:r>
      <w:proofErr w:type="spellEnd"/>
      <w:r w:rsidR="00675DF2">
        <w:t xml:space="preserve"> VT</w:t>
      </w:r>
      <w:r w:rsidR="00146590">
        <w:t xml:space="preserve"> </w:t>
      </w:r>
      <w:proofErr w:type="spellStart"/>
      <w:r w:rsidR="00146590">
        <w:t>ingeschakeld</w:t>
      </w:r>
      <w:proofErr w:type="spellEnd"/>
      <w:r w:rsidR="00675DF2">
        <w:t>.</w:t>
      </w:r>
    </w:p>
    <w:p w14:paraId="3E1494F4" w14:textId="221C9792" w:rsidR="005C2098" w:rsidRDefault="00675DF2" w:rsidP="005C2098">
      <w:r>
        <w:br/>
      </w:r>
      <w:proofErr w:type="spellStart"/>
      <w:r>
        <w:t>Stap</w:t>
      </w:r>
      <w:proofErr w:type="spellEnd"/>
      <w:r>
        <w:t xml:space="preserve"> 5a De Aandachtsfunctionaris </w:t>
      </w:r>
      <w:proofErr w:type="spellStart"/>
      <w:r>
        <w:t>meldt</w:t>
      </w:r>
      <w:proofErr w:type="spellEnd"/>
      <w:r>
        <w:t xml:space="preserve"> </w:t>
      </w:r>
      <w:proofErr w:type="spellStart"/>
      <w:r>
        <w:t>aan</w:t>
      </w:r>
      <w:proofErr w:type="spellEnd"/>
      <w:r>
        <w:t xml:space="preserve"> de </w:t>
      </w:r>
      <w:proofErr w:type="spellStart"/>
      <w:r>
        <w:t>betrokkenen</w:t>
      </w:r>
      <w:proofErr w:type="spellEnd"/>
      <w:r>
        <w:t xml:space="preserve"> </w:t>
      </w:r>
      <w:proofErr w:type="spellStart"/>
      <w:r>
        <w:t>dat</w:t>
      </w:r>
      <w:proofErr w:type="spellEnd"/>
      <w:r>
        <w:t xml:space="preserve"> </w:t>
      </w:r>
      <w:proofErr w:type="spellStart"/>
      <w:r>
        <w:t>er</w:t>
      </w:r>
      <w:proofErr w:type="spellEnd"/>
      <w:r>
        <w:t xml:space="preserve"> </w:t>
      </w:r>
      <w:proofErr w:type="spellStart"/>
      <w:r>
        <w:t>hulp</w:t>
      </w:r>
      <w:proofErr w:type="spellEnd"/>
      <w:r>
        <w:t xml:space="preserve"> </w:t>
      </w:r>
      <w:r w:rsidR="00A32A8C">
        <w:t xml:space="preserve">op gang </w:t>
      </w:r>
      <w:proofErr w:type="spellStart"/>
      <w:r w:rsidR="00A32A8C">
        <w:t>gebracht</w:t>
      </w:r>
      <w:proofErr w:type="spellEnd"/>
      <w:r w:rsidR="00A32A8C">
        <w:t xml:space="preserve"> </w:t>
      </w:r>
      <w:proofErr w:type="spellStart"/>
      <w:r w:rsidR="00A32A8C">
        <w:t>w</w:t>
      </w:r>
      <w:r w:rsidR="00A14DA5">
        <w:t>ordt</w:t>
      </w:r>
      <w:proofErr w:type="spellEnd"/>
      <w:r w:rsidR="00A14DA5">
        <w:t xml:space="preserve"> </w:t>
      </w:r>
      <w:proofErr w:type="spellStart"/>
      <w:r w:rsidR="00A14DA5">
        <w:t>en</w:t>
      </w:r>
      <w:proofErr w:type="spellEnd"/>
      <w:r w:rsidR="00A14DA5">
        <w:t xml:space="preserve"> </w:t>
      </w:r>
      <w:proofErr w:type="spellStart"/>
      <w:r w:rsidR="00A14DA5">
        <w:t>blijft</w:t>
      </w:r>
      <w:proofErr w:type="spellEnd"/>
      <w:r w:rsidR="00A14DA5">
        <w:t xml:space="preserve"> kind, </w:t>
      </w:r>
      <w:proofErr w:type="spellStart"/>
      <w:r w:rsidR="00A14DA5">
        <w:t>ouder</w:t>
      </w:r>
      <w:proofErr w:type="spellEnd"/>
      <w:r w:rsidR="00A14DA5">
        <w:t xml:space="preserve">, </w:t>
      </w:r>
      <w:proofErr w:type="spellStart"/>
      <w:r w:rsidR="00A14DA5">
        <w:t>clië</w:t>
      </w:r>
      <w:r w:rsidR="00A32A8C">
        <w:t>nt</w:t>
      </w:r>
      <w:proofErr w:type="spellEnd"/>
      <w:r w:rsidR="00A32A8C">
        <w:t xml:space="preserve"> </w:t>
      </w:r>
      <w:proofErr w:type="spellStart"/>
      <w:r w:rsidR="00A32A8C">
        <w:t>volgen</w:t>
      </w:r>
      <w:proofErr w:type="spellEnd"/>
      <w:r w:rsidR="00A32A8C">
        <w:t xml:space="preserve">. De Aandachtsfunctionaris </w:t>
      </w:r>
      <w:proofErr w:type="spellStart"/>
      <w:r w:rsidR="00A32A8C">
        <w:t>geeft</w:t>
      </w:r>
      <w:proofErr w:type="spellEnd"/>
      <w:r w:rsidR="00A32A8C">
        <w:t xml:space="preserve"> </w:t>
      </w:r>
      <w:proofErr w:type="spellStart"/>
      <w:r w:rsidR="00A32A8C">
        <w:t>zonodig</w:t>
      </w:r>
      <w:proofErr w:type="spellEnd"/>
      <w:r w:rsidR="00A32A8C">
        <w:t xml:space="preserve"> </w:t>
      </w:r>
      <w:proofErr w:type="spellStart"/>
      <w:r w:rsidR="00A32A8C">
        <w:t>een</w:t>
      </w:r>
      <w:proofErr w:type="spellEnd"/>
      <w:r w:rsidR="00A32A8C">
        <w:t xml:space="preserve"> </w:t>
      </w:r>
      <w:proofErr w:type="spellStart"/>
      <w:r w:rsidR="00A32A8C">
        <w:t>signaal</w:t>
      </w:r>
      <w:proofErr w:type="spellEnd"/>
      <w:r w:rsidR="00A32A8C">
        <w:t xml:space="preserve"> in </w:t>
      </w:r>
      <w:proofErr w:type="spellStart"/>
      <w:r w:rsidR="00A32A8C">
        <w:t>Sisa</w:t>
      </w:r>
      <w:proofErr w:type="spellEnd"/>
      <w:r w:rsidR="00A32A8C">
        <w:t xml:space="preserve"> </w:t>
      </w:r>
      <w:proofErr w:type="spellStart"/>
      <w:r w:rsidR="00A32A8C">
        <w:t>af</w:t>
      </w:r>
      <w:proofErr w:type="spellEnd"/>
      <w:r w:rsidR="00A32A8C">
        <w:t xml:space="preserve"> </w:t>
      </w:r>
      <w:proofErr w:type="spellStart"/>
      <w:r w:rsidR="00A32A8C">
        <w:t>en</w:t>
      </w:r>
      <w:proofErr w:type="spellEnd"/>
      <w:r w:rsidR="00A32A8C">
        <w:t xml:space="preserve"> </w:t>
      </w:r>
      <w:proofErr w:type="spellStart"/>
      <w:r w:rsidR="00A32A8C">
        <w:t>documenteert</w:t>
      </w:r>
      <w:proofErr w:type="spellEnd"/>
      <w:r w:rsidR="00A32A8C">
        <w:t>.</w:t>
      </w:r>
    </w:p>
    <w:p w14:paraId="770ED2E2" w14:textId="27C0B3AB" w:rsidR="00A32A8C" w:rsidRDefault="00A32A8C" w:rsidP="005C2098">
      <w:r>
        <w:br/>
      </w:r>
      <w:proofErr w:type="spellStart"/>
      <w:r>
        <w:t>Stap</w:t>
      </w:r>
      <w:proofErr w:type="spellEnd"/>
      <w:r>
        <w:t xml:space="preserve"> 5b De Aandachtsfunctionaris </w:t>
      </w:r>
      <w:proofErr w:type="spellStart"/>
      <w:r>
        <w:t>meldt</w:t>
      </w:r>
      <w:proofErr w:type="spellEnd"/>
      <w:r>
        <w:t xml:space="preserve"> bij VT, </w:t>
      </w:r>
      <w:proofErr w:type="spellStart"/>
      <w:r>
        <w:t>bespreekt</w:t>
      </w:r>
      <w:proofErr w:type="spellEnd"/>
      <w:r>
        <w:t xml:space="preserve"> de melding met </w:t>
      </w:r>
      <w:proofErr w:type="spellStart"/>
      <w:r>
        <w:t>betrokkenen</w:t>
      </w:r>
      <w:proofErr w:type="spellEnd"/>
      <w:r>
        <w:t xml:space="preserve"> </w:t>
      </w:r>
      <w:proofErr w:type="spellStart"/>
      <w:r>
        <w:t>en</w:t>
      </w:r>
      <w:proofErr w:type="spellEnd"/>
      <w:r>
        <w:t xml:space="preserve"> </w:t>
      </w:r>
      <w:proofErr w:type="spellStart"/>
      <w:r>
        <w:t>geeft</w:t>
      </w:r>
      <w:proofErr w:type="spellEnd"/>
      <w:r>
        <w:t xml:space="preserve"> </w:t>
      </w:r>
      <w:proofErr w:type="spellStart"/>
      <w:r>
        <w:t>zonodig</w:t>
      </w:r>
      <w:proofErr w:type="spellEnd"/>
      <w:r>
        <w:t xml:space="preserve"> </w:t>
      </w:r>
      <w:proofErr w:type="spellStart"/>
      <w:r>
        <w:t>een</w:t>
      </w:r>
      <w:proofErr w:type="spellEnd"/>
      <w:r>
        <w:t xml:space="preserve"> </w:t>
      </w:r>
      <w:proofErr w:type="spellStart"/>
      <w:r>
        <w:t>signaal</w:t>
      </w:r>
      <w:proofErr w:type="spellEnd"/>
      <w:r>
        <w:t xml:space="preserve"> </w:t>
      </w:r>
      <w:proofErr w:type="spellStart"/>
      <w:r>
        <w:t>af</w:t>
      </w:r>
      <w:proofErr w:type="spellEnd"/>
      <w:r w:rsidR="00A14DA5">
        <w:t xml:space="preserve"> </w:t>
      </w:r>
      <w:proofErr w:type="spellStart"/>
      <w:r>
        <w:t>en</w:t>
      </w:r>
      <w:proofErr w:type="spellEnd"/>
      <w:r>
        <w:t xml:space="preserve"> </w:t>
      </w:r>
      <w:proofErr w:type="spellStart"/>
      <w:r>
        <w:t>documenteert</w:t>
      </w:r>
      <w:proofErr w:type="spellEnd"/>
      <w:r>
        <w:t xml:space="preserve">. </w:t>
      </w:r>
    </w:p>
    <w:p w14:paraId="69710453" w14:textId="77777777" w:rsidR="005C2098" w:rsidRDefault="005C2098" w:rsidP="005C2098"/>
    <w:p w14:paraId="34A9B37B" w14:textId="77777777" w:rsidR="0074248A" w:rsidRDefault="0074248A" w:rsidP="0074248A">
      <w:pPr>
        <w:ind w:firstLine="360"/>
        <w:rPr>
          <w:b/>
        </w:rPr>
      </w:pPr>
    </w:p>
    <w:p w14:paraId="05B080DE" w14:textId="77777777" w:rsidR="0040304A" w:rsidRPr="00B32C6D" w:rsidRDefault="0040304A" w:rsidP="0040304A">
      <w:pPr>
        <w:ind w:firstLine="360"/>
        <w:rPr>
          <w:b/>
        </w:rPr>
      </w:pPr>
      <w:proofErr w:type="spellStart"/>
      <w:r w:rsidRPr="00B32C6D">
        <w:rPr>
          <w:b/>
        </w:rPr>
        <w:t>Verplichting</w:t>
      </w:r>
      <w:proofErr w:type="spellEnd"/>
      <w:r w:rsidRPr="00B32C6D">
        <w:rPr>
          <w:b/>
        </w:rPr>
        <w:t xml:space="preserve"> </w:t>
      </w:r>
      <w:proofErr w:type="spellStart"/>
      <w:r w:rsidRPr="00B32C6D">
        <w:rPr>
          <w:b/>
        </w:rPr>
        <w:t>organisatie</w:t>
      </w:r>
      <w:proofErr w:type="spellEnd"/>
    </w:p>
    <w:p w14:paraId="5F4C738D" w14:textId="77777777" w:rsidR="0040304A" w:rsidRDefault="0040304A" w:rsidP="0040304A"/>
    <w:p w14:paraId="12F9DD30" w14:textId="77777777" w:rsidR="0040304A" w:rsidRPr="00B32C6D" w:rsidRDefault="0040304A" w:rsidP="0040304A">
      <w:pPr>
        <w:numPr>
          <w:ilvl w:val="0"/>
          <w:numId w:val="4"/>
        </w:numPr>
        <w:rPr>
          <w:b/>
        </w:rPr>
      </w:pPr>
      <w:proofErr w:type="spellStart"/>
      <w:r w:rsidRPr="00B32C6D">
        <w:rPr>
          <w:b/>
        </w:rPr>
        <w:t>Verantwoordelijkheid</w:t>
      </w:r>
      <w:proofErr w:type="spellEnd"/>
    </w:p>
    <w:p w14:paraId="16A742AC" w14:textId="77777777" w:rsidR="0040304A" w:rsidRPr="00B32C6D" w:rsidRDefault="0040304A" w:rsidP="0040304A">
      <w:pPr>
        <w:ind w:left="360"/>
        <w:rPr>
          <w:lang w:val="nl-NL"/>
        </w:rPr>
      </w:pPr>
      <w:r>
        <w:rPr>
          <w:lang w:val="nl-NL"/>
        </w:rPr>
        <w:t xml:space="preserve">In de meldcode </w:t>
      </w:r>
      <w:r w:rsidRPr="00163075">
        <w:rPr>
          <w:color w:val="000000" w:themeColor="text1"/>
          <w:lang w:val="nl-NL"/>
        </w:rPr>
        <w:t xml:space="preserve">dient de organisatie vast te leggen </w:t>
      </w:r>
      <w:r w:rsidRPr="00B32C6D">
        <w:rPr>
          <w:lang w:val="nl-NL"/>
        </w:rPr>
        <w:t xml:space="preserve">wie </w:t>
      </w:r>
      <w:r>
        <w:rPr>
          <w:lang w:val="nl-NL"/>
        </w:rPr>
        <w:t xml:space="preserve">binnen de organisatie </w:t>
      </w:r>
      <w:r w:rsidRPr="00B32C6D">
        <w:rPr>
          <w:lang w:val="nl-NL"/>
        </w:rPr>
        <w:t xml:space="preserve">de stappen </w:t>
      </w:r>
      <w:r>
        <w:rPr>
          <w:lang w:val="nl-NL"/>
        </w:rPr>
        <w:t xml:space="preserve">doorloopt. </w:t>
      </w:r>
      <w:r w:rsidRPr="00B32C6D">
        <w:rPr>
          <w:lang w:val="nl-NL"/>
        </w:rPr>
        <w:t xml:space="preserve"> Bijvoorbeeld een leerkracht die de signalen bespreekt met de zorgcoördinator/AF van een school. Daarnaast moet de organisatie </w:t>
      </w:r>
      <w:r w:rsidRPr="00163075">
        <w:rPr>
          <w:color w:val="000000" w:themeColor="text1"/>
          <w:lang w:val="nl-NL"/>
        </w:rPr>
        <w:t xml:space="preserve">in de meldcode </w:t>
      </w:r>
      <w:r w:rsidRPr="00B32C6D">
        <w:rPr>
          <w:lang w:val="nl-NL"/>
        </w:rPr>
        <w:t>vastleggen wie eindverantwoordelijk is voor de beslissing om wel of geen melding te doen.</w:t>
      </w:r>
    </w:p>
    <w:p w14:paraId="29B577DC" w14:textId="77777777" w:rsidR="0040304A" w:rsidRPr="00B32C6D" w:rsidRDefault="0040304A" w:rsidP="0040304A"/>
    <w:p w14:paraId="31C3EF51" w14:textId="77777777" w:rsidR="0040304A" w:rsidRPr="00B32C6D" w:rsidRDefault="0040304A" w:rsidP="0040304A">
      <w:pPr>
        <w:numPr>
          <w:ilvl w:val="0"/>
          <w:numId w:val="4"/>
        </w:numPr>
        <w:rPr>
          <w:b/>
        </w:rPr>
      </w:pPr>
      <w:r w:rsidRPr="00B32C6D">
        <w:rPr>
          <w:b/>
          <w:lang w:val="nl-NL"/>
        </w:rPr>
        <w:t>Hoe gaat de organisatie om met vertrouw</w:t>
      </w:r>
      <w:r>
        <w:rPr>
          <w:b/>
          <w:lang w:val="nl-NL"/>
        </w:rPr>
        <w:t>e</w:t>
      </w:r>
      <w:r w:rsidRPr="00B32C6D">
        <w:rPr>
          <w:b/>
          <w:lang w:val="nl-NL"/>
        </w:rPr>
        <w:t>lijke informatie</w:t>
      </w:r>
    </w:p>
    <w:p w14:paraId="44C0B956" w14:textId="5A742511" w:rsidR="0040304A" w:rsidRPr="00B32C6D" w:rsidRDefault="00A32A8C" w:rsidP="0040304A">
      <w:pPr>
        <w:ind w:firstLine="360"/>
        <w:rPr>
          <w:lang w:val="nl-NL"/>
        </w:rPr>
      </w:pPr>
      <w:r>
        <w:rPr>
          <w:lang w:val="nl-NL"/>
        </w:rPr>
        <w:t xml:space="preserve">We houden ons aan de wet </w:t>
      </w:r>
      <w:r w:rsidR="00AB46D4">
        <w:rPr>
          <w:lang w:val="nl-NL"/>
        </w:rPr>
        <w:t xml:space="preserve">bescherming persoonsgegevens. </w:t>
      </w:r>
    </w:p>
    <w:p w14:paraId="3092F9F3" w14:textId="77777777" w:rsidR="0040304A" w:rsidRPr="00B32C6D" w:rsidRDefault="0040304A" w:rsidP="0040304A">
      <w:pPr>
        <w:rPr>
          <w:lang w:val="nl-NL"/>
        </w:rPr>
      </w:pPr>
    </w:p>
    <w:p w14:paraId="118BB3BA" w14:textId="77777777" w:rsidR="0040304A" w:rsidRDefault="0040304A" w:rsidP="0040304A">
      <w:pPr>
        <w:numPr>
          <w:ilvl w:val="0"/>
          <w:numId w:val="3"/>
        </w:numPr>
        <w:rPr>
          <w:b/>
          <w:lang w:val="nl-NL"/>
        </w:rPr>
      </w:pPr>
      <w:r w:rsidRPr="00B32C6D">
        <w:rPr>
          <w:b/>
          <w:lang w:val="nl-NL"/>
        </w:rPr>
        <w:t>Hoe wordt er binnen de meldcode gedocumenteerd</w:t>
      </w:r>
    </w:p>
    <w:p w14:paraId="377A8EE2" w14:textId="3C5C6C2D" w:rsidR="0040304A" w:rsidRDefault="00D45547" w:rsidP="0040304A">
      <w:pPr>
        <w:ind w:firstLine="360"/>
        <w:rPr>
          <w:lang w:val="nl-NL"/>
        </w:rPr>
      </w:pPr>
      <w:r>
        <w:rPr>
          <w:lang w:val="nl-NL"/>
        </w:rPr>
        <w:t>Alle incidenten worden opgeslagen in een incidentenmap die achter slot en grendel staat</w:t>
      </w:r>
      <w:r w:rsidR="00AB46D4">
        <w:rPr>
          <w:lang w:val="nl-NL"/>
        </w:rPr>
        <w:t>.</w:t>
      </w:r>
    </w:p>
    <w:p w14:paraId="40AEDE74" w14:textId="2B996B09" w:rsidR="00AB46D4" w:rsidRPr="00B32C6D" w:rsidRDefault="00AB46D4" w:rsidP="00AB46D4">
      <w:pPr>
        <w:ind w:left="360"/>
        <w:rPr>
          <w:b/>
          <w:lang w:val="nl-NL"/>
        </w:rPr>
      </w:pPr>
      <w:r w:rsidRPr="00AB46D4">
        <w:rPr>
          <w:lang w:val="nl-NL"/>
        </w:rPr>
        <w:t>De</w:t>
      </w:r>
      <w:r>
        <w:rPr>
          <w:lang w:val="nl-NL"/>
        </w:rPr>
        <w:t xml:space="preserve"> daarin beschreven</w:t>
      </w:r>
      <w:r w:rsidRPr="00AB46D4">
        <w:rPr>
          <w:lang w:val="nl-NL"/>
        </w:rPr>
        <w:t xml:space="preserve"> incidenten worden </w:t>
      </w:r>
      <w:r>
        <w:rPr>
          <w:lang w:val="nl-NL"/>
        </w:rPr>
        <w:t>gedocumenteerd</w:t>
      </w:r>
      <w:r w:rsidRPr="00AB46D4">
        <w:rPr>
          <w:lang w:val="nl-NL"/>
        </w:rPr>
        <w:t xml:space="preserve"> met na</w:t>
      </w:r>
      <w:r>
        <w:rPr>
          <w:lang w:val="nl-NL"/>
        </w:rPr>
        <w:t>men van betrokkenen</w:t>
      </w:r>
      <w:r w:rsidRPr="00AB46D4">
        <w:rPr>
          <w:lang w:val="nl-NL"/>
        </w:rPr>
        <w:t>, per stap</w:t>
      </w:r>
      <w:r>
        <w:rPr>
          <w:lang w:val="nl-NL"/>
        </w:rPr>
        <w:t xml:space="preserve"> van de meldcode + de reden, </w:t>
      </w:r>
      <w:r w:rsidRPr="00AB46D4">
        <w:rPr>
          <w:lang w:val="nl-NL"/>
        </w:rPr>
        <w:t xml:space="preserve">uitleg en datum. </w:t>
      </w:r>
      <w:r>
        <w:rPr>
          <w:lang w:val="nl-NL"/>
        </w:rPr>
        <w:br/>
        <w:t xml:space="preserve">We zijn bezig om het papieren dossier met behulp van </w:t>
      </w:r>
      <w:proofErr w:type="spellStart"/>
      <w:r>
        <w:rPr>
          <w:lang w:val="nl-NL"/>
        </w:rPr>
        <w:t>Parnassys</w:t>
      </w:r>
      <w:proofErr w:type="spellEnd"/>
      <w:r>
        <w:rPr>
          <w:lang w:val="nl-NL"/>
        </w:rPr>
        <w:t xml:space="preserve"> om  te zetten naar een voor betrokkenen veilig digitaal dossier.</w:t>
      </w:r>
    </w:p>
    <w:p w14:paraId="5C5ECFF2" w14:textId="77777777" w:rsidR="00AB46D4" w:rsidRPr="00B32C6D" w:rsidRDefault="00AB46D4" w:rsidP="0040304A">
      <w:pPr>
        <w:ind w:firstLine="360"/>
        <w:rPr>
          <w:lang w:val="nl-NL"/>
        </w:rPr>
      </w:pPr>
    </w:p>
    <w:p w14:paraId="73C8434C" w14:textId="77777777" w:rsidR="0040304A" w:rsidRPr="00B32C6D" w:rsidRDefault="0040304A" w:rsidP="0040304A">
      <w:pPr>
        <w:rPr>
          <w:lang w:val="nl-NL"/>
        </w:rPr>
      </w:pPr>
      <w:r>
        <w:rPr>
          <w:lang w:val="nl-NL"/>
        </w:rPr>
        <w:tab/>
      </w:r>
    </w:p>
    <w:p w14:paraId="64CABA96" w14:textId="77777777" w:rsidR="0040304A" w:rsidRPr="00B32C6D" w:rsidRDefault="0040304A" w:rsidP="0040304A">
      <w:pPr>
        <w:numPr>
          <w:ilvl w:val="0"/>
          <w:numId w:val="3"/>
        </w:numPr>
        <w:rPr>
          <w:b/>
          <w:lang w:val="nl-NL"/>
        </w:rPr>
      </w:pPr>
      <w:r w:rsidRPr="00B32C6D">
        <w:rPr>
          <w:b/>
          <w:lang w:val="nl-NL"/>
        </w:rPr>
        <w:t>Instructie gebruik Kindcheck</w:t>
      </w:r>
    </w:p>
    <w:p w14:paraId="5064EF9F" w14:textId="77777777" w:rsidR="0040304A" w:rsidRPr="00B32C6D" w:rsidRDefault="0040304A" w:rsidP="0040304A">
      <w:pPr>
        <w:ind w:left="360"/>
        <w:rPr>
          <w:lang w:val="nl-NL"/>
        </w:rPr>
      </w:pPr>
      <w:r w:rsidRPr="00B32C6D">
        <w:rPr>
          <w:lang w:val="nl-NL"/>
        </w:rPr>
        <w:t xml:space="preserve">De </w:t>
      </w:r>
      <w:proofErr w:type="spellStart"/>
      <w:r w:rsidRPr="00B32C6D">
        <w:rPr>
          <w:lang w:val="nl-NL"/>
        </w:rPr>
        <w:t>kindcheck</w:t>
      </w:r>
      <w:proofErr w:type="spellEnd"/>
      <w:r w:rsidRPr="00B32C6D">
        <w:rPr>
          <w:lang w:val="nl-NL"/>
        </w:rPr>
        <w:t xml:space="preserve"> is onderdeel van de Wet Meldcode huiselijk geweld en kindermishandeling. Doel van de </w:t>
      </w:r>
      <w:proofErr w:type="spellStart"/>
      <w:r w:rsidRPr="00B32C6D">
        <w:rPr>
          <w:lang w:val="nl-NL"/>
        </w:rPr>
        <w:t>kindcheck</w:t>
      </w:r>
      <w:proofErr w:type="spellEnd"/>
      <w:r w:rsidRPr="00B32C6D">
        <w:rPr>
          <w:lang w:val="nl-NL"/>
        </w:rPr>
        <w:t xml:space="preserve"> is om meer kinderen in beeld te brengen die ernstig risico lopen mishandeld of verwaarloosd te </w:t>
      </w:r>
      <w:r w:rsidRPr="00163075">
        <w:rPr>
          <w:color w:val="000000" w:themeColor="text1"/>
          <w:lang w:val="nl-NL"/>
        </w:rPr>
        <w:t>worden door de situatie waarin hun ouder(s) verkeert of verkeren.</w:t>
      </w:r>
      <w:r w:rsidRPr="00B32C6D">
        <w:rPr>
          <w:lang w:val="nl-NL"/>
        </w:rPr>
        <w:t xml:space="preserve"> De </w:t>
      </w:r>
      <w:proofErr w:type="spellStart"/>
      <w:r w:rsidRPr="00B32C6D">
        <w:rPr>
          <w:lang w:val="nl-NL"/>
        </w:rPr>
        <w:t>kindcheck</w:t>
      </w:r>
      <w:proofErr w:type="spellEnd"/>
      <w:r w:rsidRPr="00B32C6D">
        <w:rPr>
          <w:lang w:val="nl-NL"/>
        </w:rPr>
        <w:t xml:space="preserve"> vindt plaats in </w:t>
      </w:r>
      <w:r w:rsidRPr="00B32C6D">
        <w:rPr>
          <w:b/>
          <w:lang w:val="nl-NL"/>
        </w:rPr>
        <w:t>stap 1 van de meldcode</w:t>
      </w:r>
      <w:r>
        <w:rPr>
          <w:b/>
          <w:lang w:val="nl-NL"/>
        </w:rPr>
        <w:t xml:space="preserve">. </w:t>
      </w:r>
    </w:p>
    <w:p w14:paraId="4B498C84" w14:textId="77777777" w:rsidR="0040304A" w:rsidRPr="00D3023F" w:rsidRDefault="0040304A" w:rsidP="0040304A">
      <w:pPr>
        <w:rPr>
          <w:szCs w:val="22"/>
          <w:lang w:val="nl-NL"/>
        </w:rPr>
      </w:pPr>
    </w:p>
    <w:p w14:paraId="5FA0710D" w14:textId="77777777" w:rsidR="0040304A" w:rsidRPr="00D3023F" w:rsidRDefault="0040304A" w:rsidP="0040304A">
      <w:pPr>
        <w:widowControl w:val="0"/>
        <w:autoSpaceDE w:val="0"/>
        <w:autoSpaceDN w:val="0"/>
        <w:adjustRightInd w:val="0"/>
        <w:ind w:firstLine="360"/>
        <w:rPr>
          <w:rFonts w:cs="Arial"/>
          <w:color w:val="262626"/>
          <w:szCs w:val="22"/>
          <w:lang w:val="nl-NL"/>
        </w:rPr>
      </w:pPr>
      <w:r w:rsidRPr="00D3023F">
        <w:rPr>
          <w:rFonts w:cs="Arial"/>
          <w:color w:val="262626"/>
          <w:szCs w:val="22"/>
          <w:lang w:val="nl-NL"/>
        </w:rPr>
        <w:t xml:space="preserve">De </w:t>
      </w:r>
      <w:proofErr w:type="spellStart"/>
      <w:r w:rsidRPr="00D3023F">
        <w:rPr>
          <w:rFonts w:cs="Arial"/>
          <w:color w:val="262626"/>
          <w:szCs w:val="22"/>
          <w:lang w:val="nl-NL"/>
        </w:rPr>
        <w:t>kindcheck</w:t>
      </w:r>
      <w:proofErr w:type="spellEnd"/>
      <w:r w:rsidRPr="00D3023F">
        <w:rPr>
          <w:rFonts w:cs="Arial"/>
          <w:color w:val="262626"/>
          <w:szCs w:val="22"/>
          <w:lang w:val="nl-NL"/>
        </w:rPr>
        <w:t xml:space="preserve"> geldt voor alle professionals die onder de Wet verplichte meldcode vallen.</w:t>
      </w:r>
    </w:p>
    <w:p w14:paraId="291DFC68" w14:textId="77777777" w:rsidR="0040304A" w:rsidRPr="00163075" w:rsidRDefault="0040304A" w:rsidP="0040304A">
      <w:pPr>
        <w:ind w:left="360"/>
        <w:rPr>
          <w:rFonts w:cs="Arial"/>
          <w:color w:val="000000" w:themeColor="text1"/>
          <w:szCs w:val="22"/>
          <w:lang w:val="nl-NL"/>
        </w:rPr>
      </w:pPr>
      <w:r w:rsidRPr="00163075">
        <w:rPr>
          <w:rFonts w:cs="Arial"/>
          <w:color w:val="000000" w:themeColor="text1"/>
          <w:szCs w:val="22"/>
          <w:lang w:val="nl-NL"/>
        </w:rPr>
        <w:lastRenderedPageBreak/>
        <w:t xml:space="preserve">De  </w:t>
      </w:r>
      <w:proofErr w:type="spellStart"/>
      <w:r w:rsidRPr="00163075">
        <w:rPr>
          <w:rFonts w:cs="Arial"/>
          <w:color w:val="000000" w:themeColor="text1"/>
          <w:szCs w:val="22"/>
          <w:lang w:val="nl-NL"/>
        </w:rPr>
        <w:t>kindcheck</w:t>
      </w:r>
      <w:proofErr w:type="spellEnd"/>
      <w:r w:rsidRPr="00163075">
        <w:rPr>
          <w:rFonts w:cs="Arial"/>
          <w:color w:val="000000" w:themeColor="text1"/>
          <w:szCs w:val="22"/>
          <w:lang w:val="nl-NL"/>
        </w:rPr>
        <w:t xml:space="preserve">  is gericht op professionals die contacten hebben met volwassen cliënten en niet met hun kinderen en daarom ook niet beschikken over </w:t>
      </w:r>
      <w:proofErr w:type="spellStart"/>
      <w:r w:rsidRPr="00163075">
        <w:rPr>
          <w:rFonts w:cs="Arial"/>
          <w:color w:val="000000" w:themeColor="text1"/>
          <w:szCs w:val="22"/>
          <w:lang w:val="nl-NL"/>
        </w:rPr>
        <w:t>kindsignalen</w:t>
      </w:r>
      <w:proofErr w:type="spellEnd"/>
      <w:r>
        <w:rPr>
          <w:rFonts w:cs="Arial"/>
          <w:color w:val="000000" w:themeColor="text1"/>
          <w:szCs w:val="22"/>
          <w:lang w:val="nl-NL"/>
        </w:rPr>
        <w:t>.</w:t>
      </w:r>
    </w:p>
    <w:p w14:paraId="7E68DED8" w14:textId="77777777" w:rsidR="0040304A" w:rsidRDefault="0040304A" w:rsidP="0040304A">
      <w:pPr>
        <w:ind w:left="360"/>
        <w:rPr>
          <w:rFonts w:cs="Arial"/>
          <w:color w:val="262626"/>
          <w:szCs w:val="22"/>
          <w:lang w:val="nl-NL"/>
        </w:rPr>
      </w:pPr>
    </w:p>
    <w:p w14:paraId="183A0619" w14:textId="77777777" w:rsidR="0040304A" w:rsidRPr="00D3023F" w:rsidRDefault="0040304A" w:rsidP="0040304A">
      <w:pPr>
        <w:ind w:left="360"/>
        <w:rPr>
          <w:rFonts w:cs="Arial"/>
          <w:color w:val="262626"/>
          <w:szCs w:val="22"/>
          <w:lang w:val="nl-NL"/>
        </w:rPr>
      </w:pPr>
      <w:r w:rsidRPr="00D3023F">
        <w:rPr>
          <w:rFonts w:cs="Arial"/>
          <w:color w:val="262626"/>
          <w:szCs w:val="22"/>
          <w:lang w:val="nl-NL"/>
        </w:rPr>
        <w:t xml:space="preserve">De </w:t>
      </w:r>
      <w:proofErr w:type="spellStart"/>
      <w:r w:rsidRPr="00D3023F">
        <w:rPr>
          <w:rFonts w:cs="Arial"/>
          <w:color w:val="262626"/>
          <w:szCs w:val="22"/>
          <w:lang w:val="nl-NL"/>
        </w:rPr>
        <w:t>kindcheck</w:t>
      </w:r>
      <w:proofErr w:type="spellEnd"/>
      <w:r w:rsidRPr="00D3023F">
        <w:rPr>
          <w:rFonts w:cs="Arial"/>
          <w:color w:val="262626"/>
          <w:szCs w:val="22"/>
          <w:lang w:val="nl-NL"/>
        </w:rPr>
        <w:t xml:space="preserve"> is in alle gevallen aan de orde waarin de professional zich, vanwege de  ernstige situatie van zijn volwassen cliënt, zorgen maakt over mogelijk aanwezige minderjarige kinderen. De  </w:t>
      </w:r>
      <w:proofErr w:type="spellStart"/>
      <w:r w:rsidRPr="00D3023F">
        <w:rPr>
          <w:rFonts w:cs="Arial"/>
          <w:color w:val="262626"/>
          <w:szCs w:val="22"/>
          <w:lang w:val="nl-NL"/>
        </w:rPr>
        <w:t>kindcheck</w:t>
      </w:r>
      <w:proofErr w:type="spellEnd"/>
      <w:r w:rsidRPr="00D3023F">
        <w:rPr>
          <w:rFonts w:cs="Arial"/>
          <w:color w:val="262626"/>
          <w:szCs w:val="22"/>
          <w:lang w:val="nl-NL"/>
        </w:rPr>
        <w:t xml:space="preserve"> geldt als een professional meent dat er, vanwege de toestand van </w:t>
      </w:r>
      <w:r>
        <w:rPr>
          <w:rFonts w:cs="Arial"/>
          <w:color w:val="262626"/>
          <w:szCs w:val="22"/>
          <w:lang w:val="nl-NL"/>
        </w:rPr>
        <w:t xml:space="preserve">zijn </w:t>
      </w:r>
      <w:r w:rsidRPr="00163075">
        <w:rPr>
          <w:rFonts w:cs="Arial"/>
          <w:color w:val="000000" w:themeColor="text1"/>
          <w:szCs w:val="22"/>
          <w:lang w:val="nl-NL"/>
        </w:rPr>
        <w:t>volwassen</w:t>
      </w:r>
      <w:r>
        <w:rPr>
          <w:rFonts w:cs="Arial"/>
          <w:color w:val="262626"/>
          <w:szCs w:val="22"/>
          <w:lang w:val="nl-NL"/>
        </w:rPr>
        <w:t xml:space="preserve"> </w:t>
      </w:r>
      <w:r w:rsidRPr="00D3023F">
        <w:rPr>
          <w:rFonts w:cs="Arial"/>
          <w:color w:val="262626"/>
          <w:szCs w:val="22"/>
          <w:lang w:val="nl-NL"/>
        </w:rPr>
        <w:t>cliënt,  risico’s zijn op ernstige schade voor  kinderen of  een bedreiging van de veiligheid van kinderen die afhankelij</w:t>
      </w:r>
      <w:r>
        <w:rPr>
          <w:rFonts w:cs="Arial"/>
          <w:color w:val="262626"/>
          <w:szCs w:val="22"/>
          <w:lang w:val="nl-NL"/>
        </w:rPr>
        <w:t>k zijn van de zorg van cliënt. </w:t>
      </w:r>
      <w:r w:rsidRPr="00D3023F">
        <w:rPr>
          <w:rFonts w:cs="Arial"/>
          <w:color w:val="262626"/>
          <w:szCs w:val="22"/>
          <w:lang w:val="nl-NL"/>
        </w:rPr>
        <w:t xml:space="preserve">Zo geldt de  </w:t>
      </w:r>
      <w:proofErr w:type="spellStart"/>
      <w:r w:rsidRPr="00D3023F">
        <w:rPr>
          <w:rFonts w:cs="Arial"/>
          <w:color w:val="262626"/>
          <w:szCs w:val="22"/>
          <w:lang w:val="nl-NL"/>
        </w:rPr>
        <w:t>kindcheck</w:t>
      </w:r>
      <w:proofErr w:type="spellEnd"/>
      <w:r w:rsidRPr="00D3023F">
        <w:rPr>
          <w:rFonts w:cs="Arial"/>
          <w:color w:val="262626"/>
          <w:szCs w:val="22"/>
          <w:lang w:val="nl-NL"/>
        </w:rPr>
        <w:t xml:space="preserve"> bijvoorbeeld in geval van een ernstige (chronische) depressie, zware verslaving, (dreigende) huisuitzet</w:t>
      </w:r>
      <w:r>
        <w:rPr>
          <w:rFonts w:cs="Arial"/>
          <w:color w:val="262626"/>
          <w:szCs w:val="22"/>
          <w:lang w:val="nl-NL"/>
        </w:rPr>
        <w:t>ting, geweld tussen huisgenoten, suïcidepoging.</w:t>
      </w:r>
    </w:p>
    <w:p w14:paraId="0508A9DA" w14:textId="77777777" w:rsidR="0040304A" w:rsidRPr="00D3023F" w:rsidRDefault="0040304A" w:rsidP="0040304A">
      <w:pPr>
        <w:widowControl w:val="0"/>
        <w:autoSpaceDE w:val="0"/>
        <w:autoSpaceDN w:val="0"/>
        <w:adjustRightInd w:val="0"/>
        <w:ind w:firstLine="360"/>
        <w:rPr>
          <w:rFonts w:cs="Arial"/>
          <w:color w:val="262626"/>
          <w:szCs w:val="22"/>
          <w:lang w:val="nl-NL"/>
        </w:rPr>
      </w:pPr>
      <w:r w:rsidRPr="00D3023F">
        <w:rPr>
          <w:rFonts w:cs="Arial"/>
          <w:color w:val="262626"/>
          <w:szCs w:val="22"/>
          <w:lang w:val="nl-NL"/>
        </w:rPr>
        <w:t>NB:</w:t>
      </w:r>
    </w:p>
    <w:p w14:paraId="3868CF96" w14:textId="77777777" w:rsidR="0040304A" w:rsidRPr="00D3023F" w:rsidRDefault="0040304A" w:rsidP="0040304A">
      <w:pPr>
        <w:pStyle w:val="Lijstalinea"/>
        <w:widowControl w:val="0"/>
        <w:numPr>
          <w:ilvl w:val="0"/>
          <w:numId w:val="3"/>
        </w:numPr>
        <w:tabs>
          <w:tab w:val="left" w:pos="220"/>
          <w:tab w:val="left" w:pos="720"/>
        </w:tabs>
        <w:autoSpaceDE w:val="0"/>
        <w:autoSpaceDN w:val="0"/>
        <w:adjustRightInd w:val="0"/>
        <w:rPr>
          <w:rFonts w:cs="Arial"/>
          <w:color w:val="262626"/>
          <w:szCs w:val="22"/>
          <w:lang w:val="nl-NL"/>
        </w:rPr>
      </w:pPr>
      <w:r w:rsidRPr="00D3023F">
        <w:rPr>
          <w:rFonts w:cs="Arial"/>
          <w:color w:val="262626"/>
          <w:szCs w:val="22"/>
          <w:lang w:val="nl-NL"/>
        </w:rPr>
        <w:t xml:space="preserve">Ook het contact met een adolescent  waarbij de professional zich zorgen maakt over eventueel aanwezige broertjes en zusjes in het gezin  kan aanleiding zijn voor het uitvoeren van de </w:t>
      </w:r>
      <w:proofErr w:type="spellStart"/>
      <w:r w:rsidRPr="00D3023F">
        <w:rPr>
          <w:rFonts w:cs="Arial"/>
          <w:color w:val="262626"/>
          <w:szCs w:val="22"/>
          <w:lang w:val="nl-NL"/>
        </w:rPr>
        <w:t>kindcheck</w:t>
      </w:r>
      <w:proofErr w:type="spellEnd"/>
      <w:r w:rsidRPr="00D3023F">
        <w:rPr>
          <w:rFonts w:cs="Arial"/>
          <w:color w:val="262626"/>
          <w:szCs w:val="22"/>
          <w:lang w:val="nl-NL"/>
        </w:rPr>
        <w:t>;</w:t>
      </w:r>
    </w:p>
    <w:p w14:paraId="27F07A98" w14:textId="77777777" w:rsidR="0040304A" w:rsidRPr="00D3023F" w:rsidRDefault="0040304A" w:rsidP="0040304A">
      <w:pPr>
        <w:widowControl w:val="0"/>
        <w:numPr>
          <w:ilvl w:val="3"/>
          <w:numId w:val="5"/>
        </w:numPr>
        <w:tabs>
          <w:tab w:val="left" w:pos="220"/>
          <w:tab w:val="left" w:pos="720"/>
        </w:tabs>
        <w:autoSpaceDE w:val="0"/>
        <w:autoSpaceDN w:val="0"/>
        <w:adjustRightInd w:val="0"/>
        <w:rPr>
          <w:rFonts w:cs="Arial"/>
          <w:color w:val="262626"/>
          <w:szCs w:val="22"/>
          <w:lang w:val="nl-NL"/>
        </w:rPr>
      </w:pPr>
      <w:r w:rsidRPr="00D3023F">
        <w:rPr>
          <w:rFonts w:cs="Arial"/>
          <w:color w:val="262626"/>
          <w:szCs w:val="22"/>
          <w:lang w:val="nl-NL"/>
        </w:rPr>
        <w:t xml:space="preserve">De </w:t>
      </w:r>
      <w:proofErr w:type="spellStart"/>
      <w:r w:rsidRPr="00D3023F">
        <w:rPr>
          <w:rFonts w:cs="Arial"/>
          <w:color w:val="262626"/>
          <w:szCs w:val="22"/>
          <w:lang w:val="nl-NL"/>
        </w:rPr>
        <w:t>kindcheck</w:t>
      </w:r>
      <w:proofErr w:type="spellEnd"/>
      <w:r w:rsidRPr="00D3023F">
        <w:rPr>
          <w:rFonts w:cs="Arial"/>
          <w:color w:val="262626"/>
          <w:szCs w:val="22"/>
          <w:lang w:val="nl-NL"/>
        </w:rPr>
        <w:t xml:space="preserve"> geldt ook voor zwangere vrouwen.</w:t>
      </w:r>
    </w:p>
    <w:p w14:paraId="4F9BEF89" w14:textId="77777777" w:rsidR="0040304A" w:rsidRPr="00B32C6D" w:rsidRDefault="0040304A" w:rsidP="0040304A">
      <w:pPr>
        <w:ind w:firstLine="360"/>
        <w:rPr>
          <w:lang w:val="nl-NL"/>
        </w:rPr>
      </w:pPr>
    </w:p>
    <w:p w14:paraId="2C413E33" w14:textId="77777777" w:rsidR="0040304A" w:rsidRPr="00B32C6D" w:rsidRDefault="0040304A" w:rsidP="0040304A">
      <w:pPr>
        <w:ind w:left="360"/>
        <w:rPr>
          <w:lang w:val="nl-NL"/>
        </w:rPr>
      </w:pPr>
      <w:r w:rsidRPr="00B32C6D">
        <w:rPr>
          <w:lang w:val="nl-NL"/>
        </w:rPr>
        <w:t>Heb je twijfels over de veiligheid van de kinderen? Dan doorloop je de stappen van de meldcode. Je legt eerst vast door welke signalen bij de ouder je twijfelt over de veiligheid van de kinderen. Daarna volg je de verdere stappen van de meldcode die ervoor zorgen dat er ook verder onderzoek plaatsvindt en dat er, zo nodig, passende hulp komt.</w:t>
      </w:r>
    </w:p>
    <w:p w14:paraId="5DFC05CA" w14:textId="77777777" w:rsidR="0040304A" w:rsidRPr="00B32C6D" w:rsidRDefault="0040304A" w:rsidP="0040304A">
      <w:pPr>
        <w:rPr>
          <w:lang w:val="nl-NL"/>
        </w:rPr>
      </w:pPr>
    </w:p>
    <w:p w14:paraId="2876F95D" w14:textId="77777777" w:rsidR="0040304A" w:rsidRPr="00B32C6D" w:rsidRDefault="0040304A" w:rsidP="0040304A">
      <w:pPr>
        <w:numPr>
          <w:ilvl w:val="0"/>
          <w:numId w:val="3"/>
        </w:numPr>
        <w:rPr>
          <w:b/>
          <w:lang w:val="nl-NL"/>
        </w:rPr>
      </w:pPr>
      <w:r w:rsidRPr="00B32C6D">
        <w:rPr>
          <w:b/>
          <w:lang w:val="nl-NL"/>
        </w:rPr>
        <w:t xml:space="preserve">Deskundigheid </w:t>
      </w:r>
      <w:proofErr w:type="spellStart"/>
      <w:r w:rsidRPr="00B32C6D">
        <w:rPr>
          <w:b/>
          <w:lang w:val="nl-NL"/>
        </w:rPr>
        <w:t>eergerelateerd</w:t>
      </w:r>
      <w:proofErr w:type="spellEnd"/>
      <w:r w:rsidRPr="00B32C6D">
        <w:rPr>
          <w:b/>
          <w:lang w:val="nl-NL"/>
        </w:rPr>
        <w:t xml:space="preserve"> geweld/meisjesbesnijdenis</w:t>
      </w:r>
    </w:p>
    <w:p w14:paraId="77493C99" w14:textId="77777777" w:rsidR="0040304A" w:rsidRPr="00B32C6D" w:rsidRDefault="0040304A" w:rsidP="0040304A">
      <w:pPr>
        <w:ind w:left="360"/>
        <w:rPr>
          <w:lang w:val="nl-NL"/>
        </w:rPr>
      </w:pPr>
      <w:r w:rsidRPr="00B32C6D">
        <w:rPr>
          <w:lang w:val="nl-NL"/>
        </w:rPr>
        <w:t xml:space="preserve">Er gelden specifieke aandachtspunten als er sprake is van (een vermoeden van) </w:t>
      </w:r>
      <w:proofErr w:type="spellStart"/>
      <w:r w:rsidRPr="00B32C6D">
        <w:rPr>
          <w:lang w:val="nl-NL"/>
        </w:rPr>
        <w:t>eergerelateerd</w:t>
      </w:r>
      <w:proofErr w:type="spellEnd"/>
      <w:r w:rsidRPr="00B32C6D">
        <w:rPr>
          <w:lang w:val="nl-NL"/>
        </w:rPr>
        <w:t xml:space="preserve"> geweld. Zo dient men in deze zaken altijd een deskundige te raadplegen, omdat het collectieve karakter van deze vorm van geweld specifieke expertise vraagt. U kunt een op het gebied van </w:t>
      </w:r>
      <w:proofErr w:type="spellStart"/>
      <w:r w:rsidRPr="00B32C6D">
        <w:rPr>
          <w:lang w:val="nl-NL"/>
        </w:rPr>
        <w:t>eergerelateerd</w:t>
      </w:r>
      <w:proofErr w:type="spellEnd"/>
      <w:r w:rsidRPr="00B32C6D">
        <w:rPr>
          <w:lang w:val="nl-NL"/>
        </w:rPr>
        <w:t xml:space="preserve"> geweld deskundige raadplegen of Veilig Thuis.</w:t>
      </w:r>
    </w:p>
    <w:p w14:paraId="4FA6B54A" w14:textId="77777777" w:rsidR="0040304A" w:rsidRPr="00B32C6D" w:rsidRDefault="0040304A" w:rsidP="0040304A">
      <w:pPr>
        <w:rPr>
          <w:lang w:val="nl-NL"/>
        </w:rPr>
      </w:pPr>
    </w:p>
    <w:p w14:paraId="4985AD87" w14:textId="77777777" w:rsidR="0040304A" w:rsidRPr="00B32C6D" w:rsidRDefault="0040304A" w:rsidP="0040304A">
      <w:pPr>
        <w:ind w:left="360"/>
        <w:rPr>
          <w:lang w:val="nl-NL"/>
        </w:rPr>
      </w:pPr>
      <w:r w:rsidRPr="00B32C6D">
        <w:rPr>
          <w:lang w:val="nl-NL"/>
        </w:rPr>
        <w:t xml:space="preserve">Bij acute bedreiging van de veiligheid worden de stappen versneld, zo </w:t>
      </w:r>
      <w:r w:rsidRPr="00163075">
        <w:rPr>
          <w:color w:val="000000" w:themeColor="text1"/>
          <w:lang w:val="nl-NL"/>
        </w:rPr>
        <w:t>nodig</w:t>
      </w:r>
      <w:r>
        <w:rPr>
          <w:color w:val="FF0000"/>
          <w:lang w:val="nl-NL"/>
        </w:rPr>
        <w:t xml:space="preserve"> </w:t>
      </w:r>
      <w:r w:rsidRPr="00B32C6D">
        <w:rPr>
          <w:lang w:val="nl-NL"/>
        </w:rPr>
        <w:t xml:space="preserve">binnen een uur. Denk hierbij aan (vermoedens van) een gedwongen huwelijk, achterlating, </w:t>
      </w:r>
      <w:r w:rsidRPr="00163075">
        <w:rPr>
          <w:color w:val="000000" w:themeColor="text1"/>
          <w:lang w:val="nl-NL"/>
        </w:rPr>
        <w:t xml:space="preserve">eerwraak </w:t>
      </w:r>
      <w:r w:rsidRPr="00B32C6D">
        <w:rPr>
          <w:lang w:val="nl-NL"/>
        </w:rPr>
        <w:t xml:space="preserve">die op (zeer) korte termijn dreigen plaats te vinden. Niet ingrijpen kan leiden tot moeilijk of niet omkeerbare situaties. </w:t>
      </w:r>
      <w:r>
        <w:rPr>
          <w:lang w:val="nl-NL"/>
        </w:rPr>
        <w:t>Neem in dergelijke gevallen d</w:t>
      </w:r>
      <w:r w:rsidRPr="00B32C6D">
        <w:rPr>
          <w:lang w:val="nl-NL"/>
        </w:rPr>
        <w:t xml:space="preserve">irect contact op met een </w:t>
      </w:r>
      <w:proofErr w:type="spellStart"/>
      <w:r w:rsidRPr="00B32C6D">
        <w:rPr>
          <w:lang w:val="nl-NL"/>
        </w:rPr>
        <w:t>aandachtsfunctionaris</w:t>
      </w:r>
      <w:proofErr w:type="spellEnd"/>
      <w:r w:rsidRPr="00B32C6D">
        <w:rPr>
          <w:lang w:val="nl-NL"/>
        </w:rPr>
        <w:t xml:space="preserve"> </w:t>
      </w:r>
      <w:proofErr w:type="spellStart"/>
      <w:r w:rsidRPr="00B32C6D">
        <w:rPr>
          <w:lang w:val="nl-NL"/>
        </w:rPr>
        <w:t>eergerelateerd</w:t>
      </w:r>
      <w:proofErr w:type="spellEnd"/>
      <w:r w:rsidRPr="00B32C6D">
        <w:rPr>
          <w:lang w:val="nl-NL"/>
        </w:rPr>
        <w:t xml:space="preserve"> geweld bij de politie of een andere in uw eigen meldcode vermelde deskundige</w:t>
      </w:r>
      <w:r>
        <w:rPr>
          <w:lang w:val="nl-NL"/>
        </w:rPr>
        <w:t xml:space="preserve"> </w:t>
      </w:r>
      <w:r w:rsidRPr="00163075">
        <w:rPr>
          <w:color w:val="000000" w:themeColor="text1"/>
          <w:lang w:val="nl-NL"/>
        </w:rPr>
        <w:t>op dit specifieke terrein.</w:t>
      </w:r>
    </w:p>
    <w:p w14:paraId="285EDF1F" w14:textId="77777777" w:rsidR="0040304A" w:rsidRPr="00B32C6D" w:rsidRDefault="0040304A" w:rsidP="0040304A">
      <w:pPr>
        <w:rPr>
          <w:lang w:val="nl-NL"/>
        </w:rPr>
      </w:pPr>
    </w:p>
    <w:p w14:paraId="5AA28240" w14:textId="34BED18C" w:rsidR="0040304A" w:rsidRPr="00A15C92" w:rsidRDefault="00A15C92" w:rsidP="0040304A">
      <w:pPr>
        <w:rPr>
          <w:i/>
          <w:lang w:val="nl-NL"/>
        </w:rPr>
      </w:pPr>
      <w:r w:rsidRPr="00A15C92">
        <w:rPr>
          <w:i/>
          <w:lang w:val="nl-NL"/>
        </w:rPr>
        <w:t xml:space="preserve">Obs de Akkers </w:t>
      </w:r>
      <w:r w:rsidR="0040304A" w:rsidRPr="00A15C92">
        <w:rPr>
          <w:i/>
          <w:lang w:val="nl-NL"/>
        </w:rPr>
        <w:t>raadpleegt hiervoor</w:t>
      </w:r>
      <w:r w:rsidRPr="00A15C92">
        <w:rPr>
          <w:i/>
          <w:lang w:val="nl-NL"/>
        </w:rPr>
        <w:t xml:space="preserve"> de AF van de politie</w:t>
      </w:r>
      <w:r w:rsidR="00AB46D4">
        <w:rPr>
          <w:i/>
          <w:lang w:val="nl-NL"/>
        </w:rPr>
        <w:t xml:space="preserve"> of zedenpolitie en VT</w:t>
      </w:r>
    </w:p>
    <w:p w14:paraId="276BB0DC" w14:textId="598201F3" w:rsidR="0040304A" w:rsidRPr="00B32C6D" w:rsidRDefault="00A15C92" w:rsidP="0040304A">
      <w:pPr>
        <w:rPr>
          <w:lang w:val="nl-NL"/>
        </w:rPr>
      </w:pPr>
      <w:r>
        <w:rPr>
          <w:lang w:val="nl-NL"/>
        </w:rPr>
        <w:t>_____________________________________________</w:t>
      </w:r>
    </w:p>
    <w:p w14:paraId="696CB911" w14:textId="77777777" w:rsidR="0040304A" w:rsidRPr="00B32C6D" w:rsidRDefault="0040304A" w:rsidP="0040304A">
      <w:pPr>
        <w:rPr>
          <w:lang w:val="nl-NL"/>
        </w:rPr>
      </w:pPr>
    </w:p>
    <w:p w14:paraId="0B04B684" w14:textId="77777777" w:rsidR="0040304A" w:rsidRPr="00B32C6D" w:rsidRDefault="0040304A" w:rsidP="0040304A">
      <w:pPr>
        <w:numPr>
          <w:ilvl w:val="0"/>
          <w:numId w:val="3"/>
        </w:numPr>
        <w:rPr>
          <w:b/>
        </w:rPr>
      </w:pPr>
      <w:r w:rsidRPr="00B32C6D">
        <w:rPr>
          <w:b/>
          <w:lang w:val="nl-NL"/>
        </w:rPr>
        <w:t>Informatie over meldrecht in relatie tot beroepsgeheim</w:t>
      </w:r>
    </w:p>
    <w:p w14:paraId="4EDAAAA9" w14:textId="77777777" w:rsidR="0040304A" w:rsidRPr="00B32C6D" w:rsidRDefault="0040304A" w:rsidP="0040304A">
      <w:pPr>
        <w:rPr>
          <w:lang w:val="nl-NL"/>
        </w:rPr>
      </w:pPr>
      <w:r w:rsidRPr="00B32C6D">
        <w:rPr>
          <w:lang w:val="nl-NL"/>
        </w:rPr>
        <w:t>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14:paraId="35D204E4" w14:textId="77777777" w:rsidR="0040304A" w:rsidRPr="00B32C6D" w:rsidRDefault="0040304A" w:rsidP="0040304A">
      <w:pPr>
        <w:rPr>
          <w:b/>
          <w:bCs/>
          <w:lang w:val="nl-NL"/>
        </w:rPr>
      </w:pPr>
    </w:p>
    <w:p w14:paraId="55125D18" w14:textId="77777777" w:rsidR="0040304A" w:rsidRPr="00B32C6D" w:rsidRDefault="0040304A" w:rsidP="0040304A">
      <w:pPr>
        <w:rPr>
          <w:bCs/>
          <w:lang w:val="nl-NL"/>
        </w:rPr>
      </w:pPr>
      <w:r w:rsidRPr="00B32C6D">
        <w:rPr>
          <w:bCs/>
          <w:lang w:val="nl-NL"/>
        </w:rPr>
        <w:t>Meldrecht </w:t>
      </w:r>
    </w:p>
    <w:p w14:paraId="3C8A3963" w14:textId="77777777" w:rsidR="0040304A" w:rsidRDefault="0040304A" w:rsidP="0040304A">
      <w:pPr>
        <w:rPr>
          <w:lang w:val="nl-NL"/>
        </w:rPr>
      </w:pPr>
      <w:r w:rsidRPr="00B32C6D">
        <w:rPr>
          <w:lang w:val="nl-NL"/>
        </w:rPr>
        <w:t>De regels voor het verbreken van het beroepsgeheim gelden voor alle situaties waarin een cliënt zich in een ernstige situatie bevindt. Bij een vermoeden van kindermishandeling</w:t>
      </w:r>
      <w:r w:rsidRPr="00163075">
        <w:rPr>
          <w:color w:val="000000" w:themeColor="text1"/>
          <w:lang w:val="nl-NL"/>
        </w:rPr>
        <w:t xml:space="preserve"> of huiselijk geweld </w:t>
      </w:r>
      <w:r w:rsidRPr="00B32C6D">
        <w:rPr>
          <w:lang w:val="nl-NL"/>
        </w:rPr>
        <w:t>is dit in een m</w:t>
      </w:r>
      <w:r>
        <w:rPr>
          <w:lang w:val="nl-NL"/>
        </w:rPr>
        <w:t>eldrecht vastgelegd in de</w:t>
      </w:r>
      <w:r w:rsidRPr="00B32C6D">
        <w:rPr>
          <w:lang w:val="nl-NL"/>
        </w:rPr>
        <w:t xml:space="preserve"> </w:t>
      </w:r>
      <w:r>
        <w:rPr>
          <w:lang w:val="nl-NL"/>
        </w:rPr>
        <w:t xml:space="preserve">Wet maatschappelijke ondersteuning (art. 5.2.6 </w:t>
      </w:r>
      <w:proofErr w:type="spellStart"/>
      <w:r>
        <w:rPr>
          <w:lang w:val="nl-NL"/>
        </w:rPr>
        <w:t>Wmo</w:t>
      </w:r>
      <w:proofErr w:type="spellEnd"/>
      <w:r w:rsidRPr="00B32C6D">
        <w:rPr>
          <w:lang w:val="nl-NL"/>
        </w:rPr>
        <w:t xml:space="preserve">). Dit biedt iedere beroepskracht met een beroepsgeheim of een andere zwijgplicht het recht om een vermoeden van kindermishandeling </w:t>
      </w:r>
      <w:r>
        <w:rPr>
          <w:lang w:val="nl-NL"/>
        </w:rPr>
        <w:t xml:space="preserve">of </w:t>
      </w:r>
      <w:r w:rsidRPr="00163075">
        <w:rPr>
          <w:color w:val="000000" w:themeColor="text1"/>
          <w:lang w:val="nl-NL"/>
        </w:rPr>
        <w:t>huiselijk</w:t>
      </w:r>
      <w:r w:rsidRPr="00E623A9">
        <w:rPr>
          <w:color w:val="FF0000"/>
          <w:lang w:val="nl-NL"/>
        </w:rPr>
        <w:t xml:space="preserve"> </w:t>
      </w:r>
      <w:r w:rsidRPr="00163075">
        <w:rPr>
          <w:color w:val="000000" w:themeColor="text1"/>
          <w:lang w:val="nl-NL"/>
        </w:rPr>
        <w:t>geweld</w:t>
      </w:r>
      <w:r w:rsidRPr="00E623A9">
        <w:rPr>
          <w:color w:val="FF0000"/>
          <w:lang w:val="nl-NL"/>
        </w:rPr>
        <w:t xml:space="preserve"> </w:t>
      </w:r>
      <w:r w:rsidRPr="00B32C6D">
        <w:rPr>
          <w:lang w:val="nl-NL"/>
        </w:rPr>
        <w:t>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1DC85260" w14:textId="77777777" w:rsidR="0040304A" w:rsidRPr="00B32C6D" w:rsidRDefault="0040304A" w:rsidP="0040304A">
      <w:pPr>
        <w:rPr>
          <w:lang w:val="nl-NL"/>
        </w:rPr>
      </w:pPr>
      <w:r>
        <w:rPr>
          <w:lang w:val="nl-NL"/>
        </w:rPr>
        <w:lastRenderedPageBreak/>
        <w:t>NB: Het wettelijk meldrecht geldt ook als er alleen meerderjarigen bij het huiselijk geweld zijn betrokken.</w:t>
      </w:r>
    </w:p>
    <w:p w14:paraId="290CE453" w14:textId="77777777" w:rsidR="0040304A" w:rsidRPr="00B32C6D" w:rsidRDefault="0040304A" w:rsidP="0040304A">
      <w:pPr>
        <w:rPr>
          <w:lang w:val="nl-NL"/>
        </w:rPr>
      </w:pPr>
    </w:p>
    <w:p w14:paraId="0C4D11BF" w14:textId="5FBAD673" w:rsidR="0040304A" w:rsidRPr="0040304A" w:rsidRDefault="0040304A" w:rsidP="0040304A">
      <w:pPr>
        <w:widowControl w:val="0"/>
        <w:autoSpaceDE w:val="0"/>
        <w:autoSpaceDN w:val="0"/>
        <w:adjustRightInd w:val="0"/>
        <w:spacing w:after="240"/>
        <w:rPr>
          <w:rFonts w:cs="Arial"/>
          <w:color w:val="141215"/>
          <w:szCs w:val="22"/>
          <w:lang w:val="nl-NL"/>
        </w:rPr>
      </w:pPr>
      <w:r w:rsidRPr="004B3B08">
        <w:rPr>
          <w:rFonts w:cs="Arial"/>
          <w:color w:val="141215"/>
          <w:szCs w:val="22"/>
          <w:lang w:val="nl-NL"/>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03AE8842" w14:textId="1DC1E633" w:rsidR="0040304A" w:rsidRPr="00B32C6D" w:rsidRDefault="0040304A" w:rsidP="0040304A">
      <w:pPr>
        <w:numPr>
          <w:ilvl w:val="0"/>
          <w:numId w:val="3"/>
        </w:numPr>
        <w:rPr>
          <w:b/>
        </w:rPr>
      </w:pPr>
      <w:proofErr w:type="spellStart"/>
      <w:r w:rsidRPr="00B32C6D">
        <w:rPr>
          <w:b/>
        </w:rPr>
        <w:t>Verwijsindex</w:t>
      </w:r>
      <w:proofErr w:type="spellEnd"/>
      <w:r w:rsidRPr="00B32C6D">
        <w:rPr>
          <w:b/>
        </w:rPr>
        <w:t xml:space="preserve"> </w:t>
      </w:r>
      <w:proofErr w:type="spellStart"/>
      <w:r w:rsidRPr="00163075">
        <w:rPr>
          <w:b/>
          <w:color w:val="000000" w:themeColor="text1"/>
        </w:rPr>
        <w:t>risico</w:t>
      </w:r>
      <w:r w:rsidRPr="00B32C6D">
        <w:rPr>
          <w:b/>
        </w:rPr>
        <w:t>jongeren</w:t>
      </w:r>
      <w:proofErr w:type="spellEnd"/>
      <w:r>
        <w:rPr>
          <w:b/>
        </w:rPr>
        <w:t xml:space="preserve"> (SISA)</w:t>
      </w:r>
    </w:p>
    <w:p w14:paraId="3A171D26" w14:textId="481E9D36" w:rsidR="00AC0B37" w:rsidRPr="00AC0B37" w:rsidRDefault="0040304A" w:rsidP="00A15C92">
      <w:pPr>
        <w:rPr>
          <w:sz w:val="20"/>
          <w:szCs w:val="20"/>
        </w:rPr>
      </w:pPr>
      <w:r w:rsidRPr="00B32C6D">
        <w:rPr>
          <w:lang w:val="nl-NL"/>
        </w:rPr>
        <w:t xml:space="preserve">De organisatie moet zijn medewerkers op de hoogte stellen van de meldingsprocedure voor de  Verwijsindex </w:t>
      </w:r>
      <w:r w:rsidRPr="00163075">
        <w:rPr>
          <w:color w:val="000000" w:themeColor="text1"/>
          <w:lang w:val="nl-NL"/>
        </w:rPr>
        <w:t>risico</w:t>
      </w:r>
      <w:r w:rsidRPr="00B32C6D">
        <w:rPr>
          <w:lang w:val="nl-NL"/>
        </w:rPr>
        <w:t>jongeren.</w:t>
      </w:r>
      <w:r>
        <w:rPr>
          <w:lang w:val="nl-NL"/>
        </w:rPr>
        <w:t xml:space="preserve"> </w:t>
      </w:r>
      <w:r w:rsidRPr="00B32C6D">
        <w:rPr>
          <w:lang w:val="nl-NL"/>
        </w:rPr>
        <w:t>Dit geldt alleen voor organisaties die bevoegd zijn een melding te doen in dit systeem.</w:t>
      </w:r>
      <w:r>
        <w:rPr>
          <w:lang w:val="nl-NL"/>
        </w:rPr>
        <w:t xml:space="preserve"> </w:t>
      </w:r>
    </w:p>
    <w:sectPr w:rsidR="00AC0B37" w:rsidRPr="00AC0B37" w:rsidSect="00213EA4">
      <w:pgSz w:w="11900" w:h="16840"/>
      <w:pgMar w:top="851" w:right="1417" w:bottom="1418" w:left="1417"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E290A" w14:textId="77777777" w:rsidR="00CA6EF3" w:rsidRDefault="00CA6EF3" w:rsidP="00282124">
      <w:r>
        <w:separator/>
      </w:r>
    </w:p>
  </w:endnote>
  <w:endnote w:type="continuationSeparator" w:id="0">
    <w:p w14:paraId="69F48429" w14:textId="77777777" w:rsidR="00CA6EF3" w:rsidRDefault="00CA6EF3" w:rsidP="0028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59837" w14:textId="77777777" w:rsidR="00CA6EF3" w:rsidRDefault="00CA6EF3" w:rsidP="00282124">
      <w:r>
        <w:separator/>
      </w:r>
    </w:p>
  </w:footnote>
  <w:footnote w:type="continuationSeparator" w:id="0">
    <w:p w14:paraId="191AF3A7" w14:textId="77777777" w:rsidR="00CA6EF3" w:rsidRDefault="00CA6EF3" w:rsidP="00282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D4691"/>
    <w:multiLevelType w:val="hybridMultilevel"/>
    <w:tmpl w:val="F9D02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FD12C6"/>
    <w:multiLevelType w:val="hybridMultilevel"/>
    <w:tmpl w:val="0D7E1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EF"/>
    <w:rsid w:val="000121C7"/>
    <w:rsid w:val="000F2230"/>
    <w:rsid w:val="000F6A85"/>
    <w:rsid w:val="001124A9"/>
    <w:rsid w:val="00146590"/>
    <w:rsid w:val="00160F41"/>
    <w:rsid w:val="001A491E"/>
    <w:rsid w:val="001F60A1"/>
    <w:rsid w:val="00213EA4"/>
    <w:rsid w:val="0021402E"/>
    <w:rsid w:val="00282124"/>
    <w:rsid w:val="002A30E0"/>
    <w:rsid w:val="002B543E"/>
    <w:rsid w:val="002F64C9"/>
    <w:rsid w:val="00373D5D"/>
    <w:rsid w:val="003E31B1"/>
    <w:rsid w:val="0040304A"/>
    <w:rsid w:val="00441A36"/>
    <w:rsid w:val="0051621E"/>
    <w:rsid w:val="00567691"/>
    <w:rsid w:val="005C2098"/>
    <w:rsid w:val="005C7732"/>
    <w:rsid w:val="00675DF2"/>
    <w:rsid w:val="00687EEE"/>
    <w:rsid w:val="006E632D"/>
    <w:rsid w:val="006F6EBB"/>
    <w:rsid w:val="00710DCD"/>
    <w:rsid w:val="0074248A"/>
    <w:rsid w:val="007B4290"/>
    <w:rsid w:val="007B7527"/>
    <w:rsid w:val="007C77C6"/>
    <w:rsid w:val="007D13C1"/>
    <w:rsid w:val="007E2D57"/>
    <w:rsid w:val="00925D77"/>
    <w:rsid w:val="00971474"/>
    <w:rsid w:val="00A045E0"/>
    <w:rsid w:val="00A14DA5"/>
    <w:rsid w:val="00A15C92"/>
    <w:rsid w:val="00A32A8C"/>
    <w:rsid w:val="00A660E8"/>
    <w:rsid w:val="00A706F5"/>
    <w:rsid w:val="00A7671A"/>
    <w:rsid w:val="00A86534"/>
    <w:rsid w:val="00AB46D4"/>
    <w:rsid w:val="00AC0B37"/>
    <w:rsid w:val="00AC30A2"/>
    <w:rsid w:val="00AE7EFD"/>
    <w:rsid w:val="00B627F8"/>
    <w:rsid w:val="00C535A6"/>
    <w:rsid w:val="00C8523F"/>
    <w:rsid w:val="00CA6EF3"/>
    <w:rsid w:val="00CD7802"/>
    <w:rsid w:val="00D45547"/>
    <w:rsid w:val="00DB5C34"/>
    <w:rsid w:val="00DD0C2F"/>
    <w:rsid w:val="00E73098"/>
    <w:rsid w:val="00EC48BE"/>
    <w:rsid w:val="00EC5F30"/>
    <w:rsid w:val="00F35E49"/>
    <w:rsid w:val="00FD2DBA"/>
    <w:rsid w:val="00FD57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Standaard">
    <w:name w:val="Normal"/>
    <w:qFormat/>
    <w:rsid w:val="00971474"/>
    <w:rPr>
      <w:rFonts w:ascii="Arial" w:hAnsi="Arial"/>
      <w:sz w:val="22"/>
    </w:rPr>
  </w:style>
  <w:style w:type="paragraph" w:styleId="Kop1">
    <w:name w:val="heading 1"/>
    <w:basedOn w:val="Standaard"/>
    <w:next w:val="Standaard"/>
    <w:link w:val="Kop1Char"/>
    <w:uiPriority w:val="9"/>
    <w:qFormat/>
    <w:rsid w:val="00710DCD"/>
    <w:pPr>
      <w:keepNext/>
      <w:keepLines/>
      <w:spacing w:after="200"/>
      <w:outlineLvl w:val="0"/>
    </w:pPr>
    <w:rPr>
      <w:rFonts w:asciiTheme="majorHAnsi" w:eastAsiaTheme="majorEastAsia" w:hAnsiTheme="majorHAnsi" w:cstheme="majorBidi"/>
      <w:b/>
      <w:bCs/>
      <w:color w:val="000000" w:themeColor="text1"/>
      <w:sz w:val="32"/>
      <w:szCs w:val="32"/>
    </w:rPr>
  </w:style>
  <w:style w:type="paragraph" w:styleId="Kop2">
    <w:name w:val="heading 2"/>
    <w:basedOn w:val="Standaard"/>
    <w:next w:val="Standaard"/>
    <w:link w:val="Kop2Char"/>
    <w:uiPriority w:val="9"/>
    <w:unhideWhenUsed/>
    <w:qFormat/>
    <w:rsid w:val="00FD57EF"/>
    <w:pPr>
      <w:keepNext/>
      <w:keepLines/>
      <w:spacing w:before="100" w:after="100"/>
      <w:outlineLvl w:val="1"/>
    </w:pPr>
    <w:rPr>
      <w:rFonts w:eastAsiaTheme="majorEastAsia"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DCD"/>
    <w:rPr>
      <w:rFonts w:asciiTheme="majorHAnsi" w:eastAsiaTheme="majorEastAsia" w:hAnsiTheme="majorHAnsi" w:cstheme="majorBidi"/>
      <w:b/>
      <w:bCs/>
      <w:color w:val="000000" w:themeColor="text1"/>
      <w:sz w:val="32"/>
      <w:szCs w:val="32"/>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FD57EF"/>
    <w:rPr>
      <w:rFonts w:ascii="Arial" w:eastAsiaTheme="majorEastAsia" w:hAnsi="Arial" w:cstheme="majorBidi"/>
      <w:b/>
      <w:bCs/>
      <w:color w:val="000000" w:themeColor="text1"/>
      <w:sz w:val="26"/>
      <w:szCs w:val="26"/>
    </w:rPr>
  </w:style>
  <w:style w:type="paragraph" w:styleId="Lijstalinea">
    <w:name w:val="List Paragraph"/>
    <w:basedOn w:val="Standaard"/>
    <w:rsid w:val="001A491E"/>
    <w:pPr>
      <w:ind w:left="720"/>
      <w:contextualSpacing/>
    </w:pPr>
  </w:style>
  <w:style w:type="character" w:styleId="Hyperlink">
    <w:name w:val="Hyperlink"/>
    <w:basedOn w:val="Standaardalinea-lettertype"/>
    <w:rsid w:val="00AC0B37"/>
    <w:rPr>
      <w:color w:val="0000FF" w:themeColor="hyperlink"/>
      <w:u w:val="single"/>
    </w:rPr>
  </w:style>
  <w:style w:type="paragraph" w:styleId="Documentstructuur">
    <w:name w:val="Document Map"/>
    <w:basedOn w:val="Standaard"/>
    <w:link w:val="DocumentstructuurChar"/>
    <w:semiHidden/>
    <w:unhideWhenUsed/>
    <w:rsid w:val="00282124"/>
    <w:rPr>
      <w:rFonts w:ascii="Times New Roman" w:hAnsi="Times New Roman" w:cs="Times New Roman"/>
      <w:sz w:val="24"/>
    </w:rPr>
  </w:style>
  <w:style w:type="character" w:customStyle="1" w:styleId="DocumentstructuurChar">
    <w:name w:val="Documentstructuur Char"/>
    <w:basedOn w:val="Standaardalinea-lettertype"/>
    <w:link w:val="Documentstructuur"/>
    <w:semiHidden/>
    <w:rsid w:val="00282124"/>
    <w:rPr>
      <w:rFonts w:ascii="Times New Roman" w:hAnsi="Times New Roman" w:cs="Times New Roman"/>
    </w:rPr>
  </w:style>
  <w:style w:type="paragraph" w:styleId="Koptekst">
    <w:name w:val="header"/>
    <w:basedOn w:val="Standaard"/>
    <w:link w:val="KoptekstChar"/>
    <w:unhideWhenUsed/>
    <w:rsid w:val="00282124"/>
    <w:pPr>
      <w:tabs>
        <w:tab w:val="center" w:pos="4536"/>
        <w:tab w:val="right" w:pos="9072"/>
      </w:tabs>
    </w:pPr>
  </w:style>
  <w:style w:type="character" w:customStyle="1" w:styleId="KoptekstChar">
    <w:name w:val="Koptekst Char"/>
    <w:basedOn w:val="Standaardalinea-lettertype"/>
    <w:link w:val="Koptekst"/>
    <w:rsid w:val="00282124"/>
    <w:rPr>
      <w:rFonts w:ascii="Arial" w:hAnsi="Arial"/>
      <w:sz w:val="22"/>
    </w:rPr>
  </w:style>
  <w:style w:type="paragraph" w:styleId="Voettekst">
    <w:name w:val="footer"/>
    <w:basedOn w:val="Standaard"/>
    <w:link w:val="VoettekstChar"/>
    <w:unhideWhenUsed/>
    <w:rsid w:val="00282124"/>
    <w:pPr>
      <w:tabs>
        <w:tab w:val="center" w:pos="4536"/>
        <w:tab w:val="right" w:pos="9072"/>
      </w:tabs>
    </w:pPr>
  </w:style>
  <w:style w:type="character" w:customStyle="1" w:styleId="VoettekstChar">
    <w:name w:val="Voettekst Char"/>
    <w:basedOn w:val="Standaardalinea-lettertype"/>
    <w:link w:val="Voettekst"/>
    <w:rsid w:val="00282124"/>
    <w:rPr>
      <w:rFonts w:ascii="Arial" w:hAnsi="Arial"/>
      <w:sz w:val="22"/>
    </w:rPr>
  </w:style>
  <w:style w:type="paragraph" w:styleId="Ballontekst">
    <w:name w:val="Balloon Text"/>
    <w:basedOn w:val="Standaard"/>
    <w:link w:val="BallontekstChar"/>
    <w:semiHidden/>
    <w:unhideWhenUsed/>
    <w:rsid w:val="000F6A85"/>
    <w:rPr>
      <w:rFonts w:ascii="Tahoma" w:hAnsi="Tahoma" w:cs="Tahoma"/>
      <w:sz w:val="16"/>
      <w:szCs w:val="16"/>
    </w:rPr>
  </w:style>
  <w:style w:type="character" w:customStyle="1" w:styleId="BallontekstChar">
    <w:name w:val="Ballontekst Char"/>
    <w:basedOn w:val="Standaardalinea-lettertype"/>
    <w:link w:val="Ballontekst"/>
    <w:semiHidden/>
    <w:rsid w:val="000F6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Standaard">
    <w:name w:val="Normal"/>
    <w:qFormat/>
    <w:rsid w:val="00971474"/>
    <w:rPr>
      <w:rFonts w:ascii="Arial" w:hAnsi="Arial"/>
      <w:sz w:val="22"/>
    </w:rPr>
  </w:style>
  <w:style w:type="paragraph" w:styleId="Kop1">
    <w:name w:val="heading 1"/>
    <w:basedOn w:val="Standaard"/>
    <w:next w:val="Standaard"/>
    <w:link w:val="Kop1Char"/>
    <w:uiPriority w:val="9"/>
    <w:qFormat/>
    <w:rsid w:val="00710DCD"/>
    <w:pPr>
      <w:keepNext/>
      <w:keepLines/>
      <w:spacing w:after="200"/>
      <w:outlineLvl w:val="0"/>
    </w:pPr>
    <w:rPr>
      <w:rFonts w:asciiTheme="majorHAnsi" w:eastAsiaTheme="majorEastAsia" w:hAnsiTheme="majorHAnsi" w:cstheme="majorBidi"/>
      <w:b/>
      <w:bCs/>
      <w:color w:val="000000" w:themeColor="text1"/>
      <w:sz w:val="32"/>
      <w:szCs w:val="32"/>
    </w:rPr>
  </w:style>
  <w:style w:type="paragraph" w:styleId="Kop2">
    <w:name w:val="heading 2"/>
    <w:basedOn w:val="Standaard"/>
    <w:next w:val="Standaard"/>
    <w:link w:val="Kop2Char"/>
    <w:uiPriority w:val="9"/>
    <w:unhideWhenUsed/>
    <w:qFormat/>
    <w:rsid w:val="00FD57EF"/>
    <w:pPr>
      <w:keepNext/>
      <w:keepLines/>
      <w:spacing w:before="100" w:after="100"/>
      <w:outlineLvl w:val="1"/>
    </w:pPr>
    <w:rPr>
      <w:rFonts w:eastAsiaTheme="majorEastAsia"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DCD"/>
    <w:rPr>
      <w:rFonts w:asciiTheme="majorHAnsi" w:eastAsiaTheme="majorEastAsia" w:hAnsiTheme="majorHAnsi" w:cstheme="majorBidi"/>
      <w:b/>
      <w:bCs/>
      <w:color w:val="000000" w:themeColor="text1"/>
      <w:sz w:val="32"/>
      <w:szCs w:val="32"/>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FD57EF"/>
    <w:rPr>
      <w:rFonts w:ascii="Arial" w:eastAsiaTheme="majorEastAsia" w:hAnsi="Arial" w:cstheme="majorBidi"/>
      <w:b/>
      <w:bCs/>
      <w:color w:val="000000" w:themeColor="text1"/>
      <w:sz w:val="26"/>
      <w:szCs w:val="26"/>
    </w:rPr>
  </w:style>
  <w:style w:type="paragraph" w:styleId="Lijstalinea">
    <w:name w:val="List Paragraph"/>
    <w:basedOn w:val="Standaard"/>
    <w:rsid w:val="001A491E"/>
    <w:pPr>
      <w:ind w:left="720"/>
      <w:contextualSpacing/>
    </w:pPr>
  </w:style>
  <w:style w:type="character" w:styleId="Hyperlink">
    <w:name w:val="Hyperlink"/>
    <w:basedOn w:val="Standaardalinea-lettertype"/>
    <w:rsid w:val="00AC0B37"/>
    <w:rPr>
      <w:color w:val="0000FF" w:themeColor="hyperlink"/>
      <w:u w:val="single"/>
    </w:rPr>
  </w:style>
  <w:style w:type="paragraph" w:styleId="Documentstructuur">
    <w:name w:val="Document Map"/>
    <w:basedOn w:val="Standaard"/>
    <w:link w:val="DocumentstructuurChar"/>
    <w:semiHidden/>
    <w:unhideWhenUsed/>
    <w:rsid w:val="00282124"/>
    <w:rPr>
      <w:rFonts w:ascii="Times New Roman" w:hAnsi="Times New Roman" w:cs="Times New Roman"/>
      <w:sz w:val="24"/>
    </w:rPr>
  </w:style>
  <w:style w:type="character" w:customStyle="1" w:styleId="DocumentstructuurChar">
    <w:name w:val="Documentstructuur Char"/>
    <w:basedOn w:val="Standaardalinea-lettertype"/>
    <w:link w:val="Documentstructuur"/>
    <w:semiHidden/>
    <w:rsid w:val="00282124"/>
    <w:rPr>
      <w:rFonts w:ascii="Times New Roman" w:hAnsi="Times New Roman" w:cs="Times New Roman"/>
    </w:rPr>
  </w:style>
  <w:style w:type="paragraph" w:styleId="Koptekst">
    <w:name w:val="header"/>
    <w:basedOn w:val="Standaard"/>
    <w:link w:val="KoptekstChar"/>
    <w:unhideWhenUsed/>
    <w:rsid w:val="00282124"/>
    <w:pPr>
      <w:tabs>
        <w:tab w:val="center" w:pos="4536"/>
        <w:tab w:val="right" w:pos="9072"/>
      </w:tabs>
    </w:pPr>
  </w:style>
  <w:style w:type="character" w:customStyle="1" w:styleId="KoptekstChar">
    <w:name w:val="Koptekst Char"/>
    <w:basedOn w:val="Standaardalinea-lettertype"/>
    <w:link w:val="Koptekst"/>
    <w:rsid w:val="00282124"/>
    <w:rPr>
      <w:rFonts w:ascii="Arial" w:hAnsi="Arial"/>
      <w:sz w:val="22"/>
    </w:rPr>
  </w:style>
  <w:style w:type="paragraph" w:styleId="Voettekst">
    <w:name w:val="footer"/>
    <w:basedOn w:val="Standaard"/>
    <w:link w:val="VoettekstChar"/>
    <w:unhideWhenUsed/>
    <w:rsid w:val="00282124"/>
    <w:pPr>
      <w:tabs>
        <w:tab w:val="center" w:pos="4536"/>
        <w:tab w:val="right" w:pos="9072"/>
      </w:tabs>
    </w:pPr>
  </w:style>
  <w:style w:type="character" w:customStyle="1" w:styleId="VoettekstChar">
    <w:name w:val="Voettekst Char"/>
    <w:basedOn w:val="Standaardalinea-lettertype"/>
    <w:link w:val="Voettekst"/>
    <w:rsid w:val="00282124"/>
    <w:rPr>
      <w:rFonts w:ascii="Arial" w:hAnsi="Arial"/>
      <w:sz w:val="22"/>
    </w:rPr>
  </w:style>
  <w:style w:type="paragraph" w:styleId="Ballontekst">
    <w:name w:val="Balloon Text"/>
    <w:basedOn w:val="Standaard"/>
    <w:link w:val="BallontekstChar"/>
    <w:semiHidden/>
    <w:unhideWhenUsed/>
    <w:rsid w:val="000F6A85"/>
    <w:rPr>
      <w:rFonts w:ascii="Tahoma" w:hAnsi="Tahoma" w:cs="Tahoma"/>
      <w:sz w:val="16"/>
      <w:szCs w:val="16"/>
    </w:rPr>
  </w:style>
  <w:style w:type="character" w:customStyle="1" w:styleId="BallontekstChar">
    <w:name w:val="Ballontekst Char"/>
    <w:basedOn w:val="Standaardalinea-lettertype"/>
    <w:link w:val="Ballontekst"/>
    <w:semiHidden/>
    <w:rsid w:val="000F6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631F3F06</Template>
  <TotalTime>1</TotalTime>
  <Pages>6</Pages>
  <Words>1482</Words>
  <Characters>8155</Characters>
  <Application>Microsoft Office Word</Application>
  <DocSecurity>0</DocSecurity>
  <Lines>67</Lines>
  <Paragraphs>19</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Protocol Meldcode</vt:lpstr>
      <vt:lpstr>Stappen Meldcode</vt:lpstr>
    </vt:vector>
  </TitlesOfParts>
  <Company>admin</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Louisa Reichardt</cp:lastModifiedBy>
  <cp:revision>2</cp:revision>
  <cp:lastPrinted>2016-09-27T10:54:00Z</cp:lastPrinted>
  <dcterms:created xsi:type="dcterms:W3CDTF">2016-12-06T11:36:00Z</dcterms:created>
  <dcterms:modified xsi:type="dcterms:W3CDTF">2016-12-06T11:36:00Z</dcterms:modified>
</cp:coreProperties>
</file>