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40" w:lineRule="auto"/>
        <w:rPr/>
      </w:pPr>
      <w:bookmarkStart w:colFirst="0" w:colLast="0" w:name="_heading=h.30j0zll" w:id="0"/>
      <w:bookmarkEnd w:id="0"/>
      <w:r w:rsidDel="00000000" w:rsidR="00000000" w:rsidRPr="00000000">
        <w:rPr>
          <w:rtl w:val="0"/>
        </w:rPr>
      </w:r>
    </w:p>
    <w:tbl>
      <w:tblPr>
        <w:tblStyle w:val="Table1"/>
        <w:tblW w:w="11192.0" w:type="dxa"/>
        <w:jc w:val="center"/>
        <w:tblBorders>
          <w:insideV w:color="ed7d31" w:space="0" w:sz="12" w:val="single"/>
        </w:tblBorders>
        <w:tblLayout w:type="fixed"/>
        <w:tblLook w:val="0400"/>
      </w:tblPr>
      <w:tblGrid>
        <w:gridCol w:w="8191"/>
        <w:gridCol w:w="3001"/>
        <w:tblGridChange w:id="0">
          <w:tblGrid>
            <w:gridCol w:w="8191"/>
            <w:gridCol w:w="3001"/>
          </w:tblGrid>
        </w:tblGridChange>
      </w:tblGrid>
      <w:tr>
        <w:trPr>
          <w:cantSplit w:val="0"/>
          <w:tblHeader w:val="0"/>
        </w:trPr>
        <w:tc>
          <w:tcPr>
            <w:vAlign w:val="center"/>
          </w:tcPr>
          <w:p w:rsidR="00000000" w:rsidDel="00000000" w:rsidP="00000000" w:rsidRDefault="00000000" w:rsidRPr="00000000" w14:paraId="00000002">
            <w:pPr>
              <w:jc w:val="right"/>
              <w:rPr/>
            </w:pPr>
            <w:r w:rsidDel="00000000" w:rsidR="00000000" w:rsidRPr="00000000">
              <w:rPr>
                <w:color w:val="0000ff"/>
              </w:rPr>
              <w:drawing>
                <wp:inline distB="0" distT="0" distL="0" distR="0">
                  <wp:extent cx="4666476" cy="3505200"/>
                  <wp:effectExtent b="0" l="0" r="0" t="0"/>
                  <wp:docPr descr="M:\Logo school\fotoschool.jpg" id="6" name="image1.jpg"/>
                  <a:graphic>
                    <a:graphicData uri="http://schemas.openxmlformats.org/drawingml/2006/picture">
                      <pic:pic>
                        <pic:nvPicPr>
                          <pic:cNvPr descr="M:\Logo school\fotoschool.jpg" id="0" name="image1.jpg"/>
                          <pic:cNvPicPr preferRelativeResize="0"/>
                        </pic:nvPicPr>
                        <pic:blipFill>
                          <a:blip r:embed="rId7"/>
                          <a:srcRect b="0" l="0" r="0" t="0"/>
                          <a:stretch>
                            <a:fillRect/>
                          </a:stretch>
                        </pic:blipFill>
                        <pic:spPr>
                          <a:xfrm>
                            <a:off x="0" y="0"/>
                            <a:ext cx="4666476" cy="35052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312" w:lineRule="auto"/>
              <w:jc w:val="right"/>
              <w:rPr>
                <w:smallCaps w:val="1"/>
                <w:color w:val="191919"/>
                <w:sz w:val="52"/>
                <w:szCs w:val="52"/>
              </w:rPr>
            </w:pPr>
            <w:r w:rsidDel="00000000" w:rsidR="00000000" w:rsidRPr="00000000">
              <w:rPr>
                <w:smallCaps w:val="1"/>
                <w:color w:val="191919"/>
                <w:sz w:val="52"/>
                <w:szCs w:val="52"/>
                <w:rtl w:val="0"/>
              </w:rPr>
              <w:t xml:space="preserve">SCHOOLONDERSTEUNINGSPROFIEL</w:t>
            </w:r>
          </w:p>
          <w:p w:rsidR="00000000" w:rsidDel="00000000" w:rsidP="00000000" w:rsidRDefault="00000000" w:rsidRPr="00000000" w14:paraId="00000004">
            <w:pPr>
              <w:jc w:val="right"/>
              <w:rPr>
                <w:color w:val="000000"/>
                <w:sz w:val="20"/>
                <w:szCs w:val="20"/>
              </w:rPr>
            </w:pPr>
            <w:r w:rsidDel="00000000" w:rsidR="00000000" w:rsidRPr="00000000">
              <w:rPr>
                <w:sz w:val="48"/>
                <w:szCs w:val="48"/>
                <w:rtl w:val="0"/>
              </w:rPr>
              <w:t xml:space="preserve">        2021-2022   </w:t>
            </w:r>
            <w:r w:rsidDel="00000000" w:rsidR="00000000" w:rsidRPr="00000000">
              <w:rPr>
                <w:sz w:val="20"/>
                <w:szCs w:val="20"/>
                <w:rtl w:val="0"/>
              </w:rPr>
              <w:t xml:space="preserve">                            versie november 2021</w:t>
            </w:r>
            <w:r w:rsidDel="00000000" w:rsidR="00000000" w:rsidRPr="00000000">
              <w:rPr>
                <w:rtl w:val="0"/>
              </w:rPr>
            </w:r>
          </w:p>
          <w:p w:rsidR="00000000" w:rsidDel="00000000" w:rsidP="00000000" w:rsidRDefault="00000000" w:rsidRPr="00000000" w14:paraId="00000005">
            <w:pPr>
              <w:jc w:val="right"/>
              <w:rPr>
                <w:sz w:val="20"/>
                <w:szCs w:val="20"/>
              </w:rPr>
            </w:pPr>
            <w:r w:rsidDel="00000000" w:rsidR="00000000" w:rsidRPr="00000000">
              <w:rPr>
                <w:rtl w:val="0"/>
              </w:rPr>
            </w:r>
          </w:p>
        </w:tc>
        <w:tc>
          <w:tcPr>
            <w:vAlign w:val="center"/>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smallCaps w:val="1"/>
                <w:color w:val="ed7d31"/>
                <w:sz w:val="26"/>
                <w:szCs w:val="26"/>
              </w:rPr>
            </w:pPr>
            <w:r w:rsidDel="00000000" w:rsidR="00000000" w:rsidRPr="00000000">
              <w:rPr>
                <w:smallCaps w:val="1"/>
                <w:color w:val="ed7d31"/>
                <w:sz w:val="26"/>
                <w:szCs w:val="26"/>
                <w:rtl w:val="0"/>
              </w:rPr>
              <w:t xml:space="preserve">FLEVOPARKSCHOOL</w:t>
            </w:r>
          </w:p>
          <w:p w:rsidR="00000000" w:rsidDel="00000000" w:rsidP="00000000" w:rsidRDefault="00000000" w:rsidRPr="00000000" w14:paraId="00000007">
            <w:pPr>
              <w:rPr>
                <w:color w:val="000000"/>
              </w:rPr>
            </w:pPr>
            <w:r w:rsidDel="00000000" w:rsidR="00000000" w:rsidRPr="00000000">
              <w:rPr>
                <w:rtl w:val="0"/>
              </w:rPr>
              <w:t xml:space="preserve">De Flevoparkschool staat voor: ondernemend, professioneel, Amsterdam en samen sterk.</w:t>
            </w:r>
            <w:r w:rsidDel="00000000" w:rsidR="00000000" w:rsidRPr="00000000">
              <w:rPr>
                <w:rtl w:val="0"/>
              </w:rPr>
            </w:r>
          </w:p>
        </w:tc>
      </w:tr>
    </w:tbl>
    <w:p w:rsidR="00000000" w:rsidDel="00000000" w:rsidP="00000000" w:rsidRDefault="00000000" w:rsidRPr="00000000" w14:paraId="00000008">
      <w:pPr>
        <w:spacing w:after="24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09">
      <w:pPr>
        <w:rPr>
          <w:u w:val="single"/>
        </w:rPr>
      </w:pPr>
      <w:r w:rsidDel="00000000" w:rsidR="00000000" w:rsidRPr="00000000">
        <w:rPr>
          <w:rtl w:val="0"/>
        </w:rPr>
      </w:r>
    </w:p>
    <w:p w:rsidR="00000000" w:rsidDel="00000000" w:rsidP="00000000" w:rsidRDefault="00000000" w:rsidRPr="00000000" w14:paraId="0000000A">
      <w:pPr>
        <w:pStyle w:val="Heading1"/>
        <w:numPr>
          <w:ilvl w:val="0"/>
          <w:numId w:val="8"/>
        </w:numPr>
        <w:spacing w:line="276" w:lineRule="auto"/>
        <w:ind w:left="720" w:hanging="360"/>
        <w:rPr/>
      </w:pPr>
      <w:r w:rsidDel="00000000" w:rsidR="00000000" w:rsidRPr="00000000">
        <w:rPr>
          <w:rtl w:val="0"/>
        </w:rPr>
        <w:t xml:space="preserve">Contactgegevens school</w:t>
      </w:r>
    </w:p>
    <w:tbl>
      <w:tblPr>
        <w:tblStyle w:val="Table2"/>
        <w:tblW w:w="10490.0" w:type="dxa"/>
        <w:jc w:val="left"/>
        <w:tblInd w:w="142.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A0"/>
      </w:tblPr>
      <w:tblGrid>
        <w:gridCol w:w="3256"/>
        <w:gridCol w:w="7234"/>
        <w:tblGridChange w:id="0">
          <w:tblGrid>
            <w:gridCol w:w="3256"/>
            <w:gridCol w:w="7234"/>
          </w:tblGrid>
        </w:tblGridChange>
      </w:tblGrid>
      <w:tr>
        <w:trPr>
          <w:cantSplit w:val="0"/>
          <w:trHeight w:val="300" w:hRule="atLeast"/>
          <w:tblHeader w:val="0"/>
        </w:trPr>
        <w:tc>
          <w:tcPr>
            <w:tcBorders>
              <w:top w:color="5b9bd5" w:space="0" w:sz="4" w:val="single"/>
              <w:right w:color="000000" w:space="0" w:sz="4" w:val="single"/>
            </w:tcBorders>
            <w:vAlign w:val="center"/>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b w:val="0"/>
                <w:color w:val="000000"/>
                <w:sz w:val="20"/>
                <w:szCs w:val="20"/>
                <w:rtl w:val="0"/>
              </w:rPr>
              <w:t xml:space="preserve">Naam</w:t>
            </w:r>
            <w:r w:rsidDel="00000000" w:rsidR="00000000" w:rsidRPr="00000000">
              <w:rPr>
                <w:rtl w:val="0"/>
              </w:rPr>
            </w:r>
          </w:p>
        </w:tc>
        <w:tc>
          <w:tcPr>
            <w:tcBorders>
              <w:left w:color="000000" w:space="0" w:sz="4" w:val="single"/>
            </w:tcBorders>
          </w:tcPr>
          <w:p w:rsidR="00000000" w:rsidDel="00000000" w:rsidP="00000000" w:rsidRDefault="00000000" w:rsidRPr="00000000" w14:paraId="0000000C">
            <w:pPr>
              <w:rPr/>
            </w:pPr>
            <w:r w:rsidDel="00000000" w:rsidR="00000000" w:rsidRPr="00000000">
              <w:rPr>
                <w:rtl w:val="0"/>
              </w:rPr>
              <w:t xml:space="preserve">Flevoparkschool</w:t>
            </w:r>
          </w:p>
        </w:tc>
      </w:tr>
      <w:tr>
        <w:trPr>
          <w:cantSplit w:val="0"/>
          <w:trHeight w:val="340" w:hRule="atLeast"/>
          <w:tblHeader w:val="0"/>
        </w:trPr>
        <w:tc>
          <w:tcPr>
            <w:tcBorders>
              <w:right w:color="000000" w:space="0" w:sz="4" w:val="single"/>
            </w:tcBorders>
            <w:vAlign w:val="center"/>
          </w:tcPr>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b w:val="0"/>
                <w:color w:val="000000"/>
                <w:sz w:val="20"/>
                <w:szCs w:val="20"/>
                <w:rtl w:val="0"/>
              </w:rPr>
              <w:t xml:space="preserve">Straat + huisnummer</w:t>
            </w:r>
            <w:r w:rsidDel="00000000" w:rsidR="00000000" w:rsidRPr="00000000">
              <w:rPr>
                <w:rtl w:val="0"/>
              </w:rPr>
            </w:r>
          </w:p>
        </w:tc>
        <w:tc>
          <w:tcPr>
            <w:tcBorders>
              <w:left w:color="000000" w:space="0" w:sz="4" w:val="single"/>
            </w:tcBorders>
          </w:tcPr>
          <w:p w:rsidR="00000000" w:rsidDel="00000000" w:rsidP="00000000" w:rsidRDefault="00000000" w:rsidRPr="00000000" w14:paraId="0000000E">
            <w:pPr>
              <w:rPr/>
            </w:pPr>
            <w:r w:rsidDel="00000000" w:rsidR="00000000" w:rsidRPr="00000000">
              <w:rPr>
                <w:rtl w:val="0"/>
              </w:rPr>
              <w:t xml:space="preserve">Soembawastraat 61</w:t>
            </w:r>
          </w:p>
        </w:tc>
      </w:tr>
      <w:tr>
        <w:trPr>
          <w:cantSplit w:val="0"/>
          <w:trHeight w:val="340" w:hRule="atLeast"/>
          <w:tblHeader w:val="0"/>
        </w:trPr>
        <w:tc>
          <w:tcPr>
            <w:tcBorders>
              <w:right w:color="000000" w:space="0" w:sz="4" w:val="single"/>
            </w:tcBorders>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b w:val="0"/>
                <w:color w:val="000000"/>
                <w:sz w:val="20"/>
                <w:szCs w:val="20"/>
                <w:rtl w:val="0"/>
              </w:rPr>
              <w:t xml:space="preserve">Postcode en plaats</w:t>
            </w:r>
            <w:r w:rsidDel="00000000" w:rsidR="00000000" w:rsidRPr="00000000">
              <w:rPr>
                <w:rtl w:val="0"/>
              </w:rPr>
            </w:r>
          </w:p>
        </w:tc>
        <w:tc>
          <w:tcPr>
            <w:tcBorders>
              <w:left w:color="000000" w:space="0" w:sz="4" w:val="single"/>
            </w:tcBorders>
          </w:tcPr>
          <w:p w:rsidR="00000000" w:rsidDel="00000000" w:rsidP="00000000" w:rsidRDefault="00000000" w:rsidRPr="00000000" w14:paraId="00000010">
            <w:pPr>
              <w:rPr/>
            </w:pPr>
            <w:r w:rsidDel="00000000" w:rsidR="00000000" w:rsidRPr="00000000">
              <w:rPr>
                <w:rtl w:val="0"/>
              </w:rPr>
              <w:t xml:space="preserve">1095 VX  Amsterdam</w:t>
            </w:r>
          </w:p>
        </w:tc>
      </w:tr>
      <w:tr>
        <w:trPr>
          <w:cantSplit w:val="0"/>
          <w:trHeight w:val="340" w:hRule="atLeast"/>
          <w:tblHeader w:val="0"/>
        </w:trPr>
        <w:tc>
          <w:tcPr>
            <w:tcBorders>
              <w:right w:color="000000" w:space="0" w:sz="4" w:val="single"/>
            </w:tcBorders>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b w:val="0"/>
                <w:color w:val="000000"/>
                <w:sz w:val="20"/>
                <w:szCs w:val="20"/>
                <w:rtl w:val="0"/>
              </w:rPr>
              <w:t xml:space="preserve">Brinnummer</w:t>
            </w:r>
            <w:r w:rsidDel="00000000" w:rsidR="00000000" w:rsidRPr="00000000">
              <w:rPr>
                <w:rtl w:val="0"/>
              </w:rPr>
            </w:r>
          </w:p>
        </w:tc>
        <w:tc>
          <w:tcPr>
            <w:tcBorders>
              <w:left w:color="000000" w:space="0" w:sz="4" w:val="single"/>
            </w:tcBorders>
          </w:tcPr>
          <w:p w:rsidR="00000000" w:rsidDel="00000000" w:rsidP="00000000" w:rsidRDefault="00000000" w:rsidRPr="00000000" w14:paraId="00000012">
            <w:pPr>
              <w:rPr/>
            </w:pPr>
            <w:r w:rsidDel="00000000" w:rsidR="00000000" w:rsidRPr="00000000">
              <w:rPr>
                <w:rtl w:val="0"/>
              </w:rPr>
              <w:t xml:space="preserve">19CH</w:t>
            </w:r>
          </w:p>
        </w:tc>
      </w:tr>
      <w:tr>
        <w:trPr>
          <w:cantSplit w:val="0"/>
          <w:trHeight w:val="340" w:hRule="atLeast"/>
          <w:tblHeader w:val="0"/>
        </w:trPr>
        <w:tc>
          <w:tcPr>
            <w:tcBorders>
              <w:right w:color="000000" w:space="0" w:sz="4" w:val="single"/>
            </w:tcBorders>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b w:val="0"/>
                <w:color w:val="000000"/>
                <w:sz w:val="20"/>
                <w:szCs w:val="20"/>
                <w:rtl w:val="0"/>
              </w:rPr>
              <w:t xml:space="preserve">Telefoonnummer (algemeen)</w:t>
            </w:r>
            <w:r w:rsidDel="00000000" w:rsidR="00000000" w:rsidRPr="00000000">
              <w:rPr>
                <w:rtl w:val="0"/>
              </w:rPr>
            </w:r>
          </w:p>
        </w:tc>
        <w:tc>
          <w:tcPr>
            <w:tcBorders>
              <w:left w:color="000000" w:space="0" w:sz="4" w:val="single"/>
            </w:tcBorders>
          </w:tcPr>
          <w:p w:rsidR="00000000" w:rsidDel="00000000" w:rsidP="00000000" w:rsidRDefault="00000000" w:rsidRPr="00000000" w14:paraId="00000014">
            <w:pPr>
              <w:rPr/>
            </w:pPr>
            <w:r w:rsidDel="00000000" w:rsidR="00000000" w:rsidRPr="00000000">
              <w:rPr>
                <w:rtl w:val="0"/>
              </w:rPr>
              <w:t xml:space="preserve">020 6942591</w:t>
            </w:r>
          </w:p>
        </w:tc>
      </w:tr>
      <w:tr>
        <w:trPr>
          <w:cantSplit w:val="0"/>
          <w:trHeight w:val="340" w:hRule="atLeast"/>
          <w:tblHeader w:val="0"/>
        </w:trPr>
        <w:tc>
          <w:tcPr>
            <w:tcBorders>
              <w:bottom w:color="5b9bd5" w:space="0" w:sz="4" w:val="single"/>
              <w:right w:color="000000" w:space="0" w:sz="4" w:val="single"/>
            </w:tcBorders>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b w:val="0"/>
                <w:color w:val="000000"/>
                <w:sz w:val="20"/>
                <w:szCs w:val="20"/>
                <w:rtl w:val="0"/>
              </w:rPr>
              <w:t xml:space="preserve">E-mailadres (algemeen)</w:t>
            </w:r>
            <w:r w:rsidDel="00000000" w:rsidR="00000000" w:rsidRPr="00000000">
              <w:rPr>
                <w:rtl w:val="0"/>
              </w:rPr>
            </w:r>
          </w:p>
        </w:tc>
        <w:tc>
          <w:tcPr>
            <w:tcBorders>
              <w:left w:color="000000" w:space="0" w:sz="4" w:val="single"/>
            </w:tcBorders>
          </w:tcPr>
          <w:p w:rsidR="00000000" w:rsidDel="00000000" w:rsidP="00000000" w:rsidRDefault="00000000" w:rsidRPr="00000000" w14:paraId="00000016">
            <w:pPr>
              <w:rPr/>
            </w:pPr>
            <w:r w:rsidDel="00000000" w:rsidR="00000000" w:rsidRPr="00000000">
              <w:rPr>
                <w:rtl w:val="0"/>
              </w:rPr>
              <w:t xml:space="preserve">directie@flevoparkschool.nl</w:t>
            </w:r>
          </w:p>
        </w:tc>
      </w:tr>
    </w:tbl>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1"/>
        <w:numPr>
          <w:ilvl w:val="0"/>
          <w:numId w:val="8"/>
        </w:numPr>
        <w:spacing w:line="276" w:lineRule="auto"/>
        <w:ind w:left="720" w:hanging="360"/>
        <w:rPr/>
      </w:pPr>
      <w:r w:rsidDel="00000000" w:rsidR="00000000" w:rsidRPr="00000000">
        <w:rPr>
          <w:rtl w:val="0"/>
        </w:rPr>
        <w:t xml:space="preserve">Onderwijskundig concept van de school</w:t>
      </w:r>
    </w:p>
    <w:tbl>
      <w:tblPr>
        <w:tblStyle w:val="Table3"/>
        <w:tblW w:w="10490.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A0"/>
      </w:tblPr>
      <w:tblGrid>
        <w:gridCol w:w="10490"/>
        <w:tblGridChange w:id="0">
          <w:tblGrid>
            <w:gridCol w:w="10490"/>
          </w:tblGrid>
        </w:tblGridChange>
      </w:tblGrid>
      <w:tr>
        <w:trPr>
          <w:cantSplit w:val="0"/>
          <w:tblHeader w:val="0"/>
        </w:trPr>
        <w:tc>
          <w:tcPr>
            <w:tcBorders>
              <w:top w:color="000000" w:space="0" w:sz="0" w:val="nil"/>
              <w:bottom w:color="000000" w:space="0" w:sz="0" w:val="nil"/>
            </w:tcBorders>
            <w:shd w:fill="deebf6" w:val="clear"/>
          </w:tcPr>
          <w:p w:rsidR="00000000" w:rsidDel="00000000" w:rsidP="00000000" w:rsidRDefault="00000000" w:rsidRPr="00000000" w14:paraId="00000019">
            <w:pPr>
              <w:spacing w:after="0" w:line="240" w:lineRule="auto"/>
              <w:rPr>
                <w:color w:val="000000"/>
                <w:sz w:val="20"/>
                <w:szCs w:val="20"/>
              </w:rPr>
            </w:pPr>
            <w:r w:rsidDel="00000000" w:rsidR="00000000" w:rsidRPr="00000000">
              <w:rPr>
                <w:b w:val="0"/>
                <w:color w:val="000000"/>
                <w:sz w:val="20"/>
                <w:szCs w:val="20"/>
                <w:rtl w:val="0"/>
              </w:rPr>
              <w:t xml:space="preserve">De Flevoparkschool werkt met een leerstofjaarklassensysteem. De school staat voor onderwijs op maat van hoge, meetbare kwaliteit voor alle leerlingen, zowel op cognitief als sociaal-emotioneel gebied. </w:t>
            </w:r>
            <w:r w:rsidDel="00000000" w:rsidR="00000000" w:rsidRPr="00000000">
              <w:rPr>
                <w:rtl w:val="0"/>
              </w:rPr>
            </w:r>
          </w:p>
          <w:p w:rsidR="00000000" w:rsidDel="00000000" w:rsidP="00000000" w:rsidRDefault="00000000" w:rsidRPr="00000000" w14:paraId="0000001A">
            <w:pPr>
              <w:spacing w:after="0" w:line="240" w:lineRule="auto"/>
              <w:rPr>
                <w:color w:val="000000"/>
                <w:sz w:val="20"/>
                <w:szCs w:val="20"/>
              </w:rPr>
            </w:pPr>
            <w:r w:rsidDel="00000000" w:rsidR="00000000" w:rsidRPr="00000000">
              <w:rPr>
                <w:b w:val="0"/>
                <w:color w:val="000000"/>
                <w:sz w:val="20"/>
                <w:szCs w:val="20"/>
                <w:rtl w:val="0"/>
              </w:rPr>
              <w:t xml:space="preserve">In ons onderwijs gaan we uit van convergente differentiatie. Convergente differentiatie betekent dat er doelgericht wordt gewerkt om alle leerlingen in de groep minstens minimumdoelen te laten bereiken. In praktijk houdt convergente differentiatie in dat een school ernaar streeft alle leerlingen te laten profiteren van de groepsinstructie die voor sommige groepen verkort of verlengd wordt, maar vooral tijdens de verwerking rekening houdt met de verschillen tussen leerlingen. </w:t>
            </w:r>
            <w:r w:rsidDel="00000000" w:rsidR="00000000" w:rsidRPr="00000000">
              <w:rPr>
                <w:rtl w:val="0"/>
              </w:rPr>
            </w:r>
          </w:p>
          <w:p w:rsidR="00000000" w:rsidDel="00000000" w:rsidP="00000000" w:rsidRDefault="00000000" w:rsidRPr="00000000" w14:paraId="0000001B">
            <w:pPr>
              <w:spacing w:after="0" w:line="240" w:lineRule="auto"/>
              <w:rPr>
                <w:color w:val="000000"/>
                <w:sz w:val="20"/>
                <w:szCs w:val="20"/>
              </w:rPr>
            </w:pPr>
            <w:r w:rsidDel="00000000" w:rsidR="00000000" w:rsidRPr="00000000">
              <w:rPr>
                <w:b w:val="0"/>
                <w:color w:val="000000"/>
                <w:sz w:val="20"/>
                <w:szCs w:val="20"/>
                <w:rtl w:val="0"/>
              </w:rPr>
              <w:t xml:space="preserve">Naar aanleiding van de methodegebonden toetsen worden toetsanalyses gemaakt en doelen gesteld op kind- en groepsniveau.</w:t>
            </w:r>
            <w:r w:rsidDel="00000000" w:rsidR="00000000" w:rsidRPr="00000000">
              <w:rPr>
                <w:rtl w:val="0"/>
              </w:rPr>
            </w:r>
          </w:p>
          <w:p w:rsidR="00000000" w:rsidDel="00000000" w:rsidP="00000000" w:rsidRDefault="00000000" w:rsidRPr="00000000" w14:paraId="0000001C">
            <w:pPr>
              <w:spacing w:after="0" w:line="240" w:lineRule="auto"/>
              <w:rPr>
                <w:color w:val="000000"/>
                <w:sz w:val="20"/>
                <w:szCs w:val="20"/>
              </w:rPr>
            </w:pPr>
            <w:r w:rsidDel="00000000" w:rsidR="00000000" w:rsidRPr="00000000">
              <w:rPr>
                <w:b w:val="0"/>
                <w:color w:val="000000"/>
                <w:sz w:val="20"/>
                <w:szCs w:val="20"/>
                <w:rtl w:val="0"/>
              </w:rPr>
              <w:t xml:space="preserve">De CITO-toetsen worden gebruikt om analyses te maken op groeps- en schoolniveau. De resultaten worden gebruikt om nieuwe doelen te stellen.</w:t>
            </w:r>
            <w:r w:rsidDel="00000000" w:rsidR="00000000" w:rsidRPr="00000000">
              <w:rPr>
                <w:rtl w:val="0"/>
              </w:rPr>
            </w:r>
          </w:p>
          <w:p w:rsidR="00000000" w:rsidDel="00000000" w:rsidP="00000000" w:rsidRDefault="00000000" w:rsidRPr="00000000" w14:paraId="0000001D">
            <w:pPr>
              <w:spacing w:after="0" w:line="240" w:lineRule="auto"/>
              <w:rPr>
                <w:color w:val="000000"/>
                <w:sz w:val="20"/>
                <w:szCs w:val="20"/>
              </w:rPr>
            </w:pPr>
            <w:r w:rsidDel="00000000" w:rsidR="00000000" w:rsidRPr="00000000">
              <w:rPr>
                <w:b w:val="0"/>
                <w:color w:val="000000"/>
                <w:sz w:val="20"/>
                <w:szCs w:val="20"/>
                <w:rtl w:val="0"/>
              </w:rPr>
              <w:t xml:space="preserve">In de leerlingenzorg staat de vraag centraal: “Welke zorg heeft  deze groep in deze situatie bij deze leerkracht nodig?”</w:t>
            </w:r>
            <w:r w:rsidDel="00000000" w:rsidR="00000000" w:rsidRPr="00000000">
              <w:rPr>
                <w:rtl w:val="0"/>
              </w:rPr>
            </w:r>
          </w:p>
          <w:p w:rsidR="00000000" w:rsidDel="00000000" w:rsidP="00000000" w:rsidRDefault="00000000" w:rsidRPr="00000000" w14:paraId="0000001E">
            <w:pPr>
              <w:spacing w:after="0" w:line="240" w:lineRule="auto"/>
              <w:rPr>
                <w:color w:val="000000"/>
                <w:sz w:val="20"/>
                <w:szCs w:val="20"/>
              </w:rPr>
            </w:pPr>
            <w:r w:rsidDel="00000000" w:rsidR="00000000" w:rsidRPr="00000000">
              <w:rPr>
                <w:b w:val="0"/>
                <w:color w:val="000000"/>
                <w:sz w:val="20"/>
                <w:szCs w:val="20"/>
                <w:rtl w:val="0"/>
              </w:rPr>
              <w:t xml:space="preserve">Wij werken volgens opbrengstgericht passend onderwijs.</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tc>
      </w:tr>
      <w:tr>
        <w:trPr>
          <w:cantSplit w:val="0"/>
          <w:tblHeader w:val="0"/>
        </w:trPr>
        <w:tc>
          <w:tcPr>
            <w:tcBorders>
              <w:top w:color="000000" w:space="0" w:sz="0" w:val="nil"/>
              <w:bottom w:color="000000" w:space="0" w:sz="4" w:val="single"/>
            </w:tcBorders>
            <w:shd w:fill="bdd7ee" w:val="clear"/>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tc>
      </w:tr>
      <w:tr>
        <w:trPr>
          <w:cantSplit w:val="0"/>
          <w:tblHeader w:val="0"/>
        </w:trPr>
        <w:tc>
          <w:tcPr>
            <w:tcBorders>
              <w:top w:color="000000" w:space="0" w:sz="4" w:val="single"/>
              <w:bottom w:color="5b9bd5" w:space="0" w:sz="4" w:val="single"/>
            </w:tcBorders>
            <w:shd w:fill="auto" w:val="clear"/>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b w:val="0"/>
                <w:color w:val="000000"/>
                <w:sz w:val="20"/>
                <w:szCs w:val="20"/>
                <w:rtl w:val="0"/>
              </w:rPr>
              <w:t xml:space="preserve">Vul hier uw antwoord in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tbl>
            <w:tblPr>
              <w:tblStyle w:val="Table4"/>
              <w:tblW w:w="5415.0" w:type="dxa"/>
              <w:jc w:val="left"/>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00"/>
            </w:tblPr>
            <w:tblGrid>
              <w:gridCol w:w="3288"/>
              <w:gridCol w:w="2127"/>
              <w:tblGridChange w:id="0">
                <w:tblGrid>
                  <w:gridCol w:w="3288"/>
                  <w:gridCol w:w="2127"/>
                </w:tblGrid>
              </w:tblGridChange>
            </w:tblGrid>
            <w:tr>
              <w:trPr>
                <w:cantSplit w:val="0"/>
                <w:tblHeader w:val="0"/>
              </w:trPr>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b w:val="1"/>
                      <w:sz w:val="20"/>
                      <w:szCs w:val="20"/>
                    </w:rPr>
                  </w:pPr>
                  <w:r w:rsidDel="00000000" w:rsidR="00000000" w:rsidRPr="00000000">
                    <w:rPr>
                      <w:b w:val="1"/>
                      <w:sz w:val="20"/>
                      <w:szCs w:val="20"/>
                      <w:rtl w:val="0"/>
                    </w:rPr>
                    <w:t xml:space="preserve">Onderwijskundig concept </w:t>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pacing w:after="0" w:line="240" w:lineRule="auto"/>
                    <w:ind w:left="360" w:hanging="360"/>
                    <w:rPr>
                      <w:sz w:val="20"/>
                      <w:szCs w:val="20"/>
                    </w:rPr>
                  </w:pPr>
                  <w:r w:rsidDel="00000000" w:rsidR="00000000" w:rsidRPr="00000000">
                    <w:rPr>
                      <w:sz w:val="20"/>
                      <w:szCs w:val="20"/>
                      <w:rtl w:val="0"/>
                    </w:rPr>
                    <w:t xml:space="preserve">Dalton</w:t>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7">
                  <w:pPr>
                    <w:numPr>
                      <w:ilvl w:val="0"/>
                      <w:numId w:val="2"/>
                    </w:numPr>
                    <w:pBdr>
                      <w:top w:space="0" w:sz="0" w:val="nil"/>
                      <w:left w:space="0" w:sz="0" w:val="nil"/>
                      <w:bottom w:space="0" w:sz="0" w:val="nil"/>
                      <w:right w:space="0" w:sz="0" w:val="nil"/>
                      <w:between w:space="0" w:sz="0" w:val="nil"/>
                    </w:pBdr>
                    <w:spacing w:after="0" w:line="240" w:lineRule="auto"/>
                    <w:ind w:left="360" w:hanging="360"/>
                    <w:rPr>
                      <w:sz w:val="20"/>
                      <w:szCs w:val="20"/>
                    </w:rPr>
                  </w:pPr>
                  <w:r w:rsidDel="00000000" w:rsidR="00000000" w:rsidRPr="00000000">
                    <w:rPr>
                      <w:sz w:val="20"/>
                      <w:szCs w:val="20"/>
                      <w:rtl w:val="0"/>
                    </w:rPr>
                    <w:t xml:space="preserve">Montessori</w:t>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9">
                  <w:pPr>
                    <w:numPr>
                      <w:ilvl w:val="0"/>
                      <w:numId w:val="2"/>
                    </w:numPr>
                    <w:pBdr>
                      <w:top w:space="0" w:sz="0" w:val="nil"/>
                      <w:left w:space="0" w:sz="0" w:val="nil"/>
                      <w:bottom w:space="0" w:sz="0" w:val="nil"/>
                      <w:right w:space="0" w:sz="0" w:val="nil"/>
                      <w:between w:space="0" w:sz="0" w:val="nil"/>
                    </w:pBdr>
                    <w:spacing w:after="0" w:line="240" w:lineRule="auto"/>
                    <w:ind w:left="360" w:hanging="360"/>
                    <w:rPr>
                      <w:sz w:val="20"/>
                      <w:szCs w:val="20"/>
                    </w:rPr>
                  </w:pPr>
                  <w:r w:rsidDel="00000000" w:rsidR="00000000" w:rsidRPr="00000000">
                    <w:rPr>
                      <w:sz w:val="20"/>
                      <w:szCs w:val="20"/>
                      <w:rtl w:val="0"/>
                    </w:rPr>
                    <w:t xml:space="preserve">IPC</w:t>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pacing w:after="0" w:line="240" w:lineRule="auto"/>
                    <w:ind w:left="360" w:hanging="360"/>
                    <w:rPr>
                      <w:sz w:val="20"/>
                      <w:szCs w:val="20"/>
                    </w:rPr>
                  </w:pPr>
                  <w:r w:rsidDel="00000000" w:rsidR="00000000" w:rsidRPr="00000000">
                    <w:rPr>
                      <w:sz w:val="20"/>
                      <w:szCs w:val="20"/>
                      <w:rtl w:val="0"/>
                    </w:rPr>
                    <w:t xml:space="preserve">Ontwikkelingsgericht </w:t>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pacing w:after="0" w:line="240" w:lineRule="auto"/>
                    <w:ind w:left="360" w:hanging="360"/>
                    <w:rPr>
                      <w:sz w:val="20"/>
                      <w:szCs w:val="20"/>
                    </w:rPr>
                  </w:pPr>
                  <w:r w:rsidDel="00000000" w:rsidR="00000000" w:rsidRPr="00000000">
                    <w:rPr>
                      <w:sz w:val="20"/>
                      <w:szCs w:val="20"/>
                      <w:rtl w:val="0"/>
                    </w:rPr>
                    <w:t xml:space="preserve">Jenaplan</w:t>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F">
                  <w:pPr>
                    <w:numPr>
                      <w:ilvl w:val="0"/>
                      <w:numId w:val="2"/>
                    </w:numPr>
                    <w:pBdr>
                      <w:top w:space="0" w:sz="0" w:val="nil"/>
                      <w:left w:space="0" w:sz="0" w:val="nil"/>
                      <w:bottom w:space="0" w:sz="0" w:val="nil"/>
                      <w:right w:space="0" w:sz="0" w:val="nil"/>
                      <w:between w:space="0" w:sz="0" w:val="nil"/>
                    </w:pBdr>
                    <w:spacing w:after="0" w:line="240" w:lineRule="auto"/>
                    <w:ind w:left="360" w:hanging="360"/>
                    <w:rPr>
                      <w:sz w:val="20"/>
                      <w:szCs w:val="20"/>
                    </w:rPr>
                  </w:pPr>
                  <w:r w:rsidDel="00000000" w:rsidR="00000000" w:rsidRPr="00000000">
                    <w:rPr>
                      <w:sz w:val="20"/>
                      <w:szCs w:val="20"/>
                      <w:rtl w:val="0"/>
                    </w:rPr>
                    <w:t xml:space="preserve">Vrije School / Antroposofisch</w:t>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1">
                  <w:pPr>
                    <w:numPr>
                      <w:ilvl w:val="0"/>
                      <w:numId w:val="2"/>
                    </w:numPr>
                    <w:pBdr>
                      <w:top w:space="0" w:sz="0" w:val="nil"/>
                      <w:left w:space="0" w:sz="0" w:val="nil"/>
                      <w:bottom w:space="0" w:sz="0" w:val="nil"/>
                      <w:right w:space="0" w:sz="0" w:val="nil"/>
                      <w:between w:space="0" w:sz="0" w:val="nil"/>
                    </w:pBdr>
                    <w:spacing w:after="0" w:line="240" w:lineRule="auto"/>
                    <w:ind w:left="360" w:hanging="360"/>
                    <w:rPr>
                      <w:sz w:val="20"/>
                      <w:szCs w:val="20"/>
                    </w:rPr>
                  </w:pPr>
                  <w:r w:rsidDel="00000000" w:rsidR="00000000" w:rsidRPr="00000000">
                    <w:rPr>
                      <w:sz w:val="20"/>
                      <w:szCs w:val="20"/>
                      <w:rtl w:val="0"/>
                    </w:rPr>
                    <w:t xml:space="preserve">Natuurlijk leren </w:t>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spacing w:after="0" w:line="240" w:lineRule="auto"/>
                    <w:ind w:left="360" w:hanging="360"/>
                    <w:rPr>
                      <w:sz w:val="20"/>
                      <w:szCs w:val="20"/>
                    </w:rPr>
                  </w:pPr>
                  <w:r w:rsidDel="00000000" w:rsidR="00000000" w:rsidRPr="00000000">
                    <w:rPr>
                      <w:sz w:val="20"/>
                      <w:szCs w:val="20"/>
                      <w:rtl w:val="0"/>
                    </w:rPr>
                    <w:t xml:space="preserve">Anders nl. </w:t>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rPr>
                      <w:b w:val="1"/>
                      <w:sz w:val="20"/>
                      <w:szCs w:val="20"/>
                    </w:rPr>
                  </w:pPr>
                  <w:r w:rsidDel="00000000" w:rsidR="00000000" w:rsidRPr="00000000">
                    <w:rPr>
                      <w:rtl w:val="0"/>
                    </w:rPr>
                  </w:r>
                </w:p>
              </w:tc>
            </w:tr>
          </w:tbl>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tc>
      </w:tr>
    </w:tbl>
    <w:p w:rsidR="00000000" w:rsidDel="00000000" w:rsidP="00000000" w:rsidRDefault="00000000" w:rsidRPr="00000000" w14:paraId="00000037">
      <w:pPr>
        <w:pStyle w:val="Heading1"/>
        <w:numPr>
          <w:ilvl w:val="0"/>
          <w:numId w:val="8"/>
        </w:numPr>
        <w:ind w:left="720" w:hanging="360"/>
        <w:rPr/>
      </w:pPr>
      <w:r w:rsidDel="00000000" w:rsidR="00000000" w:rsidRPr="00000000">
        <w:rPr>
          <w:rtl w:val="0"/>
        </w:rPr>
        <w:t xml:space="preserve">Ambitie met betrekking tot passend onderwijs </w:t>
      </w:r>
    </w:p>
    <w:tbl>
      <w:tblPr>
        <w:tblStyle w:val="Table5"/>
        <w:tblW w:w="10490.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A0"/>
      </w:tblPr>
      <w:tblGrid>
        <w:gridCol w:w="10490"/>
        <w:tblGridChange w:id="0">
          <w:tblGrid>
            <w:gridCol w:w="10490"/>
          </w:tblGrid>
        </w:tblGridChange>
      </w:tblGrid>
      <w:tr>
        <w:trPr>
          <w:cantSplit w:val="0"/>
          <w:tblHeader w:val="0"/>
        </w:trPr>
        <w:tc>
          <w:tcPr>
            <w:tcBorders>
              <w:top w:color="000000" w:space="0" w:sz="0" w:val="nil"/>
              <w:bottom w:color="000000" w:space="0" w:sz="4" w:val="single"/>
            </w:tcBorders>
            <w:shd w:fill="deebf6" w:val="clear"/>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b w:val="0"/>
                <w:color w:val="000000"/>
                <w:sz w:val="20"/>
                <w:szCs w:val="20"/>
                <w:rtl w:val="0"/>
              </w:rPr>
              <w:t xml:space="preserve">Beschrijving van ambities met betrekking tot passend onderwijs </w:t>
            </w:r>
            <w:r w:rsidDel="00000000" w:rsidR="00000000" w:rsidRPr="00000000">
              <w:rPr>
                <w:rtl w:val="0"/>
              </w:rPr>
            </w:r>
          </w:p>
        </w:tc>
      </w:tr>
      <w:tr>
        <w:trPr>
          <w:cantSplit w:val="0"/>
          <w:tblHeader w:val="0"/>
        </w:trPr>
        <w:tc>
          <w:tcPr>
            <w:tcBorders>
              <w:top w:color="000000" w:space="0" w:sz="4" w:val="single"/>
              <w:bottom w:color="5b9bd5" w:space="0" w:sz="4" w:val="single"/>
            </w:tcBorders>
            <w:shd w:fill="auto" w:val="clear"/>
          </w:tcPr>
          <w:p w:rsidR="00000000" w:rsidDel="00000000" w:rsidP="00000000" w:rsidRDefault="00000000" w:rsidRPr="00000000" w14:paraId="00000039">
            <w:pPr>
              <w:spacing w:line="240" w:lineRule="auto"/>
              <w:rPr>
                <w:color w:val="000000"/>
                <w:sz w:val="20"/>
                <w:szCs w:val="20"/>
              </w:rPr>
            </w:pPr>
            <w:r w:rsidDel="00000000" w:rsidR="00000000" w:rsidRPr="00000000">
              <w:rPr>
                <w:b w:val="0"/>
                <w:color w:val="000000"/>
                <w:sz w:val="20"/>
                <w:szCs w:val="20"/>
                <w:rtl w:val="0"/>
              </w:rPr>
              <w:t xml:space="preserve">Wij werken met Opbrengstgericht Passend Onderwijs. Dit betekent dat we werken volgens de volgende zes uitgangspunten:</w:t>
            </w:r>
            <w:r w:rsidDel="00000000" w:rsidR="00000000" w:rsidRPr="00000000">
              <w:rPr>
                <w:rtl w:val="0"/>
              </w:rPr>
            </w:r>
          </w:p>
          <w:p w:rsidR="00000000" w:rsidDel="00000000" w:rsidP="00000000" w:rsidRDefault="00000000" w:rsidRPr="00000000" w14:paraId="0000003A">
            <w:pPr>
              <w:spacing w:line="240" w:lineRule="auto"/>
              <w:rPr>
                <w:color w:val="000000"/>
                <w:sz w:val="20"/>
                <w:szCs w:val="20"/>
              </w:rPr>
            </w:pPr>
            <w:r w:rsidDel="00000000" w:rsidR="00000000" w:rsidRPr="00000000">
              <w:rPr>
                <w:rtl w:val="0"/>
              </w:rPr>
            </w:r>
          </w:p>
          <w:p w:rsidR="00000000" w:rsidDel="00000000" w:rsidP="00000000" w:rsidRDefault="00000000" w:rsidRPr="00000000" w14:paraId="0000003B">
            <w:pPr>
              <w:numPr>
                <w:ilvl w:val="0"/>
                <w:numId w:val="7"/>
              </w:numPr>
              <w:spacing w:line="240" w:lineRule="auto"/>
              <w:ind w:left="720" w:hanging="360"/>
              <w:rPr>
                <w:color w:val="000000"/>
                <w:sz w:val="20"/>
                <w:szCs w:val="20"/>
              </w:rPr>
            </w:pPr>
            <w:r w:rsidDel="00000000" w:rsidR="00000000" w:rsidRPr="00000000">
              <w:rPr>
                <w:b w:val="0"/>
                <w:color w:val="000000"/>
                <w:sz w:val="20"/>
                <w:szCs w:val="20"/>
                <w:rtl w:val="0"/>
              </w:rPr>
              <w:t xml:space="preserve">De school ambitie bepaalt hoe de onderwijsbehoeften eruit zien en deze bepalen op hun beurt weer het onderwijsprogramma</w:t>
            </w:r>
            <w:r w:rsidDel="00000000" w:rsidR="00000000" w:rsidRPr="00000000">
              <w:rPr>
                <w:rtl w:val="0"/>
              </w:rPr>
            </w:r>
          </w:p>
          <w:p w:rsidR="00000000" w:rsidDel="00000000" w:rsidP="00000000" w:rsidRDefault="00000000" w:rsidRPr="00000000" w14:paraId="0000003C">
            <w:pPr>
              <w:numPr>
                <w:ilvl w:val="0"/>
                <w:numId w:val="7"/>
              </w:numPr>
              <w:spacing w:line="240" w:lineRule="auto"/>
              <w:ind w:left="720" w:hanging="360"/>
              <w:rPr>
                <w:color w:val="000000"/>
                <w:sz w:val="20"/>
                <w:szCs w:val="20"/>
              </w:rPr>
            </w:pPr>
            <w:r w:rsidDel="00000000" w:rsidR="00000000" w:rsidRPr="00000000">
              <w:rPr>
                <w:b w:val="0"/>
                <w:color w:val="000000"/>
                <w:sz w:val="20"/>
                <w:szCs w:val="20"/>
                <w:rtl w:val="0"/>
              </w:rPr>
              <w:t xml:space="preserve">Opbrengstgericht en passend onderwijs start op schoolniveau, vervolgens wordt het programma per groep passend gemaakt. Tot slot wordt het onderwijs voor individuele leerlingen op maat gemaakt. </w:t>
            </w:r>
            <w:r w:rsidDel="00000000" w:rsidR="00000000" w:rsidRPr="00000000">
              <w:rPr>
                <w:rtl w:val="0"/>
              </w:rPr>
            </w:r>
          </w:p>
          <w:p w:rsidR="00000000" w:rsidDel="00000000" w:rsidP="00000000" w:rsidRDefault="00000000" w:rsidRPr="00000000" w14:paraId="0000003D">
            <w:pPr>
              <w:numPr>
                <w:ilvl w:val="0"/>
                <w:numId w:val="7"/>
              </w:numPr>
              <w:spacing w:line="240" w:lineRule="auto"/>
              <w:ind w:left="720" w:hanging="360"/>
              <w:rPr>
                <w:color w:val="000000"/>
                <w:sz w:val="20"/>
                <w:szCs w:val="20"/>
              </w:rPr>
            </w:pPr>
            <w:r w:rsidDel="00000000" w:rsidR="00000000" w:rsidRPr="00000000">
              <w:rPr>
                <w:b w:val="0"/>
                <w:color w:val="000000"/>
                <w:sz w:val="20"/>
                <w:szCs w:val="20"/>
                <w:rtl w:val="0"/>
              </w:rPr>
              <w:t xml:space="preserve">De middenmoot is het vertrekpunt, ankerpunt voor de inrichting van het onderwijsprogramma, het wordt indien nodig aangepast</w:t>
            </w:r>
            <w:r w:rsidDel="00000000" w:rsidR="00000000" w:rsidRPr="00000000">
              <w:rPr>
                <w:rtl w:val="0"/>
              </w:rPr>
            </w:r>
          </w:p>
          <w:p w:rsidR="00000000" w:rsidDel="00000000" w:rsidP="00000000" w:rsidRDefault="00000000" w:rsidRPr="00000000" w14:paraId="0000003E">
            <w:pPr>
              <w:numPr>
                <w:ilvl w:val="0"/>
                <w:numId w:val="7"/>
              </w:numPr>
              <w:spacing w:line="240" w:lineRule="auto"/>
              <w:ind w:left="720" w:hanging="360"/>
              <w:rPr>
                <w:color w:val="000000"/>
                <w:sz w:val="20"/>
                <w:szCs w:val="20"/>
              </w:rPr>
            </w:pPr>
            <w:r w:rsidDel="00000000" w:rsidR="00000000" w:rsidRPr="00000000">
              <w:rPr>
                <w:b w:val="0"/>
                <w:color w:val="000000"/>
                <w:sz w:val="20"/>
                <w:szCs w:val="20"/>
                <w:rtl w:val="0"/>
              </w:rPr>
              <w:t xml:space="preserve">We geven het onderwijs vorm door niet aan individuele leerlingen maar aan groepen leerlingen met dezelfde kenmerken en onderwijsbehoeften les te geven. Het leren van en met elkaar wordt hierdoor gestimuleerd.</w:t>
            </w:r>
            <w:r w:rsidDel="00000000" w:rsidR="00000000" w:rsidRPr="00000000">
              <w:rPr>
                <w:rtl w:val="0"/>
              </w:rPr>
            </w:r>
          </w:p>
          <w:p w:rsidR="00000000" w:rsidDel="00000000" w:rsidP="00000000" w:rsidRDefault="00000000" w:rsidRPr="00000000" w14:paraId="0000003F">
            <w:pPr>
              <w:numPr>
                <w:ilvl w:val="0"/>
                <w:numId w:val="7"/>
              </w:numPr>
              <w:spacing w:line="240" w:lineRule="auto"/>
              <w:ind w:left="720" w:hanging="360"/>
              <w:rPr>
                <w:color w:val="000000"/>
                <w:sz w:val="20"/>
                <w:szCs w:val="20"/>
              </w:rPr>
            </w:pPr>
            <w:r w:rsidDel="00000000" w:rsidR="00000000" w:rsidRPr="00000000">
              <w:rPr>
                <w:b w:val="0"/>
                <w:color w:val="000000"/>
                <w:sz w:val="20"/>
                <w:szCs w:val="20"/>
                <w:rtl w:val="0"/>
              </w:rPr>
              <w:t xml:space="preserve">Het schoolaanbod gaat uit van convergente differentiatie, Indien nodig wordt het aanbod verrijkt of geïntensiveerd.</w:t>
            </w:r>
            <w:r w:rsidDel="00000000" w:rsidR="00000000" w:rsidRPr="00000000">
              <w:rPr>
                <w:rtl w:val="0"/>
              </w:rPr>
            </w:r>
          </w:p>
          <w:p w:rsidR="00000000" w:rsidDel="00000000" w:rsidP="00000000" w:rsidRDefault="00000000" w:rsidRPr="00000000" w14:paraId="00000040">
            <w:pPr>
              <w:numPr>
                <w:ilvl w:val="0"/>
                <w:numId w:val="7"/>
              </w:numPr>
              <w:spacing w:line="240" w:lineRule="auto"/>
              <w:ind w:left="720" w:hanging="360"/>
              <w:rPr>
                <w:color w:val="000000"/>
                <w:sz w:val="20"/>
                <w:szCs w:val="20"/>
              </w:rPr>
            </w:pPr>
            <w:r w:rsidDel="00000000" w:rsidR="00000000" w:rsidRPr="00000000">
              <w:rPr>
                <w:b w:val="0"/>
                <w:color w:val="000000"/>
                <w:sz w:val="20"/>
                <w:szCs w:val="20"/>
                <w:rtl w:val="0"/>
              </w:rPr>
              <w:t xml:space="preserve">Respons op instructie (vaardigheidsgroei, leerstofbeheersing, betrokkenheid): is de respons op instructie voldoende dan gaan we door met wat we deden, is het onvoldoende dan worden de resultaten geanalyseerd en indien nodig wordt de instructie aangepast.</w:t>
            </w:r>
            <w:r w:rsidDel="00000000" w:rsidR="00000000" w:rsidRPr="00000000">
              <w:rPr>
                <w:rtl w:val="0"/>
              </w:rPr>
            </w:r>
          </w:p>
          <w:p w:rsidR="00000000" w:rsidDel="00000000" w:rsidP="00000000" w:rsidRDefault="00000000" w:rsidRPr="00000000" w14:paraId="00000041">
            <w:pPr>
              <w:spacing w:line="240" w:lineRule="auto"/>
              <w:rPr>
                <w:color w:val="000000"/>
                <w:sz w:val="20"/>
                <w:szCs w:val="20"/>
              </w:rPr>
            </w:pPr>
            <w:r w:rsidDel="00000000" w:rsidR="00000000" w:rsidRPr="00000000">
              <w:rPr>
                <w:rtl w:val="0"/>
              </w:rPr>
            </w:r>
          </w:p>
        </w:tc>
      </w:tr>
    </w:tbl>
    <w:p w:rsidR="00000000" w:rsidDel="00000000" w:rsidP="00000000" w:rsidRDefault="00000000" w:rsidRPr="00000000" w14:paraId="00000042">
      <w:pPr>
        <w:rPr>
          <w:u w:val="single"/>
        </w:rPr>
      </w:pPr>
      <w:r w:rsidDel="00000000" w:rsidR="00000000" w:rsidRPr="00000000">
        <w:rPr>
          <w:rtl w:val="0"/>
        </w:rPr>
      </w:r>
    </w:p>
    <w:p w:rsidR="00000000" w:rsidDel="00000000" w:rsidP="00000000" w:rsidRDefault="00000000" w:rsidRPr="00000000" w14:paraId="00000043">
      <w:pPr>
        <w:rPr>
          <w:u w:val="single"/>
        </w:rPr>
      </w:pPr>
      <w:r w:rsidDel="00000000" w:rsidR="00000000" w:rsidRPr="00000000">
        <w:rPr>
          <w:rtl w:val="0"/>
        </w:rPr>
      </w:r>
    </w:p>
    <w:p w:rsidR="00000000" w:rsidDel="00000000" w:rsidP="00000000" w:rsidRDefault="00000000" w:rsidRPr="00000000" w14:paraId="00000044">
      <w:pPr>
        <w:pStyle w:val="Heading1"/>
        <w:numPr>
          <w:ilvl w:val="0"/>
          <w:numId w:val="8"/>
        </w:numPr>
        <w:spacing w:line="276" w:lineRule="auto"/>
        <w:ind w:left="720" w:hanging="360"/>
        <w:rPr/>
      </w:pPr>
      <w:r w:rsidDel="00000000" w:rsidR="00000000" w:rsidRPr="00000000">
        <w:rPr>
          <w:rtl w:val="0"/>
        </w:rPr>
        <w:t xml:space="preserve">Waarde en Trots</w:t>
      </w:r>
    </w:p>
    <w:tbl>
      <w:tblPr>
        <w:tblStyle w:val="Table6"/>
        <w:tblW w:w="10490.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A0"/>
      </w:tblPr>
      <w:tblGrid>
        <w:gridCol w:w="10490"/>
        <w:tblGridChange w:id="0">
          <w:tblGrid>
            <w:gridCol w:w="10490"/>
          </w:tblGrid>
        </w:tblGridChange>
      </w:tblGrid>
      <w:tr>
        <w:trPr>
          <w:cantSplit w:val="0"/>
          <w:tblHeader w:val="0"/>
        </w:trPr>
        <w:tc>
          <w:tcPr>
            <w:tcBorders>
              <w:top w:color="000000" w:space="0" w:sz="0" w:val="nil"/>
              <w:bottom w:color="000000" w:space="0" w:sz="4" w:val="single"/>
            </w:tcBorders>
            <w:shd w:fill="deebf6" w:val="clear"/>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b w:val="0"/>
                <w:color w:val="000000"/>
                <w:sz w:val="20"/>
                <w:szCs w:val="20"/>
                <w:rtl w:val="0"/>
              </w:rPr>
              <w:t xml:space="preserve">Beschrijving van datgene rond passend onderwijs waar je als school trots op bent, waar je school door gekenmerkt wordt.</w:t>
            </w:r>
            <w:r w:rsidDel="00000000" w:rsidR="00000000" w:rsidRPr="00000000">
              <w:rPr>
                <w:rtl w:val="0"/>
              </w:rPr>
            </w:r>
          </w:p>
        </w:tc>
      </w:tr>
      <w:tr>
        <w:trPr>
          <w:cantSplit w:val="0"/>
          <w:tblHeader w:val="0"/>
        </w:trPr>
        <w:tc>
          <w:tcPr>
            <w:tcBorders>
              <w:top w:color="000000" w:space="0" w:sz="4" w:val="single"/>
              <w:bottom w:color="5b9bd5" w:space="0" w:sz="4" w:val="single"/>
            </w:tcBorders>
            <w:shd w:fill="auto" w:val="clear"/>
          </w:tcPr>
          <w:p w:rsidR="00000000" w:rsidDel="00000000" w:rsidP="00000000" w:rsidRDefault="00000000" w:rsidRPr="00000000" w14:paraId="00000046">
            <w:pPr>
              <w:spacing w:after="200" w:line="240" w:lineRule="auto"/>
              <w:rPr>
                <w:color w:val="000000"/>
                <w:sz w:val="20"/>
                <w:szCs w:val="20"/>
              </w:rPr>
            </w:pPr>
            <w:r w:rsidDel="00000000" w:rsidR="00000000" w:rsidRPr="00000000">
              <w:rPr>
                <w:b w:val="0"/>
                <w:color w:val="000000"/>
                <w:sz w:val="20"/>
                <w:szCs w:val="20"/>
                <w:rtl w:val="0"/>
              </w:rPr>
              <w:t xml:space="preserve">Wij gaan uit van hoge verwachtingen. We vinden het belangrijk de leerlingen te betrekken bij hun eigen leerproces. Ieder schooljaar worden KOL-gesprekken (Kind-Ouder-Leerkracht) gevoerd. Deze gesprekken vinden vier keer per jaar plaats. Tijdens de laatste twee gesprekken wordt ook het rapport besproken. In de groepen wordt met de leerlingen regelmatig gereflecteerd op het werk en de werkhouding. </w:t>
            </w:r>
            <w:r w:rsidDel="00000000" w:rsidR="00000000" w:rsidRPr="00000000">
              <w:rPr>
                <w:rtl w:val="0"/>
              </w:rPr>
            </w:r>
          </w:p>
          <w:p w:rsidR="00000000" w:rsidDel="00000000" w:rsidP="00000000" w:rsidRDefault="00000000" w:rsidRPr="00000000" w14:paraId="00000047">
            <w:pPr>
              <w:spacing w:after="200" w:line="240" w:lineRule="auto"/>
              <w:rPr>
                <w:color w:val="000000"/>
                <w:sz w:val="20"/>
                <w:szCs w:val="20"/>
              </w:rPr>
            </w:pPr>
            <w:r w:rsidDel="00000000" w:rsidR="00000000" w:rsidRPr="00000000">
              <w:rPr>
                <w:b w:val="0"/>
                <w:color w:val="000000"/>
                <w:sz w:val="20"/>
                <w:szCs w:val="20"/>
                <w:rtl w:val="0"/>
              </w:rPr>
              <w:t xml:space="preserve">Door verschillende werkgroepen  zijn kwaliteitskaarten (technisch lezen, begrijpend lezen, rekenen, opbrengstgericht passend onderwijs) gemaakt. De lessen worden volgens deze kwaliteitskaarten gegeven.</w:t>
            </w:r>
            <w:r w:rsidDel="00000000" w:rsidR="00000000" w:rsidRPr="00000000">
              <w:rPr>
                <w:rtl w:val="0"/>
              </w:rPr>
            </w:r>
          </w:p>
          <w:p w:rsidR="00000000" w:rsidDel="00000000" w:rsidP="00000000" w:rsidRDefault="00000000" w:rsidRPr="00000000" w14:paraId="00000048">
            <w:pPr>
              <w:spacing w:after="200" w:line="240" w:lineRule="auto"/>
              <w:rPr>
                <w:color w:val="000000"/>
                <w:sz w:val="20"/>
                <w:szCs w:val="20"/>
              </w:rPr>
            </w:pPr>
            <w:r w:rsidDel="00000000" w:rsidR="00000000" w:rsidRPr="00000000">
              <w:rPr>
                <w:b w:val="0"/>
                <w:color w:val="000000"/>
                <w:sz w:val="20"/>
                <w:szCs w:val="20"/>
                <w:rtl w:val="0"/>
              </w:rPr>
              <w:t xml:space="preserve">De sociaal-emotionele ontwikkeling speelt een grote rol in onze onderwijspraktijk. Als methode gebruiken wij in alle groepen de “Kanjertraining”, waardoor er een doorgaande lijn ontstaat op sociaal-emotioneel gebied. De Kanjerlessen zijn zowel preventief als curatief van aard. De training stimuleert een positieve sfeer in groepen.</w:t>
            </w:r>
            <w:r w:rsidDel="00000000" w:rsidR="00000000" w:rsidRPr="00000000">
              <w:rPr>
                <w:rtl w:val="0"/>
              </w:rPr>
            </w:r>
          </w:p>
        </w:tc>
      </w:tr>
    </w:tbl>
    <w:p w:rsidR="00000000" w:rsidDel="00000000" w:rsidP="00000000" w:rsidRDefault="00000000" w:rsidRPr="00000000" w14:paraId="00000049">
      <w:pPr>
        <w:rPr>
          <w:sz w:val="20"/>
          <w:szCs w:val="20"/>
        </w:rPr>
      </w:pPr>
      <w:r w:rsidDel="00000000" w:rsidR="00000000" w:rsidRPr="00000000">
        <w:rPr>
          <w:rtl w:val="0"/>
        </w:rPr>
      </w:r>
    </w:p>
    <w:p w:rsidR="00000000" w:rsidDel="00000000" w:rsidP="00000000" w:rsidRDefault="00000000" w:rsidRPr="00000000" w14:paraId="0000004A">
      <w:pPr>
        <w:rPr>
          <w:sz w:val="20"/>
          <w:szCs w:val="20"/>
        </w:rPr>
      </w:pPr>
      <w:r w:rsidDel="00000000" w:rsidR="00000000" w:rsidRPr="00000000">
        <w:rPr>
          <w:rtl w:val="0"/>
        </w:rPr>
      </w:r>
    </w:p>
    <w:p w:rsidR="00000000" w:rsidDel="00000000" w:rsidP="00000000" w:rsidRDefault="00000000" w:rsidRPr="00000000" w14:paraId="0000004B">
      <w:pPr>
        <w:pStyle w:val="Heading1"/>
        <w:numPr>
          <w:ilvl w:val="0"/>
          <w:numId w:val="8"/>
        </w:numPr>
        <w:ind w:left="720" w:hanging="360"/>
        <w:rPr/>
      </w:pPr>
      <w:r w:rsidDel="00000000" w:rsidR="00000000" w:rsidRPr="00000000">
        <w:rPr>
          <w:rtl w:val="0"/>
        </w:rPr>
        <w:t xml:space="preserve">Feiten en aantallen</w:t>
      </w:r>
    </w:p>
    <w:p w:rsidR="00000000" w:rsidDel="00000000" w:rsidP="00000000" w:rsidRDefault="00000000" w:rsidRPr="00000000" w14:paraId="0000004C">
      <w:pPr>
        <w:pStyle w:val="Heading2"/>
        <w:rPr/>
      </w:pPr>
      <w:r w:rsidDel="00000000" w:rsidR="00000000" w:rsidRPr="00000000">
        <w:rPr>
          <w:rtl w:val="0"/>
        </w:rPr>
        <w:br w:type="textWrapping"/>
        <w:t xml:space="preserve">Uitstroom van leerlingen naar SBO/SO</w:t>
      </w:r>
    </w:p>
    <w:p w:rsidR="00000000" w:rsidDel="00000000" w:rsidP="00000000" w:rsidRDefault="00000000" w:rsidRPr="00000000" w14:paraId="0000004D">
      <w:pPr>
        <w:rPr/>
      </w:pPr>
      <w:r w:rsidDel="00000000" w:rsidR="00000000" w:rsidRPr="00000000">
        <w:rPr>
          <w:rtl w:val="0"/>
        </w:rPr>
      </w:r>
    </w:p>
    <w:tbl>
      <w:tblPr>
        <w:tblStyle w:val="Table7"/>
        <w:tblW w:w="10626.0" w:type="dxa"/>
        <w:jc w:val="left"/>
        <w:tblInd w:w="5.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A0"/>
      </w:tblPr>
      <w:tblGrid>
        <w:gridCol w:w="2687"/>
        <w:gridCol w:w="1135"/>
        <w:gridCol w:w="1135"/>
        <w:gridCol w:w="1133"/>
        <w:gridCol w:w="1135"/>
        <w:gridCol w:w="1135"/>
        <w:gridCol w:w="1133"/>
        <w:gridCol w:w="1133"/>
        <w:tblGridChange w:id="0">
          <w:tblGrid>
            <w:gridCol w:w="2687"/>
            <w:gridCol w:w="1135"/>
            <w:gridCol w:w="1135"/>
            <w:gridCol w:w="1133"/>
            <w:gridCol w:w="1135"/>
            <w:gridCol w:w="1135"/>
            <w:gridCol w:w="1133"/>
            <w:gridCol w:w="1133"/>
          </w:tblGrid>
        </w:tblGridChange>
      </w:tblGrid>
      <w:tr>
        <w:trPr>
          <w:cantSplit w:val="0"/>
          <w:tblHeader w:val="0"/>
        </w:trPr>
        <w:tc>
          <w:tcPr>
            <w:tcBorders>
              <w:right w:color="9cc3e5" w:space="0" w:sz="4" w:val="single"/>
            </w:tcBorders>
          </w:tcPr>
          <w:p w:rsidR="00000000" w:rsidDel="00000000" w:rsidP="00000000" w:rsidRDefault="00000000" w:rsidRPr="00000000" w14:paraId="0000004E">
            <w:pPr>
              <w:rPr>
                <w:sz w:val="20"/>
                <w:szCs w:val="20"/>
              </w:rPr>
            </w:pPr>
            <w:r w:rsidDel="00000000" w:rsidR="00000000" w:rsidRPr="00000000">
              <w:rPr>
                <w:rtl w:val="0"/>
              </w:rPr>
            </w:r>
          </w:p>
        </w:tc>
        <w:tc>
          <w:tcPr>
            <w:gridSpan w:val="6"/>
            <w:tcBorders>
              <w:top w:color="9cc3e5" w:space="0" w:sz="4" w:val="single"/>
              <w:left w:color="9cc3e5" w:space="0" w:sz="4" w:val="single"/>
              <w:right w:color="9cc3e5" w:space="0" w:sz="4" w:val="single"/>
            </w:tcBorders>
          </w:tcPr>
          <w:p w:rsidR="00000000" w:rsidDel="00000000" w:rsidP="00000000" w:rsidRDefault="00000000" w:rsidRPr="00000000" w14:paraId="0000004F">
            <w:pPr>
              <w:pStyle w:val="Heading3"/>
              <w:jc w:val="center"/>
              <w:rPr/>
            </w:pPr>
            <w:bookmarkStart w:colFirst="0" w:colLast="0" w:name="_heading=h.s2ba0pfr7ly0" w:id="1"/>
            <w:bookmarkEnd w:id="1"/>
            <w:r w:rsidDel="00000000" w:rsidR="00000000" w:rsidRPr="00000000">
              <w:rPr>
                <w:b w:val="0"/>
                <w:rtl w:val="0"/>
              </w:rPr>
              <w:t xml:space="preserve">Schooljaar</w:t>
            </w:r>
            <w:r w:rsidDel="00000000" w:rsidR="00000000" w:rsidRPr="00000000">
              <w:rPr>
                <w:rtl w:val="0"/>
              </w:rPr>
            </w:r>
          </w:p>
        </w:tc>
        <w:tc>
          <w:tcPr>
            <w:tcBorders>
              <w:top w:color="9cc3e5" w:space="0" w:sz="4" w:val="single"/>
              <w:left w:color="9cc3e5" w:space="0" w:sz="4" w:val="single"/>
              <w:right w:color="9cc3e5" w:space="0" w:sz="4" w:val="single"/>
            </w:tcBorders>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p w:rsidR="00000000" w:rsidDel="00000000" w:rsidP="00000000" w:rsidRDefault="00000000" w:rsidRPr="00000000" w14:paraId="00000056">
            <w:pPr>
              <w:pStyle w:val="Heading3"/>
              <w:rPr>
                <w:rFonts w:ascii="Calibri" w:cs="Calibri" w:eastAsia="Calibri" w:hAnsi="Calibri"/>
                <w:b w:val="1"/>
              </w:rPr>
            </w:pPr>
            <w:r w:rsidDel="00000000" w:rsidR="00000000" w:rsidRPr="00000000">
              <w:rPr>
                <w:rFonts w:ascii="Calibri" w:cs="Calibri" w:eastAsia="Calibri" w:hAnsi="Calibri"/>
                <w:b w:val="1"/>
                <w:color w:val="2e75b5"/>
                <w:rtl w:val="0"/>
              </w:rPr>
              <w:t xml:space="preserve">Aantal leerlingen naar:</w:t>
            </w:r>
            <w:r w:rsidDel="00000000" w:rsidR="00000000" w:rsidRPr="00000000">
              <w:rPr>
                <w:rtl w:val="0"/>
              </w:rPr>
            </w:r>
          </w:p>
        </w:tc>
        <w:tc>
          <w:tcPr>
            <w:vAlign w:val="center"/>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2014/2015</w:t>
            </w:r>
          </w:p>
        </w:tc>
        <w:tc>
          <w:tcPr>
            <w:vAlign w:val="center"/>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2015/2016</w:t>
            </w:r>
          </w:p>
        </w:tc>
        <w:tc>
          <w:tcPr>
            <w:vAlign w:val="center"/>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2016/2017</w:t>
            </w:r>
          </w:p>
        </w:tc>
        <w:tc>
          <w:tcPr>
            <w:vAlign w:val="center"/>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2017/2018</w:t>
            </w:r>
          </w:p>
        </w:tc>
        <w:tc>
          <w:tcPr>
            <w:vAlign w:val="center"/>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2018/2019</w:t>
            </w:r>
          </w:p>
        </w:tc>
        <w:tc>
          <w:tcPr>
            <w:vAlign w:val="center"/>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2019/2020</w:t>
            </w:r>
          </w:p>
        </w:tc>
        <w:tc>
          <w:tcPr>
            <w:vAlign w:val="center"/>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2020/2021</w:t>
            </w:r>
          </w:p>
        </w:tc>
      </w:tr>
      <w:tr>
        <w:trPr>
          <w:cantSplit w:val="0"/>
          <w:tblHeader w:val="0"/>
        </w:trPr>
        <w:tc>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i w:val="0"/>
                <w:color w:val="000000"/>
                <w:sz w:val="24"/>
                <w:szCs w:val="24"/>
                <w:rtl w:val="0"/>
              </w:rPr>
              <w:t xml:space="preserve">Speciaal basisonderwijs</w:t>
            </w:r>
            <w:r w:rsidDel="00000000" w:rsidR="00000000" w:rsidRPr="00000000">
              <w:rPr>
                <w:rtl w:val="0"/>
              </w:rPr>
            </w:r>
          </w:p>
        </w:tc>
        <w:tc>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1</w:t>
            </w:r>
          </w:p>
        </w:tc>
        <w:tc>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1</w:t>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0</w:t>
            </w:r>
          </w:p>
        </w:tc>
      </w:tr>
      <w:tr>
        <w:trPr>
          <w:cantSplit w:val="0"/>
          <w:tblHeader w:val="0"/>
        </w:trPr>
        <w:tc>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rPr>
                <w:color w:val="000000"/>
                <w:sz w:val="24"/>
                <w:szCs w:val="24"/>
              </w:rPr>
            </w:pPr>
            <w:r w:rsidDel="00000000" w:rsidR="00000000" w:rsidRPr="00000000">
              <w:rPr>
                <w:b w:val="1"/>
                <w:i w:val="0"/>
                <w:color w:val="000000"/>
                <w:sz w:val="24"/>
                <w:szCs w:val="24"/>
                <w:rtl w:val="0"/>
              </w:rPr>
              <w:t xml:space="preserve">Aantal leerlingen naar:</w:t>
            </w:r>
            <w:r w:rsidDel="00000000" w:rsidR="00000000" w:rsidRPr="00000000">
              <w:rPr>
                <w:i w:val="0"/>
                <w:color w:val="000000"/>
                <w:sz w:val="24"/>
                <w:szCs w:val="24"/>
                <w:rtl w:val="0"/>
              </w:rPr>
              <w:t xml:space="preserve"> Speciaal onderwijs  vanwege</w:t>
            </w:r>
            <w:r w:rsidDel="00000000" w:rsidR="00000000" w:rsidRPr="00000000">
              <w:rPr>
                <w:rtl w:val="0"/>
              </w:rPr>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rtl w:val="0"/>
              </w:rPr>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rtl w:val="0"/>
              </w:rPr>
            </w:r>
          </w:p>
        </w:tc>
        <w:tc>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rtl w:val="0"/>
              </w:rPr>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rtl w:val="0"/>
              </w:rPr>
            </w:r>
          </w:p>
        </w:tc>
        <w:tc>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rtl w:val="0"/>
              </w:rPr>
            </w:r>
          </w:p>
        </w:tc>
        <w:tc>
          <w:tcPr/>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rtl w:val="0"/>
              </w:rPr>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i w:val="0"/>
                <w:color w:val="000000"/>
                <w:sz w:val="20"/>
                <w:szCs w:val="20"/>
                <w:rtl w:val="0"/>
              </w:rPr>
              <w:t xml:space="preserve">Visuele beperkingen (voorheen cluster 1)</w:t>
            </w:r>
            <w:r w:rsidDel="00000000" w:rsidR="00000000" w:rsidRPr="00000000">
              <w:rPr>
                <w:rtl w:val="0"/>
              </w:rPr>
            </w:r>
          </w:p>
        </w:tc>
        <w:tc>
          <w:tcPr>
            <w:shd w:fill="auto" w:val="clear"/>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0</w:t>
            </w:r>
          </w:p>
        </w:tc>
        <w:tc>
          <w:tcPr>
            <w:shd w:fill="auto" w:val="clear"/>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0</w:t>
            </w:r>
          </w:p>
        </w:tc>
        <w:tc>
          <w:tcPr>
            <w:shd w:fill="auto" w:val="clear"/>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0</w:t>
            </w:r>
          </w:p>
        </w:tc>
        <w:tc>
          <w:tcPr>
            <w:shd w:fill="auto" w:val="clear"/>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0</w:t>
            </w:r>
          </w:p>
        </w:tc>
        <w:tc>
          <w:tcPr>
            <w:shd w:fill="auto" w:val="clear"/>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0</w:t>
            </w:r>
          </w:p>
        </w:tc>
        <w:tc>
          <w:tcPr>
            <w:shd w:fill="auto" w:val="clear"/>
          </w:tcPr>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0</w:t>
            </w:r>
          </w:p>
        </w:tc>
        <w:tc>
          <w:tcPr>
            <w:shd w:fill="auto" w:val="clear"/>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0</w:t>
            </w:r>
          </w:p>
        </w:tc>
      </w:tr>
      <w:tr>
        <w:trPr>
          <w:cantSplit w:val="0"/>
          <w:tblHeader w:val="0"/>
        </w:trPr>
        <w:tc>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i w:val="0"/>
                <w:color w:val="000000"/>
                <w:sz w:val="20"/>
                <w:szCs w:val="20"/>
                <w:rtl w:val="0"/>
              </w:rPr>
              <w:t xml:space="preserve">Taalontwikkelingsstoornissen en / of auditieve beperkingen (voorheen cluster 2)</w:t>
            </w:r>
            <w:r w:rsidDel="00000000" w:rsidR="00000000" w:rsidRPr="00000000">
              <w:rPr>
                <w:rtl w:val="0"/>
              </w:rPr>
            </w:r>
          </w:p>
        </w:tc>
        <w:tc>
          <w:tcPr>
            <w:shd w:fill="auto" w:val="clear"/>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0</w:t>
            </w:r>
          </w:p>
        </w:tc>
        <w:tc>
          <w:tcPr>
            <w:shd w:fill="auto" w:val="clear"/>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1</w:t>
            </w:r>
          </w:p>
        </w:tc>
        <w:tc>
          <w:tcPr>
            <w:shd w:fill="auto" w:val="clear"/>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0</w:t>
            </w:r>
          </w:p>
        </w:tc>
        <w:tc>
          <w:tcPr>
            <w:shd w:fill="auto" w:val="clear"/>
          </w:tcPr>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0</w:t>
            </w:r>
          </w:p>
        </w:tc>
        <w:tc>
          <w:tcPr>
            <w:shd w:fill="auto" w:val="clear"/>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2</w:t>
            </w:r>
          </w:p>
        </w:tc>
        <w:tc>
          <w:tcPr>
            <w:shd w:fill="auto" w:val="clear"/>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0</w:t>
            </w:r>
          </w:p>
        </w:tc>
        <w:tc>
          <w:tcPr>
            <w:shd w:fill="auto" w:val="clear"/>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1</w:t>
            </w:r>
          </w:p>
        </w:tc>
      </w:tr>
      <w:tr>
        <w:trPr>
          <w:cantSplit w:val="0"/>
          <w:tblHeader w:val="0"/>
        </w:trPr>
        <w:tc>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i w:val="0"/>
                <w:color w:val="000000"/>
                <w:sz w:val="20"/>
                <w:szCs w:val="20"/>
                <w:rtl w:val="0"/>
              </w:rPr>
              <w:t xml:space="preserve">Lichamelijke beperkingen, zeer moeilijk lerenden, langdurig zieken of een combinatie daarvan (voorheen cluster 3)</w:t>
            </w:r>
            <w:r w:rsidDel="00000000" w:rsidR="00000000" w:rsidRPr="00000000">
              <w:rPr>
                <w:rtl w:val="0"/>
              </w:rPr>
            </w:r>
          </w:p>
        </w:tc>
        <w:tc>
          <w:tcPr>
            <w:shd w:fill="auto" w:val="clear"/>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0</w:t>
            </w:r>
          </w:p>
        </w:tc>
        <w:tc>
          <w:tcPr>
            <w:shd w:fill="auto" w:val="clear"/>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0</w:t>
            </w:r>
          </w:p>
        </w:tc>
        <w:tc>
          <w:tcPr>
            <w:shd w:fill="auto" w:val="clear"/>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0</w:t>
            </w:r>
          </w:p>
        </w:tc>
        <w:tc>
          <w:tcPr>
            <w:shd w:fill="auto" w:val="clear"/>
          </w:tcPr>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0</w:t>
            </w:r>
          </w:p>
        </w:tc>
        <w:tc>
          <w:tcPr>
            <w:shd w:fill="auto" w:val="clear"/>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0</w:t>
            </w:r>
          </w:p>
        </w:tc>
        <w:tc>
          <w:tcPr>
            <w:shd w:fill="auto" w:val="clear"/>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0</w:t>
            </w:r>
          </w:p>
        </w:tc>
        <w:tc>
          <w:tcPr>
            <w:shd w:fill="auto" w:val="clear"/>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1</w:t>
            </w:r>
          </w:p>
        </w:tc>
      </w:tr>
      <w:tr>
        <w:trPr>
          <w:cantSplit w:val="0"/>
          <w:tblHeader w:val="0"/>
        </w:trPr>
        <w:tc>
          <w:tcPr/>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i w:val="0"/>
                <w:color w:val="000000"/>
                <w:sz w:val="20"/>
                <w:szCs w:val="20"/>
                <w:rtl w:val="0"/>
              </w:rPr>
              <w:t xml:space="preserve">Psychiatrische problematiek en / of ernstige gedragsproblematiek (voorheen cluster 4)</w:t>
            </w:r>
            <w:r w:rsidDel="00000000" w:rsidR="00000000" w:rsidRPr="00000000">
              <w:rPr>
                <w:rtl w:val="0"/>
              </w:rPr>
            </w:r>
          </w:p>
        </w:tc>
        <w:tc>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0</w:t>
            </w:r>
          </w:p>
        </w:tc>
        <w:tc>
          <w:tcPr/>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0</w:t>
            </w:r>
          </w:p>
        </w:tc>
      </w:tr>
    </w:tbl>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pStyle w:val="Heading2"/>
        <w:spacing w:line="276" w:lineRule="auto"/>
        <w:rPr/>
      </w:pPr>
      <w:r w:rsidDel="00000000" w:rsidR="00000000" w:rsidRPr="00000000">
        <w:rPr>
          <w:rtl w:val="0"/>
        </w:rPr>
        <w:t xml:space="preserve">Extra ondersteuning binnen de basisschool</w:t>
      </w:r>
    </w:p>
    <w:tbl>
      <w:tblPr>
        <w:tblStyle w:val="Table8"/>
        <w:tblW w:w="10922.0" w:type="dxa"/>
        <w:jc w:val="left"/>
        <w:tblInd w:w="-284.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A0"/>
      </w:tblPr>
      <w:tblGrid>
        <w:gridCol w:w="3001"/>
        <w:gridCol w:w="1112"/>
        <w:gridCol w:w="1141"/>
        <w:gridCol w:w="1134"/>
        <w:gridCol w:w="1132"/>
        <w:gridCol w:w="1134"/>
        <w:gridCol w:w="1134"/>
        <w:gridCol w:w="1134"/>
        <w:tblGridChange w:id="0">
          <w:tblGrid>
            <w:gridCol w:w="3001"/>
            <w:gridCol w:w="1112"/>
            <w:gridCol w:w="1141"/>
            <w:gridCol w:w="1134"/>
            <w:gridCol w:w="1132"/>
            <w:gridCol w:w="1134"/>
            <w:gridCol w:w="1134"/>
            <w:gridCol w:w="1134"/>
          </w:tblGrid>
        </w:tblGridChange>
      </w:tblGrid>
      <w:tr>
        <w:trPr>
          <w:cantSplit w:val="0"/>
          <w:tblHeader w:val="0"/>
        </w:trPr>
        <w:tc>
          <w:tcPr>
            <w:tcBorders>
              <w:right w:color="9cc3e5" w:space="0" w:sz="4" w:val="single"/>
            </w:tcBorders>
          </w:tcPr>
          <w:p w:rsidR="00000000" w:rsidDel="00000000" w:rsidP="00000000" w:rsidRDefault="00000000" w:rsidRPr="00000000" w14:paraId="00000091">
            <w:pPr>
              <w:rPr>
                <w:sz w:val="20"/>
                <w:szCs w:val="20"/>
              </w:rPr>
            </w:pPr>
            <w:r w:rsidDel="00000000" w:rsidR="00000000" w:rsidRPr="00000000">
              <w:rPr>
                <w:rtl w:val="0"/>
              </w:rPr>
            </w:r>
          </w:p>
        </w:tc>
        <w:tc>
          <w:tcPr>
            <w:gridSpan w:val="6"/>
            <w:tcBorders>
              <w:top w:color="9cc3e5" w:space="0" w:sz="4" w:val="single"/>
              <w:left w:color="9cc3e5" w:space="0" w:sz="4" w:val="single"/>
              <w:right w:color="9cc3e5" w:space="0" w:sz="4" w:val="single"/>
            </w:tcBorders>
          </w:tcPr>
          <w:p w:rsidR="00000000" w:rsidDel="00000000" w:rsidP="00000000" w:rsidRDefault="00000000" w:rsidRPr="00000000" w14:paraId="00000092">
            <w:pPr>
              <w:pStyle w:val="Heading3"/>
              <w:jc w:val="center"/>
              <w:rPr/>
            </w:pPr>
            <w:bookmarkStart w:colFirst="0" w:colLast="0" w:name="_heading=h.xx8471ddgpbi" w:id="2"/>
            <w:bookmarkEnd w:id="2"/>
            <w:r w:rsidDel="00000000" w:rsidR="00000000" w:rsidRPr="00000000">
              <w:rPr>
                <w:b w:val="0"/>
                <w:rtl w:val="0"/>
              </w:rPr>
              <w:t xml:space="preserve">Schooljaar</w:t>
            </w:r>
            <w:r w:rsidDel="00000000" w:rsidR="00000000" w:rsidRPr="00000000">
              <w:rPr>
                <w:rtl w:val="0"/>
              </w:rPr>
            </w:r>
          </w:p>
        </w:tc>
        <w:tc>
          <w:tcPr>
            <w:tcBorders>
              <w:top w:color="9cc3e5" w:space="0" w:sz="4" w:val="single"/>
              <w:left w:color="9cc3e5" w:space="0" w:sz="4" w:val="single"/>
              <w:right w:color="9cc3e5" w:space="0" w:sz="4" w:val="single"/>
            </w:tcBorders>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99">
            <w:pPr>
              <w:pStyle w:val="Heading3"/>
              <w:rPr>
                <w:color w:val="2e75b5"/>
              </w:rPr>
            </w:pPr>
            <w:r w:rsidDel="00000000" w:rsidR="00000000" w:rsidRPr="00000000">
              <w:rPr>
                <w:color w:val="2e75b5"/>
                <w:rtl w:val="0"/>
              </w:rPr>
              <w:t xml:space="preserve">Aantal </w:t>
            </w:r>
          </w:p>
        </w:tc>
        <w:tc>
          <w:tcPr>
            <w:vAlign w:val="center"/>
          </w:tcPr>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2014/2015</w:t>
            </w:r>
          </w:p>
        </w:tc>
        <w:tc>
          <w:tcPr>
            <w:vAlign w:val="center"/>
          </w:tcPr>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2015/2016</w:t>
            </w:r>
          </w:p>
        </w:tc>
        <w:tc>
          <w:tcPr>
            <w:vAlign w:val="center"/>
          </w:tcPr>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2016/2017</w:t>
            </w:r>
          </w:p>
        </w:tc>
        <w:tc>
          <w:tcPr>
            <w:vAlign w:val="center"/>
          </w:tcPr>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2017/2018</w:t>
            </w:r>
          </w:p>
        </w:tc>
        <w:tc>
          <w:tcPr>
            <w:vAlign w:val="center"/>
          </w:tcPr>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2018/2019</w:t>
            </w:r>
          </w:p>
        </w:tc>
        <w:tc>
          <w:tcPr>
            <w:vAlign w:val="center"/>
          </w:tcPr>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2019/2020</w:t>
            </w:r>
          </w:p>
        </w:tc>
        <w:tc>
          <w:tcPr>
            <w:vAlign w:val="center"/>
          </w:tcPr>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2020/2021</w:t>
            </w:r>
          </w:p>
        </w:tc>
      </w:tr>
      <w:tr>
        <w:trPr>
          <w:cantSplit w:val="0"/>
          <w:tblHeader w:val="0"/>
        </w:trPr>
        <w:tc>
          <w:tcPr>
            <w:vAlign w:val="center"/>
          </w:tcPr>
          <w:p w:rsidR="00000000" w:rsidDel="00000000" w:rsidP="00000000" w:rsidRDefault="00000000" w:rsidRPr="00000000" w14:paraId="000000A1">
            <w:pPr>
              <w:pStyle w:val="Heading3"/>
              <w:rPr>
                <w:rFonts w:ascii="Calibri" w:cs="Calibri" w:eastAsia="Calibri" w:hAnsi="Calibri"/>
                <w:color w:val="2e75b5"/>
                <w:sz w:val="20"/>
                <w:szCs w:val="20"/>
              </w:rPr>
            </w:pPr>
            <w:r w:rsidDel="00000000" w:rsidR="00000000" w:rsidRPr="00000000">
              <w:rPr>
                <w:rFonts w:ascii="Calibri" w:cs="Calibri" w:eastAsia="Calibri" w:hAnsi="Calibri"/>
                <w:color w:val="2e75b5"/>
                <w:sz w:val="20"/>
                <w:szCs w:val="20"/>
                <w:rtl w:val="0"/>
              </w:rPr>
              <w:t xml:space="preserve">Leerlingen met een arrangement vanwege:  </w:t>
            </w:r>
          </w:p>
        </w:tc>
        <w:tc>
          <w:tcPr>
            <w:gridSpan w:val="6"/>
            <w:vAlign w:val="cente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vAlign w:val="cente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A9">
            <w:pPr>
              <w:numPr>
                <w:ilvl w:val="0"/>
                <w:numId w:val="9"/>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i w:val="0"/>
                <w:color w:val="000000"/>
                <w:sz w:val="20"/>
                <w:szCs w:val="20"/>
                <w:rtl w:val="0"/>
              </w:rPr>
              <w:t xml:space="preserve">Visuele beperkingen (voorheen cluster 1) </w:t>
            </w:r>
            <w:r w:rsidDel="00000000" w:rsidR="00000000" w:rsidRPr="00000000">
              <w:rPr>
                <w:rtl w:val="0"/>
              </w:rPr>
            </w:r>
          </w:p>
        </w:tc>
        <w:tc>
          <w:tcPr>
            <w:shd w:fill="auto" w:val="clear"/>
          </w:tcPr>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0</w:t>
            </w:r>
          </w:p>
        </w:tc>
        <w:tc>
          <w:tcPr>
            <w:shd w:fill="auto" w:val="clear"/>
          </w:tcPr>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0</w:t>
            </w:r>
          </w:p>
        </w:tc>
        <w:tc>
          <w:tcPr>
            <w:shd w:fill="auto" w:val="clear"/>
          </w:tcPr>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0</w:t>
            </w:r>
          </w:p>
        </w:tc>
        <w:tc>
          <w:tcPr>
            <w:shd w:fill="auto" w:val="clear"/>
          </w:tcPr>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0</w:t>
            </w:r>
          </w:p>
        </w:tc>
        <w:tc>
          <w:tcPr>
            <w:shd w:fill="auto" w:val="clear"/>
          </w:tcPr>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0</w:t>
            </w:r>
          </w:p>
        </w:tc>
        <w:tc>
          <w:tcPr>
            <w:shd w:fill="auto" w:val="clear"/>
          </w:tcPr>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0</w:t>
            </w:r>
          </w:p>
        </w:tc>
        <w:tc>
          <w:tcPr>
            <w:shd w:fill="auto" w:val="clear"/>
          </w:tcPr>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0</w:t>
            </w:r>
          </w:p>
        </w:tc>
      </w:tr>
      <w:tr>
        <w:trPr>
          <w:cantSplit w:val="0"/>
          <w:tblHeader w:val="0"/>
        </w:trPr>
        <w:tc>
          <w:tcPr/>
          <w:p w:rsidR="00000000" w:rsidDel="00000000" w:rsidP="00000000" w:rsidRDefault="00000000" w:rsidRPr="00000000" w14:paraId="000000B1">
            <w:pPr>
              <w:numPr>
                <w:ilvl w:val="0"/>
                <w:numId w:val="9"/>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i w:val="0"/>
                <w:color w:val="000000"/>
                <w:sz w:val="20"/>
                <w:szCs w:val="20"/>
                <w:rtl w:val="0"/>
              </w:rPr>
              <w:t xml:space="preserve">Taalontwikkelingsstoornissen en/ of auditieve beperkingen (voorheen cluster 2)</w:t>
            </w:r>
            <w:r w:rsidDel="00000000" w:rsidR="00000000" w:rsidRPr="00000000">
              <w:rPr>
                <w:rtl w:val="0"/>
              </w:rPr>
            </w:r>
          </w:p>
        </w:tc>
        <w:tc>
          <w:tcPr>
            <w:shd w:fill="auto" w:val="clear"/>
          </w:tcPr>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5</w:t>
            </w:r>
          </w:p>
        </w:tc>
        <w:tc>
          <w:tcPr>
            <w:shd w:fill="auto" w:val="clear"/>
          </w:tcPr>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3</w:t>
            </w:r>
          </w:p>
        </w:tc>
        <w:tc>
          <w:tcPr>
            <w:shd w:fill="auto" w:val="clear"/>
          </w:tcPr>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3</w:t>
            </w:r>
          </w:p>
        </w:tc>
        <w:tc>
          <w:tcPr>
            <w:shd w:fill="auto" w:val="clear"/>
          </w:tcPr>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5</w:t>
            </w:r>
          </w:p>
        </w:tc>
        <w:tc>
          <w:tcPr>
            <w:shd w:fill="auto" w:val="clear"/>
          </w:tcPr>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4</w:t>
            </w:r>
          </w:p>
        </w:tc>
        <w:tc>
          <w:tcPr>
            <w:shd w:fill="auto" w:val="clear"/>
          </w:tcPr>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4</w:t>
            </w:r>
          </w:p>
        </w:tc>
        <w:tc>
          <w:tcPr>
            <w:shd w:fill="auto" w:val="clear"/>
          </w:tcPr>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7</w:t>
            </w:r>
          </w:p>
        </w:tc>
      </w:tr>
      <w:tr>
        <w:trPr>
          <w:cantSplit w:val="0"/>
          <w:tblHeader w:val="0"/>
        </w:trPr>
        <w:tc>
          <w:tcPr/>
          <w:p w:rsidR="00000000" w:rsidDel="00000000" w:rsidP="00000000" w:rsidRDefault="00000000" w:rsidRPr="00000000" w14:paraId="000000B9">
            <w:pPr>
              <w:numPr>
                <w:ilvl w:val="0"/>
                <w:numId w:val="9"/>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i w:val="0"/>
                <w:color w:val="000000"/>
                <w:sz w:val="20"/>
                <w:szCs w:val="20"/>
                <w:rtl w:val="0"/>
              </w:rPr>
              <w:t xml:space="preserve">Lichamelijke beperkingen, zeer moeilijk lerenden, langdurig zieken of een combinatie daarvan (voorheen cluster 3)</w:t>
            </w:r>
            <w:r w:rsidDel="00000000" w:rsidR="00000000" w:rsidRPr="00000000">
              <w:rPr>
                <w:rtl w:val="0"/>
              </w:rPr>
            </w:r>
          </w:p>
        </w:tc>
        <w:tc>
          <w:tcPr>
            <w:shd w:fill="auto" w:val="clear"/>
          </w:tcPr>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0</w:t>
            </w:r>
          </w:p>
        </w:tc>
        <w:tc>
          <w:tcPr>
            <w:shd w:fill="auto" w:val="clear"/>
          </w:tcPr>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0</w:t>
            </w:r>
          </w:p>
        </w:tc>
        <w:tc>
          <w:tcPr>
            <w:shd w:fill="auto" w:val="clear"/>
          </w:tcPr>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0</w:t>
            </w:r>
          </w:p>
        </w:tc>
        <w:tc>
          <w:tcPr>
            <w:shd w:fill="auto" w:val="clear"/>
          </w:tcPr>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0</w:t>
            </w:r>
          </w:p>
        </w:tc>
        <w:tc>
          <w:tcPr>
            <w:shd w:fill="auto" w:val="clear"/>
          </w:tcPr>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0</w:t>
            </w:r>
          </w:p>
        </w:tc>
        <w:tc>
          <w:tcPr>
            <w:shd w:fill="auto" w:val="clear"/>
          </w:tcPr>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0</w:t>
            </w:r>
          </w:p>
        </w:tc>
        <w:tc>
          <w:tcPr>
            <w:shd w:fill="auto" w:val="clear"/>
          </w:tcPr>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1</w:t>
            </w:r>
          </w:p>
        </w:tc>
      </w:tr>
      <w:tr>
        <w:trPr>
          <w:cantSplit w:val="0"/>
          <w:tblHeader w:val="0"/>
        </w:trPr>
        <w:tc>
          <w:tcPr/>
          <w:p w:rsidR="00000000" w:rsidDel="00000000" w:rsidP="00000000" w:rsidRDefault="00000000" w:rsidRPr="00000000" w14:paraId="000000C1">
            <w:pPr>
              <w:numPr>
                <w:ilvl w:val="0"/>
                <w:numId w:val="9"/>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i w:val="0"/>
                <w:color w:val="000000"/>
                <w:sz w:val="20"/>
                <w:szCs w:val="20"/>
                <w:rtl w:val="0"/>
              </w:rPr>
              <w:t xml:space="preserve">Psychiatrische problematiek en / of ernstige gedragsproblematiek (voorheen cluster 4) </w:t>
            </w:r>
            <w:r w:rsidDel="00000000" w:rsidR="00000000" w:rsidRPr="00000000">
              <w:rPr>
                <w:rtl w:val="0"/>
              </w:rPr>
            </w:r>
          </w:p>
        </w:tc>
        <w:tc>
          <w:tcPr>
            <w:shd w:fill="auto" w:val="clear"/>
          </w:tcPr>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0</w:t>
            </w:r>
          </w:p>
        </w:tc>
        <w:tc>
          <w:tcPr>
            <w:shd w:fill="auto" w:val="clear"/>
          </w:tcPr>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0</w:t>
            </w:r>
          </w:p>
        </w:tc>
        <w:tc>
          <w:tcPr>
            <w:shd w:fill="auto" w:val="clear"/>
          </w:tcPr>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0</w:t>
            </w:r>
          </w:p>
        </w:tc>
        <w:tc>
          <w:tcPr>
            <w:shd w:fill="auto" w:val="clear"/>
          </w:tcPr>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0</w:t>
            </w:r>
          </w:p>
        </w:tc>
        <w:tc>
          <w:tcPr>
            <w:shd w:fill="auto" w:val="clear"/>
          </w:tcPr>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0</w:t>
            </w:r>
          </w:p>
        </w:tc>
        <w:tc>
          <w:tcPr>
            <w:shd w:fill="auto" w:val="clear"/>
          </w:tcPr>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1</w:t>
            </w:r>
          </w:p>
        </w:tc>
        <w:tc>
          <w:tcPr>
            <w:shd w:fill="auto" w:val="clear"/>
          </w:tcPr>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0</w:t>
            </w:r>
          </w:p>
        </w:tc>
      </w:tr>
      <w:tr>
        <w:trPr>
          <w:cantSplit w:val="0"/>
          <w:tblHeader w:val="0"/>
        </w:trPr>
        <w:tc>
          <w:tcPr/>
          <w:p w:rsidR="00000000" w:rsidDel="00000000" w:rsidP="00000000" w:rsidRDefault="00000000" w:rsidRPr="00000000" w14:paraId="000000C9">
            <w:pPr>
              <w:numPr>
                <w:ilvl w:val="0"/>
                <w:numId w:val="9"/>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i w:val="0"/>
                <w:color w:val="000000"/>
                <w:sz w:val="20"/>
                <w:szCs w:val="20"/>
                <w:rtl w:val="0"/>
              </w:rPr>
              <w:t xml:space="preserve">lln met individueel arrangement</w:t>
            </w:r>
            <w:r w:rsidDel="00000000" w:rsidR="00000000" w:rsidRPr="00000000">
              <w:rPr>
                <w:rtl w:val="0"/>
              </w:rPr>
            </w:r>
          </w:p>
        </w:tc>
        <w:tc>
          <w:tcPr>
            <w:shd w:fill="auto" w:val="clear"/>
          </w:tcPr>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1</w:t>
            </w:r>
          </w:p>
        </w:tc>
        <w:tc>
          <w:tcPr>
            <w:shd w:fill="auto" w:val="clear"/>
          </w:tcPr>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0</w:t>
            </w:r>
          </w:p>
        </w:tc>
        <w:tc>
          <w:tcPr>
            <w:shd w:fill="auto" w:val="clear"/>
          </w:tcPr>
          <w:p w:rsidR="00000000" w:rsidDel="00000000" w:rsidP="00000000" w:rsidRDefault="00000000" w:rsidRPr="00000000" w14:paraId="000000CC">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4</w:t>
            </w:r>
          </w:p>
        </w:tc>
        <w:tc>
          <w:tcPr>
            <w:shd w:fill="auto" w:val="clear"/>
          </w:tcPr>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6</w:t>
            </w:r>
          </w:p>
        </w:tc>
        <w:tc>
          <w:tcPr>
            <w:shd w:fill="auto" w:val="clear"/>
          </w:tcPr>
          <w:p w:rsidR="00000000" w:rsidDel="00000000" w:rsidP="00000000" w:rsidRDefault="00000000" w:rsidRPr="00000000" w14:paraId="000000CE">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7</w:t>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8</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8</w:t>
            </w:r>
          </w:p>
        </w:tc>
      </w:tr>
      <w:tr>
        <w:trPr>
          <w:cantSplit w:val="0"/>
          <w:tblHeader w:val="0"/>
        </w:trPr>
        <w:tc>
          <w:tcPr/>
          <w:p w:rsidR="00000000" w:rsidDel="00000000" w:rsidP="00000000" w:rsidRDefault="00000000" w:rsidRPr="00000000" w14:paraId="000000D3">
            <w:pPr>
              <w:numPr>
                <w:ilvl w:val="0"/>
                <w:numId w:val="9"/>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i w:val="0"/>
                <w:color w:val="000000"/>
                <w:sz w:val="20"/>
                <w:szCs w:val="20"/>
                <w:rtl w:val="0"/>
              </w:rPr>
              <w:t xml:space="preserve">groepsarrangementen</w:t>
            </w:r>
            <w:r w:rsidDel="00000000" w:rsidR="00000000" w:rsidRPr="00000000">
              <w:rPr>
                <w:rtl w:val="0"/>
              </w:rPr>
            </w:r>
          </w:p>
        </w:tc>
        <w:tc>
          <w:tcPr>
            <w:shd w:fill="auto" w:val="clear"/>
          </w:tcPr>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4</w:t>
            </w:r>
          </w:p>
        </w:tc>
        <w:tc>
          <w:tcPr>
            <w:shd w:fill="auto" w:val="clear"/>
          </w:tcPr>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4</w:t>
            </w:r>
          </w:p>
        </w:tc>
        <w:tc>
          <w:tcPr>
            <w:shd w:fill="auto" w:val="clear"/>
          </w:tcPr>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3</w:t>
            </w:r>
          </w:p>
        </w:tc>
        <w:tc>
          <w:tcPr>
            <w:shd w:fill="auto" w:val="clear"/>
          </w:tcPr>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1</w:t>
            </w:r>
          </w:p>
        </w:tc>
      </w:tr>
      <w:tr>
        <w:trPr>
          <w:cantSplit w:val="0"/>
          <w:tblHeader w:val="0"/>
        </w:trPr>
        <w:tc>
          <w:tcPr/>
          <w:p w:rsidR="00000000" w:rsidDel="00000000" w:rsidP="00000000" w:rsidRDefault="00000000" w:rsidRPr="00000000" w14:paraId="000000DB">
            <w:pPr>
              <w:numPr>
                <w:ilvl w:val="0"/>
                <w:numId w:val="9"/>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i w:val="0"/>
                <w:color w:val="000000"/>
                <w:sz w:val="20"/>
                <w:szCs w:val="20"/>
                <w:rtl w:val="0"/>
              </w:rPr>
              <w:t xml:space="preserve">andersoortige inzet arrangement</w:t>
            </w:r>
            <w:r w:rsidDel="00000000" w:rsidR="00000000" w:rsidRPr="00000000">
              <w:rPr>
                <w:rtl w:val="0"/>
              </w:rPr>
            </w:r>
          </w:p>
        </w:tc>
        <w:tc>
          <w:tcPr>
            <w:shd w:fill="auto" w:val="clear"/>
          </w:tcPr>
          <w:p w:rsidR="00000000" w:rsidDel="00000000" w:rsidP="00000000" w:rsidRDefault="00000000" w:rsidRPr="00000000" w14:paraId="000000DC">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DD">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DE">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0DF">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3</w:t>
            </w:r>
          </w:p>
        </w:tc>
        <w:tc>
          <w:tcPr>
            <w:shd w:fill="auto" w:val="clear"/>
          </w:tcPr>
          <w:p w:rsidR="00000000" w:rsidDel="00000000" w:rsidP="00000000" w:rsidRDefault="00000000" w:rsidRPr="00000000" w14:paraId="000000E0">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3</w:t>
            </w:r>
          </w:p>
        </w:tc>
        <w:tc>
          <w:tcPr>
            <w:shd w:fill="auto" w:val="clear"/>
          </w:tcPr>
          <w:p w:rsidR="00000000" w:rsidDel="00000000" w:rsidP="00000000" w:rsidRDefault="00000000" w:rsidRPr="00000000" w14:paraId="000000E1">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1</w:t>
            </w:r>
          </w:p>
        </w:tc>
        <w:tc>
          <w:tcPr>
            <w:shd w:fill="auto" w:val="clear"/>
          </w:tcPr>
          <w:p w:rsidR="00000000" w:rsidDel="00000000" w:rsidP="00000000" w:rsidRDefault="00000000" w:rsidRPr="00000000" w14:paraId="000000E2">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color w:val="000000"/>
                <w:sz w:val="20"/>
                <w:szCs w:val="20"/>
                <w:rtl w:val="0"/>
              </w:rPr>
              <w:t xml:space="preserve">2</w:t>
            </w:r>
          </w:p>
        </w:tc>
      </w:tr>
    </w:tbl>
    <w:p w:rsidR="00000000" w:rsidDel="00000000" w:rsidP="00000000" w:rsidRDefault="00000000" w:rsidRPr="00000000" w14:paraId="000000E3">
      <w:pPr>
        <w:rPr>
          <w:sz w:val="20"/>
          <w:szCs w:val="20"/>
        </w:rPr>
        <w:sectPr>
          <w:footerReference r:id="rId8" w:type="default"/>
          <w:pgSz w:h="16838" w:w="11906" w:orient="portrait"/>
          <w:pgMar w:bottom="1134" w:top="1418" w:left="567" w:right="566" w:header="708" w:footer="708"/>
          <w:pgNumType w:start="1"/>
          <w:titlePg w:val="1"/>
        </w:sectPr>
      </w:pPr>
      <w:r w:rsidDel="00000000" w:rsidR="00000000" w:rsidRPr="00000000">
        <w:rPr>
          <w:rtl w:val="0"/>
        </w:rPr>
      </w:r>
    </w:p>
    <w:p w:rsidR="00000000" w:rsidDel="00000000" w:rsidP="00000000" w:rsidRDefault="00000000" w:rsidRPr="00000000" w14:paraId="000000E4">
      <w:pPr>
        <w:pStyle w:val="Heading1"/>
        <w:numPr>
          <w:ilvl w:val="0"/>
          <w:numId w:val="8"/>
        </w:numPr>
        <w:ind w:left="720" w:hanging="360"/>
        <w:rPr/>
      </w:pPr>
      <w:r w:rsidDel="00000000" w:rsidR="00000000" w:rsidRPr="00000000">
        <w:rPr>
          <w:rtl w:val="0"/>
        </w:rPr>
        <w:t xml:space="preserve">Basisondersteuning</w:t>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0" w:line="240" w:lineRule="auto"/>
        <w:rPr>
          <w:color w:val="2e75b5"/>
          <w:sz w:val="20"/>
          <w:szCs w:val="20"/>
        </w:rPr>
      </w:pPr>
      <w:r w:rsidDel="00000000" w:rsidR="00000000" w:rsidRPr="00000000">
        <w:rPr>
          <w:rtl w:val="0"/>
        </w:rPr>
      </w:r>
    </w:p>
    <w:tbl>
      <w:tblPr>
        <w:tblStyle w:val="Table9"/>
        <w:tblW w:w="10065.0" w:type="dxa"/>
        <w:jc w:val="left"/>
        <w:tblInd w:w="284.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A0"/>
      </w:tblPr>
      <w:tblGrid>
        <w:gridCol w:w="10065"/>
        <w:tblGridChange w:id="0">
          <w:tblGrid>
            <w:gridCol w:w="10065"/>
          </w:tblGrid>
        </w:tblGridChange>
      </w:tblGrid>
      <w:tr>
        <w:trPr>
          <w:cantSplit w:val="0"/>
          <w:tblHeader w:val="0"/>
        </w:trPr>
        <w:tc>
          <w:tcPr/>
          <w:p w:rsidR="00000000" w:rsidDel="00000000" w:rsidP="00000000" w:rsidRDefault="00000000" w:rsidRPr="00000000" w14:paraId="000000E6">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b w:val="0"/>
                <w:color w:val="000000"/>
                <w:sz w:val="20"/>
                <w:szCs w:val="20"/>
                <w:rtl w:val="0"/>
              </w:rPr>
              <w:t xml:space="preserve">Recente beoordeling van onze school vanuit de onderwijsinspectie. </w:t>
            </w:r>
            <w:r w:rsidDel="00000000" w:rsidR="00000000" w:rsidRPr="00000000">
              <w:rPr>
                <w:rtl w:val="0"/>
              </w:rPr>
            </w:r>
          </w:p>
        </w:tc>
      </w:tr>
      <w:tr>
        <w:trPr>
          <w:cantSplit w:val="0"/>
          <w:tblHeader w:val="0"/>
        </w:trPr>
        <w:tc>
          <w:tcPr/>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0" w:line="240" w:lineRule="auto"/>
              <w:rPr>
                <w:i w:val="1"/>
                <w:color w:val="000000"/>
                <w:sz w:val="20"/>
                <w:szCs w:val="20"/>
              </w:rPr>
            </w:pPr>
            <w:r w:rsidDel="00000000" w:rsidR="00000000" w:rsidRPr="00000000">
              <w:rPr>
                <w:b w:val="0"/>
                <w:i w:val="1"/>
                <w:color w:val="000000"/>
                <w:sz w:val="20"/>
                <w:szCs w:val="20"/>
                <w:rtl w:val="0"/>
              </w:rPr>
              <w:t xml:space="preserve">NB! Je kunt onderstaande (deel)gegevens invullen of je neemt een link op naar de beoordeling van inspectie.</w:t>
            </w:r>
            <w:r w:rsidDel="00000000" w:rsidR="00000000" w:rsidRPr="00000000">
              <w:rPr>
                <w:rtl w:val="0"/>
              </w:rPr>
            </w:r>
          </w:p>
        </w:tc>
      </w:tr>
    </w:tbl>
    <w:p w:rsidR="00000000" w:rsidDel="00000000" w:rsidP="00000000" w:rsidRDefault="00000000" w:rsidRPr="00000000" w14:paraId="000000E8">
      <w:pPr>
        <w:spacing w:after="0" w:lineRule="auto"/>
        <w:rPr/>
      </w:pPr>
      <w:r w:rsidDel="00000000" w:rsidR="00000000" w:rsidRPr="00000000">
        <w:rPr>
          <w:rtl w:val="0"/>
        </w:rPr>
      </w:r>
    </w:p>
    <w:p w:rsidR="00000000" w:rsidDel="00000000" w:rsidP="00000000" w:rsidRDefault="00000000" w:rsidRPr="00000000" w14:paraId="000000E9">
      <w:pPr>
        <w:rPr>
          <w:sz w:val="20"/>
          <w:szCs w:val="20"/>
        </w:rPr>
      </w:pPr>
      <w:r w:rsidDel="00000000" w:rsidR="00000000" w:rsidRPr="00000000">
        <w:rPr>
          <w:rtl w:val="0"/>
        </w:rPr>
      </w:r>
    </w:p>
    <w:tbl>
      <w:tblPr>
        <w:tblStyle w:val="Table10"/>
        <w:tblW w:w="10064.0" w:type="dxa"/>
        <w:jc w:val="left"/>
        <w:tblInd w:w="284.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A0"/>
      </w:tblPr>
      <w:tblGrid>
        <w:gridCol w:w="1843"/>
        <w:gridCol w:w="6706"/>
        <w:gridCol w:w="1515"/>
        <w:tblGridChange w:id="0">
          <w:tblGrid>
            <w:gridCol w:w="1843"/>
            <w:gridCol w:w="6706"/>
            <w:gridCol w:w="1515"/>
          </w:tblGrid>
        </w:tblGridChange>
      </w:tblGrid>
      <w:tr>
        <w:trPr>
          <w:cantSplit w:val="0"/>
          <w:tblHeader w:val="0"/>
        </w:trPr>
        <w:tc>
          <w:tcPr>
            <w:gridSpan w:val="3"/>
          </w:tcPr>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b w:val="0"/>
                <w:sz w:val="26"/>
                <w:szCs w:val="26"/>
                <w:rtl w:val="0"/>
              </w:rPr>
              <w:t xml:space="preserve">Beoordeling inspectie</w:t>
            </w:r>
            <w:r w:rsidDel="00000000" w:rsidR="00000000" w:rsidRPr="00000000">
              <w:rPr>
                <w:b w:val="0"/>
                <w:color w:val="000000"/>
                <w:sz w:val="20"/>
                <w:szCs w:val="20"/>
                <w:rtl w:val="0"/>
              </w:rPr>
              <w:t xml:space="preserve">  </w:t>
            </w:r>
            <w:r w:rsidDel="00000000" w:rsidR="00000000" w:rsidRPr="00000000">
              <w:rPr>
                <w:b w:val="0"/>
                <w:i w:val="1"/>
                <w:color w:val="000000"/>
                <w:sz w:val="20"/>
                <w:szCs w:val="20"/>
                <w:rtl w:val="0"/>
              </w:rPr>
              <w:t xml:space="preserve">(op basis van het inspectiekader vanaf augustus 2017)</w:t>
            </w:r>
            <w:r w:rsidDel="00000000" w:rsidR="00000000" w:rsidRPr="00000000">
              <w:rPr>
                <w:rtl w:val="0"/>
              </w:rPr>
            </w:r>
          </w:p>
        </w:tc>
      </w:tr>
      <w:tr>
        <w:trPr>
          <w:cantSplit w:val="0"/>
          <w:tblHeader w:val="0"/>
        </w:trPr>
        <w:tc>
          <w:tcPr>
            <w:tcBorders>
              <w:top w:color="000000" w:space="0" w:sz="0" w:val="nil"/>
              <w:bottom w:color="5b9bd5" w:space="0" w:sz="4" w:val="single"/>
              <w:right w:color="5b9bd5" w:space="0" w:sz="4" w:val="single"/>
            </w:tcBorders>
            <w:shd w:fill="auto" w:val="clear"/>
          </w:tcPr>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b w:val="0"/>
                <w:color w:val="000000"/>
                <w:sz w:val="20"/>
                <w:szCs w:val="20"/>
                <w:rtl w:val="0"/>
              </w:rPr>
              <w:t xml:space="preserve">Algemeen</w:t>
            </w:r>
            <w:r w:rsidDel="00000000" w:rsidR="00000000" w:rsidRPr="00000000">
              <w:rPr>
                <w:rtl w:val="0"/>
              </w:rPr>
            </w:r>
          </w:p>
        </w:tc>
        <w:tc>
          <w:tcPr>
            <w:gridSpan w:val="2"/>
            <w:tcBorders>
              <w:top w:color="000000" w:space="0" w:sz="0" w:val="nil"/>
              <w:bottom w:color="5b9bd5" w:space="0" w:sz="4" w:val="single"/>
            </w:tcBorders>
            <w:shd w:fill="auto" w:val="clear"/>
          </w:tcPr>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Voldoende </w:t>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tc>
      </w:tr>
      <w:tr>
        <w:trPr>
          <w:cantSplit w:val="0"/>
          <w:tblHeader w:val="0"/>
        </w:trPr>
        <w:tc>
          <w:tcPr>
            <w:tcBorders>
              <w:top w:color="5b9bd5" w:space="0" w:sz="4" w:val="single"/>
              <w:right w:color="5b9bd5" w:space="0" w:sz="4" w:val="single"/>
            </w:tcBorders>
          </w:tcPr>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b w:val="0"/>
                <w:color w:val="000000"/>
                <w:sz w:val="20"/>
                <w:szCs w:val="20"/>
                <w:rtl w:val="0"/>
              </w:rPr>
              <w:t xml:space="preserve">Ontwikkelpunten</w:t>
            </w:r>
            <w:r w:rsidDel="00000000" w:rsidR="00000000" w:rsidRPr="00000000">
              <w:rPr>
                <w:rtl w:val="0"/>
              </w:rPr>
            </w:r>
          </w:p>
        </w:tc>
        <w:tc>
          <w:tcPr>
            <w:gridSpan w:val="2"/>
            <w:tcBorders>
              <w:top w:color="5b9bd5" w:space="0" w:sz="4" w:val="single"/>
            </w:tcBorders>
          </w:tcPr>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De school kan op het gebied van de zorg zich nog verder ontwikkelen, waarbij vroegtijdige signalering, planmatig uitvoering en evaluatie een prominente plaats moeten krijgen. De school heeft de laatste drie jaar op personeelsgebied diverse mutaties ondergaan waardoor we de ingeslagen weg steeds opnieuw moesten bewandelen. Onder het motto herijking van de zorg is de zorgroute onder het team verspreid. Op het teamoverleg worden de medewerkers in de gelegenheid gesteld om vragen te stellen. Er is gekozen voor één format voor groepsplannen, die vanaf januari 2017, met evaluatie in Parnassys gezet moeten worden. Er wordt op toegezien dat plannen die gemaakt worden SMART geformuleerd worden en dus makkelijk evalueerbaar zijn.</w:t>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tc>
      </w:tr>
      <w:tr>
        <w:trPr>
          <w:cantSplit w:val="0"/>
          <w:tblHeader w:val="0"/>
        </w:trPr>
        <w:tc>
          <w:tcPr>
            <w:gridSpan w:val="3"/>
            <w:tcBorders>
              <w:bottom w:color="5b9bd5" w:space="0" w:sz="4" w:val="single"/>
            </w:tcBorders>
            <w:shd w:fill="9cc3e5" w:val="clear"/>
          </w:tcPr>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b w:val="0"/>
                <w:color w:val="000000"/>
                <w:sz w:val="20"/>
                <w:szCs w:val="20"/>
                <w:rtl w:val="0"/>
              </w:rPr>
              <w:t xml:space="preserve">Indicatoren m.b.t. specifieke leerlingondersteuning </w:t>
            </w:r>
            <w:r w:rsidDel="00000000" w:rsidR="00000000" w:rsidRPr="00000000">
              <w:rPr>
                <w:rtl w:val="0"/>
              </w:rPr>
            </w:r>
          </w:p>
        </w:tc>
      </w:tr>
      <w:tr>
        <w:trPr>
          <w:cantSplit w:val="0"/>
          <w:tblHeader w:val="0"/>
        </w:trPr>
        <w:tc>
          <w:tcPr>
            <w:gridSpan w:val="3"/>
            <w:tcBorders>
              <w:top w:color="5b9bd5" w:space="0" w:sz="4" w:val="single"/>
              <w:bottom w:color="5b9bd5" w:space="0" w:sz="4" w:val="single"/>
              <w:right w:color="000000" w:space="0" w:sz="0" w:val="nil"/>
            </w:tcBorders>
            <w:shd w:fill="deebf6" w:val="clear"/>
          </w:tcPr>
          <w:p w:rsidR="00000000" w:rsidDel="00000000" w:rsidP="00000000" w:rsidRDefault="00000000" w:rsidRPr="00000000" w14:paraId="000000F8">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b w:val="0"/>
                <w:color w:val="000000"/>
                <w:sz w:val="20"/>
                <w:szCs w:val="20"/>
                <w:rtl w:val="0"/>
              </w:rPr>
              <w:t xml:space="preserve">2. Onderwijsproces</w:t>
            </w:r>
            <w:r w:rsidDel="00000000" w:rsidR="00000000" w:rsidRPr="00000000">
              <w:rPr>
                <w:rtl w:val="0"/>
              </w:rPr>
            </w:r>
          </w:p>
        </w:tc>
      </w:tr>
      <w:tr>
        <w:trPr>
          <w:cantSplit w:val="0"/>
          <w:tblHeader w:val="0"/>
        </w:trPr>
        <w:tc>
          <w:tcPr>
            <w:gridSpan w:val="2"/>
            <w:tcBorders>
              <w:top w:color="5b9bd5" w:space="0" w:sz="4" w:val="single"/>
              <w:right w:color="5b9bd5" w:space="0" w:sz="4" w:val="single"/>
            </w:tcBorders>
            <w:shd w:fill="auto" w:val="clear"/>
          </w:tcPr>
          <w:p w:rsidR="00000000" w:rsidDel="00000000" w:rsidP="00000000" w:rsidRDefault="00000000" w:rsidRPr="00000000" w14:paraId="000000FB">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b w:val="0"/>
                <w:color w:val="000000"/>
                <w:sz w:val="20"/>
                <w:szCs w:val="20"/>
                <w:rtl w:val="0"/>
              </w:rPr>
              <w:t xml:space="preserve">2.4 (extra) ondersteuning: leerlingen die dat nodig hebben ontvangen extra ondersteuning en begeleiding</w:t>
            </w:r>
            <w:r w:rsidDel="00000000" w:rsidR="00000000" w:rsidRPr="00000000">
              <w:rPr>
                <w:rtl w:val="0"/>
              </w:rPr>
            </w:r>
          </w:p>
        </w:tc>
        <w:tc>
          <w:tcPr>
            <w:tcBorders>
              <w:top w:color="5b9bd5" w:space="0" w:sz="4" w:val="single"/>
              <w:left w:color="5b9bd5" w:space="0" w:sz="4" w:val="single"/>
              <w:bottom w:color="5b9bd5" w:space="0" w:sz="4" w:val="single"/>
              <w:right w:color="5b9bd5" w:space="0" w:sz="4" w:val="single"/>
            </w:tcBorders>
            <w:shd w:fill="auto" w:val="clear"/>
            <w:vAlign w:val="center"/>
          </w:tcPr>
          <w:p w:rsidR="00000000" w:rsidDel="00000000" w:rsidP="00000000" w:rsidRDefault="00000000" w:rsidRPr="00000000" w14:paraId="000000FD">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     4</w:t>
            </w:r>
          </w:p>
        </w:tc>
      </w:tr>
      <w:tr>
        <w:trPr>
          <w:cantSplit w:val="0"/>
          <w:tblHeader w:val="0"/>
        </w:trPr>
        <w:tc>
          <w:tcPr>
            <w:gridSpan w:val="2"/>
            <w:tcBorders>
              <w:bottom w:color="5b9bd5" w:space="0" w:sz="4" w:val="single"/>
              <w:right w:color="5b9bd5" w:space="0" w:sz="4" w:val="single"/>
            </w:tcBorders>
            <w:shd w:fill="auto" w:val="clear"/>
          </w:tcPr>
          <w:p w:rsidR="00000000" w:rsidDel="00000000" w:rsidP="00000000" w:rsidRDefault="00000000" w:rsidRPr="00000000" w14:paraId="000000FE">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b w:val="0"/>
                <w:color w:val="000000"/>
                <w:sz w:val="20"/>
                <w:szCs w:val="20"/>
                <w:rtl w:val="0"/>
              </w:rPr>
              <w:t xml:space="preserve">2.5 samenwerking: de school werkt samen met relevante partners om het onderwijs voor haar leerlingen vorm te geven</w:t>
            </w:r>
            <w:r w:rsidDel="00000000" w:rsidR="00000000" w:rsidRPr="00000000">
              <w:rPr>
                <w:rtl w:val="0"/>
              </w:rPr>
            </w:r>
          </w:p>
        </w:tc>
        <w:tc>
          <w:tcPr>
            <w:tcBorders>
              <w:top w:color="5b9bd5" w:space="0" w:sz="4" w:val="single"/>
              <w:left w:color="5b9bd5" w:space="0" w:sz="4" w:val="single"/>
              <w:bottom w:color="5b9bd5" w:space="0" w:sz="4" w:val="single"/>
              <w:right w:color="5b9bd5" w:space="0" w:sz="4" w:val="single"/>
            </w:tcBorders>
            <w:shd w:fill="auto" w:val="clear"/>
            <w:vAlign w:val="center"/>
          </w:tcPr>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     </w:t>
            </w:r>
          </w:p>
        </w:tc>
      </w:tr>
      <w:tr>
        <w:trPr>
          <w:cantSplit w:val="0"/>
          <w:tblHeader w:val="0"/>
        </w:trPr>
        <w:tc>
          <w:tcPr>
            <w:gridSpan w:val="3"/>
            <w:tcBorders>
              <w:top w:color="5b9bd5" w:space="0" w:sz="4" w:val="single"/>
              <w:bottom w:color="5b9bd5" w:space="0" w:sz="4" w:val="single"/>
              <w:right w:color="5b9bd5" w:space="0" w:sz="4" w:val="single"/>
            </w:tcBorders>
          </w:tcPr>
          <w:p w:rsidR="00000000" w:rsidDel="00000000" w:rsidP="00000000" w:rsidRDefault="00000000" w:rsidRPr="00000000" w14:paraId="00000101">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b w:val="0"/>
                <w:color w:val="000000"/>
                <w:sz w:val="20"/>
                <w:szCs w:val="20"/>
                <w:rtl w:val="0"/>
              </w:rPr>
              <w:t xml:space="preserve">3. Schoolklimaat</w:t>
            </w:r>
            <w:r w:rsidDel="00000000" w:rsidR="00000000" w:rsidRPr="00000000">
              <w:rPr>
                <w:rtl w:val="0"/>
              </w:rPr>
            </w:r>
          </w:p>
        </w:tc>
      </w:tr>
      <w:tr>
        <w:trPr>
          <w:cantSplit w:val="0"/>
          <w:tblHeader w:val="0"/>
        </w:trPr>
        <w:tc>
          <w:tcPr>
            <w:gridSpan w:val="2"/>
            <w:tcBorders>
              <w:top w:color="5b9bd5" w:space="0" w:sz="4" w:val="single"/>
              <w:bottom w:color="5b9bd5" w:space="0" w:sz="4" w:val="single"/>
              <w:right w:color="5b9bd5" w:space="0" w:sz="4" w:val="single"/>
            </w:tcBorders>
          </w:tcPr>
          <w:p w:rsidR="00000000" w:rsidDel="00000000" w:rsidP="00000000" w:rsidRDefault="00000000" w:rsidRPr="00000000" w14:paraId="00000104">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b w:val="0"/>
                <w:color w:val="000000"/>
                <w:sz w:val="20"/>
                <w:szCs w:val="20"/>
                <w:rtl w:val="0"/>
              </w:rPr>
              <w:t xml:space="preserve">3.2 ondersteunend en veilig schoolklimaat: de school kent een ondersteunend en stimulerend schoolklimaat.</w:t>
            </w:r>
            <w:r w:rsidDel="00000000" w:rsidR="00000000" w:rsidRPr="00000000">
              <w:rPr>
                <w:rtl w:val="0"/>
              </w:rPr>
            </w:r>
          </w:p>
        </w:tc>
        <w:tc>
          <w:tcPr>
            <w:tcBorders>
              <w:top w:color="5b9bd5" w:space="0" w:sz="4" w:val="single"/>
              <w:left w:color="5b9bd5" w:space="0" w:sz="4" w:val="single"/>
              <w:bottom w:color="5b9bd5" w:space="0" w:sz="4" w:val="single"/>
              <w:right w:color="5b9bd5" w:space="0" w:sz="4" w:val="single"/>
            </w:tcBorders>
            <w:vAlign w:val="center"/>
          </w:tcPr>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     3</w:t>
            </w:r>
          </w:p>
        </w:tc>
      </w:tr>
      <w:tr>
        <w:trPr>
          <w:cantSplit w:val="0"/>
          <w:tblHeader w:val="0"/>
        </w:trPr>
        <w:tc>
          <w:tcPr>
            <w:gridSpan w:val="3"/>
            <w:tcBorders>
              <w:top w:color="5b9bd5" w:space="0" w:sz="4" w:val="single"/>
              <w:bottom w:color="5b9bd5" w:space="0" w:sz="4" w:val="single"/>
            </w:tcBorders>
          </w:tcPr>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b w:val="0"/>
                <w:color w:val="000000"/>
                <w:sz w:val="20"/>
                <w:szCs w:val="20"/>
                <w:rtl w:val="0"/>
              </w:rPr>
              <w:t xml:space="preserve">4. Kwaliteitszorg en ambitie</w:t>
            </w:r>
            <w:r w:rsidDel="00000000" w:rsidR="00000000" w:rsidRPr="00000000">
              <w:rPr>
                <w:rtl w:val="0"/>
              </w:rPr>
            </w:r>
          </w:p>
        </w:tc>
      </w:tr>
      <w:tr>
        <w:trPr>
          <w:cantSplit w:val="0"/>
          <w:tblHeader w:val="0"/>
        </w:trPr>
        <w:tc>
          <w:tcPr>
            <w:gridSpan w:val="2"/>
            <w:tcBorders>
              <w:top w:color="5b9bd5" w:space="0" w:sz="4" w:val="single"/>
              <w:right w:color="5b9bd5" w:space="0" w:sz="4" w:val="single"/>
            </w:tcBorders>
            <w:shd w:fill="auto" w:val="clear"/>
          </w:tcPr>
          <w:p w:rsidR="00000000" w:rsidDel="00000000" w:rsidP="00000000" w:rsidRDefault="00000000" w:rsidRPr="00000000" w14:paraId="0000010A">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b w:val="0"/>
                <w:color w:val="000000"/>
                <w:sz w:val="20"/>
                <w:szCs w:val="20"/>
                <w:rtl w:val="0"/>
              </w:rPr>
              <w:t xml:space="preserve">4.1 doelen, evaluatie en verbetering: het bestuur en zijn scholen hebben vanuit hun maatschappelijke opdracht doelen geformuleerd, evalueren regelmatig en systematisch de realisatie van die doelen en verbeteren op basis daarvan het onderwijs.</w:t>
            </w:r>
            <w:r w:rsidDel="00000000" w:rsidR="00000000" w:rsidRPr="00000000">
              <w:rPr>
                <w:rtl w:val="0"/>
              </w:rPr>
            </w:r>
          </w:p>
        </w:tc>
        <w:tc>
          <w:tcPr>
            <w:tcBorders>
              <w:top w:color="5b9bd5" w:space="0" w:sz="4" w:val="single"/>
              <w:left w:color="5b9bd5" w:space="0" w:sz="4" w:val="single"/>
              <w:bottom w:color="5b9bd5" w:space="0" w:sz="4" w:val="single"/>
              <w:right w:color="5b9bd5" w:space="0" w:sz="4" w:val="single"/>
            </w:tcBorders>
            <w:shd w:fill="auto" w:val="clear"/>
            <w:vAlign w:val="center"/>
          </w:tcPr>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     3</w:t>
            </w:r>
          </w:p>
        </w:tc>
      </w:tr>
      <w:tr>
        <w:trPr>
          <w:cantSplit w:val="0"/>
          <w:tblHeader w:val="0"/>
        </w:trPr>
        <w:tc>
          <w:tcPr>
            <w:gridSpan w:val="2"/>
            <w:tcBorders>
              <w:bottom w:color="5b9bd5" w:space="0" w:sz="4" w:val="single"/>
              <w:right w:color="5b9bd5" w:space="0" w:sz="4" w:val="single"/>
            </w:tcBorders>
            <w:shd w:fill="auto" w:val="clear"/>
          </w:tcPr>
          <w:p w:rsidR="00000000" w:rsidDel="00000000" w:rsidP="00000000" w:rsidRDefault="00000000" w:rsidRPr="00000000" w14:paraId="0000010D">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b w:val="0"/>
                <w:color w:val="000000"/>
                <w:sz w:val="20"/>
                <w:szCs w:val="20"/>
                <w:rtl w:val="0"/>
              </w:rPr>
              <w:t xml:space="preserve">4.3 verantwoording en dialoog: het bestuur en zijn scholen leggen intern en extern toegankelijk en betrouwbaar verantwoording af over ambities, doelen en resultaten.</w:t>
            </w:r>
            <w:r w:rsidDel="00000000" w:rsidR="00000000" w:rsidRPr="00000000">
              <w:rPr>
                <w:rtl w:val="0"/>
              </w:rPr>
            </w:r>
          </w:p>
        </w:tc>
        <w:tc>
          <w:tcPr>
            <w:tcBorders>
              <w:top w:color="5b9bd5" w:space="0" w:sz="4" w:val="single"/>
              <w:left w:color="5b9bd5" w:space="0" w:sz="4" w:val="single"/>
              <w:bottom w:color="5b9bd5" w:space="0" w:sz="4" w:val="single"/>
              <w:right w:color="5b9bd5" w:space="0" w:sz="4" w:val="single"/>
            </w:tcBorders>
            <w:shd w:fill="auto" w:val="clear"/>
            <w:vAlign w:val="center"/>
          </w:tcPr>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     3</w:t>
            </w:r>
          </w:p>
        </w:tc>
      </w:tr>
      <w:tr>
        <w:trPr>
          <w:cantSplit w:val="0"/>
          <w:tblHeader w:val="0"/>
        </w:trPr>
        <w:tc>
          <w:tcPr>
            <w:gridSpan w:val="2"/>
            <w:tcBorders>
              <w:top w:color="5b9bd5" w:space="0" w:sz="4" w:val="single"/>
              <w:right w:color="5b9bd5" w:space="0" w:sz="4" w:val="single"/>
            </w:tcBorders>
            <w:shd w:fill="deebf6" w:val="clear"/>
          </w:tcPr>
          <w:p w:rsidR="00000000" w:rsidDel="00000000" w:rsidP="00000000" w:rsidRDefault="00000000" w:rsidRPr="00000000" w14:paraId="00000110">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b w:val="0"/>
                <w:color w:val="000000"/>
                <w:sz w:val="20"/>
                <w:szCs w:val="20"/>
                <w:rtl w:val="0"/>
              </w:rPr>
              <w:t xml:space="preserve">Datum van vaststellen door inspectie</w:t>
            </w:r>
            <w:r w:rsidDel="00000000" w:rsidR="00000000" w:rsidRPr="00000000">
              <w:rPr>
                <w:rtl w:val="0"/>
              </w:rPr>
            </w:r>
          </w:p>
        </w:tc>
        <w:tc>
          <w:tcPr>
            <w:tcBorders>
              <w:top w:color="5b9bd5" w:space="0" w:sz="4" w:val="single"/>
              <w:left w:color="5b9bd5" w:space="0" w:sz="4" w:val="single"/>
              <w:bottom w:color="5b9bd5" w:space="0" w:sz="4" w:val="single"/>
              <w:right w:color="5b9bd5" w:space="0" w:sz="4" w:val="single"/>
            </w:tcBorders>
            <w:vAlign w:val="center"/>
          </w:tcPr>
          <w:p w:rsidR="00000000" w:rsidDel="00000000" w:rsidP="00000000" w:rsidRDefault="00000000" w:rsidRPr="00000000" w14:paraId="00000112">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18"/>
                <w:szCs w:val="18"/>
                <w:rtl w:val="0"/>
              </w:rPr>
              <w:t xml:space="preserve">14-10-2015</w:t>
            </w:r>
            <w:r w:rsidDel="00000000" w:rsidR="00000000" w:rsidRPr="00000000">
              <w:rPr>
                <w:color w:val="000000"/>
                <w:sz w:val="20"/>
                <w:szCs w:val="20"/>
                <w:rtl w:val="0"/>
              </w:rPr>
              <w:t xml:space="preserve">  </w:t>
            </w:r>
          </w:p>
        </w:tc>
      </w:tr>
    </w:tbl>
    <w:p w:rsidR="00000000" w:rsidDel="00000000" w:rsidP="00000000" w:rsidRDefault="00000000" w:rsidRPr="00000000" w14:paraId="00000113">
      <w:pPr>
        <w:rPr>
          <w:sz w:val="20"/>
          <w:szCs w:val="20"/>
        </w:rPr>
      </w:pPr>
      <w:r w:rsidDel="00000000" w:rsidR="00000000" w:rsidRPr="00000000">
        <w:rPr>
          <w:rtl w:val="0"/>
        </w:rPr>
      </w:r>
    </w:p>
    <w:p w:rsidR="00000000" w:rsidDel="00000000" w:rsidP="00000000" w:rsidRDefault="00000000" w:rsidRPr="00000000" w14:paraId="00000114">
      <w:pPr>
        <w:rPr>
          <w:sz w:val="20"/>
          <w:szCs w:val="20"/>
        </w:rPr>
      </w:pPr>
      <w:r w:rsidDel="00000000" w:rsidR="00000000" w:rsidRPr="00000000">
        <w:rPr>
          <w:rtl w:val="0"/>
        </w:rPr>
      </w:r>
    </w:p>
    <w:p w:rsidR="00000000" w:rsidDel="00000000" w:rsidP="00000000" w:rsidRDefault="00000000" w:rsidRPr="00000000" w14:paraId="00000115">
      <w:pPr>
        <w:rPr/>
        <w:sectPr>
          <w:type w:val="nextPage"/>
          <w:pgSz w:h="16838" w:w="11906" w:orient="portrait"/>
          <w:pgMar w:bottom="1418" w:top="1418" w:left="567" w:right="566" w:header="709" w:footer="709"/>
        </w:sectPr>
      </w:pPr>
      <w:r w:rsidDel="00000000" w:rsidR="00000000" w:rsidRPr="00000000">
        <w:rPr>
          <w:rtl w:val="0"/>
        </w:rPr>
      </w:r>
    </w:p>
    <w:p w:rsidR="00000000" w:rsidDel="00000000" w:rsidP="00000000" w:rsidRDefault="00000000" w:rsidRPr="00000000" w14:paraId="00000116">
      <w:pPr>
        <w:spacing w:after="240" w:line="240" w:lineRule="auto"/>
        <w:rPr>
          <w:i w:val="1"/>
          <w:color w:val="2e75b5"/>
          <w:sz w:val="20"/>
          <w:szCs w:val="20"/>
        </w:rPr>
      </w:pPr>
      <w:r w:rsidDel="00000000" w:rsidR="00000000" w:rsidRPr="00000000">
        <w:rPr>
          <w:color w:val="2e75b5"/>
          <w:sz w:val="26"/>
          <w:szCs w:val="26"/>
          <w:rtl w:val="0"/>
        </w:rPr>
        <w:t xml:space="preserve">Niveau van basisondersteuning</w:t>
      </w:r>
      <w:r w:rsidDel="00000000" w:rsidR="00000000" w:rsidRPr="00000000">
        <w:rPr>
          <w:sz w:val="20"/>
          <w:szCs w:val="20"/>
          <w:rtl w:val="0"/>
        </w:rPr>
        <w:t xml:space="preserve">  </w:t>
      </w:r>
      <w:r w:rsidDel="00000000" w:rsidR="00000000" w:rsidRPr="00000000">
        <w:rPr>
          <w:i w:val="1"/>
          <w:color w:val="2e75b5"/>
          <w:sz w:val="20"/>
          <w:szCs w:val="20"/>
          <w:rtl w:val="0"/>
        </w:rPr>
        <w:t xml:space="preserve">(zelfbeoordeling school) </w:t>
      </w:r>
    </w:p>
    <w:p w:rsidR="00000000" w:rsidDel="00000000" w:rsidP="00000000" w:rsidRDefault="00000000" w:rsidRPr="00000000" w14:paraId="00000117">
      <w:pPr>
        <w:spacing w:after="240" w:line="240" w:lineRule="auto"/>
        <w:rPr>
          <w:i w:val="1"/>
          <w:color w:val="2e75b5"/>
          <w:sz w:val="20"/>
          <w:szCs w:val="20"/>
        </w:rPr>
      </w:pPr>
      <w:r w:rsidDel="00000000" w:rsidR="00000000" w:rsidRPr="00000000">
        <w:rPr>
          <w:rtl w:val="0"/>
        </w:rPr>
      </w:r>
    </w:p>
    <w:tbl>
      <w:tblPr>
        <w:tblStyle w:val="Table11"/>
        <w:tblW w:w="11477.999999999996" w:type="dxa"/>
        <w:jc w:val="center"/>
        <w:tblBorders>
          <w:top w:color="9cc3e5" w:space="0" w:sz="4" w:val="single"/>
          <w:left w:color="5b9bd5" w:space="0" w:sz="4" w:val="single"/>
          <w:bottom w:color="9cc3e5" w:space="0" w:sz="4" w:val="single"/>
          <w:right w:color="5b9bd5" w:space="0" w:sz="4" w:val="single"/>
          <w:insideH w:color="5b9bd5" w:space="0" w:sz="4" w:val="single"/>
          <w:insideV w:color="5b9bd5" w:space="0" w:sz="4" w:val="single"/>
        </w:tblBorders>
        <w:tblLayout w:type="fixed"/>
        <w:tblLook w:val="04A0"/>
      </w:tblPr>
      <w:tblGrid>
        <w:gridCol w:w="3115"/>
        <w:gridCol w:w="1418"/>
        <w:gridCol w:w="1415"/>
        <w:gridCol w:w="1424"/>
        <w:gridCol w:w="1412"/>
        <w:gridCol w:w="1134"/>
        <w:gridCol w:w="1560"/>
        <w:tblGridChange w:id="0">
          <w:tblGrid>
            <w:gridCol w:w="3115"/>
            <w:gridCol w:w="1418"/>
            <w:gridCol w:w="1415"/>
            <w:gridCol w:w="1424"/>
            <w:gridCol w:w="1412"/>
            <w:gridCol w:w="1134"/>
            <w:gridCol w:w="1560"/>
          </w:tblGrid>
        </w:tblGridChange>
      </w:tblGrid>
      <w:tr>
        <w:trPr>
          <w:cantSplit w:val="0"/>
          <w:trHeight w:val="1180" w:hRule="atLeast"/>
          <w:tblHeader w:val="0"/>
        </w:trPr>
        <w:tc>
          <w:tcPr>
            <w:vAlign w:val="center"/>
          </w:tcPr>
          <w:p w:rsidR="00000000" w:rsidDel="00000000" w:rsidP="00000000" w:rsidRDefault="00000000" w:rsidRPr="00000000" w14:paraId="00000118">
            <w:pPr>
              <w:rPr>
                <w:color w:val="000000"/>
                <w:sz w:val="20"/>
                <w:szCs w:val="20"/>
              </w:rPr>
            </w:pPr>
            <w:r w:rsidDel="00000000" w:rsidR="00000000" w:rsidRPr="00000000">
              <w:rPr>
                <w:rtl w:val="0"/>
              </w:rPr>
            </w:r>
          </w:p>
        </w:tc>
        <w:tc>
          <w:tcPr>
            <w:shd w:fill="deebf6" w:val="clear"/>
          </w:tcPr>
          <w:p w:rsidR="00000000" w:rsidDel="00000000" w:rsidP="00000000" w:rsidRDefault="00000000" w:rsidRPr="00000000" w14:paraId="00000119">
            <w:pPr>
              <w:jc w:val="center"/>
              <w:rPr>
                <w:color w:val="000000"/>
                <w:sz w:val="18"/>
                <w:szCs w:val="18"/>
              </w:rPr>
            </w:pPr>
            <w:r w:rsidDel="00000000" w:rsidR="00000000" w:rsidRPr="00000000">
              <w:rPr>
                <w:color w:val="000000"/>
                <w:sz w:val="18"/>
                <w:szCs w:val="18"/>
                <w:rtl w:val="0"/>
              </w:rPr>
              <w:t xml:space="preserve">Huidige situatie</w:t>
            </w:r>
          </w:p>
          <w:p w:rsidR="00000000" w:rsidDel="00000000" w:rsidP="00000000" w:rsidRDefault="00000000" w:rsidRPr="00000000" w14:paraId="0000011A">
            <w:pPr>
              <w:jc w:val="center"/>
              <w:rPr>
                <w:color w:val="000000"/>
                <w:sz w:val="18"/>
                <w:szCs w:val="18"/>
              </w:rPr>
            </w:pPr>
            <w:r w:rsidDel="00000000" w:rsidR="00000000" w:rsidRPr="00000000">
              <w:rPr>
                <w:rtl w:val="0"/>
              </w:rPr>
            </w:r>
          </w:p>
        </w:tc>
        <w:tc>
          <w:tcPr>
            <w:shd w:fill="deebf6" w:val="clear"/>
          </w:tcPr>
          <w:p w:rsidR="00000000" w:rsidDel="00000000" w:rsidP="00000000" w:rsidRDefault="00000000" w:rsidRPr="00000000" w14:paraId="0000011B">
            <w:pPr>
              <w:jc w:val="center"/>
              <w:rPr>
                <w:color w:val="000000"/>
                <w:sz w:val="18"/>
                <w:szCs w:val="18"/>
              </w:rPr>
            </w:pPr>
            <w:r w:rsidDel="00000000" w:rsidR="00000000" w:rsidRPr="00000000">
              <w:rPr>
                <w:color w:val="000000"/>
                <w:sz w:val="18"/>
                <w:szCs w:val="18"/>
                <w:rtl w:val="0"/>
              </w:rPr>
              <w:t xml:space="preserve">In ontwikkeling, beginfase</w:t>
            </w:r>
          </w:p>
        </w:tc>
        <w:tc>
          <w:tcPr>
            <w:shd w:fill="deebf6" w:val="clear"/>
          </w:tcPr>
          <w:p w:rsidR="00000000" w:rsidDel="00000000" w:rsidP="00000000" w:rsidRDefault="00000000" w:rsidRPr="00000000" w14:paraId="0000011C">
            <w:pPr>
              <w:jc w:val="center"/>
              <w:rPr>
                <w:color w:val="000000"/>
                <w:sz w:val="18"/>
                <w:szCs w:val="18"/>
              </w:rPr>
            </w:pPr>
            <w:r w:rsidDel="00000000" w:rsidR="00000000" w:rsidRPr="00000000">
              <w:rPr>
                <w:color w:val="000000"/>
                <w:sz w:val="18"/>
                <w:szCs w:val="18"/>
                <w:rtl w:val="0"/>
              </w:rPr>
              <w:t xml:space="preserve">In ontwikkeling, volop mee bezig</w:t>
            </w:r>
          </w:p>
        </w:tc>
        <w:tc>
          <w:tcPr>
            <w:shd w:fill="deebf6" w:val="clear"/>
          </w:tcPr>
          <w:p w:rsidR="00000000" w:rsidDel="00000000" w:rsidP="00000000" w:rsidRDefault="00000000" w:rsidRPr="00000000" w14:paraId="0000011D">
            <w:pPr>
              <w:jc w:val="center"/>
              <w:rPr>
                <w:color w:val="000000"/>
                <w:sz w:val="18"/>
                <w:szCs w:val="18"/>
              </w:rPr>
            </w:pPr>
            <w:r w:rsidDel="00000000" w:rsidR="00000000" w:rsidRPr="00000000">
              <w:rPr>
                <w:color w:val="000000"/>
                <w:sz w:val="18"/>
                <w:szCs w:val="18"/>
                <w:rtl w:val="0"/>
              </w:rPr>
              <w:t xml:space="preserve">In samenwerking met:</w:t>
            </w:r>
          </w:p>
          <w:p w:rsidR="00000000" w:rsidDel="00000000" w:rsidP="00000000" w:rsidRDefault="00000000" w:rsidRPr="00000000" w14:paraId="0000011E">
            <w:pPr>
              <w:jc w:val="center"/>
              <w:rPr>
                <w:color w:val="000000"/>
                <w:sz w:val="18"/>
                <w:szCs w:val="18"/>
              </w:rPr>
            </w:pPr>
            <w:r w:rsidDel="00000000" w:rsidR="00000000" w:rsidRPr="00000000">
              <w:rPr>
                <w:rtl w:val="0"/>
              </w:rPr>
            </w:r>
          </w:p>
        </w:tc>
        <w:tc>
          <w:tcPr>
            <w:shd w:fill="deebf6" w:val="clear"/>
          </w:tcPr>
          <w:p w:rsidR="00000000" w:rsidDel="00000000" w:rsidP="00000000" w:rsidRDefault="00000000" w:rsidRPr="00000000" w14:paraId="0000011F">
            <w:pPr>
              <w:jc w:val="center"/>
              <w:rPr>
                <w:color w:val="000000"/>
                <w:sz w:val="18"/>
                <w:szCs w:val="18"/>
              </w:rPr>
            </w:pPr>
            <w:r w:rsidDel="00000000" w:rsidR="00000000" w:rsidRPr="00000000">
              <w:rPr>
                <w:color w:val="000000"/>
                <w:sz w:val="18"/>
                <w:szCs w:val="18"/>
                <w:rtl w:val="0"/>
              </w:rPr>
              <w:t xml:space="preserve">Niet van toepassing</w:t>
            </w:r>
          </w:p>
        </w:tc>
        <w:tc>
          <w:tcPr>
            <w:shd w:fill="deebf6" w:val="clear"/>
          </w:tcPr>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0" w:line="240" w:lineRule="auto"/>
              <w:jc w:val="center"/>
              <w:rPr>
                <w:color w:val="000000"/>
                <w:sz w:val="18"/>
                <w:szCs w:val="18"/>
              </w:rPr>
            </w:pPr>
            <w:r w:rsidDel="00000000" w:rsidR="00000000" w:rsidRPr="00000000">
              <w:rPr>
                <w:b w:val="0"/>
                <w:color w:val="000000"/>
                <w:sz w:val="18"/>
                <w:szCs w:val="18"/>
                <w:rtl w:val="0"/>
              </w:rPr>
              <w:t xml:space="preserve">Nemen we mee in schoolplan / jaarplan, </w:t>
              <w:br w:type="textWrapping"/>
              <w:t xml:space="preserve">in schooljaar…</w:t>
            </w: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after="0" w:line="240" w:lineRule="auto"/>
              <w:jc w:val="center"/>
              <w:rPr>
                <w:color w:val="000000"/>
                <w:sz w:val="18"/>
                <w:szCs w:val="18"/>
              </w:rPr>
            </w:pPr>
            <w:r w:rsidDel="00000000" w:rsidR="00000000" w:rsidRPr="00000000">
              <w:rPr>
                <w:rtl w:val="0"/>
              </w:rPr>
            </w:r>
          </w:p>
        </w:tc>
      </w:tr>
      <w:tr>
        <w:trPr>
          <w:cantSplit w:val="0"/>
          <w:trHeight w:val="1180" w:hRule="atLeast"/>
          <w:tblHeader w:val="0"/>
        </w:trPr>
        <w:tc>
          <w:tcPr/>
          <w:p w:rsidR="00000000" w:rsidDel="00000000" w:rsidP="00000000" w:rsidRDefault="00000000" w:rsidRPr="00000000" w14:paraId="00000122">
            <w:pPr>
              <w:rPr>
                <w:color w:val="000000"/>
                <w:sz w:val="20"/>
                <w:szCs w:val="20"/>
              </w:rPr>
            </w:pPr>
            <w:r w:rsidDel="00000000" w:rsidR="00000000" w:rsidRPr="00000000">
              <w:rPr>
                <w:b w:val="0"/>
                <w:color w:val="000000"/>
                <w:sz w:val="20"/>
                <w:szCs w:val="20"/>
                <w:rtl w:val="0"/>
              </w:rPr>
              <w:t xml:space="preserve">De school monitort de leer-en sociaal/emotionele ontwikkeling van leerlingen gedurende de gehele schoolse periode.</w:t>
            </w:r>
            <w:r w:rsidDel="00000000" w:rsidR="00000000" w:rsidRPr="00000000">
              <w:rPr>
                <w:rtl w:val="0"/>
              </w:rPr>
            </w:r>
          </w:p>
        </w:tc>
        <w:tc>
          <w:tcPr>
            <w:vAlign w:val="center"/>
          </w:tcPr>
          <w:p w:rsidR="00000000" w:rsidDel="00000000" w:rsidP="00000000" w:rsidRDefault="00000000" w:rsidRPr="00000000" w14:paraId="00000123">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color w:val="000000"/>
                <w:sz w:val="28"/>
                <w:szCs w:val="28"/>
                <w:rtl w:val="0"/>
              </w:rPr>
              <w:t xml:space="preserve">x</w:t>
            </w:r>
          </w:p>
        </w:tc>
        <w:tc>
          <w:tcPr>
            <w:vAlign w:val="center"/>
          </w:tcPr>
          <w:p w:rsidR="00000000" w:rsidDel="00000000" w:rsidP="00000000" w:rsidRDefault="00000000" w:rsidRPr="00000000" w14:paraId="00000124">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c>
          <w:tcPr>
            <w:vAlign w:val="center"/>
          </w:tcPr>
          <w:p w:rsidR="00000000" w:rsidDel="00000000" w:rsidP="00000000" w:rsidRDefault="00000000" w:rsidRPr="00000000" w14:paraId="00000125">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c>
          <w:tcPr>
            <w:vAlign w:val="center"/>
          </w:tcPr>
          <w:p w:rsidR="00000000" w:rsidDel="00000000" w:rsidP="00000000" w:rsidRDefault="00000000" w:rsidRPr="00000000" w14:paraId="00000126">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c>
          <w:tcPr>
            <w:vAlign w:val="center"/>
          </w:tcPr>
          <w:p w:rsidR="00000000" w:rsidDel="00000000" w:rsidP="00000000" w:rsidRDefault="00000000" w:rsidRPr="00000000" w14:paraId="00000127">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c>
          <w:tcPr>
            <w:vAlign w:val="center"/>
          </w:tcPr>
          <w:p w:rsidR="00000000" w:rsidDel="00000000" w:rsidP="00000000" w:rsidRDefault="00000000" w:rsidRPr="00000000" w14:paraId="00000128">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r>
      <w:tr>
        <w:trPr>
          <w:cantSplit w:val="0"/>
          <w:trHeight w:val="1180" w:hRule="atLeast"/>
          <w:tblHeader w:val="0"/>
        </w:trPr>
        <w:tc>
          <w:tcPr/>
          <w:p w:rsidR="00000000" w:rsidDel="00000000" w:rsidP="00000000" w:rsidRDefault="00000000" w:rsidRPr="00000000" w14:paraId="00000129">
            <w:pPr>
              <w:rPr>
                <w:color w:val="000000"/>
                <w:sz w:val="20"/>
                <w:szCs w:val="20"/>
              </w:rPr>
            </w:pPr>
            <w:r w:rsidDel="00000000" w:rsidR="00000000" w:rsidRPr="00000000">
              <w:rPr>
                <w:b w:val="0"/>
                <w:color w:val="000000"/>
                <w:sz w:val="20"/>
                <w:szCs w:val="20"/>
                <w:rtl w:val="0"/>
              </w:rPr>
              <w:t xml:space="preserve">De school is in staat om leerlingen met een extra ondersteuningsbehoefte op verschillende leergebieden en de sociaal/emotionele ontwikkeling vroegtijdig te signaleren.</w:t>
            </w:r>
            <w:r w:rsidDel="00000000" w:rsidR="00000000" w:rsidRPr="00000000">
              <w:rPr>
                <w:rtl w:val="0"/>
              </w:rPr>
            </w:r>
          </w:p>
        </w:tc>
        <w:tc>
          <w:tcPr>
            <w:vAlign w:val="center"/>
          </w:tcPr>
          <w:p w:rsidR="00000000" w:rsidDel="00000000" w:rsidP="00000000" w:rsidRDefault="00000000" w:rsidRPr="00000000" w14:paraId="0000012A">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color w:val="000000"/>
                <w:sz w:val="28"/>
                <w:szCs w:val="28"/>
                <w:rtl w:val="0"/>
              </w:rPr>
              <w:t xml:space="preserve">x</w:t>
            </w:r>
          </w:p>
        </w:tc>
        <w:tc>
          <w:tcPr>
            <w:vAlign w:val="center"/>
          </w:tcPr>
          <w:p w:rsidR="00000000" w:rsidDel="00000000" w:rsidP="00000000" w:rsidRDefault="00000000" w:rsidRPr="00000000" w14:paraId="0000012B">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c>
          <w:tcPr>
            <w:vAlign w:val="center"/>
          </w:tcPr>
          <w:p w:rsidR="00000000" w:rsidDel="00000000" w:rsidP="00000000" w:rsidRDefault="00000000" w:rsidRPr="00000000" w14:paraId="0000012C">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c>
          <w:tcPr>
            <w:vAlign w:val="center"/>
          </w:tcPr>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c>
          <w:tcPr>
            <w:vAlign w:val="center"/>
          </w:tcPr>
          <w:p w:rsidR="00000000" w:rsidDel="00000000" w:rsidP="00000000" w:rsidRDefault="00000000" w:rsidRPr="00000000" w14:paraId="0000012E">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c>
          <w:tcPr>
            <w:vAlign w:val="center"/>
          </w:tcPr>
          <w:p w:rsidR="00000000" w:rsidDel="00000000" w:rsidP="00000000" w:rsidRDefault="00000000" w:rsidRPr="00000000" w14:paraId="0000012F">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r>
      <w:tr>
        <w:trPr>
          <w:cantSplit w:val="0"/>
          <w:trHeight w:val="1180" w:hRule="atLeast"/>
          <w:tblHeader w:val="0"/>
        </w:trPr>
        <w:tc>
          <w:tcPr/>
          <w:p w:rsidR="00000000" w:rsidDel="00000000" w:rsidP="00000000" w:rsidRDefault="00000000" w:rsidRPr="00000000" w14:paraId="00000130">
            <w:pPr>
              <w:rPr>
                <w:color w:val="000000"/>
                <w:sz w:val="20"/>
                <w:szCs w:val="20"/>
              </w:rPr>
            </w:pPr>
            <w:r w:rsidDel="00000000" w:rsidR="00000000" w:rsidRPr="00000000">
              <w:rPr>
                <w:b w:val="0"/>
                <w:color w:val="000000"/>
                <w:sz w:val="20"/>
                <w:szCs w:val="20"/>
                <w:rtl w:val="0"/>
              </w:rPr>
              <w:t xml:space="preserve">De school heeft goed bruikbare protocollen op gebied van ernstige leesproblemen/dyslexie. De protocollen worden toegepast.</w:t>
            </w:r>
            <w:r w:rsidDel="00000000" w:rsidR="00000000" w:rsidRPr="00000000">
              <w:rPr>
                <w:rtl w:val="0"/>
              </w:rPr>
            </w:r>
          </w:p>
        </w:tc>
        <w:tc>
          <w:tcPr>
            <w:vAlign w:val="center"/>
          </w:tcPr>
          <w:p w:rsidR="00000000" w:rsidDel="00000000" w:rsidP="00000000" w:rsidRDefault="00000000" w:rsidRPr="00000000" w14:paraId="00000131">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color w:val="000000"/>
                <w:sz w:val="28"/>
                <w:szCs w:val="28"/>
                <w:rtl w:val="0"/>
              </w:rPr>
              <w:t xml:space="preserve">x</w:t>
            </w:r>
          </w:p>
        </w:tc>
        <w:tc>
          <w:tcPr>
            <w:vAlign w:val="center"/>
          </w:tcPr>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c>
          <w:tcPr>
            <w:vAlign w:val="center"/>
          </w:tcPr>
          <w:p w:rsidR="00000000" w:rsidDel="00000000" w:rsidP="00000000" w:rsidRDefault="00000000" w:rsidRPr="00000000" w14:paraId="00000133">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c>
          <w:tcPr>
            <w:vAlign w:val="center"/>
          </w:tcPr>
          <w:p w:rsidR="00000000" w:rsidDel="00000000" w:rsidP="00000000" w:rsidRDefault="00000000" w:rsidRPr="00000000" w14:paraId="00000134">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c>
          <w:tcPr>
            <w:vAlign w:val="center"/>
          </w:tcPr>
          <w:p w:rsidR="00000000" w:rsidDel="00000000" w:rsidP="00000000" w:rsidRDefault="00000000" w:rsidRPr="00000000" w14:paraId="00000135">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c>
          <w:tcPr>
            <w:vAlign w:val="center"/>
          </w:tcPr>
          <w:p w:rsidR="00000000" w:rsidDel="00000000" w:rsidP="00000000" w:rsidRDefault="00000000" w:rsidRPr="00000000" w14:paraId="00000136">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r>
      <w:tr>
        <w:trPr>
          <w:cantSplit w:val="0"/>
          <w:trHeight w:val="1180" w:hRule="atLeast"/>
          <w:tblHeader w:val="0"/>
        </w:trPr>
        <w:tc>
          <w:tcPr/>
          <w:p w:rsidR="00000000" w:rsidDel="00000000" w:rsidP="00000000" w:rsidRDefault="00000000" w:rsidRPr="00000000" w14:paraId="00000137">
            <w:pPr>
              <w:rPr>
                <w:color w:val="000000"/>
                <w:sz w:val="20"/>
                <w:szCs w:val="20"/>
              </w:rPr>
            </w:pPr>
            <w:r w:rsidDel="00000000" w:rsidR="00000000" w:rsidRPr="00000000">
              <w:rPr>
                <w:b w:val="0"/>
                <w:color w:val="000000"/>
                <w:sz w:val="20"/>
                <w:szCs w:val="20"/>
                <w:rtl w:val="0"/>
              </w:rPr>
              <w:t xml:space="preserve">De school heeft goed bruikbare protocollen op het gebied van ernstige reken-wiskunde problemen / dyscalculie. De protocollen worden toegepast</w:t>
            </w:r>
            <w:r w:rsidDel="00000000" w:rsidR="00000000" w:rsidRPr="00000000">
              <w:rPr>
                <w:rtl w:val="0"/>
              </w:rPr>
            </w:r>
          </w:p>
        </w:tc>
        <w:tc>
          <w:tcPr>
            <w:vAlign w:val="center"/>
          </w:tcPr>
          <w:p w:rsidR="00000000" w:rsidDel="00000000" w:rsidP="00000000" w:rsidRDefault="00000000" w:rsidRPr="00000000" w14:paraId="00000138">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c>
          <w:tcPr>
            <w:vAlign w:val="center"/>
          </w:tcPr>
          <w:p w:rsidR="00000000" w:rsidDel="00000000" w:rsidP="00000000" w:rsidRDefault="00000000" w:rsidRPr="00000000" w14:paraId="00000139">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color w:val="000000"/>
                <w:sz w:val="28"/>
                <w:szCs w:val="28"/>
                <w:rtl w:val="0"/>
              </w:rPr>
              <w:t xml:space="preserve">x</w:t>
            </w:r>
          </w:p>
        </w:tc>
        <w:tc>
          <w:tcPr>
            <w:vAlign w:val="center"/>
          </w:tcPr>
          <w:p w:rsidR="00000000" w:rsidDel="00000000" w:rsidP="00000000" w:rsidRDefault="00000000" w:rsidRPr="00000000" w14:paraId="0000013A">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c>
          <w:tcPr>
            <w:vAlign w:val="center"/>
          </w:tcPr>
          <w:p w:rsidR="00000000" w:rsidDel="00000000" w:rsidP="00000000" w:rsidRDefault="00000000" w:rsidRPr="00000000" w14:paraId="0000013B">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c>
          <w:tcPr>
            <w:vAlign w:val="center"/>
          </w:tcPr>
          <w:p w:rsidR="00000000" w:rsidDel="00000000" w:rsidP="00000000" w:rsidRDefault="00000000" w:rsidRPr="00000000" w14:paraId="0000013C">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c>
          <w:tcPr>
            <w:shd w:fill="ffffff" w:val="clear"/>
            <w:vAlign w:val="center"/>
          </w:tcPr>
          <w:p w:rsidR="00000000" w:rsidDel="00000000" w:rsidP="00000000" w:rsidRDefault="00000000" w:rsidRPr="00000000" w14:paraId="0000013D">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r>
      <w:tr>
        <w:trPr>
          <w:cantSplit w:val="0"/>
          <w:trHeight w:val="1180" w:hRule="atLeast"/>
          <w:tblHeader w:val="0"/>
        </w:trPr>
        <w:tc>
          <w:tcPr/>
          <w:p w:rsidR="00000000" w:rsidDel="00000000" w:rsidP="00000000" w:rsidRDefault="00000000" w:rsidRPr="00000000" w14:paraId="0000013E">
            <w:pPr>
              <w:rPr>
                <w:color w:val="000000"/>
                <w:sz w:val="20"/>
                <w:szCs w:val="20"/>
              </w:rPr>
            </w:pPr>
            <w:r w:rsidDel="00000000" w:rsidR="00000000" w:rsidRPr="00000000">
              <w:rPr>
                <w:b w:val="0"/>
                <w:color w:val="000000"/>
                <w:sz w:val="20"/>
                <w:szCs w:val="20"/>
                <w:rtl w:val="0"/>
              </w:rPr>
              <w:t xml:space="preserve">De school heeft goed bruikbare protocollen voor medisch handelen en veiligheid. De protocollen worden toegepast. </w:t>
            </w:r>
            <w:r w:rsidDel="00000000" w:rsidR="00000000" w:rsidRPr="00000000">
              <w:rPr>
                <w:rtl w:val="0"/>
              </w:rPr>
            </w:r>
          </w:p>
        </w:tc>
        <w:tc>
          <w:tcPr>
            <w:vAlign w:val="center"/>
          </w:tcPr>
          <w:p w:rsidR="00000000" w:rsidDel="00000000" w:rsidP="00000000" w:rsidRDefault="00000000" w:rsidRPr="00000000" w14:paraId="0000013F">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c>
          <w:tcPr>
            <w:vAlign w:val="center"/>
          </w:tcPr>
          <w:p w:rsidR="00000000" w:rsidDel="00000000" w:rsidP="00000000" w:rsidRDefault="00000000" w:rsidRPr="00000000" w14:paraId="00000140">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color w:val="000000"/>
                <w:sz w:val="28"/>
                <w:szCs w:val="28"/>
                <w:rtl w:val="0"/>
              </w:rPr>
              <w:t xml:space="preserve">x</w:t>
            </w:r>
          </w:p>
        </w:tc>
        <w:tc>
          <w:tcPr>
            <w:vAlign w:val="center"/>
          </w:tcPr>
          <w:p w:rsidR="00000000" w:rsidDel="00000000" w:rsidP="00000000" w:rsidRDefault="00000000" w:rsidRPr="00000000" w14:paraId="00000141">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c>
          <w:tcPr>
            <w:vAlign w:val="center"/>
          </w:tcPr>
          <w:p w:rsidR="00000000" w:rsidDel="00000000" w:rsidP="00000000" w:rsidRDefault="00000000" w:rsidRPr="00000000" w14:paraId="00000142">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c>
          <w:tcPr>
            <w:vAlign w:val="center"/>
          </w:tcPr>
          <w:p w:rsidR="00000000" w:rsidDel="00000000" w:rsidP="00000000" w:rsidRDefault="00000000" w:rsidRPr="00000000" w14:paraId="00000143">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c>
          <w:tcPr>
            <w:vAlign w:val="center"/>
          </w:tcPr>
          <w:p w:rsidR="00000000" w:rsidDel="00000000" w:rsidP="00000000" w:rsidRDefault="00000000" w:rsidRPr="00000000" w14:paraId="00000144">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r>
      <w:tr>
        <w:trPr>
          <w:cantSplit w:val="0"/>
          <w:trHeight w:val="1180" w:hRule="atLeast"/>
          <w:tblHeader w:val="0"/>
        </w:trPr>
        <w:tc>
          <w:tcPr/>
          <w:p w:rsidR="00000000" w:rsidDel="00000000" w:rsidP="00000000" w:rsidRDefault="00000000" w:rsidRPr="00000000" w14:paraId="00000145">
            <w:pPr>
              <w:rPr>
                <w:color w:val="000000"/>
                <w:sz w:val="20"/>
                <w:szCs w:val="20"/>
              </w:rPr>
            </w:pPr>
            <w:r w:rsidDel="00000000" w:rsidR="00000000" w:rsidRPr="00000000">
              <w:rPr>
                <w:b w:val="0"/>
                <w:color w:val="000000"/>
                <w:sz w:val="20"/>
                <w:szCs w:val="20"/>
                <w:rtl w:val="0"/>
              </w:rPr>
              <w:t xml:space="preserve">De school heeft een heldere en adequate ondersteuningsstructuur binnen de school ingericht, herkenbaar voor medewerkers en ouders.</w:t>
            </w:r>
            <w:r w:rsidDel="00000000" w:rsidR="00000000" w:rsidRPr="00000000">
              <w:rPr>
                <w:rtl w:val="0"/>
              </w:rPr>
            </w:r>
          </w:p>
        </w:tc>
        <w:tc>
          <w:tcPr>
            <w:vAlign w:val="center"/>
          </w:tcPr>
          <w:p w:rsidR="00000000" w:rsidDel="00000000" w:rsidP="00000000" w:rsidRDefault="00000000" w:rsidRPr="00000000" w14:paraId="00000146">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color w:val="000000"/>
                <w:sz w:val="28"/>
                <w:szCs w:val="28"/>
                <w:rtl w:val="0"/>
              </w:rPr>
              <w:t xml:space="preserve">x</w:t>
            </w:r>
          </w:p>
        </w:tc>
        <w:tc>
          <w:tcPr>
            <w:vAlign w:val="center"/>
          </w:tcPr>
          <w:p w:rsidR="00000000" w:rsidDel="00000000" w:rsidP="00000000" w:rsidRDefault="00000000" w:rsidRPr="00000000" w14:paraId="00000147">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c>
          <w:tcPr>
            <w:vAlign w:val="center"/>
          </w:tcPr>
          <w:p w:rsidR="00000000" w:rsidDel="00000000" w:rsidP="00000000" w:rsidRDefault="00000000" w:rsidRPr="00000000" w14:paraId="00000148">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c>
          <w:tcPr>
            <w:vAlign w:val="center"/>
          </w:tcPr>
          <w:p w:rsidR="00000000" w:rsidDel="00000000" w:rsidP="00000000" w:rsidRDefault="00000000" w:rsidRPr="00000000" w14:paraId="00000149">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c>
          <w:tcPr>
            <w:vAlign w:val="center"/>
          </w:tcPr>
          <w:p w:rsidR="00000000" w:rsidDel="00000000" w:rsidP="00000000" w:rsidRDefault="00000000" w:rsidRPr="00000000" w14:paraId="0000014A">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c>
          <w:tcPr>
            <w:vAlign w:val="center"/>
          </w:tcPr>
          <w:p w:rsidR="00000000" w:rsidDel="00000000" w:rsidP="00000000" w:rsidRDefault="00000000" w:rsidRPr="00000000" w14:paraId="0000014B">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r>
      <w:tr>
        <w:trPr>
          <w:cantSplit w:val="0"/>
          <w:trHeight w:val="1180" w:hRule="atLeast"/>
          <w:tblHeader w:val="0"/>
        </w:trPr>
        <w:tc>
          <w:tcPr/>
          <w:p w:rsidR="00000000" w:rsidDel="00000000" w:rsidP="00000000" w:rsidRDefault="00000000" w:rsidRPr="00000000" w14:paraId="0000014C">
            <w:pPr>
              <w:rPr>
                <w:color w:val="000000"/>
                <w:sz w:val="20"/>
                <w:szCs w:val="20"/>
              </w:rPr>
            </w:pPr>
            <w:r w:rsidDel="00000000" w:rsidR="00000000" w:rsidRPr="00000000">
              <w:rPr>
                <w:b w:val="0"/>
                <w:color w:val="000000"/>
                <w:sz w:val="20"/>
                <w:szCs w:val="20"/>
                <w:rtl w:val="0"/>
              </w:rPr>
              <w:t xml:space="preserve">De school is in staat om handelingsgericht te denken, te handelen, te arrangeren of te verwijzen waarbij het cyclisch proces van haalbare doelen stellen, planmatig uitvoeren en gerichte evalueren centraal staat. Deze met name HGW.</w:t>
            </w:r>
            <w:r w:rsidDel="00000000" w:rsidR="00000000" w:rsidRPr="00000000">
              <w:rPr>
                <w:rtl w:val="0"/>
              </w:rPr>
            </w:r>
          </w:p>
        </w:tc>
        <w:tc>
          <w:tcPr>
            <w:vAlign w:val="center"/>
          </w:tcPr>
          <w:p w:rsidR="00000000" w:rsidDel="00000000" w:rsidP="00000000" w:rsidRDefault="00000000" w:rsidRPr="00000000" w14:paraId="0000014D">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color w:val="000000"/>
                <w:sz w:val="28"/>
                <w:szCs w:val="28"/>
                <w:rtl w:val="0"/>
              </w:rPr>
              <w:t xml:space="preserve">x</w:t>
            </w:r>
          </w:p>
        </w:tc>
        <w:tc>
          <w:tcPr>
            <w:vAlign w:val="center"/>
          </w:tcPr>
          <w:p w:rsidR="00000000" w:rsidDel="00000000" w:rsidP="00000000" w:rsidRDefault="00000000" w:rsidRPr="00000000" w14:paraId="0000014E">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c>
          <w:tcPr>
            <w:vAlign w:val="center"/>
          </w:tcPr>
          <w:p w:rsidR="00000000" w:rsidDel="00000000" w:rsidP="00000000" w:rsidRDefault="00000000" w:rsidRPr="00000000" w14:paraId="0000014F">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c>
          <w:tcPr>
            <w:vAlign w:val="center"/>
          </w:tcPr>
          <w:p w:rsidR="00000000" w:rsidDel="00000000" w:rsidP="00000000" w:rsidRDefault="00000000" w:rsidRPr="00000000" w14:paraId="00000150">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c>
          <w:tcPr>
            <w:vAlign w:val="center"/>
          </w:tcPr>
          <w:p w:rsidR="00000000" w:rsidDel="00000000" w:rsidP="00000000" w:rsidRDefault="00000000" w:rsidRPr="00000000" w14:paraId="00000151">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c>
          <w:tcPr>
            <w:vAlign w:val="center"/>
          </w:tcPr>
          <w:p w:rsidR="00000000" w:rsidDel="00000000" w:rsidP="00000000" w:rsidRDefault="00000000" w:rsidRPr="00000000" w14:paraId="00000152">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r>
      <w:tr>
        <w:trPr>
          <w:cantSplit w:val="0"/>
          <w:trHeight w:val="1180" w:hRule="atLeast"/>
          <w:tblHeader w:val="0"/>
        </w:trPr>
        <w:tc>
          <w:tcPr>
            <w:shd w:fill="auto" w:val="clear"/>
          </w:tcPr>
          <w:p w:rsidR="00000000" w:rsidDel="00000000" w:rsidP="00000000" w:rsidRDefault="00000000" w:rsidRPr="00000000" w14:paraId="00000153">
            <w:pPr>
              <w:rPr>
                <w:sz w:val="20"/>
                <w:szCs w:val="20"/>
              </w:rPr>
            </w:pPr>
            <w:r w:rsidDel="00000000" w:rsidR="00000000" w:rsidRPr="00000000">
              <w:rPr>
                <w:b w:val="0"/>
                <w:color w:val="000000"/>
                <w:sz w:val="20"/>
                <w:szCs w:val="20"/>
                <w:rtl w:val="0"/>
              </w:rPr>
              <w:t xml:space="preserve">De leerkrachten zijn in staat om de belemmerende en stimulerende factoren die van invloed zijn op de ontwikkeling van een leerling, te kunnen herkennen, maar vooral ook gebruiken om resultaatgerichte ondersteuning te kunnen inzetten.</w:t>
            </w:r>
            <w:r w:rsidDel="00000000" w:rsidR="00000000" w:rsidRPr="00000000">
              <w:rPr>
                <w:rtl w:val="0"/>
              </w:rPr>
            </w:r>
          </w:p>
        </w:tc>
        <w:tc>
          <w:tcPr>
            <w:vAlign w:val="center"/>
          </w:tcPr>
          <w:p w:rsidR="00000000" w:rsidDel="00000000" w:rsidP="00000000" w:rsidRDefault="00000000" w:rsidRPr="00000000" w14:paraId="00000154">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color w:val="000000"/>
                <w:sz w:val="28"/>
                <w:szCs w:val="28"/>
                <w:rtl w:val="0"/>
              </w:rPr>
              <w:t xml:space="preserve">x</w:t>
            </w:r>
          </w:p>
        </w:tc>
        <w:tc>
          <w:tcPr>
            <w:vAlign w:val="center"/>
          </w:tcPr>
          <w:p w:rsidR="00000000" w:rsidDel="00000000" w:rsidP="00000000" w:rsidRDefault="00000000" w:rsidRPr="00000000" w14:paraId="00000155">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c>
          <w:tcPr>
            <w:vAlign w:val="center"/>
          </w:tcPr>
          <w:p w:rsidR="00000000" w:rsidDel="00000000" w:rsidP="00000000" w:rsidRDefault="00000000" w:rsidRPr="00000000" w14:paraId="00000156">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color w:val="000000"/>
                <w:sz w:val="28"/>
                <w:szCs w:val="28"/>
                <w:rtl w:val="0"/>
              </w:rPr>
              <w:t xml:space="preserve">x</w:t>
            </w:r>
          </w:p>
        </w:tc>
        <w:tc>
          <w:tcPr>
            <w:vAlign w:val="center"/>
          </w:tcPr>
          <w:p w:rsidR="00000000" w:rsidDel="00000000" w:rsidP="00000000" w:rsidRDefault="00000000" w:rsidRPr="00000000" w14:paraId="00000157">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c>
          <w:tcPr>
            <w:vAlign w:val="center"/>
          </w:tcPr>
          <w:p w:rsidR="00000000" w:rsidDel="00000000" w:rsidP="00000000" w:rsidRDefault="00000000" w:rsidRPr="00000000" w14:paraId="00000158">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c>
          <w:tcPr>
            <w:shd w:fill="ffffff" w:val="clear"/>
            <w:vAlign w:val="center"/>
          </w:tcPr>
          <w:p w:rsidR="00000000" w:rsidDel="00000000" w:rsidP="00000000" w:rsidRDefault="00000000" w:rsidRPr="00000000" w14:paraId="00000159">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r>
      <w:tr>
        <w:trPr>
          <w:cantSplit w:val="0"/>
          <w:trHeight w:val="1180" w:hRule="atLeast"/>
          <w:tblHeader w:val="0"/>
        </w:trPr>
        <w:tc>
          <w:tcPr/>
          <w:p w:rsidR="00000000" w:rsidDel="00000000" w:rsidP="00000000" w:rsidRDefault="00000000" w:rsidRPr="00000000" w14:paraId="0000015A">
            <w:pPr>
              <w:rPr>
                <w:color w:val="000000"/>
                <w:sz w:val="20"/>
                <w:szCs w:val="20"/>
              </w:rPr>
            </w:pPr>
            <w:r w:rsidDel="00000000" w:rsidR="00000000" w:rsidRPr="00000000">
              <w:rPr>
                <w:b w:val="0"/>
                <w:color w:val="000000"/>
                <w:sz w:val="20"/>
                <w:szCs w:val="20"/>
                <w:rtl w:val="0"/>
              </w:rPr>
              <w:t xml:space="preserve">De school is in staat om door vroegtijdig lichte ondersteuning in te zetten, sociaal emotionele problemen van leerlingen klein te houden of zodanig te begeleiden dat zij kunnen (blijven) profiteren van het onderwijsaanbod.</w:t>
            </w:r>
            <w:r w:rsidDel="00000000" w:rsidR="00000000" w:rsidRPr="00000000">
              <w:rPr>
                <w:rtl w:val="0"/>
              </w:rPr>
            </w:r>
          </w:p>
        </w:tc>
        <w:tc>
          <w:tcPr>
            <w:vAlign w:val="center"/>
          </w:tcPr>
          <w:p w:rsidR="00000000" w:rsidDel="00000000" w:rsidP="00000000" w:rsidRDefault="00000000" w:rsidRPr="00000000" w14:paraId="0000015B">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color w:val="000000"/>
                <w:sz w:val="28"/>
                <w:szCs w:val="28"/>
                <w:rtl w:val="0"/>
              </w:rPr>
              <w:t xml:space="preserve">x</w:t>
            </w:r>
          </w:p>
        </w:tc>
        <w:tc>
          <w:tcPr>
            <w:vAlign w:val="center"/>
          </w:tcPr>
          <w:p w:rsidR="00000000" w:rsidDel="00000000" w:rsidP="00000000" w:rsidRDefault="00000000" w:rsidRPr="00000000" w14:paraId="0000015C">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c>
          <w:tcPr>
            <w:vAlign w:val="center"/>
          </w:tcPr>
          <w:p w:rsidR="00000000" w:rsidDel="00000000" w:rsidP="00000000" w:rsidRDefault="00000000" w:rsidRPr="00000000" w14:paraId="0000015D">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c>
          <w:tcPr>
            <w:vAlign w:val="center"/>
          </w:tcPr>
          <w:p w:rsidR="00000000" w:rsidDel="00000000" w:rsidP="00000000" w:rsidRDefault="00000000" w:rsidRPr="00000000" w14:paraId="0000015E">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c>
          <w:tcPr>
            <w:vAlign w:val="center"/>
          </w:tcPr>
          <w:p w:rsidR="00000000" w:rsidDel="00000000" w:rsidP="00000000" w:rsidRDefault="00000000" w:rsidRPr="00000000" w14:paraId="0000015F">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c>
          <w:tcPr>
            <w:vAlign w:val="center"/>
          </w:tcPr>
          <w:p w:rsidR="00000000" w:rsidDel="00000000" w:rsidP="00000000" w:rsidRDefault="00000000" w:rsidRPr="00000000" w14:paraId="00000160">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r>
      <w:tr>
        <w:trPr>
          <w:cantSplit w:val="0"/>
          <w:trHeight w:val="1180" w:hRule="atLeast"/>
          <w:tblHeader w:val="0"/>
        </w:trPr>
        <w:tc>
          <w:tcPr/>
          <w:p w:rsidR="00000000" w:rsidDel="00000000" w:rsidP="00000000" w:rsidRDefault="00000000" w:rsidRPr="00000000" w14:paraId="00000161">
            <w:pPr>
              <w:rPr>
                <w:color w:val="000000"/>
                <w:sz w:val="20"/>
                <w:szCs w:val="20"/>
              </w:rPr>
            </w:pPr>
            <w:r w:rsidDel="00000000" w:rsidR="00000000" w:rsidRPr="00000000">
              <w:rPr>
                <w:b w:val="0"/>
                <w:color w:val="000000"/>
                <w:sz w:val="20"/>
                <w:szCs w:val="20"/>
                <w:rtl w:val="0"/>
              </w:rPr>
              <w:t xml:space="preserve">De school heeft een goede samenwerkingsrelatie met ouders daar waar het leerlingen met een extra onderwijsbehoefte betreft.</w:t>
            </w:r>
            <w:r w:rsidDel="00000000" w:rsidR="00000000" w:rsidRPr="00000000">
              <w:rPr>
                <w:rtl w:val="0"/>
              </w:rPr>
            </w:r>
          </w:p>
        </w:tc>
        <w:tc>
          <w:tcPr>
            <w:vAlign w:val="center"/>
          </w:tcPr>
          <w:p w:rsidR="00000000" w:rsidDel="00000000" w:rsidP="00000000" w:rsidRDefault="00000000" w:rsidRPr="00000000" w14:paraId="00000162">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color w:val="000000"/>
                <w:sz w:val="28"/>
                <w:szCs w:val="28"/>
                <w:rtl w:val="0"/>
              </w:rPr>
              <w:t xml:space="preserve">x</w:t>
            </w:r>
          </w:p>
        </w:tc>
        <w:tc>
          <w:tcPr>
            <w:vAlign w:val="center"/>
          </w:tcPr>
          <w:p w:rsidR="00000000" w:rsidDel="00000000" w:rsidP="00000000" w:rsidRDefault="00000000" w:rsidRPr="00000000" w14:paraId="00000163">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c>
          <w:tcPr>
            <w:vAlign w:val="center"/>
          </w:tcPr>
          <w:p w:rsidR="00000000" w:rsidDel="00000000" w:rsidP="00000000" w:rsidRDefault="00000000" w:rsidRPr="00000000" w14:paraId="00000164">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c>
          <w:tcPr>
            <w:vAlign w:val="center"/>
          </w:tcPr>
          <w:p w:rsidR="00000000" w:rsidDel="00000000" w:rsidP="00000000" w:rsidRDefault="00000000" w:rsidRPr="00000000" w14:paraId="00000165">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c>
          <w:tcPr>
            <w:vAlign w:val="center"/>
          </w:tcPr>
          <w:p w:rsidR="00000000" w:rsidDel="00000000" w:rsidP="00000000" w:rsidRDefault="00000000" w:rsidRPr="00000000" w14:paraId="00000166">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c>
          <w:tcPr>
            <w:shd w:fill="ffffff" w:val="clear"/>
            <w:vAlign w:val="center"/>
          </w:tcPr>
          <w:p w:rsidR="00000000" w:rsidDel="00000000" w:rsidP="00000000" w:rsidRDefault="00000000" w:rsidRPr="00000000" w14:paraId="00000167">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rtl w:val="0"/>
              </w:rPr>
            </w:r>
          </w:p>
        </w:tc>
      </w:tr>
      <w:tr>
        <w:trPr>
          <w:cantSplit w:val="0"/>
          <w:trHeight w:val="1180" w:hRule="atLeast"/>
          <w:tblHeader w:val="0"/>
        </w:trPr>
        <w:tc>
          <w:tcPr/>
          <w:p w:rsidR="00000000" w:rsidDel="00000000" w:rsidP="00000000" w:rsidRDefault="00000000" w:rsidRPr="00000000" w14:paraId="00000168">
            <w:pPr>
              <w:rPr>
                <w:color w:val="000000"/>
                <w:sz w:val="20"/>
                <w:szCs w:val="20"/>
              </w:rPr>
            </w:pPr>
            <w:r w:rsidDel="00000000" w:rsidR="00000000" w:rsidRPr="00000000">
              <w:rPr>
                <w:b w:val="0"/>
                <w:color w:val="000000"/>
                <w:sz w:val="20"/>
                <w:szCs w:val="20"/>
                <w:rtl w:val="0"/>
              </w:rPr>
              <w:t xml:space="preserve">De school heeft een goede samenwerkingsrelatie met de voorschool, gericht op het realiseren van een doorgaande lijn en een warme overdracht van de leerlingen naar de basisschool.</w:t>
            </w:r>
            <w:r w:rsidDel="00000000" w:rsidR="00000000" w:rsidRPr="00000000">
              <w:rPr>
                <w:rtl w:val="0"/>
              </w:rPr>
            </w:r>
          </w:p>
        </w:tc>
        <w:tc>
          <w:tcPr>
            <w:vAlign w:val="center"/>
          </w:tcPr>
          <w:p w:rsidR="00000000" w:rsidDel="00000000" w:rsidP="00000000" w:rsidRDefault="00000000" w:rsidRPr="00000000" w14:paraId="00000169">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c>
          <w:tcPr>
            <w:vAlign w:val="center"/>
          </w:tcPr>
          <w:p w:rsidR="00000000" w:rsidDel="00000000" w:rsidP="00000000" w:rsidRDefault="00000000" w:rsidRPr="00000000" w14:paraId="0000016A">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c>
          <w:tcPr>
            <w:vAlign w:val="center"/>
          </w:tcPr>
          <w:p w:rsidR="00000000" w:rsidDel="00000000" w:rsidP="00000000" w:rsidRDefault="00000000" w:rsidRPr="00000000" w14:paraId="0000016B">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color w:val="000000"/>
                <w:sz w:val="28"/>
                <w:szCs w:val="28"/>
                <w:rtl w:val="0"/>
              </w:rPr>
              <w:t xml:space="preserve">x</w:t>
            </w:r>
          </w:p>
        </w:tc>
        <w:tc>
          <w:tcPr>
            <w:vAlign w:val="center"/>
          </w:tcPr>
          <w:p w:rsidR="00000000" w:rsidDel="00000000" w:rsidP="00000000" w:rsidRDefault="00000000" w:rsidRPr="00000000" w14:paraId="0000016C">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c>
          <w:tcPr>
            <w:vAlign w:val="center"/>
          </w:tcPr>
          <w:p w:rsidR="00000000" w:rsidDel="00000000" w:rsidP="00000000" w:rsidRDefault="00000000" w:rsidRPr="00000000" w14:paraId="0000016D">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c>
          <w:tcPr>
            <w:vAlign w:val="center"/>
          </w:tcPr>
          <w:p w:rsidR="00000000" w:rsidDel="00000000" w:rsidP="00000000" w:rsidRDefault="00000000" w:rsidRPr="00000000" w14:paraId="0000016E">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rtl w:val="0"/>
              </w:rPr>
            </w:r>
          </w:p>
        </w:tc>
      </w:tr>
      <w:tr>
        <w:trPr>
          <w:cantSplit w:val="0"/>
          <w:trHeight w:val="1180" w:hRule="atLeast"/>
          <w:tblHeader w:val="0"/>
        </w:trPr>
        <w:tc>
          <w:tcPr/>
          <w:p w:rsidR="00000000" w:rsidDel="00000000" w:rsidP="00000000" w:rsidRDefault="00000000" w:rsidRPr="00000000" w14:paraId="0000016F">
            <w:pPr>
              <w:rPr>
                <w:color w:val="000000"/>
                <w:sz w:val="20"/>
                <w:szCs w:val="20"/>
              </w:rPr>
            </w:pPr>
            <w:r w:rsidDel="00000000" w:rsidR="00000000" w:rsidRPr="00000000">
              <w:rPr>
                <w:b w:val="0"/>
                <w:color w:val="000000"/>
                <w:sz w:val="20"/>
                <w:szCs w:val="20"/>
                <w:rtl w:val="0"/>
              </w:rPr>
              <w:t xml:space="preserve">Bij uitstroom naar VO, tussentijdse uitstroom naar een andere basisschool of SBO/SO is er sprake van zorgvuldige overdracht van de leerling (-gegevens) naar de andere school.</w:t>
            </w:r>
            <w:r w:rsidDel="00000000" w:rsidR="00000000" w:rsidRPr="00000000">
              <w:rPr>
                <w:rtl w:val="0"/>
              </w:rPr>
            </w:r>
          </w:p>
        </w:tc>
        <w:tc>
          <w:tcPr>
            <w:vAlign w:val="center"/>
          </w:tcPr>
          <w:p w:rsidR="00000000" w:rsidDel="00000000" w:rsidP="00000000" w:rsidRDefault="00000000" w:rsidRPr="00000000" w14:paraId="00000170">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color w:val="000000"/>
                <w:sz w:val="28"/>
                <w:szCs w:val="28"/>
                <w:rtl w:val="0"/>
              </w:rPr>
              <w:t xml:space="preserve">x</w:t>
            </w:r>
          </w:p>
        </w:tc>
        <w:tc>
          <w:tcPr>
            <w:vAlign w:val="center"/>
          </w:tcPr>
          <w:p w:rsidR="00000000" w:rsidDel="00000000" w:rsidP="00000000" w:rsidRDefault="00000000" w:rsidRPr="00000000" w14:paraId="00000171">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c>
          <w:tcPr>
            <w:vAlign w:val="center"/>
          </w:tcPr>
          <w:p w:rsidR="00000000" w:rsidDel="00000000" w:rsidP="00000000" w:rsidRDefault="00000000" w:rsidRPr="00000000" w14:paraId="00000172">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c>
          <w:tcPr>
            <w:vAlign w:val="center"/>
          </w:tcPr>
          <w:p w:rsidR="00000000" w:rsidDel="00000000" w:rsidP="00000000" w:rsidRDefault="00000000" w:rsidRPr="00000000" w14:paraId="00000173">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c>
          <w:tcPr>
            <w:vAlign w:val="center"/>
          </w:tcPr>
          <w:p w:rsidR="00000000" w:rsidDel="00000000" w:rsidP="00000000" w:rsidRDefault="00000000" w:rsidRPr="00000000" w14:paraId="00000174">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c>
          <w:tcPr>
            <w:shd w:fill="ffffff" w:val="clear"/>
            <w:vAlign w:val="center"/>
          </w:tcPr>
          <w:p w:rsidR="00000000" w:rsidDel="00000000" w:rsidP="00000000" w:rsidRDefault="00000000" w:rsidRPr="00000000" w14:paraId="00000175">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rtl w:val="0"/>
              </w:rPr>
            </w:r>
          </w:p>
        </w:tc>
      </w:tr>
      <w:tr>
        <w:trPr>
          <w:cantSplit w:val="0"/>
          <w:trHeight w:val="1180" w:hRule="atLeast"/>
          <w:tblHeader w:val="0"/>
        </w:trPr>
        <w:tc>
          <w:tcPr/>
          <w:p w:rsidR="00000000" w:rsidDel="00000000" w:rsidP="00000000" w:rsidRDefault="00000000" w:rsidRPr="00000000" w14:paraId="00000176">
            <w:pPr>
              <w:rPr>
                <w:color w:val="000000"/>
                <w:sz w:val="20"/>
                <w:szCs w:val="20"/>
              </w:rPr>
            </w:pPr>
            <w:r w:rsidDel="00000000" w:rsidR="00000000" w:rsidRPr="00000000">
              <w:rPr>
                <w:b w:val="0"/>
                <w:color w:val="000000"/>
                <w:sz w:val="20"/>
                <w:szCs w:val="20"/>
                <w:rtl w:val="0"/>
              </w:rPr>
              <w:t xml:space="preserve">De school werkt krachtig samen met ketenpartners, zoals jeugdhulpverlening, het S(B)O, de steunpunten die belast zijn met het arrangeren van extra ondersteuning, e.a. om leerlingen ondersteuning te bieden, waardoor zij zich kunnen blijven ontwikkelen. </w:t>
            </w:r>
            <w:r w:rsidDel="00000000" w:rsidR="00000000" w:rsidRPr="00000000">
              <w:rPr>
                <w:rtl w:val="0"/>
              </w:rPr>
            </w:r>
          </w:p>
        </w:tc>
        <w:tc>
          <w:tcPr>
            <w:vAlign w:val="center"/>
          </w:tcPr>
          <w:p w:rsidR="00000000" w:rsidDel="00000000" w:rsidP="00000000" w:rsidRDefault="00000000" w:rsidRPr="00000000" w14:paraId="00000177">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color w:val="000000"/>
                <w:sz w:val="28"/>
                <w:szCs w:val="28"/>
                <w:rtl w:val="0"/>
              </w:rPr>
              <w:t xml:space="preserve">x</w:t>
            </w:r>
          </w:p>
        </w:tc>
        <w:tc>
          <w:tcPr>
            <w:vAlign w:val="center"/>
          </w:tcPr>
          <w:p w:rsidR="00000000" w:rsidDel="00000000" w:rsidP="00000000" w:rsidRDefault="00000000" w:rsidRPr="00000000" w14:paraId="00000178">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c>
          <w:tcPr>
            <w:vAlign w:val="center"/>
          </w:tcPr>
          <w:p w:rsidR="00000000" w:rsidDel="00000000" w:rsidP="00000000" w:rsidRDefault="00000000" w:rsidRPr="00000000" w14:paraId="00000179">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c>
          <w:tcPr>
            <w:vAlign w:val="center"/>
          </w:tcPr>
          <w:p w:rsidR="00000000" w:rsidDel="00000000" w:rsidP="00000000" w:rsidRDefault="00000000" w:rsidRPr="00000000" w14:paraId="0000017A">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c>
          <w:tcPr>
            <w:vAlign w:val="center"/>
          </w:tcPr>
          <w:p w:rsidR="00000000" w:rsidDel="00000000" w:rsidP="00000000" w:rsidRDefault="00000000" w:rsidRPr="00000000" w14:paraId="0000017B">
            <w:pPr>
              <w:pBdr>
                <w:top w:space="0" w:sz="0" w:val="nil"/>
                <w:left w:space="0" w:sz="0" w:val="nil"/>
                <w:bottom w:space="0" w:sz="0" w:val="nil"/>
                <w:right w:space="0" w:sz="0" w:val="nil"/>
                <w:between w:space="0" w:sz="0" w:val="nil"/>
              </w:pBdr>
              <w:spacing w:after="0" w:line="240" w:lineRule="auto"/>
              <w:jc w:val="center"/>
              <w:rPr>
                <w:color w:val="000000"/>
                <w:sz w:val="28"/>
                <w:szCs w:val="28"/>
              </w:rPr>
            </w:pPr>
            <w:r w:rsidDel="00000000" w:rsidR="00000000" w:rsidRPr="00000000">
              <w:rPr>
                <w:rtl w:val="0"/>
              </w:rPr>
            </w:r>
          </w:p>
        </w:tc>
        <w:tc>
          <w:tcPr>
            <w:vAlign w:val="center"/>
          </w:tcPr>
          <w:p w:rsidR="00000000" w:rsidDel="00000000" w:rsidP="00000000" w:rsidRDefault="00000000" w:rsidRPr="00000000" w14:paraId="0000017C">
            <w:pPr>
              <w:pBdr>
                <w:top w:space="0" w:sz="0" w:val="nil"/>
                <w:left w:space="0" w:sz="0" w:val="nil"/>
                <w:bottom w:space="0" w:sz="0" w:val="nil"/>
                <w:right w:space="0" w:sz="0" w:val="nil"/>
                <w:between w:space="0" w:sz="0" w:val="nil"/>
              </w:pBdr>
              <w:spacing w:after="0" w:line="240" w:lineRule="auto"/>
              <w:jc w:val="center"/>
              <w:rPr>
                <w:color w:val="000000"/>
                <w:sz w:val="20"/>
                <w:szCs w:val="20"/>
              </w:rPr>
            </w:pPr>
            <w:r w:rsidDel="00000000" w:rsidR="00000000" w:rsidRPr="00000000">
              <w:rPr>
                <w:rtl w:val="0"/>
              </w:rPr>
            </w:r>
          </w:p>
        </w:tc>
      </w:tr>
    </w:tbl>
    <w:p w:rsidR="00000000" w:rsidDel="00000000" w:rsidP="00000000" w:rsidRDefault="00000000" w:rsidRPr="00000000" w14:paraId="0000017D">
      <w:pPr>
        <w:rPr>
          <w:sz w:val="20"/>
          <w:szCs w:val="20"/>
        </w:rPr>
        <w:sectPr>
          <w:type w:val="nextPage"/>
          <w:pgSz w:h="16838" w:w="11906" w:orient="portrait"/>
          <w:pgMar w:bottom="284" w:top="567" w:left="1418" w:right="1418" w:header="709" w:footer="709"/>
        </w:sectPr>
      </w:pPr>
      <w:r w:rsidDel="00000000" w:rsidR="00000000" w:rsidRPr="00000000">
        <w:rPr>
          <w:rtl w:val="0"/>
        </w:rPr>
      </w:r>
    </w:p>
    <w:p w:rsidR="00000000" w:rsidDel="00000000" w:rsidP="00000000" w:rsidRDefault="00000000" w:rsidRPr="00000000" w14:paraId="0000017E">
      <w:pPr>
        <w:pStyle w:val="Heading1"/>
        <w:numPr>
          <w:ilvl w:val="0"/>
          <w:numId w:val="8"/>
        </w:numPr>
        <w:spacing w:line="276" w:lineRule="auto"/>
        <w:ind w:left="720" w:hanging="360"/>
        <w:rPr/>
      </w:pPr>
      <w:r w:rsidDel="00000000" w:rsidR="00000000" w:rsidRPr="00000000">
        <w:rPr>
          <w:rtl w:val="0"/>
        </w:rPr>
        <w:t xml:space="preserve">Extra Ondersteuning</w:t>
      </w:r>
    </w:p>
    <w:p w:rsidR="00000000" w:rsidDel="00000000" w:rsidP="00000000" w:rsidRDefault="00000000" w:rsidRPr="00000000" w14:paraId="0000017F">
      <w:pPr>
        <w:rPr/>
      </w:pPr>
      <w:r w:rsidDel="00000000" w:rsidR="00000000" w:rsidRPr="00000000">
        <w:rPr>
          <w:rtl w:val="0"/>
        </w:rPr>
      </w:r>
    </w:p>
    <w:tbl>
      <w:tblPr>
        <w:tblStyle w:val="Table12"/>
        <w:tblW w:w="10771.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A0"/>
      </w:tblPr>
      <w:tblGrid>
        <w:gridCol w:w="2071"/>
        <w:gridCol w:w="2396"/>
        <w:gridCol w:w="3055"/>
        <w:gridCol w:w="3249"/>
        <w:tblGridChange w:id="0">
          <w:tblGrid>
            <w:gridCol w:w="2071"/>
            <w:gridCol w:w="2396"/>
            <w:gridCol w:w="3055"/>
            <w:gridCol w:w="3249"/>
          </w:tblGrid>
        </w:tblGridChange>
      </w:tblGrid>
      <w:tr>
        <w:trPr>
          <w:cantSplit w:val="0"/>
          <w:tblHeader w:val="0"/>
        </w:trPr>
        <w:tc>
          <w:tcPr>
            <w:tcBorders>
              <w:right w:color="9cc3e5" w:space="0" w:sz="4" w:val="single"/>
            </w:tcBorders>
          </w:tcPr>
          <w:p w:rsidR="00000000" w:rsidDel="00000000" w:rsidP="00000000" w:rsidRDefault="00000000" w:rsidRPr="00000000" w14:paraId="00000180">
            <w:pPr>
              <w:rPr>
                <w:sz w:val="20"/>
                <w:szCs w:val="20"/>
              </w:rPr>
            </w:pPr>
            <w:r w:rsidDel="00000000" w:rsidR="00000000" w:rsidRPr="00000000">
              <w:rPr>
                <w:sz w:val="20"/>
                <w:szCs w:val="20"/>
                <w:rtl w:val="0"/>
              </w:rPr>
              <w:t xml:space="preserve">Omstandigheden</w:t>
            </w:r>
          </w:p>
        </w:tc>
        <w:tc>
          <w:tcPr>
            <w:tcBorders>
              <w:right w:color="9cc3e5" w:space="0" w:sz="4" w:val="single"/>
            </w:tcBorders>
          </w:tcPr>
          <w:p w:rsidR="00000000" w:rsidDel="00000000" w:rsidP="00000000" w:rsidRDefault="00000000" w:rsidRPr="00000000" w14:paraId="00000181">
            <w:pPr>
              <w:rPr>
                <w:sz w:val="20"/>
                <w:szCs w:val="20"/>
              </w:rPr>
            </w:pPr>
            <w:r w:rsidDel="00000000" w:rsidR="00000000" w:rsidRPr="00000000">
              <w:rPr>
                <w:sz w:val="20"/>
                <w:szCs w:val="20"/>
                <w:rtl w:val="0"/>
              </w:rPr>
              <w:t xml:space="preserve">Voorbeelden </w:t>
            </w:r>
          </w:p>
        </w:tc>
        <w:tc>
          <w:tcPr>
            <w:tcBorders>
              <w:left w:color="9cc3e5" w:space="0" w:sz="4" w:val="single"/>
            </w:tcBorders>
          </w:tcPr>
          <w:p w:rsidR="00000000" w:rsidDel="00000000" w:rsidP="00000000" w:rsidRDefault="00000000" w:rsidRPr="00000000" w14:paraId="00000182">
            <w:pPr>
              <w:rPr>
                <w:sz w:val="20"/>
                <w:szCs w:val="20"/>
              </w:rPr>
            </w:pPr>
            <w:r w:rsidDel="00000000" w:rsidR="00000000" w:rsidRPr="00000000">
              <w:rPr>
                <w:sz w:val="20"/>
                <w:szCs w:val="20"/>
                <w:rtl w:val="0"/>
              </w:rPr>
              <w:t xml:space="preserve">Stimulerende factoren </w:t>
            </w:r>
          </w:p>
        </w:tc>
        <w:tc>
          <w:tcPr/>
          <w:p w:rsidR="00000000" w:rsidDel="00000000" w:rsidP="00000000" w:rsidRDefault="00000000" w:rsidRPr="00000000" w14:paraId="00000183">
            <w:pPr>
              <w:rPr>
                <w:sz w:val="20"/>
                <w:szCs w:val="20"/>
              </w:rPr>
            </w:pPr>
            <w:r w:rsidDel="00000000" w:rsidR="00000000" w:rsidRPr="00000000">
              <w:rPr>
                <w:sz w:val="20"/>
                <w:szCs w:val="20"/>
                <w:rtl w:val="0"/>
              </w:rPr>
              <w:t xml:space="preserve">Belemmerende factoren</w:t>
            </w:r>
          </w:p>
        </w:tc>
      </w:tr>
      <w:tr>
        <w:trPr>
          <w:cantSplit w:val="0"/>
          <w:tblHeader w:val="0"/>
        </w:trPr>
        <w:tc>
          <w:tcPr/>
          <w:p w:rsidR="00000000" w:rsidDel="00000000" w:rsidP="00000000" w:rsidRDefault="00000000" w:rsidRPr="00000000" w14:paraId="00000184">
            <w:pPr>
              <w:rPr>
                <w:sz w:val="20"/>
                <w:szCs w:val="20"/>
              </w:rPr>
            </w:pPr>
            <w:r w:rsidDel="00000000" w:rsidR="00000000" w:rsidRPr="00000000">
              <w:rPr>
                <w:i w:val="0"/>
                <w:sz w:val="20"/>
                <w:szCs w:val="20"/>
                <w:rtl w:val="0"/>
              </w:rPr>
              <w:t xml:space="preserve">Gebouw </w:t>
            </w:r>
            <w:r w:rsidDel="00000000" w:rsidR="00000000" w:rsidRPr="00000000">
              <w:rPr>
                <w:rtl w:val="0"/>
              </w:rPr>
            </w:r>
          </w:p>
          <w:p w:rsidR="00000000" w:rsidDel="00000000" w:rsidP="00000000" w:rsidRDefault="00000000" w:rsidRPr="00000000" w14:paraId="00000185">
            <w:pPr>
              <w:rPr>
                <w:sz w:val="20"/>
                <w:szCs w:val="20"/>
              </w:rPr>
            </w:pPr>
            <w:r w:rsidDel="00000000" w:rsidR="00000000" w:rsidRPr="00000000">
              <w:rPr>
                <w:rtl w:val="0"/>
              </w:rPr>
            </w:r>
          </w:p>
        </w:tc>
        <w:tc>
          <w:tcPr/>
          <w:p w:rsidR="00000000" w:rsidDel="00000000" w:rsidP="00000000" w:rsidRDefault="00000000" w:rsidRPr="00000000" w14:paraId="00000186">
            <w:pPr>
              <w:pBdr>
                <w:top w:space="0" w:sz="0" w:val="nil"/>
                <w:left w:space="0" w:sz="0" w:val="nil"/>
                <w:bottom w:space="0" w:sz="0" w:val="nil"/>
                <w:right w:space="0" w:sz="0" w:val="nil"/>
                <w:between w:space="0" w:sz="0" w:val="nil"/>
              </w:pBdr>
              <w:spacing w:after="0" w:line="240" w:lineRule="auto"/>
              <w:rPr>
                <w:i w:val="1"/>
                <w:color w:val="000000"/>
                <w:sz w:val="20"/>
                <w:szCs w:val="20"/>
              </w:rPr>
            </w:pPr>
            <w:r w:rsidDel="00000000" w:rsidR="00000000" w:rsidRPr="00000000">
              <w:rPr>
                <w:i w:val="1"/>
                <w:color w:val="000000"/>
                <w:sz w:val="20"/>
                <w:szCs w:val="20"/>
                <w:rtl w:val="0"/>
              </w:rPr>
              <w:t xml:space="preserve">Aanpassingen lift / toilet, aparte ruimtes, bereikbaarheid</w:t>
            </w:r>
          </w:p>
        </w:tc>
        <w:tc>
          <w:tcPr/>
          <w:p w:rsidR="00000000" w:rsidDel="00000000" w:rsidP="00000000" w:rsidRDefault="00000000" w:rsidRPr="00000000" w14:paraId="00000187">
            <w:pPr>
              <w:spacing w:line="240" w:lineRule="auto"/>
              <w:rPr>
                <w:color w:val="000000"/>
                <w:sz w:val="20"/>
                <w:szCs w:val="20"/>
              </w:rPr>
            </w:pPr>
            <w:r w:rsidDel="00000000" w:rsidR="00000000" w:rsidRPr="00000000">
              <w:rPr>
                <w:color w:val="000000"/>
                <w:sz w:val="20"/>
                <w:szCs w:val="20"/>
                <w:rtl w:val="0"/>
              </w:rPr>
              <w:t xml:space="preserve">Er zijn enkele aparte ruimtes voor ondersteuners. </w:t>
            </w:r>
          </w:p>
          <w:p w:rsidR="00000000" w:rsidDel="00000000" w:rsidP="00000000" w:rsidRDefault="00000000" w:rsidRPr="00000000" w14:paraId="00000188">
            <w:pPr>
              <w:spacing w:line="240" w:lineRule="auto"/>
              <w:rPr>
                <w:color w:val="000000"/>
                <w:sz w:val="20"/>
                <w:szCs w:val="20"/>
              </w:rPr>
            </w:pPr>
            <w:r w:rsidDel="00000000" w:rsidR="00000000" w:rsidRPr="00000000">
              <w:rPr>
                <w:color w:val="000000"/>
                <w:sz w:val="20"/>
                <w:szCs w:val="20"/>
                <w:rtl w:val="0"/>
              </w:rPr>
              <w:t xml:space="preserve">Er is een lift tot de 1</w:t>
            </w:r>
            <w:r w:rsidDel="00000000" w:rsidR="00000000" w:rsidRPr="00000000">
              <w:rPr>
                <w:color w:val="000000"/>
                <w:sz w:val="20"/>
                <w:szCs w:val="20"/>
                <w:vertAlign w:val="superscript"/>
                <w:rtl w:val="0"/>
              </w:rPr>
              <w:t xml:space="preserve">e</w:t>
            </w:r>
            <w:r w:rsidDel="00000000" w:rsidR="00000000" w:rsidRPr="00000000">
              <w:rPr>
                <w:color w:val="000000"/>
                <w:sz w:val="20"/>
                <w:szCs w:val="20"/>
                <w:rtl w:val="0"/>
              </w:rPr>
              <w:t xml:space="preserve"> etage en een aangepast toilet op de begane grond. </w:t>
            </w:r>
          </w:p>
        </w:tc>
        <w:tc>
          <w:tcPr/>
          <w:p w:rsidR="00000000" w:rsidDel="00000000" w:rsidP="00000000" w:rsidRDefault="00000000" w:rsidRPr="00000000" w14:paraId="00000189">
            <w:pPr>
              <w:spacing w:line="240" w:lineRule="auto"/>
              <w:rPr>
                <w:color w:val="000000"/>
                <w:sz w:val="20"/>
                <w:szCs w:val="20"/>
              </w:rPr>
            </w:pPr>
            <w:r w:rsidDel="00000000" w:rsidR="00000000" w:rsidRPr="00000000">
              <w:rPr>
                <w:color w:val="000000"/>
                <w:sz w:val="20"/>
                <w:szCs w:val="20"/>
                <w:rtl w:val="0"/>
              </w:rPr>
              <w:t xml:space="preserve">Er zijn te weinig aparte ruimtes voor ondersteuners.</w:t>
            </w:r>
          </w:p>
          <w:p w:rsidR="00000000" w:rsidDel="00000000" w:rsidP="00000000" w:rsidRDefault="00000000" w:rsidRPr="00000000" w14:paraId="0000018A">
            <w:pPr>
              <w:spacing w:line="240" w:lineRule="auto"/>
              <w:rPr>
                <w:color w:val="000000"/>
                <w:sz w:val="20"/>
                <w:szCs w:val="20"/>
              </w:rPr>
            </w:pPr>
            <w:r w:rsidDel="00000000" w:rsidR="00000000" w:rsidRPr="00000000">
              <w:rPr>
                <w:color w:val="000000"/>
                <w:sz w:val="20"/>
                <w:szCs w:val="20"/>
                <w:rtl w:val="0"/>
              </w:rPr>
              <w:t xml:space="preserve">Er is geen gymlokaal in het gebouw.</w:t>
            </w:r>
          </w:p>
          <w:p w:rsidR="00000000" w:rsidDel="00000000" w:rsidP="00000000" w:rsidRDefault="00000000" w:rsidRPr="00000000" w14:paraId="0000018B">
            <w:pPr>
              <w:spacing w:line="240" w:lineRule="auto"/>
              <w:rPr>
                <w:color w:val="000000"/>
                <w:sz w:val="20"/>
                <w:szCs w:val="20"/>
              </w:rPr>
            </w:pPr>
            <w:r w:rsidDel="00000000" w:rsidR="00000000" w:rsidRPr="00000000">
              <w:rPr>
                <w:color w:val="000000"/>
                <w:sz w:val="20"/>
                <w:szCs w:val="20"/>
                <w:rtl w:val="0"/>
              </w:rPr>
              <w:t xml:space="preserve">De 2</w:t>
            </w:r>
            <w:r w:rsidDel="00000000" w:rsidR="00000000" w:rsidRPr="00000000">
              <w:rPr>
                <w:color w:val="000000"/>
                <w:sz w:val="20"/>
                <w:szCs w:val="20"/>
                <w:vertAlign w:val="superscript"/>
                <w:rtl w:val="0"/>
              </w:rPr>
              <w:t xml:space="preserve">e</w:t>
            </w:r>
            <w:r w:rsidDel="00000000" w:rsidR="00000000" w:rsidRPr="00000000">
              <w:rPr>
                <w:color w:val="000000"/>
                <w:sz w:val="20"/>
                <w:szCs w:val="20"/>
                <w:rtl w:val="0"/>
              </w:rPr>
              <w:t xml:space="preserve"> etage is niet bereikbaar met de lift.</w:t>
            </w:r>
          </w:p>
          <w:p w:rsidR="00000000" w:rsidDel="00000000" w:rsidP="00000000" w:rsidRDefault="00000000" w:rsidRPr="00000000" w14:paraId="0000018C">
            <w:pPr>
              <w:spacing w:line="240" w:lineRule="auto"/>
              <w:rPr>
                <w:color w:val="000000"/>
                <w:sz w:val="20"/>
                <w:szCs w:val="20"/>
              </w:rPr>
            </w:pPr>
            <w:r w:rsidDel="00000000" w:rsidR="00000000" w:rsidRPr="00000000">
              <w:rPr>
                <w:color w:val="000000"/>
                <w:sz w:val="20"/>
                <w:szCs w:val="20"/>
                <w:rtl w:val="0"/>
              </w:rPr>
              <w:t xml:space="preserve">Voor de groepen 3 t/m 8 is er geen eigen buitenspeelplein</w:t>
            </w:r>
          </w:p>
          <w:p w:rsidR="00000000" w:rsidDel="00000000" w:rsidP="00000000" w:rsidRDefault="00000000" w:rsidRPr="00000000" w14:paraId="0000018D">
            <w:pPr>
              <w:spacing w:line="240" w:lineRule="auto"/>
              <w:rPr>
                <w:color w:val="000000"/>
                <w:sz w:val="20"/>
                <w:szCs w:val="20"/>
              </w:rPr>
            </w:pPr>
            <w:r w:rsidDel="00000000" w:rsidR="00000000" w:rsidRPr="00000000">
              <w:rPr>
                <w:color w:val="000000"/>
                <w:sz w:val="20"/>
                <w:szCs w:val="20"/>
                <w:rtl w:val="0"/>
              </w:rPr>
              <w:t xml:space="preserve">.</w:t>
            </w:r>
          </w:p>
          <w:p w:rsidR="00000000" w:rsidDel="00000000" w:rsidP="00000000" w:rsidRDefault="00000000" w:rsidRPr="00000000" w14:paraId="0000018E">
            <w:pPr>
              <w:spacing w:line="240" w:lineRule="auto"/>
              <w:rPr>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8F">
            <w:pPr>
              <w:rPr>
                <w:sz w:val="20"/>
                <w:szCs w:val="20"/>
              </w:rPr>
            </w:pPr>
            <w:r w:rsidDel="00000000" w:rsidR="00000000" w:rsidRPr="00000000">
              <w:rPr>
                <w:i w:val="0"/>
                <w:sz w:val="20"/>
                <w:szCs w:val="20"/>
                <w:rtl w:val="0"/>
              </w:rPr>
              <w:t xml:space="preserve">Aandacht en tijd </w:t>
            </w:r>
            <w:r w:rsidDel="00000000" w:rsidR="00000000" w:rsidRPr="00000000">
              <w:rPr>
                <w:rtl w:val="0"/>
              </w:rPr>
            </w:r>
          </w:p>
          <w:p w:rsidR="00000000" w:rsidDel="00000000" w:rsidP="00000000" w:rsidRDefault="00000000" w:rsidRPr="00000000" w14:paraId="00000190">
            <w:pPr>
              <w:rPr>
                <w:sz w:val="20"/>
                <w:szCs w:val="20"/>
              </w:rPr>
            </w:pPr>
            <w:r w:rsidDel="00000000" w:rsidR="00000000" w:rsidRPr="00000000">
              <w:rPr>
                <w:rtl w:val="0"/>
              </w:rPr>
            </w:r>
          </w:p>
        </w:tc>
        <w:tc>
          <w:tcPr/>
          <w:p w:rsidR="00000000" w:rsidDel="00000000" w:rsidP="00000000" w:rsidRDefault="00000000" w:rsidRPr="00000000" w14:paraId="00000191">
            <w:pPr>
              <w:pBdr>
                <w:top w:space="0" w:sz="0" w:val="nil"/>
                <w:left w:space="0" w:sz="0" w:val="nil"/>
                <w:bottom w:space="0" w:sz="0" w:val="nil"/>
                <w:right w:space="0" w:sz="0" w:val="nil"/>
                <w:between w:space="0" w:sz="0" w:val="nil"/>
              </w:pBdr>
              <w:spacing w:after="0" w:line="240" w:lineRule="auto"/>
              <w:rPr>
                <w:i w:val="1"/>
                <w:color w:val="000000"/>
                <w:sz w:val="20"/>
                <w:szCs w:val="20"/>
              </w:rPr>
            </w:pPr>
            <w:r w:rsidDel="00000000" w:rsidR="00000000" w:rsidRPr="00000000">
              <w:rPr>
                <w:i w:val="1"/>
                <w:color w:val="000000"/>
                <w:sz w:val="20"/>
                <w:szCs w:val="20"/>
                <w:rtl w:val="0"/>
              </w:rPr>
              <w:t xml:space="preserve">Beschikbare extra menskracht, structureel ingeroosterde kindgesprekken, combinatiegroepen, groepsgrootte etc.)</w:t>
            </w:r>
          </w:p>
        </w:tc>
        <w:tc>
          <w:tcPr/>
          <w:p w:rsidR="00000000" w:rsidDel="00000000" w:rsidP="00000000" w:rsidRDefault="00000000" w:rsidRPr="00000000" w14:paraId="00000192">
            <w:pPr>
              <w:spacing w:line="240" w:lineRule="auto"/>
              <w:rPr>
                <w:color w:val="000000"/>
                <w:sz w:val="20"/>
                <w:szCs w:val="20"/>
              </w:rPr>
            </w:pPr>
            <w:r w:rsidDel="00000000" w:rsidR="00000000" w:rsidRPr="00000000">
              <w:rPr>
                <w:color w:val="000000"/>
                <w:sz w:val="20"/>
                <w:szCs w:val="20"/>
                <w:rtl w:val="0"/>
              </w:rPr>
              <w:t xml:space="preserve">Kind-ouder-leerkracht gesprekken  zijn structureel ingeroosterd (4x per jaar). </w:t>
            </w:r>
          </w:p>
          <w:p w:rsidR="00000000" w:rsidDel="00000000" w:rsidP="00000000" w:rsidRDefault="00000000" w:rsidRPr="00000000" w14:paraId="00000193">
            <w:pPr>
              <w:spacing w:line="240" w:lineRule="auto"/>
              <w:rPr>
                <w:color w:val="000000"/>
                <w:sz w:val="20"/>
                <w:szCs w:val="20"/>
              </w:rPr>
            </w:pPr>
            <w:r w:rsidDel="00000000" w:rsidR="00000000" w:rsidRPr="00000000">
              <w:rPr>
                <w:color w:val="000000"/>
                <w:sz w:val="20"/>
                <w:szCs w:val="20"/>
                <w:rtl w:val="0"/>
              </w:rPr>
              <w:t xml:space="preserve">De gemiddelde groepsgrootte is 20 leerlingen</w:t>
            </w:r>
          </w:p>
          <w:p w:rsidR="00000000" w:rsidDel="00000000" w:rsidP="00000000" w:rsidRDefault="00000000" w:rsidRPr="00000000" w14:paraId="00000194">
            <w:pPr>
              <w:spacing w:line="240" w:lineRule="auto"/>
              <w:rPr>
                <w:color w:val="000000"/>
                <w:sz w:val="20"/>
                <w:szCs w:val="20"/>
              </w:rPr>
            </w:pPr>
            <w:r w:rsidDel="00000000" w:rsidR="00000000" w:rsidRPr="00000000">
              <w:rPr>
                <w:color w:val="000000"/>
                <w:sz w:val="20"/>
                <w:szCs w:val="20"/>
                <w:rtl w:val="0"/>
              </w:rPr>
              <w:t xml:space="preserve">Er is 10 fte beschikbaar voor RT</w:t>
            </w:r>
          </w:p>
          <w:p w:rsidR="00000000" w:rsidDel="00000000" w:rsidP="00000000" w:rsidRDefault="00000000" w:rsidRPr="00000000" w14:paraId="00000195">
            <w:pPr>
              <w:spacing w:line="240" w:lineRule="auto"/>
              <w:rPr>
                <w:color w:val="000000"/>
                <w:sz w:val="20"/>
                <w:szCs w:val="20"/>
              </w:rPr>
            </w:pPr>
            <w:r w:rsidDel="00000000" w:rsidR="00000000" w:rsidRPr="00000000">
              <w:rPr>
                <w:color w:val="000000"/>
                <w:sz w:val="20"/>
                <w:szCs w:val="20"/>
                <w:rtl w:val="0"/>
              </w:rPr>
              <w:t xml:space="preserve">Daarnaast zijn er 7 onderwijsassistenten/leerkrachtondersteuners aanwezig verdeeld over de bouwen</w:t>
            </w:r>
          </w:p>
          <w:p w:rsidR="00000000" w:rsidDel="00000000" w:rsidP="00000000" w:rsidRDefault="00000000" w:rsidRPr="00000000" w14:paraId="00000196">
            <w:pPr>
              <w:spacing w:line="240" w:lineRule="auto"/>
              <w:rPr>
                <w:color w:val="000000"/>
                <w:sz w:val="20"/>
                <w:szCs w:val="20"/>
              </w:rPr>
            </w:pPr>
            <w:r w:rsidDel="00000000" w:rsidR="00000000" w:rsidRPr="00000000">
              <w:rPr>
                <w:color w:val="000000"/>
                <w:sz w:val="20"/>
                <w:szCs w:val="20"/>
                <w:rtl w:val="0"/>
              </w:rPr>
              <w:t xml:space="preserve">Er is één combinatiegroep gr 5/6</w:t>
            </w:r>
          </w:p>
        </w:tc>
        <w:tc>
          <w:tcPr/>
          <w:p w:rsidR="00000000" w:rsidDel="00000000" w:rsidP="00000000" w:rsidRDefault="00000000" w:rsidRPr="00000000" w14:paraId="00000197">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De ondersteunende leerkrachten en onderwijsassistenten worden regelmatig ingezet bij ziekte van de leerkracht.</w:t>
            </w:r>
          </w:p>
        </w:tc>
      </w:tr>
      <w:tr>
        <w:trPr>
          <w:cantSplit w:val="0"/>
          <w:tblHeader w:val="0"/>
        </w:trPr>
        <w:tc>
          <w:tcPr/>
          <w:p w:rsidR="00000000" w:rsidDel="00000000" w:rsidP="00000000" w:rsidRDefault="00000000" w:rsidRPr="00000000" w14:paraId="00000198">
            <w:pPr>
              <w:rPr>
                <w:sz w:val="20"/>
                <w:szCs w:val="20"/>
              </w:rPr>
            </w:pPr>
            <w:r w:rsidDel="00000000" w:rsidR="00000000" w:rsidRPr="00000000">
              <w:rPr>
                <w:i w:val="0"/>
                <w:sz w:val="20"/>
                <w:szCs w:val="20"/>
                <w:rtl w:val="0"/>
              </w:rPr>
              <w:t xml:space="preserve">Schoolomgeving </w:t>
            </w:r>
            <w:r w:rsidDel="00000000" w:rsidR="00000000" w:rsidRPr="00000000">
              <w:rPr>
                <w:rtl w:val="0"/>
              </w:rPr>
            </w:r>
          </w:p>
          <w:p w:rsidR="00000000" w:rsidDel="00000000" w:rsidP="00000000" w:rsidRDefault="00000000" w:rsidRPr="00000000" w14:paraId="00000199">
            <w:pPr>
              <w:rPr>
                <w:sz w:val="20"/>
                <w:szCs w:val="20"/>
              </w:rPr>
            </w:pPr>
            <w:r w:rsidDel="00000000" w:rsidR="00000000" w:rsidRPr="00000000">
              <w:rPr>
                <w:rtl w:val="0"/>
              </w:rPr>
            </w:r>
          </w:p>
        </w:tc>
        <w:tc>
          <w:tcPr/>
          <w:p w:rsidR="00000000" w:rsidDel="00000000" w:rsidP="00000000" w:rsidRDefault="00000000" w:rsidRPr="00000000" w14:paraId="0000019A">
            <w:pPr>
              <w:pBdr>
                <w:top w:space="0" w:sz="0" w:val="nil"/>
                <w:left w:space="0" w:sz="0" w:val="nil"/>
                <w:bottom w:space="0" w:sz="0" w:val="nil"/>
                <w:right w:space="0" w:sz="0" w:val="nil"/>
                <w:between w:space="0" w:sz="0" w:val="nil"/>
              </w:pBdr>
              <w:spacing w:after="0" w:line="240" w:lineRule="auto"/>
              <w:rPr>
                <w:i w:val="1"/>
                <w:color w:val="000000"/>
                <w:sz w:val="20"/>
                <w:szCs w:val="20"/>
              </w:rPr>
            </w:pPr>
            <w:r w:rsidDel="00000000" w:rsidR="00000000" w:rsidRPr="00000000">
              <w:rPr>
                <w:i w:val="1"/>
                <w:color w:val="000000"/>
                <w:sz w:val="20"/>
                <w:szCs w:val="20"/>
                <w:rtl w:val="0"/>
              </w:rPr>
              <w:t xml:space="preserve">Buitenspeelmogelijkheden,  Verkeer rondom de school</w:t>
            </w:r>
          </w:p>
        </w:tc>
        <w:tc>
          <w:tcPr/>
          <w:p w:rsidR="00000000" w:rsidDel="00000000" w:rsidP="00000000" w:rsidRDefault="00000000" w:rsidRPr="00000000" w14:paraId="0000019B">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Rondom de school is  een openbare buitenspeelplein ontwikkeld.</w:t>
            </w:r>
          </w:p>
        </w:tc>
        <w:tc>
          <w:tcPr/>
          <w:p w:rsidR="00000000" w:rsidDel="00000000" w:rsidP="00000000" w:rsidRDefault="00000000" w:rsidRPr="00000000" w14:paraId="0000019C">
            <w:pPr>
              <w:spacing w:line="240" w:lineRule="auto"/>
              <w:rPr>
                <w:color w:val="000000"/>
                <w:sz w:val="20"/>
                <w:szCs w:val="20"/>
              </w:rPr>
            </w:pPr>
            <w:r w:rsidDel="00000000" w:rsidR="00000000" w:rsidRPr="00000000">
              <w:rPr>
                <w:color w:val="000000"/>
                <w:sz w:val="20"/>
                <w:szCs w:val="20"/>
                <w:rtl w:val="0"/>
              </w:rPr>
              <w:t xml:space="preserve">Geen eigen buitenspeelplein</w:t>
            </w:r>
          </w:p>
          <w:p w:rsidR="00000000" w:rsidDel="00000000" w:rsidP="00000000" w:rsidRDefault="00000000" w:rsidRPr="00000000" w14:paraId="0000019D">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9E">
            <w:pPr>
              <w:rPr>
                <w:sz w:val="20"/>
                <w:szCs w:val="20"/>
              </w:rPr>
            </w:pPr>
            <w:r w:rsidDel="00000000" w:rsidR="00000000" w:rsidRPr="00000000">
              <w:rPr>
                <w:i w:val="0"/>
                <w:sz w:val="20"/>
                <w:szCs w:val="20"/>
                <w:rtl w:val="0"/>
              </w:rPr>
              <w:t xml:space="preserve">Leerling populatie</w:t>
            </w:r>
            <w:r w:rsidDel="00000000" w:rsidR="00000000" w:rsidRPr="00000000">
              <w:rPr>
                <w:rtl w:val="0"/>
              </w:rPr>
            </w:r>
          </w:p>
          <w:p w:rsidR="00000000" w:rsidDel="00000000" w:rsidP="00000000" w:rsidRDefault="00000000" w:rsidRPr="00000000" w14:paraId="0000019F">
            <w:pPr>
              <w:rPr>
                <w:sz w:val="20"/>
                <w:szCs w:val="20"/>
              </w:rPr>
            </w:pPr>
            <w:r w:rsidDel="00000000" w:rsidR="00000000" w:rsidRPr="00000000">
              <w:rPr>
                <w:rtl w:val="0"/>
              </w:rPr>
            </w:r>
          </w:p>
        </w:tc>
        <w:tc>
          <w:tcPr/>
          <w:p w:rsidR="00000000" w:rsidDel="00000000" w:rsidP="00000000" w:rsidRDefault="00000000" w:rsidRPr="00000000" w14:paraId="000001A0">
            <w:pPr>
              <w:pBdr>
                <w:top w:space="0" w:sz="0" w:val="nil"/>
                <w:left w:space="0" w:sz="0" w:val="nil"/>
                <w:bottom w:space="0" w:sz="0" w:val="nil"/>
                <w:right w:space="0" w:sz="0" w:val="nil"/>
                <w:between w:space="0" w:sz="0" w:val="nil"/>
              </w:pBdr>
              <w:spacing w:after="0" w:line="240" w:lineRule="auto"/>
              <w:rPr>
                <w:i w:val="1"/>
                <w:color w:val="000000"/>
                <w:sz w:val="20"/>
                <w:szCs w:val="20"/>
              </w:rPr>
            </w:pPr>
            <w:r w:rsidDel="00000000" w:rsidR="00000000" w:rsidRPr="00000000">
              <w:rPr>
                <w:i w:val="1"/>
                <w:color w:val="000000"/>
                <w:sz w:val="20"/>
                <w:szCs w:val="20"/>
                <w:rtl w:val="0"/>
              </w:rPr>
              <w:t xml:space="preserve">Specifieke kenmerken vanuit voedingsgebied, taalachterstand, SES, armoede</w:t>
            </w:r>
          </w:p>
        </w:tc>
        <w:tc>
          <w:tcPr/>
          <w:p w:rsidR="00000000" w:rsidDel="00000000" w:rsidP="00000000" w:rsidRDefault="00000000" w:rsidRPr="00000000" w14:paraId="000001A1">
            <w:pPr>
              <w:rPr>
                <w:color w:val="000000"/>
                <w:sz w:val="20"/>
                <w:szCs w:val="20"/>
              </w:rPr>
            </w:pPr>
            <w:r w:rsidDel="00000000" w:rsidR="00000000" w:rsidRPr="00000000">
              <w:rPr>
                <w:color w:val="000000"/>
                <w:sz w:val="20"/>
                <w:szCs w:val="20"/>
                <w:rtl w:val="0"/>
              </w:rPr>
              <w:t xml:space="preserve">Leerlingen met  verschillende culturele achtergronden. </w:t>
            </w:r>
          </w:p>
        </w:tc>
        <w:tc>
          <w:tcPr/>
          <w:p w:rsidR="00000000" w:rsidDel="00000000" w:rsidP="00000000" w:rsidRDefault="00000000" w:rsidRPr="00000000" w14:paraId="000001A2">
            <w:pPr>
              <w:spacing w:line="240" w:lineRule="auto"/>
              <w:rPr>
                <w:color w:val="000000"/>
                <w:sz w:val="20"/>
                <w:szCs w:val="20"/>
              </w:rPr>
            </w:pPr>
            <w:r w:rsidDel="00000000" w:rsidR="00000000" w:rsidRPr="00000000">
              <w:rPr>
                <w:color w:val="000000"/>
                <w:sz w:val="20"/>
                <w:szCs w:val="20"/>
                <w:rtl w:val="0"/>
              </w:rPr>
              <w:t xml:space="preserve">De leerlingen van onze school hebben zeer veel behoefte aan taalstimulering. </w:t>
            </w:r>
          </w:p>
        </w:tc>
      </w:tr>
      <w:tr>
        <w:trPr>
          <w:cantSplit w:val="0"/>
          <w:tblHeader w:val="0"/>
        </w:trPr>
        <w:tc>
          <w:tcPr/>
          <w:p w:rsidR="00000000" w:rsidDel="00000000" w:rsidP="00000000" w:rsidRDefault="00000000" w:rsidRPr="00000000" w14:paraId="000001A3">
            <w:pPr>
              <w:rPr>
                <w:sz w:val="20"/>
                <w:szCs w:val="20"/>
              </w:rPr>
            </w:pPr>
            <w:r w:rsidDel="00000000" w:rsidR="00000000" w:rsidRPr="00000000">
              <w:rPr>
                <w:i w:val="0"/>
                <w:sz w:val="20"/>
                <w:szCs w:val="20"/>
                <w:rtl w:val="0"/>
              </w:rPr>
              <w:t xml:space="preserve">Teamfactoren</w:t>
            </w:r>
            <w:r w:rsidDel="00000000" w:rsidR="00000000" w:rsidRPr="00000000">
              <w:rPr>
                <w:rtl w:val="0"/>
              </w:rPr>
            </w:r>
          </w:p>
          <w:p w:rsidR="00000000" w:rsidDel="00000000" w:rsidP="00000000" w:rsidRDefault="00000000" w:rsidRPr="00000000" w14:paraId="000001A4">
            <w:pPr>
              <w:rPr>
                <w:sz w:val="20"/>
                <w:szCs w:val="20"/>
              </w:rPr>
            </w:pPr>
            <w:r w:rsidDel="00000000" w:rsidR="00000000" w:rsidRPr="00000000">
              <w:rPr>
                <w:rtl w:val="0"/>
              </w:rPr>
            </w:r>
          </w:p>
        </w:tc>
        <w:tc>
          <w:tcPr/>
          <w:p w:rsidR="00000000" w:rsidDel="00000000" w:rsidP="00000000" w:rsidRDefault="00000000" w:rsidRPr="00000000" w14:paraId="000001A5">
            <w:pPr>
              <w:pBdr>
                <w:top w:space="0" w:sz="0" w:val="nil"/>
                <w:left w:space="0" w:sz="0" w:val="nil"/>
                <w:bottom w:space="0" w:sz="0" w:val="nil"/>
                <w:right w:space="0" w:sz="0" w:val="nil"/>
                <w:between w:space="0" w:sz="0" w:val="nil"/>
              </w:pBdr>
              <w:spacing w:after="0" w:line="240" w:lineRule="auto"/>
              <w:rPr>
                <w:i w:val="1"/>
                <w:color w:val="000000"/>
                <w:sz w:val="20"/>
                <w:szCs w:val="20"/>
              </w:rPr>
            </w:pPr>
            <w:r w:rsidDel="00000000" w:rsidR="00000000" w:rsidRPr="00000000">
              <w:rPr>
                <w:i w:val="1"/>
                <w:color w:val="000000"/>
                <w:sz w:val="20"/>
                <w:szCs w:val="20"/>
                <w:rtl w:val="0"/>
              </w:rPr>
              <w:t xml:space="preserve">Specifieke inhoudelijke teamontwikkeling, scholing, teamsamenstelling, wisselingen </w:t>
            </w:r>
          </w:p>
        </w:tc>
        <w:tc>
          <w:tcPr/>
          <w:p w:rsidR="00000000" w:rsidDel="00000000" w:rsidP="00000000" w:rsidRDefault="00000000" w:rsidRPr="00000000" w14:paraId="000001A6">
            <w:pPr>
              <w:spacing w:line="240" w:lineRule="auto"/>
              <w:rPr>
                <w:color w:val="000000"/>
                <w:sz w:val="20"/>
                <w:szCs w:val="20"/>
              </w:rPr>
            </w:pPr>
            <w:r w:rsidDel="00000000" w:rsidR="00000000" w:rsidRPr="00000000">
              <w:rPr>
                <w:color w:val="000000"/>
                <w:sz w:val="20"/>
                <w:szCs w:val="20"/>
                <w:rtl w:val="0"/>
              </w:rPr>
              <w:t xml:space="preserve">Een sterk team van professionals van zowel onderwijzend als ondersteunend personeel.</w:t>
            </w:r>
          </w:p>
          <w:p w:rsidR="00000000" w:rsidDel="00000000" w:rsidP="00000000" w:rsidRDefault="00000000" w:rsidRPr="00000000" w14:paraId="000001A7">
            <w:pPr>
              <w:spacing w:line="240" w:lineRule="auto"/>
              <w:rPr>
                <w:color w:val="000000"/>
                <w:sz w:val="20"/>
                <w:szCs w:val="20"/>
              </w:rPr>
            </w:pPr>
            <w:r w:rsidDel="00000000" w:rsidR="00000000" w:rsidRPr="00000000">
              <w:rPr>
                <w:color w:val="000000"/>
                <w:sz w:val="20"/>
                <w:szCs w:val="20"/>
                <w:rtl w:val="0"/>
              </w:rPr>
              <w:t xml:space="preserve">Een deel van het team heeft scholing gevolgd in:</w:t>
            </w:r>
          </w:p>
          <w:p w:rsidR="00000000" w:rsidDel="00000000" w:rsidP="00000000" w:rsidRDefault="00000000" w:rsidRPr="00000000" w14:paraId="000001A8">
            <w:pPr>
              <w:spacing w:line="240" w:lineRule="auto"/>
              <w:rPr>
                <w:color w:val="000000"/>
                <w:sz w:val="20"/>
                <w:szCs w:val="20"/>
              </w:rPr>
            </w:pPr>
            <w:r w:rsidDel="00000000" w:rsidR="00000000" w:rsidRPr="00000000">
              <w:rPr>
                <w:color w:val="000000"/>
                <w:sz w:val="20"/>
                <w:szCs w:val="20"/>
                <w:rtl w:val="0"/>
              </w:rPr>
              <w:t xml:space="preserve">-Handelingsgericht werken</w:t>
            </w:r>
          </w:p>
          <w:p w:rsidR="00000000" w:rsidDel="00000000" w:rsidP="00000000" w:rsidRDefault="00000000" w:rsidRPr="00000000" w14:paraId="000001A9">
            <w:pPr>
              <w:spacing w:line="240" w:lineRule="auto"/>
              <w:rPr>
                <w:color w:val="000000"/>
                <w:sz w:val="18"/>
                <w:szCs w:val="18"/>
              </w:rPr>
            </w:pPr>
            <w:r w:rsidDel="00000000" w:rsidR="00000000" w:rsidRPr="00000000">
              <w:rPr>
                <w:color w:val="000000"/>
                <w:sz w:val="20"/>
                <w:szCs w:val="20"/>
                <w:rtl w:val="0"/>
              </w:rPr>
              <w:t xml:space="preserve">-Opbrengstgericht Passend Onderwijs</w:t>
            </w:r>
            <w:r w:rsidDel="00000000" w:rsidR="00000000" w:rsidRPr="00000000">
              <w:rPr>
                <w:rtl w:val="0"/>
              </w:rPr>
            </w:r>
          </w:p>
          <w:p w:rsidR="00000000" w:rsidDel="00000000" w:rsidP="00000000" w:rsidRDefault="00000000" w:rsidRPr="00000000" w14:paraId="000001AA">
            <w:pPr>
              <w:spacing w:line="240" w:lineRule="auto"/>
              <w:rPr>
                <w:color w:val="000000"/>
                <w:sz w:val="20"/>
                <w:szCs w:val="20"/>
              </w:rPr>
            </w:pPr>
            <w:r w:rsidDel="00000000" w:rsidR="00000000" w:rsidRPr="00000000">
              <w:rPr>
                <w:color w:val="000000"/>
                <w:sz w:val="20"/>
                <w:szCs w:val="20"/>
                <w:rtl w:val="0"/>
              </w:rPr>
              <w:t xml:space="preserve">-Kanjertraining</w:t>
            </w:r>
          </w:p>
          <w:p w:rsidR="00000000" w:rsidDel="00000000" w:rsidP="00000000" w:rsidRDefault="00000000" w:rsidRPr="00000000" w14:paraId="000001AB">
            <w:pPr>
              <w:spacing w:line="240" w:lineRule="auto"/>
              <w:rPr>
                <w:color w:val="000000"/>
                <w:sz w:val="20"/>
                <w:szCs w:val="20"/>
              </w:rPr>
            </w:pPr>
            <w:r w:rsidDel="00000000" w:rsidR="00000000" w:rsidRPr="00000000">
              <w:rPr>
                <w:color w:val="000000"/>
                <w:sz w:val="20"/>
                <w:szCs w:val="20"/>
                <w:rtl w:val="0"/>
              </w:rPr>
              <w:t xml:space="preserve">-Met sprongen vooruit</w:t>
            </w:r>
          </w:p>
          <w:p w:rsidR="00000000" w:rsidDel="00000000" w:rsidP="00000000" w:rsidRDefault="00000000" w:rsidRPr="00000000" w14:paraId="000001AC">
            <w:pPr>
              <w:spacing w:line="240" w:lineRule="auto"/>
              <w:rPr>
                <w:color w:val="000000"/>
                <w:sz w:val="18"/>
                <w:szCs w:val="18"/>
              </w:rPr>
            </w:pPr>
            <w:r w:rsidDel="00000000" w:rsidR="00000000" w:rsidRPr="00000000">
              <w:rPr>
                <w:color w:val="000000"/>
                <w:sz w:val="20"/>
                <w:szCs w:val="20"/>
                <w:rtl w:val="0"/>
              </w:rPr>
              <w:t xml:space="preserve">-Leeruniek</w:t>
            </w:r>
            <w:r w:rsidDel="00000000" w:rsidR="00000000" w:rsidRPr="00000000">
              <w:rPr>
                <w:rtl w:val="0"/>
              </w:rPr>
            </w:r>
          </w:p>
          <w:p w:rsidR="00000000" w:rsidDel="00000000" w:rsidP="00000000" w:rsidRDefault="00000000" w:rsidRPr="00000000" w14:paraId="000001AD">
            <w:pPr>
              <w:spacing w:line="240" w:lineRule="auto"/>
              <w:rPr>
                <w:color w:val="000000"/>
                <w:sz w:val="18"/>
                <w:szCs w:val="18"/>
              </w:rPr>
            </w:pPr>
            <w:r w:rsidDel="00000000" w:rsidR="00000000" w:rsidRPr="00000000">
              <w:rPr>
                <w:color w:val="000000"/>
                <w:sz w:val="20"/>
                <w:szCs w:val="20"/>
                <w:rtl w:val="0"/>
              </w:rPr>
              <w:t xml:space="preserve">-Nieuwsbegrip (gr. 4 tot en met 8)</w:t>
            </w:r>
            <w:r w:rsidDel="00000000" w:rsidR="00000000" w:rsidRPr="00000000">
              <w:rPr>
                <w:rtl w:val="0"/>
              </w:rPr>
            </w:r>
          </w:p>
          <w:p w:rsidR="00000000" w:rsidDel="00000000" w:rsidP="00000000" w:rsidRDefault="00000000" w:rsidRPr="00000000" w14:paraId="000001AE">
            <w:pPr>
              <w:spacing w:line="240" w:lineRule="auto"/>
              <w:rPr>
                <w:color w:val="000000"/>
                <w:sz w:val="20"/>
                <w:szCs w:val="20"/>
              </w:rPr>
            </w:pPr>
            <w:r w:rsidDel="00000000" w:rsidR="00000000" w:rsidRPr="00000000">
              <w:rPr>
                <w:color w:val="000000"/>
                <w:sz w:val="20"/>
                <w:szCs w:val="20"/>
                <w:rtl w:val="0"/>
              </w:rPr>
              <w:t xml:space="preserve">-Woordenschat</w:t>
            </w:r>
          </w:p>
          <w:p w:rsidR="00000000" w:rsidDel="00000000" w:rsidP="00000000" w:rsidRDefault="00000000" w:rsidRPr="00000000" w14:paraId="000001AF">
            <w:pPr>
              <w:spacing w:line="240" w:lineRule="auto"/>
              <w:rPr>
                <w:color w:val="000000"/>
                <w:sz w:val="20"/>
                <w:szCs w:val="20"/>
              </w:rPr>
            </w:pPr>
            <w:r w:rsidDel="00000000" w:rsidR="00000000" w:rsidRPr="00000000">
              <w:rPr>
                <w:color w:val="000000"/>
                <w:sz w:val="20"/>
                <w:szCs w:val="20"/>
                <w:rtl w:val="0"/>
              </w:rPr>
              <w:t xml:space="preserve">-Herkennen van kindermishandeling</w:t>
            </w:r>
          </w:p>
          <w:p w:rsidR="00000000" w:rsidDel="00000000" w:rsidP="00000000" w:rsidRDefault="00000000" w:rsidRPr="00000000" w14:paraId="000001B0">
            <w:pPr>
              <w:spacing w:line="240" w:lineRule="auto"/>
              <w:rPr>
                <w:color w:val="000000"/>
                <w:sz w:val="20"/>
                <w:szCs w:val="20"/>
              </w:rPr>
            </w:pPr>
            <w:r w:rsidDel="00000000" w:rsidR="00000000" w:rsidRPr="00000000">
              <w:rPr>
                <w:color w:val="000000"/>
                <w:sz w:val="20"/>
                <w:szCs w:val="20"/>
                <w:rtl w:val="0"/>
              </w:rPr>
              <w:t xml:space="preserve">-Piramide (gr. 1 en 2)</w:t>
            </w:r>
          </w:p>
          <w:p w:rsidR="00000000" w:rsidDel="00000000" w:rsidP="00000000" w:rsidRDefault="00000000" w:rsidRPr="00000000" w14:paraId="000001B1">
            <w:pPr>
              <w:spacing w:line="240" w:lineRule="auto"/>
              <w:rPr>
                <w:color w:val="000000"/>
                <w:sz w:val="20"/>
                <w:szCs w:val="20"/>
              </w:rPr>
            </w:pPr>
            <w:r w:rsidDel="00000000" w:rsidR="00000000" w:rsidRPr="00000000">
              <w:rPr>
                <w:color w:val="000000"/>
                <w:sz w:val="20"/>
                <w:szCs w:val="20"/>
                <w:rtl w:val="0"/>
              </w:rPr>
              <w:t xml:space="preserve">-Logo 3000</w:t>
            </w:r>
          </w:p>
          <w:p w:rsidR="00000000" w:rsidDel="00000000" w:rsidP="00000000" w:rsidRDefault="00000000" w:rsidRPr="00000000" w14:paraId="000001B2">
            <w:pPr>
              <w:spacing w:line="240" w:lineRule="auto"/>
              <w:rPr>
                <w:color w:val="000000"/>
                <w:sz w:val="20"/>
                <w:szCs w:val="20"/>
              </w:rPr>
            </w:pPr>
            <w:r w:rsidDel="00000000" w:rsidR="00000000" w:rsidRPr="00000000">
              <w:rPr>
                <w:color w:val="000000"/>
                <w:sz w:val="20"/>
                <w:szCs w:val="20"/>
                <w:rtl w:val="0"/>
              </w:rPr>
              <w:t xml:space="preserve">-Pravoo/Dapto</w:t>
            </w:r>
          </w:p>
          <w:p w:rsidR="00000000" w:rsidDel="00000000" w:rsidP="00000000" w:rsidRDefault="00000000" w:rsidRPr="00000000" w14:paraId="000001B3">
            <w:pPr>
              <w:spacing w:line="240" w:lineRule="auto"/>
              <w:rPr>
                <w:color w:val="000000"/>
                <w:sz w:val="20"/>
                <w:szCs w:val="20"/>
              </w:rPr>
            </w:pPr>
            <w:r w:rsidDel="00000000" w:rsidR="00000000" w:rsidRPr="00000000">
              <w:rPr>
                <w:rtl w:val="0"/>
              </w:rPr>
            </w:r>
          </w:p>
        </w:tc>
        <w:tc>
          <w:tcPr/>
          <w:p w:rsidR="00000000" w:rsidDel="00000000" w:rsidP="00000000" w:rsidRDefault="00000000" w:rsidRPr="00000000" w14:paraId="000001B4">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De school heeft te maken met personeelswisselingen.</w:t>
            </w:r>
          </w:p>
          <w:p w:rsidR="00000000" w:rsidDel="00000000" w:rsidP="00000000" w:rsidRDefault="00000000" w:rsidRPr="00000000" w14:paraId="000001B5">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Bij 2 groepen 1/2 is veel leerkracht wisselingen. Hierdoor heeft maar een zeer klein gedeelte van de leerkrachten van de groepen 1/2 de cursus van Piramide, Logo 3000 en Pravoo gevolgd.</w:t>
            </w:r>
          </w:p>
          <w:p w:rsidR="00000000" w:rsidDel="00000000" w:rsidP="00000000" w:rsidRDefault="00000000" w:rsidRPr="00000000" w14:paraId="000001B6">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Dit is van invloed op het onderwijs.</w:t>
            </w:r>
          </w:p>
          <w:p w:rsidR="00000000" w:rsidDel="00000000" w:rsidP="00000000" w:rsidRDefault="00000000" w:rsidRPr="00000000" w14:paraId="000001B7">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Binnen de school zijn zij-instromers in beroep werkzaam. </w:t>
            </w:r>
          </w:p>
        </w:tc>
      </w:tr>
      <w:tr>
        <w:trPr>
          <w:cantSplit w:val="0"/>
          <w:tblHeader w:val="0"/>
        </w:trPr>
        <w:tc>
          <w:tcPr/>
          <w:p w:rsidR="00000000" w:rsidDel="00000000" w:rsidP="00000000" w:rsidRDefault="00000000" w:rsidRPr="00000000" w14:paraId="000001B8">
            <w:pPr>
              <w:rPr>
                <w:sz w:val="20"/>
                <w:szCs w:val="20"/>
              </w:rPr>
            </w:pPr>
            <w:r w:rsidDel="00000000" w:rsidR="00000000" w:rsidRPr="00000000">
              <w:rPr>
                <w:i w:val="0"/>
                <w:sz w:val="20"/>
                <w:szCs w:val="20"/>
                <w:rtl w:val="0"/>
              </w:rPr>
              <w:t xml:space="preserve">Leerkrachtfactoren </w:t>
            </w:r>
            <w:r w:rsidDel="00000000" w:rsidR="00000000" w:rsidRPr="00000000">
              <w:rPr>
                <w:rtl w:val="0"/>
              </w:rPr>
            </w:r>
          </w:p>
          <w:p w:rsidR="00000000" w:rsidDel="00000000" w:rsidP="00000000" w:rsidRDefault="00000000" w:rsidRPr="00000000" w14:paraId="000001B9">
            <w:pPr>
              <w:rPr>
                <w:sz w:val="20"/>
                <w:szCs w:val="20"/>
              </w:rPr>
            </w:pPr>
            <w:r w:rsidDel="00000000" w:rsidR="00000000" w:rsidRPr="00000000">
              <w:rPr>
                <w:rtl w:val="0"/>
              </w:rPr>
            </w:r>
          </w:p>
        </w:tc>
        <w:tc>
          <w:tcPr/>
          <w:p w:rsidR="00000000" w:rsidDel="00000000" w:rsidP="00000000" w:rsidRDefault="00000000" w:rsidRPr="00000000" w14:paraId="000001BA">
            <w:pPr>
              <w:pBdr>
                <w:top w:space="0" w:sz="0" w:val="nil"/>
                <w:left w:space="0" w:sz="0" w:val="nil"/>
                <w:bottom w:space="0" w:sz="0" w:val="nil"/>
                <w:right w:space="0" w:sz="0" w:val="nil"/>
                <w:between w:space="0" w:sz="0" w:val="nil"/>
              </w:pBdr>
              <w:spacing w:after="0" w:line="240" w:lineRule="auto"/>
              <w:rPr>
                <w:i w:val="1"/>
                <w:color w:val="000000"/>
                <w:sz w:val="20"/>
                <w:szCs w:val="20"/>
              </w:rPr>
            </w:pPr>
            <w:r w:rsidDel="00000000" w:rsidR="00000000" w:rsidRPr="00000000">
              <w:rPr>
                <w:i w:val="1"/>
                <w:color w:val="000000"/>
                <w:sz w:val="20"/>
                <w:szCs w:val="20"/>
                <w:rtl w:val="0"/>
              </w:rPr>
              <w:t xml:space="preserve">Specialisaties, (te verwachten) uitval, wisselingen) </w:t>
            </w:r>
          </w:p>
        </w:tc>
        <w:tc>
          <w:tcPr/>
          <w:p w:rsidR="00000000" w:rsidDel="00000000" w:rsidP="00000000" w:rsidRDefault="00000000" w:rsidRPr="00000000" w14:paraId="000001BB">
            <w:pPr>
              <w:spacing w:line="240" w:lineRule="auto"/>
              <w:rPr>
                <w:color w:val="000000"/>
                <w:sz w:val="20"/>
                <w:szCs w:val="20"/>
              </w:rPr>
            </w:pPr>
            <w:r w:rsidDel="00000000" w:rsidR="00000000" w:rsidRPr="00000000">
              <w:rPr>
                <w:color w:val="000000"/>
                <w:sz w:val="20"/>
                <w:szCs w:val="20"/>
                <w:rtl w:val="0"/>
              </w:rPr>
              <w:t xml:space="preserve">Er zijn twee intern begeleiders, één  vakleerkracht voor bewegingsonderwijs, een orthopedagoog, een rekencoördinator, een taalcoördinator, een kanjercoördinator, een leerkracht voor de  plusgroep. </w:t>
            </w:r>
          </w:p>
        </w:tc>
        <w:tc>
          <w:tcPr/>
          <w:p w:rsidR="00000000" w:rsidDel="00000000" w:rsidP="00000000" w:rsidRDefault="00000000" w:rsidRPr="00000000" w14:paraId="000001BC">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Er zijn didactische verschillen tussen de leerkrachten.</w:t>
            </w:r>
          </w:p>
        </w:tc>
      </w:tr>
      <w:tr>
        <w:trPr>
          <w:cantSplit w:val="0"/>
          <w:tblHeader w:val="0"/>
        </w:trPr>
        <w:tc>
          <w:tcPr/>
          <w:p w:rsidR="00000000" w:rsidDel="00000000" w:rsidP="00000000" w:rsidRDefault="00000000" w:rsidRPr="00000000" w14:paraId="000001BD">
            <w:pPr>
              <w:rPr>
                <w:sz w:val="20"/>
                <w:szCs w:val="20"/>
              </w:rPr>
            </w:pPr>
            <w:r w:rsidDel="00000000" w:rsidR="00000000" w:rsidRPr="00000000">
              <w:rPr>
                <w:i w:val="0"/>
                <w:sz w:val="20"/>
                <w:szCs w:val="20"/>
                <w:rtl w:val="0"/>
              </w:rPr>
              <w:t xml:space="preserve">Wijkgerichte samenwerking</w:t>
            </w:r>
            <w:r w:rsidDel="00000000" w:rsidR="00000000" w:rsidRPr="00000000">
              <w:rPr>
                <w:rtl w:val="0"/>
              </w:rPr>
            </w:r>
          </w:p>
        </w:tc>
        <w:tc>
          <w:tcPr/>
          <w:p w:rsidR="00000000" w:rsidDel="00000000" w:rsidP="00000000" w:rsidRDefault="00000000" w:rsidRPr="00000000" w14:paraId="000001BE">
            <w:pPr>
              <w:pBdr>
                <w:top w:space="0" w:sz="0" w:val="nil"/>
                <w:left w:space="0" w:sz="0" w:val="nil"/>
                <w:bottom w:space="0" w:sz="0" w:val="nil"/>
                <w:right w:space="0" w:sz="0" w:val="nil"/>
                <w:between w:space="0" w:sz="0" w:val="nil"/>
              </w:pBdr>
              <w:spacing w:after="0" w:line="240" w:lineRule="auto"/>
              <w:rPr>
                <w:i w:val="1"/>
                <w:color w:val="000000"/>
                <w:sz w:val="20"/>
                <w:szCs w:val="20"/>
              </w:rPr>
            </w:pPr>
            <w:r w:rsidDel="00000000" w:rsidR="00000000" w:rsidRPr="00000000">
              <w:rPr>
                <w:i w:val="1"/>
                <w:color w:val="000000"/>
                <w:sz w:val="20"/>
                <w:szCs w:val="20"/>
                <w:rtl w:val="0"/>
              </w:rPr>
              <w:t xml:space="preserve">Mogelijkheden rondom kennisdeling, bereidheid / afspraken tot onderlinge overname van leerlingen wanneer nodig</w:t>
            </w:r>
          </w:p>
        </w:tc>
        <w:tc>
          <w:tcPr/>
          <w:p w:rsidR="00000000" w:rsidDel="00000000" w:rsidP="00000000" w:rsidRDefault="00000000" w:rsidRPr="00000000" w14:paraId="000001BF">
            <w:pPr>
              <w:spacing w:line="240" w:lineRule="auto"/>
              <w:rPr>
                <w:color w:val="000000"/>
                <w:sz w:val="20"/>
                <w:szCs w:val="20"/>
              </w:rPr>
            </w:pPr>
            <w:r w:rsidDel="00000000" w:rsidR="00000000" w:rsidRPr="00000000">
              <w:rPr>
                <w:color w:val="000000"/>
                <w:sz w:val="20"/>
                <w:szCs w:val="20"/>
                <w:rtl w:val="0"/>
              </w:rPr>
              <w:t xml:space="preserve">IB-netwerkbijeenkomsten binnen het bestuur.</w:t>
            </w:r>
          </w:p>
          <w:p w:rsidR="00000000" w:rsidDel="00000000" w:rsidP="00000000" w:rsidRDefault="00000000" w:rsidRPr="00000000" w14:paraId="000001C0">
            <w:pPr>
              <w:spacing w:line="240" w:lineRule="auto"/>
              <w:rPr>
                <w:color w:val="000000"/>
                <w:sz w:val="20"/>
                <w:szCs w:val="20"/>
              </w:rPr>
            </w:pPr>
            <w:r w:rsidDel="00000000" w:rsidR="00000000" w:rsidRPr="00000000">
              <w:rPr>
                <w:color w:val="000000"/>
                <w:sz w:val="20"/>
                <w:szCs w:val="20"/>
                <w:rtl w:val="0"/>
              </w:rPr>
              <w:t xml:space="preserve">Directeurenoverleg in de wijk en binnen het bestuur.</w:t>
            </w:r>
          </w:p>
          <w:p w:rsidR="00000000" w:rsidDel="00000000" w:rsidP="00000000" w:rsidRDefault="00000000" w:rsidRPr="00000000" w14:paraId="000001C1">
            <w:pPr>
              <w:spacing w:line="240" w:lineRule="auto"/>
              <w:rPr>
                <w:color w:val="000000"/>
                <w:sz w:val="20"/>
                <w:szCs w:val="20"/>
              </w:rPr>
            </w:pPr>
            <w:r w:rsidDel="00000000" w:rsidR="00000000" w:rsidRPr="00000000">
              <w:rPr>
                <w:color w:val="000000"/>
                <w:sz w:val="20"/>
                <w:szCs w:val="20"/>
                <w:rtl w:val="0"/>
              </w:rPr>
              <w:t xml:space="preserve">Samenwerking met Ouder en Kind Team en 1 dag is een  ouder-kindadviseur aanwezig op school</w:t>
            </w:r>
          </w:p>
          <w:p w:rsidR="00000000" w:rsidDel="00000000" w:rsidP="00000000" w:rsidRDefault="00000000" w:rsidRPr="00000000" w14:paraId="000001C2">
            <w:pPr>
              <w:spacing w:line="240" w:lineRule="auto"/>
              <w:rPr>
                <w:color w:val="000000"/>
                <w:sz w:val="20"/>
                <w:szCs w:val="20"/>
              </w:rPr>
            </w:pPr>
            <w:r w:rsidDel="00000000" w:rsidR="00000000" w:rsidRPr="00000000">
              <w:rPr>
                <w:color w:val="000000"/>
                <w:sz w:val="20"/>
                <w:szCs w:val="20"/>
                <w:rtl w:val="0"/>
              </w:rPr>
              <w:t xml:space="preserve">Wijkoverleg en wijkbijeenkomsten VVE</w:t>
            </w:r>
          </w:p>
          <w:p w:rsidR="00000000" w:rsidDel="00000000" w:rsidP="00000000" w:rsidRDefault="00000000" w:rsidRPr="00000000" w14:paraId="000001C3">
            <w:pPr>
              <w:spacing w:line="240" w:lineRule="auto"/>
              <w:rPr>
                <w:color w:val="000000"/>
                <w:sz w:val="20"/>
                <w:szCs w:val="20"/>
              </w:rPr>
            </w:pPr>
            <w:r w:rsidDel="00000000" w:rsidR="00000000" w:rsidRPr="00000000">
              <w:rPr>
                <w:color w:val="000000"/>
                <w:sz w:val="20"/>
                <w:szCs w:val="20"/>
                <w:rtl w:val="0"/>
              </w:rPr>
              <w:t xml:space="preserve">Binnen de wijk is een afspraak dat scholen niet zonder meer leerlingen van elkaar overnemen.</w:t>
            </w:r>
          </w:p>
        </w:tc>
        <w:tc>
          <w:tcPr/>
          <w:p w:rsidR="00000000" w:rsidDel="00000000" w:rsidP="00000000" w:rsidRDefault="00000000" w:rsidRPr="00000000" w14:paraId="000001C4">
            <w:pPr>
              <w:spacing w:line="240" w:lineRule="auto"/>
              <w:rPr>
                <w:color w:val="000000"/>
                <w:sz w:val="20"/>
                <w:szCs w:val="20"/>
              </w:rPr>
            </w:pPr>
            <w:r w:rsidDel="00000000" w:rsidR="00000000" w:rsidRPr="00000000">
              <w:rPr>
                <w:color w:val="000000"/>
                <w:sz w:val="20"/>
                <w:szCs w:val="20"/>
                <w:rtl w:val="0"/>
              </w:rPr>
              <w:t xml:space="preserve">Geen bijeenkomsten van het samenwerkingsverband.</w:t>
            </w:r>
          </w:p>
        </w:tc>
      </w:tr>
      <w:tr>
        <w:trPr>
          <w:cantSplit w:val="0"/>
          <w:tblHeader w:val="0"/>
        </w:trPr>
        <w:tc>
          <w:tcPr/>
          <w:p w:rsidR="00000000" w:rsidDel="00000000" w:rsidP="00000000" w:rsidRDefault="00000000" w:rsidRPr="00000000" w14:paraId="000001C5">
            <w:pPr>
              <w:rPr>
                <w:sz w:val="20"/>
                <w:szCs w:val="20"/>
              </w:rPr>
            </w:pPr>
            <w:r w:rsidDel="00000000" w:rsidR="00000000" w:rsidRPr="00000000">
              <w:rPr>
                <w:i w:val="0"/>
                <w:sz w:val="20"/>
                <w:szCs w:val="20"/>
                <w:rtl w:val="0"/>
              </w:rPr>
              <w:t xml:space="preserve">Mogelijkheden inzet extra ondersteuning</w:t>
            </w:r>
            <w:r w:rsidDel="00000000" w:rsidR="00000000" w:rsidRPr="00000000">
              <w:rPr>
                <w:rtl w:val="0"/>
              </w:rPr>
            </w:r>
          </w:p>
        </w:tc>
        <w:tc>
          <w:tcPr/>
          <w:p w:rsidR="00000000" w:rsidDel="00000000" w:rsidP="00000000" w:rsidRDefault="00000000" w:rsidRPr="00000000" w14:paraId="000001C6">
            <w:pPr>
              <w:pBdr>
                <w:top w:space="0" w:sz="0" w:val="nil"/>
                <w:left w:space="0" w:sz="0" w:val="nil"/>
                <w:bottom w:space="0" w:sz="0" w:val="nil"/>
                <w:right w:space="0" w:sz="0" w:val="nil"/>
                <w:between w:space="0" w:sz="0" w:val="nil"/>
              </w:pBdr>
              <w:spacing w:after="0" w:line="240" w:lineRule="auto"/>
              <w:rPr>
                <w:i w:val="1"/>
                <w:color w:val="000000"/>
                <w:sz w:val="20"/>
                <w:szCs w:val="20"/>
              </w:rPr>
            </w:pPr>
            <w:r w:rsidDel="00000000" w:rsidR="00000000" w:rsidRPr="00000000">
              <w:rPr>
                <w:i w:val="1"/>
                <w:color w:val="000000"/>
                <w:sz w:val="20"/>
                <w:szCs w:val="20"/>
                <w:rtl w:val="0"/>
              </w:rPr>
              <w:t xml:space="preserve">Organisatie van extra ondersteuning / arrangementen, bekostiging</w:t>
            </w:r>
          </w:p>
        </w:tc>
        <w:tc>
          <w:tcPr/>
          <w:p w:rsidR="00000000" w:rsidDel="00000000" w:rsidP="00000000" w:rsidRDefault="00000000" w:rsidRPr="00000000" w14:paraId="000001C7">
            <w:pPr>
              <w:spacing w:line="240" w:lineRule="auto"/>
              <w:rPr>
                <w:color w:val="000000"/>
                <w:sz w:val="20"/>
                <w:szCs w:val="20"/>
              </w:rPr>
            </w:pPr>
            <w:r w:rsidDel="00000000" w:rsidR="00000000" w:rsidRPr="00000000">
              <w:rPr>
                <w:color w:val="000000"/>
                <w:sz w:val="20"/>
                <w:szCs w:val="20"/>
                <w:rtl w:val="0"/>
              </w:rPr>
              <w:t xml:space="preserve">Het bestuur beschikt over bovenschoolse specialisten die ingezet kunnen worden via een arrangement.</w:t>
            </w:r>
          </w:p>
          <w:p w:rsidR="00000000" w:rsidDel="00000000" w:rsidP="00000000" w:rsidRDefault="00000000" w:rsidRPr="00000000" w14:paraId="000001C8">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Daarnaast ontvangt de school een bedrag voor het inzetten van een leerkracht voor het uitvoeren van arrangementen binnen de school</w:t>
            </w:r>
          </w:p>
          <w:p w:rsidR="00000000" w:rsidDel="00000000" w:rsidP="00000000" w:rsidRDefault="00000000" w:rsidRPr="00000000" w14:paraId="000001C9">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De school heeft ook intensief contact met adviseur passend onderwijs.</w:t>
            </w:r>
          </w:p>
          <w:p w:rsidR="00000000" w:rsidDel="00000000" w:rsidP="00000000" w:rsidRDefault="00000000" w:rsidRPr="00000000" w14:paraId="000001CA">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tc>
        <w:tc>
          <w:tcPr/>
          <w:p w:rsidR="00000000" w:rsidDel="00000000" w:rsidP="00000000" w:rsidRDefault="00000000" w:rsidRPr="00000000" w14:paraId="000001CB">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CC">
            <w:pPr>
              <w:rPr>
                <w:sz w:val="20"/>
                <w:szCs w:val="20"/>
              </w:rPr>
            </w:pPr>
            <w:r w:rsidDel="00000000" w:rsidR="00000000" w:rsidRPr="00000000">
              <w:rPr>
                <w:i w:val="0"/>
                <w:sz w:val="20"/>
                <w:szCs w:val="20"/>
                <w:rtl w:val="0"/>
              </w:rPr>
              <w:t xml:space="preserve">Anders</w:t>
            </w:r>
            <w:r w:rsidDel="00000000" w:rsidR="00000000" w:rsidRPr="00000000">
              <w:rPr>
                <w:rtl w:val="0"/>
              </w:rPr>
            </w:r>
          </w:p>
          <w:p w:rsidR="00000000" w:rsidDel="00000000" w:rsidP="00000000" w:rsidRDefault="00000000" w:rsidRPr="00000000" w14:paraId="000001CD">
            <w:pPr>
              <w:rPr>
                <w:sz w:val="20"/>
                <w:szCs w:val="20"/>
              </w:rPr>
            </w:pPr>
            <w:r w:rsidDel="00000000" w:rsidR="00000000" w:rsidRPr="00000000">
              <w:rPr>
                <w:rtl w:val="0"/>
              </w:rPr>
            </w:r>
          </w:p>
        </w:tc>
        <w:tc>
          <w:tcPr/>
          <w:p w:rsidR="00000000" w:rsidDel="00000000" w:rsidP="00000000" w:rsidRDefault="00000000" w:rsidRPr="00000000" w14:paraId="000001CE">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tc>
        <w:tc>
          <w:tcPr/>
          <w:p w:rsidR="00000000" w:rsidDel="00000000" w:rsidP="00000000" w:rsidRDefault="00000000" w:rsidRPr="00000000" w14:paraId="000001CF">
            <w:pPr>
              <w:rPr>
                <w:color w:val="000000"/>
                <w:sz w:val="20"/>
                <w:szCs w:val="20"/>
              </w:rPr>
            </w:pPr>
            <w:r w:rsidDel="00000000" w:rsidR="00000000" w:rsidRPr="00000000">
              <w:rPr>
                <w:color w:val="000000"/>
                <w:sz w:val="20"/>
                <w:szCs w:val="20"/>
                <w:rtl w:val="0"/>
              </w:rPr>
              <w:t xml:space="preserve">Er is een orthopedagoog aan school verbonden</w:t>
            </w:r>
          </w:p>
          <w:p w:rsidR="00000000" w:rsidDel="00000000" w:rsidP="00000000" w:rsidRDefault="00000000" w:rsidRPr="00000000" w14:paraId="000001D0">
            <w:pPr>
              <w:rPr>
                <w:color w:val="000000"/>
                <w:sz w:val="20"/>
                <w:szCs w:val="20"/>
              </w:rPr>
            </w:pPr>
            <w:r w:rsidDel="00000000" w:rsidR="00000000" w:rsidRPr="00000000">
              <w:rPr>
                <w:color w:val="000000"/>
                <w:sz w:val="20"/>
                <w:szCs w:val="20"/>
                <w:rtl w:val="0"/>
              </w:rPr>
              <w:t xml:space="preserve">De school heeft een vaste ouder-kindadviseur en een oudercontactfunctionaris.</w:t>
            </w:r>
          </w:p>
          <w:p w:rsidR="00000000" w:rsidDel="00000000" w:rsidP="00000000" w:rsidRDefault="00000000" w:rsidRPr="00000000" w14:paraId="000001D1">
            <w:pPr>
              <w:rPr>
                <w:color w:val="000000"/>
                <w:sz w:val="20"/>
                <w:szCs w:val="20"/>
              </w:rPr>
            </w:pPr>
            <w:r w:rsidDel="00000000" w:rsidR="00000000" w:rsidRPr="00000000">
              <w:rPr>
                <w:color w:val="000000"/>
                <w:sz w:val="20"/>
                <w:szCs w:val="20"/>
                <w:rtl w:val="0"/>
              </w:rPr>
              <w:t xml:space="preserve">Er zijn 2 vertrouwenspersonen</w:t>
            </w:r>
          </w:p>
          <w:p w:rsidR="00000000" w:rsidDel="00000000" w:rsidP="00000000" w:rsidRDefault="00000000" w:rsidRPr="00000000" w14:paraId="000001D2">
            <w:pPr>
              <w:rPr>
                <w:color w:val="000000"/>
                <w:sz w:val="20"/>
                <w:szCs w:val="20"/>
              </w:rPr>
            </w:pPr>
            <w:r w:rsidDel="00000000" w:rsidR="00000000" w:rsidRPr="00000000">
              <w:rPr>
                <w:color w:val="000000"/>
                <w:sz w:val="20"/>
                <w:szCs w:val="20"/>
                <w:rtl w:val="0"/>
              </w:rPr>
              <w:t xml:space="preserve">In de ouderkamer worden zeer regelmatig themabijeenkomsten gehouden onder leiding van de oudercontactpersoon.</w:t>
            </w:r>
          </w:p>
          <w:p w:rsidR="00000000" w:rsidDel="00000000" w:rsidP="00000000" w:rsidRDefault="00000000" w:rsidRPr="00000000" w14:paraId="000001D3">
            <w:pPr>
              <w:rPr>
                <w:color w:val="000000"/>
                <w:sz w:val="20"/>
                <w:szCs w:val="20"/>
              </w:rPr>
            </w:pPr>
            <w:r w:rsidDel="00000000" w:rsidR="00000000" w:rsidRPr="00000000">
              <w:rPr>
                <w:color w:val="000000"/>
                <w:sz w:val="20"/>
                <w:szCs w:val="20"/>
                <w:rtl w:val="0"/>
              </w:rPr>
              <w:t xml:space="preserve">Er worden voor de ouders regelmatig cursussen georganiseerd</w:t>
            </w:r>
          </w:p>
          <w:p w:rsidR="00000000" w:rsidDel="00000000" w:rsidP="00000000" w:rsidRDefault="00000000" w:rsidRPr="00000000" w14:paraId="000001D4">
            <w:pPr>
              <w:rPr>
                <w:color w:val="000000"/>
                <w:sz w:val="20"/>
                <w:szCs w:val="20"/>
              </w:rPr>
            </w:pPr>
            <w:r w:rsidDel="00000000" w:rsidR="00000000" w:rsidRPr="00000000">
              <w:rPr>
                <w:color w:val="000000"/>
                <w:sz w:val="20"/>
                <w:szCs w:val="20"/>
                <w:rtl w:val="0"/>
              </w:rPr>
              <w:t xml:space="preserve">Ouders zijn betrokken bij de school.</w:t>
            </w:r>
          </w:p>
          <w:p w:rsidR="00000000" w:rsidDel="00000000" w:rsidP="00000000" w:rsidRDefault="00000000" w:rsidRPr="00000000" w14:paraId="000001D5">
            <w:pPr>
              <w:rPr>
                <w:color w:val="000000"/>
                <w:sz w:val="20"/>
                <w:szCs w:val="20"/>
              </w:rPr>
            </w:pPr>
            <w:r w:rsidDel="00000000" w:rsidR="00000000" w:rsidRPr="00000000">
              <w:rPr>
                <w:color w:val="000000"/>
                <w:sz w:val="20"/>
                <w:szCs w:val="20"/>
                <w:rtl w:val="0"/>
              </w:rPr>
              <w:t xml:space="preserve">Vrijwilligers worden ingezet bij extra ondersteuning</w:t>
            </w:r>
          </w:p>
          <w:p w:rsidR="00000000" w:rsidDel="00000000" w:rsidP="00000000" w:rsidRDefault="00000000" w:rsidRPr="00000000" w14:paraId="000001D6">
            <w:pPr>
              <w:rPr>
                <w:color w:val="000000"/>
                <w:sz w:val="20"/>
                <w:szCs w:val="20"/>
              </w:rPr>
            </w:pPr>
            <w:r w:rsidDel="00000000" w:rsidR="00000000" w:rsidRPr="00000000">
              <w:rPr>
                <w:rtl w:val="0"/>
              </w:rPr>
            </w:r>
          </w:p>
        </w:tc>
        <w:tc>
          <w:tcPr/>
          <w:p w:rsidR="00000000" w:rsidDel="00000000" w:rsidP="00000000" w:rsidRDefault="00000000" w:rsidRPr="00000000" w14:paraId="000001D7">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tc>
      </w:tr>
    </w:tbl>
    <w:p w:rsidR="00000000" w:rsidDel="00000000" w:rsidP="00000000" w:rsidRDefault="00000000" w:rsidRPr="00000000" w14:paraId="000001D8">
      <w:pPr>
        <w:rPr/>
      </w:pPr>
      <w:r w:rsidDel="00000000" w:rsidR="00000000" w:rsidRPr="00000000">
        <w:rPr>
          <w:rtl w:val="0"/>
        </w:rPr>
      </w:r>
    </w:p>
    <w:tbl>
      <w:tblPr>
        <w:tblStyle w:val="Table13"/>
        <w:tblW w:w="10632.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A0"/>
      </w:tblPr>
      <w:tblGrid>
        <w:gridCol w:w="4253"/>
        <w:gridCol w:w="6379"/>
        <w:tblGridChange w:id="0">
          <w:tblGrid>
            <w:gridCol w:w="4253"/>
            <w:gridCol w:w="6379"/>
          </w:tblGrid>
        </w:tblGridChange>
      </w:tblGrid>
      <w:tr>
        <w:trPr>
          <w:cantSplit w:val="0"/>
          <w:tblHeader w:val="0"/>
        </w:trPr>
        <w:tc>
          <w:tcPr>
            <w:tcBorders>
              <w:right w:color="9cc3e5" w:space="0" w:sz="4" w:val="single"/>
            </w:tcBorders>
          </w:tcPr>
          <w:p w:rsidR="00000000" w:rsidDel="00000000" w:rsidP="00000000" w:rsidRDefault="00000000" w:rsidRPr="00000000" w14:paraId="000001D9">
            <w:pPr>
              <w:rPr>
                <w:sz w:val="20"/>
                <w:szCs w:val="20"/>
              </w:rPr>
            </w:pPr>
            <w:r w:rsidDel="00000000" w:rsidR="00000000" w:rsidRPr="00000000">
              <w:rPr>
                <w:b w:val="0"/>
                <w:sz w:val="20"/>
                <w:szCs w:val="20"/>
                <w:rtl w:val="0"/>
              </w:rPr>
              <w:t xml:space="preserve">Welke </w:t>
            </w:r>
            <w:r w:rsidDel="00000000" w:rsidR="00000000" w:rsidRPr="00000000">
              <w:rPr>
                <w:sz w:val="20"/>
                <w:szCs w:val="20"/>
                <w:rtl w:val="0"/>
              </w:rPr>
              <w:t xml:space="preserve">structurele voorzieningen</w:t>
            </w:r>
            <w:r w:rsidDel="00000000" w:rsidR="00000000" w:rsidRPr="00000000">
              <w:rPr>
                <w:b w:val="0"/>
                <w:sz w:val="20"/>
                <w:szCs w:val="20"/>
                <w:rtl w:val="0"/>
              </w:rPr>
              <w:t xml:space="preserve"> zijn binnen de school aanwezig t.b.v. leerlingen met specifieke onderwijsbehoeften?</w:t>
            </w:r>
            <w:r w:rsidDel="00000000" w:rsidR="00000000" w:rsidRPr="00000000">
              <w:rPr>
                <w:rtl w:val="0"/>
              </w:rPr>
            </w:r>
          </w:p>
          <w:p w:rsidR="00000000" w:rsidDel="00000000" w:rsidP="00000000" w:rsidRDefault="00000000" w:rsidRPr="00000000" w14:paraId="000001DA">
            <w:pPr>
              <w:rPr>
                <w:sz w:val="20"/>
                <w:szCs w:val="20"/>
              </w:rPr>
            </w:pPr>
            <w:r w:rsidDel="00000000" w:rsidR="00000000" w:rsidRPr="00000000">
              <w:rPr>
                <w:b w:val="0"/>
                <w:sz w:val="18"/>
                <w:szCs w:val="18"/>
                <w:rtl w:val="0"/>
              </w:rPr>
              <w:t xml:space="preserve">Bijvoorbeeld: begeleider passend onderwijs / OKA / OKT / Psychologen / HB coördinatoren / verrijkingsgroepen / aanbod voor leerlingen die uitstromen naar praktijkonderwijs /  experts master SEN / trainingen op sociaal emotioneel vlak / ondersteuning bij dyslexie, dyscalculie fysiotherapeut / logopedie / steunpunt autisme </w:t>
            </w:r>
            <w:r w:rsidDel="00000000" w:rsidR="00000000" w:rsidRPr="00000000">
              <w:rPr>
                <w:rtl w:val="0"/>
              </w:rPr>
            </w:r>
          </w:p>
        </w:tc>
        <w:tc>
          <w:tcPr>
            <w:tcBorders>
              <w:left w:color="9cc3e5" w:space="0" w:sz="4" w:val="single"/>
            </w:tcBorders>
          </w:tcPr>
          <w:p w:rsidR="00000000" w:rsidDel="00000000" w:rsidP="00000000" w:rsidRDefault="00000000" w:rsidRPr="00000000" w14:paraId="000001DB">
            <w:pPr>
              <w:spacing w:line="240" w:lineRule="auto"/>
              <w:rPr>
                <w:color w:val="000000"/>
                <w:sz w:val="20"/>
                <w:szCs w:val="20"/>
              </w:rPr>
            </w:pPr>
            <w:r w:rsidDel="00000000" w:rsidR="00000000" w:rsidRPr="00000000">
              <w:rPr>
                <w:b w:val="0"/>
                <w:color w:val="000000"/>
                <w:sz w:val="20"/>
                <w:szCs w:val="20"/>
                <w:rtl w:val="0"/>
              </w:rPr>
              <w:t xml:space="preserve">De leerlingen met specifieke onderwijsbehoeften worden ondersteund door de onderwijsassistent en/of leerkracht buiten of binnen de groep.</w:t>
            </w:r>
            <w:r w:rsidDel="00000000" w:rsidR="00000000" w:rsidRPr="00000000">
              <w:rPr>
                <w:rtl w:val="0"/>
              </w:rPr>
            </w:r>
          </w:p>
          <w:p w:rsidR="00000000" w:rsidDel="00000000" w:rsidP="00000000" w:rsidRDefault="00000000" w:rsidRPr="00000000" w14:paraId="000001DC">
            <w:pPr>
              <w:spacing w:line="240" w:lineRule="auto"/>
              <w:rPr>
                <w:color w:val="000000"/>
                <w:sz w:val="20"/>
                <w:szCs w:val="20"/>
              </w:rPr>
            </w:pPr>
            <w:r w:rsidDel="00000000" w:rsidR="00000000" w:rsidRPr="00000000">
              <w:rPr>
                <w:b w:val="0"/>
                <w:color w:val="000000"/>
                <w:sz w:val="20"/>
                <w:szCs w:val="20"/>
                <w:rtl w:val="0"/>
              </w:rPr>
              <w:t xml:space="preserve">Leerlingen die bovengemiddeld scoren op methodegebonden en CITO-toetsen gaan wekelijks naar de ‘plusklas’.  </w:t>
            </w:r>
            <w:r w:rsidDel="00000000" w:rsidR="00000000" w:rsidRPr="00000000">
              <w:rPr>
                <w:rtl w:val="0"/>
              </w:rPr>
            </w:r>
          </w:p>
          <w:p w:rsidR="00000000" w:rsidDel="00000000" w:rsidP="00000000" w:rsidRDefault="00000000" w:rsidRPr="00000000" w14:paraId="000001DD">
            <w:pPr>
              <w:spacing w:line="240" w:lineRule="auto"/>
              <w:rPr>
                <w:color w:val="000000"/>
                <w:sz w:val="20"/>
                <w:szCs w:val="20"/>
              </w:rPr>
            </w:pPr>
            <w:r w:rsidDel="00000000" w:rsidR="00000000" w:rsidRPr="00000000">
              <w:rPr>
                <w:b w:val="0"/>
                <w:color w:val="000000"/>
                <w:sz w:val="20"/>
                <w:szCs w:val="20"/>
                <w:rtl w:val="0"/>
              </w:rPr>
              <w:t xml:space="preserve">Leerlingen die niet genoeg hebben aan de plusklas gaan naar de Day a weekschool. Deze leerlingen worden gescreend d.m.v. een vastgestelde procedure.</w:t>
            </w:r>
            <w:r w:rsidDel="00000000" w:rsidR="00000000" w:rsidRPr="00000000">
              <w:rPr>
                <w:rtl w:val="0"/>
              </w:rPr>
            </w:r>
          </w:p>
          <w:p w:rsidR="00000000" w:rsidDel="00000000" w:rsidP="00000000" w:rsidRDefault="00000000" w:rsidRPr="00000000" w14:paraId="000001DE">
            <w:pPr>
              <w:spacing w:line="240" w:lineRule="auto"/>
              <w:rPr>
                <w:color w:val="000000"/>
                <w:sz w:val="20"/>
                <w:szCs w:val="20"/>
              </w:rPr>
            </w:pPr>
            <w:r w:rsidDel="00000000" w:rsidR="00000000" w:rsidRPr="00000000">
              <w:rPr>
                <w:b w:val="0"/>
                <w:color w:val="000000"/>
                <w:sz w:val="20"/>
                <w:szCs w:val="20"/>
                <w:highlight w:val="white"/>
                <w:rtl w:val="0"/>
              </w:rPr>
              <w:t xml:space="preserve">Voor leerlingen uit groep 7 en groep 8 die liever leren door dingen te doen, te maken en te ervaren is binnen ons bestuur een Topklas opgezet. Na de basisschool zullen deze leerlingen waarschijnlijk uitstromen naar VMBO B-K of Praktijkonderwijs.</w:t>
            </w:r>
            <w:r w:rsidDel="00000000" w:rsidR="00000000" w:rsidRPr="00000000">
              <w:rPr>
                <w:rtl w:val="0"/>
              </w:rPr>
            </w:r>
          </w:p>
          <w:p w:rsidR="00000000" w:rsidDel="00000000" w:rsidP="00000000" w:rsidRDefault="00000000" w:rsidRPr="00000000" w14:paraId="000001DF">
            <w:pPr>
              <w:spacing w:line="240" w:lineRule="auto"/>
              <w:rPr>
                <w:color w:val="000000"/>
                <w:sz w:val="20"/>
                <w:szCs w:val="20"/>
              </w:rPr>
            </w:pPr>
            <w:r w:rsidDel="00000000" w:rsidR="00000000" w:rsidRPr="00000000">
              <w:rPr>
                <w:b w:val="0"/>
                <w:color w:val="000000"/>
                <w:sz w:val="20"/>
                <w:szCs w:val="20"/>
                <w:rtl w:val="0"/>
              </w:rPr>
              <w:t xml:space="preserve">De school heeft een extra taal-  en rekenaanbod. Dit wordt verzorgd door leerkrachten van de school. Deze lessen vinden plaats op de woensdagmiddag en in schoolvakanties.</w:t>
            </w:r>
            <w:r w:rsidDel="00000000" w:rsidR="00000000" w:rsidRPr="00000000">
              <w:rPr>
                <w:rtl w:val="0"/>
              </w:rPr>
            </w:r>
          </w:p>
          <w:p w:rsidR="00000000" w:rsidDel="00000000" w:rsidP="00000000" w:rsidRDefault="00000000" w:rsidRPr="00000000" w14:paraId="000001E0">
            <w:pPr>
              <w:spacing w:line="240" w:lineRule="auto"/>
              <w:rPr>
                <w:color w:val="000000"/>
                <w:sz w:val="20"/>
                <w:szCs w:val="20"/>
              </w:rPr>
            </w:pPr>
            <w:r w:rsidDel="00000000" w:rsidR="00000000" w:rsidRPr="00000000">
              <w:rPr>
                <w:rtl w:val="0"/>
              </w:rPr>
            </w:r>
          </w:p>
          <w:p w:rsidR="00000000" w:rsidDel="00000000" w:rsidP="00000000" w:rsidRDefault="00000000" w:rsidRPr="00000000" w14:paraId="000001E1">
            <w:pPr>
              <w:spacing w:line="240" w:lineRule="auto"/>
              <w:rPr>
                <w:color w:val="000000"/>
                <w:sz w:val="20"/>
                <w:szCs w:val="20"/>
              </w:rPr>
            </w:pPr>
            <w:r w:rsidDel="00000000" w:rsidR="00000000" w:rsidRPr="00000000">
              <w:rPr>
                <w:b w:val="0"/>
                <w:color w:val="000000"/>
                <w:sz w:val="20"/>
                <w:szCs w:val="20"/>
                <w:rtl w:val="0"/>
              </w:rPr>
              <w:t xml:space="preserve">De taal-  en rekencoördinator kunnen de leerkrachten ondersteunen bij het in kaart brengen van de onderwijsbehoeften  van deze leerlingen en daarbij adviseren in het uitzetten van een eigen leerlijn indien nodig.</w:t>
            </w:r>
            <w:r w:rsidDel="00000000" w:rsidR="00000000" w:rsidRPr="00000000">
              <w:rPr>
                <w:rtl w:val="0"/>
              </w:rPr>
            </w:r>
          </w:p>
          <w:p w:rsidR="00000000" w:rsidDel="00000000" w:rsidP="00000000" w:rsidRDefault="00000000" w:rsidRPr="00000000" w14:paraId="000001E2">
            <w:pPr>
              <w:spacing w:line="240" w:lineRule="auto"/>
              <w:rPr>
                <w:color w:val="000000"/>
                <w:sz w:val="20"/>
                <w:szCs w:val="20"/>
              </w:rPr>
            </w:pPr>
            <w:r w:rsidDel="00000000" w:rsidR="00000000" w:rsidRPr="00000000">
              <w:rPr>
                <w:rtl w:val="0"/>
              </w:rPr>
            </w:r>
          </w:p>
          <w:p w:rsidR="00000000" w:rsidDel="00000000" w:rsidP="00000000" w:rsidRDefault="00000000" w:rsidRPr="00000000" w14:paraId="000001E3">
            <w:pPr>
              <w:spacing w:line="240" w:lineRule="auto"/>
              <w:rPr>
                <w:color w:val="000000"/>
                <w:sz w:val="20"/>
                <w:szCs w:val="20"/>
              </w:rPr>
            </w:pPr>
            <w:r w:rsidDel="00000000" w:rsidR="00000000" w:rsidRPr="00000000">
              <w:rPr>
                <w:b w:val="0"/>
                <w:color w:val="000000"/>
                <w:sz w:val="20"/>
                <w:szCs w:val="20"/>
                <w:rtl w:val="0"/>
              </w:rPr>
              <w:t xml:space="preserve">Daarnaast is een orthopedagoog aan de school verbonden. Zij kan een leerling onderzoeken, observeren en de onderwijsbehoeften van een leerling in kaart brengen en zij kan leerlingen (en leerkrachten) individueel begeleiden als dat nodig is. </w:t>
            </w:r>
            <w:r w:rsidDel="00000000" w:rsidR="00000000" w:rsidRPr="00000000">
              <w:rPr>
                <w:rtl w:val="0"/>
              </w:rPr>
            </w:r>
          </w:p>
          <w:p w:rsidR="00000000" w:rsidDel="00000000" w:rsidP="00000000" w:rsidRDefault="00000000" w:rsidRPr="00000000" w14:paraId="000001E4">
            <w:pPr>
              <w:pStyle w:val="Heading1"/>
              <w:rPr>
                <w:color w:val="000000"/>
                <w:sz w:val="20"/>
                <w:szCs w:val="20"/>
              </w:rPr>
            </w:pPr>
            <w:bookmarkStart w:colFirst="0" w:colLast="0" w:name="_heading=h.tunugjublw5e" w:id="3"/>
            <w:bookmarkEnd w:id="3"/>
            <w:r w:rsidDel="00000000" w:rsidR="00000000" w:rsidRPr="00000000">
              <w:rPr>
                <w:b w:val="0"/>
                <w:color w:val="000000"/>
                <w:sz w:val="20"/>
                <w:szCs w:val="20"/>
                <w:rtl w:val="0"/>
              </w:rPr>
              <w:t xml:space="preserve">De ouder- en kindadviseur is er voor ouders en leerlingen en biedt hulp bij vragen en zorgen van ouders en leerlingen over opvoeden en opgroeien. Het is een laagdrempelige en vrijwillige vorm van opvoedkundige ondersteuning aan ouders. Leerlingen kunnen ook zelf bij de OKA terecht met vragen over hun ouders, school, vrije tijd en vrienden. De OKA maakt deel uit van het Ouder- en Kindteam. Dit team bestaat verder nog uit jeugdartsen, verpleegkundigen en jeugdpsychologen. </w:t>
            </w:r>
            <w:r w:rsidDel="00000000" w:rsidR="00000000" w:rsidRPr="00000000">
              <w:rPr>
                <w:rtl w:val="0"/>
              </w:rPr>
            </w:r>
          </w:p>
          <w:p w:rsidR="00000000" w:rsidDel="00000000" w:rsidP="00000000" w:rsidRDefault="00000000" w:rsidRPr="00000000" w14:paraId="000001E5">
            <w:pPr>
              <w:spacing w:line="240" w:lineRule="auto"/>
              <w:rPr>
                <w:color w:val="000000"/>
                <w:sz w:val="20"/>
                <w:szCs w:val="20"/>
              </w:rPr>
            </w:pPr>
            <w:r w:rsidDel="00000000" w:rsidR="00000000" w:rsidRPr="00000000">
              <w:rPr>
                <w:rtl w:val="0"/>
              </w:rPr>
            </w:r>
          </w:p>
          <w:p w:rsidR="00000000" w:rsidDel="00000000" w:rsidP="00000000" w:rsidRDefault="00000000" w:rsidRPr="00000000" w14:paraId="000001E6">
            <w:pPr>
              <w:spacing w:line="240" w:lineRule="auto"/>
              <w:rPr>
                <w:color w:val="000000"/>
                <w:sz w:val="20"/>
                <w:szCs w:val="20"/>
              </w:rPr>
            </w:pPr>
            <w:r w:rsidDel="00000000" w:rsidR="00000000" w:rsidRPr="00000000">
              <w:rPr>
                <w:b w:val="0"/>
                <w:color w:val="000000"/>
                <w:sz w:val="20"/>
                <w:szCs w:val="20"/>
                <w:rtl w:val="0"/>
              </w:rPr>
              <w:t xml:space="preserve">Daarnaast kan de school een beroep doen op een adviseur passend onderwijs.</w:t>
            </w:r>
            <w:r w:rsidDel="00000000" w:rsidR="00000000" w:rsidRPr="00000000">
              <w:rPr>
                <w:rtl w:val="0"/>
              </w:rPr>
            </w:r>
          </w:p>
          <w:p w:rsidR="00000000" w:rsidDel="00000000" w:rsidP="00000000" w:rsidRDefault="00000000" w:rsidRPr="00000000" w14:paraId="000001E7">
            <w:pPr>
              <w:spacing w:line="240" w:lineRule="auto"/>
              <w:rPr>
                <w:color w:val="000000"/>
                <w:sz w:val="20"/>
                <w:szCs w:val="20"/>
              </w:rPr>
            </w:pPr>
            <w:r w:rsidDel="00000000" w:rsidR="00000000" w:rsidRPr="00000000">
              <w:rPr>
                <w:rtl w:val="0"/>
              </w:rPr>
            </w:r>
          </w:p>
          <w:p w:rsidR="00000000" w:rsidDel="00000000" w:rsidP="00000000" w:rsidRDefault="00000000" w:rsidRPr="00000000" w14:paraId="000001E8">
            <w:pPr>
              <w:rPr>
                <w:color w:val="000000"/>
                <w:sz w:val="20"/>
                <w:szCs w:val="20"/>
              </w:rPr>
            </w:pPr>
            <w:r w:rsidDel="00000000" w:rsidR="00000000" w:rsidRPr="00000000">
              <w:rPr>
                <w:b w:val="0"/>
                <w:color w:val="000000"/>
                <w:sz w:val="20"/>
                <w:szCs w:val="20"/>
                <w:rtl w:val="0"/>
              </w:rPr>
              <w:t xml:space="preserve">Een oefentherapeut is op school aanwezig om met leerlingen te oefenen.</w:t>
            </w:r>
            <w:r w:rsidDel="00000000" w:rsidR="00000000" w:rsidRPr="00000000">
              <w:rPr>
                <w:rtl w:val="0"/>
              </w:rPr>
            </w:r>
          </w:p>
          <w:p w:rsidR="00000000" w:rsidDel="00000000" w:rsidP="00000000" w:rsidRDefault="00000000" w:rsidRPr="00000000" w14:paraId="000001E9">
            <w:pPr>
              <w:spacing w:line="240" w:lineRule="auto"/>
              <w:rPr>
                <w:color w:val="000000"/>
                <w:sz w:val="20"/>
                <w:szCs w:val="20"/>
              </w:rPr>
            </w:pPr>
            <w:r w:rsidDel="00000000" w:rsidR="00000000" w:rsidRPr="00000000">
              <w:rPr>
                <w:rtl w:val="0"/>
              </w:rPr>
            </w:r>
          </w:p>
          <w:p w:rsidR="00000000" w:rsidDel="00000000" w:rsidP="00000000" w:rsidRDefault="00000000" w:rsidRPr="00000000" w14:paraId="000001EA">
            <w:pPr>
              <w:spacing w:line="240" w:lineRule="auto"/>
              <w:rPr>
                <w:color w:val="000000"/>
                <w:sz w:val="20"/>
                <w:szCs w:val="20"/>
              </w:rPr>
            </w:pPr>
            <w:r w:rsidDel="00000000" w:rsidR="00000000" w:rsidRPr="00000000">
              <w:rPr>
                <w:b w:val="0"/>
                <w:color w:val="000000"/>
                <w:sz w:val="20"/>
                <w:szCs w:val="20"/>
                <w:rtl w:val="0"/>
              </w:rPr>
              <w:t xml:space="preserve">  </w:t>
            </w:r>
            <w:r w:rsidDel="00000000" w:rsidR="00000000" w:rsidRPr="00000000">
              <w:rPr>
                <w:rtl w:val="0"/>
              </w:rPr>
            </w:r>
          </w:p>
        </w:tc>
      </w:tr>
      <w:tr>
        <w:trPr>
          <w:cantSplit w:val="0"/>
          <w:tblHeader w:val="0"/>
        </w:trPr>
        <w:tc>
          <w:tcPr>
            <w:tcBorders>
              <w:right w:color="9cc3e5" w:space="0" w:sz="4" w:val="single"/>
            </w:tcBorders>
            <w:shd w:fill="auto" w:val="clear"/>
          </w:tcPr>
          <w:p w:rsidR="00000000" w:rsidDel="00000000" w:rsidP="00000000" w:rsidRDefault="00000000" w:rsidRPr="00000000" w14:paraId="000001EB">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b w:val="0"/>
                <w:color w:val="000000"/>
                <w:sz w:val="20"/>
                <w:szCs w:val="20"/>
                <w:rtl w:val="0"/>
              </w:rPr>
              <w:t xml:space="preserve">Welke vaste samenwerkingspartners kent de school, wanneer het gaat om leerlingen met specifieke onderwijsbehoeften? </w:t>
            </w: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1ED">
            <w:pPr>
              <w:rPr>
                <w:sz w:val="20"/>
                <w:szCs w:val="20"/>
              </w:rPr>
            </w:pPr>
            <w:r w:rsidDel="00000000" w:rsidR="00000000" w:rsidRPr="00000000">
              <w:rPr>
                <w:rtl w:val="0"/>
              </w:rPr>
            </w:r>
          </w:p>
          <w:p w:rsidR="00000000" w:rsidDel="00000000" w:rsidP="00000000" w:rsidRDefault="00000000" w:rsidRPr="00000000" w14:paraId="000001EE">
            <w:pPr>
              <w:spacing w:before="280" w:lineRule="auto"/>
              <w:rPr/>
            </w:pPr>
            <w:r w:rsidDel="00000000" w:rsidR="00000000" w:rsidRPr="00000000">
              <w:rPr>
                <w:rtl w:val="0"/>
              </w:rPr>
            </w:r>
          </w:p>
        </w:tc>
        <w:tc>
          <w:tcPr>
            <w:tcBorders>
              <w:left w:color="9cc3e5" w:space="0" w:sz="4" w:val="single"/>
            </w:tcBorders>
            <w:shd w:fill="auto" w:val="clear"/>
          </w:tcPr>
          <w:p w:rsidR="00000000" w:rsidDel="00000000" w:rsidP="00000000" w:rsidRDefault="00000000" w:rsidRPr="00000000" w14:paraId="000001EF">
            <w:pPr>
              <w:pBdr>
                <w:top w:space="0" w:sz="0" w:val="nil"/>
                <w:left w:space="0" w:sz="0" w:val="nil"/>
                <w:bottom w:space="0" w:sz="0" w:val="nil"/>
                <w:right w:space="0" w:sz="0" w:val="nil"/>
                <w:between w:space="0" w:sz="0" w:val="nil"/>
              </w:pBdr>
              <w:spacing w:after="0" w:line="240" w:lineRule="auto"/>
              <w:rPr>
                <w:color w:val="000000"/>
                <w:sz w:val="20"/>
                <w:szCs w:val="20"/>
                <w:highlight w:val="yellow"/>
              </w:rPr>
            </w:pP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1F0">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Meerdere keuzes mogelijk</w:t>
            </w:r>
          </w:p>
          <w:p w:rsidR="00000000" w:rsidDel="00000000" w:rsidP="00000000" w:rsidRDefault="00000000" w:rsidRPr="00000000" w14:paraId="000001F1">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tbl>
            <w:tblPr>
              <w:tblStyle w:val="Table14"/>
              <w:tblW w:w="6153.0" w:type="dxa"/>
              <w:jc w:val="left"/>
              <w:tblBorders>
                <w:top w:color="5b9bd5" w:space="0" w:sz="4" w:val="single"/>
                <w:left w:color="5b9bd5" w:space="0" w:sz="4" w:val="single"/>
                <w:bottom w:color="5b9bd5" w:space="0" w:sz="4" w:val="single"/>
                <w:right w:color="5b9bd5" w:space="0" w:sz="4" w:val="single"/>
                <w:insideH w:color="5b9bd5" w:space="0" w:sz="4" w:val="single"/>
                <w:insideV w:color="5b9bd5" w:space="0" w:sz="4" w:val="single"/>
              </w:tblBorders>
              <w:tblLayout w:type="fixed"/>
              <w:tblLook w:val="0400"/>
            </w:tblPr>
            <w:tblGrid>
              <w:gridCol w:w="3076"/>
              <w:gridCol w:w="3077"/>
              <w:tblGridChange w:id="0">
                <w:tblGrid>
                  <w:gridCol w:w="3076"/>
                  <w:gridCol w:w="3077"/>
                </w:tblGrid>
              </w:tblGridChange>
            </w:tblGrid>
            <w:tr>
              <w:trPr>
                <w:cantSplit w:val="0"/>
                <w:tblHeader w:val="0"/>
              </w:trPr>
              <w:tc>
                <w:tcPr/>
                <w:p w:rsidR="00000000" w:rsidDel="00000000" w:rsidP="00000000" w:rsidRDefault="00000000" w:rsidRPr="00000000" w14:paraId="000001F2">
                  <w:pPr>
                    <w:numPr>
                      <w:ilvl w:val="0"/>
                      <w:numId w:val="4"/>
                    </w:numPr>
                    <w:pBdr>
                      <w:top w:space="0" w:sz="0" w:val="nil"/>
                      <w:left w:space="0" w:sz="0" w:val="nil"/>
                      <w:bottom w:space="0" w:sz="0" w:val="nil"/>
                      <w:right w:space="0" w:sz="0" w:val="nil"/>
                      <w:between w:space="0" w:sz="0" w:val="nil"/>
                    </w:pBdr>
                    <w:spacing w:after="0" w:line="240" w:lineRule="auto"/>
                    <w:ind w:left="360" w:hanging="360"/>
                    <w:rPr>
                      <w:color w:val="000000"/>
                      <w:sz w:val="20"/>
                      <w:szCs w:val="20"/>
                    </w:rPr>
                  </w:pPr>
                  <w:r w:rsidDel="00000000" w:rsidR="00000000" w:rsidRPr="00000000">
                    <w:rPr>
                      <w:color w:val="000000"/>
                      <w:sz w:val="20"/>
                      <w:szCs w:val="20"/>
                      <w:rtl w:val="0"/>
                    </w:rPr>
                    <w:t xml:space="preserve">Samenwerkingsverband PO Amsterdam Diemen </w:t>
                  </w:r>
                </w:p>
              </w:tc>
              <w:tc>
                <w:tcPr/>
                <w:p w:rsidR="00000000" w:rsidDel="00000000" w:rsidP="00000000" w:rsidRDefault="00000000" w:rsidRPr="00000000" w14:paraId="000001F3">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x</w:t>
                  </w:r>
                </w:p>
              </w:tc>
            </w:tr>
            <w:tr>
              <w:trPr>
                <w:cantSplit w:val="0"/>
                <w:tblHeader w:val="0"/>
              </w:trPr>
              <w:tc>
                <w:tcPr/>
                <w:p w:rsidR="00000000" w:rsidDel="00000000" w:rsidP="00000000" w:rsidRDefault="00000000" w:rsidRPr="00000000" w14:paraId="000001F4">
                  <w:pPr>
                    <w:numPr>
                      <w:ilvl w:val="0"/>
                      <w:numId w:val="4"/>
                    </w:numPr>
                    <w:pBdr>
                      <w:top w:space="0" w:sz="0" w:val="nil"/>
                      <w:left w:space="0" w:sz="0" w:val="nil"/>
                      <w:bottom w:space="0" w:sz="0" w:val="nil"/>
                      <w:right w:space="0" w:sz="0" w:val="nil"/>
                      <w:between w:space="0" w:sz="0" w:val="nil"/>
                    </w:pBdr>
                    <w:spacing w:after="0" w:line="240" w:lineRule="auto"/>
                    <w:ind w:left="360" w:hanging="360"/>
                    <w:rPr>
                      <w:color w:val="000000"/>
                      <w:sz w:val="20"/>
                      <w:szCs w:val="20"/>
                    </w:rPr>
                  </w:pPr>
                  <w:r w:rsidDel="00000000" w:rsidR="00000000" w:rsidRPr="00000000">
                    <w:rPr>
                      <w:color w:val="000000"/>
                      <w:sz w:val="20"/>
                      <w:szCs w:val="20"/>
                      <w:rtl w:val="0"/>
                    </w:rPr>
                    <w:t xml:space="preserve">OKT / OKA </w:t>
                  </w:r>
                </w:p>
              </w:tc>
              <w:tc>
                <w:tcPr/>
                <w:p w:rsidR="00000000" w:rsidDel="00000000" w:rsidP="00000000" w:rsidRDefault="00000000" w:rsidRPr="00000000" w14:paraId="000001F5">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x</w:t>
                  </w:r>
                </w:p>
              </w:tc>
            </w:tr>
            <w:tr>
              <w:trPr>
                <w:cantSplit w:val="0"/>
                <w:tblHeader w:val="0"/>
              </w:trPr>
              <w:tc>
                <w:tcPr/>
                <w:p w:rsidR="00000000" w:rsidDel="00000000" w:rsidP="00000000" w:rsidRDefault="00000000" w:rsidRPr="00000000" w14:paraId="000001F6">
                  <w:pPr>
                    <w:numPr>
                      <w:ilvl w:val="0"/>
                      <w:numId w:val="4"/>
                    </w:numPr>
                    <w:pBdr>
                      <w:top w:space="0" w:sz="0" w:val="nil"/>
                      <w:left w:space="0" w:sz="0" w:val="nil"/>
                      <w:bottom w:space="0" w:sz="0" w:val="nil"/>
                      <w:right w:space="0" w:sz="0" w:val="nil"/>
                      <w:between w:space="0" w:sz="0" w:val="nil"/>
                    </w:pBdr>
                    <w:spacing w:after="0" w:line="240" w:lineRule="auto"/>
                    <w:ind w:left="360" w:hanging="360"/>
                    <w:rPr>
                      <w:color w:val="000000"/>
                      <w:sz w:val="20"/>
                      <w:szCs w:val="20"/>
                    </w:rPr>
                  </w:pPr>
                  <w:r w:rsidDel="00000000" w:rsidR="00000000" w:rsidRPr="00000000">
                    <w:rPr>
                      <w:color w:val="000000"/>
                      <w:sz w:val="20"/>
                      <w:szCs w:val="20"/>
                      <w:rtl w:val="0"/>
                    </w:rPr>
                    <w:t xml:space="preserve">Bureau leerplicht </w:t>
                  </w:r>
                </w:p>
              </w:tc>
              <w:tc>
                <w:tcPr/>
                <w:p w:rsidR="00000000" w:rsidDel="00000000" w:rsidP="00000000" w:rsidRDefault="00000000" w:rsidRPr="00000000" w14:paraId="000001F7">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x</w:t>
                  </w:r>
                </w:p>
              </w:tc>
            </w:tr>
            <w:tr>
              <w:trPr>
                <w:cantSplit w:val="0"/>
                <w:tblHeader w:val="0"/>
              </w:trPr>
              <w:tc>
                <w:tcPr/>
                <w:p w:rsidR="00000000" w:rsidDel="00000000" w:rsidP="00000000" w:rsidRDefault="00000000" w:rsidRPr="00000000" w14:paraId="000001F8">
                  <w:pPr>
                    <w:numPr>
                      <w:ilvl w:val="0"/>
                      <w:numId w:val="4"/>
                    </w:numPr>
                    <w:pBdr>
                      <w:top w:space="0" w:sz="0" w:val="nil"/>
                      <w:left w:space="0" w:sz="0" w:val="nil"/>
                      <w:bottom w:space="0" w:sz="0" w:val="nil"/>
                      <w:right w:space="0" w:sz="0" w:val="nil"/>
                      <w:between w:space="0" w:sz="0" w:val="nil"/>
                    </w:pBdr>
                    <w:spacing w:after="0" w:line="240" w:lineRule="auto"/>
                    <w:ind w:left="360" w:hanging="360"/>
                    <w:rPr>
                      <w:color w:val="000000"/>
                      <w:sz w:val="20"/>
                      <w:szCs w:val="20"/>
                    </w:rPr>
                  </w:pPr>
                  <w:r w:rsidDel="00000000" w:rsidR="00000000" w:rsidRPr="00000000">
                    <w:rPr>
                      <w:color w:val="000000"/>
                      <w:sz w:val="20"/>
                      <w:szCs w:val="20"/>
                      <w:rtl w:val="0"/>
                    </w:rPr>
                    <w:t xml:space="preserve">Bureau jeugdzorg </w:t>
                  </w:r>
                </w:p>
              </w:tc>
              <w:tc>
                <w:tcPr/>
                <w:p w:rsidR="00000000" w:rsidDel="00000000" w:rsidP="00000000" w:rsidRDefault="00000000" w:rsidRPr="00000000" w14:paraId="000001F9">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x</w:t>
                  </w:r>
                </w:p>
              </w:tc>
            </w:tr>
            <w:tr>
              <w:trPr>
                <w:cantSplit w:val="0"/>
                <w:tblHeader w:val="0"/>
              </w:trPr>
              <w:tc>
                <w:tcPr/>
                <w:p w:rsidR="00000000" w:rsidDel="00000000" w:rsidP="00000000" w:rsidRDefault="00000000" w:rsidRPr="00000000" w14:paraId="000001FA">
                  <w:pPr>
                    <w:numPr>
                      <w:ilvl w:val="0"/>
                      <w:numId w:val="4"/>
                    </w:numPr>
                    <w:pBdr>
                      <w:top w:space="0" w:sz="0" w:val="nil"/>
                      <w:left w:space="0" w:sz="0" w:val="nil"/>
                      <w:bottom w:space="0" w:sz="0" w:val="nil"/>
                      <w:right w:space="0" w:sz="0" w:val="nil"/>
                      <w:between w:space="0" w:sz="0" w:val="nil"/>
                    </w:pBdr>
                    <w:spacing w:after="0" w:line="240" w:lineRule="auto"/>
                    <w:ind w:left="360" w:hanging="360"/>
                    <w:rPr>
                      <w:color w:val="000000"/>
                      <w:sz w:val="20"/>
                      <w:szCs w:val="20"/>
                    </w:rPr>
                  </w:pPr>
                  <w:r w:rsidDel="00000000" w:rsidR="00000000" w:rsidRPr="00000000">
                    <w:rPr>
                      <w:color w:val="000000"/>
                      <w:sz w:val="20"/>
                      <w:szCs w:val="20"/>
                      <w:rtl w:val="0"/>
                    </w:rPr>
                    <w:t xml:space="preserve">VVE </w:t>
                  </w:r>
                </w:p>
              </w:tc>
              <w:tc>
                <w:tcPr/>
                <w:p w:rsidR="00000000" w:rsidDel="00000000" w:rsidP="00000000" w:rsidRDefault="00000000" w:rsidRPr="00000000" w14:paraId="000001FB">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x</w:t>
                  </w:r>
                </w:p>
              </w:tc>
            </w:tr>
            <w:tr>
              <w:trPr>
                <w:cantSplit w:val="0"/>
                <w:tblHeader w:val="0"/>
              </w:trPr>
              <w:tc>
                <w:tcPr/>
                <w:p w:rsidR="00000000" w:rsidDel="00000000" w:rsidP="00000000" w:rsidRDefault="00000000" w:rsidRPr="00000000" w14:paraId="000001FC">
                  <w:pPr>
                    <w:numPr>
                      <w:ilvl w:val="0"/>
                      <w:numId w:val="4"/>
                    </w:numPr>
                    <w:pBdr>
                      <w:top w:space="0" w:sz="0" w:val="nil"/>
                      <w:left w:space="0" w:sz="0" w:val="nil"/>
                      <w:bottom w:space="0" w:sz="0" w:val="nil"/>
                      <w:right w:space="0" w:sz="0" w:val="nil"/>
                      <w:between w:space="0" w:sz="0" w:val="nil"/>
                    </w:pBdr>
                    <w:spacing w:after="0" w:line="240" w:lineRule="auto"/>
                    <w:ind w:left="360" w:hanging="360"/>
                    <w:rPr>
                      <w:color w:val="000000"/>
                      <w:sz w:val="20"/>
                      <w:szCs w:val="20"/>
                    </w:rPr>
                  </w:pPr>
                  <w:r w:rsidDel="00000000" w:rsidR="00000000" w:rsidRPr="00000000">
                    <w:rPr>
                      <w:color w:val="000000"/>
                      <w:sz w:val="20"/>
                      <w:szCs w:val="20"/>
                      <w:rtl w:val="0"/>
                    </w:rPr>
                    <w:t xml:space="preserve">Ondersteuning passend onderwijs (SPO West / Lokaal PO) </w:t>
                  </w:r>
                </w:p>
              </w:tc>
              <w:tc>
                <w:tcPr/>
                <w:p w:rsidR="00000000" w:rsidDel="00000000" w:rsidP="00000000" w:rsidRDefault="00000000" w:rsidRPr="00000000" w14:paraId="000001FD">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tc>
            </w:tr>
          </w:tbl>
          <w:p w:rsidR="00000000" w:rsidDel="00000000" w:rsidP="00000000" w:rsidRDefault="00000000" w:rsidRPr="00000000" w14:paraId="000001FE">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tbl>
            <w:tblPr>
              <w:tblStyle w:val="Table15"/>
              <w:tblW w:w="6153.0" w:type="dxa"/>
              <w:jc w:val="left"/>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00"/>
            </w:tblPr>
            <w:tblGrid>
              <w:gridCol w:w="3147"/>
              <w:gridCol w:w="3006"/>
              <w:tblGridChange w:id="0">
                <w:tblGrid>
                  <w:gridCol w:w="3147"/>
                  <w:gridCol w:w="3006"/>
                </w:tblGrid>
              </w:tblGridChange>
            </w:tblGrid>
            <w:tr>
              <w:trPr>
                <w:cantSplit w:val="0"/>
                <w:tblHeader w:val="0"/>
              </w:trPr>
              <w:tc>
                <w:tcPr/>
                <w:p w:rsidR="00000000" w:rsidDel="00000000" w:rsidP="00000000" w:rsidRDefault="00000000" w:rsidRPr="00000000" w14:paraId="00000200">
                  <w:pPr>
                    <w:numPr>
                      <w:ilvl w:val="0"/>
                      <w:numId w:val="3"/>
                    </w:numPr>
                    <w:pBdr>
                      <w:top w:space="0" w:sz="0" w:val="nil"/>
                      <w:left w:space="0" w:sz="0" w:val="nil"/>
                      <w:bottom w:space="0" w:sz="0" w:val="nil"/>
                      <w:right w:space="0" w:sz="0" w:val="nil"/>
                      <w:between w:space="0" w:sz="0" w:val="nil"/>
                    </w:pBdr>
                    <w:spacing w:after="0" w:line="240" w:lineRule="auto"/>
                    <w:ind w:left="360" w:hanging="360"/>
                    <w:rPr>
                      <w:color w:val="000000"/>
                      <w:sz w:val="20"/>
                      <w:szCs w:val="20"/>
                    </w:rPr>
                  </w:pPr>
                  <w:r w:rsidDel="00000000" w:rsidR="00000000" w:rsidRPr="00000000">
                    <w:rPr>
                      <w:color w:val="000000"/>
                      <w:sz w:val="20"/>
                      <w:szCs w:val="20"/>
                      <w:rtl w:val="0"/>
                    </w:rPr>
                    <w:t xml:space="preserve">Altra</w:t>
                  </w:r>
                </w:p>
              </w:tc>
              <w:tc>
                <w:tcPr/>
                <w:p w:rsidR="00000000" w:rsidDel="00000000" w:rsidP="00000000" w:rsidRDefault="00000000" w:rsidRPr="00000000" w14:paraId="00000201">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02">
                  <w:pPr>
                    <w:numPr>
                      <w:ilvl w:val="0"/>
                      <w:numId w:val="1"/>
                    </w:numPr>
                    <w:pBdr>
                      <w:top w:space="0" w:sz="0" w:val="nil"/>
                      <w:left w:space="0" w:sz="0" w:val="nil"/>
                      <w:bottom w:space="0" w:sz="0" w:val="nil"/>
                      <w:right w:space="0" w:sz="0" w:val="nil"/>
                      <w:between w:space="0" w:sz="0" w:val="nil"/>
                    </w:pBdr>
                    <w:spacing w:after="0" w:line="240" w:lineRule="auto"/>
                    <w:ind w:left="360" w:hanging="360"/>
                    <w:rPr>
                      <w:color w:val="000000"/>
                      <w:sz w:val="20"/>
                      <w:szCs w:val="20"/>
                    </w:rPr>
                  </w:pPr>
                  <w:r w:rsidDel="00000000" w:rsidR="00000000" w:rsidRPr="00000000">
                    <w:rPr>
                      <w:color w:val="000000"/>
                      <w:sz w:val="20"/>
                      <w:szCs w:val="20"/>
                      <w:rtl w:val="0"/>
                    </w:rPr>
                    <w:t xml:space="preserve">ABC</w:t>
                  </w:r>
                </w:p>
              </w:tc>
              <w:tc>
                <w:tcPr/>
                <w:p w:rsidR="00000000" w:rsidDel="00000000" w:rsidP="00000000" w:rsidRDefault="00000000" w:rsidRPr="00000000" w14:paraId="00000203">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04">
                  <w:pPr>
                    <w:numPr>
                      <w:ilvl w:val="0"/>
                      <w:numId w:val="1"/>
                    </w:numPr>
                    <w:pBdr>
                      <w:top w:space="0" w:sz="0" w:val="nil"/>
                      <w:left w:space="0" w:sz="0" w:val="nil"/>
                      <w:bottom w:space="0" w:sz="0" w:val="nil"/>
                      <w:right w:space="0" w:sz="0" w:val="nil"/>
                      <w:between w:space="0" w:sz="0" w:val="nil"/>
                    </w:pBdr>
                    <w:spacing w:after="0" w:line="240" w:lineRule="auto"/>
                    <w:ind w:left="360" w:hanging="360"/>
                    <w:rPr>
                      <w:color w:val="000000"/>
                      <w:sz w:val="20"/>
                      <w:szCs w:val="20"/>
                    </w:rPr>
                  </w:pPr>
                  <w:r w:rsidDel="00000000" w:rsidR="00000000" w:rsidRPr="00000000">
                    <w:rPr>
                      <w:color w:val="000000"/>
                      <w:sz w:val="20"/>
                      <w:szCs w:val="20"/>
                      <w:rtl w:val="0"/>
                    </w:rPr>
                    <w:t xml:space="preserve">Bascule </w:t>
                  </w:r>
                </w:p>
              </w:tc>
              <w:tc>
                <w:tcPr/>
                <w:p w:rsidR="00000000" w:rsidDel="00000000" w:rsidP="00000000" w:rsidRDefault="00000000" w:rsidRPr="00000000" w14:paraId="00000205">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x</w:t>
                  </w:r>
                </w:p>
              </w:tc>
            </w:tr>
            <w:tr>
              <w:trPr>
                <w:cantSplit w:val="0"/>
                <w:tblHeader w:val="0"/>
              </w:trPr>
              <w:tc>
                <w:tcPr/>
                <w:p w:rsidR="00000000" w:rsidDel="00000000" w:rsidP="00000000" w:rsidRDefault="00000000" w:rsidRPr="00000000" w14:paraId="00000206">
                  <w:pPr>
                    <w:numPr>
                      <w:ilvl w:val="0"/>
                      <w:numId w:val="10"/>
                    </w:numPr>
                    <w:pBdr>
                      <w:top w:space="0" w:sz="0" w:val="nil"/>
                      <w:left w:space="0" w:sz="0" w:val="nil"/>
                      <w:bottom w:space="0" w:sz="0" w:val="nil"/>
                      <w:right w:space="0" w:sz="0" w:val="nil"/>
                      <w:between w:space="0" w:sz="0" w:val="nil"/>
                    </w:pBdr>
                    <w:spacing w:after="0" w:line="240" w:lineRule="auto"/>
                    <w:ind w:left="360" w:hanging="360"/>
                    <w:rPr>
                      <w:color w:val="000000"/>
                      <w:sz w:val="20"/>
                      <w:szCs w:val="20"/>
                    </w:rPr>
                  </w:pPr>
                  <w:r w:rsidDel="00000000" w:rsidR="00000000" w:rsidRPr="00000000">
                    <w:rPr>
                      <w:color w:val="000000"/>
                      <w:sz w:val="20"/>
                      <w:szCs w:val="20"/>
                      <w:rtl w:val="0"/>
                    </w:rPr>
                    <w:t xml:space="preserve">Bovenschoolse voorziening voor begaafdheid </w:t>
                  </w:r>
                </w:p>
              </w:tc>
              <w:tc>
                <w:tcPr/>
                <w:p w:rsidR="00000000" w:rsidDel="00000000" w:rsidP="00000000" w:rsidRDefault="00000000" w:rsidRPr="00000000" w14:paraId="00000207">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x</w:t>
                  </w:r>
                </w:p>
              </w:tc>
            </w:tr>
            <w:tr>
              <w:trPr>
                <w:cantSplit w:val="0"/>
                <w:tblHeader w:val="0"/>
              </w:trPr>
              <w:tc>
                <w:tcPr/>
                <w:p w:rsidR="00000000" w:rsidDel="00000000" w:rsidP="00000000" w:rsidRDefault="00000000" w:rsidRPr="00000000" w14:paraId="00000208">
                  <w:pPr>
                    <w:numPr>
                      <w:ilvl w:val="0"/>
                      <w:numId w:val="10"/>
                    </w:numPr>
                    <w:pBdr>
                      <w:top w:space="0" w:sz="0" w:val="nil"/>
                      <w:left w:space="0" w:sz="0" w:val="nil"/>
                      <w:bottom w:space="0" w:sz="0" w:val="nil"/>
                      <w:right w:space="0" w:sz="0" w:val="nil"/>
                      <w:between w:space="0" w:sz="0" w:val="nil"/>
                    </w:pBdr>
                    <w:spacing w:after="0" w:line="240" w:lineRule="auto"/>
                    <w:ind w:left="360" w:hanging="360"/>
                    <w:rPr>
                      <w:color w:val="000000"/>
                      <w:sz w:val="20"/>
                      <w:szCs w:val="20"/>
                    </w:rPr>
                  </w:pPr>
                  <w:r w:rsidDel="00000000" w:rsidR="00000000" w:rsidRPr="00000000">
                    <w:rPr>
                      <w:color w:val="000000"/>
                      <w:sz w:val="20"/>
                      <w:szCs w:val="20"/>
                      <w:rtl w:val="0"/>
                    </w:rPr>
                    <w:t xml:space="preserve">Bureaus in relatie tot echtscheiding </w:t>
                  </w:r>
                </w:p>
              </w:tc>
              <w:tc>
                <w:tcPr/>
                <w:p w:rsidR="00000000" w:rsidDel="00000000" w:rsidP="00000000" w:rsidRDefault="00000000" w:rsidRPr="00000000" w14:paraId="00000209">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0A">
                  <w:pPr>
                    <w:numPr>
                      <w:ilvl w:val="0"/>
                      <w:numId w:val="10"/>
                    </w:numPr>
                    <w:pBdr>
                      <w:top w:space="0" w:sz="0" w:val="nil"/>
                      <w:left w:space="0" w:sz="0" w:val="nil"/>
                      <w:bottom w:space="0" w:sz="0" w:val="nil"/>
                      <w:right w:space="0" w:sz="0" w:val="nil"/>
                      <w:between w:space="0" w:sz="0" w:val="nil"/>
                    </w:pBdr>
                    <w:spacing w:after="0" w:line="240" w:lineRule="auto"/>
                    <w:ind w:left="360" w:hanging="360"/>
                    <w:rPr>
                      <w:color w:val="000000"/>
                      <w:sz w:val="20"/>
                      <w:szCs w:val="20"/>
                    </w:rPr>
                  </w:pPr>
                  <w:r w:rsidDel="00000000" w:rsidR="00000000" w:rsidRPr="00000000">
                    <w:rPr>
                      <w:color w:val="000000"/>
                      <w:sz w:val="20"/>
                      <w:szCs w:val="20"/>
                      <w:rtl w:val="0"/>
                    </w:rPr>
                    <w:t xml:space="preserve">Bureaus sociaal emotionele ondersteuning </w:t>
                  </w:r>
                </w:p>
              </w:tc>
              <w:tc>
                <w:tcPr/>
                <w:p w:rsidR="00000000" w:rsidDel="00000000" w:rsidP="00000000" w:rsidRDefault="00000000" w:rsidRPr="00000000" w14:paraId="0000020B">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0C">
                  <w:pPr>
                    <w:numPr>
                      <w:ilvl w:val="0"/>
                      <w:numId w:val="10"/>
                    </w:numPr>
                    <w:pBdr>
                      <w:top w:space="0" w:sz="0" w:val="nil"/>
                      <w:left w:space="0" w:sz="0" w:val="nil"/>
                      <w:bottom w:space="0" w:sz="0" w:val="nil"/>
                      <w:right w:space="0" w:sz="0" w:val="nil"/>
                      <w:between w:space="0" w:sz="0" w:val="nil"/>
                    </w:pBdr>
                    <w:spacing w:after="0" w:line="240" w:lineRule="auto"/>
                    <w:ind w:left="360" w:hanging="360"/>
                    <w:rPr>
                      <w:color w:val="000000"/>
                      <w:sz w:val="20"/>
                      <w:szCs w:val="20"/>
                    </w:rPr>
                  </w:pPr>
                  <w:r w:rsidDel="00000000" w:rsidR="00000000" w:rsidRPr="00000000">
                    <w:rPr>
                      <w:color w:val="000000"/>
                      <w:sz w:val="20"/>
                      <w:szCs w:val="20"/>
                      <w:rtl w:val="0"/>
                    </w:rPr>
                    <w:t xml:space="preserve">Cluster 2 </w:t>
                  </w:r>
                </w:p>
              </w:tc>
              <w:tc>
                <w:tcPr/>
                <w:p w:rsidR="00000000" w:rsidDel="00000000" w:rsidP="00000000" w:rsidRDefault="00000000" w:rsidRPr="00000000" w14:paraId="0000020D">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x</w:t>
                  </w:r>
                </w:p>
              </w:tc>
            </w:tr>
            <w:tr>
              <w:trPr>
                <w:cantSplit w:val="0"/>
                <w:tblHeader w:val="0"/>
              </w:trPr>
              <w:tc>
                <w:tcPr/>
                <w:p w:rsidR="00000000" w:rsidDel="00000000" w:rsidP="00000000" w:rsidRDefault="00000000" w:rsidRPr="00000000" w14:paraId="0000020E">
                  <w:pPr>
                    <w:numPr>
                      <w:ilvl w:val="0"/>
                      <w:numId w:val="10"/>
                    </w:numPr>
                    <w:pBdr>
                      <w:top w:space="0" w:sz="0" w:val="nil"/>
                      <w:left w:space="0" w:sz="0" w:val="nil"/>
                      <w:bottom w:space="0" w:sz="0" w:val="nil"/>
                      <w:right w:space="0" w:sz="0" w:val="nil"/>
                      <w:between w:space="0" w:sz="0" w:val="nil"/>
                    </w:pBdr>
                    <w:spacing w:after="0" w:line="240" w:lineRule="auto"/>
                    <w:ind w:left="360" w:hanging="360"/>
                    <w:rPr>
                      <w:color w:val="000000"/>
                      <w:sz w:val="20"/>
                      <w:szCs w:val="20"/>
                    </w:rPr>
                  </w:pPr>
                  <w:r w:rsidDel="00000000" w:rsidR="00000000" w:rsidRPr="00000000">
                    <w:rPr>
                      <w:color w:val="000000"/>
                      <w:sz w:val="20"/>
                      <w:szCs w:val="20"/>
                      <w:rtl w:val="0"/>
                    </w:rPr>
                    <w:t xml:space="preserve">Cordaan </w:t>
                  </w:r>
                </w:p>
              </w:tc>
              <w:tc>
                <w:tcPr/>
                <w:p w:rsidR="00000000" w:rsidDel="00000000" w:rsidP="00000000" w:rsidRDefault="00000000" w:rsidRPr="00000000" w14:paraId="0000020F">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10">
                  <w:pPr>
                    <w:numPr>
                      <w:ilvl w:val="0"/>
                      <w:numId w:val="10"/>
                    </w:numPr>
                    <w:pBdr>
                      <w:top w:space="0" w:sz="0" w:val="nil"/>
                      <w:left w:space="0" w:sz="0" w:val="nil"/>
                      <w:bottom w:space="0" w:sz="0" w:val="nil"/>
                      <w:right w:space="0" w:sz="0" w:val="nil"/>
                      <w:between w:space="0" w:sz="0" w:val="nil"/>
                    </w:pBdr>
                    <w:spacing w:after="0" w:line="240" w:lineRule="auto"/>
                    <w:ind w:left="360" w:hanging="360"/>
                    <w:rPr>
                      <w:color w:val="000000"/>
                      <w:sz w:val="20"/>
                      <w:szCs w:val="20"/>
                    </w:rPr>
                  </w:pPr>
                  <w:r w:rsidDel="00000000" w:rsidR="00000000" w:rsidRPr="00000000">
                    <w:rPr>
                      <w:color w:val="000000"/>
                      <w:sz w:val="20"/>
                      <w:szCs w:val="20"/>
                      <w:rtl w:val="0"/>
                    </w:rPr>
                    <w:t xml:space="preserve">Ergotherapeut</w:t>
                  </w:r>
                </w:p>
              </w:tc>
              <w:tc>
                <w:tcPr/>
                <w:p w:rsidR="00000000" w:rsidDel="00000000" w:rsidP="00000000" w:rsidRDefault="00000000" w:rsidRPr="00000000" w14:paraId="00000211">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x</w:t>
                  </w:r>
                </w:p>
              </w:tc>
            </w:tr>
            <w:tr>
              <w:trPr>
                <w:cantSplit w:val="0"/>
                <w:tblHeader w:val="0"/>
              </w:trPr>
              <w:tc>
                <w:tcPr/>
                <w:p w:rsidR="00000000" w:rsidDel="00000000" w:rsidP="00000000" w:rsidRDefault="00000000" w:rsidRPr="00000000" w14:paraId="00000212">
                  <w:pPr>
                    <w:numPr>
                      <w:ilvl w:val="0"/>
                      <w:numId w:val="10"/>
                    </w:numPr>
                    <w:pBdr>
                      <w:top w:space="0" w:sz="0" w:val="nil"/>
                      <w:left w:space="0" w:sz="0" w:val="nil"/>
                      <w:bottom w:space="0" w:sz="0" w:val="nil"/>
                      <w:right w:space="0" w:sz="0" w:val="nil"/>
                      <w:between w:space="0" w:sz="0" w:val="nil"/>
                    </w:pBdr>
                    <w:spacing w:after="0" w:line="240" w:lineRule="auto"/>
                    <w:ind w:left="360" w:hanging="360"/>
                    <w:rPr>
                      <w:color w:val="000000"/>
                      <w:sz w:val="20"/>
                      <w:szCs w:val="20"/>
                    </w:rPr>
                  </w:pPr>
                  <w:r w:rsidDel="00000000" w:rsidR="00000000" w:rsidRPr="00000000">
                    <w:rPr>
                      <w:color w:val="000000"/>
                      <w:sz w:val="20"/>
                      <w:szCs w:val="20"/>
                      <w:rtl w:val="0"/>
                    </w:rPr>
                    <w:t xml:space="preserve">Fysiotherapeut </w:t>
                  </w:r>
                </w:p>
              </w:tc>
              <w:tc>
                <w:tcPr/>
                <w:p w:rsidR="00000000" w:rsidDel="00000000" w:rsidP="00000000" w:rsidRDefault="00000000" w:rsidRPr="00000000" w14:paraId="00000213">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x</w:t>
                  </w:r>
                </w:p>
              </w:tc>
            </w:tr>
            <w:tr>
              <w:trPr>
                <w:cantSplit w:val="0"/>
                <w:tblHeader w:val="0"/>
              </w:trPr>
              <w:tc>
                <w:tcPr/>
                <w:p w:rsidR="00000000" w:rsidDel="00000000" w:rsidP="00000000" w:rsidRDefault="00000000" w:rsidRPr="00000000" w14:paraId="00000214">
                  <w:pPr>
                    <w:numPr>
                      <w:ilvl w:val="0"/>
                      <w:numId w:val="10"/>
                    </w:numPr>
                    <w:pBdr>
                      <w:top w:space="0" w:sz="0" w:val="nil"/>
                      <w:left w:space="0" w:sz="0" w:val="nil"/>
                      <w:bottom w:space="0" w:sz="0" w:val="nil"/>
                      <w:right w:space="0" w:sz="0" w:val="nil"/>
                      <w:between w:space="0" w:sz="0" w:val="nil"/>
                    </w:pBdr>
                    <w:spacing w:after="0" w:line="240" w:lineRule="auto"/>
                    <w:ind w:left="360" w:hanging="360"/>
                    <w:rPr>
                      <w:color w:val="000000"/>
                      <w:sz w:val="20"/>
                      <w:szCs w:val="20"/>
                    </w:rPr>
                  </w:pPr>
                  <w:r w:rsidDel="00000000" w:rsidR="00000000" w:rsidRPr="00000000">
                    <w:rPr>
                      <w:color w:val="000000"/>
                      <w:sz w:val="20"/>
                      <w:szCs w:val="20"/>
                      <w:rtl w:val="0"/>
                    </w:rPr>
                    <w:t xml:space="preserve">GGD / Schoolarts </w:t>
                  </w:r>
                </w:p>
              </w:tc>
              <w:tc>
                <w:tcPr/>
                <w:p w:rsidR="00000000" w:rsidDel="00000000" w:rsidP="00000000" w:rsidRDefault="00000000" w:rsidRPr="00000000" w14:paraId="00000215">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x</w:t>
                  </w:r>
                </w:p>
              </w:tc>
            </w:tr>
            <w:tr>
              <w:trPr>
                <w:cantSplit w:val="0"/>
                <w:tblHeader w:val="0"/>
              </w:trPr>
              <w:tc>
                <w:tcPr/>
                <w:p w:rsidR="00000000" w:rsidDel="00000000" w:rsidP="00000000" w:rsidRDefault="00000000" w:rsidRPr="00000000" w14:paraId="00000216">
                  <w:pPr>
                    <w:numPr>
                      <w:ilvl w:val="0"/>
                      <w:numId w:val="10"/>
                    </w:numPr>
                    <w:pBdr>
                      <w:top w:space="0" w:sz="0" w:val="nil"/>
                      <w:left w:space="0" w:sz="0" w:val="nil"/>
                      <w:bottom w:space="0" w:sz="0" w:val="nil"/>
                      <w:right w:space="0" w:sz="0" w:val="nil"/>
                      <w:between w:space="0" w:sz="0" w:val="nil"/>
                    </w:pBdr>
                    <w:spacing w:after="0" w:line="240" w:lineRule="auto"/>
                    <w:ind w:left="360" w:hanging="360"/>
                    <w:rPr>
                      <w:color w:val="000000"/>
                      <w:sz w:val="20"/>
                      <w:szCs w:val="20"/>
                    </w:rPr>
                  </w:pPr>
                  <w:r w:rsidDel="00000000" w:rsidR="00000000" w:rsidRPr="00000000">
                    <w:rPr>
                      <w:color w:val="000000"/>
                      <w:sz w:val="20"/>
                      <w:szCs w:val="20"/>
                      <w:rtl w:val="0"/>
                    </w:rPr>
                    <w:t xml:space="preserve">GGZ </w:t>
                  </w:r>
                </w:p>
              </w:tc>
              <w:tc>
                <w:tcPr/>
                <w:p w:rsidR="00000000" w:rsidDel="00000000" w:rsidP="00000000" w:rsidRDefault="00000000" w:rsidRPr="00000000" w14:paraId="00000217">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18">
                  <w:pPr>
                    <w:numPr>
                      <w:ilvl w:val="0"/>
                      <w:numId w:val="10"/>
                    </w:numPr>
                    <w:pBdr>
                      <w:top w:space="0" w:sz="0" w:val="nil"/>
                      <w:left w:space="0" w:sz="0" w:val="nil"/>
                      <w:bottom w:space="0" w:sz="0" w:val="nil"/>
                      <w:right w:space="0" w:sz="0" w:val="nil"/>
                      <w:between w:space="0" w:sz="0" w:val="nil"/>
                    </w:pBdr>
                    <w:spacing w:after="0" w:line="240" w:lineRule="auto"/>
                    <w:ind w:left="360" w:hanging="360"/>
                    <w:rPr>
                      <w:color w:val="000000"/>
                      <w:sz w:val="20"/>
                      <w:szCs w:val="20"/>
                    </w:rPr>
                  </w:pPr>
                  <w:r w:rsidDel="00000000" w:rsidR="00000000" w:rsidRPr="00000000">
                    <w:rPr>
                      <w:color w:val="000000"/>
                      <w:sz w:val="20"/>
                      <w:szCs w:val="20"/>
                      <w:rtl w:val="0"/>
                    </w:rPr>
                    <w:t xml:space="preserve">Kabouterhuis </w:t>
                  </w:r>
                </w:p>
              </w:tc>
              <w:tc>
                <w:tcPr/>
                <w:p w:rsidR="00000000" w:rsidDel="00000000" w:rsidP="00000000" w:rsidRDefault="00000000" w:rsidRPr="00000000" w14:paraId="00000219">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x</w:t>
                  </w:r>
                </w:p>
              </w:tc>
            </w:tr>
            <w:tr>
              <w:trPr>
                <w:cantSplit w:val="0"/>
                <w:tblHeader w:val="0"/>
              </w:trPr>
              <w:tc>
                <w:tcPr/>
                <w:p w:rsidR="00000000" w:rsidDel="00000000" w:rsidP="00000000" w:rsidRDefault="00000000" w:rsidRPr="00000000" w14:paraId="0000021A">
                  <w:pPr>
                    <w:numPr>
                      <w:ilvl w:val="0"/>
                      <w:numId w:val="10"/>
                    </w:numPr>
                    <w:pBdr>
                      <w:top w:space="0" w:sz="0" w:val="nil"/>
                      <w:left w:space="0" w:sz="0" w:val="nil"/>
                      <w:bottom w:space="0" w:sz="0" w:val="nil"/>
                      <w:right w:space="0" w:sz="0" w:val="nil"/>
                      <w:between w:space="0" w:sz="0" w:val="nil"/>
                    </w:pBdr>
                    <w:spacing w:after="0" w:line="240" w:lineRule="auto"/>
                    <w:ind w:left="360" w:hanging="360"/>
                    <w:rPr>
                      <w:color w:val="000000"/>
                      <w:sz w:val="20"/>
                      <w:szCs w:val="20"/>
                    </w:rPr>
                  </w:pPr>
                  <w:r w:rsidDel="00000000" w:rsidR="00000000" w:rsidRPr="00000000">
                    <w:rPr>
                      <w:color w:val="000000"/>
                      <w:sz w:val="20"/>
                      <w:szCs w:val="20"/>
                      <w:rtl w:val="0"/>
                    </w:rPr>
                    <w:t xml:space="preserve">Leerlingvervoer </w:t>
                  </w:r>
                </w:p>
              </w:tc>
              <w:tc>
                <w:tcPr/>
                <w:p w:rsidR="00000000" w:rsidDel="00000000" w:rsidP="00000000" w:rsidRDefault="00000000" w:rsidRPr="00000000" w14:paraId="0000021B">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1C">
                  <w:pPr>
                    <w:numPr>
                      <w:ilvl w:val="0"/>
                      <w:numId w:val="10"/>
                    </w:numPr>
                    <w:pBdr>
                      <w:top w:space="0" w:sz="0" w:val="nil"/>
                      <w:left w:space="0" w:sz="0" w:val="nil"/>
                      <w:bottom w:space="0" w:sz="0" w:val="nil"/>
                      <w:right w:space="0" w:sz="0" w:val="nil"/>
                      <w:between w:space="0" w:sz="0" w:val="nil"/>
                    </w:pBdr>
                    <w:spacing w:after="0" w:line="240" w:lineRule="auto"/>
                    <w:ind w:left="360" w:hanging="360"/>
                    <w:rPr>
                      <w:color w:val="000000"/>
                      <w:sz w:val="20"/>
                      <w:szCs w:val="20"/>
                    </w:rPr>
                  </w:pPr>
                  <w:r w:rsidDel="00000000" w:rsidR="00000000" w:rsidRPr="00000000">
                    <w:rPr>
                      <w:color w:val="000000"/>
                      <w:sz w:val="20"/>
                      <w:szCs w:val="20"/>
                      <w:rtl w:val="0"/>
                    </w:rPr>
                    <w:t xml:space="preserve">OBA </w:t>
                  </w:r>
                </w:p>
              </w:tc>
              <w:tc>
                <w:tcPr/>
                <w:p w:rsidR="00000000" w:rsidDel="00000000" w:rsidP="00000000" w:rsidRDefault="00000000" w:rsidRPr="00000000" w14:paraId="0000021D">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x</w:t>
                  </w:r>
                </w:p>
              </w:tc>
            </w:tr>
            <w:tr>
              <w:trPr>
                <w:cantSplit w:val="0"/>
                <w:tblHeader w:val="0"/>
              </w:trPr>
              <w:tc>
                <w:tcPr/>
                <w:p w:rsidR="00000000" w:rsidDel="00000000" w:rsidP="00000000" w:rsidRDefault="00000000" w:rsidRPr="00000000" w14:paraId="0000021E">
                  <w:pPr>
                    <w:numPr>
                      <w:ilvl w:val="0"/>
                      <w:numId w:val="10"/>
                    </w:numPr>
                    <w:pBdr>
                      <w:top w:space="0" w:sz="0" w:val="nil"/>
                      <w:left w:space="0" w:sz="0" w:val="nil"/>
                      <w:bottom w:space="0" w:sz="0" w:val="nil"/>
                      <w:right w:space="0" w:sz="0" w:val="nil"/>
                      <w:between w:space="0" w:sz="0" w:val="nil"/>
                    </w:pBdr>
                    <w:spacing w:after="0" w:line="240" w:lineRule="auto"/>
                    <w:ind w:left="360" w:hanging="360"/>
                    <w:rPr>
                      <w:color w:val="000000"/>
                      <w:sz w:val="20"/>
                      <w:szCs w:val="20"/>
                    </w:rPr>
                  </w:pPr>
                  <w:r w:rsidDel="00000000" w:rsidR="00000000" w:rsidRPr="00000000">
                    <w:rPr>
                      <w:color w:val="000000"/>
                      <w:sz w:val="20"/>
                      <w:szCs w:val="20"/>
                      <w:rtl w:val="0"/>
                    </w:rPr>
                    <w:t xml:space="preserve">PIT </w:t>
                  </w:r>
                </w:p>
              </w:tc>
              <w:tc>
                <w:tcPr/>
                <w:p w:rsidR="00000000" w:rsidDel="00000000" w:rsidP="00000000" w:rsidRDefault="00000000" w:rsidRPr="00000000" w14:paraId="0000021F">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20">
                  <w:pPr>
                    <w:numPr>
                      <w:ilvl w:val="0"/>
                      <w:numId w:val="10"/>
                    </w:numPr>
                    <w:pBdr>
                      <w:top w:space="0" w:sz="0" w:val="nil"/>
                      <w:left w:space="0" w:sz="0" w:val="nil"/>
                      <w:bottom w:space="0" w:sz="0" w:val="nil"/>
                      <w:right w:space="0" w:sz="0" w:val="nil"/>
                      <w:between w:space="0" w:sz="0" w:val="nil"/>
                    </w:pBdr>
                    <w:spacing w:after="0" w:line="240" w:lineRule="auto"/>
                    <w:ind w:left="360" w:hanging="360"/>
                    <w:rPr>
                      <w:color w:val="000000"/>
                      <w:sz w:val="20"/>
                      <w:szCs w:val="20"/>
                    </w:rPr>
                  </w:pPr>
                  <w:r w:rsidDel="00000000" w:rsidR="00000000" w:rsidRPr="00000000">
                    <w:rPr>
                      <w:color w:val="000000"/>
                      <w:sz w:val="20"/>
                      <w:szCs w:val="20"/>
                      <w:rtl w:val="0"/>
                    </w:rPr>
                    <w:t xml:space="preserve">Politie / Wijkagent </w:t>
                  </w:r>
                </w:p>
              </w:tc>
              <w:tc>
                <w:tcPr/>
                <w:p w:rsidR="00000000" w:rsidDel="00000000" w:rsidP="00000000" w:rsidRDefault="00000000" w:rsidRPr="00000000" w14:paraId="00000221">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x</w:t>
                  </w:r>
                </w:p>
              </w:tc>
            </w:tr>
            <w:tr>
              <w:trPr>
                <w:cantSplit w:val="0"/>
                <w:tblHeader w:val="0"/>
              </w:trPr>
              <w:tc>
                <w:tcPr/>
                <w:p w:rsidR="00000000" w:rsidDel="00000000" w:rsidP="00000000" w:rsidRDefault="00000000" w:rsidRPr="00000000" w14:paraId="00000222">
                  <w:pPr>
                    <w:numPr>
                      <w:ilvl w:val="0"/>
                      <w:numId w:val="10"/>
                    </w:numPr>
                    <w:pBdr>
                      <w:top w:space="0" w:sz="0" w:val="nil"/>
                      <w:left w:space="0" w:sz="0" w:val="nil"/>
                      <w:bottom w:space="0" w:sz="0" w:val="nil"/>
                      <w:right w:space="0" w:sz="0" w:val="nil"/>
                      <w:between w:space="0" w:sz="0" w:val="nil"/>
                    </w:pBdr>
                    <w:spacing w:after="0" w:line="240" w:lineRule="auto"/>
                    <w:ind w:left="360" w:hanging="360"/>
                    <w:rPr>
                      <w:color w:val="000000"/>
                      <w:sz w:val="20"/>
                      <w:szCs w:val="20"/>
                    </w:rPr>
                  </w:pPr>
                  <w:r w:rsidDel="00000000" w:rsidR="00000000" w:rsidRPr="00000000">
                    <w:rPr>
                      <w:color w:val="000000"/>
                      <w:sz w:val="20"/>
                      <w:szCs w:val="20"/>
                      <w:rtl w:val="0"/>
                    </w:rPr>
                    <w:t xml:space="preserve">RID </w:t>
                  </w:r>
                </w:p>
              </w:tc>
              <w:tc>
                <w:tcPr/>
                <w:p w:rsidR="00000000" w:rsidDel="00000000" w:rsidP="00000000" w:rsidRDefault="00000000" w:rsidRPr="00000000" w14:paraId="00000223">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24">
                  <w:pPr>
                    <w:numPr>
                      <w:ilvl w:val="0"/>
                      <w:numId w:val="10"/>
                    </w:numPr>
                    <w:pBdr>
                      <w:top w:space="0" w:sz="0" w:val="nil"/>
                      <w:left w:space="0" w:sz="0" w:val="nil"/>
                      <w:bottom w:space="0" w:sz="0" w:val="nil"/>
                      <w:right w:space="0" w:sz="0" w:val="nil"/>
                      <w:between w:space="0" w:sz="0" w:val="nil"/>
                    </w:pBdr>
                    <w:spacing w:after="0" w:line="240" w:lineRule="auto"/>
                    <w:ind w:left="360" w:hanging="360"/>
                    <w:rPr>
                      <w:color w:val="000000"/>
                      <w:sz w:val="20"/>
                      <w:szCs w:val="20"/>
                    </w:rPr>
                  </w:pPr>
                  <w:r w:rsidDel="00000000" w:rsidR="00000000" w:rsidRPr="00000000">
                    <w:rPr>
                      <w:color w:val="000000"/>
                      <w:sz w:val="20"/>
                      <w:szCs w:val="20"/>
                      <w:rtl w:val="0"/>
                    </w:rPr>
                    <w:t xml:space="preserve">Samen Doen </w:t>
                  </w:r>
                </w:p>
              </w:tc>
              <w:tc>
                <w:tcPr/>
                <w:p w:rsidR="00000000" w:rsidDel="00000000" w:rsidP="00000000" w:rsidRDefault="00000000" w:rsidRPr="00000000" w14:paraId="00000225">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x</w:t>
                  </w:r>
                </w:p>
              </w:tc>
            </w:tr>
            <w:tr>
              <w:trPr>
                <w:cantSplit w:val="0"/>
                <w:tblHeader w:val="0"/>
              </w:trPr>
              <w:tc>
                <w:tcPr/>
                <w:p w:rsidR="00000000" w:rsidDel="00000000" w:rsidP="00000000" w:rsidRDefault="00000000" w:rsidRPr="00000000" w14:paraId="00000226">
                  <w:pPr>
                    <w:numPr>
                      <w:ilvl w:val="0"/>
                      <w:numId w:val="10"/>
                    </w:numPr>
                    <w:pBdr>
                      <w:top w:space="0" w:sz="0" w:val="nil"/>
                      <w:left w:space="0" w:sz="0" w:val="nil"/>
                      <w:bottom w:space="0" w:sz="0" w:val="nil"/>
                      <w:right w:space="0" w:sz="0" w:val="nil"/>
                      <w:between w:space="0" w:sz="0" w:val="nil"/>
                    </w:pBdr>
                    <w:spacing w:after="0" w:line="240" w:lineRule="auto"/>
                    <w:ind w:left="360" w:hanging="360"/>
                    <w:rPr>
                      <w:color w:val="000000"/>
                      <w:sz w:val="20"/>
                      <w:szCs w:val="20"/>
                    </w:rPr>
                  </w:pPr>
                  <w:r w:rsidDel="00000000" w:rsidR="00000000" w:rsidRPr="00000000">
                    <w:rPr>
                      <w:color w:val="000000"/>
                      <w:sz w:val="20"/>
                      <w:szCs w:val="20"/>
                      <w:rtl w:val="0"/>
                    </w:rPr>
                    <w:t xml:space="preserve">Steunpunt Autisme </w:t>
                  </w:r>
                </w:p>
              </w:tc>
              <w:tc>
                <w:tcPr/>
                <w:p w:rsidR="00000000" w:rsidDel="00000000" w:rsidP="00000000" w:rsidRDefault="00000000" w:rsidRPr="00000000" w14:paraId="00000227">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x</w:t>
                  </w:r>
                </w:p>
              </w:tc>
            </w:tr>
            <w:tr>
              <w:trPr>
                <w:cantSplit w:val="0"/>
                <w:tblHeader w:val="0"/>
              </w:trPr>
              <w:tc>
                <w:tcPr/>
                <w:p w:rsidR="00000000" w:rsidDel="00000000" w:rsidP="00000000" w:rsidRDefault="00000000" w:rsidRPr="00000000" w14:paraId="00000228">
                  <w:pPr>
                    <w:numPr>
                      <w:ilvl w:val="0"/>
                      <w:numId w:val="10"/>
                    </w:numPr>
                    <w:pBdr>
                      <w:top w:space="0" w:sz="0" w:val="nil"/>
                      <w:left w:space="0" w:sz="0" w:val="nil"/>
                      <w:bottom w:space="0" w:sz="0" w:val="nil"/>
                      <w:right w:space="0" w:sz="0" w:val="nil"/>
                      <w:between w:space="0" w:sz="0" w:val="nil"/>
                    </w:pBdr>
                    <w:spacing w:after="0" w:line="240" w:lineRule="auto"/>
                    <w:ind w:left="360" w:hanging="360"/>
                    <w:rPr>
                      <w:color w:val="000000"/>
                      <w:sz w:val="20"/>
                      <w:szCs w:val="20"/>
                    </w:rPr>
                  </w:pPr>
                  <w:r w:rsidDel="00000000" w:rsidR="00000000" w:rsidRPr="00000000">
                    <w:rPr>
                      <w:color w:val="000000"/>
                      <w:sz w:val="20"/>
                      <w:szCs w:val="20"/>
                      <w:rtl w:val="0"/>
                    </w:rPr>
                    <w:t xml:space="preserve">Veilig thuis / JBRA </w:t>
                  </w:r>
                </w:p>
              </w:tc>
              <w:tc>
                <w:tcPr/>
                <w:p w:rsidR="00000000" w:rsidDel="00000000" w:rsidP="00000000" w:rsidRDefault="00000000" w:rsidRPr="00000000" w14:paraId="00000229">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x</w:t>
                  </w:r>
                </w:p>
              </w:tc>
            </w:tr>
            <w:tr>
              <w:trPr>
                <w:cantSplit w:val="0"/>
                <w:tblHeader w:val="0"/>
              </w:trPr>
              <w:tc>
                <w:tcPr/>
                <w:p w:rsidR="00000000" w:rsidDel="00000000" w:rsidP="00000000" w:rsidRDefault="00000000" w:rsidRPr="00000000" w14:paraId="0000022A">
                  <w:pPr>
                    <w:numPr>
                      <w:ilvl w:val="0"/>
                      <w:numId w:val="10"/>
                    </w:numPr>
                    <w:pBdr>
                      <w:top w:space="0" w:sz="0" w:val="nil"/>
                      <w:left w:space="0" w:sz="0" w:val="nil"/>
                      <w:bottom w:space="0" w:sz="0" w:val="nil"/>
                      <w:right w:space="0" w:sz="0" w:val="nil"/>
                      <w:between w:space="0" w:sz="0" w:val="nil"/>
                    </w:pBdr>
                    <w:spacing w:after="0" w:line="240" w:lineRule="auto"/>
                    <w:ind w:left="360" w:hanging="360"/>
                    <w:rPr>
                      <w:color w:val="000000"/>
                      <w:sz w:val="20"/>
                      <w:szCs w:val="20"/>
                    </w:rPr>
                  </w:pPr>
                  <w:r w:rsidDel="00000000" w:rsidR="00000000" w:rsidRPr="00000000">
                    <w:rPr>
                      <w:color w:val="000000"/>
                      <w:sz w:val="20"/>
                      <w:szCs w:val="20"/>
                      <w:rtl w:val="0"/>
                    </w:rPr>
                    <w:t xml:space="preserve">Zorgstudent </w:t>
                  </w:r>
                </w:p>
              </w:tc>
              <w:tc>
                <w:tcPr/>
                <w:p w:rsidR="00000000" w:rsidDel="00000000" w:rsidP="00000000" w:rsidRDefault="00000000" w:rsidRPr="00000000" w14:paraId="0000022B">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x</w:t>
                  </w:r>
                </w:p>
              </w:tc>
            </w:tr>
            <w:tr>
              <w:trPr>
                <w:cantSplit w:val="0"/>
                <w:tblHeader w:val="0"/>
              </w:trPr>
              <w:tc>
                <w:tcPr/>
                <w:p w:rsidR="00000000" w:rsidDel="00000000" w:rsidP="00000000" w:rsidRDefault="00000000" w:rsidRPr="00000000" w14:paraId="0000022C">
                  <w:pPr>
                    <w:numPr>
                      <w:ilvl w:val="0"/>
                      <w:numId w:val="10"/>
                    </w:numPr>
                    <w:pBdr>
                      <w:top w:space="0" w:sz="0" w:val="nil"/>
                      <w:left w:space="0" w:sz="0" w:val="nil"/>
                      <w:bottom w:space="0" w:sz="0" w:val="nil"/>
                      <w:right w:space="0" w:sz="0" w:val="nil"/>
                      <w:between w:space="0" w:sz="0" w:val="nil"/>
                    </w:pBdr>
                    <w:spacing w:after="0" w:line="240" w:lineRule="auto"/>
                    <w:ind w:left="360" w:hanging="360"/>
                    <w:rPr>
                      <w:color w:val="000000"/>
                      <w:sz w:val="20"/>
                      <w:szCs w:val="20"/>
                    </w:rPr>
                  </w:pPr>
                  <w:r w:rsidDel="00000000" w:rsidR="00000000" w:rsidRPr="00000000">
                    <w:rPr>
                      <w:color w:val="000000"/>
                      <w:sz w:val="20"/>
                      <w:szCs w:val="20"/>
                      <w:rtl w:val="0"/>
                    </w:rPr>
                    <w:t xml:space="preserve">Anders nl. </w:t>
                  </w:r>
                </w:p>
              </w:tc>
              <w:tc>
                <w:tcPr/>
                <w:p w:rsidR="00000000" w:rsidDel="00000000" w:rsidP="00000000" w:rsidRDefault="00000000" w:rsidRPr="00000000" w14:paraId="0000022D">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tc>
            </w:tr>
          </w:tbl>
          <w:p w:rsidR="00000000" w:rsidDel="00000000" w:rsidP="00000000" w:rsidRDefault="00000000" w:rsidRPr="00000000" w14:paraId="0000022E">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22F">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 </w:t>
            </w:r>
          </w:p>
          <w:p w:rsidR="00000000" w:rsidDel="00000000" w:rsidP="00000000" w:rsidRDefault="00000000" w:rsidRPr="00000000" w14:paraId="00000230">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  </w:t>
            </w:r>
          </w:p>
          <w:p w:rsidR="00000000" w:rsidDel="00000000" w:rsidP="00000000" w:rsidRDefault="00000000" w:rsidRPr="00000000" w14:paraId="00000231">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color w:val="000000"/>
                <w:sz w:val="20"/>
                <w:szCs w:val="20"/>
                <w:rtl w:val="0"/>
              </w:rPr>
              <w:t xml:space="preserve">  </w:t>
            </w:r>
          </w:p>
        </w:tc>
      </w:tr>
    </w:tbl>
    <w:p w:rsidR="00000000" w:rsidDel="00000000" w:rsidP="00000000" w:rsidRDefault="00000000" w:rsidRPr="00000000" w14:paraId="00000232">
      <w:pPr>
        <w:spacing w:after="240" w:line="240" w:lineRule="auto"/>
        <w:rPr>
          <w:color w:val="2e75b5"/>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233">
      <w:pPr>
        <w:pStyle w:val="Heading1"/>
        <w:spacing w:line="276" w:lineRule="auto"/>
        <w:ind w:left="720" w:firstLine="0"/>
        <w:rPr/>
      </w:pPr>
      <w:r w:rsidDel="00000000" w:rsidR="00000000" w:rsidRPr="00000000">
        <w:rPr>
          <w:rtl w:val="0"/>
        </w:rPr>
        <w:t xml:space="preserve">Ontwikkeling en ambities</w:t>
      </w:r>
    </w:p>
    <w:tbl>
      <w:tblPr>
        <w:tblStyle w:val="Table16"/>
        <w:tblW w:w="10490.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A0"/>
      </w:tblPr>
      <w:tblGrid>
        <w:gridCol w:w="10490"/>
        <w:tblGridChange w:id="0">
          <w:tblGrid>
            <w:gridCol w:w="10490"/>
          </w:tblGrid>
        </w:tblGridChange>
      </w:tblGrid>
      <w:tr>
        <w:trPr>
          <w:cantSplit w:val="0"/>
          <w:tblHeader w:val="0"/>
        </w:trPr>
        <w:tc>
          <w:tcPr>
            <w:tcBorders>
              <w:top w:color="000000" w:space="0" w:sz="0" w:val="nil"/>
              <w:bottom w:color="000000" w:space="0" w:sz="4" w:val="single"/>
            </w:tcBorders>
            <w:shd w:fill="deebf6" w:val="clear"/>
          </w:tcPr>
          <w:p w:rsidR="00000000" w:rsidDel="00000000" w:rsidP="00000000" w:rsidRDefault="00000000" w:rsidRPr="00000000" w14:paraId="00000234">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b w:val="0"/>
                <w:color w:val="000000"/>
                <w:sz w:val="20"/>
                <w:szCs w:val="20"/>
                <w:rtl w:val="0"/>
              </w:rPr>
              <w:t xml:space="preserve">Ontwikkelpunten op gebied van de basiskwaliteit en de basisondersteuning (t.a.v. ontwikkeling van de leerling en m.b.t. Handelingsgericht werken) binnen de school. </w:t>
            </w:r>
            <w:r w:rsidDel="00000000" w:rsidR="00000000" w:rsidRPr="00000000">
              <w:rPr>
                <w:rtl w:val="0"/>
              </w:rPr>
            </w:r>
          </w:p>
        </w:tc>
      </w:tr>
      <w:tr>
        <w:trPr>
          <w:cantSplit w:val="0"/>
          <w:tblHeader w:val="0"/>
        </w:trPr>
        <w:tc>
          <w:tcPr>
            <w:tcBorders>
              <w:top w:color="000000" w:space="0" w:sz="4" w:val="single"/>
              <w:bottom w:color="5b9bd5" w:space="0" w:sz="4" w:val="single"/>
            </w:tcBorders>
            <w:shd w:fill="auto" w:val="clear"/>
          </w:tcPr>
          <w:p w:rsidR="00000000" w:rsidDel="00000000" w:rsidP="00000000" w:rsidRDefault="00000000" w:rsidRPr="00000000" w14:paraId="00000235">
            <w:pPr>
              <w:numPr>
                <w:ilvl w:val="0"/>
                <w:numId w:val="6"/>
              </w:numPr>
              <w:spacing w:line="240" w:lineRule="auto"/>
              <w:ind w:left="360" w:hanging="360"/>
              <w:rPr>
                <w:color w:val="000000"/>
                <w:sz w:val="20"/>
                <w:szCs w:val="20"/>
              </w:rPr>
            </w:pPr>
            <w:r w:rsidDel="00000000" w:rsidR="00000000" w:rsidRPr="00000000">
              <w:rPr>
                <w:b w:val="0"/>
                <w:color w:val="000000"/>
                <w:sz w:val="20"/>
                <w:szCs w:val="20"/>
                <w:rtl w:val="0"/>
              </w:rPr>
              <w:t xml:space="preserve">Missie en visie voor de school zijn begin schooljaar 2018-2019 vastgesteld. Op basis hiervan zullen keuzes worden gemaakt die voortvloeien uit deze missie en visie (leren van en met elkaar, ICT, aanschaf nieuwe methodes, verdere professionalisering van het team)</w:t>
            </w:r>
            <w:r w:rsidDel="00000000" w:rsidR="00000000" w:rsidRPr="00000000">
              <w:rPr>
                <w:rtl w:val="0"/>
              </w:rPr>
            </w:r>
          </w:p>
          <w:p w:rsidR="00000000" w:rsidDel="00000000" w:rsidP="00000000" w:rsidRDefault="00000000" w:rsidRPr="00000000" w14:paraId="00000236">
            <w:pPr>
              <w:numPr>
                <w:ilvl w:val="0"/>
                <w:numId w:val="6"/>
              </w:numPr>
              <w:spacing w:line="240" w:lineRule="auto"/>
              <w:ind w:left="360" w:hanging="360"/>
              <w:rPr>
                <w:color w:val="000000"/>
                <w:sz w:val="20"/>
                <w:szCs w:val="20"/>
              </w:rPr>
            </w:pPr>
            <w:r w:rsidDel="00000000" w:rsidR="00000000" w:rsidRPr="00000000">
              <w:rPr>
                <w:b w:val="0"/>
                <w:color w:val="000000"/>
                <w:sz w:val="20"/>
                <w:szCs w:val="20"/>
                <w:rtl w:val="0"/>
              </w:rPr>
              <w:t xml:space="preserve">Protocol dyscalculie (2021-2022)</w:t>
            </w:r>
            <w:r w:rsidDel="00000000" w:rsidR="00000000" w:rsidRPr="00000000">
              <w:rPr>
                <w:rtl w:val="0"/>
              </w:rPr>
            </w:r>
          </w:p>
          <w:p w:rsidR="00000000" w:rsidDel="00000000" w:rsidP="00000000" w:rsidRDefault="00000000" w:rsidRPr="00000000" w14:paraId="00000237">
            <w:pPr>
              <w:numPr>
                <w:ilvl w:val="0"/>
                <w:numId w:val="6"/>
              </w:numPr>
              <w:spacing w:line="240" w:lineRule="auto"/>
              <w:ind w:left="360" w:hanging="360"/>
              <w:rPr>
                <w:color w:val="000000"/>
                <w:sz w:val="20"/>
                <w:szCs w:val="20"/>
              </w:rPr>
            </w:pPr>
            <w:r w:rsidDel="00000000" w:rsidR="00000000" w:rsidRPr="00000000">
              <w:rPr>
                <w:b w:val="0"/>
                <w:color w:val="000000"/>
                <w:sz w:val="20"/>
                <w:szCs w:val="20"/>
                <w:rtl w:val="0"/>
              </w:rPr>
              <w:t xml:space="preserve">Veiligheidsplan </w:t>
            </w:r>
            <w:r w:rsidDel="00000000" w:rsidR="00000000" w:rsidRPr="00000000">
              <w:rPr>
                <w:rtl w:val="0"/>
              </w:rPr>
            </w:r>
          </w:p>
          <w:p w:rsidR="00000000" w:rsidDel="00000000" w:rsidP="00000000" w:rsidRDefault="00000000" w:rsidRPr="00000000" w14:paraId="00000238">
            <w:pPr>
              <w:numPr>
                <w:ilvl w:val="0"/>
                <w:numId w:val="6"/>
              </w:numPr>
              <w:spacing w:line="240" w:lineRule="auto"/>
              <w:ind w:left="360" w:hanging="360"/>
              <w:rPr>
                <w:color w:val="000000"/>
                <w:sz w:val="20"/>
                <w:szCs w:val="20"/>
              </w:rPr>
            </w:pPr>
            <w:r w:rsidDel="00000000" w:rsidR="00000000" w:rsidRPr="00000000">
              <w:rPr>
                <w:b w:val="0"/>
                <w:color w:val="000000"/>
                <w:sz w:val="20"/>
                <w:szCs w:val="20"/>
                <w:rtl w:val="0"/>
              </w:rPr>
              <w:t xml:space="preserve">Er wordt gewerkt aan het verkleinen van de overgang van de voorschool naar groep 1</w:t>
            </w:r>
            <w:r w:rsidDel="00000000" w:rsidR="00000000" w:rsidRPr="00000000">
              <w:rPr>
                <w:rtl w:val="0"/>
              </w:rPr>
            </w:r>
          </w:p>
          <w:p w:rsidR="00000000" w:rsidDel="00000000" w:rsidP="00000000" w:rsidRDefault="00000000" w:rsidRPr="00000000" w14:paraId="00000239">
            <w:pPr>
              <w:numPr>
                <w:ilvl w:val="0"/>
                <w:numId w:val="6"/>
              </w:numPr>
              <w:spacing w:line="240" w:lineRule="auto"/>
              <w:ind w:left="360" w:hanging="360"/>
              <w:rPr>
                <w:color w:val="000000"/>
                <w:sz w:val="20"/>
                <w:szCs w:val="20"/>
              </w:rPr>
            </w:pPr>
            <w:r w:rsidDel="00000000" w:rsidR="00000000" w:rsidRPr="00000000">
              <w:rPr>
                <w:b w:val="0"/>
                <w:color w:val="000000"/>
                <w:sz w:val="20"/>
                <w:szCs w:val="20"/>
                <w:rtl w:val="0"/>
              </w:rPr>
              <w:t xml:space="preserve">Er wordt gewerkt om de overgang tussen de verschillende leerjaren te verkleinen</w:t>
            </w:r>
            <w:r w:rsidDel="00000000" w:rsidR="00000000" w:rsidRPr="00000000">
              <w:rPr>
                <w:rtl w:val="0"/>
              </w:rPr>
            </w:r>
          </w:p>
          <w:p w:rsidR="00000000" w:rsidDel="00000000" w:rsidP="00000000" w:rsidRDefault="00000000" w:rsidRPr="00000000" w14:paraId="0000023A">
            <w:pPr>
              <w:numPr>
                <w:ilvl w:val="0"/>
                <w:numId w:val="6"/>
              </w:numPr>
              <w:spacing w:line="240" w:lineRule="auto"/>
              <w:ind w:left="360" w:hanging="360"/>
              <w:rPr>
                <w:color w:val="000000"/>
                <w:sz w:val="20"/>
                <w:szCs w:val="20"/>
              </w:rPr>
            </w:pPr>
            <w:r w:rsidDel="00000000" w:rsidR="00000000" w:rsidRPr="00000000">
              <w:rPr>
                <w:b w:val="0"/>
                <w:color w:val="000000"/>
                <w:sz w:val="20"/>
                <w:szCs w:val="20"/>
                <w:rtl w:val="0"/>
              </w:rPr>
              <w:t xml:space="preserve">De interne zorgstructuur is zodanig ingericht dat de verantwoordelijkheid van leerlingen meer bij de leerkrachten komt te liggen. Dit heeft nog wel begeleiding nodig. We hebben onlangs de zorgniveau piramide aangepast en opnieuw geïntroduceerd.</w:t>
            </w:r>
            <w:r w:rsidDel="00000000" w:rsidR="00000000" w:rsidRPr="00000000">
              <w:rPr>
                <w:rtl w:val="0"/>
              </w:rPr>
            </w:r>
          </w:p>
        </w:tc>
      </w:tr>
    </w:tbl>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rPr>
          <w:b w:val="1"/>
        </w:rPr>
      </w:pPr>
      <w:r w:rsidDel="00000000" w:rsidR="00000000" w:rsidRPr="00000000">
        <w:rPr>
          <w:rtl w:val="0"/>
        </w:rPr>
      </w:r>
    </w:p>
    <w:tbl>
      <w:tblPr>
        <w:tblStyle w:val="Table17"/>
        <w:tblW w:w="10490.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A0"/>
      </w:tblPr>
      <w:tblGrid>
        <w:gridCol w:w="10490"/>
        <w:tblGridChange w:id="0">
          <w:tblGrid>
            <w:gridCol w:w="10490"/>
          </w:tblGrid>
        </w:tblGridChange>
      </w:tblGrid>
      <w:tr>
        <w:trPr>
          <w:cantSplit w:val="0"/>
          <w:tblHeader w:val="0"/>
        </w:trPr>
        <w:tc>
          <w:tcPr>
            <w:tcBorders>
              <w:top w:color="000000" w:space="0" w:sz="0" w:val="nil"/>
              <w:bottom w:color="000000" w:space="0" w:sz="4" w:val="single"/>
            </w:tcBorders>
            <w:shd w:fill="deebf6" w:val="clear"/>
          </w:tcPr>
          <w:p w:rsidR="00000000" w:rsidDel="00000000" w:rsidP="00000000" w:rsidRDefault="00000000" w:rsidRPr="00000000" w14:paraId="0000023D">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b w:val="0"/>
                <w:color w:val="000000"/>
                <w:sz w:val="20"/>
                <w:szCs w:val="20"/>
                <w:rtl w:val="0"/>
              </w:rPr>
              <w:t xml:space="preserve">Vertaling van ontwikkelpunten en ambities naar schoolplan en jaarplanning – korte aanduiding / verwijzing / evt. link naar schoolplan/jaarplan.</w:t>
            </w:r>
            <w:r w:rsidDel="00000000" w:rsidR="00000000" w:rsidRPr="00000000">
              <w:rPr>
                <w:rtl w:val="0"/>
              </w:rPr>
            </w:r>
          </w:p>
        </w:tc>
      </w:tr>
      <w:tr>
        <w:trPr>
          <w:cantSplit w:val="0"/>
          <w:tblHeader w:val="0"/>
        </w:trPr>
        <w:tc>
          <w:tcPr>
            <w:tcBorders>
              <w:top w:color="000000" w:space="0" w:sz="4" w:val="single"/>
              <w:bottom w:color="5b9bd5" w:space="0" w:sz="4" w:val="single"/>
            </w:tcBorders>
            <w:shd w:fill="auto" w:val="clear"/>
          </w:tcPr>
          <w:p w:rsidR="00000000" w:rsidDel="00000000" w:rsidP="00000000" w:rsidRDefault="00000000" w:rsidRPr="00000000" w14:paraId="0000023E">
            <w:pPr>
              <w:numPr>
                <w:ilvl w:val="0"/>
                <w:numId w:val="5"/>
              </w:numPr>
              <w:spacing w:line="240" w:lineRule="auto"/>
              <w:ind w:left="360" w:hanging="360"/>
              <w:rPr>
                <w:color w:val="000000"/>
                <w:sz w:val="20"/>
                <w:szCs w:val="20"/>
              </w:rPr>
            </w:pPr>
            <w:r w:rsidDel="00000000" w:rsidR="00000000" w:rsidRPr="00000000">
              <w:rPr>
                <w:b w:val="0"/>
                <w:color w:val="000000"/>
                <w:sz w:val="20"/>
                <w:szCs w:val="20"/>
                <w:rtl w:val="0"/>
              </w:rPr>
              <w:t xml:space="preserve">Protocol dyscalculie: vanaf het schooljaar 2021-2022 zal dit protocol ingevoerd worden.</w:t>
            </w:r>
            <w:r w:rsidDel="00000000" w:rsidR="00000000" w:rsidRPr="00000000">
              <w:rPr>
                <w:rtl w:val="0"/>
              </w:rPr>
            </w:r>
          </w:p>
          <w:p w:rsidR="00000000" w:rsidDel="00000000" w:rsidP="00000000" w:rsidRDefault="00000000" w:rsidRPr="00000000" w14:paraId="0000023F">
            <w:pPr>
              <w:numPr>
                <w:ilvl w:val="0"/>
                <w:numId w:val="5"/>
              </w:numPr>
              <w:spacing w:line="240" w:lineRule="auto"/>
              <w:ind w:left="360" w:hanging="360"/>
              <w:rPr>
                <w:color w:val="000000"/>
                <w:sz w:val="20"/>
                <w:szCs w:val="20"/>
              </w:rPr>
            </w:pPr>
            <w:r w:rsidDel="00000000" w:rsidR="00000000" w:rsidRPr="00000000">
              <w:rPr>
                <w:b w:val="0"/>
                <w:color w:val="000000"/>
                <w:sz w:val="20"/>
                <w:szCs w:val="20"/>
                <w:rtl w:val="0"/>
              </w:rPr>
              <w:t xml:space="preserve">In het kader van de professionalisering en het leren van en met elkaar zullen dit schooljaar workshops worden gegeven door leerkrachten en/of externen. Leerkrachten zal worden gevraagd te reflecteren op hun ontwikkeling.</w:t>
            </w:r>
            <w:r w:rsidDel="00000000" w:rsidR="00000000" w:rsidRPr="00000000">
              <w:rPr>
                <w:rtl w:val="0"/>
              </w:rPr>
            </w:r>
          </w:p>
          <w:p w:rsidR="00000000" w:rsidDel="00000000" w:rsidP="00000000" w:rsidRDefault="00000000" w:rsidRPr="00000000" w14:paraId="00000240">
            <w:pPr>
              <w:numPr>
                <w:ilvl w:val="0"/>
                <w:numId w:val="5"/>
              </w:numPr>
              <w:spacing w:line="240" w:lineRule="auto"/>
              <w:ind w:left="360" w:hanging="360"/>
              <w:rPr>
                <w:color w:val="000000"/>
                <w:sz w:val="20"/>
                <w:szCs w:val="20"/>
              </w:rPr>
            </w:pPr>
            <w:r w:rsidDel="00000000" w:rsidR="00000000" w:rsidRPr="00000000">
              <w:rPr>
                <w:b w:val="0"/>
                <w:color w:val="000000"/>
                <w:sz w:val="20"/>
                <w:szCs w:val="20"/>
                <w:rtl w:val="0"/>
              </w:rPr>
              <w:t xml:space="preserve">Dapto in de groepen 1/2 zal vervangen worden door (waarschijnlijk) Parnassys en  worden geïmplementeerd</w:t>
            </w:r>
            <w:r w:rsidDel="00000000" w:rsidR="00000000" w:rsidRPr="00000000">
              <w:rPr>
                <w:rtl w:val="0"/>
              </w:rPr>
            </w:r>
          </w:p>
          <w:p w:rsidR="00000000" w:rsidDel="00000000" w:rsidP="00000000" w:rsidRDefault="00000000" w:rsidRPr="00000000" w14:paraId="00000241">
            <w:pPr>
              <w:numPr>
                <w:ilvl w:val="0"/>
                <w:numId w:val="5"/>
              </w:numPr>
              <w:spacing w:line="240" w:lineRule="auto"/>
              <w:ind w:left="360" w:hanging="360"/>
              <w:rPr>
                <w:color w:val="000000"/>
                <w:sz w:val="20"/>
                <w:szCs w:val="20"/>
              </w:rPr>
            </w:pPr>
            <w:r w:rsidDel="00000000" w:rsidR="00000000" w:rsidRPr="00000000">
              <w:rPr>
                <w:b w:val="0"/>
                <w:color w:val="000000"/>
                <w:sz w:val="20"/>
                <w:szCs w:val="20"/>
                <w:rtl w:val="0"/>
              </w:rPr>
              <w:t xml:space="preserve">Met Sprongen Vooruit: de leerkrachten hebben uitleg hierover gekregen en het zal structureel worden ingevoerd binnen alle groepen samen met WIG 5.</w:t>
            </w:r>
          </w:p>
          <w:p w:rsidR="00000000" w:rsidDel="00000000" w:rsidP="00000000" w:rsidRDefault="00000000" w:rsidRPr="00000000" w14:paraId="00000242">
            <w:pPr>
              <w:numPr>
                <w:ilvl w:val="0"/>
                <w:numId w:val="5"/>
              </w:numPr>
              <w:spacing w:line="240" w:lineRule="auto"/>
              <w:ind w:left="360" w:hanging="360"/>
              <w:rPr>
                <w:b w:val="0"/>
                <w:color w:val="000000"/>
                <w:sz w:val="20"/>
                <w:szCs w:val="20"/>
                <w:u w:val="none"/>
              </w:rPr>
            </w:pPr>
            <w:r w:rsidDel="00000000" w:rsidR="00000000" w:rsidRPr="00000000">
              <w:rPr>
                <w:b w:val="0"/>
                <w:color w:val="000000"/>
                <w:sz w:val="20"/>
                <w:szCs w:val="20"/>
                <w:rtl w:val="0"/>
              </w:rPr>
              <w:t xml:space="preserve">Nieuwe methodes: WIG 5 en Flits worden geïmplementeerd</w:t>
            </w:r>
          </w:p>
          <w:p w:rsidR="00000000" w:rsidDel="00000000" w:rsidP="00000000" w:rsidRDefault="00000000" w:rsidRPr="00000000" w14:paraId="00000243">
            <w:pPr>
              <w:numPr>
                <w:ilvl w:val="0"/>
                <w:numId w:val="5"/>
              </w:numPr>
              <w:spacing w:line="240" w:lineRule="auto"/>
              <w:ind w:left="360" w:hanging="360"/>
              <w:rPr>
                <w:color w:val="000000"/>
                <w:sz w:val="20"/>
                <w:szCs w:val="20"/>
              </w:rPr>
            </w:pPr>
            <w:bookmarkStart w:colFirst="0" w:colLast="0" w:name="_heading=h.45y7tkteew6k" w:id="4"/>
            <w:bookmarkEnd w:id="4"/>
            <w:r w:rsidDel="00000000" w:rsidR="00000000" w:rsidRPr="00000000">
              <w:rPr>
                <w:b w:val="0"/>
                <w:color w:val="000000"/>
                <w:sz w:val="20"/>
                <w:szCs w:val="20"/>
                <w:rtl w:val="0"/>
              </w:rPr>
              <w:t xml:space="preserve">De overgangen tussen de groepen zal tijdens de bouwvergaderingen worden besproken</w:t>
            </w:r>
            <w:r w:rsidDel="00000000" w:rsidR="00000000" w:rsidRPr="00000000">
              <w:rPr>
                <w:rtl w:val="0"/>
              </w:rPr>
            </w:r>
          </w:p>
          <w:p w:rsidR="00000000" w:rsidDel="00000000" w:rsidP="00000000" w:rsidRDefault="00000000" w:rsidRPr="00000000" w14:paraId="00000244">
            <w:pPr>
              <w:numPr>
                <w:ilvl w:val="0"/>
                <w:numId w:val="5"/>
              </w:numPr>
              <w:spacing w:line="240" w:lineRule="auto"/>
              <w:ind w:left="360" w:hanging="360"/>
              <w:rPr>
                <w:color w:val="000000"/>
                <w:sz w:val="20"/>
                <w:szCs w:val="20"/>
              </w:rPr>
            </w:pPr>
            <w:bookmarkStart w:colFirst="0" w:colLast="0" w:name="_heading=h.s331cce3c8bi" w:id="5"/>
            <w:bookmarkEnd w:id="5"/>
            <w:r w:rsidDel="00000000" w:rsidR="00000000" w:rsidRPr="00000000">
              <w:rPr>
                <w:b w:val="0"/>
                <w:color w:val="000000"/>
                <w:sz w:val="20"/>
                <w:szCs w:val="20"/>
                <w:rtl w:val="0"/>
              </w:rPr>
              <w:t xml:space="preserve">De school is overgestapt op Kindkans, het team zal hier regelmatig in meegenomen worden.</w:t>
            </w:r>
            <w:r w:rsidDel="00000000" w:rsidR="00000000" w:rsidRPr="00000000">
              <w:rPr>
                <w:rtl w:val="0"/>
              </w:rPr>
            </w:r>
          </w:p>
          <w:p w:rsidR="00000000" w:rsidDel="00000000" w:rsidP="00000000" w:rsidRDefault="00000000" w:rsidRPr="00000000" w14:paraId="00000245">
            <w:pPr>
              <w:spacing w:line="240" w:lineRule="auto"/>
              <w:ind w:left="0" w:firstLine="0"/>
              <w:rPr>
                <w:color w:val="000000"/>
                <w:sz w:val="20"/>
                <w:szCs w:val="20"/>
              </w:rPr>
            </w:pPr>
            <w:bookmarkStart w:colFirst="0" w:colLast="0" w:name="_heading=h.x7vlbdoe4jie" w:id="6"/>
            <w:bookmarkEnd w:id="6"/>
            <w:r w:rsidDel="00000000" w:rsidR="00000000" w:rsidRPr="00000000">
              <w:rPr>
                <w:rtl w:val="0"/>
              </w:rPr>
            </w:r>
          </w:p>
        </w:tc>
      </w:tr>
    </w:tbl>
    <w:p w:rsidR="00000000" w:rsidDel="00000000" w:rsidP="00000000" w:rsidRDefault="00000000" w:rsidRPr="00000000" w14:paraId="00000246">
      <w:pPr>
        <w:rPr/>
      </w:pPr>
      <w:r w:rsidDel="00000000" w:rsidR="00000000" w:rsidRPr="00000000">
        <w:rPr>
          <w:rtl w:val="0"/>
        </w:rPr>
      </w:r>
    </w:p>
    <w:p w:rsidR="00000000" w:rsidDel="00000000" w:rsidP="00000000" w:rsidRDefault="00000000" w:rsidRPr="00000000" w14:paraId="00000247">
      <w:pPr>
        <w:pBdr>
          <w:top w:space="0" w:sz="0" w:val="nil"/>
          <w:left w:space="0" w:sz="0" w:val="nil"/>
          <w:bottom w:space="0" w:sz="0" w:val="nil"/>
          <w:right w:space="0" w:sz="0" w:val="nil"/>
          <w:between w:space="0" w:sz="0" w:val="nil"/>
        </w:pBdr>
        <w:ind w:left="720" w:hanging="720"/>
        <w:rPr>
          <w:color w:val="000000"/>
        </w:rPr>
      </w:pPr>
      <w:r w:rsidDel="00000000" w:rsidR="00000000" w:rsidRPr="00000000">
        <w:rPr>
          <w:color w:val="000000"/>
          <w:rtl w:val="0"/>
        </w:rPr>
        <w:t xml:space="preserve">  </w:t>
      </w:r>
    </w:p>
    <w:p w:rsidR="00000000" w:rsidDel="00000000" w:rsidP="00000000" w:rsidRDefault="00000000" w:rsidRPr="00000000" w14:paraId="00000248">
      <w:pPr>
        <w:pStyle w:val="Heading1"/>
        <w:spacing w:line="276" w:lineRule="auto"/>
        <w:rPr/>
      </w:pPr>
      <w:r w:rsidDel="00000000" w:rsidR="00000000" w:rsidRPr="00000000">
        <w:rPr>
          <w:rtl w:val="0"/>
        </w:rPr>
        <w:t xml:space="preserve">H. Grenzen aan het onderwijs</w:t>
      </w:r>
    </w:p>
    <w:tbl>
      <w:tblPr>
        <w:tblStyle w:val="Table18"/>
        <w:tblW w:w="10490.0" w:type="dxa"/>
        <w:jc w:val="left"/>
        <w:tblInd w:w="0.0" w:type="dxa"/>
        <w:tblBorders>
          <w:top w:color="9cc3e5" w:space="0" w:sz="4" w:val="single"/>
          <w:left w:color="9cc3e5" w:space="0" w:sz="4" w:val="single"/>
          <w:bottom w:color="9cc3e5" w:space="0" w:sz="4" w:val="single"/>
          <w:right w:color="9cc3e5" w:space="0" w:sz="4" w:val="single"/>
          <w:insideH w:color="9cc3e5" w:space="0" w:sz="4" w:val="single"/>
          <w:insideV w:color="9cc3e5" w:space="0" w:sz="4" w:val="single"/>
        </w:tblBorders>
        <w:tblLayout w:type="fixed"/>
        <w:tblLook w:val="04A0"/>
      </w:tblPr>
      <w:tblGrid>
        <w:gridCol w:w="10490"/>
        <w:tblGridChange w:id="0">
          <w:tblGrid>
            <w:gridCol w:w="10490"/>
          </w:tblGrid>
        </w:tblGridChange>
      </w:tblGrid>
      <w:tr>
        <w:trPr>
          <w:cantSplit w:val="0"/>
          <w:tblHeader w:val="0"/>
        </w:trPr>
        <w:tc>
          <w:tcPr>
            <w:tcBorders>
              <w:top w:color="000000" w:space="0" w:sz="0" w:val="nil"/>
              <w:bottom w:color="000000" w:space="0" w:sz="0" w:val="nil"/>
            </w:tcBorders>
            <w:shd w:fill="deebf6" w:val="clear"/>
          </w:tcPr>
          <w:p w:rsidR="00000000" w:rsidDel="00000000" w:rsidP="00000000" w:rsidRDefault="00000000" w:rsidRPr="00000000" w14:paraId="00000249">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b w:val="0"/>
                <w:color w:val="000000"/>
                <w:sz w:val="20"/>
                <w:szCs w:val="20"/>
                <w:rtl w:val="0"/>
              </w:rPr>
              <w:t xml:space="preserve">Beschrijving van de grenzen van de school, daar waar het gaat om de realisatie van passend onderwijs. Duiding, beargumentering, alternatieven. </w:t>
            </w:r>
            <w:r w:rsidDel="00000000" w:rsidR="00000000" w:rsidRPr="00000000">
              <w:rPr>
                <w:rtl w:val="0"/>
              </w:rPr>
            </w:r>
          </w:p>
        </w:tc>
      </w:tr>
      <w:tr>
        <w:trPr>
          <w:cantSplit w:val="0"/>
          <w:tblHeader w:val="0"/>
        </w:trPr>
        <w:tc>
          <w:tcPr>
            <w:tcBorders>
              <w:top w:color="000000" w:space="0" w:sz="0" w:val="nil"/>
              <w:bottom w:color="000000" w:space="0" w:sz="4" w:val="single"/>
            </w:tcBorders>
          </w:tcPr>
          <w:p w:rsidR="00000000" w:rsidDel="00000000" w:rsidP="00000000" w:rsidRDefault="00000000" w:rsidRPr="00000000" w14:paraId="0000024A">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tc>
      </w:tr>
      <w:tr>
        <w:trPr>
          <w:cantSplit w:val="0"/>
          <w:tblHeader w:val="0"/>
        </w:trPr>
        <w:tc>
          <w:tcPr>
            <w:tcBorders>
              <w:top w:color="000000" w:space="0" w:sz="4" w:val="single"/>
              <w:bottom w:color="5b9bd5" w:space="0" w:sz="4" w:val="single"/>
            </w:tcBorders>
            <w:shd w:fill="auto" w:val="clear"/>
          </w:tcPr>
          <w:p w:rsidR="00000000" w:rsidDel="00000000" w:rsidP="00000000" w:rsidRDefault="00000000" w:rsidRPr="00000000" w14:paraId="0000024B">
            <w:pPr>
              <w:rPr>
                <w:color w:val="000000"/>
                <w:sz w:val="20"/>
                <w:szCs w:val="20"/>
              </w:rPr>
            </w:pPr>
            <w:r w:rsidDel="00000000" w:rsidR="00000000" w:rsidRPr="00000000">
              <w:rPr>
                <w:b w:val="0"/>
                <w:color w:val="000000"/>
                <w:sz w:val="20"/>
                <w:szCs w:val="20"/>
                <w:rtl w:val="0"/>
              </w:rPr>
              <w:t xml:space="preserve">De school heeft een handelingsverlegenheid voor leerlingen in een rolstoel. De groepen op de bovenste verdieping zijn momenteel niet bereikbaar met een lift.</w:t>
            </w:r>
            <w:r w:rsidDel="00000000" w:rsidR="00000000" w:rsidRPr="00000000">
              <w:rPr>
                <w:rtl w:val="0"/>
              </w:rPr>
            </w:r>
          </w:p>
          <w:p w:rsidR="00000000" w:rsidDel="00000000" w:rsidP="00000000" w:rsidRDefault="00000000" w:rsidRPr="00000000" w14:paraId="0000024C">
            <w:pPr>
              <w:rPr>
                <w:rFonts w:ascii="Verdana" w:cs="Verdana" w:eastAsia="Verdana" w:hAnsi="Verdana"/>
                <w:color w:val="00b0f0"/>
                <w:sz w:val="18"/>
                <w:szCs w:val="18"/>
              </w:rPr>
            </w:pPr>
            <w:r w:rsidDel="00000000" w:rsidR="00000000" w:rsidRPr="00000000">
              <w:rPr>
                <w:b w:val="0"/>
                <w:color w:val="000000"/>
                <w:sz w:val="20"/>
                <w:szCs w:val="20"/>
                <w:rtl w:val="0"/>
              </w:rPr>
              <w:t xml:space="preserve">Het aannemen van leerlingen met zeer specifieke onderwijsbehoeften gebeurt altijd in overleg met directeur, adviseur passend onderwijs en  IB. Leerlingen, die 1 op 1, of zeer intensieve begeleiding nodig hebben van de leerkracht kunnen wij geen onderwijs op maat bieden. Wel zullen wij bij aanmelding van deze leerlingen met ouders, bestuur (adviseur passend onderwijs) en eventuele andere instanties in overleg treden, over een geschikte plek voor deze leerling.</w:t>
            </w:r>
            <w:r w:rsidDel="00000000" w:rsidR="00000000" w:rsidRPr="00000000">
              <w:rPr>
                <w:rtl w:val="0"/>
              </w:rPr>
            </w:r>
          </w:p>
          <w:p w:rsidR="00000000" w:rsidDel="00000000" w:rsidP="00000000" w:rsidRDefault="00000000" w:rsidRPr="00000000" w14:paraId="0000024D">
            <w:pPr>
              <w:pBdr>
                <w:top w:space="0" w:sz="0" w:val="nil"/>
                <w:left w:space="0" w:sz="0" w:val="nil"/>
                <w:bottom w:space="0" w:sz="0" w:val="nil"/>
                <w:right w:space="0" w:sz="0" w:val="nil"/>
                <w:between w:space="0" w:sz="0" w:val="nil"/>
              </w:pBdr>
              <w:spacing w:after="0" w:line="240" w:lineRule="auto"/>
              <w:rPr>
                <w:color w:val="00b0f0"/>
                <w:sz w:val="20"/>
                <w:szCs w:val="20"/>
              </w:rPr>
            </w:pPr>
            <w:r w:rsidDel="00000000" w:rsidR="00000000" w:rsidRPr="00000000">
              <w:rPr>
                <w:rtl w:val="0"/>
              </w:rPr>
            </w:r>
          </w:p>
          <w:p w:rsidR="00000000" w:rsidDel="00000000" w:rsidP="00000000" w:rsidRDefault="00000000" w:rsidRPr="00000000" w14:paraId="0000024E">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b w:val="0"/>
                <w:color w:val="000000"/>
                <w:sz w:val="20"/>
                <w:szCs w:val="20"/>
                <w:rtl w:val="0"/>
              </w:rPr>
              <w:t xml:space="preserve">Protocol medisch handelen: </w:t>
            </w:r>
            <w:r w:rsidDel="00000000" w:rsidR="00000000" w:rsidRPr="00000000">
              <w:rPr>
                <w:rtl w:val="0"/>
              </w:rPr>
            </w:r>
          </w:p>
          <w:p w:rsidR="00000000" w:rsidDel="00000000" w:rsidP="00000000" w:rsidRDefault="00000000" w:rsidRPr="00000000" w14:paraId="0000024F">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b w:val="0"/>
                <w:color w:val="000000"/>
                <w:sz w:val="20"/>
                <w:szCs w:val="20"/>
                <w:rtl w:val="0"/>
              </w:rPr>
              <w:t xml:space="preserve">Wij zijn niet in staat om leerlingen met een complexe medische en/of psychiatrische achtergrond te ondersteunen. </w:t>
            </w:r>
            <w:r w:rsidDel="00000000" w:rsidR="00000000" w:rsidRPr="00000000">
              <w:rPr>
                <w:rtl w:val="0"/>
              </w:rPr>
            </w:r>
          </w:p>
          <w:p w:rsidR="00000000" w:rsidDel="00000000" w:rsidP="00000000" w:rsidRDefault="00000000" w:rsidRPr="00000000" w14:paraId="00000250">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b w:val="0"/>
                <w:color w:val="000000"/>
                <w:sz w:val="20"/>
                <w:szCs w:val="20"/>
                <w:rtl w:val="0"/>
              </w:rPr>
              <w:t xml:space="preserve">Onze school hanteert een protocol “medisch handelen”. Hierin staat beschreven dat wij geen leerlingen op school aannemen die zorg nodig hebben waar een BIG bekwaamheidsverklaring voor nodig is omdat wij hier niet het bevoegde personeel voor hebben. Voor een leerling met persoonlijke begeleiding vanuit bijvoorbeeld een PGB op medisch gebied wordt per situatie bekeken met directeur en IB of plaatsing haalbaar is op onze school.</w:t>
            </w:r>
            <w:r w:rsidDel="00000000" w:rsidR="00000000" w:rsidRPr="00000000">
              <w:rPr>
                <w:rtl w:val="0"/>
              </w:rPr>
            </w:r>
          </w:p>
          <w:p w:rsidR="00000000" w:rsidDel="00000000" w:rsidP="00000000" w:rsidRDefault="00000000" w:rsidRPr="00000000" w14:paraId="00000251">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252">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b w:val="0"/>
                <w:color w:val="000000"/>
                <w:sz w:val="20"/>
                <w:szCs w:val="20"/>
                <w:rtl w:val="0"/>
              </w:rPr>
              <w:t xml:space="preserve">Wij zijn een basisschool waarvan niet iedere leerling dezelfde kansen heeft, maar we streven er naar om iedere leerling een kans te geven zich optimaal te ontplooien. </w:t>
            </w:r>
            <w:r w:rsidDel="00000000" w:rsidR="00000000" w:rsidRPr="00000000">
              <w:rPr>
                <w:rtl w:val="0"/>
              </w:rPr>
            </w:r>
          </w:p>
          <w:p w:rsidR="00000000" w:rsidDel="00000000" w:rsidP="00000000" w:rsidRDefault="00000000" w:rsidRPr="00000000" w14:paraId="00000253">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b w:val="0"/>
                <w:color w:val="000000"/>
                <w:sz w:val="20"/>
                <w:szCs w:val="20"/>
                <w:rtl w:val="0"/>
              </w:rPr>
              <w:t xml:space="preserve">Het kan voorkomen dat wij vast moeten stellen dat binnen een groep één of meerdere leerlingen zoveel extra ondersteuning nodig hebben dat het niet meer passend is voor de groep. Het gaat dan ten koste van het onderwijs aan de groep. Hierdoor zien wij ons genoodzaakt om de leerling te verwijzen of niet aan te nemen (bij een nieuwe aanmelding). </w:t>
            </w:r>
            <w:r w:rsidDel="00000000" w:rsidR="00000000" w:rsidRPr="00000000">
              <w:rPr>
                <w:rtl w:val="0"/>
              </w:rPr>
            </w:r>
          </w:p>
          <w:p w:rsidR="00000000" w:rsidDel="00000000" w:rsidP="00000000" w:rsidRDefault="00000000" w:rsidRPr="00000000" w14:paraId="00000254">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b w:val="0"/>
                <w:color w:val="000000"/>
                <w:sz w:val="20"/>
                <w:szCs w:val="20"/>
                <w:rtl w:val="0"/>
              </w:rPr>
              <w:t xml:space="preserve">Leerlingen die bij ons op school komen moeten zelfstandig naar het toilet kunnen gaan (inclusief billen afvegen) en hun jas aan en uit kunnen trekken. </w:t>
            </w:r>
            <w:r w:rsidDel="00000000" w:rsidR="00000000" w:rsidRPr="00000000">
              <w:rPr>
                <w:rtl w:val="0"/>
              </w:rPr>
            </w:r>
          </w:p>
          <w:p w:rsidR="00000000" w:rsidDel="00000000" w:rsidP="00000000" w:rsidRDefault="00000000" w:rsidRPr="00000000" w14:paraId="00000255">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256">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b w:val="0"/>
                <w:color w:val="000000"/>
                <w:sz w:val="20"/>
                <w:szCs w:val="20"/>
                <w:rtl w:val="0"/>
              </w:rPr>
              <w:t xml:space="preserve">Wanneer de ontwikkeling van een leerling, ondanks intensieve interventies, op cognitief gebied te weinig groei laat zien of stagneert op meerdere vakken, of wanneer er sprake is van ernstige gedragsproblematiek waardoor de veiligheid van de groep, de leerling en de leerkracht in het gedrang komt of wanneer er sprake is van ernstige psychiatrische problematiek, waarbij specialistische ondersteuning nodig is zal de school op zoek gaan naar een alternatief voor deze leerling, altijd in goed overleg met de ouders en de adviseur passend onderwijs. </w:t>
            </w:r>
            <w:r w:rsidDel="00000000" w:rsidR="00000000" w:rsidRPr="00000000">
              <w:rPr>
                <w:rtl w:val="0"/>
              </w:rPr>
            </w:r>
          </w:p>
          <w:p w:rsidR="00000000" w:rsidDel="00000000" w:rsidP="00000000" w:rsidRDefault="00000000" w:rsidRPr="00000000" w14:paraId="00000257">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0258">
            <w:pPr>
              <w:spacing w:line="240" w:lineRule="auto"/>
              <w:rPr>
                <w:color w:val="000000"/>
                <w:sz w:val="20"/>
                <w:szCs w:val="20"/>
              </w:rPr>
            </w:pPr>
            <w:r w:rsidDel="00000000" w:rsidR="00000000" w:rsidRPr="00000000">
              <w:rPr>
                <w:b w:val="0"/>
                <w:color w:val="000000"/>
                <w:sz w:val="20"/>
                <w:szCs w:val="20"/>
                <w:rtl w:val="0"/>
              </w:rPr>
              <w:t xml:space="preserve">Ook als ouders niet instemmen met een passend aanbod voor hun kind en ouders daarmee aangeven geen vertrouwen meer te hebben in de school zal de school op zoek gaan naar een alternatief voor deze leerling, altijd in goed overleg met de ouders en de adviseur passend onderwijs. </w:t>
            </w:r>
            <w:r w:rsidDel="00000000" w:rsidR="00000000" w:rsidRPr="00000000">
              <w:rPr>
                <w:rtl w:val="0"/>
              </w:rPr>
            </w:r>
          </w:p>
        </w:tc>
      </w:tr>
    </w:tbl>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spacing w:after="280" w:before="280" w:lineRule="auto"/>
        <w:rPr>
          <w:i w:val="1"/>
          <w:color w:val="000000"/>
        </w:rPr>
      </w:pPr>
      <w:r w:rsidDel="00000000" w:rsidR="00000000" w:rsidRPr="00000000">
        <w:rPr>
          <w:rtl w:val="0"/>
        </w:rPr>
      </w:r>
    </w:p>
    <w:p w:rsidR="00000000" w:rsidDel="00000000" w:rsidP="00000000" w:rsidRDefault="00000000" w:rsidRPr="00000000" w14:paraId="0000025B">
      <w:pPr>
        <w:rPr>
          <w:sz w:val="20"/>
          <w:szCs w:val="20"/>
        </w:rPr>
      </w:pPr>
      <w:r w:rsidDel="00000000" w:rsidR="00000000" w:rsidRPr="00000000">
        <w:rPr>
          <w:rtl w:val="0"/>
        </w:rPr>
      </w:r>
    </w:p>
    <w:sectPr>
      <w:type w:val="nextPage"/>
      <w:pgSz w:h="16838" w:w="11906" w:orient="portrait"/>
      <w:pgMar w:bottom="1418" w:top="1418" w:left="567" w:right="567"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C">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3136900</wp:posOffset>
              </wp:positionH>
              <wp:positionV relativeFrom="paragraph">
                <wp:posOffset>0</wp:posOffset>
              </wp:positionV>
              <wp:extent cx="531495" cy="460375"/>
              <wp:effectExtent b="0" l="0" r="0" t="0"/>
              <wp:wrapNone/>
              <wp:docPr id="5" name=""/>
              <a:graphic>
                <a:graphicData uri="http://schemas.microsoft.com/office/word/2010/wordprocessingShape">
                  <wps:wsp>
                    <wps:cNvSpPr/>
                    <wps:cNvPr id="2" name="Shape 2"/>
                    <wps:spPr>
                      <a:xfrm>
                        <a:off x="5089778" y="3559338"/>
                        <a:ext cx="512445" cy="441325"/>
                      </a:xfrm>
                      <a:prstGeom prst="flowChartAlternateProcess">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PAGE    \* MERGEFORMAT4</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3136900</wp:posOffset>
              </wp:positionH>
              <wp:positionV relativeFrom="paragraph">
                <wp:posOffset>0</wp:posOffset>
              </wp:positionV>
              <wp:extent cx="531495" cy="460375"/>
              <wp:effectExtent b="0" l="0" r="0" t="0"/>
              <wp:wrapNone/>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31495" cy="46037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rsid w:val="00EA1163"/>
  </w:style>
  <w:style w:type="paragraph" w:styleId="Kop1">
    <w:name w:val="heading 1"/>
    <w:basedOn w:val="Standaard"/>
    <w:next w:val="Standaard"/>
    <w:link w:val="Kop1Char"/>
    <w:uiPriority w:val="9"/>
    <w:qFormat w:val="1"/>
    <w:rsid w:val="00493D35"/>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Kop2">
    <w:name w:val="heading 2"/>
    <w:basedOn w:val="Standaard"/>
    <w:next w:val="Standaard"/>
    <w:link w:val="Kop2Char"/>
    <w:unhideWhenUsed w:val="1"/>
    <w:qFormat w:val="1"/>
    <w:rsid w:val="002C1DB6"/>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Kop3">
    <w:name w:val="heading 3"/>
    <w:basedOn w:val="Standaard"/>
    <w:next w:val="Standaard"/>
    <w:link w:val="Kop3Char"/>
    <w:uiPriority w:val="9"/>
    <w:unhideWhenUsed w:val="1"/>
    <w:qFormat w:val="1"/>
    <w:rsid w:val="005211AD"/>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Kop4">
    <w:name w:val="heading 4"/>
    <w:basedOn w:val="Standaard"/>
    <w:next w:val="Standaard"/>
    <w:pPr>
      <w:keepNext w:val="1"/>
      <w:keepLines w:val="1"/>
      <w:spacing w:after="40" w:before="240"/>
      <w:outlineLvl w:val="3"/>
    </w:pPr>
    <w:rPr>
      <w:b w:val="1"/>
      <w:sz w:val="24"/>
      <w:szCs w:val="24"/>
    </w:rPr>
  </w:style>
  <w:style w:type="paragraph" w:styleId="Kop5">
    <w:name w:val="heading 5"/>
    <w:basedOn w:val="Standaard"/>
    <w:next w:val="Standaard"/>
    <w:pPr>
      <w:keepNext w:val="1"/>
      <w:keepLines w:val="1"/>
      <w:spacing w:after="40" w:before="220"/>
      <w:outlineLvl w:val="4"/>
    </w:pPr>
    <w:rPr>
      <w:b w:val="1"/>
    </w:rPr>
  </w:style>
  <w:style w:type="paragraph" w:styleId="Kop6">
    <w:name w:val="heading 6"/>
    <w:basedOn w:val="Standaard"/>
    <w:next w:val="Standaard"/>
    <w:pPr>
      <w:keepNext w:val="1"/>
      <w:keepLines w:val="1"/>
      <w:spacing w:after="40" w:before="200"/>
      <w:outlineLvl w:val="5"/>
    </w:pPr>
    <w:rPr>
      <w:b w:val="1"/>
      <w:sz w:val="20"/>
      <w:szCs w:val="20"/>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pPr>
      <w:keepNext w:val="1"/>
      <w:keepLines w:val="1"/>
      <w:spacing w:after="120" w:before="480"/>
    </w:pPr>
    <w:rPr>
      <w:b w:val="1"/>
      <w:sz w:val="72"/>
      <w:szCs w:val="72"/>
    </w:rPr>
  </w:style>
  <w:style w:type="character" w:styleId="Kop2Char" w:customStyle="1">
    <w:name w:val="Kop 2 Char"/>
    <w:basedOn w:val="Standaardalinea-lettertype"/>
    <w:link w:val="Kop2"/>
    <w:rsid w:val="002C1DB6"/>
    <w:rPr>
      <w:rFonts w:asciiTheme="majorHAnsi" w:cstheme="majorBidi" w:eastAsiaTheme="majorEastAsia" w:hAnsiTheme="majorHAnsi"/>
      <w:color w:val="2e74b5" w:themeColor="accent1" w:themeShade="0000BF"/>
      <w:sz w:val="26"/>
      <w:szCs w:val="26"/>
      <w:lang w:eastAsia="nl-NL"/>
    </w:rPr>
  </w:style>
  <w:style w:type="paragraph" w:styleId="Lijstalinea">
    <w:name w:val="List Paragraph"/>
    <w:basedOn w:val="Standaard"/>
    <w:uiPriority w:val="34"/>
    <w:qFormat w:val="1"/>
    <w:rsid w:val="00EA1163"/>
    <w:pPr>
      <w:ind w:left="720"/>
      <w:contextualSpacing w:val="1"/>
    </w:pPr>
  </w:style>
  <w:style w:type="table" w:styleId="Tabelraster">
    <w:name w:val="Table Grid"/>
    <w:basedOn w:val="Standaardtabel"/>
    <w:uiPriority w:val="39"/>
    <w:rsid w:val="00EA1163"/>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Geenafstand">
    <w:name w:val="No Spacing"/>
    <w:link w:val="GeenafstandChar"/>
    <w:uiPriority w:val="1"/>
    <w:qFormat w:val="1"/>
    <w:rsid w:val="00BC0CB2"/>
    <w:pPr>
      <w:spacing w:after="0"/>
    </w:pPr>
    <w:rPr>
      <w:sz w:val="20"/>
    </w:rPr>
  </w:style>
  <w:style w:type="paragraph" w:styleId="Ballontekst">
    <w:name w:val="Balloon Text"/>
    <w:basedOn w:val="Standaard"/>
    <w:link w:val="BallontekstChar"/>
    <w:uiPriority w:val="99"/>
    <w:semiHidden w:val="1"/>
    <w:unhideWhenUsed w:val="1"/>
    <w:rsid w:val="00493D35"/>
    <w:pPr>
      <w:spacing w:after="0" w:line="240" w:lineRule="auto"/>
    </w:pPr>
    <w:rPr>
      <w:rFonts w:ascii="Segoe UI" w:cs="Segoe UI" w:hAnsi="Segoe UI"/>
      <w:sz w:val="18"/>
      <w:szCs w:val="18"/>
    </w:rPr>
  </w:style>
  <w:style w:type="character" w:styleId="BallontekstChar" w:customStyle="1">
    <w:name w:val="Ballontekst Char"/>
    <w:basedOn w:val="Standaardalinea-lettertype"/>
    <w:link w:val="Ballontekst"/>
    <w:uiPriority w:val="99"/>
    <w:semiHidden w:val="1"/>
    <w:rsid w:val="00493D35"/>
    <w:rPr>
      <w:rFonts w:ascii="Segoe UI" w:cs="Segoe UI" w:hAnsi="Segoe UI"/>
      <w:sz w:val="18"/>
      <w:szCs w:val="18"/>
    </w:rPr>
  </w:style>
  <w:style w:type="character" w:styleId="Kop1Char" w:customStyle="1">
    <w:name w:val="Kop 1 Char"/>
    <w:basedOn w:val="Standaardalinea-lettertype"/>
    <w:link w:val="Kop1"/>
    <w:uiPriority w:val="9"/>
    <w:rsid w:val="00493D35"/>
    <w:rPr>
      <w:rFonts w:asciiTheme="majorHAnsi" w:cstheme="majorBidi" w:eastAsiaTheme="majorEastAsia" w:hAnsiTheme="majorHAnsi"/>
      <w:color w:val="2e74b5" w:themeColor="accent1" w:themeShade="0000BF"/>
      <w:sz w:val="32"/>
      <w:szCs w:val="32"/>
    </w:rPr>
  </w:style>
  <w:style w:type="table" w:styleId="Lijsttabel6kleurrijk-Accent1">
    <w:name w:val="List Table 6 Colorful Accent 1"/>
    <w:basedOn w:val="Standaardtabel"/>
    <w:uiPriority w:val="51"/>
    <w:rsid w:val="00493D35"/>
    <w:pPr>
      <w:spacing w:after="0"/>
    </w:pPr>
    <w:rPr>
      <w:color w:val="2e74b5" w:themeColor="accent1" w:themeShade="0000BF"/>
    </w:rPr>
    <w:tblPr>
      <w:tblStyleRowBandSize w:val="1"/>
      <w:tblStyleColBandSize w:val="1"/>
      <w:tblBorders>
        <w:top w:color="5b9bd5" w:space="0" w:sz="4" w:themeColor="accent1" w:val="single"/>
        <w:bottom w:color="5b9bd5" w:space="0" w:sz="4" w:themeColor="accent1" w:val="single"/>
      </w:tblBorders>
    </w:tblPr>
    <w:tblStylePr w:type="firstRow">
      <w:rPr>
        <w:b w:val="1"/>
        <w:bCs w:val="1"/>
      </w:rPr>
      <w:tblPr/>
      <w:tcPr>
        <w:tcBorders>
          <w:bottom w:color="5b9bd5" w:space="0" w:sz="4" w:themeColor="accent1" w:val="single"/>
        </w:tcBorders>
      </w:tcPr>
    </w:tblStylePr>
    <w:tblStylePr w:type="lastRow">
      <w:rPr>
        <w:b w:val="1"/>
        <w:bCs w:val="1"/>
      </w:rPr>
      <w:tblPr/>
      <w:tcPr>
        <w:tcBorders>
          <w:top w:color="5b9bd5" w:space="0" w:sz="4" w:themeColor="accent1" w:val="doub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character" w:styleId="Kop3Char" w:customStyle="1">
    <w:name w:val="Kop 3 Char"/>
    <w:basedOn w:val="Standaardalinea-lettertype"/>
    <w:link w:val="Kop3"/>
    <w:uiPriority w:val="9"/>
    <w:rsid w:val="005211AD"/>
    <w:rPr>
      <w:rFonts w:asciiTheme="majorHAnsi" w:cstheme="majorBidi" w:eastAsiaTheme="majorEastAsia" w:hAnsiTheme="majorHAnsi"/>
      <w:color w:val="1f4d78" w:themeColor="accent1" w:themeShade="00007F"/>
      <w:sz w:val="24"/>
      <w:szCs w:val="24"/>
    </w:rPr>
  </w:style>
  <w:style w:type="table" w:styleId="Rastertabel7kleurrijk-Accent1">
    <w:name w:val="Grid Table 7 Colorful Accent 1"/>
    <w:basedOn w:val="Standaardtabel"/>
    <w:uiPriority w:val="52"/>
    <w:rsid w:val="00FA6EAB"/>
    <w:pPr>
      <w:spacing w:after="0"/>
    </w:pPr>
    <w:rPr>
      <w:color w:val="2e74b5" w:themeColor="accent1" w:themeShade="0000BF"/>
    </w:rPr>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insideV w:color="9cc2e5"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tblStylePr w:type="neCell">
      <w:tblPr/>
      <w:tcPr>
        <w:tcBorders>
          <w:bottom w:color="9cc2e5" w:space="0" w:sz="4" w:themeColor="accent1" w:themeTint="000099" w:val="single"/>
        </w:tcBorders>
      </w:tcPr>
    </w:tblStylePr>
    <w:tblStylePr w:type="nwCell">
      <w:tblPr/>
      <w:tcPr>
        <w:tcBorders>
          <w:bottom w:color="9cc2e5" w:space="0" w:sz="4" w:themeColor="accent1" w:themeTint="000099" w:val="single"/>
        </w:tcBorders>
      </w:tcPr>
    </w:tblStylePr>
    <w:tblStylePr w:type="seCell">
      <w:tblPr/>
      <w:tcPr>
        <w:tcBorders>
          <w:top w:color="9cc2e5" w:space="0" w:sz="4" w:themeColor="accent1" w:themeTint="000099" w:val="single"/>
        </w:tcBorders>
      </w:tcPr>
    </w:tblStylePr>
    <w:tblStylePr w:type="swCell">
      <w:tblPr/>
      <w:tcPr>
        <w:tcBorders>
          <w:top w:color="9cc2e5" w:space="0" w:sz="4" w:themeColor="accent1" w:themeTint="000099" w:val="single"/>
        </w:tcBorders>
      </w:tcPr>
    </w:tblStylePr>
  </w:style>
  <w:style w:type="table" w:styleId="Rastertabel3-Accent1">
    <w:name w:val="Grid Table 3 Accent 1"/>
    <w:basedOn w:val="Standaardtabel"/>
    <w:uiPriority w:val="48"/>
    <w:rsid w:val="002541BC"/>
    <w:pPr>
      <w:spacing w:after="0"/>
    </w:pPr>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insideV w:color="9cc2e5"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tblStylePr w:type="neCell">
      <w:tblPr/>
      <w:tcPr>
        <w:tcBorders>
          <w:bottom w:color="9cc2e5" w:space="0" w:sz="4" w:themeColor="accent1" w:themeTint="000099" w:val="single"/>
        </w:tcBorders>
      </w:tcPr>
    </w:tblStylePr>
    <w:tblStylePr w:type="nwCell">
      <w:tblPr/>
      <w:tcPr>
        <w:tcBorders>
          <w:bottom w:color="9cc2e5" w:space="0" w:sz="4" w:themeColor="accent1" w:themeTint="000099" w:val="single"/>
        </w:tcBorders>
      </w:tcPr>
    </w:tblStylePr>
    <w:tblStylePr w:type="seCell">
      <w:tblPr/>
      <w:tcPr>
        <w:tcBorders>
          <w:top w:color="9cc2e5" w:space="0" w:sz="4" w:themeColor="accent1" w:themeTint="000099" w:val="single"/>
        </w:tcBorders>
      </w:tcPr>
    </w:tblStylePr>
    <w:tblStylePr w:type="swCell">
      <w:tblPr/>
      <w:tcPr>
        <w:tcBorders>
          <w:top w:color="9cc2e5" w:space="0" w:sz="4" w:themeColor="accent1" w:themeTint="000099" w:val="single"/>
        </w:tcBorders>
      </w:tcPr>
    </w:tblStylePr>
  </w:style>
  <w:style w:type="character" w:styleId="GeenafstandChar" w:customStyle="1">
    <w:name w:val="Geen afstand Char"/>
    <w:basedOn w:val="Standaardalinea-lettertype"/>
    <w:link w:val="Geenafstand"/>
    <w:uiPriority w:val="1"/>
    <w:rsid w:val="00E10AD6"/>
    <w:rPr>
      <w:sz w:val="20"/>
    </w:rPr>
  </w:style>
  <w:style w:type="table" w:styleId="Lijsttabel2-Accent1">
    <w:name w:val="List Table 2 Accent 1"/>
    <w:basedOn w:val="Standaardtabel"/>
    <w:uiPriority w:val="47"/>
    <w:rsid w:val="00A633AE"/>
    <w:pPr>
      <w:spacing w:after="0"/>
    </w:pPr>
    <w:tblPr>
      <w:tblStyleRowBandSize w:val="1"/>
      <w:tblStyleColBandSize w:val="1"/>
      <w:tblBorders>
        <w:top w:color="9cc2e5" w:space="0" w:sz="4" w:themeColor="accent1" w:themeTint="000099" w:val="single"/>
        <w:bottom w:color="9cc2e5" w:space="0" w:sz="4" w:themeColor="accent1" w:themeTint="000099" w:val="single"/>
        <w:insideH w:color="9cc2e5" w:space="0" w:sz="4" w:themeColor="accen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paragraph" w:styleId="Koptekst">
    <w:name w:val="header"/>
    <w:basedOn w:val="Standaard"/>
    <w:link w:val="KoptekstChar"/>
    <w:uiPriority w:val="99"/>
    <w:unhideWhenUsed w:val="1"/>
    <w:rsid w:val="003D60BA"/>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3D60BA"/>
  </w:style>
  <w:style w:type="paragraph" w:styleId="Voettekst">
    <w:name w:val="footer"/>
    <w:basedOn w:val="Standaard"/>
    <w:link w:val="VoettekstChar"/>
    <w:uiPriority w:val="99"/>
    <w:unhideWhenUsed w:val="1"/>
    <w:rsid w:val="003D60BA"/>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3D60BA"/>
  </w:style>
  <w:style w:type="character" w:styleId="Hyperlink">
    <w:name w:val="Hyperlink"/>
    <w:basedOn w:val="Standaardalinea-lettertype"/>
    <w:uiPriority w:val="99"/>
    <w:semiHidden w:val="1"/>
    <w:unhideWhenUsed w:val="1"/>
    <w:rsid w:val="00E43CF5"/>
    <w:rPr>
      <w:color w:val="0563c1"/>
      <w:u w:val="single"/>
    </w:rPr>
  </w:style>
  <w:style w:type="paragraph" w:styleId="Normaalweb">
    <w:name w:val="Normal (Web)"/>
    <w:basedOn w:val="Standaard"/>
    <w:uiPriority w:val="99"/>
    <w:semiHidden w:val="1"/>
    <w:unhideWhenUsed w:val="1"/>
    <w:rsid w:val="00CC1533"/>
    <w:pPr>
      <w:spacing w:after="0" w:line="240" w:lineRule="auto"/>
    </w:pPr>
    <w:rPr>
      <w:rFonts w:ascii="Times New Roman" w:cs="Times New Roman" w:hAnsi="Times New Roman"/>
      <w:sz w:val="24"/>
      <w:szCs w:val="24"/>
    </w:rPr>
  </w:style>
  <w:style w:type="character" w:styleId="Verwijzingopmerking">
    <w:name w:val="annotation reference"/>
    <w:basedOn w:val="Standaardalinea-lettertype"/>
    <w:uiPriority w:val="99"/>
    <w:semiHidden w:val="1"/>
    <w:unhideWhenUsed w:val="1"/>
    <w:rsid w:val="003A1DD2"/>
    <w:rPr>
      <w:sz w:val="16"/>
      <w:szCs w:val="16"/>
    </w:rPr>
  </w:style>
  <w:style w:type="paragraph" w:styleId="Tekstopmerking">
    <w:name w:val="annotation text"/>
    <w:basedOn w:val="Standaard"/>
    <w:link w:val="TekstopmerkingChar"/>
    <w:uiPriority w:val="99"/>
    <w:semiHidden w:val="1"/>
    <w:unhideWhenUsed w:val="1"/>
    <w:rsid w:val="003A1DD2"/>
    <w:pPr>
      <w:spacing w:line="240" w:lineRule="auto"/>
    </w:pPr>
    <w:rPr>
      <w:sz w:val="20"/>
      <w:szCs w:val="20"/>
    </w:rPr>
  </w:style>
  <w:style w:type="character" w:styleId="TekstopmerkingChar" w:customStyle="1">
    <w:name w:val="Tekst opmerking Char"/>
    <w:basedOn w:val="Standaardalinea-lettertype"/>
    <w:link w:val="Tekstopmerking"/>
    <w:uiPriority w:val="99"/>
    <w:semiHidden w:val="1"/>
    <w:rsid w:val="003A1DD2"/>
    <w:rPr>
      <w:sz w:val="20"/>
      <w:szCs w:val="20"/>
    </w:rPr>
  </w:style>
  <w:style w:type="paragraph" w:styleId="Onderwerpvanopmerking">
    <w:name w:val="annotation subject"/>
    <w:basedOn w:val="Tekstopmerking"/>
    <w:next w:val="Tekstopmerking"/>
    <w:link w:val="OnderwerpvanopmerkingChar"/>
    <w:uiPriority w:val="99"/>
    <w:semiHidden w:val="1"/>
    <w:unhideWhenUsed w:val="1"/>
    <w:rsid w:val="003A1DD2"/>
    <w:rPr>
      <w:b w:val="1"/>
      <w:bCs w:val="1"/>
    </w:rPr>
  </w:style>
  <w:style w:type="character" w:styleId="OnderwerpvanopmerkingChar" w:customStyle="1">
    <w:name w:val="Onderwerp van opmerking Char"/>
    <w:basedOn w:val="TekstopmerkingChar"/>
    <w:link w:val="Onderwerpvanopmerking"/>
    <w:uiPriority w:val="99"/>
    <w:semiHidden w:val="1"/>
    <w:rsid w:val="003A1DD2"/>
    <w:rPr>
      <w:b w:val="1"/>
      <w:bCs w:val="1"/>
      <w:sz w:val="20"/>
      <w:szCs w:val="20"/>
    </w:rPr>
  </w:style>
  <w:style w:type="paragraph" w:styleId="Normaa" w:customStyle="1">
    <w:name w:val="Normaa"/>
    <w:rsid w:val="005E2D9B"/>
    <w:pPr>
      <w:spacing w:after="200" w:line="276" w:lineRule="auto"/>
    </w:pPr>
    <w:rPr>
      <w:rFonts w:cs="Times New Roman" w:eastAsia="Times New Roman"/>
      <w:lang w:bidi="en-US"/>
    </w:rPr>
  </w:style>
  <w:style w:type="paragraph" w:styleId="Ondertitel">
    <w:name w:val="Subtitle"/>
    <w:basedOn w:val="Standaard"/>
    <w:next w:val="Standaard"/>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296.0" w:type="dxa"/>
        <w:left w:w="360.0" w:type="dxa"/>
        <w:bottom w:w="1296.0" w:type="dxa"/>
        <w:right w:w="360.0" w:type="dxa"/>
      </w:tblCellMar>
    </w:tblPr>
  </w:style>
  <w:style w:type="table" w:styleId="a0" w:customStyle="1">
    <w:basedOn w:val="TableNormal"/>
    <w:pPr>
      <w:spacing w:after="0"/>
    </w:pPr>
    <w:rPr>
      <w:color w:val="2e75b5"/>
    </w:rPr>
    <w:tblPr>
      <w:tblStyleRowBandSize w:val="1"/>
      <w:tblStyleColBandSize w:val="1"/>
      <w:tblCellMar>
        <w:top w:w="0.0" w:type="dxa"/>
        <w:left w:w="108.0" w:type="dxa"/>
        <w:bottom w:w="0.0" w:type="dxa"/>
        <w:right w:w="108.0" w:type="dxa"/>
      </w:tblCellMar>
    </w:tblPr>
    <w:tblStylePr w:type="firstRow">
      <w:rPr>
        <w:b w:val="1"/>
      </w:rPr>
      <w:tblPr/>
      <w:tcPr>
        <w:tcBorders>
          <w:bottom w:color="5b9bd5" w:space="0" w:sz="4" w:val="single"/>
        </w:tcBorders>
      </w:tcPr>
    </w:tblStylePr>
    <w:tblStylePr w:type="lastRow">
      <w:rPr>
        <w:b w:val="1"/>
      </w:rPr>
      <w:tblPr/>
      <w:tcPr>
        <w:tcBorders>
          <w:top w:color="5b9bd5" w:space="0" w:sz="4" w:val="single"/>
        </w:tcBorders>
      </w:tcPr>
    </w:tblStylePr>
    <w:tblStylePr w:type="firstCol">
      <w:rPr>
        <w:b w:val="1"/>
      </w:rPr>
    </w:tblStylePr>
    <w:tblStylePr w:type="lastCol">
      <w:rPr>
        <w:b w:val="1"/>
      </w:rPr>
    </w:tblStylePr>
    <w:tblStylePr w:type="band1Vert">
      <w:tblPr/>
      <w:tcPr>
        <w:shd w:color="auto" w:fill="deebf6" w:val="clear"/>
      </w:tcPr>
    </w:tblStylePr>
    <w:tblStylePr w:type="band1Horz">
      <w:tblPr/>
      <w:tcPr>
        <w:shd w:color="auto" w:fill="deebf6" w:val="clear"/>
      </w:tcPr>
    </w:tblStylePr>
  </w:style>
  <w:style w:type="table" w:styleId="a1" w:customStyle="1">
    <w:basedOn w:val="TableNormal"/>
    <w:pPr>
      <w:spacing w:after="0"/>
    </w:pPr>
    <w:rPr>
      <w:color w:val="2e75b5"/>
    </w:rPr>
    <w:tblPr>
      <w:tblStyleRowBandSize w:val="1"/>
      <w:tblStyleColBandSize w:val="1"/>
      <w:tblCellMar>
        <w:top w:w="0.0" w:type="dxa"/>
        <w:left w:w="108.0" w:type="dxa"/>
        <w:bottom w:w="0.0" w:type="dxa"/>
        <w:right w:w="108.0" w:type="dxa"/>
      </w:tblCellMar>
    </w:tblPr>
    <w:tblStylePr w:type="firstRow">
      <w:rPr>
        <w:b w:val="1"/>
      </w:rPr>
      <w:tblPr/>
      <w:tcPr>
        <w:tcBorders>
          <w:bottom w:color="5b9bd5" w:space="0" w:sz="4" w:val="single"/>
        </w:tcBorders>
      </w:tcPr>
    </w:tblStylePr>
    <w:tblStylePr w:type="lastRow">
      <w:rPr>
        <w:b w:val="1"/>
      </w:rPr>
      <w:tblPr/>
      <w:tcPr>
        <w:tcBorders>
          <w:top w:color="5b9bd5" w:space="0" w:sz="4" w:val="single"/>
        </w:tcBorders>
      </w:tcPr>
    </w:tblStylePr>
    <w:tblStylePr w:type="firstCol">
      <w:rPr>
        <w:b w:val="1"/>
      </w:rPr>
    </w:tblStylePr>
    <w:tblStylePr w:type="lastCol">
      <w:rPr>
        <w:b w:val="1"/>
      </w:rPr>
    </w:tblStylePr>
    <w:tblStylePr w:type="band1Vert">
      <w:tblPr/>
      <w:tcPr>
        <w:shd w:color="auto" w:fill="deebf6" w:val="clear"/>
      </w:tcPr>
    </w:tblStylePr>
    <w:tblStylePr w:type="band1Horz">
      <w:tblPr/>
      <w:tcPr>
        <w:shd w:color="auto" w:fill="deebf6" w:val="clear"/>
      </w:tcPr>
    </w:tblStylePr>
  </w:style>
  <w:style w:type="table" w:styleId="a2" w:customStyle="1">
    <w:basedOn w:val="TableNormal"/>
    <w:pPr>
      <w:spacing w:after="0"/>
    </w:pPr>
    <w:rPr>
      <w:color w:val="2e75b5"/>
    </w:rPr>
    <w:tblPr>
      <w:tblStyleRowBandSize w:val="1"/>
      <w:tblStyleColBandSize w:val="1"/>
      <w:tblCellMar>
        <w:top w:w="0.0" w:type="dxa"/>
        <w:left w:w="108.0" w:type="dxa"/>
        <w:bottom w:w="0.0" w:type="dxa"/>
        <w:right w:w="108.0" w:type="dxa"/>
      </w:tblCellMar>
    </w:tblPr>
  </w:style>
  <w:style w:type="table" w:styleId="a3" w:customStyle="1">
    <w:basedOn w:val="TableNormal"/>
    <w:pPr>
      <w:spacing w:after="0"/>
    </w:pPr>
    <w:rPr>
      <w:color w:val="2e75b5"/>
    </w:rPr>
    <w:tblPr>
      <w:tblStyleRowBandSize w:val="1"/>
      <w:tblStyleColBandSize w:val="1"/>
      <w:tblCellMar>
        <w:top w:w="0.0" w:type="dxa"/>
        <w:left w:w="108.0" w:type="dxa"/>
        <w:bottom w:w="0.0" w:type="dxa"/>
        <w:right w:w="108.0" w:type="dxa"/>
      </w:tblCellMar>
    </w:tblPr>
    <w:tblStylePr w:type="firstRow">
      <w:rPr>
        <w:b w:val="1"/>
      </w:rPr>
      <w:tblPr/>
      <w:tcPr>
        <w:tcBorders>
          <w:bottom w:color="5b9bd5" w:space="0" w:sz="4" w:val="single"/>
        </w:tcBorders>
      </w:tcPr>
    </w:tblStylePr>
    <w:tblStylePr w:type="lastRow">
      <w:rPr>
        <w:b w:val="1"/>
      </w:rPr>
      <w:tblPr/>
      <w:tcPr>
        <w:tcBorders>
          <w:top w:color="5b9bd5" w:space="0" w:sz="4" w:val="single"/>
        </w:tcBorders>
      </w:tcPr>
    </w:tblStylePr>
    <w:tblStylePr w:type="firstCol">
      <w:rPr>
        <w:b w:val="1"/>
      </w:rPr>
    </w:tblStylePr>
    <w:tblStylePr w:type="lastCol">
      <w:rPr>
        <w:b w:val="1"/>
      </w:rPr>
    </w:tblStylePr>
    <w:tblStylePr w:type="band1Vert">
      <w:tblPr/>
      <w:tcPr>
        <w:shd w:color="auto" w:fill="deebf6" w:val="clear"/>
      </w:tcPr>
    </w:tblStylePr>
    <w:tblStylePr w:type="band1Horz">
      <w:tblPr/>
      <w:tcPr>
        <w:shd w:color="auto" w:fill="deebf6" w:val="clear"/>
      </w:tcPr>
    </w:tblStylePr>
  </w:style>
  <w:style w:type="table" w:styleId="a4" w:customStyle="1">
    <w:basedOn w:val="TableNormal"/>
    <w:pPr>
      <w:spacing w:after="0"/>
    </w:pPr>
    <w:rPr>
      <w:color w:val="2e75b5"/>
    </w:rPr>
    <w:tblPr>
      <w:tblStyleRowBandSize w:val="1"/>
      <w:tblStyleColBandSize w:val="1"/>
      <w:tblCellMar>
        <w:top w:w="0.0" w:type="dxa"/>
        <w:left w:w="108.0" w:type="dxa"/>
        <w:bottom w:w="0.0" w:type="dxa"/>
        <w:right w:w="108.0" w:type="dxa"/>
      </w:tblCellMar>
    </w:tblPr>
    <w:tblStylePr w:type="firstRow">
      <w:rPr>
        <w:b w:val="1"/>
      </w:rPr>
      <w:tblPr/>
      <w:tcPr>
        <w:tcBorders>
          <w:bottom w:color="5b9bd5" w:space="0" w:sz="4" w:val="single"/>
        </w:tcBorders>
      </w:tcPr>
    </w:tblStylePr>
    <w:tblStylePr w:type="lastRow">
      <w:rPr>
        <w:b w:val="1"/>
      </w:rPr>
      <w:tblPr/>
      <w:tcPr>
        <w:tcBorders>
          <w:top w:color="5b9bd5" w:space="0" w:sz="4" w:val="single"/>
        </w:tcBorders>
      </w:tcPr>
    </w:tblStylePr>
    <w:tblStylePr w:type="firstCol">
      <w:rPr>
        <w:b w:val="1"/>
      </w:rPr>
    </w:tblStylePr>
    <w:tblStylePr w:type="lastCol">
      <w:rPr>
        <w:b w:val="1"/>
      </w:rPr>
    </w:tblStylePr>
    <w:tblStylePr w:type="band1Vert">
      <w:tblPr/>
      <w:tcPr>
        <w:shd w:color="auto" w:fill="deebf6" w:val="clear"/>
      </w:tcPr>
    </w:tblStylePr>
    <w:tblStylePr w:type="band1Horz">
      <w:tblPr/>
      <w:tcPr>
        <w:shd w:color="auto" w:fill="deebf6" w:val="clear"/>
      </w:tcPr>
    </w:tblStylePr>
  </w:style>
  <w:style w:type="table" w:styleId="a5" w:customStyle="1">
    <w:basedOn w:val="TableNormal"/>
    <w:pPr>
      <w:spacing w:after="0"/>
    </w:pPr>
    <w:rPr>
      <w:color w:val="2e75b5"/>
    </w:rPr>
    <w:tblPr>
      <w:tblStyleRowBandSize w:val="1"/>
      <w:tblStyleColBandSize w:val="1"/>
      <w:tblCellMar>
        <w:top w:w="0.0" w:type="dxa"/>
        <w:left w:w="108.0" w:type="dxa"/>
        <w:bottom w:w="0.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deebf6" w:val="clear"/>
      </w:tcPr>
    </w:tblStylePr>
    <w:tblStylePr w:type="band1Horz">
      <w:tblPr/>
      <w:tcPr>
        <w:shd w:color="auto" w:fill="deebf6" w:val="clear"/>
      </w:tcPr>
    </w:tblStylePr>
    <w:tblStylePr w:type="neCell">
      <w:tblPr/>
      <w:tcPr>
        <w:tcBorders>
          <w:bottom w:color="9cc3e5" w:space="0" w:sz="4" w:val="single"/>
        </w:tcBorders>
      </w:tcPr>
    </w:tblStylePr>
    <w:tblStylePr w:type="nwCell">
      <w:tblPr/>
      <w:tcPr>
        <w:tcBorders>
          <w:bottom w:color="9cc3e5" w:space="0" w:sz="4" w:val="single"/>
        </w:tcBorders>
      </w:tcPr>
    </w:tblStylePr>
    <w:tblStylePr w:type="seCell">
      <w:tblPr/>
      <w:tcPr>
        <w:tcBorders>
          <w:top w:color="9cc3e5" w:space="0" w:sz="4" w:val="single"/>
        </w:tcBorders>
      </w:tcPr>
    </w:tblStylePr>
    <w:tblStylePr w:type="swCell">
      <w:tblPr/>
      <w:tcPr>
        <w:tcBorders>
          <w:top w:color="9cc3e5" w:space="0" w:sz="4" w:val="single"/>
        </w:tcBorders>
      </w:tcPr>
    </w:tblStylePr>
  </w:style>
  <w:style w:type="table" w:styleId="a6" w:customStyle="1">
    <w:basedOn w:val="TableNormal"/>
    <w:pPr>
      <w:spacing w:after="0"/>
    </w:pPr>
    <w:rPr>
      <w:color w:val="2e75b5"/>
    </w:rPr>
    <w:tblPr>
      <w:tblStyleRowBandSize w:val="1"/>
      <w:tblStyleColBandSize w:val="1"/>
      <w:tblCellMar>
        <w:top w:w="0.0" w:type="dxa"/>
        <w:left w:w="108.0" w:type="dxa"/>
        <w:bottom w:w="0.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deebf6" w:val="clear"/>
      </w:tcPr>
    </w:tblStylePr>
    <w:tblStylePr w:type="band1Horz">
      <w:tblPr/>
      <w:tcPr>
        <w:shd w:color="auto" w:fill="deebf6" w:val="clear"/>
      </w:tcPr>
    </w:tblStylePr>
    <w:tblStylePr w:type="neCell">
      <w:tblPr/>
      <w:tcPr>
        <w:tcBorders>
          <w:bottom w:color="9cc3e5" w:space="0" w:sz="4" w:val="single"/>
        </w:tcBorders>
      </w:tcPr>
    </w:tblStylePr>
    <w:tblStylePr w:type="nwCell">
      <w:tblPr/>
      <w:tcPr>
        <w:tcBorders>
          <w:bottom w:color="9cc3e5" w:space="0" w:sz="4" w:val="single"/>
        </w:tcBorders>
      </w:tcPr>
    </w:tblStylePr>
    <w:tblStylePr w:type="seCell">
      <w:tblPr/>
      <w:tcPr>
        <w:tcBorders>
          <w:top w:color="9cc3e5" w:space="0" w:sz="4" w:val="single"/>
        </w:tcBorders>
      </w:tcPr>
    </w:tblStylePr>
    <w:tblStylePr w:type="swCell">
      <w:tblPr/>
      <w:tcPr>
        <w:tcBorders>
          <w:top w:color="9cc3e5" w:space="0" w:sz="4" w:val="single"/>
        </w:tcBorders>
      </w:tcPr>
    </w:tblStylePr>
  </w:style>
  <w:style w:type="table" w:styleId="a7" w:customStyle="1">
    <w:basedOn w:val="TableNormal"/>
    <w:pPr>
      <w:spacing w:after="0"/>
    </w:pPr>
    <w:rPr>
      <w:color w:val="2e75b5"/>
    </w:rPr>
    <w:tblPr>
      <w:tblStyleRowBandSize w:val="1"/>
      <w:tblStyleColBandSize w:val="1"/>
      <w:tblCellMar>
        <w:top w:w="0.0" w:type="dxa"/>
        <w:left w:w="108.0" w:type="dxa"/>
        <w:bottom w:w="0.0" w:type="dxa"/>
        <w:right w:w="108.0" w:type="dxa"/>
      </w:tblCellMar>
    </w:tblPr>
    <w:tblStylePr w:type="firstRow">
      <w:rPr>
        <w:b w:val="1"/>
      </w:rPr>
      <w:tblPr/>
      <w:tcPr>
        <w:tcBorders>
          <w:bottom w:color="5b9bd5" w:space="0" w:sz="4" w:val="single"/>
        </w:tcBorders>
      </w:tcPr>
    </w:tblStylePr>
    <w:tblStylePr w:type="lastRow">
      <w:rPr>
        <w:b w:val="1"/>
      </w:rPr>
      <w:tblPr/>
      <w:tcPr>
        <w:tcBorders>
          <w:top w:color="5b9bd5" w:space="0" w:sz="4" w:val="single"/>
        </w:tcBorders>
      </w:tcPr>
    </w:tblStylePr>
    <w:tblStylePr w:type="firstCol">
      <w:rPr>
        <w:b w:val="1"/>
      </w:rPr>
    </w:tblStylePr>
    <w:tblStylePr w:type="lastCol">
      <w:rPr>
        <w:b w:val="1"/>
      </w:rPr>
    </w:tblStylePr>
    <w:tblStylePr w:type="band1Vert">
      <w:tblPr/>
      <w:tcPr>
        <w:shd w:color="auto" w:fill="deebf6" w:val="clear"/>
      </w:tcPr>
    </w:tblStylePr>
    <w:tblStylePr w:type="band1Horz">
      <w:tblPr/>
      <w:tcPr>
        <w:shd w:color="auto" w:fill="deebf6" w:val="clear"/>
      </w:tcPr>
    </w:tblStylePr>
  </w:style>
  <w:style w:type="table" w:styleId="a8" w:customStyle="1">
    <w:basedOn w:val="TableNormal"/>
    <w:pPr>
      <w:spacing w:after="0"/>
    </w:pPr>
    <w:rPr>
      <w:color w:val="2e75b5"/>
    </w:rPr>
    <w:tblPr>
      <w:tblStyleRowBandSize w:val="1"/>
      <w:tblStyleColBandSize w:val="1"/>
      <w:tblCellMar>
        <w:top w:w="0.0" w:type="dxa"/>
        <w:left w:w="108.0" w:type="dxa"/>
        <w:bottom w:w="0.0" w:type="dxa"/>
        <w:right w:w="108.0" w:type="dxa"/>
      </w:tblCellMar>
    </w:tblPr>
    <w:tblStylePr w:type="firstRow">
      <w:rPr>
        <w:b w:val="1"/>
      </w:rPr>
      <w:tblPr/>
      <w:tcPr>
        <w:tcBorders>
          <w:bottom w:color="5b9bd5" w:space="0" w:sz="4" w:val="single"/>
        </w:tcBorders>
      </w:tcPr>
    </w:tblStylePr>
    <w:tblStylePr w:type="lastRow">
      <w:rPr>
        <w:b w:val="1"/>
      </w:rPr>
      <w:tblPr/>
      <w:tcPr>
        <w:tcBorders>
          <w:top w:color="5b9bd5" w:space="0" w:sz="4" w:val="single"/>
        </w:tcBorders>
      </w:tcPr>
    </w:tblStylePr>
    <w:tblStylePr w:type="firstCol">
      <w:rPr>
        <w:b w:val="1"/>
      </w:rPr>
    </w:tblStylePr>
    <w:tblStylePr w:type="lastCol">
      <w:rPr>
        <w:b w:val="1"/>
      </w:rPr>
    </w:tblStylePr>
    <w:tblStylePr w:type="band1Vert">
      <w:tblPr/>
      <w:tcPr>
        <w:shd w:color="auto" w:fill="deebf6" w:val="clear"/>
      </w:tcPr>
    </w:tblStylePr>
    <w:tblStylePr w:type="band1Horz">
      <w:tblPr/>
      <w:tcPr>
        <w:shd w:color="auto" w:fill="deebf6" w:val="clear"/>
      </w:tcPr>
    </w:tblStylePr>
  </w:style>
  <w:style w:type="table" w:styleId="a9" w:customStyle="1">
    <w:basedOn w:val="TableNormal"/>
    <w:pPr>
      <w:spacing w:after="0"/>
    </w:pPr>
    <w:rPr>
      <w:color w:val="2e75b5"/>
    </w:rPr>
    <w:tblPr>
      <w:tblStyleRowBandSize w:val="1"/>
      <w:tblStyleColBandSize w:val="1"/>
      <w:tblCellMar>
        <w:top w:w="0.0" w:type="dxa"/>
        <w:left w:w="108.0" w:type="dxa"/>
        <w:bottom w:w="0.0" w:type="dxa"/>
        <w:right w:w="108.0" w:type="dxa"/>
      </w:tblCellMar>
    </w:tblPr>
    <w:tblStylePr w:type="firstRow">
      <w:rPr>
        <w:b w:val="1"/>
      </w:rPr>
      <w:tblPr/>
      <w:tcPr>
        <w:tcBorders>
          <w:bottom w:color="5b9bd5" w:space="0" w:sz="4" w:val="single"/>
        </w:tcBorders>
      </w:tcPr>
    </w:tblStylePr>
    <w:tblStylePr w:type="lastRow">
      <w:rPr>
        <w:b w:val="1"/>
      </w:rPr>
      <w:tblPr/>
      <w:tcPr>
        <w:tcBorders>
          <w:top w:color="5b9bd5" w:space="0" w:sz="4" w:val="single"/>
        </w:tcBorders>
      </w:tcPr>
    </w:tblStylePr>
    <w:tblStylePr w:type="firstCol">
      <w:rPr>
        <w:b w:val="1"/>
      </w:rPr>
    </w:tblStylePr>
    <w:tblStylePr w:type="lastCol">
      <w:rPr>
        <w:b w:val="1"/>
      </w:rPr>
    </w:tblStylePr>
    <w:tblStylePr w:type="band1Vert">
      <w:tblPr/>
      <w:tcPr>
        <w:shd w:color="auto" w:fill="deebf6" w:val="clear"/>
      </w:tcPr>
    </w:tblStylePr>
    <w:tblStylePr w:type="band1Horz">
      <w:tblPr/>
      <w:tcPr>
        <w:shd w:color="auto" w:fill="deebf6" w:val="clear"/>
      </w:tcPr>
    </w:tblStylePr>
  </w:style>
  <w:style w:type="table" w:styleId="aa" w:customStyle="1">
    <w:basedOn w:val="TableNormal"/>
    <w:pPr>
      <w:spacing w:after="0"/>
    </w:pPr>
    <w:rPr>
      <w:color w:val="2e75b5"/>
    </w:rPr>
    <w:tblPr>
      <w:tblStyleRowBandSize w:val="1"/>
      <w:tblStyleColBandSize w:val="1"/>
      <w:tblCellMar>
        <w:top w:w="0.0" w:type="dxa"/>
        <w:left w:w="108.0" w:type="dxa"/>
        <w:bottom w:w="0.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deebf6" w:val="clear"/>
      </w:tcPr>
    </w:tblStylePr>
    <w:tblStylePr w:type="band1Horz">
      <w:tblPr/>
      <w:tcPr>
        <w:shd w:color="auto" w:fill="deebf6" w:val="clear"/>
      </w:tcPr>
    </w:tblStylePr>
    <w:tblStylePr w:type="neCell">
      <w:tblPr/>
      <w:tcPr>
        <w:tcBorders>
          <w:bottom w:color="9cc3e5" w:space="0" w:sz="4" w:val="single"/>
        </w:tcBorders>
      </w:tcPr>
    </w:tblStylePr>
    <w:tblStylePr w:type="nwCell">
      <w:tblPr/>
      <w:tcPr>
        <w:tcBorders>
          <w:bottom w:color="9cc3e5" w:space="0" w:sz="4" w:val="single"/>
        </w:tcBorders>
      </w:tcPr>
    </w:tblStylePr>
    <w:tblStylePr w:type="seCell">
      <w:tblPr/>
      <w:tcPr>
        <w:tcBorders>
          <w:top w:color="9cc3e5" w:space="0" w:sz="4" w:val="single"/>
        </w:tcBorders>
      </w:tcPr>
    </w:tblStylePr>
    <w:tblStylePr w:type="swCell">
      <w:tblPr/>
      <w:tcPr>
        <w:tcBorders>
          <w:top w:color="9cc3e5" w:space="0" w:sz="4" w:val="single"/>
        </w:tcBorders>
      </w:tcPr>
    </w:tblStylePr>
  </w:style>
  <w:style w:type="table" w:styleId="ab" w:customStyle="1">
    <w:basedOn w:val="TableNormal"/>
    <w:pPr>
      <w:spacing w:after="0"/>
    </w:pPr>
    <w:rPr>
      <w:color w:val="2e75b5"/>
    </w:rPr>
    <w:tblPr>
      <w:tblStyleRowBandSize w:val="1"/>
      <w:tblStyleColBandSize w:val="1"/>
      <w:tblCellMar>
        <w:top w:w="0.0" w:type="dxa"/>
        <w:left w:w="108.0" w:type="dxa"/>
        <w:bottom w:w="0.0" w:type="dxa"/>
        <w:right w:w="108.0" w:type="dxa"/>
      </w:tblCellMar>
    </w:tblPr>
    <w:tblStylePr w:type="firstRow">
      <w:rPr>
        <w:b w:val="1"/>
      </w:rPr>
    </w:tblStylePr>
    <w:tblStylePr w:type="lastRow">
      <w:rPr>
        <w:b w:val="1"/>
      </w:rPr>
    </w:tblStylePr>
    <w:tblStylePr w:type="firstCol">
      <w:rPr>
        <w:b w:val="1"/>
      </w:rPr>
    </w:tblStylePr>
    <w:tblStylePr w:type="lastCol">
      <w:rPr>
        <w:b w:val="1"/>
      </w:rPr>
    </w:tblStylePr>
    <w:tblStylePr w:type="band1Vert">
      <w:tblPr/>
      <w:tcPr>
        <w:shd w:color="auto" w:fill="deebf6" w:val="clear"/>
      </w:tcPr>
    </w:tblStylePr>
    <w:tblStylePr w:type="band1Horz">
      <w:tblPr/>
      <w:tcPr>
        <w:shd w:color="auto" w:fill="deebf6" w:val="clear"/>
      </w:tcPr>
    </w:tblStylePr>
  </w:style>
  <w:style w:type="table" w:styleId="ac" w:customStyle="1">
    <w:basedOn w:val="TableNormal"/>
    <w:pPr>
      <w:spacing w:after="0"/>
    </w:pPr>
    <w:rPr>
      <w:color w:val="2e75b5"/>
    </w:rPr>
    <w:tblPr>
      <w:tblStyleRowBandSize w:val="1"/>
      <w:tblStyleColBandSize w:val="1"/>
      <w:tblCellMar>
        <w:top w:w="0.0" w:type="dxa"/>
        <w:left w:w="108.0" w:type="dxa"/>
        <w:bottom w:w="0.0" w:type="dxa"/>
        <w:right w:w="108.0" w:type="dxa"/>
      </w:tblCellMar>
    </w:tblPr>
  </w:style>
  <w:style w:type="table" w:styleId="ad" w:customStyle="1">
    <w:basedOn w:val="TableNormal"/>
    <w:pPr>
      <w:spacing w:after="0"/>
    </w:pPr>
    <w:rPr>
      <w:color w:val="2e75b5"/>
    </w:rPr>
    <w:tblPr>
      <w:tblStyleRowBandSize w:val="1"/>
      <w:tblStyleColBandSize w:val="1"/>
      <w:tblCellMar>
        <w:top w:w="0.0" w:type="dxa"/>
        <w:left w:w="108.0" w:type="dxa"/>
        <w:bottom w:w="0.0" w:type="dxa"/>
        <w:right w:w="108.0" w:type="dxa"/>
      </w:tblCellMar>
    </w:tblPr>
  </w:style>
  <w:style w:type="table" w:styleId="ae" w:customStyle="1">
    <w:basedOn w:val="TableNormal"/>
    <w:pPr>
      <w:spacing w:after="0"/>
    </w:pPr>
    <w:rPr>
      <w:color w:val="2e75b5"/>
    </w:rPr>
    <w:tblPr>
      <w:tblStyleRowBandSize w:val="1"/>
      <w:tblStyleColBandSize w:val="1"/>
      <w:tblCellMar>
        <w:top w:w="0.0" w:type="dxa"/>
        <w:left w:w="108.0" w:type="dxa"/>
        <w:bottom w:w="0.0" w:type="dxa"/>
        <w:right w:w="108.0" w:type="dxa"/>
      </w:tblCellMar>
    </w:tblPr>
    <w:tblStylePr w:type="firstRow">
      <w:rPr>
        <w:b w:val="1"/>
      </w:rPr>
      <w:tblPr/>
      <w:tcPr>
        <w:tcBorders>
          <w:bottom w:color="5b9bd5" w:space="0" w:sz="4" w:val="single"/>
        </w:tcBorders>
      </w:tcPr>
    </w:tblStylePr>
    <w:tblStylePr w:type="lastRow">
      <w:rPr>
        <w:b w:val="1"/>
      </w:rPr>
      <w:tblPr/>
      <w:tcPr>
        <w:tcBorders>
          <w:top w:color="5b9bd5" w:space="0" w:sz="4" w:val="single"/>
        </w:tcBorders>
      </w:tcPr>
    </w:tblStylePr>
    <w:tblStylePr w:type="firstCol">
      <w:rPr>
        <w:b w:val="1"/>
      </w:rPr>
    </w:tblStylePr>
    <w:tblStylePr w:type="lastCol">
      <w:rPr>
        <w:b w:val="1"/>
      </w:rPr>
    </w:tblStylePr>
    <w:tblStylePr w:type="band1Vert">
      <w:tblPr/>
      <w:tcPr>
        <w:shd w:color="auto" w:fill="deebf6" w:val="clear"/>
      </w:tcPr>
    </w:tblStylePr>
    <w:tblStylePr w:type="band1Horz">
      <w:tblPr/>
      <w:tcPr>
        <w:shd w:color="auto" w:fill="deebf6" w:val="clear"/>
      </w:tcPr>
    </w:tblStylePr>
  </w:style>
  <w:style w:type="table" w:styleId="af" w:customStyle="1">
    <w:basedOn w:val="TableNormal"/>
    <w:pPr>
      <w:spacing w:after="0"/>
    </w:pPr>
    <w:rPr>
      <w:color w:val="2e75b5"/>
    </w:rPr>
    <w:tblPr>
      <w:tblStyleRowBandSize w:val="1"/>
      <w:tblStyleColBandSize w:val="1"/>
      <w:tblCellMar>
        <w:top w:w="0.0" w:type="dxa"/>
        <w:left w:w="108.0" w:type="dxa"/>
        <w:bottom w:w="0.0" w:type="dxa"/>
        <w:right w:w="108.0" w:type="dxa"/>
      </w:tblCellMar>
    </w:tblPr>
    <w:tblStylePr w:type="firstRow">
      <w:rPr>
        <w:b w:val="1"/>
      </w:rPr>
      <w:tblPr/>
      <w:tcPr>
        <w:tcBorders>
          <w:bottom w:color="5b9bd5" w:space="0" w:sz="4" w:val="single"/>
        </w:tcBorders>
      </w:tcPr>
    </w:tblStylePr>
    <w:tblStylePr w:type="lastRow">
      <w:rPr>
        <w:b w:val="1"/>
      </w:rPr>
      <w:tblPr/>
      <w:tcPr>
        <w:tcBorders>
          <w:top w:color="5b9bd5" w:space="0" w:sz="4" w:val="single"/>
        </w:tcBorders>
      </w:tcPr>
    </w:tblStylePr>
    <w:tblStylePr w:type="firstCol">
      <w:rPr>
        <w:b w:val="1"/>
      </w:rPr>
    </w:tblStylePr>
    <w:tblStylePr w:type="lastCol">
      <w:rPr>
        <w:b w:val="1"/>
      </w:rPr>
    </w:tblStylePr>
    <w:tblStylePr w:type="band1Vert">
      <w:tblPr/>
      <w:tcPr>
        <w:shd w:color="auto" w:fill="deebf6" w:val="clear"/>
      </w:tcPr>
    </w:tblStylePr>
    <w:tblStylePr w:type="band1Horz">
      <w:tblPr/>
      <w:tcPr>
        <w:shd w:color="auto" w:fill="deebf6" w:val="clear"/>
      </w:tcPr>
    </w:tblStylePr>
  </w:style>
  <w:style w:type="table" w:styleId="af0" w:customStyle="1">
    <w:basedOn w:val="TableNormal"/>
    <w:pPr>
      <w:spacing w:after="0"/>
    </w:pPr>
    <w:rPr>
      <w:color w:val="2e75b5"/>
    </w:rPr>
    <w:tblPr>
      <w:tblStyleRowBandSize w:val="1"/>
      <w:tblStyleColBandSize w:val="1"/>
      <w:tblCellMar>
        <w:top w:w="0.0" w:type="dxa"/>
        <w:left w:w="108.0" w:type="dxa"/>
        <w:bottom w:w="0.0" w:type="dxa"/>
        <w:right w:w="108.0" w:type="dxa"/>
      </w:tblCellMar>
    </w:tblPr>
    <w:tblStylePr w:type="firstRow">
      <w:rPr>
        <w:b w:val="1"/>
      </w:rPr>
      <w:tblPr/>
      <w:tcPr>
        <w:tcBorders>
          <w:bottom w:color="5b9bd5" w:space="0" w:sz="4" w:val="single"/>
        </w:tcBorders>
      </w:tcPr>
    </w:tblStylePr>
    <w:tblStylePr w:type="lastRow">
      <w:rPr>
        <w:b w:val="1"/>
      </w:rPr>
      <w:tblPr/>
      <w:tcPr>
        <w:tcBorders>
          <w:top w:color="5b9bd5" w:space="0" w:sz="4" w:val="single"/>
        </w:tcBorders>
      </w:tcPr>
    </w:tblStylePr>
    <w:tblStylePr w:type="firstCol">
      <w:rPr>
        <w:b w:val="1"/>
      </w:rPr>
    </w:tblStylePr>
    <w:tblStylePr w:type="lastCol">
      <w:rPr>
        <w:b w:val="1"/>
      </w:rPr>
    </w:tblStylePr>
    <w:tblStylePr w:type="band1Vert">
      <w:tblPr/>
      <w:tcPr>
        <w:shd w:color="auto" w:fill="deebf6" w:val="clear"/>
      </w:tcPr>
    </w:tblStylePr>
    <w:tblStylePr w:type="band1Horz">
      <w:tblPr/>
      <w:tcPr>
        <w:shd w:color="auto" w:fill="deebf6"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rPr>
      <w:color w:val="2e75b5"/>
    </w:rPr>
    <w:tblPr>
      <w:tblStyleRowBandSize w:val="1"/>
      <w:tblStyleColBandSize w:val="1"/>
      <w:tblCellMar>
        <w:top w:w="0.0" w:type="dxa"/>
        <w:left w:w="108.0" w:type="dxa"/>
        <w:bottom w:w="0.0" w:type="dxa"/>
        <w:right w:w="108.0" w:type="dxa"/>
      </w:tblCellMar>
    </w:tblPr>
  </w:style>
  <w:style w:type="table" w:styleId="Table2">
    <w:basedOn w:val="TableNormal"/>
    <w:pPr>
      <w:spacing w:after="0" w:lineRule="auto"/>
    </w:pPr>
    <w:rPr>
      <w:color w:val="2e75b5"/>
    </w:rPr>
    <w:tblPr>
      <w:tblStyleRowBandSize w:val="1"/>
      <w:tblStyleColBandSize w:val="1"/>
      <w:tblCellMar>
        <w:top w:w="0.0" w:type="dxa"/>
        <w:left w:w="108.0" w:type="dxa"/>
        <w:bottom w:w="0.0" w:type="dxa"/>
        <w:right w:w="108.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rPr>
      <w:tcPr>
        <w:tcBorders>
          <w:bottom w:color="5b9bd5" w:space="0" w:sz="4" w:val="single"/>
        </w:tcBorders>
      </w:tcPr>
    </w:tblStylePr>
    <w:tblStylePr w:type="lastCol">
      <w:rPr>
        <w:b w:val="1"/>
      </w:rPr>
    </w:tblStylePr>
    <w:tblStylePr w:type="lastRow">
      <w:rPr>
        <w:b w:val="1"/>
      </w:rPr>
      <w:tcPr>
        <w:tcBorders>
          <w:top w:color="5b9bd5" w:space="0" w:sz="4" w:val="single"/>
        </w:tcBorders>
      </w:tcPr>
    </w:tblStylePr>
  </w:style>
  <w:style w:type="table" w:styleId="Table3">
    <w:basedOn w:val="TableNormal"/>
    <w:pPr>
      <w:spacing w:after="0" w:lineRule="auto"/>
    </w:pPr>
    <w:rPr>
      <w:color w:val="2e75b5"/>
    </w:rPr>
    <w:tblPr>
      <w:tblStyleRowBandSize w:val="1"/>
      <w:tblStyleColBandSize w:val="1"/>
      <w:tblCellMar>
        <w:top w:w="0.0" w:type="dxa"/>
        <w:left w:w="108.0" w:type="dxa"/>
        <w:bottom w:w="0.0" w:type="dxa"/>
        <w:right w:w="108.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rPr>
      <w:tcPr>
        <w:tcBorders>
          <w:bottom w:color="5b9bd5" w:space="0" w:sz="4" w:val="single"/>
        </w:tcBorders>
      </w:tcPr>
    </w:tblStylePr>
    <w:tblStylePr w:type="lastCol">
      <w:rPr>
        <w:b w:val="1"/>
      </w:rPr>
    </w:tblStylePr>
    <w:tblStylePr w:type="lastRow">
      <w:rPr>
        <w:b w:val="1"/>
      </w:rPr>
      <w:tcPr>
        <w:tcBorders>
          <w:top w:color="5b9bd5" w:space="0" w:sz="4" w:val="single"/>
        </w:tcBorders>
      </w:tcPr>
    </w:tblStylePr>
  </w:style>
  <w:style w:type="table" w:styleId="Table4">
    <w:basedOn w:val="TableNormal"/>
    <w:pPr>
      <w:spacing w:after="0" w:lineRule="auto"/>
    </w:pPr>
    <w:rPr>
      <w:color w:val="2e75b5"/>
    </w:rPr>
    <w:tblPr>
      <w:tblStyleRowBandSize w:val="1"/>
      <w:tblStyleColBandSize w:val="1"/>
      <w:tblCellMar>
        <w:top w:w="0.0" w:type="dxa"/>
        <w:left w:w="108.0" w:type="dxa"/>
        <w:bottom w:w="0.0" w:type="dxa"/>
        <w:right w:w="108.0" w:type="dxa"/>
      </w:tblCellMar>
    </w:tblPr>
  </w:style>
  <w:style w:type="table" w:styleId="Table5">
    <w:basedOn w:val="TableNormal"/>
    <w:pPr>
      <w:spacing w:after="0" w:lineRule="auto"/>
    </w:pPr>
    <w:rPr>
      <w:color w:val="2e75b5"/>
    </w:rPr>
    <w:tblPr>
      <w:tblStyleRowBandSize w:val="1"/>
      <w:tblStyleColBandSize w:val="1"/>
      <w:tblCellMar>
        <w:top w:w="0.0" w:type="dxa"/>
        <w:left w:w="108.0" w:type="dxa"/>
        <w:bottom w:w="0.0" w:type="dxa"/>
        <w:right w:w="108.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rPr>
      <w:tcPr>
        <w:tcBorders>
          <w:bottom w:color="5b9bd5" w:space="0" w:sz="4" w:val="single"/>
        </w:tcBorders>
      </w:tcPr>
    </w:tblStylePr>
    <w:tblStylePr w:type="lastCol">
      <w:rPr>
        <w:b w:val="1"/>
      </w:rPr>
    </w:tblStylePr>
    <w:tblStylePr w:type="lastRow">
      <w:rPr>
        <w:b w:val="1"/>
      </w:rPr>
      <w:tcPr>
        <w:tcBorders>
          <w:top w:color="5b9bd5" w:space="0" w:sz="4" w:val="single"/>
        </w:tcBorders>
      </w:tcPr>
    </w:tblStylePr>
  </w:style>
  <w:style w:type="table" w:styleId="Table6">
    <w:basedOn w:val="TableNormal"/>
    <w:pPr>
      <w:spacing w:after="0" w:lineRule="auto"/>
    </w:pPr>
    <w:rPr>
      <w:color w:val="2e75b5"/>
    </w:rPr>
    <w:tblPr>
      <w:tblStyleRowBandSize w:val="1"/>
      <w:tblStyleColBandSize w:val="1"/>
      <w:tblCellMar>
        <w:top w:w="0.0" w:type="dxa"/>
        <w:left w:w="108.0" w:type="dxa"/>
        <w:bottom w:w="0.0" w:type="dxa"/>
        <w:right w:w="108.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rPr>
      <w:tcPr>
        <w:tcBorders>
          <w:bottom w:color="5b9bd5" w:space="0" w:sz="4" w:val="single"/>
        </w:tcBorders>
      </w:tcPr>
    </w:tblStylePr>
    <w:tblStylePr w:type="lastCol">
      <w:rPr>
        <w:b w:val="1"/>
      </w:rPr>
    </w:tblStylePr>
    <w:tblStylePr w:type="lastRow">
      <w:rPr>
        <w:b w:val="1"/>
      </w:rPr>
      <w:tcPr>
        <w:tcBorders>
          <w:top w:color="5b9bd5" w:space="0" w:sz="4" w:val="single"/>
        </w:tcBorders>
      </w:tcPr>
    </w:tblStylePr>
  </w:style>
  <w:style w:type="table" w:styleId="Table7">
    <w:basedOn w:val="TableNormal"/>
    <w:pPr>
      <w:spacing w:after="0" w:lineRule="auto"/>
    </w:pPr>
    <w:rPr>
      <w:color w:val="2e75b5"/>
    </w:rPr>
    <w:tblPr>
      <w:tblStyleRowBandSize w:val="1"/>
      <w:tblStyleColBandSize w:val="1"/>
      <w:tblCellMar>
        <w:top w:w="0.0" w:type="dxa"/>
        <w:left w:w="108.0" w:type="dxa"/>
        <w:bottom w:w="0.0" w:type="dxa"/>
        <w:right w:w="108.0" w:type="dxa"/>
      </w:tblCellMar>
    </w:tblPr>
    <w:tblStylePr w:type="band1Horz">
      <w:tcPr>
        <w:shd w:fill="deebf6" w:val="clear"/>
      </w:tcPr>
    </w:tblStylePr>
    <w:tblStylePr w:type="band1Vert">
      <w:tcPr>
        <w:shd w:fill="deebf6"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9cc3e5" w:space="0" w:sz="4" w:val="single"/>
        </w:tcBorders>
      </w:tcPr>
    </w:tblStylePr>
    <w:tblStylePr w:type="nwCell">
      <w:tcPr>
        <w:tcBorders>
          <w:bottom w:color="9cc3e5" w:space="0" w:sz="4" w:val="single"/>
        </w:tcBorders>
      </w:tcPr>
    </w:tblStylePr>
    <w:tblStylePr w:type="seCell">
      <w:tcPr>
        <w:tcBorders>
          <w:top w:color="9cc3e5" w:space="0" w:sz="4" w:val="single"/>
        </w:tcBorders>
      </w:tcPr>
    </w:tblStylePr>
    <w:tblStylePr w:type="swCell">
      <w:tcPr>
        <w:tcBorders>
          <w:top w:color="9cc3e5" w:space="0" w:sz="4" w:val="single"/>
        </w:tcBorders>
      </w:tcPr>
    </w:tblStylePr>
  </w:style>
  <w:style w:type="table" w:styleId="Table8">
    <w:basedOn w:val="TableNormal"/>
    <w:pPr>
      <w:spacing w:after="0" w:lineRule="auto"/>
    </w:pPr>
    <w:rPr>
      <w:color w:val="2e75b5"/>
    </w:rPr>
    <w:tblPr>
      <w:tblStyleRowBandSize w:val="1"/>
      <w:tblStyleColBandSize w:val="1"/>
      <w:tblCellMar>
        <w:top w:w="0.0" w:type="dxa"/>
        <w:left w:w="108.0" w:type="dxa"/>
        <w:bottom w:w="0.0" w:type="dxa"/>
        <w:right w:w="108.0" w:type="dxa"/>
      </w:tblCellMar>
    </w:tblPr>
    <w:tblStylePr w:type="band1Horz">
      <w:tcPr>
        <w:shd w:fill="deebf6" w:val="clear"/>
      </w:tcPr>
    </w:tblStylePr>
    <w:tblStylePr w:type="band1Vert">
      <w:tcPr>
        <w:shd w:fill="deebf6"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9cc3e5" w:space="0" w:sz="4" w:val="single"/>
        </w:tcBorders>
      </w:tcPr>
    </w:tblStylePr>
    <w:tblStylePr w:type="nwCell">
      <w:tcPr>
        <w:tcBorders>
          <w:bottom w:color="9cc3e5" w:space="0" w:sz="4" w:val="single"/>
        </w:tcBorders>
      </w:tcPr>
    </w:tblStylePr>
    <w:tblStylePr w:type="seCell">
      <w:tcPr>
        <w:tcBorders>
          <w:top w:color="9cc3e5" w:space="0" w:sz="4" w:val="single"/>
        </w:tcBorders>
      </w:tcPr>
    </w:tblStylePr>
    <w:tblStylePr w:type="swCell">
      <w:tcPr>
        <w:tcBorders>
          <w:top w:color="9cc3e5" w:space="0" w:sz="4" w:val="single"/>
        </w:tcBorders>
      </w:tcPr>
    </w:tblStylePr>
  </w:style>
  <w:style w:type="table" w:styleId="Table9">
    <w:basedOn w:val="TableNormal"/>
    <w:pPr>
      <w:spacing w:after="0" w:lineRule="auto"/>
    </w:pPr>
    <w:rPr>
      <w:color w:val="2e75b5"/>
    </w:rPr>
    <w:tblPr>
      <w:tblStyleRowBandSize w:val="1"/>
      <w:tblStyleColBandSize w:val="1"/>
      <w:tblCellMar>
        <w:top w:w="0.0" w:type="dxa"/>
        <w:left w:w="108.0" w:type="dxa"/>
        <w:bottom w:w="0.0" w:type="dxa"/>
        <w:right w:w="108.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rPr>
      <w:tcPr>
        <w:tcBorders>
          <w:bottom w:color="5b9bd5" w:space="0" w:sz="4" w:val="single"/>
        </w:tcBorders>
      </w:tcPr>
    </w:tblStylePr>
    <w:tblStylePr w:type="lastCol">
      <w:rPr>
        <w:b w:val="1"/>
      </w:rPr>
    </w:tblStylePr>
    <w:tblStylePr w:type="lastRow">
      <w:rPr>
        <w:b w:val="1"/>
      </w:rPr>
      <w:tcPr>
        <w:tcBorders>
          <w:top w:color="5b9bd5" w:space="0" w:sz="4" w:val="single"/>
        </w:tcBorders>
      </w:tcPr>
    </w:tblStylePr>
  </w:style>
  <w:style w:type="table" w:styleId="Table10">
    <w:basedOn w:val="TableNormal"/>
    <w:pPr>
      <w:spacing w:after="0" w:lineRule="auto"/>
    </w:pPr>
    <w:rPr>
      <w:color w:val="2e75b5"/>
    </w:rPr>
    <w:tblPr>
      <w:tblStyleRowBandSize w:val="1"/>
      <w:tblStyleColBandSize w:val="1"/>
      <w:tblCellMar>
        <w:top w:w="0.0" w:type="dxa"/>
        <w:left w:w="108.0" w:type="dxa"/>
        <w:bottom w:w="0.0" w:type="dxa"/>
        <w:right w:w="108.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rPr>
      <w:tcPr>
        <w:tcBorders>
          <w:bottom w:color="5b9bd5" w:space="0" w:sz="4" w:val="single"/>
        </w:tcBorders>
      </w:tcPr>
    </w:tblStylePr>
    <w:tblStylePr w:type="lastCol">
      <w:rPr>
        <w:b w:val="1"/>
      </w:rPr>
    </w:tblStylePr>
    <w:tblStylePr w:type="lastRow">
      <w:rPr>
        <w:b w:val="1"/>
      </w:rPr>
      <w:tcPr>
        <w:tcBorders>
          <w:top w:color="5b9bd5" w:space="0" w:sz="4" w:val="single"/>
        </w:tcBorders>
      </w:tcPr>
    </w:tblStylePr>
  </w:style>
  <w:style w:type="table" w:styleId="Table11">
    <w:basedOn w:val="TableNormal"/>
    <w:pPr>
      <w:spacing w:after="0" w:lineRule="auto"/>
    </w:pPr>
    <w:rPr>
      <w:color w:val="2e75b5"/>
    </w:rPr>
    <w:tblPr>
      <w:tblStyleRowBandSize w:val="1"/>
      <w:tblStyleColBandSize w:val="1"/>
      <w:tblCellMar>
        <w:top w:w="0.0" w:type="dxa"/>
        <w:left w:w="108.0" w:type="dxa"/>
        <w:bottom w:w="0.0" w:type="dxa"/>
        <w:right w:w="108.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rPr>
      <w:tcPr>
        <w:tcBorders>
          <w:bottom w:color="5b9bd5" w:space="0" w:sz="4" w:val="single"/>
        </w:tcBorders>
      </w:tcPr>
    </w:tblStylePr>
    <w:tblStylePr w:type="lastCol">
      <w:rPr>
        <w:b w:val="1"/>
      </w:rPr>
    </w:tblStylePr>
    <w:tblStylePr w:type="lastRow">
      <w:rPr>
        <w:b w:val="1"/>
      </w:rPr>
      <w:tcPr>
        <w:tcBorders>
          <w:top w:color="5b9bd5" w:space="0" w:sz="4" w:val="single"/>
        </w:tcBorders>
      </w:tcPr>
    </w:tblStylePr>
  </w:style>
  <w:style w:type="table" w:styleId="Table12">
    <w:basedOn w:val="TableNormal"/>
    <w:pPr>
      <w:spacing w:after="0" w:lineRule="auto"/>
    </w:pPr>
    <w:rPr>
      <w:color w:val="2e75b5"/>
    </w:rPr>
    <w:tblPr>
      <w:tblStyleRowBandSize w:val="1"/>
      <w:tblStyleColBandSize w:val="1"/>
      <w:tblCellMar>
        <w:top w:w="0.0" w:type="dxa"/>
        <w:left w:w="108.0" w:type="dxa"/>
        <w:bottom w:w="0.0" w:type="dxa"/>
        <w:right w:w="108.0" w:type="dxa"/>
      </w:tblCellMar>
    </w:tblPr>
    <w:tblStylePr w:type="band1Horz">
      <w:tcPr>
        <w:shd w:fill="deebf6" w:val="clear"/>
      </w:tcPr>
    </w:tblStylePr>
    <w:tblStylePr w:type="band1Vert">
      <w:tcPr>
        <w:shd w:fill="deebf6"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9cc3e5" w:space="0" w:sz="4" w:val="single"/>
        </w:tcBorders>
      </w:tcPr>
    </w:tblStylePr>
    <w:tblStylePr w:type="nwCell">
      <w:tcPr>
        <w:tcBorders>
          <w:bottom w:color="9cc3e5" w:space="0" w:sz="4" w:val="single"/>
        </w:tcBorders>
      </w:tcPr>
    </w:tblStylePr>
    <w:tblStylePr w:type="seCell">
      <w:tcPr>
        <w:tcBorders>
          <w:top w:color="9cc3e5" w:space="0" w:sz="4" w:val="single"/>
        </w:tcBorders>
      </w:tcPr>
    </w:tblStylePr>
    <w:tblStylePr w:type="swCell">
      <w:tcPr>
        <w:tcBorders>
          <w:top w:color="9cc3e5" w:space="0" w:sz="4" w:val="single"/>
        </w:tcBorders>
      </w:tcPr>
    </w:tblStylePr>
  </w:style>
  <w:style w:type="table" w:styleId="Table13">
    <w:basedOn w:val="TableNormal"/>
    <w:pPr>
      <w:spacing w:after="0" w:lineRule="auto"/>
    </w:pPr>
    <w:rPr>
      <w:color w:val="2e75b5"/>
    </w:rPr>
    <w:tblPr>
      <w:tblStyleRowBandSize w:val="1"/>
      <w:tblStyleColBandSize w:val="1"/>
      <w:tblCellMar>
        <w:top w:w="0.0" w:type="dxa"/>
        <w:left w:w="108.0" w:type="dxa"/>
        <w:bottom w:w="0.0" w:type="dxa"/>
        <w:right w:w="108.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rPr>
    </w:tblStylePr>
    <w:tblStylePr w:type="lastCol">
      <w:rPr>
        <w:b w:val="1"/>
      </w:rPr>
    </w:tblStylePr>
    <w:tblStylePr w:type="lastRow">
      <w:rPr>
        <w:b w:val="1"/>
      </w:rPr>
    </w:tblStylePr>
  </w:style>
  <w:style w:type="table" w:styleId="Table14">
    <w:basedOn w:val="TableNormal"/>
    <w:pPr>
      <w:spacing w:after="0" w:lineRule="auto"/>
    </w:pPr>
    <w:rPr>
      <w:color w:val="2e75b5"/>
    </w:rPr>
    <w:tblPr>
      <w:tblStyleRowBandSize w:val="1"/>
      <w:tblStyleColBandSize w:val="1"/>
      <w:tblCellMar>
        <w:top w:w="0.0" w:type="dxa"/>
        <w:left w:w="108.0" w:type="dxa"/>
        <w:bottom w:w="0.0" w:type="dxa"/>
        <w:right w:w="108.0" w:type="dxa"/>
      </w:tblCellMar>
    </w:tblPr>
  </w:style>
  <w:style w:type="table" w:styleId="Table15">
    <w:basedOn w:val="TableNormal"/>
    <w:pPr>
      <w:spacing w:after="0" w:lineRule="auto"/>
    </w:pPr>
    <w:rPr>
      <w:color w:val="2e75b5"/>
    </w:rPr>
    <w:tblPr>
      <w:tblStyleRowBandSize w:val="1"/>
      <w:tblStyleColBandSize w:val="1"/>
      <w:tblCellMar>
        <w:top w:w="0.0" w:type="dxa"/>
        <w:left w:w="108.0" w:type="dxa"/>
        <w:bottom w:w="0.0" w:type="dxa"/>
        <w:right w:w="108.0" w:type="dxa"/>
      </w:tblCellMar>
    </w:tblPr>
  </w:style>
  <w:style w:type="table" w:styleId="Table16">
    <w:basedOn w:val="TableNormal"/>
    <w:pPr>
      <w:spacing w:after="0" w:lineRule="auto"/>
    </w:pPr>
    <w:rPr>
      <w:color w:val="2e75b5"/>
    </w:rPr>
    <w:tblPr>
      <w:tblStyleRowBandSize w:val="1"/>
      <w:tblStyleColBandSize w:val="1"/>
      <w:tblCellMar>
        <w:top w:w="0.0" w:type="dxa"/>
        <w:left w:w="108.0" w:type="dxa"/>
        <w:bottom w:w="0.0" w:type="dxa"/>
        <w:right w:w="108.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rPr>
      <w:tcPr>
        <w:tcBorders>
          <w:bottom w:color="5b9bd5" w:space="0" w:sz="4" w:val="single"/>
        </w:tcBorders>
      </w:tcPr>
    </w:tblStylePr>
    <w:tblStylePr w:type="lastCol">
      <w:rPr>
        <w:b w:val="1"/>
      </w:rPr>
    </w:tblStylePr>
    <w:tblStylePr w:type="lastRow">
      <w:rPr>
        <w:b w:val="1"/>
      </w:rPr>
      <w:tcPr>
        <w:tcBorders>
          <w:top w:color="5b9bd5" w:space="0" w:sz="4" w:val="single"/>
        </w:tcBorders>
      </w:tcPr>
    </w:tblStylePr>
  </w:style>
  <w:style w:type="table" w:styleId="Table17">
    <w:basedOn w:val="TableNormal"/>
    <w:pPr>
      <w:spacing w:after="0" w:lineRule="auto"/>
    </w:pPr>
    <w:rPr>
      <w:color w:val="2e75b5"/>
    </w:rPr>
    <w:tblPr>
      <w:tblStyleRowBandSize w:val="1"/>
      <w:tblStyleColBandSize w:val="1"/>
      <w:tblCellMar>
        <w:top w:w="0.0" w:type="dxa"/>
        <w:left w:w="108.0" w:type="dxa"/>
        <w:bottom w:w="0.0" w:type="dxa"/>
        <w:right w:w="108.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rPr>
      <w:tcPr>
        <w:tcBorders>
          <w:bottom w:color="5b9bd5" w:space="0" w:sz="4" w:val="single"/>
        </w:tcBorders>
      </w:tcPr>
    </w:tblStylePr>
    <w:tblStylePr w:type="lastCol">
      <w:rPr>
        <w:b w:val="1"/>
      </w:rPr>
    </w:tblStylePr>
    <w:tblStylePr w:type="lastRow">
      <w:rPr>
        <w:b w:val="1"/>
      </w:rPr>
      <w:tcPr>
        <w:tcBorders>
          <w:top w:color="5b9bd5" w:space="0" w:sz="4" w:val="single"/>
        </w:tcBorders>
      </w:tcPr>
    </w:tblStylePr>
  </w:style>
  <w:style w:type="table" w:styleId="Table18">
    <w:basedOn w:val="TableNormal"/>
    <w:pPr>
      <w:spacing w:after="0" w:lineRule="auto"/>
    </w:pPr>
    <w:rPr>
      <w:color w:val="2e75b5"/>
    </w:rPr>
    <w:tblPr>
      <w:tblStyleRowBandSize w:val="1"/>
      <w:tblStyleColBandSize w:val="1"/>
      <w:tblCellMar>
        <w:top w:w="0.0" w:type="dxa"/>
        <w:left w:w="108.0" w:type="dxa"/>
        <w:bottom w:w="0.0" w:type="dxa"/>
        <w:right w:w="108.0" w:type="dxa"/>
      </w:tblCellMar>
    </w:tblPr>
    <w:tblStylePr w:type="band1Horz">
      <w:tcPr>
        <w:shd w:fill="deebf6" w:val="clear"/>
      </w:tcPr>
    </w:tblStylePr>
    <w:tblStylePr w:type="band1Vert">
      <w:tcPr>
        <w:shd w:fill="deebf6" w:val="clear"/>
      </w:tcPr>
    </w:tblStylePr>
    <w:tblStylePr w:type="firstCol">
      <w:rPr>
        <w:b w:val="1"/>
      </w:rPr>
    </w:tblStylePr>
    <w:tblStylePr w:type="firstRow">
      <w:rPr>
        <w:b w:val="1"/>
      </w:rPr>
      <w:tcPr>
        <w:tcBorders>
          <w:bottom w:color="5b9bd5" w:space="0" w:sz="4" w:val="single"/>
        </w:tcBorders>
      </w:tcPr>
    </w:tblStylePr>
    <w:tblStylePr w:type="lastCol">
      <w:rPr>
        <w:b w:val="1"/>
      </w:rPr>
    </w:tblStylePr>
    <w:tblStylePr w:type="lastRow">
      <w:rPr>
        <w:b w:val="1"/>
      </w:rPr>
      <w:tcPr>
        <w:tcBorders>
          <w:top w:color="5b9bd5"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FG2q1ZThsXtwf3Tv8JqocvGYNQ==">AMUW2mVnm4SWFeFa9ySSsLb1BA2TNtLos9cFLPe7N4+STPsqhLMz/F3hibIXCjWXXt6Nkyaa7Pc6BCptdcJb0YAXKWyt2A+Vk1DGP0pPe0bYUK42DnbM86avNl/mPattj0Maq8hDBkbEIRdWTUqGdETez/7Dq0cT8JjIC0RSiWccdH9GS8RQMSKRc2wZv/bfK/U4RMYPPP0oJW4oErHUVXWKGQ79arovh/VG+DSRM9TJgcmCJhzkxDptq7vNpN/o/FHRBM3kzmHO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2021-05-28T10:22:00Z</dcterms:created>
  <dc:creator>Danielle Drenthen</dc:creator>
</cp:coreProperties>
</file>