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641106088"/>
        <w:docPartObj>
          <w:docPartGallery w:val="Cover Pages"/>
          <w:docPartUnique/>
        </w:docPartObj>
      </w:sdtPr>
      <w:sdtEndPr>
        <w:rPr>
          <w:sz w:val="76"/>
          <w:szCs w:val="76"/>
        </w:rPr>
      </w:sdtEndPr>
      <w:sdtContent>
        <w:tbl>
          <w:tblPr>
            <w:tblpPr w:leftFromText="187" w:rightFromText="187" w:horzAnchor="margin" w:tblpXSpec="center" w:tblpY="2881"/>
            <w:tblW w:w="4539" w:type="pct"/>
            <w:tblBorders>
              <w:left w:val="single" w:sz="18" w:space="0" w:color="4F81BD" w:themeColor="accent1"/>
            </w:tblBorders>
            <w:tblLook w:val="04A0" w:firstRow="1" w:lastRow="0" w:firstColumn="1" w:lastColumn="0" w:noHBand="0" w:noVBand="1"/>
          </w:tblPr>
          <w:tblGrid>
            <w:gridCol w:w="8444"/>
          </w:tblGrid>
          <w:tr w:rsidR="0037702D" w:rsidTr="0037702D">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Content>
                <w:tc>
                  <w:tcPr>
                    <w:tcW w:w="8445" w:type="dxa"/>
                    <w:tcMar>
                      <w:top w:w="216" w:type="dxa"/>
                      <w:left w:w="115" w:type="dxa"/>
                      <w:bottom w:w="216" w:type="dxa"/>
                      <w:right w:w="115" w:type="dxa"/>
                    </w:tcMar>
                  </w:tcPr>
                  <w:p w:rsidR="0037702D" w:rsidRDefault="0037702D" w:rsidP="0037702D">
                    <w:pPr>
                      <w:pStyle w:val="Geenafstand"/>
                      <w:rPr>
                        <w:rFonts w:asciiTheme="majorHAnsi" w:eastAsiaTheme="majorEastAsia" w:hAnsiTheme="majorHAnsi" w:cstheme="majorBidi"/>
                      </w:rPr>
                    </w:pPr>
                    <w:r>
                      <w:rPr>
                        <w:rFonts w:asciiTheme="majorHAnsi" w:eastAsiaTheme="majorEastAsia" w:hAnsiTheme="majorHAnsi" w:cstheme="majorBidi"/>
                      </w:rPr>
                      <w:t>De Schakel</w:t>
                    </w:r>
                  </w:p>
                </w:tc>
              </w:sdtContent>
            </w:sdt>
          </w:tr>
          <w:tr w:rsidR="0037702D" w:rsidTr="0037702D">
            <w:tc>
              <w:tcPr>
                <w:tcW w:w="8445" w:type="dxa"/>
              </w:tcPr>
              <w:sdt>
                <w:sdtPr>
                  <w:rPr>
                    <w:rFonts w:asciiTheme="majorHAnsi" w:eastAsiaTheme="majorEastAsia" w:hAnsiTheme="majorHAnsi" w:cstheme="majorBidi"/>
                    <w:color w:val="00B050"/>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37702D" w:rsidRDefault="00220838" w:rsidP="0037702D">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B050"/>
                        <w:sz w:val="80"/>
                        <w:szCs w:val="80"/>
                      </w:rPr>
                      <w:t xml:space="preserve">Meldcode </w:t>
                    </w:r>
                  </w:p>
                </w:sdtContent>
              </w:sdt>
            </w:tc>
          </w:tr>
          <w:tr w:rsidR="0037702D" w:rsidTr="0037702D">
            <w:sdt>
              <w:sdtPr>
                <w:rPr>
                  <w:rFonts w:asciiTheme="majorHAnsi" w:eastAsiaTheme="majorEastAsia" w:hAnsiTheme="majorHAnsi" w:cstheme="majorBidi"/>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8445" w:type="dxa"/>
                    <w:tcMar>
                      <w:top w:w="216" w:type="dxa"/>
                      <w:left w:w="115" w:type="dxa"/>
                      <w:bottom w:w="216" w:type="dxa"/>
                      <w:right w:w="115" w:type="dxa"/>
                    </w:tcMar>
                  </w:tcPr>
                  <w:p w:rsidR="0037702D" w:rsidRDefault="00220838" w:rsidP="00220838">
                    <w:pPr>
                      <w:pStyle w:val="Geenafstand"/>
                      <w:rPr>
                        <w:rFonts w:asciiTheme="majorHAnsi" w:eastAsiaTheme="majorEastAsia" w:hAnsiTheme="majorHAnsi" w:cstheme="majorBidi"/>
                      </w:rPr>
                    </w:pPr>
                    <w:r>
                      <w:rPr>
                        <w:rFonts w:asciiTheme="majorHAnsi" w:eastAsiaTheme="majorEastAsia" w:hAnsiTheme="majorHAnsi" w:cstheme="majorBidi"/>
                      </w:rPr>
                      <w:t>Huiselijk geweld &amp; kindermishandeling</w:t>
                    </w:r>
                  </w:p>
                </w:tc>
              </w:sdtContent>
            </w:sdt>
          </w:tr>
        </w:tbl>
        <w:p w:rsidR="0037702D" w:rsidRDefault="0037702D"/>
        <w:p w:rsidR="0037702D" w:rsidRDefault="0037702D"/>
        <w:tbl>
          <w:tblPr>
            <w:tblpPr w:leftFromText="187" w:rightFromText="187" w:horzAnchor="margin" w:tblpXSpec="center" w:tblpYSpec="bottom"/>
            <w:tblW w:w="4000" w:type="pct"/>
            <w:tblLook w:val="04A0" w:firstRow="1" w:lastRow="0" w:firstColumn="1" w:lastColumn="0" w:noHBand="0" w:noVBand="1"/>
          </w:tblPr>
          <w:tblGrid>
            <w:gridCol w:w="7442"/>
          </w:tblGrid>
          <w:tr w:rsidR="0037702D">
            <w:tc>
              <w:tcPr>
                <w:tcW w:w="7672" w:type="dxa"/>
                <w:tcMar>
                  <w:top w:w="216" w:type="dxa"/>
                  <w:left w:w="115" w:type="dxa"/>
                  <w:bottom w:w="216" w:type="dxa"/>
                  <w:right w:w="115" w:type="dxa"/>
                </w:tcMar>
              </w:tcPr>
              <w:p w:rsidR="0037702D" w:rsidRDefault="0037702D" w:rsidP="0037702D">
                <w:pPr>
                  <w:pStyle w:val="Geenafstand"/>
                  <w:rPr>
                    <w:color w:val="4F81BD" w:themeColor="accent1"/>
                  </w:rPr>
                </w:pPr>
              </w:p>
            </w:tc>
          </w:tr>
        </w:tbl>
        <w:p w:rsidR="0037702D" w:rsidRDefault="0037702D"/>
        <w:p w:rsidR="0037702D" w:rsidRDefault="0037702D">
          <w:pPr>
            <w:spacing w:after="200" w:line="276" w:lineRule="auto"/>
            <w:rPr>
              <w:rFonts w:asciiTheme="majorHAnsi" w:eastAsiaTheme="majorEastAsia" w:hAnsiTheme="majorHAnsi" w:cstheme="majorBidi"/>
              <w:sz w:val="76"/>
              <w:szCs w:val="76"/>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953135</wp:posOffset>
                </wp:positionH>
                <wp:positionV relativeFrom="paragraph">
                  <wp:posOffset>4099560</wp:posOffset>
                </wp:positionV>
                <wp:extent cx="3503295" cy="1553210"/>
                <wp:effectExtent l="0" t="0" r="0" b="0"/>
                <wp:wrapNone/>
                <wp:docPr id="1" name="Afbeelding 1" descr="http://de-schakel.schoolsunited.info/syndeo_data/media/template_images/hdplus_editable_hor/Schakkellogo_t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chakel.schoolsunited.info/syndeo_data/media/template_images/hdplus_editable_hor/Schakkellogo_tr.png">
                          <a:hlinkClick r:id="rId9"/>
                        </pic:cNvPr>
                        <pic:cNvPicPr>
                          <a:picLocks noChangeAspect="1" noChangeArrowheads="1"/>
                        </pic:cNvPicPr>
                      </pic:nvPicPr>
                      <pic:blipFill>
                        <a:blip r:embed="rId10" cstate="print"/>
                        <a:srcRect/>
                        <a:stretch>
                          <a:fillRect/>
                        </a:stretch>
                      </pic:blipFill>
                      <pic:spPr bwMode="auto">
                        <a:xfrm>
                          <a:off x="0" y="0"/>
                          <a:ext cx="3503295" cy="1553210"/>
                        </a:xfrm>
                        <a:prstGeom prst="rect">
                          <a:avLst/>
                        </a:prstGeom>
                        <a:noFill/>
                        <a:ln w="9525">
                          <a:noFill/>
                          <a:miter lim="800000"/>
                          <a:headEnd/>
                          <a:tailEnd/>
                        </a:ln>
                      </pic:spPr>
                    </pic:pic>
                  </a:graphicData>
                </a:graphic>
              </wp:anchor>
            </w:drawing>
          </w:r>
          <w:r>
            <w:rPr>
              <w:rFonts w:asciiTheme="majorHAnsi" w:eastAsiaTheme="majorEastAsia" w:hAnsiTheme="majorHAnsi" w:cstheme="majorBidi"/>
              <w:sz w:val="76"/>
              <w:szCs w:val="76"/>
            </w:rPr>
            <w:br w:type="page"/>
          </w:r>
        </w:p>
      </w:sdtContent>
    </w:sdt>
    <w:p w:rsidR="0037702D" w:rsidRDefault="0037702D" w:rsidP="0037702D"/>
    <w:p w:rsidR="0037702D" w:rsidRDefault="0037702D" w:rsidP="0037702D"/>
    <w:p w:rsidR="0037702D" w:rsidRDefault="00311FB8" w:rsidP="0037702D">
      <w:pPr>
        <w:rPr>
          <w:b/>
        </w:rPr>
      </w:pPr>
      <w:r>
        <w:rPr>
          <w:b/>
        </w:rPr>
        <w:t>Inhoudsopgave</w:t>
      </w:r>
    </w:p>
    <w:p w:rsidR="00311FB8" w:rsidRDefault="00311FB8" w:rsidP="0037702D">
      <w:pPr>
        <w:rPr>
          <w:b/>
        </w:rPr>
      </w:pPr>
    </w:p>
    <w:p w:rsidR="00311FB8" w:rsidRPr="00311FB8" w:rsidRDefault="00311FB8" w:rsidP="0037702D">
      <w:pPr>
        <w:rPr>
          <w:b/>
        </w:rPr>
      </w:pPr>
    </w:p>
    <w:p w:rsidR="0031067A" w:rsidRPr="00B64439" w:rsidRDefault="00B64439" w:rsidP="00B64439">
      <w:pPr>
        <w:rPr>
          <w:rFonts w:ascii="Arial" w:hAnsi="Arial" w:cs="Arial"/>
          <w:sz w:val="20"/>
          <w:szCs w:val="20"/>
        </w:rPr>
      </w:pPr>
      <w:r w:rsidRPr="00B64439">
        <w:t>Inleiding</w:t>
      </w:r>
      <w:r w:rsidR="0031067A" w:rsidRPr="00B64439">
        <w:rPr>
          <w:sz w:val="20"/>
          <w:szCs w:val="20"/>
        </w:rPr>
        <w:t xml:space="preserve">  </w:t>
      </w:r>
      <w:r w:rsidR="0037702D" w:rsidRPr="00B64439">
        <w:rPr>
          <w:sz w:val="20"/>
          <w:szCs w:val="20"/>
        </w:rPr>
        <w:tab/>
      </w:r>
      <w:r w:rsidR="0037702D" w:rsidRPr="00B64439">
        <w:rPr>
          <w:rFonts w:ascii="Arial" w:hAnsi="Arial" w:cs="Arial"/>
          <w:sz w:val="20"/>
          <w:szCs w:val="20"/>
        </w:rPr>
        <w:tab/>
      </w:r>
      <w:r w:rsidR="0037702D" w:rsidRPr="00B64439">
        <w:rPr>
          <w:rFonts w:ascii="Arial" w:hAnsi="Arial" w:cs="Arial"/>
          <w:sz w:val="20"/>
          <w:szCs w:val="20"/>
        </w:rPr>
        <w:tab/>
      </w:r>
      <w:r w:rsidR="0037702D" w:rsidRPr="00B64439">
        <w:rPr>
          <w:rFonts w:ascii="Arial" w:hAnsi="Arial" w:cs="Arial"/>
          <w:sz w:val="20"/>
          <w:szCs w:val="20"/>
        </w:rPr>
        <w:tab/>
      </w:r>
      <w:r w:rsidR="0037702D" w:rsidRPr="00B64439">
        <w:rPr>
          <w:rFonts w:ascii="Arial" w:hAnsi="Arial" w:cs="Arial"/>
          <w:sz w:val="20"/>
          <w:szCs w:val="20"/>
        </w:rPr>
        <w:tab/>
      </w:r>
      <w:r w:rsidR="0037702D" w:rsidRPr="00B64439">
        <w:rPr>
          <w:rFonts w:ascii="Arial" w:hAnsi="Arial" w:cs="Arial"/>
          <w:sz w:val="20"/>
          <w:szCs w:val="20"/>
        </w:rPr>
        <w:tab/>
      </w:r>
      <w:r w:rsidR="0037702D" w:rsidRPr="00B64439">
        <w:rPr>
          <w:rFonts w:ascii="Arial" w:hAnsi="Arial" w:cs="Arial"/>
          <w:sz w:val="20"/>
          <w:szCs w:val="20"/>
        </w:rPr>
        <w:tab/>
      </w:r>
      <w:r w:rsidR="0037702D" w:rsidRPr="00B64439">
        <w:rPr>
          <w:rFonts w:ascii="Arial" w:hAnsi="Arial" w:cs="Arial"/>
          <w:sz w:val="20"/>
          <w:szCs w:val="20"/>
        </w:rPr>
        <w:tab/>
      </w:r>
      <w:r w:rsidR="0031067A" w:rsidRPr="00B64439">
        <w:rPr>
          <w:rFonts w:ascii="Arial" w:hAnsi="Arial" w:cs="Arial"/>
          <w:sz w:val="20"/>
          <w:szCs w:val="20"/>
        </w:rPr>
        <w:t xml:space="preserve">     </w:t>
      </w:r>
      <w:r w:rsidRPr="00B64439">
        <w:rPr>
          <w:rFonts w:ascii="Arial" w:hAnsi="Arial" w:cs="Arial"/>
          <w:sz w:val="20"/>
          <w:szCs w:val="20"/>
        </w:rPr>
        <w:t xml:space="preserve">                          </w:t>
      </w:r>
      <w:r w:rsidR="00A4169E">
        <w:rPr>
          <w:rFonts w:ascii="Arial" w:hAnsi="Arial" w:cs="Arial"/>
          <w:sz w:val="20"/>
          <w:szCs w:val="20"/>
        </w:rPr>
        <w:t>pag. 2</w:t>
      </w:r>
    </w:p>
    <w:p w:rsidR="00B64439" w:rsidRDefault="0031067A" w:rsidP="00B64439">
      <w:pPr>
        <w:rPr>
          <w:rFonts w:ascii="Arial" w:hAnsi="Arial" w:cs="Arial"/>
          <w:sz w:val="20"/>
          <w:szCs w:val="20"/>
        </w:rPr>
      </w:pPr>
      <w:r w:rsidRPr="0031067A">
        <w:t xml:space="preserve">Acties voor de professionals/leerkrachten </w:t>
      </w:r>
      <w:r>
        <w:t>bij vermoed</w:t>
      </w:r>
      <w:r w:rsidR="00B64439">
        <w:t xml:space="preserve">ens van geweld                        </w:t>
      </w:r>
      <w:r w:rsidR="00B64439">
        <w:rPr>
          <w:rFonts w:ascii="Arial" w:hAnsi="Arial" w:cs="Arial"/>
          <w:sz w:val="20"/>
          <w:szCs w:val="20"/>
        </w:rPr>
        <w:t>pag</w:t>
      </w:r>
      <w:r w:rsidR="00A4169E">
        <w:rPr>
          <w:rFonts w:ascii="Arial" w:hAnsi="Arial" w:cs="Arial"/>
          <w:sz w:val="20"/>
          <w:szCs w:val="20"/>
        </w:rPr>
        <w:t>. 2</w:t>
      </w:r>
    </w:p>
    <w:p w:rsidR="009F75BF" w:rsidRDefault="00B64439" w:rsidP="0037702D">
      <w:pPr>
        <w:rPr>
          <w:rFonts w:ascii="Arial" w:hAnsi="Arial" w:cs="Arial"/>
          <w:sz w:val="20"/>
          <w:szCs w:val="20"/>
        </w:rPr>
      </w:pPr>
      <w:r w:rsidRPr="00B64439">
        <w:rPr>
          <w:bCs/>
        </w:rPr>
        <w:t xml:space="preserve">Acties voor de organisatie/school </w:t>
      </w:r>
      <w:r w:rsidR="00A4169E">
        <w:t xml:space="preserve">                                                                                </w:t>
      </w:r>
      <w:r w:rsidR="009F75BF">
        <w:t xml:space="preserve"> </w:t>
      </w:r>
      <w:r w:rsidR="002C0376">
        <w:rPr>
          <w:rFonts w:ascii="Arial" w:hAnsi="Arial" w:cs="Arial"/>
          <w:sz w:val="20"/>
          <w:szCs w:val="20"/>
        </w:rPr>
        <w:t xml:space="preserve">pag. </w:t>
      </w:r>
      <w:r w:rsidR="00A4169E">
        <w:rPr>
          <w:rFonts w:ascii="Arial" w:hAnsi="Arial" w:cs="Arial"/>
          <w:sz w:val="20"/>
          <w:szCs w:val="20"/>
        </w:rPr>
        <w:t>2</w:t>
      </w:r>
    </w:p>
    <w:p w:rsidR="009F75BF" w:rsidRDefault="009F75BF" w:rsidP="0037702D">
      <w:pPr>
        <w:rPr>
          <w:rFonts w:ascii="Arial" w:hAnsi="Arial" w:cs="Arial"/>
          <w:sz w:val="20"/>
          <w:szCs w:val="20"/>
        </w:rPr>
      </w:pPr>
    </w:p>
    <w:p w:rsidR="009F75BF" w:rsidRPr="009F75BF" w:rsidRDefault="009F75BF" w:rsidP="009F75BF">
      <w:pPr>
        <w:pStyle w:val="Geenafstand"/>
      </w:pPr>
      <w:r w:rsidRPr="00D254B0">
        <w:rPr>
          <w:b/>
        </w:rPr>
        <w:t xml:space="preserve">Stap 1                                                                                              </w:t>
      </w:r>
      <w:r w:rsidR="004C7ABD" w:rsidRPr="00D254B0">
        <w:rPr>
          <w:b/>
        </w:rPr>
        <w:t xml:space="preserve">                               </w:t>
      </w:r>
      <w:r>
        <w:t>pag. 3</w:t>
      </w:r>
    </w:p>
    <w:p w:rsidR="009F75BF" w:rsidRPr="009F75BF" w:rsidRDefault="009F75BF" w:rsidP="009F75BF">
      <w:pPr>
        <w:pStyle w:val="Geenafstand"/>
      </w:pPr>
      <w:r w:rsidRPr="009F75BF">
        <w:t>In kaart brengen van signalen</w:t>
      </w:r>
    </w:p>
    <w:p w:rsidR="009F75BF" w:rsidRDefault="009F75BF" w:rsidP="0037702D">
      <w:pPr>
        <w:rPr>
          <w:rFonts w:ascii="Arial" w:hAnsi="Arial" w:cs="Arial"/>
          <w:sz w:val="20"/>
          <w:szCs w:val="20"/>
        </w:rPr>
      </w:pPr>
    </w:p>
    <w:p w:rsidR="009F75BF" w:rsidRDefault="009F75BF" w:rsidP="0037702D">
      <w:pPr>
        <w:rPr>
          <w:rFonts w:ascii="Arial" w:hAnsi="Arial" w:cs="Arial"/>
          <w:sz w:val="20"/>
          <w:szCs w:val="20"/>
        </w:rPr>
      </w:pPr>
    </w:p>
    <w:p w:rsidR="009F75BF" w:rsidRPr="009F75BF" w:rsidRDefault="009F75BF" w:rsidP="009F75BF">
      <w:pPr>
        <w:pStyle w:val="Geenafstand"/>
      </w:pPr>
      <w:r w:rsidRPr="00D254B0">
        <w:rPr>
          <w:b/>
        </w:rPr>
        <w:t xml:space="preserve">Stap 2                                                                                                                             </w:t>
      </w:r>
      <w:r>
        <w:t>pag. 4</w:t>
      </w:r>
    </w:p>
    <w:p w:rsidR="009F75BF" w:rsidRDefault="009F75BF" w:rsidP="009F75BF">
      <w:pPr>
        <w:pStyle w:val="Geenafstand"/>
      </w:pPr>
      <w:r w:rsidRPr="009F75BF">
        <w:t xml:space="preserve">Vraag advies aan de deskundige collega, vertrouwenspersoon binnen de school, aandachtfunctionaris/ IB-er, Advies en Meldpunt Kindermishandeling </w:t>
      </w:r>
    </w:p>
    <w:p w:rsidR="009F75BF" w:rsidRDefault="009F75BF" w:rsidP="009F75BF">
      <w:pPr>
        <w:pStyle w:val="Geenafstand"/>
      </w:pPr>
      <w:r w:rsidRPr="009F75BF">
        <w:t>(AMK) / Steunpunt Huiselijk Geweld. (SHG)</w:t>
      </w:r>
      <w:r>
        <w:t xml:space="preserve">  </w:t>
      </w:r>
    </w:p>
    <w:p w:rsidR="009F75BF" w:rsidRDefault="009F75BF" w:rsidP="009F75BF">
      <w:pPr>
        <w:pStyle w:val="Geenafstand"/>
      </w:pPr>
    </w:p>
    <w:p w:rsidR="00451584" w:rsidRPr="009F75BF" w:rsidRDefault="009F75BF" w:rsidP="009F75BF">
      <w:pPr>
        <w:pStyle w:val="Geenafstand"/>
      </w:pPr>
      <w:r w:rsidRPr="00D254B0">
        <w:rPr>
          <w:b/>
        </w:rPr>
        <w:t xml:space="preserve">Stap 3                                                                                                                            </w:t>
      </w:r>
      <w:r>
        <w:t>pag. 4</w:t>
      </w:r>
    </w:p>
    <w:p w:rsidR="009F75BF" w:rsidRDefault="009F75BF" w:rsidP="009F75BF">
      <w:pPr>
        <w:pStyle w:val="Geenafstand"/>
      </w:pPr>
      <w:r w:rsidRPr="009F75BF">
        <w:t>Gesprek met de leerling</w:t>
      </w:r>
    </w:p>
    <w:p w:rsidR="00451584" w:rsidRDefault="00451584" w:rsidP="009F75BF">
      <w:pPr>
        <w:pStyle w:val="Geenafstand"/>
      </w:pPr>
    </w:p>
    <w:p w:rsidR="00451584" w:rsidRPr="00451584" w:rsidRDefault="00451584" w:rsidP="00451584">
      <w:pPr>
        <w:pStyle w:val="Geenafstand"/>
      </w:pPr>
      <w:r w:rsidRPr="00D254B0">
        <w:rPr>
          <w:b/>
        </w:rPr>
        <w:t xml:space="preserve">Stap 4                                                                                             </w:t>
      </w:r>
      <w:r w:rsidR="004C7ABD" w:rsidRPr="00D254B0">
        <w:rPr>
          <w:b/>
        </w:rPr>
        <w:t xml:space="preserve">                               </w:t>
      </w:r>
      <w:r>
        <w:t>pag. 5</w:t>
      </w:r>
    </w:p>
    <w:p w:rsidR="00451584" w:rsidRDefault="00451584" w:rsidP="00451584">
      <w:pPr>
        <w:pStyle w:val="Geenafstand"/>
      </w:pPr>
      <w:r w:rsidRPr="00451584">
        <w:t>Wegen van het geweld of de kindermishandeling</w:t>
      </w:r>
    </w:p>
    <w:p w:rsidR="00CA5BFC" w:rsidRDefault="00CA5BFC" w:rsidP="00451584">
      <w:pPr>
        <w:pStyle w:val="Geenafstand"/>
      </w:pPr>
    </w:p>
    <w:p w:rsidR="00CA5BFC" w:rsidRPr="00CA5BFC" w:rsidRDefault="00CA5BFC" w:rsidP="00CA5BFC">
      <w:pPr>
        <w:pStyle w:val="Geenafstand"/>
      </w:pPr>
      <w:r w:rsidRPr="00D254B0">
        <w:rPr>
          <w:b/>
        </w:rPr>
        <w:t>Stap 5</w:t>
      </w:r>
      <w:r>
        <w:t xml:space="preserve">                                                                                                                            pag. 5</w:t>
      </w:r>
    </w:p>
    <w:p w:rsidR="00CA5BFC" w:rsidRDefault="00CA5BFC" w:rsidP="00CA5BFC">
      <w:pPr>
        <w:pStyle w:val="Geenafstand"/>
      </w:pPr>
      <w:r w:rsidRPr="00CA5BFC">
        <w:t>Beslissen: Zelf hulp organiseren of melden</w:t>
      </w:r>
    </w:p>
    <w:p w:rsidR="00C42238" w:rsidRDefault="00C42238" w:rsidP="00CA5BFC">
      <w:pPr>
        <w:pStyle w:val="Geenafstand"/>
      </w:pPr>
    </w:p>
    <w:p w:rsidR="00C42238" w:rsidRPr="00C42238" w:rsidRDefault="00C42238" w:rsidP="00C42238">
      <w:pPr>
        <w:pStyle w:val="Geenafstand"/>
      </w:pPr>
      <w:r w:rsidRPr="00C42238">
        <w:t>Wegwijzer</w:t>
      </w:r>
    </w:p>
    <w:p w:rsidR="00C42238" w:rsidRDefault="00C42238" w:rsidP="00C42238">
      <w:pPr>
        <w:pStyle w:val="Geenafstand"/>
      </w:pPr>
      <w:r w:rsidRPr="00C42238">
        <w:t>Beoordeling van veiligheid van kinderen in de thuissituatie</w:t>
      </w:r>
    </w:p>
    <w:p w:rsidR="00C42238" w:rsidRDefault="00C42238" w:rsidP="004B13A2">
      <w:pPr>
        <w:pStyle w:val="Geenafstand"/>
        <w:numPr>
          <w:ilvl w:val="0"/>
          <w:numId w:val="26"/>
        </w:numPr>
      </w:pPr>
      <w:r w:rsidRPr="00C42238">
        <w:t>Basisvraag 1: Is er direct fysiek gevaar voor het kind?</w:t>
      </w:r>
      <w:r w:rsidR="004C7ABD">
        <w:t xml:space="preserve">                                   pag. 6</w:t>
      </w:r>
    </w:p>
    <w:p w:rsidR="004B13A2" w:rsidRDefault="004B13A2" w:rsidP="00C42238">
      <w:pPr>
        <w:pStyle w:val="Geenafstand"/>
      </w:pPr>
    </w:p>
    <w:p w:rsidR="004B13A2" w:rsidRDefault="00C42238" w:rsidP="004B13A2">
      <w:pPr>
        <w:pStyle w:val="Geenafstand"/>
        <w:numPr>
          <w:ilvl w:val="0"/>
          <w:numId w:val="26"/>
        </w:numPr>
      </w:pPr>
      <w:r w:rsidRPr="00C42238">
        <w:t>Basisvraag 2: Belemmert de opvoedsituatie een veilige en gezonde</w:t>
      </w:r>
      <w:r w:rsidR="005235B0">
        <w:t xml:space="preserve">              pag. 7</w:t>
      </w:r>
    </w:p>
    <w:p w:rsidR="00C42238" w:rsidRDefault="004B13A2" w:rsidP="00C42238">
      <w:pPr>
        <w:pStyle w:val="Geenafstand"/>
      </w:pPr>
      <w:r>
        <w:t xml:space="preserve">                                   ontwikkeling </w:t>
      </w:r>
      <w:r w:rsidR="00C42238" w:rsidRPr="00C42238">
        <w:t>van het kind?</w:t>
      </w:r>
    </w:p>
    <w:p w:rsidR="003A319D" w:rsidRDefault="003A319D" w:rsidP="00C42238">
      <w:pPr>
        <w:pStyle w:val="Geenafstand"/>
      </w:pPr>
    </w:p>
    <w:p w:rsidR="00032A3A" w:rsidRDefault="00032A3A" w:rsidP="00032A3A">
      <w:pPr>
        <w:pStyle w:val="Geenafstand"/>
        <w:numPr>
          <w:ilvl w:val="0"/>
          <w:numId w:val="27"/>
        </w:numPr>
      </w:pPr>
      <w:r w:rsidRPr="00032A3A">
        <w:t xml:space="preserve">Basisvraag 3: Zijn er risico’s voor de veiligheid van het kind in de </w:t>
      </w:r>
      <w:r w:rsidR="007325BC">
        <w:t xml:space="preserve">              pag.8</w:t>
      </w:r>
    </w:p>
    <w:p w:rsidR="00032A3A" w:rsidRPr="00032A3A" w:rsidRDefault="00032A3A" w:rsidP="00032A3A">
      <w:pPr>
        <w:pStyle w:val="Geenafstand"/>
        <w:ind w:left="720"/>
      </w:pPr>
      <w:r>
        <w:t xml:space="preserve">                       </w:t>
      </w:r>
      <w:r w:rsidRPr="00032A3A">
        <w:t>nabije toekomst?</w:t>
      </w:r>
    </w:p>
    <w:p w:rsidR="00032A3A" w:rsidRPr="00C42238" w:rsidRDefault="00032A3A" w:rsidP="00032A3A">
      <w:pPr>
        <w:pStyle w:val="Geenafstand"/>
        <w:ind w:left="720"/>
      </w:pPr>
    </w:p>
    <w:p w:rsidR="00C42238" w:rsidRPr="00C42238" w:rsidRDefault="00C42238" w:rsidP="00C42238">
      <w:pPr>
        <w:pStyle w:val="Geenafstand"/>
        <w:rPr>
          <w:b/>
        </w:rPr>
      </w:pPr>
    </w:p>
    <w:p w:rsidR="00C42238" w:rsidRPr="00C42238" w:rsidRDefault="00C42238" w:rsidP="00C42238">
      <w:pPr>
        <w:pStyle w:val="Geenafstand"/>
      </w:pPr>
    </w:p>
    <w:p w:rsidR="00C42238" w:rsidRPr="00CA5BFC" w:rsidRDefault="00C42238" w:rsidP="00CA5BFC">
      <w:pPr>
        <w:pStyle w:val="Geenafstand"/>
      </w:pPr>
    </w:p>
    <w:p w:rsidR="00CA5BFC" w:rsidRPr="00451584" w:rsidRDefault="00CA5BFC" w:rsidP="00451584">
      <w:pPr>
        <w:pStyle w:val="Geenafstand"/>
      </w:pPr>
    </w:p>
    <w:p w:rsidR="00451584" w:rsidRPr="009F75BF" w:rsidRDefault="00451584" w:rsidP="009F75BF">
      <w:pPr>
        <w:pStyle w:val="Geenafstand"/>
      </w:pPr>
    </w:p>
    <w:p w:rsidR="009F75BF" w:rsidRPr="009F75BF" w:rsidRDefault="009F75BF" w:rsidP="009F75BF">
      <w:pPr>
        <w:pStyle w:val="Geenafstand"/>
      </w:pPr>
      <w:r w:rsidRPr="009F75BF">
        <w:t xml:space="preserve">                           </w:t>
      </w:r>
    </w:p>
    <w:p w:rsidR="0037702D" w:rsidRPr="00A4169E" w:rsidRDefault="0037702D" w:rsidP="0037702D">
      <w:r>
        <w:rPr>
          <w:rFonts w:ascii="Arial" w:hAnsi="Arial" w:cs="Arial"/>
          <w:sz w:val="20"/>
          <w:szCs w:val="20"/>
        </w:rPr>
        <w:br w:type="page"/>
      </w:r>
    </w:p>
    <w:p w:rsidR="00B40C15" w:rsidRPr="007325BC" w:rsidRDefault="00B40C15" w:rsidP="0067043D">
      <w:pPr>
        <w:spacing w:before="100" w:beforeAutospacing="1" w:after="100" w:afterAutospacing="1"/>
        <w:rPr>
          <w:b/>
          <w:sz w:val="28"/>
          <w:szCs w:val="28"/>
        </w:rPr>
      </w:pPr>
      <w:r w:rsidRPr="007325BC">
        <w:rPr>
          <w:b/>
          <w:sz w:val="28"/>
          <w:szCs w:val="28"/>
        </w:rPr>
        <w:lastRenderedPageBreak/>
        <w:t>Inleiding.</w:t>
      </w:r>
    </w:p>
    <w:p w:rsidR="00A97FE2" w:rsidRDefault="00B40C15" w:rsidP="00A97FE2">
      <w:pPr>
        <w:pStyle w:val="Geenafstand"/>
      </w:pPr>
      <w:r>
        <w:t>De</w:t>
      </w:r>
      <w:r w:rsidR="0067043D" w:rsidRPr="0067043D">
        <w:t xml:space="preserve"> meldcode</w:t>
      </w:r>
      <w:r>
        <w:t xml:space="preserve"> Huiselijk geweld &amp; kindermishandeling</w:t>
      </w:r>
      <w:r w:rsidR="004E4770">
        <w:t xml:space="preserve"> beschrijft </w:t>
      </w:r>
      <w:r w:rsidR="0028606D">
        <w:t xml:space="preserve">welke stappen de leerkracht en de </w:t>
      </w:r>
      <w:r w:rsidR="004E4770">
        <w:t>school moet doorlopen b</w:t>
      </w:r>
      <w:r>
        <w:t>ij vermoedens van geweld</w:t>
      </w:r>
      <w:r w:rsidR="004E4770">
        <w:t>.</w:t>
      </w:r>
    </w:p>
    <w:p w:rsidR="00A97FE2" w:rsidRDefault="00A97FE2" w:rsidP="00A97FE2">
      <w:pPr>
        <w:pStyle w:val="Geenafstand"/>
        <w:rPr>
          <w:bCs/>
        </w:rPr>
      </w:pPr>
      <w:r w:rsidRPr="00A97FE2">
        <w:rPr>
          <w:bCs/>
        </w:rPr>
        <w:t>Op basisschool “de Schakel” hebben de adjunct directeur en de IB-ers  een meerdaa</w:t>
      </w:r>
      <w:r>
        <w:rPr>
          <w:bCs/>
        </w:rPr>
        <w:t>gse cursus gevolgd tot aandacht</w:t>
      </w:r>
      <w:r w:rsidRPr="00A97FE2">
        <w:rPr>
          <w:bCs/>
        </w:rPr>
        <w:t>functionaris Kindermishandeling en Huiselijk Geweld. Deze werd georganiseerd door het AMK.</w:t>
      </w:r>
    </w:p>
    <w:p w:rsidR="005B049A" w:rsidRDefault="005B049A" w:rsidP="00A97FE2">
      <w:pPr>
        <w:pStyle w:val="Geenafstand"/>
        <w:rPr>
          <w:bCs/>
        </w:rPr>
      </w:pPr>
    </w:p>
    <w:p w:rsidR="005B049A" w:rsidRDefault="005B049A" w:rsidP="005B049A">
      <w:pPr>
        <w:pStyle w:val="Geenafstand"/>
      </w:pPr>
      <w:r>
        <w:t xml:space="preserve">De directie heeft in “De </w:t>
      </w:r>
      <w:proofErr w:type="spellStart"/>
      <w:r>
        <w:t>Schakelmap</w:t>
      </w:r>
      <w:proofErr w:type="spellEnd"/>
      <w:r>
        <w:t xml:space="preserve"> vastgelegd d</w:t>
      </w:r>
      <w:r w:rsidR="003566CC">
        <w:t>at zij eindverantwoordelijk is</w:t>
      </w:r>
      <w:r w:rsidRPr="00A97FE2">
        <w:t xml:space="preserve"> voor de beslissing over het wel of niet melden</w:t>
      </w:r>
      <w:r>
        <w:t xml:space="preserve"> bij het AMK. </w:t>
      </w:r>
    </w:p>
    <w:p w:rsidR="005B049A" w:rsidRDefault="005B049A" w:rsidP="005B049A">
      <w:pPr>
        <w:pStyle w:val="Geenafstand"/>
      </w:pPr>
      <w:r>
        <w:t>D</w:t>
      </w:r>
      <w:r w:rsidRPr="00A97FE2">
        <w:t xml:space="preserve">e leerkracht </w:t>
      </w:r>
      <w:r>
        <w:t xml:space="preserve">bespreekt de signalen met </w:t>
      </w:r>
      <w:r>
        <w:rPr>
          <w:bCs/>
        </w:rPr>
        <w:t>één van de vertrouwenspersonen of</w:t>
      </w:r>
      <w:r w:rsidRPr="00A97FE2">
        <w:t xml:space="preserve"> met de zorgcoördinator</w:t>
      </w:r>
      <w:r w:rsidR="0028606D">
        <w:t xml:space="preserve"> </w:t>
      </w:r>
      <w:r>
        <w:t>of IB-er</w:t>
      </w:r>
      <w:r w:rsidRPr="00A97FE2">
        <w:t xml:space="preserve">. </w:t>
      </w:r>
    </w:p>
    <w:p w:rsidR="005B049A" w:rsidRDefault="005B049A" w:rsidP="005B049A">
      <w:pPr>
        <w:pStyle w:val="Geenafstand"/>
      </w:pPr>
      <w:r>
        <w:t>De schoolarts wordt altijd geraadpleegd</w:t>
      </w:r>
      <w:r w:rsidRPr="002C373F">
        <w:t xml:space="preserve"> voor het zien van de leerling zodat zij een kind check kan uitvoeren. (Bij een kind check controleren professionals of er meer kinderen in een gezin zijn en of ze veilig zijn. Bijvoorbeeld als een ouder een psychische stoornis heeft of verslaafd is.)</w:t>
      </w:r>
    </w:p>
    <w:p w:rsidR="005B049A" w:rsidRDefault="005B049A" w:rsidP="005B049A">
      <w:pPr>
        <w:pStyle w:val="Geenafstand"/>
      </w:pPr>
      <w:r>
        <w:t>De zorgmelding wordt besproken in het Zorgbreedte Overleg. (ZBO) en gevolgd door de aandacht functionaris/ IB-er</w:t>
      </w:r>
      <w:r w:rsidR="003C28A5">
        <w:t>.</w:t>
      </w:r>
    </w:p>
    <w:p w:rsidR="003C28A5" w:rsidRDefault="003C28A5" w:rsidP="005B049A">
      <w:pPr>
        <w:pStyle w:val="Geenafstand"/>
      </w:pPr>
      <w:r>
        <w:t>De meldingen worden vastgelegd op de directieserver in de map AMK.</w:t>
      </w:r>
    </w:p>
    <w:p w:rsidR="00261A94" w:rsidRDefault="005B049A" w:rsidP="005B049A">
      <w:pPr>
        <w:pStyle w:val="Geenafstand"/>
      </w:pPr>
      <w:r>
        <w:t>De aandacht</w:t>
      </w:r>
      <w:r>
        <w:t xml:space="preserve"> </w:t>
      </w:r>
      <w:r>
        <w:t>functionaris/ IB-er legt vast</w:t>
      </w:r>
      <w:r w:rsidRPr="002C373F">
        <w:t xml:space="preserve"> hoe medewerkers moeten omgaan met (vermoedelijk) vertrouwelijke gegevens. </w:t>
      </w:r>
      <w:r w:rsidRPr="005B049A">
        <w:rPr>
          <w:i/>
        </w:rPr>
        <w:t xml:space="preserve">( </w:t>
      </w:r>
      <w:r>
        <w:rPr>
          <w:i/>
        </w:rPr>
        <w:t xml:space="preserve">Het </w:t>
      </w:r>
      <w:r w:rsidRPr="005B049A">
        <w:rPr>
          <w:i/>
        </w:rPr>
        <w:t>Privacy protocol moet nog geschreven worden</w:t>
      </w:r>
      <w:r w:rsidRPr="002C373F">
        <w:t>)</w:t>
      </w:r>
    </w:p>
    <w:p w:rsidR="005B049A" w:rsidRPr="002C373F" w:rsidRDefault="00261A94" w:rsidP="005B049A">
      <w:pPr>
        <w:pStyle w:val="Geenafstand"/>
      </w:pPr>
      <w:r>
        <w:t>De aandacht functionaris/ IB er evalueert na afloop het hele proces van de melding.</w:t>
      </w:r>
      <w:r w:rsidR="005B049A" w:rsidRPr="002C373F">
        <w:t xml:space="preserve"> </w:t>
      </w:r>
    </w:p>
    <w:p w:rsidR="005B049A" w:rsidRDefault="005B049A" w:rsidP="00A97FE2">
      <w:pPr>
        <w:pStyle w:val="Geenafstand"/>
        <w:rPr>
          <w:bCs/>
        </w:rPr>
      </w:pPr>
    </w:p>
    <w:p w:rsidR="00A97FE2" w:rsidRDefault="00A97FE2" w:rsidP="00A97FE2">
      <w:pPr>
        <w:pStyle w:val="Geenafstand"/>
      </w:pPr>
      <w:r w:rsidRPr="00A97FE2">
        <w:rPr>
          <w:bCs/>
        </w:rPr>
        <w:t>Bij de start van het schooljaar 2014-2015 heeft één van de IB-ers de stappen van de meldcode met de leerkrachten doorlopen.</w:t>
      </w:r>
      <w:r w:rsidRPr="00A97FE2">
        <w:rPr>
          <w:color w:val="C00000"/>
        </w:rPr>
        <w:t xml:space="preserve"> </w:t>
      </w:r>
      <w:r w:rsidRPr="00A97FE2">
        <w:t>In de</w:t>
      </w:r>
      <w:r>
        <w:t>ze</w:t>
      </w:r>
      <w:r w:rsidR="002C373F">
        <w:t xml:space="preserve"> presentatie aan het team wordt ook  aandacht besteed </w:t>
      </w:r>
      <w:r w:rsidRPr="00A97FE2">
        <w:t xml:space="preserve">aan vormen van geweld die extra kennis en vaardigheden van medewerkers vragen. Bijvoorbeeld vrouwelijke genitale verminking en </w:t>
      </w:r>
      <w:hyperlink r:id="rId11" w:history="1">
        <w:r w:rsidR="005B049A">
          <w:t xml:space="preserve">eer gerelateerd </w:t>
        </w:r>
        <w:r w:rsidRPr="00A97FE2">
          <w:t>geweld</w:t>
        </w:r>
      </w:hyperlink>
      <w:r w:rsidRPr="00A97FE2">
        <w:t>.</w:t>
      </w:r>
    </w:p>
    <w:p w:rsidR="003C28A5" w:rsidRDefault="003C28A5" w:rsidP="00A97FE2">
      <w:pPr>
        <w:pStyle w:val="Geenafstand"/>
      </w:pPr>
      <w:r>
        <w:t>In de loop van het schooljaar 2014-2015 wordt op studiedagen extra aandacht gegeven aan vaardigheden en kennis om professioneel te signaleren, te inventariseren</w:t>
      </w:r>
      <w:r w:rsidR="00261A94">
        <w:t>, te communiceren</w:t>
      </w:r>
      <w:r>
        <w:t xml:space="preserve"> en de melding goed uit te voeren.</w:t>
      </w:r>
    </w:p>
    <w:p w:rsidR="003C28A5" w:rsidRDefault="003C28A5" w:rsidP="00A97FE2">
      <w:pPr>
        <w:pStyle w:val="Geenafstand"/>
        <w:rPr>
          <w:bCs/>
        </w:rPr>
      </w:pPr>
      <w:r>
        <w:t>Tijdens de ouderavond in september 2014 worden de ouders geïnformeerd over de meldcode.</w:t>
      </w:r>
    </w:p>
    <w:p w:rsidR="002C373F" w:rsidRPr="002C373F" w:rsidRDefault="002C373F" w:rsidP="00A97FE2">
      <w:pPr>
        <w:pStyle w:val="Geenafstand"/>
      </w:pPr>
    </w:p>
    <w:p w:rsidR="00A97FE2" w:rsidRDefault="00A97FE2" w:rsidP="00A97FE2">
      <w:pPr>
        <w:pStyle w:val="Geenafstand"/>
      </w:pPr>
    </w:p>
    <w:p w:rsidR="00B40C15" w:rsidRDefault="00B40C15" w:rsidP="00B40C15">
      <w:pPr>
        <w:spacing w:before="100" w:beforeAutospacing="1" w:after="100" w:afterAutospacing="1"/>
      </w:pPr>
    </w:p>
    <w:p w:rsidR="00B40C15" w:rsidRPr="00932496" w:rsidRDefault="00B40C15" w:rsidP="00B40C15">
      <w:pPr>
        <w:spacing w:before="100" w:beforeAutospacing="1" w:after="100" w:afterAutospacing="1"/>
        <w:rPr>
          <w:b/>
        </w:rPr>
      </w:pPr>
      <w:r w:rsidRPr="00932496">
        <w:rPr>
          <w:b/>
        </w:rPr>
        <w:t>Acties voor de</w:t>
      </w:r>
      <w:r w:rsidR="0067043D" w:rsidRPr="00932496">
        <w:rPr>
          <w:b/>
        </w:rPr>
        <w:t xml:space="preserve"> professionals</w:t>
      </w:r>
      <w:r w:rsidRPr="00932496">
        <w:rPr>
          <w:b/>
        </w:rPr>
        <w:t xml:space="preserve">/leerkrachten </w:t>
      </w:r>
      <w:r w:rsidR="0067043D" w:rsidRPr="00932496">
        <w:rPr>
          <w:b/>
        </w:rPr>
        <w:t xml:space="preserve">bij vermoedens van geweld. </w:t>
      </w:r>
    </w:p>
    <w:p w:rsidR="00B40C15" w:rsidRDefault="0067043D" w:rsidP="00B40C15">
      <w:pPr>
        <w:pStyle w:val="Lijstalinea"/>
        <w:numPr>
          <w:ilvl w:val="0"/>
          <w:numId w:val="4"/>
        </w:numPr>
      </w:pPr>
      <w:r w:rsidRPr="00D254B0">
        <w:rPr>
          <w:b/>
        </w:rPr>
        <w:t>Stap 1</w:t>
      </w:r>
      <w:r w:rsidRPr="0067043D">
        <w:t>: In kaart brengen van signalen.</w:t>
      </w:r>
    </w:p>
    <w:p w:rsidR="00B40C15" w:rsidRDefault="000862CD" w:rsidP="00B40C15">
      <w:pPr>
        <w:pStyle w:val="Lijstalinea"/>
        <w:numPr>
          <w:ilvl w:val="0"/>
          <w:numId w:val="4"/>
        </w:numPr>
      </w:pPr>
      <w:r w:rsidRPr="00D254B0">
        <w:rPr>
          <w:b/>
        </w:rPr>
        <w:t>Stap 2</w:t>
      </w:r>
      <w:r>
        <w:t>: Overleggen met een van de Intern begeleiders van de Schakel e</w:t>
      </w:r>
      <w:r w:rsidR="0067043D" w:rsidRPr="0067043D">
        <w:t xml:space="preserve">n eventueel raadplegen van het </w:t>
      </w:r>
      <w:hyperlink r:id="rId12" w:history="1">
        <w:r w:rsidR="0067043D" w:rsidRPr="00B40C15">
          <w:rPr>
            <w:color w:val="0000FF"/>
            <w:u w:val="single"/>
          </w:rPr>
          <w:t>Advies- en Meldpunt Kindermishandeling (AMK)</w:t>
        </w:r>
      </w:hyperlink>
      <w:r w:rsidR="0067043D" w:rsidRPr="0067043D">
        <w:t xml:space="preserve">, het </w:t>
      </w:r>
      <w:hyperlink r:id="rId13" w:history="1">
        <w:r w:rsidR="0067043D" w:rsidRPr="00B40C15">
          <w:rPr>
            <w:color w:val="0000FF"/>
            <w:u w:val="single"/>
          </w:rPr>
          <w:t>Steunpunt Huiselijk Geweld (SHG)</w:t>
        </w:r>
      </w:hyperlink>
      <w:r w:rsidR="0067043D" w:rsidRPr="0067043D">
        <w:t xml:space="preserve"> of een deskundige op het gebied van letselduiding. </w:t>
      </w:r>
    </w:p>
    <w:p w:rsidR="00B40C15" w:rsidRDefault="0067043D" w:rsidP="00B40C15">
      <w:pPr>
        <w:pStyle w:val="Lijstalinea"/>
        <w:numPr>
          <w:ilvl w:val="0"/>
          <w:numId w:val="4"/>
        </w:numPr>
      </w:pPr>
      <w:r w:rsidRPr="00D254B0">
        <w:rPr>
          <w:b/>
        </w:rPr>
        <w:t>Stap 3</w:t>
      </w:r>
      <w:r w:rsidRPr="0067043D">
        <w:t>: Gesprek met de betrokkene(n).</w:t>
      </w:r>
    </w:p>
    <w:p w:rsidR="00B40C15" w:rsidRDefault="0067043D" w:rsidP="00B40C15">
      <w:pPr>
        <w:pStyle w:val="Lijstalinea"/>
        <w:numPr>
          <w:ilvl w:val="0"/>
          <w:numId w:val="4"/>
        </w:numPr>
      </w:pPr>
      <w:r w:rsidRPr="00D254B0">
        <w:rPr>
          <w:b/>
        </w:rPr>
        <w:t>Stap 4</w:t>
      </w:r>
      <w:r w:rsidRPr="0067043D">
        <w:t xml:space="preserve">: Wegen van het huiselijk geweld of de kindermishandeling. En bij twijfel altijd het </w:t>
      </w:r>
      <w:hyperlink r:id="rId14" w:history="1">
        <w:r w:rsidRPr="00B40C15">
          <w:rPr>
            <w:color w:val="0000FF"/>
            <w:u w:val="single"/>
          </w:rPr>
          <w:t>SHG</w:t>
        </w:r>
      </w:hyperlink>
      <w:r w:rsidRPr="0067043D">
        <w:t xml:space="preserve"> of </w:t>
      </w:r>
      <w:hyperlink r:id="rId15" w:history="1">
        <w:r w:rsidRPr="00B40C15">
          <w:rPr>
            <w:color w:val="0000FF"/>
            <w:u w:val="single"/>
          </w:rPr>
          <w:t>AMK</w:t>
        </w:r>
      </w:hyperlink>
      <w:r w:rsidR="0028606D">
        <w:t xml:space="preserve"> om advies vragen.</w:t>
      </w:r>
    </w:p>
    <w:p w:rsidR="0067043D" w:rsidRPr="0067043D" w:rsidRDefault="0067043D" w:rsidP="00B40C15">
      <w:pPr>
        <w:pStyle w:val="Lijstalinea"/>
        <w:numPr>
          <w:ilvl w:val="0"/>
          <w:numId w:val="4"/>
        </w:numPr>
      </w:pPr>
      <w:r w:rsidRPr="00D254B0">
        <w:rPr>
          <w:b/>
        </w:rPr>
        <w:t>Stap 5</w:t>
      </w:r>
      <w:r w:rsidRPr="0067043D">
        <w:t>: Beslissen over zelf hulp organiseren of melden.</w:t>
      </w:r>
    </w:p>
    <w:p w:rsidR="00B40C15" w:rsidRPr="00C4406B" w:rsidRDefault="00B40C15" w:rsidP="0067043D">
      <w:pPr>
        <w:spacing w:before="100" w:beforeAutospacing="1" w:after="100" w:afterAutospacing="1"/>
        <w:outlineLvl w:val="2"/>
        <w:rPr>
          <w:bCs/>
          <w:sz w:val="27"/>
          <w:szCs w:val="27"/>
        </w:rPr>
      </w:pPr>
    </w:p>
    <w:p w:rsidR="00160EC0" w:rsidRDefault="00160EC0" w:rsidP="00C4406B">
      <w:pPr>
        <w:spacing w:before="100" w:beforeAutospacing="1" w:after="100" w:afterAutospacing="1"/>
        <w:rPr>
          <w:color w:val="0070C0"/>
        </w:rPr>
      </w:pPr>
    </w:p>
    <w:p w:rsidR="005C41E3" w:rsidRPr="005C41E3" w:rsidRDefault="00C4406B" w:rsidP="005C41E3">
      <w:pPr>
        <w:pStyle w:val="Geenafstand"/>
        <w:rPr>
          <w:b/>
          <w:sz w:val="32"/>
          <w:szCs w:val="32"/>
        </w:rPr>
      </w:pPr>
      <w:r w:rsidRPr="005C41E3">
        <w:rPr>
          <w:b/>
          <w:sz w:val="32"/>
          <w:szCs w:val="32"/>
        </w:rPr>
        <w:lastRenderedPageBreak/>
        <w:t>Stap 1</w:t>
      </w:r>
    </w:p>
    <w:p w:rsidR="00C4406B" w:rsidRPr="00932496" w:rsidRDefault="00C4406B" w:rsidP="005C41E3">
      <w:pPr>
        <w:pStyle w:val="Geenafstand"/>
        <w:rPr>
          <w:b/>
        </w:rPr>
      </w:pPr>
      <w:r w:rsidRPr="00932496">
        <w:rPr>
          <w:b/>
        </w:rPr>
        <w:t>In kaart brengen van signalen</w:t>
      </w:r>
      <w:r w:rsidR="00DE1D54">
        <w:rPr>
          <w:b/>
        </w:rPr>
        <w:t>.</w:t>
      </w:r>
    </w:p>
    <w:p w:rsidR="005C41E3" w:rsidRPr="00932496" w:rsidRDefault="005C41E3" w:rsidP="005C41E3">
      <w:pPr>
        <w:pStyle w:val="Geenafstand"/>
      </w:pPr>
    </w:p>
    <w:p w:rsidR="00C4406B" w:rsidRDefault="00C4406B" w:rsidP="00C4406B">
      <w:pPr>
        <w:pStyle w:val="Geenafstand"/>
      </w:pPr>
      <w:r>
        <w:t>Breng de signalen die een vermoeden van huiselijk geweld of kindermishandeling bevestigen of ontkrachten in kaart en leg deze vast. Leg ook ( de uitkomsten van ) de contacten over de signalen vast, evenals de stappen die worden gezet en de besluiten die worden genomen.</w:t>
      </w:r>
    </w:p>
    <w:p w:rsidR="00C4406B" w:rsidRDefault="00C4406B" w:rsidP="00C4406B">
      <w:pPr>
        <w:pStyle w:val="Geenafstand"/>
      </w:pPr>
      <w:r>
        <w:t>Ook de gegevens die de signalen weerspreken legt u vast.</w:t>
      </w:r>
    </w:p>
    <w:p w:rsidR="00C4406B" w:rsidRDefault="00C4406B" w:rsidP="00C4406B">
      <w:pPr>
        <w:pStyle w:val="Geenafstand"/>
      </w:pPr>
      <w:r>
        <w:t>Bij het in kaart brengen van signalen volgt u de protocollen en aanwijzingen van deze meldcode</w:t>
      </w:r>
      <w:r w:rsidR="001A068F">
        <w:t>.</w:t>
      </w:r>
    </w:p>
    <w:p w:rsidR="00C4406B" w:rsidRDefault="00C4406B" w:rsidP="00C4406B">
      <w:pPr>
        <w:pStyle w:val="Geenafstand"/>
        <w:rPr>
          <w:color w:val="002060"/>
        </w:rPr>
      </w:pPr>
    </w:p>
    <w:p w:rsidR="00164E7F" w:rsidRDefault="00164E7F" w:rsidP="00C4406B">
      <w:pPr>
        <w:pStyle w:val="Geenafstand"/>
      </w:pPr>
      <w:r w:rsidRPr="00164E7F">
        <w:t>Bij signalering van kind</w:t>
      </w:r>
      <w:r>
        <w:t xml:space="preserve">ermishandeling moet niet alleen gekeken worden naar de acute veiligheid van de leerling. </w:t>
      </w:r>
      <w:r w:rsidRPr="00CC35DF">
        <w:t xml:space="preserve">De Wegwijzer </w:t>
      </w:r>
      <w:r w:rsidRPr="00164E7F">
        <w:t>in de bijlage</w:t>
      </w:r>
      <w:r>
        <w:t xml:space="preserve"> </w:t>
      </w:r>
      <w:r w:rsidRPr="00164E7F">
        <w:t xml:space="preserve">maakt inzichtelijk </w:t>
      </w:r>
      <w:r>
        <w:t xml:space="preserve">welke vragen u kunt stellen bij het signaleren van kindermishandeling. </w:t>
      </w:r>
    </w:p>
    <w:p w:rsidR="00164E7F" w:rsidRDefault="00164E7F" w:rsidP="00C4406B">
      <w:pPr>
        <w:pStyle w:val="Geenafstand"/>
      </w:pPr>
      <w:r>
        <w:t xml:space="preserve">De </w:t>
      </w:r>
      <w:r w:rsidR="001A068F" w:rsidRPr="00CC35DF">
        <w:t>kind check</w:t>
      </w:r>
      <w:r w:rsidR="001A068F">
        <w:t xml:space="preserve"> door de schoolarts</w:t>
      </w:r>
      <w:r w:rsidRPr="00CC35DF">
        <w:t xml:space="preserve"> i</w:t>
      </w:r>
      <w:r>
        <w:t>s een verplicht onderdeel van de meldcode</w:t>
      </w:r>
      <w:r w:rsidR="001A068F">
        <w:t>.</w:t>
      </w:r>
    </w:p>
    <w:p w:rsidR="00164E7F" w:rsidRDefault="00164E7F" w:rsidP="00C4406B">
      <w:pPr>
        <w:pStyle w:val="Geenafstand"/>
      </w:pPr>
    </w:p>
    <w:p w:rsidR="00164E7F" w:rsidRDefault="00164E7F" w:rsidP="00C4406B">
      <w:pPr>
        <w:pStyle w:val="Geenafstand"/>
        <w:rPr>
          <w:b/>
        </w:rPr>
      </w:pPr>
      <w:r w:rsidRPr="00164E7F">
        <w:rPr>
          <w:b/>
        </w:rPr>
        <w:t>Zorgvuldig vastleggen van signalen</w:t>
      </w:r>
      <w:r w:rsidR="00DE1D54">
        <w:rPr>
          <w:b/>
        </w:rPr>
        <w:t>.</w:t>
      </w:r>
    </w:p>
    <w:p w:rsidR="00164E7F" w:rsidRDefault="00164E7F" w:rsidP="00164E7F">
      <w:pPr>
        <w:pStyle w:val="Geenafstand"/>
        <w:numPr>
          <w:ilvl w:val="0"/>
          <w:numId w:val="5"/>
        </w:numPr>
      </w:pPr>
      <w:r w:rsidRPr="00164E7F">
        <w:t>Beschrijf de signalen zo feitelijk mogelijk</w:t>
      </w:r>
      <w:r>
        <w:t>;</w:t>
      </w:r>
    </w:p>
    <w:p w:rsidR="00164E7F" w:rsidRDefault="00164E7F" w:rsidP="00164E7F">
      <w:pPr>
        <w:pStyle w:val="Geenafstand"/>
        <w:numPr>
          <w:ilvl w:val="0"/>
          <w:numId w:val="5"/>
        </w:numPr>
      </w:pPr>
      <w:r>
        <w:t>Beschrijf bij voorkeur signalen die u zelf hebt waargenomen;</w:t>
      </w:r>
    </w:p>
    <w:p w:rsidR="00164E7F" w:rsidRDefault="00C75783" w:rsidP="00164E7F">
      <w:pPr>
        <w:pStyle w:val="Geenafstand"/>
        <w:numPr>
          <w:ilvl w:val="0"/>
          <w:numId w:val="5"/>
        </w:numPr>
      </w:pPr>
      <w:r>
        <w:t>I</w:t>
      </w:r>
      <w:r w:rsidR="00164E7F">
        <w:t>s het noodzakelijk ook signalen van anderen te melden, vermeld daarbij dan de bron;</w:t>
      </w:r>
    </w:p>
    <w:p w:rsidR="00164E7F" w:rsidRDefault="00164E7F" w:rsidP="00164E7F">
      <w:pPr>
        <w:pStyle w:val="Geenafstand"/>
        <w:numPr>
          <w:ilvl w:val="0"/>
          <w:numId w:val="5"/>
        </w:numPr>
      </w:pPr>
      <w:r>
        <w:t>Wees volledig, dit wil zeggen beschrijf ook signalen die het vermoeden ontkrachten;</w:t>
      </w:r>
    </w:p>
    <w:p w:rsidR="00164E7F" w:rsidRDefault="00164E7F" w:rsidP="00164E7F">
      <w:pPr>
        <w:pStyle w:val="Geenafstand"/>
        <w:numPr>
          <w:ilvl w:val="0"/>
          <w:numId w:val="5"/>
        </w:numPr>
      </w:pPr>
      <w:r>
        <w:t>Legt u ook hypothesen en veronderstellingen vast, vermeld dit dan duidelijk;</w:t>
      </w:r>
    </w:p>
    <w:p w:rsidR="00164E7F" w:rsidRDefault="00164E7F" w:rsidP="00164E7F">
      <w:pPr>
        <w:pStyle w:val="Geenafstand"/>
        <w:numPr>
          <w:ilvl w:val="0"/>
          <w:numId w:val="5"/>
        </w:numPr>
      </w:pPr>
      <w:r>
        <w:t>Maak een vervolgaantekening als een hypothese of veronderstelling later wordt ontkracht of bevestigd;</w:t>
      </w:r>
    </w:p>
    <w:p w:rsidR="008F0AFD" w:rsidRDefault="008F0AFD" w:rsidP="00164E7F">
      <w:pPr>
        <w:pStyle w:val="Geenafstand"/>
        <w:numPr>
          <w:ilvl w:val="0"/>
          <w:numId w:val="5"/>
        </w:numPr>
      </w:pPr>
      <w:r>
        <w:t>Leg diagnoses alleen vast als die zijn gesteld door een bevoegde professional.</w:t>
      </w:r>
    </w:p>
    <w:p w:rsidR="008F0AFD" w:rsidRDefault="008F0AFD" w:rsidP="008F0AFD">
      <w:pPr>
        <w:pStyle w:val="Geenafstand"/>
      </w:pPr>
    </w:p>
    <w:p w:rsidR="008F0AFD" w:rsidRDefault="008F0AFD" w:rsidP="008F0AFD">
      <w:pPr>
        <w:pStyle w:val="Geenafstand"/>
        <w:rPr>
          <w:b/>
        </w:rPr>
      </w:pPr>
      <w:r>
        <w:rPr>
          <w:b/>
        </w:rPr>
        <w:t>Signalen van geweld in een onderwijsrelatie</w:t>
      </w:r>
      <w:r w:rsidR="00DE1D54">
        <w:rPr>
          <w:b/>
        </w:rPr>
        <w:t>.</w:t>
      </w:r>
    </w:p>
    <w:p w:rsidR="008F0AFD" w:rsidRDefault="008F0AFD" w:rsidP="008F0AFD">
      <w:pPr>
        <w:pStyle w:val="Geenafstand"/>
        <w:numPr>
          <w:ilvl w:val="0"/>
          <w:numId w:val="6"/>
        </w:numPr>
      </w:pPr>
      <w:r>
        <w:t>Signalen van geweld in een onderwijsrelatie, gepleegd door een leerkracht of een mede leerling, vallen buiten het bereik van de meldcode</w:t>
      </w:r>
      <w:r w:rsidR="004E4770">
        <w:t>.</w:t>
      </w:r>
    </w:p>
    <w:p w:rsidR="008F0AFD" w:rsidRDefault="004E4770" w:rsidP="008F0AFD">
      <w:pPr>
        <w:pStyle w:val="Geenafstand"/>
        <w:ind w:left="720"/>
      </w:pPr>
      <w:r>
        <w:t xml:space="preserve">In dit geval </w:t>
      </w:r>
      <w:r w:rsidR="008F0AFD">
        <w:t>zijn andere stappen aan de orde, zoals informeren van de directie en het inschakelen van de inspectie.</w:t>
      </w:r>
    </w:p>
    <w:p w:rsidR="008F0AFD" w:rsidRDefault="00905000" w:rsidP="008F0AFD">
      <w:pPr>
        <w:pStyle w:val="Geenafstand"/>
        <w:ind w:left="720"/>
      </w:pPr>
      <w:r>
        <w:t>In h</w:t>
      </w:r>
      <w:r w:rsidR="008F0AFD">
        <w:t xml:space="preserve">et onderwijs geldt een meldplicht </w:t>
      </w:r>
      <w:r>
        <w:t>voor professionals als zij weten dat een medewerker z</w:t>
      </w:r>
      <w:r w:rsidR="004E4770">
        <w:t xml:space="preserve">ich schuldig heeft gemaakt aan </w:t>
      </w:r>
      <w:r>
        <w:t>een zedenmisdrijf</w:t>
      </w:r>
      <w:r w:rsidR="005C41E3">
        <w:t xml:space="preserve"> of geweld gericht tegen een leerling of een medewerker van de school.</w:t>
      </w:r>
    </w:p>
    <w:p w:rsidR="005C41E3" w:rsidRDefault="005C41E3" w:rsidP="005C41E3">
      <w:pPr>
        <w:pStyle w:val="Geenafstand"/>
      </w:pPr>
    </w:p>
    <w:p w:rsidR="005C41E3" w:rsidRDefault="005C41E3" w:rsidP="005C41E3">
      <w:pPr>
        <w:pStyle w:val="Geenafstand"/>
        <w:rPr>
          <w:b/>
        </w:rPr>
      </w:pPr>
      <w:r>
        <w:rPr>
          <w:b/>
        </w:rPr>
        <w:t>Signalen van geweld tussen leerlingen</w:t>
      </w:r>
      <w:r w:rsidR="00DE1D54">
        <w:rPr>
          <w:b/>
        </w:rPr>
        <w:t>.</w:t>
      </w:r>
    </w:p>
    <w:p w:rsidR="005C41E3" w:rsidRPr="005C41E3" w:rsidRDefault="005C41E3" w:rsidP="005C41E3">
      <w:pPr>
        <w:pStyle w:val="Geenafstand"/>
        <w:numPr>
          <w:ilvl w:val="0"/>
          <w:numId w:val="6"/>
        </w:numPr>
        <w:rPr>
          <w:b/>
        </w:rPr>
      </w:pPr>
      <w:r>
        <w:t>Signalen van geweld tussen leerlingen valt niet onder het stappenplan van de meldcode. Deze signalen dienen te worden gemeld bij de directie</w:t>
      </w:r>
      <w:r w:rsidR="005E0830">
        <w:t>.</w:t>
      </w: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5C41E3" w:rsidRDefault="005C41E3" w:rsidP="005C41E3">
      <w:pPr>
        <w:pStyle w:val="Geenafstand"/>
      </w:pPr>
    </w:p>
    <w:p w:rsidR="00A4169E" w:rsidRDefault="00A4169E" w:rsidP="005C41E3">
      <w:pPr>
        <w:pStyle w:val="Geenafstand"/>
      </w:pPr>
    </w:p>
    <w:p w:rsidR="00512064" w:rsidRDefault="00512064" w:rsidP="005C41E3">
      <w:pPr>
        <w:pStyle w:val="Geenafstand"/>
      </w:pPr>
    </w:p>
    <w:p w:rsidR="00A4169E" w:rsidRDefault="00A4169E" w:rsidP="005C41E3">
      <w:pPr>
        <w:pStyle w:val="Geenafstand"/>
      </w:pPr>
    </w:p>
    <w:p w:rsidR="005C41E3" w:rsidRDefault="005C41E3" w:rsidP="005C41E3">
      <w:pPr>
        <w:pStyle w:val="Geenafstand"/>
        <w:rPr>
          <w:b/>
          <w:sz w:val="32"/>
          <w:szCs w:val="32"/>
        </w:rPr>
      </w:pPr>
      <w:r w:rsidRPr="005C41E3">
        <w:rPr>
          <w:b/>
          <w:sz w:val="32"/>
          <w:szCs w:val="32"/>
        </w:rPr>
        <w:lastRenderedPageBreak/>
        <w:t>Stap 2</w:t>
      </w:r>
    </w:p>
    <w:p w:rsidR="005C41E3" w:rsidRPr="00932496" w:rsidRDefault="005C41E3" w:rsidP="005C41E3">
      <w:pPr>
        <w:pStyle w:val="Geenafstand"/>
        <w:rPr>
          <w:b/>
        </w:rPr>
      </w:pPr>
      <w:r w:rsidRPr="00932496">
        <w:rPr>
          <w:b/>
        </w:rPr>
        <w:t>Vraag advies aan de deskundige collega, vertrouwenspersoon binnen de school, aandachtfunctionaris/ IB-er, Advies en Meldpunt Kindermishandeling</w:t>
      </w:r>
      <w:r w:rsidR="00872078" w:rsidRPr="00932496">
        <w:rPr>
          <w:b/>
        </w:rPr>
        <w:t xml:space="preserve"> (AMK)</w:t>
      </w:r>
      <w:r w:rsidRPr="00932496">
        <w:rPr>
          <w:b/>
        </w:rPr>
        <w:t xml:space="preserve"> / Steunpunt Huiselijk Geweld.</w:t>
      </w:r>
      <w:r w:rsidR="00872078" w:rsidRPr="00932496">
        <w:rPr>
          <w:b/>
        </w:rPr>
        <w:t xml:space="preserve"> (SHG)</w:t>
      </w:r>
    </w:p>
    <w:p w:rsidR="004F4C63" w:rsidRDefault="004F4C63" w:rsidP="005C41E3">
      <w:pPr>
        <w:pStyle w:val="Geenafstand"/>
        <w:rPr>
          <w:b/>
          <w:sz w:val="28"/>
          <w:szCs w:val="28"/>
        </w:rPr>
      </w:pPr>
    </w:p>
    <w:p w:rsidR="004F4C63" w:rsidRDefault="004F4C63" w:rsidP="005C41E3">
      <w:pPr>
        <w:pStyle w:val="Geenafstand"/>
      </w:pPr>
      <w:r>
        <w:t xml:space="preserve">Bespreek de signalen met een deskundige collega. Alle IB-ers op De Schakel zijn opgeleid tot aandachtfunctionaris AMK en </w:t>
      </w:r>
      <w:r w:rsidR="00872078">
        <w:t>S</w:t>
      </w:r>
      <w:r>
        <w:t>HG. Vraag zo nodig ook anoniem advies aan het AMK</w:t>
      </w:r>
    </w:p>
    <w:p w:rsidR="004F4C63" w:rsidRDefault="004F4C63" w:rsidP="005C41E3">
      <w:pPr>
        <w:pStyle w:val="Geenafstand"/>
      </w:pPr>
    </w:p>
    <w:p w:rsidR="004F4C63" w:rsidRDefault="004F4C63" w:rsidP="005C41E3">
      <w:pPr>
        <w:pStyle w:val="Geenafstand"/>
      </w:pPr>
    </w:p>
    <w:p w:rsidR="004F4C63" w:rsidRDefault="004F4C63" w:rsidP="005C41E3">
      <w:pPr>
        <w:pStyle w:val="Geenafstand"/>
        <w:rPr>
          <w:b/>
          <w:sz w:val="32"/>
          <w:szCs w:val="32"/>
        </w:rPr>
      </w:pPr>
      <w:r>
        <w:rPr>
          <w:b/>
          <w:sz w:val="32"/>
          <w:szCs w:val="32"/>
        </w:rPr>
        <w:t>Stap 3</w:t>
      </w:r>
    </w:p>
    <w:p w:rsidR="004F4C63" w:rsidRDefault="004F4C63" w:rsidP="005C41E3">
      <w:pPr>
        <w:pStyle w:val="Geenafstand"/>
        <w:rPr>
          <w:b/>
          <w:sz w:val="28"/>
          <w:szCs w:val="28"/>
        </w:rPr>
      </w:pPr>
      <w:r>
        <w:rPr>
          <w:b/>
          <w:sz w:val="28"/>
          <w:szCs w:val="28"/>
        </w:rPr>
        <w:t>Gesprek met de leerling</w:t>
      </w:r>
      <w:r w:rsidR="00DE1D54">
        <w:rPr>
          <w:b/>
          <w:sz w:val="28"/>
          <w:szCs w:val="28"/>
        </w:rPr>
        <w:t>.</w:t>
      </w:r>
    </w:p>
    <w:p w:rsidR="004F4C63" w:rsidRDefault="004F4C63" w:rsidP="005C41E3">
      <w:pPr>
        <w:pStyle w:val="Geenafstand"/>
        <w:rPr>
          <w:b/>
          <w:sz w:val="28"/>
          <w:szCs w:val="28"/>
        </w:rPr>
      </w:pPr>
    </w:p>
    <w:p w:rsidR="004F4C63" w:rsidRDefault="004F4C63" w:rsidP="005C41E3">
      <w:pPr>
        <w:pStyle w:val="Geenafstand"/>
      </w:pPr>
      <w:r>
        <w:t>Ga in gesprek met de leerling of de ouders van de leerling:</w:t>
      </w:r>
    </w:p>
    <w:p w:rsidR="004F4C63" w:rsidRDefault="004F4C63" w:rsidP="004F4C63">
      <w:pPr>
        <w:pStyle w:val="Geenafstand"/>
        <w:numPr>
          <w:ilvl w:val="0"/>
          <w:numId w:val="6"/>
        </w:numPr>
      </w:pPr>
      <w:r>
        <w:t>Leg het doel van het gesprek uit;</w:t>
      </w:r>
    </w:p>
    <w:p w:rsidR="004F4C63" w:rsidRDefault="004F4C63" w:rsidP="004F4C63">
      <w:pPr>
        <w:pStyle w:val="Geenafstand"/>
        <w:numPr>
          <w:ilvl w:val="0"/>
          <w:numId w:val="6"/>
        </w:numPr>
      </w:pPr>
      <w:r>
        <w:t>Bespreek de signalen, dit wil zeggen de feiten die u heeft waargenomen;</w:t>
      </w:r>
    </w:p>
    <w:p w:rsidR="004F4C63" w:rsidRDefault="004F4C63" w:rsidP="004F4C63">
      <w:pPr>
        <w:pStyle w:val="Geenafstand"/>
        <w:numPr>
          <w:ilvl w:val="0"/>
          <w:numId w:val="6"/>
        </w:numPr>
      </w:pPr>
      <w:r>
        <w:t>Nodig de leerling uit om daarop te reageren</w:t>
      </w:r>
    </w:p>
    <w:p w:rsidR="004F4C63" w:rsidRDefault="004F4C63" w:rsidP="004F4C63">
      <w:pPr>
        <w:pStyle w:val="Geenafstand"/>
      </w:pPr>
      <w:r>
        <w:t>Kom pas na deze reactie zo nodig met een interpretatie van uw signalen en wat u van de leerling he</w:t>
      </w:r>
      <w:r w:rsidR="005E0830">
        <w:t>e</w:t>
      </w:r>
      <w:r>
        <w:t>ft gehoord.</w:t>
      </w:r>
    </w:p>
    <w:p w:rsidR="004F4C63" w:rsidRDefault="004F4C63" w:rsidP="004F4C63">
      <w:pPr>
        <w:pStyle w:val="Geenafstand"/>
      </w:pPr>
      <w:r>
        <w:t>Worden de zorgen over de signalen door het gesprek niet waargenomen, dan zet u de volgende stappen.</w:t>
      </w:r>
    </w:p>
    <w:p w:rsidR="004F4C63" w:rsidRDefault="004F4C63" w:rsidP="004F4C63">
      <w:pPr>
        <w:pStyle w:val="Geenafstand"/>
      </w:pPr>
    </w:p>
    <w:p w:rsidR="004F4C63" w:rsidRDefault="00583862" w:rsidP="004F4C63">
      <w:pPr>
        <w:pStyle w:val="Geenafstand"/>
        <w:rPr>
          <w:b/>
        </w:rPr>
      </w:pPr>
      <w:r>
        <w:rPr>
          <w:b/>
        </w:rPr>
        <w:t>Gesprek met de ouder van de leerling</w:t>
      </w:r>
      <w:r w:rsidR="00DE1D54">
        <w:rPr>
          <w:b/>
        </w:rPr>
        <w:t>.</w:t>
      </w:r>
      <w:r>
        <w:rPr>
          <w:b/>
        </w:rPr>
        <w:t xml:space="preserve"> </w:t>
      </w:r>
    </w:p>
    <w:p w:rsidR="00583862" w:rsidRDefault="00583862" w:rsidP="004F4C63">
      <w:pPr>
        <w:pStyle w:val="Geenafstand"/>
      </w:pPr>
      <w:r>
        <w:t>Is de leerling nog geen twaalf jaar, dan voert de leerkracht de gesprekken over de signalen en eventueel over de melding met de ouders van de jonge leerling.(</w:t>
      </w:r>
      <w:r w:rsidRPr="00583862">
        <w:t>met de ouders worden bedoeld de personen die het gezag over de leerling uitoefenen)</w:t>
      </w:r>
    </w:p>
    <w:p w:rsidR="00583862" w:rsidRDefault="00583862" w:rsidP="004F4C63">
      <w:pPr>
        <w:pStyle w:val="Geenafstand"/>
      </w:pPr>
    </w:p>
    <w:p w:rsidR="00583862" w:rsidRDefault="00583862" w:rsidP="004F4C63">
      <w:pPr>
        <w:pStyle w:val="Geenafstand"/>
        <w:rPr>
          <w:b/>
        </w:rPr>
      </w:pPr>
      <w:r>
        <w:rPr>
          <w:b/>
        </w:rPr>
        <w:t>Gesprek over het doen van een melding</w:t>
      </w:r>
      <w:r w:rsidR="00DE1D54">
        <w:rPr>
          <w:b/>
        </w:rPr>
        <w:t>.</w:t>
      </w:r>
    </w:p>
    <w:p w:rsidR="00583862" w:rsidRDefault="00583862" w:rsidP="00583862">
      <w:pPr>
        <w:pStyle w:val="Geenafstand"/>
        <w:numPr>
          <w:ilvl w:val="0"/>
          <w:numId w:val="7"/>
        </w:numPr>
      </w:pPr>
      <w:r>
        <w:t>Leg uit waarom u van plan bent een melding te doen</w:t>
      </w:r>
    </w:p>
    <w:p w:rsidR="00583862" w:rsidRDefault="00583862" w:rsidP="00583862">
      <w:pPr>
        <w:pStyle w:val="Geenafstand"/>
        <w:numPr>
          <w:ilvl w:val="0"/>
          <w:numId w:val="7"/>
        </w:numPr>
      </w:pPr>
      <w:r>
        <w:t>Vraag de ouder om een reactie.</w:t>
      </w:r>
    </w:p>
    <w:p w:rsidR="00583862" w:rsidRDefault="00583862" w:rsidP="00583862">
      <w:pPr>
        <w:pStyle w:val="Geenafstand"/>
      </w:pPr>
    </w:p>
    <w:p w:rsidR="00583862" w:rsidRDefault="00583862" w:rsidP="00583862">
      <w:pPr>
        <w:pStyle w:val="Geenafstand"/>
      </w:pPr>
    </w:p>
    <w:p w:rsidR="001C333B" w:rsidRDefault="001C333B" w:rsidP="001C333B">
      <w:pPr>
        <w:pStyle w:val="Geenafstand"/>
      </w:pPr>
      <w:r>
        <w:t>Let op : hebt u concrete aanwijzingen dat door het voeren van het gesprek de veiligheid van een van de betrokkenen in het geding zou kunnen komen, dan kunt u afzien van een gesprek met de leerling en/of de ouders</w:t>
      </w:r>
      <w:r w:rsidR="009A6035">
        <w:t>.</w:t>
      </w: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583862" w:rsidRDefault="00583862" w:rsidP="00583862">
      <w:pPr>
        <w:pStyle w:val="Geenafstand"/>
      </w:pPr>
    </w:p>
    <w:p w:rsidR="009A6035" w:rsidRDefault="009A6035" w:rsidP="00583862">
      <w:pPr>
        <w:pStyle w:val="Geenafstand"/>
      </w:pPr>
    </w:p>
    <w:p w:rsidR="009A6035" w:rsidRDefault="009A6035" w:rsidP="00583862">
      <w:pPr>
        <w:pStyle w:val="Geenafstand"/>
      </w:pPr>
    </w:p>
    <w:p w:rsidR="00583862" w:rsidRDefault="00583862" w:rsidP="00583862">
      <w:pPr>
        <w:pStyle w:val="Geenafstand"/>
      </w:pPr>
    </w:p>
    <w:p w:rsidR="00583862" w:rsidRDefault="00583862" w:rsidP="00583862">
      <w:pPr>
        <w:pStyle w:val="Geenafstand"/>
        <w:rPr>
          <w:b/>
          <w:sz w:val="32"/>
          <w:szCs w:val="32"/>
        </w:rPr>
      </w:pPr>
      <w:r>
        <w:rPr>
          <w:b/>
          <w:sz w:val="32"/>
          <w:szCs w:val="32"/>
        </w:rPr>
        <w:lastRenderedPageBreak/>
        <w:t>Stap 4</w:t>
      </w:r>
    </w:p>
    <w:p w:rsidR="00583862" w:rsidRPr="00932496" w:rsidRDefault="00583862" w:rsidP="00583862">
      <w:pPr>
        <w:pStyle w:val="Geenafstand"/>
        <w:rPr>
          <w:b/>
        </w:rPr>
      </w:pPr>
      <w:r w:rsidRPr="00932496">
        <w:rPr>
          <w:b/>
        </w:rPr>
        <w:t>Wegen van het geweld of de kindermishandeling</w:t>
      </w:r>
      <w:r w:rsidR="00DE1D54">
        <w:rPr>
          <w:b/>
        </w:rPr>
        <w:t>.</w:t>
      </w:r>
    </w:p>
    <w:p w:rsidR="00583862" w:rsidRDefault="00583862" w:rsidP="00583862">
      <w:pPr>
        <w:pStyle w:val="Geenafstand"/>
        <w:rPr>
          <w:b/>
          <w:sz w:val="28"/>
          <w:szCs w:val="28"/>
        </w:rPr>
      </w:pPr>
    </w:p>
    <w:p w:rsidR="00583862" w:rsidRDefault="00583862" w:rsidP="00583862">
      <w:pPr>
        <w:pStyle w:val="Geenafstand"/>
      </w:pPr>
      <w:r w:rsidRPr="00583862">
        <w:t>Weeg op basis van alle informatie die u in de eerste drie stappen hebt verzameld</w:t>
      </w:r>
      <w:r>
        <w:t>, het risico op huiselijk geweld of kindermishandeling en schat eveneens de aard en de ernst van dit geweld in.</w:t>
      </w:r>
    </w:p>
    <w:p w:rsidR="00583862" w:rsidRDefault="00583862" w:rsidP="00583862">
      <w:pPr>
        <w:pStyle w:val="Geenafstand"/>
      </w:pPr>
      <w:r>
        <w:t xml:space="preserve">De basisvragen in de </w:t>
      </w:r>
      <w:r w:rsidRPr="00583862">
        <w:rPr>
          <w:color w:val="002060"/>
        </w:rPr>
        <w:t xml:space="preserve">wegwijzer </w:t>
      </w:r>
      <w:r>
        <w:t>kunnen daarbij helpen.</w:t>
      </w:r>
    </w:p>
    <w:p w:rsidR="00872078" w:rsidRDefault="00872078" w:rsidP="00583862">
      <w:pPr>
        <w:pStyle w:val="Geenafstand"/>
      </w:pPr>
    </w:p>
    <w:p w:rsidR="00872078" w:rsidRPr="00583862" w:rsidRDefault="00872078" w:rsidP="00583862">
      <w:pPr>
        <w:pStyle w:val="Geenafstand"/>
      </w:pPr>
      <w:r>
        <w:t>Twijfelt u over de aard, omvang of risico’s van het geweld of o</w:t>
      </w:r>
      <w:r w:rsidR="00244CE2">
        <w:t>ver de vervolgstappen, vraag</w:t>
      </w:r>
      <w:r>
        <w:t xml:space="preserve"> dan altijd ( opnieuw)</w:t>
      </w:r>
      <w:r w:rsidR="00244CE2">
        <w:t xml:space="preserve"> advies bij</w:t>
      </w:r>
      <w:r>
        <w:t xml:space="preserve"> het AMK of SHG</w:t>
      </w:r>
      <w:r w:rsidR="00244CE2">
        <w:t>.</w:t>
      </w:r>
    </w:p>
    <w:p w:rsidR="00583862" w:rsidRPr="00583862" w:rsidRDefault="00583862" w:rsidP="004F4C63">
      <w:pPr>
        <w:pStyle w:val="Geenafstand"/>
      </w:pPr>
    </w:p>
    <w:p w:rsidR="004F4C63" w:rsidRPr="004F4C63" w:rsidRDefault="004F4C63" w:rsidP="004F4C63">
      <w:pPr>
        <w:pStyle w:val="Geenafstand"/>
      </w:pPr>
    </w:p>
    <w:p w:rsidR="004F4C63" w:rsidRDefault="004F4C63" w:rsidP="005C41E3">
      <w:pPr>
        <w:pStyle w:val="Geenafstand"/>
        <w:rPr>
          <w:b/>
          <w:sz w:val="28"/>
          <w:szCs w:val="28"/>
        </w:rPr>
      </w:pPr>
    </w:p>
    <w:p w:rsidR="004F4C63" w:rsidRPr="004F4C63" w:rsidRDefault="004F4C63" w:rsidP="005C41E3">
      <w:pPr>
        <w:pStyle w:val="Geenafstand"/>
      </w:pPr>
    </w:p>
    <w:p w:rsidR="005C41E3" w:rsidRDefault="00960890" w:rsidP="005C41E3">
      <w:pPr>
        <w:pStyle w:val="Geenafstand"/>
        <w:rPr>
          <w:b/>
          <w:sz w:val="32"/>
          <w:szCs w:val="32"/>
        </w:rPr>
      </w:pPr>
      <w:r>
        <w:rPr>
          <w:b/>
          <w:sz w:val="32"/>
          <w:szCs w:val="32"/>
        </w:rPr>
        <w:t>Stap 5</w:t>
      </w:r>
    </w:p>
    <w:p w:rsidR="00960890" w:rsidRPr="00932496" w:rsidRDefault="00960890" w:rsidP="005C41E3">
      <w:pPr>
        <w:pStyle w:val="Geenafstand"/>
        <w:rPr>
          <w:b/>
        </w:rPr>
      </w:pPr>
      <w:r w:rsidRPr="00932496">
        <w:rPr>
          <w:b/>
        </w:rPr>
        <w:t>Beslissen: Zelf hulp organiseren of melden</w:t>
      </w:r>
      <w:r w:rsidR="00DE1D54">
        <w:rPr>
          <w:b/>
        </w:rPr>
        <w:t>.</w:t>
      </w:r>
    </w:p>
    <w:p w:rsidR="00960890" w:rsidRDefault="00960890" w:rsidP="005C41E3">
      <w:pPr>
        <w:pStyle w:val="Geenafstand"/>
        <w:rPr>
          <w:b/>
          <w:sz w:val="28"/>
          <w:szCs w:val="28"/>
        </w:rPr>
      </w:pPr>
    </w:p>
    <w:p w:rsidR="00960890" w:rsidRDefault="00960890" w:rsidP="005C41E3">
      <w:pPr>
        <w:pStyle w:val="Geenafstand"/>
        <w:rPr>
          <w:b/>
        </w:rPr>
      </w:pPr>
      <w:r>
        <w:rPr>
          <w:b/>
        </w:rPr>
        <w:t>Zelf hulp organiseren</w:t>
      </w:r>
      <w:r w:rsidR="00DE1D54">
        <w:rPr>
          <w:b/>
        </w:rPr>
        <w:t>.</w:t>
      </w:r>
    </w:p>
    <w:p w:rsidR="00960890" w:rsidRDefault="00960890" w:rsidP="005C41E3">
      <w:pPr>
        <w:pStyle w:val="Geenafstand"/>
      </w:pPr>
      <w:r>
        <w:t>Meent u, op basis van stap 4, gelet op uw competenties, uw verantwoordelijkheden en uw professionele grenzen,</w:t>
      </w:r>
      <w:r w:rsidR="003E1C32">
        <w:t xml:space="preserve"> dat u uw leerling en zijn/ haar</w:t>
      </w:r>
      <w:r>
        <w:t xml:space="preserve"> gezin redelijkerwijs voldoende kunt  beschermen tegen het risico op huiselijk geweld of kindermishandeling:</w:t>
      </w:r>
    </w:p>
    <w:p w:rsidR="00960890" w:rsidRDefault="00960890" w:rsidP="00960890">
      <w:pPr>
        <w:pStyle w:val="Geenafstand"/>
        <w:numPr>
          <w:ilvl w:val="0"/>
          <w:numId w:val="8"/>
        </w:numPr>
      </w:pPr>
      <w:r>
        <w:t>Organiseer dan de noodzakelijke hulp;</w:t>
      </w:r>
    </w:p>
    <w:p w:rsidR="00960890" w:rsidRDefault="00960890" w:rsidP="00960890">
      <w:pPr>
        <w:pStyle w:val="Geenafstand"/>
        <w:numPr>
          <w:ilvl w:val="0"/>
          <w:numId w:val="8"/>
        </w:numPr>
      </w:pPr>
      <w:r>
        <w:t>Volg de effecten van deze hulp;</w:t>
      </w:r>
    </w:p>
    <w:p w:rsidR="00960890" w:rsidRDefault="00090CEA" w:rsidP="00960890">
      <w:pPr>
        <w:pStyle w:val="Geenafstand"/>
        <w:numPr>
          <w:ilvl w:val="0"/>
          <w:numId w:val="8"/>
        </w:numPr>
      </w:pPr>
      <w:r>
        <w:t>Doe alsnog een melding als er signalen zijn dat het huiselijk geweld of de kindermishandeling niet stopt of opnieuw begint.</w:t>
      </w:r>
    </w:p>
    <w:p w:rsidR="00090CEA" w:rsidRDefault="00090CEA" w:rsidP="00090CEA">
      <w:pPr>
        <w:pStyle w:val="Geenafstand"/>
      </w:pPr>
    </w:p>
    <w:p w:rsidR="00090CEA" w:rsidRDefault="00090CEA" w:rsidP="00090CEA">
      <w:pPr>
        <w:pStyle w:val="Geenafstand"/>
        <w:rPr>
          <w:b/>
        </w:rPr>
      </w:pPr>
      <w:r>
        <w:rPr>
          <w:b/>
        </w:rPr>
        <w:t>Melden</w:t>
      </w:r>
      <w:r w:rsidR="00DE1D54">
        <w:rPr>
          <w:b/>
        </w:rPr>
        <w:t>.</w:t>
      </w:r>
    </w:p>
    <w:p w:rsidR="00090CEA" w:rsidRDefault="00937594" w:rsidP="00937594">
      <w:pPr>
        <w:pStyle w:val="Geenafstand"/>
      </w:pPr>
      <w:r w:rsidRPr="00937594">
        <w:t>Kunt u de leerling en zijn/haar gezin niet voldoende tegen het risico op geweld beschermen, of twijfelt u daaraan:</w:t>
      </w:r>
    </w:p>
    <w:p w:rsidR="00937594" w:rsidRDefault="00937594" w:rsidP="00937594">
      <w:pPr>
        <w:pStyle w:val="Geenafstand"/>
        <w:numPr>
          <w:ilvl w:val="0"/>
          <w:numId w:val="10"/>
        </w:numPr>
      </w:pPr>
      <w:r>
        <w:t>Meld u</w:t>
      </w:r>
      <w:r w:rsidR="003E1C32">
        <w:t>w</w:t>
      </w:r>
      <w:r>
        <w:t xml:space="preserve"> vermoeden dan bij het AMK of SHG;</w:t>
      </w:r>
    </w:p>
    <w:p w:rsidR="00937594" w:rsidRDefault="00937594" w:rsidP="00937594">
      <w:pPr>
        <w:pStyle w:val="Geenafstand"/>
        <w:numPr>
          <w:ilvl w:val="0"/>
          <w:numId w:val="10"/>
        </w:numPr>
      </w:pPr>
      <w:r>
        <w:t xml:space="preserve">Sluit bij uw </w:t>
      </w:r>
      <w:r w:rsidR="003E1C32">
        <w:t>melding zoveel mogelijk aan bij de</w:t>
      </w:r>
      <w:r>
        <w:t xml:space="preserve"> feiten en gebeurtenissen en geef duidelijk aan a</w:t>
      </w:r>
      <w:r w:rsidR="003E1C32">
        <w:t>ls de informatie die u meld (</w:t>
      </w:r>
      <w:r>
        <w:t>ook) van anderen afkomstig is;</w:t>
      </w:r>
    </w:p>
    <w:p w:rsidR="00937594" w:rsidRDefault="00937594" w:rsidP="00937594">
      <w:pPr>
        <w:pStyle w:val="Geenafstand"/>
        <w:numPr>
          <w:ilvl w:val="0"/>
          <w:numId w:val="10"/>
        </w:numPr>
      </w:pPr>
      <w:r>
        <w:t xml:space="preserve">Overleg wat </w:t>
      </w:r>
      <w:r w:rsidR="003E1C32">
        <w:t xml:space="preserve">u </w:t>
      </w:r>
      <w:r>
        <w:t xml:space="preserve">na uw melding, binnen de gebruikelijke grenzen van uw werkzaamheden, zelf kunt doen om uw leerling en de </w:t>
      </w:r>
      <w:r w:rsidR="003E1C32">
        <w:t xml:space="preserve">leden </w:t>
      </w:r>
      <w:r w:rsidR="00BA3F31">
        <w:t xml:space="preserve">van het gezin tegen het (risico </w:t>
      </w:r>
      <w:r>
        <w:t>op) geweld te beschermen.</w:t>
      </w:r>
    </w:p>
    <w:p w:rsidR="00937594" w:rsidRDefault="00937594" w:rsidP="00BA4FB9">
      <w:pPr>
        <w:pStyle w:val="Geenafstand"/>
        <w:ind w:left="720"/>
      </w:pPr>
    </w:p>
    <w:p w:rsidR="00937594" w:rsidRDefault="00937594" w:rsidP="00937594">
      <w:pPr>
        <w:pStyle w:val="Geenafstand"/>
        <w:rPr>
          <w:b/>
        </w:rPr>
      </w:pPr>
      <w:r>
        <w:rPr>
          <w:b/>
        </w:rPr>
        <w:t>Bespreek uw melding vooraf met uw leerling en de ouders</w:t>
      </w:r>
      <w:r w:rsidR="00DE1D54">
        <w:rPr>
          <w:b/>
        </w:rPr>
        <w:t>.</w:t>
      </w: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BA4FB9" w:rsidRDefault="00BA4FB9" w:rsidP="00937594">
      <w:pPr>
        <w:pStyle w:val="Geenafstand"/>
        <w:rPr>
          <w:b/>
        </w:rPr>
      </w:pPr>
    </w:p>
    <w:p w:rsidR="005C41E3" w:rsidRDefault="0004629E" w:rsidP="005C41E3">
      <w:pPr>
        <w:pStyle w:val="Geenafstand"/>
        <w:rPr>
          <w:b/>
          <w:sz w:val="32"/>
          <w:szCs w:val="32"/>
        </w:rPr>
      </w:pPr>
      <w:r>
        <w:rPr>
          <w:b/>
          <w:sz w:val="32"/>
          <w:szCs w:val="32"/>
        </w:rPr>
        <w:lastRenderedPageBreak/>
        <w:t>Wegwijzer</w:t>
      </w:r>
    </w:p>
    <w:p w:rsidR="0004629E" w:rsidRPr="00932496" w:rsidRDefault="0004629E" w:rsidP="005C41E3">
      <w:pPr>
        <w:pStyle w:val="Geenafstand"/>
        <w:rPr>
          <w:b/>
        </w:rPr>
      </w:pPr>
      <w:r w:rsidRPr="00932496">
        <w:rPr>
          <w:b/>
        </w:rPr>
        <w:t>Beoordeling van veiligheid van kinderen in de thuissituatie</w:t>
      </w:r>
      <w:r w:rsidR="00DE1D54">
        <w:rPr>
          <w:b/>
        </w:rPr>
        <w:t>.</w:t>
      </w:r>
    </w:p>
    <w:p w:rsidR="0004629E" w:rsidRDefault="0004629E" w:rsidP="005C41E3">
      <w:pPr>
        <w:pStyle w:val="Geenafstand"/>
        <w:rPr>
          <w:b/>
          <w:sz w:val="28"/>
          <w:szCs w:val="28"/>
        </w:rPr>
      </w:pPr>
    </w:p>
    <w:p w:rsidR="0004629E" w:rsidRDefault="0004629E" w:rsidP="005C41E3">
      <w:pPr>
        <w:pStyle w:val="Geenafstand"/>
      </w:pPr>
      <w:r>
        <w:t>Deze drie basisvragen helpen de leerkracht om de veiligheid van kinderen in de thuissituatie professioneel te beoordelen. Bij ieder</w:t>
      </w:r>
      <w:r w:rsidR="003E1C32">
        <w:t>e</w:t>
      </w:r>
      <w:r>
        <w:t xml:space="preserve"> basisvraag wordt aangegeven hoe deze vraag zorgvuldig kan worden beantwoord en hoe u uw</w:t>
      </w:r>
      <w:r>
        <w:rPr>
          <w:b/>
          <w:sz w:val="28"/>
          <w:szCs w:val="28"/>
        </w:rPr>
        <w:t xml:space="preserve"> </w:t>
      </w:r>
      <w:r>
        <w:t xml:space="preserve">antwoord kunt onderbouwen. </w:t>
      </w:r>
    </w:p>
    <w:p w:rsidR="0004629E" w:rsidRDefault="003E1C32" w:rsidP="005C41E3">
      <w:pPr>
        <w:pStyle w:val="Geenafstand"/>
      </w:pPr>
      <w:r>
        <w:t>De signalenkaart is bedoeld</w:t>
      </w:r>
      <w:r w:rsidR="0004629E">
        <w:t xml:space="preserve"> om u in uw afwegingen te ondersteunen.</w:t>
      </w:r>
    </w:p>
    <w:p w:rsidR="0004629E" w:rsidRDefault="0004629E" w:rsidP="005C41E3">
      <w:pPr>
        <w:pStyle w:val="Geenafstand"/>
      </w:pPr>
    </w:p>
    <w:p w:rsidR="0004629E" w:rsidRPr="009D7A3B" w:rsidRDefault="0004629E" w:rsidP="005C41E3">
      <w:pPr>
        <w:pStyle w:val="Geenafstand"/>
        <w:rPr>
          <w:b/>
          <w:sz w:val="28"/>
          <w:szCs w:val="28"/>
        </w:rPr>
      </w:pPr>
      <w:r w:rsidRPr="009D7A3B">
        <w:rPr>
          <w:b/>
          <w:sz w:val="28"/>
          <w:szCs w:val="28"/>
        </w:rPr>
        <w:t xml:space="preserve">Basisvraag 1: </w:t>
      </w:r>
      <w:r w:rsidRPr="00932496">
        <w:rPr>
          <w:b/>
        </w:rPr>
        <w:t>Is er direct fysiek gevaar voor het kind?</w:t>
      </w:r>
    </w:p>
    <w:p w:rsidR="0004629E" w:rsidRDefault="0004629E" w:rsidP="005C41E3">
      <w:pPr>
        <w:pStyle w:val="Geenafstand"/>
        <w:rPr>
          <w:b/>
        </w:rPr>
      </w:pPr>
    </w:p>
    <w:p w:rsidR="0004629E" w:rsidRDefault="0004629E" w:rsidP="005C41E3">
      <w:pPr>
        <w:pStyle w:val="Geenafstand"/>
        <w:rPr>
          <w:b/>
        </w:rPr>
      </w:pPr>
      <w:r>
        <w:rPr>
          <w:b/>
        </w:rPr>
        <w:t>Raadpleeg in alle gevallen van twijfel het AMK!</w:t>
      </w:r>
    </w:p>
    <w:p w:rsidR="0004629E" w:rsidRDefault="0004629E" w:rsidP="005C41E3">
      <w:pPr>
        <w:pStyle w:val="Geenafstand"/>
        <w:rPr>
          <w:b/>
        </w:rPr>
      </w:pPr>
    </w:p>
    <w:p w:rsidR="0004629E" w:rsidRDefault="0004629E" w:rsidP="005C41E3">
      <w:pPr>
        <w:pStyle w:val="Geenafstand"/>
        <w:rPr>
          <w:b/>
        </w:rPr>
      </w:pPr>
      <w:r>
        <w:rPr>
          <w:b/>
        </w:rPr>
        <w:t>1a. Beoordeel de signalen</w:t>
      </w:r>
      <w:r w:rsidR="00DE1D54">
        <w:rPr>
          <w:b/>
        </w:rPr>
        <w:t>.</w:t>
      </w:r>
    </w:p>
    <w:p w:rsidR="0004629E" w:rsidRDefault="0004629E" w:rsidP="0004629E">
      <w:pPr>
        <w:pStyle w:val="Geenafstand"/>
        <w:numPr>
          <w:ilvl w:val="0"/>
          <w:numId w:val="11"/>
        </w:numPr>
      </w:pPr>
      <w:r>
        <w:t>Is er sprake van ernstige bedreiging door de ouder(s) of door andere gezinsleden?</w:t>
      </w:r>
    </w:p>
    <w:p w:rsidR="0004629E" w:rsidRDefault="0004629E" w:rsidP="0004629E">
      <w:pPr>
        <w:pStyle w:val="Geenafstand"/>
        <w:numPr>
          <w:ilvl w:val="0"/>
          <w:numId w:val="11"/>
        </w:numPr>
      </w:pPr>
      <w:r>
        <w:t>Is er sprake van bedreiging door het kind zelf?</w:t>
      </w:r>
    </w:p>
    <w:p w:rsidR="0004629E" w:rsidRDefault="0004629E" w:rsidP="0004629E">
      <w:pPr>
        <w:pStyle w:val="Geenafstand"/>
        <w:numPr>
          <w:ilvl w:val="0"/>
          <w:numId w:val="11"/>
        </w:numPr>
      </w:pPr>
      <w:r>
        <w:t>Is er sprake van bedreiging door een of meer andere gezinsleden of derden?</w:t>
      </w:r>
    </w:p>
    <w:p w:rsidR="0004629E" w:rsidRDefault="009D7A3B" w:rsidP="0004629E">
      <w:pPr>
        <w:pStyle w:val="Geenafstand"/>
        <w:numPr>
          <w:ilvl w:val="0"/>
          <w:numId w:val="11"/>
        </w:numPr>
      </w:pPr>
      <w:r>
        <w:t>Kan de veiligheid th</w:t>
      </w:r>
      <w:r w:rsidR="0004629E">
        <w:t>uis gegarandeerd worden?</w:t>
      </w:r>
    </w:p>
    <w:p w:rsidR="0004629E" w:rsidRDefault="0004629E" w:rsidP="0004629E">
      <w:pPr>
        <w:pStyle w:val="Geenafstand"/>
      </w:pPr>
    </w:p>
    <w:p w:rsidR="0004629E" w:rsidRDefault="0004629E" w:rsidP="0004629E">
      <w:pPr>
        <w:pStyle w:val="Geenafstand"/>
        <w:rPr>
          <w:b/>
        </w:rPr>
      </w:pPr>
      <w:r>
        <w:rPr>
          <w:b/>
        </w:rPr>
        <w:t>1b. Waaruit blijkt dit?</w:t>
      </w:r>
    </w:p>
    <w:p w:rsidR="0004629E" w:rsidRDefault="009D7A3B" w:rsidP="0004629E">
      <w:pPr>
        <w:pStyle w:val="Geenafstand"/>
      </w:pPr>
      <w:r>
        <w:t>Aandachtspunten:</w:t>
      </w:r>
    </w:p>
    <w:p w:rsidR="009D7A3B" w:rsidRDefault="009D7A3B" w:rsidP="009D7A3B">
      <w:pPr>
        <w:pStyle w:val="Geenafstand"/>
        <w:numPr>
          <w:ilvl w:val="0"/>
          <w:numId w:val="13"/>
        </w:numPr>
      </w:pPr>
      <w:r>
        <w:t>Signalen van zeer bedreigend handelen of nalaten van de ouders</w:t>
      </w:r>
    </w:p>
    <w:p w:rsidR="009D7A3B" w:rsidRDefault="009D7A3B" w:rsidP="009D7A3B">
      <w:pPr>
        <w:pStyle w:val="Geenafstand"/>
        <w:numPr>
          <w:ilvl w:val="0"/>
          <w:numId w:val="14"/>
        </w:numPr>
      </w:pPr>
      <w:r>
        <w:t>Shaken baby bij excessief huilen</w:t>
      </w:r>
    </w:p>
    <w:p w:rsidR="009D7A3B" w:rsidRDefault="009D7A3B" w:rsidP="009D7A3B">
      <w:pPr>
        <w:pStyle w:val="Geenafstand"/>
        <w:numPr>
          <w:ilvl w:val="0"/>
          <w:numId w:val="14"/>
        </w:numPr>
      </w:pPr>
      <w:r>
        <w:t>Ernstig geweld of seksueel misbruik</w:t>
      </w:r>
    </w:p>
    <w:p w:rsidR="009D7A3B" w:rsidRDefault="009D7A3B" w:rsidP="009D7A3B">
      <w:pPr>
        <w:pStyle w:val="Geenafstand"/>
        <w:numPr>
          <w:ilvl w:val="0"/>
          <w:numId w:val="14"/>
        </w:numPr>
      </w:pPr>
      <w:r>
        <w:t>Onvoldoende bescherming / toezicht</w:t>
      </w:r>
    </w:p>
    <w:p w:rsidR="009D7A3B" w:rsidRDefault="009D7A3B" w:rsidP="009D7A3B">
      <w:pPr>
        <w:pStyle w:val="Geenafstand"/>
        <w:numPr>
          <w:ilvl w:val="0"/>
          <w:numId w:val="14"/>
        </w:numPr>
      </w:pPr>
      <w:r>
        <w:t>Onvoldoende basiszorg</w:t>
      </w:r>
    </w:p>
    <w:p w:rsidR="009D7A3B" w:rsidRDefault="009D7A3B" w:rsidP="009D7A3B">
      <w:pPr>
        <w:pStyle w:val="Geenafstand"/>
        <w:numPr>
          <w:ilvl w:val="0"/>
          <w:numId w:val="14"/>
        </w:numPr>
      </w:pPr>
      <w:r>
        <w:t>Onthouden van medische zorg</w:t>
      </w:r>
    </w:p>
    <w:p w:rsidR="009D7A3B" w:rsidRDefault="009D7A3B" w:rsidP="009D7A3B">
      <w:pPr>
        <w:pStyle w:val="Geenafstand"/>
        <w:numPr>
          <w:ilvl w:val="0"/>
          <w:numId w:val="14"/>
        </w:numPr>
      </w:pPr>
      <w:r>
        <w:t>Opvoeder niet beschikbaar</w:t>
      </w:r>
    </w:p>
    <w:p w:rsidR="009D7A3B" w:rsidRDefault="009D7A3B" w:rsidP="009D7A3B">
      <w:pPr>
        <w:pStyle w:val="Geenafstand"/>
        <w:numPr>
          <w:ilvl w:val="0"/>
          <w:numId w:val="14"/>
        </w:numPr>
      </w:pPr>
      <w:r>
        <w:t>Ouder(s) belemmeren zicht op / toegang tot het kind</w:t>
      </w:r>
    </w:p>
    <w:p w:rsidR="009D7A3B" w:rsidRDefault="009D7A3B" w:rsidP="009D7A3B">
      <w:pPr>
        <w:pStyle w:val="Geenafstand"/>
        <w:numPr>
          <w:ilvl w:val="0"/>
          <w:numId w:val="13"/>
        </w:numPr>
      </w:pPr>
      <w:r>
        <w:t xml:space="preserve">Signalen van ernstige </w:t>
      </w:r>
      <w:r w:rsidR="003E1C32">
        <w:t>bedreiging door het kind zelf (</w:t>
      </w:r>
      <w:r>
        <w:t>dreiging met zelfdoding)</w:t>
      </w:r>
    </w:p>
    <w:p w:rsidR="009D7A3B" w:rsidRDefault="009D7A3B" w:rsidP="009D7A3B">
      <w:pPr>
        <w:pStyle w:val="Geenafstand"/>
        <w:numPr>
          <w:ilvl w:val="0"/>
          <w:numId w:val="13"/>
        </w:numPr>
      </w:pPr>
      <w:r>
        <w:t>Signalen van bedreiging door een ander gezinslid of derde(n)</w:t>
      </w:r>
    </w:p>
    <w:p w:rsidR="009D7A3B" w:rsidRDefault="009D7A3B" w:rsidP="009D7A3B">
      <w:pPr>
        <w:pStyle w:val="Geenafstand"/>
        <w:numPr>
          <w:ilvl w:val="0"/>
          <w:numId w:val="13"/>
        </w:numPr>
      </w:pPr>
      <w:r>
        <w:t>Aanwezigheid van een of meer volwassenen in de thuissituatie / directe omgeving die verantwoordelijkheid nemen voor de veiligheid van het kind en deze kunnen garanderen.</w:t>
      </w:r>
    </w:p>
    <w:p w:rsidR="009D7A3B" w:rsidRDefault="009D7A3B" w:rsidP="009D7A3B">
      <w:pPr>
        <w:pStyle w:val="Geenafstand"/>
      </w:pPr>
    </w:p>
    <w:p w:rsidR="0004629E" w:rsidRDefault="0004629E"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Default="009D7A3B" w:rsidP="005C41E3">
      <w:pPr>
        <w:pStyle w:val="Geenafstand"/>
        <w:rPr>
          <w:b/>
        </w:rPr>
      </w:pPr>
    </w:p>
    <w:p w:rsidR="009D7A3B" w:rsidRPr="00932496" w:rsidRDefault="00783B37" w:rsidP="005C41E3">
      <w:pPr>
        <w:pStyle w:val="Geenafstand"/>
        <w:rPr>
          <w:b/>
        </w:rPr>
      </w:pPr>
      <w:r>
        <w:rPr>
          <w:b/>
          <w:sz w:val="32"/>
          <w:szCs w:val="32"/>
        </w:rPr>
        <w:lastRenderedPageBreak/>
        <w:t xml:space="preserve">Basisvraag 2: </w:t>
      </w:r>
      <w:r w:rsidRPr="00932496">
        <w:rPr>
          <w:b/>
        </w:rPr>
        <w:t>Belemmert de opvoedsituatie een veilige en gezonde ontwikkeling van het kind?</w:t>
      </w:r>
    </w:p>
    <w:p w:rsidR="00783B37" w:rsidRDefault="00783B37" w:rsidP="005C41E3">
      <w:pPr>
        <w:pStyle w:val="Geenafstand"/>
        <w:rPr>
          <w:b/>
          <w:sz w:val="32"/>
          <w:szCs w:val="32"/>
        </w:rPr>
      </w:pPr>
    </w:p>
    <w:p w:rsidR="00783B37" w:rsidRDefault="00783B37" w:rsidP="005C41E3">
      <w:pPr>
        <w:pStyle w:val="Geenafstand"/>
        <w:rPr>
          <w:b/>
        </w:rPr>
      </w:pPr>
      <w:r>
        <w:rPr>
          <w:b/>
        </w:rPr>
        <w:t>2a. Beoordeel de signalen</w:t>
      </w:r>
      <w:r w:rsidR="00DE1D54">
        <w:rPr>
          <w:b/>
        </w:rPr>
        <w:t>.</w:t>
      </w:r>
    </w:p>
    <w:p w:rsidR="00783B37" w:rsidRDefault="00783B37" w:rsidP="005C41E3">
      <w:pPr>
        <w:pStyle w:val="Geenafstand"/>
      </w:pPr>
      <w:r>
        <w:t>Zijn er concrete aanwijzingen dat een veilige en gezonde ontwikkeling van het kind wordt bedreigd?</w:t>
      </w:r>
    </w:p>
    <w:p w:rsidR="00783B37" w:rsidRDefault="00783B37" w:rsidP="005C41E3">
      <w:pPr>
        <w:pStyle w:val="Geenafstand"/>
      </w:pPr>
    </w:p>
    <w:p w:rsidR="00783B37" w:rsidRDefault="00783B37" w:rsidP="005C41E3">
      <w:pPr>
        <w:pStyle w:val="Geenafstand"/>
        <w:rPr>
          <w:b/>
        </w:rPr>
      </w:pPr>
      <w:r>
        <w:rPr>
          <w:b/>
        </w:rPr>
        <w:t>2b. Waaruit blijkt dit?</w:t>
      </w:r>
    </w:p>
    <w:p w:rsidR="00783B37" w:rsidRDefault="00783B37" w:rsidP="005C41E3">
      <w:pPr>
        <w:pStyle w:val="Geenafstand"/>
      </w:pPr>
      <w:r>
        <w:t>Aandachtspunten:</w:t>
      </w:r>
    </w:p>
    <w:p w:rsidR="00783B37" w:rsidRDefault="00783B37" w:rsidP="00783B37">
      <w:pPr>
        <w:pStyle w:val="Geenafstand"/>
        <w:numPr>
          <w:ilvl w:val="0"/>
          <w:numId w:val="15"/>
        </w:numPr>
      </w:pPr>
      <w:r>
        <w:t>Signalen van bedreigend handelen of nalaten van de ouders</w:t>
      </w:r>
    </w:p>
    <w:p w:rsidR="00783B37" w:rsidRDefault="00783B37" w:rsidP="00783B37">
      <w:pPr>
        <w:pStyle w:val="Geenafstand"/>
        <w:numPr>
          <w:ilvl w:val="0"/>
          <w:numId w:val="16"/>
        </w:numPr>
      </w:pPr>
      <w:r>
        <w:t>Bescherming en veiligheid</w:t>
      </w:r>
    </w:p>
    <w:p w:rsidR="00783B37" w:rsidRDefault="00783B37" w:rsidP="00783B37">
      <w:pPr>
        <w:pStyle w:val="Geenafstand"/>
        <w:numPr>
          <w:ilvl w:val="0"/>
          <w:numId w:val="16"/>
        </w:numPr>
      </w:pPr>
      <w:r>
        <w:t>Basiszorg</w:t>
      </w:r>
    </w:p>
    <w:p w:rsidR="00783B37" w:rsidRDefault="00783B37" w:rsidP="00783B37">
      <w:pPr>
        <w:pStyle w:val="Geenafstand"/>
        <w:numPr>
          <w:ilvl w:val="0"/>
          <w:numId w:val="16"/>
        </w:numPr>
      </w:pPr>
      <w:r>
        <w:t>Warmte</w:t>
      </w:r>
    </w:p>
    <w:p w:rsidR="00783B37" w:rsidRDefault="00783B37" w:rsidP="00783B37">
      <w:pPr>
        <w:pStyle w:val="Geenafstand"/>
        <w:numPr>
          <w:ilvl w:val="0"/>
          <w:numId w:val="16"/>
        </w:numPr>
      </w:pPr>
      <w:r>
        <w:t>Regels / grenzen</w:t>
      </w:r>
    </w:p>
    <w:p w:rsidR="00783B37" w:rsidRDefault="00783B37" w:rsidP="00783B37">
      <w:pPr>
        <w:pStyle w:val="Geenafstand"/>
        <w:numPr>
          <w:ilvl w:val="0"/>
          <w:numId w:val="16"/>
        </w:numPr>
      </w:pPr>
      <w:r>
        <w:t>Sensitiviteit / responsiviteit</w:t>
      </w:r>
    </w:p>
    <w:p w:rsidR="00783B37" w:rsidRDefault="00783B37" w:rsidP="00783B37">
      <w:pPr>
        <w:pStyle w:val="Geenafstand"/>
        <w:numPr>
          <w:ilvl w:val="0"/>
          <w:numId w:val="15"/>
        </w:numPr>
      </w:pPr>
      <w:r>
        <w:t>Kind signalen</w:t>
      </w:r>
    </w:p>
    <w:p w:rsidR="00783B37" w:rsidRDefault="0015784B" w:rsidP="00783B37">
      <w:pPr>
        <w:pStyle w:val="Geenafstand"/>
        <w:numPr>
          <w:ilvl w:val="0"/>
          <w:numId w:val="17"/>
        </w:numPr>
      </w:pPr>
      <w:r>
        <w:t>G</w:t>
      </w:r>
      <w:r w:rsidR="00783B37">
        <w:t>edrag</w:t>
      </w:r>
    </w:p>
    <w:p w:rsidR="00783B37" w:rsidRDefault="00783B37" w:rsidP="00783B37">
      <w:pPr>
        <w:pStyle w:val="Geenafstand"/>
        <w:numPr>
          <w:ilvl w:val="0"/>
          <w:numId w:val="17"/>
        </w:numPr>
      </w:pPr>
      <w:r>
        <w:t>Ontwikkeling</w:t>
      </w:r>
    </w:p>
    <w:p w:rsidR="00783B37" w:rsidRDefault="00783B37" w:rsidP="00783B37">
      <w:pPr>
        <w:pStyle w:val="Geenafstand"/>
        <w:numPr>
          <w:ilvl w:val="0"/>
          <w:numId w:val="17"/>
        </w:numPr>
      </w:pPr>
      <w:r>
        <w:t>Fysiek</w:t>
      </w:r>
    </w:p>
    <w:p w:rsidR="00783B37" w:rsidRDefault="00783B37" w:rsidP="00783B37">
      <w:pPr>
        <w:pStyle w:val="Geenafstand"/>
        <w:numPr>
          <w:ilvl w:val="0"/>
          <w:numId w:val="17"/>
        </w:numPr>
      </w:pPr>
      <w:r>
        <w:t>Voelt kind zich veilig</w:t>
      </w:r>
    </w:p>
    <w:p w:rsidR="00783B37" w:rsidRDefault="00783B37" w:rsidP="00783B37">
      <w:pPr>
        <w:pStyle w:val="Geenafstand"/>
        <w:numPr>
          <w:ilvl w:val="0"/>
          <w:numId w:val="17"/>
        </w:numPr>
      </w:pPr>
      <w:r>
        <w:t>Zoekt kind troost bij ouders</w:t>
      </w:r>
    </w:p>
    <w:p w:rsidR="00783B37" w:rsidRDefault="00783B37" w:rsidP="00783B37">
      <w:pPr>
        <w:pStyle w:val="Geenafstand"/>
        <w:numPr>
          <w:ilvl w:val="0"/>
          <w:numId w:val="15"/>
        </w:numPr>
      </w:pPr>
      <w:r>
        <w:t>Signalen van problemen in gezin of omgeving</w:t>
      </w:r>
    </w:p>
    <w:p w:rsidR="00783B37" w:rsidRDefault="00783B37" w:rsidP="00783B37">
      <w:pPr>
        <w:pStyle w:val="Geenafstand"/>
        <w:numPr>
          <w:ilvl w:val="0"/>
          <w:numId w:val="20"/>
        </w:numPr>
      </w:pPr>
      <w:r>
        <w:t>Financiën</w:t>
      </w:r>
    </w:p>
    <w:p w:rsidR="00783B37" w:rsidRDefault="00783B37" w:rsidP="00783B37">
      <w:pPr>
        <w:pStyle w:val="Geenafstand"/>
        <w:numPr>
          <w:ilvl w:val="0"/>
          <w:numId w:val="20"/>
        </w:numPr>
      </w:pPr>
      <w:r>
        <w:t>Huisvesting</w:t>
      </w:r>
    </w:p>
    <w:p w:rsidR="00783B37" w:rsidRDefault="00783B37" w:rsidP="00783B37">
      <w:pPr>
        <w:pStyle w:val="Geenafstand"/>
        <w:numPr>
          <w:ilvl w:val="0"/>
          <w:numId w:val="20"/>
        </w:numPr>
      </w:pPr>
      <w:r>
        <w:t>Werkeloosheid</w:t>
      </w:r>
    </w:p>
    <w:p w:rsidR="00783B37" w:rsidRDefault="00783B37" w:rsidP="00783B37">
      <w:pPr>
        <w:pStyle w:val="Geenafstand"/>
        <w:numPr>
          <w:ilvl w:val="0"/>
          <w:numId w:val="20"/>
        </w:numPr>
      </w:pPr>
      <w:r>
        <w:t>Onveilige buurt</w:t>
      </w:r>
    </w:p>
    <w:p w:rsidR="00783B37" w:rsidRDefault="00783B37" w:rsidP="00783B37">
      <w:pPr>
        <w:pStyle w:val="Geenafstand"/>
        <w:numPr>
          <w:ilvl w:val="0"/>
          <w:numId w:val="15"/>
        </w:numPr>
      </w:pPr>
      <w:r>
        <w:t>Beschermende factoren in en rond het gezin</w:t>
      </w:r>
    </w:p>
    <w:p w:rsidR="00783B37" w:rsidRDefault="002D06F6" w:rsidP="00783B37">
      <w:pPr>
        <w:pStyle w:val="Geenafstand"/>
        <w:numPr>
          <w:ilvl w:val="0"/>
          <w:numId w:val="21"/>
        </w:numPr>
      </w:pPr>
      <w:r>
        <w:t>Ster</w:t>
      </w:r>
      <w:r w:rsidR="00783B37">
        <w:t>ke kanten en krachten van gezin en gezinsleden</w:t>
      </w:r>
    </w:p>
    <w:p w:rsidR="00783B37" w:rsidRDefault="00783B37" w:rsidP="00783B37">
      <w:pPr>
        <w:pStyle w:val="Geenafstand"/>
        <w:numPr>
          <w:ilvl w:val="0"/>
          <w:numId w:val="21"/>
        </w:numPr>
      </w:pPr>
      <w:r>
        <w:t>Steun uit sociaal netwerk</w:t>
      </w:r>
      <w:r w:rsidR="005809F6">
        <w:t>.</w:t>
      </w: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Default="005809F6" w:rsidP="005809F6">
      <w:pPr>
        <w:pStyle w:val="Geenafstand"/>
      </w:pPr>
    </w:p>
    <w:p w:rsidR="005809F6" w:rsidRPr="00932496" w:rsidRDefault="005809F6" w:rsidP="005809F6">
      <w:pPr>
        <w:pStyle w:val="Geenafstand"/>
        <w:rPr>
          <w:b/>
        </w:rPr>
      </w:pPr>
      <w:r>
        <w:rPr>
          <w:b/>
          <w:sz w:val="32"/>
          <w:szCs w:val="32"/>
        </w:rPr>
        <w:lastRenderedPageBreak/>
        <w:t xml:space="preserve">Basisvraag 3: </w:t>
      </w:r>
      <w:r w:rsidRPr="00932496">
        <w:rPr>
          <w:b/>
        </w:rPr>
        <w:t>Zijn er risico’s voor de veiligheid van het kind in de nabije toekomst?</w:t>
      </w:r>
    </w:p>
    <w:p w:rsidR="005809F6" w:rsidRDefault="005809F6" w:rsidP="005809F6">
      <w:pPr>
        <w:pStyle w:val="Geenafstand"/>
        <w:rPr>
          <w:b/>
          <w:sz w:val="32"/>
          <w:szCs w:val="32"/>
        </w:rPr>
      </w:pPr>
    </w:p>
    <w:p w:rsidR="005809F6" w:rsidRDefault="00DC6CDB" w:rsidP="005809F6">
      <w:pPr>
        <w:pStyle w:val="Geenafstand"/>
        <w:rPr>
          <w:b/>
        </w:rPr>
      </w:pPr>
      <w:r>
        <w:rPr>
          <w:b/>
        </w:rPr>
        <w:t>3a. Beoordeel de signalen</w:t>
      </w:r>
      <w:r w:rsidR="00DE1D54">
        <w:rPr>
          <w:b/>
        </w:rPr>
        <w:t>.</w:t>
      </w:r>
      <w:bookmarkStart w:id="0" w:name="_GoBack"/>
      <w:bookmarkEnd w:id="0"/>
    </w:p>
    <w:p w:rsidR="00DC6CDB" w:rsidRPr="00DC6CDB" w:rsidRDefault="00DC6CDB" w:rsidP="00DC6CDB">
      <w:pPr>
        <w:pStyle w:val="Geenafstand"/>
        <w:numPr>
          <w:ilvl w:val="0"/>
          <w:numId w:val="15"/>
        </w:numPr>
        <w:rPr>
          <w:b/>
        </w:rPr>
      </w:pPr>
      <w:r>
        <w:t>Zijn er risicofactoren die kunnen leiden tot onveiligheid voor het kind in de nabije toekomst?</w:t>
      </w:r>
    </w:p>
    <w:p w:rsidR="00DC6CDB" w:rsidRPr="00DC6CDB" w:rsidRDefault="00DC6CDB" w:rsidP="00DC6CDB">
      <w:pPr>
        <w:pStyle w:val="Geenafstand"/>
        <w:numPr>
          <w:ilvl w:val="0"/>
          <w:numId w:val="15"/>
        </w:numPr>
        <w:rPr>
          <w:b/>
        </w:rPr>
      </w:pPr>
      <w:r>
        <w:t>Kan er op korte termijn schade voor het kind ontstaan?</w:t>
      </w:r>
    </w:p>
    <w:p w:rsidR="00DC6CDB" w:rsidRPr="00DC6CDB" w:rsidRDefault="00DC6CDB" w:rsidP="00DC6CDB">
      <w:pPr>
        <w:pStyle w:val="Geenafstand"/>
        <w:numPr>
          <w:ilvl w:val="0"/>
          <w:numId w:val="15"/>
        </w:numPr>
        <w:rPr>
          <w:b/>
        </w:rPr>
      </w:pPr>
      <w:r>
        <w:t>Zijn er veranderingen op komst die de veiligheidsrisico’s voor het kind in negatieve of positieve zin beïnvloeden?</w:t>
      </w:r>
    </w:p>
    <w:p w:rsidR="00DC6CDB" w:rsidRDefault="00DC6CDB" w:rsidP="00DC6CDB">
      <w:pPr>
        <w:pStyle w:val="Geenafstand"/>
      </w:pPr>
    </w:p>
    <w:p w:rsidR="00DC6CDB" w:rsidRDefault="00DC6CDB" w:rsidP="00DC6CDB">
      <w:pPr>
        <w:pStyle w:val="Geenafstand"/>
        <w:rPr>
          <w:b/>
        </w:rPr>
      </w:pPr>
      <w:r>
        <w:rPr>
          <w:b/>
        </w:rPr>
        <w:t>3b. Waaruit blijkt dit?</w:t>
      </w:r>
    </w:p>
    <w:p w:rsidR="00DC6CDB" w:rsidRDefault="00DC6CDB" w:rsidP="00DC6CDB">
      <w:pPr>
        <w:pStyle w:val="Geenafstand"/>
      </w:pPr>
      <w:r>
        <w:t>Aandachtspunten:</w:t>
      </w:r>
    </w:p>
    <w:p w:rsidR="00DC6CDB" w:rsidRDefault="00DC6CDB" w:rsidP="00DC6CDB">
      <w:pPr>
        <w:pStyle w:val="Geenafstand"/>
        <w:numPr>
          <w:ilvl w:val="0"/>
          <w:numId w:val="23"/>
        </w:numPr>
      </w:pPr>
      <w:r>
        <w:t>Risicofactoren bij de ouders?</w:t>
      </w:r>
    </w:p>
    <w:p w:rsidR="00DC6CDB" w:rsidRDefault="00DC6CDB" w:rsidP="00DC6CDB">
      <w:pPr>
        <w:pStyle w:val="Geenafstand"/>
        <w:numPr>
          <w:ilvl w:val="0"/>
          <w:numId w:val="23"/>
        </w:numPr>
      </w:pPr>
      <w:r>
        <w:t>Risicofactoren bij kind, gezin en/of omgeving</w:t>
      </w:r>
    </w:p>
    <w:p w:rsidR="00DC6CDB" w:rsidRDefault="00DC6CDB" w:rsidP="00DC6CDB">
      <w:pPr>
        <w:pStyle w:val="Geenafstand"/>
        <w:numPr>
          <w:ilvl w:val="0"/>
          <w:numId w:val="23"/>
        </w:numPr>
      </w:pPr>
      <w:r>
        <w:t>Beschermende factoren</w:t>
      </w:r>
    </w:p>
    <w:p w:rsidR="00DC6CDB" w:rsidRPr="00DC6CDB" w:rsidRDefault="00DC6CDB" w:rsidP="00DC6CDB">
      <w:pPr>
        <w:pStyle w:val="Geenafstand"/>
        <w:numPr>
          <w:ilvl w:val="0"/>
          <w:numId w:val="23"/>
        </w:numPr>
      </w:pPr>
      <w:r>
        <w:t>Te voorziene veranderingen in de situatie van het kind</w:t>
      </w:r>
    </w:p>
    <w:p w:rsidR="00783B37" w:rsidRPr="00783B37" w:rsidRDefault="00783B37" w:rsidP="00783B37">
      <w:pPr>
        <w:pStyle w:val="Geenafstand"/>
        <w:ind w:left="1800"/>
      </w:pPr>
    </w:p>
    <w:p w:rsidR="009D7A3B" w:rsidRDefault="009D7A3B" w:rsidP="005C41E3">
      <w:pPr>
        <w:pStyle w:val="Geenafstand"/>
      </w:pPr>
    </w:p>
    <w:p w:rsidR="0004629E" w:rsidRPr="0004629E" w:rsidRDefault="0004629E" w:rsidP="005C41E3">
      <w:pPr>
        <w:pStyle w:val="Geenafstand"/>
      </w:pPr>
    </w:p>
    <w:p w:rsidR="005C41E3" w:rsidRPr="005C41E3" w:rsidRDefault="005C41E3" w:rsidP="005C41E3">
      <w:pPr>
        <w:pStyle w:val="Geenafstand"/>
        <w:ind w:left="720"/>
        <w:rPr>
          <w:b/>
        </w:rPr>
      </w:pPr>
    </w:p>
    <w:p w:rsidR="005C41E3" w:rsidRPr="008F0AFD" w:rsidRDefault="005C41E3" w:rsidP="008F0AFD">
      <w:pPr>
        <w:pStyle w:val="Geenafstand"/>
        <w:ind w:left="720"/>
      </w:pPr>
    </w:p>
    <w:p w:rsidR="008F0AFD" w:rsidRPr="00164E7F" w:rsidRDefault="008F0AFD" w:rsidP="008F0AFD">
      <w:pPr>
        <w:pStyle w:val="Geenafstand"/>
      </w:pPr>
    </w:p>
    <w:p w:rsidR="00C4406B" w:rsidRPr="00164E7F" w:rsidRDefault="00C4406B" w:rsidP="00C4406B">
      <w:pPr>
        <w:spacing w:before="100" w:beforeAutospacing="1" w:after="100" w:afterAutospacing="1"/>
      </w:pPr>
    </w:p>
    <w:p w:rsidR="00F2506A" w:rsidRDefault="00F2506A">
      <w:pPr>
        <w:rPr>
          <w:rFonts w:ascii="Arial" w:hAnsi="Arial" w:cs="Arial"/>
          <w:b/>
          <w:i/>
          <w:color w:val="0070C0"/>
          <w:sz w:val="20"/>
          <w:szCs w:val="20"/>
        </w:rPr>
      </w:pPr>
    </w:p>
    <w:p w:rsidR="00C4406B" w:rsidRDefault="00C4406B">
      <w:pPr>
        <w:rPr>
          <w:rFonts w:ascii="Arial" w:hAnsi="Arial" w:cs="Arial"/>
          <w:b/>
          <w:i/>
          <w:color w:val="0070C0"/>
          <w:sz w:val="20"/>
          <w:szCs w:val="20"/>
        </w:rPr>
      </w:pPr>
    </w:p>
    <w:p w:rsidR="00C4406B" w:rsidRDefault="00C4406B">
      <w:pPr>
        <w:rPr>
          <w:rFonts w:ascii="Arial" w:hAnsi="Arial" w:cs="Arial"/>
          <w:b/>
          <w:i/>
          <w:color w:val="0070C0"/>
          <w:sz w:val="20"/>
          <w:szCs w:val="20"/>
        </w:rPr>
      </w:pPr>
    </w:p>
    <w:p w:rsidR="00C4406B" w:rsidRPr="005C41E3" w:rsidRDefault="00C4406B">
      <w:pPr>
        <w:rPr>
          <w:rFonts w:ascii="Arial" w:hAnsi="Arial" w:cs="Arial"/>
          <w:b/>
          <w:color w:val="0070C0"/>
          <w:sz w:val="20"/>
          <w:szCs w:val="20"/>
        </w:rPr>
      </w:pPr>
    </w:p>
    <w:p w:rsidR="00C4406B" w:rsidRDefault="00C4406B">
      <w:pPr>
        <w:rPr>
          <w:rFonts w:ascii="Arial" w:hAnsi="Arial" w:cs="Arial"/>
          <w:b/>
          <w:i/>
          <w:color w:val="0070C0"/>
          <w:sz w:val="20"/>
          <w:szCs w:val="20"/>
        </w:rPr>
      </w:pPr>
    </w:p>
    <w:p w:rsidR="00C4406B" w:rsidRDefault="00C4406B">
      <w:pPr>
        <w:rPr>
          <w:rFonts w:ascii="Arial" w:hAnsi="Arial" w:cs="Arial"/>
          <w:b/>
          <w:i/>
          <w:color w:val="0070C0"/>
          <w:sz w:val="20"/>
          <w:szCs w:val="20"/>
        </w:rPr>
      </w:pPr>
    </w:p>
    <w:p w:rsidR="00C4406B" w:rsidRDefault="00C4406B">
      <w:pPr>
        <w:rPr>
          <w:rFonts w:ascii="Arial" w:hAnsi="Arial" w:cs="Arial"/>
          <w:b/>
          <w:i/>
          <w:color w:val="0070C0"/>
          <w:sz w:val="20"/>
          <w:szCs w:val="20"/>
        </w:rPr>
      </w:pPr>
    </w:p>
    <w:p w:rsidR="00C4406B" w:rsidRDefault="00C4406B">
      <w:pPr>
        <w:rPr>
          <w:rFonts w:ascii="Arial" w:hAnsi="Arial" w:cs="Arial"/>
          <w:b/>
          <w:i/>
          <w:color w:val="0070C0"/>
          <w:sz w:val="20"/>
          <w:szCs w:val="20"/>
        </w:rPr>
      </w:pPr>
    </w:p>
    <w:p w:rsidR="00C4406B" w:rsidRDefault="00C4406B">
      <w:pPr>
        <w:rPr>
          <w:rFonts w:ascii="Arial" w:hAnsi="Arial" w:cs="Arial"/>
          <w:b/>
          <w:i/>
          <w:color w:val="0070C0"/>
          <w:sz w:val="20"/>
          <w:szCs w:val="20"/>
        </w:rPr>
      </w:pPr>
    </w:p>
    <w:p w:rsidR="00C4406B" w:rsidRPr="00C4406B" w:rsidRDefault="00C4406B">
      <w:pPr>
        <w:rPr>
          <w:rFonts w:ascii="Arial" w:hAnsi="Arial" w:cs="Arial"/>
          <w:b/>
          <w:color w:val="0070C0"/>
          <w:sz w:val="20"/>
          <w:szCs w:val="20"/>
        </w:rPr>
      </w:pPr>
    </w:p>
    <w:sectPr w:rsidR="00C4406B" w:rsidRPr="00C4406B" w:rsidSect="0037702D">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E2" w:rsidRDefault="00A97FE2" w:rsidP="0037702D">
      <w:r>
        <w:separator/>
      </w:r>
    </w:p>
  </w:endnote>
  <w:endnote w:type="continuationSeparator" w:id="0">
    <w:p w:rsidR="00A97FE2" w:rsidRDefault="00A97FE2" w:rsidP="003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699"/>
      <w:docPartObj>
        <w:docPartGallery w:val="Page Numbers (Bottom of Page)"/>
        <w:docPartUnique/>
      </w:docPartObj>
    </w:sdtPr>
    <w:sdtContent>
      <w:p w:rsidR="00A97FE2" w:rsidRDefault="00A97FE2">
        <w:pPr>
          <w:pStyle w:val="Voettekst"/>
          <w:jc w:val="right"/>
        </w:pPr>
        <w:r>
          <w:fldChar w:fldCharType="begin"/>
        </w:r>
        <w:r>
          <w:instrText xml:space="preserve"> PAGE   \* MERGEFORMAT </w:instrText>
        </w:r>
        <w:r>
          <w:fldChar w:fldCharType="separate"/>
        </w:r>
        <w:r w:rsidR="00DE1D54">
          <w:rPr>
            <w:noProof/>
          </w:rPr>
          <w:t>7</w:t>
        </w:r>
        <w:r>
          <w:rPr>
            <w:noProof/>
          </w:rPr>
          <w:fldChar w:fldCharType="end"/>
        </w:r>
      </w:p>
    </w:sdtContent>
  </w:sdt>
  <w:p w:rsidR="00A97FE2" w:rsidRDefault="00A97F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E2" w:rsidRDefault="00A97FE2" w:rsidP="0037702D">
      <w:r>
        <w:separator/>
      </w:r>
    </w:p>
  </w:footnote>
  <w:footnote w:type="continuationSeparator" w:id="0">
    <w:p w:rsidR="00A97FE2" w:rsidRDefault="00A97FE2" w:rsidP="00377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7F52"/>
    <w:multiLevelType w:val="hybridMultilevel"/>
    <w:tmpl w:val="78E682B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8875887"/>
    <w:multiLevelType w:val="hybridMultilevel"/>
    <w:tmpl w:val="E5C084E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F3D53B9"/>
    <w:multiLevelType w:val="hybridMultilevel"/>
    <w:tmpl w:val="6D389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53505B"/>
    <w:multiLevelType w:val="hybridMultilevel"/>
    <w:tmpl w:val="F5F42A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B1E0A41"/>
    <w:multiLevelType w:val="hybridMultilevel"/>
    <w:tmpl w:val="47061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914BB2"/>
    <w:multiLevelType w:val="hybridMultilevel"/>
    <w:tmpl w:val="E132B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620384"/>
    <w:multiLevelType w:val="hybridMultilevel"/>
    <w:tmpl w:val="F8440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D13A90"/>
    <w:multiLevelType w:val="hybridMultilevel"/>
    <w:tmpl w:val="C7906B4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72749E3"/>
    <w:multiLevelType w:val="hybridMultilevel"/>
    <w:tmpl w:val="81CE30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2A0238B7"/>
    <w:multiLevelType w:val="hybridMultilevel"/>
    <w:tmpl w:val="ED0A54C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2A536BE1"/>
    <w:multiLevelType w:val="hybridMultilevel"/>
    <w:tmpl w:val="B962595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CC24A01"/>
    <w:multiLevelType w:val="hybridMultilevel"/>
    <w:tmpl w:val="B7B2C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464F14"/>
    <w:multiLevelType w:val="multilevel"/>
    <w:tmpl w:val="F25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E573E"/>
    <w:multiLevelType w:val="hybridMultilevel"/>
    <w:tmpl w:val="492A2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C2517E"/>
    <w:multiLevelType w:val="hybridMultilevel"/>
    <w:tmpl w:val="4EDC9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014927"/>
    <w:multiLevelType w:val="hybridMultilevel"/>
    <w:tmpl w:val="DF485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A92AE3"/>
    <w:multiLevelType w:val="hybridMultilevel"/>
    <w:tmpl w:val="22CAF5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014076"/>
    <w:multiLevelType w:val="hybridMultilevel"/>
    <w:tmpl w:val="3ED4A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DC3C92"/>
    <w:multiLevelType w:val="multilevel"/>
    <w:tmpl w:val="FEB8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13D8F"/>
    <w:multiLevelType w:val="hybridMultilevel"/>
    <w:tmpl w:val="A54CD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451D26"/>
    <w:multiLevelType w:val="hybridMultilevel"/>
    <w:tmpl w:val="A1D4AF5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597D4997"/>
    <w:multiLevelType w:val="hybridMultilevel"/>
    <w:tmpl w:val="B5366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6035EA"/>
    <w:multiLevelType w:val="hybridMultilevel"/>
    <w:tmpl w:val="15966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8D0415"/>
    <w:multiLevelType w:val="hybridMultilevel"/>
    <w:tmpl w:val="8B14F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0E0765"/>
    <w:multiLevelType w:val="hybridMultilevel"/>
    <w:tmpl w:val="C8560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7E3983"/>
    <w:multiLevelType w:val="hybridMultilevel"/>
    <w:tmpl w:val="3426149A"/>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6">
    <w:nsid w:val="70BD602A"/>
    <w:multiLevelType w:val="hybridMultilevel"/>
    <w:tmpl w:val="C92AE5C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nsid w:val="7B41330B"/>
    <w:multiLevelType w:val="hybridMultilevel"/>
    <w:tmpl w:val="782A6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4"/>
  </w:num>
  <w:num w:numId="5">
    <w:abstractNumId w:val="21"/>
  </w:num>
  <w:num w:numId="6">
    <w:abstractNumId w:val="5"/>
  </w:num>
  <w:num w:numId="7">
    <w:abstractNumId w:val="11"/>
  </w:num>
  <w:num w:numId="8">
    <w:abstractNumId w:val="8"/>
  </w:num>
  <w:num w:numId="9">
    <w:abstractNumId w:val="13"/>
  </w:num>
  <w:num w:numId="10">
    <w:abstractNumId w:val="23"/>
  </w:num>
  <w:num w:numId="11">
    <w:abstractNumId w:val="2"/>
  </w:num>
  <w:num w:numId="12">
    <w:abstractNumId w:val="26"/>
  </w:num>
  <w:num w:numId="13">
    <w:abstractNumId w:val="6"/>
  </w:num>
  <w:num w:numId="14">
    <w:abstractNumId w:val="20"/>
  </w:num>
  <w:num w:numId="15">
    <w:abstractNumId w:val="27"/>
  </w:num>
  <w:num w:numId="16">
    <w:abstractNumId w:val="10"/>
  </w:num>
  <w:num w:numId="17">
    <w:abstractNumId w:val="9"/>
  </w:num>
  <w:num w:numId="18">
    <w:abstractNumId w:val="7"/>
  </w:num>
  <w:num w:numId="19">
    <w:abstractNumId w:val="25"/>
  </w:num>
  <w:num w:numId="20">
    <w:abstractNumId w:val="1"/>
  </w:num>
  <w:num w:numId="21">
    <w:abstractNumId w:val="3"/>
  </w:num>
  <w:num w:numId="22">
    <w:abstractNumId w:val="16"/>
  </w:num>
  <w:num w:numId="23">
    <w:abstractNumId w:val="22"/>
  </w:num>
  <w:num w:numId="24">
    <w:abstractNumId w:val="4"/>
  </w:num>
  <w:num w:numId="25">
    <w:abstractNumId w:val="0"/>
  </w:num>
  <w:num w:numId="26">
    <w:abstractNumId w:val="15"/>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225E"/>
    <w:rsid w:val="00031047"/>
    <w:rsid w:val="00032A3A"/>
    <w:rsid w:val="0004629E"/>
    <w:rsid w:val="000506A4"/>
    <w:rsid w:val="000862CD"/>
    <w:rsid w:val="00090CEA"/>
    <w:rsid w:val="0015784B"/>
    <w:rsid w:val="00160EC0"/>
    <w:rsid w:val="00164E7F"/>
    <w:rsid w:val="001A068F"/>
    <w:rsid w:val="001B4BDB"/>
    <w:rsid w:val="001C333B"/>
    <w:rsid w:val="002054E5"/>
    <w:rsid w:val="00220838"/>
    <w:rsid w:val="00244CE2"/>
    <w:rsid w:val="00261A94"/>
    <w:rsid w:val="0028606D"/>
    <w:rsid w:val="002C0376"/>
    <w:rsid w:val="002C373F"/>
    <w:rsid w:val="002D06F6"/>
    <w:rsid w:val="0031067A"/>
    <w:rsid w:val="00311FB8"/>
    <w:rsid w:val="003566CC"/>
    <w:rsid w:val="0037702D"/>
    <w:rsid w:val="003A319D"/>
    <w:rsid w:val="003C28A5"/>
    <w:rsid w:val="003E1C32"/>
    <w:rsid w:val="00451584"/>
    <w:rsid w:val="004B13A2"/>
    <w:rsid w:val="004C7ABD"/>
    <w:rsid w:val="004D22CC"/>
    <w:rsid w:val="004E4770"/>
    <w:rsid w:val="004F4C63"/>
    <w:rsid w:val="00512064"/>
    <w:rsid w:val="005235B0"/>
    <w:rsid w:val="005809F6"/>
    <w:rsid w:val="00583862"/>
    <w:rsid w:val="005B049A"/>
    <w:rsid w:val="005C33A4"/>
    <w:rsid w:val="005C41E3"/>
    <w:rsid w:val="005E0830"/>
    <w:rsid w:val="005F225E"/>
    <w:rsid w:val="0060578E"/>
    <w:rsid w:val="00644D63"/>
    <w:rsid w:val="0067043D"/>
    <w:rsid w:val="006C305E"/>
    <w:rsid w:val="007325BC"/>
    <w:rsid w:val="00783B37"/>
    <w:rsid w:val="007B5920"/>
    <w:rsid w:val="00872078"/>
    <w:rsid w:val="008E746C"/>
    <w:rsid w:val="008F0AFD"/>
    <w:rsid w:val="00900FB8"/>
    <w:rsid w:val="00905000"/>
    <w:rsid w:val="00932496"/>
    <w:rsid w:val="00937594"/>
    <w:rsid w:val="00960890"/>
    <w:rsid w:val="009A6035"/>
    <w:rsid w:val="009D7A3B"/>
    <w:rsid w:val="009F75BF"/>
    <w:rsid w:val="00A4169E"/>
    <w:rsid w:val="00A97FE2"/>
    <w:rsid w:val="00B40C15"/>
    <w:rsid w:val="00B64439"/>
    <w:rsid w:val="00B64AAE"/>
    <w:rsid w:val="00BA3F31"/>
    <w:rsid w:val="00BA4FB9"/>
    <w:rsid w:val="00C42238"/>
    <w:rsid w:val="00C4406B"/>
    <w:rsid w:val="00C540E6"/>
    <w:rsid w:val="00C75783"/>
    <w:rsid w:val="00CA5BFC"/>
    <w:rsid w:val="00CC35DF"/>
    <w:rsid w:val="00CD4083"/>
    <w:rsid w:val="00D02038"/>
    <w:rsid w:val="00D254B0"/>
    <w:rsid w:val="00DC6CDB"/>
    <w:rsid w:val="00DE1D54"/>
    <w:rsid w:val="00E76582"/>
    <w:rsid w:val="00F046F5"/>
    <w:rsid w:val="00F2506A"/>
    <w:rsid w:val="00FC3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02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7702D"/>
    <w:pPr>
      <w:spacing w:after="0"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rsid w:val="0037702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02D"/>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02D"/>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7702D"/>
    <w:pPr>
      <w:tabs>
        <w:tab w:val="center" w:pos="4536"/>
        <w:tab w:val="right" w:pos="9072"/>
      </w:tabs>
    </w:pPr>
  </w:style>
  <w:style w:type="character" w:customStyle="1" w:styleId="KoptekstChar">
    <w:name w:val="Koptekst Char"/>
    <w:basedOn w:val="Standaardalinea-lettertype"/>
    <w:link w:val="Koptekst"/>
    <w:uiPriority w:val="99"/>
    <w:rsid w:val="0037702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7702D"/>
    <w:pPr>
      <w:tabs>
        <w:tab w:val="center" w:pos="4536"/>
        <w:tab w:val="right" w:pos="9072"/>
      </w:tabs>
    </w:pPr>
  </w:style>
  <w:style w:type="character" w:customStyle="1" w:styleId="VoettekstChar">
    <w:name w:val="Voettekst Char"/>
    <w:basedOn w:val="Standaardalinea-lettertype"/>
    <w:link w:val="Voettekst"/>
    <w:uiPriority w:val="99"/>
    <w:rsid w:val="0037702D"/>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40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02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7702D"/>
    <w:pPr>
      <w:spacing w:after="0"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rsid w:val="0037702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02D"/>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02D"/>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7702D"/>
    <w:pPr>
      <w:tabs>
        <w:tab w:val="center" w:pos="4536"/>
        <w:tab w:val="right" w:pos="9072"/>
      </w:tabs>
    </w:pPr>
  </w:style>
  <w:style w:type="character" w:customStyle="1" w:styleId="KoptekstChar">
    <w:name w:val="Koptekst Char"/>
    <w:basedOn w:val="Standaardalinea-lettertype"/>
    <w:link w:val="Koptekst"/>
    <w:uiPriority w:val="99"/>
    <w:rsid w:val="0037702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7702D"/>
    <w:pPr>
      <w:tabs>
        <w:tab w:val="center" w:pos="4536"/>
        <w:tab w:val="right" w:pos="9072"/>
      </w:tabs>
    </w:pPr>
  </w:style>
  <w:style w:type="character" w:customStyle="1" w:styleId="VoettekstChar">
    <w:name w:val="Voettekst Char"/>
    <w:basedOn w:val="Standaardalinea-lettertype"/>
    <w:link w:val="Voettekst"/>
    <w:uiPriority w:val="99"/>
    <w:rsid w:val="0037702D"/>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4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09981">
      <w:bodyDiv w:val="1"/>
      <w:marLeft w:val="0"/>
      <w:marRight w:val="0"/>
      <w:marTop w:val="0"/>
      <w:marBottom w:val="0"/>
      <w:divBdr>
        <w:top w:val="none" w:sz="0" w:space="0" w:color="auto"/>
        <w:left w:val="none" w:sz="0" w:space="0" w:color="auto"/>
        <w:bottom w:val="none" w:sz="0" w:space="0" w:color="auto"/>
        <w:right w:val="none" w:sz="0" w:space="0" w:color="auto"/>
      </w:divBdr>
      <w:divsChild>
        <w:div w:id="571697572">
          <w:marLeft w:val="0"/>
          <w:marRight w:val="0"/>
          <w:marTop w:val="0"/>
          <w:marBottom w:val="0"/>
          <w:divBdr>
            <w:top w:val="none" w:sz="0" w:space="0" w:color="auto"/>
            <w:left w:val="none" w:sz="0" w:space="0" w:color="auto"/>
            <w:bottom w:val="none" w:sz="0" w:space="0" w:color="auto"/>
            <w:right w:val="none" w:sz="0" w:space="0" w:color="auto"/>
          </w:divBdr>
          <w:divsChild>
            <w:div w:id="1703051130">
              <w:marLeft w:val="0"/>
              <w:marRight w:val="0"/>
              <w:marTop w:val="0"/>
              <w:marBottom w:val="0"/>
              <w:divBdr>
                <w:top w:val="none" w:sz="0" w:space="0" w:color="auto"/>
                <w:left w:val="none" w:sz="0" w:space="0" w:color="auto"/>
                <w:bottom w:val="none" w:sz="0" w:space="0" w:color="auto"/>
                <w:right w:val="none" w:sz="0" w:space="0" w:color="auto"/>
              </w:divBdr>
              <w:divsChild>
                <w:div w:id="1837527901">
                  <w:marLeft w:val="0"/>
                  <w:marRight w:val="0"/>
                  <w:marTop w:val="0"/>
                  <w:marBottom w:val="0"/>
                  <w:divBdr>
                    <w:top w:val="none" w:sz="0" w:space="0" w:color="auto"/>
                    <w:left w:val="none" w:sz="0" w:space="0" w:color="auto"/>
                    <w:bottom w:val="none" w:sz="0" w:space="0" w:color="auto"/>
                    <w:right w:val="none" w:sz="0" w:space="0" w:color="auto"/>
                  </w:divBdr>
                  <w:divsChild>
                    <w:div w:id="1540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oreenveiligthuis.nl/huiselijkgeweld/steunpunt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k-nederland.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jksoverheid.nl/onderwerpen/eergerelateerd-geweld" TargetMode="External"/><Relationship Id="rId5" Type="http://schemas.openxmlformats.org/officeDocument/2006/relationships/settings" Target="settings.xml"/><Relationship Id="rId15" Type="http://schemas.openxmlformats.org/officeDocument/2006/relationships/hyperlink" Target="http://www.amk-nederland.nl/"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e-schakel.schoolsunited.info/" TargetMode="External"/><Relationship Id="rId14" Type="http://schemas.openxmlformats.org/officeDocument/2006/relationships/hyperlink" Target="http://www.vooreenveiligthuis.nl/huiselijkgeweld/steunpu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61BB-A266-42D2-86F5-9E17CC45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EF94797B</Template>
  <TotalTime>393</TotalTime>
  <Pages>9</Pages>
  <Words>1929</Words>
  <Characters>10612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Meldcode </vt:lpstr>
    </vt:vector>
  </TitlesOfParts>
  <Company>De Schakel</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dc:title>
  <dc:subject>Huiselijk geweld &amp; kindermishandeling</dc:subject>
  <dc:creator>Romy Paling</dc:creator>
  <cp:lastModifiedBy>Carla Plant-Nieuwenhuijse</cp:lastModifiedBy>
  <cp:revision>60</cp:revision>
  <dcterms:created xsi:type="dcterms:W3CDTF">2014-06-16T13:03:00Z</dcterms:created>
  <dcterms:modified xsi:type="dcterms:W3CDTF">2014-08-13T18:44:00Z</dcterms:modified>
</cp:coreProperties>
</file>