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5D6" w:rsidRPr="008F1AFF" w:rsidRDefault="00BF45D6" w:rsidP="00BF45D6">
      <w:pPr>
        <w:pStyle w:val="Kop1"/>
        <w:rPr>
          <w:lang w:val="nl-NL"/>
        </w:rPr>
      </w:pPr>
      <w:bookmarkStart w:id="0" w:name="_Toc482008105"/>
      <w:bookmarkStart w:id="1" w:name="_GoBack"/>
      <w:bookmarkEnd w:id="1"/>
      <w:r w:rsidRPr="008F1AFF">
        <w:rPr>
          <w:lang w:val="nl-NL"/>
        </w:rPr>
        <w:t xml:space="preserve">passend onderwijs </w:t>
      </w:r>
      <w:r w:rsidRPr="005E521D">
        <w:rPr>
          <w:lang w:val="nl-NL"/>
        </w:rPr>
        <w:t>en de ondersteuningsstructuur in het Samenwerkingsverband Passend Onderwijs PO 31-02 Midden-Limburg</w:t>
      </w:r>
      <w:r w:rsidRPr="008F1AFF">
        <w:rPr>
          <w:lang w:val="nl-NL"/>
        </w:rPr>
        <w:t xml:space="preserve"> </w:t>
      </w:r>
      <w:bookmarkEnd w:id="0"/>
    </w:p>
    <w:p w:rsidR="00BF45D6" w:rsidRPr="008F1AFF" w:rsidRDefault="00BF45D6" w:rsidP="00BF45D6">
      <w:pPr>
        <w:rPr>
          <w:lang w:val="nl-NL"/>
        </w:rPr>
      </w:pPr>
    </w:p>
    <w:p w:rsidR="00BF45D6" w:rsidRDefault="00BF45D6" w:rsidP="00BF45D6">
      <w:pPr>
        <w:pStyle w:val="Kop1"/>
        <w:rPr>
          <w:lang w:val="nl-NL"/>
        </w:rPr>
      </w:pPr>
      <w:bookmarkStart w:id="2" w:name="_Toc482008106"/>
      <w:r w:rsidRPr="008F1AFF">
        <w:rPr>
          <w:lang w:val="nl-NL"/>
        </w:rPr>
        <w:t>passend onderwijs</w:t>
      </w:r>
      <w:bookmarkEnd w:id="2"/>
    </w:p>
    <w:p w:rsidR="00BF45D6" w:rsidRPr="005E521D" w:rsidRDefault="00BF45D6" w:rsidP="00BF45D6">
      <w:pPr>
        <w:rPr>
          <w:lang w:val="nl-NL"/>
        </w:rPr>
      </w:pPr>
      <w:r>
        <w:rPr>
          <w:lang w:val="nl-NL"/>
        </w:rPr>
        <w:t>Op</w:t>
      </w:r>
      <w:r w:rsidRPr="005E521D">
        <w:rPr>
          <w:lang w:val="nl-NL"/>
        </w:rPr>
        <w:t xml:space="preserve"> 1 augustus 2014 is de wet Passend Onderwijs van kracht</w:t>
      </w:r>
      <w:r>
        <w:rPr>
          <w:lang w:val="nl-NL"/>
        </w:rPr>
        <w:t xml:space="preserve"> geworden</w:t>
      </w:r>
      <w:r w:rsidRPr="005E521D">
        <w:rPr>
          <w:lang w:val="nl-NL"/>
        </w:rPr>
        <w:t xml:space="preserve">. </w:t>
      </w:r>
    </w:p>
    <w:p w:rsidR="00BF45D6" w:rsidRPr="005E521D" w:rsidRDefault="00BF45D6" w:rsidP="00BF45D6">
      <w:pPr>
        <w:rPr>
          <w:lang w:val="nl-NL"/>
        </w:rPr>
      </w:pPr>
      <w:r w:rsidRPr="00BF45D6">
        <w:rPr>
          <w:lang w:val="nl-NL"/>
        </w:rPr>
        <w:t>Binnen het</w:t>
      </w:r>
      <w:r>
        <w:rPr>
          <w:lang w:val="nl-NL"/>
        </w:rPr>
        <w:t xml:space="preserve"> </w:t>
      </w:r>
      <w:r w:rsidRPr="005E521D">
        <w:rPr>
          <w:lang w:val="nl-NL"/>
        </w:rPr>
        <w:t xml:space="preserve">Samenwerkingsverband (SWV) Passend Onderwijs Midden-Limburg hebben alle schoolbesturen de taak voor alle leerlingen die wonen binnen de regio van dit SWV een zo passend mogelijke plek in het onderwijs te bieden. </w:t>
      </w:r>
    </w:p>
    <w:p w:rsidR="00BF45D6" w:rsidRPr="005E521D" w:rsidRDefault="00BF45D6" w:rsidP="00BF45D6">
      <w:pPr>
        <w:rPr>
          <w:lang w:val="nl-NL"/>
        </w:rPr>
      </w:pPr>
      <w:r w:rsidRPr="005E521D">
        <w:rPr>
          <w:lang w:val="nl-NL"/>
        </w:rPr>
        <w:t xml:space="preserve">Passend onderwijs is in principe bedoeld voor alle leerlingen op de basisscholen en scholen voor speciaal (basis)onderwijs, maar zoomt in op leerlingen met specifieke ondersteuningsbehoeften. </w:t>
      </w:r>
    </w:p>
    <w:p w:rsidR="00BF45D6" w:rsidRPr="005E521D" w:rsidRDefault="00BF45D6" w:rsidP="00BF45D6">
      <w:pPr>
        <w:rPr>
          <w:lang w:val="nl-NL"/>
        </w:rPr>
      </w:pPr>
      <w:r w:rsidRPr="005E521D">
        <w:rPr>
          <w:lang w:val="nl-NL"/>
        </w:rPr>
        <w:t>Het SWV Midden-Limburg bestaat uit de schoolbesturen voor regulier en speciaal onderwijs in de gemeenten Roermond, Roerdalen, Echt-Susteren, Maasgouw en Leudal.</w:t>
      </w:r>
    </w:p>
    <w:p w:rsidR="00BF45D6" w:rsidRDefault="00BF45D6" w:rsidP="00BF45D6">
      <w:pPr>
        <w:rPr>
          <w:lang w:val="nl-NL"/>
        </w:rPr>
      </w:pPr>
      <w:r w:rsidRPr="005E521D">
        <w:rPr>
          <w:lang w:val="nl-NL"/>
        </w:rPr>
        <w:t>Het bestuur van het SWV heeft een ondersteuningsplan vastgesteld. In dit plan beschrijft men het ‘wat’ en het ‘hoe’ van het SWV voor de periode 2014-2018. Aan elke school of cluster van scholen is een ondersteuningsteam gekoppeld, dat de school adviseert, begeleidt en ondersteunt in het versterken van de kwaliteit van onderwijs en de leerlingondersteuning in het bijzonder.</w:t>
      </w:r>
    </w:p>
    <w:p w:rsidR="00BF45D6" w:rsidRPr="005E521D" w:rsidRDefault="00BF45D6" w:rsidP="00BF45D6">
      <w:pPr>
        <w:rPr>
          <w:lang w:val="nl-NL"/>
        </w:rPr>
      </w:pPr>
    </w:p>
    <w:p w:rsidR="00BF45D6" w:rsidRDefault="00BF45D6" w:rsidP="00BF45D6">
      <w:pPr>
        <w:pStyle w:val="Kop1"/>
        <w:rPr>
          <w:lang w:val="nl-NL"/>
        </w:rPr>
      </w:pPr>
      <w:r w:rsidRPr="005E521D">
        <w:rPr>
          <w:lang w:val="nl-NL"/>
        </w:rPr>
        <w:t>Ze werken daarbij samen met  bovengenoemde gemeenten en met organisaties als bijv. het Centrum voor Jeugd en Gezin (CJG), de Jeugd GezondheidsZorg  (JGZ), enz.</w:t>
      </w:r>
      <w:bookmarkStart w:id="3" w:name="_Toc482008107"/>
      <w:r>
        <w:rPr>
          <w:lang w:val="nl-NL"/>
        </w:rPr>
        <w:t>e</w:t>
      </w:r>
      <w:r w:rsidRPr="008F1AFF">
        <w:rPr>
          <w:lang w:val="nl-NL"/>
        </w:rPr>
        <w:t>xtra ondersteuning</w:t>
      </w:r>
      <w:bookmarkEnd w:id="3"/>
    </w:p>
    <w:p w:rsidR="00BF45D6" w:rsidRPr="005E521D" w:rsidRDefault="00BF45D6" w:rsidP="00BF45D6">
      <w:pPr>
        <w:rPr>
          <w:lang w:val="nl-NL"/>
        </w:rPr>
      </w:pPr>
      <w:r w:rsidRPr="005E521D">
        <w:rPr>
          <w:lang w:val="nl-NL"/>
        </w:rPr>
        <w:t>Voor leerlingen met intensieve en/of specifieke ondersteuningsbehoeften geldt de volgende regeling.</w:t>
      </w:r>
    </w:p>
    <w:p w:rsidR="00BF45D6" w:rsidRPr="005E521D" w:rsidRDefault="00BF45D6" w:rsidP="00BF45D6">
      <w:pPr>
        <w:rPr>
          <w:lang w:val="nl-NL"/>
        </w:rPr>
      </w:pPr>
      <w:r w:rsidRPr="005E521D">
        <w:rPr>
          <w:lang w:val="nl-NL"/>
        </w:rPr>
        <w:t>Indien de ondersteuningsvraag van een leerling de mogelijkheden van de school waar de leerling wordt aangemeld overstijgt, kan de school samen met ouders en het ondersteuningsteam een deskundigenadvies formuleren. Wanneer het deskundigenadvies een aanvraag voor plaatsing in het speciaal(basis)onderwijs inhoudt, wordt dit deskundigenadvies aan een bovenschools toetsingsorgaan (BTO) aangeboden. Het BTO geeft dan een toelaatbaarheidsverklaring (TLV) af, op basis waarvan de leerling kan worden geplaatst in het SBO of het SO.</w:t>
      </w:r>
    </w:p>
    <w:p w:rsidR="00BF45D6" w:rsidRPr="005E521D" w:rsidRDefault="00BF45D6" w:rsidP="00BF45D6">
      <w:pPr>
        <w:rPr>
          <w:lang w:val="nl-NL"/>
        </w:rPr>
      </w:pPr>
    </w:p>
    <w:p w:rsidR="00BF45D6" w:rsidRDefault="00BF45D6" w:rsidP="00BF45D6">
      <w:pPr>
        <w:rPr>
          <w:lang w:val="nl-NL"/>
        </w:rPr>
      </w:pPr>
      <w:r w:rsidRPr="005E521D">
        <w:rPr>
          <w:lang w:val="nl-NL"/>
        </w:rPr>
        <w:t>In principe geeft het BTO altijd een tijdelijke TLV af, behalve voor die leerlingen waarvan door de complexiteit van de problematiek en intensiteit van ondersteuningsbehoeften duidelijk is dat opvang in een specialistische setting voor langere duur noodzakelijk is.</w:t>
      </w:r>
    </w:p>
    <w:p w:rsidR="00BF45D6" w:rsidRPr="005A414C" w:rsidRDefault="00BF45D6" w:rsidP="00BF45D6">
      <w:pPr>
        <w:rPr>
          <w:lang w:val="nl-NL"/>
        </w:rPr>
      </w:pPr>
    </w:p>
    <w:p w:rsidR="00BF45D6" w:rsidRDefault="00BF45D6" w:rsidP="00BF45D6">
      <w:pPr>
        <w:pStyle w:val="Kop1"/>
        <w:rPr>
          <w:lang w:val="nl-NL"/>
        </w:rPr>
      </w:pPr>
      <w:bookmarkStart w:id="4" w:name="_Toc482008108"/>
      <w:r>
        <w:rPr>
          <w:lang w:val="nl-NL"/>
        </w:rPr>
        <w:t>i</w:t>
      </w:r>
      <w:r w:rsidRPr="008F1AFF">
        <w:rPr>
          <w:lang w:val="nl-NL"/>
        </w:rPr>
        <w:t>nformatie</w:t>
      </w:r>
      <w:bookmarkEnd w:id="4"/>
    </w:p>
    <w:p w:rsidR="00BF45D6" w:rsidRPr="005E521D" w:rsidRDefault="00BF45D6" w:rsidP="00BF45D6">
      <w:pPr>
        <w:rPr>
          <w:lang w:val="nl-NL"/>
        </w:rPr>
      </w:pPr>
      <w:r w:rsidRPr="005E521D">
        <w:rPr>
          <w:lang w:val="nl-NL"/>
        </w:rPr>
        <w:t>Voor verdere informatie over het ondersteuningsteam of het BTO kunt u contact opnemen met de intern begeleider van de school.</w:t>
      </w:r>
    </w:p>
    <w:p w:rsidR="00BF45D6" w:rsidRPr="005E521D" w:rsidRDefault="00BF45D6" w:rsidP="00BF45D6">
      <w:pPr>
        <w:rPr>
          <w:lang w:val="nl-NL"/>
        </w:rPr>
      </w:pPr>
      <w:r w:rsidRPr="005E521D">
        <w:rPr>
          <w:lang w:val="nl-NL"/>
        </w:rPr>
        <w:t>Het bestuursondersteuningsplan van het schoolbestuur staat op de website van Stichting Swalm &amp; Roer.</w:t>
      </w:r>
    </w:p>
    <w:p w:rsidR="00BF45D6" w:rsidRPr="005E521D" w:rsidRDefault="00BF45D6" w:rsidP="00BF45D6">
      <w:pPr>
        <w:rPr>
          <w:lang w:val="nl-NL"/>
        </w:rPr>
      </w:pPr>
      <w:r w:rsidRPr="005E521D">
        <w:rPr>
          <w:lang w:val="nl-NL"/>
        </w:rPr>
        <w:t xml:space="preserve">Het </w:t>
      </w:r>
      <w:hyperlink r:id="rId5" w:history="1">
        <w:r w:rsidRPr="006B7A21">
          <w:rPr>
            <w:rStyle w:val="Hyperlink"/>
            <w:lang w:val="nl-NL"/>
          </w:rPr>
          <w:t>ondersteuningsplan</w:t>
        </w:r>
      </w:hyperlink>
      <w:r w:rsidRPr="005E521D">
        <w:rPr>
          <w:lang w:val="nl-NL"/>
        </w:rPr>
        <w:t xml:space="preserve"> van het SWV Passend Onderwijs Midden-Limburg staat op de website van het SWV Midden-Limburg: </w:t>
      </w:r>
      <w:hyperlink r:id="rId6" w:history="1">
        <w:r w:rsidRPr="00676C48">
          <w:rPr>
            <w:rStyle w:val="Hyperlink"/>
            <w:lang w:val="nl-NL"/>
          </w:rPr>
          <w:t>www.swvpo3102ml.nl</w:t>
        </w:r>
      </w:hyperlink>
    </w:p>
    <w:p w:rsidR="00BF45D6" w:rsidRPr="005E521D" w:rsidRDefault="00BF45D6" w:rsidP="00BF45D6">
      <w:pPr>
        <w:rPr>
          <w:lang w:val="nl-NL"/>
        </w:rPr>
      </w:pPr>
      <w:r w:rsidRPr="005E521D">
        <w:rPr>
          <w:lang w:val="nl-NL"/>
        </w:rPr>
        <w:t xml:space="preserve"> </w:t>
      </w:r>
    </w:p>
    <w:p w:rsidR="00BF45D6" w:rsidRPr="005E521D" w:rsidRDefault="00BF45D6" w:rsidP="00BF45D6">
      <w:pPr>
        <w:rPr>
          <w:lang w:val="nl-NL"/>
        </w:rPr>
      </w:pPr>
      <w:r w:rsidRPr="005E521D">
        <w:rPr>
          <w:lang w:val="nl-NL"/>
        </w:rPr>
        <w:t xml:space="preserve">Algemene informatie over passend onderwijs kunt u vinden op de site : </w:t>
      </w:r>
      <w:hyperlink r:id="rId7" w:history="1">
        <w:r w:rsidRPr="00BF45D6">
          <w:rPr>
            <w:rStyle w:val="Hyperlink"/>
            <w:rFonts w:cstheme="minorBidi"/>
            <w:lang w:val="nl-NL"/>
          </w:rPr>
          <w:t>www.passendonderwijs.nl</w:t>
        </w:r>
      </w:hyperlink>
      <w:r w:rsidRPr="005E521D">
        <w:rPr>
          <w:lang w:val="nl-NL"/>
        </w:rPr>
        <w:t>.</w:t>
      </w:r>
    </w:p>
    <w:p w:rsidR="00BF45D6" w:rsidRPr="005E521D" w:rsidRDefault="00BF45D6" w:rsidP="00BF45D6">
      <w:pPr>
        <w:rPr>
          <w:lang w:val="nl-NL"/>
        </w:rPr>
      </w:pPr>
    </w:p>
    <w:p w:rsidR="00BF45D6" w:rsidRPr="005E521D" w:rsidRDefault="00BF45D6" w:rsidP="00BF45D6">
      <w:pPr>
        <w:rPr>
          <w:lang w:val="nl-NL"/>
        </w:rPr>
      </w:pPr>
      <w:r w:rsidRPr="005E521D">
        <w:rPr>
          <w:lang w:val="nl-NL"/>
        </w:rPr>
        <w:t xml:space="preserve">Het adres van het SWV Passend Onderwijs Midden-Limburg is: </w:t>
      </w:r>
    </w:p>
    <w:p w:rsidR="00BF45D6" w:rsidRPr="005E521D" w:rsidRDefault="00BF45D6" w:rsidP="00BF45D6">
      <w:pPr>
        <w:rPr>
          <w:lang w:val="nl-NL"/>
        </w:rPr>
      </w:pPr>
      <w:r w:rsidRPr="005E521D">
        <w:rPr>
          <w:lang w:val="nl-NL"/>
        </w:rPr>
        <w:t>SWV PO 31-02 Midden-Limburg</w:t>
      </w:r>
    </w:p>
    <w:p w:rsidR="00BF45D6" w:rsidRDefault="00BF45D6" w:rsidP="00BF45D6">
      <w:pPr>
        <w:rPr>
          <w:lang w:val="nl-NL"/>
        </w:rPr>
      </w:pPr>
      <w:r w:rsidRPr="005E521D">
        <w:rPr>
          <w:lang w:val="nl-NL"/>
        </w:rPr>
        <w:t xml:space="preserve">Postbus 3043 </w:t>
      </w:r>
    </w:p>
    <w:p w:rsidR="00BF45D6" w:rsidRPr="005E521D" w:rsidRDefault="00BF45D6" w:rsidP="00BF45D6">
      <w:pPr>
        <w:rPr>
          <w:lang w:val="nl-NL"/>
        </w:rPr>
      </w:pPr>
      <w:r w:rsidRPr="005E521D">
        <w:rPr>
          <w:lang w:val="nl-NL"/>
        </w:rPr>
        <w:t>6093 ZG Heythuysen</w:t>
      </w:r>
    </w:p>
    <w:p w:rsidR="00BF45D6" w:rsidRPr="004E47E1" w:rsidRDefault="00BF45D6" w:rsidP="00BF45D6">
      <w:r w:rsidRPr="004E47E1">
        <w:t>Tel. 0475-550449</w:t>
      </w:r>
    </w:p>
    <w:p w:rsidR="00BF45D6" w:rsidRPr="004E47E1" w:rsidRDefault="00BF45D6" w:rsidP="00BF45D6">
      <w:r w:rsidRPr="004E47E1">
        <w:t xml:space="preserve">E-mail: </w:t>
      </w:r>
      <w:hyperlink r:id="rId8" w:history="1">
        <w:r w:rsidRPr="00BF45D6">
          <w:rPr>
            <w:rStyle w:val="Hyperlink"/>
            <w:rFonts w:cstheme="minorBidi"/>
          </w:rPr>
          <w:t>mailto:info@swvpo3102ml.nl</w:t>
        </w:r>
      </w:hyperlink>
    </w:p>
    <w:p w:rsidR="006E372D" w:rsidRDefault="006E372D"/>
    <w:p w:rsidR="00BF45D6" w:rsidRDefault="00BF45D6" w:rsidP="00BF45D6">
      <w:pPr>
        <w:pStyle w:val="Kop1"/>
        <w:rPr>
          <w:lang w:val="nl-NL"/>
        </w:rPr>
      </w:pPr>
      <w:bookmarkStart w:id="5" w:name="_Toc482008104"/>
      <w:r>
        <w:rPr>
          <w:lang w:val="nl-NL"/>
        </w:rPr>
        <w:t>Centrum jeugd en gezin</w:t>
      </w:r>
      <w:bookmarkEnd w:id="5"/>
      <w:r>
        <w:rPr>
          <w:lang w:val="nl-NL"/>
        </w:rPr>
        <w:t xml:space="preserve"> </w:t>
      </w:r>
    </w:p>
    <w:p w:rsidR="00BF45D6" w:rsidRPr="00C76627" w:rsidRDefault="00BF45D6" w:rsidP="00BF45D6">
      <w:pPr>
        <w:rPr>
          <w:lang w:val="nl-NL"/>
        </w:rPr>
      </w:pPr>
      <w:r w:rsidRPr="00C76627">
        <w:rPr>
          <w:lang w:val="nl-NL"/>
        </w:rPr>
        <w:t>Het Centrum voor Jeugd en Gezin biedt verschillende vormen van opvoedondersteuning aan ouders en jeugdigen (van zwangerschap tot 23 jaar). Z</w:t>
      </w:r>
      <w:r>
        <w:rPr>
          <w:lang w:val="nl-NL"/>
        </w:rPr>
        <w:t>e</w:t>
      </w:r>
      <w:r w:rsidRPr="00C76627">
        <w:rPr>
          <w:lang w:val="nl-NL"/>
        </w:rPr>
        <w:t xml:space="preserve"> geven informatie en advies, verzorgen  themabijeenkomsten en workshops en bieden persoonlijke ondersteuning.</w:t>
      </w:r>
    </w:p>
    <w:p w:rsidR="00BF45D6" w:rsidRPr="008B4832" w:rsidRDefault="00BF45D6" w:rsidP="00BF45D6">
      <w:pPr>
        <w:rPr>
          <w:lang w:val="nl-NL"/>
        </w:rPr>
      </w:pPr>
      <w:r w:rsidRPr="00C76627">
        <w:rPr>
          <w:lang w:val="nl-NL"/>
        </w:rPr>
        <w:t xml:space="preserve">Je hebt voor het Centrum voor Jeugd en Gezin geen verwijsbrief nodig . </w:t>
      </w:r>
    </w:p>
    <w:p w:rsidR="00BF45D6" w:rsidRPr="00EE4E97" w:rsidRDefault="00BF45D6" w:rsidP="00BF45D6">
      <w:pPr>
        <w:rPr>
          <w:lang w:val="nl-NL"/>
        </w:rPr>
      </w:pPr>
      <w:r>
        <w:rPr>
          <w:lang w:val="nl-NL"/>
        </w:rPr>
        <w:t xml:space="preserve">Aan elke school is een medewerker vanuit het CJG verbonden. Het contact met de jeugd- en gezinswerker is laagdrempelig. Zowel school als ouders kunnen initiatief nemen in het </w:t>
      </w:r>
      <w:r>
        <w:rPr>
          <w:lang w:val="nl-NL"/>
        </w:rPr>
        <w:lastRenderedPageBreak/>
        <w:t>contact. O</w:t>
      </w:r>
      <w:r w:rsidRPr="00EE4E97">
        <w:rPr>
          <w:lang w:val="nl-NL"/>
        </w:rPr>
        <w:t xml:space="preserve">uders worden (altijd) betrokken bij het bespreken van de casus van hun zoon of dochter en er </w:t>
      </w:r>
      <w:r>
        <w:rPr>
          <w:lang w:val="nl-NL"/>
        </w:rPr>
        <w:t xml:space="preserve">zijn in principe geen wachtlijsten. </w:t>
      </w:r>
    </w:p>
    <w:p w:rsidR="00BF45D6" w:rsidRPr="00C76627" w:rsidRDefault="00BF45D6" w:rsidP="00BF45D6">
      <w:pPr>
        <w:rPr>
          <w:lang w:val="nl-NL"/>
        </w:rPr>
      </w:pPr>
    </w:p>
    <w:p w:rsidR="00BF45D6" w:rsidRPr="00C76627" w:rsidRDefault="00BF45D6" w:rsidP="00BF45D6">
      <w:pPr>
        <w:rPr>
          <w:lang w:val="nl-NL"/>
        </w:rPr>
      </w:pPr>
      <w:r w:rsidRPr="00C76627">
        <w:rPr>
          <w:lang w:val="nl-NL"/>
        </w:rPr>
        <w:t>Contact</w:t>
      </w:r>
    </w:p>
    <w:p w:rsidR="00BF45D6" w:rsidRPr="00C76627" w:rsidRDefault="00231CED" w:rsidP="00BF45D6">
      <w:pPr>
        <w:rPr>
          <w:lang w:val="nl-NL"/>
        </w:rPr>
      </w:pPr>
      <w:hyperlink r:id="rId9" w:history="1">
        <w:r w:rsidR="00BF45D6" w:rsidRPr="00231CED">
          <w:rPr>
            <w:rStyle w:val="Hyperlink"/>
            <w:rFonts w:cstheme="minorBidi"/>
            <w:lang w:val="nl-NL"/>
          </w:rPr>
          <w:t>www.cjgml.nl</w:t>
        </w:r>
      </w:hyperlink>
      <w:r w:rsidR="00BF45D6" w:rsidRPr="00C76627">
        <w:rPr>
          <w:lang w:val="nl-NL"/>
        </w:rPr>
        <w:t xml:space="preserve"> </w:t>
      </w:r>
    </w:p>
    <w:p w:rsidR="00BF45D6" w:rsidRPr="00C76627" w:rsidRDefault="00BF45D6" w:rsidP="00BF45D6">
      <w:pPr>
        <w:rPr>
          <w:lang w:val="nl-NL"/>
        </w:rPr>
      </w:pPr>
      <w:r w:rsidRPr="00C76627">
        <w:rPr>
          <w:lang w:val="nl-NL"/>
        </w:rPr>
        <w:t xml:space="preserve">E: </w:t>
      </w:r>
      <w:hyperlink r:id="rId10" w:history="1">
        <w:r w:rsidR="00231CED" w:rsidRPr="00231CED">
          <w:rPr>
            <w:rStyle w:val="Hyperlink"/>
            <w:rFonts w:cstheme="minorBidi"/>
            <w:lang w:val="nl-NL"/>
          </w:rPr>
          <w:t>mailto:info@cjgml.nl</w:t>
        </w:r>
      </w:hyperlink>
    </w:p>
    <w:p w:rsidR="00BF45D6" w:rsidRDefault="00BF45D6" w:rsidP="00BF45D6">
      <w:pPr>
        <w:rPr>
          <w:lang w:val="nl-NL"/>
        </w:rPr>
      </w:pPr>
      <w:r w:rsidRPr="00C76627">
        <w:rPr>
          <w:lang w:val="nl-NL"/>
        </w:rPr>
        <w:t>T: 088-43 88 300</w:t>
      </w:r>
      <w:r>
        <w:rPr>
          <w:lang w:val="nl-NL"/>
        </w:rPr>
        <w:t xml:space="preserve"> (werkdagen tussen 08:30-17:00 uur)</w:t>
      </w:r>
    </w:p>
    <w:p w:rsidR="00BF45D6" w:rsidRPr="00C76627" w:rsidRDefault="00BF45D6" w:rsidP="00BF45D6">
      <w:pPr>
        <w:rPr>
          <w:lang w:val="nl-NL"/>
        </w:rPr>
      </w:pPr>
      <w:r>
        <w:rPr>
          <w:lang w:val="nl-NL"/>
        </w:rPr>
        <w:t>Buiten kantoortijden kunt u bij spoed en crisis bellen met de Spoed Eisende Hulp op telefoonnummer 088-0072990</w:t>
      </w:r>
    </w:p>
    <w:p w:rsidR="00BF45D6" w:rsidRDefault="00BF45D6" w:rsidP="00BF45D6">
      <w:pPr>
        <w:rPr>
          <w:lang w:val="nl-NL"/>
        </w:rPr>
      </w:pPr>
      <w:r>
        <w:rPr>
          <w:lang w:val="nl-NL"/>
        </w:rPr>
        <w:t>Voor l</w:t>
      </w:r>
      <w:r w:rsidRPr="00C76627">
        <w:rPr>
          <w:lang w:val="nl-NL"/>
        </w:rPr>
        <w:t>ocaties</w:t>
      </w:r>
      <w:r>
        <w:rPr>
          <w:lang w:val="nl-NL"/>
        </w:rPr>
        <w:t xml:space="preserve"> en openingstijden</w:t>
      </w:r>
      <w:r w:rsidRPr="00C76627">
        <w:rPr>
          <w:lang w:val="nl-NL"/>
        </w:rPr>
        <w:t>: zie website CJG</w:t>
      </w:r>
    </w:p>
    <w:p w:rsidR="00BF45D6" w:rsidRDefault="00BF45D6" w:rsidP="00BF45D6">
      <w:pPr>
        <w:rPr>
          <w:lang w:val="nl-NL"/>
        </w:rPr>
      </w:pPr>
      <w:r>
        <w:rPr>
          <w:lang w:val="nl-NL"/>
        </w:rPr>
        <w:t>Open inloop is niet in de schoolvakanties.</w:t>
      </w:r>
    </w:p>
    <w:p w:rsidR="00231CED" w:rsidRDefault="00231CED" w:rsidP="00BF45D6">
      <w:pPr>
        <w:rPr>
          <w:lang w:val="nl-NL"/>
        </w:rPr>
      </w:pPr>
    </w:p>
    <w:p w:rsidR="00231CED" w:rsidRDefault="00231CED" w:rsidP="00BF45D6">
      <w:pPr>
        <w:rPr>
          <w:lang w:val="nl-NL"/>
        </w:rPr>
      </w:pPr>
    </w:p>
    <w:p w:rsidR="00231CED" w:rsidRPr="00C76627" w:rsidRDefault="00231CED" w:rsidP="00BF45D6">
      <w:pPr>
        <w:rPr>
          <w:lang w:val="nl-NL"/>
        </w:rPr>
      </w:pPr>
    </w:p>
    <w:p w:rsidR="00BF45D6" w:rsidRDefault="00BF45D6"/>
    <w:sectPr w:rsidR="00BF4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24E1A"/>
    <w:multiLevelType w:val="multilevel"/>
    <w:tmpl w:val="692E6F7C"/>
    <w:styleLink w:val="rvt"/>
    <w:lvl w:ilvl="0">
      <w:start w:val="1"/>
      <w:numFmt w:val="bullet"/>
      <w:lvlText w:val=""/>
      <w:lvlJc w:val="left"/>
      <w:pPr>
        <w:ind w:left="1080" w:hanging="360"/>
      </w:pPr>
      <w:rPr>
        <w:rFonts w:ascii="Wingdings" w:hAnsi="Wingdings" w:hint="default"/>
      </w:rPr>
    </w:lvl>
    <w:lvl w:ilvl="1">
      <w:start w:val="1"/>
      <w:numFmt w:val="bullet"/>
      <w:lvlText w:val="-"/>
      <w:lvlJc w:val="left"/>
      <w:pPr>
        <w:ind w:left="1701" w:hanging="567"/>
      </w:pPr>
      <w:rPr>
        <w:rFonts w:ascii="Calibri" w:hAnsi="Calibri"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56054036"/>
    <w:multiLevelType w:val="multilevel"/>
    <w:tmpl w:val="E4E0215E"/>
    <w:lvl w:ilvl="0">
      <w:start w:val="1"/>
      <w:numFmt w:val="decimal"/>
      <w:pStyle w:val="Kop1"/>
      <w:lvlText w:val="%1"/>
      <w:lvlJc w:val="left"/>
      <w:pPr>
        <w:ind w:left="432" w:hanging="432"/>
      </w:pPr>
      <w:rPr>
        <w:rFonts w:hint="default"/>
      </w:rPr>
    </w:lvl>
    <w:lvl w:ilvl="1">
      <w:start w:val="1"/>
      <w:numFmt w:val="decimal"/>
      <w:pStyle w:val="Kop2"/>
      <w:lvlText w:val="%1.%2"/>
      <w:lvlJc w:val="left"/>
      <w:pPr>
        <w:ind w:left="7663"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D6"/>
    <w:rsid w:val="00231CED"/>
    <w:rsid w:val="006E372D"/>
    <w:rsid w:val="00BF45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218A"/>
  <w15:chartTrackingRefBased/>
  <w15:docId w15:val="{8D64C452-CEED-44AB-9342-079EB9BB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45D6"/>
    <w:pPr>
      <w:spacing w:after="0" w:line="360" w:lineRule="auto"/>
    </w:pPr>
    <w:rPr>
      <w:rFonts w:eastAsiaTheme="minorEastAsia"/>
      <w:sz w:val="24"/>
      <w:szCs w:val="20"/>
      <w:lang w:val="en-US"/>
    </w:rPr>
  </w:style>
  <w:style w:type="paragraph" w:styleId="Kop1">
    <w:name w:val="heading 1"/>
    <w:basedOn w:val="Standaard"/>
    <w:next w:val="Standaard"/>
    <w:link w:val="Kop1Char"/>
    <w:uiPriority w:val="9"/>
    <w:qFormat/>
    <w:rsid w:val="00BF45D6"/>
    <w:pPr>
      <w:numPr>
        <w:numId w:val="1"/>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BF45D6"/>
    <w:pPr>
      <w:numPr>
        <w:ilvl w:val="1"/>
        <w:numId w:val="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40" w:after="120"/>
      <w:outlineLvl w:val="1"/>
    </w:pPr>
    <w:rPr>
      <w:caps/>
      <w:spacing w:val="15"/>
      <w:sz w:val="22"/>
      <w:szCs w:val="22"/>
    </w:rPr>
  </w:style>
  <w:style w:type="paragraph" w:styleId="Kop3">
    <w:name w:val="heading 3"/>
    <w:basedOn w:val="Standaard"/>
    <w:next w:val="Standaard"/>
    <w:link w:val="Kop3Char"/>
    <w:uiPriority w:val="9"/>
    <w:unhideWhenUsed/>
    <w:qFormat/>
    <w:rsid w:val="00BF45D6"/>
    <w:pPr>
      <w:framePr w:wrap="notBeside" w:vAnchor="text" w:hAnchor="text" w:y="1"/>
      <w:numPr>
        <w:ilvl w:val="2"/>
        <w:numId w:val="1"/>
      </w:numPr>
      <w:spacing w:before="240" w:after="120"/>
      <w:outlineLvl w:val="2"/>
    </w:pPr>
    <w:rPr>
      <w:caps/>
      <w:spacing w:val="15"/>
      <w:sz w:val="22"/>
      <w:szCs w:val="22"/>
    </w:rPr>
  </w:style>
  <w:style w:type="paragraph" w:styleId="Kop4">
    <w:name w:val="heading 4"/>
    <w:basedOn w:val="Standaard"/>
    <w:next w:val="Standaard"/>
    <w:link w:val="Kop4Char"/>
    <w:uiPriority w:val="9"/>
    <w:semiHidden/>
    <w:unhideWhenUsed/>
    <w:qFormat/>
    <w:rsid w:val="00BF45D6"/>
    <w:pPr>
      <w:numPr>
        <w:ilvl w:val="3"/>
        <w:numId w:val="1"/>
      </w:numPr>
      <w:pBdr>
        <w:top w:val="dotted" w:sz="6" w:space="2" w:color="5B9BD5" w:themeColor="accent1"/>
        <w:left w:val="dotted" w:sz="6" w:space="2" w:color="5B9BD5" w:themeColor="accent1"/>
      </w:pBdr>
      <w:spacing w:before="300"/>
      <w:outlineLvl w:val="3"/>
    </w:pPr>
    <w:rPr>
      <w:caps/>
      <w:color w:val="2E74B5" w:themeColor="accent1" w:themeShade="BF"/>
      <w:spacing w:val="10"/>
      <w:sz w:val="22"/>
      <w:szCs w:val="22"/>
    </w:rPr>
  </w:style>
  <w:style w:type="paragraph" w:styleId="Kop5">
    <w:name w:val="heading 5"/>
    <w:basedOn w:val="Standaard"/>
    <w:next w:val="Standaard"/>
    <w:link w:val="Kop5Char"/>
    <w:uiPriority w:val="9"/>
    <w:semiHidden/>
    <w:unhideWhenUsed/>
    <w:qFormat/>
    <w:rsid w:val="00BF45D6"/>
    <w:pPr>
      <w:numPr>
        <w:ilvl w:val="4"/>
        <w:numId w:val="1"/>
      </w:numPr>
      <w:pBdr>
        <w:bottom w:val="single" w:sz="6" w:space="1" w:color="5B9BD5" w:themeColor="accent1"/>
      </w:pBdr>
      <w:spacing w:before="300"/>
      <w:outlineLvl w:val="4"/>
    </w:pPr>
    <w:rPr>
      <w:caps/>
      <w:color w:val="2E74B5" w:themeColor="accent1" w:themeShade="BF"/>
      <w:spacing w:val="10"/>
      <w:sz w:val="22"/>
      <w:szCs w:val="22"/>
    </w:rPr>
  </w:style>
  <w:style w:type="paragraph" w:styleId="Kop6">
    <w:name w:val="heading 6"/>
    <w:basedOn w:val="Standaard"/>
    <w:next w:val="Standaard"/>
    <w:link w:val="Kop6Char"/>
    <w:uiPriority w:val="9"/>
    <w:semiHidden/>
    <w:unhideWhenUsed/>
    <w:qFormat/>
    <w:rsid w:val="00BF45D6"/>
    <w:pPr>
      <w:numPr>
        <w:ilvl w:val="5"/>
        <w:numId w:val="1"/>
      </w:numPr>
      <w:pBdr>
        <w:bottom w:val="dotted" w:sz="6" w:space="1" w:color="5B9BD5" w:themeColor="accent1"/>
      </w:pBdr>
      <w:spacing w:before="300"/>
      <w:outlineLvl w:val="5"/>
    </w:pPr>
    <w:rPr>
      <w:caps/>
      <w:color w:val="2E74B5" w:themeColor="accent1" w:themeShade="BF"/>
      <w:spacing w:val="10"/>
      <w:sz w:val="22"/>
      <w:szCs w:val="22"/>
    </w:rPr>
  </w:style>
  <w:style w:type="paragraph" w:styleId="Kop7">
    <w:name w:val="heading 7"/>
    <w:basedOn w:val="Standaard"/>
    <w:next w:val="Standaard"/>
    <w:link w:val="Kop7Char"/>
    <w:uiPriority w:val="9"/>
    <w:semiHidden/>
    <w:unhideWhenUsed/>
    <w:qFormat/>
    <w:rsid w:val="00BF45D6"/>
    <w:pPr>
      <w:numPr>
        <w:ilvl w:val="6"/>
        <w:numId w:val="1"/>
      </w:numPr>
      <w:spacing w:before="300"/>
      <w:outlineLvl w:val="6"/>
    </w:pPr>
    <w:rPr>
      <w:caps/>
      <w:color w:val="2E74B5" w:themeColor="accent1" w:themeShade="BF"/>
      <w:spacing w:val="10"/>
      <w:sz w:val="22"/>
      <w:szCs w:val="22"/>
    </w:rPr>
  </w:style>
  <w:style w:type="paragraph" w:styleId="Kop8">
    <w:name w:val="heading 8"/>
    <w:basedOn w:val="Standaard"/>
    <w:next w:val="Standaard"/>
    <w:link w:val="Kop8Char"/>
    <w:uiPriority w:val="9"/>
    <w:semiHidden/>
    <w:unhideWhenUsed/>
    <w:qFormat/>
    <w:rsid w:val="00BF45D6"/>
    <w:pPr>
      <w:numPr>
        <w:ilvl w:val="7"/>
        <w:numId w:val="1"/>
      </w:numPr>
      <w:spacing w:before="300"/>
      <w:outlineLvl w:val="7"/>
    </w:pPr>
    <w:rPr>
      <w:caps/>
      <w:spacing w:val="10"/>
      <w:sz w:val="18"/>
      <w:szCs w:val="18"/>
    </w:rPr>
  </w:style>
  <w:style w:type="paragraph" w:styleId="Kop9">
    <w:name w:val="heading 9"/>
    <w:basedOn w:val="Standaard"/>
    <w:next w:val="Standaard"/>
    <w:link w:val="Kop9Char"/>
    <w:uiPriority w:val="9"/>
    <w:semiHidden/>
    <w:unhideWhenUsed/>
    <w:qFormat/>
    <w:rsid w:val="00BF45D6"/>
    <w:pPr>
      <w:numPr>
        <w:ilvl w:val="8"/>
        <w:numId w:val="1"/>
      </w:num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45D6"/>
    <w:rPr>
      <w:rFonts w:eastAsiaTheme="minorEastAsia"/>
      <w:b/>
      <w:bCs/>
      <w:caps/>
      <w:color w:val="FFFFFF" w:themeColor="background1"/>
      <w:spacing w:val="15"/>
      <w:shd w:val="clear" w:color="auto" w:fill="5B9BD5" w:themeFill="accent1"/>
      <w:lang w:val="en-US"/>
    </w:rPr>
  </w:style>
  <w:style w:type="character" w:customStyle="1" w:styleId="Kop2Char">
    <w:name w:val="Kop 2 Char"/>
    <w:basedOn w:val="Standaardalinea-lettertype"/>
    <w:link w:val="Kop2"/>
    <w:uiPriority w:val="9"/>
    <w:rsid w:val="00BF45D6"/>
    <w:rPr>
      <w:rFonts w:eastAsiaTheme="minorEastAsia"/>
      <w:caps/>
      <w:spacing w:val="15"/>
      <w:shd w:val="clear" w:color="auto" w:fill="DEEAF6" w:themeFill="accent1" w:themeFillTint="33"/>
      <w:lang w:val="en-US"/>
    </w:rPr>
  </w:style>
  <w:style w:type="character" w:customStyle="1" w:styleId="Kop3Char">
    <w:name w:val="Kop 3 Char"/>
    <w:basedOn w:val="Standaardalinea-lettertype"/>
    <w:link w:val="Kop3"/>
    <w:uiPriority w:val="9"/>
    <w:rsid w:val="00BF45D6"/>
    <w:rPr>
      <w:rFonts w:eastAsiaTheme="minorEastAsia"/>
      <w:caps/>
      <w:spacing w:val="15"/>
      <w:lang w:val="en-US"/>
    </w:rPr>
  </w:style>
  <w:style w:type="character" w:customStyle="1" w:styleId="Kop4Char">
    <w:name w:val="Kop 4 Char"/>
    <w:basedOn w:val="Standaardalinea-lettertype"/>
    <w:link w:val="Kop4"/>
    <w:uiPriority w:val="9"/>
    <w:semiHidden/>
    <w:rsid w:val="00BF45D6"/>
    <w:rPr>
      <w:rFonts w:eastAsiaTheme="minorEastAsia"/>
      <w:caps/>
      <w:color w:val="2E74B5" w:themeColor="accent1" w:themeShade="BF"/>
      <w:spacing w:val="10"/>
      <w:lang w:val="en-US"/>
    </w:rPr>
  </w:style>
  <w:style w:type="character" w:customStyle="1" w:styleId="Kop5Char">
    <w:name w:val="Kop 5 Char"/>
    <w:basedOn w:val="Standaardalinea-lettertype"/>
    <w:link w:val="Kop5"/>
    <w:uiPriority w:val="9"/>
    <w:semiHidden/>
    <w:rsid w:val="00BF45D6"/>
    <w:rPr>
      <w:rFonts w:eastAsiaTheme="minorEastAsia"/>
      <w:caps/>
      <w:color w:val="2E74B5" w:themeColor="accent1" w:themeShade="BF"/>
      <w:spacing w:val="10"/>
      <w:lang w:val="en-US"/>
    </w:rPr>
  </w:style>
  <w:style w:type="character" w:customStyle="1" w:styleId="Kop6Char">
    <w:name w:val="Kop 6 Char"/>
    <w:basedOn w:val="Standaardalinea-lettertype"/>
    <w:link w:val="Kop6"/>
    <w:uiPriority w:val="9"/>
    <w:semiHidden/>
    <w:rsid w:val="00BF45D6"/>
    <w:rPr>
      <w:rFonts w:eastAsiaTheme="minorEastAsia"/>
      <w:caps/>
      <w:color w:val="2E74B5" w:themeColor="accent1" w:themeShade="BF"/>
      <w:spacing w:val="10"/>
      <w:lang w:val="en-US"/>
    </w:rPr>
  </w:style>
  <w:style w:type="character" w:customStyle="1" w:styleId="Kop7Char">
    <w:name w:val="Kop 7 Char"/>
    <w:basedOn w:val="Standaardalinea-lettertype"/>
    <w:link w:val="Kop7"/>
    <w:uiPriority w:val="9"/>
    <w:semiHidden/>
    <w:rsid w:val="00BF45D6"/>
    <w:rPr>
      <w:rFonts w:eastAsiaTheme="minorEastAsia"/>
      <w:caps/>
      <w:color w:val="2E74B5" w:themeColor="accent1" w:themeShade="BF"/>
      <w:spacing w:val="10"/>
      <w:lang w:val="en-US"/>
    </w:rPr>
  </w:style>
  <w:style w:type="character" w:customStyle="1" w:styleId="Kop8Char">
    <w:name w:val="Kop 8 Char"/>
    <w:basedOn w:val="Standaardalinea-lettertype"/>
    <w:link w:val="Kop8"/>
    <w:uiPriority w:val="9"/>
    <w:semiHidden/>
    <w:rsid w:val="00BF45D6"/>
    <w:rPr>
      <w:rFonts w:eastAsiaTheme="minorEastAsia"/>
      <w:caps/>
      <w:spacing w:val="10"/>
      <w:sz w:val="18"/>
      <w:szCs w:val="18"/>
      <w:lang w:val="en-US"/>
    </w:rPr>
  </w:style>
  <w:style w:type="character" w:customStyle="1" w:styleId="Kop9Char">
    <w:name w:val="Kop 9 Char"/>
    <w:basedOn w:val="Standaardalinea-lettertype"/>
    <w:link w:val="Kop9"/>
    <w:uiPriority w:val="9"/>
    <w:semiHidden/>
    <w:rsid w:val="00BF45D6"/>
    <w:rPr>
      <w:rFonts w:eastAsiaTheme="minorEastAsia"/>
      <w:i/>
      <w:caps/>
      <w:spacing w:val="10"/>
      <w:sz w:val="18"/>
      <w:szCs w:val="18"/>
      <w:lang w:val="en-US"/>
    </w:rPr>
  </w:style>
  <w:style w:type="paragraph" w:styleId="Tekstopmerking">
    <w:name w:val="annotation text"/>
    <w:basedOn w:val="Standaard"/>
    <w:link w:val="TekstopmerkingChar"/>
    <w:uiPriority w:val="99"/>
    <w:semiHidden/>
    <w:unhideWhenUsed/>
    <w:rsid w:val="00BF45D6"/>
    <w:rPr>
      <w:rFonts w:eastAsia="Times New Roman"/>
    </w:rPr>
  </w:style>
  <w:style w:type="character" w:customStyle="1" w:styleId="TekstopmerkingChar">
    <w:name w:val="Tekst opmerking Char"/>
    <w:basedOn w:val="Standaardalinea-lettertype"/>
    <w:link w:val="Tekstopmerking"/>
    <w:uiPriority w:val="99"/>
    <w:semiHidden/>
    <w:rsid w:val="00BF45D6"/>
    <w:rPr>
      <w:rFonts w:eastAsia="Times New Roman"/>
      <w:sz w:val="24"/>
      <w:szCs w:val="20"/>
      <w:lang w:val="en-US"/>
    </w:rPr>
  </w:style>
  <w:style w:type="character" w:styleId="Verwijzingopmerking">
    <w:name w:val="annotation reference"/>
    <w:uiPriority w:val="99"/>
    <w:semiHidden/>
    <w:unhideWhenUsed/>
    <w:rsid w:val="00BF45D6"/>
    <w:rPr>
      <w:sz w:val="16"/>
      <w:szCs w:val="16"/>
    </w:rPr>
  </w:style>
  <w:style w:type="character" w:styleId="Hyperlink">
    <w:name w:val="Hyperlink"/>
    <w:uiPriority w:val="99"/>
    <w:rsid w:val="00BF45D6"/>
    <w:rPr>
      <w:rFonts w:cs="Times New Roman"/>
      <w:color w:val="0000FF"/>
      <w:u w:val="single"/>
    </w:rPr>
  </w:style>
  <w:style w:type="paragraph" w:styleId="Ballontekst">
    <w:name w:val="Balloon Text"/>
    <w:basedOn w:val="Standaard"/>
    <w:link w:val="BallontekstChar"/>
    <w:uiPriority w:val="99"/>
    <w:semiHidden/>
    <w:unhideWhenUsed/>
    <w:rsid w:val="00BF45D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45D6"/>
    <w:rPr>
      <w:rFonts w:ascii="Segoe UI" w:eastAsiaTheme="minorEastAsia" w:hAnsi="Segoe UI" w:cs="Segoe UI"/>
      <w:sz w:val="18"/>
      <w:szCs w:val="18"/>
      <w:lang w:val="en-US"/>
    </w:rPr>
  </w:style>
  <w:style w:type="numbering" w:customStyle="1" w:styleId="rvt">
    <w:name w:val="rvt"/>
    <w:uiPriority w:val="99"/>
    <w:rsid w:val="00BF45D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wvpo3102ml.nl" TargetMode="External"/><Relationship Id="rId3" Type="http://schemas.openxmlformats.org/officeDocument/2006/relationships/settings" Target="settings.xml"/><Relationship Id="rId7" Type="http://schemas.openxmlformats.org/officeDocument/2006/relationships/hyperlink" Target="www.passendonderwij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R-DC01.SENR.LOCAL\data$\Directie\bestuurssecretaris\beleid\onderwijs,%20kwaliteit%20en%20innovatie\schoolgids\2018-2019\www.swvpo3102ml.nl" TargetMode="External"/><Relationship Id="rId11" Type="http://schemas.openxmlformats.org/officeDocument/2006/relationships/fontTable" Target="fontTable.xml"/><Relationship Id="rId5" Type="http://schemas.openxmlformats.org/officeDocument/2006/relationships/hyperlink" Target="http://www.swvpo3102ml.nl/bestanden/497/2015-09-08-OP-SWV-PO-31-02-ML.pdf" TargetMode="External"/><Relationship Id="rId10" Type="http://schemas.openxmlformats.org/officeDocument/2006/relationships/hyperlink" Target="mailto:info@cjgml.nl" TargetMode="External"/><Relationship Id="rId4" Type="http://schemas.openxmlformats.org/officeDocument/2006/relationships/webSettings" Target="webSettings.xml"/><Relationship Id="rId9" Type="http://schemas.openxmlformats.org/officeDocument/2006/relationships/hyperlink" Target="www.cjgm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205EE4AF</Template>
  <TotalTime>8</TotalTime>
  <Pages>3</Pages>
  <Words>656</Words>
  <Characters>3612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Swalm en Roer</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Schuttelaar</dc:creator>
  <cp:keywords/>
  <dc:description/>
  <cp:lastModifiedBy>Renate Schuttelaar</cp:lastModifiedBy>
  <cp:revision>1</cp:revision>
  <dcterms:created xsi:type="dcterms:W3CDTF">2018-04-03T08:45:00Z</dcterms:created>
  <dcterms:modified xsi:type="dcterms:W3CDTF">2018-04-03T08:54:00Z</dcterms:modified>
</cp:coreProperties>
</file>