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8776" w14:textId="08030660" w:rsidR="00FF3CD8" w:rsidRDefault="00FF3CD8" w:rsidP="0068576D">
      <w:pPr>
        <w:rPr>
          <w:b/>
          <w:bCs/>
          <w:sz w:val="28"/>
          <w:szCs w:val="28"/>
        </w:rPr>
      </w:pPr>
      <w:r>
        <w:rPr>
          <w:b/>
          <w:bCs/>
          <w:sz w:val="28"/>
          <w:szCs w:val="28"/>
        </w:rPr>
        <w:t>Sociaal-emotionele ontwikkeling</w:t>
      </w:r>
    </w:p>
    <w:p w14:paraId="771851E9" w14:textId="053C3DAE" w:rsidR="00FF3CD8" w:rsidRPr="00FF3CD8" w:rsidRDefault="00FF3CD8" w:rsidP="0068576D">
      <w:pPr>
        <w:rPr>
          <w:sz w:val="28"/>
          <w:szCs w:val="28"/>
        </w:rPr>
      </w:pPr>
      <w:r>
        <w:rPr>
          <w:sz w:val="28"/>
          <w:szCs w:val="28"/>
        </w:rPr>
        <w:t>We vinden het belangrijk dat alle kinderen een bijdrage leveren aan het verbeteren van de omgang met elkaar. Dit doen we met behulp van:</w:t>
      </w:r>
    </w:p>
    <w:p w14:paraId="2A4D6829" w14:textId="558FBEA6" w:rsidR="0068576D" w:rsidRPr="0000550A" w:rsidRDefault="00FF3CD8" w:rsidP="0068576D">
      <w:pPr>
        <w:rPr>
          <w:b/>
          <w:bCs/>
          <w:sz w:val="28"/>
          <w:szCs w:val="28"/>
        </w:rPr>
      </w:pPr>
      <w:r>
        <w:rPr>
          <w:b/>
          <w:bCs/>
          <w:sz w:val="28"/>
          <w:szCs w:val="28"/>
        </w:rPr>
        <w:t xml:space="preserve">1: </w:t>
      </w:r>
      <w:r w:rsidR="0068576D" w:rsidRPr="0000550A">
        <w:rPr>
          <w:b/>
          <w:bCs/>
          <w:sz w:val="28"/>
          <w:szCs w:val="28"/>
        </w:rPr>
        <w:t>Gouden Weken</w:t>
      </w:r>
    </w:p>
    <w:p w14:paraId="33CB5494" w14:textId="77777777" w:rsidR="0068576D" w:rsidRPr="0000550A" w:rsidRDefault="0068576D" w:rsidP="0068576D">
      <w:pPr>
        <w:rPr>
          <w:sz w:val="28"/>
          <w:szCs w:val="28"/>
        </w:rPr>
      </w:pPr>
      <w:r w:rsidRPr="0000550A">
        <w:rPr>
          <w:sz w:val="28"/>
          <w:szCs w:val="28"/>
        </w:rPr>
        <w:t>Elke groep doorloopt gedurende het schooljaar een aantal fasen. De eerste 3 fasen komen meerdere keren tijdens het jaar terug. Dit kan soms zelfs na een weekend zijn, maar zeker na elke vakantie. Je merkt het aan de groep doordat de sfeer weer wat onwennig kan zijn of stormachtig. Leerlingen zijn weer bezig te bepalen wie de leiders zijn, hoe ze zich verhouden tot hun klasgenoten en welke normen er gehanteerd worden. Het is nuttig om tijdens deze momenten extra aandacht te besteden aan de groepssfeer door een oefening te doen of even met elkaar te praten.</w:t>
      </w:r>
    </w:p>
    <w:p w14:paraId="1A7880D1" w14:textId="77777777" w:rsidR="0068576D" w:rsidRPr="0000550A" w:rsidRDefault="0068576D" w:rsidP="0068576D">
      <w:pPr>
        <w:rPr>
          <w:sz w:val="28"/>
          <w:szCs w:val="28"/>
        </w:rPr>
      </w:pPr>
      <w:r w:rsidRPr="0000550A">
        <w:rPr>
          <w:sz w:val="28"/>
          <w:szCs w:val="28"/>
        </w:rPr>
        <w:t>De kerstvakantie is achter de rug, een nieuw kalenderjaar is begonnen. Een mooi moment om even stil te staan bij jouw groep: Wat merk je aan de groep? Hoe zitten de leerlingen erbij na de vakantie? Wat merk je aan jezelf? Gaat het contact vanzelf of is het weer even zoeken?</w:t>
      </w:r>
    </w:p>
    <w:p w14:paraId="1BF29D9B" w14:textId="77777777" w:rsidR="0068576D" w:rsidRPr="0000550A" w:rsidRDefault="0068576D" w:rsidP="0068576D">
      <w:pPr>
        <w:rPr>
          <w:sz w:val="28"/>
          <w:szCs w:val="28"/>
        </w:rPr>
      </w:pPr>
      <w:r w:rsidRPr="0000550A">
        <w:rPr>
          <w:sz w:val="28"/>
          <w:szCs w:val="28"/>
        </w:rPr>
        <w:t xml:space="preserve">De periode na de kerstvakantie wordt, volgens de regels van de groepsdynamica, ook wel de </w:t>
      </w:r>
      <w:r w:rsidRPr="0000550A">
        <w:rPr>
          <w:b/>
          <w:sz w:val="28"/>
          <w:szCs w:val="28"/>
        </w:rPr>
        <w:t>Zilveren Weken</w:t>
      </w:r>
      <w:r w:rsidRPr="0000550A">
        <w:rPr>
          <w:sz w:val="28"/>
          <w:szCs w:val="28"/>
        </w:rPr>
        <w:t xml:space="preserve"> genoemd. Deze weken geven je de mogelijkheid om elkaar opnieuw te leren kennen en op die manier aan een positieve groepssfeer voor de rest van het jaar te werken.</w:t>
      </w:r>
    </w:p>
    <w:p w14:paraId="45950851" w14:textId="77777777" w:rsidR="0068576D" w:rsidRPr="0000550A" w:rsidRDefault="0068576D" w:rsidP="0068576D">
      <w:pPr>
        <w:rPr>
          <w:b/>
          <w:sz w:val="28"/>
          <w:szCs w:val="28"/>
        </w:rPr>
      </w:pPr>
      <w:r w:rsidRPr="0000550A">
        <w:rPr>
          <w:b/>
          <w:sz w:val="28"/>
          <w:szCs w:val="28"/>
        </w:rPr>
        <w:t>De volgende fasen die elkaar chronologisch opvolgen zijn:</w:t>
      </w:r>
    </w:p>
    <w:p w14:paraId="016CF06F" w14:textId="77777777" w:rsidR="0068576D" w:rsidRPr="0000550A" w:rsidRDefault="0068576D" w:rsidP="0068576D">
      <w:pPr>
        <w:rPr>
          <w:sz w:val="28"/>
          <w:szCs w:val="28"/>
        </w:rPr>
      </w:pPr>
      <w:r w:rsidRPr="0000550A">
        <w:rPr>
          <w:sz w:val="28"/>
          <w:szCs w:val="28"/>
        </w:rPr>
        <w:t xml:space="preserve">1. </w:t>
      </w:r>
      <w:proofErr w:type="spellStart"/>
      <w:r w:rsidRPr="0000550A">
        <w:rPr>
          <w:sz w:val="28"/>
          <w:szCs w:val="28"/>
        </w:rPr>
        <w:t>Forming</w:t>
      </w:r>
      <w:proofErr w:type="spellEnd"/>
      <w:r w:rsidRPr="0000550A">
        <w:rPr>
          <w:sz w:val="28"/>
          <w:szCs w:val="28"/>
        </w:rPr>
        <w:tab/>
        <w:t xml:space="preserve">In deze fase komt de klas voor het eerst (weer) bij elkaar – ‘Wat is mijn relatie tot de rest van mijn klasgenoten?’  </w:t>
      </w:r>
    </w:p>
    <w:p w14:paraId="4B50801B" w14:textId="77777777" w:rsidR="0068576D" w:rsidRPr="0000550A" w:rsidRDefault="0068576D" w:rsidP="0068576D">
      <w:pPr>
        <w:rPr>
          <w:sz w:val="28"/>
          <w:szCs w:val="28"/>
        </w:rPr>
      </w:pPr>
      <w:r w:rsidRPr="0000550A">
        <w:rPr>
          <w:sz w:val="28"/>
          <w:szCs w:val="28"/>
        </w:rPr>
        <w:t xml:space="preserve">2. </w:t>
      </w:r>
      <w:proofErr w:type="spellStart"/>
      <w:r w:rsidRPr="0000550A">
        <w:rPr>
          <w:sz w:val="28"/>
          <w:szCs w:val="28"/>
        </w:rPr>
        <w:t>Storming</w:t>
      </w:r>
      <w:proofErr w:type="spellEnd"/>
      <w:r w:rsidRPr="0000550A">
        <w:rPr>
          <w:sz w:val="28"/>
          <w:szCs w:val="28"/>
        </w:rPr>
        <w:t xml:space="preserve"> </w:t>
      </w:r>
      <w:r w:rsidRPr="0000550A">
        <w:rPr>
          <w:sz w:val="28"/>
          <w:szCs w:val="28"/>
        </w:rPr>
        <w:tab/>
        <w:t xml:space="preserve">Posities in de klas worden ingenomen. Tumultueuze fase.  </w:t>
      </w:r>
    </w:p>
    <w:p w14:paraId="6A4F64F9" w14:textId="77777777" w:rsidR="0068576D" w:rsidRPr="0000550A" w:rsidRDefault="0068576D" w:rsidP="0068576D">
      <w:pPr>
        <w:rPr>
          <w:sz w:val="28"/>
          <w:szCs w:val="28"/>
        </w:rPr>
      </w:pPr>
      <w:r w:rsidRPr="0000550A">
        <w:rPr>
          <w:sz w:val="28"/>
          <w:szCs w:val="28"/>
        </w:rPr>
        <w:t xml:space="preserve">3. </w:t>
      </w:r>
      <w:proofErr w:type="spellStart"/>
      <w:r w:rsidRPr="0000550A">
        <w:rPr>
          <w:sz w:val="28"/>
          <w:szCs w:val="28"/>
        </w:rPr>
        <w:t>Norming</w:t>
      </w:r>
      <w:proofErr w:type="spellEnd"/>
      <w:r w:rsidRPr="0000550A">
        <w:rPr>
          <w:sz w:val="28"/>
          <w:szCs w:val="28"/>
        </w:rPr>
        <w:t xml:space="preserve"> </w:t>
      </w:r>
      <w:r w:rsidRPr="0000550A">
        <w:rPr>
          <w:sz w:val="28"/>
          <w:szCs w:val="28"/>
        </w:rPr>
        <w:tab/>
        <w:t xml:space="preserve">Normen worden bepaald  – ‘Hoe gaan we met elkaar om?’  </w:t>
      </w:r>
    </w:p>
    <w:p w14:paraId="02E18F9C" w14:textId="2DF5C9A0" w:rsidR="0068576D" w:rsidRDefault="0068576D" w:rsidP="0068576D">
      <w:pPr>
        <w:ind w:left="1410"/>
        <w:rPr>
          <w:sz w:val="28"/>
          <w:szCs w:val="28"/>
        </w:rPr>
      </w:pPr>
      <w:r w:rsidRPr="0000550A">
        <w:rPr>
          <w:sz w:val="28"/>
          <w:szCs w:val="28"/>
        </w:rPr>
        <w:t xml:space="preserve">Vooral in de </w:t>
      </w:r>
      <w:proofErr w:type="spellStart"/>
      <w:r w:rsidRPr="0000550A">
        <w:rPr>
          <w:sz w:val="28"/>
          <w:szCs w:val="28"/>
        </w:rPr>
        <w:t>normingfase</w:t>
      </w:r>
      <w:proofErr w:type="spellEnd"/>
      <w:r w:rsidRPr="0000550A">
        <w:rPr>
          <w:sz w:val="28"/>
          <w:szCs w:val="28"/>
        </w:rPr>
        <w:t xml:space="preserve"> is het moment om -samen met de leerlingen- te bepalen in welke sfeer de rest van het jaar verloopt. Welke fase de groep ook doorloopt, jij bent het voorbeeld. De leerlingen zullen naar jou kijken en de manier waarop jij reageert op zaken zien als de norm. Ook als je niets doet.</w:t>
      </w:r>
    </w:p>
    <w:p w14:paraId="224EFD69" w14:textId="3F01D99B" w:rsidR="0068576D" w:rsidRPr="00FF3CD8" w:rsidRDefault="0068576D" w:rsidP="0068576D">
      <w:pPr>
        <w:ind w:left="1410"/>
        <w:rPr>
          <w:sz w:val="28"/>
          <w:szCs w:val="28"/>
        </w:rPr>
      </w:pPr>
      <w:r w:rsidRPr="00FF3CD8">
        <w:rPr>
          <w:i/>
          <w:sz w:val="28"/>
          <w:szCs w:val="28"/>
        </w:rPr>
        <w:t xml:space="preserve">De </w:t>
      </w:r>
      <w:proofErr w:type="spellStart"/>
      <w:r w:rsidRPr="00FF3CD8">
        <w:rPr>
          <w:i/>
          <w:sz w:val="28"/>
          <w:szCs w:val="28"/>
        </w:rPr>
        <w:t>normin</w:t>
      </w:r>
      <w:r w:rsidR="00510F34">
        <w:rPr>
          <w:i/>
          <w:sz w:val="28"/>
          <w:szCs w:val="28"/>
        </w:rPr>
        <w:t>g</w:t>
      </w:r>
      <w:r w:rsidRPr="00FF3CD8">
        <w:rPr>
          <w:i/>
          <w:sz w:val="28"/>
          <w:szCs w:val="28"/>
        </w:rPr>
        <w:t>fase</w:t>
      </w:r>
      <w:proofErr w:type="spellEnd"/>
      <w:r w:rsidRPr="00FF3CD8">
        <w:rPr>
          <w:i/>
          <w:sz w:val="28"/>
          <w:szCs w:val="28"/>
        </w:rPr>
        <w:t xml:space="preserve"> kan ook na  de </w:t>
      </w:r>
      <w:proofErr w:type="spellStart"/>
      <w:r w:rsidRPr="00FF3CD8">
        <w:rPr>
          <w:i/>
          <w:sz w:val="28"/>
          <w:szCs w:val="28"/>
        </w:rPr>
        <w:t>formingfase</w:t>
      </w:r>
      <w:proofErr w:type="spellEnd"/>
      <w:r w:rsidRPr="00FF3CD8">
        <w:rPr>
          <w:i/>
          <w:sz w:val="28"/>
          <w:szCs w:val="28"/>
        </w:rPr>
        <w:t xml:space="preserve"> plaatsvinden</w:t>
      </w:r>
      <w:r w:rsidR="00510F34">
        <w:rPr>
          <w:i/>
          <w:sz w:val="28"/>
          <w:szCs w:val="28"/>
        </w:rPr>
        <w:t>.</w:t>
      </w:r>
    </w:p>
    <w:p w14:paraId="4B5C5F4A" w14:textId="77777777" w:rsidR="0068576D" w:rsidRPr="0000550A" w:rsidRDefault="0068576D" w:rsidP="0068576D">
      <w:pPr>
        <w:ind w:left="1416" w:hanging="1416"/>
        <w:rPr>
          <w:sz w:val="28"/>
          <w:szCs w:val="28"/>
        </w:rPr>
      </w:pPr>
      <w:r w:rsidRPr="0000550A">
        <w:rPr>
          <w:sz w:val="28"/>
          <w:szCs w:val="28"/>
        </w:rPr>
        <w:lastRenderedPageBreak/>
        <w:t xml:space="preserve">4. </w:t>
      </w:r>
      <w:proofErr w:type="spellStart"/>
      <w:r w:rsidRPr="0000550A">
        <w:rPr>
          <w:sz w:val="28"/>
          <w:szCs w:val="28"/>
        </w:rPr>
        <w:t>Performing</w:t>
      </w:r>
      <w:proofErr w:type="spellEnd"/>
      <w:r w:rsidRPr="0000550A">
        <w:rPr>
          <w:sz w:val="28"/>
          <w:szCs w:val="28"/>
        </w:rPr>
        <w:t xml:space="preserve"> </w:t>
      </w:r>
      <w:r w:rsidRPr="0000550A">
        <w:rPr>
          <w:sz w:val="28"/>
          <w:szCs w:val="28"/>
        </w:rPr>
        <w:tab/>
        <w:t xml:space="preserve">Bij een positieve groepsvorming zijn de leerlingen in deze fase productief. Mogelijk wordt deze fase niet bereikt wanneer de groep niet (goed) is begeleid. In dat geval stokt het proces.  </w:t>
      </w:r>
    </w:p>
    <w:p w14:paraId="31C088ED" w14:textId="77777777" w:rsidR="0068576D" w:rsidRPr="0000550A" w:rsidRDefault="0068576D" w:rsidP="0068576D">
      <w:pPr>
        <w:ind w:left="1416" w:hanging="1416"/>
        <w:rPr>
          <w:sz w:val="28"/>
          <w:szCs w:val="28"/>
        </w:rPr>
      </w:pPr>
      <w:r w:rsidRPr="0000550A">
        <w:rPr>
          <w:sz w:val="28"/>
          <w:szCs w:val="28"/>
        </w:rPr>
        <w:t xml:space="preserve">5. </w:t>
      </w:r>
      <w:proofErr w:type="spellStart"/>
      <w:r w:rsidRPr="0000550A">
        <w:rPr>
          <w:sz w:val="28"/>
          <w:szCs w:val="28"/>
        </w:rPr>
        <w:t>Reforming</w:t>
      </w:r>
      <w:proofErr w:type="spellEnd"/>
      <w:r w:rsidRPr="0000550A">
        <w:rPr>
          <w:sz w:val="28"/>
          <w:szCs w:val="28"/>
        </w:rPr>
        <w:t xml:space="preserve"> </w:t>
      </w:r>
      <w:r w:rsidRPr="0000550A">
        <w:rPr>
          <w:sz w:val="28"/>
          <w:szCs w:val="28"/>
        </w:rPr>
        <w:tab/>
        <w:t xml:space="preserve">(evaluatie) Fase waarin duidelijk wordt dat het einde van de groepssamenstelling nadert.  </w:t>
      </w:r>
    </w:p>
    <w:p w14:paraId="4251CD48" w14:textId="77777777" w:rsidR="0068576D" w:rsidRDefault="0068576D" w:rsidP="0068576D">
      <w:pPr>
        <w:rPr>
          <w:sz w:val="28"/>
          <w:szCs w:val="28"/>
        </w:rPr>
      </w:pPr>
    </w:p>
    <w:p w14:paraId="573D0D2F" w14:textId="5A9D9F86" w:rsidR="0068576D" w:rsidRPr="004B15C8" w:rsidRDefault="0068576D" w:rsidP="0068576D">
      <w:pPr>
        <w:rPr>
          <w:sz w:val="28"/>
          <w:szCs w:val="28"/>
        </w:rPr>
      </w:pPr>
      <w:r>
        <w:rPr>
          <w:b/>
          <w:sz w:val="28"/>
          <w:szCs w:val="28"/>
        </w:rPr>
        <w:t>L</w:t>
      </w:r>
      <w:r w:rsidRPr="0000550A">
        <w:rPr>
          <w:b/>
          <w:sz w:val="28"/>
          <w:szCs w:val="28"/>
        </w:rPr>
        <w:t>eerkracht</w:t>
      </w:r>
      <w:r>
        <w:rPr>
          <w:b/>
          <w:sz w:val="28"/>
          <w:szCs w:val="28"/>
        </w:rPr>
        <w:t>en</w:t>
      </w:r>
      <w:r w:rsidRPr="0000550A">
        <w:rPr>
          <w:b/>
          <w:sz w:val="28"/>
          <w:szCs w:val="28"/>
        </w:rPr>
        <w:t xml:space="preserve"> zet</w:t>
      </w:r>
      <w:r>
        <w:rPr>
          <w:b/>
          <w:sz w:val="28"/>
          <w:szCs w:val="28"/>
        </w:rPr>
        <w:t>ten</w:t>
      </w:r>
      <w:r w:rsidRPr="0000550A">
        <w:rPr>
          <w:b/>
          <w:sz w:val="28"/>
          <w:szCs w:val="28"/>
        </w:rPr>
        <w:t xml:space="preserve"> het groepsproces naar </w:t>
      </w:r>
      <w:r>
        <w:rPr>
          <w:b/>
          <w:sz w:val="28"/>
          <w:szCs w:val="28"/>
        </w:rPr>
        <w:t>hun</w:t>
      </w:r>
      <w:r w:rsidRPr="0000550A">
        <w:rPr>
          <w:b/>
          <w:sz w:val="28"/>
          <w:szCs w:val="28"/>
        </w:rPr>
        <w:t xml:space="preserve"> hand door op het volgende  te letten:  </w:t>
      </w:r>
    </w:p>
    <w:p w14:paraId="5C2FAF98" w14:textId="1A76EF38" w:rsidR="0068576D" w:rsidRPr="0000550A" w:rsidRDefault="0068576D" w:rsidP="0068576D">
      <w:pPr>
        <w:pStyle w:val="Lijstalinea"/>
        <w:numPr>
          <w:ilvl w:val="0"/>
          <w:numId w:val="1"/>
        </w:numPr>
        <w:rPr>
          <w:sz w:val="28"/>
          <w:szCs w:val="28"/>
        </w:rPr>
      </w:pPr>
      <w:r>
        <w:rPr>
          <w:sz w:val="28"/>
          <w:szCs w:val="28"/>
        </w:rPr>
        <w:t>Ze zijn</w:t>
      </w:r>
      <w:r w:rsidRPr="0000550A">
        <w:rPr>
          <w:sz w:val="28"/>
          <w:szCs w:val="28"/>
        </w:rPr>
        <w:t xml:space="preserve"> bewust van de genoemde fases in groepsvorming en </w:t>
      </w:r>
      <w:r>
        <w:rPr>
          <w:sz w:val="28"/>
          <w:szCs w:val="28"/>
        </w:rPr>
        <w:t>hun</w:t>
      </w:r>
      <w:r w:rsidRPr="0000550A">
        <w:rPr>
          <w:sz w:val="28"/>
          <w:szCs w:val="28"/>
        </w:rPr>
        <w:t xml:space="preserve"> jouw rol als docent; </w:t>
      </w:r>
      <w:r>
        <w:rPr>
          <w:sz w:val="28"/>
          <w:szCs w:val="28"/>
        </w:rPr>
        <w:t xml:space="preserve"> de leerkracht</w:t>
      </w:r>
      <w:r w:rsidR="00926C79">
        <w:rPr>
          <w:sz w:val="28"/>
          <w:szCs w:val="28"/>
        </w:rPr>
        <w:t xml:space="preserve"> </w:t>
      </w:r>
      <w:r>
        <w:rPr>
          <w:sz w:val="28"/>
          <w:szCs w:val="28"/>
        </w:rPr>
        <w:t>is</w:t>
      </w:r>
      <w:r w:rsidRPr="0000550A">
        <w:rPr>
          <w:sz w:val="28"/>
          <w:szCs w:val="28"/>
        </w:rPr>
        <w:t xml:space="preserve"> onderdeel van de groep en he</w:t>
      </w:r>
      <w:r>
        <w:rPr>
          <w:sz w:val="28"/>
          <w:szCs w:val="28"/>
        </w:rPr>
        <w:t>eft</w:t>
      </w:r>
      <w:r w:rsidRPr="0000550A">
        <w:rPr>
          <w:sz w:val="28"/>
          <w:szCs w:val="28"/>
        </w:rPr>
        <w:t xml:space="preserve"> hierin tegelijk de leidersrol.  </w:t>
      </w:r>
    </w:p>
    <w:p w14:paraId="2C704D29" w14:textId="77777777" w:rsidR="0068576D" w:rsidRPr="0000550A" w:rsidRDefault="0068576D" w:rsidP="0068576D">
      <w:pPr>
        <w:pStyle w:val="Lijstalinea"/>
        <w:numPr>
          <w:ilvl w:val="0"/>
          <w:numId w:val="1"/>
        </w:numPr>
        <w:rPr>
          <w:sz w:val="28"/>
          <w:szCs w:val="28"/>
        </w:rPr>
      </w:pPr>
      <w:r>
        <w:rPr>
          <w:sz w:val="28"/>
          <w:szCs w:val="28"/>
        </w:rPr>
        <w:t>De Leerkracht s</w:t>
      </w:r>
      <w:r w:rsidRPr="0000550A">
        <w:rPr>
          <w:sz w:val="28"/>
          <w:szCs w:val="28"/>
        </w:rPr>
        <w:t>peel</w:t>
      </w:r>
      <w:r>
        <w:rPr>
          <w:sz w:val="28"/>
          <w:szCs w:val="28"/>
        </w:rPr>
        <w:t>t</w:t>
      </w:r>
      <w:r w:rsidRPr="0000550A">
        <w:rPr>
          <w:sz w:val="28"/>
          <w:szCs w:val="28"/>
        </w:rPr>
        <w:t xml:space="preserve"> constant in op wat </w:t>
      </w:r>
      <w:r>
        <w:rPr>
          <w:sz w:val="28"/>
          <w:szCs w:val="28"/>
        </w:rPr>
        <w:t>hij</w:t>
      </w:r>
      <w:r w:rsidRPr="0000550A">
        <w:rPr>
          <w:sz w:val="28"/>
          <w:szCs w:val="28"/>
        </w:rPr>
        <w:t xml:space="preserve"> ziet en benader</w:t>
      </w:r>
      <w:r>
        <w:rPr>
          <w:sz w:val="28"/>
          <w:szCs w:val="28"/>
        </w:rPr>
        <w:t>t</w:t>
      </w:r>
      <w:r w:rsidRPr="0000550A">
        <w:rPr>
          <w:sz w:val="28"/>
          <w:szCs w:val="28"/>
        </w:rPr>
        <w:t xml:space="preserve"> </w:t>
      </w:r>
      <w:r>
        <w:rPr>
          <w:sz w:val="28"/>
          <w:szCs w:val="28"/>
        </w:rPr>
        <w:t>zijn/haar</w:t>
      </w:r>
      <w:r w:rsidRPr="0000550A">
        <w:rPr>
          <w:sz w:val="28"/>
          <w:szCs w:val="28"/>
        </w:rPr>
        <w:t xml:space="preserve"> groep positief.  </w:t>
      </w:r>
    </w:p>
    <w:p w14:paraId="6B4CE9CB" w14:textId="4505E58D" w:rsidR="0068576D" w:rsidRDefault="0068576D" w:rsidP="0068576D">
      <w:pPr>
        <w:pStyle w:val="Lijstalinea"/>
        <w:numPr>
          <w:ilvl w:val="0"/>
          <w:numId w:val="1"/>
        </w:numPr>
        <w:rPr>
          <w:sz w:val="28"/>
          <w:szCs w:val="28"/>
        </w:rPr>
      </w:pPr>
      <w:r>
        <w:rPr>
          <w:sz w:val="28"/>
          <w:szCs w:val="28"/>
        </w:rPr>
        <w:t xml:space="preserve">De leerkracht kan de </w:t>
      </w:r>
      <w:proofErr w:type="spellStart"/>
      <w:r w:rsidRPr="0000550A">
        <w:rPr>
          <w:sz w:val="28"/>
          <w:szCs w:val="28"/>
        </w:rPr>
        <w:t>normingfase</w:t>
      </w:r>
      <w:proofErr w:type="spellEnd"/>
      <w:r w:rsidRPr="0000550A">
        <w:rPr>
          <w:sz w:val="28"/>
          <w:szCs w:val="28"/>
        </w:rPr>
        <w:t xml:space="preserve"> naar voren</w:t>
      </w:r>
      <w:r>
        <w:rPr>
          <w:sz w:val="28"/>
          <w:szCs w:val="28"/>
        </w:rPr>
        <w:t xml:space="preserve"> halen</w:t>
      </w:r>
      <w:r w:rsidRPr="0000550A">
        <w:rPr>
          <w:sz w:val="28"/>
          <w:szCs w:val="28"/>
        </w:rPr>
        <w:t xml:space="preserve"> in de tijd; door bewust de norm samen met de klas vast te stellen</w:t>
      </w:r>
      <w:r w:rsidR="00FF3CD8">
        <w:rPr>
          <w:sz w:val="28"/>
          <w:szCs w:val="28"/>
        </w:rPr>
        <w:t>.</w:t>
      </w:r>
    </w:p>
    <w:p w14:paraId="3D69B3CF" w14:textId="1B23F0E8" w:rsidR="00FF3CD8" w:rsidRDefault="00FF3CD8" w:rsidP="00FF3CD8">
      <w:pPr>
        <w:rPr>
          <w:sz w:val="28"/>
          <w:szCs w:val="28"/>
        </w:rPr>
      </w:pPr>
    </w:p>
    <w:p w14:paraId="4043AC35" w14:textId="1BD269AF" w:rsidR="00FF3CD8" w:rsidRDefault="00FF3CD8" w:rsidP="00FF3CD8">
      <w:pPr>
        <w:rPr>
          <w:b/>
          <w:bCs/>
          <w:sz w:val="28"/>
          <w:szCs w:val="28"/>
        </w:rPr>
      </w:pPr>
      <w:r>
        <w:rPr>
          <w:b/>
          <w:bCs/>
          <w:sz w:val="28"/>
          <w:szCs w:val="28"/>
        </w:rPr>
        <w:t xml:space="preserve">2: </w:t>
      </w:r>
      <w:r w:rsidRPr="0040754F">
        <w:rPr>
          <w:b/>
          <w:bCs/>
          <w:sz w:val="28"/>
          <w:szCs w:val="28"/>
        </w:rPr>
        <w:t>Effectieve Conflict Hantering</w:t>
      </w:r>
    </w:p>
    <w:p w14:paraId="7F3247D7" w14:textId="77777777" w:rsidR="00FF3CD8" w:rsidRDefault="00FF3CD8" w:rsidP="00FF3CD8">
      <w:pPr>
        <w:rPr>
          <w:sz w:val="28"/>
          <w:szCs w:val="28"/>
        </w:rPr>
      </w:pPr>
      <w:r>
        <w:rPr>
          <w:sz w:val="28"/>
          <w:szCs w:val="28"/>
        </w:rPr>
        <w:t>Bij de aanmelding van een nieuwe leerling krijgen de ouders/verzorgers folders mee naar huis. Een van de foldertjes geeft uitleg over de Effectieve Conflict Hantering (ECH).</w:t>
      </w:r>
    </w:p>
    <w:p w14:paraId="46FAF419" w14:textId="722D1498" w:rsidR="00FF3CD8" w:rsidRPr="00E37D4C" w:rsidRDefault="00FF3CD8" w:rsidP="00FF3CD8">
      <w:pPr>
        <w:rPr>
          <w:b/>
          <w:bCs/>
          <w:sz w:val="28"/>
          <w:szCs w:val="28"/>
        </w:rPr>
      </w:pPr>
      <w:r w:rsidRPr="00E37D4C">
        <w:rPr>
          <w:b/>
          <w:bCs/>
          <w:sz w:val="28"/>
          <w:szCs w:val="28"/>
        </w:rPr>
        <w:t>Wat vinden we waardevol</w:t>
      </w:r>
    </w:p>
    <w:p w14:paraId="247339A0" w14:textId="77777777" w:rsidR="00FF3CD8" w:rsidRDefault="00FF3CD8" w:rsidP="00FF3CD8">
      <w:pPr>
        <w:spacing w:after="0"/>
        <w:rPr>
          <w:sz w:val="28"/>
          <w:szCs w:val="28"/>
        </w:rPr>
      </w:pPr>
      <w:r>
        <w:rPr>
          <w:sz w:val="28"/>
          <w:szCs w:val="28"/>
        </w:rPr>
        <w:t>Kinderen weten heel goed wat prettig en wat niet prettig is in de omgang.</w:t>
      </w:r>
    </w:p>
    <w:p w14:paraId="73768118" w14:textId="77777777" w:rsidR="00FF3CD8" w:rsidRDefault="00FF3CD8" w:rsidP="00FF3CD8">
      <w:pPr>
        <w:spacing w:after="0"/>
        <w:rPr>
          <w:sz w:val="28"/>
          <w:szCs w:val="28"/>
        </w:rPr>
      </w:pPr>
      <w:r>
        <w:rPr>
          <w:sz w:val="28"/>
          <w:szCs w:val="28"/>
        </w:rPr>
        <w:t>De school hanteert deze twee zeer belangrijke waarden als hoekstenen van de sociale school. De school verbetert de omgang tussen de kinderen door:</w:t>
      </w:r>
    </w:p>
    <w:p w14:paraId="24436AFC" w14:textId="77777777" w:rsidR="00FF3CD8" w:rsidRDefault="00FF3CD8" w:rsidP="00FF3CD8">
      <w:pPr>
        <w:spacing w:after="0"/>
        <w:rPr>
          <w:sz w:val="28"/>
          <w:szCs w:val="28"/>
        </w:rPr>
      </w:pPr>
      <w:r w:rsidRPr="00B31D0A">
        <w:rPr>
          <w:sz w:val="28"/>
          <w:szCs w:val="28"/>
        </w:rPr>
        <w:t>1.</w:t>
      </w:r>
      <w:r>
        <w:rPr>
          <w:sz w:val="28"/>
          <w:szCs w:val="28"/>
        </w:rPr>
        <w:t xml:space="preserve"> </w:t>
      </w:r>
      <w:r w:rsidRPr="00B31D0A">
        <w:rPr>
          <w:sz w:val="28"/>
          <w:szCs w:val="28"/>
        </w:rPr>
        <w:t>De</w:t>
      </w:r>
      <w:r>
        <w:rPr>
          <w:sz w:val="28"/>
          <w:szCs w:val="28"/>
        </w:rPr>
        <w:t xml:space="preserve"> Effectieve Conflict Hantering (ECH):  Hoe lossen we een ruzie op?</w:t>
      </w:r>
    </w:p>
    <w:p w14:paraId="496C035D" w14:textId="77777777" w:rsidR="00FF3CD8" w:rsidRDefault="00FF3CD8" w:rsidP="00FF3CD8">
      <w:pPr>
        <w:spacing w:after="0"/>
        <w:rPr>
          <w:sz w:val="28"/>
          <w:szCs w:val="28"/>
        </w:rPr>
      </w:pPr>
      <w:r>
        <w:rPr>
          <w:sz w:val="28"/>
          <w:szCs w:val="28"/>
        </w:rPr>
        <w:t>2. De Sociaal Emotionele Ontwikkeling (SOEMO) kring: Hoe gaan we prettig met elkaar om?</w:t>
      </w:r>
    </w:p>
    <w:p w14:paraId="4FC9DB01" w14:textId="77777777" w:rsidR="00FF3CD8" w:rsidRDefault="00FF3CD8" w:rsidP="00FF3CD8">
      <w:pPr>
        <w:spacing w:after="0"/>
        <w:rPr>
          <w:sz w:val="28"/>
          <w:szCs w:val="28"/>
        </w:rPr>
      </w:pPr>
    </w:p>
    <w:p w14:paraId="0DE39580" w14:textId="77777777" w:rsidR="00FF3CD8" w:rsidRPr="00E37D4C" w:rsidRDefault="00FF3CD8" w:rsidP="00FF3CD8">
      <w:pPr>
        <w:spacing w:after="0"/>
        <w:rPr>
          <w:b/>
          <w:bCs/>
          <w:sz w:val="28"/>
          <w:szCs w:val="28"/>
        </w:rPr>
      </w:pPr>
      <w:r w:rsidRPr="00E37D4C">
        <w:rPr>
          <w:b/>
          <w:bCs/>
          <w:sz w:val="28"/>
          <w:szCs w:val="28"/>
        </w:rPr>
        <w:t>De drie Hoofdregels:</w:t>
      </w:r>
    </w:p>
    <w:p w14:paraId="6EEB04B2" w14:textId="77777777" w:rsidR="00FF3CD8" w:rsidRDefault="00FF3CD8" w:rsidP="00FF3CD8">
      <w:pPr>
        <w:pStyle w:val="Lijstalinea"/>
        <w:numPr>
          <w:ilvl w:val="0"/>
          <w:numId w:val="2"/>
        </w:numPr>
        <w:spacing w:after="0" w:line="259" w:lineRule="auto"/>
        <w:rPr>
          <w:sz w:val="28"/>
          <w:szCs w:val="28"/>
        </w:rPr>
      </w:pPr>
      <w:r>
        <w:rPr>
          <w:sz w:val="28"/>
          <w:szCs w:val="28"/>
        </w:rPr>
        <w:t>We gaan respectvol met elkaar om</w:t>
      </w:r>
    </w:p>
    <w:p w14:paraId="49201F84" w14:textId="77777777" w:rsidR="00FF3CD8" w:rsidRDefault="00FF3CD8" w:rsidP="00FF3CD8">
      <w:pPr>
        <w:pStyle w:val="Lijstalinea"/>
        <w:numPr>
          <w:ilvl w:val="0"/>
          <w:numId w:val="2"/>
        </w:numPr>
        <w:spacing w:after="0" w:line="259" w:lineRule="auto"/>
        <w:rPr>
          <w:sz w:val="28"/>
          <w:szCs w:val="28"/>
        </w:rPr>
      </w:pPr>
      <w:r>
        <w:rPr>
          <w:sz w:val="28"/>
          <w:szCs w:val="28"/>
        </w:rPr>
        <w:t>We gaan prettig met elkaar om</w:t>
      </w:r>
    </w:p>
    <w:p w14:paraId="7065F8B8" w14:textId="77777777" w:rsidR="00FF3CD8" w:rsidRDefault="00FF3CD8" w:rsidP="00FF3CD8">
      <w:pPr>
        <w:pStyle w:val="Lijstalinea"/>
        <w:numPr>
          <w:ilvl w:val="0"/>
          <w:numId w:val="2"/>
        </w:numPr>
        <w:spacing w:after="0" w:line="259" w:lineRule="auto"/>
        <w:rPr>
          <w:sz w:val="28"/>
          <w:szCs w:val="28"/>
        </w:rPr>
      </w:pPr>
      <w:r>
        <w:rPr>
          <w:sz w:val="28"/>
          <w:szCs w:val="28"/>
        </w:rPr>
        <w:t>We zijn samen verantwoordelijk</w:t>
      </w:r>
    </w:p>
    <w:p w14:paraId="1303AF05" w14:textId="77777777" w:rsidR="00FF3CD8" w:rsidRDefault="00FF3CD8" w:rsidP="00FF3CD8">
      <w:pPr>
        <w:spacing w:after="0"/>
        <w:rPr>
          <w:sz w:val="28"/>
          <w:szCs w:val="28"/>
        </w:rPr>
      </w:pPr>
      <w:r>
        <w:rPr>
          <w:sz w:val="28"/>
          <w:szCs w:val="28"/>
        </w:rPr>
        <w:t>We leren de kinderen met elkaar te praten over een ruzie, met behulp van het correcte ruziegesprek. Dit vindt altijd op dezelfde manier plaats:</w:t>
      </w:r>
    </w:p>
    <w:p w14:paraId="0F5E162E" w14:textId="77777777" w:rsidR="00FF3CD8" w:rsidRDefault="00FF3CD8" w:rsidP="00FF3CD8">
      <w:pPr>
        <w:pStyle w:val="Lijstalinea"/>
        <w:numPr>
          <w:ilvl w:val="0"/>
          <w:numId w:val="3"/>
        </w:numPr>
        <w:spacing w:after="0" w:line="259" w:lineRule="auto"/>
        <w:rPr>
          <w:sz w:val="28"/>
          <w:szCs w:val="28"/>
        </w:rPr>
      </w:pPr>
      <w:r>
        <w:rPr>
          <w:sz w:val="28"/>
          <w:szCs w:val="28"/>
        </w:rPr>
        <w:lastRenderedPageBreak/>
        <w:t xml:space="preserve">De melder begint altijd het gesprek met een </w:t>
      </w:r>
      <w:proofErr w:type="spellStart"/>
      <w:r>
        <w:rPr>
          <w:sz w:val="28"/>
          <w:szCs w:val="28"/>
        </w:rPr>
        <w:t>waarom-vraag</w:t>
      </w:r>
      <w:proofErr w:type="spellEnd"/>
      <w:r>
        <w:rPr>
          <w:sz w:val="28"/>
          <w:szCs w:val="28"/>
        </w:rPr>
        <w:t>. Daardoor is voor elk kind duidelijk hoe een gesprek moet beginnen.</w:t>
      </w:r>
    </w:p>
    <w:p w14:paraId="2785A181" w14:textId="77777777" w:rsidR="00FF3CD8" w:rsidRDefault="00FF3CD8" w:rsidP="00FF3CD8">
      <w:pPr>
        <w:pStyle w:val="Lijstalinea"/>
        <w:numPr>
          <w:ilvl w:val="0"/>
          <w:numId w:val="3"/>
        </w:numPr>
        <w:spacing w:after="0" w:line="259" w:lineRule="auto"/>
        <w:rPr>
          <w:sz w:val="28"/>
          <w:szCs w:val="28"/>
        </w:rPr>
      </w:pPr>
      <w:r>
        <w:rPr>
          <w:sz w:val="28"/>
          <w:szCs w:val="28"/>
        </w:rPr>
        <w:t>Het andere kind geeft een antwoord op of stelt een tegenvraag.</w:t>
      </w:r>
    </w:p>
    <w:p w14:paraId="4C918D95" w14:textId="77777777" w:rsidR="00FF3CD8" w:rsidRDefault="00FF3CD8" w:rsidP="00FF3CD8">
      <w:pPr>
        <w:spacing w:after="0"/>
        <w:rPr>
          <w:sz w:val="28"/>
          <w:szCs w:val="28"/>
        </w:rPr>
      </w:pPr>
      <w:r>
        <w:rPr>
          <w:sz w:val="28"/>
          <w:szCs w:val="28"/>
        </w:rPr>
        <w:t>De kinderen krijgen inzicht in wat er gebeurd is en bedenken mogelijkheden om de ruzie op te lossen.</w:t>
      </w:r>
    </w:p>
    <w:p w14:paraId="06F15E0E" w14:textId="77777777" w:rsidR="00FF3CD8" w:rsidRDefault="00FF3CD8" w:rsidP="00FF3CD8">
      <w:pPr>
        <w:spacing w:after="0"/>
        <w:rPr>
          <w:sz w:val="28"/>
          <w:szCs w:val="28"/>
        </w:rPr>
      </w:pPr>
    </w:p>
    <w:p w14:paraId="74B1F927" w14:textId="77777777" w:rsidR="00FF3CD8" w:rsidRPr="00E417EC" w:rsidRDefault="00FF3CD8" w:rsidP="00FF3CD8">
      <w:pPr>
        <w:spacing w:after="0"/>
        <w:rPr>
          <w:b/>
          <w:bCs/>
          <w:sz w:val="28"/>
          <w:szCs w:val="28"/>
        </w:rPr>
      </w:pPr>
      <w:r w:rsidRPr="00E417EC">
        <w:rPr>
          <w:b/>
          <w:bCs/>
          <w:sz w:val="28"/>
          <w:szCs w:val="28"/>
        </w:rPr>
        <w:t>De conflictleerkracht (IB-</w:t>
      </w:r>
      <w:proofErr w:type="spellStart"/>
      <w:r w:rsidRPr="00E417EC">
        <w:rPr>
          <w:b/>
          <w:bCs/>
          <w:sz w:val="28"/>
          <w:szCs w:val="28"/>
        </w:rPr>
        <w:t>ers</w:t>
      </w:r>
      <w:proofErr w:type="spellEnd"/>
      <w:r w:rsidRPr="00E417EC">
        <w:rPr>
          <w:b/>
          <w:bCs/>
          <w:sz w:val="28"/>
          <w:szCs w:val="28"/>
        </w:rPr>
        <w:t>)</w:t>
      </w:r>
    </w:p>
    <w:p w14:paraId="6AB0449A" w14:textId="77777777" w:rsidR="00FF3CD8" w:rsidRDefault="00FF3CD8" w:rsidP="00FF3CD8">
      <w:pPr>
        <w:spacing w:after="0"/>
        <w:rPr>
          <w:sz w:val="28"/>
          <w:szCs w:val="28"/>
        </w:rPr>
      </w:pPr>
      <w:r>
        <w:rPr>
          <w:sz w:val="28"/>
          <w:szCs w:val="28"/>
        </w:rPr>
        <w:t xml:space="preserve">Kinderen die bij een ruzie betrokken zijn, zowel buiten als binnen de klas, worden genoteerd in een logboek. Staan  de kinderen drie keer binnen twee weken in dit logboek dan komen ze terecht bij de conflictleerkrachten. Zij zien erop toe dat de afspraken worden nageleefd. </w:t>
      </w:r>
    </w:p>
    <w:p w14:paraId="0744B678" w14:textId="77777777" w:rsidR="00FF3CD8" w:rsidRDefault="00FF3CD8" w:rsidP="00FF3CD8">
      <w:pPr>
        <w:spacing w:after="0"/>
        <w:rPr>
          <w:sz w:val="28"/>
          <w:szCs w:val="28"/>
        </w:rPr>
      </w:pPr>
    </w:p>
    <w:p w14:paraId="7218C9FF" w14:textId="77777777" w:rsidR="00FF3CD8" w:rsidRDefault="00FF3CD8" w:rsidP="00FF3CD8">
      <w:pPr>
        <w:spacing w:after="0"/>
        <w:rPr>
          <w:b/>
          <w:bCs/>
          <w:sz w:val="28"/>
          <w:szCs w:val="28"/>
        </w:rPr>
      </w:pPr>
      <w:r w:rsidRPr="00CC10AE">
        <w:rPr>
          <w:b/>
          <w:bCs/>
          <w:sz w:val="28"/>
          <w:szCs w:val="28"/>
        </w:rPr>
        <w:t>100% regel:</w:t>
      </w:r>
    </w:p>
    <w:p w14:paraId="3C0A2284" w14:textId="4D748152" w:rsidR="00FF3CD8" w:rsidRDefault="00FF3CD8" w:rsidP="00FF3CD8">
      <w:pPr>
        <w:spacing w:after="0"/>
        <w:rPr>
          <w:sz w:val="28"/>
          <w:szCs w:val="28"/>
        </w:rPr>
      </w:pPr>
      <w:r>
        <w:rPr>
          <w:sz w:val="28"/>
          <w:szCs w:val="28"/>
        </w:rPr>
        <w:t>Er zijn overtredingen waar straf op volgt. Dit noemen we de 100% regel. Deze krijgen de kinderen als er lichamelijk geweld (schoppe</w:t>
      </w:r>
      <w:r w:rsidR="00510F34">
        <w:rPr>
          <w:sz w:val="28"/>
          <w:szCs w:val="28"/>
        </w:rPr>
        <w:t xml:space="preserve">n/slaan) </w:t>
      </w:r>
      <w:r>
        <w:rPr>
          <w:sz w:val="28"/>
          <w:szCs w:val="28"/>
        </w:rPr>
        <w:t>of grof taalgebruik plaatsvindt. De kinderen van de groepen 1 en 2 krijgen een time-out. (nadenk plekje)</w:t>
      </w:r>
    </w:p>
    <w:p w14:paraId="477F5482" w14:textId="09921696" w:rsidR="00FF3CD8" w:rsidRDefault="00FF3CD8" w:rsidP="00FF3CD8">
      <w:pPr>
        <w:spacing w:after="0"/>
        <w:rPr>
          <w:sz w:val="28"/>
          <w:szCs w:val="28"/>
        </w:rPr>
      </w:pPr>
      <w:r>
        <w:rPr>
          <w:sz w:val="28"/>
          <w:szCs w:val="28"/>
        </w:rPr>
        <w:t>Vanaf groep 3 krijgen de kinderen bij zulke overtredingen een time-out en tevens een brief mee naar huis ter ondertekening door de ouders/verzorgers. De groepen 3 en 4 leerlingen moeten de volgende dag 1 kwartier nablijven en de leerlingen van de groepen 5 t/m 8 dezelfde of volgende dag.</w:t>
      </w:r>
    </w:p>
    <w:p w14:paraId="7AD9E427" w14:textId="77777777" w:rsidR="00FF3CD8" w:rsidRPr="000F4C9B" w:rsidRDefault="00FF3CD8" w:rsidP="00FF3CD8">
      <w:pPr>
        <w:spacing w:after="0"/>
        <w:rPr>
          <w:sz w:val="28"/>
          <w:szCs w:val="28"/>
        </w:rPr>
      </w:pPr>
    </w:p>
    <w:p w14:paraId="6F3186DE" w14:textId="340264C0" w:rsidR="00FF3CD8" w:rsidRPr="001E59E2" w:rsidRDefault="00926C79" w:rsidP="00FF3CD8">
      <w:pPr>
        <w:rPr>
          <w:b/>
          <w:bCs/>
          <w:sz w:val="28"/>
          <w:szCs w:val="28"/>
        </w:rPr>
      </w:pPr>
      <w:r>
        <w:rPr>
          <w:b/>
          <w:bCs/>
          <w:sz w:val="28"/>
          <w:szCs w:val="28"/>
        </w:rPr>
        <w:t xml:space="preserve">3: </w:t>
      </w:r>
      <w:r w:rsidR="00FF3CD8" w:rsidRPr="001E59E2">
        <w:rPr>
          <w:b/>
          <w:bCs/>
          <w:sz w:val="28"/>
          <w:szCs w:val="28"/>
        </w:rPr>
        <w:t>Rots &amp; Water</w:t>
      </w:r>
    </w:p>
    <w:p w14:paraId="5A0FF732" w14:textId="77777777" w:rsidR="00FF3CD8" w:rsidRDefault="00FF3CD8" w:rsidP="00FF3CD8">
      <w:pPr>
        <w:spacing w:after="0" w:line="240" w:lineRule="auto"/>
        <w:rPr>
          <w:sz w:val="28"/>
          <w:szCs w:val="28"/>
        </w:rPr>
      </w:pPr>
      <w:r>
        <w:rPr>
          <w:sz w:val="28"/>
          <w:szCs w:val="28"/>
        </w:rPr>
        <w:t>Onze school verzorgt al een aantal jaren de training Rots &amp; Water.</w:t>
      </w:r>
    </w:p>
    <w:p w14:paraId="318B1F71" w14:textId="77777777" w:rsidR="00FF3CD8" w:rsidRDefault="00FF3CD8" w:rsidP="00FF3CD8">
      <w:pPr>
        <w:spacing w:after="0" w:line="240" w:lineRule="auto"/>
        <w:rPr>
          <w:sz w:val="28"/>
          <w:szCs w:val="28"/>
        </w:rPr>
      </w:pPr>
      <w:r>
        <w:rPr>
          <w:sz w:val="28"/>
          <w:szCs w:val="28"/>
        </w:rPr>
        <w:t>Deze wordt verzorgd door leerkrachten van onze school zelf, die volledig zijn gecertificeerd.</w:t>
      </w:r>
    </w:p>
    <w:p w14:paraId="41420991" w14:textId="2026F2CC" w:rsidR="00FF3CD8" w:rsidRDefault="00FF3CD8" w:rsidP="00FF3CD8">
      <w:pPr>
        <w:spacing w:after="0" w:line="240" w:lineRule="auto"/>
        <w:rPr>
          <w:sz w:val="28"/>
          <w:szCs w:val="28"/>
        </w:rPr>
      </w:pPr>
      <w:r>
        <w:rPr>
          <w:sz w:val="28"/>
          <w:szCs w:val="28"/>
        </w:rPr>
        <w:t>Het gehele team heeft een</w:t>
      </w:r>
      <w:r w:rsidR="001E123D">
        <w:rPr>
          <w:sz w:val="28"/>
          <w:szCs w:val="28"/>
        </w:rPr>
        <w:t xml:space="preserve"> ‘’een</w:t>
      </w:r>
      <w:r>
        <w:rPr>
          <w:sz w:val="28"/>
          <w:szCs w:val="28"/>
        </w:rPr>
        <w:t xml:space="preserve"> dag</w:t>
      </w:r>
      <w:r w:rsidR="001E123D">
        <w:rPr>
          <w:sz w:val="28"/>
          <w:szCs w:val="28"/>
        </w:rPr>
        <w:t xml:space="preserve"> introductie training’’</w:t>
      </w:r>
      <w:r>
        <w:rPr>
          <w:sz w:val="28"/>
          <w:szCs w:val="28"/>
        </w:rPr>
        <w:t xml:space="preserve"> </w:t>
      </w:r>
      <w:r w:rsidR="001E123D">
        <w:rPr>
          <w:sz w:val="28"/>
          <w:szCs w:val="28"/>
        </w:rPr>
        <w:t xml:space="preserve">(EDIT), </w:t>
      </w:r>
      <w:r>
        <w:rPr>
          <w:sz w:val="28"/>
          <w:szCs w:val="28"/>
        </w:rPr>
        <w:t>gevolgd om nader kennis te maken. Dit geeft hun de mogelijkheid om samen met een van onze gediplomeerde trainers de lessen te kunnen verzorgen.</w:t>
      </w:r>
    </w:p>
    <w:p w14:paraId="1D75DF83" w14:textId="77777777" w:rsidR="00FF3CD8" w:rsidRDefault="00FF3CD8" w:rsidP="00FF3CD8">
      <w:pPr>
        <w:spacing w:after="0" w:line="240" w:lineRule="auto"/>
        <w:rPr>
          <w:sz w:val="28"/>
          <w:szCs w:val="28"/>
        </w:rPr>
      </w:pPr>
    </w:p>
    <w:p w14:paraId="4E0C6447" w14:textId="77777777" w:rsidR="00FF3CD8" w:rsidRDefault="00FF3CD8" w:rsidP="00FF3CD8">
      <w:pPr>
        <w:spacing w:after="0" w:line="240" w:lineRule="auto"/>
        <w:rPr>
          <w:sz w:val="28"/>
          <w:szCs w:val="28"/>
        </w:rPr>
      </w:pPr>
      <w:r>
        <w:rPr>
          <w:sz w:val="28"/>
          <w:szCs w:val="28"/>
        </w:rPr>
        <w:t>Dit jaar krijgen de kinderen van onze school deze training 10 keer.</w:t>
      </w:r>
    </w:p>
    <w:p w14:paraId="4C6FE0C4" w14:textId="3542F6FB" w:rsidR="00FF3CD8" w:rsidRDefault="00FF3CD8" w:rsidP="00FF3CD8">
      <w:pPr>
        <w:spacing w:after="0" w:line="240" w:lineRule="auto"/>
        <w:rPr>
          <w:sz w:val="28"/>
          <w:szCs w:val="28"/>
        </w:rPr>
      </w:pPr>
      <w:r>
        <w:rPr>
          <w:sz w:val="28"/>
          <w:szCs w:val="28"/>
        </w:rPr>
        <w:t>De groepen 1 en 2 volgen de lessen in de speelzaal en de groepen 3 t/m 8 in de gymzaal. De kinderen hoeven hiervoor geen speciale kleding te dragen. Ze werken wel op blote voeten om goed te kunnen gronden, wat erg belangrijk is in het geheel.</w:t>
      </w:r>
    </w:p>
    <w:p w14:paraId="7B0EAB65" w14:textId="77777777" w:rsidR="00FF3CD8" w:rsidRDefault="00FF3CD8" w:rsidP="00FF3CD8">
      <w:pPr>
        <w:spacing w:after="0" w:line="240" w:lineRule="auto"/>
        <w:rPr>
          <w:sz w:val="28"/>
          <w:szCs w:val="28"/>
        </w:rPr>
      </w:pPr>
    </w:p>
    <w:p w14:paraId="7CD24CFB" w14:textId="77777777" w:rsidR="00FF3CD8" w:rsidRDefault="00FF3CD8" w:rsidP="00FF3CD8">
      <w:pPr>
        <w:spacing w:after="0" w:line="240" w:lineRule="auto"/>
        <w:rPr>
          <w:sz w:val="28"/>
          <w:szCs w:val="28"/>
        </w:rPr>
      </w:pPr>
      <w:r>
        <w:rPr>
          <w:sz w:val="28"/>
          <w:szCs w:val="28"/>
        </w:rPr>
        <w:lastRenderedPageBreak/>
        <w:t>Deze training is een sociale competentietraining en is voor ons allen een belangrijke bijdrage voor de sociaal-emotionele ontwikkeling van de kinderen. Respect en vertrouwen is hierbij de basis.</w:t>
      </w:r>
    </w:p>
    <w:p w14:paraId="2AE02CCD" w14:textId="77777777" w:rsidR="00FF3CD8" w:rsidRDefault="00FF3CD8" w:rsidP="00FF3CD8">
      <w:pPr>
        <w:spacing w:after="0" w:line="240" w:lineRule="auto"/>
        <w:rPr>
          <w:sz w:val="28"/>
          <w:szCs w:val="28"/>
        </w:rPr>
      </w:pPr>
    </w:p>
    <w:p w14:paraId="7523726F" w14:textId="77777777" w:rsidR="00FF3CD8" w:rsidRDefault="00FF3CD8" w:rsidP="00FF3CD8">
      <w:pPr>
        <w:spacing w:after="0" w:line="240" w:lineRule="auto"/>
        <w:rPr>
          <w:sz w:val="28"/>
          <w:szCs w:val="28"/>
        </w:rPr>
      </w:pPr>
      <w:r>
        <w:rPr>
          <w:sz w:val="28"/>
          <w:szCs w:val="28"/>
        </w:rPr>
        <w:t xml:space="preserve">De </w:t>
      </w:r>
      <w:proofErr w:type="spellStart"/>
      <w:r>
        <w:rPr>
          <w:sz w:val="28"/>
          <w:szCs w:val="28"/>
        </w:rPr>
        <w:t>Rotskwaliteit</w:t>
      </w:r>
      <w:proofErr w:type="spellEnd"/>
      <w:r>
        <w:rPr>
          <w:sz w:val="28"/>
          <w:szCs w:val="28"/>
        </w:rPr>
        <w:t xml:space="preserve"> staat voor het bewustzijn van de eigen mogelijkheden en de persoonlijke levensweg.</w:t>
      </w:r>
    </w:p>
    <w:p w14:paraId="6BEA14D7" w14:textId="77777777" w:rsidR="00FF3CD8" w:rsidRDefault="00FF3CD8" w:rsidP="00FF3CD8">
      <w:pPr>
        <w:spacing w:after="0" w:line="240" w:lineRule="auto"/>
        <w:rPr>
          <w:sz w:val="28"/>
          <w:szCs w:val="28"/>
        </w:rPr>
      </w:pPr>
      <w:r>
        <w:rPr>
          <w:sz w:val="28"/>
          <w:szCs w:val="28"/>
        </w:rPr>
        <w:t>De Waterkwaliteit staat voor het inzicht en de ervaring dat een mens in de vervulling van zijn levensweg de andere mens diep in beider harten ontmoet.</w:t>
      </w:r>
    </w:p>
    <w:p w14:paraId="0E2E7A83" w14:textId="77777777" w:rsidR="00FF3CD8" w:rsidRDefault="00FF3CD8" w:rsidP="00FF3CD8">
      <w:pPr>
        <w:spacing w:after="0" w:line="240" w:lineRule="auto"/>
        <w:rPr>
          <w:sz w:val="28"/>
          <w:szCs w:val="28"/>
        </w:rPr>
      </w:pPr>
    </w:p>
    <w:p w14:paraId="281EB78D" w14:textId="77777777" w:rsidR="00FF3CD8" w:rsidRDefault="00FF3CD8" w:rsidP="00FF3CD8">
      <w:pPr>
        <w:spacing w:after="0" w:line="240" w:lineRule="auto"/>
        <w:rPr>
          <w:sz w:val="28"/>
          <w:szCs w:val="28"/>
        </w:rPr>
      </w:pPr>
      <w:r>
        <w:rPr>
          <w:sz w:val="28"/>
          <w:szCs w:val="28"/>
        </w:rPr>
        <w:t>Onze school is een officiële Rots &amp; Waterschool, een school die het belang van spel, sport en bewegen combineert met de ontwikkeling van de sociale competenties, die het mogelijk maken met anderen samen te spelen, samen te werken, samen te leven.</w:t>
      </w:r>
    </w:p>
    <w:p w14:paraId="3D746C65" w14:textId="77777777" w:rsidR="00FF3CD8" w:rsidRDefault="00FF3CD8" w:rsidP="00FF3CD8">
      <w:pPr>
        <w:spacing w:after="0" w:line="240" w:lineRule="auto"/>
        <w:rPr>
          <w:sz w:val="28"/>
          <w:szCs w:val="28"/>
        </w:rPr>
      </w:pPr>
    </w:p>
    <w:p w14:paraId="366F462B" w14:textId="77777777" w:rsidR="00FF3CD8" w:rsidRDefault="00FF3CD8" w:rsidP="00FF3CD8">
      <w:pPr>
        <w:spacing w:after="0" w:line="240" w:lineRule="auto"/>
        <w:rPr>
          <w:sz w:val="28"/>
          <w:szCs w:val="28"/>
        </w:rPr>
      </w:pPr>
      <w:r>
        <w:rPr>
          <w:sz w:val="28"/>
          <w:szCs w:val="28"/>
        </w:rPr>
        <w:t>Oog hebben voor het kind zoals het is en de mens die het kan worden.</w:t>
      </w:r>
    </w:p>
    <w:p w14:paraId="65E3B38A" w14:textId="77777777" w:rsidR="00FF3CD8" w:rsidRDefault="00FF3CD8" w:rsidP="00FF3CD8">
      <w:pPr>
        <w:spacing w:after="0" w:line="240" w:lineRule="auto"/>
        <w:rPr>
          <w:sz w:val="28"/>
          <w:szCs w:val="28"/>
        </w:rPr>
      </w:pPr>
    </w:p>
    <w:p w14:paraId="6B6B9FC1" w14:textId="77777777" w:rsidR="00FF3CD8" w:rsidRDefault="00FF3CD8" w:rsidP="00FF3CD8">
      <w:pPr>
        <w:spacing w:after="0" w:line="240" w:lineRule="auto"/>
        <w:rPr>
          <w:sz w:val="28"/>
          <w:szCs w:val="28"/>
        </w:rPr>
      </w:pPr>
      <w:r>
        <w:rPr>
          <w:sz w:val="28"/>
          <w:szCs w:val="28"/>
        </w:rPr>
        <w:t>Voor meer informatie zie Rots &amp; Water Instituut NL/</w:t>
      </w:r>
      <w:proofErr w:type="spellStart"/>
      <w:r>
        <w:rPr>
          <w:sz w:val="28"/>
          <w:szCs w:val="28"/>
        </w:rPr>
        <w:t>Gadaku</w:t>
      </w:r>
      <w:proofErr w:type="spellEnd"/>
      <w:r>
        <w:rPr>
          <w:sz w:val="28"/>
          <w:szCs w:val="28"/>
        </w:rPr>
        <w:t xml:space="preserve"> </w:t>
      </w:r>
      <w:proofErr w:type="spellStart"/>
      <w:r>
        <w:rPr>
          <w:sz w:val="28"/>
          <w:szCs w:val="28"/>
        </w:rPr>
        <w:t>Institute</w:t>
      </w:r>
      <w:proofErr w:type="spellEnd"/>
      <w:r>
        <w:rPr>
          <w:sz w:val="28"/>
          <w:szCs w:val="28"/>
        </w:rPr>
        <w:t xml:space="preserve"> (</w:t>
      </w:r>
      <w:hyperlink r:id="rId8" w:history="1">
        <w:r w:rsidRPr="002C745B">
          <w:rPr>
            <w:rStyle w:val="Hyperlink"/>
            <w:sz w:val="28"/>
            <w:szCs w:val="28"/>
          </w:rPr>
          <w:t>www.rotsenwater.nl</w:t>
        </w:r>
      </w:hyperlink>
      <w:r>
        <w:rPr>
          <w:sz w:val="28"/>
          <w:szCs w:val="28"/>
        </w:rPr>
        <w:t>).</w:t>
      </w:r>
    </w:p>
    <w:p w14:paraId="1ADC9B2A" w14:textId="77777777" w:rsidR="00FF3CD8" w:rsidRDefault="00FF3CD8" w:rsidP="00FF3CD8">
      <w:pPr>
        <w:spacing w:after="0" w:line="240" w:lineRule="auto"/>
        <w:rPr>
          <w:sz w:val="28"/>
          <w:szCs w:val="28"/>
        </w:rPr>
      </w:pPr>
    </w:p>
    <w:p w14:paraId="1C394B0A" w14:textId="77777777" w:rsidR="00FF3CD8" w:rsidRDefault="00FF3CD8" w:rsidP="00FF3CD8">
      <w:pPr>
        <w:spacing w:after="120" w:line="240" w:lineRule="auto"/>
        <w:rPr>
          <w:sz w:val="28"/>
          <w:szCs w:val="28"/>
        </w:rPr>
      </w:pPr>
    </w:p>
    <w:p w14:paraId="52A66F2E" w14:textId="5CD8FBCC" w:rsidR="00926C79" w:rsidRDefault="00926C79" w:rsidP="00926C79">
      <w:pPr>
        <w:spacing w:line="240" w:lineRule="auto"/>
        <w:rPr>
          <w:b/>
          <w:bCs/>
          <w:sz w:val="28"/>
          <w:szCs w:val="28"/>
        </w:rPr>
      </w:pPr>
      <w:r>
        <w:rPr>
          <w:b/>
          <w:bCs/>
          <w:sz w:val="28"/>
          <w:szCs w:val="28"/>
        </w:rPr>
        <w:t>4</w:t>
      </w:r>
      <w:r w:rsidR="00FF3CD8">
        <w:rPr>
          <w:b/>
          <w:bCs/>
          <w:sz w:val="28"/>
          <w:szCs w:val="28"/>
        </w:rPr>
        <w:t>:</w:t>
      </w:r>
      <w:r>
        <w:rPr>
          <w:b/>
          <w:bCs/>
          <w:sz w:val="28"/>
          <w:szCs w:val="28"/>
        </w:rPr>
        <w:t xml:space="preserve"> </w:t>
      </w:r>
      <w:r w:rsidRPr="402C7AD1">
        <w:rPr>
          <w:b/>
          <w:bCs/>
          <w:sz w:val="28"/>
          <w:szCs w:val="28"/>
        </w:rPr>
        <w:t>Schooljudo</w:t>
      </w:r>
    </w:p>
    <w:p w14:paraId="560419A4" w14:textId="77777777" w:rsidR="00926C79" w:rsidRDefault="00926C79" w:rsidP="00926C79">
      <w:pPr>
        <w:spacing w:after="0"/>
        <w:rPr>
          <w:sz w:val="28"/>
          <w:szCs w:val="28"/>
        </w:rPr>
      </w:pPr>
      <w:r>
        <w:rPr>
          <w:sz w:val="28"/>
          <w:szCs w:val="28"/>
        </w:rPr>
        <w:t>Sinds enkele jaren worden er op onze school judolessen gegeven.</w:t>
      </w:r>
    </w:p>
    <w:p w14:paraId="3EE319C6" w14:textId="77777777" w:rsidR="00926C79" w:rsidRDefault="00926C79" w:rsidP="00926C79">
      <w:pPr>
        <w:spacing w:after="0"/>
        <w:rPr>
          <w:sz w:val="28"/>
          <w:szCs w:val="28"/>
        </w:rPr>
      </w:pPr>
      <w:r>
        <w:rPr>
          <w:sz w:val="28"/>
          <w:szCs w:val="28"/>
        </w:rPr>
        <w:t>Elk jaar krijgen de kinderen een aantal lessen judo.</w:t>
      </w:r>
    </w:p>
    <w:p w14:paraId="29609154" w14:textId="77777777" w:rsidR="00926C79" w:rsidRDefault="00926C79" w:rsidP="00926C79">
      <w:pPr>
        <w:spacing w:after="0"/>
        <w:rPr>
          <w:sz w:val="28"/>
          <w:szCs w:val="28"/>
        </w:rPr>
      </w:pPr>
      <w:r>
        <w:rPr>
          <w:sz w:val="28"/>
          <w:szCs w:val="28"/>
        </w:rPr>
        <w:t>Het doel van deze lessen is de normen en waarden van de sport mee te geven, zoals zelfvertrouwen, discipline, zelfbeheersing, respect en plezier.</w:t>
      </w:r>
    </w:p>
    <w:p w14:paraId="78B41988" w14:textId="77777777" w:rsidR="00926C79" w:rsidRDefault="00926C79" w:rsidP="00926C79">
      <w:pPr>
        <w:spacing w:after="0"/>
        <w:rPr>
          <w:sz w:val="28"/>
          <w:szCs w:val="28"/>
        </w:rPr>
      </w:pPr>
      <w:r>
        <w:rPr>
          <w:sz w:val="28"/>
          <w:szCs w:val="28"/>
        </w:rPr>
        <w:t>Levenslessen die verweven zijn met het totaalpakket op onze school met betrekking tot sociaal-emotionele ontwikkeling en veiligheid.</w:t>
      </w:r>
    </w:p>
    <w:p w14:paraId="30446454" w14:textId="77777777" w:rsidR="00926C79" w:rsidRDefault="00926C79" w:rsidP="00926C79">
      <w:pPr>
        <w:spacing w:after="0"/>
        <w:rPr>
          <w:sz w:val="28"/>
          <w:szCs w:val="28"/>
        </w:rPr>
      </w:pPr>
      <w:r>
        <w:rPr>
          <w:sz w:val="28"/>
          <w:szCs w:val="28"/>
        </w:rPr>
        <w:t>De lessen sluiten zeer nauw aan bij Rots &amp; Water en maken het geheel compleet.</w:t>
      </w:r>
    </w:p>
    <w:p w14:paraId="204B6511" w14:textId="56984183" w:rsidR="00926C79" w:rsidRDefault="00926C79" w:rsidP="00926C79">
      <w:pPr>
        <w:rPr>
          <w:sz w:val="28"/>
          <w:szCs w:val="28"/>
        </w:rPr>
      </w:pPr>
    </w:p>
    <w:p w14:paraId="197BD49C" w14:textId="3A48EB48" w:rsidR="00926C79" w:rsidRDefault="00926C79" w:rsidP="00926C79">
      <w:pPr>
        <w:rPr>
          <w:b/>
          <w:bCs/>
          <w:sz w:val="28"/>
          <w:szCs w:val="28"/>
        </w:rPr>
      </w:pPr>
      <w:r>
        <w:rPr>
          <w:b/>
          <w:bCs/>
          <w:sz w:val="28"/>
          <w:szCs w:val="28"/>
        </w:rPr>
        <w:t>5: Signaleren, registreren en interventies</w:t>
      </w:r>
    </w:p>
    <w:p w14:paraId="3E9814B4" w14:textId="77777777" w:rsidR="00926C79" w:rsidRDefault="00926C79" w:rsidP="00926C79">
      <w:pPr>
        <w:rPr>
          <w:sz w:val="28"/>
          <w:szCs w:val="28"/>
        </w:rPr>
      </w:pPr>
      <w:r w:rsidRPr="00F0426C">
        <w:rPr>
          <w:sz w:val="28"/>
          <w:szCs w:val="28"/>
        </w:rPr>
        <w:t xml:space="preserve">We dragen zorg voor een sociaal sterke groep. </w:t>
      </w:r>
    </w:p>
    <w:p w14:paraId="6B5F016C" w14:textId="52A93058" w:rsidR="00926C79" w:rsidRDefault="00926C79" w:rsidP="00926C79">
      <w:pPr>
        <w:rPr>
          <w:sz w:val="28"/>
          <w:szCs w:val="28"/>
        </w:rPr>
      </w:pPr>
      <w:r>
        <w:rPr>
          <w:sz w:val="28"/>
          <w:szCs w:val="28"/>
        </w:rPr>
        <w:t>De sociaal- emotionele ontwikkeling van de groep en de individuele leerlingen wordt tijdens de groep</w:t>
      </w:r>
      <w:r w:rsidR="00510F34">
        <w:rPr>
          <w:sz w:val="28"/>
          <w:szCs w:val="28"/>
        </w:rPr>
        <w:t>s</w:t>
      </w:r>
      <w:r>
        <w:rPr>
          <w:sz w:val="28"/>
          <w:szCs w:val="28"/>
        </w:rPr>
        <w:t xml:space="preserve">leerlingbespreking besproken door de desbetreffende leerkracht met de </w:t>
      </w:r>
      <w:r w:rsidR="00510F34">
        <w:rPr>
          <w:sz w:val="28"/>
          <w:szCs w:val="28"/>
        </w:rPr>
        <w:t>i</w:t>
      </w:r>
      <w:r>
        <w:rPr>
          <w:sz w:val="28"/>
          <w:szCs w:val="28"/>
        </w:rPr>
        <w:t xml:space="preserve">ntern </w:t>
      </w:r>
      <w:r w:rsidR="00510F34">
        <w:rPr>
          <w:sz w:val="28"/>
          <w:szCs w:val="28"/>
        </w:rPr>
        <w:t>b</w:t>
      </w:r>
      <w:r>
        <w:rPr>
          <w:sz w:val="28"/>
          <w:szCs w:val="28"/>
        </w:rPr>
        <w:t>egeleider.</w:t>
      </w:r>
    </w:p>
    <w:p w14:paraId="36C689BD" w14:textId="77777777" w:rsidR="00926C79" w:rsidRDefault="00926C79" w:rsidP="00926C79">
      <w:pPr>
        <w:rPr>
          <w:sz w:val="28"/>
          <w:szCs w:val="28"/>
        </w:rPr>
      </w:pPr>
      <w:r>
        <w:rPr>
          <w:sz w:val="28"/>
          <w:szCs w:val="28"/>
        </w:rPr>
        <w:lastRenderedPageBreak/>
        <w:t>In deze gesprekken worden ook mogelijke aanpakken voor een groep of voor een individuele leerling besproken aan de hand van de uitslag van de monitoringssystemen.</w:t>
      </w:r>
    </w:p>
    <w:p w14:paraId="799EFB16" w14:textId="77777777" w:rsidR="00926C79" w:rsidRDefault="00926C79" w:rsidP="00926C79">
      <w:pPr>
        <w:rPr>
          <w:sz w:val="28"/>
          <w:szCs w:val="28"/>
        </w:rPr>
      </w:pPr>
      <w:r>
        <w:rPr>
          <w:sz w:val="28"/>
          <w:szCs w:val="28"/>
        </w:rPr>
        <w:t>Op onze school gebruiken we twee monitoringssystemen, te weten KIJK voor groep 1 en 2 en VISEON voor groep 3 t/m 8.</w:t>
      </w:r>
    </w:p>
    <w:p w14:paraId="63137C9E" w14:textId="77777777" w:rsidR="00926C79" w:rsidRDefault="00926C79" w:rsidP="00926C79">
      <w:pPr>
        <w:spacing w:after="0"/>
        <w:rPr>
          <w:sz w:val="28"/>
          <w:szCs w:val="28"/>
        </w:rPr>
      </w:pPr>
      <w:proofErr w:type="spellStart"/>
      <w:r>
        <w:rPr>
          <w:sz w:val="28"/>
          <w:szCs w:val="28"/>
        </w:rPr>
        <w:t>Viseon</w:t>
      </w:r>
      <w:proofErr w:type="spellEnd"/>
      <w:r>
        <w:rPr>
          <w:sz w:val="28"/>
          <w:szCs w:val="28"/>
        </w:rPr>
        <w:t xml:space="preserve"> wordt vanaf groep 5 buiten de leerkrachten ook door de leerlingen ingevuld.</w:t>
      </w:r>
    </w:p>
    <w:p w14:paraId="7DA09C86" w14:textId="77777777" w:rsidR="00926C79" w:rsidRPr="00F0426C" w:rsidRDefault="00926C79" w:rsidP="00926C79">
      <w:pPr>
        <w:spacing w:after="0"/>
        <w:rPr>
          <w:sz w:val="28"/>
          <w:szCs w:val="28"/>
        </w:rPr>
      </w:pPr>
      <w:r>
        <w:rPr>
          <w:sz w:val="28"/>
          <w:szCs w:val="28"/>
        </w:rPr>
        <w:t>Na het invullen volgt, bij uitval, nog een vervolgvragenlijst en een gesprek met de desbetreffende leerling.</w:t>
      </w:r>
    </w:p>
    <w:p w14:paraId="2A161150" w14:textId="15A1CCCC" w:rsidR="00926C79" w:rsidRPr="00926C79" w:rsidRDefault="00926C79" w:rsidP="00926C79">
      <w:pPr>
        <w:rPr>
          <w:b/>
          <w:bCs/>
          <w:sz w:val="28"/>
          <w:szCs w:val="28"/>
        </w:rPr>
      </w:pPr>
    </w:p>
    <w:p w14:paraId="0770F23B" w14:textId="77777777" w:rsidR="00926C79" w:rsidRDefault="00926C79" w:rsidP="00926C79">
      <w:pPr>
        <w:rPr>
          <w:sz w:val="28"/>
          <w:szCs w:val="28"/>
        </w:rPr>
      </w:pPr>
    </w:p>
    <w:p w14:paraId="130965A1" w14:textId="77777777" w:rsidR="00926C79" w:rsidRDefault="00926C79" w:rsidP="00926C79">
      <w:pPr>
        <w:rPr>
          <w:sz w:val="28"/>
          <w:szCs w:val="28"/>
        </w:rPr>
      </w:pPr>
    </w:p>
    <w:p w14:paraId="6A8C7AB2" w14:textId="77777777" w:rsidR="00926C79" w:rsidRPr="004D2235" w:rsidRDefault="00926C79" w:rsidP="00926C79">
      <w:pPr>
        <w:rPr>
          <w:sz w:val="28"/>
          <w:szCs w:val="28"/>
        </w:rPr>
      </w:pPr>
    </w:p>
    <w:p w14:paraId="2A4BFB1F" w14:textId="77777777" w:rsidR="00926C79" w:rsidRDefault="00926C79" w:rsidP="00926C79">
      <w:pPr>
        <w:rPr>
          <w:b/>
          <w:bCs/>
          <w:sz w:val="28"/>
          <w:szCs w:val="28"/>
        </w:rPr>
      </w:pPr>
    </w:p>
    <w:p w14:paraId="4CDDAC8D" w14:textId="77777777" w:rsidR="00FF3CD8" w:rsidRPr="00FF3CD8" w:rsidRDefault="00FF3CD8" w:rsidP="00FF3CD8">
      <w:pPr>
        <w:rPr>
          <w:sz w:val="28"/>
          <w:szCs w:val="28"/>
        </w:rPr>
      </w:pPr>
    </w:p>
    <w:p w14:paraId="00B21107" w14:textId="77777777" w:rsidR="0068576D" w:rsidRDefault="0068576D" w:rsidP="0068576D">
      <w:pPr>
        <w:rPr>
          <w:sz w:val="24"/>
          <w:szCs w:val="24"/>
        </w:rPr>
      </w:pPr>
    </w:p>
    <w:p w14:paraId="4A43EBD2" w14:textId="77777777" w:rsidR="0068576D" w:rsidRDefault="0068576D" w:rsidP="0068576D">
      <w:pPr>
        <w:rPr>
          <w:b/>
          <w:bCs/>
          <w:sz w:val="28"/>
          <w:szCs w:val="28"/>
        </w:rPr>
      </w:pPr>
    </w:p>
    <w:p w14:paraId="669C2907" w14:textId="77777777" w:rsidR="0068576D" w:rsidRDefault="0068576D"/>
    <w:sectPr w:rsidR="00685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B68"/>
    <w:multiLevelType w:val="hybridMultilevel"/>
    <w:tmpl w:val="C4CA2A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3778DD"/>
    <w:multiLevelType w:val="hybridMultilevel"/>
    <w:tmpl w:val="D0445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634739"/>
    <w:multiLevelType w:val="hybridMultilevel"/>
    <w:tmpl w:val="621057B2"/>
    <w:lvl w:ilvl="0" w:tplc="48E8409A">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6D"/>
    <w:rsid w:val="001E123D"/>
    <w:rsid w:val="00510F34"/>
    <w:rsid w:val="0068576D"/>
    <w:rsid w:val="00926C79"/>
    <w:rsid w:val="00BA63B3"/>
    <w:rsid w:val="00FF3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CB31"/>
  <w15:chartTrackingRefBased/>
  <w15:docId w15:val="{7A7C2C05-527B-49E1-A169-CEC7079D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57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576D"/>
    <w:pPr>
      <w:spacing w:line="256" w:lineRule="auto"/>
      <w:ind w:left="720"/>
      <w:contextualSpacing/>
    </w:pPr>
  </w:style>
  <w:style w:type="character" w:styleId="Hyperlink">
    <w:name w:val="Hyperlink"/>
    <w:basedOn w:val="Standaardalinea-lettertype"/>
    <w:uiPriority w:val="99"/>
    <w:unhideWhenUsed/>
    <w:rsid w:val="00FF3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senwater.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394C9CEC7E8B4BB55CC689EA33AD03" ma:contentTypeVersion="12" ma:contentTypeDescription="Een nieuw document maken." ma:contentTypeScope="" ma:versionID="228713bee69f6080756f7143ef87d07d">
  <xsd:schema xmlns:xsd="http://www.w3.org/2001/XMLSchema" xmlns:xs="http://www.w3.org/2001/XMLSchema" xmlns:p="http://schemas.microsoft.com/office/2006/metadata/properties" xmlns:ns2="5f0a8b48-db5e-4767-8b1e-5db3020996f6" xmlns:ns3="43718675-8eb3-48b4-b3b9-16987d284d20" targetNamespace="http://schemas.microsoft.com/office/2006/metadata/properties" ma:root="true" ma:fieldsID="8928c5f85b8f573dc0b78299d74b4b76" ns2:_="" ns3:_="">
    <xsd:import namespace="5f0a8b48-db5e-4767-8b1e-5db3020996f6"/>
    <xsd:import namespace="43718675-8eb3-48b4-b3b9-16987d284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8b48-db5e-4767-8b1e-5db302099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18675-8eb3-48b4-b3b9-16987d284d2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3E6C7-0713-4DEA-9070-C2BD8298A4B3}">
  <ds:schemaRefs>
    <ds:schemaRef ds:uri="http://schemas.microsoft.com/sharepoint/v3/contenttype/forms"/>
  </ds:schemaRefs>
</ds:datastoreItem>
</file>

<file path=customXml/itemProps2.xml><?xml version="1.0" encoding="utf-8"?>
<ds:datastoreItem xmlns:ds="http://schemas.openxmlformats.org/officeDocument/2006/customXml" ds:itemID="{E22C324F-BB0B-4ADC-8F04-A499FB34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a8b48-db5e-4767-8b1e-5db3020996f6"/>
    <ds:schemaRef ds:uri="43718675-8eb3-48b4-b3b9-16987d284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D1613-8D8C-44AD-B739-DDF7E20E0F25}">
  <ds:schemaRefs>
    <ds:schemaRef ds:uri="43718675-8eb3-48b4-b3b9-16987d284d2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f0a8b48-db5e-4767-8b1e-5db3020996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1171</Words>
  <Characters>6441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Dirkx</dc:creator>
  <cp:keywords/>
  <dc:description/>
  <cp:lastModifiedBy>Rob van der Heijden</cp:lastModifiedBy>
  <cp:revision>2</cp:revision>
  <dcterms:created xsi:type="dcterms:W3CDTF">2021-07-15T09:49:00Z</dcterms:created>
  <dcterms:modified xsi:type="dcterms:W3CDTF">2021-07-15T09:49:00Z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0x0101007E394C9CEC7E8B4BB55CC689EA33AD03</vt:lpwstr>
  </property>
</Properties>
</file>