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  <w:b/>
        </w:rPr>
      </w:pPr>
      <w:r w:rsidRPr="007B2BB4">
        <w:rPr>
          <w:rFonts w:ascii="Times New Roman" w:hAnsi="Times New Roman" w:cs="Times New Roman"/>
          <w:b/>
        </w:rPr>
        <w:t>T</w:t>
      </w:r>
      <w:r w:rsidRPr="007B2BB4">
        <w:rPr>
          <w:rFonts w:ascii="Times New Roman" w:eastAsia="Calibri" w:hAnsi="Times New Roman" w:cs="Times New Roman"/>
          <w:b/>
        </w:rPr>
        <w:t>erugkoppeling “tevredenheidsonderzoek” Beekveld en Terpstra</w:t>
      </w:r>
    </w:p>
    <w:p w:rsidR="00204029" w:rsidRDefault="00204029" w:rsidP="00650C2F">
      <w:pPr>
        <w:spacing w:after="0" w:line="20" w:lineRule="atLeast"/>
        <w:rPr>
          <w:rFonts w:ascii="Times New Roman" w:eastAsia="Calibri" w:hAnsi="Times New Roman" w:cs="Times New Roman"/>
        </w:rPr>
      </w:pPr>
    </w:p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  <w:r w:rsidRPr="007B2BB4">
        <w:rPr>
          <w:rFonts w:ascii="Times New Roman" w:eastAsia="Calibri" w:hAnsi="Times New Roman" w:cs="Times New Roman"/>
        </w:rPr>
        <w:t>In december</w:t>
      </w:r>
      <w:r w:rsidRPr="007B2BB4">
        <w:rPr>
          <w:rFonts w:ascii="Times New Roman" w:eastAsia="Calibri" w:hAnsi="Times New Roman" w:cs="Times New Roman"/>
          <w:b/>
        </w:rPr>
        <w:t xml:space="preserve"> </w:t>
      </w:r>
      <w:r w:rsidRPr="007B2BB4">
        <w:rPr>
          <w:rFonts w:ascii="Times New Roman" w:hAnsi="Times New Roman" w:cs="Times New Roman"/>
        </w:rPr>
        <w:t>2014</w:t>
      </w:r>
      <w:r w:rsidRPr="007B2BB4">
        <w:rPr>
          <w:rFonts w:ascii="Times New Roman" w:eastAsia="Calibri" w:hAnsi="Times New Roman" w:cs="Times New Roman"/>
        </w:rPr>
        <w:t xml:space="preserve"> heeft u de mogelijkheid gehad, deel te nemen aan een “tevredenheidsonderzoek” dat in samenwerking met Organisatieadviesbureau Beekveld en Terpstra op alle scholen van Stichting Swalm en Roer is gehouden. </w:t>
      </w:r>
    </w:p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  <w:r w:rsidRPr="007B2BB4">
        <w:rPr>
          <w:rFonts w:ascii="Times New Roman" w:hAnsi="Times New Roman" w:cs="Times New Roman"/>
        </w:rPr>
        <w:t>We willen u graag informeren o</w:t>
      </w:r>
      <w:r w:rsidRPr="007B2BB4">
        <w:rPr>
          <w:rFonts w:ascii="Times New Roman" w:eastAsia="Calibri" w:hAnsi="Times New Roman" w:cs="Times New Roman"/>
        </w:rPr>
        <w:t>ver de deelname en over de resultaten op de verschillende onderdelen.</w:t>
      </w:r>
    </w:p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  <w:noProof/>
        </w:rPr>
      </w:pPr>
    </w:p>
    <w:p w:rsidR="009A2EB5" w:rsidRPr="007B2BB4" w:rsidRDefault="00A776C0" w:rsidP="00650C2F">
      <w:pPr>
        <w:spacing w:after="0" w:line="20" w:lineRule="atLea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9146D45" wp14:editId="0945150D">
            <wp:extent cx="5760720" cy="24387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C2F" w:rsidRDefault="00650C2F" w:rsidP="00650C2F">
      <w:pPr>
        <w:spacing w:after="0" w:line="20" w:lineRule="atLeast"/>
        <w:rPr>
          <w:rFonts w:ascii="Times New Roman" w:hAnsi="Times New Roman" w:cs="Times New Roman"/>
        </w:rPr>
      </w:pPr>
    </w:p>
    <w:p w:rsid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  <w:r w:rsidRPr="007B2BB4">
        <w:rPr>
          <w:rFonts w:ascii="Times New Roman" w:hAnsi="Times New Roman" w:cs="Times New Roman"/>
        </w:rPr>
        <w:t xml:space="preserve">Op onze school </w:t>
      </w:r>
      <w:r>
        <w:rPr>
          <w:rFonts w:ascii="Times New Roman" w:hAnsi="Times New Roman" w:cs="Times New Roman"/>
        </w:rPr>
        <w:t xml:space="preserve">hebben </w:t>
      </w:r>
      <w:r w:rsidR="00AC7D1A">
        <w:rPr>
          <w:rFonts w:ascii="Times New Roman" w:hAnsi="Times New Roman" w:cs="Times New Roman"/>
        </w:rPr>
        <w:t xml:space="preserve">de meeste </w:t>
      </w:r>
      <w:r>
        <w:rPr>
          <w:rFonts w:ascii="Times New Roman" w:hAnsi="Times New Roman" w:cs="Times New Roman"/>
        </w:rPr>
        <w:t xml:space="preserve"> medewerkers, bijna alle leerlingen en </w:t>
      </w:r>
      <w:r w:rsidR="00AC7D1A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% van de ouders aan het onderzoek deelgenomen. </w:t>
      </w:r>
      <w:r w:rsidR="00650C2F">
        <w:rPr>
          <w:rFonts w:ascii="Times New Roman" w:hAnsi="Times New Roman" w:cs="Times New Roman"/>
        </w:rPr>
        <w:t xml:space="preserve">De respons vanuit </w:t>
      </w:r>
      <w:r w:rsidR="00AC7D1A">
        <w:rPr>
          <w:rFonts w:ascii="Times New Roman" w:hAnsi="Times New Roman" w:cs="Times New Roman"/>
        </w:rPr>
        <w:t>de</w:t>
      </w:r>
      <w:r w:rsidR="00650C2F">
        <w:rPr>
          <w:rFonts w:ascii="Times New Roman" w:hAnsi="Times New Roman" w:cs="Times New Roman"/>
        </w:rPr>
        <w:t xml:space="preserve"> doelgroepen is </w:t>
      </w:r>
      <w:r w:rsidR="00AC7D1A">
        <w:rPr>
          <w:rFonts w:ascii="Times New Roman" w:hAnsi="Times New Roman" w:cs="Times New Roman"/>
        </w:rPr>
        <w:t>voldoende tot goed.</w:t>
      </w:r>
      <w:r w:rsidR="00650C2F">
        <w:rPr>
          <w:rFonts w:ascii="Times New Roman" w:hAnsi="Times New Roman" w:cs="Times New Roman"/>
        </w:rPr>
        <w:t xml:space="preserve"> Dat betekent dat de scores een goed beeld geven van de perceptie van de totale populaties.</w:t>
      </w:r>
    </w:p>
    <w:p w:rsidR="00650C2F" w:rsidRDefault="00650C2F" w:rsidP="00650C2F">
      <w:pPr>
        <w:spacing w:after="0" w:line="20" w:lineRule="atLeast"/>
        <w:rPr>
          <w:rFonts w:ascii="Times New Roman" w:hAnsi="Times New Roman" w:cs="Times New Roman"/>
        </w:rPr>
      </w:pPr>
    </w:p>
    <w:p w:rsid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in te vullen vragen hadden betrekking</w:t>
      </w:r>
      <w:r w:rsidR="00650C2F">
        <w:rPr>
          <w:rFonts w:ascii="Times New Roman" w:hAnsi="Times New Roman" w:cs="Times New Roman"/>
        </w:rPr>
        <w:t xml:space="preserve"> op de volgende onderdelen:</w:t>
      </w:r>
    </w:p>
    <w:p w:rsidR="00650C2F" w:rsidRPr="00650C2F" w:rsidRDefault="00650C2F" w:rsidP="00650C2F">
      <w:pPr>
        <w:pStyle w:val="Lijstalinea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Onderwijs en leren,</w:t>
      </w:r>
      <w:r w:rsidRPr="00650C2F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>Cultuur</w:t>
      </w:r>
      <w:r>
        <w:rPr>
          <w:rFonts w:ascii="Times New Roman" w:hAnsi="Times New Roman"/>
        </w:rPr>
        <w:t>,</w:t>
      </w:r>
      <w:r w:rsidRPr="00650C2F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>Leiderschap</w:t>
      </w:r>
      <w:r>
        <w:rPr>
          <w:rFonts w:ascii="Times New Roman" w:hAnsi="Times New Roman"/>
        </w:rPr>
        <w:t xml:space="preserve"> en management</w:t>
      </w:r>
      <w:r>
        <w:rPr>
          <w:rFonts w:ascii="Times New Roman" w:eastAsia="Calibri" w:hAnsi="Times New Roman" w:cs="Times New Roman"/>
        </w:rPr>
        <w:t>,</w:t>
      </w:r>
      <w:r w:rsidRPr="00650C2F"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</w:rPr>
        <w:t>Bedrijfsvoering</w:t>
      </w:r>
      <w:r>
        <w:rPr>
          <w:rFonts w:ascii="Times New Roman" w:hAnsi="Times New Roman"/>
        </w:rPr>
        <w:t>, Organisatie, Personeel en Algemeen.</w:t>
      </w:r>
    </w:p>
    <w:p w:rsidR="00650C2F" w:rsidRDefault="00650C2F" w:rsidP="00650C2F">
      <w:pPr>
        <w:spacing w:after="0" w:line="20" w:lineRule="atLeast"/>
        <w:rPr>
          <w:rFonts w:ascii="Times New Roman" w:hAnsi="Times New Roman" w:cs="Times New Roman"/>
        </w:rPr>
      </w:pPr>
    </w:p>
    <w:p w:rsidR="00650C2F" w:rsidRPr="00650C2F" w:rsidRDefault="00650C2F" w:rsidP="00650C2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 analyse worden de result</w:t>
      </w:r>
      <w:r w:rsidR="007D571D">
        <w:rPr>
          <w:rFonts w:ascii="Times New Roman" w:hAnsi="Times New Roman" w:cs="Times New Roman"/>
        </w:rPr>
        <w:t>aten afgezet tegen de landelijk</w:t>
      </w:r>
      <w:r>
        <w:rPr>
          <w:rFonts w:ascii="Times New Roman" w:hAnsi="Times New Roman" w:cs="Times New Roman"/>
        </w:rPr>
        <w:t xml:space="preserve"> gemiddelde scores van de vragenlijsten en de eerdere behaalde resultaten uit 2010. Als de afwijking meer is dan 0,3 wordt er gesproken van een relevant verschil.</w:t>
      </w:r>
    </w:p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</w:p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</w:p>
    <w:p w:rsidR="007B2BB4" w:rsidRPr="007B2BB4" w:rsidRDefault="00A776C0" w:rsidP="00650C2F">
      <w:pPr>
        <w:spacing w:after="0" w:line="20" w:lineRule="atLea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55BB11" wp14:editId="561D99D5">
            <wp:extent cx="5760720" cy="24093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</w:p>
    <w:p w:rsidR="007B2BB4" w:rsidRDefault="00650C2F" w:rsidP="00650C2F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Bij bovenstaande rapportcijfers zien </w:t>
      </w:r>
      <w:r w:rsidR="00815396">
        <w:rPr>
          <w:rFonts w:ascii="Times New Roman" w:hAnsi="Times New Roman" w:cs="Times New Roman"/>
        </w:rPr>
        <w:t xml:space="preserve">we dat medewerkers en leerlingen een ruime acht </w:t>
      </w:r>
      <w:r w:rsidR="00367458">
        <w:rPr>
          <w:rFonts w:ascii="Times New Roman" w:hAnsi="Times New Roman" w:cs="Times New Roman"/>
        </w:rPr>
        <w:t>scoren</w:t>
      </w:r>
      <w:r w:rsidR="00815396">
        <w:rPr>
          <w:rFonts w:ascii="Times New Roman" w:hAnsi="Times New Roman" w:cs="Times New Roman"/>
        </w:rPr>
        <w:t xml:space="preserve"> en daarmee positi</w:t>
      </w:r>
      <w:r w:rsidR="00FE0E53">
        <w:rPr>
          <w:rFonts w:ascii="Times New Roman" w:hAnsi="Times New Roman" w:cs="Times New Roman"/>
        </w:rPr>
        <w:t>ever zijn dan vier jaar geleden en ook significant hoger dan de landelijke benchmark.</w:t>
      </w:r>
      <w:r w:rsidR="00AC7D1A">
        <w:rPr>
          <w:rFonts w:ascii="Times New Roman" w:hAnsi="Times New Roman" w:cs="Times New Roman"/>
        </w:rPr>
        <w:t xml:space="preserve"> De ouders </w:t>
      </w:r>
      <w:r w:rsidR="00627CF9">
        <w:rPr>
          <w:rFonts w:ascii="Times New Roman" w:hAnsi="Times New Roman" w:cs="Times New Roman"/>
        </w:rPr>
        <w:t>scoren ook hoger dan in 2010</w:t>
      </w:r>
      <w:r w:rsidR="00FE0E53">
        <w:rPr>
          <w:rFonts w:ascii="Times New Roman" w:hAnsi="Times New Roman" w:cs="Times New Roman"/>
        </w:rPr>
        <w:t xml:space="preserve"> en binnen de landelijke benchmark.</w:t>
      </w:r>
    </w:p>
    <w:p w:rsidR="00650C2F" w:rsidRPr="007B2BB4" w:rsidRDefault="00650C2F" w:rsidP="00650C2F">
      <w:pPr>
        <w:spacing w:after="0" w:line="20" w:lineRule="atLeast"/>
        <w:rPr>
          <w:rFonts w:ascii="Times New Roman" w:hAnsi="Times New Roman" w:cs="Times New Roman"/>
        </w:rPr>
      </w:pPr>
    </w:p>
    <w:p w:rsidR="007B2BB4" w:rsidRPr="007B2BB4" w:rsidRDefault="007B2BB4" w:rsidP="00650C2F">
      <w:pPr>
        <w:spacing w:after="0" w:line="20" w:lineRule="atLeast"/>
        <w:rPr>
          <w:rFonts w:ascii="Times New Roman" w:hAnsi="Times New Roman" w:cs="Times New Roman"/>
        </w:rPr>
      </w:pPr>
    </w:p>
    <w:p w:rsidR="00815396" w:rsidRDefault="00A776C0" w:rsidP="00650C2F">
      <w:pPr>
        <w:spacing w:after="0" w:line="20" w:lineRule="atLea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9EA69E0" wp14:editId="78748D0A">
            <wp:extent cx="5760720" cy="22183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B4" w:rsidRDefault="007B2BB4" w:rsidP="00815396">
      <w:pPr>
        <w:rPr>
          <w:rFonts w:ascii="Times New Roman" w:hAnsi="Times New Roman" w:cs="Times New Roman"/>
        </w:rPr>
      </w:pPr>
    </w:p>
    <w:p w:rsidR="00815396" w:rsidRDefault="00815396" w:rsidP="00815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Kijkende naar de gemiddelde scores vanuit de stellingen dan zien we een </w:t>
      </w:r>
      <w:r w:rsidR="00AC7D1A">
        <w:rPr>
          <w:rFonts w:ascii="Times New Roman" w:hAnsi="Times New Roman" w:cs="Times New Roman"/>
        </w:rPr>
        <w:t>daling</w:t>
      </w:r>
      <w:r>
        <w:rPr>
          <w:rFonts w:ascii="Times New Roman" w:hAnsi="Times New Roman" w:cs="Times New Roman"/>
        </w:rPr>
        <w:t xml:space="preserve"> bij management en </w:t>
      </w:r>
      <w:r w:rsidR="00AC7D1A">
        <w:rPr>
          <w:rFonts w:ascii="Times New Roman" w:hAnsi="Times New Roman" w:cs="Times New Roman"/>
        </w:rPr>
        <w:t>een lichte daling  bij medewerkers</w:t>
      </w:r>
      <w:r>
        <w:rPr>
          <w:rFonts w:ascii="Times New Roman" w:hAnsi="Times New Roman" w:cs="Times New Roman"/>
        </w:rPr>
        <w:t xml:space="preserve">. De leerlingen scoren iets </w:t>
      </w:r>
      <w:r w:rsidR="00AC7D1A">
        <w:rPr>
          <w:rFonts w:ascii="Times New Roman" w:hAnsi="Times New Roman" w:cs="Times New Roman"/>
        </w:rPr>
        <w:t xml:space="preserve">hoger en zitten </w:t>
      </w:r>
      <w:r>
        <w:rPr>
          <w:rFonts w:ascii="Times New Roman" w:hAnsi="Times New Roman" w:cs="Times New Roman"/>
        </w:rPr>
        <w:t>boven het landelijk gemiddelde.</w:t>
      </w:r>
    </w:p>
    <w:p w:rsidR="00D04A9B" w:rsidRDefault="00815396" w:rsidP="00815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ouders </w:t>
      </w:r>
      <w:r w:rsidR="007D571D">
        <w:rPr>
          <w:rFonts w:ascii="Times New Roman" w:hAnsi="Times New Roman" w:cs="Times New Roman"/>
        </w:rPr>
        <w:t xml:space="preserve">scoren </w:t>
      </w:r>
      <w:r w:rsidR="00AC7D1A">
        <w:rPr>
          <w:rFonts w:ascii="Times New Roman" w:hAnsi="Times New Roman" w:cs="Times New Roman"/>
        </w:rPr>
        <w:t>gelijk aan 2010</w:t>
      </w:r>
      <w:r w:rsidR="007D571D">
        <w:rPr>
          <w:rFonts w:ascii="Times New Roman" w:hAnsi="Times New Roman" w:cs="Times New Roman"/>
        </w:rPr>
        <w:t>.</w:t>
      </w:r>
    </w:p>
    <w:p w:rsidR="00D04A9B" w:rsidRDefault="00D04A9B" w:rsidP="00815396">
      <w:pPr>
        <w:spacing w:after="0" w:line="240" w:lineRule="auto"/>
        <w:rPr>
          <w:rFonts w:ascii="Times New Roman" w:hAnsi="Times New Roman" w:cs="Times New Roman"/>
        </w:rPr>
      </w:pPr>
    </w:p>
    <w:p w:rsidR="00815396" w:rsidRPr="00815396" w:rsidRDefault="00815396" w:rsidP="00815396">
      <w:pPr>
        <w:spacing w:after="0" w:line="240" w:lineRule="auto"/>
        <w:rPr>
          <w:rFonts w:ascii="Times New Roman" w:hAnsi="Times New Roman" w:cs="Times New Roman"/>
          <w:b/>
        </w:rPr>
      </w:pPr>
      <w:r w:rsidRPr="00815396">
        <w:rPr>
          <w:rFonts w:ascii="Times New Roman" w:hAnsi="Times New Roman" w:cs="Times New Roman"/>
          <w:b/>
        </w:rPr>
        <w:t>Wat valt op?</w:t>
      </w:r>
    </w:p>
    <w:p w:rsidR="00815396" w:rsidRDefault="00D04A9B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04A9B">
        <w:rPr>
          <w:rFonts w:ascii="Times New Roman" w:hAnsi="Times New Roman" w:cs="Times New Roman"/>
        </w:rPr>
        <w:t xml:space="preserve">We zien goede cijfers, die overeenkomen met de landelijke cijfers en mooie rapportcijfers. </w:t>
      </w:r>
    </w:p>
    <w:p w:rsidR="00AC7D1A" w:rsidRDefault="00AC7D1A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medewerkers en leerlingen scoren zelfs significant hoger dan het landelijk gemiddelde.</w:t>
      </w:r>
    </w:p>
    <w:p w:rsidR="00D04A9B" w:rsidRDefault="00D04A9B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Veel vragen worden positief beantwoord. Leerlingen gaan graag naar school en ook de medewerkers zijn zeer tevreden over het werkklimaat.</w:t>
      </w:r>
      <w:r w:rsidR="00AC7D1A">
        <w:rPr>
          <w:rFonts w:ascii="Times New Roman" w:hAnsi="Times New Roman" w:cs="Times New Roman"/>
        </w:rPr>
        <w:t xml:space="preserve"> </w:t>
      </w:r>
      <w:r w:rsidR="008F4CC0">
        <w:rPr>
          <w:rFonts w:ascii="Times New Roman" w:hAnsi="Times New Roman" w:cs="Times New Roman"/>
        </w:rPr>
        <w:t xml:space="preserve">De leerlingen </w:t>
      </w:r>
      <w:r w:rsidR="00AC7D1A">
        <w:rPr>
          <w:rFonts w:ascii="Times New Roman" w:hAnsi="Times New Roman" w:cs="Times New Roman"/>
        </w:rPr>
        <w:t xml:space="preserve"> zijn positief over de begeleiding die ze krijgen van hun leerkracht.</w:t>
      </w:r>
    </w:p>
    <w:p w:rsidR="00D04A9B" w:rsidRDefault="00D04A9B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 team is positief over het onderwijsleerproces. </w:t>
      </w:r>
      <w:r w:rsidR="005667B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evreden over de lessen, de begeleiding en het leren op zich.</w:t>
      </w:r>
    </w:p>
    <w:p w:rsidR="00D04A9B" w:rsidRDefault="00D04A9B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leer- en hulpmiddelen scoren positief. De leerlingen zijn hier positiever over dan de ouders.</w:t>
      </w:r>
    </w:p>
    <w:p w:rsidR="005667BC" w:rsidRDefault="00D04A9B" w:rsidP="00220D17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67BC">
        <w:rPr>
          <w:rFonts w:ascii="Times New Roman" w:hAnsi="Times New Roman" w:cs="Times New Roman"/>
        </w:rPr>
        <w:t xml:space="preserve">Het contact </w:t>
      </w:r>
      <w:r w:rsidR="005667BC">
        <w:rPr>
          <w:rFonts w:ascii="Times New Roman" w:hAnsi="Times New Roman" w:cs="Times New Roman"/>
        </w:rPr>
        <w:t>tussen school en ouders verloopt</w:t>
      </w:r>
      <w:r w:rsidRPr="005667BC">
        <w:rPr>
          <w:rFonts w:ascii="Times New Roman" w:hAnsi="Times New Roman" w:cs="Times New Roman"/>
        </w:rPr>
        <w:t xml:space="preserve"> naar tevredenheid </w:t>
      </w:r>
    </w:p>
    <w:p w:rsidR="00204029" w:rsidRDefault="00367458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onderdeel ‘</w:t>
      </w:r>
      <w:r w:rsidR="00204029">
        <w:rPr>
          <w:rFonts w:ascii="Times New Roman" w:hAnsi="Times New Roman" w:cs="Times New Roman"/>
        </w:rPr>
        <w:t>Leiderschap en management</w:t>
      </w:r>
      <w:r>
        <w:rPr>
          <w:rFonts w:ascii="Times New Roman" w:hAnsi="Times New Roman" w:cs="Times New Roman"/>
        </w:rPr>
        <w:t>’</w:t>
      </w:r>
      <w:r w:rsidR="00204029">
        <w:rPr>
          <w:rFonts w:ascii="Times New Roman" w:hAnsi="Times New Roman" w:cs="Times New Roman"/>
        </w:rPr>
        <w:t xml:space="preserve"> scoort </w:t>
      </w:r>
      <w:r w:rsidR="00875098">
        <w:rPr>
          <w:rFonts w:ascii="Times New Roman" w:hAnsi="Times New Roman" w:cs="Times New Roman"/>
        </w:rPr>
        <w:t>goed.</w:t>
      </w:r>
      <w:bookmarkStart w:id="0" w:name="_GoBack"/>
      <w:bookmarkEnd w:id="0"/>
      <w:r w:rsidR="00204029">
        <w:rPr>
          <w:rFonts w:ascii="Times New Roman" w:hAnsi="Times New Roman" w:cs="Times New Roman"/>
        </w:rPr>
        <w:t xml:space="preserve"> Directie is op de hoogte, aanspreekbaar en treedt op waar nodig. Stimuleert medewerkers om te ontwikkelen.</w:t>
      </w:r>
    </w:p>
    <w:p w:rsidR="00204029" w:rsidRDefault="00204029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team komt met veel plezier werken en is betrokken bij de school en elkaar.</w:t>
      </w:r>
    </w:p>
    <w:p w:rsidR="00D04A9B" w:rsidRDefault="00D04A9B" w:rsidP="00D04A9B">
      <w:pPr>
        <w:spacing w:after="0" w:line="240" w:lineRule="auto"/>
        <w:rPr>
          <w:rFonts w:ascii="Times New Roman" w:hAnsi="Times New Roman" w:cs="Times New Roman"/>
        </w:rPr>
      </w:pPr>
    </w:p>
    <w:p w:rsidR="00D04A9B" w:rsidRDefault="00D04A9B" w:rsidP="00D04A9B">
      <w:pPr>
        <w:spacing w:after="0" w:line="240" w:lineRule="auto"/>
        <w:rPr>
          <w:rFonts w:ascii="Times New Roman" w:hAnsi="Times New Roman" w:cs="Times New Roman"/>
        </w:rPr>
      </w:pPr>
    </w:p>
    <w:p w:rsidR="00D04A9B" w:rsidRPr="006D79F8" w:rsidRDefault="00D04A9B" w:rsidP="00D04A9B">
      <w:pPr>
        <w:spacing w:after="0" w:line="240" w:lineRule="auto"/>
        <w:rPr>
          <w:rFonts w:ascii="Times New Roman" w:hAnsi="Times New Roman" w:cs="Times New Roman"/>
          <w:b/>
        </w:rPr>
      </w:pPr>
      <w:r w:rsidRPr="006D79F8">
        <w:rPr>
          <w:rFonts w:ascii="Times New Roman" w:hAnsi="Times New Roman" w:cs="Times New Roman"/>
          <w:b/>
        </w:rPr>
        <w:t>Aandachtspunten zijn:</w:t>
      </w:r>
    </w:p>
    <w:p w:rsidR="005667BC" w:rsidRDefault="005667BC" w:rsidP="00D04A9B">
      <w:pPr>
        <w:spacing w:after="0" w:line="240" w:lineRule="auto"/>
        <w:rPr>
          <w:rFonts w:ascii="Times New Roman" w:hAnsi="Times New Roman" w:cs="Times New Roman"/>
        </w:rPr>
      </w:pPr>
    </w:p>
    <w:p w:rsidR="00D04A9B" w:rsidRDefault="00D04A9B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Aandacht besteden aan de verschillende geloven en culturen.</w:t>
      </w:r>
    </w:p>
    <w:p w:rsidR="005667BC" w:rsidRDefault="005667BC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ICT voorzieningen </w:t>
      </w:r>
      <w:r w:rsidR="006D79F8">
        <w:rPr>
          <w:rFonts w:ascii="Times New Roman" w:hAnsi="Times New Roman" w:cs="Times New Roman"/>
        </w:rPr>
        <w:t>zijn onvoldoende zowel kwalitatief alsook kwantitatief</w:t>
      </w:r>
    </w:p>
    <w:p w:rsidR="00D04A9B" w:rsidRDefault="005667BC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ouders zijn minder tevreden over de inrichting van het gebouw</w:t>
      </w:r>
      <w:r w:rsidR="00D04A9B">
        <w:rPr>
          <w:rFonts w:ascii="Times New Roman" w:hAnsi="Times New Roman" w:cs="Times New Roman"/>
        </w:rPr>
        <w:t>.</w:t>
      </w:r>
    </w:p>
    <w:p w:rsidR="00994A5E" w:rsidRDefault="00994A5E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ouders hebben een andere beleving bij het begrip “veiligheid” dan het personeel en de kinderen.</w:t>
      </w:r>
    </w:p>
    <w:p w:rsidR="008F4CC0" w:rsidRDefault="008F4CC0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informatievoorziening </w:t>
      </w:r>
      <w:r w:rsidR="006D79F8">
        <w:rPr>
          <w:rFonts w:ascii="Times New Roman" w:hAnsi="Times New Roman" w:cs="Times New Roman"/>
        </w:rPr>
        <w:t>kan op verschillende punten beter volgens de ouders.</w:t>
      </w:r>
    </w:p>
    <w:p w:rsidR="00D04A9B" w:rsidRDefault="00204029" w:rsidP="00D04A9B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management geeft aan verder te willen onderzoeken hoe ouders nog meer betrokken kunnen worden bij de school.</w:t>
      </w:r>
    </w:p>
    <w:p w:rsidR="00204029" w:rsidRDefault="00204029" w:rsidP="00204029"/>
    <w:p w:rsidR="007D571D" w:rsidRPr="007D571D" w:rsidRDefault="007D571D" w:rsidP="00204029">
      <w:pPr>
        <w:rPr>
          <w:i/>
        </w:rPr>
      </w:pPr>
      <w:r w:rsidRPr="007D571D">
        <w:rPr>
          <w:i/>
        </w:rPr>
        <w:t xml:space="preserve">De resultaten zijn inmiddels besproken </w:t>
      </w:r>
      <w:r>
        <w:rPr>
          <w:i/>
        </w:rPr>
        <w:t>met</w:t>
      </w:r>
      <w:r w:rsidRPr="007D571D">
        <w:rPr>
          <w:i/>
        </w:rPr>
        <w:t xml:space="preserve"> het t</w:t>
      </w:r>
      <w:r>
        <w:rPr>
          <w:i/>
        </w:rPr>
        <w:t xml:space="preserve">eam en de medezeggenschapsraad. </w:t>
      </w:r>
      <w:r w:rsidRPr="007D571D">
        <w:rPr>
          <w:i/>
        </w:rPr>
        <w:t>Vanuit deze resultaten worden enkele actiepunten geformuleerd en meegenomen in het schoolplan voor de periode 2015-2019.</w:t>
      </w:r>
    </w:p>
    <w:sectPr w:rsidR="007D571D" w:rsidRPr="007D571D" w:rsidSect="009A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9407F"/>
    <w:multiLevelType w:val="hybridMultilevel"/>
    <w:tmpl w:val="2B0AA6DE"/>
    <w:lvl w:ilvl="0" w:tplc="9BAA2E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B4"/>
    <w:rsid w:val="00204029"/>
    <w:rsid w:val="00367458"/>
    <w:rsid w:val="005667BC"/>
    <w:rsid w:val="00627CF9"/>
    <w:rsid w:val="00650C2F"/>
    <w:rsid w:val="006D79F8"/>
    <w:rsid w:val="007B2BB4"/>
    <w:rsid w:val="007D571D"/>
    <w:rsid w:val="00815396"/>
    <w:rsid w:val="00875098"/>
    <w:rsid w:val="008F4CC0"/>
    <w:rsid w:val="00994A5E"/>
    <w:rsid w:val="009A2EB5"/>
    <w:rsid w:val="00A776C0"/>
    <w:rsid w:val="00AC7D1A"/>
    <w:rsid w:val="00D04A9B"/>
    <w:rsid w:val="00F71638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C54758-3F31-4EFC-B001-EA97AE90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B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288A47B8</Template>
  <TotalTime>1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Simons</dc:creator>
  <cp:lastModifiedBy>John den Holder</cp:lastModifiedBy>
  <cp:revision>3</cp:revision>
  <cp:lastPrinted>2015-03-24T16:24:00Z</cp:lastPrinted>
  <dcterms:created xsi:type="dcterms:W3CDTF">2015-03-26T12:42:00Z</dcterms:created>
  <dcterms:modified xsi:type="dcterms:W3CDTF">2015-03-26T12:44:00Z</dcterms:modified>
</cp:coreProperties>
</file>