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B8F9" w14:textId="03925B1C" w:rsidR="00364720" w:rsidRPr="002F5B43" w:rsidRDefault="006F5030" w:rsidP="00412759">
      <w:pPr>
        <w:spacing w:after="0" w:line="240" w:lineRule="auto"/>
        <w:rPr>
          <w:rFonts w:ascii="Verdana" w:hAnsi="Verdana"/>
          <w:b/>
          <w:color w:val="365F91" w:themeColor="accent1" w:themeShade="BF"/>
          <w:sz w:val="32"/>
          <w:szCs w:val="32"/>
        </w:rPr>
      </w:pPr>
      <w:bookmarkStart w:id="0" w:name="_Hlk103859171"/>
      <w:bookmarkEnd w:id="0"/>
      <w:r w:rsidRPr="002F5B43">
        <w:rPr>
          <w:rFonts w:ascii="Verdana" w:hAnsi="Verdana"/>
          <w:b/>
          <w:color w:val="365F91" w:themeColor="accent1" w:themeShade="BF"/>
          <w:sz w:val="32"/>
          <w:szCs w:val="32"/>
        </w:rPr>
        <w:t>Meld</w:t>
      </w:r>
      <w:r w:rsidR="009146FD">
        <w:rPr>
          <w:rFonts w:ascii="Verdana" w:hAnsi="Verdana"/>
          <w:b/>
          <w:noProof/>
          <w:color w:val="365F91" w:themeColor="accent1" w:themeShade="BF"/>
          <w:sz w:val="32"/>
          <w:szCs w:val="32"/>
        </w:rPr>
        <w:drawing>
          <wp:anchor distT="0" distB="0" distL="114300" distR="114300" simplePos="0" relativeHeight="251658240" behindDoc="0" locked="0" layoutInCell="1" allowOverlap="1" wp14:anchorId="20BDF0D4" wp14:editId="6F7DD4D5">
            <wp:simplePos x="1257300" y="400050"/>
            <wp:positionH relativeFrom="margin">
              <wp:align>right</wp:align>
            </wp:positionH>
            <wp:positionV relativeFrom="margin">
              <wp:align>top</wp:align>
            </wp:positionV>
            <wp:extent cx="1017905" cy="103886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017905" cy="1038860"/>
                    </a:xfrm>
                    <a:prstGeom prst="rect">
                      <a:avLst/>
                    </a:prstGeom>
                  </pic:spPr>
                </pic:pic>
              </a:graphicData>
            </a:graphic>
          </wp:anchor>
        </w:drawing>
      </w:r>
      <w:r w:rsidRPr="002F5B43">
        <w:rPr>
          <w:rFonts w:ascii="Verdana" w:hAnsi="Verdana"/>
          <w:b/>
          <w:color w:val="365F91" w:themeColor="accent1" w:themeShade="BF"/>
          <w:sz w:val="32"/>
          <w:szCs w:val="32"/>
        </w:rPr>
        <w:t>code huiselijk geweld en kindermishandeling</w:t>
      </w:r>
      <w:r w:rsidRPr="002F5B43">
        <w:rPr>
          <w:rFonts w:ascii="Verdana" w:hAnsi="Verdana"/>
          <w:b/>
          <w:color w:val="365F91" w:themeColor="accent1" w:themeShade="BF"/>
          <w:sz w:val="32"/>
          <w:szCs w:val="32"/>
        </w:rPr>
        <w:tab/>
      </w:r>
    </w:p>
    <w:p w14:paraId="3C9A1CBF" w14:textId="77777777" w:rsidR="006C2C01" w:rsidRPr="00D82FAE" w:rsidRDefault="006C2C01" w:rsidP="00412759">
      <w:pPr>
        <w:spacing w:after="0" w:line="240" w:lineRule="auto"/>
        <w:rPr>
          <w:rFonts w:ascii="Verdana" w:hAnsi="Verdana"/>
          <w:b/>
          <w:color w:val="4F81BD" w:themeColor="accent1"/>
        </w:rPr>
      </w:pPr>
    </w:p>
    <w:p w14:paraId="7F4DA1A0" w14:textId="77777777" w:rsidR="00412759" w:rsidRPr="00D82FAE" w:rsidRDefault="00412759" w:rsidP="00412759">
      <w:pPr>
        <w:spacing w:after="0" w:line="240" w:lineRule="auto"/>
        <w:rPr>
          <w:rFonts w:ascii="Verdana" w:hAnsi="Verdana"/>
          <w:b/>
          <w:color w:val="4F81BD" w:themeColor="accent1"/>
        </w:rPr>
      </w:pPr>
    </w:p>
    <w:p w14:paraId="2D10A210" w14:textId="499E74C1" w:rsidR="00412759" w:rsidRPr="00D82FAE" w:rsidRDefault="2E2EF99F" w:rsidP="2E2EF99F">
      <w:pPr>
        <w:autoSpaceDE w:val="0"/>
        <w:autoSpaceDN w:val="0"/>
        <w:adjustRightInd w:val="0"/>
        <w:spacing w:after="0" w:line="240" w:lineRule="auto"/>
        <w:rPr>
          <w:rFonts w:ascii="Verdana" w:eastAsia="Verdana" w:hAnsi="Verdana" w:cs="Verdana"/>
        </w:rPr>
      </w:pPr>
      <w:r w:rsidRPr="2E2EF99F">
        <w:rPr>
          <w:rFonts w:ascii="Verdana" w:eastAsia="Verdana" w:hAnsi="Verdana" w:cs="Verdana"/>
        </w:rPr>
        <w:t xml:space="preserve">Als wij op school een vermoeden hebben dat een leerling mogelijk slachtoffer is van huiselijk geweld en/of kindermishandeling, dan handelen wij zoals beschreven staat in de Meldcode Huiselijk Geweld en Kindermishandeling. Handelen volgens een meldcode is landelijk verplicht gesteld voor scholen.  </w:t>
      </w:r>
    </w:p>
    <w:p w14:paraId="3D097506" w14:textId="39344431" w:rsidR="00412759" w:rsidRPr="00D82FAE" w:rsidRDefault="2E2EF99F" w:rsidP="2E2EF99F">
      <w:pPr>
        <w:autoSpaceDE w:val="0"/>
        <w:autoSpaceDN w:val="0"/>
        <w:adjustRightInd w:val="0"/>
        <w:spacing w:after="0" w:line="240" w:lineRule="auto"/>
        <w:rPr>
          <w:rFonts w:ascii="Verdana" w:eastAsia="Verdana" w:hAnsi="Verdana" w:cs="Verdana"/>
        </w:rPr>
      </w:pPr>
      <w:r w:rsidRPr="2E2EF99F">
        <w:rPr>
          <w:rFonts w:ascii="Verdana" w:eastAsia="Verdana" w:hAnsi="Verdana" w:cs="Verdana"/>
        </w:rPr>
        <w:t>De Meldcode Huiselijk Geweld en Kindermishandeling is per 1 januari 2019 verbeterd en aangescherpt. De meldcode is een stappenplan waarin staat hoe hulpverleners kindermishandeling signaleren en melden. Er is nu een afwegingskader in opgenomen waardoor de beslissing om al dan niet te melden bij Veilig Thuis ondersteund wordt en bovendien wordt de eigen hulpverlening erin betrokken.</w:t>
      </w:r>
    </w:p>
    <w:p w14:paraId="2EDB38EE" w14:textId="77777777" w:rsidR="00412759" w:rsidRPr="00D82FAE" w:rsidRDefault="00412759" w:rsidP="00412759">
      <w:pPr>
        <w:autoSpaceDE w:val="0"/>
        <w:autoSpaceDN w:val="0"/>
        <w:adjustRightInd w:val="0"/>
        <w:spacing w:after="0" w:line="240" w:lineRule="auto"/>
        <w:rPr>
          <w:rFonts w:ascii="Verdana" w:hAnsi="Verdana" w:cs="RijksoverheidSerif-Regular"/>
          <w:color w:val="000000"/>
        </w:rPr>
      </w:pPr>
    </w:p>
    <w:p w14:paraId="2B23BC75" w14:textId="77777777" w:rsidR="006F5030" w:rsidRPr="002F5B43" w:rsidRDefault="006C2C01">
      <w:pPr>
        <w:rPr>
          <w:rFonts w:ascii="Verdana" w:hAnsi="Verdana"/>
          <w:color w:val="365F91" w:themeColor="accent1" w:themeShade="BF"/>
          <w:sz w:val="32"/>
          <w:szCs w:val="32"/>
        </w:rPr>
      </w:pPr>
      <w:r w:rsidRPr="2E2EF99F">
        <w:rPr>
          <w:rFonts w:ascii="Verdana" w:hAnsi="Verdana"/>
          <w:b/>
          <w:bCs/>
          <w:color w:val="365F91" w:themeColor="accent1" w:themeShade="BF"/>
        </w:rPr>
        <w:t>Het stappenplan in beeld</w:t>
      </w:r>
    </w:p>
    <w:p w14:paraId="2B0A0F87" w14:textId="02899F74" w:rsidR="002F5B43" w:rsidRPr="002F5B43" w:rsidRDefault="2478F166" w:rsidP="2E2EF99F">
      <w:r>
        <w:rPr>
          <w:noProof/>
        </w:rPr>
        <w:drawing>
          <wp:inline distT="0" distB="0" distL="0" distR="0" wp14:anchorId="2F4207CB" wp14:editId="3038B415">
            <wp:extent cx="6153150" cy="2345888"/>
            <wp:effectExtent l="0" t="0" r="0" b="0"/>
            <wp:docPr id="1545673382" name="Picture 154567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153150" cy="2345888"/>
                    </a:xfrm>
                    <a:prstGeom prst="rect">
                      <a:avLst/>
                    </a:prstGeom>
                  </pic:spPr>
                </pic:pic>
              </a:graphicData>
            </a:graphic>
          </wp:inline>
        </w:drawing>
      </w:r>
    </w:p>
    <w:p w14:paraId="4C530F43" w14:textId="77777777" w:rsidR="006F5030" w:rsidRPr="002F5B43" w:rsidRDefault="006F5030" w:rsidP="00397DE7">
      <w:pPr>
        <w:pStyle w:val="Heading2"/>
        <w:spacing w:before="0"/>
        <w:rPr>
          <w:rFonts w:ascii="Verdana" w:hAnsi="Verdana"/>
          <w:color w:val="365F91" w:themeColor="accent1" w:themeShade="BF"/>
          <w:sz w:val="22"/>
          <w:szCs w:val="22"/>
          <w:lang w:val="nl-NL"/>
        </w:rPr>
      </w:pPr>
      <w:r w:rsidRPr="002F5B43">
        <w:rPr>
          <w:rFonts w:ascii="Verdana" w:hAnsi="Verdana"/>
          <w:color w:val="365F91" w:themeColor="accent1" w:themeShade="BF"/>
          <w:sz w:val="22"/>
          <w:szCs w:val="22"/>
          <w:lang w:val="nl-NL"/>
        </w:rPr>
        <w:t xml:space="preserve">Stap 1: </w:t>
      </w:r>
      <w:r w:rsidR="00412759" w:rsidRPr="002F5B43">
        <w:rPr>
          <w:rFonts w:ascii="Verdana" w:hAnsi="Verdana"/>
          <w:color w:val="365F91" w:themeColor="accent1" w:themeShade="BF"/>
          <w:sz w:val="22"/>
          <w:szCs w:val="22"/>
          <w:lang w:val="nl-NL"/>
        </w:rPr>
        <w:t>Onderzoek: i</w:t>
      </w:r>
      <w:r w:rsidRPr="002F5B43">
        <w:rPr>
          <w:rFonts w:ascii="Verdana" w:hAnsi="Verdana"/>
          <w:color w:val="365F91" w:themeColor="accent1" w:themeShade="BF"/>
          <w:sz w:val="22"/>
          <w:szCs w:val="22"/>
          <w:lang w:val="nl-NL"/>
        </w:rPr>
        <w:t>n kaart brengen van signalen</w:t>
      </w:r>
    </w:p>
    <w:p w14:paraId="297D66EA" w14:textId="77777777" w:rsidR="00397DE7" w:rsidRPr="00D82FAE" w:rsidRDefault="00397DE7" w:rsidP="00397DE7">
      <w:pPr>
        <w:autoSpaceDE w:val="0"/>
        <w:autoSpaceDN w:val="0"/>
        <w:adjustRightInd w:val="0"/>
        <w:spacing w:after="0" w:line="240" w:lineRule="auto"/>
        <w:rPr>
          <w:rFonts w:ascii="Verdana" w:hAnsi="Verdana" w:cs="RijksoverheidSerif-Regular"/>
          <w:color w:val="000000"/>
        </w:rPr>
      </w:pPr>
    </w:p>
    <w:p w14:paraId="4AE1F639" w14:textId="77777777" w:rsidR="006F5030" w:rsidRPr="00D82FAE" w:rsidRDefault="006F5030" w:rsidP="00397DE7">
      <w:pPr>
        <w:autoSpaceDE w:val="0"/>
        <w:autoSpaceDN w:val="0"/>
        <w:adjustRightInd w:val="0"/>
        <w:spacing w:after="0" w:line="240" w:lineRule="auto"/>
        <w:rPr>
          <w:rFonts w:ascii="Verdana" w:hAnsi="Verdana" w:cs="RijksoverheidSerif-Regular"/>
          <w:color w:val="000000"/>
        </w:rPr>
      </w:pPr>
      <w:r w:rsidRPr="00D82FAE">
        <w:rPr>
          <w:rFonts w:ascii="Verdana" w:hAnsi="Verdana" w:cs="RijksoverheidSerif-Regular"/>
          <w:color w:val="000000"/>
        </w:rPr>
        <w:t>Breng de signalen die een vermoeden van huiselijk geweld of kindermishandeling bevestigen of ontkrachten in kaart en leg deze vast. Leg ook de contacten over de signalen vast, evenals de stappen die worden gezet en de besluiten die worden genomen.</w:t>
      </w:r>
    </w:p>
    <w:p w14:paraId="59AFD307" w14:textId="77777777" w:rsidR="006F5030" w:rsidRPr="00D82FAE" w:rsidRDefault="006F5030" w:rsidP="00397DE7">
      <w:pPr>
        <w:autoSpaceDE w:val="0"/>
        <w:autoSpaceDN w:val="0"/>
        <w:adjustRightInd w:val="0"/>
        <w:spacing w:after="0" w:line="240" w:lineRule="auto"/>
        <w:rPr>
          <w:rFonts w:ascii="Verdana" w:hAnsi="Verdana" w:cs="RijksoverheidSerif-Regular"/>
          <w:color w:val="000000"/>
        </w:rPr>
      </w:pPr>
      <w:r w:rsidRPr="00D82FAE">
        <w:rPr>
          <w:rFonts w:ascii="Verdana" w:hAnsi="Verdana" w:cs="RijksoverheidSerif-Regular"/>
          <w:color w:val="000000"/>
        </w:rPr>
        <w:t>Maak bij het signaleren van huiselijk geweld of kindermishandeling gebruik van de signalenkaart (bijlage 1).</w:t>
      </w:r>
    </w:p>
    <w:p w14:paraId="493FAA14" w14:textId="77777777" w:rsidR="006F5030" w:rsidRPr="00D82FAE" w:rsidRDefault="006F5030" w:rsidP="00397DE7">
      <w:p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Betreffen de signalen huiselijk geweld of kindermishandeling gepleegd door een</w:t>
      </w:r>
    </w:p>
    <w:p w14:paraId="2A6CA8BE" w14:textId="77777777" w:rsidR="006F5030" w:rsidRPr="00D82FAE" w:rsidRDefault="006F5030" w:rsidP="00397DE7">
      <w:p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beroepskracht, meld de signalen dan bij de leidinggevende of de directie, conform</w:t>
      </w:r>
    </w:p>
    <w:p w14:paraId="259254F2" w14:textId="33AE2830" w:rsidR="006F5030" w:rsidRPr="00D82FAE" w:rsidRDefault="006F5030" w:rsidP="00397DE7">
      <w:p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 xml:space="preserve">de </w:t>
      </w:r>
      <w:r w:rsidR="00506432" w:rsidRPr="00D82FAE">
        <w:rPr>
          <w:rFonts w:ascii="Verdana" w:hAnsi="Verdana" w:cs="RijksoverheidSerif-Regular"/>
        </w:rPr>
        <w:t xml:space="preserve">gedragscode van </w:t>
      </w:r>
      <w:r w:rsidR="002F5B43">
        <w:rPr>
          <w:rFonts w:ascii="Verdana" w:hAnsi="Verdana" w:cs="RijksoverheidSerif-Regular"/>
        </w:rPr>
        <w:t>Swalm en Roer</w:t>
      </w:r>
      <w:r w:rsidR="00506432" w:rsidRPr="00D82FAE">
        <w:rPr>
          <w:rFonts w:ascii="Verdana" w:hAnsi="Verdana" w:cs="RijksoverheidSerif-Regular"/>
        </w:rPr>
        <w:t>.</w:t>
      </w:r>
      <w:r w:rsidRPr="00D82FAE">
        <w:rPr>
          <w:rFonts w:ascii="Verdana" w:hAnsi="Verdana" w:cs="RijksoverheidSerif-Regular"/>
        </w:rPr>
        <w:t xml:space="preserve"> In dat geval is dit stappenplan niet van toepassing.</w:t>
      </w:r>
    </w:p>
    <w:p w14:paraId="79D18C2C" w14:textId="77777777" w:rsidR="006F5030" w:rsidRPr="00D82FAE" w:rsidRDefault="006F5030" w:rsidP="00397DE7">
      <w:pPr>
        <w:autoSpaceDE w:val="0"/>
        <w:autoSpaceDN w:val="0"/>
        <w:adjustRightInd w:val="0"/>
        <w:spacing w:after="0" w:line="240" w:lineRule="auto"/>
        <w:rPr>
          <w:rFonts w:ascii="Verdana" w:hAnsi="Verdana" w:cs="RijksoverheidSerif-Regular"/>
        </w:rPr>
      </w:pPr>
    </w:p>
    <w:p w14:paraId="76FB6007" w14:textId="77777777" w:rsidR="006F5030" w:rsidRPr="00D82FAE" w:rsidRDefault="006F5030" w:rsidP="00397DE7">
      <w:p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Beschrijf de signalen zo feitelijk mogelijk. Als het hypothesen en veronderstellingen</w:t>
      </w:r>
    </w:p>
    <w:p w14:paraId="249FEA0D" w14:textId="77777777" w:rsidR="006F5030" w:rsidRPr="00D82FAE" w:rsidRDefault="006F5030" w:rsidP="00397DE7">
      <w:p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betreft, vermeld dan uitdrukkelijk dat het gaat om een hypothese of veronderstelling.</w:t>
      </w:r>
    </w:p>
    <w:p w14:paraId="25E2B1CB" w14:textId="77777777" w:rsidR="006F5030" w:rsidRPr="00D82FAE" w:rsidRDefault="006F5030" w:rsidP="00397DE7">
      <w:p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Maak een vervolgaantekening als een hypothese of veronderstelling later wordt bevestigd of ontkracht. Vermeld de bron als er informatie van derden wordt vastgelegd. Leg diagnoses alleen vast als ze zijn gesteld door een bevoegde beroepskracht.</w:t>
      </w:r>
    </w:p>
    <w:p w14:paraId="0B3A35ED" w14:textId="77777777" w:rsidR="00412759" w:rsidRPr="00D82FAE" w:rsidRDefault="00412759" w:rsidP="00397DE7">
      <w:pPr>
        <w:spacing w:after="0" w:line="240" w:lineRule="auto"/>
        <w:rPr>
          <w:rFonts w:ascii="Verdana" w:hAnsi="Verdana"/>
        </w:rPr>
      </w:pPr>
    </w:p>
    <w:p w14:paraId="5C82943E" w14:textId="5CD541CB" w:rsidR="00397DE7" w:rsidRPr="00D82FAE" w:rsidRDefault="006F5030" w:rsidP="2E2EF99F">
      <w:pPr>
        <w:pStyle w:val="Heading2"/>
        <w:autoSpaceDE w:val="0"/>
        <w:autoSpaceDN w:val="0"/>
        <w:adjustRightInd w:val="0"/>
        <w:spacing w:before="0"/>
        <w:rPr>
          <w:rFonts w:ascii="Verdana" w:hAnsi="Verdana"/>
          <w:color w:val="365F91" w:themeColor="accent1" w:themeShade="BF"/>
          <w:sz w:val="22"/>
          <w:szCs w:val="22"/>
          <w:lang w:val="nl-NL"/>
        </w:rPr>
      </w:pPr>
      <w:r w:rsidRPr="2E2EF99F">
        <w:rPr>
          <w:rFonts w:ascii="Verdana" w:hAnsi="Verdana"/>
          <w:color w:val="365F91" w:themeColor="accent1" w:themeShade="BF"/>
          <w:sz w:val="22"/>
          <w:szCs w:val="22"/>
          <w:lang w:val="nl-NL"/>
        </w:rPr>
        <w:t>Stap 2: Collegiale consultatie en zo</w:t>
      </w:r>
      <w:r w:rsidR="00D82FAE" w:rsidRPr="2E2EF99F">
        <w:rPr>
          <w:rFonts w:ascii="Verdana" w:hAnsi="Verdana"/>
          <w:color w:val="365F91" w:themeColor="accent1" w:themeShade="BF"/>
          <w:sz w:val="22"/>
          <w:szCs w:val="22"/>
          <w:lang w:val="nl-NL"/>
        </w:rPr>
        <w:t xml:space="preserve"> </w:t>
      </w:r>
      <w:r w:rsidRPr="2E2EF99F">
        <w:rPr>
          <w:rFonts w:ascii="Verdana" w:hAnsi="Verdana"/>
          <w:color w:val="365F91" w:themeColor="accent1" w:themeShade="BF"/>
          <w:sz w:val="22"/>
          <w:szCs w:val="22"/>
          <w:lang w:val="nl-NL"/>
        </w:rPr>
        <w:t>nodig raadplegen van Veilig Thuis</w:t>
      </w:r>
    </w:p>
    <w:p w14:paraId="187DF926" w14:textId="3EB86C6A" w:rsidR="006F5030" w:rsidRPr="00D82FAE" w:rsidRDefault="006F5030" w:rsidP="00397DE7">
      <w:pPr>
        <w:autoSpaceDE w:val="0"/>
        <w:autoSpaceDN w:val="0"/>
        <w:adjustRightInd w:val="0"/>
        <w:spacing w:after="0" w:line="240" w:lineRule="auto"/>
        <w:rPr>
          <w:rFonts w:ascii="Verdana" w:hAnsi="Verdana" w:cs="RijksoverheidSerif-Regular"/>
          <w:color w:val="000000"/>
        </w:rPr>
      </w:pPr>
      <w:r w:rsidRPr="2E2EF99F">
        <w:rPr>
          <w:rFonts w:ascii="Verdana" w:hAnsi="Verdana" w:cs="RijksoverheidSerif-Regular"/>
          <w:color w:val="000000" w:themeColor="text1"/>
        </w:rPr>
        <w:t xml:space="preserve">Bespreek de signalen met een deskundige collega. Vraag zo nodig ook advies bij </w:t>
      </w:r>
      <w:r w:rsidRPr="2478F166">
        <w:rPr>
          <w:rFonts w:ascii="Verdana" w:hAnsi="Verdana" w:cs="RijksoverheidSerif-Regular"/>
          <w:color w:val="000000" w:themeColor="text1"/>
        </w:rPr>
        <w:t>Veilig Thuis: 0800 2000</w:t>
      </w:r>
    </w:p>
    <w:p w14:paraId="6640EA38" w14:textId="77777777" w:rsidR="009146FD" w:rsidRDefault="009146FD" w:rsidP="00397DE7">
      <w:pPr>
        <w:pStyle w:val="Heading2"/>
        <w:spacing w:before="0"/>
        <w:rPr>
          <w:rFonts w:ascii="Verdana" w:hAnsi="Verdana"/>
          <w:color w:val="365F91" w:themeColor="accent1" w:themeShade="BF"/>
          <w:sz w:val="22"/>
          <w:szCs w:val="22"/>
          <w:lang w:val="nl-NL"/>
        </w:rPr>
      </w:pPr>
    </w:p>
    <w:p w14:paraId="63664BCB" w14:textId="77777777" w:rsidR="00397DE7" w:rsidRPr="002F5B43" w:rsidRDefault="00397DE7" w:rsidP="00397DE7">
      <w:pPr>
        <w:pStyle w:val="Heading2"/>
        <w:spacing w:before="0"/>
        <w:rPr>
          <w:rFonts w:ascii="Verdana" w:hAnsi="Verdana"/>
          <w:color w:val="365F91" w:themeColor="accent1" w:themeShade="BF"/>
          <w:sz w:val="22"/>
          <w:szCs w:val="22"/>
          <w:lang w:val="nl-NL"/>
        </w:rPr>
      </w:pPr>
      <w:r w:rsidRPr="002F5B43">
        <w:rPr>
          <w:rFonts w:ascii="Verdana" w:hAnsi="Verdana"/>
          <w:color w:val="365F91" w:themeColor="accent1" w:themeShade="BF"/>
          <w:sz w:val="22"/>
          <w:szCs w:val="22"/>
          <w:lang w:val="nl-NL"/>
        </w:rPr>
        <w:t>Stap 3: Gesprek met de (ouders van de) leerling</w:t>
      </w:r>
    </w:p>
    <w:p w14:paraId="6676A8B3" w14:textId="77777777" w:rsidR="00397DE7" w:rsidRPr="00D82FAE" w:rsidRDefault="00397DE7" w:rsidP="00397DE7">
      <w:pPr>
        <w:autoSpaceDE w:val="0"/>
        <w:autoSpaceDN w:val="0"/>
        <w:adjustRightInd w:val="0"/>
        <w:spacing w:after="0" w:line="240" w:lineRule="auto"/>
        <w:rPr>
          <w:rFonts w:ascii="Verdana" w:hAnsi="Verdana" w:cs="RijksoverheidSerif-Regular"/>
          <w:color w:val="000000"/>
        </w:rPr>
      </w:pPr>
    </w:p>
    <w:p w14:paraId="7132C1D4" w14:textId="38CCA929" w:rsidR="00397DE7" w:rsidRPr="00D82FAE" w:rsidRDefault="00397DE7" w:rsidP="00397DE7">
      <w:pPr>
        <w:autoSpaceDE w:val="0"/>
        <w:autoSpaceDN w:val="0"/>
        <w:adjustRightInd w:val="0"/>
        <w:spacing w:after="0" w:line="240" w:lineRule="auto"/>
        <w:rPr>
          <w:rFonts w:ascii="Verdana" w:hAnsi="Verdana" w:cs="RijksoverheidSerif-Regular"/>
          <w:color w:val="000000"/>
        </w:rPr>
      </w:pPr>
      <w:r w:rsidRPr="2478F166">
        <w:rPr>
          <w:rFonts w:ascii="Verdana" w:hAnsi="Verdana" w:cs="RijksoverheidSerif-Regular"/>
          <w:color w:val="000000" w:themeColor="text1"/>
        </w:rPr>
        <w:t xml:space="preserve">Bespreek de signalen met de leerling </w:t>
      </w:r>
      <w:r w:rsidR="00506432" w:rsidRPr="2478F166">
        <w:rPr>
          <w:rFonts w:ascii="Verdana" w:hAnsi="Verdana" w:cs="RijksoverheidSerif-Regular"/>
          <w:color w:val="000000" w:themeColor="text1"/>
        </w:rPr>
        <w:t xml:space="preserve">(bijlage 2) </w:t>
      </w:r>
      <w:r w:rsidRPr="2478F166">
        <w:rPr>
          <w:rFonts w:ascii="Verdana" w:hAnsi="Verdana" w:cs="RijksoverheidSerif-Regular"/>
          <w:color w:val="000000" w:themeColor="text1"/>
        </w:rPr>
        <w:t>of de ouders van de leerling</w:t>
      </w:r>
      <w:r w:rsidR="00506432" w:rsidRPr="2478F166">
        <w:rPr>
          <w:rFonts w:ascii="Verdana" w:hAnsi="Verdana" w:cs="RijksoverheidSerif-Regular"/>
          <w:color w:val="000000" w:themeColor="text1"/>
        </w:rPr>
        <w:t xml:space="preserve"> (bijlage 3)</w:t>
      </w:r>
      <w:r w:rsidRPr="2478F166">
        <w:rPr>
          <w:rFonts w:ascii="Verdana" w:hAnsi="Verdana" w:cs="RijksoverheidSerif-Regular"/>
          <w:color w:val="000000" w:themeColor="text1"/>
        </w:rPr>
        <w:t>. Hebt u ondersteuning nodig bij het voorbereiden of het voeren van het gesprek met de cliënt, raadpleeg dan een deskundige collega en/of Veilig Thuis.</w:t>
      </w:r>
    </w:p>
    <w:p w14:paraId="4342C3F2" w14:textId="77777777" w:rsidR="00397DE7" w:rsidRPr="00D82FAE" w:rsidRDefault="00397DE7" w:rsidP="00397DE7">
      <w:pPr>
        <w:pStyle w:val="ListParagraph"/>
        <w:numPr>
          <w:ilvl w:val="0"/>
          <w:numId w:val="1"/>
        </w:numPr>
        <w:autoSpaceDE w:val="0"/>
        <w:autoSpaceDN w:val="0"/>
        <w:adjustRightInd w:val="0"/>
        <w:spacing w:after="0" w:line="240" w:lineRule="auto"/>
        <w:rPr>
          <w:rFonts w:ascii="Verdana" w:hAnsi="Verdana" w:cs="RijksoverheidSerif-Regular"/>
          <w:color w:val="000000"/>
        </w:rPr>
      </w:pPr>
      <w:r w:rsidRPr="00D82FAE">
        <w:rPr>
          <w:rFonts w:ascii="Verdana" w:hAnsi="Verdana" w:cs="RijksoverheidSerif-Regular"/>
          <w:color w:val="000000"/>
        </w:rPr>
        <w:t>leg de (ouders van de) leerling het doel uit van het gesprek;</w:t>
      </w:r>
    </w:p>
    <w:p w14:paraId="73640456" w14:textId="77777777" w:rsidR="00397DE7" w:rsidRPr="00D82FAE" w:rsidRDefault="00397DE7" w:rsidP="00397DE7">
      <w:pPr>
        <w:pStyle w:val="ListParagraph"/>
        <w:numPr>
          <w:ilvl w:val="0"/>
          <w:numId w:val="1"/>
        </w:numPr>
        <w:autoSpaceDE w:val="0"/>
        <w:autoSpaceDN w:val="0"/>
        <w:adjustRightInd w:val="0"/>
        <w:spacing w:after="0" w:line="240" w:lineRule="auto"/>
        <w:rPr>
          <w:rFonts w:ascii="Verdana" w:hAnsi="Verdana" w:cs="RijksoverheidSerif-Regular"/>
          <w:color w:val="000000"/>
        </w:rPr>
      </w:pPr>
      <w:r w:rsidRPr="00D82FAE">
        <w:rPr>
          <w:rFonts w:ascii="Verdana" w:hAnsi="Verdana" w:cs="RijksoverheidSerif-Regular"/>
          <w:color w:val="000000"/>
        </w:rPr>
        <w:t>beschrijf de feiten die u hebt vastgesteld en de waarnemingen die u hebt gedaan;</w:t>
      </w:r>
    </w:p>
    <w:p w14:paraId="5F0746E2" w14:textId="77777777" w:rsidR="00397DE7" w:rsidRPr="00D82FAE" w:rsidRDefault="00397DE7" w:rsidP="00397DE7">
      <w:pPr>
        <w:pStyle w:val="ListParagraph"/>
        <w:numPr>
          <w:ilvl w:val="0"/>
          <w:numId w:val="1"/>
        </w:numPr>
        <w:autoSpaceDE w:val="0"/>
        <w:autoSpaceDN w:val="0"/>
        <w:adjustRightInd w:val="0"/>
        <w:spacing w:after="0" w:line="240" w:lineRule="auto"/>
        <w:rPr>
          <w:rFonts w:ascii="Verdana" w:hAnsi="Verdana" w:cs="RijksoverheidSerif-Regular"/>
          <w:color w:val="000000"/>
        </w:rPr>
      </w:pPr>
      <w:r w:rsidRPr="00D82FAE">
        <w:rPr>
          <w:rFonts w:ascii="Verdana" w:hAnsi="Verdana" w:cs="RijksoverheidSerif-Regular"/>
          <w:color w:val="000000"/>
        </w:rPr>
        <w:t>nodig de (ouders van de) leerling uit om een reactie hierop te geven;</w:t>
      </w:r>
    </w:p>
    <w:p w14:paraId="35373ED1" w14:textId="77777777" w:rsidR="00397DE7" w:rsidRPr="00D82FAE" w:rsidRDefault="00397DE7" w:rsidP="00397DE7">
      <w:pPr>
        <w:pStyle w:val="ListParagraph"/>
        <w:numPr>
          <w:ilvl w:val="0"/>
          <w:numId w:val="1"/>
        </w:numPr>
        <w:autoSpaceDE w:val="0"/>
        <w:autoSpaceDN w:val="0"/>
        <w:adjustRightInd w:val="0"/>
        <w:spacing w:after="0" w:line="240" w:lineRule="auto"/>
        <w:rPr>
          <w:rFonts w:ascii="Verdana" w:hAnsi="Verdana" w:cs="RijksoverheidSerif-Regular"/>
          <w:color w:val="000000"/>
        </w:rPr>
      </w:pPr>
      <w:r w:rsidRPr="2478F166">
        <w:rPr>
          <w:rFonts w:ascii="Verdana" w:hAnsi="Verdana" w:cs="RijksoverheidSerif-Regular"/>
          <w:color w:val="000000" w:themeColor="text1"/>
        </w:rPr>
        <w:t>kom pas na deze reactie zo nodig en zo mogelijk met een interpretatie van hetgeen u hebt gezien, gehoord en waargenomen.</w:t>
      </w:r>
    </w:p>
    <w:p w14:paraId="4D2D89E7" w14:textId="77777777" w:rsidR="00D24CFD" w:rsidRPr="00D82FAE" w:rsidRDefault="00D24CFD" w:rsidP="00397DE7">
      <w:pPr>
        <w:pStyle w:val="Heading2"/>
        <w:spacing w:before="0"/>
        <w:rPr>
          <w:rFonts w:ascii="Verdana" w:hAnsi="Verdana"/>
          <w:sz w:val="22"/>
          <w:szCs w:val="22"/>
          <w:lang w:val="nl-NL"/>
        </w:rPr>
      </w:pPr>
    </w:p>
    <w:p w14:paraId="67103EB4" w14:textId="77777777" w:rsidR="00397DE7" w:rsidRPr="002F5B43" w:rsidRDefault="00397DE7" w:rsidP="00397DE7">
      <w:pPr>
        <w:pStyle w:val="Heading2"/>
        <w:spacing w:before="0"/>
        <w:rPr>
          <w:rFonts w:ascii="Verdana" w:hAnsi="Verdana"/>
          <w:color w:val="365F91" w:themeColor="accent1" w:themeShade="BF"/>
          <w:sz w:val="22"/>
          <w:szCs w:val="22"/>
          <w:lang w:val="nl-NL"/>
        </w:rPr>
      </w:pPr>
      <w:r w:rsidRPr="002F5B43">
        <w:rPr>
          <w:rFonts w:ascii="Verdana" w:hAnsi="Verdana"/>
          <w:color w:val="365F91" w:themeColor="accent1" w:themeShade="BF"/>
          <w:sz w:val="22"/>
          <w:szCs w:val="22"/>
          <w:lang w:val="nl-NL"/>
        </w:rPr>
        <w:t xml:space="preserve">Stap 4: Weeg de aard en de ernst van het huiselijk geweld of de </w:t>
      </w:r>
    </w:p>
    <w:p w14:paraId="75426CC8" w14:textId="77777777" w:rsidR="00397DE7" w:rsidRPr="002F5B43" w:rsidRDefault="00397DE7" w:rsidP="00397DE7">
      <w:pPr>
        <w:pStyle w:val="Heading2"/>
        <w:spacing w:before="0"/>
        <w:rPr>
          <w:rFonts w:ascii="Verdana" w:hAnsi="Verdana"/>
          <w:color w:val="365F91" w:themeColor="accent1" w:themeShade="BF"/>
          <w:sz w:val="22"/>
          <w:szCs w:val="22"/>
          <w:lang w:val="nl-NL"/>
        </w:rPr>
      </w:pPr>
      <w:r w:rsidRPr="002F5B43">
        <w:rPr>
          <w:rFonts w:ascii="Verdana" w:hAnsi="Verdana"/>
          <w:color w:val="365F91" w:themeColor="accent1" w:themeShade="BF"/>
          <w:sz w:val="22"/>
          <w:szCs w:val="22"/>
          <w:lang w:val="nl-NL"/>
        </w:rPr>
        <w:t xml:space="preserve">             kindermishandeling</w:t>
      </w:r>
    </w:p>
    <w:p w14:paraId="10543C5B" w14:textId="77777777" w:rsidR="00397DE7" w:rsidRPr="00D82FAE" w:rsidRDefault="00397DE7" w:rsidP="00397DE7">
      <w:pPr>
        <w:autoSpaceDE w:val="0"/>
        <w:autoSpaceDN w:val="0"/>
        <w:adjustRightInd w:val="0"/>
        <w:spacing w:after="0" w:line="240" w:lineRule="auto"/>
        <w:rPr>
          <w:rFonts w:ascii="Verdana" w:hAnsi="Verdana" w:cs="RijksoverheidSerif-Regular"/>
          <w:color w:val="000000"/>
        </w:rPr>
      </w:pPr>
    </w:p>
    <w:p w14:paraId="0A9C20BD" w14:textId="77777777" w:rsidR="00397DE7" w:rsidRPr="00D82FAE" w:rsidRDefault="00397DE7" w:rsidP="00397DE7">
      <w:pPr>
        <w:autoSpaceDE w:val="0"/>
        <w:autoSpaceDN w:val="0"/>
        <w:adjustRightInd w:val="0"/>
        <w:spacing w:after="0" w:line="240" w:lineRule="auto"/>
        <w:rPr>
          <w:rFonts w:ascii="Verdana" w:hAnsi="Verdana" w:cs="RijksoverheidSerif-Regular"/>
          <w:color w:val="000000"/>
        </w:rPr>
      </w:pPr>
      <w:r w:rsidRPr="00D82FAE">
        <w:rPr>
          <w:rFonts w:ascii="Verdana" w:hAnsi="Verdana" w:cs="RijksoverheidSerif-Regular"/>
          <w:color w:val="000000"/>
        </w:rPr>
        <w:t>Weeg op basis van de signalen, van het ingewonnen advies en van het gesprek met</w:t>
      </w:r>
    </w:p>
    <w:p w14:paraId="22A0B68C" w14:textId="77777777" w:rsidR="00397DE7" w:rsidRPr="00D82FAE" w:rsidRDefault="00397DE7" w:rsidP="00826C72">
      <w:pPr>
        <w:autoSpaceDE w:val="0"/>
        <w:autoSpaceDN w:val="0"/>
        <w:adjustRightInd w:val="0"/>
        <w:spacing w:after="0" w:line="240" w:lineRule="auto"/>
        <w:rPr>
          <w:rFonts w:ascii="Verdana" w:hAnsi="Verdana" w:cs="RijksoverheidSerif-Regular"/>
          <w:color w:val="000000"/>
        </w:rPr>
      </w:pPr>
      <w:r w:rsidRPr="00D82FAE">
        <w:rPr>
          <w:rFonts w:ascii="Verdana" w:hAnsi="Verdana" w:cs="RijksoverheidSerif-Regular"/>
          <w:color w:val="000000"/>
        </w:rPr>
        <w:t xml:space="preserve">de (ouders van de) leerling het risico op huiselijk geweld of kindermishandeling. Weeg eveneens de aard en de ernst van het huiselijk geweld of de kindermishandeling. </w:t>
      </w:r>
    </w:p>
    <w:p w14:paraId="19F86B6A" w14:textId="77777777" w:rsidR="00D24CFD" w:rsidRPr="00D82FAE" w:rsidRDefault="00D24CFD" w:rsidP="00397DE7">
      <w:pPr>
        <w:autoSpaceDE w:val="0"/>
        <w:autoSpaceDN w:val="0"/>
        <w:adjustRightInd w:val="0"/>
        <w:spacing w:after="0" w:line="240" w:lineRule="auto"/>
        <w:rPr>
          <w:rFonts w:ascii="Verdana" w:hAnsi="Verdana" w:cs="RijksoverheidSerif-Bold"/>
          <w:b/>
          <w:bCs/>
          <w:color w:val="400000"/>
        </w:rPr>
      </w:pPr>
    </w:p>
    <w:p w14:paraId="6A3D6EB0" w14:textId="77777777" w:rsidR="00397DE7" w:rsidRPr="002F5B43" w:rsidRDefault="00397DE7" w:rsidP="00397DE7">
      <w:pPr>
        <w:pStyle w:val="Heading2"/>
        <w:spacing w:before="0"/>
        <w:rPr>
          <w:rFonts w:ascii="Verdana" w:hAnsi="Verdana"/>
          <w:color w:val="365F91" w:themeColor="accent1" w:themeShade="BF"/>
          <w:sz w:val="22"/>
          <w:szCs w:val="22"/>
          <w:lang w:val="nl-NL"/>
        </w:rPr>
      </w:pPr>
      <w:r w:rsidRPr="002F5B43">
        <w:rPr>
          <w:rFonts w:ascii="Verdana" w:hAnsi="Verdana"/>
          <w:color w:val="365F91" w:themeColor="accent1" w:themeShade="BF"/>
          <w:sz w:val="22"/>
          <w:szCs w:val="22"/>
          <w:lang w:val="nl-NL"/>
        </w:rPr>
        <w:t>Stap 5: Beslissen: zelf hulp organiseren of melden</w:t>
      </w:r>
    </w:p>
    <w:p w14:paraId="51CC4415" w14:textId="77777777" w:rsidR="00397DE7" w:rsidRPr="002F5B43" w:rsidRDefault="00397DE7" w:rsidP="00397DE7">
      <w:pPr>
        <w:pStyle w:val="Heading2"/>
        <w:spacing w:before="0"/>
        <w:rPr>
          <w:rFonts w:ascii="Verdana" w:hAnsi="Verdana"/>
          <w:color w:val="365F91" w:themeColor="accent1" w:themeShade="BF"/>
          <w:sz w:val="22"/>
          <w:szCs w:val="22"/>
          <w:lang w:val="nl-NL"/>
        </w:rPr>
      </w:pPr>
      <w:r w:rsidRPr="002F5B43">
        <w:rPr>
          <w:rFonts w:ascii="Verdana" w:hAnsi="Verdana"/>
          <w:color w:val="365F91" w:themeColor="accent1" w:themeShade="BF"/>
          <w:sz w:val="22"/>
          <w:szCs w:val="22"/>
          <w:lang w:val="nl-NL"/>
        </w:rPr>
        <w:t xml:space="preserve">             Hulp organiseren en effecten volgen</w:t>
      </w:r>
    </w:p>
    <w:p w14:paraId="245CB3EB" w14:textId="77777777" w:rsidR="00397DE7" w:rsidRPr="00D82FAE" w:rsidRDefault="00397DE7" w:rsidP="00397DE7">
      <w:pPr>
        <w:autoSpaceDE w:val="0"/>
        <w:autoSpaceDN w:val="0"/>
        <w:adjustRightInd w:val="0"/>
        <w:spacing w:after="0" w:line="240" w:lineRule="auto"/>
        <w:rPr>
          <w:rFonts w:ascii="Verdana" w:hAnsi="Verdana" w:cs="RijksoverheidSerif-Regular"/>
          <w:color w:val="000000"/>
        </w:rPr>
      </w:pPr>
    </w:p>
    <w:p w14:paraId="136F137E" w14:textId="77777777" w:rsidR="00397DE7" w:rsidRPr="00D82FAE" w:rsidRDefault="00397DE7" w:rsidP="00397DE7">
      <w:pPr>
        <w:autoSpaceDE w:val="0"/>
        <w:autoSpaceDN w:val="0"/>
        <w:adjustRightInd w:val="0"/>
        <w:spacing w:after="0" w:line="240" w:lineRule="auto"/>
        <w:rPr>
          <w:rFonts w:ascii="Verdana" w:hAnsi="Verdana" w:cs="RijksoverheidSerif-Regular"/>
          <w:color w:val="000000"/>
        </w:rPr>
      </w:pPr>
      <w:r w:rsidRPr="00D82FAE">
        <w:rPr>
          <w:rFonts w:ascii="Verdana" w:hAnsi="Verdana" w:cs="RijksoverheidSerif-Regular"/>
          <w:color w:val="000000"/>
        </w:rPr>
        <w:t>Meent u, op basis van uw afweging in stap 4, dat u uw leerling redelijkerwijs</w:t>
      </w:r>
    </w:p>
    <w:p w14:paraId="274B8970" w14:textId="77777777" w:rsidR="00397DE7" w:rsidRPr="00D82FAE" w:rsidRDefault="00397DE7" w:rsidP="00397DE7">
      <w:pPr>
        <w:autoSpaceDE w:val="0"/>
        <w:autoSpaceDN w:val="0"/>
        <w:adjustRightInd w:val="0"/>
        <w:spacing w:after="0" w:line="240" w:lineRule="auto"/>
        <w:rPr>
          <w:rFonts w:ascii="Verdana" w:hAnsi="Verdana" w:cs="RijksoverheidSerif-Regular"/>
          <w:color w:val="000000"/>
        </w:rPr>
      </w:pPr>
      <w:r w:rsidRPr="00D82FAE">
        <w:rPr>
          <w:rFonts w:ascii="Verdana" w:hAnsi="Verdana" w:cs="RijksoverheidSerif-Regular"/>
          <w:color w:val="000000"/>
        </w:rPr>
        <w:t>voldoende tegen het risico op huiselijk geweld of op kindermishandeling kunt beschermen:</w:t>
      </w:r>
    </w:p>
    <w:p w14:paraId="17E45E2A" w14:textId="77777777" w:rsidR="00397DE7" w:rsidRPr="00D82FAE" w:rsidRDefault="00397DE7" w:rsidP="00397DE7">
      <w:pPr>
        <w:pStyle w:val="ListParagraph"/>
        <w:numPr>
          <w:ilvl w:val="0"/>
          <w:numId w:val="7"/>
        </w:numPr>
        <w:autoSpaceDE w:val="0"/>
        <w:autoSpaceDN w:val="0"/>
        <w:adjustRightInd w:val="0"/>
        <w:spacing w:after="0" w:line="240" w:lineRule="auto"/>
        <w:rPr>
          <w:rFonts w:ascii="Verdana" w:hAnsi="Verdana" w:cs="RijksoverheidSerif-Regular"/>
          <w:color w:val="000000"/>
        </w:rPr>
      </w:pPr>
      <w:r w:rsidRPr="00D82FAE">
        <w:rPr>
          <w:rFonts w:ascii="Verdana" w:hAnsi="Verdana" w:cs="RijksoverheidSerif-Regular"/>
          <w:color w:val="000000"/>
        </w:rPr>
        <w:t>organiseer dan de noodzakelijke hulp;</w:t>
      </w:r>
    </w:p>
    <w:p w14:paraId="2EFD27E2" w14:textId="77777777" w:rsidR="00397DE7" w:rsidRPr="00D82FAE" w:rsidRDefault="00397DE7" w:rsidP="00397DE7">
      <w:pPr>
        <w:pStyle w:val="ListParagraph"/>
        <w:numPr>
          <w:ilvl w:val="0"/>
          <w:numId w:val="7"/>
        </w:numPr>
        <w:autoSpaceDE w:val="0"/>
        <w:autoSpaceDN w:val="0"/>
        <w:adjustRightInd w:val="0"/>
        <w:spacing w:after="0" w:line="240" w:lineRule="auto"/>
        <w:rPr>
          <w:rFonts w:ascii="Verdana" w:hAnsi="Verdana" w:cs="RijksoverheidSerif-Regular"/>
          <w:color w:val="000000"/>
        </w:rPr>
      </w:pPr>
      <w:r w:rsidRPr="00D82FAE">
        <w:rPr>
          <w:rFonts w:ascii="Verdana" w:hAnsi="Verdana" w:cs="RijksoverheidSerif-Regular"/>
          <w:color w:val="000000"/>
        </w:rPr>
        <w:t>volg de effecten van deze hulp;</w:t>
      </w:r>
    </w:p>
    <w:p w14:paraId="40EFCC8A" w14:textId="77777777" w:rsidR="00397DE7" w:rsidRPr="00D82FAE" w:rsidRDefault="00397DE7" w:rsidP="00397DE7">
      <w:pPr>
        <w:pStyle w:val="ListParagraph"/>
        <w:numPr>
          <w:ilvl w:val="0"/>
          <w:numId w:val="7"/>
        </w:numPr>
        <w:autoSpaceDE w:val="0"/>
        <w:autoSpaceDN w:val="0"/>
        <w:adjustRightInd w:val="0"/>
        <w:spacing w:after="0" w:line="240" w:lineRule="auto"/>
        <w:rPr>
          <w:rFonts w:ascii="Verdana" w:hAnsi="Verdana" w:cs="RijksoverheidSerif-Regular"/>
          <w:color w:val="000000"/>
        </w:rPr>
      </w:pPr>
      <w:r w:rsidRPr="00D82FAE">
        <w:rPr>
          <w:rFonts w:ascii="Verdana" w:hAnsi="Verdana" w:cs="RijksoverheidSerif-Regular"/>
          <w:color w:val="000000"/>
        </w:rPr>
        <w:t>doe alsnog een melding als er signalen zijn dat het huiselijk geweld of de kindermishandeling niet stopt of opnieuw begint.</w:t>
      </w:r>
    </w:p>
    <w:p w14:paraId="4A868FE4" w14:textId="77777777" w:rsidR="00397DE7" w:rsidRPr="00D82FAE" w:rsidRDefault="00397DE7" w:rsidP="00397DE7">
      <w:pPr>
        <w:pStyle w:val="ListParagraph"/>
        <w:numPr>
          <w:ilvl w:val="0"/>
          <w:numId w:val="7"/>
        </w:numPr>
        <w:autoSpaceDE w:val="0"/>
        <w:autoSpaceDN w:val="0"/>
        <w:adjustRightInd w:val="0"/>
        <w:spacing w:after="0" w:line="240" w:lineRule="auto"/>
        <w:rPr>
          <w:rFonts w:ascii="Verdana" w:hAnsi="Verdana" w:cs="RijksoverheidSerif-Bold"/>
          <w:bCs/>
        </w:rPr>
      </w:pPr>
      <w:r w:rsidRPr="00D82FAE">
        <w:rPr>
          <w:rFonts w:ascii="Verdana" w:hAnsi="Verdana" w:cs="RijksoverheidSerif-Bold"/>
          <w:bCs/>
        </w:rPr>
        <w:t xml:space="preserve">Melden en bespreken met de </w:t>
      </w:r>
      <w:r w:rsidR="006C2C01" w:rsidRPr="00D82FAE">
        <w:rPr>
          <w:rFonts w:ascii="Verdana" w:hAnsi="Verdana" w:cs="RijksoverheidSerif-Bold"/>
          <w:bCs/>
        </w:rPr>
        <w:t>leerling of ouders van de leerling</w:t>
      </w:r>
    </w:p>
    <w:p w14:paraId="274AFBCA" w14:textId="77777777" w:rsidR="006C2C01" w:rsidRPr="00D82FAE" w:rsidRDefault="006C2C01" w:rsidP="006C2C01">
      <w:pPr>
        <w:pStyle w:val="ListParagraph"/>
        <w:autoSpaceDE w:val="0"/>
        <w:autoSpaceDN w:val="0"/>
        <w:adjustRightInd w:val="0"/>
        <w:spacing w:after="0" w:line="240" w:lineRule="auto"/>
        <w:ind w:left="360"/>
        <w:rPr>
          <w:rFonts w:ascii="Verdana" w:hAnsi="Verdana" w:cs="RijksoverheidSerif-Regular"/>
        </w:rPr>
      </w:pPr>
    </w:p>
    <w:p w14:paraId="02AA45AF" w14:textId="77777777" w:rsidR="00397DE7" w:rsidRPr="00D82FAE" w:rsidRDefault="00397DE7" w:rsidP="006C2C01">
      <w:p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 xml:space="preserve">Kunt u uw </w:t>
      </w:r>
      <w:r w:rsidR="006C2C01" w:rsidRPr="00D82FAE">
        <w:rPr>
          <w:rFonts w:ascii="Verdana" w:hAnsi="Verdana" w:cs="RijksoverheidSerif-Regular"/>
        </w:rPr>
        <w:t>leerling</w:t>
      </w:r>
      <w:r w:rsidRPr="00D82FAE">
        <w:rPr>
          <w:rFonts w:ascii="Verdana" w:hAnsi="Verdana" w:cs="RijksoverheidSerif-Regular"/>
        </w:rPr>
        <w:t xml:space="preserve"> niet voldoende tegen het risico op huiselijk geweld of op kindermishandeling beschermen of twijfelt u er aan of u voldoende bescherming hiertegen kunt bieden:</w:t>
      </w:r>
    </w:p>
    <w:p w14:paraId="5940011F" w14:textId="77777777" w:rsidR="00397DE7" w:rsidRPr="00D82FAE" w:rsidRDefault="00397DE7" w:rsidP="00397DE7">
      <w:pPr>
        <w:pStyle w:val="ListParagraph"/>
        <w:numPr>
          <w:ilvl w:val="0"/>
          <w:numId w:val="7"/>
        </w:num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meld uw vermoeden bij het Advies- en Meldpunt Kindermishandeling of bij het Steunpunt Huiselijk Geweld;</w:t>
      </w:r>
    </w:p>
    <w:p w14:paraId="0777E519" w14:textId="77777777" w:rsidR="00397DE7" w:rsidRPr="00D82FAE" w:rsidRDefault="00397DE7" w:rsidP="00397DE7">
      <w:pPr>
        <w:pStyle w:val="ListParagraph"/>
        <w:numPr>
          <w:ilvl w:val="0"/>
          <w:numId w:val="7"/>
        </w:num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sluit bij uw melding zoveel mogelijk aan bij feiten en gebeurtenissen en geef duidelijk aan indien de informatie die u meldt (ook) van anderen afkomstig is;</w:t>
      </w:r>
    </w:p>
    <w:p w14:paraId="1D9CAA9A" w14:textId="77777777" w:rsidR="00397DE7" w:rsidRPr="00D82FAE" w:rsidRDefault="00397DE7" w:rsidP="00397DE7">
      <w:pPr>
        <w:pStyle w:val="ListParagraph"/>
        <w:numPr>
          <w:ilvl w:val="0"/>
          <w:numId w:val="7"/>
        </w:num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overleg bij uw melding met het Advies- en Meldpunt Kindermishandeling of het Steunpunt Huiselijk Geweld wat u na de melding, binnen de grenzen van uw gebruikelijke werkzaamheden, zelf nog kunt doen om uw leerling tegen het risico op huiselijk geweld of op mishandeling te beschermen.</w:t>
      </w:r>
    </w:p>
    <w:p w14:paraId="1E49AA78" w14:textId="77777777" w:rsidR="00397DE7" w:rsidRPr="00D82FAE" w:rsidRDefault="00397DE7" w:rsidP="00397DE7">
      <w:pPr>
        <w:pStyle w:val="ListParagraph"/>
        <w:numPr>
          <w:ilvl w:val="0"/>
          <w:numId w:val="7"/>
        </w:num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Bespreek uw melding vooraf met uw leerling (vanaf 12 jaar) en/of met de ouder (als de leerling nog geen 16 jaar oud is).</w:t>
      </w:r>
    </w:p>
    <w:p w14:paraId="0B1D6CE1" w14:textId="77777777" w:rsidR="00397DE7" w:rsidRPr="00D82FAE" w:rsidRDefault="00397DE7" w:rsidP="00397DE7">
      <w:pPr>
        <w:pStyle w:val="ListParagraph"/>
        <w:numPr>
          <w:ilvl w:val="0"/>
          <w:numId w:val="5"/>
        </w:num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leg uit waarom u van plan bent een melding te gaan doen en wat het doel daarvan is;</w:t>
      </w:r>
    </w:p>
    <w:p w14:paraId="02E69875" w14:textId="77777777" w:rsidR="00397DE7" w:rsidRPr="00D82FAE" w:rsidRDefault="00397DE7" w:rsidP="00397DE7">
      <w:pPr>
        <w:pStyle w:val="ListParagraph"/>
        <w:numPr>
          <w:ilvl w:val="0"/>
          <w:numId w:val="5"/>
        </w:num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vraag de (ouders van de) leerling uitdrukkelijk om een reactie;</w:t>
      </w:r>
    </w:p>
    <w:p w14:paraId="63737421" w14:textId="77777777" w:rsidR="00397DE7" w:rsidRPr="00D82FAE" w:rsidRDefault="00397DE7" w:rsidP="00397DE7">
      <w:pPr>
        <w:pStyle w:val="ListParagraph"/>
        <w:numPr>
          <w:ilvl w:val="0"/>
          <w:numId w:val="5"/>
        </w:num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in geval van bezwaren van de (ouders van de) leerling, overleg op welke wijze u tegemoet kunt komen aan deze bezwaren;</w:t>
      </w:r>
    </w:p>
    <w:p w14:paraId="5F3AF599" w14:textId="77777777" w:rsidR="00397DE7" w:rsidRPr="00D82FAE" w:rsidRDefault="00397DE7" w:rsidP="00397DE7">
      <w:pPr>
        <w:pStyle w:val="ListParagraph"/>
        <w:numPr>
          <w:ilvl w:val="0"/>
          <w:numId w:val="5"/>
        </w:num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is dat niet mogelijk, weeg de bezwaren dan af tegen de noodzaak om uw leerling te beschermen tegen het geweld of de kindermishandeling. Betrek in uw afweging de aard en de ernst van het geweld en de noodzaak om de leerling door het doen van een melding daartegen te beschermen;</w:t>
      </w:r>
    </w:p>
    <w:p w14:paraId="73ECD6BB" w14:textId="77777777" w:rsidR="00397DE7" w:rsidRPr="00D82FAE" w:rsidRDefault="00397DE7" w:rsidP="00397DE7">
      <w:pPr>
        <w:pStyle w:val="ListParagraph"/>
        <w:numPr>
          <w:ilvl w:val="0"/>
          <w:numId w:val="5"/>
        </w:num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 xml:space="preserve">doe een melding indien naar uw oordeel de bescherming van de cliënt of zijn gezinslid de doorslag moet geven. </w:t>
      </w:r>
    </w:p>
    <w:p w14:paraId="5FF6B034" w14:textId="77777777" w:rsidR="006C2C01" w:rsidRPr="00D82FAE" w:rsidRDefault="006C2C01" w:rsidP="006C2C01">
      <w:pPr>
        <w:autoSpaceDE w:val="0"/>
        <w:autoSpaceDN w:val="0"/>
        <w:adjustRightInd w:val="0"/>
        <w:spacing w:after="0" w:line="240" w:lineRule="auto"/>
        <w:rPr>
          <w:rFonts w:ascii="Verdana" w:hAnsi="Verdana" w:cs="RijksoverheidSerif-Regular"/>
        </w:rPr>
      </w:pPr>
    </w:p>
    <w:p w14:paraId="15D2A6DD" w14:textId="77777777" w:rsidR="00397DE7" w:rsidRPr="00D82FAE" w:rsidRDefault="00397DE7" w:rsidP="006C2C01">
      <w:p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Van contacten met de (ouders van de) leerling over de melding kunt u afzien:</w:t>
      </w:r>
    </w:p>
    <w:p w14:paraId="4D583C4F" w14:textId="77777777" w:rsidR="00397DE7" w:rsidRPr="00D82FAE" w:rsidRDefault="00397DE7" w:rsidP="006C2C01">
      <w:pPr>
        <w:pStyle w:val="ListParagraph"/>
        <w:numPr>
          <w:ilvl w:val="0"/>
          <w:numId w:val="9"/>
        </w:num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als de veiligheid van de leerling, die van u zelf, of die van een ander in het geding is;</w:t>
      </w:r>
    </w:p>
    <w:p w14:paraId="4D0E7C3D" w14:textId="77777777" w:rsidR="00397DE7" w:rsidRPr="00D82FAE" w:rsidRDefault="00397DE7" w:rsidP="006C2C01">
      <w:pPr>
        <w:pStyle w:val="ListParagraph"/>
        <w:numPr>
          <w:ilvl w:val="0"/>
          <w:numId w:val="9"/>
        </w:numPr>
        <w:autoSpaceDE w:val="0"/>
        <w:autoSpaceDN w:val="0"/>
        <w:adjustRightInd w:val="0"/>
        <w:spacing w:after="0" w:line="240" w:lineRule="auto"/>
        <w:rPr>
          <w:rFonts w:ascii="Verdana" w:hAnsi="Verdana" w:cs="RijksoverheidSerif-Regular"/>
        </w:rPr>
      </w:pPr>
      <w:r w:rsidRPr="00D82FAE">
        <w:rPr>
          <w:rFonts w:ascii="Verdana" w:hAnsi="Verdana" w:cs="RijksoverheidSerif-Regular"/>
        </w:rPr>
        <w:t>als u goede redenen hebt om te veronderstellen dat de (ouders van de) leerling daardoor het contact met u zal (zullen) verbreken.</w:t>
      </w:r>
    </w:p>
    <w:p w14:paraId="3FC10C53" w14:textId="77777777" w:rsidR="00826C72" w:rsidRPr="00D82FAE" w:rsidRDefault="00826C72" w:rsidP="00D24CFD">
      <w:pPr>
        <w:pStyle w:val="Heading2"/>
        <w:spacing w:before="0"/>
        <w:rPr>
          <w:rFonts w:ascii="Verdana" w:hAnsi="Verdana"/>
          <w:color w:val="4F81BD" w:themeColor="accent1"/>
          <w:sz w:val="28"/>
          <w:szCs w:val="28"/>
          <w:lang w:val="nl-NL" w:eastAsia="nl-NL"/>
        </w:rPr>
      </w:pPr>
    </w:p>
    <w:p w14:paraId="288345E8" w14:textId="4DE8DBF9" w:rsidR="002F5B43" w:rsidRDefault="002F5B43">
      <w:pPr>
        <w:spacing w:after="0" w:line="240" w:lineRule="auto"/>
        <w:rPr>
          <w:rFonts w:ascii="Verdana" w:eastAsia="Times New Roman" w:hAnsi="Verdana"/>
          <w:b/>
          <w:bCs/>
          <w:color w:val="365F91" w:themeColor="accent1" w:themeShade="BF"/>
          <w:sz w:val="28"/>
          <w:szCs w:val="28"/>
          <w:lang w:eastAsia="nl-NL"/>
        </w:rPr>
      </w:pPr>
    </w:p>
    <w:p w14:paraId="394E397C" w14:textId="1A076390" w:rsidR="00D24CFD" w:rsidRPr="002F5B43" w:rsidRDefault="00D24CFD" w:rsidP="00D24CFD">
      <w:pPr>
        <w:pStyle w:val="Heading2"/>
        <w:spacing w:before="0"/>
        <w:rPr>
          <w:rFonts w:ascii="Verdana" w:hAnsi="Verdana"/>
          <w:color w:val="365F91" w:themeColor="accent1" w:themeShade="BF"/>
          <w:sz w:val="28"/>
          <w:szCs w:val="28"/>
          <w:lang w:val="nl-NL" w:eastAsia="nl-NL"/>
        </w:rPr>
      </w:pPr>
      <w:r w:rsidRPr="002F5B43">
        <w:rPr>
          <w:rFonts w:ascii="Verdana" w:hAnsi="Verdana"/>
          <w:color w:val="365F91" w:themeColor="accent1" w:themeShade="BF"/>
          <w:sz w:val="28"/>
          <w:szCs w:val="28"/>
          <w:lang w:val="nl-NL" w:eastAsia="nl-NL"/>
        </w:rPr>
        <w:t xml:space="preserve">Bijlage </w:t>
      </w:r>
      <w:r w:rsidR="00506432" w:rsidRPr="002F5B43">
        <w:rPr>
          <w:rFonts w:ascii="Verdana" w:hAnsi="Verdana"/>
          <w:color w:val="365F91" w:themeColor="accent1" w:themeShade="BF"/>
          <w:sz w:val="28"/>
          <w:szCs w:val="28"/>
          <w:lang w:val="nl-NL" w:eastAsia="nl-NL"/>
        </w:rPr>
        <w:t>1</w:t>
      </w:r>
      <w:r w:rsidRPr="002F5B43">
        <w:rPr>
          <w:rFonts w:ascii="Verdana" w:hAnsi="Verdana"/>
          <w:color w:val="365F91" w:themeColor="accent1" w:themeShade="BF"/>
          <w:sz w:val="28"/>
          <w:szCs w:val="28"/>
          <w:lang w:val="nl-NL" w:eastAsia="nl-NL"/>
        </w:rPr>
        <w:t xml:space="preserve">: Signalenkaart </w:t>
      </w:r>
      <w:r w:rsidR="00FC2A63" w:rsidRPr="002F5B43">
        <w:rPr>
          <w:rFonts w:ascii="Verdana" w:hAnsi="Verdana"/>
          <w:color w:val="365F91" w:themeColor="accent1" w:themeShade="BF"/>
          <w:sz w:val="28"/>
          <w:szCs w:val="28"/>
          <w:lang w:val="nl-NL" w:eastAsia="nl-NL"/>
        </w:rPr>
        <w:t xml:space="preserve">slachtoffer </w:t>
      </w:r>
      <w:r w:rsidRPr="002F5B43">
        <w:rPr>
          <w:rFonts w:ascii="Verdana" w:hAnsi="Verdana"/>
          <w:color w:val="365F91" w:themeColor="accent1" w:themeShade="BF"/>
          <w:sz w:val="28"/>
          <w:szCs w:val="28"/>
          <w:lang w:val="nl-NL" w:eastAsia="nl-NL"/>
        </w:rPr>
        <w:t>4-12 jaar</w:t>
      </w:r>
    </w:p>
    <w:p w14:paraId="090023E4" w14:textId="77777777" w:rsidR="00D24CFD" w:rsidRPr="00D82FAE" w:rsidRDefault="00D24CFD" w:rsidP="00D24CFD">
      <w:pPr>
        <w:spacing w:after="0" w:line="240" w:lineRule="auto"/>
        <w:rPr>
          <w:rFonts w:ascii="Verdana" w:eastAsia="Times New Roman" w:hAnsi="Verdana"/>
          <w:color w:val="000000"/>
          <w:sz w:val="20"/>
          <w:szCs w:val="20"/>
          <w:lang w:eastAsia="nl-NL"/>
        </w:rPr>
      </w:pPr>
    </w:p>
    <w:p w14:paraId="656D8D22" w14:textId="77777777" w:rsidR="00D24CFD" w:rsidRPr="00D82FAE" w:rsidRDefault="00D24CFD" w:rsidP="00D24CFD">
      <w:p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w:t>
      </w:r>
    </w:p>
    <w:p w14:paraId="36CC511B" w14:textId="77777777" w:rsidR="006F66DC" w:rsidRPr="00D82FAE" w:rsidRDefault="006F66DC" w:rsidP="00D24CFD">
      <w:pPr>
        <w:pStyle w:val="Heading2"/>
        <w:spacing w:before="0"/>
        <w:rPr>
          <w:rFonts w:ascii="Verdana" w:hAnsi="Verdana"/>
          <w:sz w:val="20"/>
          <w:szCs w:val="20"/>
          <w:lang w:val="nl-NL" w:eastAsia="nl-NL"/>
        </w:rPr>
      </w:pPr>
    </w:p>
    <w:p w14:paraId="57504708" w14:textId="77777777" w:rsidR="00D24CFD" w:rsidRPr="002F5B43" w:rsidRDefault="00D24CFD" w:rsidP="00D24CFD">
      <w:pPr>
        <w:pStyle w:val="Heading3"/>
        <w:spacing w:before="0" w:line="240" w:lineRule="auto"/>
        <w:rPr>
          <w:rFonts w:ascii="Verdana" w:hAnsi="Verdana"/>
          <w:color w:val="365F91" w:themeColor="accent1" w:themeShade="BF"/>
          <w:sz w:val="20"/>
          <w:szCs w:val="20"/>
          <w:lang w:eastAsia="nl-NL"/>
        </w:rPr>
      </w:pPr>
      <w:r w:rsidRPr="002F5B43">
        <w:rPr>
          <w:rFonts w:ascii="Verdana" w:hAnsi="Verdana"/>
          <w:color w:val="365F91" w:themeColor="accent1" w:themeShade="BF"/>
          <w:sz w:val="20"/>
          <w:szCs w:val="20"/>
          <w:lang w:eastAsia="nl-NL"/>
        </w:rPr>
        <w:t xml:space="preserve">Lichamelijk welzijn </w:t>
      </w:r>
    </w:p>
    <w:p w14:paraId="3DC1F006" w14:textId="77777777" w:rsidR="00D24CFD" w:rsidRPr="00D82FAE" w:rsidRDefault="00D24CFD" w:rsidP="006F66DC">
      <w:pPr>
        <w:pStyle w:val="ListParagraph"/>
        <w:numPr>
          <w:ilvl w:val="0"/>
          <w:numId w:val="26"/>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blauwe plekken, brandwonden, botbreuken, snij-, krab- en bijtwonden </w:t>
      </w:r>
    </w:p>
    <w:p w14:paraId="5421E228" w14:textId="77777777" w:rsidR="00D24CFD" w:rsidRPr="00D82FAE" w:rsidRDefault="00D24CFD" w:rsidP="006F66DC">
      <w:pPr>
        <w:pStyle w:val="ListParagraph"/>
        <w:numPr>
          <w:ilvl w:val="0"/>
          <w:numId w:val="26"/>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groeiachterstand</w:t>
      </w:r>
    </w:p>
    <w:p w14:paraId="32EDF96A" w14:textId="77777777" w:rsidR="00D24CFD" w:rsidRPr="00D82FAE" w:rsidRDefault="00D24CFD" w:rsidP="006F66DC">
      <w:pPr>
        <w:pStyle w:val="ListParagraph"/>
        <w:numPr>
          <w:ilvl w:val="0"/>
          <w:numId w:val="26"/>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te dik </w:t>
      </w:r>
    </w:p>
    <w:p w14:paraId="6E862C06" w14:textId="77777777" w:rsidR="00D24CFD" w:rsidRPr="00D82FAE" w:rsidRDefault="00D24CFD" w:rsidP="006F66DC">
      <w:pPr>
        <w:pStyle w:val="ListParagraph"/>
        <w:numPr>
          <w:ilvl w:val="0"/>
          <w:numId w:val="26"/>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slecht onderhouden gebit </w:t>
      </w:r>
    </w:p>
    <w:p w14:paraId="2C53DE30" w14:textId="77777777" w:rsidR="00D24CFD" w:rsidRPr="00D82FAE" w:rsidRDefault="00D24CFD" w:rsidP="006F66DC">
      <w:pPr>
        <w:pStyle w:val="ListParagraph"/>
        <w:numPr>
          <w:ilvl w:val="0"/>
          <w:numId w:val="26"/>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regelmatig buikpijn, hoofdpijn of flauwvallen </w:t>
      </w:r>
    </w:p>
    <w:p w14:paraId="287FA298" w14:textId="77777777" w:rsidR="00D24CFD" w:rsidRPr="00D82FAE" w:rsidRDefault="00D24CFD" w:rsidP="006F66DC">
      <w:pPr>
        <w:pStyle w:val="ListParagraph"/>
        <w:numPr>
          <w:ilvl w:val="0"/>
          <w:numId w:val="26"/>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kind stinkt, heeft regelmatig smerige kleren aan </w:t>
      </w:r>
    </w:p>
    <w:p w14:paraId="438D5BD0" w14:textId="77777777" w:rsidR="00D24CFD" w:rsidRPr="00D82FAE" w:rsidRDefault="00D24CFD" w:rsidP="006F66DC">
      <w:pPr>
        <w:pStyle w:val="ListParagraph"/>
        <w:numPr>
          <w:ilvl w:val="0"/>
          <w:numId w:val="26"/>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oververmoeid </w:t>
      </w:r>
    </w:p>
    <w:p w14:paraId="2108160D" w14:textId="77777777" w:rsidR="00D24CFD" w:rsidRPr="00D82FAE" w:rsidRDefault="00506432" w:rsidP="006F66DC">
      <w:pPr>
        <w:pStyle w:val="ListParagraph"/>
        <w:numPr>
          <w:ilvl w:val="0"/>
          <w:numId w:val="26"/>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vaak ziek</w:t>
      </w:r>
      <w:r w:rsidR="00D24CFD" w:rsidRPr="00D82FAE">
        <w:rPr>
          <w:rFonts w:ascii="Verdana" w:eastAsia="Times New Roman" w:hAnsi="Verdana"/>
          <w:color w:val="000000"/>
          <w:sz w:val="20"/>
          <w:szCs w:val="20"/>
          <w:lang w:eastAsia="nl-NL"/>
        </w:rPr>
        <w:t xml:space="preserve"> </w:t>
      </w:r>
    </w:p>
    <w:p w14:paraId="4E42C23E" w14:textId="77777777" w:rsidR="00D24CFD" w:rsidRPr="00D82FAE" w:rsidRDefault="00D24CFD" w:rsidP="006F66DC">
      <w:pPr>
        <w:pStyle w:val="ListParagraph"/>
        <w:numPr>
          <w:ilvl w:val="0"/>
          <w:numId w:val="26"/>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herstellen slecht </w:t>
      </w:r>
    </w:p>
    <w:p w14:paraId="7222B656" w14:textId="77777777" w:rsidR="00D24CFD" w:rsidRPr="00D82FAE" w:rsidRDefault="00D24CFD" w:rsidP="006F66DC">
      <w:pPr>
        <w:pStyle w:val="ListParagraph"/>
        <w:numPr>
          <w:ilvl w:val="0"/>
          <w:numId w:val="26"/>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kind is hongerig </w:t>
      </w:r>
    </w:p>
    <w:p w14:paraId="38B9FE13" w14:textId="77777777" w:rsidR="00D24CFD" w:rsidRPr="00D82FAE" w:rsidRDefault="00D24CFD" w:rsidP="006F66DC">
      <w:pPr>
        <w:pStyle w:val="ListParagraph"/>
        <w:numPr>
          <w:ilvl w:val="0"/>
          <w:numId w:val="26"/>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eetstoornissen </w:t>
      </w:r>
    </w:p>
    <w:p w14:paraId="5254EA0E" w14:textId="77777777" w:rsidR="00D24CFD" w:rsidRPr="00D82FAE" w:rsidRDefault="00D24CFD" w:rsidP="006F66DC">
      <w:pPr>
        <w:pStyle w:val="ListParagraph"/>
        <w:numPr>
          <w:ilvl w:val="0"/>
          <w:numId w:val="26"/>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achterblijvende motoriek </w:t>
      </w:r>
    </w:p>
    <w:p w14:paraId="1EA3FC0C" w14:textId="77777777" w:rsidR="00D24CFD" w:rsidRPr="00D82FAE" w:rsidRDefault="00D24CFD" w:rsidP="006F66DC">
      <w:pPr>
        <w:pStyle w:val="ListParagraph"/>
        <w:numPr>
          <w:ilvl w:val="0"/>
          <w:numId w:val="26"/>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niet zindelijk op leeftijd dat het hoort</w:t>
      </w:r>
    </w:p>
    <w:p w14:paraId="14090D7D" w14:textId="77777777" w:rsidR="006F66DC" w:rsidRPr="00D82FAE" w:rsidRDefault="006F66DC" w:rsidP="00D24CFD">
      <w:pPr>
        <w:pStyle w:val="Heading3"/>
        <w:spacing w:before="0" w:line="240" w:lineRule="auto"/>
        <w:rPr>
          <w:rFonts w:ascii="Verdana" w:hAnsi="Verdana"/>
          <w:sz w:val="20"/>
          <w:szCs w:val="20"/>
          <w:lang w:eastAsia="nl-NL"/>
        </w:rPr>
      </w:pPr>
    </w:p>
    <w:p w14:paraId="3A571F92" w14:textId="77777777" w:rsidR="00D24CFD" w:rsidRPr="002F5B43" w:rsidRDefault="00D24CFD" w:rsidP="00D24CFD">
      <w:pPr>
        <w:pStyle w:val="Heading3"/>
        <w:spacing w:before="0" w:line="240" w:lineRule="auto"/>
        <w:rPr>
          <w:rFonts w:ascii="Verdana" w:hAnsi="Verdana"/>
          <w:color w:val="365F91" w:themeColor="accent1" w:themeShade="BF"/>
          <w:sz w:val="20"/>
          <w:szCs w:val="20"/>
          <w:lang w:eastAsia="nl-NL"/>
        </w:rPr>
      </w:pPr>
      <w:r w:rsidRPr="002F5B43">
        <w:rPr>
          <w:rFonts w:ascii="Verdana" w:hAnsi="Verdana"/>
          <w:color w:val="365F91" w:themeColor="accent1" w:themeShade="BF"/>
          <w:sz w:val="20"/>
          <w:szCs w:val="20"/>
          <w:lang w:eastAsia="nl-NL"/>
        </w:rPr>
        <w:t xml:space="preserve">Gedrag van het kind </w:t>
      </w:r>
    </w:p>
    <w:p w14:paraId="3B62EF7E" w14:textId="77777777" w:rsidR="00D24CFD" w:rsidRPr="00D82FAE" w:rsidRDefault="00D24CFD" w:rsidP="006F66DC">
      <w:pPr>
        <w:pStyle w:val="ListParagraph"/>
        <w:numPr>
          <w:ilvl w:val="0"/>
          <w:numId w:val="27"/>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timide, depressief </w:t>
      </w:r>
    </w:p>
    <w:p w14:paraId="5D8A8B3D" w14:textId="77777777" w:rsidR="00D24CFD" w:rsidRPr="00D82FAE" w:rsidRDefault="00D24CFD" w:rsidP="006F66DC">
      <w:pPr>
        <w:pStyle w:val="ListParagraph"/>
        <w:numPr>
          <w:ilvl w:val="0"/>
          <w:numId w:val="27"/>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weinig spontaan </w:t>
      </w:r>
    </w:p>
    <w:p w14:paraId="270C9487" w14:textId="77777777" w:rsidR="00D24CFD" w:rsidRPr="00D82FAE" w:rsidRDefault="00D24CFD" w:rsidP="006F66DC">
      <w:pPr>
        <w:pStyle w:val="ListParagraph"/>
        <w:numPr>
          <w:ilvl w:val="0"/>
          <w:numId w:val="27"/>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passief, lusteloos, weinig interesse in spel </w:t>
      </w:r>
    </w:p>
    <w:p w14:paraId="28AAD211" w14:textId="77777777" w:rsidR="00D24CFD" w:rsidRPr="00D82FAE" w:rsidRDefault="00D24CFD" w:rsidP="006F66DC">
      <w:pPr>
        <w:pStyle w:val="ListParagraph"/>
        <w:numPr>
          <w:ilvl w:val="0"/>
          <w:numId w:val="27"/>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apathisch, toont geen gevoelens of pijn </w:t>
      </w:r>
    </w:p>
    <w:p w14:paraId="3C49938B" w14:textId="77777777" w:rsidR="00D24CFD" w:rsidRPr="00D82FAE" w:rsidRDefault="00D24CFD" w:rsidP="006F66DC">
      <w:pPr>
        <w:pStyle w:val="ListParagraph"/>
        <w:numPr>
          <w:ilvl w:val="0"/>
          <w:numId w:val="27"/>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in zichzelf gekeerd, leeft in fantasiewereld </w:t>
      </w:r>
    </w:p>
    <w:p w14:paraId="6DAE0C44" w14:textId="77777777" w:rsidR="00D24CFD" w:rsidRPr="00D82FAE" w:rsidRDefault="00D24CFD" w:rsidP="006F66DC">
      <w:pPr>
        <w:pStyle w:val="ListParagraph"/>
        <w:numPr>
          <w:ilvl w:val="0"/>
          <w:numId w:val="27"/>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labiel </w:t>
      </w:r>
    </w:p>
    <w:p w14:paraId="49198590" w14:textId="77777777" w:rsidR="00D24CFD" w:rsidRPr="00D82FAE" w:rsidRDefault="00D24CFD" w:rsidP="006F66DC">
      <w:pPr>
        <w:pStyle w:val="ListParagraph"/>
        <w:numPr>
          <w:ilvl w:val="0"/>
          <w:numId w:val="27"/>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erg nerveus </w:t>
      </w:r>
    </w:p>
    <w:p w14:paraId="7325BEB3" w14:textId="77777777" w:rsidR="00D24CFD" w:rsidRPr="00D82FAE" w:rsidRDefault="00D24CFD" w:rsidP="006F66DC">
      <w:pPr>
        <w:pStyle w:val="ListParagraph"/>
        <w:numPr>
          <w:ilvl w:val="0"/>
          <w:numId w:val="27"/>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hyperactief </w:t>
      </w:r>
    </w:p>
    <w:p w14:paraId="0A11CD9F" w14:textId="77777777" w:rsidR="00D24CFD" w:rsidRPr="00D82FAE" w:rsidRDefault="00D24CFD" w:rsidP="006F66DC">
      <w:pPr>
        <w:pStyle w:val="ListParagraph"/>
        <w:numPr>
          <w:ilvl w:val="0"/>
          <w:numId w:val="27"/>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negatief zelfbeeld, weinig zelfvertrouwen, faalangst</w:t>
      </w:r>
    </w:p>
    <w:p w14:paraId="6809F226" w14:textId="77777777" w:rsidR="00D24CFD" w:rsidRPr="00D82FAE" w:rsidRDefault="00D24CFD" w:rsidP="006F66DC">
      <w:pPr>
        <w:pStyle w:val="ListParagraph"/>
        <w:numPr>
          <w:ilvl w:val="0"/>
          <w:numId w:val="27"/>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negatief lichaamsbeeld </w:t>
      </w:r>
    </w:p>
    <w:p w14:paraId="609B8E25" w14:textId="77777777" w:rsidR="00D24CFD" w:rsidRPr="00D82FAE" w:rsidRDefault="00D24CFD" w:rsidP="006F66DC">
      <w:pPr>
        <w:pStyle w:val="ListParagraph"/>
        <w:numPr>
          <w:ilvl w:val="0"/>
          <w:numId w:val="27"/>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agressief, vernielzucht </w:t>
      </w:r>
    </w:p>
    <w:p w14:paraId="4AA90253" w14:textId="77777777" w:rsidR="00D24CFD" w:rsidRPr="00D82FAE" w:rsidRDefault="00D24CFD" w:rsidP="006F66DC">
      <w:pPr>
        <w:pStyle w:val="ListParagraph"/>
        <w:numPr>
          <w:ilvl w:val="0"/>
          <w:numId w:val="27"/>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overmatige masturbatie</w:t>
      </w:r>
    </w:p>
    <w:p w14:paraId="50CAFEAC" w14:textId="77777777" w:rsidR="006F66DC" w:rsidRPr="00D82FAE" w:rsidRDefault="006F66DC" w:rsidP="00D24CFD">
      <w:pPr>
        <w:pStyle w:val="Heading3"/>
        <w:spacing w:before="0" w:line="240" w:lineRule="auto"/>
        <w:rPr>
          <w:rFonts w:ascii="Verdana" w:hAnsi="Verdana"/>
          <w:sz w:val="20"/>
          <w:szCs w:val="20"/>
          <w:lang w:eastAsia="nl-NL"/>
        </w:rPr>
      </w:pPr>
    </w:p>
    <w:p w14:paraId="1698E221" w14:textId="77777777" w:rsidR="00D24CFD" w:rsidRPr="002F5B43" w:rsidRDefault="006F66DC" w:rsidP="00D24CFD">
      <w:pPr>
        <w:pStyle w:val="Heading3"/>
        <w:spacing w:before="0" w:line="240" w:lineRule="auto"/>
        <w:rPr>
          <w:rFonts w:ascii="Verdana" w:hAnsi="Verdana"/>
          <w:color w:val="365F91" w:themeColor="accent1" w:themeShade="BF"/>
          <w:sz w:val="20"/>
          <w:szCs w:val="20"/>
          <w:lang w:eastAsia="nl-NL"/>
        </w:rPr>
      </w:pPr>
      <w:r w:rsidRPr="002F5B43">
        <w:rPr>
          <w:rFonts w:ascii="Verdana" w:hAnsi="Verdana"/>
          <w:color w:val="365F91" w:themeColor="accent1" w:themeShade="BF"/>
          <w:sz w:val="20"/>
          <w:szCs w:val="20"/>
          <w:lang w:eastAsia="nl-NL"/>
        </w:rPr>
        <w:t>t</w:t>
      </w:r>
      <w:r w:rsidR="00D24CFD" w:rsidRPr="002F5B43">
        <w:rPr>
          <w:rFonts w:ascii="Verdana" w:hAnsi="Verdana"/>
          <w:color w:val="365F91" w:themeColor="accent1" w:themeShade="BF"/>
          <w:sz w:val="20"/>
          <w:szCs w:val="20"/>
          <w:lang w:eastAsia="nl-NL"/>
        </w:rPr>
        <w:t xml:space="preserve">egenover andere kinderen </w:t>
      </w:r>
    </w:p>
    <w:p w14:paraId="0227D712" w14:textId="77777777" w:rsidR="00D24CFD" w:rsidRPr="00D82FAE" w:rsidRDefault="00D24CFD" w:rsidP="006F66DC">
      <w:pPr>
        <w:pStyle w:val="ListParagraph"/>
        <w:numPr>
          <w:ilvl w:val="0"/>
          <w:numId w:val="28"/>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agressief </w:t>
      </w:r>
    </w:p>
    <w:p w14:paraId="4D72812A" w14:textId="77777777" w:rsidR="00D24CFD" w:rsidRPr="00D82FAE" w:rsidRDefault="00D24CFD" w:rsidP="006F66DC">
      <w:pPr>
        <w:pStyle w:val="ListParagraph"/>
        <w:numPr>
          <w:ilvl w:val="0"/>
          <w:numId w:val="28"/>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speelt weinig met andere kinderen </w:t>
      </w:r>
    </w:p>
    <w:p w14:paraId="3CD207DF" w14:textId="77777777" w:rsidR="00D24CFD" w:rsidRPr="00D82FAE" w:rsidRDefault="00D24CFD" w:rsidP="006F66DC">
      <w:pPr>
        <w:pStyle w:val="ListParagraph"/>
        <w:numPr>
          <w:ilvl w:val="0"/>
          <w:numId w:val="28"/>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vluchtige vriendschappen (12-18) </w:t>
      </w:r>
    </w:p>
    <w:p w14:paraId="6084B7CC" w14:textId="77777777" w:rsidR="00D24CFD" w:rsidRPr="00D82FAE" w:rsidRDefault="00D24CFD" w:rsidP="006F66DC">
      <w:pPr>
        <w:pStyle w:val="ListParagraph"/>
        <w:numPr>
          <w:ilvl w:val="0"/>
          <w:numId w:val="28"/>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wantrouwend </w:t>
      </w:r>
    </w:p>
    <w:p w14:paraId="5E8BF961" w14:textId="77777777" w:rsidR="00D24CFD" w:rsidRPr="00D82FAE" w:rsidRDefault="00D24CFD" w:rsidP="006F66DC">
      <w:pPr>
        <w:pStyle w:val="ListParagraph"/>
        <w:numPr>
          <w:ilvl w:val="0"/>
          <w:numId w:val="28"/>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niet geliefd bij andere kinderen</w:t>
      </w:r>
    </w:p>
    <w:p w14:paraId="3AEAEA23" w14:textId="77777777" w:rsidR="006F66DC" w:rsidRPr="00D82FAE" w:rsidRDefault="006F66DC" w:rsidP="00D24CFD">
      <w:pPr>
        <w:pStyle w:val="Heading3"/>
        <w:spacing w:before="0" w:line="240" w:lineRule="auto"/>
        <w:rPr>
          <w:rFonts w:ascii="Verdana" w:hAnsi="Verdana"/>
          <w:sz w:val="20"/>
          <w:szCs w:val="20"/>
          <w:lang w:eastAsia="nl-NL"/>
        </w:rPr>
      </w:pPr>
    </w:p>
    <w:p w14:paraId="612509C5" w14:textId="77777777" w:rsidR="00D24CFD" w:rsidRPr="002F5B43" w:rsidRDefault="00D24CFD" w:rsidP="00D24CFD">
      <w:pPr>
        <w:pStyle w:val="Heading3"/>
        <w:spacing w:before="0" w:line="240" w:lineRule="auto"/>
        <w:rPr>
          <w:rFonts w:ascii="Verdana" w:hAnsi="Verdana"/>
          <w:color w:val="365F91" w:themeColor="accent1" w:themeShade="BF"/>
          <w:sz w:val="20"/>
          <w:szCs w:val="20"/>
          <w:lang w:eastAsia="nl-NL"/>
        </w:rPr>
      </w:pPr>
      <w:r w:rsidRPr="002F5B43">
        <w:rPr>
          <w:rFonts w:ascii="Verdana" w:hAnsi="Verdana"/>
          <w:color w:val="365F91" w:themeColor="accent1" w:themeShade="BF"/>
          <w:sz w:val="20"/>
          <w:szCs w:val="20"/>
          <w:lang w:eastAsia="nl-NL"/>
        </w:rPr>
        <w:t>tegenover ouders</w:t>
      </w:r>
    </w:p>
    <w:p w14:paraId="64F4A83A" w14:textId="77777777" w:rsidR="00D24CFD" w:rsidRPr="00D82FAE" w:rsidRDefault="00D24CFD" w:rsidP="006F66DC">
      <w:pPr>
        <w:pStyle w:val="ListParagraph"/>
        <w:numPr>
          <w:ilvl w:val="0"/>
          <w:numId w:val="29"/>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angstig, schrikachtig, waakzaam </w:t>
      </w:r>
    </w:p>
    <w:p w14:paraId="18E694DC" w14:textId="77777777" w:rsidR="00D24CFD" w:rsidRPr="00D82FAE" w:rsidRDefault="00D24CFD" w:rsidP="006F66DC">
      <w:pPr>
        <w:pStyle w:val="ListParagraph"/>
        <w:numPr>
          <w:ilvl w:val="0"/>
          <w:numId w:val="29"/>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meegaand, volgzaam </w:t>
      </w:r>
    </w:p>
    <w:p w14:paraId="60E982F4" w14:textId="77777777" w:rsidR="00D24CFD" w:rsidRPr="00D82FAE" w:rsidRDefault="00D24CFD" w:rsidP="006F66DC">
      <w:pPr>
        <w:pStyle w:val="ListParagraph"/>
        <w:numPr>
          <w:ilvl w:val="0"/>
          <w:numId w:val="29"/>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gedraagt zich in bijzijn van ouders anders dan zonder ouders</w:t>
      </w:r>
    </w:p>
    <w:p w14:paraId="7951ABF8" w14:textId="77777777" w:rsidR="006F66DC" w:rsidRPr="00D82FAE" w:rsidRDefault="006F66DC" w:rsidP="00D24CFD">
      <w:pPr>
        <w:pStyle w:val="Heading3"/>
        <w:spacing w:before="0" w:line="240" w:lineRule="auto"/>
        <w:rPr>
          <w:rFonts w:ascii="Verdana" w:hAnsi="Verdana"/>
          <w:sz w:val="20"/>
          <w:szCs w:val="20"/>
          <w:lang w:eastAsia="nl-NL"/>
        </w:rPr>
      </w:pPr>
    </w:p>
    <w:p w14:paraId="4D3F476C" w14:textId="77777777" w:rsidR="00D24CFD" w:rsidRPr="002F5B43" w:rsidRDefault="00D24CFD" w:rsidP="00D24CFD">
      <w:pPr>
        <w:pStyle w:val="Heading3"/>
        <w:spacing w:before="0" w:line="240" w:lineRule="auto"/>
        <w:rPr>
          <w:rFonts w:ascii="Verdana" w:hAnsi="Verdana"/>
          <w:color w:val="365F91" w:themeColor="accent1" w:themeShade="BF"/>
          <w:sz w:val="20"/>
          <w:szCs w:val="20"/>
          <w:lang w:eastAsia="nl-NL"/>
        </w:rPr>
      </w:pPr>
      <w:r w:rsidRPr="002F5B43">
        <w:rPr>
          <w:rFonts w:ascii="Verdana" w:hAnsi="Verdana"/>
          <w:color w:val="365F91" w:themeColor="accent1" w:themeShade="BF"/>
          <w:sz w:val="20"/>
          <w:szCs w:val="20"/>
          <w:lang w:eastAsia="nl-NL"/>
        </w:rPr>
        <w:t>tegenover andere volwassenen</w:t>
      </w:r>
    </w:p>
    <w:p w14:paraId="0FA3DDAB" w14:textId="77777777" w:rsidR="00D24CFD" w:rsidRPr="00D82FAE" w:rsidRDefault="00D24CFD" w:rsidP="006F66DC">
      <w:pPr>
        <w:pStyle w:val="ListParagraph"/>
        <w:numPr>
          <w:ilvl w:val="0"/>
          <w:numId w:val="30"/>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angst om zich uit te kleden </w:t>
      </w:r>
    </w:p>
    <w:p w14:paraId="1C7B9E06" w14:textId="77777777" w:rsidR="00D24CFD" w:rsidRPr="00D82FAE" w:rsidRDefault="00D24CFD" w:rsidP="006F66DC">
      <w:pPr>
        <w:pStyle w:val="ListParagraph"/>
        <w:numPr>
          <w:ilvl w:val="0"/>
          <w:numId w:val="30"/>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angst voor lichamelijk onderzoek </w:t>
      </w:r>
    </w:p>
    <w:p w14:paraId="4D6A08CC" w14:textId="77777777" w:rsidR="00D24CFD" w:rsidRPr="00D82FAE" w:rsidRDefault="00D24CFD" w:rsidP="006F66DC">
      <w:pPr>
        <w:pStyle w:val="ListParagraph"/>
        <w:numPr>
          <w:ilvl w:val="0"/>
          <w:numId w:val="30"/>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verstijft bij lichamelijk contact </w:t>
      </w:r>
    </w:p>
    <w:p w14:paraId="77E051EC" w14:textId="77777777" w:rsidR="00D24CFD" w:rsidRPr="00D82FAE" w:rsidRDefault="00D24CFD" w:rsidP="006F66DC">
      <w:pPr>
        <w:pStyle w:val="ListParagraph"/>
        <w:numPr>
          <w:ilvl w:val="0"/>
          <w:numId w:val="30"/>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angstig, schrikachtig, waakzaam </w:t>
      </w:r>
    </w:p>
    <w:p w14:paraId="73B3C670" w14:textId="77777777" w:rsidR="00D24CFD" w:rsidRPr="00D82FAE" w:rsidRDefault="00D24CFD" w:rsidP="006F66DC">
      <w:pPr>
        <w:pStyle w:val="ListParagraph"/>
        <w:numPr>
          <w:ilvl w:val="0"/>
          <w:numId w:val="30"/>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meegaand, volgzaam </w:t>
      </w:r>
    </w:p>
    <w:p w14:paraId="52D0B2B1" w14:textId="77777777" w:rsidR="00D24CFD" w:rsidRPr="00D82FAE" w:rsidRDefault="00D24CFD" w:rsidP="006F66DC">
      <w:pPr>
        <w:pStyle w:val="ListParagraph"/>
        <w:numPr>
          <w:ilvl w:val="0"/>
          <w:numId w:val="30"/>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agressief </w:t>
      </w:r>
    </w:p>
    <w:p w14:paraId="2B6421D2" w14:textId="77777777" w:rsidR="00D24CFD" w:rsidRPr="00D82FAE" w:rsidRDefault="00D24CFD" w:rsidP="006F66DC">
      <w:pPr>
        <w:pStyle w:val="ListParagraph"/>
        <w:numPr>
          <w:ilvl w:val="0"/>
          <w:numId w:val="30"/>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overdreven aanhankelijk </w:t>
      </w:r>
    </w:p>
    <w:p w14:paraId="3B722FE2" w14:textId="77777777" w:rsidR="00D24CFD" w:rsidRPr="00D82FAE" w:rsidRDefault="00D24CFD" w:rsidP="006F66DC">
      <w:pPr>
        <w:pStyle w:val="ListParagraph"/>
        <w:numPr>
          <w:ilvl w:val="0"/>
          <w:numId w:val="30"/>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wantrouwend </w:t>
      </w:r>
    </w:p>
    <w:p w14:paraId="26A3CC97" w14:textId="77777777" w:rsidR="00D24CFD" w:rsidRPr="00D82FAE" w:rsidRDefault="00D24CFD" w:rsidP="006F66DC">
      <w:pPr>
        <w:pStyle w:val="ListParagraph"/>
        <w:numPr>
          <w:ilvl w:val="0"/>
          <w:numId w:val="30"/>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vermijdt oogcontact</w:t>
      </w:r>
    </w:p>
    <w:p w14:paraId="74EC8E60" w14:textId="77777777" w:rsidR="006F66DC" w:rsidRPr="00D82FAE" w:rsidRDefault="006F66DC" w:rsidP="00D24CFD">
      <w:pPr>
        <w:pStyle w:val="Heading3"/>
        <w:spacing w:before="0" w:line="240" w:lineRule="auto"/>
        <w:rPr>
          <w:rFonts w:ascii="Verdana" w:hAnsi="Verdana"/>
          <w:sz w:val="20"/>
          <w:szCs w:val="20"/>
          <w:lang w:eastAsia="nl-NL"/>
        </w:rPr>
      </w:pPr>
    </w:p>
    <w:p w14:paraId="321EEAB1" w14:textId="77777777" w:rsidR="00D24CFD" w:rsidRPr="002F5B43" w:rsidRDefault="00D24CFD" w:rsidP="00D24CFD">
      <w:pPr>
        <w:pStyle w:val="Heading3"/>
        <w:spacing w:before="0" w:line="240" w:lineRule="auto"/>
        <w:rPr>
          <w:rFonts w:ascii="Verdana" w:hAnsi="Verdana"/>
          <w:color w:val="365F91" w:themeColor="accent1" w:themeShade="BF"/>
          <w:sz w:val="20"/>
          <w:szCs w:val="20"/>
          <w:lang w:eastAsia="nl-NL"/>
        </w:rPr>
      </w:pPr>
      <w:r w:rsidRPr="002F5B43">
        <w:rPr>
          <w:rFonts w:ascii="Verdana" w:hAnsi="Verdana"/>
          <w:color w:val="365F91" w:themeColor="accent1" w:themeShade="BF"/>
          <w:sz w:val="20"/>
          <w:szCs w:val="20"/>
          <w:lang w:eastAsia="nl-NL"/>
        </w:rPr>
        <w:t xml:space="preserve">overig </w:t>
      </w:r>
    </w:p>
    <w:p w14:paraId="671E5ED7" w14:textId="77777777" w:rsidR="00D24CFD" w:rsidRPr="00D82FAE" w:rsidRDefault="00D24CFD" w:rsidP="006F66DC">
      <w:pPr>
        <w:pStyle w:val="ListParagraph"/>
        <w:numPr>
          <w:ilvl w:val="0"/>
          <w:numId w:val="31"/>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plotselinge gedragsverandering </w:t>
      </w:r>
    </w:p>
    <w:p w14:paraId="13295672" w14:textId="77777777" w:rsidR="00D24CFD" w:rsidRPr="00D82FAE" w:rsidRDefault="00D24CFD" w:rsidP="006F66DC">
      <w:pPr>
        <w:pStyle w:val="ListParagraph"/>
        <w:numPr>
          <w:ilvl w:val="0"/>
          <w:numId w:val="31"/>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gedraagt zich niet naar zijn leeftijd </w:t>
      </w:r>
    </w:p>
    <w:p w14:paraId="33E5FBF4" w14:textId="77777777" w:rsidR="00D24CFD" w:rsidRPr="00D82FAE" w:rsidRDefault="00D24CFD" w:rsidP="006F66DC">
      <w:pPr>
        <w:pStyle w:val="ListParagraph"/>
        <w:numPr>
          <w:ilvl w:val="0"/>
          <w:numId w:val="31"/>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slechte leerprestaties </w:t>
      </w:r>
    </w:p>
    <w:p w14:paraId="18FF7D62" w14:textId="77777777" w:rsidR="00D24CFD" w:rsidRPr="00D82FAE" w:rsidRDefault="00D24CFD" w:rsidP="006F66DC">
      <w:pPr>
        <w:pStyle w:val="ListParagraph"/>
        <w:numPr>
          <w:ilvl w:val="0"/>
          <w:numId w:val="31"/>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rondhangen na school </w:t>
      </w:r>
    </w:p>
    <w:p w14:paraId="1C79E5DB" w14:textId="77777777" w:rsidR="00D24CFD" w:rsidRPr="00D82FAE" w:rsidRDefault="00D24CFD" w:rsidP="006F66DC">
      <w:pPr>
        <w:pStyle w:val="ListParagraph"/>
        <w:numPr>
          <w:ilvl w:val="0"/>
          <w:numId w:val="31"/>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taal- en spraakstoornissen</w:t>
      </w:r>
    </w:p>
    <w:p w14:paraId="0B73C074" w14:textId="77777777" w:rsidR="006F66DC" w:rsidRPr="00D82FAE" w:rsidRDefault="006F66DC" w:rsidP="00D24CFD">
      <w:pPr>
        <w:pStyle w:val="Heading3"/>
        <w:spacing w:before="0" w:line="240" w:lineRule="auto"/>
        <w:rPr>
          <w:rFonts w:ascii="Verdana" w:hAnsi="Verdana"/>
          <w:sz w:val="20"/>
          <w:szCs w:val="20"/>
          <w:lang w:eastAsia="nl-NL"/>
        </w:rPr>
      </w:pPr>
    </w:p>
    <w:p w14:paraId="72AAD6F6" w14:textId="77777777" w:rsidR="00D24CFD" w:rsidRPr="002F5B43" w:rsidRDefault="00D24CFD" w:rsidP="00D24CFD">
      <w:pPr>
        <w:pStyle w:val="Heading3"/>
        <w:spacing w:before="0" w:line="240" w:lineRule="auto"/>
        <w:rPr>
          <w:rFonts w:ascii="Verdana" w:hAnsi="Verdana"/>
          <w:color w:val="365F91" w:themeColor="accent1" w:themeShade="BF"/>
          <w:sz w:val="20"/>
          <w:szCs w:val="20"/>
          <w:lang w:eastAsia="nl-NL"/>
        </w:rPr>
      </w:pPr>
      <w:r w:rsidRPr="002F5B43">
        <w:rPr>
          <w:rFonts w:ascii="Verdana" w:hAnsi="Verdana"/>
          <w:color w:val="365F91" w:themeColor="accent1" w:themeShade="BF"/>
          <w:sz w:val="20"/>
          <w:szCs w:val="20"/>
          <w:lang w:eastAsia="nl-NL"/>
        </w:rPr>
        <w:t xml:space="preserve">Gedrag van de ouder </w:t>
      </w:r>
    </w:p>
    <w:p w14:paraId="1F059DBF" w14:textId="77777777" w:rsidR="00D24CFD" w:rsidRPr="00D82FAE" w:rsidRDefault="00D24CFD" w:rsidP="006F66DC">
      <w:pPr>
        <w:pStyle w:val="ListParagraph"/>
        <w:numPr>
          <w:ilvl w:val="0"/>
          <w:numId w:val="32"/>
        </w:numPr>
        <w:spacing w:after="0" w:line="240" w:lineRule="auto"/>
        <w:ind w:left="360"/>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onverschillig over het welzijn van het kind </w:t>
      </w:r>
    </w:p>
    <w:p w14:paraId="35815DF6" w14:textId="77777777" w:rsidR="00D24CFD" w:rsidRPr="00D82FAE" w:rsidRDefault="00D24CFD" w:rsidP="006F66DC">
      <w:pPr>
        <w:pStyle w:val="ListParagraph"/>
        <w:numPr>
          <w:ilvl w:val="0"/>
          <w:numId w:val="32"/>
        </w:numPr>
        <w:spacing w:after="0" w:line="240" w:lineRule="auto"/>
        <w:ind w:left="360"/>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laat zich regelmatig negatief uit over het kind </w:t>
      </w:r>
    </w:p>
    <w:p w14:paraId="3EFE7B56" w14:textId="77777777" w:rsidR="00D24CFD" w:rsidRPr="00D82FAE" w:rsidRDefault="00D24CFD" w:rsidP="006F66DC">
      <w:pPr>
        <w:pStyle w:val="ListParagraph"/>
        <w:numPr>
          <w:ilvl w:val="0"/>
          <w:numId w:val="32"/>
        </w:numPr>
        <w:spacing w:after="0" w:line="240" w:lineRule="auto"/>
        <w:ind w:left="360"/>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troost het kind niet </w:t>
      </w:r>
    </w:p>
    <w:p w14:paraId="43CE6B55" w14:textId="77777777" w:rsidR="00D24CFD" w:rsidRPr="00D82FAE" w:rsidRDefault="00D24CFD" w:rsidP="006F66DC">
      <w:pPr>
        <w:pStyle w:val="ListParagraph"/>
        <w:numPr>
          <w:ilvl w:val="0"/>
          <w:numId w:val="32"/>
        </w:numPr>
        <w:spacing w:after="0" w:line="240" w:lineRule="auto"/>
        <w:ind w:left="360"/>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geeft aan het niet meer aan te kunnen </w:t>
      </w:r>
    </w:p>
    <w:p w14:paraId="60F87498" w14:textId="77777777" w:rsidR="00D24CFD" w:rsidRPr="00D82FAE" w:rsidRDefault="00D24CFD" w:rsidP="006F66DC">
      <w:pPr>
        <w:pStyle w:val="ListParagraph"/>
        <w:numPr>
          <w:ilvl w:val="0"/>
          <w:numId w:val="32"/>
        </w:numPr>
        <w:spacing w:after="0" w:line="240" w:lineRule="auto"/>
        <w:ind w:left="360"/>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is verslaafd </w:t>
      </w:r>
    </w:p>
    <w:p w14:paraId="369DC775" w14:textId="77777777" w:rsidR="00D24CFD" w:rsidRPr="00D82FAE" w:rsidRDefault="00D24CFD" w:rsidP="006F66DC">
      <w:pPr>
        <w:pStyle w:val="ListParagraph"/>
        <w:numPr>
          <w:ilvl w:val="0"/>
          <w:numId w:val="32"/>
        </w:numPr>
        <w:spacing w:after="0" w:line="240" w:lineRule="auto"/>
        <w:ind w:left="360"/>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is ernstig (psychisch) ziek </w:t>
      </w:r>
    </w:p>
    <w:p w14:paraId="5DF99DFB" w14:textId="77777777" w:rsidR="00D24CFD" w:rsidRPr="00D82FAE" w:rsidRDefault="00D24CFD" w:rsidP="006F66DC">
      <w:pPr>
        <w:pStyle w:val="ListParagraph"/>
        <w:numPr>
          <w:ilvl w:val="0"/>
          <w:numId w:val="32"/>
        </w:numPr>
        <w:spacing w:after="0" w:line="240" w:lineRule="auto"/>
        <w:ind w:left="360"/>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kleedt het kind te warm of te koud aan </w:t>
      </w:r>
    </w:p>
    <w:p w14:paraId="4C2E9527" w14:textId="77777777" w:rsidR="00D24CFD" w:rsidRPr="00D82FAE" w:rsidRDefault="00D24CFD" w:rsidP="006F66DC">
      <w:pPr>
        <w:pStyle w:val="ListParagraph"/>
        <w:numPr>
          <w:ilvl w:val="0"/>
          <w:numId w:val="32"/>
        </w:numPr>
        <w:spacing w:after="0" w:line="240" w:lineRule="auto"/>
        <w:ind w:left="360"/>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zegt regelmatig afspraken af </w:t>
      </w:r>
    </w:p>
    <w:p w14:paraId="321CD362" w14:textId="77777777" w:rsidR="00D24CFD" w:rsidRPr="00D82FAE" w:rsidRDefault="00D24CFD" w:rsidP="006F66DC">
      <w:pPr>
        <w:pStyle w:val="ListParagraph"/>
        <w:numPr>
          <w:ilvl w:val="0"/>
          <w:numId w:val="32"/>
        </w:numPr>
        <w:spacing w:after="0" w:line="240" w:lineRule="auto"/>
        <w:ind w:left="360"/>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houdt het kind vaak thuis van school</w:t>
      </w:r>
    </w:p>
    <w:p w14:paraId="16E624C1" w14:textId="77777777" w:rsidR="00D24CFD" w:rsidRPr="00D82FAE" w:rsidRDefault="00D24CFD" w:rsidP="006F66DC">
      <w:pPr>
        <w:pStyle w:val="ListParagraph"/>
        <w:numPr>
          <w:ilvl w:val="0"/>
          <w:numId w:val="32"/>
        </w:numPr>
        <w:spacing w:after="0" w:line="240" w:lineRule="auto"/>
        <w:ind w:left="360"/>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heeft irreële verwachtingen van het kind </w:t>
      </w:r>
    </w:p>
    <w:p w14:paraId="161CC4E6" w14:textId="77777777" w:rsidR="00D24CFD" w:rsidRPr="00D82FAE" w:rsidRDefault="00D24CFD" w:rsidP="006F66DC">
      <w:pPr>
        <w:pStyle w:val="ListParagraph"/>
        <w:numPr>
          <w:ilvl w:val="0"/>
          <w:numId w:val="32"/>
        </w:numPr>
        <w:spacing w:after="0" w:line="240" w:lineRule="auto"/>
        <w:ind w:left="360"/>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zet het kind onder druk om te presteren</w:t>
      </w:r>
    </w:p>
    <w:p w14:paraId="68BA7BA7" w14:textId="77777777" w:rsidR="00D24CFD" w:rsidRPr="00D82FAE" w:rsidRDefault="00D24CFD" w:rsidP="006F66DC">
      <w:pPr>
        <w:spacing w:after="0" w:line="240" w:lineRule="auto"/>
        <w:rPr>
          <w:rFonts w:ascii="Verdana" w:eastAsia="Times New Roman" w:hAnsi="Verdana"/>
          <w:color w:val="000000"/>
          <w:sz w:val="20"/>
          <w:szCs w:val="20"/>
          <w:lang w:eastAsia="nl-NL"/>
        </w:rPr>
      </w:pPr>
    </w:p>
    <w:p w14:paraId="5526962D" w14:textId="77777777" w:rsidR="00D24CFD" w:rsidRPr="002F5B43" w:rsidRDefault="00D24CFD" w:rsidP="00D24CFD">
      <w:pPr>
        <w:pStyle w:val="Heading3"/>
        <w:spacing w:before="0" w:line="240" w:lineRule="auto"/>
        <w:rPr>
          <w:rFonts w:ascii="Verdana" w:hAnsi="Verdana"/>
          <w:color w:val="365F91" w:themeColor="accent1" w:themeShade="BF"/>
          <w:sz w:val="20"/>
          <w:szCs w:val="20"/>
          <w:lang w:eastAsia="nl-NL"/>
        </w:rPr>
      </w:pPr>
      <w:r w:rsidRPr="002F5B43">
        <w:rPr>
          <w:rFonts w:ascii="Verdana" w:hAnsi="Verdana"/>
          <w:color w:val="365F91" w:themeColor="accent1" w:themeShade="BF"/>
          <w:sz w:val="20"/>
          <w:szCs w:val="20"/>
          <w:lang w:eastAsia="nl-NL"/>
        </w:rPr>
        <w:t xml:space="preserve">Gezinssituatie </w:t>
      </w:r>
    </w:p>
    <w:p w14:paraId="445C1463" w14:textId="77777777" w:rsidR="00D24CFD" w:rsidRPr="00D82FAE" w:rsidRDefault="00D24CFD" w:rsidP="006F66DC">
      <w:pPr>
        <w:pStyle w:val="ListParagraph"/>
        <w:numPr>
          <w:ilvl w:val="0"/>
          <w:numId w:val="33"/>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samengaan van stressvolle omstandigheden, zoals slechte huisvesting, financiële problemen en relatieproblemen </w:t>
      </w:r>
    </w:p>
    <w:p w14:paraId="1B870437" w14:textId="77777777" w:rsidR="00D24CFD" w:rsidRPr="00D82FAE" w:rsidRDefault="00D24CFD" w:rsidP="006F66DC">
      <w:pPr>
        <w:pStyle w:val="ListParagraph"/>
        <w:numPr>
          <w:ilvl w:val="0"/>
          <w:numId w:val="33"/>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sociaal isolement </w:t>
      </w:r>
    </w:p>
    <w:p w14:paraId="25B97B30" w14:textId="77777777" w:rsidR="00D24CFD" w:rsidRPr="00D82FAE" w:rsidRDefault="00D24CFD" w:rsidP="006F66DC">
      <w:pPr>
        <w:pStyle w:val="ListParagraph"/>
        <w:numPr>
          <w:ilvl w:val="0"/>
          <w:numId w:val="33"/>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alleenstaande ouder </w:t>
      </w:r>
    </w:p>
    <w:p w14:paraId="57B7A5AC" w14:textId="77777777" w:rsidR="00D24CFD" w:rsidRPr="00D82FAE" w:rsidRDefault="00D24CFD" w:rsidP="006F66DC">
      <w:pPr>
        <w:pStyle w:val="ListParagraph"/>
        <w:numPr>
          <w:ilvl w:val="0"/>
          <w:numId w:val="33"/>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partnermishandeling </w:t>
      </w:r>
    </w:p>
    <w:p w14:paraId="3B5B8B08" w14:textId="77777777" w:rsidR="00D24CFD" w:rsidRPr="00D82FAE" w:rsidRDefault="00D24CFD" w:rsidP="006F66DC">
      <w:pPr>
        <w:pStyle w:val="ListParagraph"/>
        <w:numPr>
          <w:ilvl w:val="0"/>
          <w:numId w:val="33"/>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gezin verhuist regelmatig </w:t>
      </w:r>
    </w:p>
    <w:p w14:paraId="41F179B0" w14:textId="77777777" w:rsidR="00D24CFD" w:rsidRPr="00D82FAE" w:rsidRDefault="00D24CFD" w:rsidP="006F66DC">
      <w:pPr>
        <w:pStyle w:val="ListParagraph"/>
        <w:numPr>
          <w:ilvl w:val="0"/>
          <w:numId w:val="33"/>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slechte algehele hygiëne</w:t>
      </w:r>
    </w:p>
    <w:p w14:paraId="67D62F39" w14:textId="77777777" w:rsidR="006F66DC" w:rsidRPr="00D82FAE" w:rsidRDefault="006F66DC" w:rsidP="006F66DC">
      <w:pPr>
        <w:pStyle w:val="ListParagraph"/>
        <w:spacing w:after="0" w:line="240" w:lineRule="auto"/>
        <w:ind w:left="360"/>
        <w:rPr>
          <w:rFonts w:ascii="Verdana" w:eastAsia="Times New Roman" w:hAnsi="Verdana"/>
          <w:color w:val="000000"/>
          <w:lang w:eastAsia="nl-NL"/>
        </w:rPr>
      </w:pPr>
    </w:p>
    <w:p w14:paraId="5CA7AD76" w14:textId="4F1DB0C5" w:rsidR="00506432" w:rsidRDefault="00506432" w:rsidP="00D24CFD">
      <w:pPr>
        <w:pStyle w:val="Heading3"/>
        <w:spacing w:before="0" w:line="240" w:lineRule="auto"/>
        <w:rPr>
          <w:rFonts w:ascii="Verdana" w:hAnsi="Verdana"/>
          <w:sz w:val="28"/>
          <w:szCs w:val="28"/>
          <w:lang w:eastAsia="nl-NL"/>
        </w:rPr>
      </w:pPr>
    </w:p>
    <w:p w14:paraId="41134717" w14:textId="77777777" w:rsidR="002F5B43" w:rsidRPr="002F5B43" w:rsidRDefault="002F5B43" w:rsidP="002F5B43">
      <w:pPr>
        <w:rPr>
          <w:lang w:eastAsia="nl-NL"/>
        </w:rPr>
      </w:pPr>
    </w:p>
    <w:p w14:paraId="27B67EB5" w14:textId="77777777" w:rsidR="00D24CFD" w:rsidRPr="002F5B43" w:rsidRDefault="00D24CFD" w:rsidP="00D24CFD">
      <w:pPr>
        <w:pStyle w:val="Heading3"/>
        <w:spacing w:before="0" w:line="240" w:lineRule="auto"/>
        <w:rPr>
          <w:rFonts w:ascii="Verdana" w:hAnsi="Verdana"/>
          <w:color w:val="365F91" w:themeColor="accent1" w:themeShade="BF"/>
          <w:sz w:val="28"/>
          <w:szCs w:val="28"/>
          <w:lang w:eastAsia="nl-NL"/>
        </w:rPr>
      </w:pPr>
      <w:r w:rsidRPr="002F5B43">
        <w:rPr>
          <w:rFonts w:ascii="Verdana" w:hAnsi="Verdana"/>
          <w:color w:val="365F91" w:themeColor="accent1" w:themeShade="BF"/>
          <w:sz w:val="28"/>
          <w:szCs w:val="28"/>
          <w:lang w:eastAsia="nl-NL"/>
        </w:rPr>
        <w:t>Signalen specifiek voor seksueel misbruik</w:t>
      </w:r>
    </w:p>
    <w:p w14:paraId="1F279C61" w14:textId="77777777" w:rsidR="006F66DC" w:rsidRPr="00D82FAE" w:rsidRDefault="006F66DC" w:rsidP="00D24CFD">
      <w:pPr>
        <w:pStyle w:val="Heading3"/>
        <w:spacing w:before="0" w:line="240" w:lineRule="auto"/>
        <w:rPr>
          <w:rFonts w:ascii="Verdana" w:hAnsi="Verdana"/>
          <w:lang w:eastAsia="nl-NL"/>
        </w:rPr>
      </w:pPr>
    </w:p>
    <w:p w14:paraId="4DA6F8AC" w14:textId="77777777" w:rsidR="00D24CFD" w:rsidRPr="002F5B43" w:rsidRDefault="00D24CFD" w:rsidP="00D24CFD">
      <w:pPr>
        <w:pStyle w:val="Heading3"/>
        <w:spacing w:before="0" w:line="240" w:lineRule="auto"/>
        <w:rPr>
          <w:rFonts w:ascii="Verdana" w:hAnsi="Verdana"/>
          <w:color w:val="365F91" w:themeColor="accent1" w:themeShade="BF"/>
          <w:sz w:val="20"/>
          <w:szCs w:val="20"/>
          <w:lang w:eastAsia="nl-NL"/>
        </w:rPr>
      </w:pPr>
      <w:r w:rsidRPr="002F5B43">
        <w:rPr>
          <w:rFonts w:ascii="Verdana" w:hAnsi="Verdana"/>
          <w:color w:val="365F91" w:themeColor="accent1" w:themeShade="BF"/>
          <w:sz w:val="20"/>
          <w:szCs w:val="20"/>
          <w:lang w:eastAsia="nl-NL"/>
        </w:rPr>
        <w:t xml:space="preserve">Lichamelijk welzijn </w:t>
      </w:r>
    </w:p>
    <w:p w14:paraId="199ECA9C" w14:textId="77777777" w:rsidR="00D24CFD" w:rsidRPr="00D82FAE" w:rsidRDefault="00D24CFD" w:rsidP="00D24CFD">
      <w:pPr>
        <w:pStyle w:val="ListParagraph"/>
        <w:numPr>
          <w:ilvl w:val="0"/>
          <w:numId w:val="23"/>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verwondingen aan geslachtsorganen </w:t>
      </w:r>
    </w:p>
    <w:p w14:paraId="7BCF7A44" w14:textId="77777777" w:rsidR="00D24CFD" w:rsidRPr="00D82FAE" w:rsidRDefault="00D24CFD" w:rsidP="00D24CFD">
      <w:pPr>
        <w:pStyle w:val="ListParagraph"/>
        <w:numPr>
          <w:ilvl w:val="0"/>
          <w:numId w:val="23"/>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vaginale infecties en afscheiding </w:t>
      </w:r>
    </w:p>
    <w:p w14:paraId="61927A5D" w14:textId="77777777" w:rsidR="00D24CFD" w:rsidRPr="00D82FAE" w:rsidRDefault="00D24CFD" w:rsidP="00D24CFD">
      <w:pPr>
        <w:pStyle w:val="ListParagraph"/>
        <w:numPr>
          <w:ilvl w:val="0"/>
          <w:numId w:val="23"/>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jeuk bij vagina of anus </w:t>
      </w:r>
    </w:p>
    <w:p w14:paraId="4B6D1EC5" w14:textId="77777777" w:rsidR="00D24CFD" w:rsidRPr="00D82FAE" w:rsidRDefault="00D24CFD" w:rsidP="00D24CFD">
      <w:pPr>
        <w:pStyle w:val="ListParagraph"/>
        <w:numPr>
          <w:ilvl w:val="0"/>
          <w:numId w:val="23"/>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pijn in bovenbenen pijn bij lopen of zitten </w:t>
      </w:r>
    </w:p>
    <w:p w14:paraId="3442555E" w14:textId="77777777" w:rsidR="00D24CFD" w:rsidRPr="00D82FAE" w:rsidRDefault="00D24CFD" w:rsidP="00D24CFD">
      <w:pPr>
        <w:pStyle w:val="ListParagraph"/>
        <w:numPr>
          <w:ilvl w:val="0"/>
          <w:numId w:val="23"/>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problemen bij plassen urineweginfecties </w:t>
      </w:r>
    </w:p>
    <w:p w14:paraId="6FD1BCE7" w14:textId="77777777" w:rsidR="00D24CFD" w:rsidRPr="00D82FAE" w:rsidRDefault="00D24CFD" w:rsidP="00D24CFD">
      <w:pPr>
        <w:pStyle w:val="ListParagraph"/>
        <w:numPr>
          <w:ilvl w:val="0"/>
          <w:numId w:val="23"/>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seksueel overdraagbare aandoeningen</w:t>
      </w:r>
    </w:p>
    <w:p w14:paraId="5C48EE3D" w14:textId="77777777" w:rsidR="006F66DC" w:rsidRPr="00D82FAE" w:rsidRDefault="006F66DC" w:rsidP="00D24CFD">
      <w:pPr>
        <w:pStyle w:val="Heading3"/>
        <w:spacing w:before="0" w:line="240" w:lineRule="auto"/>
        <w:rPr>
          <w:rFonts w:ascii="Verdana" w:hAnsi="Verdana"/>
          <w:sz w:val="20"/>
          <w:szCs w:val="20"/>
          <w:lang w:eastAsia="nl-NL"/>
        </w:rPr>
      </w:pPr>
    </w:p>
    <w:p w14:paraId="74E891F8" w14:textId="77777777" w:rsidR="00D24CFD" w:rsidRPr="002F5B43" w:rsidRDefault="00D24CFD" w:rsidP="00D24CFD">
      <w:pPr>
        <w:pStyle w:val="Heading3"/>
        <w:spacing w:before="0" w:line="240" w:lineRule="auto"/>
        <w:rPr>
          <w:rFonts w:ascii="Verdana" w:hAnsi="Verdana"/>
          <w:color w:val="365F91" w:themeColor="accent1" w:themeShade="BF"/>
          <w:sz w:val="20"/>
          <w:szCs w:val="20"/>
          <w:lang w:eastAsia="nl-NL"/>
        </w:rPr>
      </w:pPr>
      <w:r w:rsidRPr="002F5B43">
        <w:rPr>
          <w:rFonts w:ascii="Verdana" w:hAnsi="Verdana"/>
          <w:color w:val="365F91" w:themeColor="accent1" w:themeShade="BF"/>
          <w:sz w:val="20"/>
          <w:szCs w:val="20"/>
          <w:lang w:eastAsia="nl-NL"/>
        </w:rPr>
        <w:t xml:space="preserve">Gedrag van het kind </w:t>
      </w:r>
    </w:p>
    <w:p w14:paraId="1934C1F2" w14:textId="77777777" w:rsidR="00D24CFD" w:rsidRPr="00D82FAE" w:rsidRDefault="00D24CFD" w:rsidP="00D24CFD">
      <w:pPr>
        <w:pStyle w:val="ListParagraph"/>
        <w:numPr>
          <w:ilvl w:val="0"/>
          <w:numId w:val="24"/>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drukt benen tegen elkaar bij lopen </w:t>
      </w:r>
    </w:p>
    <w:p w14:paraId="1801154B" w14:textId="77777777" w:rsidR="00D24CFD" w:rsidRPr="00D82FAE" w:rsidRDefault="00D24CFD" w:rsidP="00D24CFD">
      <w:pPr>
        <w:pStyle w:val="ListParagraph"/>
        <w:numPr>
          <w:ilvl w:val="0"/>
          <w:numId w:val="24"/>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afkeer van lichamelijk contact </w:t>
      </w:r>
    </w:p>
    <w:p w14:paraId="7C9A9072" w14:textId="77777777" w:rsidR="00D24CFD" w:rsidRPr="00D82FAE" w:rsidRDefault="00D24CFD" w:rsidP="00D24CFD">
      <w:pPr>
        <w:pStyle w:val="ListParagraph"/>
        <w:numPr>
          <w:ilvl w:val="0"/>
          <w:numId w:val="24"/>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maakt afwezige indruk bij lichamelijk onderzoek </w:t>
      </w:r>
    </w:p>
    <w:p w14:paraId="50A45A14" w14:textId="77777777" w:rsidR="00D24CFD" w:rsidRPr="00D82FAE" w:rsidRDefault="00D24CFD" w:rsidP="00D24CFD">
      <w:pPr>
        <w:pStyle w:val="ListParagraph"/>
        <w:numPr>
          <w:ilvl w:val="0"/>
          <w:numId w:val="24"/>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 xml:space="preserve">extreem seksueel gekleurd gedrag en taalgebruik </w:t>
      </w:r>
    </w:p>
    <w:p w14:paraId="4C208410" w14:textId="77777777" w:rsidR="00D24CFD" w:rsidRPr="00D82FAE" w:rsidRDefault="00D24CFD" w:rsidP="00D24CFD">
      <w:pPr>
        <w:pStyle w:val="ListParagraph"/>
        <w:numPr>
          <w:ilvl w:val="0"/>
          <w:numId w:val="24"/>
        </w:num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t>zoekt seksuele toenadering tot volwassenen</w:t>
      </w:r>
    </w:p>
    <w:p w14:paraId="167728A4" w14:textId="77777777" w:rsidR="00D24CFD" w:rsidRPr="00D82FAE" w:rsidRDefault="00D24CFD" w:rsidP="00D24CFD">
      <w:pPr>
        <w:spacing w:after="0" w:line="240" w:lineRule="auto"/>
        <w:rPr>
          <w:rFonts w:ascii="Verdana" w:eastAsia="Times New Roman" w:hAnsi="Verdana"/>
          <w:color w:val="000000"/>
          <w:sz w:val="20"/>
          <w:szCs w:val="20"/>
          <w:lang w:eastAsia="nl-NL"/>
        </w:rPr>
      </w:pPr>
      <w:r w:rsidRPr="00D82FAE">
        <w:rPr>
          <w:rFonts w:ascii="Verdana" w:eastAsia="Times New Roman" w:hAnsi="Verdana"/>
          <w:color w:val="000000"/>
          <w:sz w:val="20"/>
          <w:szCs w:val="20"/>
          <w:lang w:eastAsia="nl-NL"/>
        </w:rPr>
        <w:br w:type="page"/>
      </w:r>
    </w:p>
    <w:tbl>
      <w:tblPr>
        <w:tblW w:w="9997" w:type="dxa"/>
        <w:tblInd w:w="-108" w:type="dxa"/>
        <w:tblBorders>
          <w:top w:val="nil"/>
          <w:left w:val="nil"/>
          <w:bottom w:val="nil"/>
          <w:right w:val="nil"/>
        </w:tblBorders>
        <w:tblLayout w:type="fixed"/>
        <w:tblLook w:val="0000" w:firstRow="0" w:lastRow="0" w:firstColumn="0" w:lastColumn="0" w:noHBand="0" w:noVBand="0"/>
      </w:tblPr>
      <w:tblGrid>
        <w:gridCol w:w="4894"/>
        <w:gridCol w:w="5103"/>
      </w:tblGrid>
      <w:tr w:rsidR="002F5B43" w:rsidRPr="002F5B43" w14:paraId="7FFEB303" w14:textId="77777777" w:rsidTr="00826C72">
        <w:trPr>
          <w:trHeight w:val="356"/>
        </w:trPr>
        <w:tc>
          <w:tcPr>
            <w:tcW w:w="9997" w:type="dxa"/>
            <w:gridSpan w:val="2"/>
          </w:tcPr>
          <w:p w14:paraId="2F84FC0A" w14:textId="6E9DE7B1" w:rsidR="00970ECD" w:rsidRDefault="006F66DC" w:rsidP="006F66DC">
            <w:pPr>
              <w:pStyle w:val="Heading1"/>
              <w:spacing w:before="0" w:line="240" w:lineRule="auto"/>
              <w:rPr>
                <w:rFonts w:ascii="Verdana" w:hAnsi="Verdana" w:cs="RijksoverheidSerif-Regular"/>
              </w:rPr>
            </w:pPr>
            <w:r w:rsidRPr="002F5B43">
              <w:rPr>
                <w:rFonts w:ascii="Verdana" w:hAnsi="Verdana" w:cs="RijksoverheidSerif-Regular"/>
              </w:rPr>
              <w:t xml:space="preserve">Bijlage </w:t>
            </w:r>
            <w:r w:rsidR="00506432" w:rsidRPr="002F5B43">
              <w:rPr>
                <w:rFonts w:ascii="Verdana" w:hAnsi="Verdana" w:cs="RijksoverheidSerif-Regular"/>
              </w:rPr>
              <w:t>2</w:t>
            </w:r>
          </w:p>
          <w:p w14:paraId="68AEA834" w14:textId="11808BA7" w:rsidR="006F66DC" w:rsidRPr="002F5B43" w:rsidRDefault="006F66DC" w:rsidP="006F66DC">
            <w:pPr>
              <w:pStyle w:val="Heading1"/>
              <w:spacing w:before="0" w:line="240" w:lineRule="auto"/>
              <w:rPr>
                <w:rFonts w:ascii="Verdana" w:hAnsi="Verdana"/>
                <w:lang w:eastAsia="nl-NL"/>
              </w:rPr>
            </w:pPr>
            <w:r w:rsidRPr="002F5B43">
              <w:rPr>
                <w:rFonts w:ascii="Verdana" w:hAnsi="Verdana"/>
                <w:lang w:eastAsia="nl-NL"/>
              </w:rPr>
              <w:t xml:space="preserve">Handreikingen voor een gesprek met een leerling bij een vermoeden van kindermishandeling of huiselijk geweld </w:t>
            </w:r>
          </w:p>
          <w:p w14:paraId="0F77BF9D" w14:textId="77777777" w:rsidR="006F66DC" w:rsidRPr="002F5B43" w:rsidRDefault="006F66DC" w:rsidP="006F66DC">
            <w:pPr>
              <w:rPr>
                <w:color w:val="365F91" w:themeColor="accent1" w:themeShade="BF"/>
                <w:lang w:eastAsia="nl-NL"/>
              </w:rPr>
            </w:pPr>
          </w:p>
        </w:tc>
      </w:tr>
      <w:tr w:rsidR="006F66DC" w:rsidRPr="00D82FAE" w14:paraId="6ABE7139" w14:textId="77777777" w:rsidTr="00826C72">
        <w:trPr>
          <w:trHeight w:val="989"/>
        </w:trPr>
        <w:tc>
          <w:tcPr>
            <w:tcW w:w="4894" w:type="dxa"/>
            <w:tcBorders>
              <w:top w:val="single" w:sz="12" w:space="0" w:color="auto"/>
              <w:left w:val="single" w:sz="12" w:space="0" w:color="auto"/>
              <w:bottom w:val="single" w:sz="12" w:space="0" w:color="auto"/>
              <w:right w:val="single" w:sz="12" w:space="0" w:color="auto"/>
            </w:tcBorders>
          </w:tcPr>
          <w:p w14:paraId="69267725" w14:textId="77777777" w:rsidR="006F66DC" w:rsidRPr="00D82FAE" w:rsidRDefault="006F66DC" w:rsidP="00506432">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i/>
                <w:iCs/>
                <w:color w:val="000000"/>
                <w:sz w:val="20"/>
                <w:szCs w:val="20"/>
                <w:lang w:eastAsia="nl-NL"/>
              </w:rPr>
              <w:t xml:space="preserve">Er is sprake van een </w:t>
            </w:r>
            <w:r w:rsidRPr="00D82FAE">
              <w:rPr>
                <w:rFonts w:ascii="Verdana" w:hAnsi="Verdana" w:cs="Calibri"/>
                <w:b/>
                <w:bCs/>
                <w:i/>
                <w:iCs/>
                <w:color w:val="000000"/>
                <w:sz w:val="20"/>
                <w:szCs w:val="20"/>
                <w:lang w:eastAsia="nl-NL"/>
              </w:rPr>
              <w:t xml:space="preserve">vermoeden </w:t>
            </w:r>
            <w:r w:rsidRPr="00D82FAE">
              <w:rPr>
                <w:rFonts w:ascii="Verdana" w:hAnsi="Verdana" w:cs="Calibri"/>
                <w:i/>
                <w:iCs/>
                <w:color w:val="000000"/>
                <w:sz w:val="20"/>
                <w:szCs w:val="20"/>
                <w:lang w:eastAsia="nl-NL"/>
              </w:rPr>
              <w:t xml:space="preserve">van kindermishandeling of huiselijk geweld. De leerling heeft </w:t>
            </w:r>
            <w:r w:rsidRPr="00D82FAE">
              <w:rPr>
                <w:rFonts w:ascii="Verdana" w:hAnsi="Verdana" w:cs="Calibri"/>
                <w:b/>
                <w:bCs/>
                <w:i/>
                <w:iCs/>
                <w:color w:val="000000"/>
                <w:sz w:val="20"/>
                <w:szCs w:val="20"/>
                <w:lang w:eastAsia="nl-NL"/>
              </w:rPr>
              <w:t xml:space="preserve">niemand van school in vertrouwen </w:t>
            </w:r>
            <w:r w:rsidRPr="00D82FAE">
              <w:rPr>
                <w:rFonts w:ascii="Verdana" w:hAnsi="Verdana" w:cs="Calibri"/>
                <w:i/>
                <w:iCs/>
                <w:color w:val="000000"/>
                <w:sz w:val="20"/>
                <w:szCs w:val="20"/>
                <w:lang w:eastAsia="nl-NL"/>
              </w:rPr>
              <w:t xml:space="preserve">genomen. </w:t>
            </w:r>
          </w:p>
        </w:tc>
        <w:tc>
          <w:tcPr>
            <w:tcW w:w="5103" w:type="dxa"/>
            <w:tcBorders>
              <w:top w:val="single" w:sz="12" w:space="0" w:color="auto"/>
              <w:left w:val="single" w:sz="12" w:space="0" w:color="auto"/>
              <w:bottom w:val="single" w:sz="12" w:space="0" w:color="auto"/>
              <w:right w:val="single" w:sz="12" w:space="0" w:color="auto"/>
            </w:tcBorders>
          </w:tcPr>
          <w:p w14:paraId="03B5A66E" w14:textId="77777777" w:rsidR="006F66DC" w:rsidRPr="00D82FAE" w:rsidRDefault="006F66DC" w:rsidP="00506432">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i/>
                <w:iCs/>
                <w:color w:val="000000"/>
                <w:sz w:val="20"/>
                <w:szCs w:val="20"/>
                <w:lang w:eastAsia="nl-NL"/>
              </w:rPr>
              <w:t xml:space="preserve">De leerling heeft </w:t>
            </w:r>
            <w:r w:rsidRPr="00D82FAE">
              <w:rPr>
                <w:rFonts w:ascii="Verdana" w:hAnsi="Verdana" w:cs="Calibri"/>
                <w:b/>
                <w:bCs/>
                <w:i/>
                <w:iCs/>
                <w:color w:val="000000"/>
                <w:sz w:val="20"/>
                <w:szCs w:val="20"/>
                <w:lang w:eastAsia="nl-NL"/>
              </w:rPr>
              <w:t xml:space="preserve">iemand van school in vertrouwen </w:t>
            </w:r>
            <w:r w:rsidRPr="00D82FAE">
              <w:rPr>
                <w:rFonts w:ascii="Verdana" w:hAnsi="Verdana" w:cs="Calibri"/>
                <w:i/>
                <w:iCs/>
                <w:color w:val="000000"/>
                <w:sz w:val="20"/>
                <w:szCs w:val="20"/>
                <w:lang w:eastAsia="nl-NL"/>
              </w:rPr>
              <w:t xml:space="preserve">genomen over de kindermishandeling of het huiselijk geweld of doet dit tijdens het gesprek. </w:t>
            </w:r>
          </w:p>
        </w:tc>
      </w:tr>
      <w:tr w:rsidR="006F66DC" w:rsidRPr="00D82FAE" w14:paraId="57BB4DA2" w14:textId="77777777" w:rsidTr="00826C72">
        <w:trPr>
          <w:trHeight w:val="140"/>
        </w:trPr>
        <w:tc>
          <w:tcPr>
            <w:tcW w:w="9997" w:type="dxa"/>
            <w:gridSpan w:val="2"/>
            <w:tcBorders>
              <w:top w:val="single" w:sz="12" w:space="0" w:color="auto"/>
              <w:left w:val="single" w:sz="12" w:space="0" w:color="auto"/>
              <w:bottom w:val="single" w:sz="12" w:space="0" w:color="auto"/>
              <w:right w:val="single" w:sz="12" w:space="0" w:color="auto"/>
            </w:tcBorders>
          </w:tcPr>
          <w:p w14:paraId="270A7871" w14:textId="77777777" w:rsidR="006F66DC" w:rsidRPr="00D82FAE" w:rsidRDefault="006F66DC" w:rsidP="00506432">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Vooraf: </w:t>
            </w:r>
          </w:p>
        </w:tc>
      </w:tr>
      <w:tr w:rsidR="006F66DC" w:rsidRPr="00D82FAE" w14:paraId="7A7BC2BD" w14:textId="77777777" w:rsidTr="00826C72">
        <w:trPr>
          <w:trHeight w:val="2672"/>
        </w:trPr>
        <w:tc>
          <w:tcPr>
            <w:tcW w:w="4894" w:type="dxa"/>
            <w:tcBorders>
              <w:top w:val="single" w:sz="12" w:space="0" w:color="auto"/>
              <w:left w:val="single" w:sz="12" w:space="0" w:color="auto"/>
              <w:bottom w:val="single" w:sz="12" w:space="0" w:color="auto"/>
              <w:right w:val="single" w:sz="12" w:space="0" w:color="auto"/>
            </w:tcBorders>
          </w:tcPr>
          <w:p w14:paraId="479E1DBD" w14:textId="77777777" w:rsidR="006F66DC" w:rsidRPr="00D82FAE" w:rsidRDefault="006F66DC" w:rsidP="006F66DC">
            <w:pPr>
              <w:pStyle w:val="ListParagraph"/>
              <w:numPr>
                <w:ilvl w:val="0"/>
                <w:numId w:val="35"/>
              </w:numPr>
              <w:autoSpaceDE w:val="0"/>
              <w:autoSpaceDN w:val="0"/>
              <w:adjustRightInd w:val="0"/>
              <w:spacing w:after="0" w:line="240" w:lineRule="auto"/>
              <w:rPr>
                <w:rFonts w:ascii="Verdana" w:hAnsi="Verdana"/>
                <w:sz w:val="20"/>
                <w:szCs w:val="20"/>
                <w:lang w:eastAsia="nl-NL"/>
              </w:rPr>
            </w:pPr>
            <w:r w:rsidRPr="00D82FAE">
              <w:rPr>
                <w:rFonts w:ascii="Verdana" w:hAnsi="Verdana" w:cs="Calibri"/>
                <w:color w:val="000000"/>
                <w:sz w:val="20"/>
                <w:szCs w:val="20"/>
                <w:lang w:eastAsia="nl-NL"/>
              </w:rPr>
              <w:t xml:space="preserve">Kinderen kunnen erg intuïtief zijn. Zorg ervoor dat de leerling niet direct het idee heeft dat het gesprek over de thuissituatie gaat. De leerling zal direct het idee hebben dat je ergens achter probeert te komen. </w:t>
            </w:r>
          </w:p>
          <w:p w14:paraId="17E7A5FE" w14:textId="77777777" w:rsidR="006F66DC" w:rsidRPr="00D82FAE" w:rsidRDefault="006F66DC" w:rsidP="006F66DC">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Probeer het gesprek te laten ontstaan vanuit een activiteit, bijvoorbeeld een gezelschapsspel of een individuele oefening. </w:t>
            </w:r>
          </w:p>
          <w:p w14:paraId="2CD7BBF2" w14:textId="77777777" w:rsidR="006F66DC" w:rsidRPr="00D82FAE" w:rsidRDefault="006F66DC" w:rsidP="00506432">
            <w:pPr>
              <w:pStyle w:val="ListParagraph"/>
              <w:autoSpaceDE w:val="0"/>
              <w:autoSpaceDN w:val="0"/>
              <w:adjustRightInd w:val="0"/>
              <w:spacing w:after="0" w:line="240" w:lineRule="auto"/>
              <w:ind w:firstLine="708"/>
              <w:rPr>
                <w:rFonts w:ascii="Verdana" w:hAnsi="Verdana" w:cs="Calibri"/>
                <w:color w:val="000000"/>
                <w:sz w:val="20"/>
                <w:szCs w:val="20"/>
                <w:lang w:eastAsia="nl-NL"/>
              </w:rPr>
            </w:pPr>
          </w:p>
        </w:tc>
        <w:tc>
          <w:tcPr>
            <w:tcW w:w="5103" w:type="dxa"/>
            <w:tcBorders>
              <w:top w:val="single" w:sz="12" w:space="0" w:color="auto"/>
              <w:left w:val="single" w:sz="12" w:space="0" w:color="auto"/>
              <w:bottom w:val="single" w:sz="12" w:space="0" w:color="auto"/>
              <w:right w:val="single" w:sz="12" w:space="0" w:color="auto"/>
            </w:tcBorders>
          </w:tcPr>
          <w:p w14:paraId="6B51EF01" w14:textId="77777777" w:rsidR="006F66DC" w:rsidRPr="00D82FAE" w:rsidRDefault="006F66DC" w:rsidP="006F66DC">
            <w:pPr>
              <w:pStyle w:val="ListParagraph"/>
              <w:numPr>
                <w:ilvl w:val="0"/>
                <w:numId w:val="35"/>
              </w:numPr>
              <w:autoSpaceDE w:val="0"/>
              <w:autoSpaceDN w:val="0"/>
              <w:adjustRightInd w:val="0"/>
              <w:spacing w:after="0" w:line="240" w:lineRule="auto"/>
              <w:rPr>
                <w:rFonts w:ascii="Verdana" w:hAnsi="Verdana"/>
                <w:sz w:val="20"/>
                <w:szCs w:val="20"/>
                <w:lang w:eastAsia="nl-NL"/>
              </w:rPr>
            </w:pPr>
            <w:r w:rsidRPr="00D82FAE">
              <w:rPr>
                <w:rFonts w:ascii="Verdana" w:hAnsi="Verdana" w:cs="Calibri"/>
                <w:color w:val="000000"/>
                <w:sz w:val="20"/>
                <w:szCs w:val="20"/>
                <w:lang w:eastAsia="nl-NL"/>
              </w:rPr>
              <w:t xml:space="preserve">Zorg dat er voldoende tijd voor het gesprek is. </w:t>
            </w:r>
          </w:p>
          <w:p w14:paraId="414AED21" w14:textId="77777777" w:rsidR="006F66DC" w:rsidRPr="00D82FAE" w:rsidRDefault="006F66DC" w:rsidP="006F66DC">
            <w:pPr>
              <w:pStyle w:val="ListParagraph"/>
              <w:numPr>
                <w:ilvl w:val="0"/>
                <w:numId w:val="35"/>
              </w:num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Zorg dat de leerling zich op zijn/haar gemak voelt. </w:t>
            </w:r>
          </w:p>
          <w:p w14:paraId="7277D6E3" w14:textId="77777777" w:rsidR="006F66DC" w:rsidRPr="00D82FAE" w:rsidRDefault="006F66DC" w:rsidP="00506432">
            <w:pPr>
              <w:autoSpaceDE w:val="0"/>
              <w:autoSpaceDN w:val="0"/>
              <w:adjustRightInd w:val="0"/>
              <w:spacing w:after="0" w:line="240" w:lineRule="auto"/>
              <w:rPr>
                <w:rFonts w:ascii="Verdana" w:hAnsi="Verdana" w:cs="Calibri"/>
                <w:color w:val="000000"/>
                <w:sz w:val="20"/>
                <w:szCs w:val="20"/>
                <w:lang w:eastAsia="nl-NL"/>
              </w:rPr>
            </w:pPr>
          </w:p>
        </w:tc>
      </w:tr>
      <w:tr w:rsidR="006F66DC" w:rsidRPr="00D82FAE" w14:paraId="62940E19" w14:textId="77777777" w:rsidTr="00826C72">
        <w:trPr>
          <w:trHeight w:val="140"/>
        </w:trPr>
        <w:tc>
          <w:tcPr>
            <w:tcW w:w="9997" w:type="dxa"/>
            <w:gridSpan w:val="2"/>
            <w:tcBorders>
              <w:left w:val="single" w:sz="12" w:space="0" w:color="auto"/>
              <w:right w:val="single" w:sz="12" w:space="0" w:color="auto"/>
            </w:tcBorders>
          </w:tcPr>
          <w:p w14:paraId="78EACBA9" w14:textId="77777777" w:rsidR="006F66DC" w:rsidRPr="00D82FAE" w:rsidRDefault="006F66DC" w:rsidP="00506432">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Tijdens het gesprek: </w:t>
            </w:r>
          </w:p>
        </w:tc>
      </w:tr>
      <w:tr w:rsidR="006F66DC" w:rsidRPr="00D82FAE" w14:paraId="5FEB2206" w14:textId="77777777" w:rsidTr="00826C72">
        <w:trPr>
          <w:trHeight w:val="1884"/>
        </w:trPr>
        <w:tc>
          <w:tcPr>
            <w:tcW w:w="4894" w:type="dxa"/>
            <w:tcBorders>
              <w:top w:val="single" w:sz="12" w:space="0" w:color="auto"/>
              <w:left w:val="single" w:sz="12" w:space="0" w:color="auto"/>
              <w:bottom w:val="single" w:sz="12" w:space="0" w:color="auto"/>
              <w:right w:val="single" w:sz="12" w:space="0" w:color="auto"/>
            </w:tcBorders>
          </w:tcPr>
          <w:p w14:paraId="64EDD116" w14:textId="77777777" w:rsidR="006F66DC" w:rsidRPr="00D82FAE" w:rsidRDefault="006F66DC" w:rsidP="006F66DC">
            <w:pPr>
              <w:pStyle w:val="ListParagraph"/>
              <w:numPr>
                <w:ilvl w:val="0"/>
                <w:numId w:val="34"/>
              </w:numPr>
              <w:autoSpaceDE w:val="0"/>
              <w:autoSpaceDN w:val="0"/>
              <w:adjustRightInd w:val="0"/>
              <w:spacing w:after="0" w:line="240" w:lineRule="auto"/>
              <w:rPr>
                <w:rFonts w:ascii="Verdana" w:hAnsi="Verdana"/>
                <w:sz w:val="20"/>
                <w:szCs w:val="20"/>
                <w:lang w:eastAsia="nl-NL"/>
              </w:rPr>
            </w:pPr>
            <w:r w:rsidRPr="00D82FAE">
              <w:rPr>
                <w:rFonts w:ascii="Verdana" w:hAnsi="Verdana" w:cs="Calibri"/>
                <w:color w:val="000000"/>
                <w:sz w:val="20"/>
                <w:szCs w:val="20"/>
                <w:lang w:eastAsia="nl-NL"/>
              </w:rPr>
              <w:t xml:space="preserve">Zorg voor een ontspannen sfeer tijdens het gesprek. </w:t>
            </w:r>
          </w:p>
          <w:p w14:paraId="127B2A70" w14:textId="77777777" w:rsidR="006F66DC" w:rsidRPr="00D82FAE" w:rsidRDefault="006F66DC" w:rsidP="006F66DC">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Stel geen vragen gericht op kindermishandeling of huiselijk geweld. </w:t>
            </w:r>
          </w:p>
          <w:p w14:paraId="1A17BE51" w14:textId="77777777" w:rsidR="006F66DC" w:rsidRPr="00D82FAE" w:rsidRDefault="006F66DC" w:rsidP="006F66DC">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Stel open vragen. Bijvoorbeeld tijdens een gezelschapsspel vraag je:” doe je thuis wel eens spelletjes?” “Met wie?” Of tijdens het oefenen voor lezen: “Oefen je thuis ook wel eens met papa of mama?” “Hoe gaat dat dan?” </w:t>
            </w:r>
          </w:p>
          <w:p w14:paraId="1BECE2AC" w14:textId="77777777" w:rsidR="006F66DC" w:rsidRPr="00D82FAE" w:rsidRDefault="006F66DC" w:rsidP="00506432">
            <w:pPr>
              <w:autoSpaceDE w:val="0"/>
              <w:autoSpaceDN w:val="0"/>
              <w:adjustRightInd w:val="0"/>
              <w:spacing w:after="0" w:line="240" w:lineRule="auto"/>
              <w:rPr>
                <w:rFonts w:ascii="Verdana" w:hAnsi="Verdana" w:cs="Calibri"/>
                <w:color w:val="000000"/>
                <w:sz w:val="20"/>
                <w:szCs w:val="20"/>
                <w:lang w:eastAsia="nl-NL"/>
              </w:rPr>
            </w:pPr>
          </w:p>
        </w:tc>
        <w:tc>
          <w:tcPr>
            <w:tcW w:w="5103" w:type="dxa"/>
            <w:tcBorders>
              <w:top w:val="single" w:sz="12" w:space="0" w:color="auto"/>
              <w:left w:val="single" w:sz="12" w:space="0" w:color="auto"/>
              <w:bottom w:val="single" w:sz="12" w:space="0" w:color="auto"/>
              <w:right w:val="single" w:sz="12" w:space="0" w:color="auto"/>
            </w:tcBorders>
          </w:tcPr>
          <w:p w14:paraId="69C0B1A1" w14:textId="77777777" w:rsidR="006F66DC" w:rsidRPr="00D82FAE" w:rsidRDefault="006F66DC" w:rsidP="006F66DC">
            <w:pPr>
              <w:pStyle w:val="ListParagraph"/>
              <w:numPr>
                <w:ilvl w:val="0"/>
                <w:numId w:val="34"/>
              </w:numPr>
              <w:autoSpaceDE w:val="0"/>
              <w:autoSpaceDN w:val="0"/>
              <w:adjustRightInd w:val="0"/>
              <w:spacing w:after="0" w:line="240" w:lineRule="auto"/>
              <w:rPr>
                <w:rFonts w:ascii="Verdana" w:hAnsi="Verdana"/>
                <w:sz w:val="20"/>
                <w:szCs w:val="20"/>
                <w:lang w:eastAsia="nl-NL"/>
              </w:rPr>
            </w:pPr>
            <w:r w:rsidRPr="00D82FAE">
              <w:rPr>
                <w:rFonts w:ascii="Verdana" w:hAnsi="Verdana" w:cs="Calibri"/>
                <w:color w:val="000000"/>
                <w:sz w:val="20"/>
                <w:szCs w:val="20"/>
                <w:lang w:eastAsia="nl-NL"/>
              </w:rPr>
              <w:t>Leg uit dat (</w:t>
            </w:r>
            <w:proofErr w:type="spellStart"/>
            <w:r w:rsidRPr="00D82FAE">
              <w:rPr>
                <w:rFonts w:ascii="Verdana" w:hAnsi="Verdana" w:cs="Calibri"/>
                <w:color w:val="000000"/>
                <w:sz w:val="20"/>
                <w:szCs w:val="20"/>
                <w:lang w:eastAsia="nl-NL"/>
              </w:rPr>
              <w:t>kinder</w:t>
            </w:r>
            <w:proofErr w:type="spellEnd"/>
            <w:r w:rsidRPr="00D82FAE">
              <w:rPr>
                <w:rFonts w:ascii="Verdana" w:hAnsi="Verdana" w:cs="Calibri"/>
                <w:color w:val="000000"/>
                <w:sz w:val="20"/>
                <w:szCs w:val="20"/>
                <w:lang w:eastAsia="nl-NL"/>
              </w:rPr>
              <w:t xml:space="preserve">)mishandeling bij wet verboden is. </w:t>
            </w:r>
          </w:p>
          <w:p w14:paraId="206B62D4" w14:textId="77777777" w:rsidR="006F66DC" w:rsidRPr="00D82FAE" w:rsidRDefault="006F66DC" w:rsidP="006F66DC">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Beloof de leerling nooit dat je er met niemand over zal praten. </w:t>
            </w:r>
          </w:p>
          <w:p w14:paraId="52BB23B9" w14:textId="77777777" w:rsidR="006F66DC" w:rsidRPr="00D82FAE" w:rsidRDefault="006F66DC" w:rsidP="006F66DC">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Vraag aan de leerling wat hij/zij wil dat je met de informatie doet. </w:t>
            </w:r>
          </w:p>
          <w:p w14:paraId="70565FB3" w14:textId="77777777" w:rsidR="006F66DC" w:rsidRPr="00D82FAE" w:rsidRDefault="006F66DC" w:rsidP="006F66DC">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Vertel dat je niets zal doen waar de leerling niet van op de hoogte is, maar dat het je plicht is dit met nog iemand van school (intern begeleider) te bespreken. </w:t>
            </w:r>
          </w:p>
          <w:p w14:paraId="3CA23AA8" w14:textId="77777777" w:rsidR="006F66DC" w:rsidRPr="00D82FAE" w:rsidRDefault="006F66DC" w:rsidP="006F66DC">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Spreek met de leerling af dat hij/zij altijd naar je toe mag komen voor een gesprek. </w:t>
            </w:r>
          </w:p>
          <w:p w14:paraId="36B116C6" w14:textId="77777777" w:rsidR="006F66DC" w:rsidRPr="00D82FAE" w:rsidRDefault="006F66DC" w:rsidP="006F66DC">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Spreek met de leerling af wanneer en hoe je terug komt op wat de leerling je verteld heeft. </w:t>
            </w:r>
          </w:p>
          <w:p w14:paraId="42C3784E" w14:textId="77777777" w:rsidR="006F66DC" w:rsidRPr="00D82FAE" w:rsidRDefault="006F66DC" w:rsidP="00506432">
            <w:pPr>
              <w:autoSpaceDE w:val="0"/>
              <w:autoSpaceDN w:val="0"/>
              <w:adjustRightInd w:val="0"/>
              <w:spacing w:after="0" w:line="240" w:lineRule="auto"/>
              <w:rPr>
                <w:rFonts w:ascii="Verdana" w:hAnsi="Verdana" w:cs="Calibri"/>
                <w:color w:val="000000"/>
                <w:sz w:val="20"/>
                <w:szCs w:val="20"/>
                <w:lang w:eastAsia="nl-NL"/>
              </w:rPr>
            </w:pPr>
          </w:p>
        </w:tc>
      </w:tr>
      <w:tr w:rsidR="006F66DC" w:rsidRPr="00D82FAE" w14:paraId="41B3C76D" w14:textId="77777777" w:rsidTr="00826C72">
        <w:trPr>
          <w:trHeight w:val="140"/>
        </w:trPr>
        <w:tc>
          <w:tcPr>
            <w:tcW w:w="9997" w:type="dxa"/>
            <w:gridSpan w:val="2"/>
            <w:tcBorders>
              <w:top w:val="single" w:sz="12" w:space="0" w:color="auto"/>
              <w:left w:val="single" w:sz="12" w:space="0" w:color="auto"/>
              <w:right w:val="single" w:sz="12" w:space="0" w:color="auto"/>
            </w:tcBorders>
          </w:tcPr>
          <w:p w14:paraId="5A852A47" w14:textId="77777777" w:rsidR="006F66DC" w:rsidRPr="00D82FAE" w:rsidRDefault="006F66DC" w:rsidP="00506432">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Na het gesprek: </w:t>
            </w:r>
          </w:p>
        </w:tc>
      </w:tr>
      <w:tr w:rsidR="006F66DC" w:rsidRPr="00D82FAE" w14:paraId="65768DBC" w14:textId="77777777" w:rsidTr="00826C72">
        <w:trPr>
          <w:trHeight w:val="1196"/>
        </w:trPr>
        <w:tc>
          <w:tcPr>
            <w:tcW w:w="4894" w:type="dxa"/>
            <w:tcBorders>
              <w:top w:val="single" w:sz="12" w:space="0" w:color="auto"/>
              <w:left w:val="single" w:sz="12" w:space="0" w:color="auto"/>
              <w:bottom w:val="single" w:sz="12" w:space="0" w:color="auto"/>
              <w:right w:val="single" w:sz="12" w:space="0" w:color="auto"/>
            </w:tcBorders>
          </w:tcPr>
          <w:p w14:paraId="28F66E13" w14:textId="77777777" w:rsidR="006F66DC" w:rsidRPr="00D82FAE" w:rsidRDefault="006F66DC" w:rsidP="006F66DC">
            <w:pPr>
              <w:pStyle w:val="ListParagraph"/>
              <w:numPr>
                <w:ilvl w:val="0"/>
                <w:numId w:val="36"/>
              </w:numPr>
              <w:autoSpaceDE w:val="0"/>
              <w:autoSpaceDN w:val="0"/>
              <w:adjustRightInd w:val="0"/>
              <w:spacing w:after="0" w:line="240" w:lineRule="auto"/>
              <w:rPr>
                <w:rFonts w:ascii="Verdana" w:hAnsi="Verdana"/>
                <w:sz w:val="20"/>
                <w:szCs w:val="20"/>
                <w:lang w:eastAsia="nl-NL"/>
              </w:rPr>
            </w:pPr>
            <w:r w:rsidRPr="00D82FAE">
              <w:rPr>
                <w:rFonts w:ascii="Verdana" w:hAnsi="Verdana" w:cs="Calibri"/>
                <w:color w:val="000000"/>
                <w:sz w:val="20"/>
                <w:szCs w:val="20"/>
                <w:lang w:eastAsia="nl-NL"/>
              </w:rPr>
              <w:t xml:space="preserve">Maak een kort verslag van het gesprek voor in het logboek </w:t>
            </w:r>
          </w:p>
          <w:p w14:paraId="10E9A1B4" w14:textId="77777777" w:rsidR="006F66DC" w:rsidRPr="00D82FAE" w:rsidRDefault="006F66DC" w:rsidP="00506432">
            <w:pPr>
              <w:autoSpaceDE w:val="0"/>
              <w:autoSpaceDN w:val="0"/>
              <w:adjustRightInd w:val="0"/>
              <w:spacing w:after="0" w:line="240" w:lineRule="auto"/>
              <w:rPr>
                <w:rFonts w:ascii="Verdana" w:hAnsi="Verdana" w:cs="Calibri"/>
                <w:color w:val="000000"/>
                <w:sz w:val="20"/>
                <w:szCs w:val="20"/>
                <w:lang w:eastAsia="nl-NL"/>
              </w:rPr>
            </w:pPr>
          </w:p>
        </w:tc>
        <w:tc>
          <w:tcPr>
            <w:tcW w:w="5103" w:type="dxa"/>
            <w:tcBorders>
              <w:top w:val="single" w:sz="12" w:space="0" w:color="auto"/>
              <w:left w:val="single" w:sz="12" w:space="0" w:color="auto"/>
              <w:bottom w:val="single" w:sz="12" w:space="0" w:color="auto"/>
              <w:right w:val="single" w:sz="12" w:space="0" w:color="auto"/>
            </w:tcBorders>
          </w:tcPr>
          <w:p w14:paraId="6DED1ED9" w14:textId="77777777" w:rsidR="006F66DC" w:rsidRPr="00D82FAE" w:rsidRDefault="006F66DC" w:rsidP="006F66DC">
            <w:pPr>
              <w:pStyle w:val="ListParagraph"/>
              <w:numPr>
                <w:ilvl w:val="0"/>
                <w:numId w:val="36"/>
              </w:numPr>
              <w:autoSpaceDE w:val="0"/>
              <w:autoSpaceDN w:val="0"/>
              <w:adjustRightInd w:val="0"/>
              <w:spacing w:after="0" w:line="240" w:lineRule="auto"/>
              <w:rPr>
                <w:rFonts w:ascii="Verdana" w:hAnsi="Verdana"/>
                <w:sz w:val="20"/>
                <w:szCs w:val="20"/>
                <w:lang w:eastAsia="nl-NL"/>
              </w:rPr>
            </w:pPr>
            <w:r w:rsidRPr="00D82FAE">
              <w:rPr>
                <w:rFonts w:ascii="Verdana" w:hAnsi="Verdana" w:cs="Calibri"/>
                <w:color w:val="000000"/>
                <w:sz w:val="20"/>
                <w:szCs w:val="20"/>
                <w:lang w:eastAsia="nl-NL"/>
              </w:rPr>
              <w:t xml:space="preserve">Maak een kort verslag van het gesprek voor in het logboek </w:t>
            </w:r>
          </w:p>
          <w:p w14:paraId="3CC56E55" w14:textId="77777777" w:rsidR="006F66DC" w:rsidRPr="00D82FAE" w:rsidRDefault="006F66DC" w:rsidP="006F66DC">
            <w:pPr>
              <w:pStyle w:val="ListParagraph"/>
              <w:numPr>
                <w:ilvl w:val="0"/>
                <w:numId w:val="36"/>
              </w:num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Maak samen met iemand van school (intern begeleider) een inschatting van de gezondheidstoestand en de gemoedstoestand van de leerling. </w:t>
            </w:r>
          </w:p>
          <w:p w14:paraId="7D268453" w14:textId="77777777" w:rsidR="006F66DC" w:rsidRPr="00D82FAE" w:rsidRDefault="006F66DC" w:rsidP="006F66DC">
            <w:pPr>
              <w:pStyle w:val="ListParagraph"/>
              <w:numPr>
                <w:ilvl w:val="0"/>
                <w:numId w:val="36"/>
              </w:num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Wanneer je inschat dat de leerling direct gevaar loopt, doe je een melding bij het AMK. Je stelt de leerling hier wel van op de hoogte. </w:t>
            </w:r>
          </w:p>
          <w:p w14:paraId="49AF4F00" w14:textId="77777777" w:rsidR="006F66DC" w:rsidRPr="00D82FAE" w:rsidRDefault="006F66DC" w:rsidP="00506432">
            <w:pPr>
              <w:autoSpaceDE w:val="0"/>
              <w:autoSpaceDN w:val="0"/>
              <w:adjustRightInd w:val="0"/>
              <w:spacing w:after="0" w:line="240" w:lineRule="auto"/>
              <w:rPr>
                <w:rFonts w:ascii="Verdana" w:hAnsi="Verdana" w:cs="Calibri"/>
                <w:color w:val="000000"/>
                <w:sz w:val="20"/>
                <w:szCs w:val="20"/>
                <w:lang w:eastAsia="nl-NL"/>
              </w:rPr>
            </w:pPr>
          </w:p>
        </w:tc>
      </w:tr>
    </w:tbl>
    <w:p w14:paraId="1028643B" w14:textId="77777777" w:rsidR="006F66DC" w:rsidRPr="00D82FAE" w:rsidRDefault="006F66DC" w:rsidP="006F66DC">
      <w:pPr>
        <w:autoSpaceDE w:val="0"/>
        <w:autoSpaceDN w:val="0"/>
        <w:adjustRightInd w:val="0"/>
        <w:spacing w:after="0" w:line="240" w:lineRule="auto"/>
        <w:rPr>
          <w:rFonts w:ascii="Verdana" w:hAnsi="Verdana" w:cs="RijksoverheidSerif-Regular"/>
          <w:b/>
          <w:color w:val="4F81BD" w:themeColor="accent1"/>
          <w:sz w:val="28"/>
          <w:szCs w:val="28"/>
        </w:rPr>
      </w:pPr>
    </w:p>
    <w:p w14:paraId="7899D35E" w14:textId="77777777" w:rsidR="00506432" w:rsidRPr="00D82FAE" w:rsidRDefault="00506432" w:rsidP="006F66DC">
      <w:pPr>
        <w:autoSpaceDE w:val="0"/>
        <w:autoSpaceDN w:val="0"/>
        <w:adjustRightInd w:val="0"/>
        <w:spacing w:after="0" w:line="240" w:lineRule="auto"/>
        <w:rPr>
          <w:rFonts w:ascii="Verdana" w:hAnsi="Verdana" w:cs="RijksoverheidSerif-Regular"/>
          <w:b/>
          <w:color w:val="4F81BD" w:themeColor="accent1"/>
          <w:sz w:val="28"/>
          <w:szCs w:val="28"/>
        </w:rPr>
      </w:pPr>
    </w:p>
    <w:p w14:paraId="404EB63C" w14:textId="3ACE6810" w:rsidR="00970ECD" w:rsidRDefault="00970ECD">
      <w:pPr>
        <w:spacing w:after="0" w:line="240" w:lineRule="auto"/>
        <w:rPr>
          <w:rFonts w:ascii="TTBC02CD98t00" w:eastAsiaTheme="minorHAnsi" w:hAnsi="TTBC02CD98t00" w:cs="TTBC02CD98t00"/>
          <w:sz w:val="20"/>
          <w:szCs w:val="20"/>
        </w:rPr>
      </w:pPr>
      <w:r>
        <w:rPr>
          <w:rFonts w:ascii="TTBC02CD98t00" w:eastAsiaTheme="minorHAnsi" w:hAnsi="TTBC02CD98t00" w:cs="TTBC02CD98t00"/>
          <w:sz w:val="20"/>
          <w:szCs w:val="20"/>
        </w:rPr>
        <w:br w:type="page"/>
      </w:r>
    </w:p>
    <w:p w14:paraId="1B7B03E8" w14:textId="77777777" w:rsidR="006D4FC2" w:rsidRPr="00D82FAE" w:rsidRDefault="006D4FC2" w:rsidP="006D4FC2">
      <w:pPr>
        <w:autoSpaceDE w:val="0"/>
        <w:autoSpaceDN w:val="0"/>
        <w:adjustRightInd w:val="0"/>
        <w:spacing w:after="0" w:line="240" w:lineRule="auto"/>
        <w:rPr>
          <w:rFonts w:ascii="TTBC02CD98t00" w:eastAsiaTheme="minorHAnsi" w:hAnsi="TTBC02CD98t00" w:cs="TTBC02CD98t00"/>
          <w:sz w:val="20"/>
          <w:szCs w:val="20"/>
        </w:rPr>
      </w:pPr>
    </w:p>
    <w:p w14:paraId="34CFAE97" w14:textId="77777777" w:rsidR="00970ECD" w:rsidRDefault="006D4FC2" w:rsidP="006D4FC2">
      <w:pPr>
        <w:pStyle w:val="Heading1"/>
        <w:spacing w:before="0" w:line="240" w:lineRule="auto"/>
        <w:rPr>
          <w:rFonts w:ascii="Verdana" w:hAnsi="Verdana" w:cs="RijksoverheidSerif-Regular"/>
        </w:rPr>
      </w:pPr>
      <w:r w:rsidRPr="002F5B43">
        <w:rPr>
          <w:rFonts w:ascii="Verdana" w:hAnsi="Verdana" w:cs="RijksoverheidSerif-Regular"/>
        </w:rPr>
        <w:t>Bijlage 3</w:t>
      </w:r>
    </w:p>
    <w:p w14:paraId="2B817B19" w14:textId="4C3EC183" w:rsidR="006D4FC2" w:rsidRPr="002F5B43" w:rsidRDefault="006D4FC2" w:rsidP="00970ECD">
      <w:pPr>
        <w:pStyle w:val="Heading1"/>
        <w:spacing w:before="0" w:line="240" w:lineRule="auto"/>
        <w:rPr>
          <w:rFonts w:ascii="Verdana" w:hAnsi="Verdana"/>
          <w:lang w:eastAsia="nl-NL"/>
        </w:rPr>
      </w:pPr>
      <w:r w:rsidRPr="002F5B43">
        <w:rPr>
          <w:rFonts w:ascii="Verdana" w:hAnsi="Verdana"/>
          <w:lang w:eastAsia="nl-NL"/>
        </w:rPr>
        <w:t xml:space="preserve">Handreikingen voor een gesprek met ouders bij een vermoeden van kindermishandeling of </w:t>
      </w:r>
      <w:r w:rsidR="00970ECD">
        <w:rPr>
          <w:rFonts w:ascii="Verdana" w:hAnsi="Verdana"/>
          <w:lang w:eastAsia="nl-NL"/>
        </w:rPr>
        <w:t>h</w:t>
      </w:r>
      <w:r w:rsidRPr="002F5B43">
        <w:rPr>
          <w:rFonts w:ascii="Verdana" w:hAnsi="Verdana"/>
          <w:lang w:eastAsia="nl-NL"/>
        </w:rPr>
        <w:t xml:space="preserve">uiselijk geweld </w:t>
      </w:r>
    </w:p>
    <w:p w14:paraId="215C2F1F" w14:textId="77777777" w:rsidR="006D4FC2" w:rsidRPr="00D82FAE" w:rsidRDefault="006D4FC2" w:rsidP="006D4FC2">
      <w:pPr>
        <w:autoSpaceDE w:val="0"/>
        <w:autoSpaceDN w:val="0"/>
        <w:adjustRightInd w:val="0"/>
        <w:spacing w:after="0" w:line="240" w:lineRule="auto"/>
        <w:rPr>
          <w:rFonts w:ascii="Verdana" w:eastAsiaTheme="minorHAnsi" w:hAnsi="Verdana" w:cs="TTBC02CD98t00"/>
          <w:sz w:val="20"/>
          <w:szCs w:val="20"/>
        </w:rPr>
      </w:pPr>
    </w:p>
    <w:tbl>
      <w:tblPr>
        <w:tblW w:w="10154" w:type="dxa"/>
        <w:tblInd w:w="-123" w:type="dxa"/>
        <w:tblBorders>
          <w:top w:val="nil"/>
          <w:left w:val="nil"/>
          <w:bottom w:val="nil"/>
          <w:right w:val="nil"/>
        </w:tblBorders>
        <w:tblLayout w:type="fixed"/>
        <w:tblLook w:val="0000" w:firstRow="0" w:lastRow="0" w:firstColumn="0" w:lastColumn="0" w:noHBand="0" w:noVBand="0"/>
      </w:tblPr>
      <w:tblGrid>
        <w:gridCol w:w="15"/>
        <w:gridCol w:w="4894"/>
        <w:gridCol w:w="5245"/>
      </w:tblGrid>
      <w:tr w:rsidR="00826C72" w:rsidRPr="00D82FAE" w14:paraId="586B575C" w14:textId="77777777" w:rsidTr="00D22A6D">
        <w:trPr>
          <w:gridBefore w:val="1"/>
          <w:wBefore w:w="15" w:type="dxa"/>
          <w:trHeight w:val="140"/>
        </w:trPr>
        <w:tc>
          <w:tcPr>
            <w:tcW w:w="10139" w:type="dxa"/>
            <w:gridSpan w:val="2"/>
            <w:tcBorders>
              <w:top w:val="single" w:sz="12" w:space="0" w:color="auto"/>
              <w:left w:val="single" w:sz="12" w:space="0" w:color="auto"/>
              <w:bottom w:val="single" w:sz="12" w:space="0" w:color="auto"/>
              <w:right w:val="single" w:sz="12" w:space="0" w:color="auto"/>
            </w:tcBorders>
          </w:tcPr>
          <w:p w14:paraId="68888536" w14:textId="77777777" w:rsidR="00826C72" w:rsidRPr="00D82FAE" w:rsidRDefault="00826C72" w:rsidP="009146FD">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Vooraf: </w:t>
            </w:r>
          </w:p>
        </w:tc>
      </w:tr>
      <w:tr w:rsidR="00826C72" w:rsidRPr="00D82FAE" w14:paraId="7D2081C0" w14:textId="77777777" w:rsidTr="00D22A6D">
        <w:trPr>
          <w:gridBefore w:val="1"/>
          <w:wBefore w:w="15" w:type="dxa"/>
          <w:trHeight w:val="1610"/>
        </w:trPr>
        <w:tc>
          <w:tcPr>
            <w:tcW w:w="10139" w:type="dxa"/>
            <w:gridSpan w:val="2"/>
            <w:tcBorders>
              <w:top w:val="single" w:sz="12" w:space="0" w:color="auto"/>
              <w:left w:val="single" w:sz="12" w:space="0" w:color="auto"/>
              <w:bottom w:val="single" w:sz="12" w:space="0" w:color="auto"/>
              <w:right w:val="single" w:sz="12" w:space="0" w:color="auto"/>
            </w:tcBorders>
          </w:tcPr>
          <w:p w14:paraId="29035018" w14:textId="77777777" w:rsidR="00826C72" w:rsidRPr="00D82FAE" w:rsidRDefault="00826C72" w:rsidP="00826C72">
            <w:pPr>
              <w:pStyle w:val="ListParagraph"/>
              <w:numPr>
                <w:ilvl w:val="0"/>
                <w:numId w:val="40"/>
              </w:num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Zorg dat er voldoende tijd voor het gesprek is. </w:t>
            </w:r>
          </w:p>
          <w:p w14:paraId="7F24833B" w14:textId="77777777" w:rsidR="00826C72" w:rsidRPr="00D82FAE" w:rsidRDefault="00826C72" w:rsidP="00826C72">
            <w:pPr>
              <w:pStyle w:val="ListParagraph"/>
              <w:numPr>
                <w:ilvl w:val="0"/>
                <w:numId w:val="40"/>
              </w:num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Waarborg de privacy van de ouder. Het is niet handig het gesprek te plannen op een tijdstip dat er veel andere ouders in school zijn. </w:t>
            </w:r>
          </w:p>
          <w:p w14:paraId="36CB5875" w14:textId="77777777" w:rsidR="00826C72" w:rsidRPr="00D82FAE" w:rsidRDefault="00826C72" w:rsidP="00826C72">
            <w:pPr>
              <w:pStyle w:val="ListParagraph"/>
              <w:numPr>
                <w:ilvl w:val="0"/>
                <w:numId w:val="40"/>
              </w:num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Zorg dat je het doel van het gesprek helder hebt. Dit doe je door een inschatting te maken van de gezondheidstoestand en de gemoedstoestand van de leerling. Bekijk in onderstaande tabel wat het doel van het gesprek is en daarmee wat de insteek van het gesprek is. Het kan gebeuren dat je het gesprek in gaat met het idee dat de gezondheidstoestand en de gemoedstoestand van de leerling niet direct in gevaar zijn, maar dat dit idee tijdens het gesprek omslaat. In dat geval, pas je het gesprek en je stappen aan. </w:t>
            </w:r>
          </w:p>
          <w:p w14:paraId="320D5B3E" w14:textId="77777777" w:rsidR="00826C72" w:rsidRPr="00D82FAE" w:rsidRDefault="00826C72" w:rsidP="00826C72">
            <w:pPr>
              <w:pStyle w:val="ListParagraph"/>
              <w:numPr>
                <w:ilvl w:val="0"/>
                <w:numId w:val="40"/>
              </w:num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Zorg dat je jezelf veilig voelt in het gesprek, voer het gesprek bijvoorbeeld met twee personen van school. </w:t>
            </w:r>
          </w:p>
          <w:p w14:paraId="45723217" w14:textId="77777777" w:rsidR="00826C72" w:rsidRPr="00D82FAE" w:rsidRDefault="00826C72" w:rsidP="00826C72">
            <w:pPr>
              <w:pStyle w:val="ListParagraph"/>
              <w:numPr>
                <w:ilvl w:val="0"/>
                <w:numId w:val="40"/>
              </w:num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Praat vanuit je zorg om het kind. </w:t>
            </w:r>
          </w:p>
          <w:p w14:paraId="48F86AA8" w14:textId="77777777" w:rsidR="00826C72" w:rsidRPr="00D82FAE" w:rsidRDefault="00826C72" w:rsidP="009146FD">
            <w:pPr>
              <w:autoSpaceDE w:val="0"/>
              <w:autoSpaceDN w:val="0"/>
              <w:adjustRightInd w:val="0"/>
              <w:spacing w:after="0" w:line="240" w:lineRule="auto"/>
              <w:rPr>
                <w:rFonts w:ascii="Verdana" w:hAnsi="Verdana" w:cs="Calibri"/>
                <w:color w:val="000000"/>
                <w:sz w:val="20"/>
                <w:szCs w:val="20"/>
                <w:lang w:eastAsia="nl-NL"/>
              </w:rPr>
            </w:pPr>
          </w:p>
        </w:tc>
      </w:tr>
      <w:tr w:rsidR="00826C72" w:rsidRPr="00D82FAE" w14:paraId="26AC5B6D" w14:textId="77777777" w:rsidTr="00D22A6D">
        <w:trPr>
          <w:gridBefore w:val="1"/>
          <w:wBefore w:w="15" w:type="dxa"/>
          <w:trHeight w:val="110"/>
        </w:trPr>
        <w:tc>
          <w:tcPr>
            <w:tcW w:w="10139" w:type="dxa"/>
            <w:gridSpan w:val="2"/>
            <w:tcBorders>
              <w:top w:val="single" w:sz="12" w:space="0" w:color="auto"/>
              <w:left w:val="single" w:sz="12" w:space="0" w:color="auto"/>
              <w:right w:val="single" w:sz="12" w:space="0" w:color="auto"/>
            </w:tcBorders>
          </w:tcPr>
          <w:p w14:paraId="631E90F8" w14:textId="77777777" w:rsidR="00826C72" w:rsidRPr="00D82FAE" w:rsidRDefault="00826C72" w:rsidP="009146FD">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Doel van een gesprek bij een vermoeden van kindermishandeling of huiselijk geweld </w:t>
            </w:r>
          </w:p>
        </w:tc>
      </w:tr>
      <w:tr w:rsidR="00826C72" w:rsidRPr="00D82FAE" w14:paraId="7CFE1EB7" w14:textId="77777777" w:rsidTr="00D22A6D">
        <w:trPr>
          <w:gridBefore w:val="1"/>
          <w:wBefore w:w="15" w:type="dxa"/>
          <w:trHeight w:val="514"/>
        </w:trPr>
        <w:tc>
          <w:tcPr>
            <w:tcW w:w="4894" w:type="dxa"/>
            <w:tcBorders>
              <w:top w:val="single" w:sz="12" w:space="0" w:color="auto"/>
              <w:left w:val="single" w:sz="12" w:space="0" w:color="auto"/>
              <w:bottom w:val="single" w:sz="12" w:space="0" w:color="auto"/>
              <w:right w:val="single" w:sz="12" w:space="0" w:color="auto"/>
            </w:tcBorders>
          </w:tcPr>
          <w:p w14:paraId="3D3C3C90" w14:textId="77777777" w:rsidR="00826C72" w:rsidRPr="00D82FAE" w:rsidRDefault="00826C72" w:rsidP="009146FD">
            <w:pPr>
              <w:autoSpaceDE w:val="0"/>
              <w:autoSpaceDN w:val="0"/>
              <w:adjustRightInd w:val="0"/>
              <w:spacing w:after="0" w:line="240" w:lineRule="auto"/>
              <w:rPr>
                <w:rFonts w:ascii="Verdana" w:hAnsi="Verdana" w:cs="Calibri"/>
                <w:i/>
                <w:iCs/>
                <w:color w:val="000000"/>
                <w:sz w:val="20"/>
                <w:szCs w:val="20"/>
                <w:lang w:eastAsia="nl-NL"/>
              </w:rPr>
            </w:pPr>
            <w:r w:rsidRPr="00D82FAE">
              <w:rPr>
                <w:rFonts w:ascii="Verdana" w:hAnsi="Verdana" w:cs="Calibri"/>
                <w:i/>
                <w:iCs/>
                <w:color w:val="000000"/>
                <w:sz w:val="20"/>
                <w:szCs w:val="20"/>
                <w:lang w:eastAsia="nl-NL"/>
              </w:rPr>
              <w:t xml:space="preserve">Volgens je inschatting is de gezondheidstoestand en de gemoedstoestand van de leerling </w:t>
            </w:r>
            <w:r w:rsidRPr="00D82FAE">
              <w:rPr>
                <w:rFonts w:ascii="Verdana" w:hAnsi="Verdana" w:cs="Calibri"/>
                <w:b/>
                <w:bCs/>
                <w:i/>
                <w:iCs/>
                <w:color w:val="000000"/>
                <w:sz w:val="20"/>
                <w:szCs w:val="20"/>
                <w:lang w:eastAsia="nl-NL"/>
              </w:rPr>
              <w:t xml:space="preserve">niet </w:t>
            </w:r>
            <w:r w:rsidRPr="00D82FAE">
              <w:rPr>
                <w:rFonts w:ascii="Verdana" w:hAnsi="Verdana" w:cs="Calibri"/>
                <w:i/>
                <w:iCs/>
                <w:color w:val="000000"/>
                <w:sz w:val="20"/>
                <w:szCs w:val="20"/>
                <w:lang w:eastAsia="nl-NL"/>
              </w:rPr>
              <w:t xml:space="preserve">direct in gevaar of je hebt geen inschatting kunnen maken </w:t>
            </w:r>
          </w:p>
          <w:p w14:paraId="4AEC4398" w14:textId="77777777" w:rsidR="00D22A6D" w:rsidRPr="00D82FAE" w:rsidRDefault="00D22A6D" w:rsidP="009146FD">
            <w:pPr>
              <w:autoSpaceDE w:val="0"/>
              <w:autoSpaceDN w:val="0"/>
              <w:adjustRightInd w:val="0"/>
              <w:spacing w:after="0" w:line="240" w:lineRule="auto"/>
              <w:rPr>
                <w:rFonts w:ascii="Verdana" w:hAnsi="Verdana" w:cs="Calibri"/>
                <w:color w:val="000000"/>
                <w:sz w:val="20"/>
                <w:szCs w:val="20"/>
                <w:lang w:eastAsia="nl-NL"/>
              </w:rPr>
            </w:pPr>
          </w:p>
        </w:tc>
        <w:tc>
          <w:tcPr>
            <w:tcW w:w="5245" w:type="dxa"/>
            <w:tcBorders>
              <w:top w:val="single" w:sz="12" w:space="0" w:color="auto"/>
              <w:left w:val="single" w:sz="12" w:space="0" w:color="auto"/>
              <w:bottom w:val="single" w:sz="12" w:space="0" w:color="auto"/>
              <w:right w:val="single" w:sz="12" w:space="0" w:color="auto"/>
            </w:tcBorders>
          </w:tcPr>
          <w:p w14:paraId="64E9EB8B" w14:textId="77777777" w:rsidR="00826C72" w:rsidRPr="00D82FAE" w:rsidRDefault="00826C72" w:rsidP="009146FD">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i/>
                <w:iCs/>
                <w:color w:val="000000"/>
                <w:sz w:val="20"/>
                <w:szCs w:val="20"/>
                <w:lang w:eastAsia="nl-NL"/>
              </w:rPr>
              <w:t xml:space="preserve">Volgens je inschatting is de gezondheidstoestand en de gemoedstoestand van de leerling </w:t>
            </w:r>
            <w:r w:rsidRPr="00D82FAE">
              <w:rPr>
                <w:rFonts w:ascii="Verdana" w:hAnsi="Verdana" w:cs="Calibri"/>
                <w:b/>
                <w:bCs/>
                <w:i/>
                <w:iCs/>
                <w:color w:val="000000"/>
                <w:sz w:val="20"/>
                <w:szCs w:val="20"/>
                <w:lang w:eastAsia="nl-NL"/>
              </w:rPr>
              <w:t xml:space="preserve">wel </w:t>
            </w:r>
            <w:r w:rsidRPr="00D82FAE">
              <w:rPr>
                <w:rFonts w:ascii="Verdana" w:hAnsi="Verdana" w:cs="Calibri"/>
                <w:i/>
                <w:iCs/>
                <w:color w:val="000000"/>
                <w:sz w:val="20"/>
                <w:szCs w:val="20"/>
                <w:lang w:eastAsia="nl-NL"/>
              </w:rPr>
              <w:t xml:space="preserve">direct in gevaar. </w:t>
            </w:r>
          </w:p>
        </w:tc>
      </w:tr>
      <w:tr w:rsidR="00826C72" w:rsidRPr="00D82FAE" w14:paraId="63D1DA21" w14:textId="77777777" w:rsidTr="00D22A6D">
        <w:trPr>
          <w:gridBefore w:val="1"/>
          <w:wBefore w:w="15" w:type="dxa"/>
          <w:trHeight w:val="1740"/>
        </w:trPr>
        <w:tc>
          <w:tcPr>
            <w:tcW w:w="4894" w:type="dxa"/>
            <w:tcBorders>
              <w:top w:val="single" w:sz="12" w:space="0" w:color="auto"/>
              <w:left w:val="single" w:sz="12" w:space="0" w:color="auto"/>
              <w:bottom w:val="single" w:sz="12" w:space="0" w:color="auto"/>
              <w:right w:val="single" w:sz="12" w:space="0" w:color="auto"/>
            </w:tcBorders>
          </w:tcPr>
          <w:p w14:paraId="3BED4FE9" w14:textId="77777777" w:rsidR="00826C72" w:rsidRPr="00D82FAE" w:rsidRDefault="00826C72" w:rsidP="00826C72">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Zicht krijgen op de gemoedstoestand en de gezondheidstoestand van de leerling </w:t>
            </w:r>
          </w:p>
          <w:p w14:paraId="1A1F7A2F" w14:textId="77777777" w:rsidR="00826C72" w:rsidRPr="00D82FAE" w:rsidRDefault="00826C72" w:rsidP="00826C72">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Ouders adviseren over opvoedings-vraagstukken die ter sprake komen </w:t>
            </w:r>
          </w:p>
          <w:p w14:paraId="449F1D10" w14:textId="77777777" w:rsidR="00826C72" w:rsidRPr="00D82FAE" w:rsidRDefault="00826C72" w:rsidP="00826C72">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Zo nodig ouders verwijzen naar hulpverlening. </w:t>
            </w:r>
          </w:p>
          <w:p w14:paraId="272ACD4D" w14:textId="77777777" w:rsidR="00826C72" w:rsidRPr="00D82FAE" w:rsidRDefault="00826C72" w:rsidP="009146FD">
            <w:pPr>
              <w:autoSpaceDE w:val="0"/>
              <w:autoSpaceDN w:val="0"/>
              <w:adjustRightInd w:val="0"/>
              <w:spacing w:after="0" w:line="240" w:lineRule="auto"/>
              <w:rPr>
                <w:rFonts w:ascii="Verdana" w:hAnsi="Verdana" w:cs="Calibri"/>
                <w:color w:val="000000"/>
                <w:sz w:val="20"/>
                <w:szCs w:val="20"/>
                <w:lang w:eastAsia="nl-NL"/>
              </w:rPr>
            </w:pPr>
          </w:p>
        </w:tc>
        <w:tc>
          <w:tcPr>
            <w:tcW w:w="5245" w:type="dxa"/>
            <w:tcBorders>
              <w:top w:val="single" w:sz="12" w:space="0" w:color="auto"/>
              <w:left w:val="single" w:sz="12" w:space="0" w:color="auto"/>
              <w:bottom w:val="single" w:sz="12" w:space="0" w:color="auto"/>
              <w:right w:val="single" w:sz="12" w:space="0" w:color="auto"/>
            </w:tcBorders>
          </w:tcPr>
          <w:p w14:paraId="3012B853" w14:textId="77777777" w:rsidR="00826C72" w:rsidRPr="00D82FAE" w:rsidRDefault="00826C72" w:rsidP="00826C72">
            <w:pPr>
              <w:pStyle w:val="ListParagraph"/>
              <w:numPr>
                <w:ilvl w:val="0"/>
                <w:numId w:val="38"/>
              </w:numPr>
              <w:autoSpaceDE w:val="0"/>
              <w:autoSpaceDN w:val="0"/>
              <w:adjustRightInd w:val="0"/>
              <w:spacing w:after="0" w:line="240" w:lineRule="auto"/>
              <w:rPr>
                <w:rFonts w:ascii="Verdana" w:hAnsi="Verdana"/>
                <w:sz w:val="20"/>
                <w:szCs w:val="20"/>
                <w:lang w:eastAsia="nl-NL"/>
              </w:rPr>
            </w:pPr>
            <w:r w:rsidRPr="00D82FAE">
              <w:rPr>
                <w:rFonts w:ascii="Verdana" w:hAnsi="Verdana" w:cs="Calibri"/>
                <w:color w:val="000000"/>
                <w:sz w:val="20"/>
                <w:szCs w:val="20"/>
                <w:lang w:eastAsia="nl-NL"/>
              </w:rPr>
              <w:t xml:space="preserve">Ouders op de hoogte brengen van de signalen die de school krijgt. </w:t>
            </w:r>
          </w:p>
          <w:p w14:paraId="59360837" w14:textId="77777777" w:rsidR="00826C72" w:rsidRPr="00D82FAE" w:rsidRDefault="00826C72" w:rsidP="00826C72">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Het vertrouwen van ouders winnen, zodat zij in gesprek blijven met school </w:t>
            </w:r>
          </w:p>
          <w:p w14:paraId="08E60B70" w14:textId="77777777" w:rsidR="00826C72" w:rsidRPr="00D82FAE" w:rsidRDefault="00826C72" w:rsidP="00826C72">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Hulpverlening binnen het gezin aanbieden. </w:t>
            </w:r>
          </w:p>
          <w:p w14:paraId="7C5178E9" w14:textId="77777777" w:rsidR="00826C72" w:rsidRPr="00D82FAE" w:rsidRDefault="00826C72" w:rsidP="00826C72">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Wanneer ouders meewerken aan hulpverlening is het raadzaam (nog) geen melding bij het AMK te doen omdat je dan tegenover ouders komt te staan. Wel is het verstandig in de verwijsindex van je regio/gemeente te melden. </w:t>
            </w:r>
          </w:p>
          <w:p w14:paraId="5C988FCF" w14:textId="77777777" w:rsidR="00826C72" w:rsidRPr="00D82FAE" w:rsidRDefault="00826C72" w:rsidP="009146FD">
            <w:pPr>
              <w:autoSpaceDE w:val="0"/>
              <w:autoSpaceDN w:val="0"/>
              <w:adjustRightInd w:val="0"/>
              <w:spacing w:after="0" w:line="240" w:lineRule="auto"/>
              <w:rPr>
                <w:rFonts w:ascii="Verdana" w:hAnsi="Verdana" w:cs="Calibri"/>
                <w:color w:val="000000"/>
                <w:sz w:val="20"/>
                <w:szCs w:val="20"/>
                <w:lang w:eastAsia="nl-NL"/>
              </w:rPr>
            </w:pPr>
          </w:p>
        </w:tc>
      </w:tr>
      <w:tr w:rsidR="00826C72" w:rsidRPr="00D82FAE" w14:paraId="2FCDFBB2" w14:textId="77777777" w:rsidTr="00D22A6D">
        <w:trPr>
          <w:gridBefore w:val="1"/>
          <w:wBefore w:w="15" w:type="dxa"/>
          <w:trHeight w:val="244"/>
        </w:trPr>
        <w:tc>
          <w:tcPr>
            <w:tcW w:w="4894" w:type="dxa"/>
            <w:tcBorders>
              <w:top w:val="single" w:sz="12" w:space="0" w:color="auto"/>
              <w:left w:val="single" w:sz="12" w:space="0" w:color="auto"/>
              <w:bottom w:val="single" w:sz="12" w:space="0" w:color="auto"/>
              <w:right w:val="single" w:sz="12" w:space="0" w:color="auto"/>
            </w:tcBorders>
          </w:tcPr>
          <w:p w14:paraId="04AA0D57" w14:textId="77777777" w:rsidR="00826C72" w:rsidRPr="00D82FAE" w:rsidRDefault="00826C72" w:rsidP="009146FD">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Tijdens het gesprek: </w:t>
            </w:r>
          </w:p>
        </w:tc>
        <w:tc>
          <w:tcPr>
            <w:tcW w:w="5245" w:type="dxa"/>
            <w:tcBorders>
              <w:top w:val="single" w:sz="12" w:space="0" w:color="auto"/>
              <w:left w:val="single" w:sz="12" w:space="0" w:color="auto"/>
              <w:bottom w:val="single" w:sz="12" w:space="0" w:color="auto"/>
              <w:right w:val="single" w:sz="12" w:space="0" w:color="auto"/>
            </w:tcBorders>
          </w:tcPr>
          <w:p w14:paraId="0ACE84EC" w14:textId="77777777" w:rsidR="00826C72" w:rsidRPr="00D82FAE" w:rsidRDefault="00826C72" w:rsidP="009146FD">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Wanneer ouders niet mee willen werken of de mishandeling bagatelliseren: </w:t>
            </w:r>
          </w:p>
        </w:tc>
      </w:tr>
      <w:tr w:rsidR="00D22A6D" w:rsidRPr="00D82FAE" w14:paraId="5CFB87A9" w14:textId="77777777" w:rsidTr="00D22A6D">
        <w:trPr>
          <w:gridBefore w:val="1"/>
          <w:wBefore w:w="15" w:type="dxa"/>
          <w:trHeight w:val="4327"/>
        </w:trPr>
        <w:tc>
          <w:tcPr>
            <w:tcW w:w="4894" w:type="dxa"/>
            <w:tcBorders>
              <w:top w:val="single" w:sz="12" w:space="0" w:color="auto"/>
              <w:left w:val="single" w:sz="12" w:space="0" w:color="auto"/>
              <w:bottom w:val="single" w:sz="12" w:space="0" w:color="auto"/>
              <w:right w:val="single" w:sz="12" w:space="0" w:color="auto"/>
            </w:tcBorders>
          </w:tcPr>
          <w:p w14:paraId="0C3DAAB8" w14:textId="77777777" w:rsidR="00D22A6D" w:rsidRPr="00D82FAE" w:rsidRDefault="00D22A6D" w:rsidP="009146FD">
            <w:pPr>
              <w:pStyle w:val="ListParagraph"/>
              <w:numPr>
                <w:ilvl w:val="0"/>
                <w:numId w:val="38"/>
              </w:numPr>
              <w:autoSpaceDE w:val="0"/>
              <w:autoSpaceDN w:val="0"/>
              <w:adjustRightInd w:val="0"/>
              <w:spacing w:after="0" w:line="240" w:lineRule="auto"/>
              <w:rPr>
                <w:rFonts w:ascii="Verdana" w:hAnsi="Verdana"/>
                <w:sz w:val="20"/>
                <w:szCs w:val="20"/>
                <w:lang w:eastAsia="nl-NL"/>
              </w:rPr>
            </w:pPr>
            <w:r w:rsidRPr="00D82FAE">
              <w:rPr>
                <w:rFonts w:ascii="Verdana" w:hAnsi="Verdana" w:cs="Calibri"/>
                <w:color w:val="000000"/>
                <w:sz w:val="20"/>
                <w:szCs w:val="20"/>
                <w:lang w:eastAsia="nl-NL"/>
              </w:rPr>
              <w:t xml:space="preserve">Draai niet om de boodschap die je hebt heen. Begin met de mededeling dat je zorgen hebt om het kind en benoem de concrete signalen die je hebt gekregen. </w:t>
            </w:r>
          </w:p>
          <w:p w14:paraId="34CAFA29" w14:textId="77777777" w:rsidR="00D22A6D" w:rsidRPr="00D82FAE" w:rsidRDefault="00D22A6D" w:rsidP="009146FD">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Geef ouders de ruimte om te reageren, laat hen rustig uitpraten. </w:t>
            </w:r>
          </w:p>
          <w:p w14:paraId="69EBBBE7" w14:textId="77777777" w:rsidR="00D22A6D" w:rsidRPr="00D82FAE" w:rsidRDefault="00D22A6D" w:rsidP="009146FD">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Bespreek met ouders hoe je de signalen en hun reactie interpreteert. </w:t>
            </w:r>
          </w:p>
          <w:p w14:paraId="139471ED" w14:textId="77777777" w:rsidR="00D22A6D" w:rsidRPr="00D82FAE" w:rsidRDefault="00D22A6D" w:rsidP="009146FD">
            <w:pPr>
              <w:pStyle w:val="Default"/>
              <w:numPr>
                <w:ilvl w:val="0"/>
                <w:numId w:val="14"/>
              </w:numPr>
              <w:tabs>
                <w:tab w:val="clear" w:pos="1080"/>
                <w:tab w:val="num" w:pos="720"/>
              </w:tabs>
              <w:ind w:left="720"/>
              <w:rPr>
                <w:rFonts w:ascii="Verdana" w:hAnsi="Verdana"/>
                <w:sz w:val="20"/>
                <w:szCs w:val="20"/>
              </w:rPr>
            </w:pPr>
            <w:r w:rsidRPr="00D82FAE">
              <w:rPr>
                <w:rFonts w:ascii="Verdana" w:hAnsi="Verdana"/>
                <w:sz w:val="20"/>
                <w:szCs w:val="20"/>
              </w:rPr>
              <w:t>Veroordeel de ouders niet, maar zorg wel dat duidelijk overkomt dat de mishandeling schadelijk is voor het kind en dat dit ernstig is.</w:t>
            </w:r>
          </w:p>
          <w:p w14:paraId="40E33EE1" w14:textId="77777777" w:rsidR="00D22A6D" w:rsidRPr="00D82FAE" w:rsidRDefault="00D22A6D" w:rsidP="009146FD">
            <w:pPr>
              <w:autoSpaceDE w:val="0"/>
              <w:autoSpaceDN w:val="0"/>
              <w:adjustRightInd w:val="0"/>
              <w:spacing w:after="0" w:line="240" w:lineRule="auto"/>
              <w:rPr>
                <w:rFonts w:ascii="Verdana" w:hAnsi="Verdana"/>
                <w:sz w:val="20"/>
                <w:szCs w:val="20"/>
                <w:lang w:eastAsia="nl-NL"/>
              </w:rPr>
            </w:pPr>
          </w:p>
        </w:tc>
        <w:tc>
          <w:tcPr>
            <w:tcW w:w="5245" w:type="dxa"/>
            <w:tcBorders>
              <w:top w:val="single" w:sz="12" w:space="0" w:color="auto"/>
              <w:left w:val="single" w:sz="12" w:space="0" w:color="auto"/>
              <w:bottom w:val="single" w:sz="12" w:space="0" w:color="auto"/>
              <w:right w:val="single" w:sz="12" w:space="0" w:color="auto"/>
            </w:tcBorders>
          </w:tcPr>
          <w:p w14:paraId="68F016E7" w14:textId="77777777" w:rsidR="00D22A6D" w:rsidRPr="00D82FAE" w:rsidRDefault="00D22A6D" w:rsidP="009146FD">
            <w:pPr>
              <w:pStyle w:val="ListParagraph"/>
              <w:numPr>
                <w:ilvl w:val="0"/>
                <w:numId w:val="38"/>
              </w:num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Om je boodschap kracht bij te zetten benoem je dat … </w:t>
            </w:r>
          </w:p>
          <w:p w14:paraId="5DAB7B9A" w14:textId="77777777" w:rsidR="00D22A6D" w:rsidRPr="00D82FAE" w:rsidRDefault="00D22A6D" w:rsidP="009146FD">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 je in het belang van het kind de plicht hebt vermoedens van kindermishandeling te melden. </w:t>
            </w:r>
          </w:p>
          <w:p w14:paraId="16B19B10" w14:textId="77777777" w:rsidR="00D22A6D" w:rsidRPr="00D82FAE" w:rsidRDefault="00D22A6D" w:rsidP="009146FD">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w:t>
            </w:r>
            <w:proofErr w:type="spellStart"/>
            <w:r w:rsidRPr="00D82FAE">
              <w:rPr>
                <w:rFonts w:ascii="Verdana" w:hAnsi="Verdana" w:cs="Calibri"/>
                <w:color w:val="000000"/>
                <w:sz w:val="20"/>
                <w:szCs w:val="20"/>
                <w:lang w:eastAsia="nl-NL"/>
              </w:rPr>
              <w:t>kinder</w:t>
            </w:r>
            <w:proofErr w:type="spellEnd"/>
            <w:r w:rsidRPr="00D82FAE">
              <w:rPr>
                <w:rFonts w:ascii="Verdana" w:hAnsi="Verdana" w:cs="Calibri"/>
                <w:color w:val="000000"/>
                <w:sz w:val="20"/>
                <w:szCs w:val="20"/>
                <w:lang w:eastAsia="nl-NL"/>
              </w:rPr>
              <w:t xml:space="preserve">)mishandeling verboden is bij wet. </w:t>
            </w:r>
          </w:p>
          <w:p w14:paraId="36967FAB" w14:textId="77777777" w:rsidR="00D22A6D" w:rsidRPr="00D82FAE" w:rsidRDefault="00D22A6D" w:rsidP="009146FD">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w:t>
            </w:r>
            <w:proofErr w:type="spellStart"/>
            <w:r w:rsidRPr="00D82FAE">
              <w:rPr>
                <w:rFonts w:ascii="Verdana" w:hAnsi="Verdana" w:cs="Calibri"/>
                <w:color w:val="000000"/>
                <w:sz w:val="20"/>
                <w:szCs w:val="20"/>
                <w:lang w:eastAsia="nl-NL"/>
              </w:rPr>
              <w:t>kinder</w:t>
            </w:r>
            <w:proofErr w:type="spellEnd"/>
            <w:r w:rsidRPr="00D82FAE">
              <w:rPr>
                <w:rFonts w:ascii="Verdana" w:hAnsi="Verdana" w:cs="Calibri"/>
                <w:color w:val="000000"/>
                <w:sz w:val="20"/>
                <w:szCs w:val="20"/>
                <w:lang w:eastAsia="nl-NL"/>
              </w:rPr>
              <w:t xml:space="preserve">)mishandeling in meer gezinnen voor komt. </w:t>
            </w:r>
          </w:p>
          <w:p w14:paraId="46AC8834" w14:textId="77777777" w:rsidR="00D22A6D" w:rsidRPr="00D82FAE" w:rsidRDefault="00D22A6D" w:rsidP="009146FD">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sz w:val="20"/>
                <w:szCs w:val="20"/>
              </w:rPr>
            </w:pPr>
            <w:r w:rsidRPr="00D82FAE">
              <w:rPr>
                <w:rFonts w:ascii="Verdana" w:hAnsi="Verdana" w:cs="Calibri"/>
                <w:color w:val="000000"/>
                <w:sz w:val="20"/>
                <w:szCs w:val="20"/>
                <w:lang w:eastAsia="nl-NL"/>
              </w:rPr>
              <w:t xml:space="preserve">…je als school ervaring hebt met  </w:t>
            </w:r>
            <w:r w:rsidRPr="00D82FAE">
              <w:rPr>
                <w:rFonts w:ascii="Verdana" w:hAnsi="Verdana"/>
                <w:sz w:val="20"/>
                <w:szCs w:val="20"/>
              </w:rPr>
              <w:t>gezinnen waar (</w:t>
            </w:r>
            <w:proofErr w:type="spellStart"/>
            <w:r w:rsidRPr="00D82FAE">
              <w:rPr>
                <w:rFonts w:ascii="Verdana" w:hAnsi="Verdana"/>
                <w:sz w:val="20"/>
                <w:szCs w:val="20"/>
              </w:rPr>
              <w:t>kinder</w:t>
            </w:r>
            <w:proofErr w:type="spellEnd"/>
            <w:r w:rsidRPr="00D82FAE">
              <w:rPr>
                <w:rFonts w:ascii="Verdana" w:hAnsi="Verdana"/>
                <w:sz w:val="20"/>
                <w:szCs w:val="20"/>
              </w:rPr>
              <w:t xml:space="preserve">)mishandeling voor komt. </w:t>
            </w:r>
          </w:p>
          <w:p w14:paraId="63F21EDC" w14:textId="77777777" w:rsidR="00D22A6D" w:rsidRPr="00D82FAE" w:rsidRDefault="00D22A6D" w:rsidP="009146FD">
            <w:pPr>
              <w:pStyle w:val="Default"/>
              <w:numPr>
                <w:ilvl w:val="0"/>
                <w:numId w:val="14"/>
              </w:numPr>
              <w:tabs>
                <w:tab w:val="clear" w:pos="1080"/>
                <w:tab w:val="num" w:pos="720"/>
              </w:tabs>
              <w:ind w:left="720"/>
              <w:rPr>
                <w:rFonts w:ascii="Verdana" w:hAnsi="Verdana"/>
                <w:sz w:val="20"/>
                <w:szCs w:val="20"/>
              </w:rPr>
            </w:pPr>
            <w:r w:rsidRPr="00D82FAE">
              <w:rPr>
                <w:rFonts w:ascii="Verdana" w:hAnsi="Verdana"/>
                <w:sz w:val="20"/>
                <w:szCs w:val="20"/>
              </w:rPr>
              <w:t xml:space="preserve">…je begrijpt dat het opvoeden moeilijk is. </w:t>
            </w:r>
          </w:p>
          <w:p w14:paraId="5A96D44F" w14:textId="77777777" w:rsidR="00D22A6D" w:rsidRPr="00D82FAE" w:rsidRDefault="00D22A6D" w:rsidP="009146FD">
            <w:pPr>
              <w:pStyle w:val="Default"/>
              <w:numPr>
                <w:ilvl w:val="0"/>
                <w:numId w:val="14"/>
              </w:numPr>
              <w:tabs>
                <w:tab w:val="clear" w:pos="1080"/>
                <w:tab w:val="num" w:pos="720"/>
              </w:tabs>
              <w:ind w:left="720"/>
              <w:rPr>
                <w:rFonts w:ascii="Verdana" w:hAnsi="Verdana"/>
                <w:sz w:val="20"/>
                <w:szCs w:val="20"/>
              </w:rPr>
            </w:pPr>
            <w:r w:rsidRPr="00D82FAE">
              <w:rPr>
                <w:rFonts w:ascii="Verdana" w:hAnsi="Verdana"/>
                <w:sz w:val="20"/>
                <w:szCs w:val="20"/>
              </w:rPr>
              <w:t xml:space="preserve">…kindermishandeling niet vanzelf overgaat. </w:t>
            </w:r>
          </w:p>
          <w:p w14:paraId="675BB43D" w14:textId="77777777" w:rsidR="00D22A6D" w:rsidRPr="00D82FAE" w:rsidRDefault="00D22A6D" w:rsidP="009146FD">
            <w:pPr>
              <w:pStyle w:val="Default"/>
              <w:numPr>
                <w:ilvl w:val="0"/>
                <w:numId w:val="14"/>
              </w:numPr>
              <w:tabs>
                <w:tab w:val="clear" w:pos="1080"/>
                <w:tab w:val="num" w:pos="720"/>
              </w:tabs>
              <w:ind w:left="720"/>
              <w:rPr>
                <w:rFonts w:ascii="Verdana" w:hAnsi="Verdana"/>
                <w:sz w:val="20"/>
                <w:szCs w:val="20"/>
              </w:rPr>
            </w:pPr>
            <w:r w:rsidRPr="00D82FAE">
              <w:rPr>
                <w:rFonts w:ascii="Verdana" w:hAnsi="Verdana"/>
                <w:sz w:val="20"/>
                <w:szCs w:val="20"/>
              </w:rPr>
              <w:t xml:space="preserve">… je goede ervaringen hebt met gezinnen die hulpverlening hebben gehad. </w:t>
            </w:r>
          </w:p>
          <w:p w14:paraId="441E6452" w14:textId="77777777" w:rsidR="00D22A6D" w:rsidRPr="00D82FAE" w:rsidRDefault="00D22A6D" w:rsidP="009146FD">
            <w:pPr>
              <w:autoSpaceDE w:val="0"/>
              <w:autoSpaceDN w:val="0"/>
              <w:adjustRightInd w:val="0"/>
              <w:spacing w:after="0" w:line="240" w:lineRule="auto"/>
              <w:rPr>
                <w:rFonts w:ascii="Verdana" w:hAnsi="Verdana" w:cs="Calibri"/>
                <w:color w:val="000000"/>
                <w:sz w:val="20"/>
                <w:szCs w:val="20"/>
                <w:lang w:eastAsia="nl-NL"/>
              </w:rPr>
            </w:pPr>
          </w:p>
        </w:tc>
      </w:tr>
      <w:tr w:rsidR="00826C72" w:rsidRPr="00D82FAE" w14:paraId="08C1F16B" w14:textId="77777777" w:rsidTr="00D22A6D">
        <w:trPr>
          <w:gridBefore w:val="1"/>
          <w:wBefore w:w="15" w:type="dxa"/>
          <w:trHeight w:val="1740"/>
        </w:trPr>
        <w:tc>
          <w:tcPr>
            <w:tcW w:w="4894" w:type="dxa"/>
            <w:tcBorders>
              <w:top w:val="single" w:sz="12" w:space="0" w:color="auto"/>
              <w:left w:val="single" w:sz="12" w:space="0" w:color="auto"/>
              <w:bottom w:val="single" w:sz="12" w:space="0" w:color="auto"/>
              <w:right w:val="single" w:sz="12" w:space="0" w:color="auto"/>
            </w:tcBorders>
          </w:tcPr>
          <w:p w14:paraId="3890517C" w14:textId="77777777" w:rsidR="00D22A6D" w:rsidRPr="00D82FAE" w:rsidRDefault="00D22A6D" w:rsidP="00D22A6D">
            <w:pPr>
              <w:pStyle w:val="Default"/>
              <w:numPr>
                <w:ilvl w:val="0"/>
                <w:numId w:val="14"/>
              </w:numPr>
              <w:tabs>
                <w:tab w:val="clear" w:pos="1080"/>
                <w:tab w:val="num" w:pos="720"/>
              </w:tabs>
              <w:ind w:left="720"/>
              <w:rPr>
                <w:rFonts w:ascii="Verdana" w:hAnsi="Verdana"/>
                <w:sz w:val="20"/>
                <w:szCs w:val="20"/>
              </w:rPr>
            </w:pPr>
            <w:r w:rsidRPr="00D82FAE">
              <w:rPr>
                <w:rFonts w:ascii="Verdana" w:hAnsi="Verdana"/>
                <w:sz w:val="20"/>
                <w:szCs w:val="20"/>
              </w:rPr>
              <w:t xml:space="preserve">Wanneer ouders verontwaardigd of boos reageren, geef hen de ruimte en toon begrip voor deze reactie </w:t>
            </w:r>
          </w:p>
          <w:p w14:paraId="1392DBE4" w14:textId="77777777" w:rsidR="00D22A6D" w:rsidRPr="00D82FAE" w:rsidRDefault="00D22A6D" w:rsidP="00D22A6D">
            <w:pPr>
              <w:pStyle w:val="Default"/>
              <w:numPr>
                <w:ilvl w:val="0"/>
                <w:numId w:val="14"/>
              </w:numPr>
              <w:tabs>
                <w:tab w:val="clear" w:pos="1080"/>
                <w:tab w:val="num" w:pos="720"/>
              </w:tabs>
              <w:ind w:left="720"/>
              <w:rPr>
                <w:rFonts w:ascii="Verdana" w:hAnsi="Verdana"/>
                <w:sz w:val="20"/>
                <w:szCs w:val="20"/>
              </w:rPr>
            </w:pPr>
            <w:r w:rsidRPr="00D82FAE">
              <w:rPr>
                <w:rFonts w:ascii="Verdana" w:hAnsi="Verdana"/>
                <w:sz w:val="20"/>
                <w:szCs w:val="20"/>
              </w:rPr>
              <w:t xml:space="preserve">Geef aan dat de ouders verantwoordelijk zijn voor de opvoeding en het welzijn van hun kind. Misschien kunnen ouders zelf al oplossingen bedenken. </w:t>
            </w:r>
          </w:p>
          <w:p w14:paraId="040A6524" w14:textId="77777777" w:rsidR="00D22A6D" w:rsidRPr="00D82FAE" w:rsidRDefault="00D22A6D" w:rsidP="00D22A6D">
            <w:pPr>
              <w:pStyle w:val="Default"/>
              <w:numPr>
                <w:ilvl w:val="0"/>
                <w:numId w:val="14"/>
              </w:numPr>
              <w:tabs>
                <w:tab w:val="clear" w:pos="1080"/>
                <w:tab w:val="num" w:pos="720"/>
              </w:tabs>
              <w:ind w:left="720"/>
              <w:rPr>
                <w:rFonts w:ascii="Verdana" w:hAnsi="Verdana"/>
                <w:sz w:val="20"/>
                <w:szCs w:val="20"/>
              </w:rPr>
            </w:pPr>
            <w:r w:rsidRPr="00D82FAE">
              <w:rPr>
                <w:rFonts w:ascii="Verdana" w:hAnsi="Verdana"/>
                <w:sz w:val="20"/>
                <w:szCs w:val="20"/>
              </w:rPr>
              <w:t xml:space="preserve">Zorg dat je het vertrouwen van ouders wint door aan te geven dat je kan adviseren en helpen. </w:t>
            </w:r>
          </w:p>
          <w:p w14:paraId="1DD6C91B" w14:textId="77777777" w:rsidR="00D22A6D" w:rsidRPr="00D82FAE" w:rsidRDefault="00D22A6D" w:rsidP="00D22A6D">
            <w:pPr>
              <w:pStyle w:val="Default"/>
              <w:numPr>
                <w:ilvl w:val="0"/>
                <w:numId w:val="14"/>
              </w:numPr>
              <w:tabs>
                <w:tab w:val="clear" w:pos="1080"/>
                <w:tab w:val="num" w:pos="720"/>
              </w:tabs>
              <w:ind w:left="720"/>
              <w:rPr>
                <w:rFonts w:ascii="Verdana" w:hAnsi="Verdana"/>
                <w:sz w:val="20"/>
                <w:szCs w:val="20"/>
              </w:rPr>
            </w:pPr>
            <w:r w:rsidRPr="00D82FAE">
              <w:rPr>
                <w:rFonts w:ascii="Verdana" w:hAnsi="Verdana"/>
                <w:sz w:val="20"/>
                <w:szCs w:val="20"/>
              </w:rPr>
              <w:t xml:space="preserve">Benoem wel dat je verplicht bent een melding bij het AMK te doen wanneer de mishandeling of verwaarlozing niet stopt. </w:t>
            </w:r>
          </w:p>
          <w:p w14:paraId="53EDDF08" w14:textId="77777777" w:rsidR="00826C72" w:rsidRPr="00D82FAE" w:rsidRDefault="00D22A6D" w:rsidP="00D22A6D">
            <w:pPr>
              <w:pStyle w:val="Default"/>
              <w:numPr>
                <w:ilvl w:val="0"/>
                <w:numId w:val="14"/>
              </w:numPr>
              <w:tabs>
                <w:tab w:val="clear" w:pos="1080"/>
                <w:tab w:val="num" w:pos="720"/>
              </w:tabs>
              <w:ind w:left="720"/>
              <w:rPr>
                <w:rFonts w:ascii="Verdana" w:hAnsi="Verdana"/>
                <w:sz w:val="20"/>
                <w:szCs w:val="20"/>
              </w:rPr>
            </w:pPr>
            <w:r w:rsidRPr="00D82FAE">
              <w:rPr>
                <w:rFonts w:ascii="Verdana" w:hAnsi="Verdana"/>
                <w:sz w:val="20"/>
                <w:szCs w:val="20"/>
              </w:rPr>
              <w:t>Geef aan het einde van het gesprek een samenvatting van hetgeen er besproken is. Noem de afspraken nog even achter elkaar op.</w:t>
            </w:r>
          </w:p>
          <w:p w14:paraId="67922805" w14:textId="77777777" w:rsidR="00D22A6D" w:rsidRPr="00D82FAE" w:rsidRDefault="00D22A6D" w:rsidP="00D22A6D">
            <w:pPr>
              <w:pStyle w:val="Default"/>
              <w:ind w:left="720"/>
              <w:rPr>
                <w:rFonts w:ascii="Verdana" w:hAnsi="Verdana"/>
                <w:sz w:val="20"/>
                <w:szCs w:val="20"/>
              </w:rPr>
            </w:pPr>
          </w:p>
        </w:tc>
        <w:tc>
          <w:tcPr>
            <w:tcW w:w="5245" w:type="dxa"/>
            <w:tcBorders>
              <w:top w:val="single" w:sz="12" w:space="0" w:color="auto"/>
              <w:left w:val="single" w:sz="12" w:space="0" w:color="auto"/>
              <w:bottom w:val="single" w:sz="12" w:space="0" w:color="auto"/>
              <w:right w:val="single" w:sz="12" w:space="0" w:color="auto"/>
            </w:tcBorders>
          </w:tcPr>
          <w:p w14:paraId="6D163A28" w14:textId="77777777" w:rsidR="00826C72" w:rsidRPr="00D82FAE" w:rsidRDefault="00826C72" w:rsidP="00D22A6D">
            <w:pPr>
              <w:pStyle w:val="Default"/>
              <w:ind w:left="720"/>
              <w:rPr>
                <w:rFonts w:ascii="Verdana" w:hAnsi="Verdana"/>
                <w:sz w:val="20"/>
                <w:szCs w:val="20"/>
              </w:rPr>
            </w:pPr>
          </w:p>
        </w:tc>
      </w:tr>
      <w:tr w:rsidR="00D22A6D" w:rsidRPr="00D82FAE" w14:paraId="15DC760F" w14:textId="77777777" w:rsidTr="00D22A6D">
        <w:trPr>
          <w:trHeight w:val="140"/>
        </w:trPr>
        <w:tc>
          <w:tcPr>
            <w:tcW w:w="10154" w:type="dxa"/>
            <w:gridSpan w:val="3"/>
            <w:tcBorders>
              <w:top w:val="single" w:sz="12" w:space="0" w:color="auto"/>
              <w:left w:val="single" w:sz="12" w:space="0" w:color="auto"/>
              <w:bottom w:val="single" w:sz="12" w:space="0" w:color="auto"/>
              <w:right w:val="single" w:sz="12" w:space="0" w:color="auto"/>
            </w:tcBorders>
          </w:tcPr>
          <w:p w14:paraId="1357441B" w14:textId="77777777" w:rsidR="00D22A6D" w:rsidRPr="00D82FAE" w:rsidRDefault="00D22A6D" w:rsidP="009146FD">
            <w:pPr>
              <w:autoSpaceDE w:val="0"/>
              <w:autoSpaceDN w:val="0"/>
              <w:adjustRightInd w:val="0"/>
              <w:spacing w:after="0" w:line="240" w:lineRule="auto"/>
              <w:rPr>
                <w:rFonts w:ascii="Verdana" w:hAnsi="Verdana" w:cs="Calibri"/>
                <w:color w:val="000000"/>
                <w:sz w:val="20"/>
                <w:szCs w:val="20"/>
                <w:lang w:eastAsia="nl-NL"/>
              </w:rPr>
            </w:pPr>
            <w:r w:rsidRPr="00D82FAE">
              <w:rPr>
                <w:rFonts w:ascii="Verdana" w:hAnsi="Verdana" w:cs="Calibri"/>
                <w:b/>
                <w:bCs/>
                <w:color w:val="000000"/>
                <w:sz w:val="20"/>
                <w:szCs w:val="20"/>
                <w:lang w:eastAsia="nl-NL"/>
              </w:rPr>
              <w:t xml:space="preserve">Na het gesprek: </w:t>
            </w:r>
          </w:p>
        </w:tc>
      </w:tr>
      <w:tr w:rsidR="00D22A6D" w:rsidRPr="00D82FAE" w14:paraId="5A81F720" w14:textId="77777777" w:rsidTr="00D22A6D">
        <w:trPr>
          <w:trHeight w:val="927"/>
        </w:trPr>
        <w:tc>
          <w:tcPr>
            <w:tcW w:w="10154" w:type="dxa"/>
            <w:gridSpan w:val="3"/>
            <w:tcBorders>
              <w:top w:val="single" w:sz="12" w:space="0" w:color="auto"/>
              <w:left w:val="single" w:sz="12" w:space="0" w:color="auto"/>
              <w:bottom w:val="single" w:sz="12" w:space="0" w:color="auto"/>
              <w:right w:val="single" w:sz="12" w:space="0" w:color="auto"/>
            </w:tcBorders>
          </w:tcPr>
          <w:p w14:paraId="45A9E468" w14:textId="77777777" w:rsidR="00D22A6D" w:rsidRPr="00D82FAE" w:rsidRDefault="00D22A6D" w:rsidP="009146FD">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Maak een verslag van het gesprek. Schrijf niet alles op wat er gezegd is, maar richt je vooral op afspraken die gemaakt zijn. </w:t>
            </w:r>
          </w:p>
          <w:p w14:paraId="21AC4426" w14:textId="77777777" w:rsidR="00D22A6D" w:rsidRPr="00D82FAE" w:rsidRDefault="00D22A6D" w:rsidP="009146FD">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Blijf in contact met de ouders door hen aan te spreken op het nakomen van de afspraken. Op deze manier houd je zicht op het kind en het gezin. </w:t>
            </w:r>
          </w:p>
          <w:p w14:paraId="68BF1B87" w14:textId="77777777" w:rsidR="00D22A6D" w:rsidRPr="00D82FAE" w:rsidRDefault="00D22A6D" w:rsidP="009146FD">
            <w:pPr>
              <w:pStyle w:val="ListParagraph"/>
              <w:numPr>
                <w:ilvl w:val="0"/>
                <w:numId w:val="14"/>
              </w:numPr>
              <w:tabs>
                <w:tab w:val="clear" w:pos="1080"/>
                <w:tab w:val="num" w:pos="720"/>
              </w:tabs>
              <w:autoSpaceDE w:val="0"/>
              <w:autoSpaceDN w:val="0"/>
              <w:adjustRightInd w:val="0"/>
              <w:spacing w:after="0" w:line="240" w:lineRule="auto"/>
              <w:ind w:left="720"/>
              <w:rPr>
                <w:rFonts w:ascii="Verdana" w:hAnsi="Verdana" w:cs="Calibri"/>
                <w:color w:val="000000"/>
                <w:sz w:val="20"/>
                <w:szCs w:val="20"/>
                <w:lang w:eastAsia="nl-NL"/>
              </w:rPr>
            </w:pPr>
            <w:r w:rsidRPr="00D82FAE">
              <w:rPr>
                <w:rFonts w:ascii="Verdana" w:hAnsi="Verdana" w:cs="Calibri"/>
                <w:color w:val="000000"/>
                <w:sz w:val="20"/>
                <w:szCs w:val="20"/>
                <w:lang w:eastAsia="nl-NL"/>
              </w:rPr>
              <w:t xml:space="preserve">Blijf begrip tonen voor de ouders, maar wees duidelijk over het belang van het welzijn van het kind. Wanneer dit in gevaar komt, doe je een melding bij het AMK als dit nog niet gebeurd is. </w:t>
            </w:r>
          </w:p>
          <w:p w14:paraId="068FECF4" w14:textId="77777777" w:rsidR="00D22A6D" w:rsidRPr="00D82FAE" w:rsidRDefault="00D22A6D" w:rsidP="00D22A6D">
            <w:pPr>
              <w:pStyle w:val="ListParagraph"/>
              <w:autoSpaceDE w:val="0"/>
              <w:autoSpaceDN w:val="0"/>
              <w:adjustRightInd w:val="0"/>
              <w:spacing w:after="0" w:line="240" w:lineRule="auto"/>
              <w:rPr>
                <w:rFonts w:ascii="Verdana" w:hAnsi="Verdana" w:cs="Calibri"/>
                <w:color w:val="000000"/>
                <w:sz w:val="20"/>
                <w:szCs w:val="20"/>
                <w:lang w:eastAsia="nl-NL"/>
              </w:rPr>
            </w:pPr>
          </w:p>
        </w:tc>
      </w:tr>
    </w:tbl>
    <w:p w14:paraId="46F26017" w14:textId="77777777" w:rsidR="006D4FC2" w:rsidRPr="00D82FAE" w:rsidRDefault="006D4FC2" w:rsidP="006D4FC2">
      <w:pPr>
        <w:autoSpaceDE w:val="0"/>
        <w:autoSpaceDN w:val="0"/>
        <w:adjustRightInd w:val="0"/>
        <w:spacing w:after="0" w:line="240" w:lineRule="auto"/>
        <w:rPr>
          <w:rFonts w:ascii="Verdana" w:eastAsiaTheme="minorHAnsi" w:hAnsi="Verdana" w:cs="TTBC063ED0t00"/>
          <w:sz w:val="20"/>
          <w:szCs w:val="20"/>
        </w:rPr>
      </w:pPr>
    </w:p>
    <w:sectPr w:rsidR="006D4FC2" w:rsidRPr="00D82FAE" w:rsidSect="007350C9">
      <w:footerReference w:type="default" r:id="rId10"/>
      <w:pgSz w:w="11906" w:h="16838"/>
      <w:pgMar w:top="624" w:right="1134"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6F8D" w14:textId="77777777" w:rsidR="006D4FC2" w:rsidRDefault="006D4FC2" w:rsidP="006F5030">
      <w:pPr>
        <w:spacing w:after="0" w:line="240" w:lineRule="auto"/>
      </w:pPr>
      <w:r>
        <w:separator/>
      </w:r>
    </w:p>
  </w:endnote>
  <w:endnote w:type="continuationSeparator" w:id="0">
    <w:p w14:paraId="05D01868" w14:textId="77777777" w:rsidR="006D4FC2" w:rsidRDefault="006D4FC2" w:rsidP="006F5030">
      <w:pPr>
        <w:spacing w:after="0" w:line="240" w:lineRule="auto"/>
      </w:pPr>
      <w:r>
        <w:continuationSeparator/>
      </w:r>
    </w:p>
  </w:endnote>
  <w:endnote w:type="continuationNotice" w:id="1">
    <w:p w14:paraId="56AD9DED" w14:textId="77777777" w:rsidR="00BC4689" w:rsidRDefault="00BC4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RijksoverheidSerif-Regul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ijksoverheidSansHeadingTT">
    <w:altName w:val="RijksoverheidSansHeadingTT"/>
    <w:panose1 w:val="00000000000000000000"/>
    <w:charset w:val="00"/>
    <w:family w:val="swiss"/>
    <w:notTrueType/>
    <w:pitch w:val="default"/>
    <w:sig w:usb0="00000003" w:usb1="00000000" w:usb2="00000000" w:usb3="00000000" w:csb0="00000001" w:csb1="00000000"/>
  </w:font>
  <w:font w:name="RijksoverheidSerif-Bold">
    <w:panose1 w:val="00000000000000000000"/>
    <w:charset w:val="00"/>
    <w:family w:val="roman"/>
    <w:notTrueType/>
    <w:pitch w:val="default"/>
    <w:sig w:usb0="00000003" w:usb1="00000000" w:usb2="00000000" w:usb3="00000000" w:csb0="00000001" w:csb1="00000000"/>
  </w:font>
  <w:font w:name="TTBC02CD98t00">
    <w:altName w:val="Calibri"/>
    <w:panose1 w:val="00000000000000000000"/>
    <w:charset w:val="00"/>
    <w:family w:val="auto"/>
    <w:notTrueType/>
    <w:pitch w:val="default"/>
    <w:sig w:usb0="00000003" w:usb1="00000000" w:usb2="00000000" w:usb3="00000000" w:csb0="00000001" w:csb1="00000000"/>
  </w:font>
  <w:font w:name="TTBC063ED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52F7" w14:textId="7481DD48" w:rsidR="006D4FC2" w:rsidRPr="002F5B43" w:rsidRDefault="002F5B43" w:rsidP="002F5B43">
    <w:pPr>
      <w:pStyle w:val="Footer"/>
      <w:jc w:val="center"/>
      <w:rPr>
        <w:color w:val="365F91" w:themeColor="accent1" w:themeShade="BF"/>
      </w:rPr>
    </w:pPr>
    <w:r>
      <w:rPr>
        <w:noProof/>
      </w:rPr>
      <w:drawing>
        <wp:anchor distT="0" distB="0" distL="114300" distR="114300" simplePos="0" relativeHeight="251658240" behindDoc="0" locked="0" layoutInCell="1" allowOverlap="1" wp14:anchorId="484BCA36" wp14:editId="6E70FAB3">
          <wp:simplePos x="0" y="0"/>
          <wp:positionH relativeFrom="margin">
            <wp:posOffset>5548630</wp:posOffset>
          </wp:positionH>
          <wp:positionV relativeFrom="margin">
            <wp:posOffset>9455785</wp:posOffset>
          </wp:positionV>
          <wp:extent cx="561975" cy="57213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72135"/>
                  </a:xfrm>
                  <a:prstGeom prst="rect">
                    <a:avLst/>
                  </a:prstGeom>
                  <a:noFill/>
                  <a:ln>
                    <a:noFill/>
                  </a:ln>
                </pic:spPr>
              </pic:pic>
            </a:graphicData>
          </a:graphic>
        </wp:anchor>
      </w:drawing>
    </w:r>
    <w:r w:rsidRPr="002F5B43">
      <w:rPr>
        <w:color w:val="365F91" w:themeColor="accent1" w:themeShade="BF"/>
      </w:rPr>
      <w:t>Meldcode basisschool De Octopus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84EA" w14:textId="77777777" w:rsidR="006D4FC2" w:rsidRDefault="006D4FC2" w:rsidP="006F5030">
      <w:pPr>
        <w:spacing w:after="0" w:line="240" w:lineRule="auto"/>
      </w:pPr>
      <w:r>
        <w:separator/>
      </w:r>
    </w:p>
  </w:footnote>
  <w:footnote w:type="continuationSeparator" w:id="0">
    <w:p w14:paraId="687958A3" w14:textId="77777777" w:rsidR="006D4FC2" w:rsidRDefault="006D4FC2" w:rsidP="006F5030">
      <w:pPr>
        <w:spacing w:after="0" w:line="240" w:lineRule="auto"/>
      </w:pPr>
      <w:r>
        <w:continuationSeparator/>
      </w:r>
    </w:p>
  </w:footnote>
  <w:footnote w:type="continuationNotice" w:id="1">
    <w:p w14:paraId="6ECD824F" w14:textId="77777777" w:rsidR="00BC4689" w:rsidRDefault="00BC46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94F"/>
    <w:multiLevelType w:val="hybridMultilevel"/>
    <w:tmpl w:val="55CCEEE2"/>
    <w:lvl w:ilvl="0" w:tplc="FAF67306">
      <w:numFmt w:val="bullet"/>
      <w:lvlText w:val="•"/>
      <w:lvlJc w:val="left"/>
      <w:pPr>
        <w:ind w:left="644" w:hanging="360"/>
      </w:pPr>
      <w:rPr>
        <w:rFonts w:ascii="Verdana" w:eastAsia="Calibri" w:hAnsi="Verdana" w:cs="RijksoverheidSerif-Regular" w:hint="default"/>
        <w:sz w:val="2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00AF65EC"/>
    <w:multiLevelType w:val="hybridMultilevel"/>
    <w:tmpl w:val="CD70010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6F4FF6"/>
    <w:multiLevelType w:val="hybridMultilevel"/>
    <w:tmpl w:val="CD9EC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54781E"/>
    <w:multiLevelType w:val="hybridMultilevel"/>
    <w:tmpl w:val="D6C86100"/>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DF12B6"/>
    <w:multiLevelType w:val="multilevel"/>
    <w:tmpl w:val="232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3825"/>
    <w:multiLevelType w:val="multilevel"/>
    <w:tmpl w:val="45F8A6F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2F1530"/>
    <w:multiLevelType w:val="hybridMultilevel"/>
    <w:tmpl w:val="0374EF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0F548F9"/>
    <w:multiLevelType w:val="hybridMultilevel"/>
    <w:tmpl w:val="730E712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11A5155"/>
    <w:multiLevelType w:val="hybridMultilevel"/>
    <w:tmpl w:val="4BC89CE8"/>
    <w:lvl w:ilvl="0" w:tplc="D9008110">
      <w:numFmt w:val="bullet"/>
      <w:lvlText w:val="•"/>
      <w:lvlJc w:val="left"/>
      <w:pPr>
        <w:ind w:left="720" w:hanging="360"/>
      </w:pPr>
      <w:rPr>
        <w:rFonts w:ascii="Verdana" w:eastAsia="Calibri" w:hAnsi="Verdana" w:cs="RijksoverheidSerif-Regular"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DA78A7"/>
    <w:multiLevelType w:val="hybridMultilevel"/>
    <w:tmpl w:val="043CADE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8DA1BCC"/>
    <w:multiLevelType w:val="hybridMultilevel"/>
    <w:tmpl w:val="2BE0AD5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F890598"/>
    <w:multiLevelType w:val="hybridMultilevel"/>
    <w:tmpl w:val="A2F2D1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7E4DE4"/>
    <w:multiLevelType w:val="hybridMultilevel"/>
    <w:tmpl w:val="EC041BE8"/>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FF7363"/>
    <w:multiLevelType w:val="hybridMultilevel"/>
    <w:tmpl w:val="C40E089A"/>
    <w:lvl w:ilvl="0" w:tplc="1EACFB5C">
      <w:numFmt w:val="bullet"/>
      <w:lvlText w:val="•"/>
      <w:lvlJc w:val="left"/>
      <w:pPr>
        <w:ind w:left="360" w:hanging="360"/>
      </w:pPr>
      <w:rPr>
        <w:rFonts w:ascii="Verdana" w:eastAsia="Calibri" w:hAnsi="Verdana" w:cs="RijksoverheidSerif-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7424753"/>
    <w:multiLevelType w:val="hybridMultilevel"/>
    <w:tmpl w:val="E7CC0E4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C684F86"/>
    <w:multiLevelType w:val="multilevel"/>
    <w:tmpl w:val="2326B7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8E02BE"/>
    <w:multiLevelType w:val="hybridMultilevel"/>
    <w:tmpl w:val="B5D8B82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3C3AC8"/>
    <w:multiLevelType w:val="hybridMultilevel"/>
    <w:tmpl w:val="965CB2FA"/>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002996"/>
    <w:multiLevelType w:val="hybridMultilevel"/>
    <w:tmpl w:val="4470EA34"/>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2D4B6D"/>
    <w:multiLevelType w:val="hybridMultilevel"/>
    <w:tmpl w:val="95184B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3033A54"/>
    <w:multiLevelType w:val="hybridMultilevel"/>
    <w:tmpl w:val="D7E2B14C"/>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B60875"/>
    <w:multiLevelType w:val="hybridMultilevel"/>
    <w:tmpl w:val="64720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98B36BB"/>
    <w:multiLevelType w:val="hybridMultilevel"/>
    <w:tmpl w:val="B05A13AA"/>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FD2F38"/>
    <w:multiLevelType w:val="hybridMultilevel"/>
    <w:tmpl w:val="843A3D2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00F4A47"/>
    <w:multiLevelType w:val="hybridMultilevel"/>
    <w:tmpl w:val="B47A26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118093D"/>
    <w:multiLevelType w:val="hybridMultilevel"/>
    <w:tmpl w:val="54C0A8B2"/>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DB4D07"/>
    <w:multiLevelType w:val="hybridMultilevel"/>
    <w:tmpl w:val="B412AB70"/>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CD1AE1"/>
    <w:multiLevelType w:val="hybridMultilevel"/>
    <w:tmpl w:val="DB0E583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A326D8F"/>
    <w:multiLevelType w:val="hybridMultilevel"/>
    <w:tmpl w:val="C85639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424B3F"/>
    <w:multiLevelType w:val="hybridMultilevel"/>
    <w:tmpl w:val="67B61636"/>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5C73FB"/>
    <w:multiLevelType w:val="hybridMultilevel"/>
    <w:tmpl w:val="66203D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6E956B8"/>
    <w:multiLevelType w:val="hybridMultilevel"/>
    <w:tmpl w:val="1D8E435A"/>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0908AE"/>
    <w:multiLevelType w:val="hybridMultilevel"/>
    <w:tmpl w:val="40544C3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D38526D"/>
    <w:multiLevelType w:val="hybridMultilevel"/>
    <w:tmpl w:val="BEE618F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2A037BE"/>
    <w:multiLevelType w:val="hybridMultilevel"/>
    <w:tmpl w:val="56824252"/>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E50D6E"/>
    <w:multiLevelType w:val="hybridMultilevel"/>
    <w:tmpl w:val="E8E2D7E2"/>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677BB0"/>
    <w:multiLevelType w:val="hybridMultilevel"/>
    <w:tmpl w:val="BFD27932"/>
    <w:lvl w:ilvl="0" w:tplc="3648E034">
      <w:numFmt w:val="bullet"/>
      <w:lvlText w:val="•"/>
      <w:lvlJc w:val="left"/>
      <w:pPr>
        <w:ind w:left="720" w:hanging="360"/>
      </w:pPr>
      <w:rPr>
        <w:rFonts w:ascii="Verdana" w:eastAsia="Calibri" w:hAnsi="Verdana" w:cs="RijksoverheidSerif-Regular"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1E7CA4"/>
    <w:multiLevelType w:val="hybridMultilevel"/>
    <w:tmpl w:val="EACE6AF6"/>
    <w:lvl w:ilvl="0" w:tplc="1EACFB5C">
      <w:numFmt w:val="bullet"/>
      <w:lvlText w:val="•"/>
      <w:lvlJc w:val="left"/>
      <w:pPr>
        <w:ind w:left="360" w:hanging="360"/>
      </w:pPr>
      <w:rPr>
        <w:rFonts w:ascii="Verdana" w:eastAsia="Calibri" w:hAnsi="Verdana" w:cs="RijksoverheidSerif-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8983B11"/>
    <w:multiLevelType w:val="hybridMultilevel"/>
    <w:tmpl w:val="6C2EACAC"/>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82056F"/>
    <w:multiLevelType w:val="hybridMultilevel"/>
    <w:tmpl w:val="4E4AEF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96037010">
    <w:abstractNumId w:val="30"/>
  </w:num>
  <w:num w:numId="2" w16cid:durableId="1522039859">
    <w:abstractNumId w:val="37"/>
  </w:num>
  <w:num w:numId="3" w16cid:durableId="958611064">
    <w:abstractNumId w:val="24"/>
  </w:num>
  <w:num w:numId="4" w16cid:durableId="2143037529">
    <w:abstractNumId w:val="3"/>
  </w:num>
  <w:num w:numId="5" w16cid:durableId="1344432225">
    <w:abstractNumId w:val="21"/>
  </w:num>
  <w:num w:numId="6" w16cid:durableId="479542787">
    <w:abstractNumId w:val="22"/>
  </w:num>
  <w:num w:numId="7" w16cid:durableId="1420640310">
    <w:abstractNumId w:val="19"/>
  </w:num>
  <w:num w:numId="8" w16cid:durableId="1875731458">
    <w:abstractNumId w:val="33"/>
  </w:num>
  <w:num w:numId="9" w16cid:durableId="734471206">
    <w:abstractNumId w:val="32"/>
  </w:num>
  <w:num w:numId="10" w16cid:durableId="1920284432">
    <w:abstractNumId w:val="38"/>
  </w:num>
  <w:num w:numId="11" w16cid:durableId="316805582">
    <w:abstractNumId w:val="9"/>
  </w:num>
  <w:num w:numId="12" w16cid:durableId="465860394">
    <w:abstractNumId w:val="29"/>
  </w:num>
  <w:num w:numId="13" w16cid:durableId="392970994">
    <w:abstractNumId w:val="23"/>
  </w:num>
  <w:num w:numId="14" w16cid:durableId="1017196048">
    <w:abstractNumId w:val="15"/>
  </w:num>
  <w:num w:numId="15" w16cid:durableId="1411778080">
    <w:abstractNumId w:val="13"/>
  </w:num>
  <w:num w:numId="16" w16cid:durableId="1867061175">
    <w:abstractNumId w:val="25"/>
  </w:num>
  <w:num w:numId="17" w16cid:durableId="2028023749">
    <w:abstractNumId w:val="17"/>
  </w:num>
  <w:num w:numId="18" w16cid:durableId="1334139167">
    <w:abstractNumId w:val="35"/>
  </w:num>
  <w:num w:numId="19" w16cid:durableId="252592134">
    <w:abstractNumId w:val="18"/>
  </w:num>
  <w:num w:numId="20" w16cid:durableId="91248317">
    <w:abstractNumId w:val="26"/>
  </w:num>
  <w:num w:numId="21" w16cid:durableId="246579191">
    <w:abstractNumId w:val="34"/>
  </w:num>
  <w:num w:numId="22" w16cid:durableId="917518930">
    <w:abstractNumId w:val="20"/>
  </w:num>
  <w:num w:numId="23" w16cid:durableId="1906184447">
    <w:abstractNumId w:val="31"/>
  </w:num>
  <w:num w:numId="24" w16cid:durableId="495078154">
    <w:abstractNumId w:val="12"/>
  </w:num>
  <w:num w:numId="25" w16cid:durableId="137844930">
    <w:abstractNumId w:val="5"/>
  </w:num>
  <w:num w:numId="26" w16cid:durableId="1141310065">
    <w:abstractNumId w:val="39"/>
  </w:num>
  <w:num w:numId="27" w16cid:durableId="1845169510">
    <w:abstractNumId w:val="6"/>
  </w:num>
  <w:num w:numId="28" w16cid:durableId="29577632">
    <w:abstractNumId w:val="16"/>
  </w:num>
  <w:num w:numId="29" w16cid:durableId="698512786">
    <w:abstractNumId w:val="14"/>
  </w:num>
  <w:num w:numId="30" w16cid:durableId="724985642">
    <w:abstractNumId w:val="1"/>
  </w:num>
  <w:num w:numId="31" w16cid:durableId="12265053">
    <w:abstractNumId w:val="27"/>
  </w:num>
  <w:num w:numId="32" w16cid:durableId="10180773">
    <w:abstractNumId w:val="28"/>
  </w:num>
  <w:num w:numId="33" w16cid:durableId="83304564">
    <w:abstractNumId w:val="7"/>
  </w:num>
  <w:num w:numId="34" w16cid:durableId="60908520">
    <w:abstractNumId w:val="8"/>
  </w:num>
  <w:num w:numId="35" w16cid:durableId="212423604">
    <w:abstractNumId w:val="0"/>
  </w:num>
  <w:num w:numId="36" w16cid:durableId="813451003">
    <w:abstractNumId w:val="4"/>
  </w:num>
  <w:num w:numId="37" w16cid:durableId="416481418">
    <w:abstractNumId w:val="10"/>
  </w:num>
  <w:num w:numId="38" w16cid:durableId="1304654437">
    <w:abstractNumId w:val="36"/>
  </w:num>
  <w:num w:numId="39" w16cid:durableId="68961725">
    <w:abstractNumId w:val="11"/>
  </w:num>
  <w:num w:numId="40" w16cid:durableId="11416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030"/>
    <w:rsid w:val="002E65A3"/>
    <w:rsid w:val="002F5B43"/>
    <w:rsid w:val="002F5BDD"/>
    <w:rsid w:val="0032745A"/>
    <w:rsid w:val="00364720"/>
    <w:rsid w:val="00397DE7"/>
    <w:rsid w:val="003B1566"/>
    <w:rsid w:val="00412759"/>
    <w:rsid w:val="00506432"/>
    <w:rsid w:val="0056263A"/>
    <w:rsid w:val="00606BEC"/>
    <w:rsid w:val="006C2C01"/>
    <w:rsid w:val="006D4FC2"/>
    <w:rsid w:val="006F5030"/>
    <w:rsid w:val="006F66DC"/>
    <w:rsid w:val="007350C9"/>
    <w:rsid w:val="007A2078"/>
    <w:rsid w:val="007A2344"/>
    <w:rsid w:val="00826C72"/>
    <w:rsid w:val="009146FD"/>
    <w:rsid w:val="00961AAF"/>
    <w:rsid w:val="00970ECD"/>
    <w:rsid w:val="00B715F7"/>
    <w:rsid w:val="00BC4689"/>
    <w:rsid w:val="00D22A6D"/>
    <w:rsid w:val="00D24CFD"/>
    <w:rsid w:val="00D82FAE"/>
    <w:rsid w:val="00FC2A63"/>
    <w:rsid w:val="08C7C9B3"/>
    <w:rsid w:val="0BFF6A75"/>
    <w:rsid w:val="14FE3F4D"/>
    <w:rsid w:val="2478F166"/>
    <w:rsid w:val="26970B1B"/>
    <w:rsid w:val="2E2EF99F"/>
    <w:rsid w:val="2FF74CB0"/>
    <w:rsid w:val="49D0903D"/>
    <w:rsid w:val="51AE29CE"/>
    <w:rsid w:val="7167C9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A6155C"/>
  <w15:docId w15:val="{EDCC5074-BF69-4055-A7CF-99916ED7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3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C2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6F5030"/>
    <w:pPr>
      <w:keepNext/>
      <w:keepLines/>
      <w:spacing w:before="200" w:after="0" w:line="240" w:lineRule="auto"/>
      <w:outlineLvl w:val="1"/>
    </w:pPr>
    <w:rPr>
      <w:rFonts w:eastAsia="Times New Roman"/>
      <w:b/>
      <w:bCs/>
      <w:color w:val="4F81BD"/>
      <w:sz w:val="26"/>
      <w:szCs w:val="26"/>
      <w:lang w:val="en-GB"/>
    </w:rPr>
  </w:style>
  <w:style w:type="paragraph" w:styleId="Heading3">
    <w:name w:val="heading 3"/>
    <w:basedOn w:val="Normal"/>
    <w:next w:val="Normal"/>
    <w:link w:val="Heading3Char"/>
    <w:uiPriority w:val="9"/>
    <w:semiHidden/>
    <w:unhideWhenUsed/>
    <w:qFormat/>
    <w:rsid w:val="00D24C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030"/>
    <w:rPr>
      <w:rFonts w:ascii="Calibri" w:eastAsia="Times New Roman" w:hAnsi="Calibri" w:cs="Times New Roman"/>
      <w:b/>
      <w:bCs/>
      <w:color w:val="4F81BD"/>
      <w:sz w:val="26"/>
      <w:szCs w:val="26"/>
      <w:lang w:val="en-GB"/>
    </w:rPr>
  </w:style>
  <w:style w:type="paragraph" w:styleId="Header">
    <w:name w:val="header"/>
    <w:basedOn w:val="Normal"/>
    <w:link w:val="HeaderChar"/>
    <w:uiPriority w:val="99"/>
    <w:unhideWhenUsed/>
    <w:rsid w:val="006F50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5030"/>
    <w:rPr>
      <w:rFonts w:ascii="Calibri" w:eastAsia="Calibri" w:hAnsi="Calibri" w:cs="Times New Roman"/>
    </w:rPr>
  </w:style>
  <w:style w:type="paragraph" w:styleId="Footer">
    <w:name w:val="footer"/>
    <w:basedOn w:val="Normal"/>
    <w:link w:val="FooterChar"/>
    <w:uiPriority w:val="99"/>
    <w:unhideWhenUsed/>
    <w:rsid w:val="006F50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5030"/>
    <w:rPr>
      <w:rFonts w:ascii="Calibri" w:eastAsia="Calibri" w:hAnsi="Calibri" w:cs="Times New Roman"/>
    </w:rPr>
  </w:style>
  <w:style w:type="paragraph" w:styleId="BalloonText">
    <w:name w:val="Balloon Text"/>
    <w:basedOn w:val="Normal"/>
    <w:link w:val="BalloonTextChar"/>
    <w:uiPriority w:val="99"/>
    <w:semiHidden/>
    <w:unhideWhenUsed/>
    <w:rsid w:val="006F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30"/>
    <w:rPr>
      <w:rFonts w:ascii="Tahoma" w:eastAsia="Calibri" w:hAnsi="Tahoma" w:cs="Tahoma"/>
      <w:sz w:val="16"/>
      <w:szCs w:val="16"/>
    </w:rPr>
  </w:style>
  <w:style w:type="character" w:styleId="Hyperlink">
    <w:name w:val="Hyperlink"/>
    <w:basedOn w:val="DefaultParagraphFont"/>
    <w:uiPriority w:val="99"/>
    <w:unhideWhenUsed/>
    <w:rsid w:val="006F5030"/>
    <w:rPr>
      <w:color w:val="0000FF" w:themeColor="hyperlink"/>
      <w:u w:val="single"/>
    </w:rPr>
  </w:style>
  <w:style w:type="paragraph" w:customStyle="1" w:styleId="Pa0">
    <w:name w:val="Pa0"/>
    <w:basedOn w:val="Normal"/>
    <w:next w:val="Normal"/>
    <w:uiPriority w:val="99"/>
    <w:rsid w:val="006F5030"/>
    <w:pPr>
      <w:autoSpaceDE w:val="0"/>
      <w:autoSpaceDN w:val="0"/>
      <w:adjustRightInd w:val="0"/>
      <w:spacing w:after="0" w:line="241" w:lineRule="atLeast"/>
    </w:pPr>
    <w:rPr>
      <w:rFonts w:ascii="RijksoverheidSansHeadingTT" w:hAnsi="RijksoverheidSansHeadingTT"/>
      <w:sz w:val="24"/>
      <w:szCs w:val="24"/>
    </w:rPr>
  </w:style>
  <w:style w:type="character" w:customStyle="1" w:styleId="A3">
    <w:name w:val="A3"/>
    <w:uiPriority w:val="99"/>
    <w:rsid w:val="006F5030"/>
    <w:rPr>
      <w:rFonts w:cs="RijksoverheidSansHeadingTT"/>
      <w:b/>
      <w:bCs/>
      <w:color w:val="000000"/>
      <w:sz w:val="17"/>
      <w:szCs w:val="17"/>
    </w:rPr>
  </w:style>
  <w:style w:type="paragraph" w:styleId="ListParagraph">
    <w:name w:val="List Paragraph"/>
    <w:basedOn w:val="Normal"/>
    <w:uiPriority w:val="34"/>
    <w:qFormat/>
    <w:rsid w:val="00397DE7"/>
    <w:pPr>
      <w:ind w:left="720"/>
      <w:contextualSpacing/>
    </w:pPr>
  </w:style>
  <w:style w:type="character" w:customStyle="1" w:styleId="Heading1Char">
    <w:name w:val="Heading 1 Char"/>
    <w:basedOn w:val="DefaultParagraphFont"/>
    <w:link w:val="Heading1"/>
    <w:uiPriority w:val="9"/>
    <w:rsid w:val="006C2C0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24CFD"/>
    <w:rPr>
      <w:rFonts w:asciiTheme="majorHAnsi" w:eastAsiaTheme="majorEastAsia" w:hAnsiTheme="majorHAnsi" w:cstheme="majorBidi"/>
      <w:b/>
      <w:bCs/>
      <w:color w:val="4F81BD" w:themeColor="accent1"/>
    </w:rPr>
  </w:style>
  <w:style w:type="table" w:styleId="TableGrid">
    <w:name w:val="Table Grid"/>
    <w:basedOn w:val="TableNormal"/>
    <w:uiPriority w:val="59"/>
    <w:rsid w:val="00B71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6C72"/>
    <w:pPr>
      <w:autoSpaceDE w:val="0"/>
      <w:autoSpaceDN w:val="0"/>
      <w:adjustRightInd w:val="0"/>
    </w:pPr>
    <w:rPr>
      <w:rFonts w:ascii="Calibri" w:eastAsia="Calibri" w:hAnsi="Calibri" w:cs="Calibri"/>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E67A6BC8E5264490276290B6BE2C7C" ma:contentTypeVersion="2" ma:contentTypeDescription="Een nieuw document maken." ma:contentTypeScope="" ma:versionID="7398959588c1a4f895be60e9d4c8c46e">
  <xsd:schema xmlns:xsd="http://www.w3.org/2001/XMLSchema" xmlns:xs="http://www.w3.org/2001/XMLSchema" xmlns:p="http://schemas.microsoft.com/office/2006/metadata/properties" xmlns:ns2="3b1618ff-fdd0-4b4b-9291-a440240037ec" targetNamespace="http://schemas.microsoft.com/office/2006/metadata/properties" ma:root="true" ma:fieldsID="cf754d045f346706a46f0583293841d9" ns2:_="">
    <xsd:import namespace="3b1618ff-fdd0-4b4b-9291-a44024003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618ff-fdd0-4b4b-9291-a44024003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F31A8-27F7-454F-86F7-474F50E0F0A1}">
  <ds:schemaRefs>
    <ds:schemaRef ds:uri="http://schemas.openxmlformats.org/officeDocument/2006/bibliography"/>
  </ds:schemaRefs>
</ds:datastoreItem>
</file>

<file path=customXml/itemProps2.xml><?xml version="1.0" encoding="utf-8"?>
<ds:datastoreItem xmlns:ds="http://schemas.openxmlformats.org/officeDocument/2006/customXml" ds:itemID="{7FCA6002-6EEE-44FA-BBEE-45773B4488B7}"/>
</file>

<file path=customXml/itemProps3.xml><?xml version="1.0" encoding="utf-8"?>
<ds:datastoreItem xmlns:ds="http://schemas.openxmlformats.org/officeDocument/2006/customXml" ds:itemID="{627545B0-4F1C-429C-B617-72F1392A3137}"/>
</file>

<file path=customXml/itemProps4.xml><?xml version="1.0" encoding="utf-8"?>
<ds:datastoreItem xmlns:ds="http://schemas.openxmlformats.org/officeDocument/2006/customXml" ds:itemID="{DC62F3DF-D8E5-4CBD-847E-6B3A08E6AC0B}"/>
</file>

<file path=docProps/app.xml><?xml version="1.0" encoding="utf-8"?>
<Properties xmlns="http://schemas.openxmlformats.org/officeDocument/2006/extended-properties" xmlns:vt="http://schemas.openxmlformats.org/officeDocument/2006/docPropsVTypes">
  <Template>Normal.dotm</Template>
  <TotalTime>3</TotalTime>
  <Pages>1</Pages>
  <Words>2169</Words>
  <Characters>12366</Characters>
  <Application>Microsoft Office Word</Application>
  <DocSecurity>4</DocSecurity>
  <Lines>103</Lines>
  <Paragraphs>29</Paragraphs>
  <ScaleCrop>false</ScaleCrop>
  <Company>Systeembeheer</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Schipper, Barbara</dc:creator>
  <cp:keywords/>
  <cp:lastModifiedBy>Barbara Schipper</cp:lastModifiedBy>
  <cp:revision>6</cp:revision>
  <cp:lastPrinted>2017-03-19T05:26:00Z</cp:lastPrinted>
  <dcterms:created xsi:type="dcterms:W3CDTF">2022-05-19T17:54:00Z</dcterms:created>
  <dcterms:modified xsi:type="dcterms:W3CDTF">2022-05-19T20:27:00Z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0x01010071E67A6BC8E5264490276290B6BE2C7C</vt:lpwstr>
  </property>
</Properties>
</file>