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8D7" w:rsidRDefault="00232309" w:rsidP="00232309">
      <w:pPr>
        <w:tabs>
          <w:tab w:val="left" w:pos="1545"/>
          <w:tab w:val="left" w:pos="1845"/>
          <w:tab w:val="center" w:pos="4536"/>
          <w:tab w:val="left" w:pos="6835"/>
          <w:tab w:val="right" w:pos="9072"/>
        </w:tabs>
        <w:autoSpaceDN w:val="0"/>
        <w:rPr>
          <w:rFonts w:eastAsia="Times New Roman" w:cs="Calibri"/>
          <w:b/>
          <w:sz w:val="48"/>
          <w:szCs w:val="48"/>
        </w:rPr>
      </w:pPr>
      <w:bookmarkStart w:id="0" w:name="_GoBack"/>
      <w:bookmarkEnd w:id="0"/>
      <w:r>
        <w:rPr>
          <w:rFonts w:eastAsia="Times New Roman" w:cs="Calibri"/>
          <w:b/>
          <w:sz w:val="48"/>
          <w:szCs w:val="48"/>
        </w:rPr>
        <w:tab/>
      </w:r>
      <w:r>
        <w:rPr>
          <w:rFonts w:eastAsia="Times New Roman" w:cs="Calibri"/>
          <w:b/>
          <w:sz w:val="48"/>
          <w:szCs w:val="48"/>
        </w:rPr>
        <w:tab/>
      </w:r>
      <w:r w:rsidR="0075599E">
        <w:rPr>
          <w:rFonts w:eastAsia="Times New Roman" w:cs="Calibri"/>
          <w:b/>
          <w:noProof/>
          <w:sz w:val="48"/>
          <w:szCs w:val="48"/>
          <w:lang w:eastAsia="nl-NL"/>
        </w:rPr>
        <w:drawing>
          <wp:anchor distT="0" distB="0" distL="114300" distR="114300" simplePos="0" relativeHeight="251662848" behindDoc="1" locked="0" layoutInCell="1" allowOverlap="1" wp14:anchorId="04AEDE05" wp14:editId="43881A0B">
            <wp:simplePos x="0" y="0"/>
            <wp:positionH relativeFrom="column">
              <wp:posOffset>-375920</wp:posOffset>
            </wp:positionH>
            <wp:positionV relativeFrom="paragraph">
              <wp:posOffset>-652145</wp:posOffset>
            </wp:positionV>
            <wp:extent cx="6524625" cy="9334500"/>
            <wp:effectExtent l="0" t="0" r="9525" b="0"/>
            <wp:wrapThrough wrapText="bothSides">
              <wp:wrapPolygon edited="0">
                <wp:start x="0" y="0"/>
                <wp:lineTo x="0" y="21556"/>
                <wp:lineTo x="21568" y="21556"/>
                <wp:lineTo x="21568"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dersteuningsprofiel Omslag.jpg"/>
                    <pic:cNvPicPr/>
                  </pic:nvPicPr>
                  <pic:blipFill rotWithShape="1">
                    <a:blip r:embed="rId8">
                      <a:extLst>
                        <a:ext uri="{28A0092B-C50C-407E-A947-70E740481C1C}">
                          <a14:useLocalDpi xmlns:a14="http://schemas.microsoft.com/office/drawing/2010/main" val="0"/>
                        </a:ext>
                      </a:extLst>
                    </a:blip>
                    <a:srcRect l="5080" t="3285" r="4209" b="4962"/>
                    <a:stretch/>
                  </pic:blipFill>
                  <pic:spPr bwMode="auto">
                    <a:xfrm>
                      <a:off x="0" y="0"/>
                      <a:ext cx="6524625" cy="9334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5599E" w:rsidRPr="009A58D7" w:rsidRDefault="0075599E" w:rsidP="004C7A49">
      <w:pPr>
        <w:tabs>
          <w:tab w:val="left" w:pos="1545"/>
          <w:tab w:val="left" w:pos="1845"/>
          <w:tab w:val="right" w:pos="9072"/>
        </w:tabs>
        <w:autoSpaceDN w:val="0"/>
        <w:rPr>
          <w:rFonts w:eastAsia="Times New Roman" w:cs="Calibri"/>
          <w:b/>
          <w:color w:val="4F81BD" w:themeColor="accent1"/>
          <w:sz w:val="28"/>
          <w:szCs w:val="28"/>
        </w:rPr>
      </w:pPr>
      <w:r w:rsidRPr="009A58D7">
        <w:rPr>
          <w:rFonts w:eastAsia="Times New Roman" w:cs="Calibri"/>
          <w:b/>
          <w:color w:val="4F81BD" w:themeColor="accent1"/>
          <w:sz w:val="28"/>
          <w:szCs w:val="28"/>
        </w:rPr>
        <w:lastRenderedPageBreak/>
        <w:t>Inhoudsopgave</w:t>
      </w:r>
      <w:r w:rsidR="009A58D7" w:rsidRPr="009A58D7">
        <w:rPr>
          <w:rFonts w:eastAsia="Times New Roman" w:cs="Calibri"/>
          <w:b/>
          <w:color w:val="4F81BD" w:themeColor="accent1"/>
          <w:sz w:val="28"/>
          <w:szCs w:val="28"/>
        </w:rPr>
        <w:t>.</w:t>
      </w:r>
    </w:p>
    <w:p w:rsidR="0075599E" w:rsidRPr="009A58D7" w:rsidRDefault="009A58D7" w:rsidP="004C7A49">
      <w:pPr>
        <w:tabs>
          <w:tab w:val="left" w:pos="1545"/>
          <w:tab w:val="left" w:pos="1845"/>
          <w:tab w:val="right" w:pos="9072"/>
        </w:tabs>
        <w:autoSpaceDN w:val="0"/>
        <w:rPr>
          <w:rFonts w:eastAsia="Times New Roman" w:cs="Calibri"/>
          <w:u w:val="single"/>
        </w:rPr>
      </w:pPr>
      <w:r>
        <w:rPr>
          <w:rFonts w:eastAsia="Times New Roman" w:cs="Calibri"/>
        </w:rPr>
        <w:t>Inhoudsopgave</w:t>
      </w:r>
      <w:r>
        <w:rPr>
          <w:rFonts w:eastAsia="Times New Roman" w:cs="Calibri"/>
          <w:u w:val="single"/>
        </w:rPr>
        <w:tab/>
      </w:r>
      <w:r>
        <w:rPr>
          <w:rFonts w:eastAsia="Times New Roman" w:cs="Calibri"/>
          <w:u w:val="single"/>
        </w:rPr>
        <w:tab/>
      </w:r>
      <w:r>
        <w:rPr>
          <w:rFonts w:eastAsia="Times New Roman" w:cs="Calibri"/>
          <w:u w:val="single"/>
        </w:rPr>
        <w:tab/>
        <w:t>2</w:t>
      </w:r>
      <w:r>
        <w:rPr>
          <w:rFonts w:eastAsia="Times New Roman" w:cs="Calibri"/>
        </w:rPr>
        <w:br/>
      </w:r>
      <w:r w:rsidR="00284D3A">
        <w:rPr>
          <w:rFonts w:eastAsia="Times New Roman" w:cs="Calibri"/>
        </w:rPr>
        <w:br/>
        <w:t>Inleiding</w:t>
      </w:r>
      <w:r w:rsidR="00284D3A">
        <w:rPr>
          <w:rFonts w:eastAsia="Times New Roman" w:cs="Calibri"/>
          <w:u w:val="single"/>
        </w:rPr>
        <w:tab/>
      </w:r>
      <w:r w:rsidR="00284D3A">
        <w:rPr>
          <w:rFonts w:eastAsia="Times New Roman" w:cs="Calibri"/>
          <w:u w:val="single"/>
        </w:rPr>
        <w:tab/>
      </w:r>
      <w:r w:rsidR="00284D3A">
        <w:rPr>
          <w:rFonts w:eastAsia="Times New Roman" w:cs="Calibri"/>
          <w:u w:val="single"/>
        </w:rPr>
        <w:tab/>
        <w:t>3</w:t>
      </w:r>
      <w:r w:rsidR="00284D3A">
        <w:rPr>
          <w:rFonts w:eastAsia="Times New Roman" w:cs="Calibri"/>
          <w:u w:val="single"/>
        </w:rPr>
        <w:br/>
      </w:r>
      <w:r>
        <w:rPr>
          <w:rFonts w:eastAsia="Times New Roman" w:cs="Calibri"/>
        </w:rPr>
        <w:br/>
      </w:r>
      <w:r w:rsidR="0075599E" w:rsidRPr="009A58D7">
        <w:rPr>
          <w:rFonts w:eastAsia="Times New Roman" w:cs="Calibri"/>
        </w:rPr>
        <w:t>Typering van de school als onderwijsondersteuningsvoorziening</w:t>
      </w:r>
      <w:r>
        <w:rPr>
          <w:rFonts w:eastAsia="Times New Roman" w:cs="Calibri"/>
          <w:u w:val="single"/>
        </w:rPr>
        <w:tab/>
      </w:r>
      <w:r w:rsidR="00284D3A">
        <w:rPr>
          <w:rFonts w:eastAsia="Times New Roman" w:cs="Calibri"/>
          <w:u w:val="single"/>
        </w:rPr>
        <w:t>4</w:t>
      </w:r>
    </w:p>
    <w:p w:rsidR="001A55FF" w:rsidRPr="00C95C93" w:rsidRDefault="0075599E" w:rsidP="004C7A49">
      <w:pPr>
        <w:tabs>
          <w:tab w:val="left" w:pos="1545"/>
          <w:tab w:val="left" w:pos="1845"/>
          <w:tab w:val="right" w:pos="9072"/>
        </w:tabs>
        <w:autoSpaceDN w:val="0"/>
        <w:rPr>
          <w:rFonts w:eastAsia="Times New Roman" w:cs="Calibri"/>
          <w:i/>
          <w:sz w:val="20"/>
          <w:szCs w:val="20"/>
        </w:rPr>
      </w:pPr>
      <w:r w:rsidRPr="009A58D7">
        <w:rPr>
          <w:rFonts w:eastAsia="Times New Roman" w:cs="Calibri"/>
        </w:rPr>
        <w:t>Kengetallen</w:t>
      </w:r>
      <w:r w:rsidR="009A58D7">
        <w:rPr>
          <w:rFonts w:eastAsia="Times New Roman" w:cs="Calibri"/>
          <w:u w:val="single"/>
        </w:rPr>
        <w:tab/>
      </w:r>
      <w:r w:rsidR="009A58D7">
        <w:rPr>
          <w:rFonts w:eastAsia="Times New Roman" w:cs="Calibri"/>
          <w:u w:val="single"/>
        </w:rPr>
        <w:tab/>
      </w:r>
      <w:r w:rsidR="009A58D7">
        <w:rPr>
          <w:rFonts w:eastAsia="Times New Roman" w:cs="Calibri"/>
          <w:u w:val="single"/>
        </w:rPr>
        <w:tab/>
      </w:r>
      <w:r w:rsidR="00822A5B">
        <w:rPr>
          <w:rFonts w:eastAsia="Times New Roman" w:cs="Calibri"/>
          <w:u w:val="single"/>
        </w:rPr>
        <w:t>5</w:t>
      </w:r>
      <w:r w:rsidR="001A55FF">
        <w:rPr>
          <w:rFonts w:eastAsia="Times New Roman" w:cs="Calibri"/>
          <w:u w:val="single"/>
        </w:rPr>
        <w:br/>
      </w:r>
      <w:r w:rsidR="001A55FF" w:rsidRPr="00C95C93">
        <w:rPr>
          <w:rFonts w:eastAsia="Times New Roman" w:cs="Calibri"/>
          <w:i/>
          <w:sz w:val="20"/>
          <w:szCs w:val="20"/>
        </w:rPr>
        <w:t>Inleiding</w:t>
      </w:r>
      <w:r w:rsidR="001A55FF" w:rsidRPr="00C95C93">
        <w:rPr>
          <w:rFonts w:eastAsia="Times New Roman" w:cs="Calibri"/>
          <w:i/>
          <w:sz w:val="20"/>
          <w:szCs w:val="20"/>
        </w:rPr>
        <w:br/>
        <w:t>Getallen</w:t>
      </w:r>
    </w:p>
    <w:p w:rsidR="001A55FF" w:rsidRPr="00C95C93" w:rsidRDefault="0075599E" w:rsidP="004C7A49">
      <w:pPr>
        <w:tabs>
          <w:tab w:val="left" w:pos="1545"/>
          <w:tab w:val="left" w:pos="1845"/>
          <w:tab w:val="right" w:pos="9072"/>
        </w:tabs>
        <w:autoSpaceDN w:val="0"/>
        <w:rPr>
          <w:rFonts w:eastAsia="Times New Roman" w:cs="Calibri"/>
          <w:i/>
          <w:sz w:val="20"/>
          <w:szCs w:val="20"/>
        </w:rPr>
      </w:pPr>
      <w:r w:rsidRPr="009A58D7">
        <w:rPr>
          <w:rFonts w:eastAsia="Times New Roman" w:cs="Calibri"/>
        </w:rPr>
        <w:t>Basisondersteuning</w:t>
      </w:r>
      <w:r w:rsidR="009A58D7">
        <w:rPr>
          <w:rFonts w:eastAsia="Times New Roman" w:cs="Calibri"/>
          <w:u w:val="single"/>
        </w:rPr>
        <w:tab/>
      </w:r>
      <w:r w:rsidR="009D5C56">
        <w:rPr>
          <w:rFonts w:eastAsia="Times New Roman" w:cs="Calibri"/>
          <w:u w:val="single"/>
        </w:rPr>
        <w:tab/>
      </w:r>
      <w:r w:rsidR="00822A5B">
        <w:rPr>
          <w:rFonts w:eastAsia="Times New Roman" w:cs="Calibri"/>
          <w:u w:val="single"/>
        </w:rPr>
        <w:t>6</w:t>
      </w:r>
      <w:r w:rsidR="001A55FF">
        <w:rPr>
          <w:rFonts w:eastAsia="Times New Roman" w:cs="Calibri"/>
          <w:u w:val="single"/>
        </w:rPr>
        <w:br/>
      </w:r>
      <w:r w:rsidR="001A55FF" w:rsidRPr="00C95C93">
        <w:rPr>
          <w:rFonts w:eastAsia="Times New Roman" w:cs="Calibri"/>
          <w:i/>
          <w:sz w:val="20"/>
          <w:szCs w:val="20"/>
        </w:rPr>
        <w:t>Inleiding</w:t>
      </w:r>
      <w:r w:rsidR="001A55FF" w:rsidRPr="00C95C93">
        <w:rPr>
          <w:rFonts w:eastAsia="Times New Roman" w:cs="Calibri"/>
          <w:i/>
          <w:sz w:val="20"/>
          <w:szCs w:val="20"/>
        </w:rPr>
        <w:br/>
        <w:t>Preventieve en curatieve lichte interventies</w:t>
      </w:r>
      <w:r w:rsidR="001A55FF" w:rsidRPr="00C95C93">
        <w:rPr>
          <w:rFonts w:eastAsia="Times New Roman" w:cs="Calibri"/>
          <w:i/>
          <w:sz w:val="20"/>
          <w:szCs w:val="20"/>
        </w:rPr>
        <w:br/>
        <w:t>Onderwijsondersteuningstructuur</w:t>
      </w:r>
      <w:r w:rsidR="001A55FF" w:rsidRPr="00C95C93">
        <w:rPr>
          <w:rFonts w:eastAsia="Times New Roman" w:cs="Calibri"/>
          <w:i/>
          <w:sz w:val="20"/>
          <w:szCs w:val="20"/>
        </w:rPr>
        <w:br/>
        <w:t>Planmatig werken</w:t>
      </w:r>
      <w:r w:rsidR="001A55FF" w:rsidRPr="00C95C93">
        <w:rPr>
          <w:rFonts w:eastAsia="Times New Roman" w:cs="Calibri"/>
          <w:i/>
          <w:sz w:val="20"/>
          <w:szCs w:val="20"/>
        </w:rPr>
        <w:br/>
        <w:t>Handelingsgericht werken</w:t>
      </w:r>
      <w:r w:rsidR="001A55FF" w:rsidRPr="00C95C93">
        <w:rPr>
          <w:rFonts w:eastAsia="Times New Roman" w:cs="Calibri"/>
          <w:i/>
          <w:sz w:val="20"/>
          <w:szCs w:val="20"/>
        </w:rPr>
        <w:br/>
        <w:t>Basiskwaliteit van het onderwijs</w:t>
      </w:r>
    </w:p>
    <w:p w:rsidR="008B585A" w:rsidRPr="008B585A" w:rsidRDefault="008B585A" w:rsidP="008B585A">
      <w:pPr>
        <w:autoSpaceDN w:val="0"/>
        <w:spacing w:after="0"/>
        <w:rPr>
          <w:rFonts w:cs="Calibri"/>
          <w:i/>
          <w:sz w:val="20"/>
          <w:szCs w:val="20"/>
        </w:rPr>
      </w:pPr>
      <w:r>
        <w:rPr>
          <w:rFonts w:eastAsia="Times New Roman" w:cs="Calibri"/>
        </w:rPr>
        <w:t xml:space="preserve">Extra </w:t>
      </w:r>
      <w:r w:rsidRPr="008B585A">
        <w:rPr>
          <w:rFonts w:eastAsia="Times New Roman" w:cs="Calibri"/>
        </w:rPr>
        <w:t>ondersteuning</w:t>
      </w:r>
      <w:r>
        <w:rPr>
          <w:rFonts w:eastAsia="Times New Roman" w:cs="Calibri"/>
        </w:rPr>
        <w:t xml:space="preserve"> </w:t>
      </w:r>
      <w:r>
        <w:rPr>
          <w:rFonts w:eastAsia="Times New Roman" w:cs="Calibri"/>
          <w:u w:val="single"/>
        </w:rPr>
        <w:tab/>
      </w:r>
      <w:r>
        <w:rPr>
          <w:rFonts w:eastAsia="Times New Roman" w:cs="Calibri"/>
          <w:u w:val="single"/>
        </w:rPr>
        <w:tab/>
      </w:r>
      <w:r>
        <w:rPr>
          <w:rFonts w:eastAsia="Times New Roman" w:cs="Calibri"/>
          <w:u w:val="single"/>
        </w:rPr>
        <w:tab/>
      </w:r>
      <w:r>
        <w:rPr>
          <w:rFonts w:eastAsia="Times New Roman" w:cs="Calibri"/>
          <w:u w:val="single"/>
        </w:rPr>
        <w:tab/>
      </w:r>
      <w:r>
        <w:rPr>
          <w:rFonts w:eastAsia="Times New Roman" w:cs="Calibri"/>
          <w:u w:val="single"/>
        </w:rPr>
        <w:tab/>
      </w:r>
      <w:r>
        <w:rPr>
          <w:rFonts w:eastAsia="Times New Roman" w:cs="Calibri"/>
          <w:u w:val="single"/>
        </w:rPr>
        <w:tab/>
      </w:r>
      <w:r>
        <w:rPr>
          <w:rFonts w:eastAsia="Times New Roman" w:cs="Calibri"/>
          <w:u w:val="single"/>
        </w:rPr>
        <w:tab/>
      </w:r>
      <w:r>
        <w:rPr>
          <w:rFonts w:eastAsia="Times New Roman" w:cs="Calibri"/>
          <w:u w:val="single"/>
        </w:rPr>
        <w:tab/>
      </w:r>
      <w:r>
        <w:rPr>
          <w:rFonts w:eastAsia="Times New Roman" w:cs="Calibri"/>
          <w:u w:val="single"/>
        </w:rPr>
        <w:tab/>
      </w:r>
      <w:r>
        <w:rPr>
          <w:rFonts w:eastAsia="Times New Roman" w:cs="Calibri"/>
          <w:u w:val="single"/>
        </w:rPr>
        <w:tab/>
        <w:t xml:space="preserve">         </w:t>
      </w:r>
      <w:r w:rsidR="0072523F" w:rsidRPr="007E4267">
        <w:rPr>
          <w:rFonts w:eastAsia="Times New Roman" w:cs="Calibri"/>
          <w:u w:val="single"/>
        </w:rPr>
        <w:t>9</w:t>
      </w:r>
      <w:r w:rsidR="00C95C93">
        <w:rPr>
          <w:rFonts w:eastAsia="Times New Roman" w:cs="Calibri"/>
          <w:u w:val="single"/>
        </w:rPr>
        <w:br/>
      </w:r>
      <w:r>
        <w:rPr>
          <w:rFonts w:cs="Calibri"/>
          <w:i/>
          <w:sz w:val="20"/>
          <w:szCs w:val="20"/>
        </w:rPr>
        <w:t>Inleiding</w:t>
      </w:r>
      <w:r>
        <w:rPr>
          <w:rFonts w:cs="Calibri"/>
          <w:i/>
          <w:sz w:val="20"/>
          <w:szCs w:val="20"/>
        </w:rPr>
        <w:br/>
      </w:r>
      <w:r w:rsidRPr="008B585A">
        <w:rPr>
          <w:rFonts w:cs="Calibri"/>
          <w:i/>
          <w:sz w:val="20"/>
          <w:szCs w:val="20"/>
        </w:rPr>
        <w:t>Leer- en ontwikkelingsondersteuning</w:t>
      </w:r>
    </w:p>
    <w:p w:rsidR="008B585A" w:rsidRPr="008B585A" w:rsidRDefault="008B585A" w:rsidP="008B585A">
      <w:pPr>
        <w:autoSpaceDN w:val="0"/>
        <w:spacing w:after="0"/>
        <w:rPr>
          <w:rFonts w:cs="Calibri"/>
          <w:i/>
          <w:sz w:val="20"/>
          <w:szCs w:val="20"/>
        </w:rPr>
      </w:pPr>
      <w:r w:rsidRPr="008B585A">
        <w:rPr>
          <w:rFonts w:cs="Calibri"/>
          <w:i/>
          <w:sz w:val="20"/>
          <w:szCs w:val="20"/>
        </w:rPr>
        <w:t>Fysiek medische ondersteuning</w:t>
      </w:r>
    </w:p>
    <w:p w:rsidR="008B585A" w:rsidRPr="008B585A" w:rsidRDefault="008B585A" w:rsidP="008B585A">
      <w:pPr>
        <w:autoSpaceDN w:val="0"/>
        <w:spacing w:after="0"/>
        <w:rPr>
          <w:rFonts w:cs="Calibri"/>
          <w:i/>
          <w:sz w:val="20"/>
          <w:szCs w:val="20"/>
        </w:rPr>
      </w:pPr>
      <w:r w:rsidRPr="008B585A">
        <w:rPr>
          <w:rFonts w:cs="Calibri"/>
          <w:i/>
          <w:sz w:val="20"/>
          <w:szCs w:val="20"/>
        </w:rPr>
        <w:t>Sociaal-emotioneel en gedragsondersteuning</w:t>
      </w:r>
    </w:p>
    <w:p w:rsidR="0075599E" w:rsidRPr="00C95C93" w:rsidRDefault="008B585A" w:rsidP="008B585A">
      <w:pPr>
        <w:tabs>
          <w:tab w:val="left" w:pos="1545"/>
          <w:tab w:val="left" w:pos="1845"/>
          <w:tab w:val="right" w:pos="9072"/>
        </w:tabs>
        <w:autoSpaceDN w:val="0"/>
        <w:rPr>
          <w:rFonts w:eastAsia="Times New Roman" w:cs="Calibri"/>
        </w:rPr>
      </w:pPr>
      <w:r w:rsidRPr="008B585A">
        <w:rPr>
          <w:rFonts w:cs="Calibri"/>
          <w:i/>
          <w:sz w:val="20"/>
          <w:szCs w:val="20"/>
        </w:rPr>
        <w:t>Ondersteuning in de thuissituatie</w:t>
      </w:r>
      <w:r w:rsidR="000321FD">
        <w:rPr>
          <w:rFonts w:cs="Calibri"/>
          <w:i/>
          <w:sz w:val="20"/>
          <w:szCs w:val="20"/>
        </w:rPr>
        <w:br/>
        <w:t>Aanwezige structurele voorzieningen voor leerlingen met extra ondersteuningsbehoeften</w:t>
      </w:r>
      <w:r w:rsidR="000321FD">
        <w:rPr>
          <w:rFonts w:cs="Calibri"/>
          <w:i/>
          <w:sz w:val="20"/>
          <w:szCs w:val="20"/>
        </w:rPr>
        <w:br/>
        <w:t>Stimulerende en belemmerende factoren voor leerlingen met extra ondersteuningsbehoeften</w:t>
      </w:r>
    </w:p>
    <w:p w:rsidR="009A58D7" w:rsidRPr="00BE1ACB" w:rsidRDefault="009A58D7" w:rsidP="004C7A49">
      <w:pPr>
        <w:tabs>
          <w:tab w:val="left" w:pos="1545"/>
          <w:tab w:val="left" w:pos="1845"/>
          <w:tab w:val="right" w:pos="9072"/>
        </w:tabs>
        <w:autoSpaceDN w:val="0"/>
        <w:rPr>
          <w:rFonts w:eastAsia="Times New Roman" w:cs="Calibri"/>
          <w:i/>
        </w:rPr>
      </w:pPr>
      <w:r w:rsidRPr="009A58D7">
        <w:rPr>
          <w:rFonts w:eastAsia="Times New Roman" w:cs="Calibri"/>
        </w:rPr>
        <w:t>Schoolontwikkelambitie</w:t>
      </w:r>
      <w:r>
        <w:rPr>
          <w:rFonts w:eastAsia="Times New Roman" w:cs="Calibri"/>
          <w:u w:val="single"/>
        </w:rPr>
        <w:tab/>
      </w:r>
      <w:r w:rsidR="007E4267">
        <w:rPr>
          <w:rFonts w:eastAsia="Times New Roman" w:cs="Calibri"/>
          <w:u w:val="single"/>
        </w:rPr>
        <w:t>11</w:t>
      </w:r>
      <w:r w:rsidR="00BE1ACB">
        <w:rPr>
          <w:rFonts w:eastAsia="Times New Roman" w:cs="Calibri"/>
        </w:rPr>
        <w:br/>
      </w:r>
      <w:r w:rsidR="00BE1ACB" w:rsidRPr="00BE1ACB">
        <w:rPr>
          <w:rFonts w:eastAsia="Times New Roman" w:cs="Calibri"/>
          <w:i/>
          <w:sz w:val="20"/>
          <w:szCs w:val="20"/>
        </w:rPr>
        <w:t>Inleiding</w:t>
      </w:r>
      <w:r w:rsidR="00BE1ACB" w:rsidRPr="00BE1ACB">
        <w:rPr>
          <w:rFonts w:eastAsia="Times New Roman" w:cs="Calibri"/>
          <w:i/>
          <w:sz w:val="20"/>
          <w:szCs w:val="20"/>
        </w:rPr>
        <w:br/>
        <w:t>Prioriteit: professionalisering! (nascholing)</w:t>
      </w:r>
      <w:r w:rsidR="00A4181A">
        <w:rPr>
          <w:rFonts w:eastAsia="Times New Roman" w:cs="Calibri"/>
          <w:i/>
          <w:sz w:val="20"/>
          <w:szCs w:val="20"/>
        </w:rPr>
        <w:br/>
        <w:t>Bijlagen</w:t>
      </w:r>
      <w:r w:rsidR="00A4181A">
        <w:rPr>
          <w:rFonts w:eastAsia="Times New Roman" w:cs="Calibri"/>
          <w:i/>
          <w:sz w:val="20"/>
          <w:szCs w:val="20"/>
        </w:rPr>
        <w:br/>
        <w:t>Bronvermelding</w:t>
      </w:r>
    </w:p>
    <w:p w:rsidR="00284D3A" w:rsidRPr="009A58D7" w:rsidRDefault="009A58D7" w:rsidP="005408F1">
      <w:pPr>
        <w:autoSpaceDN w:val="0"/>
        <w:rPr>
          <w:rFonts w:eastAsia="Times New Roman" w:cs="Calibri"/>
          <w:b/>
          <w:color w:val="4F81BD" w:themeColor="accent1"/>
          <w:sz w:val="28"/>
          <w:szCs w:val="28"/>
        </w:rPr>
      </w:pPr>
      <w:r>
        <w:rPr>
          <w:rFonts w:asciiTheme="minorHAnsi" w:eastAsia="Times New Roman" w:hAnsiTheme="minorHAnsi" w:cstheme="minorHAnsi"/>
          <w:sz w:val="24"/>
          <w:szCs w:val="24"/>
        </w:rPr>
        <w:br/>
      </w:r>
      <w:r>
        <w:rPr>
          <w:rFonts w:asciiTheme="minorHAnsi" w:eastAsia="Times New Roman" w:hAnsiTheme="minorHAnsi" w:cstheme="minorHAnsi"/>
          <w:sz w:val="24"/>
          <w:szCs w:val="24"/>
        </w:rPr>
        <w:br/>
      </w:r>
      <w:r>
        <w:rPr>
          <w:rFonts w:asciiTheme="minorHAnsi" w:eastAsia="Times New Roman" w:hAnsiTheme="minorHAnsi" w:cstheme="minorHAnsi"/>
          <w:sz w:val="24"/>
          <w:szCs w:val="24"/>
        </w:rPr>
        <w:br/>
      </w:r>
      <w:r w:rsidR="00E95A1F">
        <w:rPr>
          <w:rFonts w:asciiTheme="minorHAnsi" w:eastAsia="Times New Roman" w:hAnsiTheme="minorHAnsi" w:cstheme="minorHAnsi"/>
          <w:sz w:val="24"/>
          <w:szCs w:val="24"/>
        </w:rPr>
        <w:br/>
      </w:r>
      <w:r w:rsidR="00E95A1F">
        <w:rPr>
          <w:rFonts w:asciiTheme="minorHAnsi" w:eastAsia="Times New Roman" w:hAnsiTheme="minorHAnsi" w:cstheme="minorHAnsi"/>
          <w:sz w:val="24"/>
          <w:szCs w:val="24"/>
        </w:rPr>
        <w:br/>
      </w:r>
      <w:r w:rsidR="00E95A1F">
        <w:rPr>
          <w:rFonts w:asciiTheme="minorHAnsi" w:eastAsia="Times New Roman" w:hAnsiTheme="minorHAnsi" w:cstheme="minorHAnsi"/>
          <w:sz w:val="24"/>
          <w:szCs w:val="24"/>
        </w:rPr>
        <w:br/>
      </w:r>
      <w:r w:rsidR="00E95A1F">
        <w:rPr>
          <w:rFonts w:asciiTheme="minorHAnsi" w:eastAsia="Times New Roman" w:hAnsiTheme="minorHAnsi" w:cstheme="minorHAnsi"/>
          <w:sz w:val="24"/>
          <w:szCs w:val="24"/>
        </w:rPr>
        <w:br/>
      </w:r>
      <w:r w:rsidR="00E95A1F">
        <w:rPr>
          <w:rFonts w:asciiTheme="minorHAnsi" w:eastAsia="Times New Roman" w:hAnsiTheme="minorHAnsi" w:cstheme="minorHAnsi"/>
          <w:sz w:val="24"/>
          <w:szCs w:val="24"/>
        </w:rPr>
        <w:br/>
      </w:r>
      <w:r w:rsidR="00E95A1F">
        <w:rPr>
          <w:rFonts w:asciiTheme="minorHAnsi" w:eastAsia="Times New Roman" w:hAnsiTheme="minorHAnsi" w:cstheme="minorHAnsi"/>
          <w:sz w:val="24"/>
          <w:szCs w:val="24"/>
        </w:rPr>
        <w:br/>
      </w:r>
      <w:r w:rsidR="00E95A1F">
        <w:rPr>
          <w:rFonts w:asciiTheme="minorHAnsi" w:eastAsia="Times New Roman" w:hAnsiTheme="minorHAnsi" w:cstheme="minorHAnsi"/>
          <w:sz w:val="24"/>
          <w:szCs w:val="24"/>
        </w:rPr>
        <w:br/>
      </w:r>
      <w:r w:rsidR="00E95A1F">
        <w:rPr>
          <w:rFonts w:asciiTheme="minorHAnsi" w:eastAsia="Times New Roman" w:hAnsiTheme="minorHAnsi" w:cstheme="minorHAnsi"/>
          <w:sz w:val="24"/>
          <w:szCs w:val="24"/>
        </w:rPr>
        <w:br/>
      </w:r>
      <w:r w:rsidR="00E95A1F">
        <w:rPr>
          <w:rFonts w:asciiTheme="minorHAnsi" w:eastAsia="Times New Roman" w:hAnsiTheme="minorHAnsi" w:cstheme="minorHAnsi"/>
          <w:sz w:val="24"/>
          <w:szCs w:val="24"/>
        </w:rPr>
        <w:br/>
      </w:r>
      <w:r w:rsidR="00284D3A" w:rsidRPr="009A58D7">
        <w:rPr>
          <w:rFonts w:eastAsia="Times New Roman" w:cs="Calibri"/>
          <w:b/>
          <w:color w:val="4F81BD" w:themeColor="accent1"/>
          <w:sz w:val="28"/>
          <w:szCs w:val="28"/>
        </w:rPr>
        <w:lastRenderedPageBreak/>
        <w:t>I</w:t>
      </w:r>
      <w:r w:rsidR="00284D3A">
        <w:rPr>
          <w:rFonts w:eastAsia="Times New Roman" w:cs="Calibri"/>
          <w:b/>
          <w:color w:val="4F81BD" w:themeColor="accent1"/>
          <w:sz w:val="28"/>
          <w:szCs w:val="28"/>
        </w:rPr>
        <w:t>nleiding</w:t>
      </w:r>
      <w:r w:rsidR="00284D3A" w:rsidRPr="009A58D7">
        <w:rPr>
          <w:rFonts w:eastAsia="Times New Roman" w:cs="Calibri"/>
          <w:b/>
          <w:color w:val="4F81BD" w:themeColor="accent1"/>
          <w:sz w:val="28"/>
          <w:szCs w:val="28"/>
        </w:rPr>
        <w:t>.</w:t>
      </w:r>
    </w:p>
    <w:p w:rsidR="00921AEF" w:rsidRDefault="00CB4BAF" w:rsidP="00CB4BAF">
      <w:pPr>
        <w:rPr>
          <w:rFonts w:cs="Calibri"/>
        </w:rPr>
      </w:pPr>
      <w:r w:rsidRPr="00CB4BAF">
        <w:rPr>
          <w:rFonts w:cs="Calibri"/>
          <w:i/>
        </w:rPr>
        <w:t>Schoolondersteuningsprofiel</w:t>
      </w:r>
      <w:r>
        <w:rPr>
          <w:rFonts w:cs="Calibri"/>
        </w:rPr>
        <w:t>.</w:t>
      </w:r>
      <w:r w:rsidR="00081B01">
        <w:rPr>
          <w:rFonts w:cs="Calibri"/>
        </w:rPr>
        <w:br/>
      </w:r>
      <w:r w:rsidR="00284D3A">
        <w:rPr>
          <w:rFonts w:cs="Calibri"/>
        </w:rPr>
        <w:t xml:space="preserve">Voor u ligt het schoolondersteuningsprofiel van GBS Guido de Brès. In het kader van de invoering van de Wet op Passend Onderwijs is iedere school verplicht om per 01-11-2013 een schoolondersteuningsprofiel geformuleerd te hebben. </w:t>
      </w:r>
      <w:r>
        <w:rPr>
          <w:rFonts w:cs="Calibri"/>
        </w:rPr>
        <w:br/>
      </w:r>
      <w:r>
        <w:rPr>
          <w:rFonts w:cs="Calibri"/>
        </w:rPr>
        <w:br/>
      </w:r>
      <w:r w:rsidR="00284D3A">
        <w:rPr>
          <w:rFonts w:cs="Calibri"/>
        </w:rPr>
        <w:t>In dit ondersteuningsprofiel beschrijven we welke ondersteuning wij als Guido de Brèsschool kunnen bieden aan uw kind.</w:t>
      </w:r>
      <w:r w:rsidR="00081B01">
        <w:rPr>
          <w:rFonts w:cs="Calibri"/>
        </w:rPr>
        <w:t xml:space="preserve"> Hiervoor zijn </w:t>
      </w:r>
      <w:r w:rsidR="00081B01" w:rsidRPr="00081B01">
        <w:rPr>
          <w:rFonts w:cs="Calibri"/>
        </w:rPr>
        <w:t>veel gegevens opgenomen die direct en indirect betrekking hebben op</w:t>
      </w:r>
      <w:r w:rsidR="00081B01">
        <w:rPr>
          <w:rFonts w:cs="Calibri"/>
        </w:rPr>
        <w:t xml:space="preserve"> </w:t>
      </w:r>
      <w:r w:rsidR="00081B01" w:rsidRPr="00081B01">
        <w:rPr>
          <w:rFonts w:cs="Calibri"/>
        </w:rPr>
        <w:t xml:space="preserve">de mogelijkheden van </w:t>
      </w:r>
      <w:r w:rsidR="00081B01">
        <w:rPr>
          <w:rFonts w:cs="Calibri"/>
        </w:rPr>
        <w:t>onze</w:t>
      </w:r>
      <w:r w:rsidR="00081B01" w:rsidRPr="00081B01">
        <w:rPr>
          <w:rFonts w:cs="Calibri"/>
        </w:rPr>
        <w:t xml:space="preserve"> school. Het gaat bijvoorbeeld om gegevens over de aanwezige</w:t>
      </w:r>
      <w:r w:rsidR="00081B01">
        <w:rPr>
          <w:rFonts w:cs="Calibri"/>
        </w:rPr>
        <w:t xml:space="preserve"> </w:t>
      </w:r>
      <w:r w:rsidR="00081B01" w:rsidRPr="00081B01">
        <w:rPr>
          <w:rFonts w:cs="Calibri"/>
        </w:rPr>
        <w:t>deskundigheid in het team, de ruimte die er is om aandacht en tijd te schenken aan de</w:t>
      </w:r>
      <w:r w:rsidR="00081B01">
        <w:rPr>
          <w:rFonts w:cs="Calibri"/>
        </w:rPr>
        <w:t xml:space="preserve"> </w:t>
      </w:r>
      <w:r w:rsidR="00081B01" w:rsidRPr="00081B01">
        <w:rPr>
          <w:rFonts w:cs="Calibri"/>
        </w:rPr>
        <w:t>leerlingen, de methodieken en voorzieningen waarover het team beschikt, de kwaliteit</w:t>
      </w:r>
      <w:r w:rsidR="00081B01">
        <w:rPr>
          <w:rFonts w:cs="Calibri"/>
        </w:rPr>
        <w:t xml:space="preserve"> </w:t>
      </w:r>
      <w:r w:rsidR="00081B01" w:rsidRPr="00081B01">
        <w:rPr>
          <w:rFonts w:cs="Calibri"/>
        </w:rPr>
        <w:t>van de organisatie, enzovoort.</w:t>
      </w:r>
      <w:r w:rsidR="00081B01">
        <w:rPr>
          <w:rFonts w:cs="Calibri"/>
        </w:rPr>
        <w:t xml:space="preserve"> </w:t>
      </w:r>
      <w:r w:rsidR="00081B01" w:rsidRPr="00081B01">
        <w:rPr>
          <w:rFonts w:cs="Calibri"/>
        </w:rPr>
        <w:t>Al deze gegevens worden gebruikt om de ondersteuning die de school kan bieden te</w:t>
      </w:r>
      <w:r w:rsidR="00081B01">
        <w:rPr>
          <w:rFonts w:cs="Calibri"/>
        </w:rPr>
        <w:t xml:space="preserve"> </w:t>
      </w:r>
      <w:r w:rsidR="00081B01" w:rsidRPr="00081B01">
        <w:rPr>
          <w:rFonts w:cs="Calibri"/>
        </w:rPr>
        <w:t xml:space="preserve">beschrijven op twee niveaus: </w:t>
      </w:r>
      <w:r w:rsidR="00081B01">
        <w:rPr>
          <w:rFonts w:cs="Calibri"/>
        </w:rPr>
        <w:br/>
        <w:t xml:space="preserve">&gt; </w:t>
      </w:r>
      <w:r w:rsidR="00081B01" w:rsidRPr="00081B01">
        <w:rPr>
          <w:rFonts w:cs="Calibri"/>
        </w:rPr>
        <w:t>basisondersteuning</w:t>
      </w:r>
      <w:r w:rsidR="00081B01">
        <w:rPr>
          <w:rFonts w:cs="Calibri"/>
        </w:rPr>
        <w:t>,</w:t>
      </w:r>
      <w:r w:rsidR="00081B01" w:rsidRPr="00081B01">
        <w:rPr>
          <w:rFonts w:cs="Calibri"/>
        </w:rPr>
        <w:t xml:space="preserve"> en </w:t>
      </w:r>
      <w:r w:rsidR="00081B01">
        <w:rPr>
          <w:rFonts w:cs="Calibri"/>
        </w:rPr>
        <w:br/>
        <w:t xml:space="preserve">&gt; </w:t>
      </w:r>
      <w:r w:rsidR="00081B01" w:rsidRPr="00081B01">
        <w:rPr>
          <w:rFonts w:cs="Calibri"/>
        </w:rPr>
        <w:t>extra ondersteuning.</w:t>
      </w:r>
      <w:r w:rsidR="00081B01">
        <w:rPr>
          <w:rFonts w:cs="Calibri"/>
        </w:rPr>
        <w:t xml:space="preserve"> </w:t>
      </w:r>
      <w:r w:rsidR="00081B01">
        <w:rPr>
          <w:rFonts w:cs="Calibri"/>
        </w:rPr>
        <w:br/>
      </w:r>
      <w:r>
        <w:rPr>
          <w:rFonts w:cs="Calibri"/>
        </w:rPr>
        <w:br/>
      </w:r>
      <w:r>
        <w:rPr>
          <w:rFonts w:cs="Calibri"/>
          <w:i/>
        </w:rPr>
        <w:t>Basisondersteuning.</w:t>
      </w:r>
      <w:r w:rsidR="00081B01">
        <w:rPr>
          <w:rFonts w:cs="Calibri"/>
        </w:rPr>
        <w:br/>
      </w:r>
      <w:r w:rsidR="00081B01" w:rsidRPr="00081B01">
        <w:rPr>
          <w:rFonts w:cs="Calibri"/>
        </w:rPr>
        <w:t>De basisondersteuning beschrijft het niv</w:t>
      </w:r>
      <w:r w:rsidR="00081B01">
        <w:rPr>
          <w:rFonts w:cs="Calibri"/>
        </w:rPr>
        <w:t xml:space="preserve">eau dat van alle scholen uit ons </w:t>
      </w:r>
      <w:r w:rsidR="00081B01" w:rsidRPr="00081B01">
        <w:rPr>
          <w:rFonts w:cs="Calibri"/>
        </w:rPr>
        <w:t xml:space="preserve">samenwerkingsverband </w:t>
      </w:r>
      <w:r w:rsidR="00081B01">
        <w:rPr>
          <w:rFonts w:cs="Calibri"/>
        </w:rPr>
        <w:t xml:space="preserve">Dalfsen, Ommen, Hardenberg </w:t>
      </w:r>
      <w:r w:rsidR="00081B01" w:rsidRPr="00081B01">
        <w:rPr>
          <w:rFonts w:cs="Calibri"/>
        </w:rPr>
        <w:t>verwacht wordt. De afspraken over de invulling van de</w:t>
      </w:r>
      <w:r w:rsidR="00081B01">
        <w:rPr>
          <w:rFonts w:cs="Calibri"/>
        </w:rPr>
        <w:t xml:space="preserve"> </w:t>
      </w:r>
      <w:r w:rsidR="00081B01" w:rsidRPr="00081B01">
        <w:rPr>
          <w:rFonts w:cs="Calibri"/>
        </w:rPr>
        <w:t>basisondersteuning worden op het niveau van het samenwerkingsverband gemaakt en</w:t>
      </w:r>
      <w:r w:rsidR="00081B01">
        <w:rPr>
          <w:rFonts w:cs="Calibri"/>
        </w:rPr>
        <w:t xml:space="preserve"> </w:t>
      </w:r>
      <w:r w:rsidR="00081B01" w:rsidRPr="00081B01">
        <w:rPr>
          <w:rFonts w:cs="Calibri"/>
        </w:rPr>
        <w:t>gelden voor alle scholen</w:t>
      </w:r>
      <w:r w:rsidR="00081B01">
        <w:rPr>
          <w:rFonts w:cs="Calibri"/>
        </w:rPr>
        <w:t xml:space="preserve"> in deze regio</w:t>
      </w:r>
      <w:r w:rsidR="00081B01" w:rsidRPr="00081B01">
        <w:rPr>
          <w:rFonts w:cs="Calibri"/>
        </w:rPr>
        <w:t>. De basisondersteuning heeft betrekking op</w:t>
      </w:r>
      <w:r w:rsidR="00081B01">
        <w:rPr>
          <w:rFonts w:cs="Calibri"/>
        </w:rPr>
        <w:t xml:space="preserve"> </w:t>
      </w:r>
      <w:r w:rsidR="00081B01" w:rsidRPr="00081B01">
        <w:rPr>
          <w:rFonts w:cs="Calibri"/>
        </w:rPr>
        <w:t>onderwijsinhoudelijke aanpakken en op de kwaliteit van de ondersteuningsprocessen in</w:t>
      </w:r>
      <w:r w:rsidR="00081B01">
        <w:rPr>
          <w:rFonts w:cs="Calibri"/>
        </w:rPr>
        <w:t xml:space="preserve"> </w:t>
      </w:r>
      <w:r w:rsidR="00081B01" w:rsidRPr="00081B01">
        <w:rPr>
          <w:rFonts w:cs="Calibri"/>
        </w:rPr>
        <w:t>de school.</w:t>
      </w:r>
      <w:r w:rsidR="00081B01">
        <w:rPr>
          <w:rFonts w:cs="Calibri"/>
        </w:rPr>
        <w:t xml:space="preserve"> </w:t>
      </w:r>
      <w:r w:rsidR="00081B01">
        <w:rPr>
          <w:rFonts w:cs="Calibri"/>
        </w:rPr>
        <w:br/>
      </w:r>
      <w:r>
        <w:rPr>
          <w:rFonts w:cs="Calibri"/>
        </w:rPr>
        <w:br/>
      </w:r>
      <w:r>
        <w:rPr>
          <w:rFonts w:cs="Calibri"/>
          <w:i/>
        </w:rPr>
        <w:t>Extra ondersteuning.</w:t>
      </w:r>
      <w:r w:rsidR="00081B01">
        <w:rPr>
          <w:rFonts w:cs="Calibri"/>
        </w:rPr>
        <w:br/>
      </w:r>
      <w:r w:rsidR="00081B01" w:rsidRPr="00081B01">
        <w:rPr>
          <w:rFonts w:cs="Calibri"/>
        </w:rPr>
        <w:t>De extra ondersteuning beschrijft de specifieke mogelijkheden van individuele scholen,</w:t>
      </w:r>
      <w:r w:rsidR="00081B01">
        <w:rPr>
          <w:rFonts w:cs="Calibri"/>
        </w:rPr>
        <w:t xml:space="preserve"> </w:t>
      </w:r>
      <w:r w:rsidR="00081B01" w:rsidRPr="00081B01">
        <w:rPr>
          <w:rFonts w:cs="Calibri"/>
        </w:rPr>
        <w:t>die verder gaan dan de afspraken die gemaakt zijn over de basisondersteuning.</w:t>
      </w:r>
      <w:r w:rsidR="00081B01">
        <w:rPr>
          <w:rFonts w:cs="Calibri"/>
        </w:rPr>
        <w:t xml:space="preserve"> </w:t>
      </w:r>
      <w:r w:rsidR="00081B01" w:rsidRPr="00081B01">
        <w:rPr>
          <w:rFonts w:cs="Calibri"/>
        </w:rPr>
        <w:t xml:space="preserve">De mogelijkheden van de school worden op hoofdlijn beschreven op twee aspecten. </w:t>
      </w:r>
      <w:r>
        <w:rPr>
          <w:rFonts w:cs="Calibri"/>
        </w:rPr>
        <w:br/>
        <w:t xml:space="preserve">1) </w:t>
      </w:r>
      <w:r w:rsidR="00081B01" w:rsidRPr="00081B01">
        <w:rPr>
          <w:rFonts w:cs="Calibri"/>
        </w:rPr>
        <w:t>In de</w:t>
      </w:r>
      <w:r w:rsidR="00081B01">
        <w:rPr>
          <w:rFonts w:cs="Calibri"/>
        </w:rPr>
        <w:t xml:space="preserve"> </w:t>
      </w:r>
      <w:r w:rsidR="00081B01" w:rsidRPr="00081B01">
        <w:rPr>
          <w:rFonts w:cs="Calibri"/>
        </w:rPr>
        <w:t>eerste plaats gaat het om onderwijsinhoudelijke interventies zoals bijvoorbeeld het</w:t>
      </w:r>
      <w:r w:rsidR="00081B01">
        <w:rPr>
          <w:rFonts w:cs="Calibri"/>
        </w:rPr>
        <w:t xml:space="preserve"> </w:t>
      </w:r>
      <w:r w:rsidR="00081B01" w:rsidRPr="00081B01">
        <w:rPr>
          <w:rFonts w:cs="Calibri"/>
        </w:rPr>
        <w:t>aanbieden van een programma voor sociaal-emotioneel ontwikkeling of voor</w:t>
      </w:r>
      <w:r w:rsidR="00081B01">
        <w:rPr>
          <w:rFonts w:cs="Calibri"/>
        </w:rPr>
        <w:t xml:space="preserve"> </w:t>
      </w:r>
      <w:r w:rsidR="00081B01" w:rsidRPr="00081B01">
        <w:rPr>
          <w:rFonts w:cs="Calibri"/>
        </w:rPr>
        <w:t xml:space="preserve">getalenteerde leerlingen. </w:t>
      </w:r>
      <w:r>
        <w:rPr>
          <w:rFonts w:cs="Calibri"/>
        </w:rPr>
        <w:br/>
        <w:t xml:space="preserve">2) </w:t>
      </w:r>
      <w:r w:rsidR="00081B01" w:rsidRPr="00081B01">
        <w:rPr>
          <w:rFonts w:cs="Calibri"/>
        </w:rPr>
        <w:t>In de tweede plaats betreft het meer procesmatige en</w:t>
      </w:r>
      <w:r w:rsidR="00081B01">
        <w:rPr>
          <w:rFonts w:cs="Calibri"/>
        </w:rPr>
        <w:t xml:space="preserve"> </w:t>
      </w:r>
      <w:r w:rsidR="00081B01" w:rsidRPr="00081B01">
        <w:rPr>
          <w:rFonts w:cs="Calibri"/>
        </w:rPr>
        <w:t>structurele kwaliteiten zoals bijvoorbeeld het gebruiken van een leerlingvolgsysteem en</w:t>
      </w:r>
      <w:r w:rsidR="00081B01">
        <w:rPr>
          <w:rFonts w:cs="Calibri"/>
        </w:rPr>
        <w:t xml:space="preserve"> </w:t>
      </w:r>
      <w:r w:rsidR="00081B01" w:rsidRPr="00081B01">
        <w:rPr>
          <w:rFonts w:cs="Calibri"/>
        </w:rPr>
        <w:t>afspraken voor het opstellen van handelingsplannen en groepsplannen.</w:t>
      </w:r>
      <w:r w:rsidR="00284D3A">
        <w:rPr>
          <w:rFonts w:cs="Calibri"/>
        </w:rPr>
        <w:br/>
      </w:r>
    </w:p>
    <w:p w:rsidR="00E72FA1" w:rsidRDefault="00921AEF" w:rsidP="00CB4BAF">
      <w:pPr>
        <w:rPr>
          <w:rFonts w:cs="Calibri"/>
        </w:rPr>
      </w:pPr>
      <w:r>
        <w:rPr>
          <w:rFonts w:cs="Calibri"/>
        </w:rPr>
        <w:t>Ommen, 01-11-2013</w:t>
      </w:r>
      <w:r w:rsidR="00CB4BAF">
        <w:rPr>
          <w:rFonts w:cs="Calibri"/>
        </w:rPr>
        <w:br/>
      </w:r>
      <w:r>
        <w:rPr>
          <w:rFonts w:cs="Calibri"/>
        </w:rPr>
        <w:t>Het team van de Guido de Brès</w:t>
      </w:r>
      <w:r>
        <w:rPr>
          <w:rFonts w:cs="Calibri"/>
        </w:rPr>
        <w:br/>
        <w:t>André Reinders, directeur</w:t>
      </w:r>
      <w:r w:rsidR="00284D3A">
        <w:rPr>
          <w:rFonts w:cs="Calibri"/>
        </w:rPr>
        <w:br/>
      </w:r>
      <w:r w:rsidR="00284D3A">
        <w:rPr>
          <w:rFonts w:cs="Calibri"/>
        </w:rPr>
        <w:br/>
      </w:r>
      <w:r w:rsidR="00284D3A">
        <w:rPr>
          <w:rFonts w:cs="Calibri"/>
        </w:rPr>
        <w:br/>
      </w:r>
      <w:r w:rsidR="00E95A1F">
        <w:br/>
      </w:r>
      <w:r w:rsidR="00E95A1F">
        <w:br/>
      </w:r>
    </w:p>
    <w:p w:rsidR="00CB4BAF" w:rsidRPr="009A58D7" w:rsidRDefault="00CB4BAF" w:rsidP="00CB4BAF">
      <w:pPr>
        <w:tabs>
          <w:tab w:val="left" w:pos="1545"/>
          <w:tab w:val="left" w:pos="1845"/>
          <w:tab w:val="right" w:pos="9072"/>
        </w:tabs>
        <w:autoSpaceDN w:val="0"/>
        <w:rPr>
          <w:rFonts w:eastAsia="Times New Roman" w:cs="Calibri"/>
          <w:b/>
          <w:color w:val="4F81BD" w:themeColor="accent1"/>
          <w:sz w:val="28"/>
          <w:szCs w:val="28"/>
        </w:rPr>
      </w:pPr>
      <w:r>
        <w:rPr>
          <w:rFonts w:eastAsia="Times New Roman" w:cs="Calibri"/>
          <w:b/>
          <w:color w:val="4F81BD" w:themeColor="accent1"/>
          <w:sz w:val="28"/>
          <w:szCs w:val="28"/>
        </w:rPr>
        <w:lastRenderedPageBreak/>
        <w:t>Typering van de school als onderwijsondersteuningsvoorziening</w:t>
      </w:r>
      <w:r w:rsidRPr="009A58D7">
        <w:rPr>
          <w:rFonts w:eastAsia="Times New Roman" w:cs="Calibri"/>
          <w:b/>
          <w:color w:val="4F81BD" w:themeColor="accent1"/>
          <w:sz w:val="28"/>
          <w:szCs w:val="28"/>
        </w:rPr>
        <w:t>.</w:t>
      </w:r>
    </w:p>
    <w:p w:rsidR="00CB4BAF" w:rsidRPr="00CB4BAF" w:rsidRDefault="00650391" w:rsidP="00CB4BAF">
      <w:pPr>
        <w:rPr>
          <w:rFonts w:cs="Calibri"/>
        </w:rPr>
      </w:pPr>
      <w:r>
        <w:rPr>
          <w:rFonts w:cs="Calibri"/>
          <w:i/>
        </w:rPr>
        <w:t>Inleiding.</w:t>
      </w:r>
      <w:r>
        <w:rPr>
          <w:rFonts w:cs="Calibri"/>
        </w:rPr>
        <w:br/>
      </w:r>
      <w:r w:rsidR="00CB4BAF" w:rsidRPr="00CB4BAF">
        <w:rPr>
          <w:rFonts w:cs="Calibri"/>
        </w:rPr>
        <w:t xml:space="preserve">De onderwijsvisie </w:t>
      </w:r>
      <w:r w:rsidR="00AD0062">
        <w:rPr>
          <w:rFonts w:cs="Calibri"/>
        </w:rPr>
        <w:t xml:space="preserve">is </w:t>
      </w:r>
      <w:r w:rsidR="00CB4BAF" w:rsidRPr="00CB4BAF">
        <w:rPr>
          <w:rFonts w:cs="Calibri"/>
        </w:rPr>
        <w:t>bepalend voor de</w:t>
      </w:r>
      <w:r w:rsidR="00CB4BAF">
        <w:rPr>
          <w:rFonts w:cs="Calibri"/>
        </w:rPr>
        <w:t xml:space="preserve"> </w:t>
      </w:r>
      <w:r w:rsidR="00CB4BAF" w:rsidRPr="00CB4BAF">
        <w:rPr>
          <w:rFonts w:cs="Calibri"/>
        </w:rPr>
        <w:t xml:space="preserve">ondersteuningsmogelijkheden die </w:t>
      </w:r>
      <w:r w:rsidR="00CB4BAF">
        <w:rPr>
          <w:rFonts w:cs="Calibri"/>
        </w:rPr>
        <w:t xml:space="preserve">we als </w:t>
      </w:r>
      <w:r w:rsidR="00CB4BAF" w:rsidRPr="00CB4BAF">
        <w:rPr>
          <w:rFonts w:cs="Calibri"/>
        </w:rPr>
        <w:t xml:space="preserve">school </w:t>
      </w:r>
      <w:r w:rsidR="00CB4BAF">
        <w:rPr>
          <w:rFonts w:cs="Calibri"/>
        </w:rPr>
        <w:t>kunnen bieden.</w:t>
      </w:r>
      <w:r w:rsidR="00AD0062">
        <w:rPr>
          <w:rFonts w:cs="Calibri"/>
        </w:rPr>
        <w:t xml:space="preserve"> </w:t>
      </w:r>
      <w:r w:rsidR="00CB4BAF" w:rsidRPr="00CB4BAF">
        <w:rPr>
          <w:rFonts w:cs="Calibri"/>
        </w:rPr>
        <w:t xml:space="preserve">Het is niet ongebruikelijk dat bij het opstellen van </w:t>
      </w:r>
      <w:r w:rsidR="00CB4BAF">
        <w:rPr>
          <w:rFonts w:cs="Calibri"/>
        </w:rPr>
        <w:t>het</w:t>
      </w:r>
      <w:r w:rsidR="00CB4BAF" w:rsidRPr="00CB4BAF">
        <w:rPr>
          <w:rFonts w:cs="Calibri"/>
        </w:rPr>
        <w:t xml:space="preserve"> schoolondersteuningsprofiel de onderwijsvisie kritisch tegen het licht wordt gehouden. De uitgangspunten, doelen en randvoorwaarden voor het geven van onderwijs </w:t>
      </w:r>
      <w:r w:rsidR="00CB4BAF">
        <w:rPr>
          <w:rFonts w:cs="Calibri"/>
        </w:rPr>
        <w:t xml:space="preserve">op onze school worden met de komst van Passend Onderwijs namelijk </w:t>
      </w:r>
      <w:r>
        <w:rPr>
          <w:rFonts w:cs="Calibri"/>
        </w:rPr>
        <w:t>beproefd. Wij zijn hier als team over in gesprek en in ontwikkeling. Dit betekent dat de hieronder genoemde typering van de school er een is die in beweging is.</w:t>
      </w:r>
      <w:r w:rsidRPr="00CB4BAF">
        <w:rPr>
          <w:rFonts w:cs="Calibri"/>
        </w:rPr>
        <w:t xml:space="preserve"> </w:t>
      </w:r>
      <w:r>
        <w:rPr>
          <w:rFonts w:cs="Calibri"/>
        </w:rPr>
        <w:br/>
      </w:r>
      <w:r>
        <w:rPr>
          <w:rFonts w:cs="Calibri"/>
          <w:i/>
        </w:rPr>
        <w:br/>
        <w:t>Typering.</w:t>
      </w:r>
      <w:r>
        <w:rPr>
          <w:rFonts w:cs="Calibri"/>
        </w:rPr>
        <w:br/>
      </w:r>
      <w:r w:rsidR="00CB4BAF" w:rsidRPr="00CB4BAF">
        <w:rPr>
          <w:rFonts w:cs="Calibri"/>
        </w:rPr>
        <w:t xml:space="preserve">De school is gehuisvest in een mooie en rustig gelegen wijk in Ommen in Overijssel, vlakbij de rivier de Vecht. De Guido de Brèsschool is een Gereformeerde Streekschool waar dagelijks </w:t>
      </w:r>
      <w:r w:rsidR="00AD0062">
        <w:rPr>
          <w:rFonts w:cs="Calibri"/>
        </w:rPr>
        <w:t>ongeveer</w:t>
      </w:r>
      <w:r w:rsidR="00CB4BAF" w:rsidRPr="00CB4BAF">
        <w:rPr>
          <w:rFonts w:cs="Calibri"/>
        </w:rPr>
        <w:t xml:space="preserve"> 260 kinderen onderwijs ontvangen. Deze kinderen komen hoofdzakelijk uit gezinnen die lid zijn van de Gereformeerde Kerk (vrijgemaakt) te Balkbrug, Dedemsvaart, Lemelerveld en Ommen.</w:t>
      </w:r>
    </w:p>
    <w:p w:rsidR="00CB4BAF" w:rsidRPr="00CB4BAF" w:rsidRDefault="004B076C" w:rsidP="00CB4BAF">
      <w:pPr>
        <w:rPr>
          <w:rFonts w:cs="Calibri"/>
        </w:rPr>
      </w:pPr>
      <w:r w:rsidRPr="00CB4BAF">
        <w:rPr>
          <w:noProof/>
          <w:lang w:eastAsia="nl-NL"/>
        </w:rPr>
        <w:drawing>
          <wp:anchor distT="158496" distB="315849" distL="158496" distR="290068" simplePos="0" relativeHeight="251664896" behindDoc="0" locked="0" layoutInCell="1" allowOverlap="1" wp14:anchorId="61DBA38B" wp14:editId="421E069A">
            <wp:simplePos x="0" y="0"/>
            <wp:positionH relativeFrom="column">
              <wp:posOffset>3884930</wp:posOffset>
            </wp:positionH>
            <wp:positionV relativeFrom="paragraph">
              <wp:posOffset>115570</wp:posOffset>
            </wp:positionV>
            <wp:extent cx="1555750" cy="981075"/>
            <wp:effectExtent l="57150" t="57150" r="139700" b="142875"/>
            <wp:wrapThrough wrapText="bothSides">
              <wp:wrapPolygon edited="0">
                <wp:start x="529" y="-1258"/>
                <wp:lineTo x="-793" y="-1258"/>
                <wp:lineTo x="-793" y="20971"/>
                <wp:lineTo x="1322" y="24326"/>
                <wp:lineTo x="21953" y="24326"/>
                <wp:lineTo x="23275" y="19293"/>
                <wp:lineTo x="23275" y="4194"/>
                <wp:lineTo x="21953" y="419"/>
                <wp:lineTo x="20895" y="-1258"/>
                <wp:lineTo x="529" y="-1258"/>
              </wp:wrapPolygon>
            </wp:wrapThrough>
            <wp:docPr id="3" name="Afbeelding 20" descr="Logo GdB-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20" descr="Logo GdB-gro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0" cy="981075"/>
                    </a:xfrm>
                    <a:prstGeom prst="roundRect">
                      <a:avLst>
                        <a:gd name="adj" fmla="val 16667"/>
                      </a:avLst>
                    </a:prstGeom>
                    <a:noFill/>
                    <a:ln w="63500" algn="in">
                      <a:solidFill>
                        <a:srgbClr val="F2F2F2"/>
                      </a:solidFill>
                      <a:round/>
                      <a:headEnd/>
                      <a:tailEnd/>
                    </a:ln>
                    <a:effectLst>
                      <a:outerShdw dist="99190" dir="3011666" algn="ctr" rotWithShape="0">
                        <a:srgbClr val="B2B2B2">
                          <a:alpha val="50000"/>
                        </a:srgbClr>
                      </a:outerShdw>
                    </a:effectLst>
                  </pic:spPr>
                </pic:pic>
              </a:graphicData>
            </a:graphic>
            <wp14:sizeRelH relativeFrom="page">
              <wp14:pctWidth>0</wp14:pctWidth>
            </wp14:sizeRelH>
            <wp14:sizeRelV relativeFrom="page">
              <wp14:pctHeight>0</wp14:pctHeight>
            </wp14:sizeRelV>
          </wp:anchor>
        </w:drawing>
      </w:r>
      <w:r w:rsidR="00650391">
        <w:rPr>
          <w:rFonts w:cs="Calibri"/>
        </w:rPr>
        <w:t>Naam:</w:t>
      </w:r>
      <w:r w:rsidR="00650391">
        <w:rPr>
          <w:rFonts w:cs="Calibri"/>
        </w:rPr>
        <w:tab/>
      </w:r>
      <w:r w:rsidR="00650391">
        <w:rPr>
          <w:rFonts w:cs="Calibri"/>
        </w:rPr>
        <w:tab/>
        <w:t>Guido de Brèsschool</w:t>
      </w:r>
      <w:r w:rsidR="00650391">
        <w:rPr>
          <w:rFonts w:cs="Calibri"/>
        </w:rPr>
        <w:br/>
      </w:r>
      <w:r w:rsidR="00CB4BAF" w:rsidRPr="00CB4BAF">
        <w:rPr>
          <w:rFonts w:cs="Calibri"/>
        </w:rPr>
        <w:t>Adres:</w:t>
      </w:r>
      <w:r w:rsidR="00CB4BAF" w:rsidRPr="00CB4BAF">
        <w:rPr>
          <w:rFonts w:cs="Calibri"/>
        </w:rPr>
        <w:tab/>
      </w:r>
      <w:r w:rsidR="00CB4BAF" w:rsidRPr="00CB4BAF">
        <w:rPr>
          <w:rFonts w:cs="Calibri"/>
        </w:rPr>
        <w:tab/>
        <w:t>San</w:t>
      </w:r>
      <w:r w:rsidR="00650391">
        <w:rPr>
          <w:rFonts w:cs="Calibri"/>
        </w:rPr>
        <w:t xml:space="preserve">dbergstraat 14, 7731 DG Ommen. </w:t>
      </w:r>
      <w:r w:rsidR="00650391">
        <w:rPr>
          <w:rFonts w:cs="Calibri"/>
        </w:rPr>
        <w:br/>
      </w:r>
      <w:r w:rsidR="00CB4BAF" w:rsidRPr="00CB4BAF">
        <w:rPr>
          <w:rFonts w:cs="Calibri"/>
        </w:rPr>
        <w:t>Postadre</w:t>
      </w:r>
      <w:r w:rsidR="00650391">
        <w:rPr>
          <w:rFonts w:cs="Calibri"/>
        </w:rPr>
        <w:t>s:</w:t>
      </w:r>
      <w:r w:rsidR="00650391">
        <w:rPr>
          <w:rFonts w:cs="Calibri"/>
        </w:rPr>
        <w:tab/>
        <w:t>Postbus 113, 7730 AC Ommen</w:t>
      </w:r>
      <w:r w:rsidR="00650391">
        <w:rPr>
          <w:rFonts w:cs="Calibri"/>
        </w:rPr>
        <w:br/>
        <w:t>tel:</w:t>
      </w:r>
      <w:r w:rsidR="00650391">
        <w:rPr>
          <w:rFonts w:cs="Calibri"/>
        </w:rPr>
        <w:tab/>
      </w:r>
      <w:r w:rsidR="00650391">
        <w:rPr>
          <w:rFonts w:cs="Calibri"/>
        </w:rPr>
        <w:tab/>
        <w:t>0529-451229</w:t>
      </w:r>
      <w:r w:rsidR="00650391">
        <w:rPr>
          <w:rFonts w:cs="Calibri"/>
        </w:rPr>
        <w:br/>
      </w:r>
      <w:r w:rsidR="00CB4BAF" w:rsidRPr="00CB4BAF">
        <w:rPr>
          <w:rFonts w:cs="Calibri"/>
        </w:rPr>
        <w:t>e-</w:t>
      </w:r>
      <w:r w:rsidR="00650391">
        <w:rPr>
          <w:rFonts w:cs="Calibri"/>
        </w:rPr>
        <w:t>mail:</w:t>
      </w:r>
      <w:r w:rsidR="00650391">
        <w:rPr>
          <w:rFonts w:cs="Calibri"/>
        </w:rPr>
        <w:tab/>
      </w:r>
      <w:r w:rsidR="00650391">
        <w:rPr>
          <w:rFonts w:cs="Calibri"/>
        </w:rPr>
        <w:tab/>
      </w:r>
      <w:hyperlink r:id="rId10" w:history="1">
        <w:r w:rsidR="00650391" w:rsidRPr="004520C1">
          <w:rPr>
            <w:rStyle w:val="Hyperlink"/>
            <w:rFonts w:ascii="Calibri" w:hAnsi="Calibri" w:cs="Calibri"/>
          </w:rPr>
          <w:t>gdbres@vgpodeoosthoek.nl</w:t>
        </w:r>
      </w:hyperlink>
      <w:r w:rsidR="00650391">
        <w:rPr>
          <w:rFonts w:cs="Calibri"/>
        </w:rPr>
        <w:br/>
      </w:r>
      <w:r w:rsidR="00CB4BAF" w:rsidRPr="00CB4BAF">
        <w:rPr>
          <w:rFonts w:cs="Calibri"/>
        </w:rPr>
        <w:t>website :</w:t>
      </w:r>
      <w:r w:rsidR="00CB4BAF" w:rsidRPr="00CB4BAF">
        <w:rPr>
          <w:rFonts w:cs="Calibri"/>
        </w:rPr>
        <w:tab/>
        <w:t xml:space="preserve">www.gdbres.nl </w:t>
      </w:r>
    </w:p>
    <w:p w:rsidR="00E43B17" w:rsidRPr="00E43B17" w:rsidRDefault="00E43B17" w:rsidP="00E43B17">
      <w:pPr>
        <w:pStyle w:val="Normaalweb"/>
        <w:rPr>
          <w:rFonts w:ascii="Calibri" w:hAnsi="Calibri"/>
          <w:sz w:val="22"/>
          <w:szCs w:val="22"/>
        </w:rPr>
      </w:pPr>
      <w:r w:rsidRPr="00B22BB4">
        <w:rPr>
          <w:rFonts w:ascii="Calibri" w:hAnsi="Calibri" w:cs="Calibri"/>
          <w:b/>
          <w:color w:val="4F81BD"/>
          <w:sz w:val="28"/>
        </w:rPr>
        <w:t>Visie en Identiteit</w:t>
      </w:r>
      <w:r w:rsidRPr="00B22BB4">
        <w:rPr>
          <w:rFonts w:ascii="Calibri" w:hAnsi="Calibri" w:cs="Calibri"/>
          <w:color w:val="4F81BD"/>
          <w:sz w:val="28"/>
        </w:rPr>
        <w:t xml:space="preserve"> </w:t>
      </w:r>
      <w:r w:rsidRPr="00B22BB4">
        <w:rPr>
          <w:rFonts w:ascii="Calibri" w:hAnsi="Calibri" w:cs="Calibri"/>
          <w:color w:val="4F81BD"/>
          <w:sz w:val="28"/>
        </w:rPr>
        <w:br/>
      </w:r>
      <w:r w:rsidRPr="00B22BB4">
        <w:rPr>
          <w:rFonts w:ascii="Calibri" w:hAnsi="Calibri" w:cs="Calibri"/>
          <w:b/>
          <w:color w:val="4F81BD"/>
          <w:sz w:val="28"/>
        </w:rPr>
        <w:t>“Samen groeien in geloof, zelfvertrouwen en burgerschap!”</w:t>
      </w:r>
      <w:r>
        <w:rPr>
          <w:rFonts w:ascii="Calibri" w:hAnsi="Calibri" w:cs="Calibri"/>
          <w:sz w:val="20"/>
        </w:rPr>
        <w:br/>
      </w:r>
      <w:r>
        <w:rPr>
          <w:rFonts w:ascii="Calibri" w:hAnsi="Calibri" w:cs="Calibri"/>
          <w:sz w:val="20"/>
        </w:rPr>
        <w:br/>
      </w:r>
      <w:r w:rsidRPr="00E43B17">
        <w:rPr>
          <w:rFonts w:ascii="Calibri" w:hAnsi="Calibri"/>
          <w:sz w:val="22"/>
          <w:szCs w:val="22"/>
        </w:rPr>
        <w:t>We geven dagelijks onderwijs vanuit het besef dat we een grote verantwoordelijkheid hebben voor de kinderen die door onze hemelse Vader aan ons zijn toevertrouwd. Uitgangspunt voor ons onderwijs is, dat ieder kind door Vader uniek geschapen is en dat wij samen als kinderen van dezelfde Vader, elkaar mogen helpen onze gaven en talenten, die we van hem hebben gekregen, te ontwikkelen.</w:t>
      </w:r>
      <w:r w:rsidRPr="00E43B17">
        <w:rPr>
          <w:rFonts w:ascii="Calibri" w:hAnsi="Calibri"/>
          <w:sz w:val="22"/>
          <w:szCs w:val="22"/>
        </w:rPr>
        <w:br/>
        <w:t>De bijbel, als Gods woord, is daarbij leidend voor alles wat we doen.</w:t>
      </w:r>
      <w:r w:rsidRPr="00E43B17">
        <w:rPr>
          <w:rFonts w:ascii="Calibri" w:hAnsi="Calibri"/>
          <w:sz w:val="22"/>
          <w:szCs w:val="22"/>
        </w:rPr>
        <w:br/>
        <w:t xml:space="preserve">Daarom willen wij ieder kind, of het nu gemiddeld begaafd is, minder begaafd of meerbegaafd, onderwijs geven waarbij het kind zijn of haar gaven en talenten kan ontwikkelen. </w:t>
      </w:r>
      <w:r w:rsidRPr="00E43B17">
        <w:rPr>
          <w:rFonts w:ascii="Calibri" w:hAnsi="Calibri"/>
          <w:sz w:val="22"/>
          <w:szCs w:val="22"/>
        </w:rPr>
        <w:br/>
        <w:t>Elk heeft kind zo zijn eigen unieke onderwijsbehoeften. Daarom passen we de organisatie van ons onderwijs zo aan dat we, zoveel als mogelijk is, tegemoet kunnen komen aan de onderwijsbehoeften van ieder kind. We doen dat in nauw overleg met u als ouder. Zo helpen wij de kinderen om tot bloei te komen, in de groei naar zelfstandigheid.</w:t>
      </w:r>
      <w:r w:rsidRPr="00E43B17">
        <w:rPr>
          <w:rFonts w:ascii="Calibri" w:hAnsi="Calibri"/>
          <w:sz w:val="22"/>
          <w:szCs w:val="22"/>
        </w:rPr>
        <w:br/>
      </w:r>
      <w:r w:rsidRPr="00E43B17">
        <w:rPr>
          <w:rFonts w:ascii="Calibri" w:hAnsi="Calibri"/>
          <w:color w:val="4F81BD"/>
          <w:sz w:val="22"/>
          <w:szCs w:val="22"/>
        </w:rPr>
        <w:br/>
      </w:r>
      <w:r w:rsidRPr="00E43B17">
        <w:rPr>
          <w:rStyle w:val="Zwaar"/>
          <w:rFonts w:ascii="Calibri" w:hAnsi="Calibri"/>
          <w:color w:val="4F81BD"/>
          <w:sz w:val="22"/>
          <w:szCs w:val="22"/>
        </w:rPr>
        <w:t>Groeien in het christelijk geloof</w:t>
      </w:r>
      <w:r w:rsidRPr="00E43B17">
        <w:rPr>
          <w:rStyle w:val="Zwaar"/>
          <w:rFonts w:ascii="Calibri" w:hAnsi="Calibri"/>
          <w:color w:val="A52A2A"/>
          <w:sz w:val="22"/>
          <w:szCs w:val="22"/>
        </w:rPr>
        <w:t xml:space="preserve"> </w:t>
      </w:r>
      <w:r w:rsidRPr="00E43B17">
        <w:rPr>
          <w:rStyle w:val="Zwaar"/>
          <w:rFonts w:ascii="Calibri" w:hAnsi="Calibri"/>
          <w:color w:val="A52A2A"/>
          <w:sz w:val="22"/>
          <w:szCs w:val="22"/>
        </w:rPr>
        <w:br/>
      </w:r>
      <w:r w:rsidRPr="00E43B17">
        <w:rPr>
          <w:rFonts w:ascii="Calibri" w:hAnsi="Calibri" w:cs="Calibri"/>
          <w:i/>
          <w:sz w:val="22"/>
          <w:szCs w:val="22"/>
        </w:rPr>
        <w:t>“Laat m' in U blijven, groeien, bloeien, o Heiland, die de wijnstok zijt!” (LvK 78)</w:t>
      </w:r>
      <w:r w:rsidRPr="00E43B17">
        <w:rPr>
          <w:rFonts w:ascii="Calibri" w:hAnsi="Calibri" w:cs="Calibri"/>
          <w:sz w:val="22"/>
          <w:szCs w:val="22"/>
        </w:rPr>
        <w:br/>
        <w:t>Vanuit de wetenschap dat we allen kinderen van één Vader zijn, mogen we de kinderen helpen bij hun groei in het geloof. De bijbel, als Gods woord, is daarbij leidend voor alles wat</w:t>
      </w:r>
      <w:r w:rsidRPr="00E43B17">
        <w:rPr>
          <w:rFonts w:ascii="Calibri" w:hAnsi="Calibri" w:cs="Calibri"/>
          <w:i/>
          <w:sz w:val="22"/>
          <w:szCs w:val="22"/>
        </w:rPr>
        <w:t xml:space="preserve"> </w:t>
      </w:r>
      <w:r w:rsidRPr="00E43B17">
        <w:rPr>
          <w:rFonts w:ascii="Calibri" w:hAnsi="Calibri" w:cs="Calibri"/>
          <w:sz w:val="22"/>
          <w:szCs w:val="22"/>
        </w:rPr>
        <w:t xml:space="preserve">we doen Dat is onze bron. We leren uw kind vertrouwd te raken met de Bijbel. Uw kind leert erin te lezen en erin op zoek te gaan. </w:t>
      </w:r>
      <w:r w:rsidRPr="00E43B17">
        <w:rPr>
          <w:rFonts w:ascii="Calibri" w:hAnsi="Calibri" w:cs="Calibri"/>
          <w:sz w:val="22"/>
          <w:szCs w:val="22"/>
        </w:rPr>
        <w:br/>
        <w:t xml:space="preserve">We zijn ons bewust van de verantwoordelijke taak die we als leerkrachten hebben als het gaat om de kinderen te begeleiden bij  hun groei in het geloof en weten on daarin afhankelijk van God. </w:t>
      </w:r>
      <w:r w:rsidRPr="00E43B17">
        <w:rPr>
          <w:rFonts w:ascii="Calibri" w:hAnsi="Calibri" w:cs="Calibri"/>
          <w:sz w:val="22"/>
          <w:szCs w:val="22"/>
        </w:rPr>
        <w:br/>
      </w:r>
      <w:r w:rsidRPr="00E43B17">
        <w:rPr>
          <w:rStyle w:val="Zwaar"/>
          <w:rFonts w:ascii="Calibri" w:hAnsi="Calibri"/>
          <w:color w:val="4F81BD"/>
          <w:sz w:val="22"/>
          <w:szCs w:val="22"/>
        </w:rPr>
        <w:br/>
      </w:r>
      <w:r w:rsidRPr="00E43B17">
        <w:rPr>
          <w:rStyle w:val="Zwaar"/>
          <w:rFonts w:ascii="Calibri" w:hAnsi="Calibri"/>
          <w:color w:val="4F81BD"/>
          <w:sz w:val="22"/>
          <w:szCs w:val="22"/>
        </w:rPr>
        <w:lastRenderedPageBreak/>
        <w:t>Groeien in persoon en zelfvertrouwen</w:t>
      </w:r>
      <w:r w:rsidRPr="00E43B17">
        <w:rPr>
          <w:rStyle w:val="Zwaar"/>
          <w:rFonts w:ascii="Calibri" w:hAnsi="Calibri"/>
          <w:color w:val="A52A2A"/>
          <w:sz w:val="22"/>
          <w:szCs w:val="22"/>
        </w:rPr>
        <w:t xml:space="preserve"> </w:t>
      </w:r>
      <w:r w:rsidRPr="00E43B17">
        <w:rPr>
          <w:rStyle w:val="Zwaar"/>
          <w:rFonts w:ascii="Calibri" w:hAnsi="Calibri"/>
          <w:color w:val="A52A2A"/>
          <w:sz w:val="22"/>
          <w:szCs w:val="22"/>
        </w:rPr>
        <w:br/>
      </w:r>
      <w:r w:rsidRPr="00E43B17">
        <w:rPr>
          <w:rFonts w:ascii="Calibri" w:hAnsi="Calibri"/>
          <w:sz w:val="22"/>
          <w:szCs w:val="22"/>
        </w:rPr>
        <w:t>Uw kind bezit een uniek karakter, gaven en talenten. We begeleiden uw kind in het ontdekken en ontplooien van deze kwaliteiten. We vinden het belangrijk dat uw kind zich leert uiten. Dat het gevoelens onder woorden weet te brengen. Zo leert uw kind zichzelf goed kennen en vooral zichzelf waarderen. Dat geeft bij het opgroeien zelfvertrouwen. Niet alleen voor nu, maar ook voor de toekomst.</w:t>
      </w:r>
      <w:r w:rsidRPr="00E43B17">
        <w:rPr>
          <w:rFonts w:ascii="Calibri" w:hAnsi="Calibri"/>
          <w:sz w:val="22"/>
          <w:szCs w:val="22"/>
        </w:rPr>
        <w:br/>
      </w:r>
      <w:r w:rsidRPr="00E43B17">
        <w:rPr>
          <w:rFonts w:ascii="Calibri" w:hAnsi="Calibri"/>
          <w:sz w:val="22"/>
          <w:szCs w:val="22"/>
        </w:rPr>
        <w:br/>
      </w:r>
      <w:r w:rsidRPr="00E43B17">
        <w:rPr>
          <w:rStyle w:val="Zwaar"/>
          <w:rFonts w:ascii="Calibri" w:hAnsi="Calibri"/>
          <w:color w:val="4F81BD"/>
          <w:sz w:val="22"/>
          <w:szCs w:val="22"/>
        </w:rPr>
        <w:t>Groeien naar je plek in de maatschappij</w:t>
      </w:r>
      <w:r w:rsidRPr="00E43B17">
        <w:rPr>
          <w:rFonts w:ascii="Calibri" w:hAnsi="Calibri"/>
          <w:sz w:val="22"/>
          <w:szCs w:val="22"/>
        </w:rPr>
        <w:br/>
        <w:t>We bereiden uw kind voor op de maatschappij waarin het opgroeit. We helpen het een positief kritische en weerbare houding te ontwikkelen. Zo stimuleren we een open communicatie met respect voor verschil. We zijn een lerende organisatie. We willen onszelf blijven ontwikkelen, samen met u en uw kind. Zo laten we uw kind ontdekken wat zijn plek is in de steeds veranderende samenleving.</w:t>
      </w:r>
    </w:p>
    <w:p w:rsidR="00E43B17" w:rsidRPr="00E43B17" w:rsidRDefault="00E43B17" w:rsidP="00E43B17">
      <w:pPr>
        <w:pStyle w:val="Normaalweb"/>
        <w:rPr>
          <w:sz w:val="22"/>
          <w:szCs w:val="22"/>
        </w:rPr>
      </w:pPr>
      <w:r w:rsidRPr="00E43B17">
        <w:rPr>
          <w:rFonts w:ascii="Calibri" w:hAnsi="Calibri"/>
          <w:b/>
          <w:color w:val="4F81BD"/>
          <w:sz w:val="22"/>
          <w:szCs w:val="22"/>
        </w:rPr>
        <w:t>Groeien en bloeien</w:t>
      </w:r>
      <w:r w:rsidRPr="00E43B17">
        <w:rPr>
          <w:rFonts w:ascii="Calibri" w:hAnsi="Calibri"/>
          <w:b/>
          <w:color w:val="943634"/>
          <w:sz w:val="22"/>
          <w:szCs w:val="22"/>
        </w:rPr>
        <w:br/>
      </w:r>
      <w:r w:rsidRPr="00E43B17">
        <w:rPr>
          <w:rFonts w:ascii="Calibri" w:hAnsi="Calibri"/>
          <w:sz w:val="22"/>
          <w:szCs w:val="22"/>
        </w:rPr>
        <w:t>Samen groeien in geloof, zelfvertrouwen en burgerschap. Dat is de missie van onze school. In ons doen en laten trachten wij altijd  deze missie uit te voeren. Deze missie is een uitwerking van onze visie op onderwijs.</w:t>
      </w:r>
    </w:p>
    <w:p w:rsidR="00AD1920" w:rsidRPr="009A58D7" w:rsidRDefault="00AD1920" w:rsidP="00AD1920">
      <w:pPr>
        <w:tabs>
          <w:tab w:val="left" w:pos="1545"/>
          <w:tab w:val="left" w:pos="1845"/>
          <w:tab w:val="right" w:pos="9072"/>
        </w:tabs>
        <w:autoSpaceDN w:val="0"/>
        <w:rPr>
          <w:rFonts w:eastAsia="Times New Roman" w:cs="Calibri"/>
          <w:b/>
          <w:color w:val="4F81BD" w:themeColor="accent1"/>
          <w:sz w:val="28"/>
          <w:szCs w:val="28"/>
        </w:rPr>
      </w:pPr>
      <w:r>
        <w:rPr>
          <w:rFonts w:eastAsia="Times New Roman" w:cs="Calibri"/>
          <w:b/>
          <w:color w:val="4F81BD" w:themeColor="accent1"/>
          <w:sz w:val="28"/>
          <w:szCs w:val="28"/>
        </w:rPr>
        <w:t>Kengetallen.</w:t>
      </w:r>
    </w:p>
    <w:p w:rsidR="00AD1920" w:rsidRPr="00AD1920" w:rsidRDefault="00AD1920" w:rsidP="00AD1920">
      <w:pPr>
        <w:rPr>
          <w:rFonts w:cs="Calibri"/>
        </w:rPr>
      </w:pPr>
      <w:r>
        <w:rPr>
          <w:rFonts w:cs="Calibri"/>
          <w:i/>
        </w:rPr>
        <w:t>Inleiding.</w:t>
      </w:r>
      <w:r>
        <w:rPr>
          <w:rFonts w:cs="Calibri"/>
        </w:rPr>
        <w:br/>
        <w:t xml:space="preserve">In dit onderdeel </w:t>
      </w:r>
      <w:r w:rsidR="0091063D">
        <w:rPr>
          <w:rFonts w:cs="Calibri"/>
        </w:rPr>
        <w:t>van ons schoolondersteuningsprofiel zijn de</w:t>
      </w:r>
      <w:r w:rsidRPr="00AD1920">
        <w:rPr>
          <w:rFonts w:cs="Calibri"/>
        </w:rPr>
        <w:t xml:space="preserve"> feitelijke gegevens over de leerlingpopulatie </w:t>
      </w:r>
      <w:r w:rsidR="0091063D">
        <w:rPr>
          <w:rFonts w:cs="Calibri"/>
        </w:rPr>
        <w:t xml:space="preserve">bij ons </w:t>
      </w:r>
      <w:r w:rsidRPr="00AD1920">
        <w:rPr>
          <w:rFonts w:cs="Calibri"/>
        </w:rPr>
        <w:t>opgenomen. Het geeft</w:t>
      </w:r>
      <w:r w:rsidR="0091063D">
        <w:rPr>
          <w:rFonts w:cs="Calibri"/>
        </w:rPr>
        <w:t xml:space="preserve"> </w:t>
      </w:r>
      <w:r w:rsidRPr="00AD1920">
        <w:rPr>
          <w:rFonts w:cs="Calibri"/>
        </w:rPr>
        <w:t>een goed beeld van de omvang van de school en de ervaring die het team heeft</w:t>
      </w:r>
      <w:r w:rsidR="0091063D">
        <w:rPr>
          <w:rFonts w:cs="Calibri"/>
        </w:rPr>
        <w:t xml:space="preserve"> </w:t>
      </w:r>
      <w:r w:rsidRPr="00AD1920">
        <w:rPr>
          <w:rFonts w:cs="Calibri"/>
        </w:rPr>
        <w:t>met het begeleiden van leerlingen met specifieke onderwijsbehoeften.</w:t>
      </w:r>
    </w:p>
    <w:p w:rsidR="00E72FA1" w:rsidRPr="0091063D" w:rsidRDefault="0091063D" w:rsidP="00AD1920">
      <w:pPr>
        <w:rPr>
          <w:i/>
        </w:rPr>
      </w:pPr>
      <w:r>
        <w:rPr>
          <w:rFonts w:cs="Calibri"/>
        </w:rPr>
        <w:t xml:space="preserve">Het is onvermijdelijk dat we bij dit </w:t>
      </w:r>
      <w:r w:rsidR="00AD1920" w:rsidRPr="00AD1920">
        <w:rPr>
          <w:rFonts w:cs="Calibri"/>
        </w:rPr>
        <w:t xml:space="preserve">eerste schoolondersteuningsprofiel </w:t>
      </w:r>
      <w:r>
        <w:rPr>
          <w:rFonts w:cs="Calibri"/>
        </w:rPr>
        <w:t xml:space="preserve">hebben </w:t>
      </w:r>
      <w:r w:rsidR="00AD1920" w:rsidRPr="00AD1920">
        <w:rPr>
          <w:rFonts w:cs="Calibri"/>
        </w:rPr>
        <w:t>teruggegrepen op gegevens die aan de huidige, ‘oude’ systematiek van leerlingindicaties</w:t>
      </w:r>
      <w:r>
        <w:rPr>
          <w:rFonts w:cs="Calibri"/>
        </w:rPr>
        <w:t xml:space="preserve"> z</w:t>
      </w:r>
      <w:r w:rsidR="00AD1920" w:rsidRPr="00AD1920">
        <w:rPr>
          <w:rFonts w:cs="Calibri"/>
        </w:rPr>
        <w:t>ijn ontleend. Als over enkele jaren een volgende versie van het</w:t>
      </w:r>
      <w:r>
        <w:rPr>
          <w:rFonts w:cs="Calibri"/>
        </w:rPr>
        <w:t xml:space="preserve"> </w:t>
      </w:r>
      <w:r w:rsidR="00AD1920" w:rsidRPr="00AD1920">
        <w:rPr>
          <w:rFonts w:cs="Calibri"/>
        </w:rPr>
        <w:t>ondersteuningsprofiel opgesteld wordt</w:t>
      </w:r>
      <w:r w:rsidR="00AD0062">
        <w:rPr>
          <w:rFonts w:cs="Calibri"/>
        </w:rPr>
        <w:t>,</w:t>
      </w:r>
      <w:r w:rsidR="00AD1920" w:rsidRPr="00AD1920">
        <w:rPr>
          <w:rFonts w:cs="Calibri"/>
        </w:rPr>
        <w:t xml:space="preserve"> zullen meer gegevens voor handen zijn die</w:t>
      </w:r>
      <w:r>
        <w:rPr>
          <w:rFonts w:cs="Calibri"/>
        </w:rPr>
        <w:t xml:space="preserve"> </w:t>
      </w:r>
      <w:r w:rsidR="00AD1920" w:rsidRPr="00AD1920">
        <w:rPr>
          <w:rFonts w:cs="Calibri"/>
        </w:rPr>
        <w:t>gebaseerd zijn op handelingsgerichte diagnostiek.</w:t>
      </w:r>
      <w:r>
        <w:rPr>
          <w:rFonts w:cs="Calibri"/>
        </w:rPr>
        <w:br/>
      </w:r>
      <w:r>
        <w:rPr>
          <w:rFonts w:cs="Calibri"/>
        </w:rPr>
        <w:br/>
      </w:r>
      <w:r>
        <w:rPr>
          <w:rFonts w:cs="Calibri"/>
          <w:i/>
        </w:rPr>
        <w:t>Getallen.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181"/>
      </w:tblGrid>
      <w:tr w:rsidR="00BB1965" w:rsidRPr="00BB1965" w:rsidTr="00766231">
        <w:tc>
          <w:tcPr>
            <w:tcW w:w="3070" w:type="dxa"/>
            <w:tcBorders>
              <w:top w:val="single" w:sz="4" w:space="0" w:color="auto"/>
              <w:left w:val="single" w:sz="4" w:space="0" w:color="auto"/>
              <w:bottom w:val="single" w:sz="4" w:space="0" w:color="auto"/>
              <w:right w:val="single" w:sz="4" w:space="0" w:color="auto"/>
            </w:tcBorders>
            <w:hideMark/>
          </w:tcPr>
          <w:p w:rsidR="00E72FA1" w:rsidRPr="00BB1965" w:rsidRDefault="00E72FA1"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Leerlingenaantal (01-10-13)</w:t>
            </w:r>
          </w:p>
        </w:tc>
        <w:tc>
          <w:tcPr>
            <w:tcW w:w="6252" w:type="dxa"/>
            <w:gridSpan w:val="2"/>
            <w:tcBorders>
              <w:top w:val="single" w:sz="4" w:space="0" w:color="auto"/>
              <w:left w:val="single" w:sz="4" w:space="0" w:color="auto"/>
              <w:bottom w:val="single" w:sz="4" w:space="0" w:color="auto"/>
              <w:right w:val="single" w:sz="4" w:space="0" w:color="auto"/>
            </w:tcBorders>
            <w:hideMark/>
          </w:tcPr>
          <w:p w:rsidR="00E72FA1" w:rsidRPr="00BB1965" w:rsidRDefault="004C7A49"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259</w:t>
            </w:r>
          </w:p>
        </w:tc>
      </w:tr>
      <w:tr w:rsidR="00E72FA1" w:rsidRPr="00BB1965" w:rsidTr="00766231">
        <w:tc>
          <w:tcPr>
            <w:tcW w:w="3070" w:type="dxa"/>
            <w:tcBorders>
              <w:top w:val="single" w:sz="4" w:space="0" w:color="auto"/>
              <w:left w:val="single" w:sz="4" w:space="0" w:color="auto"/>
              <w:bottom w:val="single" w:sz="4" w:space="0" w:color="auto"/>
              <w:right w:val="single" w:sz="4" w:space="0" w:color="auto"/>
            </w:tcBorders>
            <w:hideMark/>
          </w:tcPr>
          <w:p w:rsidR="00E72FA1" w:rsidRPr="00BB1965" w:rsidRDefault="00E72FA1"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Leerlingengewicht</w:t>
            </w:r>
          </w:p>
        </w:tc>
        <w:tc>
          <w:tcPr>
            <w:tcW w:w="3071" w:type="dxa"/>
            <w:tcBorders>
              <w:top w:val="single" w:sz="4" w:space="0" w:color="auto"/>
              <w:left w:val="single" w:sz="4" w:space="0" w:color="auto"/>
              <w:bottom w:val="single" w:sz="4" w:space="0" w:color="auto"/>
              <w:right w:val="single" w:sz="4" w:space="0" w:color="auto"/>
            </w:tcBorders>
            <w:hideMark/>
          </w:tcPr>
          <w:p w:rsidR="00E72FA1" w:rsidRPr="00BB1965" w:rsidRDefault="00E72FA1" w:rsidP="005715D3">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 xml:space="preserve">Aantal lln 0,3: </w:t>
            </w:r>
            <w:r w:rsidR="00923D80">
              <w:rPr>
                <w:rFonts w:asciiTheme="minorHAnsi" w:eastAsia="Times New Roman" w:hAnsiTheme="minorHAnsi" w:cstheme="minorHAnsi"/>
              </w:rPr>
              <w:t xml:space="preserve">      11</w:t>
            </w:r>
          </w:p>
        </w:tc>
        <w:tc>
          <w:tcPr>
            <w:tcW w:w="3181" w:type="dxa"/>
            <w:tcBorders>
              <w:top w:val="single" w:sz="4" w:space="0" w:color="auto"/>
              <w:left w:val="single" w:sz="4" w:space="0" w:color="auto"/>
              <w:bottom w:val="single" w:sz="4" w:space="0" w:color="auto"/>
              <w:right w:val="single" w:sz="4" w:space="0" w:color="auto"/>
            </w:tcBorders>
            <w:hideMark/>
          </w:tcPr>
          <w:p w:rsidR="00E72FA1" w:rsidRPr="00BB1965" w:rsidRDefault="00E72FA1" w:rsidP="00923D80">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 xml:space="preserve">Aantal lln 1,2: </w:t>
            </w:r>
            <w:r w:rsidR="00923D80">
              <w:rPr>
                <w:rFonts w:asciiTheme="minorHAnsi" w:eastAsia="Times New Roman" w:hAnsiTheme="minorHAnsi" w:cstheme="minorHAnsi"/>
              </w:rPr>
              <w:t xml:space="preserve">    1</w:t>
            </w:r>
          </w:p>
        </w:tc>
      </w:tr>
    </w:tbl>
    <w:p w:rsidR="00E72FA1" w:rsidRPr="00BB1965" w:rsidRDefault="00E72FA1" w:rsidP="00E72FA1">
      <w:pPr>
        <w:autoSpaceDN w:val="0"/>
        <w:spacing w:after="0"/>
        <w:rPr>
          <w:rFonts w:asciiTheme="minorHAnsi" w:eastAsia="Times New Roman" w:hAnsiTheme="minorHAnsi"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1793"/>
        <w:gridCol w:w="1794"/>
        <w:gridCol w:w="1577"/>
        <w:gridCol w:w="1455"/>
      </w:tblGrid>
      <w:tr w:rsidR="00766231" w:rsidRPr="00BB1965" w:rsidTr="00766231">
        <w:tc>
          <w:tcPr>
            <w:tcW w:w="2669" w:type="dxa"/>
            <w:tcBorders>
              <w:top w:val="single" w:sz="4" w:space="0" w:color="auto"/>
              <w:left w:val="single" w:sz="4" w:space="0" w:color="auto"/>
              <w:bottom w:val="single" w:sz="4" w:space="0" w:color="auto"/>
              <w:right w:val="single" w:sz="4" w:space="0" w:color="auto"/>
            </w:tcBorders>
          </w:tcPr>
          <w:p w:rsidR="00766231" w:rsidRPr="00BB1965" w:rsidRDefault="00766231" w:rsidP="00E72FA1">
            <w:pPr>
              <w:autoSpaceDN w:val="0"/>
              <w:spacing w:after="0"/>
              <w:rPr>
                <w:rFonts w:asciiTheme="minorHAnsi" w:eastAsia="Times New Roman" w:hAnsiTheme="minorHAnsi" w:cstheme="minorHAnsi"/>
              </w:rPr>
            </w:pPr>
          </w:p>
        </w:tc>
        <w:tc>
          <w:tcPr>
            <w:tcW w:w="1793" w:type="dxa"/>
            <w:tcBorders>
              <w:top w:val="single" w:sz="4" w:space="0" w:color="auto"/>
              <w:left w:val="single" w:sz="4" w:space="0" w:color="auto"/>
              <w:bottom w:val="single" w:sz="4" w:space="0" w:color="auto"/>
              <w:right w:val="single" w:sz="4" w:space="0" w:color="auto"/>
            </w:tcBorders>
            <w:hideMark/>
          </w:tcPr>
          <w:p w:rsidR="00766231" w:rsidRPr="00BB1965" w:rsidRDefault="00766231"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2010-2011</w:t>
            </w:r>
          </w:p>
        </w:tc>
        <w:tc>
          <w:tcPr>
            <w:tcW w:w="1794" w:type="dxa"/>
            <w:tcBorders>
              <w:top w:val="single" w:sz="4" w:space="0" w:color="auto"/>
              <w:left w:val="single" w:sz="4" w:space="0" w:color="auto"/>
              <w:bottom w:val="single" w:sz="4" w:space="0" w:color="auto"/>
              <w:right w:val="single" w:sz="4" w:space="0" w:color="auto"/>
            </w:tcBorders>
            <w:hideMark/>
          </w:tcPr>
          <w:p w:rsidR="00766231" w:rsidRPr="00BB1965" w:rsidRDefault="00766231"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2011-2012</w:t>
            </w:r>
          </w:p>
        </w:tc>
        <w:tc>
          <w:tcPr>
            <w:tcW w:w="1577" w:type="dxa"/>
            <w:tcBorders>
              <w:top w:val="single" w:sz="4" w:space="0" w:color="auto"/>
              <w:left w:val="single" w:sz="4" w:space="0" w:color="auto"/>
              <w:bottom w:val="single" w:sz="4" w:space="0" w:color="auto"/>
              <w:right w:val="single" w:sz="4" w:space="0" w:color="auto"/>
            </w:tcBorders>
            <w:hideMark/>
          </w:tcPr>
          <w:p w:rsidR="00766231" w:rsidRPr="00BB1965" w:rsidRDefault="00766231"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2012-2013</w:t>
            </w:r>
          </w:p>
        </w:tc>
        <w:tc>
          <w:tcPr>
            <w:tcW w:w="1455" w:type="dxa"/>
            <w:tcBorders>
              <w:top w:val="single" w:sz="4" w:space="0" w:color="auto"/>
              <w:left w:val="single" w:sz="4" w:space="0" w:color="auto"/>
              <w:bottom w:val="single" w:sz="4" w:space="0" w:color="auto"/>
              <w:right w:val="single" w:sz="4" w:space="0" w:color="auto"/>
            </w:tcBorders>
          </w:tcPr>
          <w:p w:rsidR="00766231" w:rsidRPr="00BB1965" w:rsidRDefault="00766231" w:rsidP="00E72FA1">
            <w:pPr>
              <w:autoSpaceDN w:val="0"/>
              <w:spacing w:after="0"/>
              <w:rPr>
                <w:rFonts w:asciiTheme="minorHAnsi" w:eastAsia="Times New Roman" w:hAnsiTheme="minorHAnsi" w:cstheme="minorHAnsi"/>
              </w:rPr>
            </w:pPr>
            <w:r>
              <w:rPr>
                <w:rFonts w:asciiTheme="minorHAnsi" w:eastAsia="Times New Roman" w:hAnsiTheme="minorHAnsi" w:cstheme="minorHAnsi"/>
              </w:rPr>
              <w:t>2013-2014</w:t>
            </w:r>
          </w:p>
        </w:tc>
      </w:tr>
      <w:tr w:rsidR="00766231" w:rsidRPr="00BB1965" w:rsidTr="00766231">
        <w:tc>
          <w:tcPr>
            <w:tcW w:w="2669" w:type="dxa"/>
            <w:tcBorders>
              <w:top w:val="single" w:sz="4" w:space="0" w:color="auto"/>
              <w:left w:val="single" w:sz="4" w:space="0" w:color="auto"/>
              <w:bottom w:val="single" w:sz="4" w:space="0" w:color="auto"/>
              <w:right w:val="single" w:sz="4" w:space="0" w:color="auto"/>
            </w:tcBorders>
            <w:hideMark/>
          </w:tcPr>
          <w:p w:rsidR="00766231" w:rsidRPr="00BB1965" w:rsidRDefault="00766231"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 xml:space="preserve">Aantal sbo-verwijzingen </w:t>
            </w:r>
          </w:p>
          <w:p w:rsidR="00766231" w:rsidRPr="00BB1965" w:rsidRDefault="00766231"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 xml:space="preserve">Deelname percentage: </w:t>
            </w:r>
          </w:p>
        </w:tc>
        <w:tc>
          <w:tcPr>
            <w:tcW w:w="1793" w:type="dxa"/>
            <w:tcBorders>
              <w:top w:val="single" w:sz="4" w:space="0" w:color="auto"/>
              <w:left w:val="single" w:sz="4" w:space="0" w:color="auto"/>
              <w:bottom w:val="single" w:sz="4" w:space="0" w:color="auto"/>
              <w:right w:val="single" w:sz="4" w:space="0" w:color="auto"/>
            </w:tcBorders>
            <w:hideMark/>
          </w:tcPr>
          <w:p w:rsidR="00766231" w:rsidRPr="00BB1965" w:rsidRDefault="00766231"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0</w:t>
            </w:r>
          </w:p>
        </w:tc>
        <w:tc>
          <w:tcPr>
            <w:tcW w:w="1794" w:type="dxa"/>
            <w:tcBorders>
              <w:top w:val="single" w:sz="4" w:space="0" w:color="auto"/>
              <w:left w:val="single" w:sz="4" w:space="0" w:color="auto"/>
              <w:bottom w:val="single" w:sz="4" w:space="0" w:color="auto"/>
              <w:right w:val="single" w:sz="4" w:space="0" w:color="auto"/>
            </w:tcBorders>
            <w:hideMark/>
          </w:tcPr>
          <w:p w:rsidR="00766231" w:rsidRPr="00BB1965" w:rsidRDefault="00766231"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0</w:t>
            </w:r>
          </w:p>
        </w:tc>
        <w:tc>
          <w:tcPr>
            <w:tcW w:w="1577" w:type="dxa"/>
            <w:tcBorders>
              <w:top w:val="single" w:sz="4" w:space="0" w:color="auto"/>
              <w:left w:val="single" w:sz="4" w:space="0" w:color="auto"/>
              <w:bottom w:val="single" w:sz="4" w:space="0" w:color="auto"/>
              <w:right w:val="single" w:sz="4" w:space="0" w:color="auto"/>
            </w:tcBorders>
            <w:hideMark/>
          </w:tcPr>
          <w:p w:rsidR="00766231" w:rsidRPr="00BB1965" w:rsidRDefault="00766231"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0</w:t>
            </w:r>
          </w:p>
        </w:tc>
        <w:tc>
          <w:tcPr>
            <w:tcW w:w="1455" w:type="dxa"/>
            <w:tcBorders>
              <w:top w:val="single" w:sz="4" w:space="0" w:color="auto"/>
              <w:left w:val="single" w:sz="4" w:space="0" w:color="auto"/>
              <w:bottom w:val="single" w:sz="4" w:space="0" w:color="auto"/>
              <w:right w:val="single" w:sz="4" w:space="0" w:color="auto"/>
            </w:tcBorders>
          </w:tcPr>
          <w:p w:rsidR="00766231" w:rsidRPr="00BB1965" w:rsidRDefault="00766231" w:rsidP="00E72FA1">
            <w:pPr>
              <w:autoSpaceDN w:val="0"/>
              <w:spacing w:after="0"/>
              <w:rPr>
                <w:rFonts w:asciiTheme="minorHAnsi" w:eastAsia="Times New Roman" w:hAnsiTheme="minorHAnsi" w:cstheme="minorHAnsi"/>
              </w:rPr>
            </w:pPr>
            <w:r>
              <w:rPr>
                <w:rFonts w:asciiTheme="minorHAnsi" w:eastAsia="Times New Roman" w:hAnsiTheme="minorHAnsi" w:cstheme="minorHAnsi"/>
              </w:rPr>
              <w:t>1</w:t>
            </w:r>
          </w:p>
        </w:tc>
      </w:tr>
      <w:tr w:rsidR="00766231" w:rsidRPr="00BB1965" w:rsidTr="00766231">
        <w:tc>
          <w:tcPr>
            <w:tcW w:w="2669" w:type="dxa"/>
            <w:tcBorders>
              <w:top w:val="single" w:sz="4" w:space="0" w:color="auto"/>
              <w:left w:val="single" w:sz="4" w:space="0" w:color="auto"/>
              <w:bottom w:val="single" w:sz="4" w:space="0" w:color="auto"/>
              <w:right w:val="single" w:sz="4" w:space="0" w:color="auto"/>
            </w:tcBorders>
            <w:hideMark/>
          </w:tcPr>
          <w:p w:rsidR="00766231" w:rsidRPr="00BB1965" w:rsidRDefault="00766231"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Aantal verwijzingen so cl. 3</w:t>
            </w:r>
          </w:p>
        </w:tc>
        <w:tc>
          <w:tcPr>
            <w:tcW w:w="1793" w:type="dxa"/>
            <w:tcBorders>
              <w:top w:val="single" w:sz="4" w:space="0" w:color="auto"/>
              <w:left w:val="single" w:sz="4" w:space="0" w:color="auto"/>
              <w:bottom w:val="single" w:sz="4" w:space="0" w:color="auto"/>
              <w:right w:val="single" w:sz="4" w:space="0" w:color="auto"/>
            </w:tcBorders>
            <w:hideMark/>
          </w:tcPr>
          <w:p w:rsidR="00766231" w:rsidRPr="00BB1965" w:rsidRDefault="00766231"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 xml:space="preserve">0 </w:t>
            </w:r>
          </w:p>
        </w:tc>
        <w:tc>
          <w:tcPr>
            <w:tcW w:w="1794" w:type="dxa"/>
            <w:tcBorders>
              <w:top w:val="single" w:sz="4" w:space="0" w:color="auto"/>
              <w:left w:val="single" w:sz="4" w:space="0" w:color="auto"/>
              <w:bottom w:val="single" w:sz="4" w:space="0" w:color="auto"/>
              <w:right w:val="single" w:sz="4" w:space="0" w:color="auto"/>
            </w:tcBorders>
            <w:hideMark/>
          </w:tcPr>
          <w:p w:rsidR="00766231" w:rsidRPr="00BB1965" w:rsidRDefault="00766231"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 xml:space="preserve">0 </w:t>
            </w:r>
          </w:p>
        </w:tc>
        <w:tc>
          <w:tcPr>
            <w:tcW w:w="1577" w:type="dxa"/>
            <w:tcBorders>
              <w:top w:val="single" w:sz="4" w:space="0" w:color="auto"/>
              <w:left w:val="single" w:sz="4" w:space="0" w:color="auto"/>
              <w:bottom w:val="single" w:sz="4" w:space="0" w:color="auto"/>
              <w:right w:val="single" w:sz="4" w:space="0" w:color="auto"/>
            </w:tcBorders>
            <w:hideMark/>
          </w:tcPr>
          <w:p w:rsidR="00766231" w:rsidRPr="00BB1965" w:rsidRDefault="00766231"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 xml:space="preserve">0 </w:t>
            </w:r>
          </w:p>
        </w:tc>
        <w:tc>
          <w:tcPr>
            <w:tcW w:w="1455" w:type="dxa"/>
            <w:tcBorders>
              <w:top w:val="single" w:sz="4" w:space="0" w:color="auto"/>
              <w:left w:val="single" w:sz="4" w:space="0" w:color="auto"/>
              <w:bottom w:val="single" w:sz="4" w:space="0" w:color="auto"/>
              <w:right w:val="single" w:sz="4" w:space="0" w:color="auto"/>
            </w:tcBorders>
          </w:tcPr>
          <w:p w:rsidR="00766231" w:rsidRPr="00BB1965" w:rsidRDefault="00766231" w:rsidP="00E72FA1">
            <w:pPr>
              <w:autoSpaceDN w:val="0"/>
              <w:spacing w:after="0"/>
              <w:rPr>
                <w:rFonts w:asciiTheme="minorHAnsi" w:eastAsia="Times New Roman" w:hAnsiTheme="minorHAnsi" w:cstheme="minorHAnsi"/>
              </w:rPr>
            </w:pPr>
            <w:r>
              <w:rPr>
                <w:rFonts w:asciiTheme="minorHAnsi" w:eastAsia="Times New Roman" w:hAnsiTheme="minorHAnsi" w:cstheme="minorHAnsi"/>
              </w:rPr>
              <w:t>0</w:t>
            </w:r>
          </w:p>
        </w:tc>
      </w:tr>
      <w:tr w:rsidR="00766231" w:rsidRPr="00BB1965" w:rsidTr="00766231">
        <w:tc>
          <w:tcPr>
            <w:tcW w:w="2669" w:type="dxa"/>
            <w:tcBorders>
              <w:top w:val="single" w:sz="4" w:space="0" w:color="auto"/>
              <w:left w:val="single" w:sz="4" w:space="0" w:color="auto"/>
              <w:bottom w:val="single" w:sz="4" w:space="0" w:color="auto"/>
              <w:right w:val="single" w:sz="4" w:space="0" w:color="auto"/>
            </w:tcBorders>
            <w:hideMark/>
          </w:tcPr>
          <w:p w:rsidR="00766231" w:rsidRPr="00BB1965" w:rsidRDefault="00766231"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Aantal verwijzingen so cl. 4</w:t>
            </w:r>
          </w:p>
        </w:tc>
        <w:tc>
          <w:tcPr>
            <w:tcW w:w="1793" w:type="dxa"/>
            <w:tcBorders>
              <w:top w:val="single" w:sz="4" w:space="0" w:color="auto"/>
              <w:left w:val="single" w:sz="4" w:space="0" w:color="auto"/>
              <w:bottom w:val="single" w:sz="4" w:space="0" w:color="auto"/>
              <w:right w:val="single" w:sz="4" w:space="0" w:color="auto"/>
            </w:tcBorders>
            <w:hideMark/>
          </w:tcPr>
          <w:p w:rsidR="00766231" w:rsidRPr="00BB1965" w:rsidRDefault="00766231"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 xml:space="preserve">0 </w:t>
            </w:r>
          </w:p>
        </w:tc>
        <w:tc>
          <w:tcPr>
            <w:tcW w:w="1794" w:type="dxa"/>
            <w:tcBorders>
              <w:top w:val="single" w:sz="4" w:space="0" w:color="auto"/>
              <w:left w:val="single" w:sz="4" w:space="0" w:color="auto"/>
              <w:bottom w:val="single" w:sz="4" w:space="0" w:color="auto"/>
              <w:right w:val="single" w:sz="4" w:space="0" w:color="auto"/>
            </w:tcBorders>
            <w:hideMark/>
          </w:tcPr>
          <w:p w:rsidR="00766231" w:rsidRPr="00BB1965" w:rsidRDefault="00766231"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 xml:space="preserve">0 </w:t>
            </w:r>
          </w:p>
        </w:tc>
        <w:tc>
          <w:tcPr>
            <w:tcW w:w="1577" w:type="dxa"/>
            <w:tcBorders>
              <w:top w:val="single" w:sz="4" w:space="0" w:color="auto"/>
              <w:left w:val="single" w:sz="4" w:space="0" w:color="auto"/>
              <w:bottom w:val="single" w:sz="4" w:space="0" w:color="auto"/>
              <w:right w:val="single" w:sz="4" w:space="0" w:color="auto"/>
            </w:tcBorders>
            <w:hideMark/>
          </w:tcPr>
          <w:p w:rsidR="00766231" w:rsidRPr="00BB1965" w:rsidRDefault="00766231"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 xml:space="preserve">0 </w:t>
            </w:r>
          </w:p>
        </w:tc>
        <w:tc>
          <w:tcPr>
            <w:tcW w:w="1455" w:type="dxa"/>
            <w:tcBorders>
              <w:top w:val="single" w:sz="4" w:space="0" w:color="auto"/>
              <w:left w:val="single" w:sz="4" w:space="0" w:color="auto"/>
              <w:bottom w:val="single" w:sz="4" w:space="0" w:color="auto"/>
              <w:right w:val="single" w:sz="4" w:space="0" w:color="auto"/>
            </w:tcBorders>
          </w:tcPr>
          <w:p w:rsidR="00766231" w:rsidRPr="00BB1965" w:rsidRDefault="00766231" w:rsidP="00E72FA1">
            <w:pPr>
              <w:autoSpaceDN w:val="0"/>
              <w:spacing w:after="0"/>
              <w:rPr>
                <w:rFonts w:asciiTheme="minorHAnsi" w:eastAsia="Times New Roman" w:hAnsiTheme="minorHAnsi" w:cstheme="minorHAnsi"/>
              </w:rPr>
            </w:pPr>
            <w:r>
              <w:rPr>
                <w:rFonts w:asciiTheme="minorHAnsi" w:eastAsia="Times New Roman" w:hAnsiTheme="minorHAnsi" w:cstheme="minorHAnsi"/>
              </w:rPr>
              <w:t>0</w:t>
            </w:r>
          </w:p>
        </w:tc>
      </w:tr>
    </w:tbl>
    <w:p w:rsidR="00E72FA1" w:rsidRPr="00BB1965" w:rsidRDefault="00E72FA1" w:rsidP="00E72FA1">
      <w:pPr>
        <w:autoSpaceDN w:val="0"/>
        <w:spacing w:after="0"/>
        <w:rPr>
          <w:rFonts w:asciiTheme="minorHAnsi" w:eastAsia="Times New Roman" w:hAnsiTheme="minorHAnsi" w:cstheme="minorHAn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851"/>
        <w:gridCol w:w="708"/>
        <w:gridCol w:w="851"/>
        <w:gridCol w:w="850"/>
        <w:gridCol w:w="709"/>
        <w:gridCol w:w="709"/>
        <w:gridCol w:w="709"/>
        <w:gridCol w:w="850"/>
      </w:tblGrid>
      <w:tr w:rsidR="00BB1965" w:rsidRPr="00BB1965" w:rsidTr="00766231">
        <w:tc>
          <w:tcPr>
            <w:tcW w:w="3085" w:type="dxa"/>
            <w:vMerge w:val="restart"/>
            <w:tcBorders>
              <w:top w:val="single" w:sz="4" w:space="0" w:color="auto"/>
              <w:left w:val="single" w:sz="4" w:space="0" w:color="auto"/>
              <w:bottom w:val="single" w:sz="4" w:space="0" w:color="auto"/>
              <w:right w:val="single" w:sz="4" w:space="0" w:color="auto"/>
            </w:tcBorders>
            <w:hideMark/>
          </w:tcPr>
          <w:p w:rsidR="00E72FA1" w:rsidRPr="00BB1965" w:rsidRDefault="00E72FA1"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Aantal kinderen met een ontwikkelingsperspectief</w:t>
            </w:r>
          </w:p>
          <w:p w:rsidR="001921DC" w:rsidRPr="00BB1965" w:rsidRDefault="001921DC" w:rsidP="0076623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 xml:space="preserve">Per </w:t>
            </w:r>
            <w:r w:rsidR="00766231">
              <w:rPr>
                <w:rFonts w:asciiTheme="minorHAnsi" w:eastAsia="Times New Roman" w:hAnsiTheme="minorHAnsi" w:cstheme="minorHAnsi"/>
              </w:rPr>
              <w:t>01-08</w:t>
            </w:r>
            <w:r w:rsidRPr="00BB1965">
              <w:rPr>
                <w:rFonts w:asciiTheme="minorHAnsi" w:eastAsia="Times New Roman" w:hAnsiTheme="minorHAnsi" w:cstheme="minorHAnsi"/>
              </w:rPr>
              <w:t>-1</w:t>
            </w:r>
            <w:r w:rsidR="00766231">
              <w:rPr>
                <w:rFonts w:asciiTheme="minorHAnsi" w:eastAsia="Times New Roman" w:hAnsiTheme="minorHAnsi" w:cstheme="minorHAnsi"/>
              </w:rPr>
              <w:t>4</w:t>
            </w:r>
          </w:p>
        </w:tc>
        <w:tc>
          <w:tcPr>
            <w:tcW w:w="851" w:type="dxa"/>
            <w:tcBorders>
              <w:top w:val="single" w:sz="4" w:space="0" w:color="auto"/>
              <w:left w:val="single" w:sz="4" w:space="0" w:color="auto"/>
              <w:bottom w:val="single" w:sz="4" w:space="0" w:color="auto"/>
              <w:right w:val="single" w:sz="4" w:space="0" w:color="auto"/>
            </w:tcBorders>
            <w:hideMark/>
          </w:tcPr>
          <w:p w:rsidR="00E72FA1" w:rsidRPr="00BB1965" w:rsidRDefault="00E72FA1"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gr 1</w:t>
            </w:r>
          </w:p>
        </w:tc>
        <w:tc>
          <w:tcPr>
            <w:tcW w:w="708" w:type="dxa"/>
            <w:tcBorders>
              <w:top w:val="single" w:sz="4" w:space="0" w:color="auto"/>
              <w:left w:val="single" w:sz="4" w:space="0" w:color="auto"/>
              <w:bottom w:val="single" w:sz="4" w:space="0" w:color="auto"/>
              <w:right w:val="single" w:sz="4" w:space="0" w:color="auto"/>
            </w:tcBorders>
            <w:hideMark/>
          </w:tcPr>
          <w:p w:rsidR="00E72FA1" w:rsidRPr="00BB1965" w:rsidRDefault="00E72FA1"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gr 2</w:t>
            </w:r>
          </w:p>
        </w:tc>
        <w:tc>
          <w:tcPr>
            <w:tcW w:w="851" w:type="dxa"/>
            <w:tcBorders>
              <w:top w:val="single" w:sz="4" w:space="0" w:color="auto"/>
              <w:left w:val="single" w:sz="4" w:space="0" w:color="auto"/>
              <w:bottom w:val="single" w:sz="4" w:space="0" w:color="auto"/>
              <w:right w:val="single" w:sz="4" w:space="0" w:color="auto"/>
            </w:tcBorders>
            <w:hideMark/>
          </w:tcPr>
          <w:p w:rsidR="00E72FA1" w:rsidRPr="00BB1965" w:rsidRDefault="00E72FA1"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gr 3</w:t>
            </w:r>
          </w:p>
        </w:tc>
        <w:tc>
          <w:tcPr>
            <w:tcW w:w="850" w:type="dxa"/>
            <w:tcBorders>
              <w:top w:val="single" w:sz="4" w:space="0" w:color="auto"/>
              <w:left w:val="single" w:sz="4" w:space="0" w:color="auto"/>
              <w:bottom w:val="single" w:sz="4" w:space="0" w:color="auto"/>
              <w:right w:val="single" w:sz="4" w:space="0" w:color="auto"/>
            </w:tcBorders>
            <w:hideMark/>
          </w:tcPr>
          <w:p w:rsidR="00E72FA1" w:rsidRPr="00BB1965" w:rsidRDefault="00E72FA1"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gr 4</w:t>
            </w:r>
          </w:p>
        </w:tc>
        <w:tc>
          <w:tcPr>
            <w:tcW w:w="709" w:type="dxa"/>
            <w:tcBorders>
              <w:top w:val="single" w:sz="4" w:space="0" w:color="auto"/>
              <w:left w:val="single" w:sz="4" w:space="0" w:color="auto"/>
              <w:bottom w:val="single" w:sz="4" w:space="0" w:color="auto"/>
              <w:right w:val="single" w:sz="4" w:space="0" w:color="auto"/>
            </w:tcBorders>
            <w:hideMark/>
          </w:tcPr>
          <w:p w:rsidR="00E72FA1" w:rsidRPr="00BB1965" w:rsidRDefault="00E72FA1"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gr 5</w:t>
            </w:r>
          </w:p>
        </w:tc>
        <w:tc>
          <w:tcPr>
            <w:tcW w:w="709" w:type="dxa"/>
            <w:tcBorders>
              <w:top w:val="single" w:sz="4" w:space="0" w:color="auto"/>
              <w:left w:val="single" w:sz="4" w:space="0" w:color="auto"/>
              <w:bottom w:val="single" w:sz="4" w:space="0" w:color="auto"/>
              <w:right w:val="single" w:sz="4" w:space="0" w:color="auto"/>
            </w:tcBorders>
            <w:hideMark/>
          </w:tcPr>
          <w:p w:rsidR="00E72FA1" w:rsidRPr="00BB1965" w:rsidRDefault="00E72FA1"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gr 6</w:t>
            </w:r>
          </w:p>
        </w:tc>
        <w:tc>
          <w:tcPr>
            <w:tcW w:w="709" w:type="dxa"/>
            <w:tcBorders>
              <w:top w:val="single" w:sz="4" w:space="0" w:color="auto"/>
              <w:left w:val="single" w:sz="4" w:space="0" w:color="auto"/>
              <w:bottom w:val="single" w:sz="4" w:space="0" w:color="auto"/>
              <w:right w:val="single" w:sz="4" w:space="0" w:color="auto"/>
            </w:tcBorders>
            <w:hideMark/>
          </w:tcPr>
          <w:p w:rsidR="00E72FA1" w:rsidRPr="00BB1965" w:rsidRDefault="00E72FA1"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gr 7</w:t>
            </w:r>
          </w:p>
        </w:tc>
        <w:tc>
          <w:tcPr>
            <w:tcW w:w="850" w:type="dxa"/>
            <w:tcBorders>
              <w:top w:val="single" w:sz="4" w:space="0" w:color="auto"/>
              <w:left w:val="single" w:sz="4" w:space="0" w:color="auto"/>
              <w:bottom w:val="single" w:sz="4" w:space="0" w:color="auto"/>
              <w:right w:val="single" w:sz="4" w:space="0" w:color="auto"/>
            </w:tcBorders>
            <w:hideMark/>
          </w:tcPr>
          <w:p w:rsidR="00E72FA1" w:rsidRPr="00BB1965" w:rsidRDefault="00E72FA1"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gr 8</w:t>
            </w:r>
          </w:p>
        </w:tc>
      </w:tr>
      <w:tr w:rsidR="00BB1965" w:rsidRPr="00BB1965" w:rsidTr="00766231">
        <w:tc>
          <w:tcPr>
            <w:tcW w:w="0" w:type="auto"/>
            <w:vMerge/>
            <w:tcBorders>
              <w:top w:val="single" w:sz="4" w:space="0" w:color="auto"/>
              <w:left w:val="single" w:sz="4" w:space="0" w:color="auto"/>
              <w:bottom w:val="single" w:sz="4" w:space="0" w:color="auto"/>
              <w:right w:val="single" w:sz="4" w:space="0" w:color="auto"/>
            </w:tcBorders>
            <w:vAlign w:val="center"/>
            <w:hideMark/>
          </w:tcPr>
          <w:p w:rsidR="00E72FA1" w:rsidRPr="00BB1965" w:rsidRDefault="00E72FA1" w:rsidP="00E72FA1">
            <w:pPr>
              <w:spacing w:after="0" w:line="240" w:lineRule="auto"/>
              <w:rPr>
                <w:rFonts w:asciiTheme="minorHAnsi" w:eastAsia="Times New Roman" w:hAnsiTheme="minorHAnsi" w:cstheme="minorHAnsi"/>
              </w:rPr>
            </w:pPr>
          </w:p>
        </w:tc>
        <w:tc>
          <w:tcPr>
            <w:tcW w:w="851" w:type="dxa"/>
            <w:tcBorders>
              <w:top w:val="single" w:sz="4" w:space="0" w:color="auto"/>
              <w:left w:val="single" w:sz="4" w:space="0" w:color="auto"/>
              <w:bottom w:val="single" w:sz="4" w:space="0" w:color="auto"/>
              <w:right w:val="single" w:sz="4" w:space="0" w:color="auto"/>
            </w:tcBorders>
            <w:hideMark/>
          </w:tcPr>
          <w:p w:rsidR="00E72FA1" w:rsidRPr="00BB1965" w:rsidRDefault="009C47DC" w:rsidP="00E72FA1">
            <w:pPr>
              <w:autoSpaceDN w:val="0"/>
              <w:spacing w:after="0"/>
              <w:rPr>
                <w:rFonts w:asciiTheme="minorHAnsi" w:eastAsia="Times New Roman" w:hAnsiTheme="minorHAnsi" w:cstheme="minorHAnsi"/>
              </w:rPr>
            </w:pPr>
            <w:r>
              <w:rPr>
                <w:rFonts w:asciiTheme="minorHAnsi" w:eastAsia="Times New Roman" w:hAnsiTheme="minorHAnsi" w:cstheme="minorHAnsi"/>
              </w:rPr>
              <w:t>0</w:t>
            </w:r>
          </w:p>
        </w:tc>
        <w:tc>
          <w:tcPr>
            <w:tcW w:w="708" w:type="dxa"/>
            <w:tcBorders>
              <w:top w:val="single" w:sz="4" w:space="0" w:color="auto"/>
              <w:left w:val="single" w:sz="4" w:space="0" w:color="auto"/>
              <w:bottom w:val="single" w:sz="4" w:space="0" w:color="auto"/>
              <w:right w:val="single" w:sz="4" w:space="0" w:color="auto"/>
            </w:tcBorders>
            <w:hideMark/>
          </w:tcPr>
          <w:p w:rsidR="00E72FA1" w:rsidRPr="00BB1965" w:rsidRDefault="009C47DC" w:rsidP="00E72FA1">
            <w:pPr>
              <w:autoSpaceDN w:val="0"/>
              <w:spacing w:after="0"/>
              <w:rPr>
                <w:rFonts w:asciiTheme="minorHAnsi" w:eastAsia="Times New Roman" w:hAnsiTheme="minorHAnsi" w:cstheme="minorHAnsi"/>
              </w:rPr>
            </w:pPr>
            <w:r>
              <w:rPr>
                <w:rFonts w:asciiTheme="minorHAnsi" w:eastAsia="Times New Roman" w:hAnsiTheme="minorHAnsi" w:cstheme="minorHAnsi"/>
              </w:rPr>
              <w:t>0</w:t>
            </w:r>
          </w:p>
        </w:tc>
        <w:tc>
          <w:tcPr>
            <w:tcW w:w="851" w:type="dxa"/>
            <w:tcBorders>
              <w:top w:val="single" w:sz="4" w:space="0" w:color="auto"/>
              <w:left w:val="single" w:sz="4" w:space="0" w:color="auto"/>
              <w:bottom w:val="single" w:sz="4" w:space="0" w:color="auto"/>
              <w:right w:val="single" w:sz="4" w:space="0" w:color="auto"/>
            </w:tcBorders>
            <w:hideMark/>
          </w:tcPr>
          <w:p w:rsidR="00E72FA1" w:rsidRPr="00BB1965" w:rsidRDefault="009C47DC" w:rsidP="00E72FA1">
            <w:pPr>
              <w:autoSpaceDN w:val="0"/>
              <w:spacing w:after="0"/>
              <w:rPr>
                <w:rFonts w:asciiTheme="minorHAnsi" w:eastAsia="Times New Roman" w:hAnsiTheme="minorHAnsi" w:cstheme="minorHAnsi"/>
              </w:rPr>
            </w:pPr>
            <w:r>
              <w:rPr>
                <w:rFonts w:asciiTheme="minorHAnsi" w:eastAsia="Times New Roman" w:hAnsiTheme="minorHAnsi" w:cstheme="minorHAnsi"/>
              </w:rPr>
              <w:t>0</w:t>
            </w:r>
          </w:p>
        </w:tc>
        <w:tc>
          <w:tcPr>
            <w:tcW w:w="850" w:type="dxa"/>
            <w:tcBorders>
              <w:top w:val="single" w:sz="4" w:space="0" w:color="auto"/>
              <w:left w:val="single" w:sz="4" w:space="0" w:color="auto"/>
              <w:bottom w:val="single" w:sz="4" w:space="0" w:color="auto"/>
              <w:right w:val="single" w:sz="4" w:space="0" w:color="auto"/>
            </w:tcBorders>
            <w:hideMark/>
          </w:tcPr>
          <w:p w:rsidR="00E72FA1" w:rsidRPr="00BB1965" w:rsidRDefault="009C47DC" w:rsidP="00E72FA1">
            <w:pPr>
              <w:autoSpaceDN w:val="0"/>
              <w:spacing w:after="0"/>
              <w:rPr>
                <w:rFonts w:asciiTheme="minorHAnsi" w:eastAsia="Times New Roman" w:hAnsiTheme="minorHAnsi" w:cstheme="minorHAnsi"/>
              </w:rPr>
            </w:pPr>
            <w:r>
              <w:rPr>
                <w:rFonts w:asciiTheme="minorHAnsi" w:eastAsia="Times New Roman" w:hAnsiTheme="minorHAnsi" w:cstheme="minorHAnsi"/>
              </w:rPr>
              <w:t>0</w:t>
            </w:r>
          </w:p>
        </w:tc>
        <w:tc>
          <w:tcPr>
            <w:tcW w:w="709" w:type="dxa"/>
            <w:tcBorders>
              <w:top w:val="single" w:sz="4" w:space="0" w:color="auto"/>
              <w:left w:val="single" w:sz="4" w:space="0" w:color="auto"/>
              <w:bottom w:val="single" w:sz="4" w:space="0" w:color="auto"/>
              <w:right w:val="single" w:sz="4" w:space="0" w:color="auto"/>
            </w:tcBorders>
            <w:hideMark/>
          </w:tcPr>
          <w:p w:rsidR="00E72FA1" w:rsidRPr="00BB1965" w:rsidRDefault="00766231" w:rsidP="00E72FA1">
            <w:pPr>
              <w:autoSpaceDN w:val="0"/>
              <w:spacing w:after="0"/>
              <w:rPr>
                <w:rFonts w:asciiTheme="minorHAnsi" w:eastAsia="Times New Roman" w:hAnsiTheme="minorHAnsi" w:cstheme="minorHAnsi"/>
              </w:rPr>
            </w:pPr>
            <w:r>
              <w:rPr>
                <w:rFonts w:asciiTheme="minorHAnsi" w:eastAsia="Times New Roman" w:hAnsiTheme="minorHAnsi" w:cstheme="minorHAnsi"/>
              </w:rPr>
              <w:t>1</w:t>
            </w:r>
          </w:p>
        </w:tc>
        <w:tc>
          <w:tcPr>
            <w:tcW w:w="709" w:type="dxa"/>
            <w:tcBorders>
              <w:top w:val="single" w:sz="4" w:space="0" w:color="auto"/>
              <w:left w:val="single" w:sz="4" w:space="0" w:color="auto"/>
              <w:bottom w:val="single" w:sz="4" w:space="0" w:color="auto"/>
              <w:right w:val="single" w:sz="4" w:space="0" w:color="auto"/>
            </w:tcBorders>
            <w:hideMark/>
          </w:tcPr>
          <w:p w:rsidR="00E72FA1" w:rsidRPr="00BB1965" w:rsidRDefault="00766231" w:rsidP="00E72FA1">
            <w:pPr>
              <w:autoSpaceDN w:val="0"/>
              <w:spacing w:after="0"/>
              <w:rPr>
                <w:rFonts w:asciiTheme="minorHAnsi" w:eastAsia="Times New Roman" w:hAnsiTheme="minorHAnsi" w:cstheme="minorHAnsi"/>
              </w:rPr>
            </w:pPr>
            <w:r>
              <w:rPr>
                <w:rFonts w:asciiTheme="minorHAnsi" w:eastAsia="Times New Roman" w:hAnsiTheme="minorHAnsi" w:cstheme="minorHAnsi"/>
              </w:rPr>
              <w:t>2</w:t>
            </w:r>
          </w:p>
        </w:tc>
        <w:tc>
          <w:tcPr>
            <w:tcW w:w="709" w:type="dxa"/>
            <w:tcBorders>
              <w:top w:val="single" w:sz="4" w:space="0" w:color="auto"/>
              <w:left w:val="single" w:sz="4" w:space="0" w:color="auto"/>
              <w:bottom w:val="single" w:sz="4" w:space="0" w:color="auto"/>
              <w:right w:val="single" w:sz="4" w:space="0" w:color="auto"/>
            </w:tcBorders>
            <w:hideMark/>
          </w:tcPr>
          <w:p w:rsidR="00E72FA1" w:rsidRPr="00BB1965" w:rsidRDefault="001921DC"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3</w:t>
            </w:r>
          </w:p>
        </w:tc>
        <w:tc>
          <w:tcPr>
            <w:tcW w:w="850" w:type="dxa"/>
            <w:tcBorders>
              <w:top w:val="single" w:sz="4" w:space="0" w:color="auto"/>
              <w:left w:val="single" w:sz="4" w:space="0" w:color="auto"/>
              <w:bottom w:val="single" w:sz="4" w:space="0" w:color="auto"/>
              <w:right w:val="single" w:sz="4" w:space="0" w:color="auto"/>
            </w:tcBorders>
            <w:hideMark/>
          </w:tcPr>
          <w:p w:rsidR="00E72FA1" w:rsidRPr="00BB1965" w:rsidRDefault="00766231" w:rsidP="00E72FA1">
            <w:pPr>
              <w:autoSpaceDN w:val="0"/>
              <w:spacing w:after="0"/>
              <w:rPr>
                <w:rFonts w:asciiTheme="minorHAnsi" w:eastAsia="Times New Roman" w:hAnsiTheme="minorHAnsi" w:cstheme="minorHAnsi"/>
              </w:rPr>
            </w:pPr>
            <w:r>
              <w:rPr>
                <w:rFonts w:asciiTheme="minorHAnsi" w:eastAsia="Times New Roman" w:hAnsiTheme="minorHAnsi" w:cstheme="minorHAnsi"/>
              </w:rPr>
              <w:t>4</w:t>
            </w:r>
          </w:p>
        </w:tc>
      </w:tr>
    </w:tbl>
    <w:p w:rsidR="00E72FA1" w:rsidRPr="00BB1965" w:rsidRDefault="00E72FA1" w:rsidP="00E72FA1">
      <w:pPr>
        <w:autoSpaceDN w:val="0"/>
        <w:spacing w:after="0"/>
        <w:rPr>
          <w:rFonts w:asciiTheme="minorHAnsi" w:eastAsia="Times New Roman"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555"/>
        <w:gridCol w:w="1853"/>
        <w:gridCol w:w="2127"/>
        <w:gridCol w:w="1842"/>
      </w:tblGrid>
      <w:tr w:rsidR="00C406EF" w:rsidRPr="00BB1965" w:rsidTr="00C406EF">
        <w:tc>
          <w:tcPr>
            <w:tcW w:w="1803" w:type="dxa"/>
            <w:tcBorders>
              <w:top w:val="single" w:sz="4" w:space="0" w:color="auto"/>
              <w:left w:val="single" w:sz="4" w:space="0" w:color="auto"/>
              <w:bottom w:val="single" w:sz="4" w:space="0" w:color="auto"/>
              <w:right w:val="single" w:sz="4" w:space="0" w:color="auto"/>
            </w:tcBorders>
            <w:hideMark/>
          </w:tcPr>
          <w:p w:rsidR="00C406EF" w:rsidRPr="00BB1965" w:rsidRDefault="00C406EF" w:rsidP="00E72FA1">
            <w:pPr>
              <w:autoSpaceDN w:val="0"/>
              <w:spacing w:after="0"/>
              <w:rPr>
                <w:rFonts w:asciiTheme="minorHAnsi" w:eastAsia="Times New Roman" w:hAnsiTheme="minorHAnsi" w:cstheme="minorHAnsi"/>
                <w:i/>
              </w:rPr>
            </w:pPr>
            <w:r w:rsidRPr="00BB1965">
              <w:rPr>
                <w:rFonts w:asciiTheme="minorHAnsi" w:eastAsia="Times New Roman" w:hAnsiTheme="minorHAnsi" w:cstheme="minorHAnsi"/>
                <w:i/>
              </w:rPr>
              <w:lastRenderedPageBreak/>
              <w:t>Uitstroom naar VO</w:t>
            </w:r>
          </w:p>
        </w:tc>
        <w:tc>
          <w:tcPr>
            <w:tcW w:w="1555" w:type="dxa"/>
            <w:tcBorders>
              <w:top w:val="single" w:sz="4" w:space="0" w:color="auto"/>
              <w:left w:val="single" w:sz="4" w:space="0" w:color="auto"/>
              <w:bottom w:val="single" w:sz="4" w:space="0" w:color="auto"/>
              <w:right w:val="single" w:sz="4" w:space="0" w:color="auto"/>
            </w:tcBorders>
            <w:hideMark/>
          </w:tcPr>
          <w:p w:rsidR="00C406EF" w:rsidRPr="00BB1965" w:rsidRDefault="00C406EF" w:rsidP="00E72FA1">
            <w:pPr>
              <w:autoSpaceDN w:val="0"/>
              <w:spacing w:after="0"/>
              <w:jc w:val="center"/>
              <w:rPr>
                <w:rFonts w:asciiTheme="minorHAnsi" w:eastAsia="Times New Roman" w:hAnsiTheme="minorHAnsi" w:cstheme="minorHAnsi"/>
              </w:rPr>
            </w:pPr>
            <w:r w:rsidRPr="00BB1965">
              <w:rPr>
                <w:rFonts w:asciiTheme="minorHAnsi" w:eastAsia="Times New Roman" w:hAnsiTheme="minorHAnsi" w:cstheme="minorHAnsi"/>
              </w:rPr>
              <w:t>2011</w:t>
            </w:r>
          </w:p>
        </w:tc>
        <w:tc>
          <w:tcPr>
            <w:tcW w:w="1853" w:type="dxa"/>
            <w:tcBorders>
              <w:top w:val="single" w:sz="4" w:space="0" w:color="auto"/>
              <w:left w:val="single" w:sz="4" w:space="0" w:color="auto"/>
              <w:bottom w:val="single" w:sz="4" w:space="0" w:color="auto"/>
              <w:right w:val="single" w:sz="4" w:space="0" w:color="auto"/>
            </w:tcBorders>
            <w:hideMark/>
          </w:tcPr>
          <w:p w:rsidR="00C406EF" w:rsidRPr="00BB1965" w:rsidRDefault="00C406EF" w:rsidP="00E72FA1">
            <w:pPr>
              <w:autoSpaceDN w:val="0"/>
              <w:spacing w:after="0"/>
              <w:jc w:val="center"/>
              <w:rPr>
                <w:rFonts w:asciiTheme="minorHAnsi" w:eastAsia="Times New Roman" w:hAnsiTheme="minorHAnsi" w:cstheme="minorHAnsi"/>
              </w:rPr>
            </w:pPr>
            <w:r w:rsidRPr="00BB1965">
              <w:rPr>
                <w:rFonts w:asciiTheme="minorHAnsi" w:eastAsia="Times New Roman" w:hAnsiTheme="minorHAnsi" w:cstheme="minorHAnsi"/>
              </w:rPr>
              <w:t>2012</w:t>
            </w:r>
          </w:p>
        </w:tc>
        <w:tc>
          <w:tcPr>
            <w:tcW w:w="2127" w:type="dxa"/>
            <w:tcBorders>
              <w:top w:val="single" w:sz="4" w:space="0" w:color="auto"/>
              <w:left w:val="single" w:sz="4" w:space="0" w:color="auto"/>
              <w:bottom w:val="single" w:sz="4" w:space="0" w:color="auto"/>
              <w:right w:val="single" w:sz="4" w:space="0" w:color="auto"/>
            </w:tcBorders>
          </w:tcPr>
          <w:p w:rsidR="00C406EF" w:rsidRPr="00BB1965" w:rsidRDefault="00C406EF" w:rsidP="00E72FA1">
            <w:pPr>
              <w:autoSpaceDN w:val="0"/>
              <w:spacing w:after="0"/>
              <w:jc w:val="center"/>
              <w:rPr>
                <w:rFonts w:asciiTheme="minorHAnsi" w:eastAsia="Times New Roman" w:hAnsiTheme="minorHAnsi" w:cstheme="minorHAnsi"/>
              </w:rPr>
            </w:pPr>
            <w:r>
              <w:rPr>
                <w:rFonts w:asciiTheme="minorHAnsi" w:eastAsia="Times New Roman" w:hAnsiTheme="minorHAnsi" w:cstheme="minorHAnsi"/>
              </w:rPr>
              <w:t>2013</w:t>
            </w:r>
          </w:p>
        </w:tc>
        <w:tc>
          <w:tcPr>
            <w:tcW w:w="1842" w:type="dxa"/>
            <w:tcBorders>
              <w:top w:val="single" w:sz="4" w:space="0" w:color="auto"/>
              <w:left w:val="single" w:sz="4" w:space="0" w:color="auto"/>
              <w:bottom w:val="single" w:sz="4" w:space="0" w:color="auto"/>
              <w:right w:val="single" w:sz="4" w:space="0" w:color="auto"/>
            </w:tcBorders>
          </w:tcPr>
          <w:p w:rsidR="00C406EF" w:rsidRDefault="00C406EF" w:rsidP="00E72FA1">
            <w:pPr>
              <w:autoSpaceDN w:val="0"/>
              <w:spacing w:after="0"/>
              <w:jc w:val="center"/>
              <w:rPr>
                <w:rFonts w:asciiTheme="minorHAnsi" w:eastAsia="Times New Roman" w:hAnsiTheme="minorHAnsi" w:cstheme="minorHAnsi"/>
              </w:rPr>
            </w:pPr>
            <w:r>
              <w:rPr>
                <w:rFonts w:asciiTheme="minorHAnsi" w:eastAsia="Times New Roman" w:hAnsiTheme="minorHAnsi" w:cstheme="minorHAnsi"/>
              </w:rPr>
              <w:t>2014</w:t>
            </w:r>
          </w:p>
        </w:tc>
      </w:tr>
      <w:tr w:rsidR="00C406EF" w:rsidRPr="00BB1965" w:rsidTr="00C406EF">
        <w:tc>
          <w:tcPr>
            <w:tcW w:w="1803" w:type="dxa"/>
            <w:tcBorders>
              <w:top w:val="single" w:sz="4" w:space="0" w:color="auto"/>
              <w:left w:val="single" w:sz="4" w:space="0" w:color="auto"/>
              <w:bottom w:val="single" w:sz="4" w:space="0" w:color="auto"/>
              <w:right w:val="single" w:sz="4" w:space="0" w:color="auto"/>
            </w:tcBorders>
            <w:hideMark/>
          </w:tcPr>
          <w:p w:rsidR="00C406EF" w:rsidRPr="00BB1965" w:rsidRDefault="00C406EF"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Voortgezet so</w:t>
            </w:r>
          </w:p>
        </w:tc>
        <w:tc>
          <w:tcPr>
            <w:tcW w:w="1555" w:type="dxa"/>
            <w:tcBorders>
              <w:top w:val="single" w:sz="4" w:space="0" w:color="auto"/>
              <w:left w:val="single" w:sz="4" w:space="0" w:color="auto"/>
              <w:bottom w:val="single" w:sz="4" w:space="0" w:color="auto"/>
              <w:right w:val="single" w:sz="4" w:space="0" w:color="auto"/>
            </w:tcBorders>
          </w:tcPr>
          <w:p w:rsidR="00C406EF" w:rsidRPr="00BB1965" w:rsidRDefault="00C406EF" w:rsidP="00E72FA1">
            <w:pPr>
              <w:autoSpaceDN w:val="0"/>
              <w:spacing w:after="0"/>
              <w:jc w:val="center"/>
              <w:rPr>
                <w:rFonts w:asciiTheme="minorHAnsi" w:eastAsia="Times New Roman" w:hAnsiTheme="minorHAnsi" w:cstheme="minorHAnsi"/>
              </w:rPr>
            </w:pPr>
            <w:r>
              <w:rPr>
                <w:rFonts w:asciiTheme="minorHAnsi" w:eastAsia="Times New Roman" w:hAnsiTheme="minorHAnsi" w:cstheme="minorHAnsi"/>
              </w:rPr>
              <w:t>0</w:t>
            </w:r>
          </w:p>
        </w:tc>
        <w:tc>
          <w:tcPr>
            <w:tcW w:w="1853" w:type="dxa"/>
            <w:tcBorders>
              <w:top w:val="single" w:sz="4" w:space="0" w:color="auto"/>
              <w:left w:val="single" w:sz="4" w:space="0" w:color="auto"/>
              <w:bottom w:val="single" w:sz="4" w:space="0" w:color="auto"/>
              <w:right w:val="single" w:sz="4" w:space="0" w:color="auto"/>
            </w:tcBorders>
          </w:tcPr>
          <w:p w:rsidR="00C406EF" w:rsidRPr="00BB1965" w:rsidRDefault="00C406EF" w:rsidP="00E72FA1">
            <w:pPr>
              <w:autoSpaceDN w:val="0"/>
              <w:spacing w:after="0"/>
              <w:jc w:val="center"/>
              <w:rPr>
                <w:rFonts w:asciiTheme="minorHAnsi" w:eastAsia="Times New Roman" w:hAnsiTheme="minorHAnsi" w:cstheme="minorHAnsi"/>
              </w:rPr>
            </w:pPr>
            <w:r>
              <w:rPr>
                <w:rFonts w:asciiTheme="minorHAnsi" w:eastAsia="Times New Roman" w:hAnsiTheme="minorHAnsi" w:cstheme="minorHAnsi"/>
              </w:rPr>
              <w:t>0</w:t>
            </w:r>
          </w:p>
        </w:tc>
        <w:tc>
          <w:tcPr>
            <w:tcW w:w="2127" w:type="dxa"/>
            <w:tcBorders>
              <w:top w:val="single" w:sz="4" w:space="0" w:color="auto"/>
              <w:left w:val="single" w:sz="4" w:space="0" w:color="auto"/>
              <w:bottom w:val="single" w:sz="4" w:space="0" w:color="auto"/>
              <w:right w:val="single" w:sz="4" w:space="0" w:color="auto"/>
            </w:tcBorders>
          </w:tcPr>
          <w:p w:rsidR="00C406EF" w:rsidRPr="00BB1965" w:rsidRDefault="00C406EF" w:rsidP="00E72FA1">
            <w:pPr>
              <w:autoSpaceDN w:val="0"/>
              <w:spacing w:after="0"/>
              <w:jc w:val="center"/>
              <w:rPr>
                <w:rFonts w:asciiTheme="minorHAnsi" w:eastAsia="Times New Roman" w:hAnsiTheme="minorHAnsi" w:cstheme="minorHAnsi"/>
              </w:rPr>
            </w:pPr>
            <w:r>
              <w:rPr>
                <w:rFonts w:asciiTheme="minorHAnsi" w:eastAsia="Times New Roman" w:hAnsiTheme="minorHAnsi" w:cstheme="minorHAnsi"/>
              </w:rPr>
              <w:t>0</w:t>
            </w:r>
          </w:p>
        </w:tc>
        <w:tc>
          <w:tcPr>
            <w:tcW w:w="1842" w:type="dxa"/>
            <w:tcBorders>
              <w:top w:val="single" w:sz="4" w:space="0" w:color="auto"/>
              <w:left w:val="single" w:sz="4" w:space="0" w:color="auto"/>
              <w:bottom w:val="single" w:sz="4" w:space="0" w:color="auto"/>
              <w:right w:val="single" w:sz="4" w:space="0" w:color="auto"/>
            </w:tcBorders>
          </w:tcPr>
          <w:p w:rsidR="00C406EF" w:rsidRPr="00BB1965" w:rsidRDefault="00C406EF" w:rsidP="00E72FA1">
            <w:pPr>
              <w:autoSpaceDN w:val="0"/>
              <w:spacing w:after="0"/>
              <w:jc w:val="center"/>
              <w:rPr>
                <w:rFonts w:asciiTheme="minorHAnsi" w:eastAsia="Times New Roman" w:hAnsiTheme="minorHAnsi" w:cstheme="minorHAnsi"/>
              </w:rPr>
            </w:pPr>
          </w:p>
        </w:tc>
      </w:tr>
      <w:tr w:rsidR="00C406EF" w:rsidRPr="00BB1965" w:rsidTr="00C406EF">
        <w:tc>
          <w:tcPr>
            <w:tcW w:w="1803" w:type="dxa"/>
            <w:tcBorders>
              <w:top w:val="single" w:sz="4" w:space="0" w:color="auto"/>
              <w:left w:val="single" w:sz="4" w:space="0" w:color="auto"/>
              <w:bottom w:val="single" w:sz="4" w:space="0" w:color="auto"/>
              <w:right w:val="single" w:sz="4" w:space="0" w:color="auto"/>
            </w:tcBorders>
            <w:hideMark/>
          </w:tcPr>
          <w:p w:rsidR="00C406EF" w:rsidRPr="00BB1965" w:rsidRDefault="00C406EF"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Praktijk onderwijs</w:t>
            </w:r>
          </w:p>
        </w:tc>
        <w:tc>
          <w:tcPr>
            <w:tcW w:w="1555" w:type="dxa"/>
            <w:tcBorders>
              <w:top w:val="single" w:sz="4" w:space="0" w:color="auto"/>
              <w:left w:val="single" w:sz="4" w:space="0" w:color="auto"/>
              <w:bottom w:val="single" w:sz="4" w:space="0" w:color="auto"/>
              <w:right w:val="single" w:sz="4" w:space="0" w:color="auto"/>
            </w:tcBorders>
          </w:tcPr>
          <w:p w:rsidR="00C406EF" w:rsidRPr="00BB1965" w:rsidRDefault="00C406EF" w:rsidP="00E72FA1">
            <w:pPr>
              <w:autoSpaceDN w:val="0"/>
              <w:spacing w:after="0"/>
              <w:jc w:val="center"/>
              <w:rPr>
                <w:rFonts w:asciiTheme="minorHAnsi" w:eastAsia="Times New Roman" w:hAnsiTheme="minorHAnsi" w:cstheme="minorHAnsi"/>
              </w:rPr>
            </w:pPr>
            <w:r>
              <w:rPr>
                <w:rFonts w:asciiTheme="minorHAnsi" w:eastAsia="Times New Roman" w:hAnsiTheme="minorHAnsi" w:cstheme="minorHAnsi"/>
              </w:rPr>
              <w:t>0</w:t>
            </w:r>
          </w:p>
        </w:tc>
        <w:tc>
          <w:tcPr>
            <w:tcW w:w="1853" w:type="dxa"/>
            <w:tcBorders>
              <w:top w:val="single" w:sz="4" w:space="0" w:color="auto"/>
              <w:left w:val="single" w:sz="4" w:space="0" w:color="auto"/>
              <w:bottom w:val="single" w:sz="4" w:space="0" w:color="auto"/>
              <w:right w:val="single" w:sz="4" w:space="0" w:color="auto"/>
            </w:tcBorders>
          </w:tcPr>
          <w:p w:rsidR="00C406EF" w:rsidRPr="00BB1965" w:rsidRDefault="00C406EF" w:rsidP="00E72FA1">
            <w:pPr>
              <w:autoSpaceDN w:val="0"/>
              <w:spacing w:after="0"/>
              <w:jc w:val="center"/>
              <w:rPr>
                <w:rFonts w:asciiTheme="minorHAnsi" w:eastAsia="Times New Roman" w:hAnsiTheme="minorHAnsi" w:cstheme="minorHAnsi"/>
              </w:rPr>
            </w:pPr>
            <w:r>
              <w:rPr>
                <w:rFonts w:asciiTheme="minorHAnsi" w:eastAsia="Times New Roman" w:hAnsiTheme="minorHAnsi" w:cstheme="minorHAnsi"/>
              </w:rPr>
              <w:t>0</w:t>
            </w:r>
          </w:p>
        </w:tc>
        <w:tc>
          <w:tcPr>
            <w:tcW w:w="2127" w:type="dxa"/>
            <w:tcBorders>
              <w:top w:val="single" w:sz="4" w:space="0" w:color="auto"/>
              <w:left w:val="single" w:sz="4" w:space="0" w:color="auto"/>
              <w:bottom w:val="single" w:sz="4" w:space="0" w:color="auto"/>
              <w:right w:val="single" w:sz="4" w:space="0" w:color="auto"/>
            </w:tcBorders>
          </w:tcPr>
          <w:p w:rsidR="00C406EF" w:rsidRPr="00BB1965" w:rsidRDefault="00C406EF" w:rsidP="00E72FA1">
            <w:pPr>
              <w:autoSpaceDN w:val="0"/>
              <w:spacing w:after="0"/>
              <w:jc w:val="center"/>
              <w:rPr>
                <w:rFonts w:asciiTheme="minorHAnsi" w:eastAsia="Times New Roman" w:hAnsiTheme="minorHAnsi" w:cstheme="minorHAnsi"/>
              </w:rPr>
            </w:pPr>
            <w:r>
              <w:rPr>
                <w:rFonts w:asciiTheme="minorHAnsi" w:eastAsia="Times New Roman" w:hAnsiTheme="minorHAnsi" w:cstheme="minorHAnsi"/>
              </w:rPr>
              <w:t>0</w:t>
            </w:r>
          </w:p>
        </w:tc>
        <w:tc>
          <w:tcPr>
            <w:tcW w:w="1842" w:type="dxa"/>
            <w:tcBorders>
              <w:top w:val="single" w:sz="4" w:space="0" w:color="auto"/>
              <w:left w:val="single" w:sz="4" w:space="0" w:color="auto"/>
              <w:bottom w:val="single" w:sz="4" w:space="0" w:color="auto"/>
              <w:right w:val="single" w:sz="4" w:space="0" w:color="auto"/>
            </w:tcBorders>
          </w:tcPr>
          <w:p w:rsidR="00C406EF" w:rsidRPr="00BB1965" w:rsidRDefault="00C406EF" w:rsidP="00E72FA1">
            <w:pPr>
              <w:autoSpaceDN w:val="0"/>
              <w:spacing w:after="0"/>
              <w:jc w:val="center"/>
              <w:rPr>
                <w:rFonts w:asciiTheme="minorHAnsi" w:eastAsia="Times New Roman" w:hAnsiTheme="minorHAnsi" w:cstheme="minorHAnsi"/>
              </w:rPr>
            </w:pPr>
          </w:p>
        </w:tc>
      </w:tr>
      <w:tr w:rsidR="00C406EF" w:rsidRPr="00BB1965" w:rsidTr="00C406EF">
        <w:tc>
          <w:tcPr>
            <w:tcW w:w="1803" w:type="dxa"/>
            <w:tcBorders>
              <w:top w:val="single" w:sz="4" w:space="0" w:color="auto"/>
              <w:left w:val="single" w:sz="4" w:space="0" w:color="auto"/>
              <w:bottom w:val="single" w:sz="4" w:space="0" w:color="auto"/>
              <w:right w:val="single" w:sz="4" w:space="0" w:color="auto"/>
            </w:tcBorders>
            <w:hideMark/>
          </w:tcPr>
          <w:p w:rsidR="00C406EF" w:rsidRPr="00BB1965" w:rsidRDefault="00C406EF"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VMBO BB</w:t>
            </w:r>
          </w:p>
        </w:tc>
        <w:tc>
          <w:tcPr>
            <w:tcW w:w="1555" w:type="dxa"/>
            <w:tcBorders>
              <w:top w:val="single" w:sz="4" w:space="0" w:color="auto"/>
              <w:left w:val="single" w:sz="4" w:space="0" w:color="auto"/>
              <w:bottom w:val="single" w:sz="4" w:space="0" w:color="auto"/>
              <w:right w:val="single" w:sz="4" w:space="0" w:color="auto"/>
            </w:tcBorders>
            <w:hideMark/>
          </w:tcPr>
          <w:p w:rsidR="00C406EF" w:rsidRPr="00BB1965" w:rsidRDefault="00C406EF" w:rsidP="00E72FA1">
            <w:pPr>
              <w:autoSpaceDN w:val="0"/>
              <w:spacing w:after="0"/>
              <w:jc w:val="center"/>
              <w:rPr>
                <w:rFonts w:asciiTheme="minorHAnsi" w:eastAsia="Times New Roman" w:hAnsiTheme="minorHAnsi" w:cstheme="minorHAnsi"/>
              </w:rPr>
            </w:pPr>
            <w:r>
              <w:rPr>
                <w:rFonts w:asciiTheme="minorHAnsi" w:eastAsia="Times New Roman" w:hAnsiTheme="minorHAnsi" w:cstheme="minorHAnsi"/>
              </w:rPr>
              <w:t>3</w:t>
            </w:r>
          </w:p>
        </w:tc>
        <w:tc>
          <w:tcPr>
            <w:tcW w:w="1853" w:type="dxa"/>
            <w:tcBorders>
              <w:top w:val="single" w:sz="4" w:space="0" w:color="auto"/>
              <w:left w:val="single" w:sz="4" w:space="0" w:color="auto"/>
              <w:bottom w:val="single" w:sz="4" w:space="0" w:color="auto"/>
              <w:right w:val="single" w:sz="4" w:space="0" w:color="auto"/>
            </w:tcBorders>
            <w:hideMark/>
          </w:tcPr>
          <w:p w:rsidR="00C406EF" w:rsidRPr="00BB1965" w:rsidRDefault="00C406EF" w:rsidP="00E72FA1">
            <w:pPr>
              <w:autoSpaceDN w:val="0"/>
              <w:spacing w:after="0"/>
              <w:jc w:val="center"/>
              <w:rPr>
                <w:rFonts w:asciiTheme="minorHAnsi" w:eastAsia="Times New Roman" w:hAnsiTheme="minorHAnsi" w:cstheme="minorHAnsi"/>
              </w:rPr>
            </w:pPr>
            <w:r>
              <w:rPr>
                <w:rFonts w:asciiTheme="minorHAnsi" w:eastAsia="Times New Roman" w:hAnsiTheme="minorHAnsi" w:cstheme="minorHAnsi"/>
              </w:rPr>
              <w:t>3</w:t>
            </w:r>
          </w:p>
        </w:tc>
        <w:tc>
          <w:tcPr>
            <w:tcW w:w="2127" w:type="dxa"/>
            <w:tcBorders>
              <w:top w:val="single" w:sz="4" w:space="0" w:color="auto"/>
              <w:left w:val="single" w:sz="4" w:space="0" w:color="auto"/>
              <w:bottom w:val="single" w:sz="4" w:space="0" w:color="auto"/>
              <w:right w:val="single" w:sz="4" w:space="0" w:color="auto"/>
            </w:tcBorders>
          </w:tcPr>
          <w:p w:rsidR="00C406EF" w:rsidRPr="00BB1965" w:rsidRDefault="00794BF2" w:rsidP="00794BF2">
            <w:pPr>
              <w:autoSpaceDN w:val="0"/>
              <w:spacing w:after="0"/>
              <w:jc w:val="center"/>
              <w:rPr>
                <w:rFonts w:asciiTheme="minorHAnsi" w:eastAsia="Times New Roman" w:hAnsiTheme="minorHAnsi" w:cstheme="minorHAnsi"/>
              </w:rPr>
            </w:pPr>
            <w:r>
              <w:rPr>
                <w:rFonts w:asciiTheme="minorHAnsi" w:eastAsia="Times New Roman" w:hAnsiTheme="minorHAnsi" w:cstheme="minorHAnsi"/>
              </w:rPr>
              <w:t>1</w:t>
            </w:r>
          </w:p>
        </w:tc>
        <w:tc>
          <w:tcPr>
            <w:tcW w:w="1842" w:type="dxa"/>
            <w:tcBorders>
              <w:top w:val="single" w:sz="4" w:space="0" w:color="auto"/>
              <w:left w:val="single" w:sz="4" w:space="0" w:color="auto"/>
              <w:bottom w:val="single" w:sz="4" w:space="0" w:color="auto"/>
              <w:right w:val="single" w:sz="4" w:space="0" w:color="auto"/>
            </w:tcBorders>
          </w:tcPr>
          <w:p w:rsidR="00C406EF" w:rsidRPr="00BB1965" w:rsidRDefault="00C406EF" w:rsidP="00E72FA1">
            <w:pPr>
              <w:autoSpaceDN w:val="0"/>
              <w:spacing w:after="0"/>
              <w:jc w:val="center"/>
              <w:rPr>
                <w:rFonts w:asciiTheme="minorHAnsi" w:eastAsia="Times New Roman" w:hAnsiTheme="minorHAnsi" w:cstheme="minorHAnsi"/>
              </w:rPr>
            </w:pPr>
          </w:p>
        </w:tc>
      </w:tr>
      <w:tr w:rsidR="00C406EF" w:rsidRPr="00BB1965" w:rsidTr="00C406EF">
        <w:tc>
          <w:tcPr>
            <w:tcW w:w="1803" w:type="dxa"/>
            <w:tcBorders>
              <w:top w:val="single" w:sz="4" w:space="0" w:color="auto"/>
              <w:left w:val="single" w:sz="4" w:space="0" w:color="auto"/>
              <w:bottom w:val="single" w:sz="4" w:space="0" w:color="auto"/>
              <w:right w:val="single" w:sz="4" w:space="0" w:color="auto"/>
            </w:tcBorders>
            <w:hideMark/>
          </w:tcPr>
          <w:p w:rsidR="00C406EF" w:rsidRPr="00BB1965" w:rsidRDefault="00C406EF"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VMBO K</w:t>
            </w:r>
          </w:p>
        </w:tc>
        <w:tc>
          <w:tcPr>
            <w:tcW w:w="1555" w:type="dxa"/>
            <w:tcBorders>
              <w:top w:val="single" w:sz="4" w:space="0" w:color="auto"/>
              <w:left w:val="single" w:sz="4" w:space="0" w:color="auto"/>
              <w:bottom w:val="single" w:sz="4" w:space="0" w:color="auto"/>
              <w:right w:val="single" w:sz="4" w:space="0" w:color="auto"/>
            </w:tcBorders>
            <w:hideMark/>
          </w:tcPr>
          <w:p w:rsidR="00C406EF" w:rsidRPr="00BB1965" w:rsidRDefault="00C406EF" w:rsidP="00E72FA1">
            <w:pPr>
              <w:autoSpaceDN w:val="0"/>
              <w:spacing w:after="0"/>
              <w:jc w:val="center"/>
              <w:rPr>
                <w:rFonts w:asciiTheme="minorHAnsi" w:eastAsia="Times New Roman" w:hAnsiTheme="minorHAnsi" w:cstheme="minorHAnsi"/>
              </w:rPr>
            </w:pPr>
            <w:r>
              <w:rPr>
                <w:rFonts w:asciiTheme="minorHAnsi" w:eastAsia="Times New Roman" w:hAnsiTheme="minorHAnsi" w:cstheme="minorHAnsi"/>
              </w:rPr>
              <w:t>1</w:t>
            </w:r>
          </w:p>
        </w:tc>
        <w:tc>
          <w:tcPr>
            <w:tcW w:w="1853" w:type="dxa"/>
            <w:tcBorders>
              <w:top w:val="single" w:sz="4" w:space="0" w:color="auto"/>
              <w:left w:val="single" w:sz="4" w:space="0" w:color="auto"/>
              <w:bottom w:val="single" w:sz="4" w:space="0" w:color="auto"/>
              <w:right w:val="single" w:sz="4" w:space="0" w:color="auto"/>
            </w:tcBorders>
            <w:hideMark/>
          </w:tcPr>
          <w:p w:rsidR="00C406EF" w:rsidRPr="00BB1965" w:rsidRDefault="00C406EF" w:rsidP="00E72FA1">
            <w:pPr>
              <w:autoSpaceDN w:val="0"/>
              <w:spacing w:after="0"/>
              <w:jc w:val="center"/>
              <w:rPr>
                <w:rFonts w:asciiTheme="minorHAnsi" w:eastAsia="Times New Roman" w:hAnsiTheme="minorHAnsi" w:cstheme="minorHAnsi"/>
              </w:rPr>
            </w:pPr>
            <w:r>
              <w:rPr>
                <w:rFonts w:asciiTheme="minorHAnsi" w:eastAsia="Times New Roman" w:hAnsiTheme="minorHAnsi" w:cstheme="minorHAnsi"/>
              </w:rPr>
              <w:t>1</w:t>
            </w:r>
          </w:p>
        </w:tc>
        <w:tc>
          <w:tcPr>
            <w:tcW w:w="2127" w:type="dxa"/>
            <w:tcBorders>
              <w:top w:val="single" w:sz="4" w:space="0" w:color="auto"/>
              <w:left w:val="single" w:sz="4" w:space="0" w:color="auto"/>
              <w:bottom w:val="single" w:sz="4" w:space="0" w:color="auto"/>
              <w:right w:val="single" w:sz="4" w:space="0" w:color="auto"/>
            </w:tcBorders>
          </w:tcPr>
          <w:p w:rsidR="00C406EF" w:rsidRPr="00BB1965" w:rsidRDefault="00794BF2" w:rsidP="00E72FA1">
            <w:pPr>
              <w:autoSpaceDN w:val="0"/>
              <w:spacing w:after="0"/>
              <w:jc w:val="center"/>
              <w:rPr>
                <w:rFonts w:asciiTheme="minorHAnsi" w:eastAsia="Times New Roman" w:hAnsiTheme="minorHAnsi" w:cstheme="minorHAnsi"/>
              </w:rPr>
            </w:pPr>
            <w:r>
              <w:rPr>
                <w:rFonts w:asciiTheme="minorHAnsi" w:eastAsia="Times New Roman" w:hAnsiTheme="minorHAnsi" w:cstheme="minorHAnsi"/>
              </w:rPr>
              <w:t>6</w:t>
            </w:r>
          </w:p>
        </w:tc>
        <w:tc>
          <w:tcPr>
            <w:tcW w:w="1842" w:type="dxa"/>
            <w:tcBorders>
              <w:top w:val="single" w:sz="4" w:space="0" w:color="auto"/>
              <w:left w:val="single" w:sz="4" w:space="0" w:color="auto"/>
              <w:bottom w:val="single" w:sz="4" w:space="0" w:color="auto"/>
              <w:right w:val="single" w:sz="4" w:space="0" w:color="auto"/>
            </w:tcBorders>
          </w:tcPr>
          <w:p w:rsidR="00C406EF" w:rsidRPr="00BB1965" w:rsidRDefault="00C406EF" w:rsidP="00E72FA1">
            <w:pPr>
              <w:autoSpaceDN w:val="0"/>
              <w:spacing w:after="0"/>
              <w:jc w:val="center"/>
              <w:rPr>
                <w:rFonts w:asciiTheme="minorHAnsi" w:eastAsia="Times New Roman" w:hAnsiTheme="minorHAnsi" w:cstheme="minorHAnsi"/>
              </w:rPr>
            </w:pPr>
          </w:p>
        </w:tc>
      </w:tr>
      <w:tr w:rsidR="00C406EF" w:rsidRPr="00BB1965" w:rsidTr="00C406EF">
        <w:tc>
          <w:tcPr>
            <w:tcW w:w="1803" w:type="dxa"/>
            <w:tcBorders>
              <w:top w:val="single" w:sz="4" w:space="0" w:color="auto"/>
              <w:left w:val="single" w:sz="4" w:space="0" w:color="auto"/>
              <w:bottom w:val="single" w:sz="4" w:space="0" w:color="auto"/>
              <w:right w:val="single" w:sz="4" w:space="0" w:color="auto"/>
            </w:tcBorders>
            <w:hideMark/>
          </w:tcPr>
          <w:p w:rsidR="00C406EF" w:rsidRPr="00BB1965" w:rsidRDefault="00C406EF"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VMBO T</w:t>
            </w:r>
          </w:p>
        </w:tc>
        <w:tc>
          <w:tcPr>
            <w:tcW w:w="1555" w:type="dxa"/>
            <w:tcBorders>
              <w:top w:val="single" w:sz="4" w:space="0" w:color="auto"/>
              <w:left w:val="single" w:sz="4" w:space="0" w:color="auto"/>
              <w:bottom w:val="single" w:sz="4" w:space="0" w:color="auto"/>
              <w:right w:val="single" w:sz="4" w:space="0" w:color="auto"/>
            </w:tcBorders>
            <w:hideMark/>
          </w:tcPr>
          <w:p w:rsidR="00C406EF" w:rsidRPr="00BB1965" w:rsidRDefault="00C406EF" w:rsidP="00E72FA1">
            <w:pPr>
              <w:autoSpaceDN w:val="0"/>
              <w:spacing w:after="0"/>
              <w:jc w:val="center"/>
              <w:rPr>
                <w:rFonts w:asciiTheme="minorHAnsi" w:eastAsia="Times New Roman" w:hAnsiTheme="minorHAnsi" w:cstheme="minorHAnsi"/>
              </w:rPr>
            </w:pPr>
            <w:r>
              <w:rPr>
                <w:rFonts w:asciiTheme="minorHAnsi" w:eastAsia="Times New Roman" w:hAnsiTheme="minorHAnsi" w:cstheme="minorHAnsi"/>
              </w:rPr>
              <w:t>4</w:t>
            </w:r>
          </w:p>
        </w:tc>
        <w:tc>
          <w:tcPr>
            <w:tcW w:w="1853" w:type="dxa"/>
            <w:tcBorders>
              <w:top w:val="single" w:sz="4" w:space="0" w:color="auto"/>
              <w:left w:val="single" w:sz="4" w:space="0" w:color="auto"/>
              <w:bottom w:val="single" w:sz="4" w:space="0" w:color="auto"/>
              <w:right w:val="single" w:sz="4" w:space="0" w:color="auto"/>
            </w:tcBorders>
            <w:hideMark/>
          </w:tcPr>
          <w:p w:rsidR="00C406EF" w:rsidRPr="00BB1965" w:rsidRDefault="00C406EF" w:rsidP="00E72FA1">
            <w:pPr>
              <w:autoSpaceDN w:val="0"/>
              <w:spacing w:after="0"/>
              <w:jc w:val="center"/>
              <w:rPr>
                <w:rFonts w:asciiTheme="minorHAnsi" w:eastAsia="Times New Roman" w:hAnsiTheme="minorHAnsi" w:cstheme="minorHAnsi"/>
              </w:rPr>
            </w:pPr>
            <w:r>
              <w:rPr>
                <w:rFonts w:asciiTheme="minorHAnsi" w:eastAsia="Times New Roman" w:hAnsiTheme="minorHAnsi" w:cstheme="minorHAnsi"/>
              </w:rPr>
              <w:t>2</w:t>
            </w:r>
          </w:p>
        </w:tc>
        <w:tc>
          <w:tcPr>
            <w:tcW w:w="2127" w:type="dxa"/>
            <w:tcBorders>
              <w:top w:val="single" w:sz="4" w:space="0" w:color="auto"/>
              <w:left w:val="single" w:sz="4" w:space="0" w:color="auto"/>
              <w:bottom w:val="single" w:sz="4" w:space="0" w:color="auto"/>
              <w:right w:val="single" w:sz="4" w:space="0" w:color="auto"/>
            </w:tcBorders>
          </w:tcPr>
          <w:p w:rsidR="00C406EF" w:rsidRPr="00BB1965" w:rsidRDefault="00794BF2" w:rsidP="00E72FA1">
            <w:pPr>
              <w:autoSpaceDN w:val="0"/>
              <w:spacing w:after="0"/>
              <w:jc w:val="center"/>
              <w:rPr>
                <w:rFonts w:asciiTheme="minorHAnsi" w:eastAsia="Times New Roman" w:hAnsiTheme="minorHAnsi" w:cstheme="minorHAnsi"/>
              </w:rPr>
            </w:pPr>
            <w:r>
              <w:rPr>
                <w:rFonts w:asciiTheme="minorHAnsi" w:eastAsia="Times New Roman" w:hAnsiTheme="minorHAnsi" w:cstheme="minorHAnsi"/>
              </w:rPr>
              <w:t>5</w:t>
            </w:r>
          </w:p>
        </w:tc>
        <w:tc>
          <w:tcPr>
            <w:tcW w:w="1842" w:type="dxa"/>
            <w:tcBorders>
              <w:top w:val="single" w:sz="4" w:space="0" w:color="auto"/>
              <w:left w:val="single" w:sz="4" w:space="0" w:color="auto"/>
              <w:bottom w:val="single" w:sz="4" w:space="0" w:color="auto"/>
              <w:right w:val="single" w:sz="4" w:space="0" w:color="auto"/>
            </w:tcBorders>
          </w:tcPr>
          <w:p w:rsidR="00C406EF" w:rsidRPr="00BB1965" w:rsidRDefault="00C406EF" w:rsidP="00E72FA1">
            <w:pPr>
              <w:autoSpaceDN w:val="0"/>
              <w:spacing w:after="0"/>
              <w:jc w:val="center"/>
              <w:rPr>
                <w:rFonts w:asciiTheme="minorHAnsi" w:eastAsia="Times New Roman" w:hAnsiTheme="minorHAnsi" w:cstheme="minorHAnsi"/>
              </w:rPr>
            </w:pPr>
          </w:p>
        </w:tc>
      </w:tr>
      <w:tr w:rsidR="00C406EF" w:rsidRPr="00BB1965" w:rsidTr="00C406EF">
        <w:tc>
          <w:tcPr>
            <w:tcW w:w="1803" w:type="dxa"/>
            <w:tcBorders>
              <w:top w:val="single" w:sz="4" w:space="0" w:color="auto"/>
              <w:left w:val="single" w:sz="4" w:space="0" w:color="auto"/>
              <w:bottom w:val="single" w:sz="4" w:space="0" w:color="auto"/>
              <w:right w:val="single" w:sz="4" w:space="0" w:color="auto"/>
            </w:tcBorders>
          </w:tcPr>
          <w:p w:rsidR="00C406EF" w:rsidRPr="00BB1965" w:rsidRDefault="00C406EF" w:rsidP="00E72FA1">
            <w:pPr>
              <w:autoSpaceDN w:val="0"/>
              <w:spacing w:after="0"/>
              <w:rPr>
                <w:rFonts w:asciiTheme="minorHAnsi" w:eastAsia="Times New Roman" w:hAnsiTheme="minorHAnsi" w:cstheme="minorHAnsi"/>
              </w:rPr>
            </w:pPr>
            <w:r>
              <w:rPr>
                <w:rFonts w:asciiTheme="minorHAnsi" w:eastAsia="Times New Roman" w:hAnsiTheme="minorHAnsi" w:cstheme="minorHAnsi"/>
              </w:rPr>
              <w:t>VMBO T / Havo</w:t>
            </w:r>
          </w:p>
        </w:tc>
        <w:tc>
          <w:tcPr>
            <w:tcW w:w="1555" w:type="dxa"/>
            <w:tcBorders>
              <w:top w:val="single" w:sz="4" w:space="0" w:color="auto"/>
              <w:left w:val="single" w:sz="4" w:space="0" w:color="auto"/>
              <w:bottom w:val="single" w:sz="4" w:space="0" w:color="auto"/>
              <w:right w:val="single" w:sz="4" w:space="0" w:color="auto"/>
            </w:tcBorders>
          </w:tcPr>
          <w:p w:rsidR="00C406EF" w:rsidRDefault="00C406EF" w:rsidP="00E72FA1">
            <w:pPr>
              <w:autoSpaceDN w:val="0"/>
              <w:spacing w:after="0"/>
              <w:jc w:val="center"/>
              <w:rPr>
                <w:rFonts w:asciiTheme="minorHAnsi" w:eastAsia="Times New Roman" w:hAnsiTheme="minorHAnsi" w:cstheme="minorHAnsi"/>
              </w:rPr>
            </w:pPr>
            <w:r>
              <w:rPr>
                <w:rFonts w:asciiTheme="minorHAnsi" w:eastAsia="Times New Roman" w:hAnsiTheme="minorHAnsi" w:cstheme="minorHAnsi"/>
              </w:rPr>
              <w:t>2</w:t>
            </w:r>
          </w:p>
        </w:tc>
        <w:tc>
          <w:tcPr>
            <w:tcW w:w="1853" w:type="dxa"/>
            <w:tcBorders>
              <w:top w:val="single" w:sz="4" w:space="0" w:color="auto"/>
              <w:left w:val="single" w:sz="4" w:space="0" w:color="auto"/>
              <w:bottom w:val="single" w:sz="4" w:space="0" w:color="auto"/>
              <w:right w:val="single" w:sz="4" w:space="0" w:color="auto"/>
            </w:tcBorders>
          </w:tcPr>
          <w:p w:rsidR="00C406EF" w:rsidRPr="00BB1965" w:rsidRDefault="00C406EF" w:rsidP="00E72FA1">
            <w:pPr>
              <w:autoSpaceDN w:val="0"/>
              <w:spacing w:after="0"/>
              <w:jc w:val="center"/>
              <w:rPr>
                <w:rFonts w:asciiTheme="minorHAnsi" w:eastAsia="Times New Roman" w:hAnsiTheme="minorHAnsi" w:cstheme="minorHAnsi"/>
              </w:rPr>
            </w:pPr>
            <w:r>
              <w:rPr>
                <w:rFonts w:asciiTheme="minorHAnsi" w:eastAsia="Times New Roman" w:hAnsiTheme="minorHAnsi" w:cstheme="minorHAnsi"/>
              </w:rPr>
              <w:t>6</w:t>
            </w:r>
          </w:p>
        </w:tc>
        <w:tc>
          <w:tcPr>
            <w:tcW w:w="2127" w:type="dxa"/>
            <w:tcBorders>
              <w:top w:val="single" w:sz="4" w:space="0" w:color="auto"/>
              <w:left w:val="single" w:sz="4" w:space="0" w:color="auto"/>
              <w:bottom w:val="single" w:sz="4" w:space="0" w:color="auto"/>
              <w:right w:val="single" w:sz="4" w:space="0" w:color="auto"/>
            </w:tcBorders>
          </w:tcPr>
          <w:p w:rsidR="00C406EF" w:rsidRPr="00BB1965" w:rsidRDefault="00794BF2" w:rsidP="00E72FA1">
            <w:pPr>
              <w:autoSpaceDN w:val="0"/>
              <w:spacing w:after="0"/>
              <w:jc w:val="center"/>
              <w:rPr>
                <w:rFonts w:asciiTheme="minorHAnsi" w:eastAsia="Times New Roman" w:hAnsiTheme="minorHAnsi" w:cstheme="minorHAnsi"/>
              </w:rPr>
            </w:pPr>
            <w:r>
              <w:rPr>
                <w:rFonts w:asciiTheme="minorHAnsi" w:eastAsia="Times New Roman" w:hAnsiTheme="minorHAnsi" w:cstheme="minorHAnsi"/>
              </w:rPr>
              <w:t>0</w:t>
            </w:r>
          </w:p>
        </w:tc>
        <w:tc>
          <w:tcPr>
            <w:tcW w:w="1842" w:type="dxa"/>
            <w:tcBorders>
              <w:top w:val="single" w:sz="4" w:space="0" w:color="auto"/>
              <w:left w:val="single" w:sz="4" w:space="0" w:color="auto"/>
              <w:bottom w:val="single" w:sz="4" w:space="0" w:color="auto"/>
              <w:right w:val="single" w:sz="4" w:space="0" w:color="auto"/>
            </w:tcBorders>
          </w:tcPr>
          <w:p w:rsidR="00C406EF" w:rsidRDefault="00C406EF" w:rsidP="00E72FA1">
            <w:pPr>
              <w:autoSpaceDN w:val="0"/>
              <w:spacing w:after="0"/>
              <w:jc w:val="center"/>
              <w:rPr>
                <w:rFonts w:asciiTheme="minorHAnsi" w:eastAsia="Times New Roman" w:hAnsiTheme="minorHAnsi" w:cstheme="minorHAnsi"/>
              </w:rPr>
            </w:pPr>
          </w:p>
        </w:tc>
      </w:tr>
      <w:tr w:rsidR="00C406EF" w:rsidRPr="00BB1965" w:rsidTr="00C406EF">
        <w:tc>
          <w:tcPr>
            <w:tcW w:w="1803" w:type="dxa"/>
            <w:tcBorders>
              <w:top w:val="single" w:sz="4" w:space="0" w:color="auto"/>
              <w:left w:val="single" w:sz="4" w:space="0" w:color="auto"/>
              <w:bottom w:val="single" w:sz="4" w:space="0" w:color="auto"/>
              <w:right w:val="single" w:sz="4" w:space="0" w:color="auto"/>
            </w:tcBorders>
            <w:hideMark/>
          </w:tcPr>
          <w:p w:rsidR="00C406EF" w:rsidRPr="00BB1965" w:rsidRDefault="00C406EF"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HAVO</w:t>
            </w:r>
          </w:p>
        </w:tc>
        <w:tc>
          <w:tcPr>
            <w:tcW w:w="1555" w:type="dxa"/>
            <w:tcBorders>
              <w:top w:val="single" w:sz="4" w:space="0" w:color="auto"/>
              <w:left w:val="single" w:sz="4" w:space="0" w:color="auto"/>
              <w:bottom w:val="single" w:sz="4" w:space="0" w:color="auto"/>
              <w:right w:val="single" w:sz="4" w:space="0" w:color="auto"/>
            </w:tcBorders>
            <w:hideMark/>
          </w:tcPr>
          <w:p w:rsidR="00C406EF" w:rsidRPr="00BB1965" w:rsidRDefault="00C406EF" w:rsidP="00E72FA1">
            <w:pPr>
              <w:autoSpaceDN w:val="0"/>
              <w:spacing w:after="0"/>
              <w:jc w:val="center"/>
              <w:rPr>
                <w:rFonts w:asciiTheme="minorHAnsi" w:eastAsia="Times New Roman" w:hAnsiTheme="minorHAnsi" w:cstheme="minorHAnsi"/>
              </w:rPr>
            </w:pPr>
            <w:r>
              <w:rPr>
                <w:rFonts w:asciiTheme="minorHAnsi" w:eastAsia="Times New Roman" w:hAnsiTheme="minorHAnsi" w:cstheme="minorHAnsi"/>
              </w:rPr>
              <w:t>9</w:t>
            </w:r>
          </w:p>
        </w:tc>
        <w:tc>
          <w:tcPr>
            <w:tcW w:w="1853" w:type="dxa"/>
            <w:tcBorders>
              <w:top w:val="single" w:sz="4" w:space="0" w:color="auto"/>
              <w:left w:val="single" w:sz="4" w:space="0" w:color="auto"/>
              <w:bottom w:val="single" w:sz="4" w:space="0" w:color="auto"/>
              <w:right w:val="single" w:sz="4" w:space="0" w:color="auto"/>
            </w:tcBorders>
            <w:hideMark/>
          </w:tcPr>
          <w:p w:rsidR="00C406EF" w:rsidRPr="00BB1965" w:rsidRDefault="00C406EF" w:rsidP="00E72FA1">
            <w:pPr>
              <w:autoSpaceDN w:val="0"/>
              <w:spacing w:after="0"/>
              <w:jc w:val="center"/>
              <w:rPr>
                <w:rFonts w:asciiTheme="minorHAnsi" w:eastAsia="Times New Roman" w:hAnsiTheme="minorHAnsi" w:cstheme="minorHAnsi"/>
              </w:rPr>
            </w:pPr>
            <w:r>
              <w:rPr>
                <w:rFonts w:asciiTheme="minorHAnsi" w:eastAsia="Times New Roman" w:hAnsiTheme="minorHAnsi" w:cstheme="minorHAnsi"/>
              </w:rPr>
              <w:t>4</w:t>
            </w:r>
          </w:p>
        </w:tc>
        <w:tc>
          <w:tcPr>
            <w:tcW w:w="2127" w:type="dxa"/>
            <w:tcBorders>
              <w:top w:val="single" w:sz="4" w:space="0" w:color="auto"/>
              <w:left w:val="single" w:sz="4" w:space="0" w:color="auto"/>
              <w:bottom w:val="single" w:sz="4" w:space="0" w:color="auto"/>
              <w:right w:val="single" w:sz="4" w:space="0" w:color="auto"/>
            </w:tcBorders>
          </w:tcPr>
          <w:p w:rsidR="00C406EF" w:rsidRPr="00BB1965" w:rsidRDefault="00794BF2" w:rsidP="00E72FA1">
            <w:pPr>
              <w:autoSpaceDN w:val="0"/>
              <w:spacing w:after="0"/>
              <w:jc w:val="center"/>
              <w:rPr>
                <w:rFonts w:asciiTheme="minorHAnsi" w:eastAsia="Times New Roman" w:hAnsiTheme="minorHAnsi" w:cstheme="minorHAnsi"/>
              </w:rPr>
            </w:pPr>
            <w:r>
              <w:rPr>
                <w:rFonts w:asciiTheme="minorHAnsi" w:eastAsia="Times New Roman" w:hAnsiTheme="minorHAnsi" w:cstheme="minorHAnsi"/>
              </w:rPr>
              <w:t>7</w:t>
            </w:r>
          </w:p>
        </w:tc>
        <w:tc>
          <w:tcPr>
            <w:tcW w:w="1842" w:type="dxa"/>
            <w:tcBorders>
              <w:top w:val="single" w:sz="4" w:space="0" w:color="auto"/>
              <w:left w:val="single" w:sz="4" w:space="0" w:color="auto"/>
              <w:bottom w:val="single" w:sz="4" w:space="0" w:color="auto"/>
              <w:right w:val="single" w:sz="4" w:space="0" w:color="auto"/>
            </w:tcBorders>
          </w:tcPr>
          <w:p w:rsidR="00C406EF" w:rsidRPr="00BB1965" w:rsidRDefault="00C406EF" w:rsidP="00E72FA1">
            <w:pPr>
              <w:autoSpaceDN w:val="0"/>
              <w:spacing w:after="0"/>
              <w:jc w:val="center"/>
              <w:rPr>
                <w:rFonts w:asciiTheme="minorHAnsi" w:eastAsia="Times New Roman" w:hAnsiTheme="minorHAnsi" w:cstheme="minorHAnsi"/>
              </w:rPr>
            </w:pPr>
          </w:p>
        </w:tc>
      </w:tr>
      <w:tr w:rsidR="00C406EF" w:rsidRPr="00BB1965" w:rsidTr="00C406EF">
        <w:tc>
          <w:tcPr>
            <w:tcW w:w="1803" w:type="dxa"/>
            <w:tcBorders>
              <w:top w:val="single" w:sz="4" w:space="0" w:color="auto"/>
              <w:left w:val="single" w:sz="4" w:space="0" w:color="auto"/>
              <w:bottom w:val="single" w:sz="4" w:space="0" w:color="auto"/>
              <w:right w:val="single" w:sz="4" w:space="0" w:color="auto"/>
            </w:tcBorders>
          </w:tcPr>
          <w:p w:rsidR="00C406EF" w:rsidRPr="00BB1965" w:rsidRDefault="00C406EF" w:rsidP="00E72FA1">
            <w:pPr>
              <w:autoSpaceDN w:val="0"/>
              <w:spacing w:after="0"/>
              <w:rPr>
                <w:rFonts w:asciiTheme="minorHAnsi" w:eastAsia="Times New Roman" w:hAnsiTheme="minorHAnsi" w:cstheme="minorHAnsi"/>
              </w:rPr>
            </w:pPr>
            <w:r>
              <w:rPr>
                <w:rFonts w:asciiTheme="minorHAnsi" w:eastAsia="Times New Roman" w:hAnsiTheme="minorHAnsi" w:cstheme="minorHAnsi"/>
              </w:rPr>
              <w:t>Havo / VWO</w:t>
            </w:r>
          </w:p>
        </w:tc>
        <w:tc>
          <w:tcPr>
            <w:tcW w:w="1555" w:type="dxa"/>
            <w:tcBorders>
              <w:top w:val="single" w:sz="4" w:space="0" w:color="auto"/>
              <w:left w:val="single" w:sz="4" w:space="0" w:color="auto"/>
              <w:bottom w:val="single" w:sz="4" w:space="0" w:color="auto"/>
              <w:right w:val="single" w:sz="4" w:space="0" w:color="auto"/>
            </w:tcBorders>
          </w:tcPr>
          <w:p w:rsidR="00C406EF" w:rsidRPr="00BB1965" w:rsidRDefault="00C406EF" w:rsidP="00E72FA1">
            <w:pPr>
              <w:autoSpaceDN w:val="0"/>
              <w:spacing w:after="0"/>
              <w:jc w:val="center"/>
              <w:rPr>
                <w:rFonts w:asciiTheme="minorHAnsi" w:eastAsia="Times New Roman" w:hAnsiTheme="minorHAnsi" w:cstheme="minorHAnsi"/>
              </w:rPr>
            </w:pPr>
            <w:r>
              <w:rPr>
                <w:rFonts w:asciiTheme="minorHAnsi" w:eastAsia="Times New Roman" w:hAnsiTheme="minorHAnsi" w:cstheme="minorHAnsi"/>
              </w:rPr>
              <w:t>2</w:t>
            </w:r>
          </w:p>
        </w:tc>
        <w:tc>
          <w:tcPr>
            <w:tcW w:w="1853" w:type="dxa"/>
            <w:tcBorders>
              <w:top w:val="single" w:sz="4" w:space="0" w:color="auto"/>
              <w:left w:val="single" w:sz="4" w:space="0" w:color="auto"/>
              <w:bottom w:val="single" w:sz="4" w:space="0" w:color="auto"/>
              <w:right w:val="single" w:sz="4" w:space="0" w:color="auto"/>
            </w:tcBorders>
          </w:tcPr>
          <w:p w:rsidR="00C406EF" w:rsidRPr="00BB1965" w:rsidRDefault="00C406EF" w:rsidP="00E72FA1">
            <w:pPr>
              <w:autoSpaceDN w:val="0"/>
              <w:spacing w:after="0"/>
              <w:jc w:val="center"/>
              <w:rPr>
                <w:rFonts w:asciiTheme="minorHAnsi" w:eastAsia="Times New Roman" w:hAnsiTheme="minorHAnsi" w:cstheme="minorHAnsi"/>
              </w:rPr>
            </w:pPr>
            <w:r>
              <w:rPr>
                <w:rFonts w:asciiTheme="minorHAnsi" w:eastAsia="Times New Roman" w:hAnsiTheme="minorHAnsi" w:cstheme="minorHAnsi"/>
              </w:rPr>
              <w:t>2</w:t>
            </w:r>
          </w:p>
        </w:tc>
        <w:tc>
          <w:tcPr>
            <w:tcW w:w="2127" w:type="dxa"/>
            <w:tcBorders>
              <w:top w:val="single" w:sz="4" w:space="0" w:color="auto"/>
              <w:left w:val="single" w:sz="4" w:space="0" w:color="auto"/>
              <w:bottom w:val="single" w:sz="4" w:space="0" w:color="auto"/>
              <w:right w:val="single" w:sz="4" w:space="0" w:color="auto"/>
            </w:tcBorders>
          </w:tcPr>
          <w:p w:rsidR="00C406EF" w:rsidRPr="00BB1965" w:rsidRDefault="00794BF2" w:rsidP="00E72FA1">
            <w:pPr>
              <w:autoSpaceDN w:val="0"/>
              <w:spacing w:after="0"/>
              <w:jc w:val="center"/>
              <w:rPr>
                <w:rFonts w:asciiTheme="minorHAnsi" w:eastAsia="Times New Roman" w:hAnsiTheme="minorHAnsi" w:cstheme="minorHAnsi"/>
              </w:rPr>
            </w:pPr>
            <w:r>
              <w:rPr>
                <w:rFonts w:asciiTheme="minorHAnsi" w:eastAsia="Times New Roman" w:hAnsiTheme="minorHAnsi" w:cstheme="minorHAnsi"/>
              </w:rPr>
              <w:t>4</w:t>
            </w:r>
          </w:p>
        </w:tc>
        <w:tc>
          <w:tcPr>
            <w:tcW w:w="1842" w:type="dxa"/>
            <w:tcBorders>
              <w:top w:val="single" w:sz="4" w:space="0" w:color="auto"/>
              <w:left w:val="single" w:sz="4" w:space="0" w:color="auto"/>
              <w:bottom w:val="single" w:sz="4" w:space="0" w:color="auto"/>
              <w:right w:val="single" w:sz="4" w:space="0" w:color="auto"/>
            </w:tcBorders>
          </w:tcPr>
          <w:p w:rsidR="00C406EF" w:rsidRDefault="00C406EF" w:rsidP="00E72FA1">
            <w:pPr>
              <w:autoSpaceDN w:val="0"/>
              <w:spacing w:after="0"/>
              <w:jc w:val="center"/>
              <w:rPr>
                <w:rFonts w:asciiTheme="minorHAnsi" w:eastAsia="Times New Roman" w:hAnsiTheme="minorHAnsi" w:cstheme="minorHAnsi"/>
              </w:rPr>
            </w:pPr>
          </w:p>
        </w:tc>
      </w:tr>
      <w:tr w:rsidR="00C406EF" w:rsidRPr="00BB1965" w:rsidTr="00C406EF">
        <w:tc>
          <w:tcPr>
            <w:tcW w:w="1803" w:type="dxa"/>
            <w:tcBorders>
              <w:top w:val="single" w:sz="4" w:space="0" w:color="auto"/>
              <w:left w:val="single" w:sz="4" w:space="0" w:color="auto"/>
              <w:bottom w:val="single" w:sz="4" w:space="0" w:color="auto"/>
              <w:right w:val="single" w:sz="4" w:space="0" w:color="auto"/>
            </w:tcBorders>
            <w:hideMark/>
          </w:tcPr>
          <w:p w:rsidR="00C406EF" w:rsidRPr="00BB1965" w:rsidRDefault="00C406EF"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VWO</w:t>
            </w:r>
          </w:p>
        </w:tc>
        <w:tc>
          <w:tcPr>
            <w:tcW w:w="1555" w:type="dxa"/>
            <w:tcBorders>
              <w:top w:val="single" w:sz="4" w:space="0" w:color="auto"/>
              <w:left w:val="single" w:sz="4" w:space="0" w:color="auto"/>
              <w:bottom w:val="single" w:sz="4" w:space="0" w:color="auto"/>
              <w:right w:val="single" w:sz="4" w:space="0" w:color="auto"/>
            </w:tcBorders>
            <w:hideMark/>
          </w:tcPr>
          <w:p w:rsidR="00C406EF" w:rsidRPr="00BB1965" w:rsidRDefault="00C406EF" w:rsidP="00E72FA1">
            <w:pPr>
              <w:autoSpaceDN w:val="0"/>
              <w:spacing w:after="0"/>
              <w:jc w:val="center"/>
              <w:rPr>
                <w:rFonts w:asciiTheme="minorHAnsi" w:eastAsia="Times New Roman" w:hAnsiTheme="minorHAnsi" w:cstheme="minorHAnsi"/>
              </w:rPr>
            </w:pPr>
            <w:r>
              <w:rPr>
                <w:rFonts w:asciiTheme="minorHAnsi" w:eastAsia="Times New Roman" w:hAnsiTheme="minorHAnsi" w:cstheme="minorHAnsi"/>
              </w:rPr>
              <w:t>7</w:t>
            </w:r>
          </w:p>
        </w:tc>
        <w:tc>
          <w:tcPr>
            <w:tcW w:w="1853" w:type="dxa"/>
            <w:tcBorders>
              <w:top w:val="single" w:sz="4" w:space="0" w:color="auto"/>
              <w:left w:val="single" w:sz="4" w:space="0" w:color="auto"/>
              <w:bottom w:val="single" w:sz="4" w:space="0" w:color="auto"/>
              <w:right w:val="single" w:sz="4" w:space="0" w:color="auto"/>
            </w:tcBorders>
            <w:hideMark/>
          </w:tcPr>
          <w:p w:rsidR="00C406EF" w:rsidRPr="00BB1965" w:rsidRDefault="00C406EF" w:rsidP="00E72FA1">
            <w:pPr>
              <w:autoSpaceDN w:val="0"/>
              <w:spacing w:after="0"/>
              <w:jc w:val="center"/>
              <w:rPr>
                <w:rFonts w:asciiTheme="minorHAnsi" w:eastAsia="Times New Roman" w:hAnsiTheme="minorHAnsi" w:cstheme="minorHAnsi"/>
              </w:rPr>
            </w:pPr>
            <w:r>
              <w:rPr>
                <w:rFonts w:asciiTheme="minorHAnsi" w:eastAsia="Times New Roman" w:hAnsiTheme="minorHAnsi" w:cstheme="minorHAnsi"/>
              </w:rPr>
              <w:t>7</w:t>
            </w:r>
          </w:p>
        </w:tc>
        <w:tc>
          <w:tcPr>
            <w:tcW w:w="2127" w:type="dxa"/>
            <w:tcBorders>
              <w:top w:val="single" w:sz="4" w:space="0" w:color="auto"/>
              <w:left w:val="single" w:sz="4" w:space="0" w:color="auto"/>
              <w:bottom w:val="single" w:sz="4" w:space="0" w:color="auto"/>
              <w:right w:val="single" w:sz="4" w:space="0" w:color="auto"/>
            </w:tcBorders>
          </w:tcPr>
          <w:p w:rsidR="00C406EF" w:rsidRPr="00BB1965" w:rsidRDefault="00794BF2" w:rsidP="00E72FA1">
            <w:pPr>
              <w:autoSpaceDN w:val="0"/>
              <w:spacing w:after="0"/>
              <w:jc w:val="center"/>
              <w:rPr>
                <w:rFonts w:asciiTheme="minorHAnsi" w:eastAsia="Times New Roman" w:hAnsiTheme="minorHAnsi" w:cstheme="minorHAnsi"/>
              </w:rPr>
            </w:pPr>
            <w:r>
              <w:rPr>
                <w:rFonts w:asciiTheme="minorHAnsi" w:eastAsia="Times New Roman" w:hAnsiTheme="minorHAnsi" w:cstheme="minorHAnsi"/>
              </w:rPr>
              <w:t>5</w:t>
            </w:r>
          </w:p>
        </w:tc>
        <w:tc>
          <w:tcPr>
            <w:tcW w:w="1842" w:type="dxa"/>
            <w:tcBorders>
              <w:top w:val="single" w:sz="4" w:space="0" w:color="auto"/>
              <w:left w:val="single" w:sz="4" w:space="0" w:color="auto"/>
              <w:bottom w:val="single" w:sz="4" w:space="0" w:color="auto"/>
              <w:right w:val="single" w:sz="4" w:space="0" w:color="auto"/>
            </w:tcBorders>
          </w:tcPr>
          <w:p w:rsidR="00C406EF" w:rsidRPr="00BB1965" w:rsidRDefault="00C406EF" w:rsidP="00E72FA1">
            <w:pPr>
              <w:autoSpaceDN w:val="0"/>
              <w:spacing w:after="0"/>
              <w:jc w:val="center"/>
              <w:rPr>
                <w:rFonts w:asciiTheme="minorHAnsi" w:eastAsia="Times New Roman" w:hAnsiTheme="minorHAnsi" w:cstheme="minorHAnsi"/>
              </w:rPr>
            </w:pPr>
          </w:p>
        </w:tc>
      </w:tr>
    </w:tbl>
    <w:p w:rsidR="00503CF9" w:rsidRPr="009A58D7" w:rsidRDefault="00B837F0" w:rsidP="00132373">
      <w:pPr>
        <w:autoSpaceDN w:val="0"/>
        <w:spacing w:after="0"/>
        <w:rPr>
          <w:rFonts w:eastAsia="Times New Roman" w:cs="Calibri"/>
          <w:b/>
          <w:color w:val="4F81BD" w:themeColor="accent1"/>
          <w:sz w:val="28"/>
          <w:szCs w:val="28"/>
        </w:rPr>
      </w:pPr>
      <w:r>
        <w:rPr>
          <w:rFonts w:asciiTheme="minorHAnsi" w:eastAsia="Times New Roman" w:hAnsiTheme="minorHAnsi" w:cstheme="minorHAnsi"/>
          <w:sz w:val="24"/>
          <w:szCs w:val="24"/>
        </w:rPr>
        <w:br/>
      </w:r>
      <w:r w:rsidR="00503CF9">
        <w:rPr>
          <w:rFonts w:eastAsia="Times New Roman" w:cs="Calibri"/>
          <w:b/>
          <w:color w:val="4F81BD" w:themeColor="accent1"/>
          <w:sz w:val="28"/>
          <w:szCs w:val="28"/>
        </w:rPr>
        <w:t>Basisondersteuning.</w:t>
      </w:r>
    </w:p>
    <w:p w:rsidR="00503CF9" w:rsidRDefault="00503CF9" w:rsidP="00503CF9">
      <w:pPr>
        <w:autoSpaceDN w:val="0"/>
        <w:spacing w:after="0"/>
        <w:rPr>
          <w:rFonts w:asciiTheme="minorHAnsi" w:eastAsia="Times New Roman" w:hAnsiTheme="minorHAnsi" w:cstheme="minorHAnsi"/>
          <w:sz w:val="24"/>
          <w:szCs w:val="24"/>
        </w:rPr>
      </w:pPr>
      <w:r>
        <w:rPr>
          <w:rFonts w:cs="Calibri"/>
          <w:i/>
        </w:rPr>
        <w:t>Inleiding.</w:t>
      </w:r>
    </w:p>
    <w:p w:rsidR="00503CF9" w:rsidRPr="009311F1" w:rsidRDefault="00503CF9" w:rsidP="00503CF9">
      <w:pPr>
        <w:autoSpaceDN w:val="0"/>
        <w:spacing w:after="0"/>
        <w:rPr>
          <w:rFonts w:asciiTheme="minorHAnsi" w:eastAsia="Times New Roman" w:hAnsiTheme="minorHAnsi" w:cstheme="minorHAnsi"/>
        </w:rPr>
      </w:pPr>
      <w:r w:rsidRPr="009311F1">
        <w:rPr>
          <w:rFonts w:asciiTheme="minorHAnsi" w:eastAsia="Times New Roman" w:hAnsiTheme="minorHAnsi" w:cstheme="minorHAnsi"/>
        </w:rPr>
        <w:t>De basisondersteuning bestaat uit een aantal aspecten waarover binnen het</w:t>
      </w:r>
      <w:r w:rsidR="004C0621">
        <w:rPr>
          <w:rFonts w:asciiTheme="minorHAnsi" w:eastAsia="Times New Roman" w:hAnsiTheme="minorHAnsi" w:cstheme="minorHAnsi"/>
        </w:rPr>
        <w:t xml:space="preserve"> s</w:t>
      </w:r>
      <w:r w:rsidRPr="009311F1">
        <w:rPr>
          <w:rFonts w:asciiTheme="minorHAnsi" w:eastAsia="Times New Roman" w:hAnsiTheme="minorHAnsi" w:cstheme="minorHAnsi"/>
        </w:rPr>
        <w:t>amenwerkings</w:t>
      </w:r>
      <w:r w:rsidR="004C0621">
        <w:rPr>
          <w:rFonts w:asciiTheme="minorHAnsi" w:eastAsia="Times New Roman" w:hAnsiTheme="minorHAnsi" w:cstheme="minorHAnsi"/>
        </w:rPr>
        <w:t xml:space="preserve">- </w:t>
      </w:r>
      <w:r w:rsidRPr="009311F1">
        <w:rPr>
          <w:rFonts w:asciiTheme="minorHAnsi" w:eastAsia="Times New Roman" w:hAnsiTheme="minorHAnsi" w:cstheme="minorHAnsi"/>
        </w:rPr>
        <w:t xml:space="preserve">verband Dalfsen, Ommen, Hardenberg inhoudelijke afspraken gemaakt zijn. De aspecten waar de basisondersteuning betrekking op heeft worden in </w:t>
      </w:r>
      <w:r w:rsidR="005E49E5" w:rsidRPr="009311F1">
        <w:rPr>
          <w:rFonts w:asciiTheme="minorHAnsi" w:eastAsia="Times New Roman" w:hAnsiTheme="minorHAnsi" w:cstheme="minorHAnsi"/>
        </w:rPr>
        <w:t>dit onderdeel van het schoolondersteunings</w:t>
      </w:r>
      <w:r w:rsidR="004C0621">
        <w:rPr>
          <w:rFonts w:asciiTheme="minorHAnsi" w:eastAsia="Times New Roman" w:hAnsiTheme="minorHAnsi" w:cstheme="minorHAnsi"/>
        </w:rPr>
        <w:t xml:space="preserve">- </w:t>
      </w:r>
      <w:r w:rsidR="005E49E5" w:rsidRPr="009311F1">
        <w:rPr>
          <w:rFonts w:asciiTheme="minorHAnsi" w:eastAsia="Times New Roman" w:hAnsiTheme="minorHAnsi" w:cstheme="minorHAnsi"/>
        </w:rPr>
        <w:t xml:space="preserve">profiel </w:t>
      </w:r>
      <w:r w:rsidRPr="009311F1">
        <w:rPr>
          <w:rFonts w:asciiTheme="minorHAnsi" w:eastAsia="Times New Roman" w:hAnsiTheme="minorHAnsi" w:cstheme="minorHAnsi"/>
        </w:rPr>
        <w:t>in kaart gebracht.</w:t>
      </w:r>
    </w:p>
    <w:p w:rsidR="00503CF9" w:rsidRPr="009311F1" w:rsidRDefault="005E49E5" w:rsidP="00503CF9">
      <w:pPr>
        <w:autoSpaceDN w:val="0"/>
        <w:spacing w:after="0"/>
        <w:rPr>
          <w:rFonts w:asciiTheme="minorHAnsi" w:eastAsia="Times New Roman" w:hAnsiTheme="minorHAnsi" w:cstheme="minorHAnsi"/>
          <w:i/>
        </w:rPr>
      </w:pPr>
      <w:r w:rsidRPr="009311F1">
        <w:rPr>
          <w:rFonts w:asciiTheme="minorHAnsi" w:eastAsia="Times New Roman" w:hAnsiTheme="minorHAnsi" w:cstheme="minorHAnsi"/>
        </w:rPr>
        <w:br/>
      </w:r>
      <w:r w:rsidR="00503CF9" w:rsidRPr="009311F1">
        <w:rPr>
          <w:rFonts w:asciiTheme="minorHAnsi" w:eastAsia="Times New Roman" w:hAnsiTheme="minorHAnsi" w:cstheme="minorHAnsi"/>
          <w:i/>
        </w:rPr>
        <w:t>Preventie en lichte curatieve interventies</w:t>
      </w:r>
      <w:r w:rsidR="009311F1">
        <w:rPr>
          <w:rFonts w:asciiTheme="minorHAnsi" w:eastAsia="Times New Roman" w:hAnsiTheme="minorHAnsi" w:cstheme="minorHAnsi"/>
          <w:i/>
        </w:rPr>
        <w:t>.</w:t>
      </w:r>
    </w:p>
    <w:p w:rsidR="00503CF9" w:rsidRPr="009311F1" w:rsidRDefault="00503CF9" w:rsidP="00503CF9">
      <w:pPr>
        <w:autoSpaceDN w:val="0"/>
        <w:spacing w:after="0"/>
        <w:rPr>
          <w:rFonts w:asciiTheme="minorHAnsi" w:eastAsia="Times New Roman" w:hAnsiTheme="minorHAnsi" w:cstheme="minorHAnsi"/>
        </w:rPr>
      </w:pPr>
      <w:r w:rsidRPr="009311F1">
        <w:rPr>
          <w:rFonts w:asciiTheme="minorHAnsi" w:eastAsia="Times New Roman" w:hAnsiTheme="minorHAnsi" w:cstheme="minorHAnsi"/>
        </w:rPr>
        <w:t>Het eerste aspect van de basisondersteuning is gericht op de</w:t>
      </w:r>
      <w:r w:rsidR="009311F1" w:rsidRPr="009311F1">
        <w:rPr>
          <w:rFonts w:asciiTheme="minorHAnsi" w:eastAsia="Times New Roman" w:hAnsiTheme="minorHAnsi" w:cstheme="minorHAnsi"/>
        </w:rPr>
        <w:t xml:space="preserve"> </w:t>
      </w:r>
      <w:r w:rsidRPr="009311F1">
        <w:rPr>
          <w:rFonts w:asciiTheme="minorHAnsi" w:eastAsia="Times New Roman" w:hAnsiTheme="minorHAnsi" w:cstheme="minorHAnsi"/>
        </w:rPr>
        <w:t xml:space="preserve">ondersteuningsmogelijkheden die </w:t>
      </w:r>
      <w:r w:rsidR="009311F1" w:rsidRPr="009311F1">
        <w:rPr>
          <w:rFonts w:asciiTheme="minorHAnsi" w:eastAsia="Times New Roman" w:hAnsiTheme="minorHAnsi" w:cstheme="minorHAnsi"/>
        </w:rPr>
        <w:t>we als</w:t>
      </w:r>
      <w:r w:rsidRPr="009311F1">
        <w:rPr>
          <w:rFonts w:asciiTheme="minorHAnsi" w:eastAsia="Times New Roman" w:hAnsiTheme="minorHAnsi" w:cstheme="minorHAnsi"/>
        </w:rPr>
        <w:t xml:space="preserve"> school bied</w:t>
      </w:r>
      <w:r w:rsidR="009311F1" w:rsidRPr="009311F1">
        <w:rPr>
          <w:rFonts w:asciiTheme="minorHAnsi" w:eastAsia="Times New Roman" w:hAnsiTheme="minorHAnsi" w:cstheme="minorHAnsi"/>
        </w:rPr>
        <w:t>en</w:t>
      </w:r>
      <w:r w:rsidRPr="009311F1">
        <w:rPr>
          <w:rFonts w:asciiTheme="minorHAnsi" w:eastAsia="Times New Roman" w:hAnsiTheme="minorHAnsi" w:cstheme="minorHAnsi"/>
        </w:rPr>
        <w:t>, al dan niet in samenwerking</w:t>
      </w:r>
      <w:r w:rsidR="009311F1" w:rsidRPr="009311F1">
        <w:rPr>
          <w:rFonts w:asciiTheme="minorHAnsi" w:eastAsia="Times New Roman" w:hAnsiTheme="minorHAnsi" w:cstheme="minorHAnsi"/>
        </w:rPr>
        <w:t xml:space="preserve"> </w:t>
      </w:r>
      <w:r w:rsidRPr="009311F1">
        <w:rPr>
          <w:rFonts w:asciiTheme="minorHAnsi" w:eastAsia="Times New Roman" w:hAnsiTheme="minorHAnsi" w:cstheme="minorHAnsi"/>
        </w:rPr>
        <w:t xml:space="preserve">met partners. In het </w:t>
      </w:r>
      <w:r w:rsidR="009311F1" w:rsidRPr="009311F1">
        <w:rPr>
          <w:rFonts w:asciiTheme="minorHAnsi" w:eastAsia="Times New Roman" w:hAnsiTheme="minorHAnsi" w:cstheme="minorHAnsi"/>
        </w:rPr>
        <w:t xml:space="preserve">door de overheid opgestelde </w:t>
      </w:r>
      <w:r w:rsidRPr="009311F1">
        <w:rPr>
          <w:rFonts w:asciiTheme="minorHAnsi" w:eastAsia="Times New Roman" w:hAnsiTheme="minorHAnsi" w:cstheme="minorHAnsi"/>
        </w:rPr>
        <w:t>referentiekader wordt een opsomming gegeven van</w:t>
      </w:r>
      <w:r w:rsidR="009311F1" w:rsidRPr="009311F1">
        <w:rPr>
          <w:rFonts w:asciiTheme="minorHAnsi" w:eastAsia="Times New Roman" w:hAnsiTheme="minorHAnsi" w:cstheme="minorHAnsi"/>
        </w:rPr>
        <w:t xml:space="preserve"> </w:t>
      </w:r>
      <w:r w:rsidRPr="009311F1">
        <w:rPr>
          <w:rFonts w:asciiTheme="minorHAnsi" w:eastAsia="Times New Roman" w:hAnsiTheme="minorHAnsi" w:cstheme="minorHAnsi"/>
        </w:rPr>
        <w:t>de interventies die bij de basisondersteuning horen:</w:t>
      </w:r>
    </w:p>
    <w:p w:rsidR="00503CF9" w:rsidRPr="009311F1" w:rsidRDefault="009311F1" w:rsidP="00503CF9">
      <w:pPr>
        <w:autoSpaceDN w:val="0"/>
        <w:spacing w:after="0"/>
        <w:rPr>
          <w:rFonts w:asciiTheme="minorHAnsi" w:eastAsia="Times New Roman" w:hAnsiTheme="minorHAnsi" w:cstheme="minorHAnsi"/>
        </w:rPr>
      </w:pPr>
      <w:r w:rsidRPr="009311F1">
        <w:rPr>
          <w:rFonts w:asciiTheme="minorHAnsi" w:eastAsia="Times New Roman" w:hAnsiTheme="minorHAnsi" w:cstheme="minorHAnsi"/>
        </w:rPr>
        <w:t>&gt;</w:t>
      </w:r>
      <w:r w:rsidR="00503CF9" w:rsidRPr="009311F1">
        <w:rPr>
          <w:rFonts w:asciiTheme="minorHAnsi" w:eastAsia="Times New Roman" w:hAnsiTheme="minorHAnsi" w:cstheme="minorHAnsi"/>
        </w:rPr>
        <w:t xml:space="preserve"> vroegtijdige signalering van leer-, opgroei- en opvoedproblemen;</w:t>
      </w:r>
    </w:p>
    <w:p w:rsidR="00503CF9" w:rsidRPr="009311F1" w:rsidRDefault="009311F1" w:rsidP="00503CF9">
      <w:pPr>
        <w:autoSpaceDN w:val="0"/>
        <w:spacing w:after="0"/>
        <w:rPr>
          <w:rFonts w:asciiTheme="minorHAnsi" w:eastAsia="Times New Roman" w:hAnsiTheme="minorHAnsi" w:cstheme="minorHAnsi"/>
        </w:rPr>
      </w:pPr>
      <w:r w:rsidRPr="009311F1">
        <w:rPr>
          <w:rFonts w:asciiTheme="minorHAnsi" w:eastAsia="Times New Roman" w:hAnsiTheme="minorHAnsi" w:cstheme="minorHAnsi"/>
        </w:rPr>
        <w:t>&gt;</w:t>
      </w:r>
      <w:r w:rsidR="00503CF9" w:rsidRPr="009311F1">
        <w:rPr>
          <w:rFonts w:asciiTheme="minorHAnsi" w:eastAsia="Times New Roman" w:hAnsiTheme="minorHAnsi" w:cstheme="minorHAnsi"/>
        </w:rPr>
        <w:t xml:space="preserve"> de zorg voor een veilig schoolklimaat;</w:t>
      </w:r>
    </w:p>
    <w:p w:rsidR="00503CF9" w:rsidRPr="009311F1" w:rsidRDefault="009311F1" w:rsidP="00503CF9">
      <w:pPr>
        <w:autoSpaceDN w:val="0"/>
        <w:spacing w:after="0"/>
        <w:rPr>
          <w:rFonts w:asciiTheme="minorHAnsi" w:eastAsia="Times New Roman" w:hAnsiTheme="minorHAnsi" w:cstheme="minorHAnsi"/>
        </w:rPr>
      </w:pPr>
      <w:r w:rsidRPr="009311F1">
        <w:rPr>
          <w:rFonts w:asciiTheme="minorHAnsi" w:eastAsia="Times New Roman" w:hAnsiTheme="minorHAnsi" w:cstheme="minorHAnsi"/>
        </w:rPr>
        <w:t>&gt;</w:t>
      </w:r>
      <w:r w:rsidR="00503CF9" w:rsidRPr="009311F1">
        <w:rPr>
          <w:rFonts w:asciiTheme="minorHAnsi" w:eastAsia="Times New Roman" w:hAnsiTheme="minorHAnsi" w:cstheme="minorHAnsi"/>
        </w:rPr>
        <w:t xml:space="preserve"> een aanbod voor leerlingen met dyslexie of dyscalculie;</w:t>
      </w:r>
    </w:p>
    <w:p w:rsidR="00503CF9" w:rsidRPr="009311F1" w:rsidRDefault="009311F1" w:rsidP="00503CF9">
      <w:pPr>
        <w:autoSpaceDN w:val="0"/>
        <w:spacing w:after="0"/>
        <w:rPr>
          <w:rFonts w:asciiTheme="minorHAnsi" w:eastAsia="Times New Roman" w:hAnsiTheme="minorHAnsi" w:cstheme="minorHAnsi"/>
        </w:rPr>
      </w:pPr>
      <w:r w:rsidRPr="009311F1">
        <w:rPr>
          <w:rFonts w:asciiTheme="minorHAnsi" w:eastAsia="Times New Roman" w:hAnsiTheme="minorHAnsi" w:cstheme="minorHAnsi"/>
        </w:rPr>
        <w:t>&gt;</w:t>
      </w:r>
      <w:r w:rsidR="00503CF9" w:rsidRPr="009311F1">
        <w:rPr>
          <w:rFonts w:asciiTheme="minorHAnsi" w:eastAsia="Times New Roman" w:hAnsiTheme="minorHAnsi" w:cstheme="minorHAnsi"/>
        </w:rPr>
        <w:t xml:space="preserve"> een afgestemd aanbod voor leerlingen met meer of minder dan gemiddelde</w:t>
      </w:r>
      <w:r w:rsidRPr="009311F1">
        <w:rPr>
          <w:rFonts w:asciiTheme="minorHAnsi" w:eastAsia="Times New Roman" w:hAnsiTheme="minorHAnsi" w:cstheme="minorHAnsi"/>
        </w:rPr>
        <w:t xml:space="preserve"> </w:t>
      </w:r>
      <w:r w:rsidR="00503CF9" w:rsidRPr="009311F1">
        <w:rPr>
          <w:rFonts w:asciiTheme="minorHAnsi" w:eastAsia="Times New Roman" w:hAnsiTheme="minorHAnsi" w:cstheme="minorHAnsi"/>
        </w:rPr>
        <w:t>intelligentie;</w:t>
      </w:r>
    </w:p>
    <w:p w:rsidR="00503CF9" w:rsidRPr="009311F1" w:rsidRDefault="009311F1" w:rsidP="00503CF9">
      <w:pPr>
        <w:autoSpaceDN w:val="0"/>
        <w:spacing w:after="0"/>
        <w:rPr>
          <w:rFonts w:asciiTheme="minorHAnsi" w:eastAsia="Times New Roman" w:hAnsiTheme="minorHAnsi" w:cstheme="minorHAnsi"/>
        </w:rPr>
      </w:pPr>
      <w:r w:rsidRPr="009311F1">
        <w:rPr>
          <w:rFonts w:asciiTheme="minorHAnsi" w:eastAsia="Times New Roman" w:hAnsiTheme="minorHAnsi" w:cstheme="minorHAnsi"/>
        </w:rPr>
        <w:t>&gt;</w:t>
      </w:r>
      <w:r w:rsidR="00503CF9" w:rsidRPr="009311F1">
        <w:rPr>
          <w:rFonts w:asciiTheme="minorHAnsi" w:eastAsia="Times New Roman" w:hAnsiTheme="minorHAnsi" w:cstheme="minorHAnsi"/>
        </w:rPr>
        <w:t xml:space="preserve"> toegankelijk schoolgebouw met aangepaste werk- en instructieruimtes en</w:t>
      </w:r>
      <w:r w:rsidRPr="009311F1">
        <w:rPr>
          <w:rFonts w:asciiTheme="minorHAnsi" w:eastAsia="Times New Roman" w:hAnsiTheme="minorHAnsi" w:cstheme="minorHAnsi"/>
        </w:rPr>
        <w:t xml:space="preserve"> </w:t>
      </w:r>
      <w:r w:rsidR="00503CF9" w:rsidRPr="009311F1">
        <w:rPr>
          <w:rFonts w:asciiTheme="minorHAnsi" w:eastAsia="Times New Roman" w:hAnsiTheme="minorHAnsi" w:cstheme="minorHAnsi"/>
        </w:rPr>
        <w:t>hulpmiddelen;</w:t>
      </w:r>
    </w:p>
    <w:p w:rsidR="00503CF9" w:rsidRPr="009311F1" w:rsidRDefault="009311F1" w:rsidP="00503CF9">
      <w:pPr>
        <w:autoSpaceDN w:val="0"/>
        <w:spacing w:after="0"/>
        <w:rPr>
          <w:rFonts w:asciiTheme="minorHAnsi" w:eastAsia="Times New Roman" w:hAnsiTheme="minorHAnsi" w:cstheme="minorHAnsi"/>
        </w:rPr>
      </w:pPr>
      <w:r w:rsidRPr="009311F1">
        <w:rPr>
          <w:rFonts w:asciiTheme="minorHAnsi" w:eastAsia="Times New Roman" w:hAnsiTheme="minorHAnsi" w:cstheme="minorHAnsi"/>
        </w:rPr>
        <w:t>&gt;</w:t>
      </w:r>
      <w:r w:rsidR="00503CF9" w:rsidRPr="009311F1">
        <w:rPr>
          <w:rFonts w:asciiTheme="minorHAnsi" w:eastAsia="Times New Roman" w:hAnsiTheme="minorHAnsi" w:cstheme="minorHAnsi"/>
        </w:rPr>
        <w:t xml:space="preserve"> aanpak gericht op sociale veiligheid en voorkomen van gedragsproblemen en</w:t>
      </w:r>
    </w:p>
    <w:p w:rsidR="00503CF9" w:rsidRPr="009311F1" w:rsidRDefault="009311F1" w:rsidP="00503CF9">
      <w:pPr>
        <w:autoSpaceDN w:val="0"/>
        <w:spacing w:after="0"/>
        <w:rPr>
          <w:rFonts w:asciiTheme="minorHAnsi" w:eastAsia="Times New Roman" w:hAnsiTheme="minorHAnsi" w:cstheme="minorHAnsi"/>
        </w:rPr>
      </w:pPr>
      <w:r w:rsidRPr="009311F1">
        <w:rPr>
          <w:rFonts w:asciiTheme="minorHAnsi" w:eastAsia="Times New Roman" w:hAnsiTheme="minorHAnsi" w:cstheme="minorHAnsi"/>
        </w:rPr>
        <w:t>&gt;</w:t>
      </w:r>
      <w:r w:rsidR="00503CF9" w:rsidRPr="009311F1">
        <w:rPr>
          <w:rFonts w:asciiTheme="minorHAnsi" w:eastAsia="Times New Roman" w:hAnsiTheme="minorHAnsi" w:cstheme="minorHAnsi"/>
        </w:rPr>
        <w:t xml:space="preserve"> een protocol voor medische handelingen.</w:t>
      </w:r>
      <w:r w:rsidR="004C0621">
        <w:rPr>
          <w:rFonts w:asciiTheme="minorHAnsi" w:eastAsia="Times New Roman" w:hAnsiTheme="minorHAnsi" w:cstheme="minorHAnsi"/>
        </w:rPr>
        <w:br/>
        <w:t>Als Guido de Brèsschool voldoen we aan de bovenstaande aanwezige interventies die door de overheid zijn vastgesteld.</w:t>
      </w:r>
      <w:r w:rsidR="001E0DE5">
        <w:rPr>
          <w:rFonts w:asciiTheme="minorHAnsi" w:eastAsia="Times New Roman" w:hAnsiTheme="minorHAnsi" w:cstheme="minorHAnsi"/>
        </w:rPr>
        <w:br/>
      </w:r>
      <w:r w:rsidR="001E0DE5" w:rsidRPr="001E0DE5">
        <w:rPr>
          <w:rFonts w:asciiTheme="minorHAnsi" w:eastAsia="Times New Roman" w:hAnsiTheme="minorHAnsi" w:cstheme="minorHAnsi"/>
          <w:i/>
          <w:color w:val="4F81BD" w:themeColor="accent1"/>
          <w:sz w:val="18"/>
          <w:szCs w:val="18"/>
        </w:rPr>
        <w:t xml:space="preserve">Zie bijlage: </w:t>
      </w:r>
      <w:r w:rsidR="001E0DE5">
        <w:rPr>
          <w:rFonts w:asciiTheme="minorHAnsi" w:eastAsia="Times New Roman" w:hAnsiTheme="minorHAnsi" w:cstheme="minorHAnsi"/>
          <w:i/>
          <w:color w:val="4F81BD" w:themeColor="accent1"/>
          <w:sz w:val="18"/>
          <w:szCs w:val="18"/>
        </w:rPr>
        <w:t>Ondersteuningsplan GBS Guido de Brès</w:t>
      </w:r>
    </w:p>
    <w:p w:rsidR="00503CF9" w:rsidRPr="009311F1" w:rsidRDefault="009311F1" w:rsidP="00503CF9">
      <w:pPr>
        <w:autoSpaceDN w:val="0"/>
        <w:spacing w:after="0"/>
        <w:rPr>
          <w:rFonts w:asciiTheme="minorHAnsi" w:eastAsia="Times New Roman" w:hAnsiTheme="minorHAnsi" w:cstheme="minorHAnsi"/>
          <w:i/>
        </w:rPr>
      </w:pPr>
      <w:r w:rsidRPr="009311F1">
        <w:rPr>
          <w:rFonts w:asciiTheme="minorHAnsi" w:eastAsia="Times New Roman" w:hAnsiTheme="minorHAnsi" w:cstheme="minorHAnsi"/>
        </w:rPr>
        <w:br/>
      </w:r>
      <w:r w:rsidR="00503CF9" w:rsidRPr="009311F1">
        <w:rPr>
          <w:rFonts w:asciiTheme="minorHAnsi" w:eastAsia="Times New Roman" w:hAnsiTheme="minorHAnsi" w:cstheme="minorHAnsi"/>
          <w:i/>
        </w:rPr>
        <w:t>Onderwijsondersteuningstructuur</w:t>
      </w:r>
      <w:r>
        <w:rPr>
          <w:rFonts w:asciiTheme="minorHAnsi" w:eastAsia="Times New Roman" w:hAnsiTheme="minorHAnsi" w:cstheme="minorHAnsi"/>
          <w:i/>
        </w:rPr>
        <w:t>.</w:t>
      </w:r>
    </w:p>
    <w:p w:rsidR="00503CF9" w:rsidRPr="009311F1" w:rsidRDefault="00503CF9" w:rsidP="00503CF9">
      <w:pPr>
        <w:autoSpaceDN w:val="0"/>
        <w:spacing w:after="0"/>
        <w:rPr>
          <w:rFonts w:asciiTheme="minorHAnsi" w:eastAsia="Times New Roman" w:hAnsiTheme="minorHAnsi" w:cstheme="minorHAnsi"/>
        </w:rPr>
      </w:pPr>
      <w:r w:rsidRPr="009311F1">
        <w:rPr>
          <w:rFonts w:asciiTheme="minorHAnsi" w:eastAsia="Times New Roman" w:hAnsiTheme="minorHAnsi" w:cstheme="minorHAnsi"/>
        </w:rPr>
        <w:t xml:space="preserve">Bij dit aspect van de basisondersteuning gaat het om de expertise die </w:t>
      </w:r>
      <w:r w:rsidR="009311F1">
        <w:rPr>
          <w:rFonts w:asciiTheme="minorHAnsi" w:eastAsia="Times New Roman" w:hAnsiTheme="minorHAnsi" w:cstheme="minorHAnsi"/>
        </w:rPr>
        <w:t xml:space="preserve">op onze </w:t>
      </w:r>
      <w:r w:rsidRPr="009311F1">
        <w:rPr>
          <w:rFonts w:asciiTheme="minorHAnsi" w:eastAsia="Times New Roman" w:hAnsiTheme="minorHAnsi" w:cstheme="minorHAnsi"/>
        </w:rPr>
        <w:t>school</w:t>
      </w:r>
      <w:r w:rsidR="009311F1">
        <w:rPr>
          <w:rFonts w:asciiTheme="minorHAnsi" w:eastAsia="Times New Roman" w:hAnsiTheme="minorHAnsi" w:cstheme="minorHAnsi"/>
        </w:rPr>
        <w:t xml:space="preserve"> </w:t>
      </w:r>
      <w:r w:rsidRPr="009311F1">
        <w:rPr>
          <w:rFonts w:asciiTheme="minorHAnsi" w:eastAsia="Times New Roman" w:hAnsiTheme="minorHAnsi" w:cstheme="minorHAnsi"/>
        </w:rPr>
        <w:t>aanwezig is om interventies te plegen, de manier waarop dat in de school</w:t>
      </w:r>
      <w:r w:rsidR="009311F1">
        <w:rPr>
          <w:rFonts w:asciiTheme="minorHAnsi" w:eastAsia="Times New Roman" w:hAnsiTheme="minorHAnsi" w:cstheme="minorHAnsi"/>
        </w:rPr>
        <w:t xml:space="preserve"> </w:t>
      </w:r>
      <w:r w:rsidRPr="009311F1">
        <w:rPr>
          <w:rFonts w:asciiTheme="minorHAnsi" w:eastAsia="Times New Roman" w:hAnsiTheme="minorHAnsi" w:cstheme="minorHAnsi"/>
        </w:rPr>
        <w:t>georganiseerd is en met welke onderwijs- en ketenpartners wordt samengewerkt.</w:t>
      </w:r>
      <w:r w:rsidR="009311F1">
        <w:rPr>
          <w:rFonts w:asciiTheme="minorHAnsi" w:eastAsia="Times New Roman" w:hAnsiTheme="minorHAnsi" w:cstheme="minorHAnsi"/>
        </w:rPr>
        <w:t xml:space="preserve"> </w:t>
      </w:r>
      <w:r w:rsidRPr="009311F1">
        <w:rPr>
          <w:rFonts w:asciiTheme="minorHAnsi" w:eastAsia="Times New Roman" w:hAnsiTheme="minorHAnsi" w:cstheme="minorHAnsi"/>
        </w:rPr>
        <w:t xml:space="preserve">In </w:t>
      </w:r>
      <w:r w:rsidR="009311F1">
        <w:rPr>
          <w:rFonts w:asciiTheme="minorHAnsi" w:eastAsia="Times New Roman" w:hAnsiTheme="minorHAnsi" w:cstheme="minorHAnsi"/>
        </w:rPr>
        <w:t>dit</w:t>
      </w:r>
      <w:r w:rsidRPr="009311F1">
        <w:rPr>
          <w:rFonts w:asciiTheme="minorHAnsi" w:eastAsia="Times New Roman" w:hAnsiTheme="minorHAnsi" w:cstheme="minorHAnsi"/>
        </w:rPr>
        <w:t xml:space="preserve"> ondersteuningsprofiel </w:t>
      </w:r>
      <w:r w:rsidR="009311F1">
        <w:rPr>
          <w:rFonts w:asciiTheme="minorHAnsi" w:eastAsia="Times New Roman" w:hAnsiTheme="minorHAnsi" w:cstheme="minorHAnsi"/>
        </w:rPr>
        <w:t xml:space="preserve">maken we dat </w:t>
      </w:r>
      <w:r w:rsidRPr="009311F1">
        <w:rPr>
          <w:rFonts w:asciiTheme="minorHAnsi" w:eastAsia="Times New Roman" w:hAnsiTheme="minorHAnsi" w:cstheme="minorHAnsi"/>
        </w:rPr>
        <w:t>zichtbaar door overzichten</w:t>
      </w:r>
      <w:r w:rsidR="009311F1">
        <w:rPr>
          <w:rFonts w:asciiTheme="minorHAnsi" w:eastAsia="Times New Roman" w:hAnsiTheme="minorHAnsi" w:cstheme="minorHAnsi"/>
        </w:rPr>
        <w:t xml:space="preserve"> </w:t>
      </w:r>
      <w:r w:rsidRPr="009311F1">
        <w:rPr>
          <w:rFonts w:asciiTheme="minorHAnsi" w:eastAsia="Times New Roman" w:hAnsiTheme="minorHAnsi" w:cstheme="minorHAnsi"/>
        </w:rPr>
        <w:t>van:</w:t>
      </w:r>
    </w:p>
    <w:p w:rsidR="00503CF9" w:rsidRPr="009311F1" w:rsidRDefault="009311F1" w:rsidP="00503CF9">
      <w:pPr>
        <w:autoSpaceDN w:val="0"/>
        <w:spacing w:after="0"/>
        <w:rPr>
          <w:rFonts w:asciiTheme="minorHAnsi" w:eastAsia="Times New Roman" w:hAnsiTheme="minorHAnsi" w:cstheme="minorHAnsi"/>
        </w:rPr>
      </w:pPr>
      <w:r>
        <w:rPr>
          <w:rFonts w:asciiTheme="minorHAnsi" w:eastAsia="Times New Roman" w:hAnsiTheme="minorHAnsi" w:cstheme="minorHAnsi"/>
        </w:rPr>
        <w:t>&gt;</w:t>
      </w:r>
      <w:r w:rsidR="00503CF9" w:rsidRPr="009311F1">
        <w:rPr>
          <w:rFonts w:asciiTheme="minorHAnsi" w:eastAsia="Times New Roman" w:hAnsiTheme="minorHAnsi" w:cstheme="minorHAnsi"/>
        </w:rPr>
        <w:t xml:space="preserve"> de functies en taakprofielen binnen de sc</w:t>
      </w:r>
      <w:r>
        <w:rPr>
          <w:rFonts w:asciiTheme="minorHAnsi" w:eastAsia="Times New Roman" w:hAnsiTheme="minorHAnsi" w:cstheme="minorHAnsi"/>
        </w:rPr>
        <w:t>hool</w:t>
      </w:r>
      <w:r w:rsidR="00503CF9" w:rsidRPr="009311F1">
        <w:rPr>
          <w:rFonts w:asciiTheme="minorHAnsi" w:eastAsia="Times New Roman" w:hAnsiTheme="minorHAnsi" w:cstheme="minorHAnsi"/>
        </w:rPr>
        <w:t>;</w:t>
      </w:r>
    </w:p>
    <w:p w:rsidR="00503CF9" w:rsidRPr="009311F1" w:rsidRDefault="009311F1" w:rsidP="00503CF9">
      <w:pPr>
        <w:autoSpaceDN w:val="0"/>
        <w:spacing w:after="0"/>
        <w:rPr>
          <w:rFonts w:asciiTheme="minorHAnsi" w:eastAsia="Times New Roman" w:hAnsiTheme="minorHAnsi" w:cstheme="minorHAnsi"/>
        </w:rPr>
      </w:pPr>
      <w:r>
        <w:rPr>
          <w:rFonts w:asciiTheme="minorHAnsi" w:eastAsia="Times New Roman" w:hAnsiTheme="minorHAnsi" w:cstheme="minorHAnsi"/>
        </w:rPr>
        <w:t>&gt;</w:t>
      </w:r>
      <w:r w:rsidR="00503CF9" w:rsidRPr="009311F1">
        <w:rPr>
          <w:rFonts w:asciiTheme="minorHAnsi" w:eastAsia="Times New Roman" w:hAnsiTheme="minorHAnsi" w:cstheme="minorHAnsi"/>
        </w:rPr>
        <w:t xml:space="preserve"> de gemiddelde groepsgrootte en beschikbare personeelsformatie per groep;</w:t>
      </w:r>
    </w:p>
    <w:p w:rsidR="00503CF9" w:rsidRPr="009311F1" w:rsidRDefault="009311F1" w:rsidP="00503CF9">
      <w:pPr>
        <w:autoSpaceDN w:val="0"/>
        <w:spacing w:after="0"/>
        <w:rPr>
          <w:rFonts w:asciiTheme="minorHAnsi" w:eastAsia="Times New Roman" w:hAnsiTheme="minorHAnsi" w:cstheme="minorHAnsi"/>
        </w:rPr>
      </w:pPr>
      <w:r>
        <w:rPr>
          <w:rFonts w:asciiTheme="minorHAnsi" w:eastAsia="Times New Roman" w:hAnsiTheme="minorHAnsi" w:cstheme="minorHAnsi"/>
        </w:rPr>
        <w:t>&gt;</w:t>
      </w:r>
      <w:r w:rsidR="00503CF9" w:rsidRPr="009311F1">
        <w:rPr>
          <w:rFonts w:asciiTheme="minorHAnsi" w:eastAsia="Times New Roman" w:hAnsiTheme="minorHAnsi" w:cstheme="minorHAnsi"/>
        </w:rPr>
        <w:t xml:space="preserve"> gecertificeerde expertise binnen de school;</w:t>
      </w:r>
    </w:p>
    <w:p w:rsidR="00503CF9" w:rsidRPr="009311F1" w:rsidRDefault="009311F1" w:rsidP="00503CF9">
      <w:pPr>
        <w:autoSpaceDN w:val="0"/>
        <w:spacing w:after="0"/>
        <w:rPr>
          <w:rFonts w:asciiTheme="minorHAnsi" w:eastAsia="Times New Roman" w:hAnsiTheme="minorHAnsi" w:cstheme="minorHAnsi"/>
        </w:rPr>
      </w:pPr>
      <w:r>
        <w:rPr>
          <w:rFonts w:asciiTheme="minorHAnsi" w:eastAsia="Times New Roman" w:hAnsiTheme="minorHAnsi" w:cstheme="minorHAnsi"/>
        </w:rPr>
        <w:lastRenderedPageBreak/>
        <w:t>&gt;</w:t>
      </w:r>
      <w:r w:rsidR="00503CF9" w:rsidRPr="009311F1">
        <w:rPr>
          <w:rFonts w:asciiTheme="minorHAnsi" w:eastAsia="Times New Roman" w:hAnsiTheme="minorHAnsi" w:cstheme="minorHAnsi"/>
        </w:rPr>
        <w:t xml:space="preserve"> de professionals die van buiten de school direct beschikbaar zijn voor het</w:t>
      </w:r>
      <w:r>
        <w:rPr>
          <w:rFonts w:asciiTheme="minorHAnsi" w:eastAsia="Times New Roman" w:hAnsiTheme="minorHAnsi" w:cstheme="minorHAnsi"/>
        </w:rPr>
        <w:t xml:space="preserve"> </w:t>
      </w:r>
      <w:r w:rsidR="00503CF9" w:rsidRPr="009311F1">
        <w:rPr>
          <w:rFonts w:asciiTheme="minorHAnsi" w:eastAsia="Times New Roman" w:hAnsiTheme="minorHAnsi" w:cstheme="minorHAnsi"/>
        </w:rPr>
        <w:t>ondersteuningsaanbod;</w:t>
      </w:r>
    </w:p>
    <w:p w:rsidR="00503CF9" w:rsidRPr="009311F1" w:rsidRDefault="009311F1" w:rsidP="00503CF9">
      <w:pPr>
        <w:autoSpaceDN w:val="0"/>
        <w:spacing w:after="0"/>
        <w:rPr>
          <w:rFonts w:asciiTheme="minorHAnsi" w:eastAsia="Times New Roman" w:hAnsiTheme="minorHAnsi" w:cstheme="minorHAnsi"/>
        </w:rPr>
      </w:pPr>
      <w:r>
        <w:rPr>
          <w:rFonts w:asciiTheme="minorHAnsi" w:eastAsia="Times New Roman" w:hAnsiTheme="minorHAnsi" w:cstheme="minorHAnsi"/>
        </w:rPr>
        <w:t>&gt;</w:t>
      </w:r>
      <w:r w:rsidR="00503CF9" w:rsidRPr="009311F1">
        <w:rPr>
          <w:rFonts w:asciiTheme="minorHAnsi" w:eastAsia="Times New Roman" w:hAnsiTheme="minorHAnsi" w:cstheme="minorHAnsi"/>
        </w:rPr>
        <w:t xml:space="preserve"> de samenwerkingsrelaties van de s</w:t>
      </w:r>
      <w:r>
        <w:rPr>
          <w:rFonts w:asciiTheme="minorHAnsi" w:eastAsia="Times New Roman" w:hAnsiTheme="minorHAnsi" w:cstheme="minorHAnsi"/>
        </w:rPr>
        <w:t xml:space="preserve">chool, ook met organisaties die </w:t>
      </w:r>
      <w:r w:rsidR="00503CF9" w:rsidRPr="009311F1">
        <w:rPr>
          <w:rFonts w:asciiTheme="minorHAnsi" w:eastAsia="Times New Roman" w:hAnsiTheme="minorHAnsi" w:cstheme="minorHAnsi"/>
        </w:rPr>
        <w:t xml:space="preserve">verantwoordelijk zijn voor </w:t>
      </w:r>
      <w:r>
        <w:rPr>
          <w:rFonts w:asciiTheme="minorHAnsi" w:eastAsia="Times New Roman" w:hAnsiTheme="minorHAnsi" w:cstheme="minorHAnsi"/>
        </w:rPr>
        <w:br/>
        <w:t xml:space="preserve">   </w:t>
      </w:r>
      <w:r w:rsidR="00503CF9" w:rsidRPr="009311F1">
        <w:rPr>
          <w:rFonts w:asciiTheme="minorHAnsi" w:eastAsia="Times New Roman" w:hAnsiTheme="minorHAnsi" w:cstheme="minorHAnsi"/>
        </w:rPr>
        <w:t>jeugdhulp gerelateerde taken, en de man</w:t>
      </w:r>
      <w:r>
        <w:rPr>
          <w:rFonts w:asciiTheme="minorHAnsi" w:eastAsia="Times New Roman" w:hAnsiTheme="minorHAnsi" w:cstheme="minorHAnsi"/>
        </w:rPr>
        <w:t xml:space="preserve">ier waarop </w:t>
      </w:r>
      <w:r w:rsidR="00503CF9" w:rsidRPr="009311F1">
        <w:rPr>
          <w:rFonts w:asciiTheme="minorHAnsi" w:eastAsia="Times New Roman" w:hAnsiTheme="minorHAnsi" w:cstheme="minorHAnsi"/>
        </w:rPr>
        <w:t xml:space="preserve">vroegtijdige afstemming tussen professionals </w:t>
      </w:r>
      <w:r>
        <w:rPr>
          <w:rFonts w:asciiTheme="minorHAnsi" w:eastAsia="Times New Roman" w:hAnsiTheme="minorHAnsi" w:cstheme="minorHAnsi"/>
        </w:rPr>
        <w:br/>
        <w:t xml:space="preserve">   </w:t>
      </w:r>
      <w:r w:rsidR="00503CF9" w:rsidRPr="009311F1">
        <w:rPr>
          <w:rFonts w:asciiTheme="minorHAnsi" w:eastAsia="Times New Roman" w:hAnsiTheme="minorHAnsi" w:cstheme="minorHAnsi"/>
        </w:rPr>
        <w:t>van verschillende disciplines</w:t>
      </w:r>
      <w:r>
        <w:rPr>
          <w:rFonts w:asciiTheme="minorHAnsi" w:eastAsia="Times New Roman" w:hAnsiTheme="minorHAnsi" w:cstheme="minorHAnsi"/>
        </w:rPr>
        <w:t xml:space="preserve"> </w:t>
      </w:r>
      <w:r w:rsidR="00503CF9" w:rsidRPr="009311F1">
        <w:rPr>
          <w:rFonts w:asciiTheme="minorHAnsi" w:eastAsia="Times New Roman" w:hAnsiTheme="minorHAnsi" w:cstheme="minorHAnsi"/>
        </w:rPr>
        <w:t>plaatsvindt.</w:t>
      </w:r>
      <w:r>
        <w:rPr>
          <w:rFonts w:asciiTheme="minorHAnsi" w:eastAsia="Times New Roman" w:hAnsiTheme="minorHAnsi" w:cstheme="minorHAnsi"/>
        </w:rPr>
        <w:br/>
      </w:r>
      <w:r w:rsidR="001E0DE5" w:rsidRPr="001E0DE5">
        <w:rPr>
          <w:rFonts w:asciiTheme="minorHAnsi" w:eastAsia="Times New Roman" w:hAnsiTheme="minorHAnsi" w:cstheme="minorHAnsi"/>
          <w:i/>
          <w:color w:val="4F81BD" w:themeColor="accent1"/>
          <w:sz w:val="18"/>
          <w:szCs w:val="18"/>
        </w:rPr>
        <w:t xml:space="preserve">Zie bijlage: </w:t>
      </w:r>
      <w:r w:rsidR="001E0DE5">
        <w:rPr>
          <w:rFonts w:asciiTheme="minorHAnsi" w:eastAsia="Times New Roman" w:hAnsiTheme="minorHAnsi" w:cstheme="minorHAnsi"/>
          <w:i/>
          <w:color w:val="4F81BD" w:themeColor="accent1"/>
          <w:sz w:val="18"/>
          <w:szCs w:val="18"/>
        </w:rPr>
        <w:t>Ondersteuningsplan GBS Guido de Brès</w:t>
      </w:r>
      <w:r w:rsidR="001E0DE5">
        <w:rPr>
          <w:rFonts w:asciiTheme="minorHAnsi" w:eastAsia="Times New Roman" w:hAnsiTheme="minorHAnsi" w:cstheme="minorHAnsi"/>
          <w:i/>
          <w:color w:val="4F81BD" w:themeColor="accent1"/>
          <w:sz w:val="18"/>
          <w:szCs w:val="18"/>
        </w:rPr>
        <w:br/>
      </w:r>
      <w:r>
        <w:rPr>
          <w:rFonts w:asciiTheme="minorHAnsi" w:eastAsia="Times New Roman" w:hAnsiTheme="minorHAnsi" w:cstheme="minorHAnsi"/>
        </w:rPr>
        <w:br/>
      </w:r>
      <w:r w:rsidR="00503CF9" w:rsidRPr="009311F1">
        <w:rPr>
          <w:rFonts w:asciiTheme="minorHAnsi" w:eastAsia="Times New Roman" w:hAnsiTheme="minorHAnsi" w:cstheme="minorHAnsi"/>
          <w:i/>
        </w:rPr>
        <w:t>Planmatig werken</w:t>
      </w:r>
    </w:p>
    <w:p w:rsidR="00864279" w:rsidRPr="009311F1" w:rsidRDefault="00503CF9" w:rsidP="00864279">
      <w:pPr>
        <w:autoSpaceDN w:val="0"/>
        <w:spacing w:after="0"/>
        <w:rPr>
          <w:rFonts w:asciiTheme="minorHAnsi" w:eastAsia="Times New Roman" w:hAnsiTheme="minorHAnsi" w:cstheme="minorHAnsi"/>
        </w:rPr>
      </w:pPr>
      <w:r w:rsidRPr="009311F1">
        <w:rPr>
          <w:rFonts w:asciiTheme="minorHAnsi" w:eastAsia="Times New Roman" w:hAnsiTheme="minorHAnsi" w:cstheme="minorHAnsi"/>
        </w:rPr>
        <w:t xml:space="preserve">Als </w:t>
      </w:r>
      <w:r w:rsidR="004C0621">
        <w:rPr>
          <w:rFonts w:asciiTheme="minorHAnsi" w:eastAsia="Times New Roman" w:hAnsiTheme="minorHAnsi" w:cstheme="minorHAnsi"/>
        </w:rPr>
        <w:t>school kunnen we aantonen dat</w:t>
      </w:r>
      <w:r w:rsidR="00864279">
        <w:rPr>
          <w:rFonts w:asciiTheme="minorHAnsi" w:eastAsia="Times New Roman" w:hAnsiTheme="minorHAnsi" w:cstheme="minorHAnsi"/>
        </w:rPr>
        <w:t xml:space="preserve"> we </w:t>
      </w:r>
      <w:r w:rsidRPr="009311F1">
        <w:rPr>
          <w:rFonts w:asciiTheme="minorHAnsi" w:eastAsia="Times New Roman" w:hAnsiTheme="minorHAnsi" w:cstheme="minorHAnsi"/>
        </w:rPr>
        <w:t xml:space="preserve">planmatig </w:t>
      </w:r>
      <w:r w:rsidR="004C0621">
        <w:rPr>
          <w:rFonts w:asciiTheme="minorHAnsi" w:eastAsia="Times New Roman" w:hAnsiTheme="minorHAnsi" w:cstheme="minorHAnsi"/>
        </w:rPr>
        <w:t xml:space="preserve">werken </w:t>
      </w:r>
      <w:r w:rsidR="00864279">
        <w:rPr>
          <w:rFonts w:asciiTheme="minorHAnsi" w:eastAsia="Times New Roman" w:hAnsiTheme="minorHAnsi" w:cstheme="minorHAnsi"/>
        </w:rPr>
        <w:t xml:space="preserve">en </w:t>
      </w:r>
      <w:r w:rsidR="004C0621">
        <w:rPr>
          <w:rFonts w:asciiTheme="minorHAnsi" w:eastAsia="Times New Roman" w:hAnsiTheme="minorHAnsi" w:cstheme="minorHAnsi"/>
        </w:rPr>
        <w:t xml:space="preserve">dat we een goede manier </w:t>
      </w:r>
      <w:r w:rsidR="00864279">
        <w:rPr>
          <w:rFonts w:asciiTheme="minorHAnsi" w:eastAsia="Times New Roman" w:hAnsiTheme="minorHAnsi" w:cstheme="minorHAnsi"/>
        </w:rPr>
        <w:t xml:space="preserve">hanteren </w:t>
      </w:r>
      <w:r w:rsidRPr="009311F1">
        <w:rPr>
          <w:rFonts w:asciiTheme="minorHAnsi" w:eastAsia="Times New Roman" w:hAnsiTheme="minorHAnsi" w:cstheme="minorHAnsi"/>
        </w:rPr>
        <w:t>om na te</w:t>
      </w:r>
      <w:r w:rsidR="00864279">
        <w:rPr>
          <w:rFonts w:asciiTheme="minorHAnsi" w:eastAsia="Times New Roman" w:hAnsiTheme="minorHAnsi" w:cstheme="minorHAnsi"/>
        </w:rPr>
        <w:t xml:space="preserve"> </w:t>
      </w:r>
      <w:r w:rsidRPr="009311F1">
        <w:rPr>
          <w:rFonts w:asciiTheme="minorHAnsi" w:eastAsia="Times New Roman" w:hAnsiTheme="minorHAnsi" w:cstheme="minorHAnsi"/>
        </w:rPr>
        <w:t>gaan welke onderwijsbehoefte leerlingen hebben. Op basis daa</w:t>
      </w:r>
      <w:r w:rsidR="00864279">
        <w:rPr>
          <w:rFonts w:asciiTheme="minorHAnsi" w:eastAsia="Times New Roman" w:hAnsiTheme="minorHAnsi" w:cstheme="minorHAnsi"/>
        </w:rPr>
        <w:t xml:space="preserve">rvan organiseren we </w:t>
      </w:r>
      <w:r w:rsidRPr="009311F1">
        <w:rPr>
          <w:rFonts w:asciiTheme="minorHAnsi" w:eastAsia="Times New Roman" w:hAnsiTheme="minorHAnsi" w:cstheme="minorHAnsi"/>
        </w:rPr>
        <w:t>een pass</w:t>
      </w:r>
      <w:r w:rsidR="00864279">
        <w:rPr>
          <w:rFonts w:asciiTheme="minorHAnsi" w:eastAsia="Times New Roman" w:hAnsiTheme="minorHAnsi" w:cstheme="minorHAnsi"/>
        </w:rPr>
        <w:t>end onderwijsaanbod en evalueren we</w:t>
      </w:r>
      <w:r w:rsidRPr="009311F1">
        <w:rPr>
          <w:rFonts w:asciiTheme="minorHAnsi" w:eastAsia="Times New Roman" w:hAnsiTheme="minorHAnsi" w:cstheme="minorHAnsi"/>
        </w:rPr>
        <w:t xml:space="preserve"> dat regelmatig. </w:t>
      </w:r>
      <w:r w:rsidR="00093F94">
        <w:rPr>
          <w:rFonts w:asciiTheme="minorHAnsi" w:eastAsia="Times New Roman" w:hAnsiTheme="minorHAnsi" w:cstheme="minorHAnsi"/>
        </w:rPr>
        <w:t>Daarnaast hebben we a</w:t>
      </w:r>
      <w:r w:rsidRPr="009311F1">
        <w:rPr>
          <w:rFonts w:asciiTheme="minorHAnsi" w:eastAsia="Times New Roman" w:hAnsiTheme="minorHAnsi" w:cstheme="minorHAnsi"/>
        </w:rPr>
        <w:t xml:space="preserve">ls </w:t>
      </w:r>
      <w:r w:rsidR="00093F94">
        <w:rPr>
          <w:rFonts w:asciiTheme="minorHAnsi" w:eastAsia="Times New Roman" w:hAnsiTheme="minorHAnsi" w:cstheme="minorHAnsi"/>
        </w:rPr>
        <w:t>school, wanneer het nodig is, de mogelijkheid om</w:t>
      </w:r>
      <w:r w:rsidRPr="009311F1">
        <w:rPr>
          <w:rFonts w:asciiTheme="minorHAnsi" w:eastAsia="Times New Roman" w:hAnsiTheme="minorHAnsi" w:cstheme="minorHAnsi"/>
        </w:rPr>
        <w:t xml:space="preserve"> aanvullende expertise van buiten in</w:t>
      </w:r>
      <w:r w:rsidR="00093F94">
        <w:rPr>
          <w:rFonts w:asciiTheme="minorHAnsi" w:eastAsia="Times New Roman" w:hAnsiTheme="minorHAnsi" w:cstheme="minorHAnsi"/>
        </w:rPr>
        <w:t xml:space="preserve"> te </w:t>
      </w:r>
      <w:r w:rsidRPr="009311F1">
        <w:rPr>
          <w:rFonts w:asciiTheme="minorHAnsi" w:eastAsia="Times New Roman" w:hAnsiTheme="minorHAnsi" w:cstheme="minorHAnsi"/>
        </w:rPr>
        <w:t xml:space="preserve">schakelen. </w:t>
      </w:r>
    </w:p>
    <w:p w:rsidR="00503CF9" w:rsidRPr="00864279" w:rsidRDefault="00093F94" w:rsidP="00503CF9">
      <w:pPr>
        <w:autoSpaceDN w:val="0"/>
        <w:spacing w:after="0"/>
        <w:rPr>
          <w:rFonts w:asciiTheme="minorHAnsi" w:eastAsia="Times New Roman" w:hAnsiTheme="minorHAnsi" w:cstheme="minorHAnsi"/>
          <w:i/>
        </w:rPr>
      </w:pPr>
      <w:r>
        <w:rPr>
          <w:rFonts w:asciiTheme="minorHAnsi" w:eastAsia="Times New Roman" w:hAnsiTheme="minorHAnsi" w:cstheme="minorHAnsi"/>
        </w:rPr>
        <w:br/>
      </w:r>
      <w:r w:rsidR="00864279">
        <w:rPr>
          <w:rFonts w:asciiTheme="minorHAnsi" w:eastAsia="Times New Roman" w:hAnsiTheme="minorHAnsi" w:cstheme="minorHAnsi"/>
          <w:i/>
        </w:rPr>
        <w:t>Handelingsgericht werken.</w:t>
      </w:r>
    </w:p>
    <w:p w:rsidR="00503CF9" w:rsidRPr="009311F1" w:rsidRDefault="00503CF9" w:rsidP="00503CF9">
      <w:pPr>
        <w:autoSpaceDN w:val="0"/>
        <w:spacing w:after="0"/>
        <w:rPr>
          <w:rFonts w:asciiTheme="minorHAnsi" w:eastAsia="Times New Roman" w:hAnsiTheme="minorHAnsi" w:cstheme="minorHAnsi"/>
        </w:rPr>
      </w:pPr>
      <w:r w:rsidRPr="009311F1">
        <w:rPr>
          <w:rFonts w:asciiTheme="minorHAnsi" w:eastAsia="Times New Roman" w:hAnsiTheme="minorHAnsi" w:cstheme="minorHAnsi"/>
        </w:rPr>
        <w:t xml:space="preserve">Aanvullend op de standaarden uit het </w:t>
      </w:r>
      <w:r w:rsidR="00C52B29">
        <w:rPr>
          <w:rFonts w:asciiTheme="minorHAnsi" w:eastAsia="Times New Roman" w:hAnsiTheme="minorHAnsi" w:cstheme="minorHAnsi"/>
        </w:rPr>
        <w:t>referentie</w:t>
      </w:r>
      <w:r w:rsidRPr="009311F1">
        <w:rPr>
          <w:rFonts w:asciiTheme="minorHAnsi" w:eastAsia="Times New Roman" w:hAnsiTheme="minorHAnsi" w:cstheme="minorHAnsi"/>
        </w:rPr>
        <w:t>kader kunnen scholen worden</w:t>
      </w:r>
      <w:r w:rsidR="00C52B29">
        <w:rPr>
          <w:rFonts w:asciiTheme="minorHAnsi" w:eastAsia="Times New Roman" w:hAnsiTheme="minorHAnsi" w:cstheme="minorHAnsi"/>
        </w:rPr>
        <w:t xml:space="preserve"> </w:t>
      </w:r>
      <w:r w:rsidRPr="009311F1">
        <w:rPr>
          <w:rFonts w:asciiTheme="minorHAnsi" w:eastAsia="Times New Roman" w:hAnsiTheme="minorHAnsi" w:cstheme="minorHAnsi"/>
        </w:rPr>
        <w:t xml:space="preserve">getoetst aan standaarden voor handelingsgericht werken. </w:t>
      </w:r>
      <w:r w:rsidR="00C52B29">
        <w:rPr>
          <w:rFonts w:asciiTheme="minorHAnsi" w:eastAsia="Times New Roman" w:hAnsiTheme="minorHAnsi" w:cstheme="minorHAnsi"/>
        </w:rPr>
        <w:t xml:space="preserve">Binnen het samenwerkingsverband Dalfsen, Ommen, Hardenberg </w:t>
      </w:r>
      <w:r w:rsidRPr="009311F1">
        <w:rPr>
          <w:rFonts w:asciiTheme="minorHAnsi" w:eastAsia="Times New Roman" w:hAnsiTheme="minorHAnsi" w:cstheme="minorHAnsi"/>
        </w:rPr>
        <w:t xml:space="preserve">bestaat </w:t>
      </w:r>
      <w:r w:rsidR="00C52B29">
        <w:rPr>
          <w:rFonts w:asciiTheme="minorHAnsi" w:eastAsia="Times New Roman" w:hAnsiTheme="minorHAnsi" w:cstheme="minorHAnsi"/>
        </w:rPr>
        <w:t xml:space="preserve">er </w:t>
      </w:r>
      <w:r w:rsidRPr="009311F1">
        <w:rPr>
          <w:rFonts w:asciiTheme="minorHAnsi" w:eastAsia="Times New Roman" w:hAnsiTheme="minorHAnsi" w:cstheme="minorHAnsi"/>
        </w:rPr>
        <w:t>grote</w:t>
      </w:r>
      <w:r w:rsidR="00C52B29">
        <w:rPr>
          <w:rFonts w:asciiTheme="minorHAnsi" w:eastAsia="Times New Roman" w:hAnsiTheme="minorHAnsi" w:cstheme="minorHAnsi"/>
        </w:rPr>
        <w:t xml:space="preserve"> </w:t>
      </w:r>
      <w:r w:rsidRPr="009311F1">
        <w:rPr>
          <w:rFonts w:asciiTheme="minorHAnsi" w:eastAsia="Times New Roman" w:hAnsiTheme="minorHAnsi" w:cstheme="minorHAnsi"/>
        </w:rPr>
        <w:t xml:space="preserve">consensus </w:t>
      </w:r>
      <w:r w:rsidR="00C52B29">
        <w:rPr>
          <w:rFonts w:asciiTheme="minorHAnsi" w:eastAsia="Times New Roman" w:hAnsiTheme="minorHAnsi" w:cstheme="minorHAnsi"/>
        </w:rPr>
        <w:t>om de</w:t>
      </w:r>
      <w:r w:rsidRPr="009311F1">
        <w:rPr>
          <w:rFonts w:asciiTheme="minorHAnsi" w:eastAsia="Times New Roman" w:hAnsiTheme="minorHAnsi" w:cstheme="minorHAnsi"/>
        </w:rPr>
        <w:t xml:space="preserve"> systematiek</w:t>
      </w:r>
      <w:r w:rsidR="00C52B29">
        <w:rPr>
          <w:rFonts w:asciiTheme="minorHAnsi" w:eastAsia="Times New Roman" w:hAnsiTheme="minorHAnsi" w:cstheme="minorHAnsi"/>
        </w:rPr>
        <w:t xml:space="preserve"> </w:t>
      </w:r>
      <w:r w:rsidRPr="009311F1">
        <w:rPr>
          <w:rFonts w:asciiTheme="minorHAnsi" w:eastAsia="Times New Roman" w:hAnsiTheme="minorHAnsi" w:cstheme="minorHAnsi"/>
        </w:rPr>
        <w:t xml:space="preserve">voor ondersteuningstoewijzing </w:t>
      </w:r>
      <w:r w:rsidR="00C52B29">
        <w:rPr>
          <w:rFonts w:asciiTheme="minorHAnsi" w:eastAsia="Times New Roman" w:hAnsiTheme="minorHAnsi" w:cstheme="minorHAnsi"/>
        </w:rPr>
        <w:t xml:space="preserve">op te </w:t>
      </w:r>
      <w:r w:rsidRPr="009311F1">
        <w:rPr>
          <w:rFonts w:asciiTheme="minorHAnsi" w:eastAsia="Times New Roman" w:hAnsiTheme="minorHAnsi" w:cstheme="minorHAnsi"/>
        </w:rPr>
        <w:t xml:space="preserve"> zetten op basis van handelingsgericht</w:t>
      </w:r>
      <w:r w:rsidR="00C52B29">
        <w:rPr>
          <w:rFonts w:asciiTheme="minorHAnsi" w:eastAsia="Times New Roman" w:hAnsiTheme="minorHAnsi" w:cstheme="minorHAnsi"/>
        </w:rPr>
        <w:t xml:space="preserve"> </w:t>
      </w:r>
      <w:r w:rsidRPr="009311F1">
        <w:rPr>
          <w:rFonts w:asciiTheme="minorHAnsi" w:eastAsia="Times New Roman" w:hAnsiTheme="minorHAnsi" w:cstheme="minorHAnsi"/>
        </w:rPr>
        <w:t>werken.</w:t>
      </w:r>
    </w:p>
    <w:p w:rsidR="00503CF9" w:rsidRPr="009311F1" w:rsidRDefault="00C52B29" w:rsidP="00503CF9">
      <w:pPr>
        <w:autoSpaceDN w:val="0"/>
        <w:spacing w:after="0"/>
        <w:rPr>
          <w:rFonts w:asciiTheme="minorHAnsi" w:eastAsia="Times New Roman" w:hAnsiTheme="minorHAnsi" w:cstheme="minorHAnsi"/>
        </w:rPr>
      </w:pPr>
      <w:r>
        <w:rPr>
          <w:rFonts w:asciiTheme="minorHAnsi" w:eastAsia="Times New Roman" w:hAnsiTheme="minorHAnsi" w:cstheme="minorHAnsi"/>
        </w:rPr>
        <w:br/>
      </w:r>
      <w:r w:rsidR="00D07377">
        <w:rPr>
          <w:rFonts w:asciiTheme="minorHAnsi" w:eastAsia="Times New Roman" w:hAnsiTheme="minorHAnsi" w:cstheme="minorHAnsi"/>
        </w:rPr>
        <w:t xml:space="preserve">Als Guido de Brèsschool </w:t>
      </w:r>
      <w:r>
        <w:rPr>
          <w:rFonts w:asciiTheme="minorHAnsi" w:eastAsia="Times New Roman" w:hAnsiTheme="minorHAnsi" w:cstheme="minorHAnsi"/>
        </w:rPr>
        <w:t xml:space="preserve">gebruiken </w:t>
      </w:r>
      <w:r w:rsidR="00D07377">
        <w:rPr>
          <w:rFonts w:asciiTheme="minorHAnsi" w:eastAsia="Times New Roman" w:hAnsiTheme="minorHAnsi" w:cstheme="minorHAnsi"/>
        </w:rPr>
        <w:t xml:space="preserve">we </w:t>
      </w:r>
      <w:r>
        <w:rPr>
          <w:rFonts w:asciiTheme="minorHAnsi" w:eastAsia="Times New Roman" w:hAnsiTheme="minorHAnsi" w:cstheme="minorHAnsi"/>
        </w:rPr>
        <w:t xml:space="preserve">de volgende standaarden </w:t>
      </w:r>
      <w:r w:rsidR="00503CF9" w:rsidRPr="009311F1">
        <w:rPr>
          <w:rFonts w:asciiTheme="minorHAnsi" w:eastAsia="Times New Roman" w:hAnsiTheme="minorHAnsi" w:cstheme="minorHAnsi"/>
        </w:rPr>
        <w:t>voor het beschrijven van</w:t>
      </w:r>
      <w:r>
        <w:rPr>
          <w:rFonts w:asciiTheme="minorHAnsi" w:eastAsia="Times New Roman" w:hAnsiTheme="minorHAnsi" w:cstheme="minorHAnsi"/>
        </w:rPr>
        <w:t xml:space="preserve"> het </w:t>
      </w:r>
      <w:r w:rsidR="00503CF9" w:rsidRPr="009311F1">
        <w:rPr>
          <w:rFonts w:asciiTheme="minorHAnsi" w:eastAsia="Times New Roman" w:hAnsiTheme="minorHAnsi" w:cstheme="minorHAnsi"/>
        </w:rPr>
        <w:t>handelingsgericht werk</w:t>
      </w:r>
      <w:r w:rsidR="00D07377">
        <w:rPr>
          <w:rFonts w:asciiTheme="minorHAnsi" w:eastAsia="Times New Roman" w:hAnsiTheme="minorHAnsi" w:cstheme="minorHAnsi"/>
        </w:rPr>
        <w:t>en bij ons op school:</w:t>
      </w:r>
    </w:p>
    <w:p w:rsidR="00503CF9" w:rsidRPr="009311F1" w:rsidRDefault="00D07377" w:rsidP="00503CF9">
      <w:pPr>
        <w:autoSpaceDN w:val="0"/>
        <w:spacing w:after="0"/>
        <w:rPr>
          <w:rFonts w:asciiTheme="minorHAnsi" w:eastAsia="Times New Roman" w:hAnsiTheme="minorHAnsi" w:cstheme="minorHAnsi"/>
        </w:rPr>
      </w:pPr>
      <w:r>
        <w:rPr>
          <w:rFonts w:asciiTheme="minorHAnsi" w:eastAsia="Times New Roman" w:hAnsiTheme="minorHAnsi" w:cstheme="minorHAnsi"/>
        </w:rPr>
        <w:t>&gt;</w:t>
      </w:r>
      <w:r w:rsidR="00503CF9" w:rsidRPr="009311F1">
        <w:rPr>
          <w:rFonts w:asciiTheme="minorHAnsi" w:eastAsia="Times New Roman" w:hAnsiTheme="minorHAnsi" w:cstheme="minorHAnsi"/>
        </w:rPr>
        <w:t xml:space="preserve"> Leerkrachten verkennen en benoemen de onderwijsbehoeften van leerlingen</w:t>
      </w:r>
      <w:r>
        <w:rPr>
          <w:rFonts w:asciiTheme="minorHAnsi" w:eastAsia="Times New Roman" w:hAnsiTheme="minorHAnsi" w:cstheme="minorHAnsi"/>
        </w:rPr>
        <w:t xml:space="preserve"> </w:t>
      </w:r>
      <w:r w:rsidR="00503CF9" w:rsidRPr="009311F1">
        <w:rPr>
          <w:rFonts w:asciiTheme="minorHAnsi" w:eastAsia="Times New Roman" w:hAnsiTheme="minorHAnsi" w:cstheme="minorHAnsi"/>
        </w:rPr>
        <w:t xml:space="preserve">o.a. door observatie, </w:t>
      </w:r>
      <w:r>
        <w:rPr>
          <w:rFonts w:asciiTheme="minorHAnsi" w:eastAsia="Times New Roman" w:hAnsiTheme="minorHAnsi" w:cstheme="minorHAnsi"/>
        </w:rPr>
        <w:br/>
        <w:t xml:space="preserve">   </w:t>
      </w:r>
      <w:r w:rsidR="00503CF9" w:rsidRPr="009311F1">
        <w:rPr>
          <w:rFonts w:asciiTheme="minorHAnsi" w:eastAsia="Times New Roman" w:hAnsiTheme="minorHAnsi" w:cstheme="minorHAnsi"/>
        </w:rPr>
        <w:t>gesprekken en het analyseren van toetsen.</w:t>
      </w:r>
    </w:p>
    <w:p w:rsidR="00503CF9" w:rsidRPr="009311F1" w:rsidRDefault="00D07377" w:rsidP="00503CF9">
      <w:pPr>
        <w:autoSpaceDN w:val="0"/>
        <w:spacing w:after="0"/>
        <w:rPr>
          <w:rFonts w:asciiTheme="minorHAnsi" w:eastAsia="Times New Roman" w:hAnsiTheme="minorHAnsi" w:cstheme="minorHAnsi"/>
        </w:rPr>
      </w:pPr>
      <w:r>
        <w:rPr>
          <w:rFonts w:asciiTheme="minorHAnsi" w:eastAsia="Times New Roman" w:hAnsiTheme="minorHAnsi" w:cstheme="minorHAnsi"/>
        </w:rPr>
        <w:t>&gt;</w:t>
      </w:r>
      <w:r w:rsidR="00503CF9" w:rsidRPr="009311F1">
        <w:rPr>
          <w:rFonts w:asciiTheme="minorHAnsi" w:eastAsia="Times New Roman" w:hAnsiTheme="minorHAnsi" w:cstheme="minorHAnsi"/>
        </w:rPr>
        <w:t xml:space="preserve"> Leerkrachten bekijken en bespreken de wisselwerking tussen de leerling, de</w:t>
      </w:r>
      <w:r>
        <w:rPr>
          <w:rFonts w:asciiTheme="minorHAnsi" w:eastAsia="Times New Roman" w:hAnsiTheme="minorHAnsi" w:cstheme="minorHAnsi"/>
        </w:rPr>
        <w:t xml:space="preserve"> </w:t>
      </w:r>
      <w:r w:rsidR="00503CF9" w:rsidRPr="009311F1">
        <w:rPr>
          <w:rFonts w:asciiTheme="minorHAnsi" w:eastAsia="Times New Roman" w:hAnsiTheme="minorHAnsi" w:cstheme="minorHAnsi"/>
        </w:rPr>
        <w:t xml:space="preserve">leerkracht, de groep en </w:t>
      </w:r>
      <w:r>
        <w:rPr>
          <w:rFonts w:asciiTheme="minorHAnsi" w:eastAsia="Times New Roman" w:hAnsiTheme="minorHAnsi" w:cstheme="minorHAnsi"/>
        </w:rPr>
        <w:br/>
        <w:t xml:space="preserve">   </w:t>
      </w:r>
      <w:r w:rsidR="00503CF9" w:rsidRPr="009311F1">
        <w:rPr>
          <w:rFonts w:asciiTheme="minorHAnsi" w:eastAsia="Times New Roman" w:hAnsiTheme="minorHAnsi" w:cstheme="minorHAnsi"/>
        </w:rPr>
        <w:t>de leerstof om de onderwijsbehoeften te begrijpen en</w:t>
      </w:r>
      <w:r>
        <w:rPr>
          <w:rFonts w:asciiTheme="minorHAnsi" w:eastAsia="Times New Roman" w:hAnsiTheme="minorHAnsi" w:cstheme="minorHAnsi"/>
        </w:rPr>
        <w:t xml:space="preserve"> </w:t>
      </w:r>
      <w:r w:rsidR="00503CF9" w:rsidRPr="009311F1">
        <w:rPr>
          <w:rFonts w:asciiTheme="minorHAnsi" w:eastAsia="Times New Roman" w:hAnsiTheme="minorHAnsi" w:cstheme="minorHAnsi"/>
        </w:rPr>
        <w:t>daarop af te stemmen.</w:t>
      </w:r>
    </w:p>
    <w:p w:rsidR="00503CF9" w:rsidRPr="009311F1" w:rsidRDefault="00D07377" w:rsidP="00503CF9">
      <w:pPr>
        <w:autoSpaceDN w:val="0"/>
        <w:spacing w:after="0"/>
        <w:rPr>
          <w:rFonts w:asciiTheme="minorHAnsi" w:eastAsia="Times New Roman" w:hAnsiTheme="minorHAnsi" w:cstheme="minorHAnsi"/>
        </w:rPr>
      </w:pPr>
      <w:r>
        <w:rPr>
          <w:rFonts w:asciiTheme="minorHAnsi" w:eastAsia="Times New Roman" w:hAnsiTheme="minorHAnsi" w:cstheme="minorHAnsi"/>
        </w:rPr>
        <w:t xml:space="preserve">&gt; </w:t>
      </w:r>
      <w:r w:rsidR="00503CF9" w:rsidRPr="009311F1">
        <w:rPr>
          <w:rFonts w:asciiTheme="minorHAnsi" w:eastAsia="Times New Roman" w:hAnsiTheme="minorHAnsi" w:cstheme="minorHAnsi"/>
        </w:rPr>
        <w:t>Leerkrachten reflecteren op hun eigen rol en het effect van hun gedrag op het</w:t>
      </w:r>
      <w:r>
        <w:rPr>
          <w:rFonts w:asciiTheme="minorHAnsi" w:eastAsia="Times New Roman" w:hAnsiTheme="minorHAnsi" w:cstheme="minorHAnsi"/>
        </w:rPr>
        <w:t xml:space="preserve"> </w:t>
      </w:r>
      <w:r w:rsidR="00503CF9" w:rsidRPr="009311F1">
        <w:rPr>
          <w:rFonts w:asciiTheme="minorHAnsi" w:eastAsia="Times New Roman" w:hAnsiTheme="minorHAnsi" w:cstheme="minorHAnsi"/>
        </w:rPr>
        <w:t xml:space="preserve">gedrag van </w:t>
      </w:r>
      <w:r>
        <w:rPr>
          <w:rFonts w:asciiTheme="minorHAnsi" w:eastAsia="Times New Roman" w:hAnsiTheme="minorHAnsi" w:cstheme="minorHAnsi"/>
        </w:rPr>
        <w:br/>
        <w:t xml:space="preserve">   </w:t>
      </w:r>
      <w:r w:rsidR="00503CF9" w:rsidRPr="009311F1">
        <w:rPr>
          <w:rFonts w:asciiTheme="minorHAnsi" w:eastAsia="Times New Roman" w:hAnsiTheme="minorHAnsi" w:cstheme="minorHAnsi"/>
        </w:rPr>
        <w:t>leerlingen, ouders, collega’s.</w:t>
      </w:r>
    </w:p>
    <w:p w:rsidR="00503CF9" w:rsidRPr="009311F1" w:rsidRDefault="00D07377" w:rsidP="00503CF9">
      <w:pPr>
        <w:autoSpaceDN w:val="0"/>
        <w:spacing w:after="0"/>
        <w:rPr>
          <w:rFonts w:asciiTheme="minorHAnsi" w:eastAsia="Times New Roman" w:hAnsiTheme="minorHAnsi" w:cstheme="minorHAnsi"/>
        </w:rPr>
      </w:pPr>
      <w:r>
        <w:rPr>
          <w:rFonts w:asciiTheme="minorHAnsi" w:eastAsia="Times New Roman" w:hAnsiTheme="minorHAnsi" w:cstheme="minorHAnsi"/>
        </w:rPr>
        <w:t xml:space="preserve">&gt; </w:t>
      </w:r>
      <w:r w:rsidR="00503CF9" w:rsidRPr="009311F1">
        <w:rPr>
          <w:rFonts w:asciiTheme="minorHAnsi" w:eastAsia="Times New Roman" w:hAnsiTheme="minorHAnsi" w:cstheme="minorHAnsi"/>
        </w:rPr>
        <w:t>Leerkrachten zijn zich bewust van de grote invloed die zij op de ontwikkeling</w:t>
      </w:r>
      <w:r>
        <w:rPr>
          <w:rFonts w:asciiTheme="minorHAnsi" w:eastAsia="Times New Roman" w:hAnsiTheme="minorHAnsi" w:cstheme="minorHAnsi"/>
        </w:rPr>
        <w:t xml:space="preserve"> </w:t>
      </w:r>
      <w:r w:rsidR="00503CF9" w:rsidRPr="009311F1">
        <w:rPr>
          <w:rFonts w:asciiTheme="minorHAnsi" w:eastAsia="Times New Roman" w:hAnsiTheme="minorHAnsi" w:cstheme="minorHAnsi"/>
        </w:rPr>
        <w:t xml:space="preserve">van hun leerlingen </w:t>
      </w:r>
      <w:r>
        <w:rPr>
          <w:rFonts w:asciiTheme="minorHAnsi" w:eastAsia="Times New Roman" w:hAnsiTheme="minorHAnsi" w:cstheme="minorHAnsi"/>
        </w:rPr>
        <w:br/>
        <w:t xml:space="preserve">   </w:t>
      </w:r>
      <w:r w:rsidR="00503CF9" w:rsidRPr="009311F1">
        <w:rPr>
          <w:rFonts w:asciiTheme="minorHAnsi" w:eastAsia="Times New Roman" w:hAnsiTheme="minorHAnsi" w:cstheme="minorHAnsi"/>
        </w:rPr>
        <w:t>hebben.</w:t>
      </w:r>
    </w:p>
    <w:p w:rsidR="00503CF9" w:rsidRPr="009311F1" w:rsidRDefault="00D07377" w:rsidP="00503CF9">
      <w:pPr>
        <w:autoSpaceDN w:val="0"/>
        <w:spacing w:after="0"/>
        <w:rPr>
          <w:rFonts w:asciiTheme="minorHAnsi" w:eastAsia="Times New Roman" w:hAnsiTheme="minorHAnsi" w:cstheme="minorHAnsi"/>
        </w:rPr>
      </w:pPr>
      <w:r>
        <w:rPr>
          <w:rFonts w:asciiTheme="minorHAnsi" w:eastAsia="Times New Roman" w:hAnsiTheme="minorHAnsi" w:cstheme="minorHAnsi"/>
        </w:rPr>
        <w:t>&gt;</w:t>
      </w:r>
      <w:r w:rsidR="00503CF9" w:rsidRPr="009311F1">
        <w:rPr>
          <w:rFonts w:asciiTheme="minorHAnsi" w:eastAsia="Times New Roman" w:hAnsiTheme="minorHAnsi" w:cstheme="minorHAnsi"/>
        </w:rPr>
        <w:t xml:space="preserve"> Alle teamleden zoeken, benoemen en benutten de sterke kanten en interesses</w:t>
      </w:r>
      <w:r>
        <w:rPr>
          <w:rFonts w:asciiTheme="minorHAnsi" w:eastAsia="Times New Roman" w:hAnsiTheme="minorHAnsi" w:cstheme="minorHAnsi"/>
        </w:rPr>
        <w:t xml:space="preserve"> </w:t>
      </w:r>
      <w:r w:rsidR="00503CF9" w:rsidRPr="009311F1">
        <w:rPr>
          <w:rFonts w:asciiTheme="minorHAnsi" w:eastAsia="Times New Roman" w:hAnsiTheme="minorHAnsi" w:cstheme="minorHAnsi"/>
        </w:rPr>
        <w:t xml:space="preserve">van de leerlingen, </w:t>
      </w:r>
      <w:r>
        <w:rPr>
          <w:rFonts w:asciiTheme="minorHAnsi" w:eastAsia="Times New Roman" w:hAnsiTheme="minorHAnsi" w:cstheme="minorHAnsi"/>
        </w:rPr>
        <w:br/>
        <w:t xml:space="preserve">   </w:t>
      </w:r>
      <w:r w:rsidR="00503CF9" w:rsidRPr="009311F1">
        <w:rPr>
          <w:rFonts w:asciiTheme="minorHAnsi" w:eastAsia="Times New Roman" w:hAnsiTheme="minorHAnsi" w:cstheme="minorHAnsi"/>
        </w:rPr>
        <w:t>de leerkrachten, de ouders en het schoolteam.</w:t>
      </w:r>
    </w:p>
    <w:p w:rsidR="00503CF9" w:rsidRPr="009311F1" w:rsidRDefault="00D07377" w:rsidP="00503CF9">
      <w:pPr>
        <w:autoSpaceDN w:val="0"/>
        <w:spacing w:after="0"/>
        <w:rPr>
          <w:rFonts w:asciiTheme="minorHAnsi" w:eastAsia="Times New Roman" w:hAnsiTheme="minorHAnsi" w:cstheme="minorHAnsi"/>
        </w:rPr>
      </w:pPr>
      <w:r>
        <w:rPr>
          <w:rFonts w:asciiTheme="minorHAnsi" w:eastAsia="Times New Roman" w:hAnsiTheme="minorHAnsi" w:cstheme="minorHAnsi"/>
        </w:rPr>
        <w:t xml:space="preserve">&gt; </w:t>
      </w:r>
      <w:r w:rsidR="00503CF9" w:rsidRPr="009311F1">
        <w:rPr>
          <w:rFonts w:asciiTheme="minorHAnsi" w:eastAsia="Times New Roman" w:hAnsiTheme="minorHAnsi" w:cstheme="minorHAnsi"/>
        </w:rPr>
        <w:t>Leerkrachten werken samen met hun leerlingen. Ze betrekken hen bij de</w:t>
      </w:r>
      <w:r>
        <w:rPr>
          <w:rFonts w:asciiTheme="minorHAnsi" w:eastAsia="Times New Roman" w:hAnsiTheme="minorHAnsi" w:cstheme="minorHAnsi"/>
        </w:rPr>
        <w:t xml:space="preserve"> </w:t>
      </w:r>
      <w:r w:rsidR="00503CF9" w:rsidRPr="009311F1">
        <w:rPr>
          <w:rFonts w:asciiTheme="minorHAnsi" w:eastAsia="Times New Roman" w:hAnsiTheme="minorHAnsi" w:cstheme="minorHAnsi"/>
        </w:rPr>
        <w:t xml:space="preserve">analyse, formuleren </w:t>
      </w:r>
      <w:r>
        <w:rPr>
          <w:rFonts w:asciiTheme="minorHAnsi" w:eastAsia="Times New Roman" w:hAnsiTheme="minorHAnsi" w:cstheme="minorHAnsi"/>
        </w:rPr>
        <w:br/>
        <w:t xml:space="preserve">   </w:t>
      </w:r>
      <w:r w:rsidR="00503CF9" w:rsidRPr="009311F1">
        <w:rPr>
          <w:rFonts w:asciiTheme="minorHAnsi" w:eastAsia="Times New Roman" w:hAnsiTheme="minorHAnsi" w:cstheme="minorHAnsi"/>
        </w:rPr>
        <w:t>samen doelen en benutten de ideeën en oplossingen van</w:t>
      </w:r>
      <w:r>
        <w:rPr>
          <w:rFonts w:asciiTheme="minorHAnsi" w:eastAsia="Times New Roman" w:hAnsiTheme="minorHAnsi" w:cstheme="minorHAnsi"/>
        </w:rPr>
        <w:t xml:space="preserve"> </w:t>
      </w:r>
      <w:r w:rsidR="00503CF9" w:rsidRPr="009311F1">
        <w:rPr>
          <w:rFonts w:asciiTheme="minorHAnsi" w:eastAsia="Times New Roman" w:hAnsiTheme="minorHAnsi" w:cstheme="minorHAnsi"/>
        </w:rPr>
        <w:t>leerlingen.</w:t>
      </w:r>
    </w:p>
    <w:p w:rsidR="00503CF9" w:rsidRPr="009311F1" w:rsidRDefault="00D07377" w:rsidP="00503CF9">
      <w:pPr>
        <w:autoSpaceDN w:val="0"/>
        <w:spacing w:after="0"/>
        <w:rPr>
          <w:rFonts w:asciiTheme="minorHAnsi" w:eastAsia="Times New Roman" w:hAnsiTheme="minorHAnsi" w:cstheme="minorHAnsi"/>
        </w:rPr>
      </w:pPr>
      <w:r>
        <w:rPr>
          <w:rFonts w:asciiTheme="minorHAnsi" w:eastAsia="Times New Roman" w:hAnsiTheme="minorHAnsi" w:cstheme="minorHAnsi"/>
        </w:rPr>
        <w:t xml:space="preserve">&gt; </w:t>
      </w:r>
      <w:r w:rsidR="00503CF9" w:rsidRPr="009311F1">
        <w:rPr>
          <w:rFonts w:asciiTheme="minorHAnsi" w:eastAsia="Times New Roman" w:hAnsiTheme="minorHAnsi" w:cstheme="minorHAnsi"/>
        </w:rPr>
        <w:t>Leerkrachten werken samen met ouders. Ze betrekken hen als</w:t>
      </w:r>
      <w:r>
        <w:rPr>
          <w:rFonts w:asciiTheme="minorHAnsi" w:eastAsia="Times New Roman" w:hAnsiTheme="minorHAnsi" w:cstheme="minorHAnsi"/>
        </w:rPr>
        <w:t xml:space="preserve"> </w:t>
      </w:r>
      <w:r w:rsidR="00503CF9" w:rsidRPr="009311F1">
        <w:rPr>
          <w:rFonts w:asciiTheme="minorHAnsi" w:eastAsia="Times New Roman" w:hAnsiTheme="minorHAnsi" w:cstheme="minorHAnsi"/>
        </w:rPr>
        <w:t xml:space="preserve">ervaringsdeskundige en partner bij </w:t>
      </w:r>
      <w:r>
        <w:rPr>
          <w:rFonts w:asciiTheme="minorHAnsi" w:eastAsia="Times New Roman" w:hAnsiTheme="minorHAnsi" w:cstheme="minorHAnsi"/>
        </w:rPr>
        <w:br/>
        <w:t xml:space="preserve">   </w:t>
      </w:r>
      <w:r w:rsidR="00503CF9" w:rsidRPr="009311F1">
        <w:rPr>
          <w:rFonts w:asciiTheme="minorHAnsi" w:eastAsia="Times New Roman" w:hAnsiTheme="minorHAnsi" w:cstheme="minorHAnsi"/>
        </w:rPr>
        <w:t>de analyse van de situatie en het bedenken</w:t>
      </w:r>
      <w:r>
        <w:rPr>
          <w:rFonts w:asciiTheme="minorHAnsi" w:eastAsia="Times New Roman" w:hAnsiTheme="minorHAnsi" w:cstheme="minorHAnsi"/>
        </w:rPr>
        <w:t xml:space="preserve"> </w:t>
      </w:r>
      <w:r w:rsidR="00503CF9" w:rsidRPr="009311F1">
        <w:rPr>
          <w:rFonts w:asciiTheme="minorHAnsi" w:eastAsia="Times New Roman" w:hAnsiTheme="minorHAnsi" w:cstheme="minorHAnsi"/>
        </w:rPr>
        <w:t>en uitvoeren van de aanpak.</w:t>
      </w:r>
    </w:p>
    <w:p w:rsidR="00503CF9" w:rsidRPr="009311F1" w:rsidRDefault="00D07377" w:rsidP="00503CF9">
      <w:pPr>
        <w:autoSpaceDN w:val="0"/>
        <w:spacing w:after="0"/>
        <w:rPr>
          <w:rFonts w:asciiTheme="minorHAnsi" w:eastAsia="Times New Roman" w:hAnsiTheme="minorHAnsi" w:cstheme="minorHAnsi"/>
        </w:rPr>
      </w:pPr>
      <w:r>
        <w:rPr>
          <w:rFonts w:asciiTheme="minorHAnsi" w:eastAsia="Times New Roman" w:hAnsiTheme="minorHAnsi" w:cstheme="minorHAnsi"/>
        </w:rPr>
        <w:t>&gt;</w:t>
      </w:r>
      <w:r w:rsidR="00503CF9" w:rsidRPr="009311F1">
        <w:rPr>
          <w:rFonts w:asciiTheme="minorHAnsi" w:eastAsia="Times New Roman" w:hAnsiTheme="minorHAnsi" w:cstheme="minorHAnsi"/>
        </w:rPr>
        <w:t xml:space="preserve"> Leerkrachten benoemen uitdagende maar reële SMARTI-doelen voor de lange</w:t>
      </w:r>
      <w:r>
        <w:rPr>
          <w:rFonts w:asciiTheme="minorHAnsi" w:eastAsia="Times New Roman" w:hAnsiTheme="minorHAnsi" w:cstheme="minorHAnsi"/>
        </w:rPr>
        <w:t xml:space="preserve"> </w:t>
      </w:r>
      <w:r w:rsidR="00503CF9" w:rsidRPr="009311F1">
        <w:rPr>
          <w:rFonts w:asciiTheme="minorHAnsi" w:eastAsia="Times New Roman" w:hAnsiTheme="minorHAnsi" w:cstheme="minorHAnsi"/>
        </w:rPr>
        <w:t xml:space="preserve">(einde schooljaar) en </w:t>
      </w:r>
      <w:r>
        <w:rPr>
          <w:rFonts w:asciiTheme="minorHAnsi" w:eastAsia="Times New Roman" w:hAnsiTheme="minorHAnsi" w:cstheme="minorHAnsi"/>
        </w:rPr>
        <w:br/>
        <w:t xml:space="preserve">   </w:t>
      </w:r>
      <w:r w:rsidR="00503CF9" w:rsidRPr="009311F1">
        <w:rPr>
          <w:rFonts w:asciiTheme="minorHAnsi" w:eastAsia="Times New Roman" w:hAnsiTheme="minorHAnsi" w:cstheme="minorHAnsi"/>
        </w:rPr>
        <w:t>voor de korte (tussendoelen) termijn. Deze doelen</w:t>
      </w:r>
      <w:r>
        <w:rPr>
          <w:rFonts w:asciiTheme="minorHAnsi" w:eastAsia="Times New Roman" w:hAnsiTheme="minorHAnsi" w:cstheme="minorHAnsi"/>
        </w:rPr>
        <w:t xml:space="preserve"> </w:t>
      </w:r>
      <w:r w:rsidR="00503CF9" w:rsidRPr="009311F1">
        <w:rPr>
          <w:rFonts w:asciiTheme="minorHAnsi" w:eastAsia="Times New Roman" w:hAnsiTheme="minorHAnsi" w:cstheme="minorHAnsi"/>
        </w:rPr>
        <w:t xml:space="preserve">worden gecommuniceerd en geëvalueerd met </w:t>
      </w:r>
      <w:r>
        <w:rPr>
          <w:rFonts w:asciiTheme="minorHAnsi" w:eastAsia="Times New Roman" w:hAnsiTheme="minorHAnsi" w:cstheme="minorHAnsi"/>
        </w:rPr>
        <w:br/>
        <w:t xml:space="preserve">   </w:t>
      </w:r>
      <w:r w:rsidR="00503CF9" w:rsidRPr="009311F1">
        <w:rPr>
          <w:rFonts w:asciiTheme="minorHAnsi" w:eastAsia="Times New Roman" w:hAnsiTheme="minorHAnsi" w:cstheme="minorHAnsi"/>
        </w:rPr>
        <w:t>leerlingen, ouders en collega’s</w:t>
      </w:r>
      <w:r>
        <w:rPr>
          <w:rFonts w:asciiTheme="minorHAnsi" w:eastAsia="Times New Roman" w:hAnsiTheme="minorHAnsi" w:cstheme="minorHAnsi"/>
        </w:rPr>
        <w:t xml:space="preserve"> </w:t>
      </w:r>
      <w:r>
        <w:rPr>
          <w:rFonts w:asciiTheme="minorHAnsi" w:eastAsia="Times New Roman" w:hAnsiTheme="minorHAnsi" w:cstheme="minorHAnsi"/>
        </w:rPr>
        <w:br/>
        <w:t xml:space="preserve">&gt; </w:t>
      </w:r>
      <w:r w:rsidR="00503CF9" w:rsidRPr="009311F1">
        <w:rPr>
          <w:rFonts w:asciiTheme="minorHAnsi" w:eastAsia="Times New Roman" w:hAnsiTheme="minorHAnsi" w:cstheme="minorHAnsi"/>
        </w:rPr>
        <w:t>Leerkrachten werken met een groepsplan waarin ze de doelen en de aanpak</w:t>
      </w:r>
      <w:r>
        <w:rPr>
          <w:rFonts w:asciiTheme="minorHAnsi" w:eastAsia="Times New Roman" w:hAnsiTheme="minorHAnsi" w:cstheme="minorHAnsi"/>
        </w:rPr>
        <w:t xml:space="preserve"> </w:t>
      </w:r>
      <w:r w:rsidR="00503CF9" w:rsidRPr="009311F1">
        <w:rPr>
          <w:rFonts w:asciiTheme="minorHAnsi" w:eastAsia="Times New Roman" w:hAnsiTheme="minorHAnsi" w:cstheme="minorHAnsi"/>
        </w:rPr>
        <w:t xml:space="preserve">voor de groep, </w:t>
      </w:r>
      <w:r>
        <w:rPr>
          <w:rFonts w:asciiTheme="minorHAnsi" w:eastAsia="Times New Roman" w:hAnsiTheme="minorHAnsi" w:cstheme="minorHAnsi"/>
        </w:rPr>
        <w:br/>
        <w:t xml:space="preserve">   </w:t>
      </w:r>
      <w:r w:rsidR="00503CF9" w:rsidRPr="009311F1">
        <w:rPr>
          <w:rFonts w:asciiTheme="minorHAnsi" w:eastAsia="Times New Roman" w:hAnsiTheme="minorHAnsi" w:cstheme="minorHAnsi"/>
        </w:rPr>
        <w:t>subgroepjes en mogelijk een individuele leerling beschrijven.</w:t>
      </w:r>
    </w:p>
    <w:p w:rsidR="00503CF9" w:rsidRPr="009311F1" w:rsidRDefault="00D07377" w:rsidP="00503CF9">
      <w:pPr>
        <w:autoSpaceDN w:val="0"/>
        <w:spacing w:after="0"/>
        <w:rPr>
          <w:rFonts w:asciiTheme="minorHAnsi" w:eastAsia="Times New Roman" w:hAnsiTheme="minorHAnsi" w:cstheme="minorHAnsi"/>
        </w:rPr>
      </w:pPr>
      <w:r>
        <w:rPr>
          <w:rFonts w:asciiTheme="minorHAnsi" w:eastAsia="Times New Roman" w:hAnsiTheme="minorHAnsi" w:cstheme="minorHAnsi"/>
        </w:rPr>
        <w:t>&gt;</w:t>
      </w:r>
      <w:r w:rsidR="00503CF9" w:rsidRPr="009311F1">
        <w:rPr>
          <w:rFonts w:asciiTheme="minorHAnsi" w:eastAsia="Times New Roman" w:hAnsiTheme="minorHAnsi" w:cstheme="minorHAnsi"/>
        </w:rPr>
        <w:t xml:space="preserve"> Leerkrachten bespreken minstens drie keer per jaar hun vragen betreffende</w:t>
      </w:r>
      <w:r>
        <w:rPr>
          <w:rFonts w:asciiTheme="minorHAnsi" w:eastAsia="Times New Roman" w:hAnsiTheme="minorHAnsi" w:cstheme="minorHAnsi"/>
        </w:rPr>
        <w:t xml:space="preserve"> </w:t>
      </w:r>
      <w:r w:rsidR="00503CF9" w:rsidRPr="009311F1">
        <w:rPr>
          <w:rFonts w:asciiTheme="minorHAnsi" w:eastAsia="Times New Roman" w:hAnsiTheme="minorHAnsi" w:cstheme="minorHAnsi"/>
        </w:rPr>
        <w:t xml:space="preserve">het opstellen, </w:t>
      </w:r>
      <w:r>
        <w:rPr>
          <w:rFonts w:asciiTheme="minorHAnsi" w:eastAsia="Times New Roman" w:hAnsiTheme="minorHAnsi" w:cstheme="minorHAnsi"/>
        </w:rPr>
        <w:br/>
        <w:t xml:space="preserve">   </w:t>
      </w:r>
      <w:r w:rsidR="00503CF9" w:rsidRPr="009311F1">
        <w:rPr>
          <w:rFonts w:asciiTheme="minorHAnsi" w:eastAsia="Times New Roman" w:hAnsiTheme="minorHAnsi" w:cstheme="minorHAnsi"/>
        </w:rPr>
        <w:t>uitvoeren en realiseren van hun groepsplannen met de intern</w:t>
      </w:r>
      <w:r>
        <w:rPr>
          <w:rFonts w:asciiTheme="minorHAnsi" w:eastAsia="Times New Roman" w:hAnsiTheme="minorHAnsi" w:cstheme="minorHAnsi"/>
        </w:rPr>
        <w:t xml:space="preserve"> </w:t>
      </w:r>
      <w:r w:rsidR="00503CF9" w:rsidRPr="009311F1">
        <w:rPr>
          <w:rFonts w:asciiTheme="minorHAnsi" w:eastAsia="Times New Roman" w:hAnsiTheme="minorHAnsi" w:cstheme="minorHAnsi"/>
        </w:rPr>
        <w:t>begeleider.</w:t>
      </w:r>
    </w:p>
    <w:p w:rsidR="00503CF9" w:rsidRPr="009311F1" w:rsidRDefault="00D07377" w:rsidP="00503CF9">
      <w:pPr>
        <w:autoSpaceDN w:val="0"/>
        <w:spacing w:after="0"/>
        <w:rPr>
          <w:rFonts w:asciiTheme="minorHAnsi" w:eastAsia="Times New Roman" w:hAnsiTheme="minorHAnsi" w:cstheme="minorHAnsi"/>
        </w:rPr>
      </w:pPr>
      <w:r>
        <w:rPr>
          <w:rFonts w:asciiTheme="minorHAnsi" w:eastAsia="Times New Roman" w:hAnsiTheme="minorHAnsi" w:cstheme="minorHAnsi"/>
        </w:rPr>
        <w:t>&gt;</w:t>
      </w:r>
      <w:r w:rsidR="00503CF9" w:rsidRPr="009311F1">
        <w:rPr>
          <w:rFonts w:asciiTheme="minorHAnsi" w:eastAsia="Times New Roman" w:hAnsiTheme="minorHAnsi" w:cstheme="minorHAnsi"/>
        </w:rPr>
        <w:t xml:space="preserve"> De onderwijs- en begeleidingsstructuur is voor eenieder duidelijk. Er zijn</w:t>
      </w:r>
      <w:r>
        <w:rPr>
          <w:rFonts w:asciiTheme="minorHAnsi" w:eastAsia="Times New Roman" w:hAnsiTheme="minorHAnsi" w:cstheme="minorHAnsi"/>
        </w:rPr>
        <w:t xml:space="preserve"> </w:t>
      </w:r>
      <w:r w:rsidR="00503CF9" w:rsidRPr="009311F1">
        <w:rPr>
          <w:rFonts w:asciiTheme="minorHAnsi" w:eastAsia="Times New Roman" w:hAnsiTheme="minorHAnsi" w:cstheme="minorHAnsi"/>
        </w:rPr>
        <w:t xml:space="preserve">heldere afspraken over </w:t>
      </w:r>
      <w:r>
        <w:rPr>
          <w:rFonts w:asciiTheme="minorHAnsi" w:eastAsia="Times New Roman" w:hAnsiTheme="minorHAnsi" w:cstheme="minorHAnsi"/>
        </w:rPr>
        <w:br/>
        <w:t xml:space="preserve">   </w:t>
      </w:r>
      <w:r w:rsidR="00503CF9" w:rsidRPr="009311F1">
        <w:rPr>
          <w:rFonts w:asciiTheme="minorHAnsi" w:eastAsia="Times New Roman" w:hAnsiTheme="minorHAnsi" w:cstheme="minorHAnsi"/>
        </w:rPr>
        <w:t>wie wat doet, waarom, waar, hoe en wanneer.</w:t>
      </w:r>
      <w:r>
        <w:rPr>
          <w:rFonts w:asciiTheme="minorHAnsi" w:eastAsia="Times New Roman" w:hAnsiTheme="minorHAnsi" w:cstheme="minorHAnsi"/>
        </w:rPr>
        <w:t xml:space="preserve"> </w:t>
      </w:r>
      <w:r>
        <w:rPr>
          <w:rFonts w:asciiTheme="minorHAnsi" w:eastAsia="Times New Roman" w:hAnsiTheme="minorHAnsi" w:cstheme="minorHAnsi"/>
        </w:rPr>
        <w:br/>
        <w:t xml:space="preserve">&gt; </w:t>
      </w:r>
      <w:r w:rsidR="00503CF9" w:rsidRPr="009311F1">
        <w:rPr>
          <w:rFonts w:asciiTheme="minorHAnsi" w:eastAsia="Times New Roman" w:hAnsiTheme="minorHAnsi" w:cstheme="minorHAnsi"/>
        </w:rPr>
        <w:t>Alle teamleden zijn open naar collega’s, leerlingen en ouders over het werk dat</w:t>
      </w:r>
      <w:r>
        <w:rPr>
          <w:rFonts w:asciiTheme="minorHAnsi" w:eastAsia="Times New Roman" w:hAnsiTheme="minorHAnsi" w:cstheme="minorHAnsi"/>
        </w:rPr>
        <w:t xml:space="preserve"> </w:t>
      </w:r>
      <w:r w:rsidR="00503CF9" w:rsidRPr="009311F1">
        <w:rPr>
          <w:rFonts w:asciiTheme="minorHAnsi" w:eastAsia="Times New Roman" w:hAnsiTheme="minorHAnsi" w:cstheme="minorHAnsi"/>
        </w:rPr>
        <w:t xml:space="preserve">gedaan wordt of is. </w:t>
      </w:r>
      <w:r>
        <w:rPr>
          <w:rFonts w:asciiTheme="minorHAnsi" w:eastAsia="Times New Roman" w:hAnsiTheme="minorHAnsi" w:cstheme="minorHAnsi"/>
        </w:rPr>
        <w:br/>
        <w:t xml:space="preserve">   </w:t>
      </w:r>
      <w:r w:rsidR="00503CF9" w:rsidRPr="009311F1">
        <w:rPr>
          <w:rFonts w:asciiTheme="minorHAnsi" w:eastAsia="Times New Roman" w:hAnsiTheme="minorHAnsi" w:cstheme="minorHAnsi"/>
        </w:rPr>
        <w:t>Motieven en opvattingen worden daarbij inzichtelijk</w:t>
      </w:r>
      <w:r>
        <w:rPr>
          <w:rFonts w:asciiTheme="minorHAnsi" w:eastAsia="Times New Roman" w:hAnsiTheme="minorHAnsi" w:cstheme="minorHAnsi"/>
        </w:rPr>
        <w:t xml:space="preserve"> </w:t>
      </w:r>
      <w:r w:rsidR="00503CF9" w:rsidRPr="009311F1">
        <w:rPr>
          <w:rFonts w:asciiTheme="minorHAnsi" w:eastAsia="Times New Roman" w:hAnsiTheme="minorHAnsi" w:cstheme="minorHAnsi"/>
        </w:rPr>
        <w:t>gemaakt.</w:t>
      </w:r>
      <w:r>
        <w:rPr>
          <w:rFonts w:asciiTheme="minorHAnsi" w:eastAsia="Times New Roman" w:hAnsiTheme="minorHAnsi" w:cstheme="minorHAnsi"/>
        </w:rPr>
        <w:br/>
      </w:r>
      <w:r w:rsidR="003D33A6">
        <w:rPr>
          <w:rFonts w:asciiTheme="minorHAnsi" w:eastAsia="Times New Roman" w:hAnsiTheme="minorHAnsi" w:cstheme="minorHAnsi"/>
          <w:i/>
          <w:color w:val="4F81BD" w:themeColor="accent1"/>
          <w:sz w:val="18"/>
          <w:szCs w:val="18"/>
        </w:rPr>
        <w:lastRenderedPageBreak/>
        <w:t>Er worden jaarlijks klassenbezoeken afgenomen met de kijkwijzer HGW van Noëlle Pam</w:t>
      </w:r>
      <w:r w:rsidR="009623DF">
        <w:rPr>
          <w:rFonts w:asciiTheme="minorHAnsi" w:eastAsia="Times New Roman" w:hAnsiTheme="minorHAnsi" w:cstheme="minorHAnsi"/>
          <w:i/>
          <w:color w:val="4F81BD" w:themeColor="accent1"/>
          <w:sz w:val="18"/>
          <w:szCs w:val="18"/>
        </w:rPr>
        <w:t>e</w:t>
      </w:r>
      <w:r w:rsidR="003D33A6">
        <w:rPr>
          <w:rFonts w:asciiTheme="minorHAnsi" w:eastAsia="Times New Roman" w:hAnsiTheme="minorHAnsi" w:cstheme="minorHAnsi"/>
          <w:i/>
          <w:color w:val="4F81BD" w:themeColor="accent1"/>
          <w:sz w:val="18"/>
          <w:szCs w:val="18"/>
        </w:rPr>
        <w:t xml:space="preserve">ijer. </w:t>
      </w:r>
      <w:r w:rsidR="003D33A6">
        <w:rPr>
          <w:rFonts w:asciiTheme="minorHAnsi" w:eastAsia="Times New Roman" w:hAnsiTheme="minorHAnsi" w:cstheme="minorHAnsi"/>
          <w:i/>
          <w:color w:val="4F81BD" w:themeColor="accent1"/>
          <w:sz w:val="18"/>
          <w:szCs w:val="18"/>
        </w:rPr>
        <w:br/>
      </w:r>
    </w:p>
    <w:p w:rsidR="00503CF9" w:rsidRPr="007A2B7B" w:rsidRDefault="00503CF9" w:rsidP="00503CF9">
      <w:pPr>
        <w:autoSpaceDN w:val="0"/>
        <w:spacing w:after="0"/>
        <w:rPr>
          <w:rFonts w:asciiTheme="minorHAnsi" w:eastAsia="Times New Roman" w:hAnsiTheme="minorHAnsi" w:cstheme="minorHAnsi"/>
          <w:i/>
        </w:rPr>
      </w:pPr>
      <w:r w:rsidRPr="007A2B7B">
        <w:rPr>
          <w:rFonts w:asciiTheme="minorHAnsi" w:eastAsia="Times New Roman" w:hAnsiTheme="minorHAnsi" w:cstheme="minorHAnsi"/>
          <w:i/>
        </w:rPr>
        <w:t>Basiskwaliteit van het onderwijs</w:t>
      </w:r>
    </w:p>
    <w:p w:rsidR="00E72FA1" w:rsidRPr="005408F1" w:rsidRDefault="00503CF9" w:rsidP="001E0DE5">
      <w:pPr>
        <w:autoSpaceDN w:val="0"/>
        <w:spacing w:after="0"/>
        <w:rPr>
          <w:rFonts w:asciiTheme="minorHAnsi" w:eastAsia="Times New Roman" w:hAnsiTheme="minorHAnsi" w:cstheme="minorHAnsi"/>
          <w:i/>
        </w:rPr>
      </w:pPr>
      <w:r w:rsidRPr="009311F1">
        <w:rPr>
          <w:rFonts w:asciiTheme="minorHAnsi" w:eastAsia="Times New Roman" w:hAnsiTheme="minorHAnsi" w:cstheme="minorHAnsi"/>
        </w:rPr>
        <w:t>Dit aspect van de basisondersteuning verwijst naar het toezichtkader van de</w:t>
      </w:r>
      <w:r w:rsidR="007A2B7B">
        <w:rPr>
          <w:rFonts w:asciiTheme="minorHAnsi" w:eastAsia="Times New Roman" w:hAnsiTheme="minorHAnsi" w:cstheme="minorHAnsi"/>
        </w:rPr>
        <w:t xml:space="preserve"> </w:t>
      </w:r>
      <w:r w:rsidRPr="009311F1">
        <w:rPr>
          <w:rFonts w:asciiTheme="minorHAnsi" w:eastAsia="Times New Roman" w:hAnsiTheme="minorHAnsi" w:cstheme="minorHAnsi"/>
        </w:rPr>
        <w:t>inspectie van het onderwijs en naar het meest recente oordeel van de inspectie</w:t>
      </w:r>
      <w:r w:rsidR="007A2B7B">
        <w:rPr>
          <w:rFonts w:asciiTheme="minorHAnsi" w:eastAsia="Times New Roman" w:hAnsiTheme="minorHAnsi" w:cstheme="minorHAnsi"/>
        </w:rPr>
        <w:t xml:space="preserve"> </w:t>
      </w:r>
      <w:r w:rsidRPr="009311F1">
        <w:rPr>
          <w:rFonts w:asciiTheme="minorHAnsi" w:eastAsia="Times New Roman" w:hAnsiTheme="minorHAnsi" w:cstheme="minorHAnsi"/>
        </w:rPr>
        <w:t xml:space="preserve">van het onderwijs over de kwaliteit van </w:t>
      </w:r>
      <w:r w:rsidR="007A2B7B">
        <w:rPr>
          <w:rFonts w:asciiTheme="minorHAnsi" w:eastAsia="Times New Roman" w:hAnsiTheme="minorHAnsi" w:cstheme="minorHAnsi"/>
        </w:rPr>
        <w:t>onze</w:t>
      </w:r>
      <w:r w:rsidRPr="009311F1">
        <w:rPr>
          <w:rFonts w:asciiTheme="minorHAnsi" w:eastAsia="Times New Roman" w:hAnsiTheme="minorHAnsi" w:cstheme="minorHAnsi"/>
        </w:rPr>
        <w:t xml:space="preserve"> school. </w:t>
      </w:r>
      <w:r w:rsidR="001E0DE5">
        <w:rPr>
          <w:rFonts w:asciiTheme="minorHAnsi" w:eastAsia="Times New Roman" w:hAnsiTheme="minorHAnsi" w:cstheme="minorHAnsi"/>
        </w:rPr>
        <w:br/>
      </w:r>
      <w:r w:rsidR="001E0DE5" w:rsidRPr="001E0DE5">
        <w:rPr>
          <w:rFonts w:asciiTheme="minorHAnsi" w:eastAsia="Times New Roman" w:hAnsiTheme="minorHAnsi" w:cstheme="minorHAnsi"/>
          <w:i/>
          <w:color w:val="4F81BD" w:themeColor="accent1"/>
          <w:sz w:val="18"/>
          <w:szCs w:val="18"/>
        </w:rPr>
        <w:t>Zie bijlage: RAPPORT VAN BEVINDINGEN, Kwaliteitsonderzoek bij Guido de Brès, 19-10-2010.</w:t>
      </w:r>
      <w:r w:rsidR="001E0DE5">
        <w:rPr>
          <w:rFonts w:asciiTheme="minorHAnsi" w:eastAsia="Times New Roman" w:hAnsiTheme="minorHAnsi" w:cstheme="minorHAnsi"/>
        </w:rPr>
        <w:br/>
      </w:r>
      <w:r w:rsidR="00B837F0">
        <w:rPr>
          <w:rFonts w:asciiTheme="minorHAnsi" w:eastAsia="Times New Roman" w:hAnsiTheme="minorHAnsi" w:cstheme="minorHAnsi"/>
          <w:sz w:val="24"/>
          <w:szCs w:val="24"/>
        </w:rPr>
        <w:br/>
      </w:r>
      <w:r w:rsidRPr="005408F1">
        <w:rPr>
          <w:rFonts w:asciiTheme="minorHAnsi" w:eastAsia="Times New Roman" w:hAnsiTheme="minorHAnsi" w:cstheme="minorHAnsi"/>
          <w:i/>
        </w:rPr>
        <w:t>Resultaat zelfevaluatie basisondersteuning.</w:t>
      </w:r>
    </w:p>
    <w:p w:rsidR="00503CF9" w:rsidRPr="005408F1" w:rsidRDefault="00503CF9" w:rsidP="00E72FA1">
      <w:pPr>
        <w:autoSpaceDN w:val="0"/>
        <w:spacing w:after="0"/>
        <w:rPr>
          <w:rFonts w:asciiTheme="minorHAnsi" w:eastAsia="Times New Roman" w:hAnsiTheme="minorHAnsi" w:cstheme="minorHAnsi"/>
        </w:rPr>
      </w:pPr>
      <w:r w:rsidRPr="005408F1">
        <w:rPr>
          <w:rFonts w:asciiTheme="minorHAnsi" w:eastAsia="Times New Roman" w:hAnsiTheme="minorHAnsi" w:cstheme="minorHAnsi"/>
        </w:rPr>
        <w:t>Voorafgaand aan het opstellen voor het schoolondersteuningsprofiel van de school heeft ieder teamlid een vragenlijst ingevuld, specifiek gericht op de basisondersteuning. Hieronder staat het resultaat van deze zelfevaluatie. De scores kunnen variëren van 1-4. Alles beneden de score 3 vraagt om actie. Bij scores boven de 3 mag u er vanuit gaan dat aan deze basisondersteuning voldaan wordt. De vragenlijst zal elke twee jaar herhaald gaan worden.</w:t>
      </w:r>
      <w:r w:rsidRPr="005408F1">
        <w:rPr>
          <w:rFonts w:asciiTheme="minorHAnsi" w:eastAsia="Times New Roman" w:hAnsiTheme="minorHAnsi" w:cstheme="minorHAnsi"/>
        </w:rPr>
        <w:br/>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35"/>
      </w:tblGrid>
      <w:tr w:rsidR="00E72FA1" w:rsidRPr="008E2C97" w:rsidTr="00E72FA1">
        <w:tc>
          <w:tcPr>
            <w:tcW w:w="6345" w:type="dxa"/>
            <w:tcBorders>
              <w:top w:val="nil"/>
              <w:left w:val="nil"/>
              <w:bottom w:val="single" w:sz="4" w:space="0" w:color="auto"/>
              <w:right w:val="single" w:sz="4" w:space="0" w:color="auto"/>
            </w:tcBorders>
          </w:tcPr>
          <w:p w:rsidR="00E72FA1" w:rsidRPr="008E2C97" w:rsidRDefault="00E72FA1" w:rsidP="00E72FA1">
            <w:pPr>
              <w:autoSpaceDN w:val="0"/>
              <w:spacing w:after="0"/>
              <w:rPr>
                <w:rFonts w:asciiTheme="minorHAnsi" w:eastAsia="Times New Roman" w:hAnsiTheme="minorHAnsi"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72FA1" w:rsidRPr="00BB1965" w:rsidRDefault="00E72FA1"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Gemiddelde score</w:t>
            </w:r>
            <w:r w:rsidR="00BB1965" w:rsidRPr="00BB1965">
              <w:rPr>
                <w:rFonts w:asciiTheme="minorHAnsi" w:eastAsia="Times New Roman" w:hAnsiTheme="minorHAnsi" w:cstheme="minorHAnsi"/>
              </w:rPr>
              <w:t>:</w:t>
            </w:r>
          </w:p>
          <w:p w:rsidR="00102177" w:rsidRPr="00BB1965" w:rsidRDefault="00102177" w:rsidP="00125BC9">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 xml:space="preserve">GdB        </w:t>
            </w:r>
            <w:r w:rsidR="00BB1965" w:rsidRPr="00BB1965">
              <w:rPr>
                <w:rFonts w:asciiTheme="minorHAnsi" w:eastAsia="Times New Roman" w:hAnsiTheme="minorHAnsi" w:cstheme="minorHAnsi"/>
              </w:rPr>
              <w:t xml:space="preserve">                </w:t>
            </w:r>
            <w:r w:rsidR="00BB1965">
              <w:rPr>
                <w:rFonts w:asciiTheme="minorHAnsi" w:eastAsia="Times New Roman" w:hAnsiTheme="minorHAnsi" w:cstheme="minorHAnsi"/>
              </w:rPr>
              <w:t xml:space="preserve">   </w:t>
            </w:r>
            <w:r w:rsidRPr="00BB1965">
              <w:rPr>
                <w:rFonts w:asciiTheme="minorHAnsi" w:eastAsia="Times New Roman" w:hAnsiTheme="minorHAnsi" w:cstheme="minorHAnsi"/>
              </w:rPr>
              <w:t>Oos</w:t>
            </w:r>
            <w:r w:rsidR="00125BC9">
              <w:rPr>
                <w:rFonts w:asciiTheme="minorHAnsi" w:eastAsia="Times New Roman" w:hAnsiTheme="minorHAnsi" w:cstheme="minorHAnsi"/>
              </w:rPr>
              <w:t>t</w:t>
            </w:r>
            <w:r w:rsidRPr="00BB1965">
              <w:rPr>
                <w:rFonts w:asciiTheme="minorHAnsi" w:eastAsia="Times New Roman" w:hAnsiTheme="minorHAnsi" w:cstheme="minorHAnsi"/>
              </w:rPr>
              <w:t>hoek</w:t>
            </w:r>
          </w:p>
        </w:tc>
      </w:tr>
      <w:tr w:rsidR="00E72FA1" w:rsidRPr="008E2C97" w:rsidTr="00E72FA1">
        <w:tc>
          <w:tcPr>
            <w:tcW w:w="6345" w:type="dxa"/>
            <w:tcBorders>
              <w:top w:val="single" w:sz="4" w:space="0" w:color="auto"/>
              <w:left w:val="single" w:sz="4" w:space="0" w:color="auto"/>
              <w:bottom w:val="single" w:sz="4" w:space="0" w:color="auto"/>
              <w:right w:val="single" w:sz="4" w:space="0" w:color="auto"/>
            </w:tcBorders>
            <w:hideMark/>
          </w:tcPr>
          <w:p w:rsidR="00E72FA1" w:rsidRPr="00BB1965" w:rsidRDefault="00E72FA1"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Standaard 1: Veiligheid</w:t>
            </w:r>
          </w:p>
        </w:tc>
        <w:tc>
          <w:tcPr>
            <w:tcW w:w="2835" w:type="dxa"/>
            <w:tcBorders>
              <w:top w:val="single" w:sz="4" w:space="0" w:color="auto"/>
              <w:left w:val="single" w:sz="4" w:space="0" w:color="auto"/>
              <w:bottom w:val="single" w:sz="4" w:space="0" w:color="auto"/>
              <w:right w:val="single" w:sz="4" w:space="0" w:color="auto"/>
            </w:tcBorders>
            <w:hideMark/>
          </w:tcPr>
          <w:p w:rsidR="00E72FA1" w:rsidRPr="00BB1965" w:rsidRDefault="00102177" w:rsidP="00C878CA">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 xml:space="preserve">3,28          </w:t>
            </w:r>
            <w:r w:rsidR="00BB1965" w:rsidRPr="00BB1965">
              <w:rPr>
                <w:rFonts w:asciiTheme="minorHAnsi" w:eastAsia="Times New Roman" w:hAnsiTheme="minorHAnsi" w:cstheme="minorHAnsi"/>
              </w:rPr>
              <w:t xml:space="preserve">                   </w:t>
            </w:r>
            <w:r w:rsidR="00BB1965">
              <w:rPr>
                <w:rFonts w:asciiTheme="minorHAnsi" w:eastAsia="Times New Roman" w:hAnsiTheme="minorHAnsi" w:cstheme="minorHAnsi"/>
              </w:rPr>
              <w:t xml:space="preserve">     </w:t>
            </w:r>
            <w:r w:rsidRPr="00BB1965">
              <w:rPr>
                <w:rFonts w:asciiTheme="minorHAnsi" w:eastAsia="Times New Roman" w:hAnsiTheme="minorHAnsi" w:cstheme="minorHAnsi"/>
              </w:rPr>
              <w:t>(3,39)</w:t>
            </w:r>
          </w:p>
        </w:tc>
      </w:tr>
      <w:tr w:rsidR="00E72FA1" w:rsidRPr="008E2C97" w:rsidTr="00E72FA1">
        <w:tc>
          <w:tcPr>
            <w:tcW w:w="6345" w:type="dxa"/>
            <w:tcBorders>
              <w:top w:val="single" w:sz="4" w:space="0" w:color="auto"/>
              <w:left w:val="single" w:sz="4" w:space="0" w:color="auto"/>
              <w:bottom w:val="single" w:sz="4" w:space="0" w:color="auto"/>
              <w:right w:val="single" w:sz="4" w:space="0" w:color="auto"/>
            </w:tcBorders>
            <w:hideMark/>
          </w:tcPr>
          <w:p w:rsidR="00E72FA1" w:rsidRPr="00BB1965" w:rsidRDefault="00E72FA1"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Standaard 2: Afstemming</w:t>
            </w:r>
          </w:p>
        </w:tc>
        <w:tc>
          <w:tcPr>
            <w:tcW w:w="2835" w:type="dxa"/>
            <w:tcBorders>
              <w:top w:val="single" w:sz="4" w:space="0" w:color="auto"/>
              <w:left w:val="single" w:sz="4" w:space="0" w:color="auto"/>
              <w:bottom w:val="single" w:sz="4" w:space="0" w:color="auto"/>
              <w:right w:val="single" w:sz="4" w:space="0" w:color="auto"/>
            </w:tcBorders>
            <w:hideMark/>
          </w:tcPr>
          <w:p w:rsidR="00E72FA1" w:rsidRPr="00BB1965" w:rsidRDefault="00102177"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 xml:space="preserve">3,15           </w:t>
            </w:r>
            <w:r w:rsidR="00BB1965" w:rsidRPr="00BB1965">
              <w:rPr>
                <w:rFonts w:asciiTheme="minorHAnsi" w:eastAsia="Times New Roman" w:hAnsiTheme="minorHAnsi" w:cstheme="minorHAnsi"/>
              </w:rPr>
              <w:t xml:space="preserve">                 </w:t>
            </w:r>
            <w:r w:rsidR="00BB1965">
              <w:rPr>
                <w:rFonts w:asciiTheme="minorHAnsi" w:eastAsia="Times New Roman" w:hAnsiTheme="minorHAnsi" w:cstheme="minorHAnsi"/>
              </w:rPr>
              <w:t xml:space="preserve">     </w:t>
            </w:r>
            <w:r w:rsidR="00BB1965" w:rsidRPr="00BB1965">
              <w:rPr>
                <w:rFonts w:asciiTheme="minorHAnsi" w:eastAsia="Times New Roman" w:hAnsiTheme="minorHAnsi" w:cstheme="minorHAnsi"/>
              </w:rPr>
              <w:t xml:space="preserve"> </w:t>
            </w:r>
            <w:r w:rsidRPr="00BB1965">
              <w:rPr>
                <w:rFonts w:asciiTheme="minorHAnsi" w:eastAsia="Times New Roman" w:hAnsiTheme="minorHAnsi" w:cstheme="minorHAnsi"/>
              </w:rPr>
              <w:t>(3,26)</w:t>
            </w:r>
          </w:p>
        </w:tc>
      </w:tr>
      <w:tr w:rsidR="00E72FA1" w:rsidRPr="008E2C97" w:rsidTr="00E72FA1">
        <w:tc>
          <w:tcPr>
            <w:tcW w:w="6345" w:type="dxa"/>
            <w:tcBorders>
              <w:top w:val="single" w:sz="4" w:space="0" w:color="auto"/>
              <w:left w:val="single" w:sz="4" w:space="0" w:color="auto"/>
              <w:bottom w:val="single" w:sz="4" w:space="0" w:color="auto"/>
              <w:right w:val="single" w:sz="4" w:space="0" w:color="auto"/>
            </w:tcBorders>
            <w:hideMark/>
          </w:tcPr>
          <w:p w:rsidR="00E72FA1" w:rsidRPr="00BB1965" w:rsidRDefault="00E72FA1"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Standaard 3: Begeleiding</w:t>
            </w:r>
          </w:p>
        </w:tc>
        <w:tc>
          <w:tcPr>
            <w:tcW w:w="2835" w:type="dxa"/>
            <w:tcBorders>
              <w:top w:val="single" w:sz="4" w:space="0" w:color="auto"/>
              <w:left w:val="single" w:sz="4" w:space="0" w:color="auto"/>
              <w:bottom w:val="single" w:sz="4" w:space="0" w:color="auto"/>
              <w:right w:val="single" w:sz="4" w:space="0" w:color="auto"/>
            </w:tcBorders>
            <w:hideMark/>
          </w:tcPr>
          <w:p w:rsidR="00E72FA1" w:rsidRPr="00BB1965" w:rsidRDefault="00102177"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 xml:space="preserve">3,41           </w:t>
            </w:r>
            <w:r w:rsidR="00BB1965" w:rsidRPr="00BB1965">
              <w:rPr>
                <w:rFonts w:asciiTheme="minorHAnsi" w:eastAsia="Times New Roman" w:hAnsiTheme="minorHAnsi" w:cstheme="minorHAnsi"/>
              </w:rPr>
              <w:t xml:space="preserve">                 </w:t>
            </w:r>
            <w:r w:rsidR="00BB1965">
              <w:rPr>
                <w:rFonts w:asciiTheme="minorHAnsi" w:eastAsia="Times New Roman" w:hAnsiTheme="minorHAnsi" w:cstheme="minorHAnsi"/>
              </w:rPr>
              <w:t xml:space="preserve">     </w:t>
            </w:r>
            <w:r w:rsidR="00BB1965" w:rsidRPr="00BB1965">
              <w:rPr>
                <w:rFonts w:asciiTheme="minorHAnsi" w:eastAsia="Times New Roman" w:hAnsiTheme="minorHAnsi" w:cstheme="minorHAnsi"/>
              </w:rPr>
              <w:t xml:space="preserve"> </w:t>
            </w:r>
            <w:r w:rsidRPr="00BB1965">
              <w:rPr>
                <w:rFonts w:asciiTheme="minorHAnsi" w:eastAsia="Times New Roman" w:hAnsiTheme="minorHAnsi" w:cstheme="minorHAnsi"/>
              </w:rPr>
              <w:t>(3,55)</w:t>
            </w:r>
          </w:p>
        </w:tc>
      </w:tr>
      <w:tr w:rsidR="00E72FA1" w:rsidRPr="008E2C97" w:rsidTr="00E72FA1">
        <w:tc>
          <w:tcPr>
            <w:tcW w:w="6345" w:type="dxa"/>
            <w:tcBorders>
              <w:top w:val="single" w:sz="4" w:space="0" w:color="auto"/>
              <w:left w:val="single" w:sz="4" w:space="0" w:color="auto"/>
              <w:bottom w:val="single" w:sz="4" w:space="0" w:color="auto"/>
              <w:right w:val="single" w:sz="4" w:space="0" w:color="auto"/>
            </w:tcBorders>
            <w:hideMark/>
          </w:tcPr>
          <w:p w:rsidR="00E72FA1" w:rsidRPr="00BB1965" w:rsidRDefault="00E72FA1"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Standaard 4: Klassenmanagement: anticiperen, structureren, timen, leertijd en goede routines</w:t>
            </w:r>
          </w:p>
        </w:tc>
        <w:tc>
          <w:tcPr>
            <w:tcW w:w="2835" w:type="dxa"/>
            <w:tcBorders>
              <w:top w:val="single" w:sz="4" w:space="0" w:color="auto"/>
              <w:left w:val="single" w:sz="4" w:space="0" w:color="auto"/>
              <w:bottom w:val="single" w:sz="4" w:space="0" w:color="auto"/>
              <w:right w:val="single" w:sz="4" w:space="0" w:color="auto"/>
            </w:tcBorders>
            <w:hideMark/>
          </w:tcPr>
          <w:p w:rsidR="00E72FA1" w:rsidRPr="00BB1965" w:rsidRDefault="00102177"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 xml:space="preserve">3,37           </w:t>
            </w:r>
            <w:r w:rsidR="00BB1965" w:rsidRPr="00BB1965">
              <w:rPr>
                <w:rFonts w:asciiTheme="minorHAnsi" w:eastAsia="Times New Roman" w:hAnsiTheme="minorHAnsi" w:cstheme="minorHAnsi"/>
              </w:rPr>
              <w:t xml:space="preserve">                 </w:t>
            </w:r>
            <w:r w:rsidR="00BB1965">
              <w:rPr>
                <w:rFonts w:asciiTheme="minorHAnsi" w:eastAsia="Times New Roman" w:hAnsiTheme="minorHAnsi" w:cstheme="minorHAnsi"/>
              </w:rPr>
              <w:t xml:space="preserve">     </w:t>
            </w:r>
            <w:r w:rsidR="00BB1965" w:rsidRPr="00BB1965">
              <w:rPr>
                <w:rFonts w:asciiTheme="minorHAnsi" w:eastAsia="Times New Roman" w:hAnsiTheme="minorHAnsi" w:cstheme="minorHAnsi"/>
              </w:rPr>
              <w:t xml:space="preserve"> </w:t>
            </w:r>
            <w:r w:rsidRPr="00BB1965">
              <w:rPr>
                <w:rFonts w:asciiTheme="minorHAnsi" w:eastAsia="Times New Roman" w:hAnsiTheme="minorHAnsi" w:cstheme="minorHAnsi"/>
              </w:rPr>
              <w:t>(3,48)</w:t>
            </w:r>
          </w:p>
        </w:tc>
      </w:tr>
      <w:tr w:rsidR="00E72FA1" w:rsidRPr="008E2C97" w:rsidTr="00E72FA1">
        <w:tc>
          <w:tcPr>
            <w:tcW w:w="6345" w:type="dxa"/>
            <w:tcBorders>
              <w:top w:val="single" w:sz="4" w:space="0" w:color="auto"/>
              <w:left w:val="single" w:sz="4" w:space="0" w:color="auto"/>
              <w:bottom w:val="single" w:sz="4" w:space="0" w:color="auto"/>
              <w:right w:val="single" w:sz="4" w:space="0" w:color="auto"/>
            </w:tcBorders>
            <w:hideMark/>
          </w:tcPr>
          <w:p w:rsidR="00E72FA1" w:rsidRPr="00BB1965" w:rsidRDefault="00E72FA1"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Standaard 5: Klassenmanagement: materialen en ruimte, inrichting van het lokaal</w:t>
            </w:r>
          </w:p>
        </w:tc>
        <w:tc>
          <w:tcPr>
            <w:tcW w:w="2835" w:type="dxa"/>
            <w:tcBorders>
              <w:top w:val="single" w:sz="4" w:space="0" w:color="auto"/>
              <w:left w:val="single" w:sz="4" w:space="0" w:color="auto"/>
              <w:bottom w:val="single" w:sz="4" w:space="0" w:color="auto"/>
              <w:right w:val="single" w:sz="4" w:space="0" w:color="auto"/>
            </w:tcBorders>
            <w:hideMark/>
          </w:tcPr>
          <w:p w:rsidR="00E72FA1" w:rsidRPr="00BB1965" w:rsidRDefault="00102177"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 xml:space="preserve">3,48          </w:t>
            </w:r>
            <w:r w:rsidR="00BB1965" w:rsidRPr="00BB1965">
              <w:rPr>
                <w:rFonts w:asciiTheme="minorHAnsi" w:eastAsia="Times New Roman" w:hAnsiTheme="minorHAnsi" w:cstheme="minorHAnsi"/>
              </w:rPr>
              <w:t xml:space="preserve">                  </w:t>
            </w:r>
            <w:r w:rsidRPr="00BB1965">
              <w:rPr>
                <w:rFonts w:asciiTheme="minorHAnsi" w:eastAsia="Times New Roman" w:hAnsiTheme="minorHAnsi" w:cstheme="minorHAnsi"/>
              </w:rPr>
              <w:t xml:space="preserve"> </w:t>
            </w:r>
            <w:r w:rsidR="00BB1965">
              <w:rPr>
                <w:rFonts w:asciiTheme="minorHAnsi" w:eastAsia="Times New Roman" w:hAnsiTheme="minorHAnsi" w:cstheme="minorHAnsi"/>
              </w:rPr>
              <w:t xml:space="preserve">     </w:t>
            </w:r>
            <w:r w:rsidRPr="00BB1965">
              <w:rPr>
                <w:rFonts w:asciiTheme="minorHAnsi" w:eastAsia="Times New Roman" w:hAnsiTheme="minorHAnsi" w:cstheme="minorHAnsi"/>
              </w:rPr>
              <w:t>(3,50)</w:t>
            </w:r>
          </w:p>
        </w:tc>
      </w:tr>
      <w:tr w:rsidR="00E72FA1" w:rsidRPr="008E2C97" w:rsidTr="00E72FA1">
        <w:tc>
          <w:tcPr>
            <w:tcW w:w="6345" w:type="dxa"/>
            <w:tcBorders>
              <w:top w:val="single" w:sz="4" w:space="0" w:color="auto"/>
              <w:left w:val="single" w:sz="4" w:space="0" w:color="auto"/>
              <w:bottom w:val="single" w:sz="4" w:space="0" w:color="auto"/>
              <w:right w:val="single" w:sz="4" w:space="0" w:color="auto"/>
            </w:tcBorders>
            <w:hideMark/>
          </w:tcPr>
          <w:p w:rsidR="00E72FA1" w:rsidRPr="00BB1965" w:rsidRDefault="00E72FA1"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Standaard 6: Klassenmanagement: individuele verwerking en lesverloop</w:t>
            </w:r>
          </w:p>
        </w:tc>
        <w:tc>
          <w:tcPr>
            <w:tcW w:w="2835" w:type="dxa"/>
            <w:tcBorders>
              <w:top w:val="single" w:sz="4" w:space="0" w:color="auto"/>
              <w:left w:val="single" w:sz="4" w:space="0" w:color="auto"/>
              <w:bottom w:val="single" w:sz="4" w:space="0" w:color="auto"/>
              <w:right w:val="single" w:sz="4" w:space="0" w:color="auto"/>
            </w:tcBorders>
            <w:hideMark/>
          </w:tcPr>
          <w:p w:rsidR="00E72FA1" w:rsidRPr="00BB1965" w:rsidRDefault="00102177"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 xml:space="preserve">3,39           </w:t>
            </w:r>
            <w:r w:rsidR="00BB1965">
              <w:rPr>
                <w:rFonts w:asciiTheme="minorHAnsi" w:eastAsia="Times New Roman" w:hAnsiTheme="minorHAnsi" w:cstheme="minorHAnsi"/>
              </w:rPr>
              <w:t xml:space="preserve">                       </w:t>
            </w:r>
            <w:r w:rsidRPr="00BB1965">
              <w:rPr>
                <w:rFonts w:asciiTheme="minorHAnsi" w:eastAsia="Times New Roman" w:hAnsiTheme="minorHAnsi" w:cstheme="minorHAnsi"/>
              </w:rPr>
              <w:t>(3,33)</w:t>
            </w:r>
          </w:p>
        </w:tc>
      </w:tr>
      <w:tr w:rsidR="00E72FA1" w:rsidRPr="008E2C97" w:rsidTr="00E72FA1">
        <w:tc>
          <w:tcPr>
            <w:tcW w:w="6345" w:type="dxa"/>
            <w:tcBorders>
              <w:top w:val="single" w:sz="4" w:space="0" w:color="auto"/>
              <w:left w:val="single" w:sz="4" w:space="0" w:color="auto"/>
              <w:bottom w:val="single" w:sz="4" w:space="0" w:color="auto"/>
              <w:right w:val="single" w:sz="4" w:space="0" w:color="auto"/>
            </w:tcBorders>
            <w:hideMark/>
          </w:tcPr>
          <w:p w:rsidR="00E72FA1" w:rsidRPr="00BB1965" w:rsidRDefault="00E72FA1"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Standaard 7: Onderwijsondersteuning</w:t>
            </w:r>
          </w:p>
        </w:tc>
        <w:tc>
          <w:tcPr>
            <w:tcW w:w="2835" w:type="dxa"/>
            <w:tcBorders>
              <w:top w:val="single" w:sz="4" w:space="0" w:color="auto"/>
              <w:left w:val="single" w:sz="4" w:space="0" w:color="auto"/>
              <w:bottom w:val="single" w:sz="4" w:space="0" w:color="auto"/>
              <w:right w:val="single" w:sz="4" w:space="0" w:color="auto"/>
            </w:tcBorders>
            <w:hideMark/>
          </w:tcPr>
          <w:p w:rsidR="00E72FA1" w:rsidRPr="00BB1965" w:rsidRDefault="00102177"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 xml:space="preserve">3,34           </w:t>
            </w:r>
            <w:r w:rsidR="00BB1965">
              <w:rPr>
                <w:rFonts w:asciiTheme="minorHAnsi" w:eastAsia="Times New Roman" w:hAnsiTheme="minorHAnsi" w:cstheme="minorHAnsi"/>
              </w:rPr>
              <w:t xml:space="preserve">                       </w:t>
            </w:r>
            <w:r w:rsidRPr="00BB1965">
              <w:rPr>
                <w:rFonts w:asciiTheme="minorHAnsi" w:eastAsia="Times New Roman" w:hAnsiTheme="minorHAnsi" w:cstheme="minorHAnsi"/>
              </w:rPr>
              <w:t>(3,32)</w:t>
            </w:r>
          </w:p>
        </w:tc>
      </w:tr>
      <w:tr w:rsidR="00E72FA1" w:rsidRPr="008E2C97" w:rsidTr="00E72FA1">
        <w:tc>
          <w:tcPr>
            <w:tcW w:w="6345" w:type="dxa"/>
            <w:tcBorders>
              <w:top w:val="single" w:sz="4" w:space="0" w:color="auto"/>
              <w:left w:val="single" w:sz="4" w:space="0" w:color="auto"/>
              <w:bottom w:val="single" w:sz="4" w:space="0" w:color="auto"/>
              <w:right w:val="single" w:sz="4" w:space="0" w:color="auto"/>
            </w:tcBorders>
            <w:hideMark/>
          </w:tcPr>
          <w:p w:rsidR="00E72FA1" w:rsidRPr="00BB1965" w:rsidRDefault="00E72FA1"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Standaard 8: Ontwikkelingsperspectieven</w:t>
            </w:r>
          </w:p>
        </w:tc>
        <w:tc>
          <w:tcPr>
            <w:tcW w:w="2835" w:type="dxa"/>
            <w:tcBorders>
              <w:top w:val="single" w:sz="4" w:space="0" w:color="auto"/>
              <w:left w:val="single" w:sz="4" w:space="0" w:color="auto"/>
              <w:bottom w:val="single" w:sz="4" w:space="0" w:color="auto"/>
              <w:right w:val="single" w:sz="4" w:space="0" w:color="auto"/>
            </w:tcBorders>
            <w:hideMark/>
          </w:tcPr>
          <w:p w:rsidR="00E72FA1" w:rsidRPr="00BB1965" w:rsidRDefault="00102177" w:rsidP="00C878CA">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 xml:space="preserve">3,44           </w:t>
            </w:r>
            <w:r w:rsidR="00BB1965">
              <w:rPr>
                <w:rFonts w:asciiTheme="minorHAnsi" w:eastAsia="Times New Roman" w:hAnsiTheme="minorHAnsi" w:cstheme="minorHAnsi"/>
              </w:rPr>
              <w:t xml:space="preserve">                       </w:t>
            </w:r>
            <w:r w:rsidRPr="00BB1965">
              <w:rPr>
                <w:rFonts w:asciiTheme="minorHAnsi" w:eastAsia="Times New Roman" w:hAnsiTheme="minorHAnsi" w:cstheme="minorHAnsi"/>
              </w:rPr>
              <w:t>(3,29)</w:t>
            </w:r>
          </w:p>
        </w:tc>
      </w:tr>
      <w:tr w:rsidR="00E72FA1" w:rsidRPr="008E2C97" w:rsidTr="00E72FA1">
        <w:tc>
          <w:tcPr>
            <w:tcW w:w="6345" w:type="dxa"/>
            <w:tcBorders>
              <w:top w:val="single" w:sz="4" w:space="0" w:color="auto"/>
              <w:left w:val="single" w:sz="4" w:space="0" w:color="auto"/>
              <w:bottom w:val="single" w:sz="4" w:space="0" w:color="auto"/>
              <w:right w:val="single" w:sz="4" w:space="0" w:color="auto"/>
            </w:tcBorders>
            <w:hideMark/>
          </w:tcPr>
          <w:p w:rsidR="00E72FA1" w:rsidRPr="00BB1965" w:rsidRDefault="00E72FA1"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Standaard 9: Beleid leerlingenondersteuning</w:t>
            </w:r>
          </w:p>
        </w:tc>
        <w:tc>
          <w:tcPr>
            <w:tcW w:w="2835" w:type="dxa"/>
            <w:tcBorders>
              <w:top w:val="single" w:sz="4" w:space="0" w:color="auto"/>
              <w:left w:val="single" w:sz="4" w:space="0" w:color="auto"/>
              <w:bottom w:val="single" w:sz="4" w:space="0" w:color="auto"/>
              <w:right w:val="single" w:sz="4" w:space="0" w:color="auto"/>
            </w:tcBorders>
            <w:hideMark/>
          </w:tcPr>
          <w:p w:rsidR="00E72FA1" w:rsidRPr="00BB1965" w:rsidRDefault="00102177"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 xml:space="preserve">3,01           </w:t>
            </w:r>
            <w:r w:rsidR="00BB1965">
              <w:rPr>
                <w:rFonts w:asciiTheme="minorHAnsi" w:eastAsia="Times New Roman" w:hAnsiTheme="minorHAnsi" w:cstheme="minorHAnsi"/>
              </w:rPr>
              <w:t xml:space="preserve">                       </w:t>
            </w:r>
            <w:r w:rsidRPr="00BB1965">
              <w:rPr>
                <w:rFonts w:asciiTheme="minorHAnsi" w:eastAsia="Times New Roman" w:hAnsiTheme="minorHAnsi" w:cstheme="minorHAnsi"/>
              </w:rPr>
              <w:t>(3,22)</w:t>
            </w:r>
          </w:p>
        </w:tc>
      </w:tr>
      <w:tr w:rsidR="00E72FA1" w:rsidRPr="008E2C97" w:rsidTr="00E72FA1">
        <w:tc>
          <w:tcPr>
            <w:tcW w:w="6345" w:type="dxa"/>
            <w:tcBorders>
              <w:top w:val="single" w:sz="4" w:space="0" w:color="auto"/>
              <w:left w:val="single" w:sz="4" w:space="0" w:color="auto"/>
              <w:bottom w:val="single" w:sz="4" w:space="0" w:color="auto"/>
              <w:right w:val="single" w:sz="4" w:space="0" w:color="auto"/>
            </w:tcBorders>
            <w:hideMark/>
          </w:tcPr>
          <w:p w:rsidR="00E72FA1" w:rsidRPr="00BB1965" w:rsidRDefault="00E72FA1"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Standaard 10: Evaluatie leerlingenondersteuning</w:t>
            </w:r>
          </w:p>
        </w:tc>
        <w:tc>
          <w:tcPr>
            <w:tcW w:w="2835" w:type="dxa"/>
            <w:tcBorders>
              <w:top w:val="single" w:sz="4" w:space="0" w:color="auto"/>
              <w:left w:val="single" w:sz="4" w:space="0" w:color="auto"/>
              <w:bottom w:val="single" w:sz="4" w:space="0" w:color="auto"/>
              <w:right w:val="single" w:sz="4" w:space="0" w:color="auto"/>
            </w:tcBorders>
            <w:hideMark/>
          </w:tcPr>
          <w:p w:rsidR="00E72FA1" w:rsidRPr="00BB1965" w:rsidRDefault="00102177" w:rsidP="00C878CA">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 xml:space="preserve">3,17          </w:t>
            </w:r>
            <w:r w:rsidR="00BB1965">
              <w:rPr>
                <w:rFonts w:asciiTheme="minorHAnsi" w:eastAsia="Times New Roman" w:hAnsiTheme="minorHAnsi" w:cstheme="minorHAnsi"/>
              </w:rPr>
              <w:t xml:space="preserve">                       </w:t>
            </w:r>
            <w:r w:rsidRPr="00BB1965">
              <w:rPr>
                <w:rFonts w:asciiTheme="minorHAnsi" w:eastAsia="Times New Roman" w:hAnsiTheme="minorHAnsi" w:cstheme="minorHAnsi"/>
              </w:rPr>
              <w:t xml:space="preserve"> (3,25)</w:t>
            </w:r>
          </w:p>
        </w:tc>
      </w:tr>
      <w:tr w:rsidR="00E72FA1" w:rsidRPr="008E2C97" w:rsidTr="00E72FA1">
        <w:tc>
          <w:tcPr>
            <w:tcW w:w="6345" w:type="dxa"/>
            <w:tcBorders>
              <w:top w:val="single" w:sz="4" w:space="0" w:color="auto"/>
              <w:left w:val="single" w:sz="4" w:space="0" w:color="auto"/>
              <w:bottom w:val="single" w:sz="4" w:space="0" w:color="auto"/>
              <w:right w:val="single" w:sz="4" w:space="0" w:color="auto"/>
            </w:tcBorders>
            <w:hideMark/>
          </w:tcPr>
          <w:p w:rsidR="00E72FA1" w:rsidRPr="00BB1965" w:rsidRDefault="00E72FA1"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Standaard 11: Deskundigheid</w:t>
            </w:r>
          </w:p>
        </w:tc>
        <w:tc>
          <w:tcPr>
            <w:tcW w:w="2835" w:type="dxa"/>
            <w:tcBorders>
              <w:top w:val="single" w:sz="4" w:space="0" w:color="auto"/>
              <w:left w:val="single" w:sz="4" w:space="0" w:color="auto"/>
              <w:bottom w:val="single" w:sz="4" w:space="0" w:color="auto"/>
              <w:right w:val="single" w:sz="4" w:space="0" w:color="auto"/>
            </w:tcBorders>
            <w:hideMark/>
          </w:tcPr>
          <w:p w:rsidR="00E72FA1" w:rsidRPr="00BB1965" w:rsidRDefault="00102177" w:rsidP="00C878CA">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 xml:space="preserve">3,23          </w:t>
            </w:r>
            <w:r w:rsidR="00BB1965">
              <w:rPr>
                <w:rFonts w:asciiTheme="minorHAnsi" w:eastAsia="Times New Roman" w:hAnsiTheme="minorHAnsi" w:cstheme="minorHAnsi"/>
              </w:rPr>
              <w:t xml:space="preserve">                       </w:t>
            </w:r>
            <w:r w:rsidRPr="00BB1965">
              <w:rPr>
                <w:rFonts w:asciiTheme="minorHAnsi" w:eastAsia="Times New Roman" w:hAnsiTheme="minorHAnsi" w:cstheme="minorHAnsi"/>
              </w:rPr>
              <w:t xml:space="preserve"> (3,31)</w:t>
            </w:r>
          </w:p>
        </w:tc>
      </w:tr>
      <w:tr w:rsidR="00E72FA1" w:rsidRPr="008E2C97" w:rsidTr="00E72FA1">
        <w:tc>
          <w:tcPr>
            <w:tcW w:w="6345" w:type="dxa"/>
            <w:tcBorders>
              <w:top w:val="single" w:sz="4" w:space="0" w:color="auto"/>
              <w:left w:val="single" w:sz="4" w:space="0" w:color="auto"/>
              <w:bottom w:val="single" w:sz="4" w:space="0" w:color="auto"/>
              <w:right w:val="single" w:sz="4" w:space="0" w:color="auto"/>
            </w:tcBorders>
            <w:hideMark/>
          </w:tcPr>
          <w:p w:rsidR="00E72FA1" w:rsidRPr="00BB1965" w:rsidRDefault="00E72FA1"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Standaard 12: Ouders</w:t>
            </w:r>
          </w:p>
        </w:tc>
        <w:tc>
          <w:tcPr>
            <w:tcW w:w="2835" w:type="dxa"/>
            <w:tcBorders>
              <w:top w:val="single" w:sz="4" w:space="0" w:color="auto"/>
              <w:left w:val="single" w:sz="4" w:space="0" w:color="auto"/>
              <w:bottom w:val="single" w:sz="4" w:space="0" w:color="auto"/>
              <w:right w:val="single" w:sz="4" w:space="0" w:color="auto"/>
            </w:tcBorders>
            <w:hideMark/>
          </w:tcPr>
          <w:p w:rsidR="00E72FA1" w:rsidRPr="00BB1965" w:rsidRDefault="00102177" w:rsidP="00C878CA">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 xml:space="preserve">3,21          </w:t>
            </w:r>
            <w:r w:rsidR="00BB1965">
              <w:rPr>
                <w:rFonts w:asciiTheme="minorHAnsi" w:eastAsia="Times New Roman" w:hAnsiTheme="minorHAnsi" w:cstheme="minorHAnsi"/>
              </w:rPr>
              <w:t xml:space="preserve">                       </w:t>
            </w:r>
            <w:r w:rsidRPr="00BB1965">
              <w:rPr>
                <w:rFonts w:asciiTheme="minorHAnsi" w:eastAsia="Times New Roman" w:hAnsiTheme="minorHAnsi" w:cstheme="minorHAnsi"/>
              </w:rPr>
              <w:t xml:space="preserve"> (3,22)</w:t>
            </w:r>
          </w:p>
        </w:tc>
      </w:tr>
      <w:tr w:rsidR="00E72FA1" w:rsidRPr="008E2C97" w:rsidTr="00E72FA1">
        <w:tc>
          <w:tcPr>
            <w:tcW w:w="6345" w:type="dxa"/>
            <w:tcBorders>
              <w:top w:val="single" w:sz="4" w:space="0" w:color="auto"/>
              <w:left w:val="single" w:sz="4" w:space="0" w:color="auto"/>
              <w:bottom w:val="single" w:sz="4" w:space="0" w:color="auto"/>
              <w:right w:val="single" w:sz="4" w:space="0" w:color="auto"/>
            </w:tcBorders>
            <w:hideMark/>
          </w:tcPr>
          <w:p w:rsidR="00E72FA1" w:rsidRPr="00BB1965" w:rsidRDefault="00E72FA1"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TOTAAL SCORE:</w:t>
            </w:r>
          </w:p>
        </w:tc>
        <w:tc>
          <w:tcPr>
            <w:tcW w:w="2835" w:type="dxa"/>
            <w:tcBorders>
              <w:top w:val="single" w:sz="4" w:space="0" w:color="auto"/>
              <w:left w:val="single" w:sz="4" w:space="0" w:color="auto"/>
              <w:bottom w:val="single" w:sz="4" w:space="0" w:color="auto"/>
              <w:right w:val="single" w:sz="4" w:space="0" w:color="auto"/>
            </w:tcBorders>
          </w:tcPr>
          <w:p w:rsidR="00E72FA1" w:rsidRPr="00BB1965" w:rsidRDefault="00102177" w:rsidP="00E72FA1">
            <w:pPr>
              <w:autoSpaceDN w:val="0"/>
              <w:spacing w:after="0"/>
              <w:rPr>
                <w:rFonts w:asciiTheme="minorHAnsi" w:eastAsia="Times New Roman" w:hAnsiTheme="minorHAnsi" w:cstheme="minorHAnsi"/>
              </w:rPr>
            </w:pPr>
            <w:r w:rsidRPr="00BB1965">
              <w:rPr>
                <w:rFonts w:asciiTheme="minorHAnsi" w:eastAsia="Times New Roman" w:hAnsiTheme="minorHAnsi" w:cstheme="minorHAnsi"/>
              </w:rPr>
              <w:t>3,28</w:t>
            </w:r>
          </w:p>
        </w:tc>
      </w:tr>
    </w:tbl>
    <w:p w:rsidR="00E72FA1" w:rsidRDefault="00E72FA1" w:rsidP="00E72FA1">
      <w:pPr>
        <w:autoSpaceDN w:val="0"/>
        <w:spacing w:after="0"/>
        <w:rPr>
          <w:rFonts w:asciiTheme="minorHAnsi" w:eastAsia="Times New Roman" w:hAnsiTheme="minorHAnsi" w:cstheme="minorHAnsi"/>
          <w:sz w:val="24"/>
          <w:szCs w:val="24"/>
        </w:rPr>
      </w:pPr>
    </w:p>
    <w:p w:rsidR="00503CF9" w:rsidRDefault="00503CF9" w:rsidP="00E72FA1">
      <w:pPr>
        <w:autoSpaceDN w:val="0"/>
        <w:spacing w:after="0"/>
        <w:rPr>
          <w:rFonts w:asciiTheme="minorHAnsi" w:eastAsia="Times New Roman" w:hAnsiTheme="minorHAnsi" w:cstheme="minorHAnsi"/>
          <w:sz w:val="24"/>
          <w:szCs w:val="24"/>
        </w:rPr>
      </w:pPr>
    </w:p>
    <w:p w:rsidR="00503CF9" w:rsidRDefault="00503CF9" w:rsidP="00E72FA1">
      <w:pPr>
        <w:autoSpaceDN w:val="0"/>
        <w:spacing w:after="0"/>
        <w:rPr>
          <w:rFonts w:asciiTheme="minorHAnsi" w:eastAsia="Times New Roman" w:hAnsiTheme="minorHAnsi" w:cstheme="minorHAnsi"/>
          <w:sz w:val="24"/>
          <w:szCs w:val="24"/>
        </w:rPr>
      </w:pPr>
    </w:p>
    <w:p w:rsidR="00503CF9" w:rsidRDefault="00503CF9" w:rsidP="00E72FA1">
      <w:pPr>
        <w:autoSpaceDN w:val="0"/>
        <w:spacing w:after="0"/>
        <w:rPr>
          <w:rFonts w:asciiTheme="minorHAnsi" w:eastAsia="Times New Roman" w:hAnsiTheme="minorHAnsi" w:cstheme="minorHAnsi"/>
          <w:sz w:val="24"/>
          <w:szCs w:val="24"/>
        </w:rPr>
      </w:pPr>
    </w:p>
    <w:p w:rsidR="00503CF9" w:rsidRDefault="00503CF9" w:rsidP="00E72FA1">
      <w:pPr>
        <w:autoSpaceDN w:val="0"/>
        <w:spacing w:after="0"/>
        <w:rPr>
          <w:rFonts w:asciiTheme="minorHAnsi" w:eastAsia="Times New Roman" w:hAnsiTheme="minorHAnsi" w:cstheme="minorHAnsi"/>
          <w:sz w:val="24"/>
          <w:szCs w:val="24"/>
        </w:rPr>
      </w:pPr>
    </w:p>
    <w:p w:rsidR="0072523F" w:rsidRDefault="0072523F" w:rsidP="00E72FA1">
      <w:pPr>
        <w:autoSpaceDN w:val="0"/>
        <w:spacing w:after="0"/>
        <w:rPr>
          <w:rFonts w:asciiTheme="minorHAnsi" w:eastAsia="Times New Roman" w:hAnsiTheme="minorHAnsi" w:cstheme="minorHAnsi"/>
          <w:sz w:val="24"/>
          <w:szCs w:val="24"/>
        </w:rPr>
      </w:pPr>
    </w:p>
    <w:p w:rsidR="0072523F" w:rsidRDefault="0072523F" w:rsidP="00E72FA1">
      <w:pPr>
        <w:autoSpaceDN w:val="0"/>
        <w:spacing w:after="0"/>
        <w:rPr>
          <w:rFonts w:asciiTheme="minorHAnsi" w:eastAsia="Times New Roman" w:hAnsiTheme="minorHAnsi" w:cstheme="minorHAnsi"/>
          <w:sz w:val="24"/>
          <w:szCs w:val="24"/>
        </w:rPr>
      </w:pPr>
    </w:p>
    <w:p w:rsidR="0072523F" w:rsidRDefault="0072523F" w:rsidP="00E72FA1">
      <w:pPr>
        <w:autoSpaceDN w:val="0"/>
        <w:spacing w:after="0"/>
        <w:rPr>
          <w:rFonts w:asciiTheme="minorHAnsi" w:eastAsia="Times New Roman" w:hAnsiTheme="minorHAnsi" w:cstheme="minorHAnsi"/>
          <w:sz w:val="24"/>
          <w:szCs w:val="24"/>
        </w:rPr>
      </w:pPr>
    </w:p>
    <w:p w:rsidR="0072523F" w:rsidRDefault="0072523F" w:rsidP="00E72FA1">
      <w:pPr>
        <w:autoSpaceDN w:val="0"/>
        <w:spacing w:after="0"/>
        <w:rPr>
          <w:rFonts w:asciiTheme="minorHAnsi" w:eastAsia="Times New Roman" w:hAnsiTheme="minorHAnsi" w:cstheme="minorHAnsi"/>
          <w:sz w:val="24"/>
          <w:szCs w:val="24"/>
        </w:rPr>
      </w:pPr>
    </w:p>
    <w:p w:rsidR="0072523F" w:rsidRDefault="0072523F" w:rsidP="00E72FA1">
      <w:pPr>
        <w:autoSpaceDN w:val="0"/>
        <w:spacing w:after="0"/>
        <w:rPr>
          <w:rFonts w:asciiTheme="minorHAnsi" w:eastAsia="Times New Roman" w:hAnsiTheme="minorHAnsi" w:cstheme="minorHAnsi"/>
          <w:sz w:val="24"/>
          <w:szCs w:val="24"/>
        </w:rPr>
      </w:pPr>
    </w:p>
    <w:p w:rsidR="0072523F" w:rsidRPr="009A58D7" w:rsidRDefault="0072523F" w:rsidP="0072523F">
      <w:pPr>
        <w:tabs>
          <w:tab w:val="left" w:pos="1545"/>
          <w:tab w:val="left" w:pos="1845"/>
          <w:tab w:val="right" w:pos="9072"/>
        </w:tabs>
        <w:autoSpaceDN w:val="0"/>
        <w:rPr>
          <w:rFonts w:eastAsia="Times New Roman" w:cs="Calibri"/>
          <w:b/>
          <w:color w:val="4F81BD" w:themeColor="accent1"/>
          <w:sz w:val="28"/>
          <w:szCs w:val="28"/>
        </w:rPr>
      </w:pPr>
      <w:r>
        <w:rPr>
          <w:rFonts w:eastAsia="Times New Roman" w:cs="Calibri"/>
          <w:b/>
          <w:color w:val="4F81BD" w:themeColor="accent1"/>
          <w:sz w:val="28"/>
          <w:szCs w:val="28"/>
        </w:rPr>
        <w:lastRenderedPageBreak/>
        <w:t>Extra ondersteuning.</w:t>
      </w:r>
    </w:p>
    <w:p w:rsidR="0047460F" w:rsidRPr="0047460F" w:rsidRDefault="0047460F" w:rsidP="0047460F">
      <w:pPr>
        <w:autoSpaceDN w:val="0"/>
        <w:spacing w:after="0"/>
        <w:rPr>
          <w:rFonts w:cs="Calibri"/>
          <w:i/>
        </w:rPr>
      </w:pPr>
      <w:r>
        <w:rPr>
          <w:rFonts w:cs="Calibri"/>
          <w:i/>
        </w:rPr>
        <w:t>Inleiding:</w:t>
      </w:r>
    </w:p>
    <w:p w:rsidR="0047460F" w:rsidRPr="0047460F" w:rsidRDefault="0047460F" w:rsidP="0047460F">
      <w:pPr>
        <w:autoSpaceDN w:val="0"/>
        <w:spacing w:after="0"/>
        <w:rPr>
          <w:rFonts w:cs="Calibri"/>
        </w:rPr>
      </w:pPr>
      <w:r w:rsidRPr="0047460F">
        <w:rPr>
          <w:rFonts w:cs="Calibri"/>
        </w:rPr>
        <w:t>In dit hoofdstuk van het schoolondersteuningsprofiel wordt omschreven welke</w:t>
      </w:r>
      <w:r>
        <w:rPr>
          <w:rFonts w:cs="Calibri"/>
        </w:rPr>
        <w:t xml:space="preserve"> </w:t>
      </w:r>
      <w:r w:rsidRPr="0047460F">
        <w:rPr>
          <w:rFonts w:cs="Calibri"/>
        </w:rPr>
        <w:t xml:space="preserve">extra (specifieke) mogelijkheden </w:t>
      </w:r>
      <w:r>
        <w:rPr>
          <w:rFonts w:cs="Calibri"/>
        </w:rPr>
        <w:t>onze</w:t>
      </w:r>
      <w:r w:rsidRPr="0047460F">
        <w:rPr>
          <w:rFonts w:cs="Calibri"/>
        </w:rPr>
        <w:t xml:space="preserve"> school heeft. </w:t>
      </w:r>
      <w:r>
        <w:rPr>
          <w:rFonts w:cs="Calibri"/>
        </w:rPr>
        <w:t>W</w:t>
      </w:r>
      <w:r w:rsidR="001B11FF">
        <w:rPr>
          <w:rFonts w:cs="Calibri"/>
        </w:rPr>
        <w:t>ij</w:t>
      </w:r>
      <w:r>
        <w:rPr>
          <w:rFonts w:cs="Calibri"/>
        </w:rPr>
        <w:t xml:space="preserve"> </w:t>
      </w:r>
      <w:r w:rsidR="001B11FF">
        <w:rPr>
          <w:rFonts w:cs="Calibri"/>
        </w:rPr>
        <w:t xml:space="preserve">hanteren de </w:t>
      </w:r>
      <w:r w:rsidRPr="0047460F">
        <w:rPr>
          <w:rFonts w:cs="Calibri"/>
        </w:rPr>
        <w:t xml:space="preserve">volgende indeling op </w:t>
      </w:r>
      <w:r w:rsidR="001B11FF" w:rsidRPr="0047460F">
        <w:rPr>
          <w:rFonts w:cs="Calibri"/>
        </w:rPr>
        <w:t>leerling kenmerken</w:t>
      </w:r>
      <w:r w:rsidRPr="0047460F">
        <w:rPr>
          <w:rFonts w:cs="Calibri"/>
        </w:rPr>
        <w:t xml:space="preserve"> waarbinnen de ondersteuningsmogelijkheden van de school handelingsgericht</w:t>
      </w:r>
      <w:r>
        <w:rPr>
          <w:rFonts w:cs="Calibri"/>
        </w:rPr>
        <w:t xml:space="preserve"> </w:t>
      </w:r>
      <w:r w:rsidRPr="0047460F">
        <w:rPr>
          <w:rFonts w:cs="Calibri"/>
        </w:rPr>
        <w:t>worden geformuleerd:</w:t>
      </w:r>
    </w:p>
    <w:p w:rsidR="0047460F" w:rsidRPr="0047460F" w:rsidRDefault="0047460F" w:rsidP="0047460F">
      <w:pPr>
        <w:autoSpaceDN w:val="0"/>
        <w:spacing w:after="0"/>
        <w:rPr>
          <w:rFonts w:cs="Calibri"/>
        </w:rPr>
      </w:pPr>
      <w:r>
        <w:rPr>
          <w:rFonts w:cs="Calibri"/>
        </w:rPr>
        <w:t>&gt;</w:t>
      </w:r>
      <w:r w:rsidRPr="0047460F">
        <w:rPr>
          <w:rFonts w:cs="Calibri"/>
        </w:rPr>
        <w:t xml:space="preserve"> Leer- en ontwikkelingsondersteuning</w:t>
      </w:r>
    </w:p>
    <w:p w:rsidR="0047460F" w:rsidRPr="0047460F" w:rsidRDefault="0047460F" w:rsidP="0047460F">
      <w:pPr>
        <w:autoSpaceDN w:val="0"/>
        <w:spacing w:after="0"/>
        <w:rPr>
          <w:rFonts w:cs="Calibri"/>
        </w:rPr>
      </w:pPr>
      <w:r>
        <w:rPr>
          <w:rFonts w:cs="Calibri"/>
        </w:rPr>
        <w:t>&gt;</w:t>
      </w:r>
      <w:r w:rsidRPr="0047460F">
        <w:rPr>
          <w:rFonts w:cs="Calibri"/>
        </w:rPr>
        <w:t xml:space="preserve"> Fysiek medische ondersteuning</w:t>
      </w:r>
    </w:p>
    <w:p w:rsidR="0047460F" w:rsidRPr="0047460F" w:rsidRDefault="0047460F" w:rsidP="0047460F">
      <w:pPr>
        <w:autoSpaceDN w:val="0"/>
        <w:spacing w:after="0"/>
        <w:rPr>
          <w:rFonts w:cs="Calibri"/>
        </w:rPr>
      </w:pPr>
      <w:r>
        <w:rPr>
          <w:rFonts w:cs="Calibri"/>
        </w:rPr>
        <w:t>&gt;</w:t>
      </w:r>
      <w:r w:rsidRPr="0047460F">
        <w:rPr>
          <w:rFonts w:cs="Calibri"/>
        </w:rPr>
        <w:t xml:space="preserve"> Sociaal-emotioneel en gedragsondersteuning</w:t>
      </w:r>
    </w:p>
    <w:p w:rsidR="00503CF9" w:rsidRPr="0047460F" w:rsidRDefault="0047460F" w:rsidP="0047460F">
      <w:pPr>
        <w:autoSpaceDN w:val="0"/>
        <w:spacing w:after="0"/>
        <w:rPr>
          <w:rFonts w:asciiTheme="minorHAnsi" w:eastAsia="Times New Roman" w:hAnsiTheme="minorHAnsi" w:cstheme="minorHAnsi"/>
          <w:sz w:val="24"/>
          <w:szCs w:val="24"/>
        </w:rPr>
      </w:pPr>
      <w:r>
        <w:rPr>
          <w:rFonts w:cs="Calibri"/>
        </w:rPr>
        <w:t>&gt;</w:t>
      </w:r>
      <w:r w:rsidRPr="0047460F">
        <w:rPr>
          <w:rFonts w:cs="Calibri"/>
        </w:rPr>
        <w:t xml:space="preserve"> Ondersteuning in de thuissituatie</w:t>
      </w:r>
    </w:p>
    <w:p w:rsidR="001B11FF" w:rsidRPr="001B11FF" w:rsidRDefault="001B11FF" w:rsidP="001B11FF">
      <w:pPr>
        <w:autoSpaceDN w:val="0"/>
        <w:spacing w:after="0"/>
        <w:rPr>
          <w:rFonts w:cs="Calibri"/>
          <w:i/>
        </w:rPr>
      </w:pPr>
      <w:r>
        <w:rPr>
          <w:rFonts w:asciiTheme="minorHAnsi" w:eastAsia="Times New Roman" w:hAnsiTheme="minorHAnsi" w:cstheme="minorHAnsi"/>
          <w:sz w:val="24"/>
          <w:szCs w:val="24"/>
        </w:rPr>
        <w:br/>
      </w:r>
      <w:r w:rsidRPr="001B11FF">
        <w:rPr>
          <w:rFonts w:cs="Calibri"/>
          <w:i/>
        </w:rPr>
        <w:t>Leer- en ontwikkelingsondersteuning</w:t>
      </w:r>
      <w:r w:rsidR="00321470">
        <w:rPr>
          <w:rFonts w:cs="Calibri"/>
          <w:i/>
        </w:rPr>
        <w:t>, situatie per 201</w:t>
      </w:r>
      <w:r w:rsidR="000F69B4">
        <w:rPr>
          <w:rFonts w:cs="Calibri"/>
          <w:i/>
        </w:rPr>
        <w:t>4</w:t>
      </w:r>
      <w:r w:rsidR="00321470">
        <w:rPr>
          <w:rFonts w:cs="Calibri"/>
          <w:i/>
        </w:rPr>
        <w:t>-201</w:t>
      </w:r>
      <w:r w:rsidR="000F69B4">
        <w:rPr>
          <w:rFonts w:cs="Calibri"/>
          <w:i/>
        </w:rPr>
        <w:t>5</w:t>
      </w:r>
      <w:r w:rsidR="00321470">
        <w:rPr>
          <w:rFonts w:cs="Calibri"/>
          <w:i/>
        </w:rPr>
        <w:t>*</w:t>
      </w:r>
    </w:p>
    <w:tbl>
      <w:tblPr>
        <w:tblStyle w:val="Tabelraster"/>
        <w:tblW w:w="0" w:type="auto"/>
        <w:tblLook w:val="04A0" w:firstRow="1" w:lastRow="0" w:firstColumn="1" w:lastColumn="0" w:noHBand="0" w:noVBand="1"/>
      </w:tblPr>
      <w:tblGrid>
        <w:gridCol w:w="4606"/>
        <w:gridCol w:w="4606"/>
      </w:tblGrid>
      <w:tr w:rsidR="001B11FF" w:rsidTr="001B11FF">
        <w:tc>
          <w:tcPr>
            <w:tcW w:w="4606" w:type="dxa"/>
          </w:tcPr>
          <w:p w:rsidR="001B11FF" w:rsidRPr="00CA44B9" w:rsidRDefault="001B11FF" w:rsidP="00E72FA1">
            <w:pPr>
              <w:autoSpaceDN w:val="0"/>
              <w:spacing w:after="0"/>
              <w:rPr>
                <w:rFonts w:asciiTheme="minorHAnsi" w:hAnsiTheme="minorHAnsi" w:cstheme="minorHAnsi"/>
                <w:b/>
                <w:sz w:val="20"/>
                <w:szCs w:val="20"/>
              </w:rPr>
            </w:pPr>
            <w:r w:rsidRPr="00CA44B9">
              <w:rPr>
                <w:rFonts w:asciiTheme="minorHAnsi" w:hAnsiTheme="minorHAnsi" w:cstheme="minorHAnsi"/>
                <w:b/>
                <w:sz w:val="20"/>
                <w:szCs w:val="20"/>
              </w:rPr>
              <w:t>Dyslexie</w:t>
            </w:r>
          </w:p>
          <w:p w:rsidR="00CA44B9" w:rsidRDefault="00CA44B9" w:rsidP="00CA44B9">
            <w:pPr>
              <w:autoSpaceDN w:val="0"/>
              <w:spacing w:after="0"/>
              <w:rPr>
                <w:rFonts w:asciiTheme="minorHAnsi" w:hAnsiTheme="minorHAnsi" w:cstheme="minorHAnsi"/>
                <w:sz w:val="20"/>
                <w:szCs w:val="20"/>
              </w:rPr>
            </w:pPr>
            <w:r>
              <w:rPr>
                <w:rFonts w:asciiTheme="minorHAnsi" w:hAnsiTheme="minorHAnsi" w:cstheme="minorHAnsi"/>
                <w:sz w:val="20"/>
                <w:szCs w:val="20"/>
              </w:rPr>
              <w:t>De school heeft ervaring met leerlingen met dyslexie.</w:t>
            </w:r>
            <w:r w:rsidR="00E85C03">
              <w:rPr>
                <w:rFonts w:asciiTheme="minorHAnsi" w:hAnsiTheme="minorHAnsi" w:cstheme="minorHAnsi"/>
                <w:sz w:val="20"/>
                <w:szCs w:val="20"/>
              </w:rPr>
              <w:t xml:space="preserve"> </w:t>
            </w:r>
            <w:r>
              <w:rPr>
                <w:rFonts w:asciiTheme="minorHAnsi" w:hAnsiTheme="minorHAnsi" w:cstheme="minorHAnsi"/>
                <w:sz w:val="20"/>
                <w:szCs w:val="20"/>
              </w:rPr>
              <w:t xml:space="preserve">We volgen rond dyslexie we het dyslexieprotocol. Leerkrachten weten goed om te gaan met dyslectische leerlingen. Eén keer in de twee jaar wordt er aan leerlingen waarbij dyslexie is vastgesteld een SoVa training aangeboden. </w:t>
            </w:r>
          </w:p>
          <w:p w:rsidR="00CA44B9" w:rsidRDefault="00CA44B9" w:rsidP="00CA44B9">
            <w:pPr>
              <w:autoSpaceDN w:val="0"/>
              <w:spacing w:after="0"/>
              <w:rPr>
                <w:rFonts w:asciiTheme="minorHAnsi" w:hAnsiTheme="minorHAnsi" w:cstheme="minorHAnsi"/>
                <w:sz w:val="20"/>
                <w:szCs w:val="20"/>
              </w:rPr>
            </w:pPr>
            <w:r>
              <w:rPr>
                <w:rFonts w:asciiTheme="minorHAnsi" w:hAnsiTheme="minorHAnsi" w:cstheme="minorHAnsi"/>
                <w:sz w:val="20"/>
                <w:szCs w:val="20"/>
              </w:rPr>
              <w:t>Voor de leerlingen met vastgestelde ernstige dyslexie is er de mogelijkheid om op school een behandeling te volgen. Hiervoor hebben we contacten met de Educatieve Academie te Zwolle.</w:t>
            </w:r>
          </w:p>
          <w:p w:rsidR="00CA44B9" w:rsidRDefault="00132373" w:rsidP="00CA44B9">
            <w:pPr>
              <w:autoSpaceDN w:val="0"/>
              <w:spacing w:after="0"/>
              <w:rPr>
                <w:rFonts w:asciiTheme="minorHAnsi" w:hAnsiTheme="minorHAnsi" w:cstheme="minorHAnsi"/>
                <w:sz w:val="20"/>
                <w:szCs w:val="20"/>
              </w:rPr>
            </w:pPr>
            <w:r>
              <w:rPr>
                <w:rFonts w:asciiTheme="minorHAnsi" w:hAnsiTheme="minorHAnsi" w:cstheme="minorHAnsi"/>
                <w:sz w:val="20"/>
                <w:szCs w:val="20"/>
              </w:rPr>
              <w:t>D</w:t>
            </w:r>
            <w:r w:rsidR="00CA44B9" w:rsidRPr="00132373">
              <w:rPr>
                <w:rFonts w:asciiTheme="minorHAnsi" w:hAnsiTheme="minorHAnsi" w:cstheme="minorHAnsi"/>
                <w:sz w:val="20"/>
                <w:szCs w:val="20"/>
              </w:rPr>
              <w:t xml:space="preserve">e school </w:t>
            </w:r>
            <w:r>
              <w:rPr>
                <w:rFonts w:asciiTheme="minorHAnsi" w:hAnsiTheme="minorHAnsi" w:cstheme="minorHAnsi"/>
                <w:sz w:val="20"/>
                <w:szCs w:val="20"/>
              </w:rPr>
              <w:t>heeft een leerkracht die een specifieke opleiding heeft gevolgd tot het geven van dyslexiebehandeling.</w:t>
            </w:r>
            <w:r w:rsidR="00CA44B9">
              <w:rPr>
                <w:rFonts w:asciiTheme="minorHAnsi" w:hAnsiTheme="minorHAnsi" w:cstheme="minorHAnsi"/>
                <w:sz w:val="20"/>
                <w:szCs w:val="20"/>
              </w:rPr>
              <w:br/>
            </w:r>
            <w:r w:rsidR="00CA44B9" w:rsidRPr="00CA44B9">
              <w:rPr>
                <w:rFonts w:asciiTheme="minorHAnsi" w:hAnsiTheme="minorHAnsi" w:cstheme="minorHAnsi"/>
                <w:b/>
                <w:sz w:val="20"/>
                <w:szCs w:val="20"/>
              </w:rPr>
              <w:t>Dyscalculie</w:t>
            </w:r>
            <w:r w:rsidR="00CA44B9" w:rsidRPr="00D51094">
              <w:rPr>
                <w:rFonts w:asciiTheme="minorHAnsi" w:hAnsiTheme="minorHAnsi" w:cstheme="minorHAnsi"/>
                <w:sz w:val="20"/>
                <w:szCs w:val="20"/>
              </w:rPr>
              <w:br/>
            </w:r>
            <w:r w:rsidR="00CA44B9">
              <w:rPr>
                <w:rFonts w:asciiTheme="minorHAnsi" w:hAnsiTheme="minorHAnsi" w:cstheme="minorHAnsi"/>
                <w:sz w:val="20"/>
                <w:szCs w:val="20"/>
              </w:rPr>
              <w:t>De school heeft nog geen ervaring met leerlingen waarbij dyscalculie is vastgesteld.</w:t>
            </w:r>
            <w:r w:rsidR="00E85C03">
              <w:rPr>
                <w:rFonts w:asciiTheme="minorHAnsi" w:hAnsiTheme="minorHAnsi" w:cstheme="minorHAnsi"/>
                <w:sz w:val="20"/>
                <w:szCs w:val="20"/>
              </w:rPr>
              <w:t xml:space="preserve"> </w:t>
            </w:r>
            <w:r w:rsidR="00CA44B9">
              <w:rPr>
                <w:rFonts w:asciiTheme="minorHAnsi" w:hAnsiTheme="minorHAnsi" w:cstheme="minorHAnsi"/>
                <w:sz w:val="20"/>
                <w:szCs w:val="20"/>
              </w:rPr>
              <w:t xml:space="preserve">Rond dyscalculie volgen we het protocol Ernstige Rekenproblemen en Dyscalculie. Binnen de school is er de mogelijkheid om een Klein Rekenonderzoek af te nemen. De school heeft de mogelijkheid om bij het experticecentrum een extern onderzoek aan te vragen. </w:t>
            </w:r>
          </w:p>
          <w:p w:rsidR="00CA44B9" w:rsidRPr="00132373" w:rsidRDefault="00CA44B9" w:rsidP="00132373">
            <w:pPr>
              <w:autoSpaceDN w:val="0"/>
              <w:spacing w:after="0"/>
              <w:rPr>
                <w:rFonts w:asciiTheme="minorHAnsi" w:hAnsiTheme="minorHAnsi" w:cstheme="minorHAnsi"/>
                <w:b/>
                <w:sz w:val="20"/>
                <w:szCs w:val="20"/>
              </w:rPr>
            </w:pPr>
            <w:r w:rsidRPr="00321470">
              <w:rPr>
                <w:rFonts w:asciiTheme="minorHAnsi" w:hAnsiTheme="minorHAnsi" w:cstheme="minorHAnsi"/>
                <w:b/>
                <w:sz w:val="20"/>
                <w:szCs w:val="20"/>
              </w:rPr>
              <w:t>Taal-Spraakbeperking</w:t>
            </w:r>
            <w:r w:rsidR="00321470">
              <w:rPr>
                <w:rFonts w:asciiTheme="minorHAnsi" w:hAnsiTheme="minorHAnsi" w:cstheme="minorHAnsi"/>
                <w:sz w:val="20"/>
                <w:szCs w:val="20"/>
              </w:rPr>
              <w:br/>
              <w:t xml:space="preserve">De school heeft </w:t>
            </w:r>
            <w:r w:rsidR="00132373">
              <w:rPr>
                <w:rFonts w:asciiTheme="minorHAnsi" w:hAnsiTheme="minorHAnsi" w:cstheme="minorHAnsi"/>
                <w:sz w:val="20"/>
                <w:szCs w:val="20"/>
              </w:rPr>
              <w:t>ervaring</w:t>
            </w:r>
            <w:r w:rsidR="00321470">
              <w:rPr>
                <w:rFonts w:asciiTheme="minorHAnsi" w:hAnsiTheme="minorHAnsi" w:cstheme="minorHAnsi"/>
                <w:sz w:val="20"/>
                <w:szCs w:val="20"/>
              </w:rPr>
              <w:t xml:space="preserve"> met leerlingen met Taal- Spraakbeperkingen. Rond </w:t>
            </w:r>
            <w:r w:rsidR="00321470" w:rsidRPr="003D33A6">
              <w:rPr>
                <w:rFonts w:asciiTheme="minorHAnsi" w:hAnsiTheme="minorHAnsi" w:cstheme="minorHAnsi"/>
                <w:sz w:val="20"/>
                <w:szCs w:val="20"/>
              </w:rPr>
              <w:t xml:space="preserve">problemen </w:t>
            </w:r>
            <w:r w:rsidR="00321470">
              <w:rPr>
                <w:rFonts w:asciiTheme="minorHAnsi" w:hAnsiTheme="minorHAnsi" w:cstheme="minorHAnsi"/>
                <w:sz w:val="20"/>
                <w:szCs w:val="20"/>
              </w:rPr>
              <w:t xml:space="preserve">met </w:t>
            </w:r>
            <w:r w:rsidR="00321470" w:rsidRPr="003D33A6">
              <w:rPr>
                <w:rFonts w:asciiTheme="minorHAnsi" w:hAnsiTheme="minorHAnsi" w:cstheme="minorHAnsi"/>
                <w:sz w:val="20"/>
                <w:szCs w:val="20"/>
              </w:rPr>
              <w:t>taal- spraak hebben we contacten met de gefaciliteerde logopedie vanuit de gemeente Ommen en de vrije vestiging. Daarnaast hebben we de beschikking over een ambulant begeleider vanuit Kentalis.</w:t>
            </w:r>
            <w:r w:rsidR="00321470" w:rsidRPr="003D33A6">
              <w:rPr>
                <w:rFonts w:asciiTheme="minorHAnsi" w:hAnsiTheme="minorHAnsi" w:cstheme="minorHAnsi"/>
                <w:sz w:val="20"/>
                <w:szCs w:val="20"/>
              </w:rPr>
              <w:br/>
            </w:r>
            <w:r w:rsidR="00132373">
              <w:rPr>
                <w:rFonts w:asciiTheme="minorHAnsi" w:hAnsiTheme="minorHAnsi" w:cstheme="minorHAnsi"/>
                <w:sz w:val="20"/>
                <w:szCs w:val="20"/>
              </w:rPr>
              <w:t>D</w:t>
            </w:r>
            <w:r w:rsidR="00132373" w:rsidRPr="00132373">
              <w:rPr>
                <w:rFonts w:asciiTheme="minorHAnsi" w:hAnsiTheme="minorHAnsi" w:cstheme="minorHAnsi"/>
                <w:sz w:val="20"/>
                <w:szCs w:val="20"/>
              </w:rPr>
              <w:t xml:space="preserve">e school </w:t>
            </w:r>
            <w:r w:rsidR="00132373">
              <w:rPr>
                <w:rFonts w:asciiTheme="minorHAnsi" w:hAnsiTheme="minorHAnsi" w:cstheme="minorHAnsi"/>
                <w:sz w:val="20"/>
                <w:szCs w:val="20"/>
              </w:rPr>
              <w:t>heeft een leerkracht die een specifieke opleiding heeft gevolgd op het gebied van taal-lezen. Daarnaast zal m.i.v. 01-08-2014 de logopedie vanuit de vrije vestiging op een vast moment in de week binnen de school gehuisvest zijn.</w:t>
            </w:r>
          </w:p>
        </w:tc>
        <w:tc>
          <w:tcPr>
            <w:tcW w:w="4606" w:type="dxa"/>
          </w:tcPr>
          <w:p w:rsidR="003D33A6" w:rsidRPr="00321470" w:rsidRDefault="00321470" w:rsidP="003D33A6">
            <w:pPr>
              <w:autoSpaceDN w:val="0"/>
              <w:spacing w:after="0"/>
              <w:rPr>
                <w:rFonts w:asciiTheme="minorHAnsi" w:hAnsiTheme="minorHAnsi" w:cstheme="minorHAnsi"/>
                <w:b/>
                <w:sz w:val="20"/>
                <w:szCs w:val="20"/>
              </w:rPr>
            </w:pPr>
            <w:r w:rsidRPr="00321470">
              <w:rPr>
                <w:rFonts w:asciiTheme="minorHAnsi" w:hAnsiTheme="minorHAnsi" w:cstheme="minorHAnsi"/>
                <w:b/>
                <w:sz w:val="20"/>
                <w:szCs w:val="20"/>
              </w:rPr>
              <w:t>ZML-leerlingen</w:t>
            </w:r>
          </w:p>
          <w:p w:rsidR="003D33A6" w:rsidRPr="003D33A6" w:rsidRDefault="00CA44B9" w:rsidP="003D33A6">
            <w:pPr>
              <w:autoSpaceDN w:val="0"/>
              <w:spacing w:after="0"/>
              <w:rPr>
                <w:rFonts w:asciiTheme="minorHAnsi" w:hAnsiTheme="minorHAnsi" w:cstheme="minorHAnsi"/>
                <w:sz w:val="20"/>
                <w:szCs w:val="20"/>
              </w:rPr>
            </w:pPr>
            <w:r>
              <w:rPr>
                <w:rFonts w:asciiTheme="minorHAnsi" w:hAnsiTheme="minorHAnsi" w:cstheme="minorHAnsi"/>
                <w:sz w:val="20"/>
                <w:szCs w:val="20"/>
              </w:rPr>
              <w:t xml:space="preserve">De school heeft </w:t>
            </w:r>
            <w:r w:rsidR="00132373">
              <w:rPr>
                <w:rFonts w:asciiTheme="minorHAnsi" w:hAnsiTheme="minorHAnsi" w:cstheme="minorHAnsi"/>
                <w:sz w:val="20"/>
                <w:szCs w:val="20"/>
              </w:rPr>
              <w:t>jarenlange ervaring</w:t>
            </w:r>
            <w:r>
              <w:rPr>
                <w:rFonts w:asciiTheme="minorHAnsi" w:hAnsiTheme="minorHAnsi" w:cstheme="minorHAnsi"/>
                <w:sz w:val="20"/>
                <w:szCs w:val="20"/>
              </w:rPr>
              <w:t xml:space="preserve"> met een ZML leerling. Vanuit </w:t>
            </w:r>
            <w:r w:rsidR="00132373">
              <w:rPr>
                <w:rFonts w:asciiTheme="minorHAnsi" w:hAnsiTheme="minorHAnsi" w:cstheme="minorHAnsi"/>
                <w:sz w:val="20"/>
                <w:szCs w:val="20"/>
              </w:rPr>
              <w:t>de begeleiding van deze leerling</w:t>
            </w:r>
            <w:r>
              <w:rPr>
                <w:rFonts w:asciiTheme="minorHAnsi" w:hAnsiTheme="minorHAnsi" w:cstheme="minorHAnsi"/>
                <w:sz w:val="20"/>
                <w:szCs w:val="20"/>
              </w:rPr>
              <w:t xml:space="preserve"> is er contact met De Boslustschool te Ommen. We hebben via hen de beschikking over een ambulant begeleider.</w:t>
            </w:r>
          </w:p>
          <w:p w:rsidR="003D33A6" w:rsidRPr="00321470" w:rsidRDefault="00321470" w:rsidP="003D33A6">
            <w:pPr>
              <w:autoSpaceDN w:val="0"/>
              <w:spacing w:after="0"/>
              <w:rPr>
                <w:rFonts w:asciiTheme="minorHAnsi" w:hAnsiTheme="minorHAnsi" w:cstheme="minorHAnsi"/>
                <w:b/>
                <w:sz w:val="20"/>
                <w:szCs w:val="20"/>
              </w:rPr>
            </w:pPr>
            <w:r w:rsidRPr="00321470">
              <w:rPr>
                <w:rFonts w:asciiTheme="minorHAnsi" w:hAnsiTheme="minorHAnsi" w:cstheme="minorHAnsi"/>
                <w:b/>
                <w:sz w:val="20"/>
                <w:szCs w:val="20"/>
              </w:rPr>
              <w:t>Anders taligen</w:t>
            </w:r>
          </w:p>
          <w:p w:rsidR="003D33A6" w:rsidRDefault="00CA44B9" w:rsidP="003D33A6">
            <w:pPr>
              <w:autoSpaceDN w:val="0"/>
              <w:spacing w:after="0"/>
              <w:rPr>
                <w:rFonts w:asciiTheme="minorHAnsi" w:hAnsiTheme="minorHAnsi" w:cstheme="minorHAnsi"/>
                <w:sz w:val="20"/>
                <w:szCs w:val="20"/>
              </w:rPr>
            </w:pPr>
            <w:r>
              <w:rPr>
                <w:rFonts w:asciiTheme="minorHAnsi" w:hAnsiTheme="minorHAnsi" w:cstheme="minorHAnsi"/>
                <w:sz w:val="20"/>
                <w:szCs w:val="20"/>
              </w:rPr>
              <w:t xml:space="preserve">De school heeft geen ervaring </w:t>
            </w:r>
            <w:r w:rsidR="00E85C03">
              <w:rPr>
                <w:rFonts w:asciiTheme="minorHAnsi" w:hAnsiTheme="minorHAnsi" w:cstheme="minorHAnsi"/>
                <w:sz w:val="20"/>
                <w:szCs w:val="20"/>
              </w:rPr>
              <w:t xml:space="preserve">en specifieke kennis </w:t>
            </w:r>
            <w:r>
              <w:rPr>
                <w:rFonts w:asciiTheme="minorHAnsi" w:hAnsiTheme="minorHAnsi" w:cstheme="minorHAnsi"/>
                <w:sz w:val="20"/>
                <w:szCs w:val="20"/>
              </w:rPr>
              <w:t xml:space="preserve">met </w:t>
            </w:r>
            <w:r w:rsidR="00E85C03">
              <w:rPr>
                <w:rFonts w:asciiTheme="minorHAnsi" w:hAnsiTheme="minorHAnsi" w:cstheme="minorHAnsi"/>
                <w:sz w:val="20"/>
                <w:szCs w:val="20"/>
              </w:rPr>
              <w:t xml:space="preserve">en over </w:t>
            </w:r>
            <w:r>
              <w:rPr>
                <w:rFonts w:asciiTheme="minorHAnsi" w:hAnsiTheme="minorHAnsi" w:cstheme="minorHAnsi"/>
                <w:sz w:val="20"/>
                <w:szCs w:val="20"/>
              </w:rPr>
              <w:t xml:space="preserve">‘anderstalige’ kinderen. </w:t>
            </w:r>
          </w:p>
          <w:p w:rsidR="00321470" w:rsidRPr="00321470" w:rsidRDefault="00321470" w:rsidP="003D33A6">
            <w:pPr>
              <w:autoSpaceDN w:val="0"/>
              <w:spacing w:after="0"/>
              <w:rPr>
                <w:rFonts w:asciiTheme="minorHAnsi" w:hAnsiTheme="minorHAnsi" w:cstheme="minorHAnsi"/>
                <w:b/>
                <w:sz w:val="20"/>
                <w:szCs w:val="20"/>
              </w:rPr>
            </w:pPr>
            <w:r w:rsidRPr="00321470">
              <w:rPr>
                <w:rFonts w:asciiTheme="minorHAnsi" w:hAnsiTheme="minorHAnsi" w:cstheme="minorHAnsi"/>
                <w:b/>
                <w:sz w:val="20"/>
                <w:szCs w:val="20"/>
              </w:rPr>
              <w:t>Meer- en Hoogbegaafdheid</w:t>
            </w:r>
          </w:p>
          <w:p w:rsidR="00321470" w:rsidRDefault="00CA44B9" w:rsidP="00321470">
            <w:pPr>
              <w:autoSpaceDN w:val="0"/>
              <w:spacing w:after="0"/>
              <w:rPr>
                <w:rFonts w:asciiTheme="minorHAnsi" w:hAnsiTheme="minorHAnsi" w:cstheme="minorHAnsi"/>
                <w:sz w:val="20"/>
                <w:szCs w:val="20"/>
              </w:rPr>
            </w:pPr>
            <w:r>
              <w:rPr>
                <w:rFonts w:asciiTheme="minorHAnsi" w:hAnsiTheme="minorHAnsi" w:cstheme="minorHAnsi"/>
                <w:sz w:val="20"/>
                <w:szCs w:val="20"/>
              </w:rPr>
              <w:t xml:space="preserve">De school </w:t>
            </w:r>
            <w:r w:rsidR="00321470">
              <w:rPr>
                <w:rFonts w:asciiTheme="minorHAnsi" w:hAnsiTheme="minorHAnsi" w:cstheme="minorHAnsi"/>
                <w:sz w:val="20"/>
                <w:szCs w:val="20"/>
              </w:rPr>
              <w:t xml:space="preserve">volgt rond meer- en hoogbegaafdheid een protocol tot signalering. Dit protocol wordt goed uitgevoerd. Kinderen die meer aankunnen krijgen verdieping en verbreding. </w:t>
            </w:r>
            <w:r w:rsidR="00132373">
              <w:rPr>
                <w:rFonts w:asciiTheme="minorHAnsi" w:hAnsiTheme="minorHAnsi" w:cstheme="minorHAnsi"/>
                <w:sz w:val="20"/>
                <w:szCs w:val="20"/>
              </w:rPr>
              <w:t xml:space="preserve">Daarnaast is er een plusklas. </w:t>
            </w:r>
            <w:r w:rsidR="00321470">
              <w:rPr>
                <w:rFonts w:asciiTheme="minorHAnsi" w:hAnsiTheme="minorHAnsi" w:cstheme="minorHAnsi"/>
                <w:sz w:val="20"/>
                <w:szCs w:val="20"/>
              </w:rPr>
              <w:t xml:space="preserve">Een enkele keer wordt er doorgestroomd naar een hogere groep. </w:t>
            </w:r>
            <w:r w:rsidR="00E85C03">
              <w:rPr>
                <w:rFonts w:asciiTheme="minorHAnsi" w:hAnsiTheme="minorHAnsi" w:cstheme="minorHAnsi"/>
                <w:sz w:val="20"/>
                <w:szCs w:val="20"/>
              </w:rPr>
              <w:t xml:space="preserve"> </w:t>
            </w:r>
            <w:r w:rsidR="00321470">
              <w:rPr>
                <w:rFonts w:asciiTheme="minorHAnsi" w:hAnsiTheme="minorHAnsi" w:cstheme="minorHAnsi"/>
                <w:sz w:val="20"/>
                <w:szCs w:val="20"/>
              </w:rPr>
              <w:t xml:space="preserve">De school heeft nog geen ervaring met een leerling waarbij </w:t>
            </w:r>
            <w:r w:rsidR="00132373">
              <w:rPr>
                <w:rFonts w:asciiTheme="minorHAnsi" w:hAnsiTheme="minorHAnsi" w:cstheme="minorHAnsi"/>
                <w:sz w:val="20"/>
                <w:szCs w:val="20"/>
              </w:rPr>
              <w:t xml:space="preserve">daadwerkelijk </w:t>
            </w:r>
            <w:r w:rsidR="00321470">
              <w:rPr>
                <w:rFonts w:asciiTheme="minorHAnsi" w:hAnsiTheme="minorHAnsi" w:cstheme="minorHAnsi"/>
                <w:sz w:val="20"/>
                <w:szCs w:val="20"/>
              </w:rPr>
              <w:t>hoogbegaafdheid is vastgesteld.</w:t>
            </w:r>
            <w:r w:rsidR="00132373">
              <w:rPr>
                <w:rFonts w:asciiTheme="minorHAnsi" w:hAnsiTheme="minorHAnsi" w:cstheme="minorHAnsi"/>
                <w:sz w:val="20"/>
                <w:szCs w:val="20"/>
              </w:rPr>
              <w:br/>
            </w:r>
            <w:r w:rsidR="00321470" w:rsidRPr="00D51094">
              <w:rPr>
                <w:rFonts w:asciiTheme="minorHAnsi" w:hAnsiTheme="minorHAnsi" w:cstheme="minorHAnsi"/>
                <w:sz w:val="20"/>
                <w:szCs w:val="20"/>
              </w:rPr>
              <w:br/>
            </w:r>
          </w:p>
          <w:p w:rsidR="003D33A6" w:rsidRPr="00321470" w:rsidRDefault="00321470" w:rsidP="00321470">
            <w:pPr>
              <w:pStyle w:val="Lijstalinea"/>
              <w:numPr>
                <w:ilvl w:val="0"/>
                <w:numId w:val="6"/>
              </w:numPr>
              <w:autoSpaceDN w:val="0"/>
              <w:spacing w:after="0"/>
              <w:rPr>
                <w:rFonts w:asciiTheme="minorHAnsi" w:hAnsiTheme="minorHAnsi" w:cstheme="minorHAnsi"/>
                <w:sz w:val="20"/>
                <w:szCs w:val="20"/>
              </w:rPr>
            </w:pPr>
            <w:r>
              <w:rPr>
                <w:rFonts w:asciiTheme="minorHAnsi" w:hAnsiTheme="minorHAnsi" w:cstheme="minorHAnsi"/>
                <w:sz w:val="20"/>
                <w:szCs w:val="20"/>
              </w:rPr>
              <w:t xml:space="preserve">De aard en ernst van de problematiek kan per kind verschillen. Dit maakt dat elke verschillende situatie wel / niet binnen de mogelijkheden van de school zal liggen. We zullen dit dus per kind moeten inschatten en beoordelen. Dit doen we graag in goed overleg met de ouders. </w:t>
            </w:r>
          </w:p>
        </w:tc>
      </w:tr>
    </w:tbl>
    <w:p w:rsidR="00503CF9" w:rsidRDefault="00503CF9" w:rsidP="00E72FA1">
      <w:pPr>
        <w:autoSpaceDN w:val="0"/>
        <w:spacing w:after="0"/>
        <w:rPr>
          <w:rFonts w:asciiTheme="minorHAnsi" w:eastAsia="Times New Roman" w:hAnsiTheme="minorHAnsi" w:cstheme="minorHAnsi"/>
          <w:sz w:val="24"/>
          <w:szCs w:val="24"/>
        </w:rPr>
      </w:pPr>
    </w:p>
    <w:p w:rsidR="001B11FF" w:rsidRPr="001B11FF" w:rsidRDefault="001B11FF" w:rsidP="00E72FA1">
      <w:pPr>
        <w:autoSpaceDN w:val="0"/>
        <w:spacing w:after="0"/>
        <w:rPr>
          <w:rFonts w:cs="Calibri"/>
          <w:i/>
        </w:rPr>
      </w:pPr>
      <w:r w:rsidRPr="001B11FF">
        <w:rPr>
          <w:rFonts w:cs="Calibri"/>
          <w:i/>
        </w:rPr>
        <w:t>Fysiek medische ondersteuning</w:t>
      </w:r>
      <w:r w:rsidR="00B64084">
        <w:rPr>
          <w:rFonts w:cs="Calibri"/>
          <w:i/>
        </w:rPr>
        <w:t>, situatie per 201</w:t>
      </w:r>
      <w:r w:rsidR="000F69B4">
        <w:rPr>
          <w:rFonts w:cs="Calibri"/>
          <w:i/>
        </w:rPr>
        <w:t>4</w:t>
      </w:r>
      <w:r w:rsidR="00B64084">
        <w:rPr>
          <w:rFonts w:cs="Calibri"/>
          <w:i/>
        </w:rPr>
        <w:t>-201</w:t>
      </w:r>
      <w:r w:rsidR="000F69B4">
        <w:rPr>
          <w:rFonts w:cs="Calibri"/>
          <w:i/>
        </w:rPr>
        <w:t>5</w:t>
      </w:r>
      <w:r w:rsidR="00B64084">
        <w:rPr>
          <w:rFonts w:cs="Calibri"/>
          <w:i/>
        </w:rPr>
        <w:t>*</w:t>
      </w:r>
    </w:p>
    <w:tbl>
      <w:tblPr>
        <w:tblStyle w:val="Tabelraster"/>
        <w:tblW w:w="0" w:type="auto"/>
        <w:tblLook w:val="04A0" w:firstRow="1" w:lastRow="0" w:firstColumn="1" w:lastColumn="0" w:noHBand="0" w:noVBand="1"/>
      </w:tblPr>
      <w:tblGrid>
        <w:gridCol w:w="4606"/>
        <w:gridCol w:w="4606"/>
      </w:tblGrid>
      <w:tr w:rsidR="001B11FF" w:rsidTr="00D25E37">
        <w:tc>
          <w:tcPr>
            <w:tcW w:w="4606" w:type="dxa"/>
          </w:tcPr>
          <w:p w:rsidR="001B11FF" w:rsidRPr="009623DF" w:rsidRDefault="001B11FF" w:rsidP="00184CF7">
            <w:pPr>
              <w:autoSpaceDN w:val="0"/>
              <w:spacing w:after="0"/>
              <w:rPr>
                <w:rFonts w:asciiTheme="minorHAnsi" w:hAnsiTheme="minorHAnsi" w:cstheme="minorHAnsi"/>
                <w:b/>
                <w:sz w:val="20"/>
                <w:szCs w:val="20"/>
              </w:rPr>
            </w:pPr>
            <w:r w:rsidRPr="009623DF">
              <w:rPr>
                <w:rFonts w:asciiTheme="minorHAnsi" w:hAnsiTheme="minorHAnsi" w:cstheme="minorHAnsi"/>
                <w:b/>
                <w:sz w:val="20"/>
                <w:szCs w:val="20"/>
              </w:rPr>
              <w:t>Motorische beperkingen</w:t>
            </w:r>
            <w:r w:rsidRPr="00D51094">
              <w:rPr>
                <w:rFonts w:asciiTheme="minorHAnsi" w:hAnsiTheme="minorHAnsi" w:cstheme="minorHAnsi"/>
                <w:sz w:val="20"/>
                <w:szCs w:val="20"/>
              </w:rPr>
              <w:br/>
            </w:r>
            <w:r w:rsidR="009623DF">
              <w:rPr>
                <w:rFonts w:asciiTheme="minorHAnsi" w:hAnsiTheme="minorHAnsi" w:cstheme="minorHAnsi"/>
                <w:sz w:val="20"/>
                <w:szCs w:val="20"/>
              </w:rPr>
              <w:t xml:space="preserve">Binnen de school is </w:t>
            </w:r>
            <w:r w:rsidR="00A723CF">
              <w:rPr>
                <w:rFonts w:asciiTheme="minorHAnsi" w:hAnsiTheme="minorHAnsi" w:cstheme="minorHAnsi"/>
                <w:sz w:val="20"/>
                <w:szCs w:val="20"/>
              </w:rPr>
              <w:t xml:space="preserve">ervaring </w:t>
            </w:r>
            <w:r w:rsidR="009623DF">
              <w:rPr>
                <w:rFonts w:asciiTheme="minorHAnsi" w:hAnsiTheme="minorHAnsi" w:cstheme="minorHAnsi"/>
                <w:sz w:val="20"/>
                <w:szCs w:val="20"/>
              </w:rPr>
              <w:t xml:space="preserve">met het werken met </w:t>
            </w:r>
            <w:r w:rsidR="005D75DC">
              <w:rPr>
                <w:rFonts w:asciiTheme="minorHAnsi" w:hAnsiTheme="minorHAnsi" w:cstheme="minorHAnsi"/>
                <w:sz w:val="20"/>
                <w:szCs w:val="20"/>
              </w:rPr>
              <w:t>leerlingen</w:t>
            </w:r>
            <w:r w:rsidR="009623DF">
              <w:rPr>
                <w:rFonts w:asciiTheme="minorHAnsi" w:hAnsiTheme="minorHAnsi" w:cstheme="minorHAnsi"/>
                <w:sz w:val="20"/>
                <w:szCs w:val="20"/>
              </w:rPr>
              <w:t xml:space="preserve"> met ‘kleine’ motorische beperkingen. Advies en begeleiding hierbij kunnen we krijgen van de</w:t>
            </w:r>
            <w:r w:rsidR="00184CF7">
              <w:rPr>
                <w:rFonts w:asciiTheme="minorHAnsi" w:hAnsiTheme="minorHAnsi" w:cstheme="minorHAnsi"/>
                <w:sz w:val="20"/>
                <w:szCs w:val="20"/>
              </w:rPr>
              <w:t xml:space="preserve"> fysiotherapie Carrousel Ommen. Met deze fysiotherapie hebben we contracten, zodat de fysio elke week op school aanwezig is en hier ook de behandeling uitvoert. </w:t>
            </w:r>
            <w:r w:rsidR="009623DF" w:rsidRPr="003D33A6">
              <w:rPr>
                <w:rFonts w:asciiTheme="minorHAnsi" w:hAnsiTheme="minorHAnsi" w:cstheme="minorHAnsi"/>
                <w:sz w:val="20"/>
                <w:szCs w:val="20"/>
              </w:rPr>
              <w:t>Daarnaast hebben we</w:t>
            </w:r>
            <w:r w:rsidR="00184CF7">
              <w:rPr>
                <w:rFonts w:asciiTheme="minorHAnsi" w:hAnsiTheme="minorHAnsi" w:cstheme="minorHAnsi"/>
                <w:sz w:val="20"/>
                <w:szCs w:val="20"/>
              </w:rPr>
              <w:t>, in verband met de begeleiding van een leerling,</w:t>
            </w:r>
            <w:r w:rsidR="009623DF" w:rsidRPr="003D33A6">
              <w:rPr>
                <w:rFonts w:asciiTheme="minorHAnsi" w:hAnsiTheme="minorHAnsi" w:cstheme="minorHAnsi"/>
                <w:sz w:val="20"/>
                <w:szCs w:val="20"/>
              </w:rPr>
              <w:t xml:space="preserve"> de beschikking over een amb</w:t>
            </w:r>
            <w:r w:rsidR="009623DF">
              <w:rPr>
                <w:rFonts w:asciiTheme="minorHAnsi" w:hAnsiTheme="minorHAnsi" w:cstheme="minorHAnsi"/>
                <w:sz w:val="20"/>
                <w:szCs w:val="20"/>
              </w:rPr>
              <w:t>ulant begeleider vanuit de Twijn</w:t>
            </w:r>
            <w:r w:rsidR="009623DF" w:rsidRPr="003D33A6">
              <w:rPr>
                <w:rFonts w:asciiTheme="minorHAnsi" w:hAnsiTheme="minorHAnsi" w:cstheme="minorHAnsi"/>
                <w:sz w:val="20"/>
                <w:szCs w:val="20"/>
              </w:rPr>
              <w:t>.</w:t>
            </w:r>
            <w:r w:rsidR="009623DF" w:rsidRPr="003D33A6">
              <w:rPr>
                <w:rFonts w:asciiTheme="minorHAnsi" w:hAnsiTheme="minorHAnsi" w:cstheme="minorHAnsi"/>
                <w:sz w:val="20"/>
                <w:szCs w:val="20"/>
              </w:rPr>
              <w:br/>
            </w:r>
            <w:r w:rsidRPr="009623DF">
              <w:rPr>
                <w:rFonts w:asciiTheme="minorHAnsi" w:hAnsiTheme="minorHAnsi" w:cstheme="minorHAnsi"/>
                <w:b/>
                <w:sz w:val="20"/>
                <w:szCs w:val="20"/>
              </w:rPr>
              <w:t>Auditieve beperkingen</w:t>
            </w:r>
            <w:r w:rsidRPr="009623DF">
              <w:rPr>
                <w:rFonts w:asciiTheme="minorHAnsi" w:hAnsiTheme="minorHAnsi" w:cstheme="minorHAnsi"/>
                <w:b/>
                <w:sz w:val="20"/>
                <w:szCs w:val="20"/>
              </w:rPr>
              <w:br/>
            </w:r>
            <w:r w:rsidR="009623DF">
              <w:rPr>
                <w:rFonts w:asciiTheme="minorHAnsi" w:hAnsiTheme="minorHAnsi" w:cstheme="minorHAnsi"/>
                <w:sz w:val="20"/>
                <w:szCs w:val="20"/>
              </w:rPr>
              <w:t xml:space="preserve">De school heeft </w:t>
            </w:r>
            <w:r w:rsidR="00184CF7">
              <w:rPr>
                <w:rFonts w:asciiTheme="minorHAnsi" w:hAnsiTheme="minorHAnsi" w:cstheme="minorHAnsi"/>
                <w:sz w:val="20"/>
                <w:szCs w:val="20"/>
              </w:rPr>
              <w:t xml:space="preserve">ervaring </w:t>
            </w:r>
            <w:r w:rsidR="009623DF">
              <w:rPr>
                <w:rFonts w:asciiTheme="minorHAnsi" w:hAnsiTheme="minorHAnsi" w:cstheme="minorHAnsi"/>
                <w:sz w:val="20"/>
                <w:szCs w:val="20"/>
              </w:rPr>
              <w:t xml:space="preserve">met leerlingen met auditieve beperking. (Gedeeltelijk of Geheel doof) </w:t>
            </w:r>
            <w:r w:rsidR="009623DF" w:rsidRPr="003D33A6">
              <w:rPr>
                <w:rFonts w:asciiTheme="minorHAnsi" w:hAnsiTheme="minorHAnsi" w:cstheme="minorHAnsi"/>
                <w:sz w:val="20"/>
                <w:szCs w:val="20"/>
              </w:rPr>
              <w:t>Daarnaast hebben we</w:t>
            </w:r>
            <w:r w:rsidR="00184CF7">
              <w:rPr>
                <w:rFonts w:asciiTheme="minorHAnsi" w:hAnsiTheme="minorHAnsi" w:cstheme="minorHAnsi"/>
                <w:sz w:val="20"/>
                <w:szCs w:val="20"/>
              </w:rPr>
              <w:t>, in verband met de begeleiding van een leerling,</w:t>
            </w:r>
            <w:r w:rsidR="009623DF" w:rsidRPr="003D33A6">
              <w:rPr>
                <w:rFonts w:asciiTheme="minorHAnsi" w:hAnsiTheme="minorHAnsi" w:cstheme="minorHAnsi"/>
                <w:sz w:val="20"/>
                <w:szCs w:val="20"/>
              </w:rPr>
              <w:t xml:space="preserve"> de beschikking over een ambulant begeleider vanuit Kentalis.</w:t>
            </w:r>
            <w:r w:rsidR="009623DF" w:rsidRPr="003D33A6">
              <w:rPr>
                <w:rFonts w:asciiTheme="minorHAnsi" w:hAnsiTheme="minorHAnsi" w:cstheme="minorHAnsi"/>
                <w:sz w:val="20"/>
                <w:szCs w:val="20"/>
              </w:rPr>
              <w:br/>
            </w:r>
            <w:r w:rsidRPr="009623DF">
              <w:rPr>
                <w:rFonts w:asciiTheme="minorHAnsi" w:hAnsiTheme="minorHAnsi" w:cstheme="minorHAnsi"/>
                <w:b/>
                <w:sz w:val="20"/>
                <w:szCs w:val="20"/>
              </w:rPr>
              <w:t>Visuele beperkingen</w:t>
            </w:r>
            <w:r w:rsidR="009623DF">
              <w:rPr>
                <w:rFonts w:asciiTheme="minorHAnsi" w:hAnsiTheme="minorHAnsi" w:cstheme="minorHAnsi"/>
                <w:b/>
                <w:sz w:val="20"/>
                <w:szCs w:val="20"/>
              </w:rPr>
              <w:br/>
            </w:r>
            <w:r w:rsidR="00E85C03" w:rsidRPr="00E85C03">
              <w:rPr>
                <w:rFonts w:asciiTheme="minorHAnsi" w:hAnsiTheme="minorHAnsi" w:cstheme="minorHAnsi"/>
                <w:sz w:val="20"/>
                <w:szCs w:val="20"/>
              </w:rPr>
              <w:t xml:space="preserve">De school </w:t>
            </w:r>
            <w:r w:rsidR="00E85C03">
              <w:rPr>
                <w:rFonts w:asciiTheme="minorHAnsi" w:hAnsiTheme="minorHAnsi" w:cstheme="minorHAnsi"/>
                <w:sz w:val="20"/>
                <w:szCs w:val="20"/>
              </w:rPr>
              <w:t xml:space="preserve">heeft </w:t>
            </w:r>
            <w:r w:rsidR="00184CF7">
              <w:rPr>
                <w:rFonts w:asciiTheme="minorHAnsi" w:hAnsiTheme="minorHAnsi" w:cstheme="minorHAnsi"/>
                <w:sz w:val="20"/>
                <w:szCs w:val="20"/>
              </w:rPr>
              <w:t xml:space="preserve">nog </w:t>
            </w:r>
            <w:r w:rsidR="00E85C03">
              <w:rPr>
                <w:rFonts w:asciiTheme="minorHAnsi" w:hAnsiTheme="minorHAnsi" w:cstheme="minorHAnsi"/>
                <w:sz w:val="20"/>
                <w:szCs w:val="20"/>
              </w:rPr>
              <w:t xml:space="preserve">geen </w:t>
            </w:r>
            <w:r w:rsidR="005D75DC">
              <w:rPr>
                <w:rFonts w:asciiTheme="minorHAnsi" w:hAnsiTheme="minorHAnsi" w:cstheme="minorHAnsi"/>
                <w:sz w:val="20"/>
                <w:szCs w:val="20"/>
              </w:rPr>
              <w:t>ervaring en specifieke kennis op het gebied van leer</w:t>
            </w:r>
            <w:r w:rsidR="00184CF7">
              <w:rPr>
                <w:rFonts w:asciiTheme="minorHAnsi" w:hAnsiTheme="minorHAnsi" w:cstheme="minorHAnsi"/>
                <w:sz w:val="20"/>
                <w:szCs w:val="20"/>
              </w:rPr>
              <w:t>lingen met visuele beperkingen.</w:t>
            </w:r>
          </w:p>
        </w:tc>
        <w:tc>
          <w:tcPr>
            <w:tcW w:w="4606" w:type="dxa"/>
          </w:tcPr>
          <w:p w:rsidR="009623DF" w:rsidRPr="009623DF" w:rsidRDefault="009623DF" w:rsidP="009623DF">
            <w:pPr>
              <w:autoSpaceDN w:val="0"/>
              <w:spacing w:after="0"/>
              <w:rPr>
                <w:rFonts w:asciiTheme="minorHAnsi" w:hAnsiTheme="minorHAnsi" w:cstheme="minorHAnsi"/>
                <w:b/>
                <w:sz w:val="20"/>
                <w:szCs w:val="20"/>
              </w:rPr>
            </w:pPr>
            <w:r w:rsidRPr="009623DF">
              <w:rPr>
                <w:rFonts w:asciiTheme="minorHAnsi" w:hAnsiTheme="minorHAnsi" w:cstheme="minorHAnsi"/>
                <w:b/>
                <w:sz w:val="20"/>
                <w:szCs w:val="20"/>
              </w:rPr>
              <w:t>Zieke kinderen</w:t>
            </w:r>
          </w:p>
          <w:p w:rsidR="009623DF" w:rsidRDefault="00184CF7" w:rsidP="00184CF7">
            <w:pPr>
              <w:autoSpaceDN w:val="0"/>
              <w:spacing w:after="0"/>
              <w:rPr>
                <w:rFonts w:asciiTheme="minorHAnsi" w:hAnsiTheme="minorHAnsi" w:cstheme="minorHAnsi"/>
                <w:sz w:val="20"/>
                <w:szCs w:val="20"/>
              </w:rPr>
            </w:pPr>
            <w:r>
              <w:rPr>
                <w:rFonts w:asciiTheme="minorHAnsi" w:hAnsiTheme="minorHAnsi" w:cstheme="minorHAnsi"/>
                <w:sz w:val="20"/>
                <w:szCs w:val="20"/>
              </w:rPr>
              <w:t>Binnen de school is ervaring</w:t>
            </w:r>
            <w:r w:rsidR="005D75DC">
              <w:rPr>
                <w:rFonts w:asciiTheme="minorHAnsi" w:hAnsiTheme="minorHAnsi" w:cstheme="minorHAnsi"/>
                <w:sz w:val="20"/>
                <w:szCs w:val="20"/>
              </w:rPr>
              <w:t xml:space="preserve"> met het werken met leerlingen met korte of langdurige ziekte. </w:t>
            </w:r>
            <w:r>
              <w:rPr>
                <w:rFonts w:asciiTheme="minorHAnsi" w:hAnsiTheme="minorHAnsi" w:cstheme="minorHAnsi"/>
                <w:sz w:val="20"/>
                <w:szCs w:val="20"/>
              </w:rPr>
              <w:t>In verband met een leerling hebben w</w:t>
            </w:r>
            <w:r w:rsidR="005D75DC">
              <w:rPr>
                <w:rFonts w:asciiTheme="minorHAnsi" w:hAnsiTheme="minorHAnsi" w:cstheme="minorHAnsi"/>
                <w:sz w:val="20"/>
                <w:szCs w:val="20"/>
              </w:rPr>
              <w:t xml:space="preserve">e de beschikking over </w:t>
            </w:r>
            <w:r w:rsidR="005D75DC" w:rsidRPr="003D33A6">
              <w:rPr>
                <w:rFonts w:asciiTheme="minorHAnsi" w:hAnsiTheme="minorHAnsi" w:cstheme="minorHAnsi"/>
                <w:sz w:val="20"/>
                <w:szCs w:val="20"/>
              </w:rPr>
              <w:t>een amb</w:t>
            </w:r>
            <w:r w:rsidR="005D75DC">
              <w:rPr>
                <w:rFonts w:asciiTheme="minorHAnsi" w:hAnsiTheme="minorHAnsi" w:cstheme="minorHAnsi"/>
                <w:sz w:val="20"/>
                <w:szCs w:val="20"/>
              </w:rPr>
              <w:t>ulant begeleider vanuit de Twijn</w:t>
            </w:r>
            <w:r w:rsidR="005D75DC" w:rsidRPr="003D33A6">
              <w:rPr>
                <w:rFonts w:asciiTheme="minorHAnsi" w:hAnsiTheme="minorHAnsi" w:cstheme="minorHAnsi"/>
                <w:sz w:val="20"/>
                <w:szCs w:val="20"/>
              </w:rPr>
              <w:t>.</w:t>
            </w:r>
            <w:r w:rsidR="005D75DC" w:rsidRPr="003D33A6">
              <w:rPr>
                <w:rFonts w:asciiTheme="minorHAnsi" w:hAnsiTheme="minorHAnsi" w:cstheme="minorHAnsi"/>
                <w:sz w:val="20"/>
                <w:szCs w:val="20"/>
              </w:rPr>
              <w:br/>
            </w:r>
          </w:p>
          <w:p w:rsidR="001B11FF" w:rsidRPr="009623DF" w:rsidRDefault="00B64084" w:rsidP="009623DF">
            <w:pPr>
              <w:pStyle w:val="Lijstalinea"/>
              <w:numPr>
                <w:ilvl w:val="0"/>
                <w:numId w:val="6"/>
              </w:numPr>
              <w:autoSpaceDN w:val="0"/>
              <w:spacing w:after="0"/>
              <w:rPr>
                <w:rFonts w:asciiTheme="minorHAnsi" w:hAnsiTheme="minorHAnsi" w:cstheme="minorHAnsi"/>
                <w:sz w:val="20"/>
                <w:szCs w:val="20"/>
              </w:rPr>
            </w:pPr>
            <w:r w:rsidRPr="009623DF">
              <w:rPr>
                <w:rFonts w:asciiTheme="minorHAnsi" w:hAnsiTheme="minorHAnsi" w:cstheme="minorHAnsi"/>
                <w:sz w:val="20"/>
                <w:szCs w:val="20"/>
              </w:rPr>
              <w:t>De aard en ernst van de problematiek kan per kind verschillen. Dit maakt dat elke verschillende situatie wel / niet binnen de mogelijkheden van de school zal liggen. We zullen dit dus per kind moeten inschatten en beoordelen. Dit doen we graag in goed overleg met de ouders</w:t>
            </w:r>
          </w:p>
        </w:tc>
      </w:tr>
    </w:tbl>
    <w:p w:rsidR="001B11FF" w:rsidRDefault="001B11FF" w:rsidP="001B11FF">
      <w:pPr>
        <w:autoSpaceDN w:val="0"/>
        <w:spacing w:after="0"/>
        <w:rPr>
          <w:rFonts w:asciiTheme="minorHAnsi" w:eastAsia="Times New Roman" w:hAnsiTheme="minorHAnsi" w:cstheme="minorHAnsi"/>
          <w:sz w:val="24"/>
          <w:szCs w:val="24"/>
        </w:rPr>
      </w:pPr>
    </w:p>
    <w:p w:rsidR="001B11FF" w:rsidRPr="001B11FF" w:rsidRDefault="001B11FF" w:rsidP="001B11FF">
      <w:pPr>
        <w:autoSpaceDN w:val="0"/>
        <w:spacing w:after="0"/>
        <w:rPr>
          <w:rFonts w:cs="Calibri"/>
          <w:i/>
        </w:rPr>
      </w:pPr>
      <w:r w:rsidRPr="001B11FF">
        <w:rPr>
          <w:rFonts w:cs="Calibri"/>
          <w:i/>
        </w:rPr>
        <w:t>Sociaal-emotioneel en gedragsondersteuning</w:t>
      </w:r>
      <w:r w:rsidR="000F69B4">
        <w:rPr>
          <w:rFonts w:cs="Calibri"/>
          <w:i/>
        </w:rPr>
        <w:t>, situatie per 2014</w:t>
      </w:r>
      <w:r w:rsidR="00B64084">
        <w:rPr>
          <w:rFonts w:cs="Calibri"/>
          <w:i/>
        </w:rPr>
        <w:t>-201</w:t>
      </w:r>
      <w:r w:rsidR="000F69B4">
        <w:rPr>
          <w:rFonts w:cs="Calibri"/>
          <w:i/>
        </w:rPr>
        <w:t>5</w:t>
      </w:r>
      <w:r w:rsidR="00B64084">
        <w:rPr>
          <w:rFonts w:cs="Calibri"/>
          <w:i/>
        </w:rPr>
        <w:t>*</w:t>
      </w:r>
    </w:p>
    <w:tbl>
      <w:tblPr>
        <w:tblStyle w:val="Tabelraster"/>
        <w:tblW w:w="0" w:type="auto"/>
        <w:tblLook w:val="04A0" w:firstRow="1" w:lastRow="0" w:firstColumn="1" w:lastColumn="0" w:noHBand="0" w:noVBand="1"/>
      </w:tblPr>
      <w:tblGrid>
        <w:gridCol w:w="4606"/>
        <w:gridCol w:w="4606"/>
      </w:tblGrid>
      <w:tr w:rsidR="001B11FF" w:rsidTr="00D25E37">
        <w:tc>
          <w:tcPr>
            <w:tcW w:w="4606" w:type="dxa"/>
          </w:tcPr>
          <w:p w:rsidR="005D75DC" w:rsidRDefault="001B11FF" w:rsidP="00D25E37">
            <w:pPr>
              <w:autoSpaceDN w:val="0"/>
              <w:spacing w:after="0"/>
              <w:rPr>
                <w:rFonts w:asciiTheme="minorHAnsi" w:hAnsiTheme="minorHAnsi" w:cstheme="minorHAnsi"/>
                <w:sz w:val="20"/>
                <w:szCs w:val="20"/>
              </w:rPr>
            </w:pPr>
            <w:r w:rsidRPr="0032074E">
              <w:rPr>
                <w:rFonts w:asciiTheme="minorHAnsi" w:hAnsiTheme="minorHAnsi" w:cstheme="minorHAnsi"/>
                <w:b/>
                <w:sz w:val="20"/>
                <w:szCs w:val="20"/>
              </w:rPr>
              <w:t>Gedragsbeperkingen</w:t>
            </w:r>
            <w:r w:rsidRPr="00D51094">
              <w:rPr>
                <w:rFonts w:asciiTheme="minorHAnsi" w:hAnsiTheme="minorHAnsi" w:cstheme="minorHAnsi"/>
                <w:sz w:val="20"/>
                <w:szCs w:val="20"/>
              </w:rPr>
              <w:br/>
            </w:r>
            <w:r w:rsidR="0032074E">
              <w:rPr>
                <w:rFonts w:asciiTheme="minorHAnsi" w:hAnsiTheme="minorHAnsi" w:cstheme="minorHAnsi"/>
                <w:sz w:val="20"/>
                <w:szCs w:val="20"/>
              </w:rPr>
              <w:t>Binnen de school is er beschikking over een gedrag specialist. Daarnaast heeft de school ervaring in het omgaan met kinderen met gedragsbeperking</w:t>
            </w:r>
            <w:r w:rsidR="000F69B4">
              <w:rPr>
                <w:rFonts w:asciiTheme="minorHAnsi" w:hAnsiTheme="minorHAnsi" w:cstheme="minorHAnsi"/>
                <w:sz w:val="20"/>
                <w:szCs w:val="20"/>
              </w:rPr>
              <w:t>en</w:t>
            </w:r>
            <w:r w:rsidR="0032074E">
              <w:rPr>
                <w:rFonts w:asciiTheme="minorHAnsi" w:hAnsiTheme="minorHAnsi" w:cstheme="minorHAnsi"/>
                <w:sz w:val="20"/>
                <w:szCs w:val="20"/>
              </w:rPr>
              <w:t xml:space="preserve">. </w:t>
            </w:r>
          </w:p>
          <w:p w:rsidR="001B11FF" w:rsidRPr="0032074E" w:rsidRDefault="001B11FF" w:rsidP="005E48E4">
            <w:pPr>
              <w:autoSpaceDN w:val="0"/>
              <w:spacing w:after="0"/>
              <w:rPr>
                <w:rFonts w:asciiTheme="minorHAnsi" w:hAnsiTheme="minorHAnsi" w:cstheme="minorHAnsi"/>
                <w:sz w:val="20"/>
                <w:szCs w:val="20"/>
              </w:rPr>
            </w:pPr>
            <w:r w:rsidRPr="0032074E">
              <w:rPr>
                <w:rFonts w:asciiTheme="minorHAnsi" w:hAnsiTheme="minorHAnsi" w:cstheme="minorHAnsi"/>
                <w:b/>
                <w:sz w:val="20"/>
                <w:szCs w:val="20"/>
              </w:rPr>
              <w:t>Jonge risicokind</w:t>
            </w:r>
            <w:r w:rsidR="0032074E">
              <w:rPr>
                <w:rFonts w:asciiTheme="minorHAnsi" w:hAnsiTheme="minorHAnsi" w:cstheme="minorHAnsi"/>
                <w:sz w:val="20"/>
                <w:szCs w:val="20"/>
              </w:rPr>
              <w:br/>
            </w:r>
            <w:r w:rsidR="0032074E" w:rsidRPr="00E85C03">
              <w:rPr>
                <w:rFonts w:asciiTheme="minorHAnsi" w:hAnsiTheme="minorHAnsi" w:cstheme="minorHAnsi"/>
                <w:sz w:val="20"/>
                <w:szCs w:val="20"/>
              </w:rPr>
              <w:t xml:space="preserve">De school </w:t>
            </w:r>
            <w:r w:rsidR="0032074E">
              <w:rPr>
                <w:rFonts w:asciiTheme="minorHAnsi" w:hAnsiTheme="minorHAnsi" w:cstheme="minorHAnsi"/>
                <w:sz w:val="20"/>
                <w:szCs w:val="20"/>
              </w:rPr>
              <w:t xml:space="preserve">heeft </w:t>
            </w:r>
            <w:r w:rsidR="005E48E4">
              <w:rPr>
                <w:rFonts w:asciiTheme="minorHAnsi" w:hAnsiTheme="minorHAnsi" w:cstheme="minorHAnsi"/>
                <w:sz w:val="20"/>
                <w:szCs w:val="20"/>
              </w:rPr>
              <w:t xml:space="preserve">nog </w:t>
            </w:r>
            <w:r w:rsidR="0032074E">
              <w:rPr>
                <w:rFonts w:asciiTheme="minorHAnsi" w:hAnsiTheme="minorHAnsi" w:cstheme="minorHAnsi"/>
                <w:sz w:val="20"/>
                <w:szCs w:val="20"/>
              </w:rPr>
              <w:t xml:space="preserve">geen </w:t>
            </w:r>
            <w:r w:rsidR="005E48E4">
              <w:rPr>
                <w:rFonts w:asciiTheme="minorHAnsi" w:hAnsiTheme="minorHAnsi" w:cstheme="minorHAnsi"/>
                <w:sz w:val="20"/>
                <w:szCs w:val="20"/>
              </w:rPr>
              <w:t xml:space="preserve">specifieke </w:t>
            </w:r>
            <w:r w:rsidR="0032074E">
              <w:rPr>
                <w:rFonts w:asciiTheme="minorHAnsi" w:hAnsiTheme="minorHAnsi" w:cstheme="minorHAnsi"/>
                <w:sz w:val="20"/>
                <w:szCs w:val="20"/>
              </w:rPr>
              <w:t>ervaring en kennis op het gebied van het jonge risicokind.</w:t>
            </w:r>
            <w:r w:rsidR="005E48E4">
              <w:rPr>
                <w:rFonts w:asciiTheme="minorHAnsi" w:hAnsiTheme="minorHAnsi" w:cstheme="minorHAnsi"/>
                <w:sz w:val="20"/>
                <w:szCs w:val="20"/>
              </w:rPr>
              <w:t xml:space="preserve"> Wel participeert de school in de opzet van een goede Voor- en Vroegschoolse Educatie (VVE) met de gemeente.</w:t>
            </w:r>
          </w:p>
        </w:tc>
        <w:tc>
          <w:tcPr>
            <w:tcW w:w="4606" w:type="dxa"/>
          </w:tcPr>
          <w:p w:rsidR="001B11FF" w:rsidRPr="009623DF" w:rsidRDefault="00B64084" w:rsidP="009623DF">
            <w:pPr>
              <w:pStyle w:val="Lijstalinea"/>
              <w:numPr>
                <w:ilvl w:val="0"/>
                <w:numId w:val="6"/>
              </w:numPr>
              <w:autoSpaceDN w:val="0"/>
              <w:spacing w:after="0"/>
              <w:rPr>
                <w:rFonts w:asciiTheme="minorHAnsi" w:hAnsiTheme="minorHAnsi" w:cstheme="minorHAnsi"/>
                <w:sz w:val="20"/>
                <w:szCs w:val="20"/>
              </w:rPr>
            </w:pPr>
            <w:r w:rsidRPr="009623DF">
              <w:rPr>
                <w:rFonts w:asciiTheme="minorHAnsi" w:hAnsiTheme="minorHAnsi" w:cstheme="minorHAnsi"/>
                <w:sz w:val="20"/>
                <w:szCs w:val="20"/>
              </w:rPr>
              <w:t>De aard en ernst van de problematiek kan per kind verschillen. Dit maakt dat elke verschillende situatie wel / niet binnen de mogelijkheden van de school zal liggen. We zullen dit dus per kind moeten inschatten en beoordelen. Dit doen we graag in goed overleg met de ouders</w:t>
            </w:r>
          </w:p>
        </w:tc>
      </w:tr>
    </w:tbl>
    <w:p w:rsidR="001B11FF" w:rsidRPr="001B11FF" w:rsidRDefault="00D51094" w:rsidP="001B11FF">
      <w:pPr>
        <w:autoSpaceDN w:val="0"/>
        <w:spacing w:after="0"/>
        <w:rPr>
          <w:rFonts w:asciiTheme="minorHAnsi" w:eastAsia="Times New Roman" w:hAnsiTheme="minorHAnsi" w:cstheme="minorHAnsi"/>
          <w:i/>
          <w:sz w:val="24"/>
          <w:szCs w:val="24"/>
        </w:rPr>
      </w:pPr>
      <w:r>
        <w:rPr>
          <w:rFonts w:cs="Calibri"/>
        </w:rPr>
        <w:br/>
      </w:r>
      <w:r w:rsidR="001B11FF" w:rsidRPr="001B11FF">
        <w:rPr>
          <w:rFonts w:cs="Calibri"/>
          <w:i/>
        </w:rPr>
        <w:t>Ondersteuning in de thuissituatie</w:t>
      </w:r>
      <w:r w:rsidR="000F69B4">
        <w:rPr>
          <w:rFonts w:cs="Calibri"/>
          <w:i/>
        </w:rPr>
        <w:t>, situatie per 2014</w:t>
      </w:r>
      <w:r w:rsidR="00B64084">
        <w:rPr>
          <w:rFonts w:cs="Calibri"/>
          <w:i/>
        </w:rPr>
        <w:t>-201</w:t>
      </w:r>
      <w:r w:rsidR="000F69B4">
        <w:rPr>
          <w:rFonts w:cs="Calibri"/>
          <w:i/>
        </w:rPr>
        <w:t>5</w:t>
      </w:r>
      <w:r w:rsidR="00B64084">
        <w:rPr>
          <w:rFonts w:cs="Calibri"/>
          <w:i/>
        </w:rPr>
        <w:t>*</w:t>
      </w:r>
    </w:p>
    <w:tbl>
      <w:tblPr>
        <w:tblStyle w:val="Tabelraster"/>
        <w:tblW w:w="0" w:type="auto"/>
        <w:tblLook w:val="04A0" w:firstRow="1" w:lastRow="0" w:firstColumn="1" w:lastColumn="0" w:noHBand="0" w:noVBand="1"/>
      </w:tblPr>
      <w:tblGrid>
        <w:gridCol w:w="4606"/>
        <w:gridCol w:w="4606"/>
      </w:tblGrid>
      <w:tr w:rsidR="001B11FF" w:rsidTr="00D25E37">
        <w:tc>
          <w:tcPr>
            <w:tcW w:w="4606" w:type="dxa"/>
          </w:tcPr>
          <w:p w:rsidR="001B11FF" w:rsidRDefault="0032074E" w:rsidP="00D25E37">
            <w:pPr>
              <w:autoSpaceDN w:val="0"/>
              <w:spacing w:after="0"/>
              <w:rPr>
                <w:rFonts w:asciiTheme="minorHAnsi" w:hAnsiTheme="minorHAnsi" w:cstheme="minorHAnsi"/>
                <w:sz w:val="20"/>
                <w:szCs w:val="20"/>
              </w:rPr>
            </w:pPr>
            <w:r>
              <w:rPr>
                <w:rFonts w:asciiTheme="minorHAnsi" w:hAnsiTheme="minorHAnsi" w:cstheme="minorHAnsi"/>
                <w:b/>
                <w:sz w:val="20"/>
                <w:szCs w:val="20"/>
              </w:rPr>
              <w:t>Schoolverpleegkundige.</w:t>
            </w:r>
            <w:r>
              <w:rPr>
                <w:rFonts w:asciiTheme="minorHAnsi" w:hAnsiTheme="minorHAnsi" w:cstheme="minorHAnsi"/>
                <w:sz w:val="20"/>
                <w:szCs w:val="20"/>
              </w:rPr>
              <w:br/>
              <w:t>Op school hebben we 1x per maand inloopspreekuur van de schoolverpleegkundige. Een van haar taken is opvoedondersteuning.</w:t>
            </w:r>
          </w:p>
          <w:p w:rsidR="0032074E" w:rsidRPr="00D51094" w:rsidRDefault="0032074E" w:rsidP="005E48E4">
            <w:pPr>
              <w:autoSpaceDN w:val="0"/>
              <w:spacing w:after="0"/>
              <w:rPr>
                <w:rFonts w:asciiTheme="minorHAnsi" w:hAnsiTheme="minorHAnsi" w:cstheme="minorHAnsi"/>
                <w:sz w:val="20"/>
                <w:szCs w:val="20"/>
              </w:rPr>
            </w:pPr>
          </w:p>
        </w:tc>
        <w:tc>
          <w:tcPr>
            <w:tcW w:w="4606" w:type="dxa"/>
          </w:tcPr>
          <w:p w:rsidR="001B11FF" w:rsidRPr="009623DF" w:rsidRDefault="00B64084" w:rsidP="009623DF">
            <w:pPr>
              <w:pStyle w:val="Lijstalinea"/>
              <w:numPr>
                <w:ilvl w:val="0"/>
                <w:numId w:val="6"/>
              </w:numPr>
              <w:autoSpaceDN w:val="0"/>
              <w:spacing w:after="0"/>
              <w:rPr>
                <w:rFonts w:asciiTheme="minorHAnsi" w:hAnsiTheme="minorHAnsi" w:cstheme="minorHAnsi"/>
                <w:sz w:val="20"/>
                <w:szCs w:val="20"/>
              </w:rPr>
            </w:pPr>
            <w:r w:rsidRPr="009623DF">
              <w:rPr>
                <w:rFonts w:asciiTheme="minorHAnsi" w:hAnsiTheme="minorHAnsi" w:cstheme="minorHAnsi"/>
                <w:sz w:val="20"/>
                <w:szCs w:val="20"/>
              </w:rPr>
              <w:t>De aard en ernst van de problematiek kan per kind verschillen. Dit maakt dat elke verschillende situatie wel / niet binnen de mogelijkheden van de school zal liggen. We zullen dit dus per kind moeten inschatten en beoordelen. Dit doen we graag in goed overleg met de ouders</w:t>
            </w:r>
          </w:p>
        </w:tc>
      </w:tr>
    </w:tbl>
    <w:p w:rsidR="001B11FF" w:rsidRDefault="001B11FF" w:rsidP="001B11FF">
      <w:pPr>
        <w:autoSpaceDN w:val="0"/>
        <w:spacing w:after="0"/>
        <w:rPr>
          <w:rFonts w:asciiTheme="minorHAnsi" w:eastAsia="Times New Roman" w:hAnsiTheme="minorHAnsi" w:cstheme="minorHAnsi"/>
          <w:sz w:val="24"/>
          <w:szCs w:val="24"/>
        </w:rPr>
      </w:pPr>
    </w:p>
    <w:p w:rsidR="001B11FF" w:rsidRPr="00D51094" w:rsidRDefault="005E48E4" w:rsidP="00E72FA1">
      <w:pPr>
        <w:autoSpaceDN w:val="0"/>
        <w:spacing w:after="0"/>
        <w:rPr>
          <w:rFonts w:cs="Calibri"/>
          <w:i/>
        </w:rPr>
      </w:pPr>
      <w:r>
        <w:rPr>
          <w:rFonts w:cs="Calibri"/>
          <w:i/>
        </w:rPr>
        <w:br/>
      </w:r>
      <w:r w:rsidR="0032074E">
        <w:rPr>
          <w:rFonts w:cs="Calibri"/>
          <w:i/>
        </w:rPr>
        <w:br/>
      </w:r>
      <w:r w:rsidR="00D51094">
        <w:rPr>
          <w:rFonts w:cs="Calibri"/>
          <w:i/>
        </w:rPr>
        <w:lastRenderedPageBreak/>
        <w:t>Aanwezige structurele voorzieningen voor kinderen met extra onder</w:t>
      </w:r>
      <w:r w:rsidR="007E4267">
        <w:rPr>
          <w:rFonts w:cs="Calibri"/>
          <w:i/>
        </w:rPr>
        <w:t>steunings</w:t>
      </w:r>
      <w:r w:rsidR="00D51094">
        <w:rPr>
          <w:rFonts w:cs="Calibri"/>
          <w:i/>
        </w:rPr>
        <w:t>behoeften.</w:t>
      </w:r>
      <w:r w:rsidR="000F69B4">
        <w:rPr>
          <w:rFonts w:cs="Calibri"/>
          <w:i/>
        </w:rPr>
        <w:t>*</w:t>
      </w:r>
    </w:p>
    <w:p w:rsidR="000F69B4" w:rsidRDefault="000F69B4" w:rsidP="000F69B4">
      <w:pPr>
        <w:pStyle w:val="Lijstalinea"/>
        <w:numPr>
          <w:ilvl w:val="0"/>
          <w:numId w:val="7"/>
        </w:numPr>
        <w:autoSpaceDN w:val="0"/>
        <w:spacing w:after="0"/>
        <w:rPr>
          <w:rFonts w:asciiTheme="minorHAnsi" w:hAnsiTheme="minorHAnsi" w:cstheme="minorHAnsi"/>
        </w:rPr>
      </w:pPr>
      <w:r>
        <w:rPr>
          <w:rFonts w:asciiTheme="minorHAnsi" w:hAnsiTheme="minorHAnsi" w:cstheme="minorHAnsi"/>
        </w:rPr>
        <w:t>Raisyspeler, Kurzweil, Laptop, Tablet</w:t>
      </w:r>
    </w:p>
    <w:p w:rsidR="00E72FA1" w:rsidRPr="000F69B4" w:rsidRDefault="000F69B4" w:rsidP="000F69B4">
      <w:pPr>
        <w:autoSpaceDN w:val="0"/>
        <w:spacing w:after="0"/>
        <w:rPr>
          <w:rFonts w:asciiTheme="minorHAnsi" w:hAnsiTheme="minorHAnsi" w:cstheme="minorHAnsi"/>
          <w:sz w:val="20"/>
          <w:szCs w:val="20"/>
        </w:rPr>
      </w:pPr>
      <w:r w:rsidRPr="000F69B4">
        <w:rPr>
          <w:rFonts w:asciiTheme="minorHAnsi" w:eastAsia="Times New Roman" w:hAnsiTheme="minorHAnsi" w:cstheme="minorHAnsi"/>
          <w:sz w:val="16"/>
          <w:szCs w:val="16"/>
        </w:rPr>
        <w:t>*</w:t>
      </w:r>
      <w:r>
        <w:rPr>
          <w:rFonts w:asciiTheme="minorHAnsi" w:hAnsiTheme="minorHAnsi" w:cstheme="minorHAnsi"/>
          <w:sz w:val="16"/>
          <w:szCs w:val="16"/>
        </w:rPr>
        <w:t xml:space="preserve"> </w:t>
      </w:r>
      <w:r w:rsidRPr="000F69B4">
        <w:rPr>
          <w:rFonts w:asciiTheme="minorHAnsi" w:hAnsiTheme="minorHAnsi" w:cstheme="minorHAnsi"/>
          <w:sz w:val="16"/>
          <w:szCs w:val="16"/>
        </w:rPr>
        <w:t>Deze voorzieningen worden na overleg ingezet, dit kan per kind verschillen.</w:t>
      </w:r>
      <w:r w:rsidR="00D51094" w:rsidRPr="000F69B4">
        <w:rPr>
          <w:rFonts w:asciiTheme="minorHAnsi" w:hAnsiTheme="minorHAnsi" w:cstheme="minorHAnsi"/>
        </w:rPr>
        <w:br/>
      </w:r>
      <w:r>
        <w:rPr>
          <w:rFonts w:asciiTheme="minorHAnsi" w:hAnsiTheme="minorHAnsi" w:cstheme="minorHAnsi"/>
          <w:i/>
        </w:rPr>
        <w:br/>
      </w:r>
      <w:r w:rsidR="00D51094" w:rsidRPr="000F69B4">
        <w:rPr>
          <w:rFonts w:asciiTheme="minorHAnsi" w:hAnsiTheme="minorHAnsi" w:cstheme="minorHAnsi"/>
          <w:i/>
        </w:rPr>
        <w:t>Stimulerende en belemmerende factoren voor de begeleiding van kinderen met extra onder</w:t>
      </w:r>
      <w:r w:rsidR="007E4267" w:rsidRPr="000F69B4">
        <w:rPr>
          <w:rFonts w:asciiTheme="minorHAnsi" w:hAnsiTheme="minorHAnsi" w:cstheme="minorHAnsi"/>
          <w:i/>
        </w:rPr>
        <w:t>steunings</w:t>
      </w:r>
      <w:r w:rsidR="00D51094" w:rsidRPr="000F69B4">
        <w:rPr>
          <w:rFonts w:asciiTheme="minorHAnsi" w:hAnsiTheme="minorHAnsi" w:cstheme="minorHAnsi"/>
          <w:i/>
        </w:rPr>
        <w:t>behoeften.</w:t>
      </w:r>
      <w:r w:rsidR="00D51094" w:rsidRPr="000F69B4">
        <w:rPr>
          <w:rFonts w:asciiTheme="minorHAnsi" w:hAnsiTheme="minorHAnsi" w:cstheme="minorHAnsi"/>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39"/>
      </w:tblGrid>
      <w:tr w:rsidR="00E72FA1" w:rsidRPr="00D51094" w:rsidTr="00E72FA1">
        <w:tc>
          <w:tcPr>
            <w:tcW w:w="3070" w:type="dxa"/>
            <w:tcBorders>
              <w:top w:val="single" w:sz="4" w:space="0" w:color="auto"/>
              <w:left w:val="single" w:sz="4" w:space="0" w:color="auto"/>
              <w:bottom w:val="single" w:sz="4" w:space="0" w:color="auto"/>
              <w:right w:val="single" w:sz="4" w:space="0" w:color="auto"/>
            </w:tcBorders>
          </w:tcPr>
          <w:p w:rsidR="00E72FA1" w:rsidRPr="00D51094" w:rsidRDefault="00E72FA1" w:rsidP="00E72FA1">
            <w:pPr>
              <w:autoSpaceDN w:val="0"/>
              <w:spacing w:after="0"/>
              <w:rPr>
                <w:rFonts w:asciiTheme="minorHAnsi" w:eastAsia="Times New Roman" w:hAnsiTheme="minorHAnsi" w:cstheme="minorHAnsi"/>
                <w:sz w:val="20"/>
                <w:szCs w:val="20"/>
              </w:rPr>
            </w:pPr>
          </w:p>
        </w:tc>
        <w:tc>
          <w:tcPr>
            <w:tcW w:w="3071" w:type="dxa"/>
            <w:tcBorders>
              <w:top w:val="single" w:sz="4" w:space="0" w:color="auto"/>
              <w:left w:val="single" w:sz="4" w:space="0" w:color="auto"/>
              <w:bottom w:val="single" w:sz="4" w:space="0" w:color="auto"/>
              <w:right w:val="single" w:sz="4" w:space="0" w:color="auto"/>
            </w:tcBorders>
            <w:hideMark/>
          </w:tcPr>
          <w:p w:rsidR="00E72FA1" w:rsidRPr="00D51094" w:rsidRDefault="00E72FA1" w:rsidP="00E72FA1">
            <w:pPr>
              <w:autoSpaceDN w:val="0"/>
              <w:spacing w:after="0"/>
              <w:rPr>
                <w:rFonts w:asciiTheme="minorHAnsi" w:eastAsia="Times New Roman" w:hAnsiTheme="minorHAnsi" w:cstheme="minorHAnsi"/>
                <w:sz w:val="20"/>
                <w:szCs w:val="20"/>
              </w:rPr>
            </w:pPr>
            <w:r w:rsidRPr="00D51094">
              <w:rPr>
                <w:rFonts w:asciiTheme="minorHAnsi" w:eastAsia="Times New Roman" w:hAnsiTheme="minorHAnsi" w:cstheme="minorHAnsi"/>
                <w:sz w:val="20"/>
                <w:szCs w:val="20"/>
              </w:rPr>
              <w:t>Stimulerende factoren</w:t>
            </w:r>
          </w:p>
        </w:tc>
        <w:tc>
          <w:tcPr>
            <w:tcW w:w="3039" w:type="dxa"/>
            <w:tcBorders>
              <w:top w:val="single" w:sz="4" w:space="0" w:color="auto"/>
              <w:left w:val="single" w:sz="4" w:space="0" w:color="auto"/>
              <w:bottom w:val="single" w:sz="4" w:space="0" w:color="auto"/>
              <w:right w:val="single" w:sz="4" w:space="0" w:color="auto"/>
            </w:tcBorders>
            <w:hideMark/>
          </w:tcPr>
          <w:p w:rsidR="00E72FA1" w:rsidRPr="00D51094" w:rsidRDefault="00E72FA1" w:rsidP="00E72FA1">
            <w:pPr>
              <w:autoSpaceDN w:val="0"/>
              <w:spacing w:after="0"/>
              <w:rPr>
                <w:rFonts w:asciiTheme="minorHAnsi" w:eastAsia="Times New Roman" w:hAnsiTheme="minorHAnsi" w:cstheme="minorHAnsi"/>
                <w:sz w:val="20"/>
                <w:szCs w:val="20"/>
              </w:rPr>
            </w:pPr>
            <w:r w:rsidRPr="00D51094">
              <w:rPr>
                <w:rFonts w:asciiTheme="minorHAnsi" w:eastAsia="Times New Roman" w:hAnsiTheme="minorHAnsi" w:cstheme="minorHAnsi"/>
                <w:sz w:val="20"/>
                <w:szCs w:val="20"/>
              </w:rPr>
              <w:t>Belemmerende factoren</w:t>
            </w:r>
          </w:p>
        </w:tc>
      </w:tr>
      <w:tr w:rsidR="00E72FA1" w:rsidRPr="00D51094" w:rsidTr="00E72FA1">
        <w:tc>
          <w:tcPr>
            <w:tcW w:w="3070" w:type="dxa"/>
            <w:tcBorders>
              <w:top w:val="single" w:sz="4" w:space="0" w:color="auto"/>
              <w:left w:val="single" w:sz="4" w:space="0" w:color="auto"/>
              <w:bottom w:val="single" w:sz="4" w:space="0" w:color="auto"/>
              <w:right w:val="single" w:sz="4" w:space="0" w:color="auto"/>
            </w:tcBorders>
            <w:hideMark/>
          </w:tcPr>
          <w:p w:rsidR="00E72FA1" w:rsidRPr="00D51094" w:rsidRDefault="00E72FA1" w:rsidP="00E72FA1">
            <w:pPr>
              <w:autoSpaceDN w:val="0"/>
              <w:spacing w:after="0"/>
              <w:rPr>
                <w:rFonts w:asciiTheme="minorHAnsi" w:eastAsia="Times New Roman" w:hAnsiTheme="minorHAnsi" w:cstheme="minorHAnsi"/>
                <w:sz w:val="20"/>
                <w:szCs w:val="20"/>
              </w:rPr>
            </w:pPr>
            <w:r w:rsidRPr="00D51094">
              <w:rPr>
                <w:rFonts w:asciiTheme="minorHAnsi" w:eastAsia="Times New Roman" w:hAnsiTheme="minorHAnsi" w:cstheme="minorHAnsi"/>
                <w:sz w:val="20"/>
                <w:szCs w:val="20"/>
              </w:rPr>
              <w:t>Gebouw</w:t>
            </w:r>
          </w:p>
        </w:tc>
        <w:tc>
          <w:tcPr>
            <w:tcW w:w="3071" w:type="dxa"/>
            <w:tcBorders>
              <w:top w:val="single" w:sz="4" w:space="0" w:color="auto"/>
              <w:left w:val="single" w:sz="4" w:space="0" w:color="auto"/>
              <w:bottom w:val="single" w:sz="4" w:space="0" w:color="auto"/>
              <w:right w:val="single" w:sz="4" w:space="0" w:color="auto"/>
            </w:tcBorders>
            <w:hideMark/>
          </w:tcPr>
          <w:p w:rsidR="00C761EC" w:rsidRDefault="00810983" w:rsidP="00E72FA1">
            <w:pPr>
              <w:autoSpaceDN w:val="0"/>
              <w:spacing w:after="0"/>
              <w:rPr>
                <w:rFonts w:asciiTheme="minorHAnsi" w:eastAsia="Times New Roman" w:hAnsiTheme="minorHAnsi" w:cstheme="minorHAnsi"/>
                <w:sz w:val="20"/>
                <w:szCs w:val="20"/>
              </w:rPr>
            </w:pPr>
            <w:r w:rsidRPr="00D51094">
              <w:rPr>
                <w:rFonts w:asciiTheme="minorHAnsi" w:eastAsia="Times New Roman" w:hAnsiTheme="minorHAnsi" w:cstheme="minorHAnsi"/>
                <w:sz w:val="20"/>
                <w:szCs w:val="20"/>
              </w:rPr>
              <w:t>Er zijn veel ruimten</w:t>
            </w:r>
            <w:r w:rsidR="00F3613F">
              <w:rPr>
                <w:rFonts w:asciiTheme="minorHAnsi" w:eastAsia="Times New Roman" w:hAnsiTheme="minorHAnsi" w:cstheme="minorHAnsi"/>
                <w:sz w:val="20"/>
                <w:szCs w:val="20"/>
              </w:rPr>
              <w:br/>
              <w:t>We beschikken over een patio</w:t>
            </w:r>
          </w:p>
          <w:p w:rsidR="00F3613F" w:rsidRPr="00D51094" w:rsidRDefault="00F3613F" w:rsidP="00E72FA1">
            <w:pPr>
              <w:autoSpaceDN w:val="0"/>
              <w:spacing w:after="0"/>
              <w:rPr>
                <w:rFonts w:asciiTheme="minorHAnsi" w:eastAsia="Times New Roman" w:hAnsiTheme="minorHAnsi" w:cstheme="minorHAnsi"/>
                <w:sz w:val="20"/>
                <w:szCs w:val="20"/>
              </w:rPr>
            </w:pPr>
            <w:r>
              <w:rPr>
                <w:rFonts w:asciiTheme="minorHAnsi" w:eastAsia="Times New Roman" w:hAnsiTheme="minorHAnsi" w:cstheme="minorHAnsi"/>
                <w:sz w:val="20"/>
                <w:szCs w:val="20"/>
              </w:rPr>
              <w:t>Groot plein</w:t>
            </w:r>
          </w:p>
        </w:tc>
        <w:tc>
          <w:tcPr>
            <w:tcW w:w="3039" w:type="dxa"/>
            <w:tcBorders>
              <w:top w:val="single" w:sz="4" w:space="0" w:color="auto"/>
              <w:left w:val="single" w:sz="4" w:space="0" w:color="auto"/>
              <w:bottom w:val="single" w:sz="4" w:space="0" w:color="auto"/>
              <w:right w:val="single" w:sz="4" w:space="0" w:color="auto"/>
            </w:tcBorders>
            <w:hideMark/>
          </w:tcPr>
          <w:p w:rsidR="00F3613F" w:rsidRPr="00D51094" w:rsidRDefault="00C60DBF" w:rsidP="00F3613F">
            <w:pPr>
              <w:autoSpaceDN w:val="0"/>
              <w:spacing w:after="0"/>
              <w:rPr>
                <w:rFonts w:asciiTheme="minorHAnsi" w:eastAsia="Times New Roman" w:hAnsiTheme="minorHAnsi" w:cstheme="minorHAnsi"/>
                <w:sz w:val="20"/>
                <w:szCs w:val="20"/>
              </w:rPr>
            </w:pPr>
            <w:r w:rsidRPr="00D51094">
              <w:rPr>
                <w:rFonts w:asciiTheme="minorHAnsi" w:eastAsia="Times New Roman" w:hAnsiTheme="minorHAnsi" w:cstheme="minorHAnsi"/>
                <w:sz w:val="20"/>
                <w:szCs w:val="20"/>
              </w:rPr>
              <w:t>Achterstallig onderhoud</w:t>
            </w:r>
            <w:r w:rsidR="00F3613F">
              <w:rPr>
                <w:rFonts w:asciiTheme="minorHAnsi" w:eastAsia="Times New Roman" w:hAnsiTheme="minorHAnsi" w:cstheme="minorHAnsi"/>
                <w:sz w:val="20"/>
                <w:szCs w:val="20"/>
              </w:rPr>
              <w:br/>
              <w:t>Veel hoekjes waar je de kinderen niet kunt zien</w:t>
            </w:r>
          </w:p>
        </w:tc>
      </w:tr>
      <w:tr w:rsidR="00E72FA1" w:rsidRPr="00D51094" w:rsidTr="00E72FA1">
        <w:tc>
          <w:tcPr>
            <w:tcW w:w="3070" w:type="dxa"/>
            <w:tcBorders>
              <w:top w:val="single" w:sz="4" w:space="0" w:color="auto"/>
              <w:left w:val="single" w:sz="4" w:space="0" w:color="auto"/>
              <w:bottom w:val="single" w:sz="4" w:space="0" w:color="auto"/>
              <w:right w:val="single" w:sz="4" w:space="0" w:color="auto"/>
            </w:tcBorders>
            <w:hideMark/>
          </w:tcPr>
          <w:p w:rsidR="00E72FA1" w:rsidRPr="00D51094" w:rsidRDefault="00E72FA1" w:rsidP="00E72FA1">
            <w:pPr>
              <w:autoSpaceDN w:val="0"/>
              <w:spacing w:after="0"/>
              <w:rPr>
                <w:rFonts w:asciiTheme="minorHAnsi" w:eastAsia="Times New Roman" w:hAnsiTheme="minorHAnsi" w:cstheme="minorHAnsi"/>
                <w:sz w:val="20"/>
                <w:szCs w:val="20"/>
              </w:rPr>
            </w:pPr>
            <w:r w:rsidRPr="00D51094">
              <w:rPr>
                <w:rFonts w:asciiTheme="minorHAnsi" w:eastAsia="Times New Roman" w:hAnsiTheme="minorHAnsi" w:cstheme="minorHAnsi"/>
                <w:sz w:val="20"/>
                <w:szCs w:val="20"/>
              </w:rPr>
              <w:t>Schoolomgeving</w:t>
            </w:r>
          </w:p>
        </w:tc>
        <w:tc>
          <w:tcPr>
            <w:tcW w:w="3071" w:type="dxa"/>
            <w:tcBorders>
              <w:top w:val="single" w:sz="4" w:space="0" w:color="auto"/>
              <w:left w:val="single" w:sz="4" w:space="0" w:color="auto"/>
              <w:bottom w:val="single" w:sz="4" w:space="0" w:color="auto"/>
              <w:right w:val="single" w:sz="4" w:space="0" w:color="auto"/>
            </w:tcBorders>
            <w:hideMark/>
          </w:tcPr>
          <w:p w:rsidR="00C761EC" w:rsidRPr="00D51094" w:rsidRDefault="00810983" w:rsidP="00E72FA1">
            <w:pPr>
              <w:autoSpaceDN w:val="0"/>
              <w:spacing w:after="0"/>
              <w:rPr>
                <w:rFonts w:asciiTheme="minorHAnsi" w:eastAsia="Times New Roman" w:hAnsiTheme="minorHAnsi" w:cstheme="minorHAnsi"/>
                <w:sz w:val="20"/>
                <w:szCs w:val="20"/>
              </w:rPr>
            </w:pPr>
            <w:r w:rsidRPr="00D51094">
              <w:rPr>
                <w:rFonts w:asciiTheme="minorHAnsi" w:eastAsia="Times New Roman" w:hAnsiTheme="minorHAnsi" w:cstheme="minorHAnsi"/>
                <w:sz w:val="20"/>
                <w:szCs w:val="20"/>
              </w:rPr>
              <w:t>Groot van opzet</w:t>
            </w:r>
          </w:p>
          <w:p w:rsidR="00810983" w:rsidRPr="00D51094" w:rsidRDefault="00810983" w:rsidP="00E72FA1">
            <w:pPr>
              <w:autoSpaceDN w:val="0"/>
              <w:spacing w:after="0"/>
              <w:rPr>
                <w:rFonts w:asciiTheme="minorHAnsi" w:eastAsia="Times New Roman" w:hAnsiTheme="minorHAnsi" w:cstheme="minorHAnsi"/>
                <w:sz w:val="20"/>
                <w:szCs w:val="20"/>
              </w:rPr>
            </w:pPr>
            <w:r w:rsidRPr="00D51094">
              <w:rPr>
                <w:rFonts w:asciiTheme="minorHAnsi" w:eastAsia="Times New Roman" w:hAnsiTheme="minorHAnsi" w:cstheme="minorHAnsi"/>
                <w:sz w:val="20"/>
                <w:szCs w:val="20"/>
              </w:rPr>
              <w:t>Rustige omgeving</w:t>
            </w:r>
          </w:p>
        </w:tc>
        <w:tc>
          <w:tcPr>
            <w:tcW w:w="3039" w:type="dxa"/>
            <w:tcBorders>
              <w:top w:val="single" w:sz="4" w:space="0" w:color="auto"/>
              <w:left w:val="single" w:sz="4" w:space="0" w:color="auto"/>
              <w:bottom w:val="single" w:sz="4" w:space="0" w:color="auto"/>
              <w:right w:val="single" w:sz="4" w:space="0" w:color="auto"/>
            </w:tcBorders>
            <w:hideMark/>
          </w:tcPr>
          <w:p w:rsidR="00E72FA1" w:rsidRPr="00D51094" w:rsidRDefault="00E72FA1" w:rsidP="00E72FA1">
            <w:pPr>
              <w:autoSpaceDN w:val="0"/>
              <w:spacing w:after="0"/>
              <w:rPr>
                <w:rFonts w:asciiTheme="minorHAnsi" w:eastAsia="Times New Roman" w:hAnsiTheme="minorHAnsi" w:cstheme="minorHAnsi"/>
                <w:sz w:val="20"/>
                <w:szCs w:val="20"/>
              </w:rPr>
            </w:pPr>
          </w:p>
        </w:tc>
      </w:tr>
      <w:tr w:rsidR="00E72FA1" w:rsidRPr="00D51094" w:rsidTr="00E72FA1">
        <w:tc>
          <w:tcPr>
            <w:tcW w:w="3070" w:type="dxa"/>
            <w:tcBorders>
              <w:top w:val="single" w:sz="4" w:space="0" w:color="auto"/>
              <w:left w:val="single" w:sz="4" w:space="0" w:color="auto"/>
              <w:bottom w:val="single" w:sz="4" w:space="0" w:color="auto"/>
              <w:right w:val="single" w:sz="4" w:space="0" w:color="auto"/>
            </w:tcBorders>
            <w:hideMark/>
          </w:tcPr>
          <w:p w:rsidR="00E72FA1" w:rsidRPr="00D51094" w:rsidRDefault="00E72FA1" w:rsidP="00E72FA1">
            <w:pPr>
              <w:autoSpaceDN w:val="0"/>
              <w:spacing w:after="0"/>
              <w:rPr>
                <w:rFonts w:asciiTheme="minorHAnsi" w:eastAsia="Times New Roman" w:hAnsiTheme="minorHAnsi" w:cstheme="minorHAnsi"/>
                <w:sz w:val="20"/>
                <w:szCs w:val="20"/>
              </w:rPr>
            </w:pPr>
            <w:r w:rsidRPr="00D51094">
              <w:rPr>
                <w:rFonts w:asciiTheme="minorHAnsi" w:eastAsia="Times New Roman" w:hAnsiTheme="minorHAnsi" w:cstheme="minorHAnsi"/>
                <w:sz w:val="20"/>
                <w:szCs w:val="20"/>
              </w:rPr>
              <w:t>Leerlingpopulatie</w:t>
            </w:r>
          </w:p>
        </w:tc>
        <w:tc>
          <w:tcPr>
            <w:tcW w:w="3071" w:type="dxa"/>
            <w:tcBorders>
              <w:top w:val="single" w:sz="4" w:space="0" w:color="auto"/>
              <w:left w:val="single" w:sz="4" w:space="0" w:color="auto"/>
              <w:bottom w:val="single" w:sz="4" w:space="0" w:color="auto"/>
              <w:right w:val="single" w:sz="4" w:space="0" w:color="auto"/>
            </w:tcBorders>
            <w:hideMark/>
          </w:tcPr>
          <w:p w:rsidR="00E72FA1" w:rsidRPr="00D51094" w:rsidRDefault="00810983" w:rsidP="00E72FA1">
            <w:pPr>
              <w:autoSpaceDN w:val="0"/>
              <w:spacing w:after="0"/>
              <w:rPr>
                <w:rFonts w:asciiTheme="minorHAnsi" w:eastAsia="Times New Roman" w:hAnsiTheme="minorHAnsi" w:cstheme="minorHAnsi"/>
                <w:sz w:val="20"/>
                <w:szCs w:val="20"/>
              </w:rPr>
            </w:pPr>
            <w:r w:rsidRPr="00D51094">
              <w:rPr>
                <w:rFonts w:asciiTheme="minorHAnsi" w:eastAsia="Times New Roman" w:hAnsiTheme="minorHAnsi" w:cstheme="minorHAnsi"/>
                <w:sz w:val="20"/>
                <w:szCs w:val="20"/>
              </w:rPr>
              <w:t>Neutraal</w:t>
            </w:r>
          </w:p>
        </w:tc>
        <w:tc>
          <w:tcPr>
            <w:tcW w:w="3039" w:type="dxa"/>
            <w:tcBorders>
              <w:top w:val="single" w:sz="4" w:space="0" w:color="auto"/>
              <w:left w:val="single" w:sz="4" w:space="0" w:color="auto"/>
              <w:bottom w:val="single" w:sz="4" w:space="0" w:color="auto"/>
              <w:right w:val="single" w:sz="4" w:space="0" w:color="auto"/>
            </w:tcBorders>
            <w:hideMark/>
          </w:tcPr>
          <w:p w:rsidR="00E72FA1" w:rsidRPr="00D51094" w:rsidRDefault="00810983" w:rsidP="00E72FA1">
            <w:pPr>
              <w:autoSpaceDN w:val="0"/>
              <w:spacing w:after="0"/>
              <w:rPr>
                <w:rFonts w:asciiTheme="minorHAnsi" w:eastAsia="Times New Roman" w:hAnsiTheme="minorHAnsi" w:cstheme="minorHAnsi"/>
                <w:sz w:val="20"/>
                <w:szCs w:val="20"/>
              </w:rPr>
            </w:pPr>
            <w:r w:rsidRPr="00D51094">
              <w:rPr>
                <w:rFonts w:asciiTheme="minorHAnsi" w:eastAsia="Times New Roman" w:hAnsiTheme="minorHAnsi" w:cstheme="minorHAnsi"/>
                <w:sz w:val="20"/>
                <w:szCs w:val="20"/>
              </w:rPr>
              <w:t>Neutraal</w:t>
            </w:r>
          </w:p>
        </w:tc>
      </w:tr>
      <w:tr w:rsidR="00E72FA1" w:rsidRPr="00D51094" w:rsidTr="00E72FA1">
        <w:tc>
          <w:tcPr>
            <w:tcW w:w="3070" w:type="dxa"/>
            <w:tcBorders>
              <w:top w:val="single" w:sz="4" w:space="0" w:color="auto"/>
              <w:left w:val="single" w:sz="4" w:space="0" w:color="auto"/>
              <w:bottom w:val="single" w:sz="4" w:space="0" w:color="auto"/>
              <w:right w:val="single" w:sz="4" w:space="0" w:color="auto"/>
            </w:tcBorders>
            <w:hideMark/>
          </w:tcPr>
          <w:p w:rsidR="00E72FA1" w:rsidRPr="00D51094" w:rsidRDefault="00C60DBF" w:rsidP="00E72FA1">
            <w:pPr>
              <w:autoSpaceDN w:val="0"/>
              <w:spacing w:after="0"/>
              <w:rPr>
                <w:rFonts w:asciiTheme="minorHAnsi" w:eastAsia="Times New Roman" w:hAnsiTheme="minorHAnsi" w:cstheme="minorHAnsi"/>
                <w:sz w:val="20"/>
                <w:szCs w:val="20"/>
              </w:rPr>
            </w:pPr>
            <w:r w:rsidRPr="00D51094">
              <w:rPr>
                <w:rFonts w:asciiTheme="minorHAnsi" w:eastAsia="Times New Roman" w:hAnsiTheme="minorHAnsi" w:cstheme="minorHAnsi"/>
                <w:sz w:val="20"/>
                <w:szCs w:val="20"/>
              </w:rPr>
              <w:t>Team</w:t>
            </w:r>
          </w:p>
        </w:tc>
        <w:tc>
          <w:tcPr>
            <w:tcW w:w="3071" w:type="dxa"/>
            <w:tcBorders>
              <w:top w:val="single" w:sz="4" w:space="0" w:color="auto"/>
              <w:left w:val="single" w:sz="4" w:space="0" w:color="auto"/>
              <w:bottom w:val="single" w:sz="4" w:space="0" w:color="auto"/>
              <w:right w:val="single" w:sz="4" w:space="0" w:color="auto"/>
            </w:tcBorders>
            <w:hideMark/>
          </w:tcPr>
          <w:p w:rsidR="003C43A9" w:rsidRPr="00D51094" w:rsidRDefault="00810983" w:rsidP="00C878CA">
            <w:pPr>
              <w:autoSpaceDN w:val="0"/>
              <w:spacing w:after="0"/>
              <w:rPr>
                <w:rFonts w:asciiTheme="minorHAnsi" w:eastAsia="Times New Roman" w:hAnsiTheme="minorHAnsi" w:cstheme="minorHAnsi"/>
                <w:sz w:val="20"/>
                <w:szCs w:val="20"/>
              </w:rPr>
            </w:pPr>
            <w:r w:rsidRPr="00D51094">
              <w:rPr>
                <w:rFonts w:asciiTheme="minorHAnsi" w:eastAsia="Times New Roman" w:hAnsiTheme="minorHAnsi" w:cstheme="minorHAnsi"/>
                <w:sz w:val="20"/>
                <w:szCs w:val="20"/>
              </w:rPr>
              <w:t>Coöperatieve werksfeer</w:t>
            </w:r>
          </w:p>
        </w:tc>
        <w:tc>
          <w:tcPr>
            <w:tcW w:w="3039" w:type="dxa"/>
            <w:tcBorders>
              <w:top w:val="single" w:sz="4" w:space="0" w:color="auto"/>
              <w:left w:val="single" w:sz="4" w:space="0" w:color="auto"/>
              <w:bottom w:val="single" w:sz="4" w:space="0" w:color="auto"/>
              <w:right w:val="single" w:sz="4" w:space="0" w:color="auto"/>
            </w:tcBorders>
            <w:hideMark/>
          </w:tcPr>
          <w:p w:rsidR="00E72FA1" w:rsidRPr="00D51094" w:rsidRDefault="00C60DBF" w:rsidP="00E72FA1">
            <w:pPr>
              <w:autoSpaceDN w:val="0"/>
              <w:spacing w:after="0"/>
              <w:rPr>
                <w:rFonts w:asciiTheme="minorHAnsi" w:eastAsia="Times New Roman" w:hAnsiTheme="minorHAnsi" w:cstheme="minorHAnsi"/>
                <w:sz w:val="20"/>
                <w:szCs w:val="20"/>
              </w:rPr>
            </w:pPr>
            <w:r w:rsidRPr="00D51094">
              <w:rPr>
                <w:rFonts w:asciiTheme="minorHAnsi" w:eastAsia="Times New Roman" w:hAnsiTheme="minorHAnsi" w:cstheme="minorHAnsi"/>
                <w:sz w:val="20"/>
                <w:szCs w:val="20"/>
              </w:rPr>
              <w:t>Veel kennis en vaardigheden liggen bij te weinig mensen</w:t>
            </w:r>
          </w:p>
        </w:tc>
      </w:tr>
      <w:tr w:rsidR="00E72FA1" w:rsidRPr="00D51094" w:rsidTr="00E72FA1">
        <w:tc>
          <w:tcPr>
            <w:tcW w:w="3070" w:type="dxa"/>
            <w:tcBorders>
              <w:top w:val="single" w:sz="4" w:space="0" w:color="auto"/>
              <w:left w:val="single" w:sz="4" w:space="0" w:color="auto"/>
              <w:bottom w:val="single" w:sz="4" w:space="0" w:color="auto"/>
              <w:right w:val="single" w:sz="4" w:space="0" w:color="auto"/>
            </w:tcBorders>
            <w:hideMark/>
          </w:tcPr>
          <w:p w:rsidR="00E72FA1" w:rsidRPr="00D51094" w:rsidRDefault="00C60DBF" w:rsidP="00E72FA1">
            <w:pPr>
              <w:autoSpaceDN w:val="0"/>
              <w:spacing w:after="0"/>
              <w:rPr>
                <w:rFonts w:asciiTheme="minorHAnsi" w:eastAsia="Times New Roman" w:hAnsiTheme="minorHAnsi" w:cstheme="minorHAnsi"/>
                <w:sz w:val="20"/>
                <w:szCs w:val="20"/>
              </w:rPr>
            </w:pPr>
            <w:r w:rsidRPr="00D51094">
              <w:rPr>
                <w:rFonts w:asciiTheme="minorHAnsi" w:eastAsia="Times New Roman" w:hAnsiTheme="minorHAnsi" w:cstheme="minorHAnsi"/>
                <w:sz w:val="20"/>
                <w:szCs w:val="20"/>
              </w:rPr>
              <w:t>Leerkracht</w:t>
            </w:r>
          </w:p>
        </w:tc>
        <w:tc>
          <w:tcPr>
            <w:tcW w:w="3071" w:type="dxa"/>
            <w:tcBorders>
              <w:top w:val="single" w:sz="4" w:space="0" w:color="auto"/>
              <w:left w:val="single" w:sz="4" w:space="0" w:color="auto"/>
              <w:bottom w:val="single" w:sz="4" w:space="0" w:color="auto"/>
              <w:right w:val="single" w:sz="4" w:space="0" w:color="auto"/>
            </w:tcBorders>
            <w:hideMark/>
          </w:tcPr>
          <w:p w:rsidR="003C43A9" w:rsidRPr="00D51094" w:rsidRDefault="00C60DBF" w:rsidP="00E72FA1">
            <w:pPr>
              <w:autoSpaceDN w:val="0"/>
              <w:spacing w:after="0"/>
              <w:rPr>
                <w:rFonts w:asciiTheme="minorHAnsi" w:eastAsia="Times New Roman" w:hAnsiTheme="minorHAnsi" w:cstheme="minorHAnsi"/>
                <w:sz w:val="20"/>
                <w:szCs w:val="20"/>
              </w:rPr>
            </w:pPr>
            <w:r w:rsidRPr="00D51094">
              <w:rPr>
                <w:rFonts w:asciiTheme="minorHAnsi" w:eastAsia="Times New Roman" w:hAnsiTheme="minorHAnsi" w:cstheme="minorHAnsi"/>
                <w:sz w:val="20"/>
                <w:szCs w:val="20"/>
              </w:rPr>
              <w:t>Deskundigheid en vaardigheden van een aantal leerkrachten</w:t>
            </w:r>
          </w:p>
        </w:tc>
        <w:tc>
          <w:tcPr>
            <w:tcW w:w="3039" w:type="dxa"/>
            <w:tcBorders>
              <w:top w:val="single" w:sz="4" w:space="0" w:color="auto"/>
              <w:left w:val="single" w:sz="4" w:space="0" w:color="auto"/>
              <w:bottom w:val="single" w:sz="4" w:space="0" w:color="auto"/>
              <w:right w:val="single" w:sz="4" w:space="0" w:color="auto"/>
            </w:tcBorders>
            <w:hideMark/>
          </w:tcPr>
          <w:p w:rsidR="00E72FA1" w:rsidRPr="00D51094" w:rsidRDefault="00A95B00" w:rsidP="00E72FA1">
            <w:pPr>
              <w:autoSpaceDN w:val="0"/>
              <w:spacing w:after="0"/>
              <w:rPr>
                <w:rFonts w:asciiTheme="minorHAnsi" w:eastAsia="Times New Roman" w:hAnsiTheme="minorHAnsi" w:cstheme="minorHAnsi"/>
                <w:sz w:val="20"/>
                <w:szCs w:val="20"/>
              </w:rPr>
            </w:pPr>
            <w:r>
              <w:rPr>
                <w:rFonts w:asciiTheme="minorHAnsi" w:eastAsia="Times New Roman" w:hAnsiTheme="minorHAnsi" w:cstheme="minorHAnsi"/>
                <w:sz w:val="20"/>
                <w:szCs w:val="20"/>
              </w:rPr>
              <w:t>Specialistische kennis is er nog niet schoolbreed</w:t>
            </w:r>
          </w:p>
        </w:tc>
      </w:tr>
      <w:tr w:rsidR="00E72FA1" w:rsidRPr="00D51094" w:rsidTr="00E72FA1">
        <w:tc>
          <w:tcPr>
            <w:tcW w:w="3070" w:type="dxa"/>
            <w:tcBorders>
              <w:top w:val="single" w:sz="4" w:space="0" w:color="auto"/>
              <w:left w:val="single" w:sz="4" w:space="0" w:color="auto"/>
              <w:bottom w:val="single" w:sz="4" w:space="0" w:color="auto"/>
              <w:right w:val="single" w:sz="4" w:space="0" w:color="auto"/>
            </w:tcBorders>
            <w:hideMark/>
          </w:tcPr>
          <w:p w:rsidR="00E72FA1" w:rsidRPr="00D51094" w:rsidRDefault="00E72FA1" w:rsidP="00E72FA1">
            <w:pPr>
              <w:autoSpaceDN w:val="0"/>
              <w:spacing w:after="0"/>
              <w:rPr>
                <w:rFonts w:asciiTheme="minorHAnsi" w:eastAsia="Times New Roman" w:hAnsiTheme="minorHAnsi" w:cstheme="minorHAnsi"/>
                <w:sz w:val="20"/>
                <w:szCs w:val="20"/>
              </w:rPr>
            </w:pPr>
            <w:r w:rsidRPr="00D51094">
              <w:rPr>
                <w:rFonts w:asciiTheme="minorHAnsi" w:eastAsia="Times New Roman" w:hAnsiTheme="minorHAnsi" w:cstheme="minorHAnsi"/>
                <w:sz w:val="20"/>
                <w:szCs w:val="20"/>
              </w:rPr>
              <w:t>Anders</w:t>
            </w:r>
          </w:p>
        </w:tc>
        <w:tc>
          <w:tcPr>
            <w:tcW w:w="3071" w:type="dxa"/>
            <w:tcBorders>
              <w:top w:val="single" w:sz="4" w:space="0" w:color="auto"/>
              <w:left w:val="single" w:sz="4" w:space="0" w:color="auto"/>
              <w:bottom w:val="single" w:sz="4" w:space="0" w:color="auto"/>
              <w:right w:val="single" w:sz="4" w:space="0" w:color="auto"/>
            </w:tcBorders>
            <w:hideMark/>
          </w:tcPr>
          <w:p w:rsidR="00E72FA1" w:rsidRPr="00D51094" w:rsidRDefault="00E72FA1" w:rsidP="00E72FA1">
            <w:pPr>
              <w:autoSpaceDN w:val="0"/>
              <w:spacing w:after="0"/>
              <w:rPr>
                <w:rFonts w:asciiTheme="minorHAnsi" w:eastAsia="Times New Roman" w:hAnsiTheme="minorHAnsi" w:cstheme="minorHAnsi"/>
                <w:sz w:val="20"/>
                <w:szCs w:val="20"/>
              </w:rPr>
            </w:pPr>
          </w:p>
        </w:tc>
        <w:tc>
          <w:tcPr>
            <w:tcW w:w="3039" w:type="dxa"/>
            <w:tcBorders>
              <w:top w:val="single" w:sz="4" w:space="0" w:color="auto"/>
              <w:left w:val="single" w:sz="4" w:space="0" w:color="auto"/>
              <w:bottom w:val="single" w:sz="4" w:space="0" w:color="auto"/>
              <w:right w:val="single" w:sz="4" w:space="0" w:color="auto"/>
            </w:tcBorders>
            <w:hideMark/>
          </w:tcPr>
          <w:p w:rsidR="00E72FA1" w:rsidRPr="00D51094" w:rsidRDefault="00E72FA1" w:rsidP="00E72FA1">
            <w:pPr>
              <w:autoSpaceDN w:val="0"/>
              <w:spacing w:after="0"/>
              <w:rPr>
                <w:rFonts w:asciiTheme="minorHAnsi" w:eastAsia="Times New Roman" w:hAnsiTheme="minorHAnsi" w:cstheme="minorHAnsi"/>
                <w:sz w:val="20"/>
                <w:szCs w:val="20"/>
              </w:rPr>
            </w:pPr>
          </w:p>
        </w:tc>
      </w:tr>
    </w:tbl>
    <w:p w:rsidR="005408F1" w:rsidRPr="009A58D7" w:rsidRDefault="00D51094" w:rsidP="00B64084">
      <w:pPr>
        <w:autoSpaceDN w:val="0"/>
        <w:spacing w:after="0"/>
        <w:rPr>
          <w:rFonts w:eastAsia="Times New Roman" w:cs="Calibri"/>
          <w:b/>
          <w:color w:val="4F81BD" w:themeColor="accent1"/>
          <w:sz w:val="28"/>
          <w:szCs w:val="28"/>
        </w:rPr>
      </w:pPr>
      <w:r w:rsidRPr="00D51094">
        <w:rPr>
          <w:rFonts w:asciiTheme="minorHAnsi" w:eastAsia="Times New Roman" w:hAnsiTheme="minorHAnsi" w:cstheme="minorHAnsi"/>
          <w:sz w:val="20"/>
          <w:szCs w:val="20"/>
        </w:rPr>
        <w:br/>
      </w:r>
      <w:r w:rsidR="005408F1">
        <w:rPr>
          <w:rFonts w:eastAsia="Times New Roman" w:cs="Calibri"/>
          <w:b/>
          <w:color w:val="4F81BD" w:themeColor="accent1"/>
          <w:sz w:val="28"/>
          <w:szCs w:val="28"/>
        </w:rPr>
        <w:t>Schoolontwikkelambitie.</w:t>
      </w:r>
    </w:p>
    <w:p w:rsidR="005408F1" w:rsidRPr="0047460F" w:rsidRDefault="005408F1" w:rsidP="005408F1">
      <w:pPr>
        <w:autoSpaceDN w:val="0"/>
        <w:spacing w:after="0"/>
        <w:rPr>
          <w:rFonts w:cs="Calibri"/>
          <w:i/>
        </w:rPr>
      </w:pPr>
      <w:r>
        <w:rPr>
          <w:rFonts w:cs="Calibri"/>
          <w:i/>
        </w:rPr>
        <w:t>Inleiding:</w:t>
      </w:r>
    </w:p>
    <w:p w:rsidR="005408F1" w:rsidRPr="005408F1" w:rsidRDefault="005408F1" w:rsidP="005408F1">
      <w:pPr>
        <w:autoSpaceDN w:val="0"/>
        <w:spacing w:after="0"/>
        <w:rPr>
          <w:rFonts w:asciiTheme="minorHAnsi" w:eastAsia="Times New Roman" w:hAnsiTheme="minorHAnsi" w:cstheme="minorHAnsi"/>
        </w:rPr>
      </w:pPr>
      <w:r>
        <w:rPr>
          <w:rFonts w:cs="Calibri"/>
        </w:rPr>
        <w:t xml:space="preserve">In dit laatste onderdeel van ons schoolondersteuningsprofiel </w:t>
      </w:r>
      <w:r w:rsidRPr="005408F1">
        <w:rPr>
          <w:rFonts w:cs="Calibri"/>
        </w:rPr>
        <w:t>verwoord</w:t>
      </w:r>
      <w:r>
        <w:rPr>
          <w:rFonts w:cs="Calibri"/>
        </w:rPr>
        <w:t>en</w:t>
      </w:r>
      <w:r w:rsidRPr="005408F1">
        <w:rPr>
          <w:rFonts w:cs="Calibri"/>
        </w:rPr>
        <w:t xml:space="preserve"> </w:t>
      </w:r>
      <w:r>
        <w:rPr>
          <w:rFonts w:cs="Calibri"/>
        </w:rPr>
        <w:t xml:space="preserve">we </w:t>
      </w:r>
      <w:r w:rsidRPr="005408F1">
        <w:rPr>
          <w:rFonts w:cs="Calibri"/>
        </w:rPr>
        <w:t>welke</w:t>
      </w:r>
      <w:r>
        <w:rPr>
          <w:rFonts w:cs="Calibri"/>
        </w:rPr>
        <w:t xml:space="preserve"> </w:t>
      </w:r>
      <w:r w:rsidRPr="005408F1">
        <w:rPr>
          <w:rFonts w:cs="Calibri"/>
        </w:rPr>
        <w:t>ondersteuningsmogelijkheden de school</w:t>
      </w:r>
      <w:r>
        <w:rPr>
          <w:rFonts w:cs="Calibri"/>
        </w:rPr>
        <w:t xml:space="preserve"> </w:t>
      </w:r>
      <w:r w:rsidRPr="005408F1">
        <w:rPr>
          <w:rFonts w:cs="Calibri"/>
        </w:rPr>
        <w:t xml:space="preserve">in de nabije toekomst wil en kan realiseren. </w:t>
      </w:r>
      <w:r w:rsidR="00D51094">
        <w:rPr>
          <w:rFonts w:asciiTheme="minorHAnsi" w:eastAsia="Times New Roman" w:hAnsiTheme="minorHAnsi" w:cstheme="minorHAnsi"/>
          <w:sz w:val="24"/>
          <w:szCs w:val="24"/>
        </w:rPr>
        <w:br/>
      </w:r>
      <w:r w:rsidRPr="005408F1">
        <w:rPr>
          <w:rFonts w:asciiTheme="minorHAnsi" w:eastAsia="Times New Roman" w:hAnsiTheme="minorHAnsi" w:cstheme="minorHAnsi"/>
        </w:rPr>
        <w:br/>
      </w:r>
      <w:r w:rsidRPr="005408F1">
        <w:rPr>
          <w:rFonts w:asciiTheme="minorHAnsi" w:eastAsia="Times New Roman" w:hAnsiTheme="minorHAnsi" w:cstheme="minorHAnsi"/>
          <w:i/>
        </w:rPr>
        <w:t>Prioriteit: profess</w:t>
      </w:r>
      <w:r w:rsidR="00BE1ACB">
        <w:rPr>
          <w:rFonts w:asciiTheme="minorHAnsi" w:eastAsia="Times New Roman" w:hAnsiTheme="minorHAnsi" w:cstheme="minorHAnsi"/>
          <w:i/>
        </w:rPr>
        <w:t>ionalisering! (nascholing)</w:t>
      </w:r>
      <w:r w:rsidRPr="005408F1">
        <w:rPr>
          <w:rFonts w:asciiTheme="minorHAnsi" w:eastAsia="Times New Roman" w:hAnsiTheme="minorHAnsi" w:cstheme="minorHAnsi"/>
          <w:i/>
        </w:rPr>
        <w:br/>
      </w:r>
      <w:r w:rsidRPr="005408F1">
        <w:rPr>
          <w:rFonts w:asciiTheme="minorHAnsi" w:eastAsia="Times New Roman" w:hAnsiTheme="minorHAnsi" w:cstheme="minorHAnsi"/>
        </w:rPr>
        <w:t xml:space="preserve">Met de komst van Passend Onderwijs komt er heel wat op scholen, leerkrachten, ouders, maar ook </w:t>
      </w:r>
      <w:r>
        <w:rPr>
          <w:rFonts w:asciiTheme="minorHAnsi" w:eastAsia="Times New Roman" w:hAnsiTheme="minorHAnsi" w:cstheme="minorHAnsi"/>
        </w:rPr>
        <w:t xml:space="preserve">op </w:t>
      </w:r>
      <w:r w:rsidRPr="005408F1">
        <w:rPr>
          <w:rFonts w:asciiTheme="minorHAnsi" w:eastAsia="Times New Roman" w:hAnsiTheme="minorHAnsi" w:cstheme="minorHAnsi"/>
        </w:rPr>
        <w:t>kinderen af.</w:t>
      </w:r>
      <w:r>
        <w:rPr>
          <w:rFonts w:asciiTheme="minorHAnsi" w:eastAsia="Times New Roman" w:hAnsiTheme="minorHAnsi" w:cstheme="minorHAnsi"/>
        </w:rPr>
        <w:t xml:space="preserve"> Wij willen hier als school goed op inspelen en menen dat ook al aardig te kunnen doen. Het opstellen van dit ondersteuningsprofiel </w:t>
      </w:r>
      <w:r w:rsidRPr="005408F1">
        <w:rPr>
          <w:rFonts w:asciiTheme="minorHAnsi" w:eastAsia="Times New Roman" w:hAnsiTheme="minorHAnsi" w:cstheme="minorHAnsi"/>
        </w:rPr>
        <w:t xml:space="preserve">ondersteunt het professionaliseringsbeleid van onze school. Mede op basis van dit document wordt bepaald welke competenties leerkrachten moeten beheersen om onderwijs en ondersteuning te verzorgen zoals we als school hebben omschreven. In het bestuursakkoord dat in december 2011 gesloten is tussen OCW en de PO-Raad wordt deze functie van het ondersteuningsprofiel </w:t>
      </w:r>
      <w:r>
        <w:rPr>
          <w:rFonts w:asciiTheme="minorHAnsi" w:eastAsia="Times New Roman" w:hAnsiTheme="minorHAnsi" w:cstheme="minorHAnsi"/>
        </w:rPr>
        <w:t xml:space="preserve">ook </w:t>
      </w:r>
      <w:r w:rsidRPr="005408F1">
        <w:rPr>
          <w:rFonts w:asciiTheme="minorHAnsi" w:eastAsia="Times New Roman" w:hAnsiTheme="minorHAnsi" w:cstheme="minorHAnsi"/>
        </w:rPr>
        <w:t>aangehaald. In dit akkoord staat bij paragraaf 4.5:</w:t>
      </w:r>
      <w:r>
        <w:rPr>
          <w:rFonts w:asciiTheme="minorHAnsi" w:eastAsia="Times New Roman" w:hAnsiTheme="minorHAnsi" w:cstheme="minorHAnsi"/>
        </w:rPr>
        <w:t xml:space="preserve"> </w:t>
      </w:r>
      <w:r w:rsidRPr="005408F1">
        <w:rPr>
          <w:rFonts w:asciiTheme="minorHAnsi" w:eastAsia="Times New Roman" w:hAnsiTheme="minorHAnsi" w:cstheme="minorHAnsi"/>
        </w:rPr>
        <w:t>‘Niet elke leraar of elke school hoeft dezelfde expertise op elk niveau te bezitten. Bínnen</w:t>
      </w:r>
    </w:p>
    <w:p w:rsidR="001E0DE5" w:rsidRDefault="005408F1" w:rsidP="005408F1">
      <w:pPr>
        <w:autoSpaceDN w:val="0"/>
        <w:spacing w:after="0"/>
        <w:rPr>
          <w:rFonts w:asciiTheme="minorHAnsi" w:hAnsiTheme="minorHAnsi" w:cstheme="minorHAnsi"/>
          <w:sz w:val="24"/>
          <w:szCs w:val="24"/>
        </w:rPr>
      </w:pPr>
      <w:r w:rsidRPr="005408F1">
        <w:rPr>
          <w:rFonts w:asciiTheme="minorHAnsi" w:eastAsia="Times New Roman" w:hAnsiTheme="minorHAnsi" w:cstheme="minorHAnsi"/>
        </w:rPr>
        <w:t xml:space="preserve">een school maakt men hierover afspraken in het kader van het op te stellen ondersteuningsprofiel en tússen scholen in de nieuw te vormen samenwerkings- verbanden in het ondersteuningsplan. In het verlengde van een ondersteuningsprofiel van de school en het ondersteuningsplan van een samenwerkingsverband is een professionaliseringsplan wenselijk om er voor te zorgen dat de benodigde expertise aanwezig is. </w:t>
      </w:r>
      <w:r>
        <w:rPr>
          <w:rFonts w:asciiTheme="minorHAnsi" w:eastAsia="Times New Roman" w:hAnsiTheme="minorHAnsi" w:cstheme="minorHAnsi"/>
        </w:rPr>
        <w:t xml:space="preserve">Het </w:t>
      </w:r>
      <w:r w:rsidRPr="005408F1">
        <w:rPr>
          <w:rFonts w:asciiTheme="minorHAnsi" w:eastAsia="Times New Roman" w:hAnsiTheme="minorHAnsi" w:cstheme="minorHAnsi"/>
        </w:rPr>
        <w:t xml:space="preserve">ondersteuningsprofiel brengt de ambities van </w:t>
      </w:r>
      <w:r>
        <w:rPr>
          <w:rFonts w:asciiTheme="minorHAnsi" w:eastAsia="Times New Roman" w:hAnsiTheme="minorHAnsi" w:cstheme="minorHAnsi"/>
        </w:rPr>
        <w:t>onze</w:t>
      </w:r>
      <w:r w:rsidRPr="005408F1">
        <w:rPr>
          <w:rFonts w:asciiTheme="minorHAnsi" w:eastAsia="Times New Roman" w:hAnsiTheme="minorHAnsi" w:cstheme="minorHAnsi"/>
        </w:rPr>
        <w:t xml:space="preserve"> school in kaart als het gaat om extra ondersteuningsmogelijkheden. </w:t>
      </w:r>
      <w:r w:rsidR="00BE1ACB">
        <w:rPr>
          <w:rFonts w:asciiTheme="minorHAnsi" w:eastAsia="Times New Roman" w:hAnsiTheme="minorHAnsi" w:cstheme="minorHAnsi"/>
        </w:rPr>
        <w:br/>
      </w:r>
      <w:r w:rsidR="00BE1ACB">
        <w:rPr>
          <w:rFonts w:asciiTheme="minorHAnsi" w:eastAsia="Times New Roman" w:hAnsiTheme="minorHAnsi" w:cstheme="minorHAnsi"/>
          <w:i/>
        </w:rPr>
        <w:br/>
      </w:r>
      <w:r w:rsidR="00BE1ACB" w:rsidRPr="00BE1ACB">
        <w:rPr>
          <w:rFonts w:asciiTheme="minorHAnsi" w:eastAsia="Times New Roman" w:hAnsiTheme="minorHAnsi" w:cstheme="minorHAnsi"/>
          <w:i/>
        </w:rPr>
        <w:t xml:space="preserve">Onze ambitie </w:t>
      </w:r>
      <w:r w:rsidR="00BE1ACB">
        <w:rPr>
          <w:rFonts w:asciiTheme="minorHAnsi" w:eastAsia="Times New Roman" w:hAnsiTheme="minorHAnsi" w:cstheme="minorHAnsi"/>
          <w:i/>
        </w:rPr>
        <w:t>luidt</w:t>
      </w:r>
      <w:r w:rsidR="00BE1ACB" w:rsidRPr="00BE1ACB">
        <w:rPr>
          <w:rFonts w:asciiTheme="minorHAnsi" w:eastAsia="Times New Roman" w:hAnsiTheme="minorHAnsi" w:cstheme="minorHAnsi"/>
          <w:i/>
        </w:rPr>
        <w:t>:</w:t>
      </w:r>
      <w:r w:rsidR="00BE1ACB">
        <w:rPr>
          <w:rFonts w:asciiTheme="minorHAnsi" w:eastAsia="Times New Roman" w:hAnsiTheme="minorHAnsi" w:cstheme="minorHAnsi"/>
          <w:i/>
        </w:rPr>
        <w:t xml:space="preserve"> “Vanuit kennis en professionaliteit </w:t>
      </w:r>
      <w:r w:rsidR="00BE1ACB" w:rsidRPr="00BE1ACB">
        <w:rPr>
          <w:rFonts w:asciiTheme="minorHAnsi" w:eastAsia="Times New Roman" w:hAnsiTheme="minorHAnsi" w:cstheme="minorHAnsi"/>
          <w:i/>
          <w:iCs/>
        </w:rPr>
        <w:t xml:space="preserve">streven naar en in stand houden van een </w:t>
      </w:r>
      <w:r w:rsidR="00BE1ACB" w:rsidRPr="00BE1ACB">
        <w:rPr>
          <w:rFonts w:asciiTheme="minorHAnsi" w:eastAsia="Times New Roman" w:hAnsiTheme="minorHAnsi" w:cstheme="minorHAnsi"/>
          <w:i/>
          <w:iCs/>
          <w:u w:val="single"/>
        </w:rPr>
        <w:t>ondersteuningsstructuu</w:t>
      </w:r>
      <w:r w:rsidR="00BE1ACB" w:rsidRPr="00BE1ACB">
        <w:rPr>
          <w:rFonts w:asciiTheme="minorHAnsi" w:eastAsia="Times New Roman" w:hAnsiTheme="minorHAnsi" w:cstheme="minorHAnsi"/>
          <w:i/>
          <w:iCs/>
        </w:rPr>
        <w:t xml:space="preserve">r, waarbij </w:t>
      </w:r>
      <w:r w:rsidR="00BE1ACB" w:rsidRPr="00BE1ACB">
        <w:rPr>
          <w:rFonts w:asciiTheme="minorHAnsi" w:eastAsia="Times New Roman" w:hAnsiTheme="minorHAnsi" w:cstheme="minorHAnsi"/>
          <w:i/>
          <w:iCs/>
          <w:u w:val="single"/>
        </w:rPr>
        <w:t xml:space="preserve">elke leerling </w:t>
      </w:r>
      <w:r w:rsidR="00BE1ACB" w:rsidRPr="00BE1ACB">
        <w:rPr>
          <w:rFonts w:asciiTheme="minorHAnsi" w:eastAsia="Times New Roman" w:hAnsiTheme="minorHAnsi" w:cstheme="minorHAnsi"/>
          <w:i/>
          <w:iCs/>
        </w:rPr>
        <w:t xml:space="preserve">de ondersteuning krijgt die hij nodig heeft om zo </w:t>
      </w:r>
      <w:r w:rsidR="00BE1ACB" w:rsidRPr="00BE1ACB">
        <w:rPr>
          <w:rFonts w:asciiTheme="minorHAnsi" w:eastAsia="Times New Roman" w:hAnsiTheme="minorHAnsi" w:cstheme="minorHAnsi"/>
          <w:i/>
          <w:iCs/>
          <w:u w:val="single"/>
        </w:rPr>
        <w:t>thuisnabij</w:t>
      </w:r>
      <w:r w:rsidR="00BE1ACB" w:rsidRPr="00BE1ACB">
        <w:rPr>
          <w:rFonts w:asciiTheme="minorHAnsi" w:eastAsia="Times New Roman" w:hAnsiTheme="minorHAnsi" w:cstheme="minorHAnsi"/>
          <w:i/>
          <w:iCs/>
        </w:rPr>
        <w:t xml:space="preserve"> mogelijk een </w:t>
      </w:r>
      <w:r w:rsidR="00BE1ACB" w:rsidRPr="00BE1ACB">
        <w:rPr>
          <w:rFonts w:asciiTheme="minorHAnsi" w:eastAsia="Times New Roman" w:hAnsiTheme="minorHAnsi" w:cstheme="minorHAnsi"/>
          <w:i/>
          <w:iCs/>
          <w:u w:val="single"/>
        </w:rPr>
        <w:t xml:space="preserve">ononderbroken ontwikkelingsproces </w:t>
      </w:r>
      <w:r w:rsidR="00BE1ACB" w:rsidRPr="00BE1ACB">
        <w:rPr>
          <w:rFonts w:asciiTheme="minorHAnsi" w:eastAsia="Times New Roman" w:hAnsiTheme="minorHAnsi" w:cstheme="minorHAnsi"/>
          <w:i/>
          <w:iCs/>
        </w:rPr>
        <w:t>te kunnen doorlopen</w:t>
      </w:r>
      <w:r w:rsidR="00BE1ACB">
        <w:rPr>
          <w:rFonts w:asciiTheme="minorHAnsi" w:eastAsia="Times New Roman" w:hAnsiTheme="minorHAnsi" w:cstheme="minorHAnsi"/>
          <w:i/>
          <w:iCs/>
        </w:rPr>
        <w:t>”</w:t>
      </w:r>
    </w:p>
    <w:p w:rsidR="001E0DE5" w:rsidRDefault="001E0DE5">
      <w:pPr>
        <w:rPr>
          <w:rFonts w:asciiTheme="minorHAnsi" w:hAnsiTheme="minorHAnsi" w:cstheme="minorHAnsi"/>
          <w:sz w:val="24"/>
          <w:szCs w:val="24"/>
        </w:rPr>
      </w:pPr>
    </w:p>
    <w:p w:rsidR="001E0DE5" w:rsidRDefault="00A4181A" w:rsidP="001E0DE5">
      <w:pPr>
        <w:tabs>
          <w:tab w:val="center" w:pos="4536"/>
        </w:tabs>
        <w:autoSpaceDE w:val="0"/>
        <w:autoSpaceDN w:val="0"/>
        <w:adjustRightInd w:val="0"/>
        <w:spacing w:after="0" w:line="240" w:lineRule="auto"/>
        <w:rPr>
          <w:rFonts w:asciiTheme="minorHAnsi" w:hAnsiTheme="minorHAnsi" w:cstheme="minorHAnsi"/>
          <w:i/>
          <w:color w:val="4F81BD" w:themeColor="accent1"/>
        </w:rPr>
      </w:pPr>
      <w:r>
        <w:rPr>
          <w:rFonts w:asciiTheme="minorHAnsi" w:hAnsiTheme="minorHAnsi" w:cstheme="minorHAnsi"/>
          <w:i/>
          <w:color w:val="4F81BD" w:themeColor="accent1"/>
        </w:rPr>
        <w:br/>
      </w:r>
      <w:r>
        <w:rPr>
          <w:rFonts w:asciiTheme="minorHAnsi" w:hAnsiTheme="minorHAnsi" w:cstheme="minorHAnsi"/>
          <w:i/>
          <w:color w:val="4F81BD" w:themeColor="accent1"/>
        </w:rPr>
        <w:lastRenderedPageBreak/>
        <w:br/>
      </w:r>
      <w:r w:rsidR="001E0DE5" w:rsidRPr="00A4181A">
        <w:rPr>
          <w:rFonts w:asciiTheme="minorHAnsi" w:hAnsiTheme="minorHAnsi" w:cstheme="minorHAnsi"/>
          <w:i/>
          <w:color w:val="4F81BD" w:themeColor="accent1"/>
        </w:rPr>
        <w:t>Bijlage</w:t>
      </w:r>
      <w:r w:rsidR="005408F1" w:rsidRPr="00A4181A">
        <w:rPr>
          <w:rFonts w:asciiTheme="minorHAnsi" w:hAnsiTheme="minorHAnsi" w:cstheme="minorHAnsi"/>
          <w:i/>
          <w:color w:val="4F81BD" w:themeColor="accent1"/>
        </w:rPr>
        <w:t>n</w:t>
      </w:r>
      <w:r w:rsidR="001E0DE5" w:rsidRPr="00A4181A">
        <w:rPr>
          <w:rFonts w:asciiTheme="minorHAnsi" w:hAnsiTheme="minorHAnsi" w:cstheme="minorHAnsi"/>
          <w:i/>
          <w:color w:val="4F81BD" w:themeColor="accent1"/>
        </w:rPr>
        <w:t xml:space="preserve">: </w:t>
      </w:r>
      <w:r w:rsidR="001E0DE5" w:rsidRPr="00A4181A">
        <w:rPr>
          <w:rFonts w:asciiTheme="minorHAnsi" w:hAnsiTheme="minorHAnsi" w:cstheme="minorHAnsi"/>
          <w:i/>
          <w:color w:val="4F81BD" w:themeColor="accent1"/>
        </w:rPr>
        <w:br/>
        <w:t>* Ondersteuningsplan GBS Guido de Brès</w:t>
      </w:r>
      <w:r w:rsidR="001E0DE5" w:rsidRPr="00A4181A">
        <w:rPr>
          <w:rFonts w:asciiTheme="minorHAnsi" w:hAnsiTheme="minorHAnsi" w:cstheme="minorHAnsi"/>
          <w:i/>
          <w:color w:val="4F81BD" w:themeColor="accent1"/>
        </w:rPr>
        <w:br/>
        <w:t xml:space="preserve">* </w:t>
      </w:r>
      <w:r w:rsidR="00BE1ACB" w:rsidRPr="00A4181A">
        <w:rPr>
          <w:rFonts w:asciiTheme="minorHAnsi" w:hAnsiTheme="minorHAnsi" w:cstheme="minorHAnsi"/>
          <w:i/>
          <w:color w:val="4F81BD" w:themeColor="accent1"/>
        </w:rPr>
        <w:t>Rapport van bevindingen, kwaliteitsonderzoek Inspectie</w:t>
      </w:r>
    </w:p>
    <w:p w:rsidR="00A4181A" w:rsidRDefault="00A4181A" w:rsidP="001E0DE5">
      <w:pPr>
        <w:tabs>
          <w:tab w:val="center" w:pos="4536"/>
        </w:tabs>
        <w:autoSpaceDE w:val="0"/>
        <w:autoSpaceDN w:val="0"/>
        <w:adjustRightInd w:val="0"/>
        <w:spacing w:after="0" w:line="240" w:lineRule="auto"/>
        <w:rPr>
          <w:rFonts w:asciiTheme="minorHAnsi" w:hAnsiTheme="minorHAnsi" w:cstheme="minorHAnsi"/>
          <w:i/>
          <w:color w:val="4F81BD" w:themeColor="accent1"/>
        </w:rPr>
      </w:pPr>
    </w:p>
    <w:p w:rsidR="00A4181A" w:rsidRPr="00A4181A" w:rsidRDefault="00A4181A" w:rsidP="00A4181A">
      <w:pPr>
        <w:autoSpaceDE w:val="0"/>
        <w:autoSpaceDN w:val="0"/>
        <w:adjustRightInd w:val="0"/>
        <w:spacing w:after="0" w:line="240" w:lineRule="auto"/>
        <w:rPr>
          <w:rFonts w:asciiTheme="minorHAnsi" w:hAnsiTheme="minorHAnsi" w:cstheme="minorHAnsi"/>
          <w:bCs/>
          <w:color w:val="4F81BD" w:themeColor="accent1"/>
          <w:lang w:eastAsia="nl-NL"/>
        </w:rPr>
      </w:pPr>
      <w:r>
        <w:rPr>
          <w:rFonts w:asciiTheme="minorHAnsi" w:hAnsiTheme="minorHAnsi" w:cstheme="minorHAnsi"/>
          <w:i/>
          <w:color w:val="4F81BD" w:themeColor="accent1"/>
        </w:rPr>
        <w:t>Bron:</w:t>
      </w:r>
      <w:r>
        <w:rPr>
          <w:rFonts w:asciiTheme="minorHAnsi" w:hAnsiTheme="minorHAnsi" w:cstheme="minorHAnsi"/>
          <w:i/>
          <w:color w:val="4F81BD" w:themeColor="accent1"/>
        </w:rPr>
        <w:br/>
      </w:r>
      <w:r w:rsidRPr="00A4181A">
        <w:rPr>
          <w:rFonts w:asciiTheme="minorHAnsi" w:hAnsiTheme="minorHAnsi" w:cstheme="minorHAnsi"/>
          <w:color w:val="4F81BD" w:themeColor="accent1"/>
          <w:lang w:eastAsia="nl-NL"/>
        </w:rPr>
        <w:t xml:space="preserve">Werken met het schoolondersteuningsprofiel in het regulier en (voortgezet) speciaal </w:t>
      </w:r>
      <w:r>
        <w:rPr>
          <w:rFonts w:asciiTheme="minorHAnsi" w:hAnsiTheme="minorHAnsi" w:cstheme="minorHAnsi"/>
          <w:color w:val="4F81BD" w:themeColor="accent1"/>
          <w:lang w:eastAsia="nl-NL"/>
        </w:rPr>
        <w:br/>
      </w:r>
      <w:r w:rsidRPr="00A4181A">
        <w:rPr>
          <w:rFonts w:asciiTheme="minorHAnsi" w:hAnsiTheme="minorHAnsi" w:cstheme="minorHAnsi"/>
          <w:color w:val="4F81BD" w:themeColor="accent1"/>
          <w:lang w:eastAsia="nl-NL"/>
        </w:rPr>
        <w:t>(basis-)onderwijs</w:t>
      </w:r>
      <w:r>
        <w:rPr>
          <w:rFonts w:asciiTheme="minorHAnsi" w:hAnsiTheme="minorHAnsi" w:cstheme="minorHAnsi"/>
          <w:color w:val="4F81BD" w:themeColor="accent1"/>
          <w:lang w:eastAsia="nl-NL"/>
        </w:rPr>
        <w:t xml:space="preserve">,  </w:t>
      </w:r>
      <w:r w:rsidRPr="00A4181A">
        <w:rPr>
          <w:rFonts w:asciiTheme="minorHAnsi" w:hAnsiTheme="minorHAnsi" w:cstheme="minorHAnsi"/>
          <w:color w:val="4F81BD" w:themeColor="accent1"/>
          <w:lang w:eastAsia="nl-NL"/>
        </w:rPr>
        <w:t>September 2012, Uitgever: PO-Raad, Utrecht</w:t>
      </w:r>
      <w:r>
        <w:rPr>
          <w:rFonts w:asciiTheme="minorHAnsi" w:hAnsiTheme="minorHAnsi" w:cstheme="minorHAnsi"/>
          <w:color w:val="4F81BD" w:themeColor="accent1"/>
          <w:lang w:eastAsia="nl-NL"/>
        </w:rPr>
        <w:t xml:space="preserve">, </w:t>
      </w:r>
      <w:r w:rsidRPr="00A4181A">
        <w:rPr>
          <w:rFonts w:asciiTheme="minorHAnsi" w:hAnsiTheme="minorHAnsi" w:cstheme="minorHAnsi"/>
          <w:color w:val="4F81BD" w:themeColor="accent1"/>
          <w:lang w:eastAsia="nl-NL"/>
        </w:rPr>
        <w:t>Auteurs: drs. Ron Benjamins, Dick Rasenberg, Thieu van Hintum</w:t>
      </w:r>
    </w:p>
    <w:sectPr w:rsidR="00A4181A" w:rsidRPr="00A4181A" w:rsidSect="00F7544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2E3" w:rsidRDefault="007E52E3" w:rsidP="009A58D7">
      <w:pPr>
        <w:spacing w:after="0" w:line="240" w:lineRule="auto"/>
      </w:pPr>
      <w:r>
        <w:separator/>
      </w:r>
    </w:p>
  </w:endnote>
  <w:endnote w:type="continuationSeparator" w:id="0">
    <w:p w:rsidR="007E52E3" w:rsidRDefault="007E52E3" w:rsidP="009A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3CF" w:rsidRPr="009A58D7" w:rsidRDefault="00935456">
    <w:pPr>
      <w:pStyle w:val="Voettekst"/>
      <w:rPr>
        <w:rFonts w:asciiTheme="minorHAnsi" w:hAnsiTheme="minorHAnsi" w:cstheme="minorHAnsi"/>
        <w:color w:val="000000" w:themeColor="text1"/>
      </w:rPr>
    </w:pPr>
    <w:r>
      <w:rPr>
        <w:rFonts w:asciiTheme="minorHAnsi" w:hAnsiTheme="minorHAnsi" w:cstheme="minorHAnsi"/>
        <w:color w:val="000000" w:themeColor="text1"/>
      </w:rPr>
      <w:t>Versie augustus 2014</w:t>
    </w:r>
  </w:p>
  <w:p w:rsidR="00A723CF" w:rsidRDefault="00A723CF">
    <w:pPr>
      <w:pStyle w:val="Voettekst"/>
    </w:pPr>
    <w:r>
      <w:rPr>
        <w:noProof/>
      </w:rPr>
      <mc:AlternateContent>
        <mc:Choice Requires="wps">
          <w:drawing>
            <wp:anchor distT="0" distB="0" distL="114300" distR="114300" simplePos="0" relativeHeight="251659264" behindDoc="0" locked="0" layoutInCell="1" allowOverlap="1" wp14:anchorId="1656BD42" wp14:editId="18A74699">
              <wp:simplePos x="0" y="0"/>
              <wp:positionH relativeFrom="margin">
                <wp:align>right</wp:align>
              </wp:positionH>
              <wp:positionV relativeFrom="bottomMargin">
                <wp:align>top</wp:align>
              </wp:positionV>
              <wp:extent cx="1508760" cy="395605"/>
              <wp:effectExtent l="0" t="0" r="0" b="0"/>
              <wp:wrapNone/>
              <wp:docPr id="56" name="Tekstvak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A723CF" w:rsidRPr="009A58D7" w:rsidRDefault="00A723CF">
                          <w:pPr>
                            <w:pStyle w:val="Voettekst"/>
                            <w:jc w:val="right"/>
                            <w:rPr>
                              <w:rFonts w:asciiTheme="minorHAnsi" w:hAnsiTheme="minorHAnsi" w:cstheme="minorHAnsi"/>
                              <w:color w:val="000000" w:themeColor="text1"/>
                              <w:sz w:val="32"/>
                              <w:szCs w:val="32"/>
                            </w:rPr>
                          </w:pPr>
                          <w:r w:rsidRPr="009A58D7">
                            <w:rPr>
                              <w:rFonts w:asciiTheme="minorHAnsi" w:hAnsiTheme="minorHAnsi" w:cstheme="minorHAnsi"/>
                              <w:color w:val="000000" w:themeColor="text1"/>
                              <w:sz w:val="32"/>
                              <w:szCs w:val="32"/>
                            </w:rPr>
                            <w:fldChar w:fldCharType="begin"/>
                          </w:r>
                          <w:r w:rsidRPr="009A58D7">
                            <w:rPr>
                              <w:rFonts w:asciiTheme="minorHAnsi" w:hAnsiTheme="minorHAnsi" w:cstheme="minorHAnsi"/>
                              <w:color w:val="000000" w:themeColor="text1"/>
                              <w:sz w:val="32"/>
                              <w:szCs w:val="32"/>
                            </w:rPr>
                            <w:instrText>PAGE  \* Arabic  \* MERGEFORMAT</w:instrText>
                          </w:r>
                          <w:r w:rsidRPr="009A58D7">
                            <w:rPr>
                              <w:rFonts w:asciiTheme="minorHAnsi" w:hAnsiTheme="minorHAnsi" w:cstheme="minorHAnsi"/>
                              <w:color w:val="000000" w:themeColor="text1"/>
                              <w:sz w:val="32"/>
                              <w:szCs w:val="32"/>
                            </w:rPr>
                            <w:fldChar w:fldCharType="separate"/>
                          </w:r>
                          <w:r w:rsidR="002E60D4">
                            <w:rPr>
                              <w:rFonts w:asciiTheme="minorHAnsi" w:hAnsiTheme="minorHAnsi" w:cstheme="minorHAnsi"/>
                              <w:noProof/>
                              <w:color w:val="000000" w:themeColor="text1"/>
                              <w:sz w:val="32"/>
                              <w:szCs w:val="32"/>
                            </w:rPr>
                            <w:t>2</w:t>
                          </w:r>
                          <w:r w:rsidRPr="009A58D7">
                            <w:rPr>
                              <w:rFonts w:asciiTheme="minorHAnsi" w:hAnsiTheme="minorHAnsi" w:cstheme="minorHAnsi"/>
                              <w:color w:val="000000" w:themeColor="text1"/>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656BD42" id="_x0000_t202" coordsize="21600,21600" o:spt="202" path="m,l,21600r21600,l21600,xe">
              <v:stroke joinstyle="miter"/>
              <v:path gradientshapeok="t" o:connecttype="rect"/>
            </v:shapetype>
            <v:shape id="Tekstvak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id6gBzcCAABhBAAADgAAAAAAAAAAAAAAAAAu&#10;AgAAZHJzL2Uyb0RvYy54bWxQSwECLQAUAAYACAAAACEAOLASw9kAAAAEAQAADwAAAAAAAAAAAAAA&#10;AACRBAAAZHJzL2Rvd25yZXYueG1sUEsFBgAAAAAEAAQA8wAAAJcFAAAAAA==&#10;" filled="f" stroked="f" strokeweight=".5pt">
              <v:textbox style="mso-fit-shape-to-text:t">
                <w:txbxContent>
                  <w:p w:rsidR="00A723CF" w:rsidRPr="009A58D7" w:rsidRDefault="00A723CF">
                    <w:pPr>
                      <w:pStyle w:val="Voettekst"/>
                      <w:jc w:val="right"/>
                      <w:rPr>
                        <w:rFonts w:asciiTheme="minorHAnsi" w:hAnsiTheme="minorHAnsi" w:cstheme="minorHAnsi"/>
                        <w:color w:val="000000" w:themeColor="text1"/>
                        <w:sz w:val="32"/>
                        <w:szCs w:val="32"/>
                      </w:rPr>
                    </w:pPr>
                    <w:r w:rsidRPr="009A58D7">
                      <w:rPr>
                        <w:rFonts w:asciiTheme="minorHAnsi" w:hAnsiTheme="minorHAnsi" w:cstheme="minorHAnsi"/>
                        <w:color w:val="000000" w:themeColor="text1"/>
                        <w:sz w:val="32"/>
                        <w:szCs w:val="32"/>
                      </w:rPr>
                      <w:fldChar w:fldCharType="begin"/>
                    </w:r>
                    <w:r w:rsidRPr="009A58D7">
                      <w:rPr>
                        <w:rFonts w:asciiTheme="minorHAnsi" w:hAnsiTheme="minorHAnsi" w:cstheme="minorHAnsi"/>
                        <w:color w:val="000000" w:themeColor="text1"/>
                        <w:sz w:val="32"/>
                        <w:szCs w:val="32"/>
                      </w:rPr>
                      <w:instrText>PAGE  \* Arabic  \* MERGEFORMAT</w:instrText>
                    </w:r>
                    <w:r w:rsidRPr="009A58D7">
                      <w:rPr>
                        <w:rFonts w:asciiTheme="minorHAnsi" w:hAnsiTheme="minorHAnsi" w:cstheme="minorHAnsi"/>
                        <w:color w:val="000000" w:themeColor="text1"/>
                        <w:sz w:val="32"/>
                        <w:szCs w:val="32"/>
                      </w:rPr>
                      <w:fldChar w:fldCharType="separate"/>
                    </w:r>
                    <w:r w:rsidR="002E60D4">
                      <w:rPr>
                        <w:rFonts w:asciiTheme="minorHAnsi" w:hAnsiTheme="minorHAnsi" w:cstheme="minorHAnsi"/>
                        <w:noProof/>
                        <w:color w:val="000000" w:themeColor="text1"/>
                        <w:sz w:val="32"/>
                        <w:szCs w:val="32"/>
                      </w:rPr>
                      <w:t>2</w:t>
                    </w:r>
                    <w:r w:rsidRPr="009A58D7">
                      <w:rPr>
                        <w:rFonts w:asciiTheme="minorHAnsi" w:hAnsiTheme="minorHAnsi" w:cstheme="minorHAnsi"/>
                        <w:color w:val="000000" w:themeColor="text1"/>
                        <w:sz w:val="32"/>
                        <w:szCs w:val="32"/>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644C2935" wp14:editId="58D5B6FC">
              <wp:simplePos x="0" y="0"/>
              <wp:positionH relativeFrom="margin">
                <wp:align>center</wp:align>
              </wp:positionH>
              <wp:positionV relativeFrom="bottomMargin">
                <wp:align>top</wp:align>
              </wp:positionV>
              <wp:extent cx="5943600" cy="36195"/>
              <wp:effectExtent l="0" t="0" r="0" b="0"/>
              <wp:wrapSquare wrapText="bothSides"/>
              <wp:docPr id="58" name="Rechthoek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4BEF3DCF" id="Rechthoek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2E3" w:rsidRDefault="007E52E3" w:rsidP="009A58D7">
      <w:pPr>
        <w:spacing w:after="0" w:line="240" w:lineRule="auto"/>
      </w:pPr>
      <w:r>
        <w:separator/>
      </w:r>
    </w:p>
  </w:footnote>
  <w:footnote w:type="continuationSeparator" w:id="0">
    <w:p w:rsidR="007E52E3" w:rsidRDefault="007E52E3" w:rsidP="009A58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10F5"/>
    <w:multiLevelType w:val="hybridMultilevel"/>
    <w:tmpl w:val="F09638A2"/>
    <w:lvl w:ilvl="0" w:tplc="3B5EF43A">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AF198E"/>
    <w:multiLevelType w:val="hybridMultilevel"/>
    <w:tmpl w:val="EB06EB30"/>
    <w:lvl w:ilvl="0" w:tplc="CF2C62F6">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2C744FB"/>
    <w:multiLevelType w:val="hybridMultilevel"/>
    <w:tmpl w:val="1DCA1F3E"/>
    <w:lvl w:ilvl="0" w:tplc="F422820A">
      <w:start w:val="1"/>
      <w:numFmt w:val="bullet"/>
      <w:lvlText w:val="-"/>
      <w:lvlJc w:val="left"/>
      <w:pPr>
        <w:tabs>
          <w:tab w:val="num" w:pos="1065"/>
        </w:tabs>
        <w:ind w:left="1065" w:hanging="360"/>
      </w:pPr>
      <w:rPr>
        <w:rFonts w:ascii="Times New Roman" w:eastAsia="Times New Roman" w:hAnsi="Times New Roman" w:cs="Times New Roman" w:hint="default"/>
      </w:rPr>
    </w:lvl>
    <w:lvl w:ilvl="1" w:tplc="04130003">
      <w:start w:val="1"/>
      <w:numFmt w:val="bullet"/>
      <w:lvlText w:val="o"/>
      <w:lvlJc w:val="left"/>
      <w:pPr>
        <w:tabs>
          <w:tab w:val="num" w:pos="1785"/>
        </w:tabs>
        <w:ind w:left="1785" w:hanging="360"/>
      </w:pPr>
      <w:rPr>
        <w:rFonts w:ascii="Courier New" w:hAnsi="Courier New" w:cs="Times New Roman" w:hint="default"/>
      </w:rPr>
    </w:lvl>
    <w:lvl w:ilvl="2" w:tplc="04130005">
      <w:start w:val="1"/>
      <w:numFmt w:val="bullet"/>
      <w:lvlText w:val=""/>
      <w:lvlJc w:val="left"/>
      <w:pPr>
        <w:tabs>
          <w:tab w:val="num" w:pos="2505"/>
        </w:tabs>
        <w:ind w:left="2505" w:hanging="360"/>
      </w:pPr>
      <w:rPr>
        <w:rFonts w:ascii="Wingdings" w:hAnsi="Wingdings" w:hint="default"/>
      </w:rPr>
    </w:lvl>
    <w:lvl w:ilvl="3" w:tplc="04130001">
      <w:start w:val="1"/>
      <w:numFmt w:val="bullet"/>
      <w:lvlText w:val=""/>
      <w:lvlJc w:val="left"/>
      <w:pPr>
        <w:tabs>
          <w:tab w:val="num" w:pos="3225"/>
        </w:tabs>
        <w:ind w:left="3225" w:hanging="360"/>
      </w:pPr>
      <w:rPr>
        <w:rFonts w:ascii="Symbol" w:hAnsi="Symbol" w:hint="default"/>
      </w:rPr>
    </w:lvl>
    <w:lvl w:ilvl="4" w:tplc="04130003">
      <w:start w:val="1"/>
      <w:numFmt w:val="bullet"/>
      <w:lvlText w:val="o"/>
      <w:lvlJc w:val="left"/>
      <w:pPr>
        <w:tabs>
          <w:tab w:val="num" w:pos="3945"/>
        </w:tabs>
        <w:ind w:left="3945" w:hanging="360"/>
      </w:pPr>
      <w:rPr>
        <w:rFonts w:ascii="Courier New" w:hAnsi="Courier New" w:cs="Times New Roman" w:hint="default"/>
      </w:rPr>
    </w:lvl>
    <w:lvl w:ilvl="5" w:tplc="04130005">
      <w:start w:val="1"/>
      <w:numFmt w:val="bullet"/>
      <w:lvlText w:val=""/>
      <w:lvlJc w:val="left"/>
      <w:pPr>
        <w:tabs>
          <w:tab w:val="num" w:pos="4665"/>
        </w:tabs>
        <w:ind w:left="4665" w:hanging="360"/>
      </w:pPr>
      <w:rPr>
        <w:rFonts w:ascii="Wingdings" w:hAnsi="Wingdings" w:hint="default"/>
      </w:rPr>
    </w:lvl>
    <w:lvl w:ilvl="6" w:tplc="04130001">
      <w:start w:val="1"/>
      <w:numFmt w:val="bullet"/>
      <w:lvlText w:val=""/>
      <w:lvlJc w:val="left"/>
      <w:pPr>
        <w:tabs>
          <w:tab w:val="num" w:pos="5385"/>
        </w:tabs>
        <w:ind w:left="5385" w:hanging="360"/>
      </w:pPr>
      <w:rPr>
        <w:rFonts w:ascii="Symbol" w:hAnsi="Symbol" w:hint="default"/>
      </w:rPr>
    </w:lvl>
    <w:lvl w:ilvl="7" w:tplc="04130003">
      <w:start w:val="1"/>
      <w:numFmt w:val="bullet"/>
      <w:lvlText w:val="o"/>
      <w:lvlJc w:val="left"/>
      <w:pPr>
        <w:tabs>
          <w:tab w:val="num" w:pos="6105"/>
        </w:tabs>
        <w:ind w:left="6105" w:hanging="360"/>
      </w:pPr>
      <w:rPr>
        <w:rFonts w:ascii="Courier New" w:hAnsi="Courier New" w:cs="Times New Roman" w:hint="default"/>
      </w:rPr>
    </w:lvl>
    <w:lvl w:ilvl="8" w:tplc="04130005">
      <w:start w:val="1"/>
      <w:numFmt w:val="bullet"/>
      <w:lvlText w:val=""/>
      <w:lvlJc w:val="left"/>
      <w:pPr>
        <w:tabs>
          <w:tab w:val="num" w:pos="6825"/>
        </w:tabs>
        <w:ind w:left="6825" w:hanging="360"/>
      </w:pPr>
      <w:rPr>
        <w:rFonts w:ascii="Wingdings" w:hAnsi="Wingdings" w:hint="default"/>
      </w:rPr>
    </w:lvl>
  </w:abstractNum>
  <w:abstractNum w:abstractNumId="3">
    <w:nsid w:val="51B00CF9"/>
    <w:multiLevelType w:val="multilevel"/>
    <w:tmpl w:val="D1CE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6B5363"/>
    <w:multiLevelType w:val="hybridMultilevel"/>
    <w:tmpl w:val="C2584438"/>
    <w:lvl w:ilvl="0" w:tplc="9904D890">
      <w:start w:val="1"/>
      <w:numFmt w:val="bullet"/>
      <w:lvlText w:val="-"/>
      <w:lvlJc w:val="left"/>
      <w:pPr>
        <w:ind w:left="720" w:hanging="360"/>
      </w:pPr>
      <w:rPr>
        <w:rFonts w:ascii="Calibri" w:eastAsia="Times New Roman"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969637F"/>
    <w:multiLevelType w:val="hybridMultilevel"/>
    <w:tmpl w:val="A546D6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A1"/>
    <w:rsid w:val="000321FD"/>
    <w:rsid w:val="00035C26"/>
    <w:rsid w:val="00081B01"/>
    <w:rsid w:val="000825EB"/>
    <w:rsid w:val="00093F94"/>
    <w:rsid w:val="000F69B4"/>
    <w:rsid w:val="00102177"/>
    <w:rsid w:val="001259AE"/>
    <w:rsid w:val="00125BC9"/>
    <w:rsid w:val="00132373"/>
    <w:rsid w:val="00152C29"/>
    <w:rsid w:val="0016470A"/>
    <w:rsid w:val="00184CF7"/>
    <w:rsid w:val="001921DC"/>
    <w:rsid w:val="00195A44"/>
    <w:rsid w:val="001A55FF"/>
    <w:rsid w:val="001B11FF"/>
    <w:rsid w:val="001E0DE5"/>
    <w:rsid w:val="00205D57"/>
    <w:rsid w:val="00232309"/>
    <w:rsid w:val="00284D3A"/>
    <w:rsid w:val="002E2333"/>
    <w:rsid w:val="002E60D4"/>
    <w:rsid w:val="0032074E"/>
    <w:rsid w:val="00321470"/>
    <w:rsid w:val="00322AB9"/>
    <w:rsid w:val="003969A1"/>
    <w:rsid w:val="003C43A9"/>
    <w:rsid w:val="003D33A6"/>
    <w:rsid w:val="00420CDA"/>
    <w:rsid w:val="0047460F"/>
    <w:rsid w:val="004B076C"/>
    <w:rsid w:val="004C0621"/>
    <w:rsid w:val="004C7A49"/>
    <w:rsid w:val="00503CF9"/>
    <w:rsid w:val="005408F1"/>
    <w:rsid w:val="005715D3"/>
    <w:rsid w:val="00581AD4"/>
    <w:rsid w:val="005B5CE2"/>
    <w:rsid w:val="005D75DC"/>
    <w:rsid w:val="005E48E4"/>
    <w:rsid w:val="005E49E5"/>
    <w:rsid w:val="00650391"/>
    <w:rsid w:val="0072523F"/>
    <w:rsid w:val="0075599E"/>
    <w:rsid w:val="00766231"/>
    <w:rsid w:val="00773345"/>
    <w:rsid w:val="00794BF2"/>
    <w:rsid w:val="007A2B7B"/>
    <w:rsid w:val="007B3CA4"/>
    <w:rsid w:val="007E4267"/>
    <w:rsid w:val="007E52E3"/>
    <w:rsid w:val="00810983"/>
    <w:rsid w:val="00820436"/>
    <w:rsid w:val="00822A5B"/>
    <w:rsid w:val="00864279"/>
    <w:rsid w:val="0087244C"/>
    <w:rsid w:val="00877CF7"/>
    <w:rsid w:val="008B585A"/>
    <w:rsid w:val="008E2C97"/>
    <w:rsid w:val="0091063D"/>
    <w:rsid w:val="00921AEF"/>
    <w:rsid w:val="00923D80"/>
    <w:rsid w:val="009311F1"/>
    <w:rsid w:val="00935456"/>
    <w:rsid w:val="009623DF"/>
    <w:rsid w:val="009A58D7"/>
    <w:rsid w:val="009C47DC"/>
    <w:rsid w:val="009D5C56"/>
    <w:rsid w:val="009F11AA"/>
    <w:rsid w:val="00A4181A"/>
    <w:rsid w:val="00A509AB"/>
    <w:rsid w:val="00A723CF"/>
    <w:rsid w:val="00A95B00"/>
    <w:rsid w:val="00AD0062"/>
    <w:rsid w:val="00AD1920"/>
    <w:rsid w:val="00B64084"/>
    <w:rsid w:val="00B718CA"/>
    <w:rsid w:val="00B837F0"/>
    <w:rsid w:val="00BB1965"/>
    <w:rsid w:val="00BE1ACB"/>
    <w:rsid w:val="00C406EF"/>
    <w:rsid w:val="00C52B29"/>
    <w:rsid w:val="00C60DBF"/>
    <w:rsid w:val="00C761EC"/>
    <w:rsid w:val="00C878CA"/>
    <w:rsid w:val="00C95C93"/>
    <w:rsid w:val="00CA44B9"/>
    <w:rsid w:val="00CB4BAF"/>
    <w:rsid w:val="00CC2AF1"/>
    <w:rsid w:val="00CE0E27"/>
    <w:rsid w:val="00D07377"/>
    <w:rsid w:val="00D25E37"/>
    <w:rsid w:val="00D407CA"/>
    <w:rsid w:val="00D51094"/>
    <w:rsid w:val="00E43B17"/>
    <w:rsid w:val="00E72FA1"/>
    <w:rsid w:val="00E85C03"/>
    <w:rsid w:val="00E95A1F"/>
    <w:rsid w:val="00F3613F"/>
    <w:rsid w:val="00F754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3ED919-2D20-40B2-88FC-A3964BEC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408F1"/>
    <w:pPr>
      <w:spacing w:after="200" w:line="276" w:lineRule="auto"/>
    </w:pPr>
    <w:rPr>
      <w:sz w:val="22"/>
      <w:szCs w:val="22"/>
      <w:lang w:eastAsia="en-US"/>
    </w:rPr>
  </w:style>
  <w:style w:type="paragraph" w:styleId="Kop1">
    <w:name w:val="heading 1"/>
    <w:basedOn w:val="Standaard"/>
    <w:next w:val="Standaard"/>
    <w:link w:val="Kop1Char"/>
    <w:uiPriority w:val="9"/>
    <w:qFormat/>
    <w:rsid w:val="00284D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E2C97"/>
    <w:pPr>
      <w:spacing w:before="200" w:after="0"/>
      <w:outlineLvl w:val="1"/>
    </w:pPr>
    <w:rPr>
      <w:rFonts w:ascii="Corbel" w:eastAsia="Times New Roman" w:hAnsi="Corbe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Geenlijst1">
    <w:name w:val="Geen lijst1"/>
    <w:next w:val="Geenlijst"/>
    <w:uiPriority w:val="99"/>
    <w:semiHidden/>
    <w:unhideWhenUsed/>
    <w:rsid w:val="00E72FA1"/>
  </w:style>
  <w:style w:type="character" w:styleId="Hyperlink">
    <w:name w:val="Hyperlink"/>
    <w:uiPriority w:val="99"/>
    <w:unhideWhenUsed/>
    <w:rsid w:val="00E72FA1"/>
    <w:rPr>
      <w:rFonts w:ascii="Times New Roman" w:hAnsi="Times New Roman" w:cs="Times New Roman" w:hint="default"/>
      <w:color w:val="000000"/>
      <w:u w:val="single"/>
    </w:rPr>
  </w:style>
  <w:style w:type="character" w:styleId="GevolgdeHyperlink">
    <w:name w:val="FollowedHyperlink"/>
    <w:uiPriority w:val="99"/>
    <w:semiHidden/>
    <w:unhideWhenUsed/>
    <w:rsid w:val="00E72FA1"/>
    <w:rPr>
      <w:color w:val="800080"/>
      <w:u w:val="single"/>
    </w:rPr>
  </w:style>
  <w:style w:type="paragraph" w:styleId="Voetnoottekst">
    <w:name w:val="footnote text"/>
    <w:basedOn w:val="Standaard"/>
    <w:link w:val="VoetnoottekstChar"/>
    <w:uiPriority w:val="99"/>
    <w:semiHidden/>
    <w:unhideWhenUsed/>
    <w:rsid w:val="00E72FA1"/>
    <w:pPr>
      <w:widowControl w:val="0"/>
      <w:autoSpaceDE w:val="0"/>
      <w:autoSpaceDN w:val="0"/>
      <w:adjustRightInd w:val="0"/>
      <w:spacing w:after="0" w:line="240" w:lineRule="auto"/>
    </w:pPr>
    <w:rPr>
      <w:rFonts w:ascii="Arial" w:eastAsia="Times New Roman" w:hAnsi="Arial" w:cs="Arial"/>
      <w:sz w:val="20"/>
      <w:szCs w:val="20"/>
      <w:lang w:eastAsia="nl-NL"/>
    </w:rPr>
  </w:style>
  <w:style w:type="character" w:customStyle="1" w:styleId="VoetnoottekstChar">
    <w:name w:val="Voetnoottekst Char"/>
    <w:link w:val="Voetnoottekst"/>
    <w:uiPriority w:val="99"/>
    <w:semiHidden/>
    <w:rsid w:val="00E72FA1"/>
    <w:rPr>
      <w:rFonts w:ascii="Arial" w:eastAsia="Times New Roman" w:hAnsi="Arial" w:cs="Arial"/>
      <w:sz w:val="20"/>
      <w:szCs w:val="20"/>
      <w:lang w:eastAsia="nl-NL"/>
    </w:rPr>
  </w:style>
  <w:style w:type="paragraph" w:styleId="Koptekst">
    <w:name w:val="header"/>
    <w:basedOn w:val="Standaard"/>
    <w:link w:val="KoptekstChar"/>
    <w:uiPriority w:val="99"/>
    <w:unhideWhenUsed/>
    <w:rsid w:val="00E72FA1"/>
    <w:pPr>
      <w:widowControl w:val="0"/>
      <w:tabs>
        <w:tab w:val="center" w:pos="4536"/>
        <w:tab w:val="right" w:pos="9072"/>
      </w:tabs>
      <w:autoSpaceDE w:val="0"/>
      <w:autoSpaceDN w:val="0"/>
      <w:adjustRightInd w:val="0"/>
      <w:spacing w:after="0" w:line="240" w:lineRule="auto"/>
    </w:pPr>
    <w:rPr>
      <w:rFonts w:ascii="Arial" w:eastAsia="Times New Roman" w:hAnsi="Arial" w:cs="Arial"/>
      <w:sz w:val="20"/>
      <w:szCs w:val="20"/>
      <w:lang w:eastAsia="nl-NL"/>
    </w:rPr>
  </w:style>
  <w:style w:type="character" w:customStyle="1" w:styleId="KoptekstChar">
    <w:name w:val="Koptekst Char"/>
    <w:link w:val="Koptekst"/>
    <w:uiPriority w:val="99"/>
    <w:rsid w:val="00E72FA1"/>
    <w:rPr>
      <w:rFonts w:ascii="Arial" w:eastAsia="Times New Roman" w:hAnsi="Arial" w:cs="Arial"/>
      <w:sz w:val="20"/>
      <w:szCs w:val="20"/>
      <w:lang w:eastAsia="nl-NL"/>
    </w:rPr>
  </w:style>
  <w:style w:type="paragraph" w:styleId="Voettekst">
    <w:name w:val="footer"/>
    <w:basedOn w:val="Standaard"/>
    <w:link w:val="VoettekstChar"/>
    <w:uiPriority w:val="99"/>
    <w:unhideWhenUsed/>
    <w:rsid w:val="00E72FA1"/>
    <w:pPr>
      <w:widowControl w:val="0"/>
      <w:tabs>
        <w:tab w:val="center" w:pos="4536"/>
        <w:tab w:val="right" w:pos="9072"/>
      </w:tabs>
      <w:autoSpaceDE w:val="0"/>
      <w:autoSpaceDN w:val="0"/>
      <w:adjustRightInd w:val="0"/>
      <w:spacing w:after="0" w:line="240" w:lineRule="auto"/>
    </w:pPr>
    <w:rPr>
      <w:rFonts w:ascii="Arial" w:eastAsia="Times New Roman" w:hAnsi="Arial" w:cs="Arial"/>
      <w:sz w:val="20"/>
      <w:szCs w:val="20"/>
      <w:lang w:eastAsia="nl-NL"/>
    </w:rPr>
  </w:style>
  <w:style w:type="character" w:customStyle="1" w:styleId="VoettekstChar">
    <w:name w:val="Voettekst Char"/>
    <w:link w:val="Voettekst"/>
    <w:uiPriority w:val="99"/>
    <w:rsid w:val="00E72FA1"/>
    <w:rPr>
      <w:rFonts w:ascii="Arial" w:eastAsia="Times New Roman" w:hAnsi="Arial" w:cs="Arial"/>
      <w:sz w:val="20"/>
      <w:szCs w:val="20"/>
      <w:lang w:eastAsia="nl-NL"/>
    </w:rPr>
  </w:style>
  <w:style w:type="paragraph" w:styleId="Ballontekst">
    <w:name w:val="Balloon Text"/>
    <w:basedOn w:val="Standaard"/>
    <w:link w:val="BallontekstChar"/>
    <w:uiPriority w:val="99"/>
    <w:semiHidden/>
    <w:unhideWhenUsed/>
    <w:rsid w:val="00E72FA1"/>
    <w:pPr>
      <w:spacing w:after="0" w:line="240" w:lineRule="auto"/>
    </w:pPr>
    <w:rPr>
      <w:rFonts w:ascii="Tahoma" w:eastAsia="Times New Roman" w:hAnsi="Tahoma"/>
      <w:sz w:val="16"/>
      <w:szCs w:val="16"/>
      <w:lang w:eastAsia="nl-NL"/>
    </w:rPr>
  </w:style>
  <w:style w:type="character" w:customStyle="1" w:styleId="BallontekstChar">
    <w:name w:val="Ballontekst Char"/>
    <w:link w:val="Ballontekst"/>
    <w:uiPriority w:val="99"/>
    <w:semiHidden/>
    <w:rsid w:val="00E72FA1"/>
    <w:rPr>
      <w:rFonts w:ascii="Tahoma" w:eastAsia="Times New Roman" w:hAnsi="Tahoma" w:cs="Times New Roman"/>
      <w:sz w:val="16"/>
      <w:szCs w:val="16"/>
      <w:lang w:eastAsia="nl-NL"/>
    </w:rPr>
  </w:style>
  <w:style w:type="paragraph" w:styleId="Lijstalinea">
    <w:name w:val="List Paragraph"/>
    <w:basedOn w:val="Standaard"/>
    <w:uiPriority w:val="34"/>
    <w:qFormat/>
    <w:rsid w:val="00E72FA1"/>
    <w:pPr>
      <w:ind w:left="720"/>
      <w:contextualSpacing/>
    </w:pPr>
    <w:rPr>
      <w:rFonts w:eastAsia="Times New Roman"/>
    </w:rPr>
  </w:style>
  <w:style w:type="character" w:styleId="Voetnootmarkering">
    <w:name w:val="footnote reference"/>
    <w:uiPriority w:val="99"/>
    <w:semiHidden/>
    <w:unhideWhenUsed/>
    <w:rsid w:val="00E72FA1"/>
    <w:rPr>
      <w:rFonts w:ascii="Times New Roman" w:hAnsi="Times New Roman" w:cs="Times New Roman" w:hint="default"/>
      <w:vertAlign w:val="superscript"/>
    </w:rPr>
  </w:style>
  <w:style w:type="character" w:styleId="Tekstvantijdelijkeaanduiding">
    <w:name w:val="Placeholder Text"/>
    <w:uiPriority w:val="99"/>
    <w:semiHidden/>
    <w:rsid w:val="00E72FA1"/>
    <w:rPr>
      <w:color w:val="000000"/>
    </w:rPr>
  </w:style>
  <w:style w:type="table" w:styleId="Tabelraster">
    <w:name w:val="Table Grid"/>
    <w:basedOn w:val="Standaardtabel"/>
    <w:uiPriority w:val="59"/>
    <w:rsid w:val="00E72F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E2C97"/>
    <w:rPr>
      <w:rFonts w:ascii="Corbel" w:eastAsia="Times New Roman" w:hAnsi="Corbel"/>
      <w:b/>
      <w:bCs/>
      <w:sz w:val="26"/>
      <w:szCs w:val="26"/>
    </w:rPr>
  </w:style>
  <w:style w:type="paragraph" w:styleId="Geenafstand">
    <w:name w:val="No Spacing"/>
    <w:link w:val="GeenafstandChar"/>
    <w:uiPriority w:val="1"/>
    <w:qFormat/>
    <w:rsid w:val="009A58D7"/>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9A58D7"/>
    <w:rPr>
      <w:rFonts w:asciiTheme="minorHAnsi" w:eastAsiaTheme="minorEastAsia" w:hAnsiTheme="minorHAnsi" w:cstheme="minorBidi"/>
      <w:sz w:val="22"/>
      <w:szCs w:val="22"/>
    </w:rPr>
  </w:style>
  <w:style w:type="table" w:styleId="Gemiddeldearcering1-accent1">
    <w:name w:val="Medium Shading 1 Accent 1"/>
    <w:basedOn w:val="Standaardtabel"/>
    <w:uiPriority w:val="63"/>
    <w:rsid w:val="00E95A1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Kop1Char">
    <w:name w:val="Kop 1 Char"/>
    <w:basedOn w:val="Standaardalinea-lettertype"/>
    <w:link w:val="Kop1"/>
    <w:uiPriority w:val="9"/>
    <w:rsid w:val="00284D3A"/>
    <w:rPr>
      <w:rFonts w:asciiTheme="majorHAnsi" w:eastAsiaTheme="majorEastAsia" w:hAnsiTheme="majorHAnsi" w:cstheme="majorBidi"/>
      <w:b/>
      <w:bCs/>
      <w:color w:val="365F91" w:themeColor="accent1" w:themeShade="BF"/>
      <w:sz w:val="28"/>
      <w:szCs w:val="28"/>
      <w:lang w:eastAsia="en-US"/>
    </w:rPr>
  </w:style>
  <w:style w:type="paragraph" w:styleId="Normaalweb">
    <w:name w:val="Normal (Web)"/>
    <w:basedOn w:val="Standaard"/>
    <w:uiPriority w:val="99"/>
    <w:unhideWhenUsed/>
    <w:rsid w:val="00284D3A"/>
    <w:pPr>
      <w:spacing w:after="100" w:afterAutospacing="1" w:line="240" w:lineRule="auto"/>
    </w:pPr>
    <w:rPr>
      <w:rFonts w:ascii="Times New Roman" w:eastAsia="Times New Roman" w:hAnsi="Times New Roman"/>
      <w:sz w:val="24"/>
      <w:szCs w:val="24"/>
      <w:lang w:eastAsia="nl-NL"/>
    </w:rPr>
  </w:style>
  <w:style w:type="character" w:styleId="Zwaar">
    <w:name w:val="Strong"/>
    <w:uiPriority w:val="22"/>
    <w:qFormat/>
    <w:rsid w:val="00E43B17"/>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355416">
      <w:bodyDiv w:val="1"/>
      <w:marLeft w:val="0"/>
      <w:marRight w:val="0"/>
      <w:marTop w:val="0"/>
      <w:marBottom w:val="0"/>
      <w:divBdr>
        <w:top w:val="none" w:sz="0" w:space="0" w:color="auto"/>
        <w:left w:val="none" w:sz="0" w:space="0" w:color="auto"/>
        <w:bottom w:val="none" w:sz="0" w:space="0" w:color="auto"/>
        <w:right w:val="none" w:sz="0" w:space="0" w:color="auto"/>
      </w:divBdr>
      <w:divsChild>
        <w:div w:id="1750076147">
          <w:marLeft w:val="0"/>
          <w:marRight w:val="0"/>
          <w:marTop w:val="0"/>
          <w:marBottom w:val="0"/>
          <w:divBdr>
            <w:top w:val="none" w:sz="0" w:space="0" w:color="auto"/>
            <w:left w:val="none" w:sz="0" w:space="0" w:color="auto"/>
            <w:bottom w:val="none" w:sz="0" w:space="0" w:color="auto"/>
            <w:right w:val="none" w:sz="0" w:space="0" w:color="auto"/>
          </w:divBdr>
          <w:divsChild>
            <w:div w:id="222370303">
              <w:marLeft w:val="0"/>
              <w:marRight w:val="0"/>
              <w:marTop w:val="0"/>
              <w:marBottom w:val="0"/>
              <w:divBdr>
                <w:top w:val="none" w:sz="0" w:space="0" w:color="auto"/>
                <w:left w:val="none" w:sz="0" w:space="0" w:color="auto"/>
                <w:bottom w:val="none" w:sz="0" w:space="0" w:color="auto"/>
                <w:right w:val="none" w:sz="0" w:space="0" w:color="auto"/>
              </w:divBdr>
              <w:divsChild>
                <w:div w:id="1775901401">
                  <w:marLeft w:val="0"/>
                  <w:marRight w:val="0"/>
                  <w:marTop w:val="0"/>
                  <w:marBottom w:val="0"/>
                  <w:divBdr>
                    <w:top w:val="none" w:sz="0" w:space="0" w:color="auto"/>
                    <w:left w:val="none" w:sz="0" w:space="0" w:color="auto"/>
                    <w:bottom w:val="none" w:sz="0" w:space="0" w:color="auto"/>
                    <w:right w:val="none" w:sz="0" w:space="0" w:color="auto"/>
                  </w:divBdr>
                  <w:divsChild>
                    <w:div w:id="839004430">
                      <w:marLeft w:val="0"/>
                      <w:marRight w:val="0"/>
                      <w:marTop w:val="0"/>
                      <w:marBottom w:val="0"/>
                      <w:divBdr>
                        <w:top w:val="none" w:sz="0" w:space="0" w:color="auto"/>
                        <w:left w:val="none" w:sz="0" w:space="0" w:color="auto"/>
                        <w:bottom w:val="none" w:sz="0" w:space="0" w:color="auto"/>
                        <w:right w:val="none" w:sz="0" w:space="0" w:color="auto"/>
                      </w:divBdr>
                      <w:divsChild>
                        <w:div w:id="2073428920">
                          <w:marLeft w:val="0"/>
                          <w:marRight w:val="0"/>
                          <w:marTop w:val="0"/>
                          <w:marBottom w:val="0"/>
                          <w:divBdr>
                            <w:top w:val="none" w:sz="0" w:space="0" w:color="auto"/>
                            <w:left w:val="single" w:sz="48" w:space="0" w:color="00A0D7"/>
                            <w:bottom w:val="none" w:sz="0" w:space="0" w:color="auto"/>
                            <w:right w:val="none" w:sz="0" w:space="0" w:color="auto"/>
                          </w:divBdr>
                          <w:divsChild>
                            <w:div w:id="1942493015">
                              <w:marLeft w:val="0"/>
                              <w:marRight w:val="0"/>
                              <w:marTop w:val="0"/>
                              <w:marBottom w:val="0"/>
                              <w:divBdr>
                                <w:top w:val="none" w:sz="0" w:space="0" w:color="auto"/>
                                <w:left w:val="none" w:sz="0" w:space="0" w:color="auto"/>
                                <w:bottom w:val="none" w:sz="0" w:space="0" w:color="auto"/>
                                <w:right w:val="none" w:sz="0" w:space="0" w:color="auto"/>
                              </w:divBdr>
                              <w:divsChild>
                                <w:div w:id="676421331">
                                  <w:marLeft w:val="0"/>
                                  <w:marRight w:val="0"/>
                                  <w:marTop w:val="0"/>
                                  <w:marBottom w:val="0"/>
                                  <w:divBdr>
                                    <w:top w:val="none" w:sz="0" w:space="0" w:color="auto"/>
                                    <w:left w:val="none" w:sz="0" w:space="0" w:color="auto"/>
                                    <w:bottom w:val="none" w:sz="0" w:space="0" w:color="auto"/>
                                    <w:right w:val="none" w:sz="0" w:space="0" w:color="auto"/>
                                  </w:divBdr>
                                  <w:divsChild>
                                    <w:div w:id="1149008539">
                                      <w:marLeft w:val="0"/>
                                      <w:marRight w:val="0"/>
                                      <w:marTop w:val="0"/>
                                      <w:marBottom w:val="0"/>
                                      <w:divBdr>
                                        <w:top w:val="none" w:sz="0" w:space="0" w:color="auto"/>
                                        <w:left w:val="none" w:sz="0" w:space="0" w:color="auto"/>
                                        <w:bottom w:val="none" w:sz="0" w:space="0" w:color="auto"/>
                                        <w:right w:val="none" w:sz="0" w:space="0" w:color="auto"/>
                                      </w:divBdr>
                                      <w:divsChild>
                                        <w:div w:id="903175990">
                                          <w:marLeft w:val="0"/>
                                          <w:marRight w:val="0"/>
                                          <w:marTop w:val="0"/>
                                          <w:marBottom w:val="0"/>
                                          <w:divBdr>
                                            <w:top w:val="none" w:sz="0" w:space="0" w:color="auto"/>
                                            <w:left w:val="none" w:sz="0" w:space="0" w:color="auto"/>
                                            <w:bottom w:val="none" w:sz="0" w:space="0" w:color="auto"/>
                                            <w:right w:val="none" w:sz="0" w:space="0" w:color="auto"/>
                                          </w:divBdr>
                                          <w:divsChild>
                                            <w:div w:id="888568135">
                                              <w:marLeft w:val="0"/>
                                              <w:marRight w:val="0"/>
                                              <w:marTop w:val="0"/>
                                              <w:marBottom w:val="0"/>
                                              <w:divBdr>
                                                <w:top w:val="none" w:sz="0" w:space="0" w:color="auto"/>
                                                <w:left w:val="none" w:sz="0" w:space="0" w:color="auto"/>
                                                <w:bottom w:val="none" w:sz="0" w:space="0" w:color="auto"/>
                                                <w:right w:val="none" w:sz="0" w:space="0" w:color="auto"/>
                                              </w:divBdr>
                                              <w:divsChild>
                                                <w:div w:id="1572733793">
                                                  <w:marLeft w:val="0"/>
                                                  <w:marRight w:val="0"/>
                                                  <w:marTop w:val="0"/>
                                                  <w:marBottom w:val="0"/>
                                                  <w:divBdr>
                                                    <w:top w:val="none" w:sz="0" w:space="0" w:color="auto"/>
                                                    <w:left w:val="none" w:sz="0" w:space="0" w:color="auto"/>
                                                    <w:bottom w:val="none" w:sz="0" w:space="0" w:color="auto"/>
                                                    <w:right w:val="none" w:sz="0" w:space="0" w:color="auto"/>
                                                  </w:divBdr>
                                                  <w:divsChild>
                                                    <w:div w:id="2075853626">
                                                      <w:marLeft w:val="0"/>
                                                      <w:marRight w:val="0"/>
                                                      <w:marTop w:val="0"/>
                                                      <w:marBottom w:val="0"/>
                                                      <w:divBdr>
                                                        <w:top w:val="none" w:sz="0" w:space="0" w:color="auto"/>
                                                        <w:left w:val="none" w:sz="0" w:space="0" w:color="auto"/>
                                                        <w:bottom w:val="none" w:sz="0" w:space="0" w:color="auto"/>
                                                        <w:right w:val="none" w:sz="0" w:space="0" w:color="auto"/>
                                                      </w:divBdr>
                                                      <w:divsChild>
                                                        <w:div w:id="1113284091">
                                                          <w:marLeft w:val="0"/>
                                                          <w:marRight w:val="0"/>
                                                          <w:marTop w:val="0"/>
                                                          <w:marBottom w:val="0"/>
                                                          <w:divBdr>
                                                            <w:top w:val="none" w:sz="0" w:space="0" w:color="auto"/>
                                                            <w:left w:val="none" w:sz="0" w:space="0" w:color="auto"/>
                                                            <w:bottom w:val="none" w:sz="0" w:space="0" w:color="auto"/>
                                                            <w:right w:val="none" w:sz="0" w:space="0" w:color="auto"/>
                                                          </w:divBdr>
                                                          <w:divsChild>
                                                            <w:div w:id="1457793852">
                                                              <w:marLeft w:val="0"/>
                                                              <w:marRight w:val="0"/>
                                                              <w:marTop w:val="0"/>
                                                              <w:marBottom w:val="0"/>
                                                              <w:divBdr>
                                                                <w:top w:val="none" w:sz="0" w:space="0" w:color="auto"/>
                                                                <w:left w:val="none" w:sz="0" w:space="0" w:color="auto"/>
                                                                <w:bottom w:val="none" w:sz="0" w:space="0" w:color="auto"/>
                                                                <w:right w:val="none" w:sz="0" w:space="0" w:color="auto"/>
                                                              </w:divBdr>
                                                              <w:divsChild>
                                                                <w:div w:id="1152214055">
                                                                  <w:marLeft w:val="0"/>
                                                                  <w:marRight w:val="0"/>
                                                                  <w:marTop w:val="0"/>
                                                                  <w:marBottom w:val="0"/>
                                                                  <w:divBdr>
                                                                    <w:top w:val="none" w:sz="0" w:space="0" w:color="auto"/>
                                                                    <w:left w:val="none" w:sz="0" w:space="0" w:color="auto"/>
                                                                    <w:bottom w:val="none" w:sz="0" w:space="0" w:color="auto"/>
                                                                    <w:right w:val="none" w:sz="0" w:space="0" w:color="auto"/>
                                                                  </w:divBdr>
                                                                  <w:divsChild>
                                                                    <w:div w:id="13748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0957068">
      <w:bodyDiv w:val="1"/>
      <w:marLeft w:val="0"/>
      <w:marRight w:val="0"/>
      <w:marTop w:val="0"/>
      <w:marBottom w:val="0"/>
      <w:divBdr>
        <w:top w:val="none" w:sz="0" w:space="0" w:color="auto"/>
        <w:left w:val="none" w:sz="0" w:space="0" w:color="auto"/>
        <w:bottom w:val="none" w:sz="0" w:space="0" w:color="auto"/>
        <w:right w:val="none" w:sz="0" w:space="0" w:color="auto"/>
      </w:divBdr>
    </w:div>
    <w:div w:id="203634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dbres@vgpodeoosthoek.n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EF0AC-C3E1-4100-B1AB-273D2C26E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3666</Words>
  <Characters>20164</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23783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Dirk Dreschler</cp:lastModifiedBy>
  <cp:revision>2</cp:revision>
  <dcterms:created xsi:type="dcterms:W3CDTF">2015-04-27T06:44:00Z</dcterms:created>
  <dcterms:modified xsi:type="dcterms:W3CDTF">2015-04-27T06:44:00Z</dcterms:modified>
</cp:coreProperties>
</file>