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FC" w:rsidRPr="007B7CFC" w:rsidRDefault="007B7CFC" w:rsidP="007B7CFC">
      <w:r w:rsidRPr="007B7CFC">
        <w:t>Gemeentelijke meldcode huiselijk geweld</w:t>
      </w:r>
    </w:p>
    <w:p w:rsidR="007B7CFC" w:rsidRPr="007B7CFC" w:rsidRDefault="007B7CFC" w:rsidP="007B7CFC">
      <w:r w:rsidRPr="007B7CFC">
        <w:t>Bent u professional en vermoedt u geweld in huiselijke kring? Dan bent u verplicht dit te melden via de meldcode huiselijk geweld en kindermishandeling. Deze meldcode helpt u om goed te reageren op dit soort signalen.</w:t>
      </w:r>
    </w:p>
    <w:p w:rsidR="007B7CFC" w:rsidRPr="007B7CFC" w:rsidRDefault="007B7CFC" w:rsidP="007B7CFC">
      <w:r w:rsidRPr="007B7CFC">
        <w:t>De meldcode huiselijk geweld en kindermishandeling is een 5-stappenplan. Hierin</w:t>
      </w:r>
      <w:r w:rsidRPr="007B7CFC">
        <w:br/>
        <w:t>staat wat u als professional het beste kunt doen als u vermoedens heeft van huiselijk geweld of</w:t>
      </w:r>
      <w:r w:rsidRPr="007B7CFC">
        <w:br/>
        <w:t>kindermishandeling.</w:t>
      </w:r>
    </w:p>
    <w:p w:rsidR="007B7CFC" w:rsidRPr="007B7CFC" w:rsidRDefault="007B7CFC" w:rsidP="007B7CFC">
      <w:pPr>
        <w:rPr>
          <w:b/>
          <w:bCs/>
        </w:rPr>
      </w:pPr>
      <w:r w:rsidRPr="007B7CFC">
        <w:rPr>
          <w:b/>
          <w:bCs/>
        </w:rPr>
        <w:t>Meldcode in 5 stappen</w:t>
      </w:r>
    </w:p>
    <w:p w:rsidR="007B7CFC" w:rsidRPr="007B7CFC" w:rsidRDefault="007B7CFC" w:rsidP="007B7CFC">
      <w:r w:rsidRPr="007B7CFC">
        <w:t>De meldcode bestaat uit 5 stappen:</w:t>
      </w:r>
    </w:p>
    <w:p w:rsidR="007B7CFC" w:rsidRPr="007B7CFC" w:rsidRDefault="007B7CFC" w:rsidP="007B7CFC">
      <w:pPr>
        <w:numPr>
          <w:ilvl w:val="0"/>
          <w:numId w:val="1"/>
        </w:numPr>
      </w:pPr>
      <w:r w:rsidRPr="007B7CFC">
        <w:t>Breng signalen in kaart</w:t>
      </w:r>
    </w:p>
    <w:p w:rsidR="007B7CFC" w:rsidRPr="007B7CFC" w:rsidRDefault="007B7CFC" w:rsidP="007B7CFC">
      <w:pPr>
        <w:numPr>
          <w:ilvl w:val="0"/>
          <w:numId w:val="1"/>
        </w:numPr>
      </w:pPr>
      <w:r w:rsidRPr="007B7CFC">
        <w:t>Overleg met een collega. Raadpleeg eventueel </w:t>
      </w:r>
      <w:hyperlink r:id="rId5" w:tooltip="http://www.veiligthuishaaglanden.nl/" w:history="1">
        <w:r w:rsidRPr="007B7CFC">
          <w:rPr>
            <w:rStyle w:val="Hyperlink"/>
          </w:rPr>
          <w:t>Veilig thuis</w:t>
        </w:r>
      </w:hyperlink>
      <w:r w:rsidRPr="007B7CFC">
        <w:t>.</w:t>
      </w:r>
    </w:p>
    <w:p w:rsidR="007B7CFC" w:rsidRPr="007B7CFC" w:rsidRDefault="007B7CFC" w:rsidP="007B7CFC">
      <w:pPr>
        <w:numPr>
          <w:ilvl w:val="0"/>
          <w:numId w:val="1"/>
        </w:numPr>
      </w:pPr>
      <w:r w:rsidRPr="007B7CFC">
        <w:t>Ga in gesprek met de betrokkene(n).</w:t>
      </w:r>
    </w:p>
    <w:p w:rsidR="007B7CFC" w:rsidRPr="007B7CFC" w:rsidRDefault="007B7CFC" w:rsidP="007B7CFC">
      <w:pPr>
        <w:numPr>
          <w:ilvl w:val="0"/>
          <w:numId w:val="1"/>
        </w:numPr>
      </w:pPr>
      <w:r w:rsidRPr="007B7CFC">
        <w:t>Weeg af om het over huiselijk geweld of kindermishandeling gaat. Raadpleeg bij twijfel altijd </w:t>
      </w:r>
      <w:hyperlink r:id="rId6" w:tooltip="http://www.veiligthuishaaglanden.nl/" w:history="1">
        <w:r w:rsidRPr="007B7CFC">
          <w:rPr>
            <w:rStyle w:val="Hyperlink"/>
          </w:rPr>
          <w:t>Veilig thuis</w:t>
        </w:r>
      </w:hyperlink>
      <w:r w:rsidRPr="007B7CFC">
        <w:t>.</w:t>
      </w:r>
    </w:p>
    <w:p w:rsidR="007B7CFC" w:rsidRPr="007B7CFC" w:rsidRDefault="007B7CFC" w:rsidP="007B7CFC">
      <w:pPr>
        <w:numPr>
          <w:ilvl w:val="0"/>
          <w:numId w:val="1"/>
        </w:numPr>
      </w:pPr>
      <w:r w:rsidRPr="007B7CFC">
        <w:t>Beslis of u zelf hulp wilt organiseren of melding doet.</w:t>
      </w:r>
    </w:p>
    <w:p w:rsidR="007B7CFC" w:rsidRPr="007B7CFC" w:rsidRDefault="007B7CFC" w:rsidP="007B7CFC">
      <w:pPr>
        <w:rPr>
          <w:b/>
          <w:bCs/>
        </w:rPr>
      </w:pPr>
      <w:r w:rsidRPr="007B7CFC">
        <w:rPr>
          <w:b/>
          <w:bCs/>
        </w:rPr>
        <w:t>Melding maken als professional</w:t>
      </w:r>
    </w:p>
    <w:p w:rsidR="007B7CFC" w:rsidRPr="007B7CFC" w:rsidRDefault="007B7CFC" w:rsidP="007B7CFC">
      <w:r w:rsidRPr="007B7CFC">
        <w:t>Wilt u als professional vervolgens melding maken van huiselijk geweld? Neem dan contact op met </w:t>
      </w:r>
      <w:hyperlink r:id="rId7" w:tooltip="http://www.veiligthuishaaglanden.nl/" w:history="1">
        <w:r w:rsidRPr="007B7CFC">
          <w:rPr>
            <w:rStyle w:val="Hyperlink"/>
          </w:rPr>
          <w:t>Veilig thuis</w:t>
        </w:r>
      </w:hyperlink>
      <w:r w:rsidRPr="007B7CFC">
        <w:t>. </w:t>
      </w:r>
    </w:p>
    <w:p w:rsidR="007B7CFC" w:rsidRPr="007B7CFC" w:rsidRDefault="007B7CFC" w:rsidP="007B7CFC">
      <w:pPr>
        <w:rPr>
          <w:b/>
          <w:bCs/>
        </w:rPr>
      </w:pPr>
      <w:r w:rsidRPr="007B7CFC">
        <w:rPr>
          <w:b/>
          <w:bCs/>
        </w:rPr>
        <w:t>Melding maken als burger</w:t>
      </w:r>
    </w:p>
    <w:p w:rsidR="007B7CFC" w:rsidRPr="007B7CFC" w:rsidRDefault="007B7CFC" w:rsidP="007B7CFC">
      <w:r w:rsidRPr="007B7CFC">
        <w:t>Heeft u als burger vermoedens van huiselijk geweld? Neem dan contact op met de meldlijn Veilig thuis via telefoonnummer 0800 - 2000. Dit nummer is gratis en altijd bereikbaar.</w:t>
      </w:r>
    </w:p>
    <w:p w:rsidR="007B7CFC" w:rsidRPr="007B7CFC" w:rsidRDefault="007B7CFC" w:rsidP="007B7CFC">
      <w:pPr>
        <w:rPr>
          <w:b/>
          <w:bCs/>
        </w:rPr>
      </w:pPr>
      <w:r w:rsidRPr="007B7CFC">
        <w:rPr>
          <w:b/>
          <w:bCs/>
        </w:rPr>
        <w:t>Over de meldcode</w:t>
      </w:r>
    </w:p>
    <w:p w:rsidR="007B7CFC" w:rsidRPr="007B7CFC" w:rsidRDefault="007B7CFC" w:rsidP="007B7CFC">
      <w:r w:rsidRPr="007B7CFC">
        <w:t>Het verplichte gebruik van een meldcode staat in de </w:t>
      </w:r>
      <w:hyperlink r:id="rId8" w:tooltip="https://zoek.officielebekendmakingen.nl/stb-2013-142.html" w:history="1">
        <w:r w:rsidRPr="007B7CFC">
          <w:rPr>
            <w:rStyle w:val="Hyperlink"/>
          </w:rPr>
          <w:t>wet Verplichte meldcode huiselijk geweld en kindermishandeling</w:t>
        </w:r>
      </w:hyperlink>
      <w:r w:rsidRPr="007B7CFC">
        <w:t xml:space="preserve">. Iedere hulporganisatie en zelfstandige professional ontwikkelt een eigen meldcode die op maat gemaakt is voor de eigen organisatie. Ook de gemeente Den Haag heeft een eigen stappenplan gemaakt. De gemeente heeft </w:t>
      </w:r>
      <w:proofErr w:type="spellStart"/>
      <w:r w:rsidRPr="007B7CFC">
        <w:t>aandachtsfunctionarissen</w:t>
      </w:r>
      <w:proofErr w:type="spellEnd"/>
      <w:r w:rsidRPr="007B7CFC">
        <w:t xml:space="preserve"> getraind. Zij ondersteunen hun collega's en professionals in het veld in het gebruik van de meldcode.</w:t>
      </w:r>
    </w:p>
    <w:p w:rsidR="007B7CFC" w:rsidRPr="007B7CFC" w:rsidRDefault="007B7CFC" w:rsidP="007B7CFC">
      <w:pPr>
        <w:rPr>
          <w:b/>
          <w:bCs/>
        </w:rPr>
      </w:pPr>
      <w:r w:rsidRPr="007B7CFC">
        <w:rPr>
          <w:b/>
          <w:bCs/>
        </w:rPr>
        <w:t>Meer informatie</w:t>
      </w:r>
    </w:p>
    <w:p w:rsidR="007B7CFC" w:rsidRPr="007B7CFC" w:rsidRDefault="007B7CFC" w:rsidP="007B7CFC">
      <w:r w:rsidRPr="007B7CFC">
        <w:t>Lees meer over </w:t>
      </w:r>
      <w:hyperlink r:id="rId9" w:tooltip="Hulp en advies bij huiselijk geweld en kindermishandeling" w:history="1">
        <w:r w:rsidRPr="007B7CFC">
          <w:rPr>
            <w:rStyle w:val="Hyperlink"/>
          </w:rPr>
          <w:t>hulp en advies bij huiselijk geweld en kindermishandeling</w:t>
        </w:r>
      </w:hyperlink>
      <w:r w:rsidRPr="007B7CFC">
        <w:t>.</w:t>
      </w:r>
    </w:p>
    <w:p w:rsidR="00E060D7" w:rsidRDefault="007B7CFC">
      <w:bookmarkStart w:id="0" w:name="_GoBack"/>
      <w:bookmarkEnd w:id="0"/>
    </w:p>
    <w:sectPr w:rsidR="00E06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E9F"/>
    <w:multiLevelType w:val="multilevel"/>
    <w:tmpl w:val="E0AE0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FC"/>
    <w:rsid w:val="000B653B"/>
    <w:rsid w:val="007B7CFC"/>
    <w:rsid w:val="00831FBD"/>
    <w:rsid w:val="00EB1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12E14-283A-449B-B251-CDCDDC20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7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9853">
      <w:bodyDiv w:val="1"/>
      <w:marLeft w:val="0"/>
      <w:marRight w:val="0"/>
      <w:marTop w:val="0"/>
      <w:marBottom w:val="0"/>
      <w:divBdr>
        <w:top w:val="none" w:sz="0" w:space="0" w:color="auto"/>
        <w:left w:val="none" w:sz="0" w:space="0" w:color="auto"/>
        <w:bottom w:val="none" w:sz="0" w:space="0" w:color="auto"/>
        <w:right w:val="none" w:sz="0" w:space="0" w:color="auto"/>
      </w:divBdr>
      <w:divsChild>
        <w:div w:id="504128085">
          <w:marLeft w:val="0"/>
          <w:marRight w:val="0"/>
          <w:marTop w:val="0"/>
          <w:marBottom w:val="0"/>
          <w:divBdr>
            <w:top w:val="none" w:sz="0" w:space="0" w:color="auto"/>
            <w:left w:val="none" w:sz="0" w:space="0" w:color="auto"/>
            <w:bottom w:val="none" w:sz="0" w:space="0" w:color="auto"/>
            <w:right w:val="none" w:sz="0" w:space="0" w:color="auto"/>
          </w:divBdr>
          <w:divsChild>
            <w:div w:id="987393693">
              <w:marLeft w:val="0"/>
              <w:marRight w:val="0"/>
              <w:marTop w:val="0"/>
              <w:marBottom w:val="0"/>
              <w:divBdr>
                <w:top w:val="none" w:sz="0" w:space="0" w:color="auto"/>
                <w:left w:val="none" w:sz="0" w:space="0" w:color="auto"/>
                <w:bottom w:val="none" w:sz="0" w:space="0" w:color="auto"/>
                <w:right w:val="none" w:sz="0" w:space="0" w:color="auto"/>
              </w:divBdr>
            </w:div>
          </w:divsChild>
        </w:div>
        <w:div w:id="1783070268">
          <w:marLeft w:val="0"/>
          <w:marRight w:val="0"/>
          <w:marTop w:val="0"/>
          <w:marBottom w:val="0"/>
          <w:divBdr>
            <w:top w:val="none" w:sz="0" w:space="0" w:color="auto"/>
            <w:left w:val="none" w:sz="0" w:space="0" w:color="auto"/>
            <w:bottom w:val="none" w:sz="0" w:space="0" w:color="auto"/>
            <w:right w:val="none" w:sz="0" w:space="0" w:color="auto"/>
          </w:divBdr>
          <w:divsChild>
            <w:div w:id="1286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stb-2013-142.html" TargetMode="External"/><Relationship Id="rId3" Type="http://schemas.openxmlformats.org/officeDocument/2006/relationships/settings" Target="settings.xml"/><Relationship Id="rId7" Type="http://schemas.openxmlformats.org/officeDocument/2006/relationships/hyperlink" Target="http://www.veiligthuishaaglan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iligthuishaaglanden.nl/" TargetMode="External"/><Relationship Id="rId11" Type="http://schemas.openxmlformats.org/officeDocument/2006/relationships/theme" Target="theme/theme1.xml"/><Relationship Id="rId5" Type="http://schemas.openxmlformats.org/officeDocument/2006/relationships/hyperlink" Target="http://www.veiligthuishaaglande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nhaag.nl/nl/algemeen/hulp-en-advies-bij-huiselijk-geweld-en-kindermishandeling.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Kuijper</dc:creator>
  <cp:keywords/>
  <dc:description/>
  <cp:lastModifiedBy>Martin Kuijper</cp:lastModifiedBy>
  <cp:revision>1</cp:revision>
  <dcterms:created xsi:type="dcterms:W3CDTF">2018-07-12T07:18:00Z</dcterms:created>
  <dcterms:modified xsi:type="dcterms:W3CDTF">2018-07-12T07:19:00Z</dcterms:modified>
</cp:coreProperties>
</file>