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465C" w14:textId="3198EF26" w:rsidR="005A70AC" w:rsidRDefault="005A70AC">
      <w:pPr>
        <w:rPr>
          <w:b/>
          <w:bCs/>
        </w:rPr>
      </w:pPr>
      <w:r w:rsidRPr="005A70AC">
        <w:rPr>
          <w:b/>
          <w:bCs/>
        </w:rPr>
        <w:t xml:space="preserve">Meldcode en meldplicht </w:t>
      </w:r>
    </w:p>
    <w:p w14:paraId="11B5FA88" w14:textId="41621B20" w:rsidR="005A70AC" w:rsidRDefault="00A242C5">
      <w:r>
        <w:br/>
      </w:r>
      <w:r w:rsidR="005A70AC">
        <w:t xml:space="preserve">De meldcode en de meldplicht zijn twee verschillende processen die voortkomen uit twee verschillende wetten. De wet Meldcode huiselijk geweld en kindermishandeling verplicht ons om een vijfstappenplan te gebruiken als we een vermoeden hebben van kindermishandeling en/of huiselijk geweld. </w:t>
      </w:r>
    </w:p>
    <w:p w14:paraId="265F009F" w14:textId="77777777" w:rsidR="005A70AC" w:rsidRDefault="005A70AC">
      <w:r>
        <w:t xml:space="preserve">Het stappenplan bestaat uit de volgende stappen: </w:t>
      </w:r>
    </w:p>
    <w:p w14:paraId="68FA8307" w14:textId="77777777" w:rsidR="005A70AC" w:rsidRDefault="005A70AC" w:rsidP="005A70AC">
      <w:pPr>
        <w:pStyle w:val="Lijstalinea"/>
        <w:numPr>
          <w:ilvl w:val="0"/>
          <w:numId w:val="1"/>
        </w:numPr>
      </w:pPr>
      <w:r>
        <w:t>In kaart brengen van signalen van huiselijk geweld en/of kindermishandeling.</w:t>
      </w:r>
    </w:p>
    <w:p w14:paraId="6FC3D0B9" w14:textId="77777777" w:rsidR="005A70AC" w:rsidRDefault="005A70AC" w:rsidP="005A70AC">
      <w:pPr>
        <w:pStyle w:val="Lijstalinea"/>
        <w:numPr>
          <w:ilvl w:val="0"/>
          <w:numId w:val="1"/>
        </w:numPr>
      </w:pPr>
      <w:r>
        <w:t xml:space="preserve">Collega’s consulteren en zo nodig Veilig Thuis raadplegen. </w:t>
      </w:r>
    </w:p>
    <w:p w14:paraId="41655EF9" w14:textId="77777777" w:rsidR="005A70AC" w:rsidRDefault="005A70AC" w:rsidP="005A70AC">
      <w:pPr>
        <w:pStyle w:val="Lijstalinea"/>
        <w:numPr>
          <w:ilvl w:val="0"/>
          <w:numId w:val="1"/>
        </w:numPr>
      </w:pPr>
      <w:r>
        <w:t xml:space="preserve">Een gesprek voeren met de ouders. </w:t>
      </w:r>
    </w:p>
    <w:p w14:paraId="656D3925" w14:textId="77777777" w:rsidR="005A70AC" w:rsidRDefault="005A70AC" w:rsidP="005A70AC">
      <w:pPr>
        <w:pStyle w:val="Lijstalinea"/>
        <w:numPr>
          <w:ilvl w:val="0"/>
          <w:numId w:val="1"/>
        </w:numPr>
      </w:pPr>
      <w:r>
        <w:t xml:space="preserve">Een afwegingskader hanteren om te bepalen of er sprake is van acute of structurele onveiligheid en bij twijfel Veilig Thuis raadplegen. </w:t>
      </w:r>
    </w:p>
    <w:p w14:paraId="12225B0A" w14:textId="0A0B9D28" w:rsidR="005A70AC" w:rsidRDefault="005A70AC" w:rsidP="005A70AC">
      <w:pPr>
        <w:pStyle w:val="Lijstalinea"/>
        <w:numPr>
          <w:ilvl w:val="0"/>
          <w:numId w:val="1"/>
        </w:numPr>
      </w:pPr>
      <w:r>
        <w:t xml:space="preserve">Bij acute of structurele onveiligheid: altijd melden bij Veilig Thuis. Eventueel (ook) zelf hulp verlenen of deze organiseren. </w:t>
      </w:r>
    </w:p>
    <w:p w14:paraId="7A98CC89" w14:textId="77777777" w:rsidR="005A70AC" w:rsidRDefault="005A70AC" w:rsidP="005A70AC">
      <w:pPr>
        <w:pStyle w:val="Lijstalinea"/>
      </w:pPr>
    </w:p>
    <w:p w14:paraId="36AAA5DC" w14:textId="7E8E7E81" w:rsidR="005A70AC" w:rsidRDefault="005A70AC">
      <w:r>
        <w:t xml:space="preserve">De wet Bestrijding seksueel misbruik en seksuele intimidatie in het onderwijs wordt ook wel de </w:t>
      </w:r>
      <w:r w:rsidR="00792C8B">
        <w:br/>
      </w:r>
      <w:r>
        <w:t>meld-, overleg- en aangifteplicht genoemd. Deze wet verplicht medewerkers die het vermoeden hebben, of informatie (krijgen) over een mogelijk zedendelict in relatie tot een minderjarige leerling om dit onmiddellijk door te geven aan het bevoegd gezag.</w:t>
      </w:r>
    </w:p>
    <w:p w14:paraId="547CE4CC" w14:textId="4BA9C216" w:rsidR="005A70AC" w:rsidRDefault="005A70AC">
      <w:r>
        <w:t xml:space="preserve">Het proces dat we moeten volgen bestaat uit de volgende stappen: </w:t>
      </w:r>
    </w:p>
    <w:p w14:paraId="1D39924F" w14:textId="77777777" w:rsidR="005A70AC" w:rsidRDefault="005A70AC" w:rsidP="005A70AC">
      <w:pPr>
        <w:pStyle w:val="Lijstalinea"/>
        <w:numPr>
          <w:ilvl w:val="0"/>
          <w:numId w:val="2"/>
        </w:numPr>
      </w:pPr>
      <w:r>
        <w:t xml:space="preserve">Een medewerker heeft een vermoeden van, of informatie over een zedendelict gepleegd door een medewerker van de school tegen een minderjarige leerling. </w:t>
      </w:r>
    </w:p>
    <w:p w14:paraId="514A1878" w14:textId="77777777" w:rsidR="005A70AC" w:rsidRDefault="005A70AC" w:rsidP="005A70AC">
      <w:pPr>
        <w:pStyle w:val="Lijstalinea"/>
        <w:numPr>
          <w:ilvl w:val="0"/>
          <w:numId w:val="2"/>
        </w:numPr>
      </w:pPr>
      <w:r>
        <w:t xml:space="preserve">De medewerker meldt dit aan het bevoegd gezag. </w:t>
      </w:r>
    </w:p>
    <w:p w14:paraId="3FE0691F" w14:textId="77777777" w:rsidR="005A70AC" w:rsidRDefault="005A70AC" w:rsidP="005A70AC">
      <w:pPr>
        <w:pStyle w:val="Lijstalinea"/>
        <w:numPr>
          <w:ilvl w:val="0"/>
          <w:numId w:val="2"/>
        </w:numPr>
      </w:pPr>
      <w:r>
        <w:t>Het bevoegd gezag overlegd met de vertrouwensinspecteur.</w:t>
      </w:r>
    </w:p>
    <w:p w14:paraId="141B3598" w14:textId="77777777" w:rsidR="005A70AC" w:rsidRDefault="005A70AC" w:rsidP="005A70AC">
      <w:pPr>
        <w:pStyle w:val="Lijstalinea"/>
        <w:numPr>
          <w:ilvl w:val="0"/>
          <w:numId w:val="2"/>
        </w:numPr>
      </w:pPr>
      <w:r>
        <w:t xml:space="preserve">Er is een redelijk vermoeden van een strafbaar feit. </w:t>
      </w:r>
    </w:p>
    <w:p w14:paraId="314EA83D" w14:textId="77777777" w:rsidR="005A70AC" w:rsidRDefault="005A70AC" w:rsidP="005A70AC">
      <w:pPr>
        <w:pStyle w:val="Lijstalinea"/>
        <w:numPr>
          <w:ilvl w:val="0"/>
          <w:numId w:val="2"/>
        </w:numPr>
      </w:pPr>
      <w:r>
        <w:t>Het bevoegd gezag meldt (ouders van) klager en aangeklaagde dat er aangifte wordt gedaan.</w:t>
      </w:r>
    </w:p>
    <w:p w14:paraId="2BBF00B7" w14:textId="29B21EA7" w:rsidR="00337AD2" w:rsidRDefault="005A70AC" w:rsidP="005A70AC">
      <w:pPr>
        <w:pStyle w:val="Lijstalinea"/>
        <w:numPr>
          <w:ilvl w:val="0"/>
          <w:numId w:val="2"/>
        </w:numPr>
      </w:pPr>
      <w:r>
        <w:t>Het bevoegd gezag doet aangifte bij justitie of politie.</w:t>
      </w:r>
    </w:p>
    <w:sectPr w:rsidR="0033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7DC2"/>
    <w:multiLevelType w:val="hybridMultilevel"/>
    <w:tmpl w:val="9DE2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81486C"/>
    <w:multiLevelType w:val="hybridMultilevel"/>
    <w:tmpl w:val="20140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06549895">
    <w:abstractNumId w:val="0"/>
  </w:num>
  <w:num w:numId="2" w16cid:durableId="2111510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AC"/>
    <w:rsid w:val="002E4501"/>
    <w:rsid w:val="00337AD2"/>
    <w:rsid w:val="004B7DDB"/>
    <w:rsid w:val="005A70AC"/>
    <w:rsid w:val="007178BA"/>
    <w:rsid w:val="00792C8B"/>
    <w:rsid w:val="00A24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95E0"/>
  <w15:chartTrackingRefBased/>
  <w15:docId w15:val="{932A431E-E5EA-48E6-AAE4-D74C5F58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9680ca-a657-42e5-8814-26470b065a60"/>
    <Datum0 xmlns="aca21e55-c5d8-414c-ab5e-9c0cf576f48f">2023-09-19T11:55:36+00:00</Datum0>
    <datum xmlns="aca21e55-c5d8-414c-ab5e-9c0cf576f48f" xsi:nil="true"/>
    <lcf76f155ced4ddcb4097134ff3c332f xmlns="aca21e55-c5d8-414c-ab5e-9c0cf576f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94E920FF99A44B9AFDF18D6341817" ma:contentTypeVersion="24" ma:contentTypeDescription="Een nieuw document maken." ma:contentTypeScope="" ma:versionID="f8a3555fccb8270b6e7457a2a89a03ee">
  <xsd:schema xmlns:xsd="http://www.w3.org/2001/XMLSchema" xmlns:xs="http://www.w3.org/2001/XMLSchema" xmlns:p="http://schemas.microsoft.com/office/2006/metadata/properties" xmlns:ns2="aca21e55-c5d8-414c-ab5e-9c0cf576f48f" xmlns:ns3="509680ca-a657-42e5-8814-26470b065a60" xmlns:ns4="931d4141-482d-44bf-b693-50d042c322eb" targetNamespace="http://schemas.microsoft.com/office/2006/metadata/properties" ma:root="true" ma:fieldsID="55a2062ff2749ae44a9e70d705871305" ns2:_="" ns3:_="" ns4:_="">
    <xsd:import namespace="aca21e55-c5d8-414c-ab5e-9c0cf576f48f"/>
    <xsd:import namespace="509680ca-a657-42e5-8814-26470b065a60"/>
    <xsd:import namespace="931d4141-482d-44bf-b693-50d042c322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element ref="ns2:Datum0"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21e55-c5d8-414c-ab5e-9c0cf576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Datum0" ma:index="22" nillable="true" ma:displayName="Datum" ma:default="[today]" ma:format="DateTime" ma:internalName="Datum0">
      <xsd:simpleType>
        <xsd:restriction base="dms:DateTime"/>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d4141-482d-44bf-b693-50d042c322eb"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D01BD-F308-4208-8DF6-7DE4A5A2F87E}">
  <ds:schemaRefs>
    <ds:schemaRef ds:uri="aca21e55-c5d8-414c-ab5e-9c0cf576f48f"/>
    <ds:schemaRef ds:uri="http://purl.org/dc/elements/1.1/"/>
    <ds:schemaRef ds:uri="http://purl.org/dc/terms/"/>
    <ds:schemaRef ds:uri="http://www.w3.org/XML/1998/namespace"/>
    <ds:schemaRef ds:uri="http://schemas.microsoft.com/office/2006/documentManagement/types"/>
    <ds:schemaRef ds:uri="509680ca-a657-42e5-8814-26470b065a60"/>
    <ds:schemaRef ds:uri="http://purl.org/dc/dcmitype/"/>
    <ds:schemaRef ds:uri="http://schemas.microsoft.com/office/infopath/2007/PartnerControls"/>
    <ds:schemaRef ds:uri="http://schemas.openxmlformats.org/package/2006/metadata/core-properties"/>
    <ds:schemaRef ds:uri="931d4141-482d-44bf-b693-50d042c322eb"/>
    <ds:schemaRef ds:uri="http://schemas.microsoft.com/office/2006/metadata/properties"/>
  </ds:schemaRefs>
</ds:datastoreItem>
</file>

<file path=customXml/itemProps2.xml><?xml version="1.0" encoding="utf-8"?>
<ds:datastoreItem xmlns:ds="http://schemas.openxmlformats.org/officeDocument/2006/customXml" ds:itemID="{03B9CFB8-ED51-4949-8140-7C72D8FECDDA}">
  <ds:schemaRefs>
    <ds:schemaRef ds:uri="http://schemas.microsoft.com/sharepoint/v3/contenttype/forms"/>
  </ds:schemaRefs>
</ds:datastoreItem>
</file>

<file path=customXml/itemProps3.xml><?xml version="1.0" encoding="utf-8"?>
<ds:datastoreItem xmlns:ds="http://schemas.openxmlformats.org/officeDocument/2006/customXml" ds:itemID="{9D38A575-C427-42F0-BE59-1342AC39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21e55-c5d8-414c-ab5e-9c0cf576f48f"/>
    <ds:schemaRef ds:uri="509680ca-a657-42e5-8814-26470b065a60"/>
    <ds:schemaRef ds:uri="931d4141-482d-44bf-b693-50d042c3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van der Horn</dc:creator>
  <cp:keywords/>
  <dc:description/>
  <cp:lastModifiedBy>Mireille van der Horn</cp:lastModifiedBy>
  <cp:revision>2</cp:revision>
  <dcterms:created xsi:type="dcterms:W3CDTF">2023-09-19T11:57:00Z</dcterms:created>
  <dcterms:modified xsi:type="dcterms:W3CDTF">2023-09-19T11:57:00Z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0x01010039494E920FF99A44B9AFDF18D6341817</vt:lpwstr>
  </property>
</Properties>
</file>