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CB670F" w:rsidR="00931EBB" w:rsidRDefault="00827051" w14:paraId="672A6659" wp14:textId="77777777">
      <w:pPr>
        <w:rPr>
          <w:color w:val="00B050"/>
        </w:rPr>
      </w:pPr>
      <w:r>
        <w:rPr>
          <w:noProof/>
          <w:color w:val="00B050"/>
        </w:rPr>
        <w:drawing>
          <wp:inline xmlns:wp14="http://schemas.microsoft.com/office/word/2010/wordprocessingDrawing" distT="0" distB="0" distL="0" distR="0" wp14:anchorId="06526A13" wp14:editId="7777777">
            <wp:extent cx="2327910" cy="20739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2073910"/>
                    </a:xfrm>
                    <a:prstGeom prst="rect">
                      <a:avLst/>
                    </a:prstGeom>
                    <a:noFill/>
                    <a:ln>
                      <a:noFill/>
                    </a:ln>
                  </pic:spPr>
                </pic:pic>
              </a:graphicData>
            </a:graphic>
          </wp:inline>
        </w:drawing>
      </w:r>
    </w:p>
    <w:p xmlns:wp14="http://schemas.microsoft.com/office/word/2010/wordml" w:rsidRPr="00CB670F" w:rsidR="00931EBB" w:rsidRDefault="00931EBB" w14:paraId="0A37501D" wp14:textId="77777777">
      <w:pPr>
        <w:rPr>
          <w:color w:val="00B050"/>
        </w:rPr>
      </w:pPr>
    </w:p>
    <w:p xmlns:wp14="http://schemas.microsoft.com/office/word/2010/wordml" w:rsidRPr="00CB670F" w:rsidR="00931EBB" w:rsidRDefault="00931EBB" w14:paraId="5DAB6C7B" wp14:textId="77777777">
      <w:pPr>
        <w:rPr>
          <w:color w:val="00B050"/>
        </w:rPr>
      </w:pPr>
    </w:p>
    <w:p xmlns:wp14="http://schemas.microsoft.com/office/word/2010/wordml" w:rsidRPr="00CB670F" w:rsidR="00931EBB" w:rsidRDefault="00931EBB" w14:paraId="02EB378F" wp14:textId="77777777">
      <w:pPr>
        <w:rPr>
          <w:sz w:val="96"/>
          <w:szCs w:val="96"/>
        </w:rPr>
      </w:pPr>
    </w:p>
    <w:p xmlns:wp14="http://schemas.microsoft.com/office/word/2010/wordml" w:rsidRPr="00CB670F" w:rsidR="00931EBB" w:rsidRDefault="00931EBB" w14:paraId="216C3C13" wp14:textId="77777777">
      <w:pPr>
        <w:rPr>
          <w:sz w:val="96"/>
          <w:szCs w:val="96"/>
        </w:rPr>
      </w:pPr>
      <w:r w:rsidRPr="00CB670F">
        <w:rPr>
          <w:sz w:val="96"/>
          <w:szCs w:val="96"/>
        </w:rPr>
        <w:t>Schoolveiligheidsplan</w:t>
      </w:r>
    </w:p>
    <w:p xmlns:wp14="http://schemas.microsoft.com/office/word/2010/wordml" w:rsidR="002033E1" w:rsidRDefault="00B74766" w14:paraId="7301F918" wp14:textId="77777777">
      <w:r w:rsidRPr="00B74766">
        <w:t>Obs Theo Thijssen</w:t>
      </w:r>
    </w:p>
    <w:p xmlns:wp14="http://schemas.microsoft.com/office/word/2010/wordml" w:rsidRPr="00B74766" w:rsidR="00B74766" w:rsidRDefault="00B74766" w14:paraId="3EE1F656" wp14:textId="77777777">
      <w:r>
        <w:t>18OA</w:t>
      </w:r>
    </w:p>
    <w:p xmlns:wp14="http://schemas.microsoft.com/office/word/2010/wordml" w:rsidRPr="00CB670F" w:rsidR="00931EBB" w:rsidRDefault="00931EBB" w14:paraId="6A05A809" wp14:textId="77777777">
      <w:pPr>
        <w:rPr>
          <w:color w:val="00B050"/>
        </w:rPr>
      </w:pPr>
    </w:p>
    <w:p xmlns:wp14="http://schemas.microsoft.com/office/word/2010/wordml" w:rsidRPr="00CB670F" w:rsidR="00931EBB" w:rsidRDefault="00931EBB" w14:paraId="5A39BBE3" wp14:textId="77777777">
      <w:pPr>
        <w:rPr>
          <w:color w:val="00B050"/>
        </w:rPr>
      </w:pPr>
    </w:p>
    <w:p xmlns:wp14="http://schemas.microsoft.com/office/word/2010/wordml" w:rsidRPr="00CB670F" w:rsidR="00931EBB" w:rsidRDefault="00931EBB" w14:paraId="41C8F396" wp14:textId="77777777">
      <w:pPr>
        <w:rPr>
          <w:color w:val="00B050"/>
        </w:rPr>
      </w:pPr>
    </w:p>
    <w:p xmlns:wp14="http://schemas.microsoft.com/office/word/2010/wordml" w:rsidRPr="00CB670F" w:rsidR="00931EBB" w:rsidRDefault="00931EBB" w14:paraId="72A3D3EC" wp14:textId="77777777">
      <w:pPr>
        <w:rPr>
          <w:color w:val="00B050"/>
        </w:rPr>
      </w:pPr>
    </w:p>
    <w:p xmlns:wp14="http://schemas.microsoft.com/office/word/2010/wordml" w:rsidRPr="00CB670F" w:rsidR="00931EBB" w:rsidRDefault="00931EBB" w14:paraId="0D0B940D" wp14:textId="77777777">
      <w:pPr>
        <w:rPr>
          <w:color w:val="00B050"/>
        </w:rPr>
      </w:pPr>
    </w:p>
    <w:p xmlns:wp14="http://schemas.microsoft.com/office/word/2010/wordml" w:rsidRPr="00CB670F" w:rsidR="00931EBB" w:rsidRDefault="00931EBB" w14:paraId="0E27B00A" wp14:textId="77777777">
      <w:pPr>
        <w:rPr>
          <w:color w:val="00B050"/>
        </w:rPr>
      </w:pPr>
    </w:p>
    <w:p xmlns:wp14="http://schemas.microsoft.com/office/word/2010/wordml" w:rsidRPr="00CB670F" w:rsidR="00931EBB" w:rsidRDefault="00931EBB" w14:paraId="60061E4C" wp14:textId="77777777">
      <w:pPr>
        <w:rPr>
          <w:color w:val="00B050"/>
        </w:rPr>
      </w:pPr>
    </w:p>
    <w:p xmlns:wp14="http://schemas.microsoft.com/office/word/2010/wordml" w:rsidRPr="00CB670F" w:rsidR="00931EBB" w:rsidRDefault="00931EBB" w14:paraId="44EAFD9C" wp14:textId="77777777">
      <w:pPr>
        <w:rPr>
          <w:color w:val="00B050"/>
        </w:rPr>
      </w:pPr>
    </w:p>
    <w:p xmlns:wp14="http://schemas.microsoft.com/office/word/2010/wordml" w:rsidRPr="00CB670F" w:rsidR="00931EBB" w:rsidRDefault="00931EBB" w14:paraId="4B94D5A5" wp14:textId="77777777">
      <w:pPr>
        <w:rPr>
          <w:color w:val="00B050"/>
        </w:rPr>
      </w:pPr>
    </w:p>
    <w:p xmlns:wp14="http://schemas.microsoft.com/office/word/2010/wordml" w:rsidRPr="00CB670F" w:rsidR="00931EBB" w:rsidRDefault="00931EBB" w14:paraId="3DEEC669" wp14:textId="77777777">
      <w:pPr>
        <w:rPr>
          <w:color w:val="00B050"/>
        </w:rPr>
      </w:pPr>
    </w:p>
    <w:p xmlns:wp14="http://schemas.microsoft.com/office/word/2010/wordml" w:rsidRPr="00CB670F" w:rsidR="00931EBB" w:rsidRDefault="00931EBB" w14:paraId="14A307B7" wp14:textId="7398618E">
      <w:pPr>
        <w:rPr>
          <w:color w:val="00B050"/>
        </w:rPr>
      </w:pPr>
      <w:r w:rsidRPr="48D11163" w:rsidR="00931EBB">
        <w:rPr>
          <w:color w:val="00B050"/>
        </w:rPr>
        <w:t>Datum:</w:t>
      </w:r>
      <w:r w:rsidRPr="48D11163" w:rsidR="00584214">
        <w:rPr>
          <w:color w:val="00B050"/>
        </w:rPr>
        <w:t xml:space="preserve"> j</w:t>
      </w:r>
      <w:r w:rsidRPr="48D11163" w:rsidR="635535B4">
        <w:rPr>
          <w:color w:val="00B050"/>
        </w:rPr>
        <w:t>anuari 2023</w:t>
      </w:r>
    </w:p>
    <w:p xmlns:wp14="http://schemas.microsoft.com/office/word/2010/wordml" w:rsidRPr="00CB670F" w:rsidR="00931EBB" w:rsidRDefault="00931EBB" w14:paraId="3656B9AB" wp14:textId="77777777">
      <w:pPr>
        <w:rPr>
          <w:color w:val="00B050"/>
        </w:rPr>
      </w:pPr>
    </w:p>
    <w:p xmlns:wp14="http://schemas.microsoft.com/office/word/2010/wordml" w:rsidRPr="00CB670F" w:rsidR="002033E1" w:rsidRDefault="002033E1" w14:paraId="45FB0818" wp14:textId="77777777"/>
    <w:p xmlns:wp14="http://schemas.microsoft.com/office/word/2010/wordml" w:rsidRPr="00CB670F" w:rsidR="006F1105" w:rsidP="00931EBB" w:rsidRDefault="006F1105" w14:paraId="661448AE" wp14:textId="77777777">
      <w:pPr>
        <w:pStyle w:val="Default"/>
        <w:rPr>
          <w:b/>
          <w:bCs/>
          <w:sz w:val="22"/>
          <w:szCs w:val="22"/>
        </w:rPr>
      </w:pPr>
      <w:r w:rsidRPr="00CB670F">
        <w:rPr>
          <w:b/>
          <w:bCs/>
          <w:color w:val="auto"/>
          <w:sz w:val="32"/>
          <w:szCs w:val="32"/>
        </w:rPr>
        <w:t>Inhoudsopgave</w:t>
      </w:r>
    </w:p>
    <w:p xmlns:wp14="http://schemas.microsoft.com/office/word/2010/wordml" w:rsidRPr="00CB670F" w:rsidR="00931EBB" w:rsidRDefault="006F1105" w14:paraId="0628CFB5" wp14:textId="77777777">
      <w:pPr>
        <w:pStyle w:val="Inhopg1"/>
        <w:tabs>
          <w:tab w:val="left" w:pos="440"/>
          <w:tab w:val="right" w:leader="dot" w:pos="9062"/>
        </w:tabs>
        <w:rPr>
          <w:rFonts w:eastAsia="Times New Roman"/>
          <w:noProof/>
          <w:lang w:eastAsia="nl-NL"/>
        </w:rPr>
      </w:pPr>
      <w:r w:rsidRPr="00CB670F">
        <w:fldChar w:fldCharType="begin"/>
      </w:r>
      <w:r w:rsidRPr="00CB670F">
        <w:instrText xml:space="preserve"> TOC \o "1-3" \h \z \u </w:instrText>
      </w:r>
      <w:r w:rsidRPr="00CB670F">
        <w:fldChar w:fldCharType="separate"/>
      </w:r>
      <w:hyperlink w:history="1" w:anchor="_Toc68869085">
        <w:r w:rsidRPr="00940403" w:rsidR="00931EBB">
          <w:rPr>
            <w:rStyle w:val="Hyperlink"/>
            <w:noProof/>
          </w:rPr>
          <w:t>1.</w:t>
        </w:r>
        <w:r w:rsidRPr="00CB670F" w:rsidR="00931EBB">
          <w:rPr>
            <w:rFonts w:eastAsia="Times New Roman"/>
            <w:noProof/>
            <w:lang w:eastAsia="nl-NL"/>
          </w:rPr>
          <w:tab/>
        </w:r>
        <w:r w:rsidRPr="00940403" w:rsidR="00931EBB">
          <w:rPr>
            <w:rStyle w:val="Hyperlink"/>
            <w:noProof/>
          </w:rPr>
          <w:t>Kader wet- en regelgeving</w:t>
        </w:r>
        <w:r w:rsidR="00931EBB">
          <w:rPr>
            <w:noProof/>
            <w:webHidden/>
          </w:rPr>
          <w:tab/>
        </w:r>
        <w:r w:rsidR="00931EBB">
          <w:rPr>
            <w:noProof/>
            <w:webHidden/>
          </w:rPr>
          <w:fldChar w:fldCharType="begin"/>
        </w:r>
        <w:r w:rsidR="00931EBB">
          <w:rPr>
            <w:noProof/>
            <w:webHidden/>
          </w:rPr>
          <w:instrText xml:space="preserve"> PAGEREF _Toc68869085 \h </w:instrText>
        </w:r>
        <w:r w:rsidR="00931EBB">
          <w:rPr>
            <w:noProof/>
            <w:webHidden/>
          </w:rPr>
        </w:r>
        <w:r w:rsidR="00931EBB">
          <w:rPr>
            <w:noProof/>
            <w:webHidden/>
          </w:rPr>
          <w:fldChar w:fldCharType="separate"/>
        </w:r>
        <w:r w:rsidR="00931EBB">
          <w:rPr>
            <w:noProof/>
            <w:webHidden/>
          </w:rPr>
          <w:t>4</w:t>
        </w:r>
        <w:r w:rsidR="00931EBB">
          <w:rPr>
            <w:noProof/>
            <w:webHidden/>
          </w:rPr>
          <w:fldChar w:fldCharType="end"/>
        </w:r>
      </w:hyperlink>
    </w:p>
    <w:p xmlns:wp14="http://schemas.microsoft.com/office/word/2010/wordml" w:rsidRPr="00CB670F" w:rsidR="00931EBB" w:rsidRDefault="00931EBB" w14:paraId="6B3285D5" wp14:textId="77777777">
      <w:pPr>
        <w:pStyle w:val="Inhopg2"/>
        <w:tabs>
          <w:tab w:val="right" w:leader="dot" w:pos="9062"/>
        </w:tabs>
        <w:rPr>
          <w:rFonts w:eastAsia="Times New Roman"/>
          <w:noProof/>
          <w:lang w:eastAsia="nl-NL"/>
        </w:rPr>
      </w:pPr>
      <w:hyperlink w:history="1" w:anchor="_Toc68869086">
        <w:r w:rsidRPr="00940403">
          <w:rPr>
            <w:rStyle w:val="Hyperlink"/>
            <w:noProof/>
          </w:rPr>
          <w:t>1.1. CAO-PO 2019-2020</w:t>
        </w:r>
        <w:r>
          <w:rPr>
            <w:noProof/>
            <w:webHidden/>
          </w:rPr>
          <w:tab/>
        </w:r>
        <w:r>
          <w:rPr>
            <w:noProof/>
            <w:webHidden/>
          </w:rPr>
          <w:fldChar w:fldCharType="begin"/>
        </w:r>
        <w:r>
          <w:rPr>
            <w:noProof/>
            <w:webHidden/>
          </w:rPr>
          <w:instrText xml:space="preserve"> PAGEREF _Toc68869086 \h </w:instrText>
        </w:r>
        <w:r>
          <w:rPr>
            <w:noProof/>
            <w:webHidden/>
          </w:rPr>
        </w:r>
        <w:r>
          <w:rPr>
            <w:noProof/>
            <w:webHidden/>
          </w:rPr>
          <w:fldChar w:fldCharType="separate"/>
        </w:r>
        <w:r>
          <w:rPr>
            <w:noProof/>
            <w:webHidden/>
          </w:rPr>
          <w:t>4</w:t>
        </w:r>
        <w:r>
          <w:rPr>
            <w:noProof/>
            <w:webHidden/>
          </w:rPr>
          <w:fldChar w:fldCharType="end"/>
        </w:r>
      </w:hyperlink>
    </w:p>
    <w:p xmlns:wp14="http://schemas.microsoft.com/office/word/2010/wordml" w:rsidRPr="00CB670F" w:rsidR="00931EBB" w:rsidRDefault="00931EBB" w14:paraId="709F3D6D" wp14:textId="77777777">
      <w:pPr>
        <w:pStyle w:val="Inhopg2"/>
        <w:tabs>
          <w:tab w:val="right" w:leader="dot" w:pos="9062"/>
        </w:tabs>
        <w:rPr>
          <w:rFonts w:eastAsia="Times New Roman"/>
          <w:noProof/>
          <w:lang w:eastAsia="nl-NL"/>
        </w:rPr>
      </w:pPr>
      <w:hyperlink w:history="1" w:anchor="_Toc68869087">
        <w:r w:rsidRPr="00940403">
          <w:rPr>
            <w:rStyle w:val="Hyperlink"/>
            <w:noProof/>
          </w:rPr>
          <w:t>1.2. Arbeidsomstandighedenwet</w:t>
        </w:r>
        <w:r>
          <w:rPr>
            <w:noProof/>
            <w:webHidden/>
          </w:rPr>
          <w:tab/>
        </w:r>
        <w:r>
          <w:rPr>
            <w:noProof/>
            <w:webHidden/>
          </w:rPr>
          <w:fldChar w:fldCharType="begin"/>
        </w:r>
        <w:r>
          <w:rPr>
            <w:noProof/>
            <w:webHidden/>
          </w:rPr>
          <w:instrText xml:space="preserve"> PAGEREF _Toc68869087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CB670F" w:rsidR="00931EBB" w:rsidRDefault="00931EBB" w14:paraId="2D25F13A" wp14:textId="77777777">
      <w:pPr>
        <w:pStyle w:val="Inhopg2"/>
        <w:tabs>
          <w:tab w:val="right" w:leader="dot" w:pos="9062"/>
        </w:tabs>
        <w:rPr>
          <w:rFonts w:eastAsia="Times New Roman"/>
          <w:noProof/>
          <w:lang w:eastAsia="nl-NL"/>
        </w:rPr>
      </w:pPr>
      <w:hyperlink w:history="1" w:anchor="_Toc68869088">
        <w:r w:rsidRPr="00940403">
          <w:rPr>
            <w:rStyle w:val="Hyperlink"/>
            <w:noProof/>
          </w:rPr>
          <w:t>1.3. Wet op het primair onderwijs</w:t>
        </w:r>
        <w:r>
          <w:rPr>
            <w:noProof/>
            <w:webHidden/>
          </w:rPr>
          <w:tab/>
        </w:r>
        <w:r>
          <w:rPr>
            <w:noProof/>
            <w:webHidden/>
          </w:rPr>
          <w:fldChar w:fldCharType="begin"/>
        </w:r>
        <w:r>
          <w:rPr>
            <w:noProof/>
            <w:webHidden/>
          </w:rPr>
          <w:instrText xml:space="preserve"> PAGEREF _Toc68869088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Pr="00CB670F" w:rsidR="00931EBB" w:rsidRDefault="00931EBB" w14:paraId="1184EC1B" wp14:textId="77777777">
      <w:pPr>
        <w:pStyle w:val="Inhopg2"/>
        <w:tabs>
          <w:tab w:val="right" w:leader="dot" w:pos="9062"/>
        </w:tabs>
        <w:rPr>
          <w:rFonts w:eastAsia="Times New Roman"/>
          <w:noProof/>
          <w:lang w:eastAsia="nl-NL"/>
        </w:rPr>
      </w:pPr>
      <w:hyperlink w:history="1" w:anchor="_Toc68869089">
        <w:r w:rsidRPr="00940403">
          <w:rPr>
            <w:rStyle w:val="Hyperlink"/>
            <w:noProof/>
          </w:rPr>
          <w:t>1.4.  Aansprakelijkheidsverzekering</w:t>
        </w:r>
        <w:r>
          <w:rPr>
            <w:noProof/>
            <w:webHidden/>
          </w:rPr>
          <w:tab/>
        </w:r>
        <w:r>
          <w:rPr>
            <w:noProof/>
            <w:webHidden/>
          </w:rPr>
          <w:fldChar w:fldCharType="begin"/>
        </w:r>
        <w:r>
          <w:rPr>
            <w:noProof/>
            <w:webHidden/>
          </w:rPr>
          <w:instrText xml:space="preserve"> PAGEREF _Toc68869089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Pr="00CB670F" w:rsidR="00931EBB" w:rsidRDefault="00931EBB" w14:paraId="79CCED88" wp14:textId="77777777">
      <w:pPr>
        <w:pStyle w:val="Inhopg1"/>
        <w:tabs>
          <w:tab w:val="right" w:leader="dot" w:pos="9062"/>
        </w:tabs>
        <w:rPr>
          <w:rFonts w:eastAsia="Times New Roman"/>
          <w:noProof/>
          <w:lang w:eastAsia="nl-NL"/>
        </w:rPr>
      </w:pPr>
      <w:hyperlink w:history="1" w:anchor="_Toc68869090">
        <w:r w:rsidRPr="00940403">
          <w:rPr>
            <w:rStyle w:val="Hyperlink"/>
            <w:noProof/>
          </w:rPr>
          <w:t>2. Beleidsaspect: veiligheid op [school]</w:t>
        </w:r>
        <w:r>
          <w:rPr>
            <w:noProof/>
            <w:webHidden/>
          </w:rPr>
          <w:tab/>
        </w:r>
        <w:r>
          <w:rPr>
            <w:noProof/>
            <w:webHidden/>
          </w:rPr>
          <w:fldChar w:fldCharType="begin"/>
        </w:r>
        <w:r>
          <w:rPr>
            <w:noProof/>
            <w:webHidden/>
          </w:rPr>
          <w:instrText xml:space="preserve"> PAGEREF _Toc68869090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Pr="00CB670F" w:rsidR="00931EBB" w:rsidRDefault="00931EBB" w14:paraId="53A775D1" wp14:textId="77777777">
      <w:pPr>
        <w:pStyle w:val="Inhopg2"/>
        <w:tabs>
          <w:tab w:val="right" w:leader="dot" w:pos="9062"/>
        </w:tabs>
        <w:rPr>
          <w:rFonts w:eastAsia="Times New Roman"/>
          <w:noProof/>
          <w:lang w:eastAsia="nl-NL"/>
        </w:rPr>
      </w:pPr>
      <w:hyperlink w:history="1" w:anchor="_Toc68869091">
        <w:r w:rsidRPr="00940403">
          <w:rPr>
            <w:rStyle w:val="Hyperlink"/>
            <w:noProof/>
          </w:rPr>
          <w:t>2.1. Visie schoolveiligheidsplan [school]</w:t>
        </w:r>
        <w:r>
          <w:rPr>
            <w:noProof/>
            <w:webHidden/>
          </w:rPr>
          <w:tab/>
        </w:r>
        <w:r>
          <w:rPr>
            <w:noProof/>
            <w:webHidden/>
          </w:rPr>
          <w:fldChar w:fldCharType="begin"/>
        </w:r>
        <w:r>
          <w:rPr>
            <w:noProof/>
            <w:webHidden/>
          </w:rPr>
          <w:instrText xml:space="preserve"> PAGEREF _Toc68869091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Pr="00CB670F" w:rsidR="00931EBB" w:rsidRDefault="00931EBB" w14:paraId="0822F0BB" wp14:textId="77777777">
      <w:pPr>
        <w:pStyle w:val="Inhopg2"/>
        <w:tabs>
          <w:tab w:val="right" w:leader="dot" w:pos="9062"/>
        </w:tabs>
        <w:rPr>
          <w:rFonts w:eastAsia="Times New Roman"/>
          <w:noProof/>
          <w:lang w:eastAsia="nl-NL"/>
        </w:rPr>
      </w:pPr>
      <w:hyperlink w:history="1" w:anchor="_Toc68869092">
        <w:r w:rsidRPr="00940403">
          <w:rPr>
            <w:rStyle w:val="Hyperlink"/>
            <w:noProof/>
          </w:rPr>
          <w:t>2.2. Organisatie van veiligheid</w:t>
        </w:r>
        <w:r>
          <w:rPr>
            <w:noProof/>
            <w:webHidden/>
          </w:rPr>
          <w:tab/>
        </w:r>
        <w:r>
          <w:rPr>
            <w:noProof/>
            <w:webHidden/>
          </w:rPr>
          <w:fldChar w:fldCharType="begin"/>
        </w:r>
        <w:r>
          <w:rPr>
            <w:noProof/>
            <w:webHidden/>
          </w:rPr>
          <w:instrText xml:space="preserve"> PAGEREF _Toc68869092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Pr="00CB670F" w:rsidR="00931EBB" w:rsidRDefault="00931EBB" w14:paraId="3BCD6824" wp14:textId="77777777">
      <w:pPr>
        <w:pStyle w:val="Inhopg2"/>
        <w:tabs>
          <w:tab w:val="right" w:leader="dot" w:pos="9062"/>
        </w:tabs>
        <w:rPr>
          <w:rFonts w:eastAsia="Times New Roman"/>
          <w:noProof/>
          <w:lang w:eastAsia="nl-NL"/>
        </w:rPr>
      </w:pPr>
      <w:hyperlink w:history="1" w:anchor="_Toc68869093">
        <w:r w:rsidRPr="00940403">
          <w:rPr>
            <w:rStyle w:val="Hyperlink"/>
            <w:noProof/>
          </w:rPr>
          <w:t>2.3. Communicatie</w:t>
        </w:r>
        <w:r>
          <w:rPr>
            <w:noProof/>
            <w:webHidden/>
          </w:rPr>
          <w:tab/>
        </w:r>
        <w:r>
          <w:rPr>
            <w:noProof/>
            <w:webHidden/>
          </w:rPr>
          <w:fldChar w:fldCharType="begin"/>
        </w:r>
        <w:r>
          <w:rPr>
            <w:noProof/>
            <w:webHidden/>
          </w:rPr>
          <w:instrText xml:space="preserve"> PAGEREF _Toc68869093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Pr="00CB670F" w:rsidR="00931EBB" w:rsidRDefault="00931EBB" w14:paraId="357523DA" wp14:textId="77777777">
      <w:pPr>
        <w:pStyle w:val="Inhopg2"/>
        <w:tabs>
          <w:tab w:val="right" w:leader="dot" w:pos="9062"/>
        </w:tabs>
        <w:rPr>
          <w:rFonts w:eastAsia="Times New Roman"/>
          <w:noProof/>
          <w:lang w:eastAsia="nl-NL"/>
        </w:rPr>
      </w:pPr>
      <w:hyperlink w:history="1" w:anchor="_Toc68869094">
        <w:r w:rsidRPr="00940403">
          <w:rPr>
            <w:rStyle w:val="Hyperlink"/>
            <w:noProof/>
          </w:rPr>
          <w:t>2.4. Partners</w:t>
        </w:r>
        <w:r>
          <w:rPr>
            <w:noProof/>
            <w:webHidden/>
          </w:rPr>
          <w:tab/>
        </w:r>
        <w:r>
          <w:rPr>
            <w:noProof/>
            <w:webHidden/>
          </w:rPr>
          <w:fldChar w:fldCharType="begin"/>
        </w:r>
        <w:r>
          <w:rPr>
            <w:noProof/>
            <w:webHidden/>
          </w:rPr>
          <w:instrText xml:space="preserve"> PAGEREF _Toc68869094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CB670F" w:rsidR="00931EBB" w:rsidRDefault="00931EBB" w14:paraId="1103E91C" wp14:textId="77777777">
      <w:pPr>
        <w:pStyle w:val="Inhopg2"/>
        <w:tabs>
          <w:tab w:val="right" w:leader="dot" w:pos="9062"/>
        </w:tabs>
        <w:rPr>
          <w:rFonts w:eastAsia="Times New Roman"/>
          <w:noProof/>
          <w:lang w:eastAsia="nl-NL"/>
        </w:rPr>
      </w:pPr>
      <w:hyperlink w:history="1" w:anchor="_Toc68869095">
        <w:r w:rsidRPr="00940403">
          <w:rPr>
            <w:rStyle w:val="Hyperlink"/>
            <w:noProof/>
          </w:rPr>
          <w:t>2.5. Klachten</w:t>
        </w:r>
        <w:r>
          <w:rPr>
            <w:noProof/>
            <w:webHidden/>
          </w:rPr>
          <w:tab/>
        </w:r>
        <w:r>
          <w:rPr>
            <w:noProof/>
            <w:webHidden/>
          </w:rPr>
          <w:fldChar w:fldCharType="begin"/>
        </w:r>
        <w:r>
          <w:rPr>
            <w:noProof/>
            <w:webHidden/>
          </w:rPr>
          <w:instrText xml:space="preserve"> PAGEREF _Toc68869095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CB670F" w:rsidR="00931EBB" w:rsidRDefault="00931EBB" w14:paraId="7DF08107" wp14:textId="77777777">
      <w:pPr>
        <w:pStyle w:val="Inhopg2"/>
        <w:tabs>
          <w:tab w:val="right" w:leader="dot" w:pos="9062"/>
        </w:tabs>
        <w:rPr>
          <w:rFonts w:eastAsia="Times New Roman"/>
          <w:noProof/>
          <w:lang w:eastAsia="nl-NL"/>
        </w:rPr>
      </w:pPr>
      <w:hyperlink w:history="1" w:anchor="_Toc68869096">
        <w:r w:rsidRPr="00940403">
          <w:rPr>
            <w:rStyle w:val="Hyperlink"/>
            <w:noProof/>
          </w:rPr>
          <w:t>2.6. Sociaal jaarverslag</w:t>
        </w:r>
        <w:r>
          <w:rPr>
            <w:noProof/>
            <w:webHidden/>
          </w:rPr>
          <w:tab/>
        </w:r>
        <w:r>
          <w:rPr>
            <w:noProof/>
            <w:webHidden/>
          </w:rPr>
          <w:fldChar w:fldCharType="begin"/>
        </w:r>
        <w:r>
          <w:rPr>
            <w:noProof/>
            <w:webHidden/>
          </w:rPr>
          <w:instrText xml:space="preserve"> PAGEREF _Toc68869096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CB670F" w:rsidR="00931EBB" w:rsidRDefault="00931EBB" w14:paraId="5B2BDBE3" wp14:textId="77777777">
      <w:pPr>
        <w:pStyle w:val="Inhopg2"/>
        <w:tabs>
          <w:tab w:val="right" w:leader="dot" w:pos="9062"/>
        </w:tabs>
        <w:rPr>
          <w:rFonts w:eastAsia="Times New Roman"/>
          <w:noProof/>
          <w:lang w:eastAsia="nl-NL"/>
        </w:rPr>
      </w:pPr>
      <w:hyperlink w:history="1" w:anchor="_Toc68869097">
        <w:r w:rsidRPr="00940403">
          <w:rPr>
            <w:rStyle w:val="Hyperlink"/>
            <w:noProof/>
          </w:rPr>
          <w:t>2.7. Evaluatie schoolveiligheid</w:t>
        </w:r>
        <w:r>
          <w:rPr>
            <w:noProof/>
            <w:webHidden/>
          </w:rPr>
          <w:tab/>
        </w:r>
        <w:r>
          <w:rPr>
            <w:noProof/>
            <w:webHidden/>
          </w:rPr>
          <w:fldChar w:fldCharType="begin"/>
        </w:r>
        <w:r>
          <w:rPr>
            <w:noProof/>
            <w:webHidden/>
          </w:rPr>
          <w:instrText xml:space="preserve"> PAGEREF _Toc68869097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Pr="00CB670F" w:rsidR="00931EBB" w:rsidRDefault="00931EBB" w14:paraId="548355B9" wp14:textId="77777777">
      <w:pPr>
        <w:pStyle w:val="Inhopg1"/>
        <w:tabs>
          <w:tab w:val="right" w:leader="dot" w:pos="9062"/>
        </w:tabs>
        <w:rPr>
          <w:rFonts w:eastAsia="Times New Roman"/>
          <w:noProof/>
          <w:lang w:eastAsia="nl-NL"/>
        </w:rPr>
      </w:pPr>
      <w:hyperlink w:history="1" w:anchor="_Toc68869098">
        <w:r w:rsidRPr="00940403">
          <w:rPr>
            <w:rStyle w:val="Hyperlink"/>
            <w:noProof/>
          </w:rPr>
          <w:t>3. Ruimtelijk aspect: fysieke veiligheid</w:t>
        </w:r>
        <w:r>
          <w:rPr>
            <w:noProof/>
            <w:webHidden/>
          </w:rPr>
          <w:tab/>
        </w:r>
        <w:r>
          <w:rPr>
            <w:noProof/>
            <w:webHidden/>
          </w:rPr>
          <w:fldChar w:fldCharType="begin"/>
        </w:r>
        <w:r>
          <w:rPr>
            <w:noProof/>
            <w:webHidden/>
          </w:rPr>
          <w:instrText xml:space="preserve"> PAGEREF _Toc68869098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Pr="00CB670F" w:rsidR="00931EBB" w:rsidRDefault="00931EBB" w14:paraId="4B7DD9A9" wp14:textId="77777777">
      <w:pPr>
        <w:pStyle w:val="Inhopg2"/>
        <w:tabs>
          <w:tab w:val="right" w:leader="dot" w:pos="9062"/>
        </w:tabs>
        <w:rPr>
          <w:rFonts w:eastAsia="Times New Roman"/>
          <w:noProof/>
          <w:lang w:eastAsia="nl-NL"/>
        </w:rPr>
      </w:pPr>
      <w:hyperlink w:history="1" w:anchor="_Toc68869099">
        <w:r w:rsidRPr="00940403">
          <w:rPr>
            <w:rStyle w:val="Hyperlink"/>
            <w:noProof/>
          </w:rPr>
          <w:t>3.1. Risico Inventarisatie &amp; -Evaluatie</w:t>
        </w:r>
        <w:r>
          <w:rPr>
            <w:noProof/>
            <w:webHidden/>
          </w:rPr>
          <w:tab/>
        </w:r>
        <w:r>
          <w:rPr>
            <w:noProof/>
            <w:webHidden/>
          </w:rPr>
          <w:fldChar w:fldCharType="begin"/>
        </w:r>
        <w:r>
          <w:rPr>
            <w:noProof/>
            <w:webHidden/>
          </w:rPr>
          <w:instrText xml:space="preserve"> PAGEREF _Toc68869099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Pr="00CB670F" w:rsidR="00931EBB" w:rsidRDefault="00931EBB" w14:paraId="63F31458" wp14:textId="77777777">
      <w:pPr>
        <w:pStyle w:val="Inhopg2"/>
        <w:tabs>
          <w:tab w:val="right" w:leader="dot" w:pos="9062"/>
        </w:tabs>
        <w:rPr>
          <w:rFonts w:eastAsia="Times New Roman"/>
          <w:noProof/>
          <w:lang w:eastAsia="nl-NL"/>
        </w:rPr>
      </w:pPr>
      <w:hyperlink w:history="1" w:anchor="_Toc68869100">
        <w:r w:rsidRPr="00940403">
          <w:rPr>
            <w:rStyle w:val="Hyperlink"/>
            <w:noProof/>
          </w:rPr>
          <w:t>3.2. BHV-plan</w:t>
        </w:r>
        <w:r>
          <w:rPr>
            <w:noProof/>
            <w:webHidden/>
          </w:rPr>
          <w:tab/>
        </w:r>
        <w:r>
          <w:rPr>
            <w:noProof/>
            <w:webHidden/>
          </w:rPr>
          <w:fldChar w:fldCharType="begin"/>
        </w:r>
        <w:r>
          <w:rPr>
            <w:noProof/>
            <w:webHidden/>
          </w:rPr>
          <w:instrText xml:space="preserve"> PAGEREF _Toc68869100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Pr="00CB670F" w:rsidR="00931EBB" w:rsidRDefault="00931EBB" w14:paraId="7D364C8F" wp14:textId="77777777">
      <w:pPr>
        <w:pStyle w:val="Inhopg2"/>
        <w:tabs>
          <w:tab w:val="right" w:leader="dot" w:pos="9062"/>
        </w:tabs>
        <w:rPr>
          <w:rFonts w:eastAsia="Times New Roman"/>
          <w:noProof/>
          <w:lang w:eastAsia="nl-NL"/>
        </w:rPr>
      </w:pPr>
      <w:hyperlink w:history="1" w:anchor="_Toc68869101">
        <w:r w:rsidRPr="00940403">
          <w:rPr>
            <w:rStyle w:val="Hyperlink"/>
            <w:noProof/>
          </w:rPr>
          <w:t>3.3. Brandveiligheid</w:t>
        </w:r>
        <w:r>
          <w:rPr>
            <w:noProof/>
            <w:webHidden/>
          </w:rPr>
          <w:tab/>
        </w:r>
        <w:r>
          <w:rPr>
            <w:noProof/>
            <w:webHidden/>
          </w:rPr>
          <w:fldChar w:fldCharType="begin"/>
        </w:r>
        <w:r>
          <w:rPr>
            <w:noProof/>
            <w:webHidden/>
          </w:rPr>
          <w:instrText xml:space="preserve"> PAGEREF _Toc68869101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Pr="00CB670F" w:rsidR="00931EBB" w:rsidRDefault="00931EBB" w14:paraId="5BCD53A7" wp14:textId="77777777">
      <w:pPr>
        <w:pStyle w:val="Inhopg2"/>
        <w:tabs>
          <w:tab w:val="right" w:leader="dot" w:pos="9062"/>
        </w:tabs>
        <w:rPr>
          <w:rFonts w:eastAsia="Times New Roman"/>
          <w:noProof/>
          <w:lang w:eastAsia="nl-NL"/>
        </w:rPr>
      </w:pPr>
      <w:hyperlink w:history="1" w:anchor="_Toc68869102">
        <w:r w:rsidRPr="00940403">
          <w:rPr>
            <w:rStyle w:val="Hyperlink"/>
            <w:noProof/>
          </w:rPr>
          <w:t>3.4. Afspraken en regels met betrekking tot toezicht en surveillance</w:t>
        </w:r>
        <w:r>
          <w:rPr>
            <w:noProof/>
            <w:webHidden/>
          </w:rPr>
          <w:tab/>
        </w:r>
        <w:r>
          <w:rPr>
            <w:noProof/>
            <w:webHidden/>
          </w:rPr>
          <w:fldChar w:fldCharType="begin"/>
        </w:r>
        <w:r>
          <w:rPr>
            <w:noProof/>
            <w:webHidden/>
          </w:rPr>
          <w:instrText xml:space="preserve"> PAGEREF _Toc68869102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Pr="00CB670F" w:rsidR="00931EBB" w:rsidRDefault="00931EBB" w14:paraId="145D146C" wp14:textId="77777777">
      <w:pPr>
        <w:pStyle w:val="Inhopg2"/>
        <w:tabs>
          <w:tab w:val="right" w:leader="dot" w:pos="9062"/>
        </w:tabs>
        <w:rPr>
          <w:rFonts w:eastAsia="Times New Roman"/>
          <w:noProof/>
          <w:lang w:eastAsia="nl-NL"/>
        </w:rPr>
      </w:pPr>
      <w:hyperlink w:history="1" w:anchor="_Toc68869103">
        <w:r w:rsidRPr="00940403">
          <w:rPr>
            <w:rStyle w:val="Hyperlink"/>
            <w:noProof/>
          </w:rPr>
          <w:t>3.5. Omgevingsveiligheid</w:t>
        </w:r>
        <w:r>
          <w:rPr>
            <w:noProof/>
            <w:webHidden/>
          </w:rPr>
          <w:tab/>
        </w:r>
        <w:r>
          <w:rPr>
            <w:noProof/>
            <w:webHidden/>
          </w:rPr>
          <w:fldChar w:fldCharType="begin"/>
        </w:r>
        <w:r>
          <w:rPr>
            <w:noProof/>
            <w:webHidden/>
          </w:rPr>
          <w:instrText xml:space="preserve"> PAGEREF _Toc68869103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Pr="00CB670F" w:rsidR="00931EBB" w:rsidRDefault="00931EBB" w14:paraId="70567E1E" wp14:textId="77777777">
      <w:pPr>
        <w:pStyle w:val="Inhopg2"/>
        <w:tabs>
          <w:tab w:val="right" w:leader="dot" w:pos="9062"/>
        </w:tabs>
        <w:rPr>
          <w:rFonts w:eastAsia="Times New Roman"/>
          <w:noProof/>
          <w:lang w:eastAsia="nl-NL"/>
        </w:rPr>
      </w:pPr>
      <w:hyperlink w:history="1" w:anchor="_Toc68869104">
        <w:r w:rsidRPr="00940403">
          <w:rPr>
            <w:rStyle w:val="Hyperlink"/>
            <w:noProof/>
          </w:rPr>
          <w:t>3.6. Onderhoudscontracten in het kader van veiligheid</w:t>
        </w:r>
        <w:r>
          <w:rPr>
            <w:noProof/>
            <w:webHidden/>
          </w:rPr>
          <w:tab/>
        </w:r>
        <w:r>
          <w:rPr>
            <w:noProof/>
            <w:webHidden/>
          </w:rPr>
          <w:fldChar w:fldCharType="begin"/>
        </w:r>
        <w:r>
          <w:rPr>
            <w:noProof/>
            <w:webHidden/>
          </w:rPr>
          <w:instrText xml:space="preserve"> PAGEREF _Toc68869104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Pr="00CB670F" w:rsidR="00931EBB" w:rsidRDefault="00931EBB" w14:paraId="46F32B86" wp14:textId="77777777">
      <w:pPr>
        <w:pStyle w:val="Inhopg1"/>
        <w:tabs>
          <w:tab w:val="right" w:leader="dot" w:pos="9062"/>
        </w:tabs>
        <w:rPr>
          <w:rFonts w:eastAsia="Times New Roman"/>
          <w:noProof/>
          <w:lang w:eastAsia="nl-NL"/>
        </w:rPr>
      </w:pPr>
      <w:hyperlink w:history="1" w:anchor="_Toc68869108">
        <w:r w:rsidRPr="00940403">
          <w:rPr>
            <w:rStyle w:val="Hyperlink"/>
            <w:noProof/>
          </w:rPr>
          <w:t>4. Sociaal aspect</w:t>
        </w:r>
        <w:r>
          <w:rPr>
            <w:noProof/>
            <w:webHidden/>
          </w:rPr>
          <w:tab/>
        </w:r>
        <w:r>
          <w:rPr>
            <w:noProof/>
            <w:webHidden/>
          </w:rPr>
          <w:fldChar w:fldCharType="begin"/>
        </w:r>
        <w:r>
          <w:rPr>
            <w:noProof/>
            <w:webHidden/>
          </w:rPr>
          <w:instrText xml:space="preserve"> PAGEREF _Toc68869108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Pr="00CB670F" w:rsidR="00931EBB" w:rsidRDefault="00931EBB" w14:paraId="35D5EF02" wp14:textId="77777777">
      <w:pPr>
        <w:pStyle w:val="Inhopg2"/>
        <w:tabs>
          <w:tab w:val="right" w:leader="dot" w:pos="9062"/>
        </w:tabs>
        <w:rPr>
          <w:rFonts w:eastAsia="Times New Roman"/>
          <w:noProof/>
          <w:lang w:eastAsia="nl-NL"/>
        </w:rPr>
      </w:pPr>
      <w:hyperlink w:history="1" w:anchor="_Toc68869109">
        <w:r w:rsidRPr="00940403">
          <w:rPr>
            <w:rStyle w:val="Hyperlink"/>
            <w:noProof/>
          </w:rPr>
          <w:t>4.1. Schoolregels/gedragsregels</w:t>
        </w:r>
        <w:r>
          <w:rPr>
            <w:noProof/>
            <w:webHidden/>
          </w:rPr>
          <w:tab/>
        </w:r>
        <w:r>
          <w:rPr>
            <w:noProof/>
            <w:webHidden/>
          </w:rPr>
          <w:fldChar w:fldCharType="begin"/>
        </w:r>
        <w:r>
          <w:rPr>
            <w:noProof/>
            <w:webHidden/>
          </w:rPr>
          <w:instrText xml:space="preserve"> PAGEREF _Toc68869109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Pr="00CB670F" w:rsidR="00931EBB" w:rsidRDefault="00931EBB" w14:paraId="23494047" wp14:textId="77777777">
      <w:pPr>
        <w:pStyle w:val="Inhopg1"/>
        <w:tabs>
          <w:tab w:val="right" w:leader="dot" w:pos="9062"/>
        </w:tabs>
        <w:rPr>
          <w:rFonts w:eastAsia="Times New Roman"/>
          <w:noProof/>
          <w:lang w:eastAsia="nl-NL"/>
        </w:rPr>
      </w:pPr>
      <w:hyperlink w:history="1" w:anchor="_Toc68869110">
        <w:r w:rsidRPr="00940403">
          <w:rPr>
            <w:rStyle w:val="Hyperlink"/>
            <w:noProof/>
          </w:rPr>
          <w:t>5. Grensoverschrijdend aspect</w:t>
        </w:r>
        <w:r>
          <w:rPr>
            <w:noProof/>
            <w:webHidden/>
          </w:rPr>
          <w:tab/>
        </w:r>
        <w:r>
          <w:rPr>
            <w:noProof/>
            <w:webHidden/>
          </w:rPr>
          <w:fldChar w:fldCharType="begin"/>
        </w:r>
        <w:r>
          <w:rPr>
            <w:noProof/>
            <w:webHidden/>
          </w:rPr>
          <w:instrText xml:space="preserve"> PAGEREF _Toc68869110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CB670F" w:rsidR="00931EBB" w:rsidRDefault="00931EBB" w14:paraId="685BA21F" wp14:textId="77777777">
      <w:pPr>
        <w:pStyle w:val="Inhopg2"/>
        <w:tabs>
          <w:tab w:val="right" w:leader="dot" w:pos="9062"/>
        </w:tabs>
        <w:rPr>
          <w:rFonts w:eastAsia="Times New Roman"/>
          <w:noProof/>
          <w:lang w:eastAsia="nl-NL"/>
        </w:rPr>
      </w:pPr>
      <w:hyperlink w:history="1" w:anchor="_Toc68869111">
        <w:r w:rsidRPr="00940403">
          <w:rPr>
            <w:rStyle w:val="Hyperlink"/>
            <w:noProof/>
          </w:rPr>
          <w:t>5.1. Schorsing en verwijdering</w:t>
        </w:r>
        <w:r>
          <w:rPr>
            <w:noProof/>
            <w:webHidden/>
          </w:rPr>
          <w:tab/>
        </w:r>
        <w:r>
          <w:rPr>
            <w:noProof/>
            <w:webHidden/>
          </w:rPr>
          <w:fldChar w:fldCharType="begin"/>
        </w:r>
        <w:r>
          <w:rPr>
            <w:noProof/>
            <w:webHidden/>
          </w:rPr>
          <w:instrText xml:space="preserve"> PAGEREF _Toc68869111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CB670F" w:rsidR="00931EBB" w:rsidRDefault="00931EBB" w14:paraId="50CECA4A" wp14:textId="77777777">
      <w:pPr>
        <w:pStyle w:val="Inhopg2"/>
        <w:tabs>
          <w:tab w:val="right" w:leader="dot" w:pos="9062"/>
        </w:tabs>
        <w:rPr>
          <w:rFonts w:eastAsia="Times New Roman"/>
          <w:noProof/>
          <w:lang w:eastAsia="nl-NL"/>
        </w:rPr>
      </w:pPr>
      <w:hyperlink w:history="1" w:anchor="_Toc68869112">
        <w:r w:rsidRPr="00940403">
          <w:rPr>
            <w:rStyle w:val="Hyperlink"/>
            <w:noProof/>
          </w:rPr>
          <w:t>5.2. Verzuim</w:t>
        </w:r>
        <w:r>
          <w:rPr>
            <w:noProof/>
            <w:webHidden/>
          </w:rPr>
          <w:tab/>
        </w:r>
        <w:r>
          <w:rPr>
            <w:noProof/>
            <w:webHidden/>
          </w:rPr>
          <w:fldChar w:fldCharType="begin"/>
        </w:r>
        <w:r>
          <w:rPr>
            <w:noProof/>
            <w:webHidden/>
          </w:rPr>
          <w:instrText xml:space="preserve"> PAGEREF _Toc68869112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CB670F" w:rsidR="00931EBB" w:rsidRDefault="00931EBB" w14:paraId="6A263672" wp14:textId="77777777">
      <w:pPr>
        <w:pStyle w:val="Inhopg2"/>
        <w:tabs>
          <w:tab w:val="right" w:leader="dot" w:pos="9062"/>
        </w:tabs>
        <w:rPr>
          <w:rFonts w:eastAsia="Times New Roman"/>
          <w:noProof/>
          <w:lang w:eastAsia="nl-NL"/>
        </w:rPr>
      </w:pPr>
      <w:hyperlink w:history="1" w:anchor="_Toc68869113">
        <w:r w:rsidRPr="00940403">
          <w:rPr>
            <w:rStyle w:val="Hyperlink"/>
            <w:noProof/>
          </w:rPr>
          <w:t>5.3. Incidenten- en ongevallenregistratie</w:t>
        </w:r>
        <w:r>
          <w:rPr>
            <w:noProof/>
            <w:webHidden/>
          </w:rPr>
          <w:tab/>
        </w:r>
        <w:r>
          <w:rPr>
            <w:noProof/>
            <w:webHidden/>
          </w:rPr>
          <w:fldChar w:fldCharType="begin"/>
        </w:r>
        <w:r>
          <w:rPr>
            <w:noProof/>
            <w:webHidden/>
          </w:rPr>
          <w:instrText xml:space="preserve"> PAGEREF _Toc68869113 \h </w:instrText>
        </w:r>
        <w:r>
          <w:rPr>
            <w:noProof/>
            <w:webHidden/>
          </w:rPr>
        </w:r>
        <w:r>
          <w:rPr>
            <w:noProof/>
            <w:webHidden/>
          </w:rPr>
          <w:fldChar w:fldCharType="separate"/>
        </w:r>
        <w:r>
          <w:rPr>
            <w:noProof/>
            <w:webHidden/>
          </w:rPr>
          <w:t>16</w:t>
        </w:r>
        <w:r>
          <w:rPr>
            <w:noProof/>
            <w:webHidden/>
          </w:rPr>
          <w:fldChar w:fldCharType="end"/>
        </w:r>
      </w:hyperlink>
    </w:p>
    <w:p xmlns:wp14="http://schemas.microsoft.com/office/word/2010/wordml" w:rsidRPr="00CB670F" w:rsidR="00931EBB" w:rsidRDefault="00931EBB" w14:paraId="00F104F1" wp14:textId="77777777">
      <w:pPr>
        <w:pStyle w:val="Inhopg2"/>
        <w:tabs>
          <w:tab w:val="right" w:leader="dot" w:pos="9062"/>
        </w:tabs>
        <w:rPr>
          <w:rFonts w:eastAsia="Times New Roman"/>
          <w:noProof/>
          <w:lang w:eastAsia="nl-NL"/>
        </w:rPr>
      </w:pPr>
      <w:hyperlink w:history="1" w:anchor="_Toc68869114">
        <w:r w:rsidRPr="00940403">
          <w:rPr>
            <w:rStyle w:val="Hyperlink"/>
            <w:noProof/>
          </w:rPr>
          <w:t>5.4. Voorschriften hoe te handelen</w:t>
        </w:r>
        <w:r>
          <w:rPr>
            <w:noProof/>
            <w:webHidden/>
          </w:rPr>
          <w:tab/>
        </w:r>
        <w:r>
          <w:rPr>
            <w:noProof/>
            <w:webHidden/>
          </w:rPr>
          <w:fldChar w:fldCharType="begin"/>
        </w:r>
        <w:r>
          <w:rPr>
            <w:noProof/>
            <w:webHidden/>
          </w:rPr>
          <w:instrText xml:space="preserve"> PAGEREF _Toc68869114 \h </w:instrText>
        </w:r>
        <w:r>
          <w:rPr>
            <w:noProof/>
            <w:webHidden/>
          </w:rPr>
        </w:r>
        <w:r>
          <w:rPr>
            <w:noProof/>
            <w:webHidden/>
          </w:rPr>
          <w:fldChar w:fldCharType="separate"/>
        </w:r>
        <w:r>
          <w:rPr>
            <w:noProof/>
            <w:webHidden/>
          </w:rPr>
          <w:t>17</w:t>
        </w:r>
        <w:r>
          <w:rPr>
            <w:noProof/>
            <w:webHidden/>
          </w:rPr>
          <w:fldChar w:fldCharType="end"/>
        </w:r>
      </w:hyperlink>
    </w:p>
    <w:p xmlns:wp14="http://schemas.microsoft.com/office/word/2010/wordml" w:rsidRPr="00CB670F" w:rsidR="00931EBB" w:rsidRDefault="00931EBB" w14:paraId="54B7CC85" wp14:textId="77777777">
      <w:pPr>
        <w:pStyle w:val="Inhopg3"/>
        <w:tabs>
          <w:tab w:val="right" w:leader="dot" w:pos="9062"/>
        </w:tabs>
        <w:rPr>
          <w:rFonts w:eastAsia="Times New Roman"/>
          <w:noProof/>
          <w:lang w:eastAsia="nl-NL"/>
        </w:rPr>
      </w:pPr>
      <w:hyperlink w:history="1" w:anchor="_Toc68869115">
        <w:r w:rsidRPr="00940403">
          <w:rPr>
            <w:rStyle w:val="Hyperlink"/>
            <w:noProof/>
          </w:rPr>
          <w:t>5.4.1. Pesten</w:t>
        </w:r>
        <w:r>
          <w:rPr>
            <w:noProof/>
            <w:webHidden/>
          </w:rPr>
          <w:tab/>
        </w:r>
        <w:r>
          <w:rPr>
            <w:noProof/>
            <w:webHidden/>
          </w:rPr>
          <w:fldChar w:fldCharType="begin"/>
        </w:r>
        <w:r>
          <w:rPr>
            <w:noProof/>
            <w:webHidden/>
          </w:rPr>
          <w:instrText xml:space="preserve"> PAGEREF _Toc68869115 \h </w:instrText>
        </w:r>
        <w:r>
          <w:rPr>
            <w:noProof/>
            <w:webHidden/>
          </w:rPr>
        </w:r>
        <w:r>
          <w:rPr>
            <w:noProof/>
            <w:webHidden/>
          </w:rPr>
          <w:fldChar w:fldCharType="separate"/>
        </w:r>
        <w:r>
          <w:rPr>
            <w:noProof/>
            <w:webHidden/>
          </w:rPr>
          <w:t>17</w:t>
        </w:r>
        <w:r>
          <w:rPr>
            <w:noProof/>
            <w:webHidden/>
          </w:rPr>
          <w:fldChar w:fldCharType="end"/>
        </w:r>
      </w:hyperlink>
    </w:p>
    <w:p xmlns:wp14="http://schemas.microsoft.com/office/word/2010/wordml" w:rsidRPr="00CB670F" w:rsidR="00931EBB" w:rsidRDefault="00931EBB" w14:paraId="0E06C8EA" wp14:textId="77777777">
      <w:pPr>
        <w:pStyle w:val="Inhopg3"/>
        <w:tabs>
          <w:tab w:val="right" w:leader="dot" w:pos="9062"/>
        </w:tabs>
        <w:rPr>
          <w:rFonts w:eastAsia="Times New Roman"/>
          <w:noProof/>
          <w:lang w:eastAsia="nl-NL"/>
        </w:rPr>
      </w:pPr>
      <w:hyperlink w:history="1" w:anchor="_Toc68869116">
        <w:r w:rsidRPr="00940403">
          <w:rPr>
            <w:rStyle w:val="Hyperlink"/>
            <w:noProof/>
          </w:rPr>
          <w:t>5.4.2. Bedreiging, agressie en geweld</w:t>
        </w:r>
        <w:r>
          <w:rPr>
            <w:noProof/>
            <w:webHidden/>
          </w:rPr>
          <w:tab/>
        </w:r>
        <w:r>
          <w:rPr>
            <w:noProof/>
            <w:webHidden/>
          </w:rPr>
          <w:fldChar w:fldCharType="begin"/>
        </w:r>
        <w:r>
          <w:rPr>
            <w:noProof/>
            <w:webHidden/>
          </w:rPr>
          <w:instrText xml:space="preserve"> PAGEREF _Toc68869116 \h </w:instrText>
        </w:r>
        <w:r>
          <w:rPr>
            <w:noProof/>
            <w:webHidden/>
          </w:rPr>
        </w:r>
        <w:r>
          <w:rPr>
            <w:noProof/>
            <w:webHidden/>
          </w:rPr>
          <w:fldChar w:fldCharType="separate"/>
        </w:r>
        <w:r>
          <w:rPr>
            <w:noProof/>
            <w:webHidden/>
          </w:rPr>
          <w:t>18</w:t>
        </w:r>
        <w:r>
          <w:rPr>
            <w:noProof/>
            <w:webHidden/>
          </w:rPr>
          <w:fldChar w:fldCharType="end"/>
        </w:r>
      </w:hyperlink>
    </w:p>
    <w:p xmlns:wp14="http://schemas.microsoft.com/office/word/2010/wordml" w:rsidRPr="00CB670F" w:rsidR="00931EBB" w:rsidRDefault="00931EBB" w14:paraId="58EF736E" wp14:textId="77777777">
      <w:pPr>
        <w:pStyle w:val="Inhopg3"/>
        <w:tabs>
          <w:tab w:val="right" w:leader="dot" w:pos="9062"/>
        </w:tabs>
        <w:rPr>
          <w:rFonts w:eastAsia="Times New Roman"/>
          <w:noProof/>
          <w:lang w:eastAsia="nl-NL"/>
        </w:rPr>
      </w:pPr>
      <w:hyperlink w:history="1" w:anchor="_Toc68869117">
        <w:r w:rsidRPr="00940403">
          <w:rPr>
            <w:rStyle w:val="Hyperlink"/>
            <w:noProof/>
          </w:rPr>
          <w:t>5.4.3. Seksuele intimidatie en seksueel misbruik</w:t>
        </w:r>
        <w:r>
          <w:rPr>
            <w:noProof/>
            <w:webHidden/>
          </w:rPr>
          <w:tab/>
        </w:r>
        <w:r>
          <w:rPr>
            <w:noProof/>
            <w:webHidden/>
          </w:rPr>
          <w:fldChar w:fldCharType="begin"/>
        </w:r>
        <w:r>
          <w:rPr>
            <w:noProof/>
            <w:webHidden/>
          </w:rPr>
          <w:instrText xml:space="preserve"> PAGEREF _Toc68869117 \h </w:instrText>
        </w:r>
        <w:r>
          <w:rPr>
            <w:noProof/>
            <w:webHidden/>
          </w:rPr>
        </w:r>
        <w:r>
          <w:rPr>
            <w:noProof/>
            <w:webHidden/>
          </w:rPr>
          <w:fldChar w:fldCharType="separate"/>
        </w:r>
        <w:r>
          <w:rPr>
            <w:noProof/>
            <w:webHidden/>
          </w:rPr>
          <w:t>18</w:t>
        </w:r>
        <w:r>
          <w:rPr>
            <w:noProof/>
            <w:webHidden/>
          </w:rPr>
          <w:fldChar w:fldCharType="end"/>
        </w:r>
      </w:hyperlink>
    </w:p>
    <w:p xmlns:wp14="http://schemas.microsoft.com/office/word/2010/wordml" w:rsidRPr="00CB670F" w:rsidR="00931EBB" w:rsidRDefault="00931EBB" w14:paraId="3D28A6D3" wp14:textId="77777777">
      <w:pPr>
        <w:pStyle w:val="Inhopg3"/>
        <w:tabs>
          <w:tab w:val="right" w:leader="dot" w:pos="9062"/>
        </w:tabs>
        <w:rPr>
          <w:rFonts w:eastAsia="Times New Roman"/>
          <w:noProof/>
          <w:lang w:eastAsia="nl-NL"/>
        </w:rPr>
      </w:pPr>
      <w:hyperlink w:history="1" w:anchor="_Toc68869118">
        <w:r w:rsidRPr="00940403">
          <w:rPr>
            <w:rStyle w:val="Hyperlink"/>
            <w:noProof/>
          </w:rPr>
          <w:t>5.4.4. Racisme en discriminatie</w:t>
        </w:r>
        <w:r>
          <w:rPr>
            <w:noProof/>
            <w:webHidden/>
          </w:rPr>
          <w:tab/>
        </w:r>
        <w:r>
          <w:rPr>
            <w:noProof/>
            <w:webHidden/>
          </w:rPr>
          <w:fldChar w:fldCharType="begin"/>
        </w:r>
        <w:r>
          <w:rPr>
            <w:noProof/>
            <w:webHidden/>
          </w:rPr>
          <w:instrText xml:space="preserve"> PAGEREF _Toc68869118 \h </w:instrText>
        </w:r>
        <w:r>
          <w:rPr>
            <w:noProof/>
            <w:webHidden/>
          </w:rPr>
        </w:r>
        <w:r>
          <w:rPr>
            <w:noProof/>
            <w:webHidden/>
          </w:rPr>
          <w:fldChar w:fldCharType="separate"/>
        </w:r>
        <w:r>
          <w:rPr>
            <w:noProof/>
            <w:webHidden/>
          </w:rPr>
          <w:t>19</w:t>
        </w:r>
        <w:r>
          <w:rPr>
            <w:noProof/>
            <w:webHidden/>
          </w:rPr>
          <w:fldChar w:fldCharType="end"/>
        </w:r>
      </w:hyperlink>
    </w:p>
    <w:p xmlns:wp14="http://schemas.microsoft.com/office/word/2010/wordml" w:rsidRPr="00CB670F" w:rsidR="00931EBB" w:rsidRDefault="00931EBB" w14:paraId="7218F1E0" wp14:textId="77777777">
      <w:pPr>
        <w:pStyle w:val="Inhopg3"/>
        <w:tabs>
          <w:tab w:val="right" w:leader="dot" w:pos="9062"/>
        </w:tabs>
        <w:rPr>
          <w:rFonts w:eastAsia="Times New Roman"/>
          <w:noProof/>
          <w:lang w:eastAsia="nl-NL"/>
        </w:rPr>
      </w:pPr>
      <w:hyperlink w:history="1" w:anchor="_Toc68869119">
        <w:r w:rsidRPr="00940403">
          <w:rPr>
            <w:rStyle w:val="Hyperlink"/>
            <w:noProof/>
          </w:rPr>
          <w:t>5.4.5. Opvang van slachtoffers</w:t>
        </w:r>
        <w:r>
          <w:rPr>
            <w:noProof/>
            <w:webHidden/>
          </w:rPr>
          <w:tab/>
        </w:r>
        <w:r>
          <w:rPr>
            <w:noProof/>
            <w:webHidden/>
          </w:rPr>
          <w:fldChar w:fldCharType="begin"/>
        </w:r>
        <w:r>
          <w:rPr>
            <w:noProof/>
            <w:webHidden/>
          </w:rPr>
          <w:instrText xml:space="preserve"> PAGEREF _Toc68869119 \h </w:instrText>
        </w:r>
        <w:r>
          <w:rPr>
            <w:noProof/>
            <w:webHidden/>
          </w:rPr>
        </w:r>
        <w:r>
          <w:rPr>
            <w:noProof/>
            <w:webHidden/>
          </w:rPr>
          <w:fldChar w:fldCharType="separate"/>
        </w:r>
        <w:r>
          <w:rPr>
            <w:noProof/>
            <w:webHidden/>
          </w:rPr>
          <w:t>19</w:t>
        </w:r>
        <w:r>
          <w:rPr>
            <w:noProof/>
            <w:webHidden/>
          </w:rPr>
          <w:fldChar w:fldCharType="end"/>
        </w:r>
      </w:hyperlink>
    </w:p>
    <w:p xmlns:wp14="http://schemas.microsoft.com/office/word/2010/wordml" w:rsidRPr="00CB670F" w:rsidR="00931EBB" w:rsidRDefault="00931EBB" w14:paraId="3288AF28" wp14:textId="77777777">
      <w:pPr>
        <w:pStyle w:val="Inhopg3"/>
        <w:tabs>
          <w:tab w:val="right" w:leader="dot" w:pos="9062"/>
        </w:tabs>
        <w:rPr>
          <w:rFonts w:eastAsia="Times New Roman"/>
          <w:noProof/>
          <w:lang w:eastAsia="nl-NL"/>
        </w:rPr>
      </w:pPr>
      <w:hyperlink w:history="1" w:anchor="_Toc68869120">
        <w:r w:rsidRPr="00940403">
          <w:rPr>
            <w:rStyle w:val="Hyperlink"/>
            <w:noProof/>
          </w:rPr>
          <w:t>5.4.6. Melden kindermishandeling</w:t>
        </w:r>
        <w:r>
          <w:rPr>
            <w:noProof/>
            <w:webHidden/>
          </w:rPr>
          <w:tab/>
        </w:r>
        <w:r>
          <w:rPr>
            <w:noProof/>
            <w:webHidden/>
          </w:rPr>
          <w:fldChar w:fldCharType="begin"/>
        </w:r>
        <w:r>
          <w:rPr>
            <w:noProof/>
            <w:webHidden/>
          </w:rPr>
          <w:instrText xml:space="preserve"> PAGEREF _Toc68869120 \h </w:instrText>
        </w:r>
        <w:r>
          <w:rPr>
            <w:noProof/>
            <w:webHidden/>
          </w:rPr>
        </w:r>
        <w:r>
          <w:rPr>
            <w:noProof/>
            <w:webHidden/>
          </w:rPr>
          <w:fldChar w:fldCharType="separate"/>
        </w:r>
        <w:r>
          <w:rPr>
            <w:noProof/>
            <w:webHidden/>
          </w:rPr>
          <w:t>20</w:t>
        </w:r>
        <w:r>
          <w:rPr>
            <w:noProof/>
            <w:webHidden/>
          </w:rPr>
          <w:fldChar w:fldCharType="end"/>
        </w:r>
      </w:hyperlink>
    </w:p>
    <w:p xmlns:wp14="http://schemas.microsoft.com/office/word/2010/wordml" w:rsidRPr="00CB670F" w:rsidR="00931EBB" w:rsidRDefault="00931EBB" w14:paraId="424718E4" wp14:textId="77777777">
      <w:pPr>
        <w:pStyle w:val="Inhopg3"/>
        <w:tabs>
          <w:tab w:val="right" w:leader="dot" w:pos="9062"/>
        </w:tabs>
        <w:rPr>
          <w:rFonts w:eastAsia="Times New Roman"/>
          <w:noProof/>
          <w:lang w:eastAsia="nl-NL"/>
        </w:rPr>
      </w:pPr>
      <w:hyperlink w:history="1" w:anchor="_Toc68869121">
        <w:r w:rsidRPr="00940403">
          <w:rPr>
            <w:rStyle w:val="Hyperlink"/>
            <w:noProof/>
          </w:rPr>
          <w:t>5.4.7. Aanpak ongewenst bezoek in en rond de school</w:t>
        </w:r>
        <w:r>
          <w:rPr>
            <w:noProof/>
            <w:webHidden/>
          </w:rPr>
          <w:tab/>
        </w:r>
        <w:r>
          <w:rPr>
            <w:noProof/>
            <w:webHidden/>
          </w:rPr>
          <w:fldChar w:fldCharType="begin"/>
        </w:r>
        <w:r>
          <w:rPr>
            <w:noProof/>
            <w:webHidden/>
          </w:rPr>
          <w:instrText xml:space="preserve"> PAGEREF _Toc68869121 \h </w:instrText>
        </w:r>
        <w:r>
          <w:rPr>
            <w:noProof/>
            <w:webHidden/>
          </w:rPr>
        </w:r>
        <w:r>
          <w:rPr>
            <w:noProof/>
            <w:webHidden/>
          </w:rPr>
          <w:fldChar w:fldCharType="separate"/>
        </w:r>
        <w:r>
          <w:rPr>
            <w:noProof/>
            <w:webHidden/>
          </w:rPr>
          <w:t>20</w:t>
        </w:r>
        <w:r>
          <w:rPr>
            <w:noProof/>
            <w:webHidden/>
          </w:rPr>
          <w:fldChar w:fldCharType="end"/>
        </w:r>
      </w:hyperlink>
    </w:p>
    <w:p xmlns:wp14="http://schemas.microsoft.com/office/word/2010/wordml" w:rsidRPr="00CB670F" w:rsidR="00931EBB" w:rsidRDefault="00931EBB" w14:paraId="11F53663" wp14:textId="77777777">
      <w:pPr>
        <w:pStyle w:val="Inhopg3"/>
        <w:tabs>
          <w:tab w:val="right" w:leader="dot" w:pos="9062"/>
        </w:tabs>
        <w:rPr>
          <w:rFonts w:eastAsia="Times New Roman"/>
          <w:noProof/>
          <w:lang w:eastAsia="nl-NL"/>
        </w:rPr>
      </w:pPr>
      <w:hyperlink w:history="1" w:anchor="_Toc68869122">
        <w:r w:rsidRPr="00940403">
          <w:rPr>
            <w:rStyle w:val="Hyperlink"/>
            <w:noProof/>
          </w:rPr>
          <w:t>5.4.8. Rouwverwerking</w:t>
        </w:r>
        <w:r>
          <w:rPr>
            <w:noProof/>
            <w:webHidden/>
          </w:rPr>
          <w:tab/>
        </w:r>
        <w:r>
          <w:rPr>
            <w:noProof/>
            <w:webHidden/>
          </w:rPr>
          <w:fldChar w:fldCharType="begin"/>
        </w:r>
        <w:r>
          <w:rPr>
            <w:noProof/>
            <w:webHidden/>
          </w:rPr>
          <w:instrText xml:space="preserve"> PAGEREF _Toc68869122 \h </w:instrText>
        </w:r>
        <w:r>
          <w:rPr>
            <w:noProof/>
            <w:webHidden/>
          </w:rPr>
        </w:r>
        <w:r>
          <w:rPr>
            <w:noProof/>
            <w:webHidden/>
          </w:rPr>
          <w:fldChar w:fldCharType="separate"/>
        </w:r>
        <w:r>
          <w:rPr>
            <w:noProof/>
            <w:webHidden/>
          </w:rPr>
          <w:t>20</w:t>
        </w:r>
        <w:r>
          <w:rPr>
            <w:noProof/>
            <w:webHidden/>
          </w:rPr>
          <w:fldChar w:fldCharType="end"/>
        </w:r>
      </w:hyperlink>
    </w:p>
    <w:p xmlns:wp14="http://schemas.microsoft.com/office/word/2010/wordml" w:rsidRPr="00CB670F" w:rsidR="006F1105" w:rsidP="006F1105" w:rsidRDefault="006F1105" w14:paraId="049F31CB" wp14:textId="77777777">
      <w:pPr>
        <w:spacing w:after="0" w:line="240" w:lineRule="auto"/>
      </w:pPr>
      <w:r w:rsidRPr="00CB670F">
        <w:rPr>
          <w:b/>
          <w:bCs/>
        </w:rPr>
        <w:fldChar w:fldCharType="end"/>
      </w:r>
    </w:p>
    <w:p xmlns:wp14="http://schemas.microsoft.com/office/word/2010/wordml" w:rsidRPr="00CB670F" w:rsidR="00D65E21" w:rsidP="00E43F67" w:rsidRDefault="006F1105" w14:paraId="678EDC8C" wp14:textId="77777777">
      <w:pPr>
        <w:pStyle w:val="Default"/>
        <w:rPr>
          <w:rFonts w:cs="Arial"/>
          <w:b/>
          <w:iCs/>
          <w:sz w:val="32"/>
          <w:szCs w:val="32"/>
          <w:lang w:eastAsia="nl-NL"/>
        </w:rPr>
      </w:pPr>
      <w:r w:rsidRPr="00CB670F">
        <w:rPr>
          <w:rFonts w:cs="Arial"/>
          <w:b/>
          <w:iCs/>
          <w:sz w:val="32"/>
          <w:szCs w:val="32"/>
          <w:lang w:eastAsia="nl-NL"/>
        </w:rPr>
        <w:br w:type="page"/>
      </w:r>
      <w:r w:rsidRPr="00CB670F" w:rsidR="00D65E21">
        <w:rPr>
          <w:rFonts w:cs="Arial"/>
          <w:b/>
          <w:iCs/>
          <w:sz w:val="32"/>
          <w:szCs w:val="32"/>
          <w:lang w:eastAsia="nl-NL"/>
        </w:rPr>
        <w:t xml:space="preserve">Inleiding </w:t>
      </w:r>
    </w:p>
    <w:p xmlns:wp14="http://schemas.microsoft.com/office/word/2010/wordml" w:rsidRPr="00CB670F" w:rsidR="00D65E21" w:rsidP="00DA6A9C" w:rsidRDefault="00D65E21" w14:paraId="53128261" wp14:textId="77777777">
      <w:pPr>
        <w:autoSpaceDE w:val="0"/>
        <w:autoSpaceDN w:val="0"/>
        <w:adjustRightInd w:val="0"/>
        <w:spacing w:after="0" w:line="240" w:lineRule="auto"/>
        <w:rPr>
          <w:rFonts w:cs="Arial"/>
          <w:iCs/>
          <w:lang w:eastAsia="nl-NL"/>
        </w:rPr>
      </w:pPr>
    </w:p>
    <w:p xmlns:wp14="http://schemas.microsoft.com/office/word/2010/wordml" w:rsidRPr="00CB670F" w:rsidR="00DA6A9C" w:rsidP="00DA6A9C" w:rsidRDefault="00DA6A9C" w14:paraId="722DCDD3" wp14:textId="77777777">
      <w:pPr>
        <w:autoSpaceDE w:val="0"/>
        <w:autoSpaceDN w:val="0"/>
        <w:adjustRightInd w:val="0"/>
        <w:spacing w:after="0" w:line="240" w:lineRule="auto"/>
        <w:rPr>
          <w:rFonts w:cs="Arial"/>
          <w:color w:val="000000"/>
          <w:lang w:eastAsia="nl-NL"/>
        </w:rPr>
      </w:pPr>
      <w:r w:rsidRPr="00CB670F">
        <w:rPr>
          <w:rFonts w:cs="Arial"/>
          <w:iCs/>
          <w:lang w:eastAsia="nl-NL"/>
        </w:rPr>
        <w:t>Scholen zijn sinds 1 januari 2006 verplicht een plan op te stellen voor veiligheid, gezondheid en milieu conform de CAO-PO. Dit plan wordt ook wel (school)veiligheidsplan genoemd. Hierin beschrijft een school hoe zij de fysieke en sociale veiligheid in en om het schoolgebouw waarborgt. Zowel preventieve als curatieve maatregelen worden hierin beschreven.</w:t>
      </w:r>
    </w:p>
    <w:p xmlns:wp14="http://schemas.microsoft.com/office/word/2010/wordml" w:rsidRPr="00CB670F" w:rsidR="00DA6A9C" w:rsidP="00DA6A9C" w:rsidRDefault="00DA6A9C" w14:paraId="62486C05" wp14:textId="77777777">
      <w:pPr>
        <w:autoSpaceDE w:val="0"/>
        <w:autoSpaceDN w:val="0"/>
        <w:adjustRightInd w:val="0"/>
        <w:spacing w:after="0" w:line="240" w:lineRule="auto"/>
        <w:rPr>
          <w:rFonts w:cs="Arial"/>
          <w:lang w:eastAsia="nl-NL"/>
        </w:rPr>
      </w:pPr>
    </w:p>
    <w:p xmlns:wp14="http://schemas.microsoft.com/office/word/2010/wordml" w:rsidRPr="00CB670F" w:rsidR="0076298B" w:rsidP="00DA6A9C" w:rsidRDefault="0076298B" w14:paraId="2325C66D" wp14:textId="77777777">
      <w:pPr>
        <w:autoSpaceDE w:val="0"/>
        <w:autoSpaceDN w:val="0"/>
        <w:adjustRightInd w:val="0"/>
        <w:spacing w:after="0" w:line="240" w:lineRule="auto"/>
        <w:rPr>
          <w:rFonts w:cs="Arial"/>
          <w:lang w:eastAsia="nl-NL"/>
        </w:rPr>
      </w:pPr>
      <w:r w:rsidRPr="00CB670F">
        <w:rPr>
          <w:rFonts w:cs="Arial"/>
          <w:lang w:eastAsia="nl-NL"/>
        </w:rPr>
        <w:t xml:space="preserve">Veiligheid heeft vier aspecten: beleid (visie, doel, middelen en afspraken), sociaal (omgang en gedrag van leerlingen en medewerkers), grensoverschrijdend (afwijkingen, incidenten en delicten) en ruimtelijk (veiligheid in en om het schoolgebouw). </w:t>
      </w:r>
      <w:r w:rsidRPr="00CB670F" w:rsidR="002033E1">
        <w:rPr>
          <w:rFonts w:cs="Arial"/>
          <w:lang w:eastAsia="nl-NL"/>
        </w:rPr>
        <w:t>D</w:t>
      </w:r>
      <w:r w:rsidRPr="00CB670F">
        <w:rPr>
          <w:rFonts w:cs="Arial"/>
          <w:lang w:eastAsia="nl-NL"/>
        </w:rPr>
        <w:t xml:space="preserve">eze aspecten komen </w:t>
      </w:r>
      <w:r w:rsidRPr="00CB670F" w:rsidR="002033E1">
        <w:rPr>
          <w:rFonts w:cs="Arial"/>
          <w:lang w:eastAsia="nl-NL"/>
        </w:rPr>
        <w:t xml:space="preserve">beurtelings </w:t>
      </w:r>
      <w:r w:rsidRPr="00CB670F">
        <w:rPr>
          <w:rFonts w:cs="Arial"/>
          <w:lang w:eastAsia="nl-NL"/>
        </w:rPr>
        <w:t xml:space="preserve">aan bod in </w:t>
      </w:r>
      <w:r w:rsidRPr="00CB670F" w:rsidR="002033E1">
        <w:rPr>
          <w:rFonts w:cs="Arial"/>
          <w:lang w:eastAsia="nl-NL"/>
        </w:rPr>
        <w:t xml:space="preserve">de hoofdstukken 2 tot en met 5 van </w:t>
      </w:r>
      <w:r w:rsidRPr="00CB670F">
        <w:rPr>
          <w:rFonts w:cs="Arial"/>
          <w:lang w:eastAsia="nl-NL"/>
        </w:rPr>
        <w:t>het schoolveiligheidsplan</w:t>
      </w:r>
      <w:r w:rsidRPr="00CB670F" w:rsidR="002033E1">
        <w:rPr>
          <w:rFonts w:cs="Arial"/>
          <w:lang w:eastAsia="nl-NL"/>
        </w:rPr>
        <w:t xml:space="preserve">. In hoofdstuk 1 wordt het kader wat betreft wet- en regelgeving op hoofdlijnen geschetst. </w:t>
      </w:r>
      <w:r w:rsidRPr="00CB670F">
        <w:rPr>
          <w:rFonts w:cs="Arial"/>
          <w:lang w:eastAsia="nl-NL"/>
        </w:rPr>
        <w:t xml:space="preserve"> </w:t>
      </w:r>
    </w:p>
    <w:p xmlns:wp14="http://schemas.microsoft.com/office/word/2010/wordml" w:rsidRPr="00CB670F" w:rsidR="00E43F67" w:rsidP="00377A82" w:rsidRDefault="006F1105" w14:paraId="4101652C" wp14:textId="77777777">
      <w:pPr>
        <w:pStyle w:val="Default"/>
        <w:rPr>
          <w:b/>
          <w:bCs/>
          <w:sz w:val="22"/>
          <w:szCs w:val="22"/>
        </w:rPr>
      </w:pPr>
      <w:r w:rsidRPr="00CB670F">
        <w:rPr>
          <w:b/>
          <w:bCs/>
          <w:sz w:val="22"/>
          <w:szCs w:val="22"/>
        </w:rPr>
        <w:br w:type="page"/>
      </w:r>
    </w:p>
    <w:p xmlns:wp14="http://schemas.microsoft.com/office/word/2010/wordml" w:rsidRPr="00CB670F" w:rsidR="00377A82" w:rsidP="00E43F67" w:rsidRDefault="00E43F67" w14:paraId="1DCE6588" wp14:textId="77777777">
      <w:pPr>
        <w:pStyle w:val="Kop1"/>
        <w:numPr>
          <w:ilvl w:val="0"/>
          <w:numId w:val="45"/>
        </w:numPr>
        <w:rPr>
          <w:rFonts w:ascii="Calibri" w:hAnsi="Calibri"/>
        </w:rPr>
      </w:pPr>
      <w:bookmarkStart w:name="_Toc68869085" w:id="0"/>
      <w:r w:rsidRPr="00CB670F">
        <w:rPr>
          <w:rFonts w:ascii="Calibri" w:hAnsi="Calibri"/>
        </w:rPr>
        <w:t>Kader wet- en regelgeving</w:t>
      </w:r>
      <w:bookmarkEnd w:id="0"/>
      <w:r w:rsidRPr="00CB670F">
        <w:rPr>
          <w:rFonts w:ascii="Calibri" w:hAnsi="Calibri"/>
        </w:rPr>
        <w:t xml:space="preserve"> </w:t>
      </w:r>
    </w:p>
    <w:p xmlns:wp14="http://schemas.microsoft.com/office/word/2010/wordml" w:rsidRPr="00CB670F" w:rsidR="00762CD4" w:rsidP="00E43F67" w:rsidRDefault="00762CD4" w14:paraId="6E1BC24D" wp14:textId="77777777">
      <w:pPr>
        <w:pStyle w:val="Kop2"/>
        <w:rPr>
          <w:rFonts w:ascii="Calibri" w:hAnsi="Calibri"/>
        </w:rPr>
      </w:pPr>
      <w:bookmarkStart w:name="_Toc68869086" w:id="1"/>
      <w:r w:rsidRPr="00CB670F">
        <w:rPr>
          <w:rFonts w:ascii="Calibri" w:hAnsi="Calibri"/>
        </w:rPr>
        <w:t>1.</w:t>
      </w:r>
      <w:r w:rsidRPr="00CB670F" w:rsidR="00E43F67">
        <w:rPr>
          <w:rFonts w:ascii="Calibri" w:hAnsi="Calibri"/>
        </w:rPr>
        <w:t>1</w:t>
      </w:r>
      <w:r w:rsidRPr="00CB670F">
        <w:rPr>
          <w:rFonts w:ascii="Calibri" w:hAnsi="Calibri"/>
        </w:rPr>
        <w:t>. CAO-PO</w:t>
      </w:r>
      <w:r w:rsidRPr="00CB670F" w:rsidR="0091432C">
        <w:rPr>
          <w:rFonts w:ascii="Calibri" w:hAnsi="Calibri"/>
        </w:rPr>
        <w:t xml:space="preserve"> 201</w:t>
      </w:r>
      <w:r w:rsidRPr="00CB670F" w:rsidR="005E2193">
        <w:rPr>
          <w:rFonts w:ascii="Calibri" w:hAnsi="Calibri"/>
        </w:rPr>
        <w:t>9-2020</w:t>
      </w:r>
      <w:bookmarkEnd w:id="1"/>
    </w:p>
    <w:p xmlns:wp14="http://schemas.microsoft.com/office/word/2010/wordml" w:rsidRPr="00CB670F" w:rsidR="00AF0251" w:rsidP="00377A82" w:rsidRDefault="00AF0251" w14:paraId="308EDB36" wp14:textId="77777777">
      <w:pPr>
        <w:pStyle w:val="Default"/>
        <w:rPr>
          <w:sz w:val="22"/>
          <w:szCs w:val="22"/>
        </w:rPr>
      </w:pPr>
      <w:r w:rsidRPr="00CB670F">
        <w:rPr>
          <w:sz w:val="22"/>
          <w:szCs w:val="22"/>
        </w:rPr>
        <w:t xml:space="preserve">Het schoolveiligheidsplan vindt haar basis in de CAO-PO.  Het is één van de middelen om het Statuut Sociaal Beleid te verwezenlijken. </w:t>
      </w:r>
    </w:p>
    <w:p xmlns:wp14="http://schemas.microsoft.com/office/word/2010/wordml" w:rsidRPr="00CB670F" w:rsidR="00AF0251" w:rsidP="00377A82" w:rsidRDefault="00AF0251" w14:paraId="4B99056E" wp14:textId="77777777">
      <w:pPr>
        <w:pStyle w:val="Default"/>
        <w:rPr>
          <w:sz w:val="22"/>
          <w:szCs w:val="22"/>
        </w:rPr>
      </w:pPr>
    </w:p>
    <w:p xmlns:wp14="http://schemas.microsoft.com/office/word/2010/wordml" w:rsidRPr="00CB670F" w:rsidR="00377A82" w:rsidP="00AF0251" w:rsidRDefault="00377A82" w14:paraId="494637AC" wp14:textId="77777777">
      <w:pPr>
        <w:pStyle w:val="Default"/>
        <w:rPr>
          <w:rFonts w:cs="Georgia"/>
          <w:sz w:val="22"/>
          <w:szCs w:val="22"/>
        </w:rPr>
      </w:pPr>
      <w:r w:rsidRPr="00CB670F">
        <w:rPr>
          <w:sz w:val="22"/>
          <w:szCs w:val="22"/>
        </w:rPr>
        <w:t xml:space="preserve">Onderdeel van de CAO-PO is het Statuut Sociaal Beleid. Het Statuut Sociaal Beleid is een leidraad voor de ontwikkeling van het sociaal beleid binnen instellingen. </w:t>
      </w:r>
      <w:r w:rsidRPr="00CB670F">
        <w:rPr>
          <w:rFonts w:cs="Georgia"/>
          <w:sz w:val="22"/>
          <w:szCs w:val="22"/>
        </w:rPr>
        <w:t xml:space="preserve">In de </w:t>
      </w:r>
      <w:r w:rsidRPr="00CB670F" w:rsidR="00AF0251">
        <w:rPr>
          <w:rFonts w:cs="Georgia"/>
          <w:sz w:val="22"/>
          <w:szCs w:val="22"/>
        </w:rPr>
        <w:t>CAO</w:t>
      </w:r>
      <w:r w:rsidRPr="00CB670F">
        <w:rPr>
          <w:rFonts w:cs="Georgia"/>
          <w:sz w:val="22"/>
          <w:szCs w:val="22"/>
        </w:rPr>
        <w:t xml:space="preserve">-PO zijn de doelstellingen van het sociaal beleid als volgt verwoord: </w:t>
      </w:r>
    </w:p>
    <w:p xmlns:wp14="http://schemas.microsoft.com/office/word/2010/wordml" w:rsidRPr="00CB670F" w:rsidR="00377A82" w:rsidP="00377A82" w:rsidRDefault="00377A82" w14:paraId="3A12821A" wp14:textId="77777777">
      <w:pPr>
        <w:pStyle w:val="Lijstalinea"/>
        <w:numPr>
          <w:ilvl w:val="0"/>
          <w:numId w:val="1"/>
        </w:numPr>
        <w:autoSpaceDE w:val="0"/>
        <w:autoSpaceDN w:val="0"/>
        <w:adjustRightInd w:val="0"/>
        <w:spacing w:after="55" w:line="240" w:lineRule="auto"/>
        <w:rPr>
          <w:rFonts w:cs="Georgia"/>
          <w:color w:val="000000"/>
        </w:rPr>
      </w:pPr>
      <w:r w:rsidRPr="00CB670F">
        <w:rPr>
          <w:rFonts w:cs="Georgia"/>
          <w:color w:val="000000"/>
        </w:rPr>
        <w:t xml:space="preserve">het vormgeven van een zodanige organisatie en aan zodanige gezagsverhoudingen, dat de werknemers kunnen en willen bijdragen aan het goed functioneren van de instelling; </w:t>
      </w:r>
    </w:p>
    <w:p xmlns:wp14="http://schemas.microsoft.com/office/word/2010/wordml" w:rsidRPr="00CB670F" w:rsidR="00377A82" w:rsidP="00377A82" w:rsidRDefault="00377A82" w14:paraId="29882546" wp14:textId="77777777">
      <w:pPr>
        <w:pStyle w:val="Lijstalinea"/>
        <w:numPr>
          <w:ilvl w:val="0"/>
          <w:numId w:val="1"/>
        </w:numPr>
        <w:autoSpaceDE w:val="0"/>
        <w:autoSpaceDN w:val="0"/>
        <w:adjustRightInd w:val="0"/>
        <w:spacing w:after="55" w:line="240" w:lineRule="auto"/>
        <w:rPr>
          <w:rFonts w:cs="Georgia"/>
          <w:color w:val="000000"/>
        </w:rPr>
      </w:pPr>
      <w:r w:rsidRPr="00CB670F">
        <w:rPr>
          <w:rFonts w:cs="Georgia"/>
          <w:color w:val="000000"/>
        </w:rPr>
        <w:t xml:space="preserve">het zodanig organiseren van de werkzaamheden, dat er sprake is van zinvolle arbeid met zo groot mogelijke bevoegdheden en verantwoordelijkheden, die passen bij ieders aanleg, capaciteit en ambitie; </w:t>
      </w:r>
    </w:p>
    <w:p xmlns:wp14="http://schemas.microsoft.com/office/word/2010/wordml" w:rsidRPr="00CB670F" w:rsidR="00377A82" w:rsidP="00377A82" w:rsidRDefault="00377A82" w14:paraId="2E2DCF34" wp14:textId="77777777">
      <w:pPr>
        <w:pStyle w:val="Lijstalinea"/>
        <w:numPr>
          <w:ilvl w:val="0"/>
          <w:numId w:val="1"/>
        </w:numPr>
        <w:autoSpaceDE w:val="0"/>
        <w:autoSpaceDN w:val="0"/>
        <w:adjustRightInd w:val="0"/>
        <w:spacing w:after="55" w:line="240" w:lineRule="auto"/>
        <w:rPr>
          <w:rFonts w:cs="Georgia"/>
          <w:color w:val="000000"/>
        </w:rPr>
      </w:pPr>
      <w:r w:rsidRPr="00CB670F">
        <w:rPr>
          <w:rFonts w:cs="Georgia"/>
          <w:color w:val="000000"/>
        </w:rPr>
        <w:t xml:space="preserve">het betrekken van de werknemers bij het inrichten van de eigen werksituatie en bij de beleidsvorming binnen de instelling; </w:t>
      </w:r>
    </w:p>
    <w:p xmlns:wp14="http://schemas.microsoft.com/office/word/2010/wordml" w:rsidRPr="00CB670F" w:rsidR="00377A82" w:rsidP="00377A82" w:rsidRDefault="00377A82" w14:paraId="2FFE4198" wp14:textId="77777777">
      <w:pPr>
        <w:pStyle w:val="Lijstalinea"/>
        <w:numPr>
          <w:ilvl w:val="0"/>
          <w:numId w:val="1"/>
        </w:numPr>
        <w:autoSpaceDE w:val="0"/>
        <w:autoSpaceDN w:val="0"/>
        <w:adjustRightInd w:val="0"/>
        <w:spacing w:after="55" w:line="240" w:lineRule="auto"/>
        <w:rPr>
          <w:rFonts w:cs="Georgia"/>
          <w:color w:val="000000"/>
        </w:rPr>
      </w:pPr>
      <w:r w:rsidRPr="00CB670F">
        <w:rPr>
          <w:rFonts w:cs="Georgia"/>
          <w:color w:val="000000"/>
        </w:rPr>
        <w:t xml:space="preserve">het scheppen van voorwaarden die de werknemer in staat stellen zich verder te ontplooien; </w:t>
      </w:r>
    </w:p>
    <w:p xmlns:wp14="http://schemas.microsoft.com/office/word/2010/wordml" w:rsidRPr="00CB670F" w:rsidR="00377A82" w:rsidP="00377A82" w:rsidRDefault="00377A82" w14:paraId="5B5D6103" wp14:textId="77777777">
      <w:pPr>
        <w:pStyle w:val="Lijstalinea"/>
        <w:numPr>
          <w:ilvl w:val="0"/>
          <w:numId w:val="1"/>
        </w:numPr>
        <w:autoSpaceDE w:val="0"/>
        <w:autoSpaceDN w:val="0"/>
        <w:adjustRightInd w:val="0"/>
        <w:spacing w:after="55" w:line="240" w:lineRule="auto"/>
        <w:rPr>
          <w:rFonts w:cs="Georgia"/>
          <w:color w:val="000000"/>
        </w:rPr>
      </w:pPr>
      <w:r w:rsidRPr="00CB670F">
        <w:rPr>
          <w:rFonts w:cs="Georgia"/>
          <w:color w:val="000000"/>
        </w:rPr>
        <w:t xml:space="preserve">het bevorderen van het welzijn, de gezondheid en de veiligheid van de werknemers; </w:t>
      </w:r>
    </w:p>
    <w:p xmlns:wp14="http://schemas.microsoft.com/office/word/2010/wordml" w:rsidRPr="00CB670F" w:rsidR="00377A82" w:rsidP="00377A82" w:rsidRDefault="00377A82" w14:paraId="3014FE93" wp14:textId="77777777">
      <w:pPr>
        <w:pStyle w:val="Lijstalinea"/>
        <w:numPr>
          <w:ilvl w:val="0"/>
          <w:numId w:val="1"/>
        </w:numPr>
        <w:autoSpaceDE w:val="0"/>
        <w:autoSpaceDN w:val="0"/>
        <w:adjustRightInd w:val="0"/>
        <w:spacing w:after="0" w:line="240" w:lineRule="auto"/>
        <w:rPr>
          <w:rFonts w:cs="Georgia"/>
          <w:color w:val="000000"/>
          <w:sz w:val="20"/>
          <w:szCs w:val="20"/>
        </w:rPr>
      </w:pPr>
      <w:r w:rsidRPr="00CB670F">
        <w:rPr>
          <w:rFonts w:cs="Georgia"/>
          <w:color w:val="000000"/>
        </w:rPr>
        <w:t>het binnen de mogelijkheden van de instelling bieden van goede materiële voorzieningen volgens voor een ieder inzichtelijke, zo objectief mogelijke, criteria</w:t>
      </w:r>
      <w:r w:rsidRPr="00CB670F">
        <w:rPr>
          <w:rFonts w:cs="Georgia"/>
          <w:color w:val="000000"/>
          <w:sz w:val="20"/>
          <w:szCs w:val="20"/>
        </w:rPr>
        <w:t xml:space="preserve">. </w:t>
      </w:r>
    </w:p>
    <w:p xmlns:wp14="http://schemas.microsoft.com/office/word/2010/wordml" w:rsidRPr="00CB670F" w:rsidR="00377A82" w:rsidP="00377A82" w:rsidRDefault="00377A82" w14:paraId="1299C43A" wp14:textId="77777777">
      <w:pPr>
        <w:pStyle w:val="Default"/>
        <w:rPr>
          <w:sz w:val="28"/>
          <w:szCs w:val="28"/>
        </w:rPr>
      </w:pPr>
    </w:p>
    <w:p xmlns:wp14="http://schemas.microsoft.com/office/word/2010/wordml" w:rsidRPr="00CB670F" w:rsidR="00377A82" w:rsidP="00377A82" w:rsidRDefault="00377A82" w14:paraId="24AF2CCF" wp14:textId="77777777">
      <w:pPr>
        <w:pStyle w:val="Default"/>
        <w:rPr>
          <w:sz w:val="22"/>
          <w:szCs w:val="22"/>
        </w:rPr>
      </w:pPr>
      <w:r w:rsidRPr="00CB670F">
        <w:rPr>
          <w:sz w:val="22"/>
          <w:szCs w:val="22"/>
        </w:rPr>
        <w:t xml:space="preserve">Eén van de middelen om dit beleid te realiseren is aandacht voor </w:t>
      </w:r>
      <w:r w:rsidRPr="00CB670F" w:rsidR="006C4E5B">
        <w:rPr>
          <w:sz w:val="22"/>
          <w:szCs w:val="22"/>
        </w:rPr>
        <w:t>g</w:t>
      </w:r>
      <w:r w:rsidRPr="00CB670F">
        <w:rPr>
          <w:bCs/>
          <w:sz w:val="22"/>
          <w:szCs w:val="22"/>
        </w:rPr>
        <w:t>ezondhe</w:t>
      </w:r>
      <w:r w:rsidRPr="00CB670F" w:rsidR="00AF0251">
        <w:rPr>
          <w:bCs/>
          <w:sz w:val="22"/>
          <w:szCs w:val="22"/>
        </w:rPr>
        <w:t xml:space="preserve">id, welzijn en veiligheid door </w:t>
      </w:r>
    </w:p>
    <w:p xmlns:wp14="http://schemas.microsoft.com/office/word/2010/wordml" w:rsidRPr="00CB670F" w:rsidR="00377A82" w:rsidP="00377A82" w:rsidRDefault="00377A82" w14:paraId="20BF217B" wp14:textId="77777777">
      <w:pPr>
        <w:pStyle w:val="Default"/>
        <w:numPr>
          <w:ilvl w:val="0"/>
          <w:numId w:val="2"/>
        </w:numPr>
        <w:spacing w:after="55"/>
        <w:rPr>
          <w:rFonts w:cs="Georgia"/>
          <w:sz w:val="22"/>
          <w:szCs w:val="22"/>
        </w:rPr>
      </w:pPr>
      <w:r w:rsidRPr="00CB670F">
        <w:rPr>
          <w:rFonts w:cs="Georgia"/>
          <w:sz w:val="22"/>
          <w:szCs w:val="22"/>
        </w:rPr>
        <w:t xml:space="preserve">het zorg dragen voor goede arbeidsomstandigheden; </w:t>
      </w:r>
    </w:p>
    <w:p xmlns:wp14="http://schemas.microsoft.com/office/word/2010/wordml" w:rsidRPr="00CB670F" w:rsidR="00377A82" w:rsidP="00377A82" w:rsidRDefault="00377A82" w14:paraId="28B0F9E7" wp14:textId="77777777">
      <w:pPr>
        <w:pStyle w:val="Default"/>
        <w:numPr>
          <w:ilvl w:val="0"/>
          <w:numId w:val="2"/>
        </w:numPr>
        <w:spacing w:after="55"/>
        <w:rPr>
          <w:rFonts w:cs="Georgia"/>
          <w:sz w:val="22"/>
          <w:szCs w:val="22"/>
        </w:rPr>
      </w:pPr>
      <w:r w:rsidRPr="00CB670F">
        <w:rPr>
          <w:rFonts w:cs="Georgia"/>
          <w:sz w:val="22"/>
          <w:szCs w:val="22"/>
        </w:rPr>
        <w:t xml:space="preserve">het schenken van aandacht aan de gezondheid, de veiligheid en het welzijn van de werknemers, conform de Arbo-wet, en het beschikbaar stellen van deskundige begeleiding aan werknemers die om gezondheidsredenen hun werkzaamheden niet optimaal kunnen verrichten; </w:t>
      </w:r>
    </w:p>
    <w:p xmlns:wp14="http://schemas.microsoft.com/office/word/2010/wordml" w:rsidRPr="00CB670F" w:rsidR="00377A82" w:rsidP="00377A82" w:rsidRDefault="00377A82" w14:paraId="2F10FDB0" wp14:textId="77777777">
      <w:pPr>
        <w:pStyle w:val="Default"/>
        <w:numPr>
          <w:ilvl w:val="0"/>
          <w:numId w:val="2"/>
        </w:numPr>
        <w:rPr>
          <w:rFonts w:cs="Georgia"/>
          <w:sz w:val="22"/>
          <w:szCs w:val="22"/>
        </w:rPr>
      </w:pPr>
      <w:r w:rsidRPr="00CB670F">
        <w:rPr>
          <w:rFonts w:cs="Georgia"/>
          <w:sz w:val="22"/>
          <w:szCs w:val="22"/>
        </w:rPr>
        <w:t xml:space="preserve">het hebben van een veiligheidsplan op iedere school. Dit veiligheidsplan vormt een onderdeel van het in artikel 11.7 van de </w:t>
      </w:r>
      <w:r w:rsidRPr="00CB670F" w:rsidR="00E305C1">
        <w:rPr>
          <w:rFonts w:cs="Georgia"/>
          <w:sz w:val="22"/>
          <w:szCs w:val="22"/>
        </w:rPr>
        <w:t>CAO-PO</w:t>
      </w:r>
      <w:r w:rsidRPr="00CB670F">
        <w:rPr>
          <w:rFonts w:cs="Georgia"/>
          <w:sz w:val="22"/>
          <w:szCs w:val="22"/>
        </w:rPr>
        <w:t xml:space="preserve"> </w:t>
      </w:r>
      <w:r w:rsidRPr="00CB670F" w:rsidR="00F042D8">
        <w:rPr>
          <w:rFonts w:cs="Georgia"/>
          <w:sz w:val="22"/>
          <w:szCs w:val="22"/>
        </w:rPr>
        <w:t>201</w:t>
      </w:r>
      <w:r w:rsidRPr="00CB670F" w:rsidR="00D37A29">
        <w:rPr>
          <w:rFonts w:cs="Georgia"/>
          <w:sz w:val="22"/>
          <w:szCs w:val="22"/>
        </w:rPr>
        <w:t>9-2020</w:t>
      </w:r>
      <w:r w:rsidRPr="00CB670F" w:rsidR="00F042D8">
        <w:rPr>
          <w:rFonts w:cs="Georgia"/>
          <w:sz w:val="22"/>
          <w:szCs w:val="22"/>
        </w:rPr>
        <w:t xml:space="preserve"> </w:t>
      </w:r>
      <w:r w:rsidRPr="00CB670F">
        <w:rPr>
          <w:rFonts w:cs="Georgia"/>
          <w:sz w:val="22"/>
          <w:szCs w:val="22"/>
        </w:rPr>
        <w:t xml:space="preserve">genoemde plan van aanpak. </w:t>
      </w:r>
    </w:p>
    <w:p xmlns:wp14="http://schemas.microsoft.com/office/word/2010/wordml" w:rsidRPr="00CB670F" w:rsidR="00E305C1" w:rsidP="00E305C1" w:rsidRDefault="00E305C1" w14:paraId="4DDBEF00" wp14:textId="77777777">
      <w:pPr>
        <w:pStyle w:val="Default"/>
        <w:rPr>
          <w:rFonts w:cs="Georgia"/>
          <w:sz w:val="22"/>
          <w:szCs w:val="22"/>
        </w:rPr>
      </w:pPr>
    </w:p>
    <w:p xmlns:wp14="http://schemas.microsoft.com/office/word/2010/wordml" w:rsidRPr="00CB670F" w:rsidR="00E305C1" w:rsidP="00377A82" w:rsidRDefault="006C4E5B" w14:paraId="417E37FA" wp14:textId="77777777">
      <w:pPr>
        <w:pStyle w:val="Default"/>
        <w:rPr>
          <w:sz w:val="22"/>
          <w:szCs w:val="22"/>
        </w:rPr>
      </w:pPr>
      <w:r w:rsidRPr="00CB670F">
        <w:rPr>
          <w:sz w:val="22"/>
          <w:szCs w:val="22"/>
        </w:rPr>
        <w:t>Het onderhavige veiligheidsplan bevat de uitwerking van de maatregelen in het kader van veiligheid, gezondheid en welzijn op</w:t>
      </w:r>
      <w:r w:rsidR="00584214">
        <w:rPr>
          <w:sz w:val="22"/>
          <w:szCs w:val="22"/>
        </w:rPr>
        <w:t xml:space="preserve"> </w:t>
      </w:r>
      <w:r w:rsidR="00584214">
        <w:rPr>
          <w:color w:val="auto"/>
          <w:sz w:val="22"/>
          <w:szCs w:val="22"/>
        </w:rPr>
        <w:t>de Theo Thijssenschool.</w:t>
      </w:r>
      <w:r w:rsidRPr="00CB670F">
        <w:rPr>
          <w:sz w:val="22"/>
          <w:szCs w:val="22"/>
        </w:rPr>
        <w:t xml:space="preserve"> Op stichtingsniveau is het beleid vastgelegd in een arbobeleidsplan en aanpalende </w:t>
      </w:r>
      <w:r w:rsidRPr="00CB670F" w:rsidR="00122D06">
        <w:rPr>
          <w:sz w:val="22"/>
          <w:szCs w:val="22"/>
        </w:rPr>
        <w:t xml:space="preserve">documenten. </w:t>
      </w:r>
    </w:p>
    <w:p xmlns:wp14="http://schemas.microsoft.com/office/word/2010/wordml" w:rsidRPr="00CB670F" w:rsidR="00762CD4" w:rsidP="00762CD4" w:rsidRDefault="00762CD4" w14:paraId="0FA8D35D" wp14:textId="77777777">
      <w:pPr>
        <w:pStyle w:val="Default"/>
        <w:rPr>
          <w:rFonts w:cs="Georgia"/>
          <w:sz w:val="22"/>
          <w:szCs w:val="22"/>
        </w:rPr>
      </w:pPr>
      <w:r w:rsidRPr="00CB670F">
        <w:rPr>
          <w:rFonts w:cs="Georgia"/>
          <w:sz w:val="22"/>
          <w:szCs w:val="22"/>
        </w:rPr>
        <w:t>In de CAO-PO 201</w:t>
      </w:r>
      <w:r w:rsidRPr="00CB670F" w:rsidR="00D37A29">
        <w:rPr>
          <w:rFonts w:cs="Georgia"/>
          <w:sz w:val="22"/>
          <w:szCs w:val="22"/>
        </w:rPr>
        <w:t>9-2020</w:t>
      </w:r>
      <w:r w:rsidRPr="00CB670F">
        <w:rPr>
          <w:rFonts w:cs="Georgia"/>
          <w:sz w:val="22"/>
          <w:szCs w:val="22"/>
        </w:rPr>
        <w:t xml:space="preserve"> handelen de artikelen 11.5 tot en met 11.7a concreet over veiligheid, gezondheid en welzijn:</w:t>
      </w:r>
    </w:p>
    <w:p xmlns:wp14="http://schemas.microsoft.com/office/word/2010/wordml" w:rsidRPr="00CB670F" w:rsidR="00762CD4" w:rsidP="00762CD4" w:rsidRDefault="00762CD4" w14:paraId="29D6B04F" wp14:textId="77777777">
      <w:pPr>
        <w:pStyle w:val="Default"/>
        <w:rPr>
          <w:rFonts w:cs="Georgia"/>
          <w:sz w:val="22"/>
          <w:szCs w:val="22"/>
        </w:rPr>
      </w:pPr>
      <w:r w:rsidRPr="00CB670F">
        <w:rPr>
          <w:rFonts w:cs="Georgia"/>
          <w:sz w:val="22"/>
          <w:szCs w:val="22"/>
        </w:rPr>
        <w:t xml:space="preserve"> </w:t>
      </w:r>
    </w:p>
    <w:p xmlns:wp14="http://schemas.microsoft.com/office/word/2010/wordml" w:rsidRPr="00CB670F" w:rsidR="00762CD4" w:rsidP="00762CD4" w:rsidRDefault="00762CD4" w14:paraId="47B0AC7C" wp14:textId="77777777">
      <w:pPr>
        <w:pStyle w:val="Default"/>
        <w:rPr>
          <w:i/>
          <w:sz w:val="22"/>
          <w:szCs w:val="22"/>
        </w:rPr>
      </w:pPr>
      <w:r w:rsidRPr="00CB670F">
        <w:rPr>
          <w:bCs/>
          <w:i/>
          <w:sz w:val="22"/>
          <w:szCs w:val="22"/>
        </w:rPr>
        <w:t xml:space="preserve">11.5 Veiligheid en het voorkomen van seksuele intimidatie, racisme, agressie en geweld </w:t>
      </w:r>
    </w:p>
    <w:p xmlns:wp14="http://schemas.microsoft.com/office/word/2010/wordml" w:rsidRPr="00CB670F" w:rsidR="00762CD4" w:rsidP="00762CD4" w:rsidRDefault="00762CD4" w14:paraId="5CC47094" wp14:textId="77777777">
      <w:pPr>
        <w:pStyle w:val="Default"/>
        <w:rPr>
          <w:rFonts w:cs="Georgia"/>
          <w:sz w:val="22"/>
          <w:szCs w:val="22"/>
        </w:rPr>
      </w:pPr>
      <w:r w:rsidRPr="00CB670F">
        <w:rPr>
          <w:rFonts w:cs="Georgia"/>
          <w:sz w:val="22"/>
          <w:szCs w:val="22"/>
        </w:rPr>
        <w:t xml:space="preserve">1. De werkgever stelt in overleg met de P(G)MR het beleid vast dat gericht is op het realiseren van een gezonde en veilige leer- en werkomgeving binnen de instelling, bedoeld voor alle geledingen. De werkgever evalueert jaarlijks het gevoerde beleid. </w:t>
      </w:r>
    </w:p>
    <w:p xmlns:wp14="http://schemas.microsoft.com/office/word/2010/wordml" w:rsidRPr="00CB670F" w:rsidR="00762CD4" w:rsidP="00762CD4" w:rsidRDefault="00762CD4" w14:paraId="7A50B324" wp14:textId="77777777">
      <w:pPr>
        <w:pStyle w:val="Default"/>
        <w:rPr>
          <w:rFonts w:cs="Georgia"/>
          <w:sz w:val="22"/>
          <w:szCs w:val="22"/>
        </w:rPr>
      </w:pPr>
      <w:r w:rsidRPr="00CB670F">
        <w:rPr>
          <w:rFonts w:cs="Georgia"/>
          <w:sz w:val="22"/>
          <w:szCs w:val="22"/>
        </w:rPr>
        <w:t xml:space="preserve">2. Binnen het in het eerste lid bedoelde beleid worden ten aanzien van de werknemers in ieder geval afspraken gemaakt over: </w:t>
      </w:r>
    </w:p>
    <w:p xmlns:wp14="http://schemas.microsoft.com/office/word/2010/wordml" w:rsidRPr="00CB670F" w:rsidR="00762CD4" w:rsidP="00762CD4" w:rsidRDefault="00762CD4" w14:paraId="48058ECD" wp14:textId="77777777">
      <w:pPr>
        <w:pStyle w:val="Default"/>
        <w:numPr>
          <w:ilvl w:val="0"/>
          <w:numId w:val="3"/>
        </w:numPr>
        <w:rPr>
          <w:rFonts w:cs="Georgia"/>
          <w:sz w:val="22"/>
          <w:szCs w:val="22"/>
        </w:rPr>
      </w:pPr>
      <w:r w:rsidRPr="00CB670F">
        <w:rPr>
          <w:rFonts w:cs="Georgia"/>
          <w:sz w:val="22"/>
          <w:szCs w:val="22"/>
        </w:rPr>
        <w:t xml:space="preserve">het bewerkstelligen van sociale en fysieke veiligheid; </w:t>
      </w:r>
    </w:p>
    <w:p xmlns:wp14="http://schemas.microsoft.com/office/word/2010/wordml" w:rsidRPr="00CB670F" w:rsidR="00762CD4" w:rsidP="00762CD4" w:rsidRDefault="00762CD4" w14:paraId="2D8C717C" wp14:textId="77777777">
      <w:pPr>
        <w:pStyle w:val="Default"/>
        <w:numPr>
          <w:ilvl w:val="0"/>
          <w:numId w:val="3"/>
        </w:numPr>
        <w:rPr>
          <w:rFonts w:cs="Georgia"/>
          <w:sz w:val="22"/>
          <w:szCs w:val="22"/>
        </w:rPr>
      </w:pPr>
      <w:r w:rsidRPr="00CB670F">
        <w:rPr>
          <w:rFonts w:cs="Georgia"/>
          <w:sz w:val="22"/>
          <w:szCs w:val="22"/>
        </w:rPr>
        <w:t xml:space="preserve">het voorkomen van seksuele intimidatie, racisme, agressie en geweld; </w:t>
      </w:r>
    </w:p>
    <w:p xmlns:wp14="http://schemas.microsoft.com/office/word/2010/wordml" w:rsidRPr="00CB670F" w:rsidR="00762CD4" w:rsidP="00762CD4" w:rsidRDefault="00762CD4" w14:paraId="5F730BE3" wp14:textId="77777777">
      <w:pPr>
        <w:pStyle w:val="Default"/>
        <w:numPr>
          <w:ilvl w:val="0"/>
          <w:numId w:val="3"/>
        </w:numPr>
        <w:rPr>
          <w:rFonts w:cs="Georgia"/>
          <w:sz w:val="22"/>
          <w:szCs w:val="22"/>
        </w:rPr>
      </w:pPr>
      <w:r w:rsidRPr="00CB670F">
        <w:rPr>
          <w:rFonts w:cs="Georgia"/>
          <w:sz w:val="22"/>
          <w:szCs w:val="22"/>
        </w:rPr>
        <w:t xml:space="preserve">het voorkomen van ziekteverzuim; </w:t>
      </w:r>
    </w:p>
    <w:p xmlns:wp14="http://schemas.microsoft.com/office/word/2010/wordml" w:rsidRPr="00CB670F" w:rsidR="00762CD4" w:rsidP="00762CD4" w:rsidRDefault="00762CD4" w14:paraId="5692A07E" wp14:textId="77777777">
      <w:pPr>
        <w:pStyle w:val="Default"/>
        <w:numPr>
          <w:ilvl w:val="0"/>
          <w:numId w:val="3"/>
        </w:numPr>
        <w:rPr>
          <w:rFonts w:cs="Georgia"/>
          <w:sz w:val="22"/>
          <w:szCs w:val="22"/>
        </w:rPr>
      </w:pPr>
      <w:r w:rsidRPr="00CB670F">
        <w:rPr>
          <w:rFonts w:cs="Georgia"/>
          <w:sz w:val="22"/>
          <w:szCs w:val="22"/>
        </w:rPr>
        <w:t xml:space="preserve">de personeelszorg; </w:t>
      </w:r>
    </w:p>
    <w:p xmlns:wp14="http://schemas.microsoft.com/office/word/2010/wordml" w:rsidRPr="00CB670F" w:rsidR="00762CD4" w:rsidP="00762CD4" w:rsidRDefault="00762CD4" w14:paraId="0055576A" wp14:textId="77777777">
      <w:pPr>
        <w:pStyle w:val="Default"/>
        <w:numPr>
          <w:ilvl w:val="0"/>
          <w:numId w:val="3"/>
        </w:numPr>
        <w:rPr>
          <w:rFonts w:cs="Georgia"/>
          <w:sz w:val="22"/>
          <w:szCs w:val="22"/>
        </w:rPr>
      </w:pPr>
      <w:r w:rsidRPr="00CB670F">
        <w:rPr>
          <w:rFonts w:cs="Georgia"/>
          <w:sz w:val="22"/>
          <w:szCs w:val="22"/>
        </w:rPr>
        <w:t xml:space="preserve">de scholing en begeleiding van werknemers die nodig is met het oog op het realiseren van het voorgaande. </w:t>
      </w:r>
    </w:p>
    <w:p xmlns:wp14="http://schemas.microsoft.com/office/word/2010/wordml" w:rsidRPr="00CB670F" w:rsidR="00762CD4" w:rsidP="00762CD4" w:rsidRDefault="00762CD4" w14:paraId="5584DD6D" wp14:textId="77777777">
      <w:pPr>
        <w:pStyle w:val="Default"/>
        <w:rPr>
          <w:rFonts w:cs="Georgia"/>
          <w:sz w:val="22"/>
          <w:szCs w:val="22"/>
        </w:rPr>
      </w:pPr>
      <w:r w:rsidRPr="00CB670F">
        <w:rPr>
          <w:rFonts w:cs="Georgia"/>
          <w:sz w:val="22"/>
          <w:szCs w:val="22"/>
        </w:rPr>
        <w:t xml:space="preserve">3. De afspraken als bedoeld in het tweede lid richten zich in het bijzonder ook op: </w:t>
      </w:r>
    </w:p>
    <w:p xmlns:wp14="http://schemas.microsoft.com/office/word/2010/wordml" w:rsidRPr="00CB670F" w:rsidR="00762CD4" w:rsidP="00762CD4" w:rsidRDefault="00762CD4" w14:paraId="1E291811" wp14:textId="77777777">
      <w:pPr>
        <w:pStyle w:val="Default"/>
        <w:numPr>
          <w:ilvl w:val="0"/>
          <w:numId w:val="4"/>
        </w:numPr>
        <w:rPr>
          <w:rFonts w:cs="Georgia"/>
          <w:sz w:val="22"/>
          <w:szCs w:val="22"/>
        </w:rPr>
      </w:pPr>
      <w:r w:rsidRPr="00CB670F">
        <w:rPr>
          <w:rFonts w:cs="Georgia"/>
          <w:sz w:val="22"/>
          <w:szCs w:val="22"/>
        </w:rPr>
        <w:t xml:space="preserve">de werknemers met toezichthoudende taken en de bedrijfshulpverleners; </w:t>
      </w:r>
    </w:p>
    <w:p xmlns:wp14="http://schemas.microsoft.com/office/word/2010/wordml" w:rsidRPr="00CB670F" w:rsidR="00762CD4" w:rsidP="00762CD4" w:rsidRDefault="00762CD4" w14:paraId="12728155" wp14:textId="77777777">
      <w:pPr>
        <w:pStyle w:val="Default"/>
        <w:numPr>
          <w:ilvl w:val="0"/>
          <w:numId w:val="4"/>
        </w:numPr>
        <w:rPr>
          <w:rFonts w:cs="Georgia"/>
          <w:sz w:val="22"/>
          <w:szCs w:val="22"/>
        </w:rPr>
      </w:pPr>
      <w:r w:rsidRPr="00CB670F">
        <w:rPr>
          <w:rFonts w:cs="Georgia"/>
          <w:sz w:val="22"/>
          <w:szCs w:val="22"/>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xmlns:wp14="http://schemas.microsoft.com/office/word/2010/wordml" w:rsidRPr="00CB670F" w:rsidR="00762CD4" w:rsidP="00762CD4" w:rsidRDefault="00762CD4" w14:paraId="3461D779" wp14:textId="77777777">
      <w:pPr>
        <w:pStyle w:val="Default"/>
        <w:rPr>
          <w:rFonts w:cs="Georgia"/>
          <w:sz w:val="22"/>
          <w:szCs w:val="22"/>
        </w:rPr>
      </w:pPr>
    </w:p>
    <w:p xmlns:wp14="http://schemas.microsoft.com/office/word/2010/wordml" w:rsidRPr="00CB670F" w:rsidR="00762CD4" w:rsidP="00762CD4" w:rsidRDefault="00762CD4" w14:paraId="2A5A2A31" wp14:textId="77777777">
      <w:pPr>
        <w:pStyle w:val="Default"/>
        <w:rPr>
          <w:i/>
          <w:sz w:val="22"/>
          <w:szCs w:val="22"/>
        </w:rPr>
      </w:pPr>
      <w:r w:rsidRPr="00CB670F">
        <w:rPr>
          <w:bCs/>
          <w:i/>
          <w:sz w:val="22"/>
          <w:szCs w:val="22"/>
        </w:rPr>
        <w:t>11.6 Preventiemedewerker</w:t>
      </w:r>
      <w:r w:rsidR="00E02906">
        <w:rPr>
          <w:bCs/>
          <w:i/>
          <w:sz w:val="22"/>
          <w:szCs w:val="22"/>
        </w:rPr>
        <w:t xml:space="preserve"> o</w:t>
      </w:r>
      <w:r w:rsidRPr="00E02906" w:rsidR="00584214">
        <w:rPr>
          <w:bCs/>
          <w:i/>
          <w:sz w:val="22"/>
          <w:szCs w:val="22"/>
        </w:rPr>
        <w:t>p stichtingsniveau</w:t>
      </w:r>
      <w:r w:rsidR="00E02906">
        <w:rPr>
          <w:bCs/>
          <w:i/>
          <w:sz w:val="22"/>
          <w:szCs w:val="22"/>
        </w:rPr>
        <w:t xml:space="preserve"> is dit </w:t>
      </w:r>
      <w:r w:rsidRPr="00E02906" w:rsidR="00584214">
        <w:rPr>
          <w:bCs/>
          <w:i/>
          <w:sz w:val="22"/>
          <w:szCs w:val="22"/>
        </w:rPr>
        <w:t xml:space="preserve"> Eddy</w:t>
      </w:r>
      <w:r w:rsidR="00E02906">
        <w:rPr>
          <w:bCs/>
          <w:i/>
          <w:sz w:val="22"/>
          <w:szCs w:val="22"/>
        </w:rPr>
        <w:t xml:space="preserve"> Everhard</w:t>
      </w:r>
    </w:p>
    <w:p xmlns:wp14="http://schemas.microsoft.com/office/word/2010/wordml" w:rsidRPr="00CB670F" w:rsidR="00762CD4" w:rsidP="00762CD4" w:rsidRDefault="00762CD4" w14:paraId="678E57E4" wp14:textId="77777777">
      <w:pPr>
        <w:pStyle w:val="Default"/>
        <w:rPr>
          <w:rFonts w:cs="Georgia"/>
          <w:sz w:val="22"/>
          <w:szCs w:val="22"/>
        </w:rPr>
      </w:pPr>
      <w:r w:rsidRPr="00CB670F">
        <w:rPr>
          <w:rFonts w:cs="Georgia"/>
          <w:sz w:val="22"/>
          <w:szCs w:val="22"/>
        </w:rPr>
        <w:t xml:space="preserve">1. De werkgever </w:t>
      </w:r>
      <w:r w:rsidRPr="00CB670F" w:rsidR="00D37A29">
        <w:rPr>
          <w:rFonts w:cs="Georgia"/>
          <w:sz w:val="22"/>
          <w:szCs w:val="22"/>
        </w:rPr>
        <w:t xml:space="preserve"> benoemt</w:t>
      </w:r>
      <w:r w:rsidRPr="00CB670F">
        <w:rPr>
          <w:rFonts w:cs="Georgia"/>
          <w:sz w:val="22"/>
          <w:szCs w:val="22"/>
        </w:rPr>
        <w:t xml:space="preserve"> een of meerdere medewerkers </w:t>
      </w:r>
      <w:r w:rsidRPr="00CB670F" w:rsidR="00D37A29">
        <w:rPr>
          <w:rFonts w:cs="Georgia"/>
          <w:sz w:val="22"/>
          <w:szCs w:val="22"/>
        </w:rPr>
        <w:t xml:space="preserve"> tot preventiemedewerker</w:t>
      </w:r>
      <w:r w:rsidRPr="00CB670F">
        <w:rPr>
          <w:rFonts w:cs="Georgia"/>
          <w:sz w:val="22"/>
          <w:szCs w:val="22"/>
        </w:rPr>
        <w:t xml:space="preserve">. </w:t>
      </w:r>
      <w:r w:rsidRPr="00CB670F" w:rsidR="00D37A29">
        <w:rPr>
          <w:rFonts w:cs="Georgia"/>
          <w:sz w:val="22"/>
          <w:szCs w:val="22"/>
        </w:rPr>
        <w:t xml:space="preserve">Voor de benoeming van de preventiemedewerker is instemming van de PGMR nodig. </w:t>
      </w:r>
      <w:r w:rsidRPr="00CB670F">
        <w:rPr>
          <w:rFonts w:cs="Georgia"/>
          <w:sz w:val="22"/>
          <w:szCs w:val="22"/>
        </w:rPr>
        <w:t xml:space="preserve">Deze preventie-medewerker staat de werkgever bij in de uitvoering van het met de P(G)MR overeengekomen plan van aanpak voortvloeiende uit de risico inventarisatie en -evaluatie (RI&amp;E). </w:t>
      </w:r>
    </w:p>
    <w:p xmlns:wp14="http://schemas.microsoft.com/office/word/2010/wordml" w:rsidRPr="00CB670F" w:rsidR="00762CD4" w:rsidP="00762CD4" w:rsidRDefault="00762CD4" w14:paraId="0DE764AF" wp14:textId="77777777">
      <w:pPr>
        <w:pStyle w:val="Default"/>
        <w:numPr>
          <w:ilvl w:val="0"/>
          <w:numId w:val="6"/>
        </w:numPr>
        <w:rPr>
          <w:rFonts w:cs="Georgia"/>
          <w:sz w:val="22"/>
          <w:szCs w:val="22"/>
        </w:rPr>
      </w:pPr>
      <w:r w:rsidRPr="00CB670F">
        <w:rPr>
          <w:rFonts w:cs="Georgia"/>
          <w:sz w:val="22"/>
          <w:szCs w:val="22"/>
        </w:rPr>
        <w:t xml:space="preserve">De taak van preventiemedewerker wordt door een of meerdere werknemers in het kader van taakbeleid in combinatie met de reguliere functie uitgeoefend. </w:t>
      </w:r>
    </w:p>
    <w:p xmlns:wp14="http://schemas.microsoft.com/office/word/2010/wordml" w:rsidRPr="00CB670F" w:rsidR="00762CD4" w:rsidP="00762CD4" w:rsidRDefault="00762CD4" w14:paraId="4D57302A" wp14:textId="77777777">
      <w:pPr>
        <w:pStyle w:val="Default"/>
        <w:numPr>
          <w:ilvl w:val="0"/>
          <w:numId w:val="6"/>
        </w:numPr>
        <w:rPr>
          <w:rFonts w:cs="Georgia"/>
          <w:sz w:val="22"/>
          <w:szCs w:val="22"/>
        </w:rPr>
      </w:pPr>
      <w:r w:rsidRPr="00CB670F">
        <w:rPr>
          <w:rFonts w:cs="Georgia"/>
          <w:sz w:val="22"/>
          <w:szCs w:val="22"/>
        </w:rPr>
        <w:t xml:space="preserve">In afwijking van het onder a. genoemde, kan de werkgever vaststellen dat de preventie-medewerker als functie wordt uitgeoefend; </w:t>
      </w:r>
    </w:p>
    <w:p xmlns:wp14="http://schemas.microsoft.com/office/word/2010/wordml" w:rsidRPr="00CB670F" w:rsidR="00762CD4" w:rsidP="00762CD4" w:rsidRDefault="00762CD4" w14:paraId="78168BD5" wp14:textId="77777777">
      <w:pPr>
        <w:pStyle w:val="Default"/>
        <w:numPr>
          <w:ilvl w:val="0"/>
          <w:numId w:val="6"/>
        </w:numPr>
        <w:rPr>
          <w:rFonts w:cs="Georgia"/>
          <w:sz w:val="22"/>
          <w:szCs w:val="22"/>
        </w:rPr>
      </w:pPr>
      <w:r w:rsidRPr="00CB670F">
        <w:rPr>
          <w:rFonts w:cs="Georgia"/>
          <w:sz w:val="22"/>
          <w:szCs w:val="22"/>
        </w:rPr>
        <w:t xml:space="preserve">De taak van de preventiemedewerker bestaat uit: </w:t>
      </w:r>
    </w:p>
    <w:p xmlns:wp14="http://schemas.microsoft.com/office/word/2010/wordml" w:rsidRPr="00CB670F" w:rsidR="00762CD4" w:rsidP="00EA1081" w:rsidRDefault="00762CD4" w14:paraId="154BA6B2" wp14:textId="77777777">
      <w:pPr>
        <w:pStyle w:val="Default"/>
        <w:numPr>
          <w:ilvl w:val="0"/>
          <w:numId w:val="50"/>
        </w:numPr>
        <w:rPr>
          <w:rFonts w:cs="Georgia"/>
          <w:sz w:val="22"/>
          <w:szCs w:val="22"/>
        </w:rPr>
      </w:pPr>
      <w:r w:rsidRPr="00CB670F">
        <w:rPr>
          <w:rFonts w:cs="Georgia"/>
          <w:sz w:val="22"/>
          <w:szCs w:val="22"/>
        </w:rPr>
        <w:t xml:space="preserve">het verlenen van medewerking aan het opstellen en uitvoeren van de RI&amp;E; </w:t>
      </w:r>
    </w:p>
    <w:p xmlns:wp14="http://schemas.microsoft.com/office/word/2010/wordml" w:rsidRPr="00CB670F" w:rsidR="00762CD4" w:rsidP="00EA1081" w:rsidRDefault="00762CD4" w14:paraId="57CA43E6" wp14:textId="77777777">
      <w:pPr>
        <w:pStyle w:val="Default"/>
        <w:numPr>
          <w:ilvl w:val="0"/>
          <w:numId w:val="50"/>
        </w:numPr>
        <w:rPr>
          <w:rFonts w:cs="Georgia"/>
          <w:sz w:val="22"/>
          <w:szCs w:val="22"/>
        </w:rPr>
      </w:pPr>
      <w:r w:rsidRPr="00CB670F">
        <w:rPr>
          <w:rFonts w:cs="Georgia"/>
          <w:sz w:val="22"/>
          <w:szCs w:val="22"/>
        </w:rPr>
        <w:t xml:space="preserve">het opstellen van een schriftelijke weergave van de uitkomsten daarvan; </w:t>
      </w:r>
    </w:p>
    <w:p xmlns:wp14="http://schemas.microsoft.com/office/word/2010/wordml" w:rsidRPr="00CB670F" w:rsidR="00762CD4" w:rsidP="00EA1081" w:rsidRDefault="00762CD4" w14:paraId="6011FD50" wp14:textId="77777777">
      <w:pPr>
        <w:pStyle w:val="Default"/>
        <w:numPr>
          <w:ilvl w:val="0"/>
          <w:numId w:val="50"/>
        </w:numPr>
        <w:rPr>
          <w:rFonts w:cs="Georgia"/>
          <w:sz w:val="22"/>
          <w:szCs w:val="22"/>
        </w:rPr>
      </w:pPr>
      <w:r w:rsidRPr="00CB670F">
        <w:rPr>
          <w:rFonts w:cs="Georgia"/>
          <w:sz w:val="22"/>
          <w:szCs w:val="22"/>
        </w:rPr>
        <w:t xml:space="preserve">de uitvoering van de uit de RI&amp;E voortvloeiende maatregelen; </w:t>
      </w:r>
    </w:p>
    <w:p xmlns:wp14="http://schemas.microsoft.com/office/word/2010/wordml" w:rsidRPr="00CB670F" w:rsidR="00762CD4" w:rsidP="00EA1081" w:rsidRDefault="00762CD4" w14:paraId="68E23433" wp14:textId="77777777">
      <w:pPr>
        <w:pStyle w:val="Default"/>
        <w:numPr>
          <w:ilvl w:val="0"/>
          <w:numId w:val="50"/>
        </w:numPr>
        <w:rPr>
          <w:rFonts w:cs="Georgia"/>
          <w:sz w:val="22"/>
          <w:szCs w:val="22"/>
        </w:rPr>
      </w:pPr>
      <w:r w:rsidRPr="00CB670F">
        <w:rPr>
          <w:rFonts w:cs="Georgia"/>
          <w:sz w:val="22"/>
          <w:szCs w:val="22"/>
        </w:rPr>
        <w:t xml:space="preserve">het adviseren en informeren van en nauw samenwerken met de PMR over te nemen en genomen maatregelen; </w:t>
      </w:r>
    </w:p>
    <w:p xmlns:wp14="http://schemas.microsoft.com/office/word/2010/wordml" w:rsidRPr="00CB670F" w:rsidR="00762CD4" w:rsidP="00EA1081" w:rsidRDefault="00762CD4" w14:paraId="1AE09AD8" wp14:textId="77777777">
      <w:pPr>
        <w:pStyle w:val="Default"/>
        <w:numPr>
          <w:ilvl w:val="0"/>
          <w:numId w:val="50"/>
        </w:numPr>
        <w:rPr>
          <w:rFonts w:cs="Georgia"/>
          <w:sz w:val="22"/>
          <w:szCs w:val="22"/>
        </w:rPr>
      </w:pPr>
      <w:r w:rsidRPr="00CB670F">
        <w:rPr>
          <w:rFonts w:cs="Georgia"/>
          <w:sz w:val="22"/>
          <w:szCs w:val="22"/>
        </w:rPr>
        <w:t xml:space="preserve">vraagbaak zijn voor werknemers over (de uitvoering van het) Arbobeleid. </w:t>
      </w:r>
    </w:p>
    <w:p xmlns:wp14="http://schemas.microsoft.com/office/word/2010/wordml" w:rsidRPr="00CB670F" w:rsidR="00762CD4" w:rsidP="00EA1081" w:rsidRDefault="00762CD4" w14:paraId="1803B277" wp14:textId="77777777">
      <w:pPr>
        <w:pStyle w:val="Default"/>
        <w:numPr>
          <w:ilvl w:val="0"/>
          <w:numId w:val="6"/>
        </w:numPr>
        <w:rPr>
          <w:rFonts w:cs="Georgia"/>
          <w:sz w:val="22"/>
          <w:szCs w:val="22"/>
        </w:rPr>
      </w:pPr>
      <w:r w:rsidRPr="00CB670F">
        <w:rPr>
          <w:rFonts w:cs="Georgia"/>
          <w:sz w:val="22"/>
          <w:szCs w:val="22"/>
        </w:rPr>
        <w:t xml:space="preserve">De werkgever draagt er zorg voor dat de preventiemedewerker beschikt over de nodige deskundigheid, ervaring, uitrusting en voldoende tijd om de bijstand naar behoren te kunnen verlenen. </w:t>
      </w:r>
    </w:p>
    <w:p xmlns:wp14="http://schemas.microsoft.com/office/word/2010/wordml" w:rsidRPr="00CB670F" w:rsidR="00762CD4" w:rsidP="00EA1081" w:rsidRDefault="00762CD4" w14:paraId="40153747" wp14:textId="77777777">
      <w:pPr>
        <w:pStyle w:val="Default"/>
        <w:numPr>
          <w:ilvl w:val="0"/>
          <w:numId w:val="6"/>
        </w:numPr>
        <w:rPr>
          <w:rFonts w:cs="Georgia"/>
          <w:sz w:val="22"/>
          <w:szCs w:val="22"/>
        </w:rPr>
      </w:pPr>
      <w:r w:rsidRPr="00CB670F">
        <w:rPr>
          <w:rFonts w:cs="Georgia"/>
          <w:sz w:val="22"/>
          <w:szCs w:val="22"/>
        </w:rPr>
        <w:t xml:space="preserve">De werkgever neemt de benodigde kosten, in tijd en in geld, die de preventiemedewerker maakt voortvloeiend uit het onder d. genoemde voor zijn rekening. </w:t>
      </w:r>
    </w:p>
    <w:p xmlns:wp14="http://schemas.microsoft.com/office/word/2010/wordml" w:rsidRPr="00CB670F" w:rsidR="00762CD4" w:rsidP="00EA1081" w:rsidRDefault="00762CD4" w14:paraId="26E2E00F" wp14:textId="77777777">
      <w:pPr>
        <w:pStyle w:val="Default"/>
        <w:numPr>
          <w:ilvl w:val="0"/>
          <w:numId w:val="6"/>
        </w:numPr>
        <w:rPr>
          <w:rFonts w:cs="Georgia"/>
          <w:sz w:val="22"/>
          <w:szCs w:val="22"/>
        </w:rPr>
      </w:pPr>
      <w:r w:rsidRPr="00CB670F">
        <w:rPr>
          <w:rFonts w:cs="Georgia"/>
          <w:sz w:val="22"/>
          <w:szCs w:val="22"/>
        </w:rPr>
        <w:t xml:space="preserve">De werkgever moet de preventiemedewerker in staat stellen de bijstand zelfstandig en onafhankelijk te kunnen verlenen, de preventiemedewerker mag niet worden benadeeld in zijn positie binnen de school. </w:t>
      </w:r>
    </w:p>
    <w:p xmlns:wp14="http://schemas.microsoft.com/office/word/2010/wordml" w:rsidRPr="00CB670F" w:rsidR="00762CD4" w:rsidP="00762CD4" w:rsidRDefault="00762CD4" w14:paraId="3CF2D8B6" wp14:textId="77777777">
      <w:pPr>
        <w:spacing w:after="0" w:line="240" w:lineRule="auto"/>
      </w:pPr>
    </w:p>
    <w:p xmlns:wp14="http://schemas.microsoft.com/office/word/2010/wordml" w:rsidRPr="00CB670F" w:rsidR="00762CD4" w:rsidP="00762CD4" w:rsidRDefault="00762CD4" w14:paraId="561BEC7E" wp14:textId="77777777">
      <w:pPr>
        <w:pStyle w:val="Default"/>
        <w:rPr>
          <w:i/>
          <w:sz w:val="22"/>
          <w:szCs w:val="22"/>
        </w:rPr>
      </w:pPr>
      <w:r w:rsidRPr="00CB670F">
        <w:rPr>
          <w:bCs/>
          <w:i/>
          <w:sz w:val="22"/>
          <w:szCs w:val="22"/>
        </w:rPr>
        <w:t xml:space="preserve">11.7 Arbeidsomstandigheden, ziekteverzuimpreventie en personeelszorg </w:t>
      </w:r>
    </w:p>
    <w:p xmlns:wp14="http://schemas.microsoft.com/office/word/2010/wordml" w:rsidRPr="00CB670F" w:rsidR="00762CD4" w:rsidP="00762CD4" w:rsidRDefault="00762CD4" w14:paraId="28BA11D2" wp14:textId="77777777">
      <w:pPr>
        <w:pStyle w:val="Default"/>
        <w:rPr>
          <w:rFonts w:cs="Georgia"/>
          <w:sz w:val="22"/>
          <w:szCs w:val="22"/>
        </w:rPr>
      </w:pPr>
      <w:r w:rsidRPr="00CB670F">
        <w:rPr>
          <w:rFonts w:cs="Georgia"/>
          <w:sz w:val="22"/>
          <w:szCs w:val="22"/>
        </w:rPr>
        <w:t xml:space="preserve">1. De werkgever stelt als onderdeel van de risico-inventarisatie en -evaluatie op schoolniveau, een plan van aanpak vast dat in ieder geval gericht is op: </w:t>
      </w:r>
    </w:p>
    <w:p xmlns:wp14="http://schemas.microsoft.com/office/word/2010/wordml" w:rsidRPr="00CB670F" w:rsidR="00762CD4" w:rsidP="00762CD4" w:rsidRDefault="00762CD4" w14:paraId="0812B1CB" wp14:textId="77777777">
      <w:pPr>
        <w:pStyle w:val="Default"/>
        <w:numPr>
          <w:ilvl w:val="0"/>
          <w:numId w:val="5"/>
        </w:numPr>
        <w:rPr>
          <w:rFonts w:cs="Georgia"/>
          <w:sz w:val="22"/>
          <w:szCs w:val="22"/>
        </w:rPr>
      </w:pPr>
      <w:r w:rsidRPr="00CB670F">
        <w:rPr>
          <w:rFonts w:cs="Georgia"/>
          <w:sz w:val="22"/>
          <w:szCs w:val="22"/>
        </w:rPr>
        <w:t xml:space="preserve">het voorkomen en beperken van ziekteverzuim door de werknemer, waarbij met name aan het tegengaan van psychische overbelasting aandacht wordt besteed; </w:t>
      </w:r>
    </w:p>
    <w:p xmlns:wp14="http://schemas.microsoft.com/office/word/2010/wordml" w:rsidRPr="00CB670F" w:rsidR="00762CD4" w:rsidP="00762CD4" w:rsidRDefault="00762CD4" w14:paraId="3CE4D2D7" wp14:textId="77777777">
      <w:pPr>
        <w:pStyle w:val="Default"/>
        <w:numPr>
          <w:ilvl w:val="0"/>
          <w:numId w:val="5"/>
        </w:numPr>
        <w:rPr>
          <w:rFonts w:cs="Georgia"/>
          <w:sz w:val="22"/>
          <w:szCs w:val="22"/>
        </w:rPr>
      </w:pPr>
      <w:r w:rsidRPr="00CB670F">
        <w:rPr>
          <w:rFonts w:cs="Georgia"/>
          <w:sz w:val="22"/>
          <w:szCs w:val="22"/>
        </w:rPr>
        <w:t xml:space="preserve">de begeleiding van de werknemer en de bevordering van re-integratie in geval van ziekte; </w:t>
      </w:r>
    </w:p>
    <w:p xmlns:wp14="http://schemas.microsoft.com/office/word/2010/wordml" w:rsidRPr="00CB670F" w:rsidR="00762CD4" w:rsidP="00762CD4" w:rsidRDefault="00762CD4" w14:paraId="2A236FAA" wp14:textId="77777777">
      <w:pPr>
        <w:pStyle w:val="Default"/>
        <w:numPr>
          <w:ilvl w:val="0"/>
          <w:numId w:val="5"/>
        </w:numPr>
        <w:rPr>
          <w:rFonts w:cs="Georgia"/>
          <w:sz w:val="22"/>
          <w:szCs w:val="22"/>
        </w:rPr>
      </w:pPr>
      <w:r w:rsidRPr="00CB670F">
        <w:rPr>
          <w:rFonts w:cs="Georgia"/>
          <w:sz w:val="22"/>
          <w:szCs w:val="22"/>
        </w:rPr>
        <w:t xml:space="preserve">het voorkomen en beperken van de arbeidsrisico’s ten gevolge van agressie en geweld op school, waarbij met name aandacht wordt besteed aan adequate scholing en begeleiding van werknemers met toezichthoudende taken. </w:t>
      </w:r>
    </w:p>
    <w:p xmlns:wp14="http://schemas.microsoft.com/office/word/2010/wordml" w:rsidRPr="00CB670F" w:rsidR="00762CD4" w:rsidP="00762CD4" w:rsidRDefault="00762CD4" w14:paraId="030B15CC" wp14:textId="77777777">
      <w:pPr>
        <w:pStyle w:val="Default"/>
        <w:rPr>
          <w:rFonts w:cs="Georgia"/>
          <w:sz w:val="22"/>
          <w:szCs w:val="22"/>
        </w:rPr>
      </w:pPr>
      <w:r w:rsidRPr="00CB670F">
        <w:rPr>
          <w:rFonts w:cs="Georgia"/>
          <w:sz w:val="22"/>
          <w:szCs w:val="22"/>
        </w:rPr>
        <w:t xml:space="preserve">2. De werkgever voert dit plan van aanpak uit met de inzet van alle daartoe geëigende middelen. </w:t>
      </w:r>
    </w:p>
    <w:p xmlns:wp14="http://schemas.microsoft.com/office/word/2010/wordml" w:rsidRPr="00CB670F" w:rsidR="00762CD4" w:rsidP="00762CD4" w:rsidRDefault="00762CD4" w14:paraId="11B9F699" wp14:textId="77777777">
      <w:pPr>
        <w:pStyle w:val="Default"/>
        <w:rPr>
          <w:rFonts w:cs="Georgia"/>
          <w:sz w:val="22"/>
          <w:szCs w:val="22"/>
        </w:rPr>
      </w:pPr>
      <w:r w:rsidRPr="00CB670F">
        <w:rPr>
          <w:rFonts w:cs="Georgia"/>
          <w:sz w:val="22"/>
          <w:szCs w:val="22"/>
        </w:rPr>
        <w:t xml:space="preserve">3. In het kader van het plan van aanpak wordt jaarlijks per school het ziekteverzuim-percentage vergeleken met de meest recente landelijke verzuimpercentages. </w:t>
      </w:r>
    </w:p>
    <w:p xmlns:wp14="http://schemas.microsoft.com/office/word/2010/wordml" w:rsidRPr="00CB670F" w:rsidR="00762CD4" w:rsidP="00762CD4" w:rsidRDefault="00762CD4" w14:paraId="7741CB34" wp14:textId="77777777">
      <w:pPr>
        <w:pStyle w:val="Default"/>
        <w:rPr>
          <w:rFonts w:cs="Georgia"/>
          <w:sz w:val="22"/>
          <w:szCs w:val="22"/>
        </w:rPr>
      </w:pPr>
      <w:r w:rsidRPr="00CB670F">
        <w:rPr>
          <w:rFonts w:cs="Georgia"/>
          <w:sz w:val="22"/>
          <w:szCs w:val="22"/>
        </w:rPr>
        <w:t xml:space="preserve">4. Indien blijkt dat de maatregelen uit het plan van aanpak niet het gewenste resultaat hebben, stelt de werkgever het plan van aanpak bij. </w:t>
      </w:r>
    </w:p>
    <w:p xmlns:wp14="http://schemas.microsoft.com/office/word/2010/wordml" w:rsidRPr="00CB670F" w:rsidR="00762CD4" w:rsidP="00762CD4" w:rsidRDefault="00762CD4" w14:paraId="56413022" wp14:textId="77777777">
      <w:pPr>
        <w:pStyle w:val="Default"/>
        <w:rPr>
          <w:rFonts w:cs="Georgia"/>
          <w:sz w:val="22"/>
          <w:szCs w:val="22"/>
        </w:rPr>
      </w:pPr>
      <w:r w:rsidRPr="00CB670F">
        <w:rPr>
          <w:rFonts w:cs="Georgia"/>
          <w:sz w:val="22"/>
          <w:szCs w:val="22"/>
        </w:rPr>
        <w:t xml:space="preserve">5. Als de beschikbare middelen voor de uitvoering van het plan van aanpak niet toereikend zijn, dient de werkgever een aanvraag in voor externe middelen die in het kader van de bedrijfsgezondheidszorg ter beschikking staan. </w:t>
      </w:r>
    </w:p>
    <w:p xmlns:wp14="http://schemas.microsoft.com/office/word/2010/wordml" w:rsidRPr="00CB670F" w:rsidR="00762CD4" w:rsidP="00762CD4" w:rsidRDefault="00762CD4" w14:paraId="529296F5" wp14:textId="77777777">
      <w:pPr>
        <w:pStyle w:val="Default"/>
        <w:rPr>
          <w:rFonts w:cs="Georgia"/>
          <w:sz w:val="22"/>
          <w:szCs w:val="22"/>
        </w:rPr>
      </w:pPr>
      <w:r w:rsidRPr="00CB670F">
        <w:rPr>
          <w:rFonts w:cs="Georgia"/>
          <w:sz w:val="22"/>
          <w:szCs w:val="22"/>
        </w:rPr>
        <w:t xml:space="preserve">6. De werknemer werkt optimaal mee aan de </w:t>
      </w:r>
      <w:r w:rsidRPr="00CB670F" w:rsidR="00A87952">
        <w:rPr>
          <w:rFonts w:cs="Georgia"/>
          <w:sz w:val="22"/>
          <w:szCs w:val="22"/>
        </w:rPr>
        <w:t>re-integratie</w:t>
      </w:r>
      <w:r w:rsidRPr="00CB670F">
        <w:rPr>
          <w:rFonts w:cs="Georgia"/>
          <w:sz w:val="22"/>
          <w:szCs w:val="22"/>
        </w:rPr>
        <w:t xml:space="preserve">. </w:t>
      </w:r>
    </w:p>
    <w:p xmlns:wp14="http://schemas.microsoft.com/office/word/2010/wordml" w:rsidRPr="00CB670F" w:rsidR="00762CD4" w:rsidP="00762CD4" w:rsidRDefault="00762CD4" w14:paraId="73939188" wp14:textId="77777777">
      <w:pPr>
        <w:pStyle w:val="Default"/>
        <w:rPr>
          <w:rFonts w:cs="Georgia"/>
          <w:sz w:val="22"/>
          <w:szCs w:val="22"/>
        </w:rPr>
      </w:pPr>
      <w:r w:rsidRPr="00CB670F">
        <w:rPr>
          <w:rFonts w:cs="Georgia"/>
          <w:sz w:val="22"/>
          <w:szCs w:val="22"/>
        </w:rPr>
        <w:t xml:space="preserve">7. Het vaststellen van het plan van aanpak en de eventuele noodzakelijke bijstellingen ervan behoeven de instemming van de P(G)MR. </w:t>
      </w:r>
    </w:p>
    <w:p xmlns:wp14="http://schemas.microsoft.com/office/word/2010/wordml" w:rsidRPr="00CB670F" w:rsidR="00762CD4" w:rsidP="00762CD4" w:rsidRDefault="00762CD4" w14:paraId="0FB78278" wp14:textId="77777777">
      <w:pPr>
        <w:spacing w:after="0" w:line="240" w:lineRule="auto"/>
      </w:pPr>
    </w:p>
    <w:p xmlns:wp14="http://schemas.microsoft.com/office/word/2010/wordml" w:rsidRPr="00CB670F" w:rsidR="00762CD4" w:rsidP="00762CD4" w:rsidRDefault="00762CD4" w14:paraId="39C788AD" wp14:textId="77777777">
      <w:pPr>
        <w:pStyle w:val="Default"/>
        <w:rPr>
          <w:i/>
          <w:sz w:val="22"/>
          <w:szCs w:val="22"/>
        </w:rPr>
      </w:pPr>
      <w:r w:rsidRPr="00CB670F">
        <w:rPr>
          <w:bCs/>
          <w:i/>
          <w:sz w:val="22"/>
          <w:szCs w:val="22"/>
        </w:rPr>
        <w:t xml:space="preserve">11.7a Arbo-catalogus </w:t>
      </w:r>
    </w:p>
    <w:p xmlns:wp14="http://schemas.microsoft.com/office/word/2010/wordml" w:rsidRPr="00CB670F" w:rsidR="00465297" w:rsidP="00465297" w:rsidRDefault="00762CD4" w14:paraId="2BFCA1CE" wp14:textId="77777777">
      <w:pPr>
        <w:spacing w:after="0" w:line="240" w:lineRule="auto"/>
        <w:rPr>
          <w:rFonts w:cs="Georgia"/>
        </w:rPr>
      </w:pPr>
      <w:r w:rsidRPr="00CB670F">
        <w:rPr>
          <w:rFonts w:cs="Georgia"/>
        </w:rPr>
        <w:t>Voor de sector Primair Onderwijs geldt de Arbo-catalogus PO, die is vastgesteld door Partijen. De catalogus is te vinden op de website</w:t>
      </w:r>
      <w:r w:rsidRPr="00CB670F" w:rsidR="00A87952">
        <w:rPr>
          <w:rFonts w:cs="Georgia"/>
        </w:rPr>
        <w:t xml:space="preserve"> </w:t>
      </w:r>
      <w:hyperlink w:history="1" r:id="rId12">
        <w:r w:rsidRPr="00CB670F" w:rsidR="001C5B00">
          <w:rPr>
            <w:rStyle w:val="Hyperlink"/>
            <w:rFonts w:cs="Georgia"/>
          </w:rPr>
          <w:t>www.arbocataloguspo.nl</w:t>
        </w:r>
      </w:hyperlink>
      <w:r w:rsidRPr="00CB670F">
        <w:rPr>
          <w:rFonts w:cs="Georgia"/>
        </w:rPr>
        <w:t>.</w:t>
      </w:r>
      <w:r w:rsidRPr="00CB670F" w:rsidR="001C5B00">
        <w:rPr>
          <w:rFonts w:cs="Georgia"/>
        </w:rPr>
        <w:t xml:space="preserve"> </w:t>
      </w:r>
    </w:p>
    <w:p xmlns:wp14="http://schemas.microsoft.com/office/word/2010/wordml" w:rsidRPr="00CB670F" w:rsidR="00377A82" w:rsidP="00E43F67" w:rsidRDefault="00377A82" w14:paraId="03254C4E" wp14:textId="77777777">
      <w:pPr>
        <w:pStyle w:val="Kop2"/>
        <w:rPr>
          <w:rFonts w:ascii="Calibri" w:hAnsi="Calibri"/>
        </w:rPr>
      </w:pPr>
      <w:bookmarkStart w:name="_Toc68869087" w:id="2"/>
      <w:r w:rsidRPr="00CB670F">
        <w:rPr>
          <w:rFonts w:ascii="Calibri" w:hAnsi="Calibri"/>
        </w:rPr>
        <w:t>1.</w:t>
      </w:r>
      <w:r w:rsidRPr="00CB670F" w:rsidR="00AF0251">
        <w:rPr>
          <w:rFonts w:ascii="Calibri" w:hAnsi="Calibri"/>
        </w:rPr>
        <w:t>2</w:t>
      </w:r>
      <w:r w:rsidRPr="00CB670F">
        <w:rPr>
          <w:rFonts w:ascii="Calibri" w:hAnsi="Calibri"/>
        </w:rPr>
        <w:t xml:space="preserve">. </w:t>
      </w:r>
      <w:r w:rsidRPr="00CB670F" w:rsidR="00AF0251">
        <w:rPr>
          <w:rFonts w:ascii="Calibri" w:hAnsi="Calibri"/>
        </w:rPr>
        <w:t>Arbeidsomstandighedenwet</w:t>
      </w:r>
      <w:bookmarkEnd w:id="2"/>
      <w:r w:rsidRPr="00CB670F">
        <w:rPr>
          <w:rFonts w:ascii="Calibri" w:hAnsi="Calibri"/>
        </w:rPr>
        <w:t xml:space="preserve"> </w:t>
      </w:r>
    </w:p>
    <w:p xmlns:wp14="http://schemas.microsoft.com/office/word/2010/wordml" w:rsidRPr="00CB670F" w:rsidR="00CC3FDA" w:rsidP="00377A82" w:rsidRDefault="00CC3FDA" w14:paraId="54B462A4" wp14:textId="77777777">
      <w:pPr>
        <w:pStyle w:val="Default"/>
        <w:rPr>
          <w:sz w:val="22"/>
          <w:szCs w:val="22"/>
        </w:rPr>
      </w:pPr>
      <w:r w:rsidRPr="00CB670F">
        <w:rPr>
          <w:sz w:val="22"/>
          <w:szCs w:val="22"/>
        </w:rPr>
        <w:t>D</w:t>
      </w:r>
      <w:r w:rsidRPr="00CB670F" w:rsidR="00377A82">
        <w:rPr>
          <w:sz w:val="22"/>
          <w:szCs w:val="22"/>
        </w:rPr>
        <w:t>e Arbeidsomstandigheden</w:t>
      </w:r>
      <w:r w:rsidRPr="00CB670F">
        <w:rPr>
          <w:sz w:val="22"/>
          <w:szCs w:val="22"/>
        </w:rPr>
        <w:t>wet</w:t>
      </w:r>
      <w:r w:rsidRPr="00CB670F" w:rsidR="00377A82">
        <w:rPr>
          <w:sz w:val="22"/>
          <w:szCs w:val="22"/>
        </w:rPr>
        <w:t xml:space="preserve"> </w:t>
      </w:r>
      <w:r w:rsidRPr="00CB670F">
        <w:rPr>
          <w:sz w:val="22"/>
          <w:szCs w:val="22"/>
        </w:rPr>
        <w:t xml:space="preserve">1998, verder te noemen </w:t>
      </w:r>
      <w:r w:rsidRPr="00CB670F" w:rsidR="00377A82">
        <w:rPr>
          <w:sz w:val="22"/>
          <w:szCs w:val="22"/>
        </w:rPr>
        <w:t>Arbowet</w:t>
      </w:r>
      <w:r w:rsidRPr="00CB670F">
        <w:rPr>
          <w:sz w:val="22"/>
          <w:szCs w:val="22"/>
        </w:rPr>
        <w:t xml:space="preserve">, </w:t>
      </w:r>
      <w:r w:rsidRPr="00CB670F" w:rsidR="00377A82">
        <w:rPr>
          <w:sz w:val="22"/>
          <w:szCs w:val="22"/>
        </w:rPr>
        <w:t xml:space="preserve"> </w:t>
      </w:r>
      <w:r w:rsidRPr="00CB670F">
        <w:rPr>
          <w:sz w:val="22"/>
          <w:szCs w:val="22"/>
        </w:rPr>
        <w:t xml:space="preserve">is een Nederlandse wet die regels bevat voor werkgevers en werknemers om de gezondheid, de veiligheid en het welzijn van werknemers en zelfstandig ondernemers te bevorderen. Doel is om ongevallen en ziekten, veroorzaakt door het werk, te voorkomen. </w:t>
      </w:r>
    </w:p>
    <w:p xmlns:wp14="http://schemas.microsoft.com/office/word/2010/wordml" w:rsidRPr="00CB670F" w:rsidR="00CC3FDA" w:rsidP="00377A82" w:rsidRDefault="00CC3FDA" w14:paraId="1FC39945" wp14:textId="77777777">
      <w:pPr>
        <w:pStyle w:val="Default"/>
        <w:rPr>
          <w:sz w:val="22"/>
          <w:szCs w:val="22"/>
        </w:rPr>
      </w:pPr>
    </w:p>
    <w:p xmlns:wp14="http://schemas.microsoft.com/office/word/2010/wordml" w:rsidRPr="00CB670F" w:rsidR="00377A82" w:rsidP="00377A82" w:rsidRDefault="00377A82" w14:paraId="27696ACB" wp14:textId="77777777">
      <w:pPr>
        <w:pStyle w:val="Default"/>
        <w:rPr>
          <w:sz w:val="22"/>
          <w:szCs w:val="22"/>
        </w:rPr>
      </w:pPr>
      <w:r w:rsidRPr="00CB670F">
        <w:rPr>
          <w:sz w:val="22"/>
          <w:szCs w:val="22"/>
        </w:rPr>
        <w:t>De kern van het Arbobeleid wordt gevormd door de verplichte periodieke risico-inventarisatie en -evaluatie (RI&amp;E)</w:t>
      </w:r>
      <w:r w:rsidRPr="00CB670F" w:rsidR="00CC3FDA">
        <w:rPr>
          <w:sz w:val="22"/>
          <w:szCs w:val="22"/>
        </w:rPr>
        <w:t xml:space="preserve"> waarm</w:t>
      </w:r>
      <w:r w:rsidRPr="00CB670F">
        <w:rPr>
          <w:sz w:val="22"/>
          <w:szCs w:val="22"/>
        </w:rPr>
        <w:t xml:space="preserve">ee </w:t>
      </w:r>
      <w:r w:rsidRPr="00CB670F" w:rsidR="00CC3FDA">
        <w:rPr>
          <w:sz w:val="22"/>
          <w:szCs w:val="22"/>
        </w:rPr>
        <w:t>een</w:t>
      </w:r>
      <w:r w:rsidRPr="00CB670F">
        <w:rPr>
          <w:sz w:val="22"/>
          <w:szCs w:val="22"/>
        </w:rPr>
        <w:t xml:space="preserve"> </w:t>
      </w:r>
      <w:r w:rsidRPr="00CB670F" w:rsidR="00CC3FDA">
        <w:rPr>
          <w:sz w:val="22"/>
          <w:szCs w:val="22"/>
        </w:rPr>
        <w:t xml:space="preserve">organisatie, in dit geval een </w:t>
      </w:r>
      <w:r w:rsidRPr="00CB670F">
        <w:rPr>
          <w:sz w:val="22"/>
          <w:szCs w:val="22"/>
        </w:rPr>
        <w:t>school</w:t>
      </w:r>
      <w:r w:rsidRPr="00CB670F" w:rsidR="00CC3FDA">
        <w:rPr>
          <w:sz w:val="22"/>
          <w:szCs w:val="22"/>
        </w:rPr>
        <w:t>,</w:t>
      </w:r>
      <w:r w:rsidRPr="00CB670F">
        <w:rPr>
          <w:sz w:val="22"/>
          <w:szCs w:val="22"/>
        </w:rPr>
        <w:t xml:space="preserve"> inzicht krijgt in gevaren die zich kunnen voordoen voor werknemers én </w:t>
      </w:r>
      <w:r w:rsidRPr="00CB670F" w:rsidR="00CC3FDA">
        <w:rPr>
          <w:sz w:val="22"/>
          <w:szCs w:val="22"/>
        </w:rPr>
        <w:t>s</w:t>
      </w:r>
      <w:r w:rsidRPr="00CB670F">
        <w:rPr>
          <w:sz w:val="22"/>
          <w:szCs w:val="22"/>
        </w:rPr>
        <w:t xml:space="preserve">cholieren. </w:t>
      </w:r>
      <w:r w:rsidRPr="00CB670F" w:rsidR="00CC3FDA">
        <w:rPr>
          <w:sz w:val="22"/>
          <w:szCs w:val="22"/>
        </w:rPr>
        <w:t>D</w:t>
      </w:r>
      <w:r w:rsidRPr="00CB670F">
        <w:rPr>
          <w:sz w:val="22"/>
          <w:szCs w:val="22"/>
        </w:rPr>
        <w:t xml:space="preserve">e registratie van ongevallen is onderdeel van de RI&amp;E evenals het opstellen van een plan van aanpak. In de wet is vastgelegd dat alle ongevallen die een ernstig letsel </w:t>
      </w:r>
      <w:r w:rsidRPr="00CB670F" w:rsidR="00A87952">
        <w:rPr>
          <w:sz w:val="22"/>
          <w:szCs w:val="22"/>
        </w:rPr>
        <w:t xml:space="preserve">(= ziekenhuis opname of niet-herstelbaar letsel) </w:t>
      </w:r>
      <w:r w:rsidRPr="00CB670F">
        <w:rPr>
          <w:sz w:val="22"/>
          <w:szCs w:val="22"/>
        </w:rPr>
        <w:t xml:space="preserve">of de dood tot gevolg hebben, direct gemeld moeten worden aan de </w:t>
      </w:r>
      <w:r w:rsidRPr="00CB670F" w:rsidR="00A87952">
        <w:rPr>
          <w:sz w:val="22"/>
          <w:szCs w:val="22"/>
        </w:rPr>
        <w:t xml:space="preserve">Inspectie SZW (voorheen </w:t>
      </w:r>
      <w:r w:rsidRPr="00CB670F">
        <w:rPr>
          <w:sz w:val="22"/>
          <w:szCs w:val="22"/>
        </w:rPr>
        <w:t>Arbeidsinspectie</w:t>
      </w:r>
      <w:r w:rsidRPr="00CB670F" w:rsidR="00A87952">
        <w:rPr>
          <w:sz w:val="22"/>
          <w:szCs w:val="22"/>
        </w:rPr>
        <w:t>)</w:t>
      </w:r>
      <w:r w:rsidRPr="00CB670F">
        <w:rPr>
          <w:sz w:val="22"/>
          <w:szCs w:val="22"/>
        </w:rPr>
        <w:t xml:space="preserve">. De </w:t>
      </w:r>
      <w:r w:rsidRPr="00CB670F" w:rsidR="00A87952">
        <w:rPr>
          <w:sz w:val="22"/>
          <w:szCs w:val="22"/>
        </w:rPr>
        <w:t xml:space="preserve">Inspectie SWZ </w:t>
      </w:r>
      <w:r w:rsidRPr="00CB670F">
        <w:rPr>
          <w:sz w:val="22"/>
          <w:szCs w:val="22"/>
        </w:rPr>
        <w:t xml:space="preserve"> controleert of men zich aan de Arbowet houdt en kan sancties opleggen bij het overtreden van de wet. De Arbowet is ook van toepassing op ouders wanneer zij deelnemen aan schoolkampen, sportactiviteiten of bijvoorbeeld het opknappen van lokalen. </w:t>
      </w:r>
    </w:p>
    <w:p xmlns:wp14="http://schemas.microsoft.com/office/word/2010/wordml" w:rsidRPr="00CB670F" w:rsidR="00122D06" w:rsidP="00377A82" w:rsidRDefault="00122D06" w14:paraId="0562CB0E" wp14:textId="77777777">
      <w:pPr>
        <w:pStyle w:val="Default"/>
        <w:rPr>
          <w:b/>
          <w:bCs/>
          <w:sz w:val="22"/>
          <w:szCs w:val="22"/>
        </w:rPr>
      </w:pPr>
    </w:p>
    <w:p xmlns:wp14="http://schemas.microsoft.com/office/word/2010/wordml" w:rsidRPr="00CB670F" w:rsidR="00377A82" w:rsidP="00377A82" w:rsidRDefault="00377A82" w14:paraId="33DD81F3" wp14:textId="77777777">
      <w:pPr>
        <w:pStyle w:val="Default"/>
        <w:rPr>
          <w:i/>
          <w:sz w:val="22"/>
          <w:szCs w:val="22"/>
        </w:rPr>
      </w:pPr>
      <w:r w:rsidRPr="00CB670F">
        <w:rPr>
          <w:bCs/>
          <w:i/>
          <w:sz w:val="22"/>
          <w:szCs w:val="22"/>
        </w:rPr>
        <w:t xml:space="preserve">Risico-inventarisatie en evaluatie en plan van aanpak. </w:t>
      </w:r>
    </w:p>
    <w:p xmlns:wp14="http://schemas.microsoft.com/office/word/2010/wordml" w:rsidRPr="00CB670F" w:rsidR="00377A82" w:rsidP="00281727" w:rsidRDefault="00377A82" w14:paraId="642B3D7F" wp14:textId="77777777">
      <w:pPr>
        <w:pStyle w:val="Default"/>
        <w:rPr>
          <w:sz w:val="22"/>
          <w:szCs w:val="22"/>
        </w:rPr>
      </w:pPr>
      <w:r w:rsidRPr="00CB670F">
        <w:rPr>
          <w:sz w:val="22"/>
          <w:szCs w:val="22"/>
        </w:rPr>
        <w:t xml:space="preserve">Het bevoegd gezag moet Arbobeleid voeren als onderdeel van het school- en onderwijsbeleid. Het beleid is gebaseerd op een op schrift gestelde RI&amp;E van de aanwezige risico's op het gebied van de veiligheid, de gezondheid en welzijn in de school. Een plan van aanpak maakt deel uit van de RI&amp;E. De </w:t>
      </w:r>
      <w:r w:rsidRPr="00CB670F" w:rsidR="00CC3FDA">
        <w:rPr>
          <w:sz w:val="22"/>
          <w:szCs w:val="22"/>
        </w:rPr>
        <w:t>RI&amp;E</w:t>
      </w:r>
      <w:r w:rsidRPr="00CB670F">
        <w:rPr>
          <w:sz w:val="22"/>
          <w:szCs w:val="22"/>
        </w:rPr>
        <w:t xml:space="preserve"> dient op een systematische en gestructureerde wijze te worden uitgevoerd. Ten behoeve van de evaluatie van de vastgestelde risico's moet de arbodienst worden ingeschakeld. De arbodienst controleert tenminste of de </w:t>
      </w:r>
      <w:r w:rsidRPr="00CB670F" w:rsidR="00CC3FDA">
        <w:rPr>
          <w:sz w:val="22"/>
          <w:szCs w:val="22"/>
        </w:rPr>
        <w:t>RI&amp;E</w:t>
      </w:r>
      <w:r w:rsidRPr="00CB670F">
        <w:rPr>
          <w:sz w:val="22"/>
          <w:szCs w:val="22"/>
        </w:rPr>
        <w:t xml:space="preserve"> volledig en betrouwbaar is. Daarnaast dient de arbodienst de school te adviseren over de wijze waarop de geconstateerde tekortkomingen kunnen worden opgelost. Ook helpt de arbodienst de school bij het stellen van prioriteiten en de volgorde van de te nemen maatregelen. De school is verplicht op basis van deze adviezen een "plan van aanpak" te maken. In het plan van aanpak dienen de doelstellingen, de activiteiten, de beschikbare middelen, de verantwoordelijke personen en een duidelijke tijdsfasering beschreven te zijn. </w:t>
      </w:r>
    </w:p>
    <w:p xmlns:wp14="http://schemas.microsoft.com/office/word/2010/wordml" w:rsidRPr="00CB670F" w:rsidR="00377A82" w:rsidP="00281727" w:rsidRDefault="00377A82" w14:paraId="08E2EF76" wp14:textId="77777777">
      <w:pPr>
        <w:pStyle w:val="Default"/>
        <w:rPr>
          <w:sz w:val="22"/>
          <w:szCs w:val="22"/>
        </w:rPr>
      </w:pPr>
      <w:r w:rsidRPr="00CB670F">
        <w:rPr>
          <w:sz w:val="22"/>
          <w:szCs w:val="22"/>
        </w:rPr>
        <w:t xml:space="preserve">Het plan van aanpak is in de nieuwe Arbowet het element waarop de activiteiten in een jaar gebaseerd dienen te worden. De werkgever rapporteert jaarlijks over de uitvoering van het plan van aanpak middels het jaarverslag. Jaarlijks dient ook te worden bepaald of de </w:t>
      </w:r>
      <w:r w:rsidRPr="00CB670F" w:rsidR="00CC3FDA">
        <w:rPr>
          <w:sz w:val="22"/>
          <w:szCs w:val="22"/>
        </w:rPr>
        <w:t>RI&amp;E</w:t>
      </w:r>
      <w:r w:rsidRPr="00CB670F">
        <w:rPr>
          <w:sz w:val="22"/>
          <w:szCs w:val="22"/>
        </w:rPr>
        <w:t xml:space="preserve"> nog actueel </w:t>
      </w:r>
      <w:r w:rsidRPr="00CB670F" w:rsidR="00CC3FDA">
        <w:rPr>
          <w:sz w:val="22"/>
          <w:szCs w:val="22"/>
        </w:rPr>
        <w:t>is</w:t>
      </w:r>
      <w:r w:rsidRPr="00CB670F">
        <w:rPr>
          <w:sz w:val="22"/>
          <w:szCs w:val="22"/>
        </w:rPr>
        <w:t xml:space="preserve">. De RI&amp;E dient aangepast te worden zo dikwijls als de gewijzigde werkmethoden of werkomstandigheden of de stand der wetenschap en professionele dienstverlening daartoe aanleiding geven. De werkgever dient ervoor te zorgen dat de individuele werknemer kennis kan nemen van de </w:t>
      </w:r>
      <w:r w:rsidRPr="00CB670F" w:rsidR="00CC3FDA">
        <w:rPr>
          <w:sz w:val="22"/>
          <w:szCs w:val="22"/>
        </w:rPr>
        <w:t>RI&amp;E</w:t>
      </w:r>
      <w:r w:rsidRPr="00CB670F">
        <w:rPr>
          <w:sz w:val="22"/>
          <w:szCs w:val="22"/>
        </w:rPr>
        <w:t xml:space="preserve">. Op basis van het advies van de Arbodienst dient de school een eigen plan van aanpak te maken. </w:t>
      </w:r>
    </w:p>
    <w:p xmlns:wp14="http://schemas.microsoft.com/office/word/2010/wordml" w:rsidRPr="00CB670F" w:rsidR="00281727" w:rsidP="00281727" w:rsidRDefault="00281727" w14:paraId="34CE0A41" wp14:textId="77777777">
      <w:pPr>
        <w:pStyle w:val="Default"/>
        <w:rPr>
          <w:sz w:val="22"/>
          <w:szCs w:val="22"/>
        </w:rPr>
      </w:pPr>
    </w:p>
    <w:p xmlns:wp14="http://schemas.microsoft.com/office/word/2010/wordml" w:rsidRPr="00CB670F" w:rsidR="00377A82" w:rsidP="00281727" w:rsidRDefault="00281727" w14:paraId="596C30C9" wp14:textId="77777777">
      <w:pPr>
        <w:pStyle w:val="Default"/>
        <w:rPr>
          <w:sz w:val="22"/>
          <w:szCs w:val="22"/>
        </w:rPr>
      </w:pPr>
      <w:r w:rsidRPr="00CB670F">
        <w:rPr>
          <w:sz w:val="22"/>
          <w:szCs w:val="22"/>
        </w:rPr>
        <w:t xml:space="preserve">De </w:t>
      </w:r>
      <w:r w:rsidRPr="00CB670F" w:rsidR="00A87952">
        <w:rPr>
          <w:sz w:val="22"/>
          <w:szCs w:val="22"/>
        </w:rPr>
        <w:t xml:space="preserve">Inspectie SWZ </w:t>
      </w:r>
      <w:r w:rsidRPr="00CB670F">
        <w:rPr>
          <w:sz w:val="22"/>
          <w:szCs w:val="22"/>
        </w:rPr>
        <w:t xml:space="preserve"> </w:t>
      </w:r>
      <w:r w:rsidRPr="00CB670F" w:rsidR="00377A82">
        <w:rPr>
          <w:sz w:val="22"/>
          <w:szCs w:val="22"/>
        </w:rPr>
        <w:t xml:space="preserve">hecht bij haar controles veel waarde aan een op schrift vastgelegde </w:t>
      </w:r>
      <w:r w:rsidRPr="00CB670F" w:rsidR="00CC3FDA">
        <w:rPr>
          <w:sz w:val="22"/>
          <w:szCs w:val="22"/>
        </w:rPr>
        <w:t>RI&amp;E</w:t>
      </w:r>
      <w:r w:rsidRPr="00CB670F" w:rsidR="00377A82">
        <w:rPr>
          <w:sz w:val="22"/>
          <w:szCs w:val="22"/>
        </w:rPr>
        <w:t xml:space="preserve"> die door de arbodienst is beoordeeld. Verder wordt erop gelet of op basis van de </w:t>
      </w:r>
      <w:r w:rsidRPr="00CB670F" w:rsidR="00CC3FDA">
        <w:rPr>
          <w:sz w:val="22"/>
          <w:szCs w:val="22"/>
        </w:rPr>
        <w:t>RI&amp;E</w:t>
      </w:r>
      <w:r w:rsidRPr="00CB670F" w:rsidR="00377A82">
        <w:rPr>
          <w:sz w:val="22"/>
          <w:szCs w:val="22"/>
        </w:rPr>
        <w:t xml:space="preserve"> overleg is gevoerd met de werknemers over de te nemen maatregelen en de prioriteiten. Dit is ook begrijpelijk omdat de RI&amp;E de belangrijkste p</w:t>
      </w:r>
      <w:r w:rsidRPr="00CB670F" w:rsidR="00CC3FDA">
        <w:rPr>
          <w:sz w:val="22"/>
          <w:szCs w:val="22"/>
        </w:rPr>
        <w:t>ij</w:t>
      </w:r>
      <w:r w:rsidRPr="00CB670F" w:rsidR="00377A82">
        <w:rPr>
          <w:sz w:val="22"/>
          <w:szCs w:val="22"/>
        </w:rPr>
        <w:t xml:space="preserve">ler is voor het te voeren Arbobeleid. Een adequaat uitgevoerde </w:t>
      </w:r>
      <w:r w:rsidRPr="00CB670F" w:rsidR="00CC3FDA">
        <w:rPr>
          <w:sz w:val="22"/>
          <w:szCs w:val="22"/>
        </w:rPr>
        <w:t>RI&amp;E</w:t>
      </w:r>
      <w:r w:rsidRPr="00CB670F" w:rsidR="00377A82">
        <w:rPr>
          <w:sz w:val="22"/>
          <w:szCs w:val="22"/>
        </w:rPr>
        <w:t xml:space="preserve"> leidt immers tot de aanpak van de meest urgente knelpunten en biedt inzicht in de geconstateerde knelpunten binnen de drie aandachtsgebieden: veiligheid, gezondheid en welzijn. Tevens vormt de </w:t>
      </w:r>
      <w:r w:rsidRPr="00CB670F" w:rsidR="0062688B">
        <w:rPr>
          <w:sz w:val="22"/>
          <w:szCs w:val="22"/>
        </w:rPr>
        <w:t>RI&amp;E</w:t>
      </w:r>
      <w:r w:rsidRPr="00CB670F" w:rsidR="00377A82">
        <w:rPr>
          <w:sz w:val="22"/>
          <w:szCs w:val="22"/>
        </w:rPr>
        <w:t xml:space="preserve"> onder meer de basis voor de organisatie van de bedrijfshulpverlening</w:t>
      </w:r>
      <w:r w:rsidRPr="00CB670F" w:rsidR="00A87952">
        <w:rPr>
          <w:sz w:val="22"/>
          <w:szCs w:val="22"/>
        </w:rPr>
        <w:t xml:space="preserve"> </w:t>
      </w:r>
      <w:r w:rsidRPr="00CB670F" w:rsidR="00377A82">
        <w:rPr>
          <w:sz w:val="22"/>
          <w:szCs w:val="22"/>
        </w:rPr>
        <w:t xml:space="preserve">(BHV). </w:t>
      </w:r>
    </w:p>
    <w:p xmlns:wp14="http://schemas.microsoft.com/office/word/2010/wordml" w:rsidRPr="00CB670F" w:rsidR="0062688B" w:rsidP="00281727" w:rsidRDefault="0062688B" w14:paraId="62EBF3C5" wp14:textId="77777777">
      <w:pPr>
        <w:pStyle w:val="Default"/>
        <w:rPr>
          <w:sz w:val="22"/>
          <w:szCs w:val="22"/>
        </w:rPr>
      </w:pPr>
    </w:p>
    <w:p xmlns:wp14="http://schemas.microsoft.com/office/word/2010/wordml" w:rsidRPr="00CB670F" w:rsidR="00600536" w:rsidP="00600536" w:rsidRDefault="00377A82" w14:paraId="1DAFC85C" wp14:textId="77777777">
      <w:pPr>
        <w:pStyle w:val="Default"/>
        <w:rPr>
          <w:sz w:val="22"/>
          <w:szCs w:val="22"/>
        </w:rPr>
      </w:pPr>
      <w:r w:rsidRPr="00CB670F">
        <w:rPr>
          <w:color w:val="auto"/>
          <w:sz w:val="22"/>
          <w:szCs w:val="22"/>
        </w:rPr>
        <w:t xml:space="preserve">De RI&amp;E wordt op </w:t>
      </w:r>
      <w:r w:rsidRPr="00CB670F" w:rsidR="00B30666">
        <w:rPr>
          <w:color w:val="auto"/>
          <w:sz w:val="22"/>
          <w:szCs w:val="22"/>
        </w:rPr>
        <w:t xml:space="preserve">[school] </w:t>
      </w:r>
      <w:r w:rsidRPr="00CB670F">
        <w:rPr>
          <w:color w:val="auto"/>
          <w:sz w:val="22"/>
          <w:szCs w:val="22"/>
        </w:rPr>
        <w:t xml:space="preserve">uitgevoerd onder toezicht van </w:t>
      </w:r>
      <w:r w:rsidRPr="00CB670F" w:rsidR="00281727">
        <w:rPr>
          <w:color w:val="auto"/>
          <w:sz w:val="22"/>
          <w:szCs w:val="22"/>
        </w:rPr>
        <w:t>S</w:t>
      </w:r>
      <w:r w:rsidRPr="00CB670F">
        <w:rPr>
          <w:color w:val="auto"/>
          <w:sz w:val="22"/>
          <w:szCs w:val="22"/>
        </w:rPr>
        <w:t xml:space="preserve">tichting Klasse. </w:t>
      </w:r>
      <w:r w:rsidRPr="00CB670F" w:rsidR="00281727">
        <w:rPr>
          <w:color w:val="auto"/>
          <w:sz w:val="22"/>
          <w:szCs w:val="22"/>
        </w:rPr>
        <w:t xml:space="preserve">Per school wordt een plan van aanpak opgesteld, de verantwoordelijkheid voor de uitvoering daarvan ligt bij de schooldirecteur. </w:t>
      </w:r>
      <w:r w:rsidRPr="00CB670F" w:rsidR="0091432C">
        <w:rPr>
          <w:color w:val="auto"/>
          <w:sz w:val="22"/>
          <w:szCs w:val="22"/>
        </w:rPr>
        <w:t xml:space="preserve">De RI&amp;E en het actuele </w:t>
      </w:r>
      <w:r w:rsidRPr="00CB670F" w:rsidR="00B966CA">
        <w:rPr>
          <w:color w:val="auto"/>
          <w:sz w:val="22"/>
          <w:szCs w:val="22"/>
        </w:rPr>
        <w:t xml:space="preserve">plan van aanpak staan </w:t>
      </w:r>
      <w:r w:rsidRPr="00CB670F" w:rsidR="00A87952">
        <w:rPr>
          <w:color w:val="auto"/>
          <w:sz w:val="22"/>
          <w:szCs w:val="22"/>
        </w:rPr>
        <w:t xml:space="preserve"> in </w:t>
      </w:r>
      <w:r w:rsidRPr="00CB670F" w:rsidR="00831B3B">
        <w:rPr>
          <w:color w:val="auto"/>
          <w:sz w:val="22"/>
          <w:szCs w:val="22"/>
        </w:rPr>
        <w:t xml:space="preserve">het VVS van </w:t>
      </w:r>
      <w:r w:rsidRPr="00CB670F" w:rsidR="00A87952">
        <w:rPr>
          <w:color w:val="auto"/>
          <w:sz w:val="22"/>
          <w:szCs w:val="22"/>
        </w:rPr>
        <w:t>Camas.</w:t>
      </w:r>
      <w:r w:rsidRPr="00CB670F" w:rsidR="0091432C">
        <w:rPr>
          <w:color w:val="auto"/>
          <w:sz w:val="22"/>
          <w:szCs w:val="22"/>
        </w:rPr>
        <w:t xml:space="preserve"> </w:t>
      </w:r>
      <w:r w:rsidRPr="00CB670F" w:rsidR="00600536">
        <w:rPr>
          <w:sz w:val="22"/>
          <w:szCs w:val="22"/>
        </w:rPr>
        <w:t xml:space="preserve">De uitkomsten van de RI&amp;E worden door de schooldirecteuren met het team besproken. </w:t>
      </w:r>
    </w:p>
    <w:p xmlns:wp14="http://schemas.microsoft.com/office/word/2010/wordml" w:rsidRPr="00CB670F" w:rsidR="00831B3B" w:rsidP="00831B3B" w:rsidRDefault="00831B3B" w14:paraId="6D98A12B" wp14:textId="77777777">
      <w:pPr>
        <w:pStyle w:val="Default"/>
        <w:rPr>
          <w:b/>
          <w:bCs/>
          <w:sz w:val="22"/>
          <w:szCs w:val="22"/>
        </w:rPr>
      </w:pPr>
    </w:p>
    <w:p xmlns:wp14="http://schemas.microsoft.com/office/word/2010/wordml" w:rsidRPr="00CB670F" w:rsidR="00377A82" w:rsidP="00831B3B" w:rsidRDefault="00831B3B" w14:paraId="0DC9892B" wp14:textId="77777777">
      <w:pPr>
        <w:pStyle w:val="Default"/>
        <w:rPr>
          <w:color w:val="auto"/>
          <w:sz w:val="22"/>
          <w:szCs w:val="22"/>
        </w:rPr>
      </w:pPr>
      <w:r w:rsidRPr="00CB670F">
        <w:rPr>
          <w:bCs/>
          <w:sz w:val="22"/>
          <w:szCs w:val="22"/>
        </w:rPr>
        <w:t>Het Plan van Aanpak wordt jaarlijks geactualiseerd.  Door de RI&amp;E en het Plan van Aanpak gedurende elk schooljaar in het VVS te actualiseren, aan te vullen en te evalueren, blijft alles up to date en is het uitvoeren van een vierjaarlijkse RI&amp;E niet noodzakelijk.</w:t>
      </w:r>
    </w:p>
    <w:p xmlns:wp14="http://schemas.microsoft.com/office/word/2010/wordml" w:rsidRPr="00CB670F" w:rsidR="0062688B" w:rsidP="00281727" w:rsidRDefault="0062688B" w14:paraId="2946DB82" wp14:textId="77777777">
      <w:pPr>
        <w:pStyle w:val="Default"/>
        <w:rPr>
          <w:b/>
          <w:bCs/>
          <w:sz w:val="22"/>
          <w:szCs w:val="22"/>
        </w:rPr>
      </w:pPr>
    </w:p>
    <w:p xmlns:wp14="http://schemas.microsoft.com/office/word/2010/wordml" w:rsidRPr="00CB670F" w:rsidR="00377A82" w:rsidP="00E43F67" w:rsidRDefault="00377A82" w14:paraId="405E7582" wp14:textId="77777777">
      <w:pPr>
        <w:pStyle w:val="Kop2"/>
        <w:rPr>
          <w:rFonts w:ascii="Calibri" w:hAnsi="Calibri"/>
        </w:rPr>
      </w:pPr>
      <w:bookmarkStart w:name="_Toc68869088" w:id="3"/>
      <w:r w:rsidRPr="00CB670F">
        <w:rPr>
          <w:rFonts w:ascii="Calibri" w:hAnsi="Calibri"/>
        </w:rPr>
        <w:t>1.</w:t>
      </w:r>
      <w:r w:rsidRPr="00CB670F" w:rsidR="00762CD4">
        <w:rPr>
          <w:rFonts w:ascii="Calibri" w:hAnsi="Calibri"/>
        </w:rPr>
        <w:t>3</w:t>
      </w:r>
      <w:r w:rsidRPr="00CB670F" w:rsidR="00E43F67">
        <w:rPr>
          <w:rFonts w:ascii="Calibri" w:hAnsi="Calibri"/>
        </w:rPr>
        <w:t>.</w:t>
      </w:r>
      <w:r w:rsidRPr="00CB670F">
        <w:rPr>
          <w:rFonts w:ascii="Calibri" w:hAnsi="Calibri"/>
        </w:rPr>
        <w:t xml:space="preserve"> Wet op het primair onderwijs</w:t>
      </w:r>
      <w:bookmarkEnd w:id="3"/>
      <w:r w:rsidRPr="00CB670F">
        <w:rPr>
          <w:rFonts w:ascii="Calibri" w:hAnsi="Calibri"/>
        </w:rPr>
        <w:t xml:space="preserve"> </w:t>
      </w:r>
    </w:p>
    <w:p xmlns:wp14="http://schemas.microsoft.com/office/word/2010/wordml" w:rsidRPr="00CB670F" w:rsidR="00377A82" w:rsidP="00281727" w:rsidRDefault="00377A82" w14:paraId="3F32837D" wp14:textId="77777777">
      <w:pPr>
        <w:pStyle w:val="Default"/>
        <w:rPr>
          <w:sz w:val="22"/>
          <w:szCs w:val="22"/>
        </w:rPr>
      </w:pPr>
      <w:r w:rsidRPr="00CB670F">
        <w:rPr>
          <w:sz w:val="22"/>
          <w:szCs w:val="22"/>
        </w:rPr>
        <w:t>In de Wet op het Primair Onderwijs is het bevorderen van gezond gedrag een wettelijke taak van de scholen geworden</w:t>
      </w:r>
      <w:r w:rsidRPr="00CB670F" w:rsidR="00267122">
        <w:rPr>
          <w:sz w:val="22"/>
          <w:szCs w:val="22"/>
        </w:rPr>
        <w:t xml:space="preserve"> (WPO artikel 9, lid 1h)</w:t>
      </w:r>
      <w:r w:rsidRPr="00CB670F">
        <w:rPr>
          <w:sz w:val="22"/>
          <w:szCs w:val="22"/>
        </w:rPr>
        <w:t xml:space="preserve">. De aandacht voor veiligheid van de leerlingen valt hier eveneens onder. De activiteiten van een school gericht op het bevorderen en beschermen van de gezondheid wordt wel schoolgezondheidsbeleid genoemd. </w:t>
      </w:r>
    </w:p>
    <w:p xmlns:wp14="http://schemas.microsoft.com/office/word/2010/wordml" w:rsidRPr="00CB670F" w:rsidR="009E6A65" w:rsidP="00281727" w:rsidRDefault="009E6A65" w14:paraId="5997CC1D" wp14:textId="77777777">
      <w:pPr>
        <w:pStyle w:val="Default"/>
        <w:rPr>
          <w:b/>
          <w:bCs/>
          <w:sz w:val="22"/>
          <w:szCs w:val="22"/>
        </w:rPr>
      </w:pPr>
    </w:p>
    <w:p xmlns:wp14="http://schemas.microsoft.com/office/word/2010/wordml" w:rsidRPr="00CB670F" w:rsidR="00377A82" w:rsidP="00E43F67" w:rsidRDefault="00E43F67" w14:paraId="329AA346" wp14:textId="77777777">
      <w:pPr>
        <w:pStyle w:val="Kop2"/>
        <w:rPr>
          <w:rFonts w:ascii="Calibri" w:hAnsi="Calibri"/>
        </w:rPr>
      </w:pPr>
      <w:bookmarkStart w:name="_Toc68869089" w:id="4"/>
      <w:r w:rsidRPr="00CB670F">
        <w:rPr>
          <w:rFonts w:ascii="Calibri" w:hAnsi="Calibri"/>
        </w:rPr>
        <w:t>1.</w:t>
      </w:r>
      <w:r w:rsidRPr="00CB670F" w:rsidR="007350FE">
        <w:rPr>
          <w:rFonts w:ascii="Calibri" w:hAnsi="Calibri"/>
        </w:rPr>
        <w:t>4</w:t>
      </w:r>
      <w:r w:rsidRPr="00CB670F">
        <w:rPr>
          <w:rFonts w:ascii="Calibri" w:hAnsi="Calibri"/>
        </w:rPr>
        <w:t>.</w:t>
      </w:r>
      <w:r w:rsidRPr="00CB670F" w:rsidR="007350FE">
        <w:rPr>
          <w:rFonts w:ascii="Calibri" w:hAnsi="Calibri"/>
        </w:rPr>
        <w:t xml:space="preserve"> </w:t>
      </w:r>
      <w:r w:rsidRPr="00CB670F" w:rsidR="00762CD4">
        <w:rPr>
          <w:rFonts w:ascii="Calibri" w:hAnsi="Calibri"/>
        </w:rPr>
        <w:t xml:space="preserve"> </w:t>
      </w:r>
      <w:r w:rsidRPr="00CB670F" w:rsidR="00377A82">
        <w:rPr>
          <w:rFonts w:ascii="Calibri" w:hAnsi="Calibri"/>
        </w:rPr>
        <w:t>Aansprakelijkheid</w:t>
      </w:r>
      <w:r w:rsidRPr="00CB670F" w:rsidR="00762CD4">
        <w:rPr>
          <w:rFonts w:ascii="Calibri" w:hAnsi="Calibri"/>
        </w:rPr>
        <w:t>sverzekering</w:t>
      </w:r>
      <w:bookmarkEnd w:id="4"/>
      <w:r w:rsidRPr="00CB670F" w:rsidR="00377A82">
        <w:rPr>
          <w:rFonts w:ascii="Calibri" w:hAnsi="Calibri"/>
        </w:rPr>
        <w:t xml:space="preserve">  </w:t>
      </w:r>
    </w:p>
    <w:p xmlns:wp14="http://schemas.microsoft.com/office/word/2010/wordml" w:rsidRPr="00CB670F" w:rsidR="00E009F4" w:rsidP="00E009F4" w:rsidRDefault="00E009F4" w14:paraId="027ED10B" wp14:textId="77777777">
      <w:pPr>
        <w:spacing w:after="0" w:line="240" w:lineRule="auto"/>
        <w:rPr>
          <w:rFonts w:eastAsia="Times New Roman"/>
          <w:color w:val="000000"/>
          <w:lang w:eastAsia="nl-NL"/>
        </w:rPr>
      </w:pPr>
      <w:r w:rsidRPr="00CB670F">
        <w:rPr>
          <w:rFonts w:eastAsia="Times New Roman"/>
          <w:color w:val="000000"/>
          <w:lang w:eastAsia="nl-NL"/>
        </w:rPr>
        <w:t>Scholen zijn op basis van de Arbowet wettelijk verplicht zich tegen aansprakelijkheid te verzekeren. Stichting Klasse heeft een bedrijfsaansprakelijkheidsverzekering afgesloten</w:t>
      </w:r>
      <w:r w:rsidRPr="00CB670F" w:rsidR="0091033F">
        <w:rPr>
          <w:rFonts w:eastAsia="Times New Roman"/>
          <w:color w:val="000000"/>
          <w:lang w:eastAsia="nl-NL"/>
        </w:rPr>
        <w:t>.</w:t>
      </w:r>
      <w:r w:rsidRPr="00CB670F">
        <w:rPr>
          <w:rFonts w:eastAsia="Times New Roman"/>
          <w:color w:val="000000"/>
          <w:lang w:eastAsia="nl-NL"/>
        </w:rPr>
        <w:t xml:space="preserve"> Deze verzekering regelt de aansprakelijkheid van leerkrachten, overig personeel, bestuur, ouders en vrijwilligers voor schade aan derden. Uitgangspunt is dat er voldoende toezicht is tijdens de schoolactiviteit. </w:t>
      </w:r>
    </w:p>
    <w:p xmlns:wp14="http://schemas.microsoft.com/office/word/2010/wordml" w:rsidRPr="00CB670F" w:rsidR="00931EBB" w:rsidP="00E009F4" w:rsidRDefault="00931EBB" w14:paraId="110FFD37" wp14:textId="77777777">
      <w:pPr>
        <w:spacing w:after="0" w:line="240" w:lineRule="auto"/>
        <w:rPr>
          <w:rFonts w:eastAsia="Times New Roman"/>
          <w:color w:val="000000"/>
          <w:lang w:eastAsia="nl-NL"/>
        </w:rPr>
      </w:pPr>
    </w:p>
    <w:p xmlns:wp14="http://schemas.microsoft.com/office/word/2010/wordml" w:rsidR="00931EBB" w:rsidP="00E009F4" w:rsidRDefault="00931EBB" w14:paraId="1B695593" wp14:textId="77777777">
      <w:pPr>
        <w:spacing w:after="0" w:line="240" w:lineRule="auto"/>
      </w:pPr>
      <w:r w:rsidRPr="00CB670F">
        <w:t xml:space="preserve">Toelichting aansprakelijkheid en verantwoordelijkheid bij verzekeringen: </w:t>
      </w:r>
      <w:hyperlink w:history="1" r:id="rId13">
        <w:r w:rsidRPr="00CB670F">
          <w:rPr>
            <w:color w:val="0000FF"/>
            <w:u w:val="single"/>
          </w:rPr>
          <w:t>Adobe Document Cloud voor SharePoint/OneDrive</w:t>
        </w:r>
      </w:hyperlink>
    </w:p>
    <w:p xmlns:wp14="http://schemas.microsoft.com/office/word/2010/wordml" w:rsidRPr="00CB670F" w:rsidR="00825CDF" w:rsidP="00E009F4" w:rsidRDefault="00825CDF" w14:paraId="593D224F" wp14:textId="77777777">
      <w:pPr>
        <w:spacing w:after="0" w:line="240" w:lineRule="auto"/>
        <w:rPr>
          <w:rFonts w:eastAsia="Times New Roman"/>
          <w:color w:val="000000"/>
          <w:lang w:eastAsia="nl-NL"/>
        </w:rPr>
      </w:pPr>
      <w:r>
        <w:t>Zie ook ABC letter A</w:t>
      </w:r>
    </w:p>
    <w:p xmlns:wp14="http://schemas.microsoft.com/office/word/2010/wordml" w:rsidRPr="00CB670F" w:rsidR="00E009F4" w:rsidP="00E009F4" w:rsidRDefault="00E009F4" w14:paraId="6B699379" wp14:textId="77777777">
      <w:pPr>
        <w:spacing w:after="0" w:line="240" w:lineRule="auto"/>
        <w:rPr>
          <w:rFonts w:eastAsia="Times New Roman"/>
          <w:color w:val="000000"/>
          <w:lang w:eastAsia="nl-NL"/>
        </w:rPr>
      </w:pPr>
    </w:p>
    <w:p xmlns:wp14="http://schemas.microsoft.com/office/word/2010/wordml" w:rsidRPr="00CB670F" w:rsidR="00E009F4" w:rsidP="00E009F4" w:rsidRDefault="00E009F4" w14:paraId="1FDC9B72" wp14:textId="77777777">
      <w:pPr>
        <w:spacing w:after="0" w:line="240" w:lineRule="auto"/>
        <w:rPr>
          <w:rFonts w:eastAsia="Times New Roman"/>
          <w:color w:val="000000"/>
          <w:lang w:eastAsia="nl-NL"/>
        </w:rPr>
      </w:pPr>
      <w:r w:rsidRPr="00CB670F">
        <w:rPr>
          <w:rFonts w:eastAsia="Times New Roman"/>
          <w:color w:val="000000"/>
          <w:lang w:eastAsia="nl-NL"/>
        </w:rPr>
        <w:t>De verantwoordelijkheid van de school strekt zich uit over alle schoolactiviteiten. Naast de activiteiten binnen het reguliere lesprogramma zijn dit dus ook de schoolreis, meerdaagse uitstapjes e.d.. De verantwoordelijkheid bij het rijden voor school (bijv. naar het zwembad of naar het theater) is een apart geval.</w:t>
      </w:r>
    </w:p>
    <w:p xmlns:wp14="http://schemas.microsoft.com/office/word/2010/wordml" w:rsidRPr="00CB670F" w:rsidR="00E009F4" w:rsidP="00E009F4" w:rsidRDefault="00E009F4" w14:paraId="7148706F" wp14:textId="77777777">
      <w:pPr>
        <w:spacing w:after="0" w:line="240" w:lineRule="auto"/>
        <w:rPr>
          <w:rFonts w:eastAsia="Times New Roman"/>
          <w:color w:val="000000"/>
          <w:lang w:eastAsia="nl-NL"/>
        </w:rPr>
      </w:pPr>
      <w:r w:rsidRPr="00CB670F">
        <w:rPr>
          <w:rFonts w:eastAsia="Times New Roman"/>
          <w:color w:val="000000"/>
          <w:lang w:eastAsia="nl-NL"/>
        </w:rPr>
        <w:t>Ouders mogen ervan uitgaan dat er toezicht op leerlingen wordt gehouden zodra ze op school komen. Meld ouders van wanneer tot wanneer er toezicht is, bijvoorbeeld vanaf tien minuten voor schooltijd tot tien minuten na schooltijd. Als een leerling dan om wat voor reden dan ook eerder op school komt en er is geen toezicht, kunnen ouders de school niet verwijten dat er geen pleinwacht was bij een ongeval met schade.</w:t>
      </w:r>
    </w:p>
    <w:p xmlns:wp14="http://schemas.microsoft.com/office/word/2010/wordml" w:rsidRPr="00CB670F" w:rsidR="00037C21" w:rsidP="00281727" w:rsidRDefault="00037C21" w14:paraId="3FE9F23F" wp14:textId="77777777">
      <w:pPr>
        <w:pStyle w:val="Default"/>
        <w:rPr>
          <w:sz w:val="22"/>
          <w:szCs w:val="22"/>
        </w:rPr>
      </w:pPr>
    </w:p>
    <w:p xmlns:wp14="http://schemas.microsoft.com/office/word/2010/wordml" w:rsidRPr="00CB670F" w:rsidR="00377A82" w:rsidP="00281727" w:rsidRDefault="00377A82" w14:paraId="42D6B995" wp14:textId="77777777">
      <w:pPr>
        <w:pStyle w:val="Default"/>
        <w:rPr>
          <w:i/>
          <w:sz w:val="22"/>
          <w:szCs w:val="22"/>
        </w:rPr>
      </w:pPr>
      <w:r w:rsidRPr="00CB670F">
        <w:rPr>
          <w:i/>
          <w:sz w:val="22"/>
          <w:szCs w:val="22"/>
        </w:rPr>
        <w:t>Strafrechtelijke en civie</w:t>
      </w:r>
      <w:r w:rsidRPr="00CB670F" w:rsidR="00E009F4">
        <w:rPr>
          <w:i/>
          <w:sz w:val="22"/>
          <w:szCs w:val="22"/>
        </w:rPr>
        <w:t>lrechtelijke aansprakelijkheid</w:t>
      </w:r>
    </w:p>
    <w:p xmlns:wp14="http://schemas.microsoft.com/office/word/2010/wordml" w:rsidRPr="00CB670F" w:rsidR="00E009F4" w:rsidP="00377A82" w:rsidRDefault="00377A82" w14:paraId="50A6F053" wp14:textId="77777777">
      <w:pPr>
        <w:pStyle w:val="Default"/>
        <w:rPr>
          <w:sz w:val="22"/>
          <w:szCs w:val="22"/>
        </w:rPr>
      </w:pPr>
      <w:r w:rsidRPr="00CB670F">
        <w:rPr>
          <w:sz w:val="22"/>
          <w:szCs w:val="22"/>
        </w:rPr>
        <w:t xml:space="preserve">Bij het bepalen van aansprakelijkheid na een ongeluk wordt een onderscheid gemaakt tussen strafrechtelijke en civielrechtelijke aansprakelijkheid. Strafrechtelijke aansprakelijkheid houdt in dat er een wet is overtreden waar een straf op staat, bijvoorbeeld de Arbowet. Als de </w:t>
      </w:r>
      <w:r w:rsidRPr="00CB670F" w:rsidR="00CC40B4">
        <w:rPr>
          <w:sz w:val="22"/>
          <w:szCs w:val="22"/>
        </w:rPr>
        <w:t xml:space="preserve"> Inspectie SWZ</w:t>
      </w:r>
      <w:r w:rsidRPr="00CB670F">
        <w:rPr>
          <w:sz w:val="22"/>
          <w:szCs w:val="22"/>
        </w:rPr>
        <w:t xml:space="preserve"> dit constateert en de zaak voorlegt aan een Officier </w:t>
      </w:r>
      <w:r w:rsidRPr="00CB670F" w:rsidR="00037C21">
        <w:rPr>
          <w:sz w:val="22"/>
          <w:szCs w:val="22"/>
        </w:rPr>
        <w:t>van Justitie</w:t>
      </w:r>
      <w:r w:rsidRPr="00CB670F">
        <w:rPr>
          <w:sz w:val="22"/>
          <w:szCs w:val="22"/>
        </w:rPr>
        <w:t xml:space="preserve">, kan zowel het schoolbestuur (rechtspersoon) als een individuele leerkracht worden vervolgd. </w:t>
      </w:r>
    </w:p>
    <w:p xmlns:wp14="http://schemas.microsoft.com/office/word/2010/wordml" w:rsidRPr="00CB670F" w:rsidR="00D73413" w:rsidP="00377A82" w:rsidRDefault="00E009F4" w14:paraId="46F42B67" wp14:textId="77777777">
      <w:pPr>
        <w:pStyle w:val="Default"/>
        <w:rPr>
          <w:sz w:val="22"/>
          <w:szCs w:val="22"/>
        </w:rPr>
      </w:pPr>
      <w:r w:rsidRPr="00CB670F">
        <w:rPr>
          <w:sz w:val="22"/>
          <w:szCs w:val="22"/>
        </w:rPr>
        <w:t xml:space="preserve">Civielrechtelijke aansprakelijkheid is aan de orde als </w:t>
      </w:r>
      <w:r w:rsidRPr="00CB670F" w:rsidR="00D73413">
        <w:rPr>
          <w:sz w:val="22"/>
          <w:szCs w:val="22"/>
        </w:rPr>
        <w:t xml:space="preserve">bijvoorbeeld </w:t>
      </w:r>
      <w:r w:rsidRPr="00CB670F">
        <w:rPr>
          <w:sz w:val="22"/>
          <w:szCs w:val="22"/>
        </w:rPr>
        <w:t>d</w:t>
      </w:r>
      <w:r w:rsidRPr="00CB670F" w:rsidR="00377A82">
        <w:rPr>
          <w:sz w:val="22"/>
          <w:szCs w:val="22"/>
        </w:rPr>
        <w:t>e ouders van een kind dat een ernstig ongeluk heeft gekregen in school</w:t>
      </w:r>
      <w:r w:rsidRPr="00CB670F">
        <w:rPr>
          <w:sz w:val="22"/>
          <w:szCs w:val="22"/>
        </w:rPr>
        <w:t xml:space="preserve">, </w:t>
      </w:r>
      <w:r w:rsidRPr="00CB670F" w:rsidR="00377A82">
        <w:rPr>
          <w:sz w:val="22"/>
          <w:szCs w:val="22"/>
        </w:rPr>
        <w:t xml:space="preserve">het schoolbestuur of een leerkracht aansprakelijk stellen zonder tussenkomst van een Officier van Justitie. Dan geldt dat er sprake moet zijn van aantoonbaar verwijtbaar handelen of nalaten van handelen (onrechtmatigheid), schuld, toerekenbaarheid en schade. Dit wordt ook wel onrechtmatige daad genoemd. Er moet daarbij natuurlijk een causaal verband zijn tussen de schade en de daad. </w:t>
      </w:r>
    </w:p>
    <w:p xmlns:wp14="http://schemas.microsoft.com/office/word/2010/wordml" w:rsidRPr="00CB670F" w:rsidR="00D73413" w:rsidP="00377A82" w:rsidRDefault="00D73413" w14:paraId="1F72F646" wp14:textId="77777777">
      <w:pPr>
        <w:pStyle w:val="Default"/>
        <w:rPr>
          <w:sz w:val="22"/>
          <w:szCs w:val="22"/>
        </w:rPr>
      </w:pPr>
    </w:p>
    <w:p xmlns:wp14="http://schemas.microsoft.com/office/word/2010/wordml" w:rsidRPr="00CB670F" w:rsidR="00D73413" w:rsidP="00377A82" w:rsidRDefault="00377A82" w14:paraId="6E674312" wp14:textId="77777777">
      <w:pPr>
        <w:pStyle w:val="Default"/>
        <w:rPr>
          <w:sz w:val="22"/>
          <w:szCs w:val="22"/>
        </w:rPr>
      </w:pPr>
      <w:r w:rsidRPr="00CB670F">
        <w:rPr>
          <w:sz w:val="22"/>
          <w:szCs w:val="22"/>
        </w:rPr>
        <w:t xml:space="preserve">Aansprakelijkheidskwesties zijn vaak complex en hangen af van de specifieke situatie en de omstandigheden van het ongeval. In het algemeen geldt dat de kans op een ongeval kan worden verkleind door goede afspraken te maken met alle betrokkenen over hun taken en bevoegdheden. Dit geldt met name voor situaties waar derden </w:t>
      </w:r>
      <w:r w:rsidRPr="00CB670F" w:rsidR="00D73413">
        <w:rPr>
          <w:sz w:val="22"/>
          <w:szCs w:val="22"/>
        </w:rPr>
        <w:t xml:space="preserve">bij </w:t>
      </w:r>
      <w:r w:rsidRPr="00CB670F">
        <w:rPr>
          <w:sz w:val="22"/>
          <w:szCs w:val="22"/>
        </w:rPr>
        <w:t>betrokken zijn</w:t>
      </w:r>
      <w:r w:rsidRPr="00CB670F" w:rsidR="00D73413">
        <w:rPr>
          <w:sz w:val="22"/>
          <w:szCs w:val="22"/>
        </w:rPr>
        <w:t xml:space="preserve">, bijvoorbeeld de </w:t>
      </w:r>
      <w:r w:rsidRPr="00CB670F">
        <w:rPr>
          <w:sz w:val="22"/>
          <w:szCs w:val="22"/>
        </w:rPr>
        <w:t>zweminstructeur</w:t>
      </w:r>
      <w:r w:rsidRPr="00CB670F" w:rsidR="00D73413">
        <w:rPr>
          <w:sz w:val="22"/>
          <w:szCs w:val="22"/>
        </w:rPr>
        <w:t xml:space="preserve"> bij het schoolzwemmen</w:t>
      </w:r>
      <w:r w:rsidRPr="00CB670F">
        <w:rPr>
          <w:sz w:val="22"/>
          <w:szCs w:val="22"/>
        </w:rPr>
        <w:t xml:space="preserve">. </w:t>
      </w:r>
    </w:p>
    <w:p xmlns:wp14="http://schemas.microsoft.com/office/word/2010/wordml" w:rsidRPr="00CB670F" w:rsidR="00D73413" w:rsidP="00377A82" w:rsidRDefault="00D73413" w14:paraId="08CE6F91" wp14:textId="77777777">
      <w:pPr>
        <w:pStyle w:val="Default"/>
        <w:rPr>
          <w:sz w:val="22"/>
          <w:szCs w:val="22"/>
        </w:rPr>
      </w:pPr>
    </w:p>
    <w:p xmlns:wp14="http://schemas.microsoft.com/office/word/2010/wordml" w:rsidRPr="00CB670F" w:rsidR="00637E2C" w:rsidP="00377A82" w:rsidRDefault="00637E2C" w14:paraId="61CDCEAD" wp14:textId="77777777">
      <w:pPr>
        <w:pStyle w:val="Default"/>
        <w:rPr>
          <w:b/>
          <w:bCs/>
          <w:sz w:val="22"/>
          <w:szCs w:val="22"/>
        </w:rPr>
      </w:pPr>
    </w:p>
    <w:p xmlns:wp14="http://schemas.microsoft.com/office/word/2010/wordml" w:rsidRPr="00CB670F" w:rsidR="00377A82" w:rsidP="00377A82" w:rsidRDefault="00377A82" w14:paraId="62E3321F" wp14:textId="77777777">
      <w:pPr>
        <w:pStyle w:val="Default"/>
        <w:rPr>
          <w:i/>
          <w:sz w:val="22"/>
          <w:szCs w:val="22"/>
        </w:rPr>
      </w:pPr>
      <w:r w:rsidRPr="00CB670F">
        <w:rPr>
          <w:bCs/>
          <w:i/>
          <w:sz w:val="22"/>
          <w:szCs w:val="22"/>
        </w:rPr>
        <w:t xml:space="preserve">Aansprakelijkheid en </w:t>
      </w:r>
      <w:r w:rsidRPr="00CB670F" w:rsidR="00B30666">
        <w:rPr>
          <w:bCs/>
          <w:i/>
          <w:sz w:val="22"/>
          <w:szCs w:val="22"/>
        </w:rPr>
        <w:t>s</w:t>
      </w:r>
      <w:r w:rsidRPr="00CB670F">
        <w:rPr>
          <w:bCs/>
          <w:i/>
          <w:sz w:val="22"/>
          <w:szCs w:val="22"/>
        </w:rPr>
        <w:t xml:space="preserve">peeltoestellen </w:t>
      </w:r>
    </w:p>
    <w:p xmlns:wp14="http://schemas.microsoft.com/office/word/2010/wordml" w:rsidRPr="00CB670F" w:rsidR="00637E2C" w:rsidP="00B966CA" w:rsidRDefault="00377A82" w14:paraId="60FB053A" wp14:textId="77777777">
      <w:pPr>
        <w:pStyle w:val="Default"/>
        <w:rPr>
          <w:sz w:val="22"/>
          <w:szCs w:val="22"/>
        </w:rPr>
      </w:pPr>
      <w:r w:rsidRPr="00CB670F">
        <w:rPr>
          <w:sz w:val="22"/>
          <w:szCs w:val="22"/>
        </w:rPr>
        <w:t xml:space="preserve">Op veel schoolpleinen staan speeltoestellen in alle soorten en maten waarmee jaarlijks nogal wat ongelukken gebeuren. Vandaar dat de overheid in 1997 het Besluit Veiligheid attractie- en speeltoestellen, kortweg het Attractiebesluit, heeft ingevoerd. Dit besluit bevat eisen waaraan nieuwe en bestaande speeltoestellen moeten voldoen en eisen ten aanzien van het onderhoud van speeltoestellen. </w:t>
      </w:r>
    </w:p>
    <w:p xmlns:wp14="http://schemas.microsoft.com/office/word/2010/wordml" w:rsidRPr="00CB670F" w:rsidR="00637E2C" w:rsidP="00B966CA" w:rsidRDefault="00637E2C" w14:paraId="6BB9E253" wp14:textId="77777777">
      <w:pPr>
        <w:pStyle w:val="Default"/>
        <w:rPr>
          <w:sz w:val="22"/>
          <w:szCs w:val="22"/>
        </w:rPr>
      </w:pPr>
    </w:p>
    <w:p xmlns:wp14="http://schemas.microsoft.com/office/word/2010/wordml" w:rsidRPr="00CB670F" w:rsidR="00637E2C" w:rsidP="00B966CA" w:rsidRDefault="00B30666" w14:paraId="56674EC5" wp14:textId="77777777">
      <w:pPr>
        <w:pStyle w:val="Default"/>
        <w:rPr>
          <w:sz w:val="22"/>
          <w:szCs w:val="22"/>
        </w:rPr>
      </w:pPr>
      <w:r w:rsidRPr="00CB670F">
        <w:rPr>
          <w:sz w:val="22"/>
          <w:szCs w:val="22"/>
        </w:rPr>
        <w:t xml:space="preserve">Een school kan zich beschermen tegen aansprakelijkheidsstelling door ervoor te zorgen dat alle toestellen veilig zijn. </w:t>
      </w:r>
      <w:r w:rsidRPr="00CB670F" w:rsidR="00637E2C">
        <w:rPr>
          <w:sz w:val="22"/>
          <w:szCs w:val="22"/>
        </w:rPr>
        <w:t xml:space="preserve">Als exploitant van de speeltoestellen dient een school deze goed te onderhouden en te inspecteren. Daarnaast dient per speeltoestel een logboek bij te worden gehouden met gegevens over het speeltoestel, exploitant, fabrikant, eventuele keuringen, alle inspecties, onderhoud en reparaties en alle eventuele ongevallen met een toedrachtomschrijving. </w:t>
      </w:r>
    </w:p>
    <w:p xmlns:wp14="http://schemas.microsoft.com/office/word/2010/wordml" w:rsidRPr="00CB670F" w:rsidR="00637E2C" w:rsidP="00B966CA" w:rsidRDefault="00637E2C" w14:paraId="23DE523C" wp14:textId="77777777">
      <w:pPr>
        <w:pStyle w:val="Default"/>
        <w:rPr>
          <w:sz w:val="22"/>
          <w:szCs w:val="22"/>
        </w:rPr>
      </w:pPr>
    </w:p>
    <w:p xmlns:wp14="http://schemas.microsoft.com/office/word/2010/wordml" w:rsidRPr="00CB670F" w:rsidR="00B30666" w:rsidP="00B966CA" w:rsidRDefault="00C63FB9" w14:paraId="63EE3A10" wp14:textId="77777777">
      <w:pPr>
        <w:pStyle w:val="Default"/>
        <w:rPr>
          <w:sz w:val="22"/>
          <w:szCs w:val="22"/>
        </w:rPr>
      </w:pPr>
      <w:r w:rsidRPr="00CB670F">
        <w:rPr>
          <w:sz w:val="22"/>
          <w:szCs w:val="22"/>
        </w:rPr>
        <w:t>B</w:t>
      </w:r>
      <w:r w:rsidRPr="00CB670F" w:rsidR="00B966CA">
        <w:rPr>
          <w:sz w:val="22"/>
          <w:szCs w:val="22"/>
        </w:rPr>
        <w:t>uiten-</w:t>
      </w:r>
      <w:r w:rsidRPr="00CB670F" w:rsidR="00B30666">
        <w:rPr>
          <w:sz w:val="22"/>
          <w:szCs w:val="22"/>
        </w:rPr>
        <w:t xml:space="preserve">speeltoestellen </w:t>
      </w:r>
      <w:r w:rsidRPr="00CB670F" w:rsidR="00026293">
        <w:rPr>
          <w:sz w:val="22"/>
          <w:szCs w:val="22"/>
        </w:rPr>
        <w:t>worden frequent  gecontroleerd door medewerkers en  keurende instanties</w:t>
      </w:r>
      <w:r w:rsidRPr="00CB670F" w:rsidR="00B966CA">
        <w:rPr>
          <w:sz w:val="22"/>
          <w:szCs w:val="22"/>
        </w:rPr>
        <w:t>,</w:t>
      </w:r>
      <w:r w:rsidRPr="00CB670F" w:rsidR="00B30666">
        <w:rPr>
          <w:sz w:val="22"/>
          <w:szCs w:val="22"/>
        </w:rPr>
        <w:t xml:space="preserve"> op initiatief van het bestuurskantoor van Stichting Klasse. </w:t>
      </w:r>
      <w:r w:rsidRPr="00CB670F">
        <w:rPr>
          <w:sz w:val="22"/>
          <w:szCs w:val="22"/>
        </w:rPr>
        <w:t>Indien g</w:t>
      </w:r>
      <w:r w:rsidRPr="00CB670F" w:rsidR="00026293">
        <w:rPr>
          <w:sz w:val="22"/>
          <w:szCs w:val="22"/>
        </w:rPr>
        <w:t>ewenst kan deze rapportage worden opgevraagd.</w:t>
      </w:r>
      <w:r w:rsidRPr="00CB670F" w:rsidR="00B30666">
        <w:rPr>
          <w:sz w:val="22"/>
          <w:szCs w:val="22"/>
        </w:rPr>
        <w:t xml:space="preserve"> </w:t>
      </w:r>
    </w:p>
    <w:p xmlns:wp14="http://schemas.microsoft.com/office/word/2010/wordml" w:rsidRPr="00CB670F" w:rsidR="00637E2C" w:rsidP="00B966CA" w:rsidRDefault="00637E2C" w14:paraId="52E56223" wp14:textId="77777777">
      <w:pPr>
        <w:pStyle w:val="Default"/>
        <w:rPr>
          <w:sz w:val="22"/>
          <w:szCs w:val="22"/>
        </w:rPr>
      </w:pPr>
    </w:p>
    <w:p xmlns:wp14="http://schemas.microsoft.com/office/word/2010/wordml" w:rsidRPr="00CB670F" w:rsidR="00377A82" w:rsidP="00377A82" w:rsidRDefault="00377A82" w14:paraId="1556A5BA" wp14:textId="77777777">
      <w:pPr>
        <w:pStyle w:val="Default"/>
        <w:rPr>
          <w:sz w:val="22"/>
          <w:szCs w:val="22"/>
        </w:rPr>
      </w:pPr>
      <w:r w:rsidRPr="00CB670F">
        <w:rPr>
          <w:sz w:val="22"/>
          <w:szCs w:val="22"/>
        </w:rPr>
        <w:t xml:space="preserve">Als het ongeval is veroorzaakt doordat het speeltoestel onveilig is dan kan het schoolbestuur daarvoor aansprakelijk worden gesteld. Het gaat hier om risicoaansprakelijkheid. Het kan ook zijn dat de school in zijn zorgplicht tekort is geschoten wanneer er onvoldoende toezicht door het personeel was. Dit heeft niets te maken met de (on)deugdelijkheid van het speeltoestel zélf, maar met de (algemene) verplichting om toezicht te houden onder schooltijd. Tot slot kan in specifieke gevallen de producent aansprakelijk worden gehouden. De producent moet bij het ontwerp, vervaardiging en instructies die hij meegeeft aan de school of installateur rekening houden met mogelijk gebruik van het toestel door de kinderen. </w:t>
      </w:r>
    </w:p>
    <w:p xmlns:wp14="http://schemas.microsoft.com/office/word/2010/wordml" w:rsidRPr="00CB670F" w:rsidR="00267122" w:rsidP="00377A82" w:rsidRDefault="00267122" w14:paraId="07547A01" wp14:textId="77777777">
      <w:pPr>
        <w:pStyle w:val="Default"/>
        <w:rPr>
          <w:b/>
          <w:bCs/>
          <w:sz w:val="22"/>
          <w:szCs w:val="22"/>
        </w:rPr>
      </w:pPr>
    </w:p>
    <w:p xmlns:wp14="http://schemas.microsoft.com/office/word/2010/wordml" w:rsidRPr="00CB670F" w:rsidR="007350FE" w:rsidP="00E43F67" w:rsidRDefault="00D64F91" w14:paraId="3AD7620A" wp14:textId="77777777">
      <w:pPr>
        <w:pStyle w:val="Kop1"/>
        <w:rPr>
          <w:rFonts w:ascii="Calibri" w:hAnsi="Calibri"/>
          <w:color w:val="00B050"/>
        </w:rPr>
      </w:pPr>
      <w:bookmarkStart w:name="_Toc68869090" w:id="5"/>
      <w:r w:rsidRPr="00CB670F">
        <w:rPr>
          <w:rFonts w:ascii="Calibri" w:hAnsi="Calibri"/>
        </w:rPr>
        <w:t xml:space="preserve">2. Beleidsaspect: veiligheid op </w:t>
      </w:r>
      <w:bookmarkEnd w:id="5"/>
      <w:r w:rsidRPr="00B74766" w:rsidR="00B74766">
        <w:rPr>
          <w:rFonts w:ascii="Calibri" w:hAnsi="Calibri"/>
        </w:rPr>
        <w:t>de Theo Thijssenschool</w:t>
      </w:r>
    </w:p>
    <w:p xmlns:wp14="http://schemas.microsoft.com/office/word/2010/wordml" w:rsidRPr="00CB670F" w:rsidR="007350FE" w:rsidP="00E43F67" w:rsidRDefault="00D64F91" w14:paraId="1FF14E81" wp14:textId="77777777">
      <w:pPr>
        <w:pStyle w:val="Kop2"/>
        <w:rPr>
          <w:rFonts w:ascii="Calibri" w:hAnsi="Calibri"/>
        </w:rPr>
      </w:pPr>
      <w:bookmarkStart w:name="_Toc68869091" w:id="6"/>
      <w:r w:rsidRPr="00CB670F">
        <w:rPr>
          <w:rFonts w:ascii="Calibri" w:hAnsi="Calibri"/>
        </w:rPr>
        <w:t>2.</w:t>
      </w:r>
      <w:r w:rsidRPr="00CB670F" w:rsidR="007350FE">
        <w:rPr>
          <w:rFonts w:ascii="Calibri" w:hAnsi="Calibri"/>
        </w:rPr>
        <w:t xml:space="preserve">1. Visie schoolveiligheidsplan </w:t>
      </w:r>
      <w:bookmarkEnd w:id="6"/>
      <w:r w:rsidRPr="00E02906" w:rsidR="00E02906">
        <w:rPr>
          <w:rFonts w:ascii="Calibri" w:hAnsi="Calibri"/>
          <w:b w:val="0"/>
          <w:bCs w:val="0"/>
          <w:i w:val="0"/>
          <w:iCs w:val="0"/>
        </w:rPr>
        <w:t>obs Theo Thijssen</w:t>
      </w:r>
    </w:p>
    <w:p xmlns:wp14="http://schemas.microsoft.com/office/word/2010/wordml" w:rsidRPr="00B449B2" w:rsidR="00E02906" w:rsidP="007350FE" w:rsidRDefault="00E02906" w14:paraId="0A6F3A70" wp14:textId="77777777">
      <w:pPr>
        <w:pStyle w:val="Default"/>
        <w:rPr>
          <w:color w:val="00B050"/>
          <w:sz w:val="22"/>
          <w:szCs w:val="22"/>
        </w:rPr>
      </w:pPr>
      <w:r w:rsidRPr="00B449B2">
        <w:rPr>
          <w:sz w:val="22"/>
          <w:szCs w:val="22"/>
        </w:rPr>
        <w:t>Zorgdragen voor een veilige omgeving is een onderdeel van het schoolbeleid. De school streeft ernaar een omgeving te creëren waarin leerlingen, medewerkers en ouders zich mentaal en fysiek veilig voelen en in alle harmonie samenwerken. Dit vertaalt zich in betrokkenheid bij elkaar in een omgeving waar iedereen binnen de gestelde normen zichzelf durft en kan zijn. Een gemeenschap zoals omschreven is voor onze school de basis en het fundament voor sociaal emotionele en cognitieve ontwikkeling. Veiligheid is verbonden aan het sterk pedagogisch klimaat van de school en hiermee wordt geïnvesteerd in de betrokkenheid en het stimuleren van de ontwikkeling van de leerlingen.</w:t>
      </w:r>
    </w:p>
    <w:p xmlns:wp14="http://schemas.microsoft.com/office/word/2010/wordml" w:rsidRPr="00CB670F" w:rsidR="00D64F91" w:rsidP="00E43F67" w:rsidRDefault="00D64F91" w14:paraId="49745111" wp14:textId="77777777">
      <w:pPr>
        <w:pStyle w:val="Kop2"/>
        <w:rPr>
          <w:rFonts w:ascii="Calibri" w:hAnsi="Calibri"/>
        </w:rPr>
      </w:pPr>
      <w:bookmarkStart w:name="_Toc68869092" w:id="7"/>
      <w:r w:rsidRPr="00CB670F">
        <w:rPr>
          <w:rFonts w:ascii="Calibri" w:hAnsi="Calibri"/>
        </w:rPr>
        <w:t>2.2. Organisatie van veiligheid</w:t>
      </w:r>
      <w:bookmarkEnd w:id="7"/>
      <w:r w:rsidRPr="00CB670F">
        <w:rPr>
          <w:rFonts w:ascii="Calibri" w:hAnsi="Calibri"/>
        </w:rPr>
        <w:t xml:space="preserve"> </w:t>
      </w:r>
    </w:p>
    <w:p xmlns:wp14="http://schemas.microsoft.com/office/word/2010/wordml" w:rsidRPr="00CB670F" w:rsidR="00A774ED" w:rsidP="00A774ED" w:rsidRDefault="00A774ED" w14:paraId="6D4238D2" wp14:textId="77777777">
      <w:pPr>
        <w:pStyle w:val="Default"/>
        <w:rPr>
          <w:sz w:val="22"/>
          <w:szCs w:val="22"/>
        </w:rPr>
      </w:pPr>
      <w:r w:rsidRPr="00CB670F">
        <w:rPr>
          <w:sz w:val="22"/>
          <w:szCs w:val="22"/>
        </w:rPr>
        <w:t xml:space="preserve">In dit veiligheidsplan staat uitgewerkt hoe wij als school de veiligheid organiseren, controleren en aanpassen. Het aanstellen van een </w:t>
      </w:r>
      <w:r w:rsidRPr="00CB670F" w:rsidR="00C63FB9">
        <w:rPr>
          <w:sz w:val="22"/>
          <w:szCs w:val="22"/>
        </w:rPr>
        <w:t>Arbo contactpersoon</w:t>
      </w:r>
      <w:r w:rsidRPr="00CB670F" w:rsidR="00EB4341">
        <w:rPr>
          <w:sz w:val="22"/>
          <w:szCs w:val="22"/>
        </w:rPr>
        <w:t xml:space="preserve"> </w:t>
      </w:r>
      <w:r w:rsidRPr="00CB670F">
        <w:rPr>
          <w:sz w:val="22"/>
          <w:szCs w:val="22"/>
        </w:rPr>
        <w:t xml:space="preserve">op school zorgt ervoor dat de veiligheid continu op de agenda blijft staan en regelmatig onderwerp van gesprek vormt. Op school kan ook een werkgroep, bestaande uit schooldirecteur, intern begeleider en </w:t>
      </w:r>
      <w:r w:rsidRPr="00CB670F" w:rsidR="00C63FB9">
        <w:rPr>
          <w:sz w:val="22"/>
          <w:szCs w:val="22"/>
        </w:rPr>
        <w:t>Arbo contactpersoon</w:t>
      </w:r>
      <w:r w:rsidRPr="00CB670F">
        <w:rPr>
          <w:sz w:val="22"/>
          <w:szCs w:val="22"/>
        </w:rPr>
        <w:t xml:space="preserve"> en/of het hoofd BHV, in het leven worden geroepen die zorgt voor de organisatie van schoolveiligheid, bedrijfshulpverlening en arbeidsomstandighedenbeleid in het algemeen. </w:t>
      </w:r>
    </w:p>
    <w:p xmlns:wp14="http://schemas.microsoft.com/office/word/2010/wordml" w:rsidRPr="00CB670F" w:rsidR="00A774ED" w:rsidP="00A774ED" w:rsidRDefault="00A774ED" w14:paraId="5043CB0F" wp14:textId="77777777">
      <w:pPr>
        <w:pStyle w:val="Default"/>
        <w:rPr>
          <w:sz w:val="22"/>
          <w:szCs w:val="22"/>
        </w:rPr>
      </w:pPr>
    </w:p>
    <w:p xmlns:wp14="http://schemas.microsoft.com/office/word/2010/wordml" w:rsidRPr="00CB670F" w:rsidR="00A774ED" w:rsidP="00A774ED" w:rsidRDefault="00A774ED" w14:paraId="1F570BA7" wp14:textId="77777777">
      <w:pPr>
        <w:pStyle w:val="Default"/>
        <w:rPr>
          <w:sz w:val="22"/>
          <w:szCs w:val="22"/>
        </w:rPr>
      </w:pPr>
      <w:r w:rsidRPr="00CB670F">
        <w:rPr>
          <w:sz w:val="22"/>
          <w:szCs w:val="22"/>
        </w:rPr>
        <w:t xml:space="preserve">De </w:t>
      </w:r>
      <w:r w:rsidRPr="00CB670F" w:rsidR="00C63FB9">
        <w:rPr>
          <w:sz w:val="22"/>
          <w:szCs w:val="22"/>
        </w:rPr>
        <w:t xml:space="preserve">Arbo contactpersoon </w:t>
      </w:r>
      <w:r w:rsidRPr="00CB670F">
        <w:rPr>
          <w:sz w:val="22"/>
          <w:szCs w:val="22"/>
        </w:rPr>
        <w:t xml:space="preserve">is aanspreekpunt binnen de school voor zaken die te maken hebben met veiligheid, gezondheid en welzijn. De schooldirecteur is verantwoordelijk voor het opstellen van het veiligheidsplan. De schooldirecteur kan deze taak delegeren aan de </w:t>
      </w:r>
      <w:r w:rsidRPr="00CB670F" w:rsidR="00C63FB9">
        <w:rPr>
          <w:sz w:val="22"/>
          <w:szCs w:val="22"/>
        </w:rPr>
        <w:t>Arbo contactpersoon</w:t>
      </w:r>
      <w:r w:rsidRPr="00CB670F">
        <w:rPr>
          <w:sz w:val="22"/>
          <w:szCs w:val="22"/>
        </w:rPr>
        <w:t xml:space="preserve"> (of veiligheidscoördinator) waarmee deze verantwoordelijk wordt voor het opstellen, handhaven en aanpassen van het veiligheidsplan. </w:t>
      </w:r>
    </w:p>
    <w:p xmlns:wp14="http://schemas.microsoft.com/office/word/2010/wordml" w:rsidRPr="00CB670F" w:rsidR="00A774ED" w:rsidP="007350FE" w:rsidRDefault="00A774ED" w14:paraId="07459315" wp14:textId="77777777">
      <w:pPr>
        <w:pStyle w:val="Default"/>
        <w:rPr>
          <w:b/>
          <w:bCs/>
          <w:sz w:val="22"/>
          <w:szCs w:val="22"/>
        </w:rPr>
      </w:pPr>
    </w:p>
    <w:p xmlns:wp14="http://schemas.microsoft.com/office/word/2010/wordml" w:rsidRPr="00CB670F" w:rsidR="00D64F91" w:rsidP="007350FE" w:rsidRDefault="00D64F91" w14:paraId="21319828" wp14:textId="77777777">
      <w:pPr>
        <w:pStyle w:val="Default"/>
        <w:rPr>
          <w:bCs/>
          <w:color w:val="00B050"/>
          <w:sz w:val="22"/>
          <w:szCs w:val="22"/>
        </w:rPr>
      </w:pPr>
      <w:r w:rsidRPr="00CB670F">
        <w:rPr>
          <w:bCs/>
          <w:color w:val="00B050"/>
          <w:sz w:val="22"/>
          <w:szCs w:val="22"/>
        </w:rPr>
        <w:t>Arboc</w:t>
      </w:r>
      <w:r w:rsidRPr="00CB670F" w:rsidR="00CE2665">
        <w:rPr>
          <w:bCs/>
          <w:color w:val="00B050"/>
          <w:sz w:val="22"/>
          <w:szCs w:val="22"/>
        </w:rPr>
        <w:t>ontactpersoon</w:t>
      </w:r>
      <w:r w:rsidRPr="00CB670F">
        <w:rPr>
          <w:bCs/>
          <w:color w:val="00B050"/>
          <w:sz w:val="22"/>
          <w:szCs w:val="22"/>
        </w:rPr>
        <w:tab/>
      </w:r>
      <w:r w:rsidRPr="00CB670F">
        <w:rPr>
          <w:bCs/>
          <w:color w:val="00B050"/>
          <w:sz w:val="22"/>
          <w:szCs w:val="22"/>
        </w:rPr>
        <w:tab/>
      </w:r>
      <w:r w:rsidRPr="00CB670F">
        <w:rPr>
          <w:bCs/>
          <w:color w:val="00B050"/>
          <w:sz w:val="22"/>
          <w:szCs w:val="22"/>
        </w:rPr>
        <w:tab/>
      </w:r>
      <w:r w:rsidRPr="00CB670F">
        <w:rPr>
          <w:bCs/>
          <w:color w:val="00B050"/>
          <w:sz w:val="22"/>
          <w:szCs w:val="22"/>
        </w:rPr>
        <w:t xml:space="preserve">: </w:t>
      </w:r>
      <w:r w:rsidR="00E02906">
        <w:rPr>
          <w:bCs/>
          <w:color w:val="00B050"/>
          <w:sz w:val="22"/>
          <w:szCs w:val="22"/>
        </w:rPr>
        <w:t>Ellen Ammeraal</w:t>
      </w:r>
    </w:p>
    <w:p xmlns:wp14="http://schemas.microsoft.com/office/word/2010/wordml" w:rsidRPr="00CB670F" w:rsidR="00D64F91" w:rsidP="007350FE" w:rsidRDefault="00D64F91" w14:paraId="73640D64" wp14:textId="77777777">
      <w:pPr>
        <w:pStyle w:val="Default"/>
        <w:rPr>
          <w:bCs/>
          <w:color w:val="00B050"/>
          <w:sz w:val="22"/>
          <w:szCs w:val="22"/>
        </w:rPr>
      </w:pPr>
      <w:r w:rsidRPr="00CB670F">
        <w:rPr>
          <w:bCs/>
          <w:color w:val="00B050"/>
          <w:sz w:val="22"/>
          <w:szCs w:val="22"/>
        </w:rPr>
        <w:t>Contactpersoon BHV</w:t>
      </w:r>
      <w:r w:rsidRPr="00CB670F">
        <w:rPr>
          <w:bCs/>
          <w:color w:val="00B050"/>
          <w:sz w:val="22"/>
          <w:szCs w:val="22"/>
        </w:rPr>
        <w:tab/>
      </w:r>
      <w:r w:rsidRPr="00CB670F">
        <w:rPr>
          <w:bCs/>
          <w:color w:val="00B050"/>
          <w:sz w:val="22"/>
          <w:szCs w:val="22"/>
        </w:rPr>
        <w:tab/>
      </w:r>
      <w:r w:rsidRPr="00CB670F">
        <w:rPr>
          <w:bCs/>
          <w:color w:val="00B050"/>
          <w:sz w:val="22"/>
          <w:szCs w:val="22"/>
        </w:rPr>
        <w:tab/>
      </w:r>
      <w:r w:rsidRPr="00CB670F">
        <w:rPr>
          <w:bCs/>
          <w:color w:val="00B050"/>
          <w:sz w:val="22"/>
          <w:szCs w:val="22"/>
        </w:rPr>
        <w:t>:</w:t>
      </w:r>
      <w:r w:rsidR="00E02906">
        <w:rPr>
          <w:bCs/>
          <w:color w:val="00B050"/>
          <w:sz w:val="22"/>
          <w:szCs w:val="22"/>
        </w:rPr>
        <w:t xml:space="preserve"> </w:t>
      </w:r>
      <w:r w:rsidR="00584214">
        <w:rPr>
          <w:bCs/>
          <w:color w:val="00B050"/>
          <w:sz w:val="22"/>
          <w:szCs w:val="22"/>
        </w:rPr>
        <w:t>Annette van Zoelen</w:t>
      </w:r>
    </w:p>
    <w:p xmlns:wp14="http://schemas.microsoft.com/office/word/2010/wordml" w:rsidRPr="00CB670F" w:rsidR="00D64F91" w:rsidP="007350FE" w:rsidRDefault="00D64F91" w14:paraId="06E61377" wp14:textId="77777777">
      <w:pPr>
        <w:pStyle w:val="Default"/>
        <w:rPr>
          <w:bCs/>
          <w:color w:val="00B050"/>
          <w:sz w:val="22"/>
          <w:szCs w:val="22"/>
        </w:rPr>
      </w:pPr>
      <w:r w:rsidRPr="00CB670F">
        <w:rPr>
          <w:bCs/>
          <w:color w:val="00B050"/>
          <w:sz w:val="22"/>
          <w:szCs w:val="22"/>
        </w:rPr>
        <w:t>Contactpersoon sociale veiligheid</w:t>
      </w:r>
      <w:r w:rsidRPr="00CB670F">
        <w:rPr>
          <w:bCs/>
          <w:color w:val="00B050"/>
          <w:sz w:val="22"/>
          <w:szCs w:val="22"/>
        </w:rPr>
        <w:tab/>
      </w:r>
      <w:r w:rsidRPr="00CB670F">
        <w:rPr>
          <w:bCs/>
          <w:color w:val="00B050"/>
          <w:sz w:val="22"/>
          <w:szCs w:val="22"/>
        </w:rPr>
        <w:t xml:space="preserve">: </w:t>
      </w:r>
      <w:r w:rsidRPr="00CB670F" w:rsidR="00B32496">
        <w:rPr>
          <w:bCs/>
          <w:color w:val="00B050"/>
          <w:sz w:val="22"/>
          <w:szCs w:val="22"/>
        </w:rPr>
        <w:t>IB</w:t>
      </w:r>
      <w:r w:rsidR="00E02906">
        <w:rPr>
          <w:bCs/>
          <w:color w:val="00B050"/>
          <w:sz w:val="22"/>
          <w:szCs w:val="22"/>
        </w:rPr>
        <w:t>: Ellen Ammeraal</w:t>
      </w:r>
    </w:p>
    <w:p xmlns:wp14="http://schemas.microsoft.com/office/word/2010/wordml" w:rsidRPr="00CB670F" w:rsidR="00D64F91" w:rsidP="007350FE" w:rsidRDefault="00D64F91" w14:paraId="50100355" wp14:textId="77777777">
      <w:pPr>
        <w:pStyle w:val="Default"/>
        <w:rPr>
          <w:bCs/>
          <w:color w:val="00B050"/>
          <w:sz w:val="22"/>
          <w:szCs w:val="22"/>
        </w:rPr>
      </w:pPr>
      <w:r w:rsidRPr="00CB670F">
        <w:rPr>
          <w:bCs/>
          <w:color w:val="00B050"/>
          <w:sz w:val="22"/>
          <w:szCs w:val="22"/>
        </w:rPr>
        <w:t xml:space="preserve">Contactpersoon zorgcoördinatie  </w:t>
      </w:r>
      <w:r w:rsidRPr="00CB670F">
        <w:rPr>
          <w:bCs/>
          <w:color w:val="00B050"/>
          <w:sz w:val="22"/>
          <w:szCs w:val="22"/>
        </w:rPr>
        <w:tab/>
      </w:r>
      <w:r w:rsidRPr="00CB670F">
        <w:rPr>
          <w:bCs/>
          <w:color w:val="00B050"/>
          <w:sz w:val="22"/>
          <w:szCs w:val="22"/>
        </w:rPr>
        <w:t>:</w:t>
      </w:r>
      <w:r w:rsidRPr="00CB670F" w:rsidR="00B32496">
        <w:rPr>
          <w:bCs/>
          <w:color w:val="00B050"/>
          <w:sz w:val="22"/>
          <w:szCs w:val="22"/>
        </w:rPr>
        <w:t xml:space="preserve"> IB</w:t>
      </w:r>
      <w:r w:rsidR="00E02906">
        <w:rPr>
          <w:bCs/>
          <w:color w:val="00B050"/>
          <w:sz w:val="22"/>
          <w:szCs w:val="22"/>
        </w:rPr>
        <w:t>: Liesbeth Klik</w:t>
      </w:r>
    </w:p>
    <w:p xmlns:wp14="http://schemas.microsoft.com/office/word/2010/wordml" w:rsidRPr="00CB670F" w:rsidR="00A774ED" w:rsidP="00A774ED" w:rsidRDefault="00A774ED" w14:paraId="163C9473" wp14:textId="77777777">
      <w:pPr>
        <w:pStyle w:val="Default"/>
        <w:rPr>
          <w:bCs/>
          <w:color w:val="auto"/>
          <w:sz w:val="22"/>
          <w:szCs w:val="22"/>
        </w:rPr>
      </w:pPr>
      <w:r w:rsidRPr="00CB670F">
        <w:rPr>
          <w:bCs/>
          <w:color w:val="00B050"/>
          <w:sz w:val="22"/>
          <w:szCs w:val="22"/>
        </w:rPr>
        <w:t>Preventiemedewerker</w:t>
      </w:r>
      <w:r w:rsidRPr="00CB670F">
        <w:rPr>
          <w:bCs/>
          <w:color w:val="00B050"/>
          <w:sz w:val="22"/>
          <w:szCs w:val="22"/>
        </w:rPr>
        <w:tab/>
      </w:r>
      <w:r w:rsidRPr="00CB670F">
        <w:rPr>
          <w:bCs/>
          <w:color w:val="00B050"/>
          <w:sz w:val="22"/>
          <w:szCs w:val="22"/>
        </w:rPr>
        <w:tab/>
      </w:r>
      <w:r w:rsidRPr="00CB670F">
        <w:rPr>
          <w:bCs/>
          <w:color w:val="00B050"/>
          <w:sz w:val="22"/>
          <w:szCs w:val="22"/>
        </w:rPr>
        <w:tab/>
      </w:r>
      <w:r w:rsidRPr="00CB670F">
        <w:rPr>
          <w:bCs/>
          <w:color w:val="00B050"/>
          <w:sz w:val="22"/>
          <w:szCs w:val="22"/>
        </w:rPr>
        <w:t xml:space="preserve">: </w:t>
      </w:r>
      <w:r w:rsidRPr="00CB670F" w:rsidR="00C63FB9">
        <w:rPr>
          <w:bCs/>
          <w:color w:val="auto"/>
          <w:sz w:val="22"/>
          <w:szCs w:val="22"/>
        </w:rPr>
        <w:t xml:space="preserve">Eddy Everhard, </w:t>
      </w:r>
      <w:r w:rsidRPr="00CB670F">
        <w:rPr>
          <w:bCs/>
          <w:color w:val="auto"/>
          <w:sz w:val="22"/>
          <w:szCs w:val="22"/>
        </w:rPr>
        <w:t>beleidsmedewerker</w:t>
      </w:r>
      <w:r w:rsidRPr="00CB670F" w:rsidR="00C63FB9">
        <w:rPr>
          <w:bCs/>
          <w:color w:val="auto"/>
          <w:sz w:val="22"/>
          <w:szCs w:val="22"/>
        </w:rPr>
        <w:t xml:space="preserve"> facilitaire zaken</w:t>
      </w:r>
      <w:r w:rsidRPr="00CB670F">
        <w:rPr>
          <w:bCs/>
          <w:color w:val="auto"/>
          <w:sz w:val="22"/>
          <w:szCs w:val="22"/>
        </w:rPr>
        <w:t xml:space="preserve"> </w:t>
      </w:r>
      <w:r w:rsidRPr="00CB670F" w:rsidR="00C63FB9">
        <w:rPr>
          <w:bCs/>
          <w:color w:val="auto"/>
          <w:sz w:val="22"/>
          <w:szCs w:val="22"/>
        </w:rPr>
        <w:t>Stichting Klasse</w:t>
      </w:r>
    </w:p>
    <w:p xmlns:wp14="http://schemas.microsoft.com/office/word/2010/wordml" w:rsidRPr="00CB670F" w:rsidR="007350FE" w:rsidP="00E43F67" w:rsidRDefault="007350FE" w14:paraId="697804F9" wp14:textId="77777777">
      <w:pPr>
        <w:pStyle w:val="Kop2"/>
        <w:rPr>
          <w:rFonts w:ascii="Calibri" w:hAnsi="Calibri"/>
        </w:rPr>
      </w:pPr>
      <w:bookmarkStart w:name="_Toc68869093" w:id="8"/>
      <w:r w:rsidRPr="00CB670F">
        <w:rPr>
          <w:rFonts w:ascii="Calibri" w:hAnsi="Calibri"/>
        </w:rPr>
        <w:t>2</w:t>
      </w:r>
      <w:r w:rsidRPr="00CB670F" w:rsidR="004648C7">
        <w:rPr>
          <w:rFonts w:ascii="Calibri" w:hAnsi="Calibri"/>
        </w:rPr>
        <w:t>.3.</w:t>
      </w:r>
      <w:r w:rsidRPr="00CB670F">
        <w:rPr>
          <w:rFonts w:ascii="Calibri" w:hAnsi="Calibri"/>
        </w:rPr>
        <w:t xml:space="preserve"> Communicatie</w:t>
      </w:r>
      <w:bookmarkEnd w:id="8"/>
      <w:r w:rsidRPr="00CB670F">
        <w:rPr>
          <w:rFonts w:ascii="Calibri" w:hAnsi="Calibri"/>
        </w:rPr>
        <w:t xml:space="preserve">  </w:t>
      </w:r>
    </w:p>
    <w:p xmlns:wp14="http://schemas.microsoft.com/office/word/2010/wordml" w:rsidRPr="00CB670F" w:rsidR="007350FE" w:rsidP="007350FE" w:rsidRDefault="007350FE" w14:paraId="62814597" wp14:textId="77777777">
      <w:pPr>
        <w:pStyle w:val="Default"/>
        <w:rPr>
          <w:sz w:val="22"/>
          <w:szCs w:val="22"/>
        </w:rPr>
      </w:pPr>
      <w:r w:rsidRPr="00CB670F">
        <w:rPr>
          <w:sz w:val="22"/>
          <w:szCs w:val="22"/>
        </w:rPr>
        <w:t xml:space="preserve">Veiligheid staat en valt bij het vastleggen, controleren en communiceren. Een veilige school neemt de veiligheid serieus en communiceert dit aan alle betrokkenen. Als het gaat om gedrag, aanpassingen en investeringen is communicatie het sleutelwoord. </w:t>
      </w:r>
    </w:p>
    <w:p xmlns:wp14="http://schemas.microsoft.com/office/word/2010/wordml" w:rsidRPr="00CB670F" w:rsidR="007350FE" w:rsidP="007350FE" w:rsidRDefault="007350FE" w14:paraId="6537F28F" wp14:textId="77777777">
      <w:pPr>
        <w:pStyle w:val="Default"/>
        <w:rPr>
          <w:b/>
          <w:bCs/>
          <w:sz w:val="22"/>
          <w:szCs w:val="22"/>
        </w:rPr>
      </w:pPr>
    </w:p>
    <w:p xmlns:wp14="http://schemas.microsoft.com/office/word/2010/wordml" w:rsidRPr="00CB670F" w:rsidR="007350FE" w:rsidP="007350FE" w:rsidRDefault="007350FE" w14:paraId="7E4E2C58" wp14:textId="77777777">
      <w:pPr>
        <w:pStyle w:val="Default"/>
        <w:rPr>
          <w:sz w:val="22"/>
          <w:szCs w:val="22"/>
        </w:rPr>
      </w:pPr>
      <w:r w:rsidRPr="00CB670F">
        <w:rPr>
          <w:sz w:val="22"/>
          <w:szCs w:val="22"/>
        </w:rPr>
        <w:t xml:space="preserve">In de schoolgids staat alle relevante informatie omtrent veiligheid van ouders/ kinderen en leerkrachten. Deze informatie wordt jaarlijks door de directie, met advies van personeelsleden, gescreend op volledigheid. Elke twee jaar komt er een nieuwe versie van de schoolgids uit. </w:t>
      </w:r>
    </w:p>
    <w:p xmlns:wp14="http://schemas.microsoft.com/office/word/2010/wordml" w:rsidRPr="00CB670F" w:rsidR="007350FE" w:rsidP="007350FE" w:rsidRDefault="007350FE" w14:paraId="092A1A44" wp14:textId="77777777">
      <w:pPr>
        <w:pStyle w:val="Default"/>
        <w:rPr>
          <w:sz w:val="22"/>
          <w:szCs w:val="22"/>
        </w:rPr>
      </w:pPr>
      <w:r w:rsidRPr="00CB670F">
        <w:rPr>
          <w:sz w:val="22"/>
          <w:szCs w:val="22"/>
        </w:rPr>
        <w:t xml:space="preserve">Jaarlijks wordt aan het begin van ieder schooljaar een jaarkalender verspreid onder leerlingen en personeelsleden. Hierin staat vooral praktische informatie vermeld. </w:t>
      </w:r>
    </w:p>
    <w:p xmlns:wp14="http://schemas.microsoft.com/office/word/2010/wordml" w:rsidRPr="00CB670F" w:rsidR="007350FE" w:rsidP="007350FE" w:rsidRDefault="007350FE" w14:paraId="6DFB9E20" wp14:textId="77777777">
      <w:pPr>
        <w:pStyle w:val="Default"/>
        <w:rPr>
          <w:sz w:val="22"/>
          <w:szCs w:val="22"/>
        </w:rPr>
      </w:pPr>
    </w:p>
    <w:p xmlns:wp14="http://schemas.microsoft.com/office/word/2010/wordml" w:rsidRPr="00CB670F" w:rsidR="004648C7" w:rsidP="007350FE" w:rsidRDefault="004648C7" w14:paraId="01AFFD97" wp14:textId="77777777">
      <w:pPr>
        <w:pStyle w:val="Default"/>
        <w:rPr>
          <w:sz w:val="22"/>
          <w:szCs w:val="22"/>
        </w:rPr>
      </w:pPr>
      <w:r w:rsidRPr="00CB670F">
        <w:rPr>
          <w:sz w:val="22"/>
          <w:szCs w:val="22"/>
        </w:rPr>
        <w:t>Het onderwerp schoolveiligheid staat in ieder geval op de agenda bij de medezeggenschapsraad</w:t>
      </w:r>
      <w:r w:rsidRPr="00CB670F" w:rsidR="00CE2665">
        <w:rPr>
          <w:sz w:val="22"/>
          <w:szCs w:val="22"/>
        </w:rPr>
        <w:t xml:space="preserve"> </w:t>
      </w:r>
      <w:r w:rsidRPr="00CB670F">
        <w:rPr>
          <w:sz w:val="22"/>
          <w:szCs w:val="22"/>
        </w:rPr>
        <w:t>en het zorgteam.</w:t>
      </w:r>
    </w:p>
    <w:p xmlns:wp14="http://schemas.microsoft.com/office/word/2010/wordml" w:rsidRPr="00CB670F" w:rsidR="007350FE" w:rsidP="00E43F67" w:rsidRDefault="004648C7" w14:paraId="71DA4025" wp14:textId="77777777">
      <w:pPr>
        <w:pStyle w:val="Kop2"/>
        <w:rPr>
          <w:rFonts w:ascii="Calibri" w:hAnsi="Calibri"/>
        </w:rPr>
      </w:pPr>
      <w:bookmarkStart w:name="_Toc68869094" w:id="9"/>
      <w:r w:rsidRPr="00CB670F">
        <w:rPr>
          <w:rFonts w:ascii="Calibri" w:hAnsi="Calibri"/>
        </w:rPr>
        <w:t>2.4.</w:t>
      </w:r>
      <w:r w:rsidRPr="00CB670F" w:rsidR="007350FE">
        <w:rPr>
          <w:rFonts w:ascii="Calibri" w:hAnsi="Calibri"/>
        </w:rPr>
        <w:t xml:space="preserve"> Partners</w:t>
      </w:r>
      <w:bookmarkEnd w:id="9"/>
      <w:r w:rsidRPr="00CB670F" w:rsidR="007350FE">
        <w:rPr>
          <w:rFonts w:ascii="Calibri" w:hAnsi="Calibri"/>
        </w:rPr>
        <w:t xml:space="preserve"> </w:t>
      </w:r>
    </w:p>
    <w:p xmlns:wp14="http://schemas.microsoft.com/office/word/2010/wordml" w:rsidRPr="00CB670F" w:rsidR="007350FE" w:rsidP="007350FE" w:rsidRDefault="007350FE" w14:paraId="6F4F3A1B" wp14:textId="77777777">
      <w:pPr>
        <w:pStyle w:val="Default"/>
        <w:rPr>
          <w:color w:val="00B050"/>
          <w:sz w:val="22"/>
          <w:szCs w:val="22"/>
        </w:rPr>
      </w:pPr>
      <w:r w:rsidRPr="00CB670F">
        <w:rPr>
          <w:color w:val="00B050"/>
          <w:sz w:val="22"/>
          <w:szCs w:val="22"/>
        </w:rPr>
        <w:t xml:space="preserve">De school </w:t>
      </w:r>
      <w:r w:rsidRPr="00CB670F" w:rsidR="004648C7">
        <w:rPr>
          <w:color w:val="00B050"/>
          <w:sz w:val="22"/>
          <w:szCs w:val="22"/>
        </w:rPr>
        <w:t>werkt op het gebied van veiligheid samen met</w:t>
      </w:r>
      <w:r w:rsidRPr="00CB670F">
        <w:rPr>
          <w:color w:val="00B050"/>
          <w:sz w:val="22"/>
          <w:szCs w:val="22"/>
        </w:rPr>
        <w:t xml:space="preserve">: </w:t>
      </w:r>
    </w:p>
    <w:p xmlns:wp14="http://schemas.microsoft.com/office/word/2010/wordml" w:rsidRPr="00CB670F" w:rsidR="004648C7" w:rsidP="007350FE" w:rsidRDefault="004648C7" w14:paraId="243585F7" wp14:textId="77777777">
      <w:pPr>
        <w:pStyle w:val="Default"/>
        <w:rPr>
          <w:rFonts w:cs="Arial"/>
          <w:color w:val="00B050"/>
          <w:sz w:val="22"/>
          <w:szCs w:val="22"/>
        </w:rPr>
      </w:pPr>
      <w:r w:rsidRPr="00CB670F">
        <w:rPr>
          <w:rFonts w:cs="Arial"/>
          <w:color w:val="00B050"/>
          <w:sz w:val="22"/>
          <w:szCs w:val="22"/>
        </w:rPr>
        <w:t xml:space="preserve">Politie </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 xml:space="preserve">: </w:t>
      </w:r>
      <w:r w:rsidRPr="00CB670F">
        <w:rPr>
          <w:rFonts w:cs="Arial"/>
          <w:color w:val="auto"/>
          <w:sz w:val="22"/>
          <w:szCs w:val="22"/>
        </w:rPr>
        <w:t>112 of 0900 8844</w:t>
      </w:r>
    </w:p>
    <w:p xmlns:wp14="http://schemas.microsoft.com/office/word/2010/wordml" w:rsidRPr="00CB670F" w:rsidR="004648C7" w:rsidP="007350FE" w:rsidRDefault="004648C7" w14:paraId="29AC8CFA" wp14:textId="77777777">
      <w:pPr>
        <w:pStyle w:val="Default"/>
        <w:rPr>
          <w:rFonts w:cs="Arial"/>
          <w:color w:val="00B050"/>
          <w:sz w:val="22"/>
          <w:szCs w:val="22"/>
        </w:rPr>
      </w:pPr>
      <w:r w:rsidRPr="00CB670F">
        <w:rPr>
          <w:rFonts w:cs="Arial"/>
          <w:color w:val="00B050"/>
          <w:sz w:val="22"/>
          <w:szCs w:val="22"/>
        </w:rPr>
        <w:t xml:space="preserve">Wijkagent </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 xml:space="preserve">: </w:t>
      </w:r>
      <w:r w:rsidR="002F1DD4">
        <w:rPr>
          <w:rFonts w:cs="Arial"/>
          <w:color w:val="00B050"/>
          <w:sz w:val="22"/>
          <w:szCs w:val="22"/>
        </w:rPr>
        <w:t>0622506059</w:t>
      </w:r>
    </w:p>
    <w:p xmlns:wp14="http://schemas.microsoft.com/office/word/2010/wordml" w:rsidRPr="00CB670F" w:rsidR="004648C7" w:rsidP="007350FE" w:rsidRDefault="004648C7" w14:paraId="4E902F80" wp14:textId="77777777">
      <w:pPr>
        <w:pStyle w:val="Default"/>
        <w:rPr>
          <w:rFonts w:cs="Arial"/>
          <w:color w:val="00B050"/>
          <w:sz w:val="22"/>
          <w:szCs w:val="22"/>
        </w:rPr>
      </w:pPr>
      <w:r w:rsidRPr="00CB670F">
        <w:rPr>
          <w:rFonts w:cs="Arial"/>
          <w:color w:val="00B050"/>
          <w:sz w:val="22"/>
          <w:szCs w:val="22"/>
        </w:rPr>
        <w:t>Brandweer</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 xml:space="preserve">: </w:t>
      </w:r>
      <w:r w:rsidRPr="00CB670F" w:rsidR="00CE2665">
        <w:rPr>
          <w:rFonts w:cs="Arial"/>
          <w:color w:val="00B050"/>
          <w:sz w:val="22"/>
          <w:szCs w:val="22"/>
        </w:rPr>
        <w:t xml:space="preserve">112 of </w:t>
      </w:r>
    </w:p>
    <w:p xmlns:wp14="http://schemas.microsoft.com/office/word/2010/wordml" w:rsidRPr="00CB670F" w:rsidR="004648C7" w:rsidP="007350FE" w:rsidRDefault="004648C7" w14:paraId="2FC3EF35" wp14:textId="77777777">
      <w:pPr>
        <w:pStyle w:val="Default"/>
        <w:rPr>
          <w:rFonts w:cs="Arial"/>
          <w:color w:val="00B050"/>
          <w:sz w:val="22"/>
          <w:szCs w:val="22"/>
        </w:rPr>
      </w:pPr>
      <w:r w:rsidRPr="00CB670F">
        <w:rPr>
          <w:rFonts w:cs="Arial"/>
          <w:color w:val="00B050"/>
          <w:sz w:val="22"/>
          <w:szCs w:val="22"/>
        </w:rPr>
        <w:t>Leerplichtambtenaar</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w:t>
      </w:r>
      <w:r w:rsidR="00E02906">
        <w:rPr>
          <w:rFonts w:cs="Arial"/>
          <w:color w:val="00B050"/>
          <w:sz w:val="22"/>
          <w:szCs w:val="22"/>
        </w:rPr>
        <w:t xml:space="preserve"> Dhr. K. Notenboom 0182588586</w:t>
      </w:r>
    </w:p>
    <w:p xmlns:wp14="http://schemas.microsoft.com/office/word/2010/wordml" w:rsidRPr="00CB670F" w:rsidR="004648C7" w:rsidP="007350FE" w:rsidRDefault="004648C7" w14:paraId="0C5CED02" wp14:textId="77777777">
      <w:pPr>
        <w:pStyle w:val="Default"/>
        <w:rPr>
          <w:rFonts w:cs="Arial"/>
          <w:color w:val="00B050"/>
          <w:sz w:val="22"/>
          <w:szCs w:val="22"/>
        </w:rPr>
      </w:pPr>
      <w:r w:rsidRPr="00CB670F">
        <w:rPr>
          <w:rFonts w:cs="Arial"/>
          <w:color w:val="00B050"/>
          <w:sz w:val="22"/>
          <w:szCs w:val="22"/>
        </w:rPr>
        <w:t>Zorg- en adviesteam</w:t>
      </w:r>
      <w:r w:rsidR="002F1DD4">
        <w:rPr>
          <w:rFonts w:cs="Arial"/>
          <w:color w:val="00B050"/>
          <w:sz w:val="22"/>
          <w:szCs w:val="22"/>
        </w:rPr>
        <w:t>/CJG</w:t>
      </w:r>
      <w:r w:rsidRPr="00CB670F">
        <w:rPr>
          <w:rFonts w:cs="Arial"/>
          <w:color w:val="00B050"/>
          <w:sz w:val="22"/>
          <w:szCs w:val="22"/>
        </w:rPr>
        <w:tab/>
      </w:r>
      <w:r w:rsidRPr="00CB670F">
        <w:rPr>
          <w:rFonts w:cs="Arial"/>
          <w:color w:val="00B050"/>
          <w:sz w:val="22"/>
          <w:szCs w:val="22"/>
        </w:rPr>
        <w:t>:</w:t>
      </w:r>
      <w:r w:rsidR="002F1DD4">
        <w:rPr>
          <w:rFonts w:cs="Arial"/>
          <w:color w:val="00B050"/>
          <w:sz w:val="22"/>
          <w:szCs w:val="22"/>
        </w:rPr>
        <w:t xml:space="preserve"> 088 2542384</w:t>
      </w:r>
    </w:p>
    <w:p xmlns:wp14="http://schemas.microsoft.com/office/word/2010/wordml" w:rsidRPr="00CB670F" w:rsidR="004648C7" w:rsidP="007350FE" w:rsidRDefault="004648C7" w14:paraId="2C57A2B1" wp14:textId="77777777">
      <w:pPr>
        <w:pStyle w:val="Default"/>
        <w:rPr>
          <w:rFonts w:cs="Arial"/>
          <w:color w:val="00B050"/>
          <w:sz w:val="22"/>
          <w:szCs w:val="22"/>
        </w:rPr>
      </w:pPr>
      <w:r w:rsidRPr="00CB670F">
        <w:rPr>
          <w:rFonts w:cs="Arial"/>
          <w:color w:val="00B050"/>
          <w:sz w:val="22"/>
          <w:szCs w:val="22"/>
        </w:rPr>
        <w:t>Bureau Jeugdzorg</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w:t>
      </w:r>
      <w:r w:rsidR="002F1DD4">
        <w:rPr>
          <w:rFonts w:cs="Arial"/>
          <w:color w:val="00B050"/>
          <w:sz w:val="22"/>
          <w:szCs w:val="22"/>
        </w:rPr>
        <w:t xml:space="preserve"> Gouda 0182-541717</w:t>
      </w:r>
    </w:p>
    <w:p xmlns:wp14="http://schemas.microsoft.com/office/word/2010/wordml" w:rsidRPr="00CB670F" w:rsidR="004648C7" w:rsidP="007350FE" w:rsidRDefault="00825CDF" w14:paraId="45444040" wp14:textId="77777777">
      <w:pPr>
        <w:pStyle w:val="Default"/>
        <w:rPr>
          <w:rFonts w:cs="Arial"/>
          <w:color w:val="00B050"/>
          <w:sz w:val="22"/>
          <w:szCs w:val="22"/>
        </w:rPr>
      </w:pPr>
      <w:r>
        <w:rPr>
          <w:rFonts w:cs="Arial"/>
          <w:color w:val="00B050"/>
          <w:sz w:val="22"/>
          <w:szCs w:val="22"/>
        </w:rPr>
        <w:t>Velig Thuis</w:t>
      </w:r>
      <w:r w:rsidRPr="00CB670F" w:rsidR="004648C7">
        <w:rPr>
          <w:rFonts w:cs="Arial"/>
          <w:color w:val="00B050"/>
          <w:sz w:val="22"/>
          <w:szCs w:val="22"/>
        </w:rPr>
        <w:tab/>
      </w:r>
      <w:r w:rsidRPr="00CB670F" w:rsidR="004648C7">
        <w:rPr>
          <w:rFonts w:cs="Arial"/>
          <w:color w:val="00B050"/>
          <w:sz w:val="22"/>
          <w:szCs w:val="22"/>
        </w:rPr>
        <w:tab/>
      </w:r>
      <w:r w:rsidRPr="00CB670F" w:rsidR="004648C7">
        <w:rPr>
          <w:rFonts w:cs="Arial"/>
          <w:color w:val="00B050"/>
          <w:sz w:val="22"/>
          <w:szCs w:val="22"/>
        </w:rPr>
        <w:tab/>
      </w:r>
      <w:r w:rsidRPr="00CB670F" w:rsidR="004648C7">
        <w:rPr>
          <w:rFonts w:cs="Arial"/>
          <w:color w:val="00B050"/>
          <w:sz w:val="22"/>
          <w:szCs w:val="22"/>
        </w:rPr>
        <w:t>:</w:t>
      </w:r>
      <w:r w:rsidR="002F1DD4">
        <w:rPr>
          <w:rFonts w:cs="Arial"/>
          <w:color w:val="00B050"/>
          <w:sz w:val="22"/>
          <w:szCs w:val="22"/>
        </w:rPr>
        <w:t xml:space="preserve"> 088-3083636</w:t>
      </w:r>
    </w:p>
    <w:p xmlns:wp14="http://schemas.microsoft.com/office/word/2010/wordml" w:rsidRPr="00CB670F" w:rsidR="004648C7" w:rsidP="007350FE" w:rsidRDefault="004648C7" w14:paraId="398221AC" wp14:textId="77777777">
      <w:pPr>
        <w:pStyle w:val="Default"/>
        <w:rPr>
          <w:rFonts w:cs="Arial"/>
          <w:color w:val="00B050"/>
          <w:sz w:val="22"/>
          <w:szCs w:val="22"/>
        </w:rPr>
      </w:pPr>
      <w:r w:rsidRPr="00CB670F">
        <w:rPr>
          <w:rFonts w:cs="Arial"/>
          <w:color w:val="00B050"/>
          <w:sz w:val="22"/>
          <w:szCs w:val="22"/>
        </w:rPr>
        <w:t>GGD</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w:t>
      </w:r>
      <w:r w:rsidR="002F1DD4">
        <w:rPr>
          <w:rFonts w:cs="Arial"/>
          <w:color w:val="00B050"/>
          <w:sz w:val="22"/>
          <w:szCs w:val="22"/>
        </w:rPr>
        <w:t xml:space="preserve"> 0883083000</w:t>
      </w:r>
    </w:p>
    <w:p xmlns:wp14="http://schemas.microsoft.com/office/word/2010/wordml" w:rsidRPr="00CB670F" w:rsidR="004648C7" w:rsidP="007350FE" w:rsidRDefault="004648C7" w14:paraId="1F68AD01" wp14:textId="77777777">
      <w:pPr>
        <w:pStyle w:val="Default"/>
        <w:rPr>
          <w:rFonts w:cs="Arial"/>
          <w:color w:val="00B050"/>
          <w:sz w:val="22"/>
          <w:szCs w:val="22"/>
        </w:rPr>
      </w:pPr>
      <w:r w:rsidRPr="00CB670F">
        <w:rPr>
          <w:rFonts w:cs="Arial"/>
          <w:color w:val="00B050"/>
          <w:sz w:val="22"/>
          <w:szCs w:val="22"/>
        </w:rPr>
        <w:t>AMW</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w:t>
      </w:r>
    </w:p>
    <w:p xmlns:wp14="http://schemas.microsoft.com/office/word/2010/wordml" w:rsidRPr="00CB670F" w:rsidR="004648C7" w:rsidP="007350FE" w:rsidRDefault="004648C7" w14:paraId="0D9317E2" wp14:textId="77777777">
      <w:pPr>
        <w:pStyle w:val="Default"/>
        <w:rPr>
          <w:rFonts w:cs="Arial"/>
          <w:color w:val="00B050"/>
          <w:sz w:val="22"/>
          <w:szCs w:val="22"/>
        </w:rPr>
      </w:pPr>
      <w:r w:rsidRPr="00CB670F">
        <w:rPr>
          <w:rFonts w:cs="Arial"/>
          <w:color w:val="00B050"/>
          <w:sz w:val="22"/>
          <w:szCs w:val="22"/>
        </w:rPr>
        <w:t xml:space="preserve">Gemeente </w:t>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ab/>
      </w:r>
      <w:r w:rsidRPr="00CB670F">
        <w:rPr>
          <w:rFonts w:cs="Arial"/>
          <w:color w:val="00B050"/>
          <w:sz w:val="22"/>
          <w:szCs w:val="22"/>
        </w:rPr>
        <w:t>:</w:t>
      </w:r>
      <w:r w:rsidR="002F1DD4">
        <w:rPr>
          <w:rFonts w:cs="Arial"/>
          <w:color w:val="00B050"/>
          <w:sz w:val="22"/>
          <w:szCs w:val="22"/>
        </w:rPr>
        <w:t xml:space="preserve"> 140182</w:t>
      </w:r>
    </w:p>
    <w:p xmlns:wp14="http://schemas.microsoft.com/office/word/2010/wordml" w:rsidRPr="00CB670F" w:rsidR="007350FE" w:rsidP="007350FE" w:rsidRDefault="007350FE" w14:paraId="766B7612" wp14:textId="77777777">
      <w:pPr>
        <w:pStyle w:val="Default"/>
        <w:rPr>
          <w:color w:val="00B050"/>
          <w:sz w:val="22"/>
          <w:szCs w:val="22"/>
        </w:rPr>
      </w:pPr>
      <w:r w:rsidRPr="00CB670F">
        <w:rPr>
          <w:color w:val="00B050"/>
          <w:sz w:val="22"/>
          <w:szCs w:val="22"/>
        </w:rPr>
        <w:t xml:space="preserve">Stichting Klasse </w:t>
      </w:r>
      <w:r w:rsidRPr="00CB670F" w:rsidR="004648C7">
        <w:rPr>
          <w:color w:val="00B050"/>
          <w:sz w:val="22"/>
          <w:szCs w:val="22"/>
        </w:rPr>
        <w:tab/>
      </w:r>
      <w:r w:rsidRPr="00CB670F" w:rsidR="004648C7">
        <w:rPr>
          <w:color w:val="00B050"/>
          <w:sz w:val="22"/>
          <w:szCs w:val="22"/>
        </w:rPr>
        <w:tab/>
      </w:r>
      <w:r w:rsidRPr="00CB670F" w:rsidR="004648C7">
        <w:rPr>
          <w:color w:val="00B050"/>
          <w:sz w:val="22"/>
          <w:szCs w:val="22"/>
        </w:rPr>
        <w:t xml:space="preserve">: </w:t>
      </w:r>
      <w:r w:rsidRPr="00CB670F">
        <w:rPr>
          <w:color w:val="auto"/>
          <w:sz w:val="22"/>
          <w:szCs w:val="22"/>
        </w:rPr>
        <w:t>0182 622711</w:t>
      </w:r>
      <w:r w:rsidRPr="00CB670F">
        <w:rPr>
          <w:color w:val="00B050"/>
          <w:sz w:val="22"/>
          <w:szCs w:val="22"/>
        </w:rPr>
        <w:t xml:space="preserve"> </w:t>
      </w:r>
    </w:p>
    <w:p xmlns:wp14="http://schemas.microsoft.com/office/word/2010/wordml" w:rsidRPr="00CB670F" w:rsidR="004648C7" w:rsidP="00E43F67" w:rsidRDefault="00A774ED" w14:paraId="259106F6" wp14:textId="77777777">
      <w:pPr>
        <w:pStyle w:val="Kop2"/>
        <w:rPr>
          <w:rFonts w:ascii="Calibri" w:hAnsi="Calibri"/>
        </w:rPr>
      </w:pPr>
      <w:bookmarkStart w:name="_Toc68869095" w:id="10"/>
      <w:r w:rsidRPr="00CB670F">
        <w:rPr>
          <w:rFonts w:ascii="Calibri" w:hAnsi="Calibri"/>
        </w:rPr>
        <w:t>2.5. Klachten</w:t>
      </w:r>
      <w:bookmarkEnd w:id="10"/>
    </w:p>
    <w:p xmlns:wp14="http://schemas.microsoft.com/office/word/2010/wordml" w:rsidRPr="00CB670F" w:rsidR="00931EBB" w:rsidP="007350FE" w:rsidRDefault="00A774ED" w14:paraId="45F464EB" wp14:textId="77777777">
      <w:pPr>
        <w:pStyle w:val="Default"/>
        <w:rPr>
          <w:sz w:val="22"/>
          <w:szCs w:val="22"/>
        </w:rPr>
      </w:pPr>
      <w:r w:rsidRPr="00CB670F">
        <w:rPr>
          <w:sz w:val="22"/>
          <w:szCs w:val="22"/>
        </w:rPr>
        <w:t xml:space="preserve">De klachtenregeling van Stichting Klasse en dus ook van </w:t>
      </w:r>
      <w:r w:rsidRPr="00CB670F">
        <w:rPr>
          <w:color w:val="00B050"/>
          <w:sz w:val="22"/>
          <w:szCs w:val="22"/>
        </w:rPr>
        <w:t xml:space="preserve">de </w:t>
      </w:r>
      <w:r w:rsidR="002F1DD4">
        <w:rPr>
          <w:color w:val="00B050"/>
          <w:sz w:val="22"/>
          <w:szCs w:val="22"/>
        </w:rPr>
        <w:t xml:space="preserve">Theo Thijssenschool </w:t>
      </w:r>
      <w:r w:rsidRPr="00CB670F">
        <w:rPr>
          <w:color w:val="00B050"/>
          <w:sz w:val="22"/>
          <w:szCs w:val="22"/>
        </w:rPr>
        <w:t>staat</w:t>
      </w:r>
      <w:r w:rsidRPr="00CB670F">
        <w:rPr>
          <w:sz w:val="22"/>
          <w:szCs w:val="22"/>
        </w:rPr>
        <w:t xml:space="preserve"> op de website van Stichting Klasse</w:t>
      </w:r>
      <w:r w:rsidRPr="00CB670F" w:rsidR="00931EBB">
        <w:rPr>
          <w:sz w:val="22"/>
          <w:szCs w:val="22"/>
        </w:rPr>
        <w:t xml:space="preserve">: </w:t>
      </w:r>
      <w:hyperlink w:history="1" r:id="rId14">
        <w:r w:rsidRPr="00CB670F" w:rsidR="00931EBB">
          <w:rPr>
            <w:rFonts w:cs="Times New Roman"/>
            <w:color w:val="0000FF"/>
            <w:sz w:val="22"/>
            <w:szCs w:val="22"/>
            <w:u w:val="single"/>
          </w:rPr>
          <w:t>Klachtenprocedure | Stichting klasse</w:t>
        </w:r>
      </w:hyperlink>
    </w:p>
    <w:p xmlns:wp14="http://schemas.microsoft.com/office/word/2010/wordml" w:rsidRPr="00CB670F" w:rsidR="00940DE0" w:rsidP="007350FE" w:rsidRDefault="00584214" w14:paraId="6CDC67D1" wp14:textId="77777777">
      <w:pPr>
        <w:pStyle w:val="Default"/>
        <w:rPr>
          <w:sz w:val="22"/>
          <w:szCs w:val="22"/>
        </w:rPr>
      </w:pPr>
      <w:r>
        <w:rPr>
          <w:color w:val="00B050"/>
          <w:sz w:val="22"/>
          <w:szCs w:val="22"/>
        </w:rPr>
        <w:t xml:space="preserve">Op de achterkant van </w:t>
      </w:r>
      <w:r w:rsidRPr="00CB670F" w:rsidR="00940DE0">
        <w:rPr>
          <w:color w:val="00B050"/>
          <w:sz w:val="22"/>
          <w:szCs w:val="22"/>
        </w:rPr>
        <w:t xml:space="preserve"> de </w:t>
      </w:r>
      <w:r>
        <w:rPr>
          <w:color w:val="00B050"/>
          <w:sz w:val="22"/>
          <w:szCs w:val="22"/>
        </w:rPr>
        <w:t>schoolkalender</w:t>
      </w:r>
      <w:r w:rsidR="00825CDF">
        <w:rPr>
          <w:color w:val="00B050"/>
          <w:sz w:val="22"/>
          <w:szCs w:val="22"/>
        </w:rPr>
        <w:t xml:space="preserve"> </w:t>
      </w:r>
      <w:r>
        <w:rPr>
          <w:color w:val="00B050"/>
          <w:sz w:val="22"/>
          <w:szCs w:val="22"/>
        </w:rPr>
        <w:t>(die alle ouders jaarlijks ontvangen) staat de klachtenprocedure beschreven.</w:t>
      </w:r>
    </w:p>
    <w:p xmlns:wp14="http://schemas.microsoft.com/office/word/2010/wordml" w:rsidR="00C81769" w:rsidP="007350FE" w:rsidRDefault="00940DE0" w14:paraId="0F5F6874" wp14:textId="77777777">
      <w:pPr>
        <w:pStyle w:val="Default"/>
        <w:rPr>
          <w:sz w:val="22"/>
          <w:szCs w:val="22"/>
        </w:rPr>
      </w:pPr>
      <w:r w:rsidRPr="00CB670F">
        <w:rPr>
          <w:sz w:val="22"/>
          <w:szCs w:val="22"/>
        </w:rPr>
        <w:t xml:space="preserve">Stichting Klasse maakt gebruik van de Landelijke Klachten Commissie (LKC). Daarnaast </w:t>
      </w:r>
      <w:r w:rsidRPr="00CB670F" w:rsidR="00C410DC">
        <w:rPr>
          <w:sz w:val="22"/>
          <w:szCs w:val="22"/>
        </w:rPr>
        <w:t>is er een</w:t>
      </w:r>
      <w:r w:rsidRPr="00CB670F">
        <w:rPr>
          <w:sz w:val="22"/>
          <w:szCs w:val="22"/>
        </w:rPr>
        <w:t xml:space="preserve"> externe vertrouwenspersonen beschikbaar. De adresgegevens van zowel de LKC als de externe vert</w:t>
      </w:r>
      <w:r w:rsidRPr="00CB670F" w:rsidR="00C81769">
        <w:rPr>
          <w:sz w:val="22"/>
          <w:szCs w:val="22"/>
        </w:rPr>
        <w:t>r</w:t>
      </w:r>
      <w:r w:rsidRPr="00CB670F">
        <w:rPr>
          <w:sz w:val="22"/>
          <w:szCs w:val="22"/>
        </w:rPr>
        <w:t xml:space="preserve">ouwenspersonen staan </w:t>
      </w:r>
      <w:r w:rsidRPr="00CB670F" w:rsidR="00C81769">
        <w:rPr>
          <w:sz w:val="22"/>
          <w:szCs w:val="22"/>
        </w:rPr>
        <w:t xml:space="preserve">in de klachtenregeling. </w:t>
      </w:r>
    </w:p>
    <w:p xmlns:wp14="http://schemas.microsoft.com/office/word/2010/wordml" w:rsidRPr="00CB670F" w:rsidR="00BA6D95" w:rsidP="007350FE" w:rsidRDefault="00BA6D95" w14:paraId="1CF5EEE4" wp14:textId="77777777">
      <w:pPr>
        <w:pStyle w:val="Default"/>
        <w:rPr>
          <w:sz w:val="22"/>
          <w:szCs w:val="22"/>
        </w:rPr>
      </w:pPr>
      <w:r>
        <w:rPr>
          <w:sz w:val="22"/>
          <w:szCs w:val="22"/>
        </w:rPr>
        <w:t>Zie ook ABC letter K Klachtenregeling Onderwijs</w:t>
      </w:r>
    </w:p>
    <w:p xmlns:wp14="http://schemas.microsoft.com/office/word/2010/wordml" w:rsidRPr="00CB670F" w:rsidR="00377A82" w:rsidP="00E43F67" w:rsidRDefault="00C81769" w14:paraId="00B8227C" wp14:textId="77777777">
      <w:pPr>
        <w:pStyle w:val="Kop2"/>
        <w:rPr>
          <w:rFonts w:ascii="Calibri" w:hAnsi="Calibri"/>
        </w:rPr>
      </w:pPr>
      <w:bookmarkStart w:name="_Toc68869096" w:id="11"/>
      <w:r w:rsidRPr="00CB670F">
        <w:rPr>
          <w:rFonts w:ascii="Calibri" w:hAnsi="Calibri"/>
        </w:rPr>
        <w:t>2.6</w:t>
      </w:r>
      <w:r w:rsidRPr="00CB670F" w:rsidR="007350FE">
        <w:rPr>
          <w:rFonts w:ascii="Calibri" w:hAnsi="Calibri"/>
        </w:rPr>
        <w:t xml:space="preserve">. </w:t>
      </w:r>
      <w:r w:rsidRPr="00CB670F" w:rsidR="00377A82">
        <w:rPr>
          <w:rFonts w:ascii="Calibri" w:hAnsi="Calibri"/>
        </w:rPr>
        <w:t>Sociaal jaarverslag</w:t>
      </w:r>
      <w:bookmarkEnd w:id="11"/>
      <w:r w:rsidRPr="00CB670F" w:rsidR="00377A82">
        <w:rPr>
          <w:rFonts w:ascii="Calibri" w:hAnsi="Calibri"/>
        </w:rPr>
        <w:t xml:space="preserve"> </w:t>
      </w:r>
    </w:p>
    <w:p xmlns:wp14="http://schemas.microsoft.com/office/word/2010/wordml" w:rsidRPr="00CB670F" w:rsidR="00377A82" w:rsidP="00377A82" w:rsidRDefault="00377A82" w14:paraId="05B7DD88" wp14:textId="77777777">
      <w:pPr>
        <w:pStyle w:val="Default"/>
        <w:rPr>
          <w:sz w:val="22"/>
          <w:szCs w:val="22"/>
        </w:rPr>
      </w:pPr>
      <w:r w:rsidRPr="00CB670F">
        <w:rPr>
          <w:sz w:val="22"/>
          <w:szCs w:val="22"/>
        </w:rPr>
        <w:t xml:space="preserve">Met de invoering van de jaarverslaglegging </w:t>
      </w:r>
      <w:r w:rsidRPr="00CB670F" w:rsidR="00B30666">
        <w:rPr>
          <w:sz w:val="22"/>
          <w:szCs w:val="22"/>
        </w:rPr>
        <w:t>in het primair onderwijs dient</w:t>
      </w:r>
      <w:r w:rsidRPr="00CB670F">
        <w:rPr>
          <w:sz w:val="22"/>
          <w:szCs w:val="22"/>
        </w:rPr>
        <w:t xml:space="preserve"> er jaarlijks ook een sociaal jaarverslag worden gemaakt. Dit sociaal jaarverslag maakt deel uit van het totale jaarverslag</w:t>
      </w:r>
      <w:r w:rsidRPr="00CB670F" w:rsidR="00C81769">
        <w:rPr>
          <w:sz w:val="22"/>
          <w:szCs w:val="22"/>
        </w:rPr>
        <w:t xml:space="preserve">. </w:t>
      </w:r>
      <w:r w:rsidRPr="00CB670F">
        <w:rPr>
          <w:sz w:val="22"/>
          <w:szCs w:val="22"/>
        </w:rPr>
        <w:t xml:space="preserve">Het sociaal jaarverslag wordt </w:t>
      </w:r>
      <w:r w:rsidRPr="00CB670F" w:rsidR="00AF0251">
        <w:rPr>
          <w:sz w:val="22"/>
          <w:szCs w:val="22"/>
        </w:rPr>
        <w:t>door Stichting Klasse gemaakt.</w:t>
      </w:r>
    </w:p>
    <w:p xmlns:wp14="http://schemas.microsoft.com/office/word/2010/wordml" w:rsidRPr="00CB670F" w:rsidR="004E751A" w:rsidP="00E43F67" w:rsidRDefault="00C81769" w14:paraId="3ADBD63E" wp14:textId="77777777">
      <w:pPr>
        <w:pStyle w:val="Kop2"/>
        <w:rPr>
          <w:rFonts w:ascii="Calibri" w:hAnsi="Calibri"/>
        </w:rPr>
      </w:pPr>
      <w:bookmarkStart w:name="_Toc68869097" w:id="12"/>
      <w:r w:rsidRPr="00CB670F">
        <w:rPr>
          <w:rFonts w:ascii="Calibri" w:hAnsi="Calibri"/>
        </w:rPr>
        <w:t>2.7. Evaluatie schoolveiligheid</w:t>
      </w:r>
      <w:bookmarkEnd w:id="12"/>
      <w:r w:rsidRPr="00CB670F">
        <w:rPr>
          <w:rFonts w:ascii="Calibri" w:hAnsi="Calibri"/>
        </w:rPr>
        <w:t xml:space="preserve"> </w:t>
      </w:r>
    </w:p>
    <w:p xmlns:wp14="http://schemas.microsoft.com/office/word/2010/wordml" w:rsidRPr="00CB670F" w:rsidR="00C81769" w:rsidP="004E751A" w:rsidRDefault="00D65E21" w14:paraId="5DC07517" wp14:textId="77777777">
      <w:pPr>
        <w:pStyle w:val="Default"/>
        <w:rPr>
          <w:bCs/>
          <w:sz w:val="22"/>
          <w:szCs w:val="22"/>
        </w:rPr>
      </w:pPr>
      <w:r w:rsidRPr="00CB670F">
        <w:rPr>
          <w:bCs/>
          <w:sz w:val="22"/>
          <w:szCs w:val="22"/>
        </w:rPr>
        <w:t xml:space="preserve">De incidenten- en ongevallenregistratie wordt jaarlijks in het teamoverleg besproken. De schoolregels staan eveneens jaarlijks op de agenda, evenals wijzigingen en aanvullingen in protocollen waar in dit veiligheidsplan naar wordt verwezen. </w:t>
      </w:r>
    </w:p>
    <w:p xmlns:wp14="http://schemas.microsoft.com/office/word/2010/wordml" w:rsidRPr="00CB670F" w:rsidR="00BF2A05" w:rsidP="004E751A" w:rsidRDefault="00BF2A05" w14:paraId="28B8AEAB" wp14:textId="77777777">
      <w:pPr>
        <w:pStyle w:val="Default"/>
        <w:rPr>
          <w:bCs/>
          <w:sz w:val="22"/>
          <w:szCs w:val="22"/>
        </w:rPr>
      </w:pPr>
      <w:r w:rsidRPr="00CB670F">
        <w:rPr>
          <w:bCs/>
          <w:sz w:val="22"/>
          <w:szCs w:val="22"/>
        </w:rPr>
        <w:t xml:space="preserve">In ouder- en medewerkerstevredenheidsonderzoeken is veiligheid een onderwerp. </w:t>
      </w:r>
    </w:p>
    <w:p xmlns:wp14="http://schemas.microsoft.com/office/word/2010/wordml" w:rsidRPr="00CB670F" w:rsidR="00BF2A05" w:rsidP="004E751A" w:rsidRDefault="00BF2A05" w14:paraId="7F72097D" wp14:textId="77777777">
      <w:pPr>
        <w:pStyle w:val="Default"/>
        <w:rPr>
          <w:bCs/>
          <w:sz w:val="22"/>
          <w:szCs w:val="22"/>
        </w:rPr>
      </w:pPr>
      <w:r w:rsidRPr="00CB670F">
        <w:rPr>
          <w:bCs/>
          <w:sz w:val="22"/>
          <w:szCs w:val="22"/>
        </w:rPr>
        <w:t xml:space="preserve">Stichting Klasse </w:t>
      </w:r>
      <w:r w:rsidRPr="00CB670F" w:rsidR="00F86762">
        <w:rPr>
          <w:bCs/>
          <w:sz w:val="22"/>
          <w:szCs w:val="22"/>
        </w:rPr>
        <w:t xml:space="preserve">registreert het schoolverzuim en stelt een RI&amp;E op. </w:t>
      </w:r>
    </w:p>
    <w:p xmlns:wp14="http://schemas.microsoft.com/office/word/2010/wordml" w:rsidRPr="00CB670F" w:rsidR="004E751A" w:rsidP="004E751A" w:rsidRDefault="004E751A" w14:paraId="70DF9E56" wp14:textId="77777777">
      <w:pPr>
        <w:pStyle w:val="Default"/>
        <w:rPr>
          <w:bCs/>
          <w:sz w:val="22"/>
          <w:szCs w:val="22"/>
        </w:rPr>
      </w:pPr>
    </w:p>
    <w:p xmlns:wp14="http://schemas.microsoft.com/office/word/2010/wordml" w:rsidRPr="00CB670F" w:rsidR="00377A82" w:rsidP="00E43F67" w:rsidRDefault="006F1105" w14:paraId="2275D900" wp14:textId="77777777">
      <w:pPr>
        <w:pStyle w:val="Kop1"/>
        <w:rPr>
          <w:rFonts w:ascii="Calibri" w:hAnsi="Calibri"/>
        </w:rPr>
      </w:pPr>
      <w:r w:rsidRPr="00CB670F">
        <w:rPr>
          <w:rFonts w:ascii="Calibri" w:hAnsi="Calibri"/>
        </w:rPr>
        <w:br w:type="page"/>
      </w:r>
      <w:bookmarkStart w:name="_Toc68869098" w:id="13"/>
      <w:r w:rsidRPr="00CB670F" w:rsidR="00E43F67">
        <w:rPr>
          <w:rFonts w:ascii="Calibri" w:hAnsi="Calibri"/>
        </w:rPr>
        <w:t>3</w:t>
      </w:r>
      <w:r w:rsidRPr="00CB670F" w:rsidR="004E751A">
        <w:rPr>
          <w:rFonts w:ascii="Calibri" w:hAnsi="Calibri"/>
        </w:rPr>
        <w:t xml:space="preserve">. </w:t>
      </w:r>
      <w:r w:rsidRPr="00CB670F" w:rsidR="0076298B">
        <w:rPr>
          <w:rFonts w:ascii="Calibri" w:hAnsi="Calibri"/>
        </w:rPr>
        <w:t>Ruimtelijk aspect: f</w:t>
      </w:r>
      <w:r w:rsidRPr="00CB670F" w:rsidR="00377A82">
        <w:rPr>
          <w:rFonts w:ascii="Calibri" w:hAnsi="Calibri"/>
        </w:rPr>
        <w:t>ysieke veiligheid</w:t>
      </w:r>
      <w:bookmarkEnd w:id="13"/>
    </w:p>
    <w:p xmlns:wp14="http://schemas.microsoft.com/office/word/2010/wordml" w:rsidRPr="00CB670F" w:rsidR="0076298B" w:rsidP="00E43F67" w:rsidRDefault="00E43F67" w14:paraId="445C13E6" wp14:textId="77777777">
      <w:pPr>
        <w:pStyle w:val="Kop2"/>
        <w:rPr>
          <w:rFonts w:ascii="Calibri" w:hAnsi="Calibri"/>
        </w:rPr>
      </w:pPr>
      <w:bookmarkStart w:name="_Toc68869099" w:id="14"/>
      <w:r w:rsidRPr="00CB670F">
        <w:rPr>
          <w:rFonts w:ascii="Calibri" w:hAnsi="Calibri"/>
        </w:rPr>
        <w:t>3</w:t>
      </w:r>
      <w:r w:rsidRPr="00CB670F" w:rsidR="00A40DFB">
        <w:rPr>
          <w:rFonts w:ascii="Calibri" w:hAnsi="Calibri"/>
        </w:rPr>
        <w:t xml:space="preserve">.1. </w:t>
      </w:r>
      <w:r w:rsidRPr="00CB670F" w:rsidR="0076298B">
        <w:rPr>
          <w:rFonts w:ascii="Calibri" w:hAnsi="Calibri"/>
        </w:rPr>
        <w:t>Risico Inventarisatie &amp; -Evaluatie</w:t>
      </w:r>
      <w:bookmarkEnd w:id="14"/>
      <w:r w:rsidRPr="00CB670F" w:rsidR="0076298B">
        <w:rPr>
          <w:rFonts w:ascii="Calibri" w:hAnsi="Calibri"/>
        </w:rPr>
        <w:t xml:space="preserve"> </w:t>
      </w:r>
    </w:p>
    <w:p xmlns:wp14="http://schemas.microsoft.com/office/word/2010/wordml" w:rsidRPr="00CB670F" w:rsidR="0076298B" w:rsidP="00377A82" w:rsidRDefault="0076298B" w14:paraId="6B1FC51E" wp14:textId="77777777">
      <w:pPr>
        <w:pStyle w:val="Default"/>
        <w:rPr>
          <w:bCs/>
          <w:sz w:val="22"/>
          <w:szCs w:val="22"/>
        </w:rPr>
      </w:pPr>
      <w:r w:rsidRPr="00CB670F">
        <w:rPr>
          <w:bCs/>
          <w:sz w:val="22"/>
          <w:szCs w:val="22"/>
        </w:rPr>
        <w:t>De RI&amp;E van Stichting Klasse dateert uit 201</w:t>
      </w:r>
      <w:r w:rsidRPr="00CB670F" w:rsidR="007D76F2">
        <w:rPr>
          <w:bCs/>
          <w:sz w:val="22"/>
          <w:szCs w:val="22"/>
        </w:rPr>
        <w:t>6</w:t>
      </w:r>
      <w:r w:rsidRPr="00CB670F">
        <w:rPr>
          <w:bCs/>
          <w:sz w:val="22"/>
          <w:szCs w:val="22"/>
        </w:rPr>
        <w:t xml:space="preserve"> en is te vinden </w:t>
      </w:r>
      <w:r w:rsidRPr="00CB670F" w:rsidR="007D76F2">
        <w:rPr>
          <w:bCs/>
          <w:sz w:val="22"/>
          <w:szCs w:val="22"/>
        </w:rPr>
        <w:t xml:space="preserve"> in het Veiligheid Volg Systeem (VVS) van Camas</w:t>
      </w:r>
      <w:r w:rsidRPr="00CB670F">
        <w:rPr>
          <w:bCs/>
          <w:sz w:val="22"/>
          <w:szCs w:val="22"/>
        </w:rPr>
        <w:t xml:space="preserve"> </w:t>
      </w:r>
    </w:p>
    <w:p xmlns:wp14="http://schemas.microsoft.com/office/word/2010/wordml" w:rsidRPr="00CB670F" w:rsidR="0076298B" w:rsidP="00377A82" w:rsidRDefault="0076298B" w14:paraId="44E871BC" wp14:textId="77777777">
      <w:pPr>
        <w:pStyle w:val="Default"/>
        <w:rPr>
          <w:b/>
          <w:bCs/>
          <w:sz w:val="22"/>
          <w:szCs w:val="22"/>
        </w:rPr>
      </w:pPr>
    </w:p>
    <w:p xmlns:wp14="http://schemas.microsoft.com/office/word/2010/wordml" w:rsidRPr="00CB670F" w:rsidR="0076298B" w:rsidP="00377A82" w:rsidRDefault="0076298B" w14:paraId="271F581B" wp14:textId="77777777">
      <w:pPr>
        <w:pStyle w:val="Default"/>
        <w:rPr>
          <w:bCs/>
          <w:i/>
          <w:sz w:val="22"/>
          <w:szCs w:val="22"/>
        </w:rPr>
      </w:pPr>
      <w:r w:rsidRPr="00CB670F">
        <w:rPr>
          <w:bCs/>
          <w:i/>
          <w:sz w:val="22"/>
          <w:szCs w:val="22"/>
        </w:rPr>
        <w:t>Plan van Aanpak RI&amp;E</w:t>
      </w:r>
    </w:p>
    <w:p xmlns:wp14="http://schemas.microsoft.com/office/word/2010/wordml" w:rsidRPr="00CB670F" w:rsidR="0076298B" w:rsidP="00377A82" w:rsidRDefault="0076298B" w14:paraId="2E80FB7C" wp14:textId="77777777">
      <w:pPr>
        <w:pStyle w:val="Default"/>
        <w:rPr>
          <w:bCs/>
          <w:sz w:val="22"/>
          <w:szCs w:val="22"/>
        </w:rPr>
      </w:pPr>
      <w:r w:rsidRPr="00CB670F">
        <w:rPr>
          <w:bCs/>
          <w:sz w:val="22"/>
          <w:szCs w:val="22"/>
        </w:rPr>
        <w:t>Het Plan van Aanpak dateert eveneens uit 201</w:t>
      </w:r>
      <w:r w:rsidRPr="00CB670F" w:rsidR="007D76F2">
        <w:rPr>
          <w:bCs/>
          <w:sz w:val="22"/>
          <w:szCs w:val="22"/>
        </w:rPr>
        <w:t>6</w:t>
      </w:r>
      <w:r w:rsidRPr="00CB670F">
        <w:rPr>
          <w:bCs/>
          <w:sz w:val="22"/>
          <w:szCs w:val="22"/>
        </w:rPr>
        <w:t xml:space="preserve"> en </w:t>
      </w:r>
      <w:r w:rsidRPr="00CB670F" w:rsidR="007D76F2">
        <w:rPr>
          <w:bCs/>
          <w:sz w:val="22"/>
          <w:szCs w:val="22"/>
        </w:rPr>
        <w:t xml:space="preserve"> wordt jaarlijks </w:t>
      </w:r>
      <w:r w:rsidRPr="00CB670F">
        <w:rPr>
          <w:bCs/>
          <w:sz w:val="22"/>
          <w:szCs w:val="22"/>
        </w:rPr>
        <w:t xml:space="preserve">geactualiseerd. </w:t>
      </w:r>
      <w:r w:rsidRPr="00CB670F" w:rsidR="007D76F2">
        <w:rPr>
          <w:bCs/>
          <w:sz w:val="22"/>
          <w:szCs w:val="22"/>
        </w:rPr>
        <w:t xml:space="preserve"> Door de RI&amp;E en het Plan van Aanpak gedurende elk schooljaar in het VVS</w:t>
      </w:r>
      <w:r w:rsidRPr="00CB670F" w:rsidR="00026293">
        <w:rPr>
          <w:bCs/>
          <w:sz w:val="22"/>
          <w:szCs w:val="22"/>
        </w:rPr>
        <w:t xml:space="preserve"> (online)</w:t>
      </w:r>
      <w:r w:rsidRPr="00CB670F" w:rsidR="007D76F2">
        <w:rPr>
          <w:bCs/>
          <w:sz w:val="22"/>
          <w:szCs w:val="22"/>
        </w:rPr>
        <w:t xml:space="preserve"> te actualiseren, aan te vullen en te evalueren, blijft alles up to date en is het uitvoeren van een vierjaarlijkse RI&amp;E niet noodzakelijk.</w:t>
      </w:r>
    </w:p>
    <w:p xmlns:wp14="http://schemas.microsoft.com/office/word/2010/wordml" w:rsidRPr="00CB670F" w:rsidR="0076298B" w:rsidP="00E43F67" w:rsidRDefault="00E43F67" w14:paraId="772EE993" wp14:textId="77777777">
      <w:pPr>
        <w:pStyle w:val="Kop2"/>
        <w:rPr>
          <w:rFonts w:ascii="Calibri" w:hAnsi="Calibri"/>
        </w:rPr>
      </w:pPr>
      <w:bookmarkStart w:name="_Toc68869100" w:id="15"/>
      <w:r w:rsidRPr="00CB670F">
        <w:rPr>
          <w:rFonts w:ascii="Calibri" w:hAnsi="Calibri"/>
        </w:rPr>
        <w:t>3</w:t>
      </w:r>
      <w:r w:rsidRPr="00CB670F" w:rsidR="00A40DFB">
        <w:rPr>
          <w:rFonts w:ascii="Calibri" w:hAnsi="Calibri"/>
        </w:rPr>
        <w:t xml:space="preserve">.2. </w:t>
      </w:r>
      <w:r w:rsidRPr="00CB670F" w:rsidR="0076298B">
        <w:rPr>
          <w:rFonts w:ascii="Calibri" w:hAnsi="Calibri"/>
        </w:rPr>
        <w:t>BHV-plan</w:t>
      </w:r>
      <w:bookmarkEnd w:id="15"/>
      <w:r w:rsidRPr="00CB670F" w:rsidR="0076298B">
        <w:rPr>
          <w:rFonts w:ascii="Calibri" w:hAnsi="Calibri"/>
        </w:rPr>
        <w:t xml:space="preserve"> </w:t>
      </w:r>
    </w:p>
    <w:p xmlns:wp14="http://schemas.microsoft.com/office/word/2010/wordml" w:rsidRPr="00CB670F" w:rsidR="0076298B" w:rsidP="0076298B" w:rsidRDefault="0076298B" w14:paraId="60A29DA4" wp14:textId="77777777">
      <w:pPr>
        <w:pStyle w:val="Default"/>
        <w:rPr>
          <w:sz w:val="22"/>
          <w:szCs w:val="22"/>
        </w:rPr>
      </w:pPr>
      <w:r w:rsidRPr="00CB670F">
        <w:rPr>
          <w:sz w:val="22"/>
          <w:szCs w:val="22"/>
        </w:rPr>
        <w:t xml:space="preserve">Wanneer zich in de school een situatie voordoet die direct gevaar oplevert voor de veiligheid en gezondheid van werknemers en leerlingen, moeten de bedrijfshulpverleners letsel en schade zo veel </w:t>
      </w:r>
      <w:r w:rsidRPr="00CB670F" w:rsidR="002213AB">
        <w:rPr>
          <w:sz w:val="22"/>
          <w:szCs w:val="22"/>
        </w:rPr>
        <w:t xml:space="preserve">mogelijk beperken en voorkomen. De bedrijfshulpverlening, verder te noemen BHV, </w:t>
      </w:r>
      <w:r w:rsidRPr="00CB670F">
        <w:rPr>
          <w:sz w:val="22"/>
          <w:szCs w:val="22"/>
        </w:rPr>
        <w:t xml:space="preserve">heeft als het ware een voorpostfunctie, die vooral tot taak heeft om erger te voorkomen. </w:t>
      </w:r>
      <w:r w:rsidRPr="00CB670F" w:rsidR="002213AB">
        <w:rPr>
          <w:sz w:val="22"/>
          <w:szCs w:val="22"/>
        </w:rPr>
        <w:t>Het BHV-plan bevat minimaal het ontruimingsplan, een protocol voor ernstige calamiteiten en beschrijft per school de organisatie van de BHV.</w:t>
      </w:r>
    </w:p>
    <w:p xmlns:wp14="http://schemas.microsoft.com/office/word/2010/wordml" w:rsidRPr="00CB670F" w:rsidR="0076298B" w:rsidP="0076298B" w:rsidRDefault="0076298B" w14:paraId="144A5D23" wp14:textId="77777777">
      <w:pPr>
        <w:pStyle w:val="Normaalweb"/>
        <w:spacing w:before="0" w:beforeAutospacing="0" w:after="0" w:afterAutospacing="0"/>
        <w:rPr>
          <w:rFonts w:ascii="Calibri" w:hAnsi="Calibri"/>
          <w:sz w:val="22"/>
          <w:szCs w:val="22"/>
        </w:rPr>
      </w:pPr>
    </w:p>
    <w:p xmlns:wp14="http://schemas.microsoft.com/office/word/2010/wordml" w:rsidRPr="00CB670F" w:rsidR="002213AB" w:rsidP="0076298B" w:rsidRDefault="0076298B" w14:paraId="5CA075C8" wp14:textId="77777777">
      <w:pPr>
        <w:pStyle w:val="Normaalweb"/>
        <w:spacing w:before="0" w:beforeAutospacing="0" w:after="0" w:afterAutospacing="0"/>
        <w:rPr>
          <w:rFonts w:ascii="Calibri" w:hAnsi="Calibri"/>
          <w:sz w:val="22"/>
          <w:szCs w:val="22"/>
        </w:rPr>
      </w:pPr>
      <w:r w:rsidRPr="00CB670F">
        <w:rPr>
          <w:rFonts w:ascii="Calibri" w:hAnsi="Calibri"/>
          <w:sz w:val="22"/>
          <w:szCs w:val="22"/>
        </w:rPr>
        <w:t xml:space="preserve">Daarnaast gelden de volgende prestatie-eisen voor </w:t>
      </w:r>
      <w:r w:rsidRPr="00CB670F" w:rsidR="002213AB">
        <w:rPr>
          <w:rFonts w:ascii="Calibri" w:hAnsi="Calibri"/>
          <w:sz w:val="22"/>
          <w:szCs w:val="22"/>
        </w:rPr>
        <w:t>BHV</w:t>
      </w:r>
      <w:r w:rsidRPr="00CB670F">
        <w:rPr>
          <w:rFonts w:ascii="Calibri" w:hAnsi="Calibri"/>
          <w:sz w:val="22"/>
          <w:szCs w:val="22"/>
        </w:rPr>
        <w:t>:</w:t>
      </w:r>
    </w:p>
    <w:p xmlns:wp14="http://schemas.microsoft.com/office/word/2010/wordml" w:rsidRPr="00CB670F" w:rsidR="002213AB" w:rsidP="002213AB" w:rsidRDefault="0076298B" w14:paraId="608B2A33" wp14:textId="77777777">
      <w:pPr>
        <w:pStyle w:val="Normaalweb"/>
        <w:numPr>
          <w:ilvl w:val="0"/>
          <w:numId w:val="40"/>
        </w:numPr>
        <w:spacing w:before="0" w:beforeAutospacing="0" w:after="0" w:afterAutospacing="0"/>
        <w:rPr>
          <w:rFonts w:ascii="Calibri" w:hAnsi="Calibri"/>
          <w:sz w:val="22"/>
          <w:szCs w:val="22"/>
        </w:rPr>
      </w:pPr>
      <w:r w:rsidRPr="00CB670F">
        <w:rPr>
          <w:rFonts w:ascii="Calibri" w:hAnsi="Calibri"/>
          <w:sz w:val="22"/>
          <w:szCs w:val="22"/>
        </w:rPr>
        <w:t>De bedrijfshulpverlening moet binnen enkele minuten na het plaatsvinden van een ongeval of brand snel en effectief kunnen optreden, tot het moment waarop de professionele hulpverlening zoals brandweer en ambulancediensten de taken van de bedrijfshulpverlening kan overnemen.</w:t>
      </w:r>
    </w:p>
    <w:p xmlns:wp14="http://schemas.microsoft.com/office/word/2010/wordml" w:rsidRPr="00CB670F" w:rsidR="002213AB" w:rsidP="002213AB" w:rsidRDefault="002213AB" w14:paraId="78D4D060" wp14:textId="77777777">
      <w:pPr>
        <w:pStyle w:val="Normaalweb"/>
        <w:numPr>
          <w:ilvl w:val="0"/>
          <w:numId w:val="40"/>
        </w:numPr>
        <w:spacing w:before="0" w:beforeAutospacing="0" w:after="0" w:afterAutospacing="0"/>
        <w:rPr>
          <w:rFonts w:ascii="Calibri" w:hAnsi="Calibri"/>
          <w:sz w:val="22"/>
          <w:szCs w:val="22"/>
        </w:rPr>
      </w:pPr>
      <w:r w:rsidRPr="00CB670F">
        <w:rPr>
          <w:rFonts w:ascii="Calibri" w:hAnsi="Calibri"/>
          <w:sz w:val="22"/>
          <w:szCs w:val="22"/>
        </w:rPr>
        <w:t>Er</w:t>
      </w:r>
      <w:r w:rsidRPr="00CB670F" w:rsidR="0076298B">
        <w:rPr>
          <w:rFonts w:ascii="Calibri" w:hAnsi="Calibri"/>
          <w:sz w:val="22"/>
          <w:szCs w:val="22"/>
        </w:rPr>
        <w:t xml:space="preserve"> moeten altijd voldoende bedrijfshulpverleners aanwezig en beschikbaar zijn.</w:t>
      </w:r>
    </w:p>
    <w:p xmlns:wp14="http://schemas.microsoft.com/office/word/2010/wordml" w:rsidRPr="00CB670F" w:rsidR="0076298B" w:rsidP="002213AB" w:rsidRDefault="002213AB" w14:paraId="390A01C9" wp14:textId="77777777">
      <w:pPr>
        <w:pStyle w:val="Normaalweb"/>
        <w:numPr>
          <w:ilvl w:val="0"/>
          <w:numId w:val="40"/>
        </w:numPr>
        <w:spacing w:before="0" w:beforeAutospacing="0" w:after="0" w:afterAutospacing="0"/>
        <w:rPr>
          <w:rFonts w:ascii="Calibri" w:hAnsi="Calibri"/>
          <w:sz w:val="22"/>
          <w:szCs w:val="22"/>
        </w:rPr>
      </w:pPr>
      <w:r w:rsidRPr="00CB670F">
        <w:rPr>
          <w:rFonts w:ascii="Calibri" w:hAnsi="Calibri"/>
          <w:sz w:val="22"/>
          <w:szCs w:val="22"/>
        </w:rPr>
        <w:t xml:space="preserve">Als </w:t>
      </w:r>
      <w:r w:rsidRPr="00CB670F" w:rsidR="0076298B">
        <w:rPr>
          <w:rFonts w:ascii="Calibri" w:hAnsi="Calibri"/>
          <w:sz w:val="22"/>
          <w:szCs w:val="22"/>
        </w:rPr>
        <w:t>de veiligheid en de gezondheid in gevaar komt van werknemers van een ander bedrijf in de nabije omgeving, dan moeten de werkgevers er voor zorgen dat de bedrijfshulpverleners elkaar over en weer bijstand kunnen verlenen.</w:t>
      </w:r>
    </w:p>
    <w:p xmlns:wp14="http://schemas.microsoft.com/office/word/2010/wordml" w:rsidRPr="00CB670F" w:rsidR="0076298B" w:rsidP="0076298B" w:rsidRDefault="0076298B" w14:paraId="738610EB" wp14:textId="77777777">
      <w:pPr>
        <w:pStyle w:val="Default"/>
        <w:rPr>
          <w:sz w:val="22"/>
          <w:szCs w:val="22"/>
        </w:rPr>
      </w:pPr>
    </w:p>
    <w:p xmlns:wp14="http://schemas.microsoft.com/office/word/2010/wordml" w:rsidRPr="00CB670F" w:rsidR="0076298B" w:rsidP="0076298B" w:rsidRDefault="0076298B" w14:paraId="3121C1C6" wp14:textId="77777777">
      <w:pPr>
        <w:pStyle w:val="Default"/>
        <w:rPr>
          <w:sz w:val="22"/>
          <w:szCs w:val="22"/>
        </w:rPr>
      </w:pPr>
      <w:r w:rsidRPr="00CB670F">
        <w:rPr>
          <w:sz w:val="22"/>
          <w:szCs w:val="22"/>
        </w:rPr>
        <w:t xml:space="preserve">De BHV-er dient ongeacht de opdracht altijd zelf te overwegen of hij door zijn werkzaamheden geen onverantwoorde risico’s neemt voor zichzelf, omstanders en/of overigen. Indien hij zijn opdracht niet (goed) kan uitvoeren vanwege deze risico’s dient hij dit </w:t>
      </w:r>
      <w:r w:rsidRPr="00CB670F" w:rsidR="007D76F2">
        <w:rPr>
          <w:sz w:val="22"/>
          <w:szCs w:val="22"/>
        </w:rPr>
        <w:t xml:space="preserve"> direct</w:t>
      </w:r>
      <w:r w:rsidRPr="00CB670F">
        <w:rPr>
          <w:sz w:val="22"/>
          <w:szCs w:val="22"/>
        </w:rPr>
        <w:t xml:space="preserve"> door te geven aan de operationele leiding. </w:t>
      </w:r>
    </w:p>
    <w:p xmlns:wp14="http://schemas.microsoft.com/office/word/2010/wordml" w:rsidRPr="00CB670F" w:rsidR="0076298B" w:rsidP="0076298B" w:rsidRDefault="0076298B" w14:paraId="637805D2" wp14:textId="77777777">
      <w:pPr>
        <w:pStyle w:val="Default"/>
        <w:rPr>
          <w:b/>
          <w:bCs/>
          <w:sz w:val="22"/>
          <w:szCs w:val="22"/>
        </w:rPr>
      </w:pPr>
    </w:p>
    <w:p xmlns:wp14="http://schemas.microsoft.com/office/word/2010/wordml" w:rsidRPr="00CB670F" w:rsidR="0076298B" w:rsidP="0076298B" w:rsidRDefault="0076298B" w14:paraId="51985E25" wp14:textId="77777777">
      <w:pPr>
        <w:pStyle w:val="Default"/>
        <w:rPr>
          <w:bCs/>
          <w:i/>
          <w:sz w:val="22"/>
          <w:szCs w:val="22"/>
        </w:rPr>
      </w:pPr>
      <w:r w:rsidRPr="00CB670F">
        <w:rPr>
          <w:bCs/>
          <w:i/>
          <w:sz w:val="22"/>
          <w:szCs w:val="22"/>
        </w:rPr>
        <w:t>Uitwerking taken BHV</w:t>
      </w:r>
      <w:r w:rsidRPr="00CB670F" w:rsidR="00A40DFB">
        <w:rPr>
          <w:bCs/>
          <w:i/>
          <w:sz w:val="22"/>
          <w:szCs w:val="22"/>
        </w:rPr>
        <w:t>:</w:t>
      </w:r>
    </w:p>
    <w:p xmlns:wp14="http://schemas.microsoft.com/office/word/2010/wordml" w:rsidRPr="00CB670F" w:rsidR="0076298B" w:rsidP="0076298B" w:rsidRDefault="0076298B" w14:paraId="463F29E8" wp14:textId="77777777">
      <w:pPr>
        <w:pStyle w:val="Default"/>
        <w:rPr>
          <w:b/>
          <w:bCs/>
          <w:sz w:val="22"/>
          <w:szCs w:val="22"/>
        </w:rPr>
      </w:pPr>
    </w:p>
    <w:p xmlns:wp14="http://schemas.microsoft.com/office/word/2010/wordml" w:rsidRPr="00CB670F" w:rsidR="0076298B" w:rsidP="0076298B" w:rsidRDefault="00B966CA" w14:paraId="1E09ECC0" wp14:textId="77777777">
      <w:pPr>
        <w:pStyle w:val="Default"/>
        <w:rPr>
          <w:i/>
          <w:sz w:val="22"/>
          <w:szCs w:val="22"/>
        </w:rPr>
      </w:pPr>
      <w:r w:rsidRPr="00CB670F">
        <w:rPr>
          <w:bCs/>
          <w:i/>
          <w:sz w:val="22"/>
          <w:szCs w:val="22"/>
        </w:rPr>
        <w:t>1.</w:t>
      </w:r>
      <w:r w:rsidRPr="00CB670F" w:rsidR="0076298B">
        <w:rPr>
          <w:bCs/>
          <w:i/>
          <w:sz w:val="22"/>
          <w:szCs w:val="22"/>
        </w:rPr>
        <w:t xml:space="preserve">Melden van een noodsituatie en alarmeren van de hulpverlening </w:t>
      </w:r>
    </w:p>
    <w:p xmlns:wp14="http://schemas.microsoft.com/office/word/2010/wordml" w:rsidRPr="00CB670F" w:rsidR="0076298B" w:rsidP="0076298B" w:rsidRDefault="0076298B" w14:paraId="01A869EF" wp14:textId="77777777">
      <w:pPr>
        <w:pStyle w:val="Default"/>
        <w:rPr>
          <w:sz w:val="22"/>
          <w:szCs w:val="22"/>
        </w:rPr>
      </w:pPr>
      <w:r w:rsidRPr="00CB670F">
        <w:rPr>
          <w:sz w:val="22"/>
          <w:szCs w:val="22"/>
        </w:rPr>
        <w:t xml:space="preserve">Elk personeelslid, en bij voorkeur ook elke leerling, dient te weten hoe hij/zij een noodsituatie moet melden. Dit kan, zeker op een 'ideale' school, worden gecombineerd met de alarmering van de hulpverlening: </w:t>
      </w:r>
    </w:p>
    <w:p xmlns:wp14="http://schemas.microsoft.com/office/word/2010/wordml" w:rsidRPr="00CB670F" w:rsidR="0076298B" w:rsidP="0076298B" w:rsidRDefault="0076298B" w14:paraId="422F3DF4" wp14:textId="77777777">
      <w:pPr>
        <w:pStyle w:val="Default"/>
        <w:numPr>
          <w:ilvl w:val="0"/>
          <w:numId w:val="5"/>
        </w:numPr>
        <w:rPr>
          <w:sz w:val="22"/>
          <w:szCs w:val="22"/>
        </w:rPr>
      </w:pPr>
      <w:r w:rsidRPr="00CB670F">
        <w:rPr>
          <w:sz w:val="22"/>
          <w:szCs w:val="22"/>
        </w:rPr>
        <w:t xml:space="preserve">Bij persoonlijk letsel wordt de BHV-er die opgeleid is voor het verrichten van (levensreddende) eerste hulp gehaald, bijvoorbeeld door een leerling. Deze BHV-er beslist of er eventueel externe hulp dient te worden ingeschakeld. </w:t>
      </w:r>
    </w:p>
    <w:p xmlns:wp14="http://schemas.microsoft.com/office/word/2010/wordml" w:rsidRPr="00CB670F" w:rsidR="0076298B" w:rsidP="0076298B" w:rsidRDefault="0076298B" w14:paraId="2ACAFB2F" wp14:textId="77777777">
      <w:pPr>
        <w:pStyle w:val="Default"/>
        <w:numPr>
          <w:ilvl w:val="0"/>
          <w:numId w:val="5"/>
        </w:numPr>
        <w:rPr>
          <w:sz w:val="22"/>
          <w:szCs w:val="22"/>
        </w:rPr>
      </w:pPr>
      <w:r w:rsidRPr="00CB670F">
        <w:rPr>
          <w:sz w:val="22"/>
          <w:szCs w:val="22"/>
        </w:rPr>
        <w:t xml:space="preserve">Bij brand wordt het ontruimingssignaal in werking gesteld. De lokale brandweer wordt gealarmeerd. </w:t>
      </w:r>
    </w:p>
    <w:p xmlns:wp14="http://schemas.microsoft.com/office/word/2010/wordml" w:rsidRPr="00CB670F" w:rsidR="0076298B" w:rsidP="0076298B" w:rsidRDefault="0076298B" w14:paraId="3B7B4B86" wp14:textId="77777777">
      <w:pPr>
        <w:pStyle w:val="Default"/>
        <w:rPr>
          <w:sz w:val="22"/>
          <w:szCs w:val="22"/>
        </w:rPr>
      </w:pPr>
    </w:p>
    <w:p xmlns:wp14="http://schemas.microsoft.com/office/word/2010/wordml" w:rsidRPr="00CB670F" w:rsidR="0076298B" w:rsidP="0076298B" w:rsidRDefault="00B966CA" w14:paraId="2D81CBDB" wp14:textId="77777777">
      <w:pPr>
        <w:pStyle w:val="Default"/>
        <w:rPr>
          <w:i/>
          <w:sz w:val="22"/>
          <w:szCs w:val="22"/>
        </w:rPr>
      </w:pPr>
      <w:r w:rsidRPr="00CB670F">
        <w:rPr>
          <w:bCs/>
          <w:i/>
          <w:sz w:val="22"/>
          <w:szCs w:val="22"/>
        </w:rPr>
        <w:t>2.</w:t>
      </w:r>
      <w:r w:rsidRPr="00CB670F" w:rsidR="0076298B">
        <w:rPr>
          <w:bCs/>
          <w:i/>
          <w:sz w:val="22"/>
          <w:szCs w:val="22"/>
        </w:rPr>
        <w:t xml:space="preserve">Ontruimen van het schoolgebouw </w:t>
      </w:r>
    </w:p>
    <w:p xmlns:wp14="http://schemas.microsoft.com/office/word/2010/wordml" w:rsidRPr="00CB670F" w:rsidR="0076298B" w:rsidP="0076298B" w:rsidRDefault="0076298B" w14:paraId="434B7652" wp14:textId="77777777">
      <w:pPr>
        <w:pStyle w:val="Default"/>
        <w:rPr>
          <w:sz w:val="22"/>
          <w:szCs w:val="22"/>
        </w:rPr>
      </w:pPr>
      <w:r w:rsidRPr="00CB670F">
        <w:rPr>
          <w:sz w:val="22"/>
          <w:szCs w:val="22"/>
        </w:rPr>
        <w:t xml:space="preserve">Elk jaar wordt er op elke locatie een ontruimingsoefening gehouden. Na elke ontruimingsoefening wordt deze geëvalueerd en besproken in het team. </w:t>
      </w:r>
    </w:p>
    <w:p xmlns:wp14="http://schemas.microsoft.com/office/word/2010/wordml" w:rsidRPr="00CB670F" w:rsidR="0076298B" w:rsidP="0076298B" w:rsidRDefault="0076298B" w14:paraId="3A0FF5F2" wp14:textId="77777777">
      <w:pPr>
        <w:pStyle w:val="Default"/>
        <w:rPr>
          <w:b/>
          <w:bCs/>
          <w:sz w:val="22"/>
          <w:szCs w:val="22"/>
        </w:rPr>
      </w:pPr>
    </w:p>
    <w:p xmlns:wp14="http://schemas.microsoft.com/office/word/2010/wordml" w:rsidRPr="00CB670F" w:rsidR="0076298B" w:rsidP="0076298B" w:rsidRDefault="00B966CA" w14:paraId="3D67E614" wp14:textId="77777777">
      <w:pPr>
        <w:pStyle w:val="Default"/>
        <w:rPr>
          <w:i/>
          <w:sz w:val="22"/>
          <w:szCs w:val="22"/>
        </w:rPr>
      </w:pPr>
      <w:r w:rsidRPr="00CB670F">
        <w:rPr>
          <w:bCs/>
          <w:i/>
          <w:sz w:val="22"/>
          <w:szCs w:val="22"/>
        </w:rPr>
        <w:t>3.</w:t>
      </w:r>
      <w:r w:rsidRPr="00CB670F" w:rsidR="0076298B">
        <w:rPr>
          <w:bCs/>
          <w:i/>
          <w:sz w:val="22"/>
          <w:szCs w:val="22"/>
        </w:rPr>
        <w:t xml:space="preserve">Hulpverlenen bij persoonlijk letsel </w:t>
      </w:r>
    </w:p>
    <w:p xmlns:wp14="http://schemas.microsoft.com/office/word/2010/wordml" w:rsidRPr="00CB670F" w:rsidR="0076298B" w:rsidP="0076298B" w:rsidRDefault="0076298B" w14:paraId="2B95B9F8" wp14:textId="77777777">
      <w:pPr>
        <w:pStyle w:val="Default"/>
        <w:rPr>
          <w:sz w:val="22"/>
          <w:szCs w:val="22"/>
        </w:rPr>
      </w:pPr>
      <w:r w:rsidRPr="00CB670F">
        <w:rPr>
          <w:sz w:val="22"/>
          <w:szCs w:val="22"/>
        </w:rPr>
        <w:t xml:space="preserve">Persoonlijk letsel komt op scholen veelvuldig voor. De belangrijkste taak voor de hulpverlener is het verrichten van eerste hulp bij veel voorkomende letsels, zoals snij- en schaafwonden. Daarnaast dienen zij in staat te zijn om adequaat in te grijpen bij bewustzijnsstoornissen, ademhalingsstoornissen, stoornissen van de bloedsomloop en uitwendige bloedingen. Het verzorgen van kneuzingen en botbreuken is geen taak voor de BHV-er, maar het werk van medisch specialisten. Het kunnen herkennen van dergelijk letsel is gewenst, zodat bijvoorbeeld een ambulancedienst tijdig kan worden gewaarschuwd. De betreffende BHV-ers dienen te worden opgeleid voor het kunnen verrichten van levensreddende eerste hulp. </w:t>
      </w:r>
    </w:p>
    <w:p xmlns:wp14="http://schemas.microsoft.com/office/word/2010/wordml" w:rsidRPr="00CB670F" w:rsidR="00931EBB" w:rsidP="0076298B" w:rsidRDefault="00931EBB" w14:paraId="5630AD66" wp14:textId="77777777">
      <w:pPr>
        <w:pStyle w:val="Default"/>
        <w:rPr>
          <w:sz w:val="22"/>
          <w:szCs w:val="22"/>
        </w:rPr>
      </w:pPr>
    </w:p>
    <w:p xmlns:wp14="http://schemas.microsoft.com/office/word/2010/wordml" w:rsidRPr="00CB670F" w:rsidR="00931EBB" w:rsidP="0076298B" w:rsidRDefault="00931EBB" w14:paraId="13C1B86E" wp14:textId="77777777">
      <w:pPr>
        <w:pStyle w:val="Default"/>
        <w:rPr>
          <w:rFonts w:cs="Times New Roman"/>
          <w:color w:val="auto"/>
          <w:sz w:val="22"/>
          <w:szCs w:val="22"/>
        </w:rPr>
      </w:pPr>
      <w:r w:rsidRPr="00CB670F">
        <w:rPr>
          <w:i/>
          <w:iCs/>
          <w:sz w:val="22"/>
          <w:szCs w:val="22"/>
        </w:rPr>
        <w:t>Protocol levensreddend handelen</w:t>
      </w:r>
      <w:r w:rsidRPr="00CB670F">
        <w:rPr>
          <w:sz w:val="22"/>
          <w:szCs w:val="22"/>
        </w:rPr>
        <w:t xml:space="preserve">: </w:t>
      </w:r>
      <w:hyperlink w:history="1" r:id="rId15">
        <w:r w:rsidRPr="00CB670F">
          <w:rPr>
            <w:rFonts w:cs="Times New Roman"/>
            <w:color w:val="0000FF"/>
            <w:sz w:val="22"/>
            <w:szCs w:val="22"/>
            <w:u w:val="single"/>
          </w:rPr>
          <w:t>Adobe Document Cloud voor SharePoint/OneDrive</w:t>
        </w:r>
      </w:hyperlink>
    </w:p>
    <w:p xmlns:wp14="http://schemas.microsoft.com/office/word/2010/wordml" w:rsidR="00931EBB" w:rsidP="0076298B" w:rsidRDefault="00931EBB" w14:paraId="6F994654" wp14:textId="77777777">
      <w:pPr>
        <w:pStyle w:val="Default"/>
        <w:rPr>
          <w:rFonts w:cs="Times New Roman"/>
          <w:color w:val="auto"/>
          <w:sz w:val="22"/>
          <w:szCs w:val="22"/>
        </w:rPr>
      </w:pPr>
      <w:r w:rsidRPr="00CB670F">
        <w:rPr>
          <w:rFonts w:cs="Times New Roman"/>
          <w:i/>
          <w:iCs/>
          <w:color w:val="auto"/>
          <w:sz w:val="22"/>
          <w:szCs w:val="22"/>
        </w:rPr>
        <w:t>Modelprotocol Medische handelingen op scholen:</w:t>
      </w:r>
      <w:r w:rsidRPr="00CB670F">
        <w:rPr>
          <w:rFonts w:cs="Times New Roman"/>
          <w:b/>
          <w:bCs/>
          <w:i/>
          <w:iCs/>
          <w:color w:val="auto"/>
          <w:sz w:val="22"/>
          <w:szCs w:val="22"/>
        </w:rPr>
        <w:t xml:space="preserve"> </w:t>
      </w:r>
      <w:hyperlink w:history="1" r:id="rId16">
        <w:r w:rsidRPr="00CB670F">
          <w:rPr>
            <w:rFonts w:cs="Times New Roman"/>
            <w:color w:val="0000FF"/>
            <w:sz w:val="22"/>
            <w:szCs w:val="22"/>
            <w:u w:val="single"/>
          </w:rPr>
          <w:t>modelprotocol_medische_handelingen_op_scholen.docx (sharepoint.com)</w:t>
        </w:r>
      </w:hyperlink>
    </w:p>
    <w:p xmlns:wp14="http://schemas.microsoft.com/office/word/2010/wordml" w:rsidR="004278A3" w:rsidP="0076298B" w:rsidRDefault="004278A3" w14:paraId="61829076" wp14:textId="77777777">
      <w:pPr>
        <w:pStyle w:val="Default"/>
        <w:rPr>
          <w:rFonts w:cs="Times New Roman"/>
          <w:color w:val="auto"/>
          <w:sz w:val="22"/>
          <w:szCs w:val="22"/>
        </w:rPr>
      </w:pPr>
    </w:p>
    <w:p xmlns:wp14="http://schemas.microsoft.com/office/word/2010/wordml" w:rsidR="00BA6D95" w:rsidP="0076298B" w:rsidRDefault="00BA6D95" w14:paraId="226B33B4" wp14:textId="77777777">
      <w:pPr>
        <w:pStyle w:val="Default"/>
        <w:rPr>
          <w:rFonts w:cs="Times New Roman"/>
          <w:color w:val="auto"/>
          <w:sz w:val="22"/>
          <w:szCs w:val="22"/>
        </w:rPr>
      </w:pPr>
      <w:r>
        <w:rPr>
          <w:rFonts w:cs="Times New Roman"/>
          <w:color w:val="auto"/>
          <w:sz w:val="22"/>
          <w:szCs w:val="22"/>
        </w:rPr>
        <w:t>Zie ABC letter M Medicijnverstrekking &amp; medische handelingen</w:t>
      </w:r>
    </w:p>
    <w:p xmlns:wp14="http://schemas.microsoft.com/office/word/2010/wordml" w:rsidR="00F01382" w:rsidP="0076298B" w:rsidRDefault="00F01382" w14:paraId="17A402E0" wp14:textId="77777777">
      <w:pPr>
        <w:pStyle w:val="Default"/>
        <w:rPr>
          <w:rFonts w:cs="Times New Roman"/>
          <w:color w:val="auto"/>
          <w:sz w:val="22"/>
          <w:szCs w:val="22"/>
        </w:rPr>
      </w:pPr>
      <w:r>
        <w:rPr>
          <w:rFonts w:cs="Times New Roman"/>
          <w:color w:val="auto"/>
          <w:sz w:val="22"/>
          <w:szCs w:val="22"/>
        </w:rPr>
        <w:t>Zie ABC letter O ongevallenregistratie</w:t>
      </w:r>
    </w:p>
    <w:p xmlns:wp14="http://schemas.microsoft.com/office/word/2010/wordml" w:rsidRPr="004278A3" w:rsidR="004278A3" w:rsidP="0076298B" w:rsidRDefault="004278A3" w14:paraId="2BA226A1" wp14:textId="77777777">
      <w:pPr>
        <w:pStyle w:val="Default"/>
        <w:rPr>
          <w:rFonts w:cs="Times New Roman"/>
          <w:color w:val="auto"/>
          <w:sz w:val="22"/>
          <w:szCs w:val="22"/>
        </w:rPr>
      </w:pPr>
    </w:p>
    <w:p xmlns:wp14="http://schemas.microsoft.com/office/word/2010/wordml" w:rsidRPr="004278A3" w:rsidR="00931EBB" w:rsidP="0076298B" w:rsidRDefault="00931EBB" w14:paraId="17AD93B2" wp14:textId="77777777">
      <w:pPr>
        <w:pStyle w:val="Default"/>
        <w:rPr>
          <w:sz w:val="22"/>
          <w:szCs w:val="22"/>
        </w:rPr>
      </w:pPr>
    </w:p>
    <w:p xmlns:wp14="http://schemas.microsoft.com/office/word/2010/wordml" w:rsidRPr="004278A3" w:rsidR="0076298B" w:rsidP="0076298B" w:rsidRDefault="0076298B" w14:paraId="0DE4B5B7" wp14:textId="77777777">
      <w:pPr>
        <w:pStyle w:val="Default"/>
        <w:rPr>
          <w:b/>
          <w:bCs/>
          <w:sz w:val="22"/>
          <w:szCs w:val="22"/>
        </w:rPr>
      </w:pPr>
    </w:p>
    <w:p xmlns:wp14="http://schemas.microsoft.com/office/word/2010/wordml" w:rsidRPr="00CB670F" w:rsidR="0076298B" w:rsidP="0076298B" w:rsidRDefault="00B966CA" w14:paraId="36630362" wp14:textId="77777777">
      <w:pPr>
        <w:pStyle w:val="Default"/>
        <w:rPr>
          <w:i/>
          <w:sz w:val="22"/>
          <w:szCs w:val="22"/>
        </w:rPr>
      </w:pPr>
      <w:r w:rsidRPr="00CB670F">
        <w:rPr>
          <w:bCs/>
          <w:i/>
          <w:sz w:val="22"/>
          <w:szCs w:val="22"/>
        </w:rPr>
        <w:t>4.</w:t>
      </w:r>
      <w:r w:rsidRPr="00CB670F" w:rsidR="0076298B">
        <w:rPr>
          <w:bCs/>
          <w:i/>
          <w:sz w:val="22"/>
          <w:szCs w:val="22"/>
        </w:rPr>
        <w:t xml:space="preserve">Beheersen en bestrijden van brand </w:t>
      </w:r>
    </w:p>
    <w:p xmlns:wp14="http://schemas.microsoft.com/office/word/2010/wordml" w:rsidRPr="00CB670F" w:rsidR="0076298B" w:rsidP="0076298B" w:rsidRDefault="0076298B" w14:paraId="3FBE4085" wp14:textId="77777777">
      <w:pPr>
        <w:pStyle w:val="Default"/>
        <w:rPr>
          <w:sz w:val="22"/>
          <w:szCs w:val="22"/>
        </w:rPr>
      </w:pPr>
      <w:r w:rsidRPr="00CB670F">
        <w:rPr>
          <w:sz w:val="22"/>
          <w:szCs w:val="22"/>
        </w:rPr>
        <w:t xml:space="preserve">Bij brand staat het in veiligheid brengen van leerlingen, medewerkers en anderen binnen de school voorop. </w:t>
      </w:r>
    </w:p>
    <w:p xmlns:wp14="http://schemas.microsoft.com/office/word/2010/wordml" w:rsidRPr="00CB670F" w:rsidR="0076298B" w:rsidP="0076298B" w:rsidRDefault="0076298B" w14:paraId="66204FF1" wp14:textId="77777777">
      <w:pPr>
        <w:pStyle w:val="Default"/>
        <w:rPr>
          <w:b/>
          <w:bCs/>
          <w:sz w:val="22"/>
          <w:szCs w:val="22"/>
        </w:rPr>
      </w:pPr>
    </w:p>
    <w:p xmlns:wp14="http://schemas.microsoft.com/office/word/2010/wordml" w:rsidRPr="00CB670F" w:rsidR="0076298B" w:rsidP="0076298B" w:rsidRDefault="00B966CA" w14:paraId="52997248" wp14:textId="77777777">
      <w:pPr>
        <w:pStyle w:val="Default"/>
        <w:rPr>
          <w:i/>
          <w:sz w:val="22"/>
          <w:szCs w:val="22"/>
        </w:rPr>
      </w:pPr>
      <w:r w:rsidRPr="00CB670F">
        <w:rPr>
          <w:bCs/>
          <w:i/>
          <w:sz w:val="22"/>
          <w:szCs w:val="22"/>
        </w:rPr>
        <w:t>5.</w:t>
      </w:r>
      <w:r w:rsidRPr="00CB670F" w:rsidR="0076298B">
        <w:rPr>
          <w:bCs/>
          <w:i/>
          <w:sz w:val="22"/>
          <w:szCs w:val="22"/>
        </w:rPr>
        <w:t xml:space="preserve">Coördinatie tijdens een noodsituatie </w:t>
      </w:r>
    </w:p>
    <w:p xmlns:wp14="http://schemas.microsoft.com/office/word/2010/wordml" w:rsidRPr="00CB670F" w:rsidR="0076298B" w:rsidP="0076298B" w:rsidRDefault="0076298B" w14:paraId="0B8E0EDB" wp14:textId="77777777">
      <w:pPr>
        <w:pStyle w:val="Default"/>
        <w:rPr>
          <w:sz w:val="22"/>
          <w:szCs w:val="22"/>
        </w:rPr>
      </w:pPr>
      <w:r w:rsidRPr="00CB670F">
        <w:rPr>
          <w:sz w:val="22"/>
          <w:szCs w:val="22"/>
        </w:rPr>
        <w:t xml:space="preserve">Op de school is de directeur of diens vervanger verantwoordelijk voor de BHV-organisatie. De </w:t>
      </w:r>
      <w:r w:rsidRPr="00CB670F" w:rsidR="00222C37">
        <w:rPr>
          <w:sz w:val="22"/>
          <w:szCs w:val="22"/>
        </w:rPr>
        <w:t>Arbo contactpersoon</w:t>
      </w:r>
      <w:r w:rsidRPr="00CB670F">
        <w:rPr>
          <w:sz w:val="22"/>
          <w:szCs w:val="22"/>
        </w:rPr>
        <w:t xml:space="preserve">/ hoofd BHV neemt de coördinatie tijdens een noodsituatie, bijvoorbeeld een ontruiming, voor zijn rekening. Tijdens een noodsituatie is de </w:t>
      </w:r>
      <w:r w:rsidRPr="00CB670F" w:rsidR="00222C37">
        <w:rPr>
          <w:sz w:val="22"/>
          <w:szCs w:val="22"/>
        </w:rPr>
        <w:t>Arbo contactpersoon</w:t>
      </w:r>
      <w:r w:rsidRPr="00CB670F">
        <w:rPr>
          <w:sz w:val="22"/>
          <w:szCs w:val="22"/>
        </w:rPr>
        <w:t xml:space="preserve">/hoofd BHV tevens het eerste aanspreekpunt voor de externe hulpverleningsorganisaties. </w:t>
      </w:r>
    </w:p>
    <w:p xmlns:wp14="http://schemas.microsoft.com/office/word/2010/wordml" w:rsidRPr="00CB670F" w:rsidR="0076298B" w:rsidP="0076298B" w:rsidRDefault="0076298B" w14:paraId="2DBF0D7D" wp14:textId="77777777">
      <w:pPr>
        <w:pStyle w:val="Default"/>
        <w:rPr>
          <w:b/>
          <w:bCs/>
          <w:sz w:val="22"/>
          <w:szCs w:val="22"/>
        </w:rPr>
      </w:pPr>
    </w:p>
    <w:p xmlns:wp14="http://schemas.microsoft.com/office/word/2010/wordml" w:rsidRPr="00CB670F" w:rsidR="0076298B" w:rsidP="0076298B" w:rsidRDefault="0076298B" w14:paraId="5230A604" wp14:textId="77777777">
      <w:pPr>
        <w:pStyle w:val="Default"/>
        <w:rPr>
          <w:i/>
          <w:sz w:val="22"/>
          <w:szCs w:val="22"/>
        </w:rPr>
      </w:pPr>
      <w:r w:rsidRPr="00CB670F">
        <w:rPr>
          <w:bCs/>
          <w:i/>
          <w:sz w:val="22"/>
          <w:szCs w:val="22"/>
        </w:rPr>
        <w:t xml:space="preserve">Nazorg </w:t>
      </w:r>
    </w:p>
    <w:p xmlns:wp14="http://schemas.microsoft.com/office/word/2010/wordml" w:rsidRPr="00CB670F" w:rsidR="0076298B" w:rsidP="0076298B" w:rsidRDefault="0076298B" w14:paraId="31B1CA95" wp14:textId="77777777">
      <w:pPr>
        <w:pStyle w:val="Default"/>
        <w:rPr>
          <w:sz w:val="22"/>
          <w:szCs w:val="22"/>
        </w:rPr>
      </w:pPr>
      <w:r w:rsidRPr="00CB670F">
        <w:rPr>
          <w:sz w:val="22"/>
          <w:szCs w:val="22"/>
        </w:rPr>
        <w:t xml:space="preserve">Het verdient aanbeveling om de nazorg van een noodsituatie te coördineren vanuit de directie. Denk daarbij niet alleen aan slachtoffers en familie daarvan, maar ook aan de overige leerlingen en medewerkers. </w:t>
      </w:r>
    </w:p>
    <w:p xmlns:wp14="http://schemas.microsoft.com/office/word/2010/wordml" w:rsidRPr="00CB670F" w:rsidR="0076298B" w:rsidP="0076298B" w:rsidRDefault="0076298B" w14:paraId="6B62F1B3" wp14:textId="77777777">
      <w:pPr>
        <w:pStyle w:val="Default"/>
        <w:rPr>
          <w:b/>
          <w:bCs/>
          <w:sz w:val="22"/>
          <w:szCs w:val="22"/>
        </w:rPr>
      </w:pPr>
    </w:p>
    <w:p xmlns:wp14="http://schemas.microsoft.com/office/word/2010/wordml" w:rsidRPr="00CB670F" w:rsidR="0076298B" w:rsidP="0076298B" w:rsidRDefault="0076298B" w14:paraId="74F2EB46" wp14:textId="77777777">
      <w:pPr>
        <w:pStyle w:val="Default"/>
        <w:rPr>
          <w:i/>
          <w:sz w:val="22"/>
          <w:szCs w:val="22"/>
        </w:rPr>
      </w:pPr>
      <w:r w:rsidRPr="00CB670F">
        <w:rPr>
          <w:bCs/>
          <w:i/>
          <w:sz w:val="22"/>
          <w:szCs w:val="22"/>
        </w:rPr>
        <w:t xml:space="preserve">Verzekering BHV-activiteiten </w:t>
      </w:r>
    </w:p>
    <w:p xmlns:wp14="http://schemas.microsoft.com/office/word/2010/wordml" w:rsidRPr="00CB670F" w:rsidR="0076298B" w:rsidP="0076298B" w:rsidRDefault="0076298B" w14:paraId="4794351B" wp14:textId="77777777">
      <w:pPr>
        <w:pStyle w:val="Default"/>
        <w:rPr>
          <w:sz w:val="22"/>
          <w:szCs w:val="22"/>
        </w:rPr>
      </w:pPr>
      <w:r w:rsidRPr="00CB670F">
        <w:rPr>
          <w:sz w:val="22"/>
          <w:szCs w:val="22"/>
        </w:rPr>
        <w:t xml:space="preserve">Bij BHV-activiteiten geldt dat de schade, die de BHV-er ondervindt als gevolg van een bedrijfsongeval, voor rekening van de werkgever komt, mits de BHV-er zich aan de voorgeschreven veiligheidsvoorschriften heeft gehouden en de schade niet te wijten is aan grove schuld of onvoorzichtigheid. </w:t>
      </w:r>
    </w:p>
    <w:p xmlns:wp14="http://schemas.microsoft.com/office/word/2010/wordml" w:rsidRPr="00CB670F" w:rsidR="00222C37" w:rsidP="0076298B" w:rsidRDefault="00222C37" w14:paraId="02F2C34E" wp14:textId="77777777">
      <w:pPr>
        <w:pStyle w:val="Default"/>
        <w:rPr>
          <w:sz w:val="22"/>
          <w:szCs w:val="22"/>
        </w:rPr>
      </w:pPr>
    </w:p>
    <w:p xmlns:wp14="http://schemas.microsoft.com/office/word/2010/wordml" w:rsidRPr="00CB670F" w:rsidR="0076298B" w:rsidP="0076298B" w:rsidRDefault="0076298B" w14:paraId="37F37713" wp14:textId="77777777">
      <w:pPr>
        <w:pStyle w:val="Default"/>
        <w:rPr>
          <w:sz w:val="22"/>
          <w:szCs w:val="22"/>
        </w:rPr>
      </w:pPr>
      <w:r w:rsidRPr="00CB670F">
        <w:rPr>
          <w:sz w:val="22"/>
          <w:szCs w:val="22"/>
        </w:rPr>
        <w:t xml:space="preserve">Bij BHV-activiteiten geldt, dat indien de BHV-er schade toebrengt aan de instelling of aan een derde jegens wie de werkgever tot vergoeding van die schade is gehouden, de BHV-er daarvoor niet aansprakelijk is, tenzij de schade een gevolg is van opzet of bewuste roekeloosheid. </w:t>
      </w:r>
    </w:p>
    <w:p xmlns:wp14="http://schemas.microsoft.com/office/word/2010/wordml" w:rsidRPr="00CB670F" w:rsidR="005028A9" w:rsidP="00E43F67" w:rsidRDefault="00E43F67" w14:paraId="741B4017" wp14:textId="77777777">
      <w:pPr>
        <w:pStyle w:val="Kop2"/>
        <w:rPr>
          <w:rFonts w:ascii="Calibri" w:hAnsi="Calibri"/>
        </w:rPr>
      </w:pPr>
      <w:bookmarkStart w:name="_Toc68869101" w:id="16"/>
      <w:r w:rsidRPr="00CB670F">
        <w:rPr>
          <w:rFonts w:ascii="Calibri" w:hAnsi="Calibri"/>
        </w:rPr>
        <w:t>3</w:t>
      </w:r>
      <w:r w:rsidRPr="00CB670F" w:rsidR="00A40DFB">
        <w:rPr>
          <w:rFonts w:ascii="Calibri" w:hAnsi="Calibri"/>
        </w:rPr>
        <w:t xml:space="preserve">.3. </w:t>
      </w:r>
      <w:r w:rsidRPr="00CB670F" w:rsidR="001512F7">
        <w:rPr>
          <w:rFonts w:ascii="Calibri" w:hAnsi="Calibri"/>
        </w:rPr>
        <w:t>Brandveiligheid</w:t>
      </w:r>
      <w:bookmarkEnd w:id="16"/>
      <w:r w:rsidRPr="00CB670F" w:rsidR="001512F7">
        <w:rPr>
          <w:rFonts w:ascii="Calibri" w:hAnsi="Calibri"/>
        </w:rPr>
        <w:t xml:space="preserve"> </w:t>
      </w:r>
    </w:p>
    <w:p xmlns:wp14="http://schemas.microsoft.com/office/word/2010/wordml" w:rsidRPr="00CB670F" w:rsidR="001512F7" w:rsidP="001512F7" w:rsidRDefault="001512F7" w14:paraId="1B979485" wp14:textId="77777777">
      <w:pPr>
        <w:autoSpaceDE w:val="0"/>
        <w:autoSpaceDN w:val="0"/>
        <w:adjustRightInd w:val="0"/>
        <w:spacing w:after="0" w:line="240" w:lineRule="auto"/>
        <w:rPr>
          <w:rFonts w:cs="DIN-Bold"/>
          <w:bCs/>
          <w:lang w:eastAsia="nl-NL"/>
        </w:rPr>
      </w:pPr>
      <w:r w:rsidRPr="00CB670F">
        <w:rPr>
          <w:rFonts w:cs="DIN-Bold"/>
          <w:bCs/>
          <w:lang w:eastAsia="nl-NL"/>
        </w:rPr>
        <w:t xml:space="preserve">Gebouwen moeten brandveilig worden gebruikt. Per 1 november 2008 gelden daarvoor landelijke eisen die zijn vastgelegd in het Besluit brandveilig gebruik bouwwerken (Gebruiksbesluit). Die eisen werken rechtstreeks en gelden voor elke vorm van gebruik. Een basisschool heeft een gebruikersvergunning nodig. Deze wordt afgegeven door B&amp;W van de gemeente waar de school gevestigd is. De brandweer toetst eens in de zoveel tijd, in haar hoedanigheid als adviseur van de gemeente, of het schoolgebouw nog aan de eisen voor brandveilig gebruik voldoet. </w:t>
      </w:r>
      <w:r w:rsidRPr="00CB670F" w:rsidR="00222C37">
        <w:rPr>
          <w:rFonts w:cs="DIN-Bold"/>
          <w:bCs/>
          <w:lang w:eastAsia="nl-NL"/>
        </w:rPr>
        <w:t>Deze e</w:t>
      </w:r>
      <w:r w:rsidRPr="00CB670F" w:rsidR="00026293">
        <w:rPr>
          <w:rFonts w:cs="DIN-Bold"/>
          <w:bCs/>
          <w:lang w:eastAsia="nl-NL"/>
        </w:rPr>
        <w:t>isen kunnen per gemeente verschillen.</w:t>
      </w:r>
    </w:p>
    <w:p xmlns:wp14="http://schemas.microsoft.com/office/word/2010/wordml" w:rsidRPr="00CB670F" w:rsidR="001512F7" w:rsidP="001512F7" w:rsidRDefault="001512F7" w14:paraId="680A4E5D" wp14:textId="77777777">
      <w:pPr>
        <w:autoSpaceDE w:val="0"/>
        <w:autoSpaceDN w:val="0"/>
        <w:adjustRightInd w:val="0"/>
        <w:spacing w:after="0" w:line="240" w:lineRule="auto"/>
        <w:rPr>
          <w:rFonts w:cs="DIN-Bold"/>
          <w:b/>
          <w:bCs/>
          <w:sz w:val="18"/>
          <w:szCs w:val="18"/>
          <w:lang w:eastAsia="nl-NL"/>
        </w:rPr>
      </w:pPr>
    </w:p>
    <w:p xmlns:wp14="http://schemas.microsoft.com/office/word/2010/wordml" w:rsidRPr="00CB670F" w:rsidR="001512F7" w:rsidP="001512F7" w:rsidRDefault="001512F7" w14:paraId="477D864D" wp14:textId="77777777">
      <w:pPr>
        <w:pStyle w:val="Default"/>
        <w:rPr>
          <w:sz w:val="22"/>
          <w:szCs w:val="22"/>
        </w:rPr>
      </w:pPr>
      <w:r w:rsidRPr="00CB670F">
        <w:rPr>
          <w:sz w:val="22"/>
          <w:szCs w:val="22"/>
        </w:rPr>
        <w:t>De brandweer let op punten die verbeterd kunnen worden ten aanzien van de brandveiligheid binnen het schoolgebouw. Na deze inspectie ontvangt de school een brief met eventuele verbeterpunten. De school is verplicht om binnen 4 of 6 weken deze aanpassingen aan te brengen. De brandweer controleert dit door middel van telefonisch contact, mailen of een onverwachte inspectie. Wanneer niet aan deze verbeterpunten is voldaan krijgt de school geen gebruikersvergunning en is de school in overtreding.</w:t>
      </w:r>
    </w:p>
    <w:p xmlns:wp14="http://schemas.microsoft.com/office/word/2010/wordml" w:rsidRPr="00CB670F" w:rsidR="005028A9" w:rsidP="00E43F67" w:rsidRDefault="00E43F67" w14:paraId="303DE061" wp14:textId="77777777">
      <w:pPr>
        <w:pStyle w:val="Kop2"/>
        <w:rPr>
          <w:rFonts w:ascii="Calibri" w:hAnsi="Calibri"/>
        </w:rPr>
      </w:pPr>
      <w:bookmarkStart w:name="_Toc68869102" w:id="17"/>
      <w:r w:rsidRPr="00CB670F">
        <w:rPr>
          <w:rFonts w:ascii="Calibri" w:hAnsi="Calibri"/>
        </w:rPr>
        <w:t>3</w:t>
      </w:r>
      <w:r w:rsidRPr="00CB670F" w:rsidR="00A40DFB">
        <w:rPr>
          <w:rFonts w:ascii="Calibri" w:hAnsi="Calibri"/>
        </w:rPr>
        <w:t xml:space="preserve">.4. </w:t>
      </w:r>
      <w:r w:rsidRPr="00CB670F" w:rsidR="005028A9">
        <w:rPr>
          <w:rFonts w:ascii="Calibri" w:hAnsi="Calibri"/>
        </w:rPr>
        <w:t>Afspraken en regels met betrekking tot toezicht en surveillance</w:t>
      </w:r>
      <w:bookmarkEnd w:id="17"/>
      <w:r w:rsidRPr="00CB670F" w:rsidR="005028A9">
        <w:rPr>
          <w:rFonts w:ascii="Calibri" w:hAnsi="Calibri"/>
        </w:rPr>
        <w:t xml:space="preserve"> </w:t>
      </w:r>
    </w:p>
    <w:p xmlns:wp14="http://schemas.microsoft.com/office/word/2010/wordml" w:rsidRPr="00CB670F" w:rsidR="005028A9" w:rsidP="00377A82" w:rsidRDefault="00FC4ACD" w14:paraId="211AB28E" wp14:textId="77777777">
      <w:pPr>
        <w:pStyle w:val="Default"/>
        <w:rPr>
          <w:b/>
          <w:bCs/>
          <w:sz w:val="22"/>
          <w:szCs w:val="22"/>
        </w:rPr>
      </w:pPr>
      <w:r>
        <w:rPr>
          <w:b/>
          <w:bCs/>
          <w:sz w:val="22"/>
          <w:szCs w:val="22"/>
        </w:rPr>
        <w:t>Inloop:</w:t>
      </w:r>
    </w:p>
    <w:p xmlns:wp14="http://schemas.microsoft.com/office/word/2010/wordml" w:rsidR="0007470E" w:rsidP="00377A82" w:rsidRDefault="00FC4ACD" w14:paraId="64931F6F" wp14:textId="77777777">
      <w:pPr>
        <w:pStyle w:val="Default"/>
        <w:rPr>
          <w:bCs/>
          <w:color w:val="00B050"/>
          <w:sz w:val="22"/>
          <w:szCs w:val="22"/>
        </w:rPr>
      </w:pPr>
      <w:r>
        <w:rPr>
          <w:bCs/>
          <w:color w:val="00B050"/>
          <w:sz w:val="22"/>
          <w:szCs w:val="22"/>
        </w:rPr>
        <w:t xml:space="preserve">De deuren van de school gaan open om 8.20 uur. Alle leerlingen kunnen rustig naar binnen </w:t>
      </w:r>
      <w:r w:rsidR="00E832E1">
        <w:rPr>
          <w:bCs/>
          <w:color w:val="00B050"/>
          <w:sz w:val="22"/>
          <w:szCs w:val="22"/>
        </w:rPr>
        <w:t>l</w:t>
      </w:r>
      <w:r>
        <w:rPr>
          <w:bCs/>
          <w:color w:val="00B050"/>
          <w:sz w:val="22"/>
          <w:szCs w:val="22"/>
        </w:rPr>
        <w:t xml:space="preserve">open. </w:t>
      </w:r>
    </w:p>
    <w:p xmlns:wp14="http://schemas.microsoft.com/office/word/2010/wordml" w:rsidR="00FC4ACD" w:rsidP="00377A82" w:rsidRDefault="0007470E" w14:paraId="15CDFAC9" wp14:textId="77777777">
      <w:pPr>
        <w:pStyle w:val="Default"/>
        <w:rPr>
          <w:bCs/>
          <w:color w:val="00B050"/>
          <w:sz w:val="22"/>
          <w:szCs w:val="22"/>
        </w:rPr>
      </w:pPr>
      <w:r>
        <w:rPr>
          <w:bCs/>
          <w:color w:val="00B050"/>
          <w:sz w:val="22"/>
          <w:szCs w:val="22"/>
        </w:rPr>
        <w:t xml:space="preserve">De ouders van de leerlingen van groep 1 en 2 mogen 2x per week mee naar binnen om even een kijkje te nemen in de groep. </w:t>
      </w:r>
      <w:r w:rsidR="00FC4ACD">
        <w:rPr>
          <w:bCs/>
          <w:color w:val="00B050"/>
          <w:sz w:val="22"/>
          <w:szCs w:val="22"/>
        </w:rPr>
        <w:t>De leerkrachten zijn in de klas aanwezig om de leerlingen te ontvangen. In alle groepen staat een startopdracht klaar.</w:t>
      </w:r>
    </w:p>
    <w:p xmlns:wp14="http://schemas.microsoft.com/office/word/2010/wordml" w:rsidR="00FC4ACD" w:rsidP="00377A82" w:rsidRDefault="00FC4ACD" w14:paraId="386CF608" wp14:textId="77777777">
      <w:pPr>
        <w:pStyle w:val="Default"/>
        <w:rPr>
          <w:bCs/>
          <w:color w:val="auto"/>
          <w:sz w:val="22"/>
          <w:szCs w:val="22"/>
        </w:rPr>
      </w:pPr>
      <w:r>
        <w:rPr>
          <w:bCs/>
          <w:color w:val="auto"/>
          <w:sz w:val="22"/>
          <w:szCs w:val="22"/>
        </w:rPr>
        <w:t>Groep 1-2:</w:t>
      </w:r>
    </w:p>
    <w:p xmlns:wp14="http://schemas.microsoft.com/office/word/2010/wordml" w:rsidRPr="00FC4ACD" w:rsidR="00FC4ACD" w:rsidP="00377A82" w:rsidRDefault="00FC4ACD" w14:paraId="01FC9C13" wp14:textId="77777777">
      <w:pPr>
        <w:pStyle w:val="Default"/>
        <w:rPr>
          <w:bCs/>
          <w:color w:val="00B050"/>
          <w:sz w:val="22"/>
          <w:szCs w:val="22"/>
        </w:rPr>
      </w:pPr>
      <w:r>
        <w:rPr>
          <w:bCs/>
          <w:color w:val="00B050"/>
          <w:sz w:val="22"/>
          <w:szCs w:val="22"/>
        </w:rPr>
        <w:t xml:space="preserve">De groepen 1-2 spelen dagelijks buiten. Tijdens het buitenspelen is er toezicht door een leerkracht of een </w:t>
      </w:r>
      <w:r w:rsidR="002F1DD4">
        <w:rPr>
          <w:bCs/>
          <w:color w:val="00B050"/>
          <w:sz w:val="22"/>
          <w:szCs w:val="22"/>
        </w:rPr>
        <w:t>onderwijs-/</w:t>
      </w:r>
      <w:r>
        <w:rPr>
          <w:bCs/>
          <w:color w:val="00B050"/>
          <w:sz w:val="22"/>
          <w:szCs w:val="22"/>
        </w:rPr>
        <w:t>klassenassistente.</w:t>
      </w:r>
    </w:p>
    <w:p xmlns:wp14="http://schemas.microsoft.com/office/word/2010/wordml" w:rsidR="00FC4ACD" w:rsidP="08056BCF" w:rsidRDefault="00FC4ACD" w14:paraId="1F3AF660" wp14:textId="6274816C">
      <w:pPr>
        <w:pStyle w:val="Default"/>
        <w:rPr>
          <w:color w:val="auto"/>
          <w:sz w:val="22"/>
          <w:szCs w:val="22"/>
        </w:rPr>
      </w:pPr>
      <w:r w:rsidRPr="08056BCF" w:rsidR="00FC4ACD">
        <w:rPr>
          <w:color w:val="auto"/>
          <w:sz w:val="22"/>
          <w:szCs w:val="22"/>
        </w:rPr>
        <w:t>Pauze</w:t>
      </w:r>
      <w:r w:rsidRPr="08056BCF" w:rsidR="0114FDD9">
        <w:rPr>
          <w:color w:val="auto"/>
          <w:sz w:val="22"/>
          <w:szCs w:val="22"/>
        </w:rPr>
        <w:t xml:space="preserve"> groep 3-8:</w:t>
      </w:r>
    </w:p>
    <w:p xmlns:wp14="http://schemas.microsoft.com/office/word/2010/wordml" w:rsidR="00FC4ACD" w:rsidP="08056BCF" w:rsidRDefault="00FC4ACD" w14:paraId="07517279" wp14:textId="31B8DCF9">
      <w:pPr>
        <w:pStyle w:val="Default"/>
        <w:rPr>
          <w:color w:val="00B050"/>
          <w:sz w:val="22"/>
          <w:szCs w:val="22"/>
        </w:rPr>
      </w:pPr>
      <w:r w:rsidRPr="08056BCF" w:rsidR="00FC4ACD">
        <w:rPr>
          <w:color w:val="00B050"/>
          <w:sz w:val="22"/>
          <w:szCs w:val="22"/>
        </w:rPr>
        <w:t xml:space="preserve">In de loop van de morgen en na de lunch hebben de groepen 3-8 15 minuten </w:t>
      </w:r>
      <w:r w:rsidRPr="08056BCF" w:rsidR="00FC4ACD">
        <w:rPr>
          <w:color w:val="00B050"/>
          <w:sz w:val="22"/>
          <w:szCs w:val="22"/>
        </w:rPr>
        <w:t>pauze.</w:t>
      </w:r>
      <w:r w:rsidRPr="08056BCF" w:rsidR="63BB4A29">
        <w:rPr>
          <w:color w:val="00B050"/>
          <w:sz w:val="22"/>
          <w:szCs w:val="22"/>
        </w:rPr>
        <w:t xml:space="preserve"> In</w:t>
      </w:r>
      <w:r w:rsidRPr="08056BCF" w:rsidR="63BB4A29">
        <w:rPr>
          <w:color w:val="00B050"/>
          <w:sz w:val="22"/>
          <w:szCs w:val="22"/>
        </w:rPr>
        <w:t xml:space="preserve"> principe spelen 2 groepen tegelijk buiten.</w:t>
      </w:r>
      <w:r w:rsidRPr="08056BCF" w:rsidR="00FC4ACD">
        <w:rPr>
          <w:color w:val="00B050"/>
          <w:sz w:val="22"/>
          <w:szCs w:val="22"/>
        </w:rPr>
        <w:t xml:space="preserve"> Tijdens deze pauze is er toezicht </w:t>
      </w:r>
      <w:r w:rsidRPr="08056BCF" w:rsidR="0007470E">
        <w:rPr>
          <w:color w:val="00B050"/>
          <w:sz w:val="22"/>
          <w:szCs w:val="22"/>
        </w:rPr>
        <w:t>door</w:t>
      </w:r>
      <w:r w:rsidRPr="08056BCF" w:rsidR="00FC4ACD">
        <w:rPr>
          <w:color w:val="00B050"/>
          <w:sz w:val="22"/>
          <w:szCs w:val="22"/>
        </w:rPr>
        <w:t xml:space="preserve"> een volwassene, </w:t>
      </w:r>
      <w:r w:rsidRPr="08056BCF" w:rsidR="0007470E">
        <w:rPr>
          <w:color w:val="00B050"/>
          <w:sz w:val="22"/>
          <w:szCs w:val="22"/>
        </w:rPr>
        <w:t>dit is in veel gevallen maar niet noodzakelijk de eigen leerkracht.</w:t>
      </w:r>
    </w:p>
    <w:p xmlns:wp14="http://schemas.microsoft.com/office/word/2010/wordml" w:rsidR="00FC4ACD" w:rsidP="00377A82" w:rsidRDefault="00FC4ACD" w14:paraId="3A3BF0AB" wp14:textId="77777777">
      <w:pPr>
        <w:pStyle w:val="Default"/>
        <w:rPr>
          <w:bCs/>
          <w:color w:val="auto"/>
          <w:sz w:val="22"/>
          <w:szCs w:val="22"/>
        </w:rPr>
      </w:pPr>
      <w:r>
        <w:rPr>
          <w:bCs/>
          <w:color w:val="auto"/>
          <w:sz w:val="22"/>
          <w:szCs w:val="22"/>
        </w:rPr>
        <w:t>Afsluiting schooldag:</w:t>
      </w:r>
    </w:p>
    <w:p xmlns:wp14="http://schemas.microsoft.com/office/word/2010/wordml" w:rsidR="00FC4ACD" w:rsidP="00377A82" w:rsidRDefault="00FC4ACD" w14:paraId="4FCC8A86" wp14:textId="77777777">
      <w:pPr>
        <w:pStyle w:val="Default"/>
        <w:rPr>
          <w:bCs/>
          <w:color w:val="00B050"/>
          <w:sz w:val="22"/>
          <w:szCs w:val="22"/>
        </w:rPr>
      </w:pPr>
      <w:r>
        <w:rPr>
          <w:bCs/>
          <w:color w:val="00B050"/>
          <w:sz w:val="22"/>
          <w:szCs w:val="22"/>
        </w:rPr>
        <w:t>De schooldag wordt om 14.00 uur afgesloten. Alleen op woensdag gaan de leerlingen van groep 1-4 al om 12.15 naar huis. De leerkrachten van de onderbouwgroep</w:t>
      </w:r>
      <w:r w:rsidR="0007470E">
        <w:rPr>
          <w:bCs/>
          <w:color w:val="00B050"/>
          <w:sz w:val="22"/>
          <w:szCs w:val="22"/>
        </w:rPr>
        <w:t>e</w:t>
      </w:r>
      <w:r>
        <w:rPr>
          <w:bCs/>
          <w:color w:val="00B050"/>
          <w:sz w:val="22"/>
          <w:szCs w:val="22"/>
        </w:rPr>
        <w:t>n begeleiden hun leerlingen naar buiten</w:t>
      </w:r>
      <w:r w:rsidR="0007470E">
        <w:rPr>
          <w:bCs/>
          <w:color w:val="00B050"/>
          <w:sz w:val="22"/>
          <w:szCs w:val="22"/>
        </w:rPr>
        <w:t xml:space="preserve"> en houden toezicht tot alle leerlingen zijn overgedragen aan hun ouder/oppas/bso.</w:t>
      </w:r>
    </w:p>
    <w:p xmlns:wp14="http://schemas.microsoft.com/office/word/2010/wordml" w:rsidRPr="00FC4ACD" w:rsidR="0007470E" w:rsidP="00377A82" w:rsidRDefault="0007470E" w14:paraId="7CA86958" wp14:textId="77777777">
      <w:pPr>
        <w:pStyle w:val="Default"/>
        <w:rPr>
          <w:bCs/>
          <w:color w:val="00B050"/>
          <w:sz w:val="22"/>
          <w:szCs w:val="22"/>
        </w:rPr>
      </w:pPr>
      <w:r>
        <w:rPr>
          <w:bCs/>
          <w:color w:val="00B050"/>
          <w:sz w:val="22"/>
          <w:szCs w:val="22"/>
        </w:rPr>
        <w:t>In de bovenbouwgroepen lopen de leerlingen zelfstandig naar buiten.</w:t>
      </w:r>
    </w:p>
    <w:p xmlns:wp14="http://schemas.microsoft.com/office/word/2010/wordml" w:rsidRPr="00CB670F" w:rsidR="005028A9" w:rsidP="00377A82" w:rsidRDefault="005028A9" w14:paraId="19219836" wp14:textId="77777777">
      <w:pPr>
        <w:pStyle w:val="Default"/>
        <w:rPr>
          <w:b/>
          <w:bCs/>
          <w:sz w:val="22"/>
          <w:szCs w:val="22"/>
        </w:rPr>
      </w:pPr>
    </w:p>
    <w:p xmlns:wp14="http://schemas.microsoft.com/office/word/2010/wordml" w:rsidRPr="00CB670F" w:rsidR="005028A9" w:rsidP="00E43F67" w:rsidRDefault="00E43F67" w14:paraId="50A7FA6A" wp14:textId="77777777">
      <w:pPr>
        <w:pStyle w:val="Kop2"/>
        <w:rPr>
          <w:rFonts w:ascii="Calibri" w:hAnsi="Calibri"/>
        </w:rPr>
      </w:pPr>
      <w:bookmarkStart w:name="_Toc68869103" w:id="18"/>
      <w:r w:rsidRPr="00CB670F">
        <w:rPr>
          <w:rFonts w:ascii="Calibri" w:hAnsi="Calibri"/>
        </w:rPr>
        <w:t>3</w:t>
      </w:r>
      <w:r w:rsidRPr="00CB670F" w:rsidR="00A40DFB">
        <w:rPr>
          <w:rFonts w:ascii="Calibri" w:hAnsi="Calibri"/>
        </w:rPr>
        <w:t xml:space="preserve">.5. </w:t>
      </w:r>
      <w:r w:rsidRPr="00CB670F" w:rsidR="005028A9">
        <w:rPr>
          <w:rFonts w:ascii="Calibri" w:hAnsi="Calibri"/>
        </w:rPr>
        <w:t>Omgevingsveiligheid</w:t>
      </w:r>
      <w:bookmarkEnd w:id="18"/>
      <w:r w:rsidRPr="00CB670F" w:rsidR="005028A9">
        <w:rPr>
          <w:rFonts w:ascii="Calibri" w:hAnsi="Calibri"/>
        </w:rPr>
        <w:t xml:space="preserve"> </w:t>
      </w:r>
    </w:p>
    <w:p xmlns:wp14="http://schemas.microsoft.com/office/word/2010/wordml" w:rsidRPr="00D8204B" w:rsidR="005028A9" w:rsidP="005028A9" w:rsidRDefault="005028A9" w14:paraId="30CC8B76" wp14:textId="77777777">
      <w:pPr>
        <w:pStyle w:val="Default"/>
        <w:rPr>
          <w:bCs/>
          <w:i/>
          <w:color w:val="00B050"/>
          <w:sz w:val="22"/>
          <w:szCs w:val="22"/>
        </w:rPr>
      </w:pPr>
      <w:r w:rsidRPr="00D8204B">
        <w:rPr>
          <w:bCs/>
          <w:i/>
          <w:color w:val="00B050"/>
          <w:sz w:val="22"/>
          <w:szCs w:val="22"/>
        </w:rPr>
        <w:t xml:space="preserve">Verkeersveiligheid </w:t>
      </w:r>
    </w:p>
    <w:p xmlns:wp14="http://schemas.microsoft.com/office/word/2010/wordml" w:rsidRPr="00D8204B" w:rsidR="00E832E1" w:rsidP="005028A9" w:rsidRDefault="00E832E1" w14:paraId="296FEF7D" wp14:textId="77777777">
      <w:pPr>
        <w:pStyle w:val="Default"/>
        <w:rPr>
          <w:bCs/>
          <w:iCs/>
          <w:color w:val="00B050"/>
          <w:sz w:val="22"/>
          <w:szCs w:val="22"/>
        </w:rPr>
      </w:pPr>
    </w:p>
    <w:p xmlns:wp14="http://schemas.microsoft.com/office/word/2010/wordml" w:rsidRPr="00D8204B" w:rsidR="00E832E1" w:rsidP="005028A9" w:rsidRDefault="00E832E1" w14:paraId="2E3DD371" wp14:textId="77777777">
      <w:pPr>
        <w:pStyle w:val="Default"/>
        <w:rPr>
          <w:bCs/>
          <w:iCs/>
          <w:color w:val="00B050"/>
          <w:sz w:val="22"/>
          <w:szCs w:val="22"/>
        </w:rPr>
      </w:pPr>
      <w:r w:rsidRPr="00D8204B">
        <w:rPr>
          <w:bCs/>
          <w:iCs/>
          <w:color w:val="00B050"/>
          <w:sz w:val="22"/>
          <w:szCs w:val="22"/>
        </w:rPr>
        <w:t>De Theo Thijssenschool ligt aan de drukke Kerkweg Oost onderaan de Hefbrug. De school is aan de voor- en de achterkant bereikbaar. Aan de voorkant is een duidelijk gemarkeerde zebra</w:t>
      </w:r>
      <w:r w:rsidRPr="00D8204B" w:rsidR="001F5304">
        <w:rPr>
          <w:bCs/>
          <w:iCs/>
          <w:color w:val="00B050"/>
          <w:sz w:val="22"/>
          <w:szCs w:val="22"/>
        </w:rPr>
        <w:t>. In 20120 is besloten geen klaarovers mee in te zetten omdat er niet voldoende ouders waren die de brigadiertaak uit willen voeren.</w:t>
      </w:r>
    </w:p>
    <w:p xmlns:wp14="http://schemas.microsoft.com/office/word/2010/wordml" w:rsidRPr="00D8204B" w:rsidR="001F5304" w:rsidP="005028A9" w:rsidRDefault="001F5304" w14:paraId="1ECA3E0A" wp14:textId="77777777">
      <w:pPr>
        <w:pStyle w:val="Default"/>
        <w:rPr>
          <w:bCs/>
          <w:iCs/>
          <w:color w:val="00B050"/>
          <w:sz w:val="22"/>
          <w:szCs w:val="22"/>
        </w:rPr>
      </w:pPr>
      <w:r w:rsidRPr="00D8204B">
        <w:rPr>
          <w:bCs/>
          <w:iCs/>
          <w:color w:val="00B050"/>
          <w:sz w:val="22"/>
          <w:szCs w:val="22"/>
        </w:rPr>
        <w:t>De school blijft met de gemeente in gesprek over de verkeerssituatie bij de school.</w:t>
      </w:r>
    </w:p>
    <w:p xmlns:wp14="http://schemas.microsoft.com/office/word/2010/wordml" w:rsidRPr="00D8204B" w:rsidR="001F5304" w:rsidP="005028A9" w:rsidRDefault="001F5304" w14:paraId="3F68FE34" wp14:textId="77777777">
      <w:pPr>
        <w:pStyle w:val="Default"/>
        <w:rPr>
          <w:bCs/>
          <w:iCs/>
          <w:color w:val="00B050"/>
          <w:sz w:val="22"/>
          <w:szCs w:val="22"/>
        </w:rPr>
      </w:pPr>
      <w:r w:rsidRPr="00D8204B">
        <w:rPr>
          <w:bCs/>
          <w:iCs/>
          <w:color w:val="00B050"/>
          <w:sz w:val="22"/>
          <w:szCs w:val="22"/>
        </w:rPr>
        <w:t xml:space="preserve">Om het plein van de school ligt een hek. Het plein is hierdoor goed afgeschermd van de drukke weg en het fietspad. </w:t>
      </w:r>
    </w:p>
    <w:p xmlns:wp14="http://schemas.microsoft.com/office/word/2010/wordml" w:rsidRPr="00D8204B" w:rsidR="001F5304" w:rsidP="08056BCF" w:rsidRDefault="001F5304" w14:paraId="4C87207B" wp14:textId="4678109E">
      <w:pPr>
        <w:pStyle w:val="Default"/>
        <w:rPr>
          <w:color w:val="00B050"/>
          <w:sz w:val="22"/>
          <w:szCs w:val="22"/>
        </w:rPr>
      </w:pPr>
      <w:r w:rsidRPr="08056BCF" w:rsidR="001F5304">
        <w:rPr>
          <w:color w:val="00B050"/>
          <w:sz w:val="22"/>
          <w:szCs w:val="22"/>
        </w:rPr>
        <w:t>De regel is dat het hek op het plein dicht is al</w:t>
      </w:r>
      <w:r w:rsidRPr="08056BCF" w:rsidR="64107AB6">
        <w:rPr>
          <w:color w:val="00B050"/>
          <w:sz w:val="22"/>
          <w:szCs w:val="22"/>
        </w:rPr>
        <w:t>s</w:t>
      </w:r>
      <w:r w:rsidRPr="08056BCF" w:rsidR="001F5304">
        <w:rPr>
          <w:color w:val="00B050"/>
          <w:sz w:val="22"/>
          <w:szCs w:val="22"/>
        </w:rPr>
        <w:t xml:space="preserve"> er leerlingen op het plein spelen.</w:t>
      </w:r>
    </w:p>
    <w:p xmlns:wp14="http://schemas.microsoft.com/office/word/2010/wordml" w:rsidRPr="00D8204B" w:rsidR="005028A9" w:rsidP="005028A9" w:rsidRDefault="005028A9" w14:paraId="7194DBDC" wp14:textId="77777777">
      <w:pPr>
        <w:pStyle w:val="Default"/>
        <w:rPr>
          <w:b/>
          <w:bCs/>
          <w:color w:val="00B050"/>
          <w:sz w:val="22"/>
          <w:szCs w:val="22"/>
        </w:rPr>
      </w:pPr>
    </w:p>
    <w:p xmlns:wp14="http://schemas.microsoft.com/office/word/2010/wordml" w:rsidRPr="00D8204B" w:rsidR="005028A9" w:rsidP="005028A9" w:rsidRDefault="005028A9" w14:paraId="34B0A85E" wp14:textId="77777777">
      <w:pPr>
        <w:pStyle w:val="Default"/>
        <w:rPr>
          <w:bCs/>
          <w:i/>
          <w:color w:val="00B050"/>
          <w:sz w:val="22"/>
          <w:szCs w:val="22"/>
        </w:rPr>
      </w:pPr>
      <w:r w:rsidRPr="00D8204B">
        <w:rPr>
          <w:bCs/>
          <w:i/>
          <w:color w:val="00B050"/>
          <w:sz w:val="22"/>
          <w:szCs w:val="22"/>
        </w:rPr>
        <w:t xml:space="preserve">Plein/ buurt </w:t>
      </w:r>
    </w:p>
    <w:p xmlns:wp14="http://schemas.microsoft.com/office/word/2010/wordml" w:rsidRPr="00D8204B" w:rsidR="001F5304" w:rsidP="005028A9" w:rsidRDefault="001F5304" w14:paraId="769D0D3C" wp14:textId="77777777">
      <w:pPr>
        <w:pStyle w:val="Default"/>
        <w:rPr>
          <w:bCs/>
          <w:iCs/>
          <w:color w:val="00B050"/>
          <w:sz w:val="22"/>
          <w:szCs w:val="22"/>
        </w:rPr>
      </w:pPr>
    </w:p>
    <w:p xmlns:wp14="http://schemas.microsoft.com/office/word/2010/wordml" w:rsidRPr="00D8204B" w:rsidR="001F5304" w:rsidP="005028A9" w:rsidRDefault="001F5304" w14:paraId="7B54A8B0" wp14:textId="77777777">
      <w:pPr>
        <w:pStyle w:val="Default"/>
        <w:rPr>
          <w:iCs/>
          <w:color w:val="00B050"/>
          <w:sz w:val="22"/>
          <w:szCs w:val="22"/>
        </w:rPr>
      </w:pPr>
      <w:r w:rsidRPr="00D8204B">
        <w:rPr>
          <w:bCs/>
          <w:iCs/>
          <w:color w:val="00B050"/>
          <w:sz w:val="22"/>
          <w:szCs w:val="22"/>
        </w:rPr>
        <w:t>Na schooltijd wordt het plein gebruikt door de BSO. Rond half 7 zijn de laatste kinderen opgehaald bij de BSO en wordt het plein afgesloten. Het hek gaat niet op slot.</w:t>
      </w:r>
    </w:p>
    <w:p xmlns:wp14="http://schemas.microsoft.com/office/word/2010/wordml" w:rsidRPr="00CB670F" w:rsidR="00377A82" w:rsidP="00E43F67" w:rsidRDefault="00E43F67" w14:paraId="5690D9FE" wp14:textId="77777777">
      <w:pPr>
        <w:pStyle w:val="Kop2"/>
        <w:rPr>
          <w:rFonts w:ascii="Calibri" w:hAnsi="Calibri"/>
        </w:rPr>
      </w:pPr>
      <w:bookmarkStart w:name="_Toc68869104" w:id="19"/>
      <w:r w:rsidRPr="00CB670F">
        <w:rPr>
          <w:rFonts w:ascii="Calibri" w:hAnsi="Calibri"/>
        </w:rPr>
        <w:t>3</w:t>
      </w:r>
      <w:r w:rsidRPr="00CB670F" w:rsidR="00A40DFB">
        <w:rPr>
          <w:rFonts w:ascii="Calibri" w:hAnsi="Calibri"/>
        </w:rPr>
        <w:t xml:space="preserve">.6. </w:t>
      </w:r>
      <w:r w:rsidRPr="00CB670F" w:rsidR="00377A82">
        <w:rPr>
          <w:rFonts w:ascii="Calibri" w:hAnsi="Calibri"/>
        </w:rPr>
        <w:t xml:space="preserve">Onderhoudscontracten </w:t>
      </w:r>
      <w:r w:rsidRPr="00CB670F" w:rsidR="00A26AC7">
        <w:rPr>
          <w:rFonts w:ascii="Calibri" w:hAnsi="Calibri"/>
        </w:rPr>
        <w:t>in het kader van veiligheid</w:t>
      </w:r>
      <w:bookmarkEnd w:id="19"/>
      <w:r w:rsidRPr="00CB670F" w:rsidR="00A26AC7">
        <w:rPr>
          <w:rFonts w:ascii="Calibri" w:hAnsi="Calibri"/>
        </w:rPr>
        <w:t xml:space="preserve"> </w:t>
      </w:r>
    </w:p>
    <w:p xmlns:wp14="http://schemas.microsoft.com/office/word/2010/wordml" w:rsidRPr="00CB670F" w:rsidR="00377A82" w:rsidP="00532291" w:rsidRDefault="00377A82" w14:paraId="3E4F7136" wp14:textId="77777777">
      <w:pPr>
        <w:pStyle w:val="Default"/>
        <w:rPr>
          <w:sz w:val="22"/>
          <w:szCs w:val="22"/>
        </w:rPr>
      </w:pPr>
      <w:r w:rsidRPr="00CB670F">
        <w:rPr>
          <w:sz w:val="22"/>
          <w:szCs w:val="22"/>
        </w:rPr>
        <w:t xml:space="preserve">Noodsituaties dienen zoveel mogelijk te worden voorkomen, maar zijn nooit geheel uit te sluiten. Het is dan echter zaak om de omvang van een noodsituatie tot het minimum te beperken. Om deze redenen zijn er onderhoudscontracten afgesloten voor: </w:t>
      </w:r>
    </w:p>
    <w:p xmlns:wp14="http://schemas.microsoft.com/office/word/2010/wordml" w:rsidRPr="00CB670F" w:rsidR="00377A82" w:rsidP="00377A82" w:rsidRDefault="00377A82" w14:paraId="67FAF882" wp14:textId="77777777">
      <w:pPr>
        <w:pStyle w:val="Default"/>
        <w:spacing w:after="22"/>
        <w:rPr>
          <w:sz w:val="22"/>
          <w:szCs w:val="22"/>
        </w:rPr>
      </w:pPr>
      <w:r w:rsidRPr="00CB670F">
        <w:rPr>
          <w:sz w:val="22"/>
          <w:szCs w:val="22"/>
        </w:rPr>
        <w:t>1. Blusmiddelen en elektrische installatie</w:t>
      </w:r>
      <w:r w:rsidRPr="00CB670F" w:rsidR="00A9131A">
        <w:rPr>
          <w:sz w:val="22"/>
          <w:szCs w:val="22"/>
        </w:rPr>
        <w:t>s</w:t>
      </w:r>
      <w:r w:rsidRPr="00CB670F">
        <w:rPr>
          <w:sz w:val="22"/>
          <w:szCs w:val="22"/>
        </w:rPr>
        <w:t xml:space="preserve"> waaronder noodverlichting</w:t>
      </w:r>
      <w:r w:rsidRPr="00CB670F" w:rsidR="004D10D5">
        <w:rPr>
          <w:sz w:val="22"/>
          <w:szCs w:val="22"/>
        </w:rPr>
        <w:t>;</w:t>
      </w:r>
      <w:r w:rsidRPr="00CB670F">
        <w:rPr>
          <w:sz w:val="22"/>
          <w:szCs w:val="22"/>
        </w:rPr>
        <w:t xml:space="preserve"> </w:t>
      </w:r>
    </w:p>
    <w:p xmlns:wp14="http://schemas.microsoft.com/office/word/2010/wordml" w:rsidRPr="00CB670F" w:rsidR="00377A82" w:rsidP="00377A82" w:rsidRDefault="00377A82" w14:paraId="69B62D2B" wp14:textId="77777777">
      <w:pPr>
        <w:pStyle w:val="Default"/>
        <w:spacing w:after="22"/>
        <w:rPr>
          <w:sz w:val="22"/>
          <w:szCs w:val="22"/>
        </w:rPr>
      </w:pPr>
      <w:r w:rsidRPr="00CB670F">
        <w:rPr>
          <w:sz w:val="22"/>
          <w:szCs w:val="22"/>
        </w:rPr>
        <w:t xml:space="preserve">2. Centrale </w:t>
      </w:r>
      <w:r w:rsidRPr="00CB670F" w:rsidR="00A9131A">
        <w:rPr>
          <w:sz w:val="22"/>
          <w:szCs w:val="22"/>
        </w:rPr>
        <w:t>verwarming en-ventilatie installaties</w:t>
      </w:r>
      <w:r w:rsidRPr="00CB670F" w:rsidR="004D10D5">
        <w:rPr>
          <w:sz w:val="22"/>
          <w:szCs w:val="22"/>
        </w:rPr>
        <w:t>;</w:t>
      </w:r>
      <w:r w:rsidRPr="00CB670F">
        <w:rPr>
          <w:sz w:val="22"/>
          <w:szCs w:val="22"/>
        </w:rPr>
        <w:t xml:space="preserve"> </w:t>
      </w:r>
    </w:p>
    <w:p xmlns:wp14="http://schemas.microsoft.com/office/word/2010/wordml" w:rsidRPr="00CB670F" w:rsidR="00377A82" w:rsidP="00377A82" w:rsidRDefault="00377A82" w14:paraId="7D6A7BAD" wp14:textId="77777777">
      <w:pPr>
        <w:pStyle w:val="Default"/>
        <w:spacing w:after="22"/>
        <w:rPr>
          <w:sz w:val="22"/>
          <w:szCs w:val="22"/>
        </w:rPr>
      </w:pPr>
      <w:r w:rsidRPr="00CB670F">
        <w:rPr>
          <w:sz w:val="22"/>
          <w:szCs w:val="22"/>
        </w:rPr>
        <w:t>3. Machines en apparaten die worden gebruikt voor onderwijsdoeleinden</w:t>
      </w:r>
      <w:r w:rsidRPr="00CB670F" w:rsidR="004D10D5">
        <w:rPr>
          <w:sz w:val="22"/>
          <w:szCs w:val="22"/>
        </w:rPr>
        <w:t>;</w:t>
      </w:r>
      <w:r w:rsidRPr="00CB670F">
        <w:rPr>
          <w:sz w:val="22"/>
          <w:szCs w:val="22"/>
        </w:rPr>
        <w:t xml:space="preserve"> </w:t>
      </w:r>
    </w:p>
    <w:p xmlns:wp14="http://schemas.microsoft.com/office/word/2010/wordml" w:rsidRPr="00CB670F" w:rsidR="00377A82" w:rsidP="00377A82" w:rsidRDefault="00377A82" w14:paraId="44596F1F" wp14:textId="77777777">
      <w:pPr>
        <w:pStyle w:val="Default"/>
        <w:rPr>
          <w:sz w:val="22"/>
          <w:szCs w:val="22"/>
        </w:rPr>
      </w:pPr>
      <w:r w:rsidRPr="00CB670F">
        <w:rPr>
          <w:sz w:val="22"/>
          <w:szCs w:val="22"/>
        </w:rPr>
        <w:t>4. Gymnastiektoestellen, bi</w:t>
      </w:r>
      <w:r w:rsidRPr="00CB670F" w:rsidR="005028A9">
        <w:rPr>
          <w:sz w:val="22"/>
          <w:szCs w:val="22"/>
        </w:rPr>
        <w:t>nnen- en buitenspeeltoestellen</w:t>
      </w:r>
      <w:r w:rsidRPr="00CB670F" w:rsidR="004D10D5">
        <w:rPr>
          <w:sz w:val="22"/>
          <w:szCs w:val="22"/>
        </w:rPr>
        <w:t>;</w:t>
      </w:r>
      <w:r w:rsidRPr="00CB670F">
        <w:rPr>
          <w:sz w:val="22"/>
          <w:szCs w:val="22"/>
        </w:rPr>
        <w:t xml:space="preserve"> </w:t>
      </w:r>
    </w:p>
    <w:p xmlns:wp14="http://schemas.microsoft.com/office/word/2010/wordml" w:rsidRPr="00CB670F" w:rsidR="00A9131A" w:rsidP="00377A82" w:rsidRDefault="00A9131A" w14:paraId="598F50B5" wp14:textId="77777777">
      <w:pPr>
        <w:pStyle w:val="Default"/>
        <w:rPr>
          <w:sz w:val="22"/>
          <w:szCs w:val="22"/>
        </w:rPr>
      </w:pPr>
      <w:r w:rsidRPr="00CB670F">
        <w:rPr>
          <w:sz w:val="22"/>
          <w:szCs w:val="22"/>
        </w:rPr>
        <w:t>5. Alarm</w:t>
      </w:r>
      <w:r w:rsidRPr="00CB670F" w:rsidR="00222C37">
        <w:rPr>
          <w:sz w:val="22"/>
          <w:szCs w:val="22"/>
        </w:rPr>
        <w:t>-</w:t>
      </w:r>
      <w:r w:rsidRPr="00CB670F">
        <w:rPr>
          <w:sz w:val="22"/>
          <w:szCs w:val="22"/>
        </w:rPr>
        <w:t xml:space="preserve"> en ontruimingsinstallaties.</w:t>
      </w:r>
    </w:p>
    <w:p xmlns:wp14="http://schemas.microsoft.com/office/word/2010/wordml" w:rsidRPr="00CB670F" w:rsidR="00377A82" w:rsidP="00377A82" w:rsidRDefault="00377A82" w14:paraId="54CD245A" wp14:textId="77777777">
      <w:pPr>
        <w:pStyle w:val="Default"/>
        <w:rPr>
          <w:sz w:val="22"/>
          <w:szCs w:val="22"/>
        </w:rPr>
      </w:pPr>
    </w:p>
    <w:p xmlns:wp14="http://schemas.microsoft.com/office/word/2010/wordml" w:rsidRPr="00CB670F" w:rsidR="00377A82" w:rsidP="00377A82" w:rsidRDefault="00377A82" w14:paraId="299512AF" wp14:textId="77777777">
      <w:pPr>
        <w:pStyle w:val="Default"/>
        <w:rPr>
          <w:sz w:val="22"/>
          <w:szCs w:val="22"/>
        </w:rPr>
      </w:pPr>
      <w:r w:rsidRPr="00CB670F">
        <w:rPr>
          <w:sz w:val="22"/>
          <w:szCs w:val="22"/>
        </w:rPr>
        <w:t xml:space="preserve">Onderhoudswerkzaamheden waarbij brand of explosie kan ontstaan, zoals lassen, slijpen, solderen, verf afbranden en dakdekken, dienen zoveel mogelijk buiten de schooluren plaats te vinden. De noodverlichting dient ook te werken tijdens het uitvallen van de elektriciteit. </w:t>
      </w:r>
    </w:p>
    <w:p xmlns:wp14="http://schemas.microsoft.com/office/word/2010/wordml" w:rsidRPr="00CB670F" w:rsidR="00A26AC7" w:rsidP="00377A82" w:rsidRDefault="00A26AC7" w14:paraId="1231BE67" wp14:textId="77777777">
      <w:pPr>
        <w:pStyle w:val="Default"/>
        <w:rPr>
          <w:sz w:val="22"/>
          <w:szCs w:val="22"/>
        </w:rPr>
      </w:pPr>
    </w:p>
    <w:p xmlns:wp14="http://schemas.microsoft.com/office/word/2010/wordml" w:rsidRPr="00CB670F" w:rsidR="00A26AC7" w:rsidP="00377A82" w:rsidRDefault="00A26AC7" w14:paraId="36FEB5B0" wp14:textId="77777777">
      <w:pPr>
        <w:pStyle w:val="Default"/>
        <w:rPr>
          <w:sz w:val="22"/>
          <w:szCs w:val="22"/>
        </w:rPr>
      </w:pPr>
    </w:p>
    <w:p xmlns:wp14="http://schemas.microsoft.com/office/word/2010/wordml" w:rsidRPr="00CB670F" w:rsidR="00377A82" w:rsidP="00377A82" w:rsidRDefault="00377A82" w14:paraId="43132B36" wp14:textId="77777777">
      <w:pPr>
        <w:pStyle w:val="Default"/>
        <w:rPr>
          <w:i/>
          <w:sz w:val="22"/>
          <w:szCs w:val="22"/>
        </w:rPr>
      </w:pPr>
      <w:r w:rsidRPr="00CB670F">
        <w:rPr>
          <w:bCs/>
          <w:i/>
          <w:sz w:val="22"/>
          <w:szCs w:val="22"/>
        </w:rPr>
        <w:t xml:space="preserve">Inbraak en vandalisme </w:t>
      </w:r>
    </w:p>
    <w:p xmlns:wp14="http://schemas.microsoft.com/office/word/2010/wordml" w:rsidRPr="00CB670F" w:rsidR="00377A82" w:rsidP="00377A82" w:rsidRDefault="00A9131A" w14:paraId="243BE900" wp14:textId="77777777">
      <w:pPr>
        <w:pStyle w:val="Default"/>
        <w:rPr>
          <w:color w:val="auto"/>
          <w:sz w:val="22"/>
          <w:szCs w:val="22"/>
        </w:rPr>
      </w:pPr>
      <w:r w:rsidRPr="00CB670F">
        <w:rPr>
          <w:color w:val="auto"/>
          <w:sz w:val="22"/>
          <w:szCs w:val="22"/>
        </w:rPr>
        <w:t>Voor inbraak</w:t>
      </w:r>
      <w:r w:rsidRPr="00CB670F" w:rsidR="00D67B99">
        <w:rPr>
          <w:color w:val="auto"/>
          <w:sz w:val="22"/>
          <w:szCs w:val="22"/>
        </w:rPr>
        <w:t xml:space="preserve"> </w:t>
      </w:r>
      <w:r w:rsidRPr="00CB670F" w:rsidR="00672952">
        <w:rPr>
          <w:color w:val="auto"/>
          <w:sz w:val="22"/>
          <w:szCs w:val="22"/>
        </w:rPr>
        <w:t>vandalisme</w:t>
      </w:r>
      <w:r w:rsidRPr="00CB670F" w:rsidR="00D67B99">
        <w:rPr>
          <w:color w:val="auto"/>
          <w:sz w:val="22"/>
          <w:szCs w:val="22"/>
        </w:rPr>
        <w:t xml:space="preserve"> en glasschades</w:t>
      </w:r>
      <w:r w:rsidRPr="00CB670F">
        <w:rPr>
          <w:color w:val="auto"/>
          <w:sz w:val="22"/>
          <w:szCs w:val="22"/>
        </w:rPr>
        <w:t xml:space="preserve"> gelden er per gemeente verschillende </w:t>
      </w:r>
      <w:r w:rsidRPr="00CB670F" w:rsidR="00931EBB">
        <w:rPr>
          <w:color w:val="auto"/>
          <w:sz w:val="22"/>
          <w:szCs w:val="22"/>
        </w:rPr>
        <w:t>afspraken.</w:t>
      </w:r>
    </w:p>
    <w:p xmlns:wp14="http://schemas.microsoft.com/office/word/2010/wordml" w:rsidRPr="00CB670F" w:rsidR="00D67B99" w:rsidP="00377A82" w:rsidRDefault="00D67B99" w14:paraId="30D7AA69" wp14:textId="77777777">
      <w:pPr>
        <w:pStyle w:val="Default"/>
        <w:rPr>
          <w:color w:val="00B050"/>
          <w:sz w:val="22"/>
          <w:szCs w:val="22"/>
        </w:rPr>
      </w:pPr>
    </w:p>
    <w:p xmlns:wp14="http://schemas.microsoft.com/office/word/2010/wordml" w:rsidRPr="00CB670F" w:rsidR="00D67B99" w:rsidP="00377A82" w:rsidRDefault="00D67B99" w14:paraId="7196D064" wp14:textId="77777777">
      <w:pPr>
        <w:pStyle w:val="Default"/>
        <w:rPr>
          <w:color w:val="00B050"/>
          <w:sz w:val="22"/>
          <w:szCs w:val="22"/>
        </w:rPr>
      </w:pPr>
    </w:p>
    <w:p xmlns:wp14="http://schemas.microsoft.com/office/word/2010/wordml" w:rsidRPr="00CB670F" w:rsidR="00D67B99" w:rsidP="00377A82" w:rsidRDefault="008F000B" w14:paraId="35830BB7" wp14:textId="77777777">
      <w:pPr>
        <w:pStyle w:val="Default"/>
        <w:rPr>
          <w:b/>
          <w:bCs/>
          <w:color w:val="auto"/>
          <w:sz w:val="22"/>
          <w:szCs w:val="22"/>
          <w:u w:val="single"/>
        </w:rPr>
      </w:pPr>
      <w:r w:rsidRPr="00CB670F">
        <w:rPr>
          <w:b/>
          <w:bCs/>
          <w:color w:val="auto"/>
          <w:sz w:val="22"/>
          <w:szCs w:val="22"/>
          <w:u w:val="single"/>
        </w:rPr>
        <w:t>Waddinxveen</w:t>
      </w:r>
    </w:p>
    <w:p xmlns:wp14="http://schemas.microsoft.com/office/word/2010/wordml" w:rsidRPr="00CB670F" w:rsidR="008F000B" w:rsidP="008F000B" w:rsidRDefault="008F000B" w14:paraId="7E1B32CE" wp14:textId="77777777">
      <w:pPr>
        <w:pStyle w:val="Default"/>
        <w:rPr>
          <w:color w:val="auto"/>
          <w:sz w:val="22"/>
          <w:szCs w:val="22"/>
        </w:rPr>
      </w:pPr>
      <w:r w:rsidRPr="00CB670F">
        <w:rPr>
          <w:color w:val="auto"/>
          <w:sz w:val="22"/>
          <w:szCs w:val="22"/>
        </w:rPr>
        <w:t>Schades melden binnen 24 uur</w:t>
      </w:r>
      <w:r w:rsidR="00F9366D">
        <w:rPr>
          <w:color w:val="auto"/>
          <w:sz w:val="22"/>
          <w:szCs w:val="22"/>
        </w:rPr>
        <w:t>, schadeformulier opvragen en</w:t>
      </w:r>
      <w:r w:rsidRPr="00CB670F" w:rsidR="00F9366D">
        <w:rPr>
          <w:color w:val="auto"/>
          <w:sz w:val="22"/>
          <w:szCs w:val="22"/>
        </w:rPr>
        <w:t xml:space="preserve"> het </w:t>
      </w:r>
      <w:r w:rsidR="00F9366D">
        <w:rPr>
          <w:color w:val="auto"/>
          <w:sz w:val="22"/>
          <w:szCs w:val="22"/>
        </w:rPr>
        <w:t xml:space="preserve">ingevulde </w:t>
      </w:r>
      <w:r w:rsidRPr="00CB670F" w:rsidR="00F9366D">
        <w:rPr>
          <w:color w:val="auto"/>
          <w:sz w:val="22"/>
          <w:szCs w:val="22"/>
        </w:rPr>
        <w:t>schadeformulier mailen naar</w:t>
      </w:r>
      <w:r w:rsidRPr="00CB670F" w:rsidR="00F9366D">
        <w:rPr>
          <w:color w:val="00B050"/>
          <w:sz w:val="22"/>
          <w:szCs w:val="22"/>
        </w:rPr>
        <w:t xml:space="preserve"> </w:t>
      </w:r>
      <w:r w:rsidRPr="00CB670F">
        <w:rPr>
          <w:color w:val="auto"/>
          <w:sz w:val="22"/>
          <w:szCs w:val="22"/>
        </w:rPr>
        <w:t>naar</w:t>
      </w:r>
      <w:r w:rsidRPr="00CB670F">
        <w:rPr>
          <w:color w:val="00B050"/>
          <w:sz w:val="22"/>
          <w:szCs w:val="22"/>
        </w:rPr>
        <w:t xml:space="preserve"> </w:t>
      </w:r>
      <w:hyperlink w:history="1" r:id="rId17">
        <w:r w:rsidRPr="00CB670F">
          <w:rPr>
            <w:rStyle w:val="Hyperlink"/>
            <w:sz w:val="22"/>
            <w:szCs w:val="22"/>
          </w:rPr>
          <w:t>m.moons@waddinxveen.nl</w:t>
        </w:r>
      </w:hyperlink>
      <w:r w:rsidRPr="00CB670F">
        <w:rPr>
          <w:color w:val="00B050"/>
          <w:sz w:val="22"/>
          <w:szCs w:val="22"/>
        </w:rPr>
        <w:t xml:space="preserve">  </w:t>
      </w:r>
      <w:r w:rsidRPr="00CB670F">
        <w:rPr>
          <w:color w:val="auto"/>
          <w:sz w:val="22"/>
          <w:szCs w:val="22"/>
        </w:rPr>
        <w:t>een cc naar Stef</w:t>
      </w:r>
    </w:p>
    <w:p xmlns:wp14="http://schemas.microsoft.com/office/word/2010/wordml" w:rsidRPr="00931EBB" w:rsidR="008F000B" w:rsidP="008F000B" w:rsidRDefault="00931EBB" w14:paraId="061BEC31" wp14:textId="77777777">
      <w:pPr>
        <w:pStyle w:val="Default"/>
        <w:rPr>
          <w:color w:val="auto"/>
          <w:sz w:val="22"/>
          <w:szCs w:val="22"/>
        </w:rPr>
      </w:pPr>
      <w:r w:rsidRPr="00931EBB">
        <w:rPr>
          <w:color w:val="auto"/>
          <w:sz w:val="22"/>
          <w:szCs w:val="22"/>
        </w:rPr>
        <w:t xml:space="preserve">In geval van diefstal inbraak of vandalisme aangifte doen bij de politie, tel. 0900-8844 of online </w:t>
      </w:r>
      <w:hyperlink w:history="1" r:id="rId18">
        <w:r w:rsidRPr="00931EBB">
          <w:rPr>
            <w:rFonts w:cs="Times New Roman"/>
            <w:color w:val="0000FF"/>
            <w:sz w:val="22"/>
            <w:szCs w:val="22"/>
            <w:u w:val="single"/>
          </w:rPr>
          <w:t>Aangifte of melding doen | politie.nl</w:t>
        </w:r>
      </w:hyperlink>
      <w:r>
        <w:rPr>
          <w:color w:val="auto"/>
          <w:sz w:val="22"/>
          <w:szCs w:val="22"/>
        </w:rPr>
        <w:t>.</w:t>
      </w:r>
      <w:r w:rsidRPr="00CB670F" w:rsidR="004D10D5">
        <w:rPr>
          <w:color w:val="auto"/>
          <w:sz w:val="22"/>
          <w:szCs w:val="22"/>
        </w:rPr>
        <w:t xml:space="preserve"> </w:t>
      </w:r>
      <w:r w:rsidRPr="00CB670F" w:rsidR="008F000B">
        <w:rPr>
          <w:color w:val="auto"/>
          <w:sz w:val="22"/>
          <w:szCs w:val="22"/>
        </w:rPr>
        <w:t>Altijd vooraf toestemming van gemeente nodig voor herstel. Of e.e.a. in overleg met huisvesting Stichting Klasse regelen.</w:t>
      </w:r>
    </w:p>
    <w:p xmlns:wp14="http://schemas.microsoft.com/office/word/2010/wordml" w:rsidRPr="00CB670F" w:rsidR="0032328D" w:rsidP="00E43F67" w:rsidRDefault="008F000B" w14:paraId="373F5367" wp14:textId="77777777">
      <w:pPr>
        <w:pStyle w:val="Kop1"/>
        <w:rPr>
          <w:rFonts w:ascii="Calibri" w:hAnsi="Calibri"/>
          <w:sz w:val="22"/>
          <w:szCs w:val="22"/>
        </w:rPr>
      </w:pPr>
      <w:bookmarkStart w:name="_Toc68869105" w:id="20"/>
      <w:r w:rsidRPr="00CB670F">
        <w:rPr>
          <w:rFonts w:ascii="Calibri" w:hAnsi="Calibri"/>
          <w:sz w:val="22"/>
          <w:szCs w:val="22"/>
        </w:rPr>
        <w:t xml:space="preserve">Glasschade aan ruiten in de buitengevel rechtstreeks melden aan  </w:t>
      </w:r>
      <w:r w:rsidRPr="00CB670F" w:rsidR="0032328D">
        <w:rPr>
          <w:rFonts w:ascii="Calibri" w:hAnsi="Calibri"/>
          <w:sz w:val="22"/>
          <w:szCs w:val="22"/>
        </w:rPr>
        <w:t>De Glaslijn 0800-0207207 of 0900-204044</w:t>
      </w:r>
      <w:bookmarkEnd w:id="20"/>
    </w:p>
    <w:p xmlns:wp14="http://schemas.microsoft.com/office/word/2010/wordml" w:rsidRPr="00CB670F" w:rsidR="0032328D" w:rsidP="00513E7A" w:rsidRDefault="0032328D" w14:paraId="34FF1C98" wp14:textId="77777777"/>
    <w:p xmlns:wp14="http://schemas.microsoft.com/office/word/2010/wordml" w:rsidRPr="00CB670F" w:rsidR="00377A82" w:rsidP="00E43F67" w:rsidRDefault="006F1105" w14:paraId="716E163D" wp14:textId="77777777">
      <w:pPr>
        <w:pStyle w:val="Kop1"/>
        <w:rPr>
          <w:rFonts w:ascii="Calibri" w:hAnsi="Calibri"/>
        </w:rPr>
      </w:pPr>
      <w:r w:rsidRPr="00CB670F">
        <w:rPr>
          <w:rFonts w:ascii="Calibri" w:hAnsi="Calibri"/>
        </w:rPr>
        <w:br w:type="page"/>
      </w:r>
      <w:bookmarkStart w:name="_Toc68869108" w:id="21"/>
      <w:r w:rsidRPr="00CB670F" w:rsidR="00E43F67">
        <w:rPr>
          <w:rFonts w:ascii="Calibri" w:hAnsi="Calibri"/>
        </w:rPr>
        <w:t>4.</w:t>
      </w:r>
      <w:r w:rsidRPr="00CB670F" w:rsidR="00377A82">
        <w:rPr>
          <w:rFonts w:ascii="Calibri" w:hAnsi="Calibri"/>
        </w:rPr>
        <w:t xml:space="preserve"> Socia</w:t>
      </w:r>
      <w:r w:rsidRPr="00CB670F" w:rsidR="00F95582">
        <w:rPr>
          <w:rFonts w:ascii="Calibri" w:hAnsi="Calibri"/>
        </w:rPr>
        <w:t>a</w:t>
      </w:r>
      <w:r w:rsidRPr="00CB670F" w:rsidR="00377A82">
        <w:rPr>
          <w:rFonts w:ascii="Calibri" w:hAnsi="Calibri"/>
        </w:rPr>
        <w:t>l</w:t>
      </w:r>
      <w:r w:rsidRPr="00CB670F" w:rsidR="00F95582">
        <w:rPr>
          <w:rFonts w:ascii="Calibri" w:hAnsi="Calibri"/>
        </w:rPr>
        <w:t xml:space="preserve"> aspect</w:t>
      </w:r>
      <w:bookmarkEnd w:id="21"/>
      <w:r w:rsidRPr="00CB670F" w:rsidR="00F95582">
        <w:rPr>
          <w:rFonts w:ascii="Calibri" w:hAnsi="Calibri"/>
        </w:rPr>
        <w:t xml:space="preserve"> </w:t>
      </w:r>
    </w:p>
    <w:p xmlns:wp14="http://schemas.microsoft.com/office/word/2010/wordml" w:rsidRPr="00CB670F" w:rsidR="004E751A" w:rsidP="00E43F67" w:rsidRDefault="00E43F67" w14:paraId="0F8D3A02" wp14:textId="77777777">
      <w:pPr>
        <w:pStyle w:val="Kop2"/>
        <w:rPr>
          <w:rFonts w:ascii="Calibri" w:hAnsi="Calibri"/>
        </w:rPr>
      </w:pPr>
      <w:bookmarkStart w:name="_Toc68869109" w:id="22"/>
      <w:r w:rsidRPr="00CB670F">
        <w:rPr>
          <w:rFonts w:ascii="Calibri" w:hAnsi="Calibri"/>
        </w:rPr>
        <w:t>4</w:t>
      </w:r>
      <w:r w:rsidRPr="00CB670F" w:rsidR="00A40DFB">
        <w:rPr>
          <w:rFonts w:ascii="Calibri" w:hAnsi="Calibri"/>
        </w:rPr>
        <w:t xml:space="preserve">.1. </w:t>
      </w:r>
      <w:r w:rsidRPr="00CB670F" w:rsidR="00F95582">
        <w:rPr>
          <w:rFonts w:ascii="Calibri" w:hAnsi="Calibri"/>
        </w:rPr>
        <w:t>Schoolregels/gedragsregels</w:t>
      </w:r>
      <w:bookmarkEnd w:id="22"/>
      <w:r w:rsidRPr="00CB670F" w:rsidR="00F95582">
        <w:rPr>
          <w:rFonts w:ascii="Calibri" w:hAnsi="Calibri"/>
        </w:rPr>
        <w:t xml:space="preserve"> </w:t>
      </w:r>
    </w:p>
    <w:p xmlns:wp14="http://schemas.microsoft.com/office/word/2010/wordml" w:rsidRPr="00CB670F" w:rsidR="00E03F26" w:rsidP="00BD445B" w:rsidRDefault="003D7540" w14:paraId="2AD5E0F6" wp14:textId="77777777">
      <w:pPr>
        <w:shd w:val="clear" w:color="auto" w:fill="FFFFFF"/>
        <w:spacing w:after="0" w:line="240" w:lineRule="auto"/>
        <w:rPr>
          <w:rFonts w:eastAsia="Times New Roman" w:cs="Arial"/>
          <w:bCs/>
          <w:lang w:eastAsia="nl-NL"/>
        </w:rPr>
      </w:pPr>
      <w:r w:rsidRPr="00CB670F">
        <w:rPr>
          <w:rFonts w:eastAsia="Times New Roman" w:cs="Arial"/>
          <w:bCs/>
          <w:lang w:eastAsia="nl-NL"/>
        </w:rPr>
        <w:t xml:space="preserve">Schoolregels betreffen het bevorderen van een veilig pedagogisch klimaat en het voorkomen van ongewenst seksueel gedrag, agressie en geweld, (digitaal) pesten, online verkeer tussen leerkrachten-leerlingen-ouders, ongewenst ICT-gebruik, discriminatie, strafbare feiten etc. </w:t>
      </w:r>
    </w:p>
    <w:p xmlns:wp14="http://schemas.microsoft.com/office/word/2010/wordml" w:rsidRPr="00CB670F" w:rsidR="00BD445B" w:rsidP="00BD445B" w:rsidRDefault="00BD445B" w14:paraId="6D072C0D" wp14:textId="77777777">
      <w:pPr>
        <w:pStyle w:val="Default"/>
        <w:rPr>
          <w:rFonts w:eastAsia="Times New Roman" w:cs="Arial"/>
          <w:sz w:val="22"/>
          <w:szCs w:val="22"/>
          <w:lang w:eastAsia="nl-NL"/>
        </w:rPr>
      </w:pPr>
    </w:p>
    <w:p xmlns:wp14="http://schemas.microsoft.com/office/word/2010/wordml" w:rsidR="00BD445B" w:rsidP="00BD445B" w:rsidRDefault="004E751A" w14:paraId="5340EAAD" wp14:textId="77777777">
      <w:pPr>
        <w:pStyle w:val="Default"/>
        <w:rPr>
          <w:sz w:val="22"/>
          <w:szCs w:val="22"/>
        </w:rPr>
      </w:pPr>
      <w:r w:rsidRPr="00CB670F">
        <w:rPr>
          <w:rFonts w:eastAsia="Times New Roman" w:cs="Arial"/>
          <w:sz w:val="22"/>
          <w:szCs w:val="22"/>
          <w:lang w:eastAsia="nl-NL"/>
        </w:rPr>
        <w:t>Gedragsregels vormen een leidraad voor gedrag tussen leden van de schoolgemeenschap onderling en zijn ook een toetssteen bij overtreding van de regels. Een gedragscode of -regel schept zo duidelijkheid op school en draagt bij aan de veiligheid op school.</w:t>
      </w:r>
      <w:r w:rsidRPr="00CB670F" w:rsidR="00BD445B">
        <w:rPr>
          <w:rFonts w:eastAsia="Times New Roman" w:cs="Arial"/>
          <w:sz w:val="22"/>
          <w:szCs w:val="22"/>
          <w:lang w:eastAsia="nl-NL"/>
        </w:rPr>
        <w:t xml:space="preserve">  </w:t>
      </w:r>
      <w:r w:rsidRPr="00CB670F" w:rsidR="00BD445B">
        <w:rPr>
          <w:sz w:val="22"/>
          <w:szCs w:val="22"/>
        </w:rPr>
        <w:t xml:space="preserve">Bij overtreding van gedragsregels en/of het protocol en de aandachtspunten grijpt de schoolleiding in, al dan niet in overleg met </w:t>
      </w:r>
      <w:r w:rsidRPr="00CB670F" w:rsidR="00513E7A">
        <w:rPr>
          <w:sz w:val="22"/>
          <w:szCs w:val="22"/>
        </w:rPr>
        <w:t>het College van Bestuur</w:t>
      </w:r>
      <w:r w:rsidRPr="00CB670F" w:rsidR="00BD445B">
        <w:rPr>
          <w:sz w:val="22"/>
          <w:szCs w:val="22"/>
        </w:rPr>
        <w:t xml:space="preserve">. </w:t>
      </w:r>
    </w:p>
    <w:p xmlns:wp14="http://schemas.microsoft.com/office/word/2010/wordml" w:rsidR="004278A3" w:rsidP="00BD445B" w:rsidRDefault="004278A3" w14:paraId="48A21919" wp14:textId="77777777">
      <w:pPr>
        <w:pStyle w:val="Default"/>
        <w:rPr>
          <w:sz w:val="22"/>
          <w:szCs w:val="22"/>
        </w:rPr>
      </w:pPr>
    </w:p>
    <w:p xmlns:wp14="http://schemas.microsoft.com/office/word/2010/wordml" w:rsidR="004278A3" w:rsidP="00BD445B" w:rsidRDefault="004278A3" w14:paraId="647B07D6" wp14:textId="77777777">
      <w:pPr>
        <w:pStyle w:val="Default"/>
        <w:rPr>
          <w:sz w:val="22"/>
          <w:szCs w:val="22"/>
        </w:rPr>
      </w:pPr>
      <w:r>
        <w:rPr>
          <w:sz w:val="22"/>
          <w:szCs w:val="22"/>
        </w:rPr>
        <w:t>Stichting Klasse hanteert voor al haar werknemers en voor iedereen die optreedt namens of ten behoeve van de stichting een integriteitscode.</w:t>
      </w:r>
    </w:p>
    <w:p xmlns:wp14="http://schemas.microsoft.com/office/word/2010/wordml" w:rsidRPr="004278A3" w:rsidR="004278A3" w:rsidP="00BD445B" w:rsidRDefault="004278A3" w14:paraId="5E3F3150" wp14:textId="77777777">
      <w:pPr>
        <w:pStyle w:val="Default"/>
        <w:rPr>
          <w:sz w:val="22"/>
          <w:szCs w:val="22"/>
        </w:rPr>
      </w:pPr>
      <w:r w:rsidRPr="004278A3">
        <w:rPr>
          <w:sz w:val="22"/>
          <w:szCs w:val="22"/>
        </w:rPr>
        <w:t>Zie ABC letter I Inte</w:t>
      </w:r>
      <w:r>
        <w:rPr>
          <w:sz w:val="22"/>
          <w:szCs w:val="22"/>
        </w:rPr>
        <w:t>griteitscode Klasse 2019</w:t>
      </w:r>
    </w:p>
    <w:p xmlns:wp14="http://schemas.microsoft.com/office/word/2010/wordml" w:rsidRPr="004278A3" w:rsidR="001F5304" w:rsidP="00BD445B" w:rsidRDefault="001F5304" w14:paraId="6BD18F9B" wp14:textId="77777777">
      <w:pPr>
        <w:pStyle w:val="Default"/>
        <w:rPr>
          <w:sz w:val="22"/>
          <w:szCs w:val="22"/>
        </w:rPr>
      </w:pPr>
    </w:p>
    <w:p xmlns:wp14="http://schemas.microsoft.com/office/word/2010/wordml" w:rsidRPr="00A063A1" w:rsidR="00E62BBA" w:rsidP="00BD445B" w:rsidRDefault="00E62BBA" w14:paraId="3F110880" wp14:textId="77777777">
      <w:pPr>
        <w:pStyle w:val="Default"/>
        <w:rPr>
          <w:color w:val="00B050"/>
          <w:sz w:val="22"/>
          <w:szCs w:val="22"/>
        </w:rPr>
      </w:pPr>
      <w:r w:rsidRPr="00A063A1">
        <w:rPr>
          <w:color w:val="00B050"/>
          <w:sz w:val="22"/>
          <w:szCs w:val="22"/>
        </w:rPr>
        <w:t xml:space="preserve">De </w:t>
      </w:r>
      <w:r w:rsidR="004278A3">
        <w:rPr>
          <w:color w:val="00B050"/>
          <w:sz w:val="22"/>
          <w:szCs w:val="22"/>
        </w:rPr>
        <w:t>Theo Thijssen</w:t>
      </w:r>
      <w:r w:rsidRPr="00A063A1">
        <w:rPr>
          <w:color w:val="00B050"/>
          <w:sz w:val="22"/>
          <w:szCs w:val="22"/>
        </w:rPr>
        <w:t xml:space="preserve">school gebruikt voor de sociaal emotionele ontwikkeling </w:t>
      </w:r>
      <w:r w:rsidR="004278A3">
        <w:rPr>
          <w:color w:val="00B050"/>
          <w:sz w:val="22"/>
          <w:szCs w:val="22"/>
        </w:rPr>
        <w:t xml:space="preserve"> van haar leerlingen </w:t>
      </w:r>
      <w:r w:rsidRPr="00A063A1">
        <w:rPr>
          <w:color w:val="00B050"/>
          <w:sz w:val="22"/>
          <w:szCs w:val="22"/>
        </w:rPr>
        <w:t xml:space="preserve">de methode Kwink. </w:t>
      </w:r>
    </w:p>
    <w:p xmlns:wp14="http://schemas.microsoft.com/office/word/2010/wordml" w:rsidRPr="00A063A1" w:rsidR="00E62BBA" w:rsidP="00E62BBA" w:rsidRDefault="00E62BBA" w14:paraId="25CAAC6D" wp14:textId="77777777">
      <w:pPr>
        <w:pStyle w:val="Default"/>
        <w:rPr>
          <w:color w:val="00B050"/>
          <w:spacing w:val="8"/>
          <w:sz w:val="22"/>
          <w:szCs w:val="22"/>
          <w:shd w:val="clear" w:color="auto" w:fill="FFFFFF"/>
        </w:rPr>
      </w:pPr>
      <w:r w:rsidRPr="00A063A1">
        <w:rPr>
          <w:color w:val="00B050"/>
          <w:spacing w:val="8"/>
          <w:sz w:val="22"/>
          <w:szCs w:val="22"/>
          <w:shd w:val="clear" w:color="auto" w:fill="FFFFFF"/>
        </w:rPr>
        <w:t>Kwink is een online methode voor sociaal-emotioneel leren (SEL). Inclusief burgerschap en mediawijsheid.</w:t>
      </w:r>
    </w:p>
    <w:p xmlns:wp14="http://schemas.microsoft.com/office/word/2010/wordml" w:rsidRPr="00A063A1" w:rsidR="00D8204B" w:rsidP="08056BCF" w:rsidRDefault="00E62BBA" w14:paraId="1219352C" wp14:textId="301CF9E9">
      <w:pPr>
        <w:pStyle w:val="Default"/>
        <w:spacing w:after="100" w:afterAutospacing="on"/>
        <w:ind w:left="0"/>
        <w:rPr>
          <w:rFonts w:ascii="Calibri" w:hAnsi="Calibri" w:eastAsia="Calibri" w:cs="Calibri" w:asciiTheme="minorAscii" w:hAnsiTheme="minorAscii" w:eastAsiaTheme="minorAscii" w:cstheme="minorAscii"/>
          <w:color w:val="00B050"/>
          <w:spacing w:val="8"/>
          <w:sz w:val="22"/>
          <w:szCs w:val="22"/>
        </w:rPr>
      </w:pPr>
      <w:r w:rsidRPr="08056BCF" w:rsidR="226D2C7A">
        <w:rPr>
          <w:rFonts w:ascii="Calibri" w:hAnsi="Calibri" w:eastAsia="Calibri" w:cs="Calibri" w:asciiTheme="minorAscii" w:hAnsiTheme="minorAscii" w:eastAsiaTheme="minorAscii" w:cstheme="minorAscii"/>
          <w:color w:val="00B050"/>
          <w:spacing w:val="8"/>
          <w:sz w:val="22"/>
          <w:szCs w:val="22"/>
        </w:rPr>
        <w:t xml:space="preserve">               </w:t>
      </w:r>
      <w:r w:rsidRPr="08056BCF" w:rsidR="00E62BBA">
        <w:rPr>
          <w:rFonts w:ascii="Calibri" w:hAnsi="Calibri" w:eastAsia="Calibri" w:cs="Calibri" w:asciiTheme="minorAscii" w:hAnsiTheme="minorAscii" w:eastAsiaTheme="minorAscii" w:cstheme="minorAscii"/>
          <w:color w:val="00B050"/>
          <w:spacing w:val="8"/>
          <w:sz w:val="22"/>
          <w:szCs w:val="22"/>
        </w:rPr>
        <w:t>Kwink:</w:t>
      </w:r>
    </w:p>
    <w:p xmlns:wp14="http://schemas.microsoft.com/office/word/2010/wordml" w:rsidRPr="00A063A1" w:rsidR="00D8204B" w:rsidP="08056BCF" w:rsidRDefault="00E62BBA" w14:paraId="66298A3B" wp14:textId="77777777">
      <w:pPr>
        <w:pStyle w:val="Default"/>
        <w:numPr>
          <w:ilvl w:val="0"/>
          <w:numId w:val="55"/>
        </w:numPr>
        <w:spacing w:after="100" w:afterAutospacing="on"/>
        <w:rPr>
          <w:rFonts w:ascii="Calibri" w:hAnsi="Calibri" w:eastAsia="Calibri" w:cs="Calibri" w:asciiTheme="minorAscii" w:hAnsiTheme="minorAscii" w:eastAsiaTheme="minorAscii" w:cstheme="minorAscii"/>
          <w:color w:val="00B050"/>
          <w:spacing w:val="8"/>
          <w:sz w:val="22"/>
          <w:szCs w:val="22"/>
        </w:rPr>
      </w:pPr>
      <w:r w:rsidRPr="08056BCF" w:rsidR="00E62BBA">
        <w:rPr>
          <w:rFonts w:ascii="Calibri" w:hAnsi="Calibri" w:eastAsia="Calibri" w:cs="Calibri" w:asciiTheme="minorAscii" w:hAnsiTheme="minorAscii" w:eastAsiaTheme="minorAscii" w:cstheme="minorAscii"/>
          <w:color w:val="00B050"/>
          <w:spacing w:val="8"/>
          <w:sz w:val="22"/>
          <w:szCs w:val="22"/>
        </w:rPr>
        <w:t>Voorkomt verstorend gedrag en pesten</w:t>
      </w:r>
    </w:p>
    <w:p xmlns:wp14="http://schemas.microsoft.com/office/word/2010/wordml" w:rsidRPr="00A063A1" w:rsidR="00D8204B" w:rsidP="08056BCF" w:rsidRDefault="00E62BBA" w14:paraId="6ED002D8" wp14:textId="77777777">
      <w:pPr>
        <w:pStyle w:val="Default"/>
        <w:numPr>
          <w:ilvl w:val="0"/>
          <w:numId w:val="55"/>
        </w:numPr>
        <w:spacing w:after="100" w:afterAutospacing="on"/>
        <w:rPr>
          <w:rFonts w:ascii="Calibri" w:hAnsi="Calibri" w:eastAsia="Calibri" w:cs="Calibri" w:asciiTheme="minorAscii" w:hAnsiTheme="minorAscii" w:eastAsiaTheme="minorAscii" w:cstheme="minorAscii"/>
          <w:color w:val="00B050"/>
          <w:spacing w:val="8"/>
          <w:sz w:val="22"/>
          <w:szCs w:val="22"/>
        </w:rPr>
      </w:pPr>
      <w:r w:rsidRPr="08056BCF" w:rsidR="00E62BBA">
        <w:rPr>
          <w:rFonts w:ascii="Calibri" w:hAnsi="Calibri" w:eastAsia="Calibri" w:cs="Calibri" w:asciiTheme="minorAscii" w:hAnsiTheme="minorAscii" w:eastAsiaTheme="minorAscii" w:cstheme="minorAscii"/>
          <w:color w:val="00B050"/>
          <w:spacing w:val="8"/>
        </w:rPr>
        <w:t xml:space="preserve">Kent een </w:t>
      </w:r>
      <w:proofErr w:type="spellStart"/>
      <w:r w:rsidRPr="08056BCF" w:rsidR="00E62BBA">
        <w:rPr>
          <w:rFonts w:ascii="Calibri" w:hAnsi="Calibri" w:eastAsia="Calibri" w:cs="Calibri" w:asciiTheme="minorAscii" w:hAnsiTheme="minorAscii" w:eastAsiaTheme="minorAscii" w:cstheme="minorAscii"/>
          <w:color w:val="00B050"/>
          <w:spacing w:val="8"/>
        </w:rPr>
        <w:t>groepsbrede</w:t>
      </w:r>
      <w:proofErr w:type="spellEnd"/>
      <w:r w:rsidRPr="08056BCF" w:rsidR="00E62BBA">
        <w:rPr>
          <w:rFonts w:ascii="Calibri" w:hAnsi="Calibri" w:eastAsia="Calibri" w:cs="Calibri" w:asciiTheme="minorAscii" w:hAnsiTheme="minorAscii" w:eastAsiaTheme="minorAscii" w:cstheme="minorAscii"/>
          <w:color w:val="00B050"/>
          <w:spacing w:val="8"/>
        </w:rPr>
        <w:t>, preventieve aanpak</w:t>
      </w:r>
    </w:p>
    <w:p xmlns:wp14="http://schemas.microsoft.com/office/word/2010/wordml" w:rsidRPr="00A063A1" w:rsidR="00D8204B" w:rsidP="08056BCF" w:rsidRDefault="00E62BBA" w14:paraId="16F7977B" wp14:textId="77777777">
      <w:pPr>
        <w:pStyle w:val="Default"/>
        <w:numPr>
          <w:ilvl w:val="0"/>
          <w:numId w:val="55"/>
        </w:numPr>
        <w:spacing w:after="100" w:afterAutospacing="on"/>
        <w:rPr>
          <w:rFonts w:ascii="Calibri" w:hAnsi="Calibri" w:eastAsia="Calibri" w:cs="Calibri" w:asciiTheme="minorAscii" w:hAnsiTheme="minorAscii" w:eastAsiaTheme="minorAscii" w:cstheme="minorAscii"/>
          <w:color w:val="00B050"/>
          <w:spacing w:val="8"/>
          <w:sz w:val="22"/>
          <w:szCs w:val="22"/>
        </w:rPr>
      </w:pPr>
      <w:r w:rsidRPr="08056BCF" w:rsidR="00E62BBA">
        <w:rPr>
          <w:rFonts w:ascii="Calibri" w:hAnsi="Calibri" w:eastAsia="Calibri" w:cs="Calibri" w:asciiTheme="minorAscii" w:hAnsiTheme="minorAscii" w:eastAsiaTheme="minorAscii" w:cstheme="minorAscii"/>
          <w:color w:val="00B050"/>
          <w:spacing w:val="8"/>
        </w:rPr>
        <w:t>Zorgt voor een sociaal veilige groe</w:t>
      </w:r>
      <w:r w:rsidRPr="08056BCF" w:rsidR="00D8204B">
        <w:rPr>
          <w:rFonts w:ascii="Calibri" w:hAnsi="Calibri" w:eastAsia="Calibri" w:cs="Calibri" w:asciiTheme="minorAscii" w:hAnsiTheme="minorAscii" w:eastAsiaTheme="minorAscii" w:cstheme="minorAscii"/>
          <w:color w:val="00B050"/>
          <w:spacing w:val="8"/>
        </w:rPr>
        <w:t>p</w:t>
      </w:r>
    </w:p>
    <w:p xmlns:wp14="http://schemas.microsoft.com/office/word/2010/wordml" w:rsidRPr="00A063A1" w:rsidR="00D8204B" w:rsidP="08056BCF" w:rsidRDefault="00E62BBA" w14:paraId="6B832B25" wp14:textId="77777777">
      <w:pPr>
        <w:pStyle w:val="Default"/>
        <w:numPr>
          <w:ilvl w:val="0"/>
          <w:numId w:val="55"/>
        </w:numPr>
        <w:spacing w:after="100" w:afterAutospacing="on"/>
        <w:rPr>
          <w:rFonts w:ascii="Calibri" w:hAnsi="Calibri" w:eastAsia="Calibri" w:cs="Calibri" w:asciiTheme="minorAscii" w:hAnsiTheme="minorAscii" w:eastAsiaTheme="minorAscii" w:cstheme="minorAscii"/>
          <w:color w:val="00B050"/>
          <w:spacing w:val="8"/>
          <w:sz w:val="22"/>
          <w:szCs w:val="22"/>
        </w:rPr>
      </w:pPr>
      <w:r w:rsidRPr="08056BCF" w:rsidR="00E62BBA">
        <w:rPr>
          <w:rFonts w:ascii="Calibri" w:hAnsi="Calibri" w:eastAsia="Calibri" w:cs="Calibri" w:asciiTheme="minorAscii" w:hAnsiTheme="minorAscii" w:eastAsiaTheme="minorAscii" w:cstheme="minorAscii"/>
          <w:color w:val="00B050"/>
          <w:spacing w:val="8"/>
        </w:rPr>
        <w:t>Verhoogt de leeropbrengsten</w:t>
      </w:r>
    </w:p>
    <w:p xmlns:wp14="http://schemas.microsoft.com/office/word/2010/wordml" w:rsidRPr="00A063A1" w:rsidR="00D8204B" w:rsidP="08056BCF" w:rsidRDefault="00E62BBA" w14:paraId="5C92660C" wp14:textId="77777777">
      <w:pPr>
        <w:pStyle w:val="Default"/>
        <w:numPr>
          <w:ilvl w:val="0"/>
          <w:numId w:val="55"/>
        </w:numPr>
        <w:spacing w:after="100" w:afterAutospacing="on"/>
        <w:rPr>
          <w:rFonts w:ascii="Calibri" w:hAnsi="Calibri" w:eastAsia="Calibri" w:cs="Calibri" w:asciiTheme="minorAscii" w:hAnsiTheme="minorAscii" w:eastAsiaTheme="minorAscii" w:cstheme="minorAscii"/>
          <w:color w:val="00B050"/>
          <w:spacing w:val="8"/>
          <w:sz w:val="22"/>
          <w:szCs w:val="22"/>
        </w:rPr>
      </w:pPr>
      <w:r w:rsidRPr="08056BCF" w:rsidR="00E62BBA">
        <w:rPr>
          <w:rFonts w:ascii="Calibri" w:hAnsi="Calibri" w:eastAsia="Calibri" w:cs="Calibri" w:asciiTheme="minorAscii" w:hAnsiTheme="minorAscii" w:eastAsiaTheme="minorAscii" w:cstheme="minorAscii"/>
          <w:color w:val="00B050"/>
          <w:spacing w:val="8"/>
        </w:rPr>
        <w:t>Werkt met </w:t>
      </w:r>
      <w:hyperlink w:tooltip="SEL-competenties" w:history="1" r:id="R4a1ea94f66554b92">
        <w:r w:rsidRPr="08056BCF" w:rsidR="00E62BBA">
          <w:rPr>
            <w:rStyle w:val="Hyperlink"/>
            <w:rFonts w:ascii="Calibri" w:hAnsi="Calibri" w:eastAsia="Calibri" w:cs="Calibri" w:asciiTheme="minorAscii" w:hAnsiTheme="minorAscii" w:eastAsiaTheme="minorAscii" w:cstheme="minorAscii"/>
            <w:color w:val="00B050"/>
            <w:spacing w:val="8"/>
            <w:sz w:val="22"/>
            <w:szCs w:val="22"/>
          </w:rPr>
          <w:t>vijf bewezen gedragscompetenties</w:t>
        </w:r>
      </w:hyperlink>
    </w:p>
    <w:p xmlns:wp14="http://schemas.microsoft.com/office/word/2010/wordml" w:rsidRPr="00A063A1" w:rsidR="00E62BBA" w:rsidP="08056BCF" w:rsidRDefault="00E62BBA" w14:paraId="1D43E61E" wp14:textId="77777777">
      <w:pPr>
        <w:pStyle w:val="Default"/>
        <w:numPr>
          <w:ilvl w:val="0"/>
          <w:numId w:val="55"/>
        </w:numPr>
        <w:spacing w:after="100" w:afterAutospacing="on"/>
        <w:rPr>
          <w:rFonts w:ascii="Calibri" w:hAnsi="Calibri" w:eastAsia="Calibri" w:cs="Calibri" w:asciiTheme="minorAscii" w:hAnsiTheme="minorAscii" w:eastAsiaTheme="minorAscii" w:cstheme="minorAscii"/>
          <w:color w:val="00B050"/>
          <w:spacing w:val="8"/>
          <w:sz w:val="22"/>
          <w:szCs w:val="22"/>
        </w:rPr>
      </w:pPr>
      <w:r w:rsidRPr="08056BCF" w:rsidR="00E62BBA">
        <w:rPr>
          <w:rFonts w:ascii="Calibri" w:hAnsi="Calibri" w:eastAsia="Calibri" w:cs="Calibri" w:asciiTheme="minorAscii" w:hAnsiTheme="minorAscii" w:eastAsiaTheme="minorAscii" w:cstheme="minorAscii"/>
          <w:color w:val="00B050"/>
          <w:spacing w:val="8"/>
        </w:rPr>
        <w:t>Voldoet aan de Wet Sociale Veiligheid</w:t>
      </w:r>
    </w:p>
    <w:p w:rsidR="634B4584" w:rsidP="08056BCF" w:rsidRDefault="634B4584" w14:paraId="05ED3209" w14:textId="320521DB">
      <w:pPr>
        <w:pStyle w:val="Default"/>
        <w:spacing w:afterAutospacing="on"/>
        <w:rPr>
          <w:rFonts w:ascii="Calibri" w:hAnsi="Calibri" w:eastAsia="Calibri" w:cs="Calibri" w:asciiTheme="minorAscii" w:hAnsiTheme="minorAscii" w:eastAsiaTheme="minorAscii" w:cstheme="minorAscii"/>
          <w:color w:val="00B050"/>
          <w:sz w:val="22"/>
          <w:szCs w:val="22"/>
        </w:rPr>
      </w:pPr>
      <w:r w:rsidRPr="08056BCF" w:rsidR="634B4584">
        <w:rPr>
          <w:rFonts w:ascii="Calibri" w:hAnsi="Calibri" w:eastAsia="Calibri" w:cs="Calibri" w:asciiTheme="minorAscii" w:hAnsiTheme="minorAscii" w:eastAsiaTheme="minorAscii" w:cstheme="minorAscii"/>
          <w:color w:val="00B050"/>
          <w:sz w:val="22"/>
          <w:szCs w:val="22"/>
        </w:rPr>
        <w:t xml:space="preserve">      </w:t>
      </w:r>
      <w:r w:rsidRPr="08056BCF" w:rsidR="6E5FB09A">
        <w:rPr>
          <w:rFonts w:ascii="Calibri" w:hAnsi="Calibri" w:eastAsia="Calibri" w:cs="Calibri" w:asciiTheme="minorAscii" w:hAnsiTheme="minorAscii" w:eastAsiaTheme="minorAscii" w:cstheme="minorAscii"/>
          <w:color w:val="00B050"/>
          <w:sz w:val="22"/>
          <w:szCs w:val="22"/>
        </w:rPr>
        <w:t xml:space="preserve">         Taakspel:</w:t>
      </w:r>
      <w:r w:rsidRPr="08056BCF" w:rsidR="634B4584">
        <w:rPr>
          <w:rFonts w:ascii="Calibri" w:hAnsi="Calibri" w:eastAsia="Calibri" w:cs="Calibri" w:asciiTheme="minorAscii" w:hAnsiTheme="minorAscii" w:eastAsiaTheme="minorAscii" w:cstheme="minorAscii"/>
          <w:color w:val="00B050"/>
          <w:sz w:val="22"/>
          <w:szCs w:val="22"/>
        </w:rPr>
        <w:t xml:space="preserve">         </w:t>
      </w:r>
    </w:p>
    <w:p w:rsidR="4AF4BD38" w:rsidP="08056BCF" w:rsidRDefault="4AF4BD38" w14:paraId="6668E418" w14:textId="69D973ED">
      <w:pPr>
        <w:pStyle w:val="Default"/>
        <w:spacing w:afterAutospacing="on"/>
        <w:rPr>
          <w:noProof w:val="0"/>
          <w:lang w:val="nl-NL"/>
        </w:rPr>
      </w:pPr>
      <w:r w:rsidRPr="08056BCF" w:rsidR="4AF4BD38">
        <w:rPr>
          <w:rFonts w:ascii="Calibri" w:hAnsi="Calibri" w:eastAsia="Calibri" w:cs="Calibri" w:asciiTheme="minorAscii" w:hAnsiTheme="minorAscii" w:eastAsiaTheme="minorAscii" w:cstheme="minorAscii"/>
          <w:color w:val="00B050"/>
          <w:sz w:val="22"/>
          <w:szCs w:val="22"/>
        </w:rPr>
        <w:t xml:space="preserve">Om het klasse klimaat te ondersteunen werken we naast </w:t>
      </w:r>
      <w:proofErr w:type="spellStart"/>
      <w:r w:rsidRPr="08056BCF" w:rsidR="4AF4BD38">
        <w:rPr>
          <w:rFonts w:ascii="Calibri" w:hAnsi="Calibri" w:eastAsia="Calibri" w:cs="Calibri" w:asciiTheme="minorAscii" w:hAnsiTheme="minorAscii" w:eastAsiaTheme="minorAscii" w:cstheme="minorAscii"/>
          <w:color w:val="00B050"/>
          <w:sz w:val="22"/>
          <w:szCs w:val="22"/>
        </w:rPr>
        <w:t>Kwink</w:t>
      </w:r>
      <w:proofErr w:type="spellEnd"/>
      <w:r w:rsidRPr="08056BCF" w:rsidR="4AF4BD38">
        <w:rPr>
          <w:rFonts w:ascii="Calibri" w:hAnsi="Calibri" w:eastAsia="Calibri" w:cs="Calibri" w:asciiTheme="minorAscii" w:hAnsiTheme="minorAscii" w:eastAsiaTheme="minorAscii" w:cstheme="minorAscii"/>
          <w:color w:val="00B050"/>
          <w:sz w:val="22"/>
          <w:szCs w:val="22"/>
        </w:rPr>
        <w:t xml:space="preserve"> ook met </w:t>
      </w:r>
      <w:r w:rsidRPr="08056BCF" w:rsidR="634B4584">
        <w:rPr>
          <w:rFonts w:ascii="Calibri" w:hAnsi="Calibri" w:eastAsia="Calibri" w:cs="Calibri" w:asciiTheme="minorAscii" w:hAnsiTheme="minorAscii" w:eastAsiaTheme="minorAscii" w:cstheme="minorAscii"/>
          <w:color w:val="00B050"/>
          <w:sz w:val="22"/>
          <w:szCs w:val="22"/>
        </w:rPr>
        <w:t>Taakspel:</w:t>
      </w:r>
      <w:r>
        <w:br/>
      </w:r>
      <w:r w:rsidRPr="08056BCF" w:rsidR="18A32B91">
        <w:rPr>
          <w:rFonts w:ascii="Calibri" w:hAnsi="Calibri" w:eastAsia="Calibri" w:cs="Calibri" w:asciiTheme="minorAscii" w:hAnsiTheme="minorAscii" w:eastAsiaTheme="minorAscii" w:cstheme="minorAscii"/>
          <w:b w:val="0"/>
          <w:bCs w:val="0"/>
          <w:i w:val="0"/>
          <w:iCs w:val="0"/>
          <w:caps w:val="0"/>
          <w:smallCaps w:val="0"/>
          <w:noProof w:val="0"/>
          <w:color w:val="00B050"/>
          <w:sz w:val="22"/>
          <w:szCs w:val="22"/>
          <w:lang w:val="nl-NL"/>
        </w:rPr>
        <w:t>Met Taakspel houden leerlingen zich beter aan klassenregels. Daardoor neemt onrustig en storend gedrag af. Leerlingen kunnen dan beter en taakgericht werken. Bovendien ontstaat er een prettiger klassenklimaat.</w:t>
      </w:r>
    </w:p>
    <w:p xmlns:wp14="http://schemas.microsoft.com/office/word/2010/wordml" w:rsidRPr="00D8204B" w:rsidR="00E62BBA" w:rsidP="00BD445B" w:rsidRDefault="00E62BBA" w14:paraId="1C7CCEC1" wp14:textId="04E983A5">
      <w:pPr>
        <w:pStyle w:val="Default"/>
        <w:rPr>
          <w:color w:val="00B050"/>
          <w:sz w:val="22"/>
          <w:szCs w:val="22"/>
        </w:rPr>
      </w:pPr>
      <w:r w:rsidRPr="08056BCF" w:rsidR="00E62BBA">
        <w:rPr>
          <w:color w:val="00B050"/>
          <w:sz w:val="22"/>
          <w:szCs w:val="22"/>
        </w:rPr>
        <w:t xml:space="preserve">In de eerste weken van het schooljaar </w:t>
      </w:r>
      <w:r w:rsidRPr="08056BCF" w:rsidR="00E62BBA">
        <w:rPr>
          <w:color w:val="00B050"/>
          <w:sz w:val="22"/>
          <w:szCs w:val="22"/>
        </w:rPr>
        <w:t>ligt de</w:t>
      </w:r>
      <w:r w:rsidRPr="08056BCF" w:rsidR="00E62BBA">
        <w:rPr>
          <w:color w:val="00B050"/>
          <w:sz w:val="22"/>
          <w:szCs w:val="22"/>
        </w:rPr>
        <w:t xml:space="preserve"> nadruk op het school- en klassenklimaat</w:t>
      </w:r>
      <w:r w:rsidRPr="08056BCF" w:rsidR="7B45BE10">
        <w:rPr>
          <w:color w:val="00B050"/>
          <w:sz w:val="22"/>
          <w:szCs w:val="22"/>
        </w:rPr>
        <w:t xml:space="preserve"> (de gouden weken).</w:t>
      </w:r>
    </w:p>
    <w:p xmlns:wp14="http://schemas.microsoft.com/office/word/2010/wordml" w:rsidRPr="00D8204B" w:rsidR="00E62BBA" w:rsidP="00BD445B" w:rsidRDefault="00E62BBA" w14:paraId="4E6A8391" wp14:textId="77777777">
      <w:pPr>
        <w:pStyle w:val="Default"/>
        <w:rPr>
          <w:color w:val="00B050"/>
          <w:sz w:val="22"/>
          <w:szCs w:val="22"/>
        </w:rPr>
      </w:pPr>
      <w:r w:rsidRPr="00D8204B">
        <w:rPr>
          <w:color w:val="00B050"/>
          <w:sz w:val="22"/>
          <w:szCs w:val="22"/>
        </w:rPr>
        <w:t>In de eerste week staan de schoolregels centraal:</w:t>
      </w:r>
    </w:p>
    <w:p xmlns:wp14="http://schemas.microsoft.com/office/word/2010/wordml" w:rsidRPr="00D8204B" w:rsidR="00E62BBA" w:rsidP="00E62BBA" w:rsidRDefault="00E62BBA" w14:paraId="79BE773F" wp14:textId="77777777">
      <w:pPr>
        <w:pStyle w:val="Default"/>
        <w:numPr>
          <w:ilvl w:val="0"/>
          <w:numId w:val="52"/>
        </w:numPr>
        <w:rPr>
          <w:color w:val="00B050"/>
          <w:sz w:val="22"/>
          <w:szCs w:val="22"/>
        </w:rPr>
      </w:pPr>
      <w:r w:rsidRPr="00D8204B">
        <w:rPr>
          <w:color w:val="00B050"/>
          <w:sz w:val="22"/>
          <w:szCs w:val="22"/>
        </w:rPr>
        <w:t>Afspraak is afspraak</w:t>
      </w:r>
    </w:p>
    <w:p xmlns:wp14="http://schemas.microsoft.com/office/word/2010/wordml" w:rsidRPr="00D8204B" w:rsidR="00E62BBA" w:rsidP="00E62BBA" w:rsidRDefault="00E62BBA" w14:paraId="0D50ABB0" wp14:textId="77777777">
      <w:pPr>
        <w:pStyle w:val="Default"/>
        <w:numPr>
          <w:ilvl w:val="0"/>
          <w:numId w:val="52"/>
        </w:numPr>
        <w:rPr>
          <w:color w:val="00B050"/>
          <w:sz w:val="22"/>
          <w:szCs w:val="22"/>
        </w:rPr>
      </w:pPr>
      <w:r w:rsidRPr="00D8204B">
        <w:rPr>
          <w:color w:val="00B050"/>
          <w:sz w:val="22"/>
          <w:szCs w:val="22"/>
        </w:rPr>
        <w:t>Iedereen hoort erbij</w:t>
      </w:r>
    </w:p>
    <w:p xmlns:wp14="http://schemas.microsoft.com/office/word/2010/wordml" w:rsidRPr="00D8204B" w:rsidR="00E62BBA" w:rsidP="00E62BBA" w:rsidRDefault="00E62BBA" w14:paraId="68000376" wp14:textId="77777777">
      <w:pPr>
        <w:pStyle w:val="Default"/>
        <w:numPr>
          <w:ilvl w:val="0"/>
          <w:numId w:val="52"/>
        </w:numPr>
        <w:rPr>
          <w:color w:val="00B050"/>
          <w:sz w:val="22"/>
          <w:szCs w:val="22"/>
        </w:rPr>
      </w:pPr>
      <w:r w:rsidRPr="00D8204B">
        <w:rPr>
          <w:color w:val="00B050"/>
          <w:sz w:val="22"/>
          <w:szCs w:val="22"/>
        </w:rPr>
        <w:t>Zorg voor elkaar</w:t>
      </w:r>
    </w:p>
    <w:p xmlns:wp14="http://schemas.microsoft.com/office/word/2010/wordml" w:rsidRPr="00D8204B" w:rsidR="00E62BBA" w:rsidP="00E62BBA" w:rsidRDefault="00E62BBA" w14:paraId="67146E59" wp14:textId="77777777">
      <w:pPr>
        <w:pStyle w:val="Default"/>
        <w:numPr>
          <w:ilvl w:val="0"/>
          <w:numId w:val="52"/>
        </w:numPr>
        <w:rPr>
          <w:color w:val="00B050"/>
          <w:sz w:val="22"/>
          <w:szCs w:val="22"/>
        </w:rPr>
      </w:pPr>
      <w:r w:rsidRPr="00D8204B">
        <w:rPr>
          <w:color w:val="00B050"/>
          <w:sz w:val="22"/>
          <w:szCs w:val="22"/>
        </w:rPr>
        <w:t>Eerst denken, dan doen</w:t>
      </w:r>
    </w:p>
    <w:p xmlns:wp14="http://schemas.microsoft.com/office/word/2010/wordml" w:rsidRPr="00D8204B" w:rsidR="00E62BBA" w:rsidP="00E62BBA" w:rsidRDefault="00E62BBA" w14:paraId="5B948A7C" wp14:textId="77777777">
      <w:pPr>
        <w:pStyle w:val="Default"/>
        <w:numPr>
          <w:ilvl w:val="0"/>
          <w:numId w:val="52"/>
        </w:numPr>
        <w:rPr>
          <w:color w:val="00B050"/>
          <w:sz w:val="22"/>
          <w:szCs w:val="22"/>
        </w:rPr>
      </w:pPr>
      <w:r w:rsidRPr="00D8204B">
        <w:rPr>
          <w:color w:val="00B050"/>
          <w:sz w:val="22"/>
          <w:szCs w:val="22"/>
        </w:rPr>
        <w:t>Veiligheid voor alles</w:t>
      </w:r>
    </w:p>
    <w:p xmlns:wp14="http://schemas.microsoft.com/office/word/2010/wordml" w:rsidRPr="00D8204B" w:rsidR="00E62BBA" w:rsidP="00E62BBA" w:rsidRDefault="00E62BBA" w14:paraId="0B63AD3A" wp14:textId="77777777">
      <w:pPr>
        <w:pStyle w:val="Default"/>
        <w:numPr>
          <w:ilvl w:val="0"/>
          <w:numId w:val="52"/>
        </w:numPr>
        <w:rPr>
          <w:color w:val="00B050"/>
          <w:sz w:val="22"/>
          <w:szCs w:val="22"/>
        </w:rPr>
      </w:pPr>
      <w:r w:rsidRPr="00D8204B">
        <w:rPr>
          <w:color w:val="00B050"/>
          <w:sz w:val="22"/>
          <w:szCs w:val="22"/>
        </w:rPr>
        <w:t>Let op je woorden</w:t>
      </w:r>
    </w:p>
    <w:p xmlns:wp14="http://schemas.microsoft.com/office/word/2010/wordml" w:rsidRPr="00D8204B" w:rsidR="00E62BBA" w:rsidP="00E62BBA" w:rsidRDefault="00E62BBA" w14:paraId="690F6BC8" wp14:textId="77777777">
      <w:pPr>
        <w:pStyle w:val="Default"/>
        <w:numPr>
          <w:ilvl w:val="0"/>
          <w:numId w:val="52"/>
        </w:numPr>
        <w:rPr>
          <w:color w:val="00B050"/>
          <w:sz w:val="22"/>
          <w:szCs w:val="22"/>
        </w:rPr>
      </w:pPr>
      <w:r w:rsidRPr="00D8204B">
        <w:rPr>
          <w:color w:val="00B050"/>
          <w:sz w:val="22"/>
          <w:szCs w:val="22"/>
        </w:rPr>
        <w:t>Wees eerlijk</w:t>
      </w:r>
    </w:p>
    <w:p xmlns:wp14="http://schemas.microsoft.com/office/word/2010/wordml" w:rsidRPr="00D8204B" w:rsidR="00E62BBA" w:rsidP="00E62BBA" w:rsidRDefault="00E62BBA" w14:paraId="0BC5AC6D" wp14:textId="77777777">
      <w:pPr>
        <w:pStyle w:val="Default"/>
        <w:numPr>
          <w:ilvl w:val="0"/>
          <w:numId w:val="52"/>
        </w:numPr>
        <w:rPr>
          <w:color w:val="00B050"/>
          <w:sz w:val="22"/>
          <w:szCs w:val="22"/>
        </w:rPr>
      </w:pPr>
      <w:r w:rsidRPr="00D8204B">
        <w:rPr>
          <w:color w:val="00B050"/>
          <w:sz w:val="22"/>
          <w:szCs w:val="22"/>
        </w:rPr>
        <w:t>Wees zuinig en netjes</w:t>
      </w:r>
    </w:p>
    <w:p xmlns:wp14="http://schemas.microsoft.com/office/word/2010/wordml" w:rsidRPr="00D8204B" w:rsidR="00E62BBA" w:rsidP="00E62BBA" w:rsidRDefault="00E62BBA" w14:paraId="374508E2" wp14:textId="77777777">
      <w:pPr>
        <w:pStyle w:val="Default"/>
        <w:rPr>
          <w:color w:val="00B050"/>
          <w:sz w:val="22"/>
          <w:szCs w:val="22"/>
        </w:rPr>
      </w:pPr>
      <w:r w:rsidRPr="00D8204B">
        <w:rPr>
          <w:color w:val="00B050"/>
          <w:sz w:val="22"/>
          <w:szCs w:val="22"/>
        </w:rPr>
        <w:t>Vanuit deze basisregels worden klassenregels gemaakt. De leerlingen worden betrokken bij het maken van deze regels. De regels hangen zichtbaar in elke groep.</w:t>
      </w:r>
    </w:p>
    <w:p xmlns:wp14="http://schemas.microsoft.com/office/word/2010/wordml" w:rsidRPr="00D8204B" w:rsidR="004E751A" w:rsidP="00BD445B" w:rsidRDefault="004E751A" w14:paraId="238601FE" wp14:textId="77777777">
      <w:pPr>
        <w:shd w:val="clear" w:color="auto" w:fill="FFFFFF"/>
        <w:spacing w:after="0" w:line="240" w:lineRule="auto"/>
        <w:rPr>
          <w:rFonts w:eastAsia="Times New Roman" w:cs="Arial"/>
          <w:color w:val="00B050"/>
          <w:lang w:eastAsia="nl-NL"/>
        </w:rPr>
      </w:pPr>
    </w:p>
    <w:p xmlns:wp14="http://schemas.microsoft.com/office/word/2010/wordml" w:rsidRPr="00D8204B" w:rsidR="00D8204B" w:rsidP="08056BCF" w:rsidRDefault="00D8204B" w14:paraId="1FB56EA4" wp14:textId="0BBC86C7">
      <w:pPr>
        <w:shd w:val="clear" w:color="auto" w:fill="FFFFFF" w:themeFill="background1"/>
        <w:spacing w:after="0" w:line="240" w:lineRule="auto"/>
        <w:rPr>
          <w:rFonts w:eastAsia="Times New Roman" w:cs="Arial"/>
          <w:color w:val="00B050"/>
          <w:lang w:eastAsia="nl-NL"/>
        </w:rPr>
      </w:pPr>
      <w:r w:rsidRPr="08056BCF" w:rsidR="718BDF3F">
        <w:rPr>
          <w:rFonts w:eastAsia="Times New Roman" w:cs="Arial"/>
          <w:color w:val="00B050"/>
          <w:lang w:eastAsia="nl-NL"/>
        </w:rPr>
        <w:t>Twee</w:t>
      </w:r>
      <w:r w:rsidRPr="08056BCF" w:rsidR="00D8204B">
        <w:rPr>
          <w:rFonts w:eastAsia="Times New Roman" w:cs="Arial"/>
          <w:color w:val="00B050"/>
          <w:lang w:eastAsia="nl-NL"/>
        </w:rPr>
        <w:t xml:space="preserve"> leerkrachten van de school</w:t>
      </w:r>
      <w:r w:rsidRPr="08056BCF" w:rsidR="4D486A29">
        <w:rPr>
          <w:rFonts w:eastAsia="Times New Roman" w:cs="Arial"/>
          <w:color w:val="00B050"/>
          <w:lang w:eastAsia="nl-NL"/>
        </w:rPr>
        <w:t xml:space="preserve"> doen</w:t>
      </w:r>
      <w:r w:rsidRPr="08056BCF" w:rsidR="00D8204B">
        <w:rPr>
          <w:rFonts w:eastAsia="Times New Roman" w:cs="Arial"/>
          <w:color w:val="00B050"/>
          <w:lang w:eastAsia="nl-NL"/>
        </w:rPr>
        <w:t xml:space="preserve"> een opleiding Rots en Water. Zij gaan deze werkwijze toepassen in de middenbouwgroepen naast het Kwink</w:t>
      </w:r>
      <w:r w:rsidRPr="08056BCF" w:rsidR="6A146F70">
        <w:rPr>
          <w:rFonts w:eastAsia="Times New Roman" w:cs="Arial"/>
          <w:color w:val="00B050"/>
          <w:lang w:eastAsia="nl-NL"/>
        </w:rPr>
        <w:t>- en Taakspel</w:t>
      </w:r>
      <w:r w:rsidRPr="08056BCF" w:rsidR="00D8204B">
        <w:rPr>
          <w:rFonts w:eastAsia="Times New Roman" w:cs="Arial"/>
          <w:color w:val="00B050"/>
          <w:lang w:eastAsia="nl-NL"/>
        </w:rPr>
        <w:t>programma</w:t>
      </w:r>
      <w:r w:rsidRPr="08056BCF" w:rsidR="00D8204B">
        <w:rPr>
          <w:rFonts w:eastAsia="Times New Roman" w:cs="Arial"/>
          <w:color w:val="00B050"/>
          <w:lang w:eastAsia="nl-NL"/>
        </w:rPr>
        <w:t>.</w:t>
      </w:r>
    </w:p>
    <w:p xmlns:wp14="http://schemas.microsoft.com/office/word/2010/wordml" w:rsidRPr="00A063A1" w:rsidR="00D8204B" w:rsidP="08056BCF" w:rsidRDefault="00D8204B" w14:paraId="5706E61E" wp14:textId="1F11F64E">
      <w:pPr>
        <w:shd w:val="clear" w:color="auto" w:fill="FFFFFF" w:themeFill="background1"/>
        <w:spacing w:after="0" w:line="240" w:lineRule="auto"/>
        <w:rPr>
          <w:rFonts w:eastAsia="Times New Roman" w:cs="Calibri"/>
          <w:color w:val="00B050"/>
          <w:lang w:eastAsia="nl-NL"/>
        </w:rPr>
      </w:pPr>
      <w:r w:rsidRPr="00A063A1" w:rsidR="00D8204B">
        <w:rPr>
          <w:rFonts w:cs="Calibri"/>
          <w:color w:val="00B050"/>
          <w:shd w:val="clear" w:color="auto" w:fill="FFFFFF"/>
        </w:rPr>
        <w:t>De doelstelling is het bevorderen van een positieve ontwikkeling van sociale en emotionele competenties en het voorkomen en/of verminderen van problemen op het </w:t>
      </w:r>
      <w:proofErr w:type="spellStart"/>
      <w:r w:rsidRPr="00A063A1" w:rsidR="00D8204B">
        <w:rPr>
          <w:rStyle w:val="Nadruk"/>
          <w:rFonts w:cs="Calibri"/>
          <w:color w:val="00B050"/>
          <w:shd w:val="clear" w:color="auto" w:fill="FFFFFF"/>
        </w:rPr>
        <w:t>intrapersoonlijke</w:t>
      </w:r>
      <w:proofErr w:type="spellEnd"/>
      <w:r w:rsidRPr="00A063A1" w:rsidR="00D8204B">
        <w:rPr>
          <w:rStyle w:val="Nadruk"/>
          <w:rFonts w:cs="Calibri"/>
          <w:color w:val="00B050"/>
          <w:shd w:val="clear" w:color="auto" w:fill="FFFFFF"/>
        </w:rPr>
        <w:t> </w:t>
      </w:r>
      <w:r w:rsidRPr="00A063A1" w:rsidR="00D8204B">
        <w:rPr>
          <w:rFonts w:cs="Calibri"/>
          <w:color w:val="00B050"/>
          <w:shd w:val="clear" w:color="auto" w:fill="FFFFFF"/>
        </w:rPr>
        <w:t xml:space="preserve">domein (hoe zien leerlingen </w:t>
      </w:r>
      <w:r w:rsidRPr="00A063A1" w:rsidR="00D8204B">
        <w:rPr>
          <w:rFonts w:cs="Calibri"/>
          <w:color w:val="00B050"/>
          <w:shd w:val="clear" w:color="auto" w:fill="FFFFFF"/>
        </w:rPr>
        <w:t>zichzelf)</w:t>
      </w:r>
      <w:r w:rsidRPr="00A063A1" w:rsidR="00D8204B">
        <w:rPr>
          <w:rFonts w:cs="Calibri"/>
          <w:color w:val="00B050"/>
          <w:shd w:val="clear" w:color="auto" w:fill="FFFFFF"/>
        </w:rPr>
        <w:t xml:space="preserve"> en het </w:t>
      </w:r>
      <w:r w:rsidRPr="00A063A1" w:rsidR="00D8204B">
        <w:rPr>
          <w:rStyle w:val="Nadruk"/>
          <w:rFonts w:cs="Calibri"/>
          <w:color w:val="00B050"/>
          <w:shd w:val="clear" w:color="auto" w:fill="FFFFFF"/>
        </w:rPr>
        <w:t>interpersoonlijke </w:t>
      </w:r>
      <w:r w:rsidRPr="00A063A1" w:rsidR="00D8204B">
        <w:rPr>
          <w:rFonts w:cs="Calibri"/>
          <w:color w:val="00B050"/>
          <w:shd w:val="clear" w:color="auto" w:fill="FFFFFF"/>
        </w:rPr>
        <w:t>domein (hoe gaan leerlingen met elkaar om) bij kinderen en jongeren.</w:t>
      </w:r>
    </w:p>
    <w:p xmlns:wp14="http://schemas.microsoft.com/office/word/2010/wordml" w:rsidRPr="00CB670F" w:rsidR="004E751A" w:rsidP="00377A82" w:rsidRDefault="004E751A" w14:paraId="0F3CABC7" wp14:textId="77777777">
      <w:pPr>
        <w:pStyle w:val="Default"/>
        <w:rPr>
          <w:b/>
          <w:bCs/>
          <w:sz w:val="22"/>
          <w:szCs w:val="22"/>
        </w:rPr>
      </w:pPr>
    </w:p>
    <w:p xmlns:wp14="http://schemas.microsoft.com/office/word/2010/wordml" w:rsidRPr="00CB670F" w:rsidR="001023DA" w:rsidP="001023DA" w:rsidRDefault="001023DA" w14:paraId="312C00C7" wp14:textId="77777777">
      <w:pPr>
        <w:pStyle w:val="Default"/>
        <w:rPr>
          <w:sz w:val="22"/>
          <w:szCs w:val="22"/>
        </w:rPr>
      </w:pPr>
      <w:r w:rsidRPr="00CB670F">
        <w:rPr>
          <w:sz w:val="22"/>
          <w:szCs w:val="22"/>
        </w:rPr>
        <w:t xml:space="preserve">Het in het bezit hebben van messen, scharen of andersoortige wapens is </w:t>
      </w:r>
      <w:r w:rsidRPr="00CB670F" w:rsidR="0083157E">
        <w:rPr>
          <w:sz w:val="22"/>
          <w:szCs w:val="22"/>
        </w:rPr>
        <w:t xml:space="preserve">voor een ieder </w:t>
      </w:r>
      <w:r w:rsidRPr="00CB670F">
        <w:rPr>
          <w:sz w:val="22"/>
          <w:szCs w:val="22"/>
        </w:rPr>
        <w:t>verboden in of bij de school. In</w:t>
      </w:r>
      <w:r w:rsidRPr="00CB670F" w:rsidR="0083157E">
        <w:rPr>
          <w:sz w:val="22"/>
          <w:szCs w:val="22"/>
        </w:rPr>
        <w:t xml:space="preserve">dien bij een leerling een wapen of als wapen te gebruiken voorwerp wordt aangetroffen, </w:t>
      </w:r>
      <w:r w:rsidRPr="00CB670F">
        <w:rPr>
          <w:sz w:val="22"/>
          <w:szCs w:val="22"/>
        </w:rPr>
        <w:t xml:space="preserve">wordt het wapen of het als wapen te gebruiken voorwerp ingenomen en de ouders gebeld. Deze kunnen eventueel op school het voorwerp komen ophalen. </w:t>
      </w:r>
      <w:r w:rsidRPr="00CB670F" w:rsidR="0083157E">
        <w:rPr>
          <w:sz w:val="22"/>
          <w:szCs w:val="22"/>
        </w:rPr>
        <w:t>Indien het niet een leerling betreft wordt er direct contact opgenomen met de politie.</w:t>
      </w:r>
    </w:p>
    <w:p xmlns:wp14="http://schemas.microsoft.com/office/word/2010/wordml" w:rsidRPr="00CB670F" w:rsidR="0083157E" w:rsidP="001023DA" w:rsidRDefault="0083157E" w14:paraId="5B08B5D1" wp14:textId="77777777">
      <w:pPr>
        <w:pStyle w:val="Default"/>
        <w:rPr>
          <w:sz w:val="22"/>
          <w:szCs w:val="22"/>
        </w:rPr>
      </w:pPr>
    </w:p>
    <w:p xmlns:wp14="http://schemas.microsoft.com/office/word/2010/wordml" w:rsidRPr="00CB670F" w:rsidR="0099373B" w:rsidP="0099373B" w:rsidRDefault="001023DA" w14:paraId="69539E21" wp14:textId="51DC293E">
      <w:pPr>
        <w:pStyle w:val="Default"/>
        <w:rPr>
          <w:sz w:val="22"/>
          <w:szCs w:val="22"/>
        </w:rPr>
      </w:pPr>
      <w:r w:rsidRPr="08056BCF" w:rsidR="001023DA">
        <w:rPr>
          <w:sz w:val="22"/>
          <w:szCs w:val="22"/>
        </w:rPr>
        <w:t xml:space="preserve">Het gebruik, bezit en de verkoop van alcohol en drugs is verboden. </w:t>
      </w:r>
      <w:r w:rsidRPr="08056BCF" w:rsidR="0008661C">
        <w:rPr>
          <w:sz w:val="22"/>
          <w:szCs w:val="22"/>
        </w:rPr>
        <w:t xml:space="preserve">Tevens is het sinds 1 augustus 2020 voor iedereen verboden om op schoolpleinen te </w:t>
      </w:r>
      <w:r w:rsidRPr="08056BCF" w:rsidR="0008661C">
        <w:rPr>
          <w:sz w:val="22"/>
          <w:szCs w:val="22"/>
        </w:rPr>
        <w:t>roken.</w:t>
      </w:r>
      <w:r w:rsidRPr="08056BCF" w:rsidR="10846AF0">
        <w:rPr>
          <w:sz w:val="22"/>
          <w:szCs w:val="22"/>
        </w:rPr>
        <w:t xml:space="preserve"> </w:t>
      </w:r>
      <w:r w:rsidRPr="08056BCF" w:rsidR="00BD445B">
        <w:rPr>
          <w:sz w:val="22"/>
          <w:szCs w:val="22"/>
        </w:rPr>
        <w:t>Ten</w:t>
      </w:r>
      <w:r w:rsidRPr="08056BCF" w:rsidR="00BD445B">
        <w:rPr>
          <w:sz w:val="22"/>
          <w:szCs w:val="22"/>
        </w:rPr>
        <w:t xml:space="preserve"> aanzien van de omgang met ouders kunnen de volgende algemene uitgangspunten worden gehanteerd</w:t>
      </w:r>
      <w:r w:rsidRPr="08056BCF" w:rsidR="0099373B">
        <w:rPr>
          <w:sz w:val="22"/>
          <w:szCs w:val="22"/>
        </w:rPr>
        <w:t xml:space="preserve">: </w:t>
      </w:r>
    </w:p>
    <w:p xmlns:wp14="http://schemas.microsoft.com/office/word/2010/wordml" w:rsidRPr="00CB670F" w:rsidR="0099373B" w:rsidP="00BD445B" w:rsidRDefault="0099373B" w14:paraId="1296AD20" wp14:textId="77777777">
      <w:pPr>
        <w:pStyle w:val="Default"/>
        <w:numPr>
          <w:ilvl w:val="0"/>
          <w:numId w:val="49"/>
        </w:numPr>
        <w:rPr>
          <w:sz w:val="22"/>
          <w:szCs w:val="22"/>
        </w:rPr>
      </w:pPr>
      <w:r w:rsidRPr="00CB670F">
        <w:rPr>
          <w:sz w:val="22"/>
          <w:szCs w:val="22"/>
        </w:rPr>
        <w:t xml:space="preserve">Benader ouders altijd op professionele wijze en laat je niet leiden door emoties. </w:t>
      </w:r>
    </w:p>
    <w:p xmlns:wp14="http://schemas.microsoft.com/office/word/2010/wordml" w:rsidRPr="00CB670F" w:rsidR="0099373B" w:rsidP="00BD445B" w:rsidRDefault="0099373B" w14:paraId="47875C87" wp14:textId="77777777">
      <w:pPr>
        <w:pStyle w:val="Default"/>
        <w:numPr>
          <w:ilvl w:val="0"/>
          <w:numId w:val="49"/>
        </w:numPr>
        <w:rPr>
          <w:sz w:val="22"/>
          <w:szCs w:val="22"/>
        </w:rPr>
      </w:pPr>
      <w:r w:rsidRPr="00CB670F">
        <w:rPr>
          <w:sz w:val="22"/>
          <w:szCs w:val="22"/>
        </w:rPr>
        <w:t xml:space="preserve">Verwacht je een moeilijk gesprek vraag dan een lid van het managementteam bij het gesprek aanwezig te zijn. Lukt dat niet vraag dan een collega. </w:t>
      </w:r>
    </w:p>
    <w:p xmlns:wp14="http://schemas.microsoft.com/office/word/2010/wordml" w:rsidRPr="00CB670F" w:rsidR="0099373B" w:rsidP="00BD445B" w:rsidRDefault="0099373B" w14:paraId="0395207B" wp14:textId="77777777">
      <w:pPr>
        <w:pStyle w:val="Default"/>
        <w:numPr>
          <w:ilvl w:val="0"/>
          <w:numId w:val="49"/>
        </w:numPr>
        <w:rPr>
          <w:sz w:val="22"/>
          <w:szCs w:val="22"/>
        </w:rPr>
      </w:pPr>
      <w:r w:rsidRPr="00CB670F">
        <w:rPr>
          <w:sz w:val="22"/>
          <w:szCs w:val="22"/>
        </w:rPr>
        <w:t xml:space="preserve">Neem klachten serieus. De ouder vond het waard om er voor naar school te komen. </w:t>
      </w:r>
    </w:p>
    <w:p xmlns:wp14="http://schemas.microsoft.com/office/word/2010/wordml" w:rsidRPr="00CB670F" w:rsidR="0099373B" w:rsidP="00BD445B" w:rsidRDefault="0099373B" w14:paraId="177AB426" wp14:textId="77777777">
      <w:pPr>
        <w:pStyle w:val="Default"/>
        <w:numPr>
          <w:ilvl w:val="0"/>
          <w:numId w:val="49"/>
        </w:numPr>
        <w:rPr>
          <w:sz w:val="22"/>
          <w:szCs w:val="22"/>
        </w:rPr>
      </w:pPr>
      <w:r w:rsidRPr="00CB670F">
        <w:rPr>
          <w:sz w:val="22"/>
          <w:szCs w:val="22"/>
        </w:rPr>
        <w:t xml:space="preserve">Beperk de contacten met ouders tot het niveau dat vereist is vanuit je professionele handelen. </w:t>
      </w:r>
    </w:p>
    <w:p xmlns:wp14="http://schemas.microsoft.com/office/word/2010/wordml" w:rsidRPr="00CB670F" w:rsidR="0099373B" w:rsidP="00BD445B" w:rsidRDefault="0099373B" w14:paraId="1F9EEEA7" wp14:textId="77777777">
      <w:pPr>
        <w:pStyle w:val="Default"/>
        <w:numPr>
          <w:ilvl w:val="0"/>
          <w:numId w:val="49"/>
        </w:numPr>
        <w:rPr>
          <w:sz w:val="22"/>
          <w:szCs w:val="22"/>
        </w:rPr>
      </w:pPr>
      <w:r w:rsidRPr="00CB670F">
        <w:rPr>
          <w:sz w:val="22"/>
          <w:szCs w:val="22"/>
        </w:rPr>
        <w:t xml:space="preserve">Laat je in je contacten met ouders niet uit over zaken die medewerkers en leerlingen van de school of de school zelf betreffen. </w:t>
      </w:r>
    </w:p>
    <w:p xmlns:wp14="http://schemas.microsoft.com/office/word/2010/wordml" w:rsidRPr="00CB670F" w:rsidR="0099373B" w:rsidP="00377A82" w:rsidRDefault="0099373B" w14:paraId="16DEB4AB" wp14:textId="77777777">
      <w:pPr>
        <w:pStyle w:val="Default"/>
        <w:rPr>
          <w:b/>
          <w:bCs/>
          <w:sz w:val="22"/>
          <w:szCs w:val="22"/>
        </w:rPr>
      </w:pPr>
    </w:p>
    <w:p xmlns:wp14="http://schemas.microsoft.com/office/word/2010/wordml" w:rsidR="007628DB" w:rsidP="007628DB" w:rsidRDefault="007628DB" w14:paraId="4BDD344C" wp14:textId="77777777">
      <w:pPr>
        <w:pStyle w:val="Default"/>
        <w:rPr>
          <w:color w:val="00B050"/>
          <w:sz w:val="22"/>
          <w:szCs w:val="22"/>
        </w:rPr>
      </w:pPr>
      <w:r w:rsidRPr="00CB670F">
        <w:rPr>
          <w:bCs/>
          <w:color w:val="00B050"/>
          <w:sz w:val="22"/>
          <w:szCs w:val="22"/>
        </w:rPr>
        <w:t>In het ‘Protocol binnen- en buitenschoolse activiteiten’ zijn de af</w:t>
      </w:r>
      <w:r w:rsidRPr="00CB670F">
        <w:rPr>
          <w:color w:val="00B050"/>
          <w:sz w:val="22"/>
          <w:szCs w:val="22"/>
        </w:rPr>
        <w:t xml:space="preserve">spraken betreffende veiligheid voor binnen- en buitenschoolse activiteiten bij elkaar gebracht. Het doel van dit protocol is dat alle betrokkenen op de hoogte zijn van de afspraken rondom veiligheid, opdat we gezamenlijk proberen de veiligheid voor de ons toevertrouwde leerlingen te optimaliseren. </w:t>
      </w:r>
    </w:p>
    <w:p xmlns:wp14="http://schemas.microsoft.com/office/word/2010/wordml" w:rsidRPr="00CB670F" w:rsidR="00825CDF" w:rsidP="007628DB" w:rsidRDefault="00825CDF" w14:paraId="0942146A" wp14:textId="77777777">
      <w:pPr>
        <w:pStyle w:val="Default"/>
        <w:rPr>
          <w:color w:val="00B050"/>
          <w:sz w:val="22"/>
          <w:szCs w:val="22"/>
        </w:rPr>
      </w:pPr>
      <w:r>
        <w:rPr>
          <w:color w:val="00B050"/>
          <w:sz w:val="22"/>
          <w:szCs w:val="22"/>
        </w:rPr>
        <w:t>Zie ook ABC letter B</w:t>
      </w:r>
    </w:p>
    <w:p xmlns:wp14="http://schemas.microsoft.com/office/word/2010/wordml" w:rsidRPr="00CB670F" w:rsidR="008043B9" w:rsidP="007628DB" w:rsidRDefault="008043B9" w14:paraId="0AD9C6F4" wp14:textId="77777777">
      <w:pPr>
        <w:pStyle w:val="Default"/>
        <w:rPr>
          <w:i/>
          <w:iCs/>
          <w:color w:val="00B050"/>
          <w:sz w:val="22"/>
          <w:szCs w:val="22"/>
        </w:rPr>
      </w:pPr>
    </w:p>
    <w:p xmlns:wp14="http://schemas.microsoft.com/office/word/2010/wordml" w:rsidRPr="00CB670F" w:rsidR="008043B9" w:rsidP="007628DB" w:rsidRDefault="008043B9" w14:paraId="21133491" wp14:textId="77777777">
      <w:pPr>
        <w:pStyle w:val="Default"/>
        <w:rPr>
          <w:color w:val="auto"/>
          <w:sz w:val="22"/>
          <w:szCs w:val="22"/>
        </w:rPr>
      </w:pPr>
      <w:r w:rsidRPr="00CB670F">
        <w:rPr>
          <w:i/>
          <w:iCs/>
          <w:color w:val="auto"/>
          <w:sz w:val="22"/>
          <w:szCs w:val="22"/>
        </w:rPr>
        <w:t xml:space="preserve">Modelprotocol binnen- en buitenschoolseactivititeiten: </w:t>
      </w:r>
      <w:hyperlink w:history="1" r:id="rId20">
        <w:r w:rsidRPr="00CB670F">
          <w:rPr>
            <w:rFonts w:cs="Times New Roman"/>
            <w:color w:val="0000FF"/>
            <w:sz w:val="22"/>
            <w:szCs w:val="22"/>
            <w:u w:val="single"/>
          </w:rPr>
          <w:t>Modelprotocol_binnen_en_buitenschoolse_activiteiten.doc (sharepoint.com)</w:t>
        </w:r>
      </w:hyperlink>
    </w:p>
    <w:p xmlns:wp14="http://schemas.microsoft.com/office/word/2010/wordml" w:rsidRPr="00CB670F" w:rsidR="00F95582" w:rsidP="00E43F67" w:rsidRDefault="006F1105" w14:paraId="4FB75BFB" wp14:textId="77777777">
      <w:pPr>
        <w:pStyle w:val="Kop1"/>
        <w:rPr>
          <w:rFonts w:ascii="Calibri" w:hAnsi="Calibri"/>
        </w:rPr>
      </w:pPr>
      <w:r w:rsidRPr="00CB670F">
        <w:rPr>
          <w:rFonts w:ascii="Calibri" w:hAnsi="Calibri"/>
        </w:rPr>
        <w:br w:type="page"/>
      </w:r>
      <w:bookmarkStart w:name="_Toc68869110" w:id="23"/>
      <w:r w:rsidRPr="00CB670F" w:rsidR="007628DB">
        <w:rPr>
          <w:rFonts w:ascii="Calibri" w:hAnsi="Calibri"/>
        </w:rPr>
        <w:t>5</w:t>
      </w:r>
      <w:r w:rsidRPr="00CB670F" w:rsidR="00F95582">
        <w:rPr>
          <w:rFonts w:ascii="Calibri" w:hAnsi="Calibri"/>
        </w:rPr>
        <w:t>. Grensoverschrijdend aspect</w:t>
      </w:r>
      <w:bookmarkEnd w:id="23"/>
    </w:p>
    <w:p xmlns:wp14="http://schemas.microsoft.com/office/word/2010/wordml" w:rsidRPr="00CB670F" w:rsidR="00435299" w:rsidP="00E43F67" w:rsidRDefault="00E43F67" w14:paraId="0D06EF2C" wp14:textId="77777777">
      <w:pPr>
        <w:pStyle w:val="Kop2"/>
        <w:rPr>
          <w:rFonts w:ascii="Calibri" w:hAnsi="Calibri"/>
        </w:rPr>
      </w:pPr>
      <w:bookmarkStart w:name="_Toc68869111" w:id="24"/>
      <w:r w:rsidRPr="00CB670F">
        <w:rPr>
          <w:rFonts w:ascii="Calibri" w:hAnsi="Calibri"/>
        </w:rPr>
        <w:t>5</w:t>
      </w:r>
      <w:r w:rsidRPr="00CB670F" w:rsidR="00435299">
        <w:rPr>
          <w:rFonts w:ascii="Calibri" w:hAnsi="Calibri"/>
        </w:rPr>
        <w:t>.1. Schorsing en verwijdering</w:t>
      </w:r>
      <w:bookmarkEnd w:id="24"/>
    </w:p>
    <w:p xmlns:wp14="http://schemas.microsoft.com/office/word/2010/wordml" w:rsidRPr="00CB670F" w:rsidR="00F95582" w:rsidP="00377A82" w:rsidRDefault="00F95582" w14:paraId="7AA658A5" wp14:textId="77777777">
      <w:pPr>
        <w:pStyle w:val="Default"/>
        <w:rPr>
          <w:b/>
          <w:bCs/>
          <w:sz w:val="22"/>
          <w:szCs w:val="22"/>
        </w:rPr>
      </w:pPr>
      <w:r w:rsidRPr="00CB670F">
        <w:rPr>
          <w:b/>
          <w:bCs/>
          <w:sz w:val="22"/>
          <w:szCs w:val="22"/>
        </w:rPr>
        <w:t xml:space="preserve">Protocol voor schorsen en verwijderen van leerlingen </w:t>
      </w:r>
    </w:p>
    <w:p xmlns:wp14="http://schemas.microsoft.com/office/word/2010/wordml" w:rsidRPr="00CB670F" w:rsidR="008043B9" w:rsidP="00377A82" w:rsidRDefault="00F95582" w14:paraId="69B90CC8" wp14:textId="77777777">
      <w:pPr>
        <w:pStyle w:val="Default"/>
        <w:rPr>
          <w:bCs/>
          <w:sz w:val="22"/>
          <w:szCs w:val="22"/>
        </w:rPr>
      </w:pPr>
      <w:r w:rsidRPr="00CB670F">
        <w:rPr>
          <w:bCs/>
          <w:sz w:val="22"/>
          <w:szCs w:val="22"/>
        </w:rPr>
        <w:t xml:space="preserve">Het bevoegd gezag heeft de bevoegdheid om leerlingen toe te laten, te schorsen en te verwijderen. </w:t>
      </w:r>
      <w:r w:rsidRPr="00CB670F" w:rsidR="00465297">
        <w:rPr>
          <w:bCs/>
          <w:sz w:val="22"/>
          <w:szCs w:val="22"/>
        </w:rPr>
        <w:t>Nadere informatie is te vinden in het document “</w:t>
      </w:r>
      <w:r w:rsidRPr="00CB670F" w:rsidR="00E502F8">
        <w:rPr>
          <w:bCs/>
          <w:sz w:val="22"/>
          <w:szCs w:val="22"/>
        </w:rPr>
        <w:t>Beleid toelaten en verwijderen”</w:t>
      </w:r>
      <w:r w:rsidRPr="00CB670F" w:rsidR="00931EBB">
        <w:rPr>
          <w:bCs/>
          <w:sz w:val="22"/>
          <w:szCs w:val="22"/>
        </w:rPr>
        <w:t xml:space="preserve">: </w:t>
      </w:r>
      <w:r w:rsidRPr="00CB670F" w:rsidR="008043B9">
        <w:rPr>
          <w:bCs/>
          <w:sz w:val="22"/>
          <w:szCs w:val="22"/>
        </w:rPr>
        <w:t xml:space="preserve"> </w:t>
      </w:r>
      <w:hyperlink w:history="1" r:id="rId21">
        <w:r w:rsidRPr="00CB670F" w:rsidR="008043B9">
          <w:rPr>
            <w:rFonts w:cs="Times New Roman"/>
            <w:color w:val="0000FF"/>
            <w:sz w:val="22"/>
            <w:szCs w:val="22"/>
            <w:u w:val="single"/>
          </w:rPr>
          <w:t>Adobe Document Cloud voor SharePoint/OneDrive</w:t>
        </w:r>
      </w:hyperlink>
    </w:p>
    <w:p xmlns:wp14="http://schemas.microsoft.com/office/word/2010/wordml" w:rsidRPr="00CB670F" w:rsidR="008043B9" w:rsidP="00377A82" w:rsidRDefault="008043B9" w14:paraId="4B1F511A" wp14:textId="77777777">
      <w:pPr>
        <w:pStyle w:val="Default"/>
        <w:rPr>
          <w:bCs/>
          <w:sz w:val="22"/>
          <w:szCs w:val="22"/>
        </w:rPr>
      </w:pPr>
    </w:p>
    <w:p xmlns:wp14="http://schemas.microsoft.com/office/word/2010/wordml" w:rsidRPr="00CB670F" w:rsidR="00F95582" w:rsidP="00377A82" w:rsidRDefault="00F95582" w14:paraId="65F9C3DC" wp14:textId="77777777">
      <w:pPr>
        <w:pStyle w:val="Default"/>
        <w:rPr>
          <w:b/>
          <w:bCs/>
          <w:sz w:val="22"/>
          <w:szCs w:val="22"/>
        </w:rPr>
      </w:pPr>
    </w:p>
    <w:p xmlns:wp14="http://schemas.microsoft.com/office/word/2010/wordml" w:rsidRPr="00CB670F" w:rsidR="00F95582" w:rsidP="00377A82" w:rsidRDefault="00F95582" w14:paraId="5C365655" wp14:textId="77777777">
      <w:pPr>
        <w:pStyle w:val="Default"/>
        <w:rPr>
          <w:b/>
          <w:bCs/>
          <w:sz w:val="22"/>
          <w:szCs w:val="22"/>
        </w:rPr>
      </w:pPr>
      <w:r w:rsidRPr="00CB670F">
        <w:rPr>
          <w:b/>
          <w:bCs/>
          <w:sz w:val="22"/>
          <w:szCs w:val="22"/>
        </w:rPr>
        <w:t xml:space="preserve">Procedure van schorsing van personeel </w:t>
      </w:r>
    </w:p>
    <w:p xmlns:wp14="http://schemas.microsoft.com/office/word/2010/wordml" w:rsidRPr="00CB670F" w:rsidR="00F95582" w:rsidP="00377A82" w:rsidRDefault="00465297" w14:paraId="122A459D" wp14:textId="77777777">
      <w:pPr>
        <w:pStyle w:val="Default"/>
        <w:rPr>
          <w:bCs/>
          <w:sz w:val="22"/>
          <w:szCs w:val="22"/>
        </w:rPr>
      </w:pPr>
      <w:r w:rsidRPr="00CB670F">
        <w:rPr>
          <w:bCs/>
          <w:sz w:val="22"/>
          <w:szCs w:val="22"/>
        </w:rPr>
        <w:t xml:space="preserve">Stichting Klasse volgt de CAO-PO in deze. </w:t>
      </w:r>
    </w:p>
    <w:p xmlns:wp14="http://schemas.microsoft.com/office/word/2010/wordml" w:rsidRPr="00CB670F" w:rsidR="00465297" w:rsidP="00377A82" w:rsidRDefault="00465297" w14:paraId="5023141B" wp14:textId="77777777">
      <w:pPr>
        <w:pStyle w:val="Default"/>
        <w:rPr>
          <w:b/>
          <w:bCs/>
          <w:sz w:val="22"/>
          <w:szCs w:val="22"/>
        </w:rPr>
      </w:pPr>
    </w:p>
    <w:p xmlns:wp14="http://schemas.microsoft.com/office/word/2010/wordml" w:rsidR="00F95582" w:rsidP="00E43F67" w:rsidRDefault="00E43F67" w14:paraId="0C8E855B" wp14:textId="77777777">
      <w:pPr>
        <w:pStyle w:val="Kop2"/>
        <w:rPr>
          <w:rFonts w:ascii="Calibri" w:hAnsi="Calibri"/>
        </w:rPr>
      </w:pPr>
      <w:bookmarkStart w:name="_Toc68869112" w:id="25"/>
      <w:r w:rsidRPr="00CB670F">
        <w:rPr>
          <w:rFonts w:ascii="Calibri" w:hAnsi="Calibri"/>
        </w:rPr>
        <w:t>5</w:t>
      </w:r>
      <w:r w:rsidRPr="00CB670F" w:rsidR="00435299">
        <w:rPr>
          <w:rFonts w:ascii="Calibri" w:hAnsi="Calibri"/>
        </w:rPr>
        <w:t xml:space="preserve">.2. </w:t>
      </w:r>
      <w:r w:rsidRPr="00CB670F" w:rsidR="00F95582">
        <w:rPr>
          <w:rFonts w:ascii="Calibri" w:hAnsi="Calibri"/>
        </w:rPr>
        <w:t>Verzuim</w:t>
      </w:r>
      <w:bookmarkEnd w:id="25"/>
      <w:r w:rsidRPr="00CB670F" w:rsidR="00F95582">
        <w:rPr>
          <w:rFonts w:ascii="Calibri" w:hAnsi="Calibri"/>
        </w:rPr>
        <w:t xml:space="preserve"> </w:t>
      </w:r>
    </w:p>
    <w:p xmlns:wp14="http://schemas.microsoft.com/office/word/2010/wordml" w:rsidR="00B74766" w:rsidP="00B74766" w:rsidRDefault="00B74766" w14:paraId="10BAF161" wp14:textId="77777777">
      <w:r>
        <w:t xml:space="preserve">Zie </w:t>
      </w:r>
      <w:r w:rsidR="00D8204B">
        <w:t>school</w:t>
      </w:r>
      <w:r>
        <w:t>kalender</w:t>
      </w:r>
      <w:r w:rsidR="00A84544">
        <w:t xml:space="preserve"> </w:t>
      </w:r>
      <w:r w:rsidR="00D8204B">
        <w:t>die jaarlijks aan ieder gezin wordt verstrekt</w:t>
      </w:r>
      <w:r w:rsidR="00BA6D95">
        <w:t>.</w:t>
      </w:r>
    </w:p>
    <w:p xmlns:wp14="http://schemas.microsoft.com/office/word/2010/wordml" w:rsidRPr="00B74766" w:rsidR="00BA6D95" w:rsidP="00B74766" w:rsidRDefault="00BA6D95" w14:paraId="3F633ACE" wp14:textId="77777777">
      <w:r>
        <w:t>Zie ABC letter L Diverse documenten over leerplicht</w:t>
      </w:r>
    </w:p>
    <w:p xmlns:wp14="http://schemas.microsoft.com/office/word/2010/wordml" w:rsidRPr="00CB670F" w:rsidR="00F95582" w:rsidP="00F95582" w:rsidRDefault="00F95582" w14:paraId="651E9F10" wp14:textId="1D145FAC">
      <w:pPr>
        <w:pStyle w:val="Default"/>
        <w:rPr>
          <w:color w:val="00B050"/>
          <w:sz w:val="22"/>
          <w:szCs w:val="22"/>
        </w:rPr>
      </w:pPr>
      <w:r w:rsidRPr="08056BCF" w:rsidR="00F95582">
        <w:rPr>
          <w:color w:val="00B050"/>
          <w:sz w:val="22"/>
          <w:szCs w:val="22"/>
        </w:rPr>
        <w:t xml:space="preserve">Op </w:t>
      </w:r>
      <w:r w:rsidRPr="08056BCF" w:rsidR="550BB463">
        <w:rPr>
          <w:color w:val="00B050"/>
          <w:sz w:val="22"/>
          <w:szCs w:val="22"/>
        </w:rPr>
        <w:t>de Theo Thijssenschool</w:t>
      </w:r>
      <w:r w:rsidRPr="08056BCF" w:rsidR="00F95582">
        <w:rPr>
          <w:color w:val="00B050"/>
          <w:sz w:val="22"/>
          <w:szCs w:val="22"/>
        </w:rPr>
        <w:t xml:space="preserve"> geldt de volgende procedure ten aanzien van ziekmelding van een leerling: </w:t>
      </w:r>
    </w:p>
    <w:p xmlns:wp14="http://schemas.microsoft.com/office/word/2010/wordml" w:rsidRPr="00CB670F" w:rsidR="00F95582" w:rsidP="00F95582" w:rsidRDefault="00F95582" w14:paraId="5E10E176" wp14:textId="77777777">
      <w:pPr>
        <w:pStyle w:val="Default"/>
        <w:rPr>
          <w:color w:val="00B050"/>
          <w:sz w:val="22"/>
          <w:szCs w:val="22"/>
        </w:rPr>
      </w:pPr>
      <w:r w:rsidRPr="00CB670F">
        <w:rPr>
          <w:color w:val="00B050"/>
          <w:sz w:val="22"/>
          <w:szCs w:val="22"/>
        </w:rPr>
        <w:t xml:space="preserve">Aan het begin van iedere schooldag worden absentielijsten bijgehouden. Ouders melden hun kinderen </w:t>
      </w:r>
      <w:r w:rsidR="00A84544">
        <w:rPr>
          <w:color w:val="00B050"/>
          <w:sz w:val="22"/>
          <w:szCs w:val="22"/>
        </w:rPr>
        <w:t>telefonisch</w:t>
      </w:r>
      <w:r w:rsidRPr="00CB670F">
        <w:rPr>
          <w:color w:val="00B050"/>
          <w:sz w:val="22"/>
          <w:szCs w:val="22"/>
        </w:rPr>
        <w:t xml:space="preserve"> ziek. Wanneer een leerling om 9 uur nog niet aanwezig is, wordt er door de administratie/leerkracht naar de ouders/verzorgers gebeld. Bij ongeoorloofd verzuim brengen de directeur de leerplichtambtenaar van de woongemeente van de leerling schriftelijk op de hoogte. </w:t>
      </w:r>
    </w:p>
    <w:p xmlns:wp14="http://schemas.microsoft.com/office/word/2010/wordml" w:rsidRPr="00CB670F" w:rsidR="00F95582" w:rsidP="00F95582" w:rsidRDefault="00F95582" w14:paraId="3A54177D" wp14:textId="11D29545">
      <w:pPr>
        <w:pStyle w:val="Default"/>
        <w:rPr>
          <w:color w:val="00B050"/>
          <w:sz w:val="22"/>
          <w:szCs w:val="22"/>
        </w:rPr>
      </w:pPr>
      <w:r w:rsidRPr="08056BCF" w:rsidR="00F95582">
        <w:rPr>
          <w:color w:val="00B050"/>
          <w:sz w:val="22"/>
          <w:szCs w:val="22"/>
        </w:rPr>
        <w:t>Bij te veel verzuim van de leerling wordt er contact opgenomen met de leerplichtambtenaar. Dit wordt gedaan door de schooldirecteur</w:t>
      </w:r>
      <w:r w:rsidRPr="08056BCF" w:rsidR="1BCC31B0">
        <w:rPr>
          <w:color w:val="00B050"/>
          <w:sz w:val="22"/>
          <w:szCs w:val="22"/>
        </w:rPr>
        <w:t xml:space="preserve"> of Intern Begeleider.</w:t>
      </w:r>
    </w:p>
    <w:p xmlns:wp14="http://schemas.microsoft.com/office/word/2010/wordml" w:rsidRPr="00CB670F" w:rsidR="00F95582" w:rsidP="00F95582" w:rsidRDefault="00F95582" w14:paraId="1F3B1409" wp14:textId="77777777">
      <w:pPr>
        <w:pStyle w:val="Default"/>
        <w:rPr>
          <w:sz w:val="22"/>
          <w:szCs w:val="22"/>
        </w:rPr>
      </w:pPr>
    </w:p>
    <w:p xmlns:wp14="http://schemas.microsoft.com/office/word/2010/wordml" w:rsidRPr="00CB670F" w:rsidR="00F95582" w:rsidP="00F95582" w:rsidRDefault="00F95582" w14:paraId="50AEC85F" wp14:textId="77777777">
      <w:pPr>
        <w:pStyle w:val="Default"/>
        <w:rPr>
          <w:sz w:val="22"/>
          <w:szCs w:val="22"/>
        </w:rPr>
      </w:pPr>
      <w:r w:rsidRPr="00CB670F">
        <w:rPr>
          <w:sz w:val="22"/>
          <w:szCs w:val="22"/>
        </w:rPr>
        <w:t xml:space="preserve">Medewerkers melden zich </w:t>
      </w:r>
      <w:r w:rsidRPr="00CB670F" w:rsidR="00E502F8">
        <w:rPr>
          <w:sz w:val="22"/>
          <w:szCs w:val="22"/>
        </w:rPr>
        <w:t xml:space="preserve">telefonisch </w:t>
      </w:r>
      <w:r w:rsidRPr="00CB670F">
        <w:rPr>
          <w:sz w:val="22"/>
          <w:szCs w:val="22"/>
        </w:rPr>
        <w:t xml:space="preserve">ziek bij hun direct leidinggevende. De direct leidinggevende is verantwoordelijk voor de uitvoering van het verzuimbeleid zoals dat geldt binnen Stichting Klasse. Perspectief B.V. is de arbodienst van Stichting Klasse. </w:t>
      </w:r>
    </w:p>
    <w:p xmlns:wp14="http://schemas.microsoft.com/office/word/2010/wordml" w:rsidRPr="00CB670F" w:rsidR="00F95582" w:rsidP="00E43F67" w:rsidRDefault="00E43F67" w14:paraId="56B25F09" wp14:textId="77777777">
      <w:pPr>
        <w:pStyle w:val="Kop2"/>
        <w:rPr>
          <w:rFonts w:ascii="Calibri" w:hAnsi="Calibri"/>
        </w:rPr>
      </w:pPr>
      <w:bookmarkStart w:name="_Toc68869113" w:id="26"/>
      <w:r w:rsidRPr="00CB670F">
        <w:rPr>
          <w:rFonts w:ascii="Calibri" w:hAnsi="Calibri"/>
        </w:rPr>
        <w:t>5</w:t>
      </w:r>
      <w:r w:rsidRPr="00CB670F" w:rsidR="00435299">
        <w:rPr>
          <w:rFonts w:ascii="Calibri" w:hAnsi="Calibri"/>
        </w:rPr>
        <w:t xml:space="preserve">.3. </w:t>
      </w:r>
      <w:r w:rsidRPr="00CB670F" w:rsidR="00F95582">
        <w:rPr>
          <w:rFonts w:ascii="Calibri" w:hAnsi="Calibri"/>
        </w:rPr>
        <w:t>Incidenten- en ongevallenregistratie</w:t>
      </w:r>
      <w:bookmarkEnd w:id="26"/>
      <w:r w:rsidRPr="00CB670F" w:rsidR="00F95582">
        <w:rPr>
          <w:rFonts w:ascii="Calibri" w:hAnsi="Calibri"/>
        </w:rPr>
        <w:t xml:space="preserve"> </w:t>
      </w:r>
    </w:p>
    <w:p xmlns:wp14="http://schemas.microsoft.com/office/word/2010/wordml" w:rsidRPr="00CB670F" w:rsidR="00621E5C" w:rsidP="00377A82" w:rsidRDefault="00435299" w14:paraId="36873ECB" wp14:textId="77777777">
      <w:pPr>
        <w:pStyle w:val="Default"/>
        <w:rPr>
          <w:bCs/>
          <w:sz w:val="22"/>
          <w:szCs w:val="22"/>
        </w:rPr>
      </w:pPr>
      <w:r w:rsidRPr="00CB670F">
        <w:rPr>
          <w:bCs/>
          <w:sz w:val="22"/>
          <w:szCs w:val="22"/>
        </w:rPr>
        <w:t xml:space="preserve">Het registreren van incidenten en ongevallen is verplicht. </w:t>
      </w:r>
      <w:r w:rsidRPr="00CB670F" w:rsidR="00070B22">
        <w:rPr>
          <w:bCs/>
          <w:sz w:val="22"/>
          <w:szCs w:val="22"/>
        </w:rPr>
        <w:t>Deze registratie vindt plaats in het VVS van Camas indien het om een personeelslid gaat en in Parnassys indien het om een leerling gaat.</w:t>
      </w:r>
      <w:r w:rsidRPr="00CB670F">
        <w:rPr>
          <w:bCs/>
          <w:sz w:val="22"/>
          <w:szCs w:val="22"/>
        </w:rPr>
        <w:t xml:space="preserve"> </w:t>
      </w:r>
    </w:p>
    <w:p xmlns:wp14="http://schemas.microsoft.com/office/word/2010/wordml" w:rsidRPr="00CB670F" w:rsidR="00621E5C" w:rsidP="00377A82" w:rsidRDefault="00621E5C" w14:paraId="562C75D1" wp14:textId="77777777">
      <w:pPr>
        <w:pStyle w:val="Default"/>
        <w:rPr>
          <w:bCs/>
          <w:sz w:val="22"/>
          <w:szCs w:val="22"/>
        </w:rPr>
      </w:pPr>
    </w:p>
    <w:p xmlns:wp14="http://schemas.microsoft.com/office/word/2010/wordml" w:rsidRPr="00CB670F" w:rsidR="00435299" w:rsidP="00377A82" w:rsidRDefault="00621E5C" w14:paraId="32DD8190" wp14:textId="77777777">
      <w:pPr>
        <w:pStyle w:val="Default"/>
        <w:rPr>
          <w:bCs/>
          <w:sz w:val="22"/>
          <w:szCs w:val="22"/>
        </w:rPr>
      </w:pPr>
      <w:r w:rsidRPr="00CB670F">
        <w:rPr>
          <w:bCs/>
          <w:sz w:val="22"/>
          <w:szCs w:val="22"/>
        </w:rPr>
        <w:t xml:space="preserve">Wat wordt verstaan onder een ongeval? </w:t>
      </w:r>
      <w:r w:rsidRPr="00CB670F" w:rsidR="00435299">
        <w:rPr>
          <w:bCs/>
          <w:sz w:val="22"/>
          <w:szCs w:val="22"/>
        </w:rPr>
        <w:t xml:space="preserve"> </w:t>
      </w:r>
    </w:p>
    <w:p xmlns:wp14="http://schemas.microsoft.com/office/word/2010/wordml" w:rsidRPr="00CB670F" w:rsidR="00435299" w:rsidP="00621E5C" w:rsidRDefault="00435299" w14:paraId="20F82F64" wp14:textId="77777777">
      <w:pPr>
        <w:numPr>
          <w:ilvl w:val="0"/>
          <w:numId w:val="41"/>
        </w:numPr>
        <w:autoSpaceDE w:val="0"/>
        <w:autoSpaceDN w:val="0"/>
        <w:adjustRightInd w:val="0"/>
        <w:spacing w:after="0" w:line="240" w:lineRule="auto"/>
        <w:rPr>
          <w:rFonts w:cs="Arial"/>
          <w:color w:val="000000"/>
          <w:lang w:eastAsia="nl-NL"/>
        </w:rPr>
      </w:pPr>
      <w:r w:rsidRPr="00CB670F">
        <w:rPr>
          <w:rFonts w:cs="Arial"/>
          <w:bCs/>
          <w:color w:val="000000"/>
          <w:lang w:eastAsia="nl-NL"/>
        </w:rPr>
        <w:t xml:space="preserve">Ongeval = </w:t>
      </w:r>
      <w:r w:rsidRPr="00CB670F">
        <w:rPr>
          <w:rFonts w:cs="Arial"/>
          <w:color w:val="000000"/>
          <w:lang w:eastAsia="nl-NL"/>
        </w:rPr>
        <w:t xml:space="preserve">Een voorval tijdens werktijd waarbij persoonlijk letsel is ontstaan wat heeft geleid tot behandeling door een BHV’er, een arts of in het ziekenhuis. </w:t>
      </w:r>
    </w:p>
    <w:p xmlns:wp14="http://schemas.microsoft.com/office/word/2010/wordml" w:rsidRPr="00CB670F" w:rsidR="00435299" w:rsidP="00621E5C" w:rsidRDefault="00435299" w14:paraId="388F95E1" wp14:textId="77777777">
      <w:pPr>
        <w:numPr>
          <w:ilvl w:val="0"/>
          <w:numId w:val="41"/>
        </w:numPr>
        <w:autoSpaceDE w:val="0"/>
        <w:autoSpaceDN w:val="0"/>
        <w:adjustRightInd w:val="0"/>
        <w:spacing w:after="0" w:line="240" w:lineRule="auto"/>
        <w:rPr>
          <w:rFonts w:cs="Arial"/>
          <w:color w:val="000000"/>
          <w:lang w:eastAsia="nl-NL"/>
        </w:rPr>
      </w:pPr>
      <w:r w:rsidRPr="00CB670F">
        <w:rPr>
          <w:rFonts w:cs="Arial"/>
          <w:bCs/>
          <w:color w:val="000000"/>
          <w:lang w:eastAsia="nl-NL"/>
        </w:rPr>
        <w:t>Bijna-ongeval =</w:t>
      </w:r>
      <w:r w:rsidRPr="00CB670F" w:rsidR="00357BCD">
        <w:rPr>
          <w:rFonts w:cs="Arial"/>
          <w:bCs/>
          <w:color w:val="000000"/>
          <w:lang w:eastAsia="nl-NL"/>
        </w:rPr>
        <w:t xml:space="preserve"> </w:t>
      </w:r>
      <w:r w:rsidRPr="00CB670F">
        <w:rPr>
          <w:rFonts w:cs="Arial"/>
          <w:color w:val="000000"/>
          <w:lang w:eastAsia="nl-NL"/>
        </w:rPr>
        <w:t xml:space="preserve">Een voorval waarbij de risico’s van persoonlijk letsel aanwezig waren. Bijvoorbeeld het vallen van een trap of op een gladde vloer (zonder verdere gevolgen), een beginnende brand, lekkende chemicaliën en dergelijke. </w:t>
      </w:r>
    </w:p>
    <w:p xmlns:wp14="http://schemas.microsoft.com/office/word/2010/wordml" w:rsidRPr="00CB670F" w:rsidR="00435299" w:rsidP="00621E5C" w:rsidRDefault="00357BCD" w14:paraId="44D9FB2E" wp14:textId="77777777">
      <w:pPr>
        <w:numPr>
          <w:ilvl w:val="0"/>
          <w:numId w:val="41"/>
        </w:numPr>
        <w:autoSpaceDE w:val="0"/>
        <w:autoSpaceDN w:val="0"/>
        <w:adjustRightInd w:val="0"/>
        <w:spacing w:after="0" w:line="240" w:lineRule="auto"/>
        <w:rPr>
          <w:rFonts w:cs="Arial"/>
          <w:color w:val="000000"/>
          <w:lang w:eastAsia="nl-NL"/>
        </w:rPr>
      </w:pPr>
      <w:r w:rsidRPr="00CB670F">
        <w:rPr>
          <w:rFonts w:cs="Arial"/>
          <w:bCs/>
          <w:color w:val="000000"/>
          <w:lang w:eastAsia="nl-NL"/>
        </w:rPr>
        <w:t xml:space="preserve">Arbeidsongeval = </w:t>
      </w:r>
      <w:r w:rsidRPr="00CB670F" w:rsidR="00435299">
        <w:rPr>
          <w:rFonts w:cs="Arial"/>
          <w:color w:val="000000"/>
          <w:lang w:eastAsia="nl-NL"/>
        </w:rPr>
        <w:t xml:space="preserve">Een arbeidsongeval is een aan een werknemer in verband met het verrichten van arbeid overkomen ongewilde, plotselinge gebeurtenis, die schade aan de gezondheid tot vrijwel onmiddellijk gevolg heeft gehad en heeft geleid tot ziekteverzuim of de dood tot vrijwel onmiddellijk gevolg heeft gehad </w:t>
      </w:r>
    </w:p>
    <w:p xmlns:wp14="http://schemas.microsoft.com/office/word/2010/wordml" w:rsidRPr="00CB670F" w:rsidR="00621E5C" w:rsidP="00435299" w:rsidRDefault="00621E5C" w14:paraId="664355AD" wp14:textId="77777777">
      <w:pPr>
        <w:autoSpaceDE w:val="0"/>
        <w:autoSpaceDN w:val="0"/>
        <w:adjustRightInd w:val="0"/>
        <w:spacing w:after="0" w:line="240" w:lineRule="auto"/>
      </w:pPr>
    </w:p>
    <w:p xmlns:wp14="http://schemas.microsoft.com/office/word/2010/wordml" w:rsidRPr="00CB670F" w:rsidR="00621E5C" w:rsidP="00435299" w:rsidRDefault="00621E5C" w14:paraId="0093ADC8" wp14:textId="77777777">
      <w:pPr>
        <w:autoSpaceDE w:val="0"/>
        <w:autoSpaceDN w:val="0"/>
        <w:adjustRightInd w:val="0"/>
        <w:spacing w:after="0" w:line="240" w:lineRule="auto"/>
      </w:pPr>
      <w:r w:rsidRPr="00CB670F">
        <w:t xml:space="preserve">Wat wordt verstaan onder een incident? </w:t>
      </w:r>
    </w:p>
    <w:p xmlns:wp14="http://schemas.microsoft.com/office/word/2010/wordml" w:rsidRPr="00CB670F" w:rsidR="00357BCD" w:rsidP="00E02720" w:rsidRDefault="00357BCD" w14:paraId="26BE71A9" wp14:textId="77777777">
      <w:pPr>
        <w:autoSpaceDE w:val="0"/>
        <w:autoSpaceDN w:val="0"/>
        <w:adjustRightInd w:val="0"/>
        <w:spacing w:after="0" w:line="240" w:lineRule="auto"/>
        <w:rPr>
          <w:rFonts w:cs="Arial"/>
          <w:color w:val="000000"/>
          <w:lang w:eastAsia="nl-NL"/>
        </w:rPr>
      </w:pPr>
      <w:r w:rsidRPr="00CB670F">
        <w:t>Een incident is ‘opzettelijk agressief of antisociaal handelen dat door schoolregels of wetgeving verboden is’.</w:t>
      </w:r>
      <w:r w:rsidRPr="00CB670F" w:rsidR="00621E5C">
        <w:t xml:space="preserve"> Voorbeelden van incidenten zijn: </w:t>
      </w:r>
    </w:p>
    <w:p xmlns:wp14="http://schemas.microsoft.com/office/word/2010/wordml" w:rsidRPr="00CB670F" w:rsidR="00357BCD" w:rsidP="00621E5C" w:rsidRDefault="00357BCD" w14:paraId="65D6242E" wp14:textId="77777777">
      <w:pPr>
        <w:numPr>
          <w:ilvl w:val="0"/>
          <w:numId w:val="42"/>
        </w:numPr>
        <w:autoSpaceDE w:val="0"/>
        <w:autoSpaceDN w:val="0"/>
        <w:adjustRightInd w:val="0"/>
        <w:spacing w:after="0" w:line="240" w:lineRule="auto"/>
        <w:rPr>
          <w:color w:val="000000"/>
          <w:lang w:eastAsia="nl-NL"/>
        </w:rPr>
      </w:pPr>
      <w:r w:rsidRPr="00CB670F">
        <w:rPr>
          <w:color w:val="000000"/>
          <w:lang w:eastAsia="nl-NL"/>
        </w:rPr>
        <w:t xml:space="preserve">Incidenten verbaal geweld zijn incidenten direct gericht tegen personen ‘met de bedoeling een of meer personen mondeling dan wel schriftelijk te kwetsen, belachelijk te maken of voor schut te zetten’. </w:t>
      </w:r>
    </w:p>
    <w:p xmlns:wp14="http://schemas.microsoft.com/office/word/2010/wordml" w:rsidRPr="00CB670F" w:rsidR="00357BCD" w:rsidP="00621E5C" w:rsidRDefault="00357BCD" w14:paraId="4EE2B65A" wp14:textId="77777777">
      <w:pPr>
        <w:numPr>
          <w:ilvl w:val="0"/>
          <w:numId w:val="42"/>
        </w:numPr>
        <w:autoSpaceDE w:val="0"/>
        <w:autoSpaceDN w:val="0"/>
        <w:adjustRightInd w:val="0"/>
        <w:spacing w:after="0" w:line="240" w:lineRule="auto"/>
        <w:rPr>
          <w:color w:val="000000"/>
          <w:lang w:eastAsia="nl-NL"/>
        </w:rPr>
      </w:pPr>
      <w:r w:rsidRPr="00CB670F">
        <w:rPr>
          <w:color w:val="000000"/>
          <w:lang w:eastAsia="nl-NL"/>
        </w:rPr>
        <w:t xml:space="preserve">Incidenten bedreiging zijn incidenten direct gericht tegen personen ‘waarbij via verbale of non-verbale communicatie gedreigd wordt schade toe te brengen aan die personen of hun eigendommen’. </w:t>
      </w:r>
    </w:p>
    <w:p xmlns:wp14="http://schemas.microsoft.com/office/word/2010/wordml" w:rsidRPr="00CB670F" w:rsidR="00357BCD" w:rsidP="00621E5C" w:rsidRDefault="00357BCD" w14:paraId="1355FE84" wp14:textId="77777777">
      <w:pPr>
        <w:numPr>
          <w:ilvl w:val="0"/>
          <w:numId w:val="42"/>
        </w:numPr>
        <w:autoSpaceDE w:val="0"/>
        <w:autoSpaceDN w:val="0"/>
        <w:adjustRightInd w:val="0"/>
        <w:spacing w:after="0" w:line="240" w:lineRule="auto"/>
        <w:rPr>
          <w:color w:val="000000"/>
          <w:lang w:eastAsia="nl-NL"/>
        </w:rPr>
      </w:pPr>
      <w:r w:rsidRPr="00CB670F">
        <w:rPr>
          <w:color w:val="000000"/>
          <w:lang w:eastAsia="nl-NL"/>
        </w:rPr>
        <w:t xml:space="preserve">Incidenten fysiek geweld zijn incidenten direct gericht tegen personen waarbij ‘het handelen gericht is tegen het lichaam van een andere partij’. </w:t>
      </w:r>
      <w:r w:rsidRPr="00CB670F" w:rsidR="00621E5C">
        <w:rPr>
          <w:color w:val="000000"/>
          <w:lang w:eastAsia="nl-NL"/>
        </w:rPr>
        <w:t xml:space="preserve">Wanneer fysiek geweld letsel tot gevolg heeft dan wel er wapens bij gebruikt zijn, wordt het geregistreerd. </w:t>
      </w:r>
    </w:p>
    <w:p xmlns:wp14="http://schemas.microsoft.com/office/word/2010/wordml" w:rsidRPr="00CB670F" w:rsidR="00621E5C" w:rsidP="00621E5C" w:rsidRDefault="00357BCD" w14:paraId="655798CD" wp14:textId="77777777">
      <w:pPr>
        <w:numPr>
          <w:ilvl w:val="0"/>
          <w:numId w:val="42"/>
        </w:numPr>
        <w:autoSpaceDE w:val="0"/>
        <w:autoSpaceDN w:val="0"/>
        <w:adjustRightInd w:val="0"/>
        <w:spacing w:after="0" w:line="240" w:lineRule="auto"/>
        <w:rPr>
          <w:color w:val="000000"/>
          <w:lang w:eastAsia="nl-NL"/>
        </w:rPr>
      </w:pPr>
      <w:r w:rsidRPr="00CB670F">
        <w:rPr>
          <w:color w:val="000000"/>
          <w:lang w:eastAsia="nl-NL"/>
        </w:rPr>
        <w:t>Incidenten grove pesterijen zijn incidenten direct gericht tegen personen ‘met een duidelijk machtsverschil tussen dader(s) en slachtoffer(s) en waarbij sprake is van een systemati</w:t>
      </w:r>
      <w:r w:rsidRPr="00CB670F" w:rsidR="00621E5C">
        <w:rPr>
          <w:color w:val="000000"/>
          <w:lang w:eastAsia="nl-NL"/>
        </w:rPr>
        <w:t xml:space="preserve">sch en terugkerend karakter’. </w:t>
      </w:r>
    </w:p>
    <w:p xmlns:wp14="http://schemas.microsoft.com/office/word/2010/wordml" w:rsidRPr="00CB670F" w:rsidR="00357BCD" w:rsidP="00621E5C" w:rsidRDefault="00357BCD" w14:paraId="4C48D280" wp14:textId="77777777">
      <w:pPr>
        <w:numPr>
          <w:ilvl w:val="0"/>
          <w:numId w:val="42"/>
        </w:numPr>
        <w:autoSpaceDE w:val="0"/>
        <w:autoSpaceDN w:val="0"/>
        <w:adjustRightInd w:val="0"/>
        <w:spacing w:after="0" w:line="240" w:lineRule="auto"/>
        <w:rPr>
          <w:lang w:eastAsia="nl-NL"/>
        </w:rPr>
      </w:pPr>
      <w:r w:rsidRPr="00CB670F">
        <w:rPr>
          <w:lang w:eastAsia="nl-NL"/>
        </w:rPr>
        <w:t xml:space="preserve">Incidenten seksuele intimidatie zijn incidenten direct gericht tegen personen ‘bestaande uit seksuele verbale of non-verbale communicatie, zonder fysiek seksueel contact (hieronder vallen ook seksuele bedreigingen)’. </w:t>
      </w:r>
    </w:p>
    <w:p xmlns:wp14="http://schemas.microsoft.com/office/word/2010/wordml" w:rsidRPr="00CB670F" w:rsidR="00435299" w:rsidP="00621E5C" w:rsidRDefault="00357BCD" w14:paraId="2069E446" wp14:textId="77777777">
      <w:pPr>
        <w:pStyle w:val="Default"/>
        <w:numPr>
          <w:ilvl w:val="0"/>
          <w:numId w:val="42"/>
        </w:numPr>
        <w:rPr>
          <w:bCs/>
          <w:sz w:val="22"/>
          <w:szCs w:val="22"/>
        </w:rPr>
      </w:pPr>
      <w:r w:rsidRPr="00CB670F">
        <w:rPr>
          <w:rFonts w:cs="Times New Roman"/>
          <w:color w:val="auto"/>
          <w:sz w:val="22"/>
          <w:szCs w:val="22"/>
          <w:lang w:eastAsia="nl-NL"/>
        </w:rPr>
        <w:t>Incidenten seksueel misbruik zijn incidenten direct gericht tegen personen ‘bestaande uit daadwerkelijk fysiek seksueel contact’.</w:t>
      </w:r>
    </w:p>
    <w:p xmlns:wp14="http://schemas.microsoft.com/office/word/2010/wordml" w:rsidRPr="00CB670F" w:rsidR="00435299" w:rsidP="00621E5C" w:rsidRDefault="00621E5C" w14:paraId="5D943DD5" wp14:textId="77777777">
      <w:pPr>
        <w:pStyle w:val="Default"/>
        <w:numPr>
          <w:ilvl w:val="0"/>
          <w:numId w:val="42"/>
        </w:numPr>
        <w:rPr>
          <w:bCs/>
          <w:sz w:val="22"/>
          <w:szCs w:val="22"/>
        </w:rPr>
      </w:pPr>
      <w:r w:rsidRPr="00CB670F">
        <w:rPr>
          <w:bCs/>
          <w:sz w:val="22"/>
          <w:szCs w:val="22"/>
        </w:rPr>
        <w:t>Discriminatie</w:t>
      </w:r>
    </w:p>
    <w:p xmlns:wp14="http://schemas.microsoft.com/office/word/2010/wordml" w:rsidRPr="00CB670F" w:rsidR="00621E5C" w:rsidP="00621E5C" w:rsidRDefault="00621E5C" w14:paraId="40E7C8F4" wp14:textId="77777777">
      <w:pPr>
        <w:pStyle w:val="Default"/>
        <w:numPr>
          <w:ilvl w:val="0"/>
          <w:numId w:val="42"/>
        </w:numPr>
        <w:rPr>
          <w:bCs/>
          <w:sz w:val="22"/>
          <w:szCs w:val="22"/>
        </w:rPr>
      </w:pPr>
      <w:r w:rsidRPr="00CB670F">
        <w:rPr>
          <w:bCs/>
          <w:sz w:val="22"/>
          <w:szCs w:val="22"/>
        </w:rPr>
        <w:t xml:space="preserve">Wapenbezit </w:t>
      </w:r>
    </w:p>
    <w:p xmlns:wp14="http://schemas.microsoft.com/office/word/2010/wordml" w:rsidRPr="00CB670F" w:rsidR="00621E5C" w:rsidP="00621E5C" w:rsidRDefault="00621E5C" w14:paraId="421F28B9" wp14:textId="77777777">
      <w:pPr>
        <w:pStyle w:val="Default"/>
        <w:numPr>
          <w:ilvl w:val="0"/>
          <w:numId w:val="42"/>
        </w:numPr>
        <w:rPr>
          <w:bCs/>
          <w:sz w:val="22"/>
          <w:szCs w:val="22"/>
        </w:rPr>
      </w:pPr>
      <w:r w:rsidRPr="00CB670F">
        <w:rPr>
          <w:bCs/>
          <w:sz w:val="22"/>
          <w:szCs w:val="22"/>
        </w:rPr>
        <w:t>Vernieling of diefstal van goederen</w:t>
      </w:r>
    </w:p>
    <w:p xmlns:wp14="http://schemas.microsoft.com/office/word/2010/wordml" w:rsidRPr="00CB670F" w:rsidR="00621E5C" w:rsidP="00621E5C" w:rsidRDefault="00621E5C" w14:paraId="7E81811E" wp14:textId="77777777">
      <w:pPr>
        <w:pStyle w:val="Default"/>
        <w:numPr>
          <w:ilvl w:val="0"/>
          <w:numId w:val="42"/>
        </w:numPr>
        <w:rPr>
          <w:bCs/>
          <w:sz w:val="22"/>
          <w:szCs w:val="22"/>
        </w:rPr>
      </w:pPr>
      <w:r w:rsidRPr="00CB670F">
        <w:rPr>
          <w:bCs/>
          <w:sz w:val="22"/>
          <w:szCs w:val="22"/>
        </w:rPr>
        <w:t>Drugs (bezit, gebruik en/of verkoop)</w:t>
      </w:r>
    </w:p>
    <w:p xmlns:wp14="http://schemas.microsoft.com/office/word/2010/wordml" w:rsidR="00435299" w:rsidP="08056BCF" w:rsidRDefault="00435299" w14:paraId="1A965116" wp14:textId="77777777">
      <w:pPr>
        <w:pStyle w:val="Default"/>
        <w:rPr>
          <w:color w:val="00B050"/>
          <w:sz w:val="22"/>
          <w:szCs w:val="22"/>
        </w:rPr>
      </w:pPr>
    </w:p>
    <w:p xmlns:wp14="http://schemas.microsoft.com/office/word/2010/wordml" w:rsidRPr="00CB670F" w:rsidR="00BA6D95" w:rsidP="08056BCF" w:rsidRDefault="00BA6D95" w14:paraId="1775DF37" wp14:textId="77777777">
      <w:pPr>
        <w:pStyle w:val="Default"/>
        <w:rPr>
          <w:color w:val="00B050"/>
          <w:sz w:val="22"/>
          <w:szCs w:val="22"/>
        </w:rPr>
      </w:pPr>
      <w:r w:rsidRPr="08056BCF" w:rsidR="00BA6D95">
        <w:rPr>
          <w:rFonts w:cs="Times New Roman"/>
          <w:color w:val="00B050"/>
          <w:sz w:val="22"/>
          <w:szCs w:val="22"/>
        </w:rPr>
        <w:t>Zie ABC letter I formulier incidentenregistratie. Inlev</w:t>
      </w:r>
      <w:r w:rsidRPr="08056BCF" w:rsidR="00BA6D95">
        <w:rPr>
          <w:rFonts w:cs="Times New Roman"/>
          <w:color w:val="00B050"/>
          <w:sz w:val="22"/>
          <w:szCs w:val="22"/>
        </w:rPr>
        <w:t>eren bij Ellen</w:t>
      </w:r>
    </w:p>
    <w:p xmlns:wp14="http://schemas.microsoft.com/office/word/2010/wordml" w:rsidRPr="00CB670F" w:rsidR="00F95582" w:rsidP="00E43F67" w:rsidRDefault="00E43F67" w14:paraId="722CDA1D" wp14:textId="77777777">
      <w:pPr>
        <w:pStyle w:val="Kop2"/>
        <w:rPr>
          <w:rFonts w:ascii="Calibri" w:hAnsi="Calibri"/>
        </w:rPr>
      </w:pPr>
      <w:bookmarkStart w:name="_Toc68869114" w:id="27"/>
      <w:r w:rsidRPr="00CB670F">
        <w:rPr>
          <w:rFonts w:ascii="Calibri" w:hAnsi="Calibri"/>
        </w:rPr>
        <w:t>5</w:t>
      </w:r>
      <w:r w:rsidRPr="00CB670F" w:rsidR="00435299">
        <w:rPr>
          <w:rFonts w:ascii="Calibri" w:hAnsi="Calibri"/>
        </w:rPr>
        <w:t>.4. Voorschriften hoe te handelen</w:t>
      </w:r>
      <w:bookmarkEnd w:id="27"/>
      <w:r w:rsidRPr="00CB670F" w:rsidR="00435299">
        <w:rPr>
          <w:rFonts w:ascii="Calibri" w:hAnsi="Calibri"/>
        </w:rPr>
        <w:t xml:space="preserve"> </w:t>
      </w:r>
    </w:p>
    <w:p xmlns:wp14="http://schemas.microsoft.com/office/word/2010/wordml" w:rsidRPr="00CB670F" w:rsidR="00931EBB" w:rsidP="00931EBB" w:rsidRDefault="00931EBB" w14:paraId="39465AE6" wp14:textId="77777777">
      <w:pPr>
        <w:spacing w:after="0" w:line="240" w:lineRule="atLeast"/>
      </w:pPr>
      <w:r w:rsidRPr="00CB670F">
        <w:t xml:space="preserve">Stichting Klasse kent een integriteitscode Deze  code  geldt  voor  iedereen  die  optreedt  namens  of  ten  behoeve  van  Stichting  Klasse.  Dus  niet alleen  medewerkers,  directeuren,  college  van  bestuur  en  raad  van  toezicht,  maar  ook  voor  een bredere  kring;  bedrijven  en  instanties  die  werken  in  opdracht  van  Stichting  Klasse. In deze code is opgenomen hoe wij binnen Stichting Klasse met elkaar omgaan: </w:t>
      </w:r>
      <w:hyperlink w:history="1" r:id="rId22">
        <w:r w:rsidRPr="00CB670F">
          <w:rPr>
            <w:color w:val="0000FF"/>
            <w:u w:val="single"/>
          </w:rPr>
          <w:t>Adobe Document Cloud voor SharePoint/OneDrive</w:t>
        </w:r>
      </w:hyperlink>
      <w:r w:rsidRPr="00CB670F">
        <w:t>. Voor dit schoolveiligheidsplan lichten wij een aantal onderwerpen verder uit.</w:t>
      </w:r>
    </w:p>
    <w:p xmlns:wp14="http://schemas.microsoft.com/office/word/2010/wordml" w:rsidRPr="00CB670F" w:rsidR="00377A82" w:rsidP="00E43F67" w:rsidRDefault="00E43F67" w14:paraId="4F84E8A8" wp14:textId="77777777">
      <w:pPr>
        <w:pStyle w:val="Kop3"/>
        <w:rPr>
          <w:rFonts w:ascii="Calibri" w:hAnsi="Calibri"/>
        </w:rPr>
      </w:pPr>
      <w:bookmarkStart w:name="_Toc68869115" w:id="28"/>
      <w:r w:rsidRPr="00CB670F">
        <w:rPr>
          <w:rFonts w:ascii="Calibri" w:hAnsi="Calibri"/>
        </w:rPr>
        <w:t>5</w:t>
      </w:r>
      <w:r w:rsidRPr="00CB670F" w:rsidR="0099373B">
        <w:rPr>
          <w:rFonts w:ascii="Calibri" w:hAnsi="Calibri"/>
        </w:rPr>
        <w:t xml:space="preserve">.4.1. </w:t>
      </w:r>
      <w:r w:rsidRPr="00CB670F" w:rsidR="00377A82">
        <w:rPr>
          <w:rFonts w:ascii="Calibri" w:hAnsi="Calibri"/>
        </w:rPr>
        <w:t>Pesten</w:t>
      </w:r>
      <w:bookmarkEnd w:id="28"/>
      <w:r w:rsidRPr="00CB670F" w:rsidR="00377A82">
        <w:rPr>
          <w:rFonts w:ascii="Calibri" w:hAnsi="Calibri"/>
        </w:rPr>
        <w:t xml:space="preserve"> </w:t>
      </w:r>
    </w:p>
    <w:p xmlns:wp14="http://schemas.microsoft.com/office/word/2010/wordml" w:rsidRPr="00CB670F" w:rsidR="009B5CCA" w:rsidP="009B5CCA" w:rsidRDefault="009B5CCA" w14:paraId="73131173" wp14:textId="77777777">
      <w:pPr>
        <w:pStyle w:val="Normaalweb"/>
        <w:spacing w:before="0" w:beforeAutospacing="0" w:after="0" w:afterAutospacing="0"/>
        <w:rPr>
          <w:rFonts w:ascii="Calibri" w:hAnsi="Calibri"/>
          <w:sz w:val="22"/>
          <w:szCs w:val="22"/>
        </w:rPr>
      </w:pPr>
      <w:r w:rsidRPr="00CB670F">
        <w:rPr>
          <w:rFonts w:ascii="Calibri" w:hAnsi="Calibri"/>
          <w:sz w:val="22"/>
          <w:szCs w:val="22"/>
        </w:rPr>
        <w:t>Pesten is het systematisch uitoefenen van fysieke en psychische mishandeling op iemand die zelf niet in staat is zich te verdedigen. Ruim een kwart van de scholieren pest af en toe en 1 op de 10 leerlingen wordt gepest. Samen met staatssecretaris Dekker stelde de kinderombudsman een anti-pest-wet op. Daarmee worden de scholen verplicht met een effectieve anti-pestmethode aan de slag te gaan en kan pesten worden teruggebracht.</w:t>
      </w:r>
    </w:p>
    <w:p xmlns:wp14="http://schemas.microsoft.com/office/word/2010/wordml" w:rsidR="009B5CCA" w:rsidP="08056BCF" w:rsidRDefault="009B5CCA" w14:paraId="4C7D447D" wp14:textId="1501B426">
      <w:pPr>
        <w:pStyle w:val="Normaalweb"/>
        <w:spacing w:before="0" w:beforeAutospacing="off" w:after="0" w:afterAutospacing="off"/>
        <w:rPr>
          <w:rFonts w:ascii="Calibri" w:hAnsi="Calibri"/>
          <w:sz w:val="22"/>
          <w:szCs w:val="22"/>
        </w:rPr>
      </w:pPr>
      <w:r w:rsidRPr="08056BCF" w:rsidR="009B5CCA">
        <w:rPr>
          <w:rFonts w:ascii="Calibri" w:hAnsi="Calibri"/>
          <w:sz w:val="22"/>
          <w:szCs w:val="22"/>
        </w:rPr>
        <w:t xml:space="preserve">Een nieuwe vorm van pesten is digitaal pesten. Dit loopt uiteen van iemand beledigen, kwetsen, </w:t>
      </w:r>
      <w:r w:rsidRPr="08056BCF" w:rsidR="009B5CCA">
        <w:rPr>
          <w:rFonts w:ascii="Calibri" w:hAnsi="Calibri"/>
          <w:sz w:val="22"/>
          <w:szCs w:val="22"/>
        </w:rPr>
        <w:t>lastigvallen</w:t>
      </w:r>
      <w:r w:rsidRPr="08056BCF" w:rsidR="009B5CCA">
        <w:rPr>
          <w:rFonts w:ascii="Calibri" w:hAnsi="Calibri"/>
          <w:sz w:val="22"/>
          <w:szCs w:val="22"/>
        </w:rPr>
        <w:t xml:space="preserve"> tot iemand volledig negeren. Dit gebeurt bijvoorbeeld op </w:t>
      </w:r>
      <w:r w:rsidRPr="08056BCF" w:rsidR="00C410DC">
        <w:rPr>
          <w:rFonts w:ascii="Calibri" w:hAnsi="Calibri"/>
          <w:sz w:val="22"/>
          <w:szCs w:val="22"/>
        </w:rPr>
        <w:t xml:space="preserve">sociale media, zoals WhatsApp, Snapchat, </w:t>
      </w:r>
      <w:r w:rsidRPr="08056BCF" w:rsidR="00237FF3">
        <w:rPr>
          <w:rFonts w:ascii="Calibri" w:hAnsi="Calibri"/>
          <w:sz w:val="22"/>
          <w:szCs w:val="22"/>
        </w:rPr>
        <w:t xml:space="preserve">Instagram, </w:t>
      </w:r>
      <w:r w:rsidRPr="08056BCF" w:rsidR="00C410DC">
        <w:rPr>
          <w:rFonts w:ascii="Calibri" w:hAnsi="Calibri"/>
          <w:sz w:val="22"/>
          <w:szCs w:val="22"/>
        </w:rPr>
        <w:t>Facebook</w:t>
      </w:r>
      <w:r w:rsidRPr="08056BCF" w:rsidR="00237FF3">
        <w:rPr>
          <w:rFonts w:ascii="Calibri" w:hAnsi="Calibri"/>
          <w:sz w:val="22"/>
          <w:szCs w:val="22"/>
        </w:rPr>
        <w:t>, YouTube etc.</w:t>
      </w:r>
    </w:p>
    <w:p xmlns:wp14="http://schemas.microsoft.com/office/word/2010/wordml" w:rsidR="00A84544" w:rsidP="009B5CCA" w:rsidRDefault="00A84544" w14:paraId="7DF4E37C" wp14:textId="77777777">
      <w:pPr>
        <w:pStyle w:val="Normaalweb"/>
        <w:spacing w:before="0" w:beforeAutospacing="0" w:after="0" w:afterAutospacing="0"/>
        <w:rPr>
          <w:rFonts w:ascii="Calibri" w:hAnsi="Calibri"/>
          <w:sz w:val="22"/>
          <w:szCs w:val="22"/>
        </w:rPr>
      </w:pPr>
    </w:p>
    <w:p w:rsidR="00A84544" w:rsidP="08056BCF" w:rsidRDefault="00A84544" w14:paraId="7FDA1623" w14:textId="2571A55B">
      <w:pPr>
        <w:pStyle w:val="Normaalweb"/>
        <w:spacing w:before="0" w:beforeAutospacing="off" w:after="0" w:afterAutospacing="off"/>
        <w:rPr>
          <w:rFonts w:ascii="Calibri" w:hAnsi="Calibri"/>
          <w:color w:val="FF0000"/>
          <w:sz w:val="22"/>
          <w:szCs w:val="22"/>
        </w:rPr>
      </w:pPr>
      <w:r w:rsidRPr="08056BCF" w:rsidR="00A84544">
        <w:rPr>
          <w:rFonts w:ascii="Calibri" w:hAnsi="Calibri"/>
          <w:color w:val="FF0000"/>
          <w:sz w:val="22"/>
          <w:szCs w:val="22"/>
        </w:rPr>
        <w:t xml:space="preserve">Nog samen naar kijken </w:t>
      </w:r>
    </w:p>
    <w:p w:rsidR="00377A82" w:rsidP="08056BCF" w:rsidRDefault="00377A82" w14:paraId="5E7E5007" w14:textId="48FC83B2">
      <w:pPr>
        <w:pStyle w:val="Normaalweb"/>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FF0000"/>
          <w:sz w:val="22"/>
          <w:szCs w:val="22"/>
          <w:lang w:val="nl-NL"/>
        </w:rPr>
      </w:pPr>
      <w:r w:rsidRPr="08056BCF" w:rsidR="00377A82">
        <w:rPr>
          <w:color w:val="00B050"/>
          <w:sz w:val="22"/>
          <w:szCs w:val="22"/>
        </w:rPr>
        <w:t xml:space="preserve">Op </w:t>
      </w:r>
      <w:r w:rsidRPr="08056BCF" w:rsidR="34CCEFA6">
        <w:rPr>
          <w:color w:val="00B050"/>
          <w:sz w:val="22"/>
          <w:szCs w:val="22"/>
        </w:rPr>
        <w:t>de Theo Thijssenschool</w:t>
      </w:r>
      <w:r w:rsidRPr="08056BCF" w:rsidR="005B24B4">
        <w:rPr>
          <w:color w:val="00B050"/>
          <w:sz w:val="22"/>
          <w:szCs w:val="22"/>
        </w:rPr>
        <w:t xml:space="preserve"> </w:t>
      </w:r>
      <w:r w:rsidRPr="08056BCF" w:rsidR="00377A82">
        <w:rPr>
          <w:color w:val="00B050"/>
          <w:sz w:val="22"/>
          <w:szCs w:val="22"/>
        </w:rPr>
        <w:t>wordt gewerkt met de S</w:t>
      </w:r>
      <w:r w:rsidRPr="08056BCF" w:rsidR="005B24B4">
        <w:rPr>
          <w:color w:val="00B050"/>
          <w:sz w:val="22"/>
          <w:szCs w:val="22"/>
        </w:rPr>
        <w:t xml:space="preserve">ociaal </w:t>
      </w:r>
      <w:r w:rsidRPr="08056BCF" w:rsidR="00377A82">
        <w:rPr>
          <w:color w:val="00B050"/>
          <w:sz w:val="22"/>
          <w:szCs w:val="22"/>
        </w:rPr>
        <w:t>E</w:t>
      </w:r>
      <w:r w:rsidRPr="08056BCF" w:rsidR="005B24B4">
        <w:rPr>
          <w:color w:val="00B050"/>
          <w:sz w:val="22"/>
          <w:szCs w:val="22"/>
        </w:rPr>
        <w:t xml:space="preserve">motionele </w:t>
      </w:r>
      <w:r w:rsidRPr="08056BCF" w:rsidR="00377A82">
        <w:rPr>
          <w:color w:val="00B050"/>
          <w:sz w:val="22"/>
          <w:szCs w:val="22"/>
        </w:rPr>
        <w:t>O</w:t>
      </w:r>
      <w:r w:rsidRPr="08056BCF" w:rsidR="005B24B4">
        <w:rPr>
          <w:color w:val="00B050"/>
          <w:sz w:val="22"/>
          <w:szCs w:val="22"/>
        </w:rPr>
        <w:t>ntwikkeling (SEO)</w:t>
      </w:r>
      <w:r w:rsidRPr="08056BCF" w:rsidR="00377A82">
        <w:rPr>
          <w:color w:val="00B050"/>
          <w:sz w:val="22"/>
          <w:szCs w:val="22"/>
        </w:rPr>
        <w:t>-</w:t>
      </w:r>
      <w:proofErr w:type="spellStart"/>
      <w:r w:rsidRPr="08056BCF" w:rsidR="00377A82">
        <w:rPr>
          <w:color w:val="00B050"/>
          <w:sz w:val="22"/>
          <w:szCs w:val="22"/>
        </w:rPr>
        <w:t>method</w:t>
      </w:r>
      <w:r w:rsidRPr="08056BCF" w:rsidR="7061583D">
        <w:rPr>
          <w:color w:val="00B050"/>
          <w:sz w:val="22"/>
          <w:szCs w:val="22"/>
        </w:rPr>
        <w:t>e</w:t>
      </w:r>
      <w:r w:rsidRPr="08056BCF" w:rsidR="00A84544">
        <w:rPr>
          <w:color w:val="00B050"/>
          <w:sz w:val="22"/>
          <w:szCs w:val="22"/>
        </w:rPr>
        <w:t>Kwink</w:t>
      </w:r>
      <w:proofErr w:type="spellEnd"/>
      <w:r w:rsidRPr="08056BCF" w:rsidR="00377A82">
        <w:rPr>
          <w:color w:val="00B050"/>
          <w:sz w:val="22"/>
          <w:szCs w:val="22"/>
        </w:rPr>
        <w:t xml:space="preserve">. </w:t>
      </w:r>
      <w:r w:rsidRPr="08056BCF" w:rsidR="00A84544">
        <w:rPr>
          <w:color w:val="00B050"/>
          <w:sz w:val="22"/>
          <w:szCs w:val="22"/>
        </w:rPr>
        <w:t>Zie 4</w:t>
      </w:r>
      <w:r w:rsidRPr="08056BCF" w:rsidR="008C0D04">
        <w:rPr>
          <w:color w:val="00B050"/>
          <w:sz w:val="22"/>
          <w:szCs w:val="22"/>
        </w:rPr>
        <w:t>.1</w:t>
      </w:r>
      <w:r w:rsidRPr="08056BCF" w:rsidR="00A84544">
        <w:rPr>
          <w:color w:val="00B050"/>
          <w:sz w:val="22"/>
          <w:szCs w:val="22"/>
        </w:rPr>
        <w:t xml:space="preserve"> Schoolregels/gedragsregels</w:t>
      </w:r>
      <w:r w:rsidRPr="08056BCF" w:rsidR="00377A82">
        <w:rPr>
          <w:color w:val="00B050"/>
          <w:sz w:val="22"/>
          <w:szCs w:val="22"/>
        </w:rPr>
        <w:t xml:space="preserve"> </w:t>
      </w:r>
      <w:r w:rsidRPr="08056BCF" w:rsidR="462105CD">
        <w:rPr>
          <w:color w:val="00B050"/>
          <w:sz w:val="22"/>
          <w:szCs w:val="22"/>
        </w:rPr>
        <w:t>.</w:t>
      </w:r>
    </w:p>
    <w:p w:rsidR="462105CD" w:rsidP="08056BCF" w:rsidRDefault="462105CD" w14:paraId="2D47CE15" w14:textId="264AB554">
      <w:pPr>
        <w:pStyle w:val="Normaalweb"/>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FF0000"/>
          <w:sz w:val="22"/>
          <w:szCs w:val="22"/>
          <w:lang w:val="nl-NL"/>
        </w:rPr>
      </w:pPr>
      <w:r w:rsidRPr="08056BCF" w:rsidR="462105CD">
        <w:rPr>
          <w:color w:val="FF0000"/>
          <w:sz w:val="22"/>
          <w:szCs w:val="22"/>
        </w:rPr>
        <w:t xml:space="preserve">De </w:t>
      </w:r>
      <w:r w:rsidRPr="08056BCF" w:rsidR="462105CD">
        <w:rPr>
          <w:rFonts w:ascii="Calibri" w:hAnsi="Calibri" w:eastAsia="Calibri" w:cs="Calibri" w:asciiTheme="minorAscii" w:hAnsiTheme="minorAscii" w:eastAsiaTheme="minorAscii" w:cstheme="minorAscii"/>
          <w:b w:val="1"/>
          <w:bCs w:val="1"/>
          <w:i w:val="1"/>
          <w:iCs w:val="1"/>
          <w:caps w:val="0"/>
          <w:smallCaps w:val="0"/>
          <w:noProof w:val="0"/>
          <w:color w:val="FF0000"/>
          <w:sz w:val="22"/>
          <w:szCs w:val="22"/>
          <w:lang w:val="nl-NL"/>
        </w:rPr>
        <w:t>Gedragscode</w:t>
      </w:r>
      <w:r w:rsidRPr="08056BCF" w:rsidR="0C0C65E3">
        <w:rPr>
          <w:rFonts w:ascii="Calibri" w:hAnsi="Calibri" w:eastAsia="Calibri" w:cs="Calibri" w:asciiTheme="minorAscii" w:hAnsiTheme="minorAscii" w:eastAsiaTheme="minorAscii" w:cstheme="minorAscii"/>
          <w:b w:val="1"/>
          <w:bCs w:val="1"/>
          <w:i w:val="1"/>
          <w:iCs w:val="1"/>
          <w:caps w:val="0"/>
          <w:smallCaps w:val="0"/>
          <w:noProof w:val="0"/>
          <w:color w:val="FF0000"/>
          <w:sz w:val="22"/>
          <w:szCs w:val="22"/>
          <w:lang w:val="nl-NL"/>
        </w:rPr>
        <w:t xml:space="preserve"> </w:t>
      </w:r>
      <w:r w:rsidRPr="08056BCF" w:rsidR="462105CD">
        <w:rPr>
          <w:rFonts w:ascii="Calibri" w:hAnsi="Calibri" w:eastAsia="Calibri" w:cs="Calibri" w:asciiTheme="minorAscii" w:hAnsiTheme="minorAscii" w:eastAsiaTheme="minorAscii" w:cstheme="minorAscii"/>
          <w:b w:val="1"/>
          <w:bCs w:val="1"/>
          <w:i w:val="1"/>
          <w:iCs w:val="1"/>
          <w:caps w:val="0"/>
          <w:smallCaps w:val="0"/>
          <w:noProof w:val="0"/>
          <w:color w:val="FF0000"/>
          <w:sz w:val="22"/>
          <w:szCs w:val="22"/>
          <w:lang w:val="nl-NL"/>
        </w:rPr>
        <w:t xml:space="preserve">in omgaan met leerlingen op de </w:t>
      </w:r>
      <w:r w:rsidRPr="08056BCF" w:rsidR="462105CD">
        <w:rPr>
          <w:rFonts w:ascii="Calibri" w:hAnsi="Calibri" w:eastAsia="Calibri" w:cs="Calibri" w:asciiTheme="minorAscii" w:hAnsiTheme="minorAscii" w:eastAsiaTheme="minorAscii" w:cstheme="minorAscii"/>
          <w:b w:val="1"/>
          <w:bCs w:val="1"/>
          <w:i w:val="1"/>
          <w:iCs w:val="1"/>
          <w:caps w:val="0"/>
          <w:smallCaps w:val="0"/>
          <w:noProof w:val="0"/>
          <w:color w:val="FF0000"/>
          <w:sz w:val="22"/>
          <w:szCs w:val="22"/>
          <w:lang w:val="nl-NL"/>
        </w:rPr>
        <w:t>Theo Thijssenschool</w:t>
      </w:r>
      <w:r w:rsidRPr="08056BCF" w:rsidR="04C5EAFF">
        <w:rPr>
          <w:rFonts w:ascii="Calibri" w:hAnsi="Calibri" w:eastAsia="Calibri" w:cs="Calibri" w:asciiTheme="minorAscii" w:hAnsiTheme="minorAscii" w:eastAsiaTheme="minorAscii" w:cstheme="minorAscii"/>
          <w:b w:val="1"/>
          <w:bCs w:val="1"/>
          <w:i w:val="1"/>
          <w:iCs w:val="1"/>
          <w:caps w:val="0"/>
          <w:smallCaps w:val="0"/>
          <w:noProof w:val="0"/>
          <w:color w:val="FF0000"/>
          <w:sz w:val="22"/>
          <w:szCs w:val="22"/>
          <w:lang w:val="nl-NL"/>
        </w:rPr>
        <w:t xml:space="preserve"> is de basis voor het gedrag van de leerkrachten.</w:t>
      </w:r>
    </w:p>
    <w:p w:rsidR="3721D58A" w:rsidP="08056BCF" w:rsidRDefault="3721D58A" w14:paraId="28DA0F7E" w14:textId="41803409">
      <w:pPr>
        <w:pStyle w:val="Default"/>
        <w:rPr>
          <w:rFonts w:ascii="Calibri" w:hAnsi="Calibri" w:eastAsia="Calibri" w:cs="Calibri" w:asciiTheme="minorAscii" w:hAnsiTheme="minorAscii" w:eastAsiaTheme="minorAscii" w:cstheme="minorAscii"/>
          <w:b w:val="0"/>
          <w:bCs w:val="0"/>
          <w:i w:val="0"/>
          <w:iCs w:val="0"/>
          <w:caps w:val="0"/>
          <w:smallCaps w:val="0"/>
          <w:noProof w:val="0"/>
          <w:color w:val="00B050"/>
          <w:sz w:val="22"/>
          <w:szCs w:val="22"/>
          <w:lang w:val="nl-NL"/>
        </w:rPr>
      </w:pPr>
      <w:r w:rsidRPr="08056BCF" w:rsidR="3721D58A">
        <w:rPr>
          <w:i w:val="1"/>
          <w:iCs w:val="1"/>
          <w:color w:val="00B050"/>
          <w:sz w:val="22"/>
          <w:szCs w:val="22"/>
        </w:rPr>
        <w:t>??</w:t>
      </w:r>
      <w:r w:rsidRPr="08056BCF" w:rsidR="009645C6">
        <w:rPr>
          <w:i w:val="1"/>
          <w:iCs w:val="1"/>
          <w:color w:val="00B050"/>
          <w:sz w:val="22"/>
          <w:szCs w:val="22"/>
        </w:rPr>
        <w:t xml:space="preserve">Regels omtrent </w:t>
      </w:r>
      <w:r w:rsidRPr="08056BCF" w:rsidR="00070B22">
        <w:rPr>
          <w:i w:val="1"/>
          <w:iCs w:val="1"/>
          <w:color w:val="00B050"/>
          <w:sz w:val="22"/>
          <w:szCs w:val="22"/>
        </w:rPr>
        <w:t>p</w:t>
      </w:r>
      <w:r w:rsidRPr="08056BCF" w:rsidR="009645C6">
        <w:rPr>
          <w:i w:val="1"/>
          <w:iCs w:val="1"/>
          <w:color w:val="00B050"/>
          <w:sz w:val="22"/>
          <w:szCs w:val="22"/>
        </w:rPr>
        <w:t xml:space="preserve">esten </w:t>
      </w:r>
      <w:r w:rsidRPr="08056BCF" w:rsidR="402A1FDE">
        <w:rPr>
          <w:i w:val="1"/>
          <w:iCs w:val="1"/>
          <w:color w:val="00B050"/>
          <w:sz w:val="22"/>
          <w:szCs w:val="22"/>
        </w:rPr>
        <w:t>zijn vastgelegd</w:t>
      </w:r>
      <w:r w:rsidRPr="08056BCF" w:rsidR="009645C6">
        <w:rPr>
          <w:i w:val="1"/>
          <w:iCs w:val="1"/>
          <w:color w:val="00B050"/>
          <w:sz w:val="22"/>
          <w:szCs w:val="22"/>
        </w:rPr>
        <w:t xml:space="preserve"> in het </w:t>
      </w:r>
      <w:proofErr w:type="spellStart"/>
      <w:r w:rsidRPr="08056BCF" w:rsidR="009645C6">
        <w:rPr>
          <w:i w:val="1"/>
          <w:iCs w:val="1"/>
          <w:color w:val="00B050"/>
          <w:sz w:val="22"/>
          <w:szCs w:val="22"/>
        </w:rPr>
        <w:t>gedragsprotocol.</w:t>
      </w:r>
      <w:r w:rsidRPr="08056BCF" w:rsidR="1459BFD2">
        <w:rPr>
          <w:i w:val="1"/>
          <w:iCs w:val="1"/>
          <w:color w:val="FF0000"/>
          <w:sz w:val="22"/>
          <w:szCs w:val="22"/>
        </w:rPr>
        <w:t>anti</w:t>
      </w:r>
      <w:proofErr w:type="spellEnd"/>
      <w:r w:rsidRPr="08056BCF" w:rsidR="1459BFD2">
        <w:rPr>
          <w:i w:val="1"/>
          <w:iCs w:val="1"/>
          <w:color w:val="FF0000"/>
          <w:sz w:val="22"/>
          <w:szCs w:val="22"/>
        </w:rPr>
        <w:t xml:space="preserve"> pestprotocol op 2 </w:t>
      </w:r>
      <w:proofErr w:type="spellStart"/>
      <w:r w:rsidRPr="08056BCF" w:rsidR="1459BFD2">
        <w:rPr>
          <w:i w:val="1"/>
          <w:iCs w:val="1"/>
          <w:color w:val="FF0000"/>
          <w:sz w:val="22"/>
          <w:szCs w:val="22"/>
        </w:rPr>
        <w:t>niveau's</w:t>
      </w:r>
      <w:proofErr w:type="spellEnd"/>
      <w:r w:rsidRPr="08056BCF" w:rsidR="1459BFD2">
        <w:rPr>
          <w:i w:val="1"/>
          <w:iCs w:val="1"/>
          <w:color w:val="FF0000"/>
          <w:sz w:val="22"/>
          <w:szCs w:val="22"/>
        </w:rPr>
        <w:t xml:space="preserve">  ( volwassenen en leerlingen)</w:t>
      </w:r>
      <w:r w:rsidRPr="08056BCF" w:rsidR="009645C6">
        <w:rPr>
          <w:i w:val="1"/>
          <w:iCs w:val="1"/>
          <w:color w:val="00B050"/>
          <w:sz w:val="22"/>
          <w:szCs w:val="22"/>
        </w:rPr>
        <w:t xml:space="preserve"> </w:t>
      </w:r>
      <w:r w:rsidRPr="08056BCF" w:rsidR="00325DDD">
        <w:rPr>
          <w:i w:val="1"/>
          <w:iCs w:val="1"/>
          <w:color w:val="00B050"/>
          <w:sz w:val="22"/>
          <w:szCs w:val="22"/>
        </w:rPr>
        <w:t xml:space="preserve">Indien </w:t>
      </w:r>
      <w:r w:rsidRPr="08056BCF" w:rsidR="5CEB24A9">
        <w:rPr>
          <w:i w:val="1"/>
          <w:iCs w:val="1"/>
          <w:color w:val="00B050"/>
          <w:sz w:val="22"/>
          <w:szCs w:val="22"/>
        </w:rPr>
        <w:t>nodig</w:t>
      </w:r>
      <w:r w:rsidRPr="08056BCF" w:rsidR="00325DDD">
        <w:rPr>
          <w:i w:val="1"/>
          <w:iCs w:val="1"/>
          <w:color w:val="00B050"/>
          <w:sz w:val="22"/>
          <w:szCs w:val="22"/>
        </w:rPr>
        <w:t xml:space="preserve"> kan pesten bij de ve</w:t>
      </w:r>
      <w:r w:rsidRPr="08056BCF" w:rsidR="005A19B2">
        <w:rPr>
          <w:i w:val="1"/>
          <w:iCs w:val="1"/>
          <w:color w:val="00B050"/>
          <w:sz w:val="22"/>
          <w:szCs w:val="22"/>
        </w:rPr>
        <w:t>r</w:t>
      </w:r>
      <w:r w:rsidRPr="08056BCF" w:rsidR="00325DDD">
        <w:rPr>
          <w:i w:val="1"/>
          <w:iCs w:val="1"/>
          <w:color w:val="00B050"/>
          <w:sz w:val="22"/>
          <w:szCs w:val="22"/>
        </w:rPr>
        <w:t>trouwenspersoon gemeld worden</w:t>
      </w:r>
      <w:r w:rsidRPr="08056BCF" w:rsidR="1AC05636">
        <w:rPr>
          <w:i w:val="1"/>
          <w:iCs w:val="1"/>
          <w:color w:val="00B050"/>
          <w:sz w:val="22"/>
          <w:szCs w:val="22"/>
        </w:rPr>
        <w:t xml:space="preserve"> </w:t>
      </w:r>
      <w:r w:rsidRPr="08056BCF" w:rsidR="27BB3B70">
        <w:rPr>
          <w:i w:val="1"/>
          <w:iCs w:val="1"/>
          <w:color w:val="00B050"/>
          <w:sz w:val="22"/>
          <w:szCs w:val="22"/>
        </w:rPr>
        <w:t xml:space="preserve">of  kan het protocol </w:t>
      </w:r>
      <w:r w:rsidRPr="08056BCF" w:rsidR="27BB3B70">
        <w:rPr>
          <w:rFonts w:ascii="Calibri" w:hAnsi="Calibri" w:eastAsia="Calibri" w:cs="Calibri" w:asciiTheme="minorAscii" w:hAnsiTheme="minorAscii" w:eastAsiaTheme="minorAscii" w:cstheme="minorAscii"/>
          <w:b w:val="1"/>
          <w:bCs w:val="1"/>
          <w:i w:val="1"/>
          <w:iCs w:val="1"/>
          <w:caps w:val="0"/>
          <w:smallCaps w:val="0"/>
          <w:noProof w:val="0"/>
          <w:color w:val="00B050"/>
          <w:sz w:val="22"/>
          <w:szCs w:val="22"/>
          <w:lang w:val="nl-NL"/>
        </w:rPr>
        <w:t>Gedragsprotocol &amp; Ongevallenregistratie gebruikt worden</w:t>
      </w:r>
    </w:p>
    <w:p xmlns:wp14="http://schemas.microsoft.com/office/word/2010/wordml" w:rsidRPr="00F01382" w:rsidR="00F01382" w:rsidP="08056BCF" w:rsidRDefault="00F01382" w14:paraId="2252E39A" wp14:textId="4EF26A6A">
      <w:pPr>
        <w:pStyle w:val="Default"/>
        <w:rPr>
          <w:i w:val="1"/>
          <w:iCs w:val="1"/>
          <w:color w:val="00B050"/>
          <w:sz w:val="22"/>
          <w:szCs w:val="22"/>
          <w:lang w:val="en-US"/>
        </w:rPr>
      </w:pPr>
      <w:proofErr w:type="spellStart"/>
      <w:r w:rsidRPr="08056BCF" w:rsidR="00F01382">
        <w:rPr>
          <w:i w:val="1"/>
          <w:iCs w:val="1"/>
          <w:color w:val="00B050"/>
          <w:sz w:val="22"/>
          <w:szCs w:val="22"/>
          <w:lang w:val="en-US"/>
        </w:rPr>
        <w:t>Zie</w:t>
      </w:r>
      <w:proofErr w:type="spellEnd"/>
      <w:r w:rsidRPr="08056BCF" w:rsidR="00F01382">
        <w:rPr>
          <w:i w:val="1"/>
          <w:iCs w:val="1"/>
          <w:color w:val="00B050"/>
          <w:sz w:val="22"/>
          <w:szCs w:val="22"/>
          <w:lang w:val="en-US"/>
        </w:rPr>
        <w:t xml:space="preserve"> ABC letter </w:t>
      </w:r>
      <w:r w:rsidRPr="08056BCF" w:rsidR="2B415AFB">
        <w:rPr>
          <w:i w:val="1"/>
          <w:iCs w:val="1"/>
          <w:color w:val="00B050"/>
          <w:sz w:val="22"/>
          <w:szCs w:val="22"/>
          <w:lang w:val="en-US"/>
        </w:rPr>
        <w:t>P</w:t>
      </w:r>
      <w:r w:rsidRPr="08056BCF" w:rsidR="00F01382">
        <w:rPr>
          <w:i w:val="1"/>
          <w:iCs w:val="1"/>
          <w:color w:val="00B050"/>
          <w:sz w:val="22"/>
          <w:szCs w:val="22"/>
          <w:lang w:val="en-US"/>
        </w:rPr>
        <w:t xml:space="preserve">  </w:t>
      </w:r>
    </w:p>
    <w:p xmlns:wp14="http://schemas.microsoft.com/office/word/2010/wordml" w:rsidRPr="00CB670F" w:rsidR="00377A82" w:rsidP="00E43F67" w:rsidRDefault="00E43F67" w14:paraId="64AA24D1" wp14:textId="77777777">
      <w:pPr>
        <w:pStyle w:val="Kop3"/>
        <w:rPr>
          <w:rFonts w:ascii="Calibri" w:hAnsi="Calibri"/>
        </w:rPr>
      </w:pPr>
      <w:bookmarkStart w:name="_Toc68869116" w:id="29"/>
      <w:r w:rsidRPr="00CB670F">
        <w:rPr>
          <w:rFonts w:ascii="Calibri" w:hAnsi="Calibri"/>
        </w:rPr>
        <w:t>5</w:t>
      </w:r>
      <w:r w:rsidRPr="00CB670F" w:rsidR="0099373B">
        <w:rPr>
          <w:rFonts w:ascii="Calibri" w:hAnsi="Calibri"/>
        </w:rPr>
        <w:t xml:space="preserve">.4.2. </w:t>
      </w:r>
      <w:r w:rsidRPr="00CB670F" w:rsidR="00377A82">
        <w:rPr>
          <w:rFonts w:ascii="Calibri" w:hAnsi="Calibri"/>
        </w:rPr>
        <w:t>Bedreiging, agressie en geweld</w:t>
      </w:r>
      <w:bookmarkEnd w:id="29"/>
      <w:r w:rsidRPr="00CB670F" w:rsidR="00377A82">
        <w:rPr>
          <w:rFonts w:ascii="Calibri" w:hAnsi="Calibri"/>
        </w:rPr>
        <w:t xml:space="preserve"> </w:t>
      </w:r>
    </w:p>
    <w:p xmlns:wp14="http://schemas.microsoft.com/office/word/2010/wordml" w:rsidRPr="00CB670F" w:rsidR="00377A82" w:rsidP="00377A82" w:rsidRDefault="00435299" w14:paraId="7204D764" wp14:textId="77777777">
      <w:pPr>
        <w:pStyle w:val="Default"/>
        <w:rPr>
          <w:sz w:val="22"/>
          <w:szCs w:val="22"/>
        </w:rPr>
      </w:pPr>
      <w:r w:rsidRPr="00CB670F">
        <w:rPr>
          <w:sz w:val="22"/>
          <w:szCs w:val="22"/>
        </w:rPr>
        <w:t>D</w:t>
      </w:r>
      <w:r w:rsidRPr="00CB670F" w:rsidR="00377A82">
        <w:rPr>
          <w:sz w:val="22"/>
          <w:szCs w:val="22"/>
        </w:rPr>
        <w:t>e werkgever</w:t>
      </w:r>
      <w:r w:rsidRPr="00CB670F">
        <w:rPr>
          <w:sz w:val="22"/>
          <w:szCs w:val="22"/>
        </w:rPr>
        <w:t xml:space="preserve"> voert</w:t>
      </w:r>
      <w:r w:rsidRPr="00CB670F" w:rsidR="00377A82">
        <w:rPr>
          <w:sz w:val="22"/>
          <w:szCs w:val="22"/>
        </w:rPr>
        <w:t xml:space="preserve"> binnen het algemene arbeidsomstandighedenbeleid</w:t>
      </w:r>
      <w:r w:rsidRPr="00CB670F">
        <w:rPr>
          <w:sz w:val="22"/>
          <w:szCs w:val="22"/>
        </w:rPr>
        <w:t xml:space="preserve"> </w:t>
      </w:r>
      <w:r w:rsidRPr="00CB670F" w:rsidR="00377A82">
        <w:rPr>
          <w:sz w:val="22"/>
          <w:szCs w:val="22"/>
        </w:rPr>
        <w:t xml:space="preserve">een beleid met betrekking tot het </w:t>
      </w:r>
      <w:r w:rsidRPr="00CB670F" w:rsidR="00442690">
        <w:rPr>
          <w:sz w:val="22"/>
          <w:szCs w:val="22"/>
        </w:rPr>
        <w:t xml:space="preserve">voorkomen en bestrijden van </w:t>
      </w:r>
      <w:r w:rsidRPr="00CB670F" w:rsidR="00377A82">
        <w:rPr>
          <w:sz w:val="22"/>
          <w:szCs w:val="22"/>
        </w:rPr>
        <w:t xml:space="preserve">agressie en geweld en de gevolgen daarvan. </w:t>
      </w:r>
    </w:p>
    <w:p xmlns:wp14="http://schemas.microsoft.com/office/word/2010/wordml" w:rsidRPr="00CB670F" w:rsidR="00377A82" w:rsidP="00377A82" w:rsidRDefault="00377A82" w14:paraId="1BC1AF06" wp14:textId="77777777">
      <w:pPr>
        <w:pStyle w:val="Default"/>
        <w:rPr>
          <w:sz w:val="22"/>
          <w:szCs w:val="22"/>
        </w:rPr>
      </w:pPr>
      <w:r w:rsidRPr="00CB670F">
        <w:rPr>
          <w:sz w:val="22"/>
          <w:szCs w:val="22"/>
        </w:rPr>
        <w:t xml:space="preserve">Alle werknemers, maar ook leerlingen, stagiaires en uitzendkrachten vallen onder deze bescherming. Agressie en geweld hebben invloed op de arbeidsprestatie van werknemers maar ook van leerlingen. </w:t>
      </w:r>
    </w:p>
    <w:p xmlns:wp14="http://schemas.microsoft.com/office/word/2010/wordml" w:rsidRPr="00CB670F" w:rsidR="00435299" w:rsidP="00377A82" w:rsidRDefault="00435299" w14:paraId="3041E394" wp14:textId="77777777">
      <w:pPr>
        <w:pStyle w:val="Default"/>
        <w:rPr>
          <w:sz w:val="22"/>
          <w:szCs w:val="22"/>
        </w:rPr>
      </w:pPr>
    </w:p>
    <w:p xmlns:wp14="http://schemas.microsoft.com/office/word/2010/wordml" w:rsidRPr="00CB670F" w:rsidR="00377A82" w:rsidP="00377A82" w:rsidRDefault="00377A82" w14:paraId="6F7EDD9F" wp14:textId="77777777">
      <w:pPr>
        <w:pStyle w:val="Default"/>
        <w:rPr>
          <w:sz w:val="22"/>
          <w:szCs w:val="22"/>
        </w:rPr>
      </w:pPr>
      <w:r w:rsidRPr="00CB670F">
        <w:rPr>
          <w:sz w:val="22"/>
          <w:szCs w:val="22"/>
        </w:rPr>
        <w:t xml:space="preserve">Te nemen maatregelen zijn: </w:t>
      </w:r>
    </w:p>
    <w:p xmlns:wp14="http://schemas.microsoft.com/office/word/2010/wordml" w:rsidRPr="00CB670F" w:rsidR="00377A82" w:rsidP="00377A82" w:rsidRDefault="00377A82" w14:paraId="308FBC34" wp14:textId="77777777">
      <w:pPr>
        <w:pStyle w:val="Default"/>
        <w:rPr>
          <w:i/>
          <w:sz w:val="22"/>
          <w:szCs w:val="22"/>
        </w:rPr>
      </w:pPr>
      <w:r w:rsidRPr="00CB670F">
        <w:rPr>
          <w:i/>
          <w:sz w:val="22"/>
          <w:szCs w:val="22"/>
        </w:rPr>
        <w:t xml:space="preserve">1. Maatregelen gericht op de hele school </w:t>
      </w:r>
    </w:p>
    <w:p xmlns:wp14="http://schemas.microsoft.com/office/word/2010/wordml" w:rsidRPr="00CB670F" w:rsidR="00377A82" w:rsidP="00377A82" w:rsidRDefault="00540401" w14:paraId="08ABC2FC" wp14:textId="77777777">
      <w:pPr>
        <w:pStyle w:val="Default"/>
        <w:rPr>
          <w:sz w:val="22"/>
          <w:szCs w:val="22"/>
        </w:rPr>
      </w:pPr>
      <w:r w:rsidRPr="00CB670F">
        <w:rPr>
          <w:sz w:val="22"/>
          <w:szCs w:val="22"/>
        </w:rPr>
        <w:t xml:space="preserve">Betreft </w:t>
      </w:r>
      <w:r w:rsidRPr="00CB670F" w:rsidR="00377A82">
        <w:rPr>
          <w:sz w:val="22"/>
          <w:szCs w:val="22"/>
        </w:rPr>
        <w:t>algemene afspraken en gedragsregels. Deze hebben tot doel om de sociale processen in de school te versterken. Aandacht hebben voor problemen van leerlingen, het bevorderen van zelfstandigheid en vooral het stellen en handhaven van duidelijke leef- en gedragsregels</w:t>
      </w:r>
      <w:r w:rsidRPr="00CB670F">
        <w:rPr>
          <w:sz w:val="22"/>
          <w:szCs w:val="22"/>
        </w:rPr>
        <w:t xml:space="preserve">. </w:t>
      </w:r>
      <w:r w:rsidRPr="00CB670F" w:rsidR="00377A82">
        <w:rPr>
          <w:sz w:val="22"/>
          <w:szCs w:val="22"/>
        </w:rPr>
        <w:t xml:space="preserve">De nadruk </w:t>
      </w:r>
      <w:r w:rsidRPr="00CB670F">
        <w:rPr>
          <w:sz w:val="22"/>
          <w:szCs w:val="22"/>
        </w:rPr>
        <w:t xml:space="preserve">ligt </w:t>
      </w:r>
      <w:r w:rsidRPr="00CB670F" w:rsidR="00377A82">
        <w:rPr>
          <w:sz w:val="22"/>
          <w:szCs w:val="22"/>
        </w:rPr>
        <w:t xml:space="preserve">op het aanleren van sociale en communicatieve vaardigheden, het vermijden van pestgedrag en de ontwikkeling van normen en waarden. </w:t>
      </w:r>
    </w:p>
    <w:p xmlns:wp14="http://schemas.microsoft.com/office/word/2010/wordml" w:rsidRPr="00CB670F" w:rsidR="00540401" w:rsidP="00540401" w:rsidRDefault="00540401" w14:paraId="722B00AE" wp14:textId="77777777">
      <w:pPr>
        <w:pStyle w:val="Default"/>
        <w:rPr>
          <w:sz w:val="22"/>
          <w:szCs w:val="22"/>
        </w:rPr>
      </w:pPr>
    </w:p>
    <w:p xmlns:wp14="http://schemas.microsoft.com/office/word/2010/wordml" w:rsidRPr="00CB670F" w:rsidR="00377A82" w:rsidP="00540401" w:rsidRDefault="00540401" w14:paraId="35276A5E" wp14:textId="77777777">
      <w:pPr>
        <w:pStyle w:val="Default"/>
        <w:rPr>
          <w:i/>
          <w:sz w:val="22"/>
          <w:szCs w:val="22"/>
        </w:rPr>
      </w:pPr>
      <w:r w:rsidRPr="00CB670F">
        <w:rPr>
          <w:i/>
          <w:sz w:val="22"/>
          <w:szCs w:val="22"/>
        </w:rPr>
        <w:t>2. Maat</w:t>
      </w:r>
      <w:r w:rsidRPr="00CB670F" w:rsidR="00377A82">
        <w:rPr>
          <w:i/>
          <w:sz w:val="22"/>
          <w:szCs w:val="22"/>
        </w:rPr>
        <w:t xml:space="preserve">regelen gericht op risicogroepen </w:t>
      </w:r>
    </w:p>
    <w:p xmlns:wp14="http://schemas.microsoft.com/office/word/2010/wordml" w:rsidRPr="00CB670F" w:rsidR="00377A82" w:rsidP="00377A82" w:rsidRDefault="00540401" w14:paraId="7982A1B2" wp14:textId="77777777">
      <w:pPr>
        <w:pStyle w:val="Default"/>
        <w:rPr>
          <w:sz w:val="22"/>
          <w:szCs w:val="22"/>
        </w:rPr>
      </w:pPr>
      <w:r w:rsidRPr="00CB670F">
        <w:rPr>
          <w:sz w:val="22"/>
          <w:szCs w:val="22"/>
        </w:rPr>
        <w:t>Be</w:t>
      </w:r>
      <w:r w:rsidRPr="00CB670F" w:rsidR="00377A82">
        <w:rPr>
          <w:sz w:val="22"/>
          <w:szCs w:val="22"/>
        </w:rPr>
        <w:t xml:space="preserve">treft maatregelen die gericht ingezet worden in situaties waarin personen een meer dan gemiddelde kans lopen om slachtoffer of dader te worden. Bij leerlingen kan hierbij gedacht worden aan een specifieke leerlingbegeleiding binnen de zorgstructuur van de school. Bij leerkrachten in het kader van de deskundigheidsbevordering aan een training in omgaan met agressie en training wat betreft communicatie. </w:t>
      </w:r>
    </w:p>
    <w:p xmlns:wp14="http://schemas.microsoft.com/office/word/2010/wordml" w:rsidRPr="00CB670F" w:rsidR="00AD6367" w:rsidP="00377A82" w:rsidRDefault="00AD6367" w14:paraId="42C6D796" wp14:textId="77777777">
      <w:pPr>
        <w:pStyle w:val="Default"/>
        <w:rPr>
          <w:sz w:val="22"/>
          <w:szCs w:val="22"/>
        </w:rPr>
      </w:pPr>
    </w:p>
    <w:p xmlns:wp14="http://schemas.microsoft.com/office/word/2010/wordml" w:rsidRPr="00CB670F" w:rsidR="00377A82" w:rsidP="00377A82" w:rsidRDefault="00377A82" w14:paraId="25523EF9" wp14:textId="77777777">
      <w:pPr>
        <w:pStyle w:val="Default"/>
        <w:rPr>
          <w:i/>
          <w:sz w:val="22"/>
          <w:szCs w:val="22"/>
        </w:rPr>
      </w:pPr>
      <w:r w:rsidRPr="00CB670F">
        <w:rPr>
          <w:i/>
          <w:sz w:val="22"/>
          <w:szCs w:val="22"/>
        </w:rPr>
        <w:t xml:space="preserve">3. Maatregelen met betrekking tot situaties of locaties die als onveilig worden ervaren </w:t>
      </w:r>
    </w:p>
    <w:p xmlns:wp14="http://schemas.microsoft.com/office/word/2010/wordml" w:rsidRPr="00CB670F" w:rsidR="00377A82" w:rsidP="00377A82" w:rsidRDefault="00377A82" w14:paraId="361719D8" wp14:textId="77777777">
      <w:pPr>
        <w:pStyle w:val="Default"/>
        <w:rPr>
          <w:sz w:val="22"/>
          <w:szCs w:val="22"/>
        </w:rPr>
      </w:pPr>
      <w:r w:rsidRPr="00CB670F">
        <w:rPr>
          <w:sz w:val="22"/>
          <w:szCs w:val="22"/>
        </w:rPr>
        <w:t xml:space="preserve">Deze maatregelen gelden zowel binnen als buiten het schoolterrein. </w:t>
      </w:r>
    </w:p>
    <w:p xmlns:wp14="http://schemas.microsoft.com/office/word/2010/wordml" w:rsidRPr="00CB670F" w:rsidR="00377A82" w:rsidP="00377A82" w:rsidRDefault="00377A82" w14:paraId="0DE9CE60" wp14:textId="77777777">
      <w:pPr>
        <w:pStyle w:val="Default"/>
        <w:rPr>
          <w:sz w:val="22"/>
          <w:szCs w:val="22"/>
        </w:rPr>
      </w:pPr>
      <w:r w:rsidRPr="00CB670F">
        <w:rPr>
          <w:sz w:val="22"/>
          <w:szCs w:val="22"/>
        </w:rPr>
        <w:t xml:space="preserve">Binnen het schoolterrein kan dat tijdens de schooluren vormgegeven worden door een goed toezicht op het plein en in het gebouw. Niet alleen tijdens de schooluren, maar ook voor en na schooltijd. Daarnaast kunnen er maatregelen genomen worden die het de daders bemoeilijken om geweld te plegen. Bijvoorbeeld het plaatsen van kluisjes voor medewerkers voor het opbergen van persoonlijke bezittingen of door te zorgen voor een overzichtelijke inrichting van het gebouw. </w:t>
      </w:r>
    </w:p>
    <w:p xmlns:wp14="http://schemas.microsoft.com/office/word/2010/wordml" w:rsidRPr="00CB670F" w:rsidR="00377A82" w:rsidP="00377A82" w:rsidRDefault="00377A82" w14:paraId="4A427554" wp14:textId="77777777">
      <w:pPr>
        <w:pStyle w:val="Default"/>
        <w:rPr>
          <w:sz w:val="22"/>
          <w:szCs w:val="22"/>
        </w:rPr>
      </w:pPr>
      <w:r w:rsidRPr="00CB670F">
        <w:rPr>
          <w:sz w:val="22"/>
          <w:szCs w:val="22"/>
        </w:rPr>
        <w:t xml:space="preserve">Hoewel een school over het algemeen weinig invloed uit kan oefenen op de wijze waarop de omgeving van de school wordt vormgegeven kan in samenwerking met het buurtbeheer of de wijkpost extra aandacht gegeven worden aan onveilige situaties, bij voorbeeld door het zorgen voor een goede verlichting van pleinen en toegangswegen of het overzichtelijk houden van het terrein door snoeien van bomen en struiken. </w:t>
      </w:r>
    </w:p>
    <w:p xmlns:wp14="http://schemas.microsoft.com/office/word/2010/wordml" w:rsidRPr="00CB670F" w:rsidR="00AD6367" w:rsidP="00377A82" w:rsidRDefault="00AD6367" w14:paraId="6E1831B3" wp14:textId="77777777">
      <w:pPr>
        <w:pStyle w:val="Default"/>
        <w:rPr>
          <w:sz w:val="22"/>
          <w:szCs w:val="22"/>
        </w:rPr>
      </w:pPr>
    </w:p>
    <w:p xmlns:wp14="http://schemas.microsoft.com/office/word/2010/wordml" w:rsidRPr="00CB670F" w:rsidR="00F2378D" w:rsidP="00377A82" w:rsidRDefault="00F2378D" w14:paraId="10144A71" wp14:textId="77777777">
      <w:pPr>
        <w:pStyle w:val="Default"/>
        <w:rPr>
          <w:sz w:val="22"/>
          <w:szCs w:val="22"/>
        </w:rPr>
      </w:pPr>
      <w:r w:rsidRPr="00CB670F">
        <w:rPr>
          <w:color w:val="00B050"/>
          <w:sz w:val="22"/>
          <w:szCs w:val="22"/>
        </w:rPr>
        <w:t xml:space="preserve">Op </w:t>
      </w:r>
      <w:r w:rsidR="008C0D04">
        <w:rPr>
          <w:color w:val="00B050"/>
          <w:sz w:val="22"/>
          <w:szCs w:val="22"/>
        </w:rPr>
        <w:t>de Theo Thijssenschool zijn</w:t>
      </w:r>
      <w:r w:rsidRPr="00CB670F">
        <w:rPr>
          <w:color w:val="00B050"/>
          <w:sz w:val="22"/>
          <w:szCs w:val="22"/>
        </w:rPr>
        <w:t xml:space="preserve"> een gedragsprotocol </w:t>
      </w:r>
      <w:r w:rsidR="008C0D04">
        <w:rPr>
          <w:color w:val="00B050"/>
          <w:sz w:val="22"/>
          <w:szCs w:val="22"/>
        </w:rPr>
        <w:t xml:space="preserve">leerlingen en </w:t>
      </w:r>
      <w:r w:rsidRPr="00CB670F">
        <w:rPr>
          <w:color w:val="00B050"/>
          <w:sz w:val="22"/>
          <w:szCs w:val="22"/>
        </w:rPr>
        <w:t xml:space="preserve"> </w:t>
      </w:r>
      <w:r w:rsidR="008C0D04">
        <w:rPr>
          <w:color w:val="00B050"/>
          <w:sz w:val="22"/>
          <w:szCs w:val="22"/>
        </w:rPr>
        <w:t xml:space="preserve"> een gedragscode in omgaan met leerlingen </w:t>
      </w:r>
      <w:r w:rsidRPr="00CB670F">
        <w:rPr>
          <w:color w:val="00B050"/>
          <w:sz w:val="22"/>
          <w:szCs w:val="22"/>
        </w:rPr>
        <w:t>aanwezig</w:t>
      </w:r>
      <w:r w:rsidR="008C0D04">
        <w:rPr>
          <w:color w:val="00B050"/>
          <w:sz w:val="22"/>
          <w:szCs w:val="22"/>
        </w:rPr>
        <w:t xml:space="preserve"> ( ABC /letter G).</w:t>
      </w:r>
      <w:r w:rsidRPr="00CB670F">
        <w:rPr>
          <w:color w:val="00B050"/>
          <w:sz w:val="22"/>
          <w:szCs w:val="22"/>
        </w:rPr>
        <w:t xml:space="preserve"> </w:t>
      </w:r>
      <w:r w:rsidR="008C0D04">
        <w:rPr>
          <w:color w:val="00B050"/>
          <w:sz w:val="22"/>
          <w:szCs w:val="22"/>
        </w:rPr>
        <w:t>Hier</w:t>
      </w:r>
      <w:r w:rsidRPr="00CB670F">
        <w:rPr>
          <w:color w:val="00B050"/>
          <w:sz w:val="22"/>
          <w:szCs w:val="22"/>
        </w:rPr>
        <w:t xml:space="preserve">in staat beschreven hoe </w:t>
      </w:r>
      <w:r w:rsidR="008C0D04">
        <w:rPr>
          <w:color w:val="00B050"/>
          <w:sz w:val="22"/>
          <w:szCs w:val="22"/>
        </w:rPr>
        <w:t>de school omgaat met de aan hen toevertrouwde leerlingen n hoe er gehandeld wordt indien een positieve aanpak van de leerlingen niet tot het gewenste resultaat leidt.</w:t>
      </w:r>
    </w:p>
    <w:p xmlns:wp14="http://schemas.microsoft.com/office/word/2010/wordml" w:rsidRPr="00CB670F" w:rsidR="00377A82" w:rsidP="00E43F67" w:rsidRDefault="00E43F67" w14:paraId="70941F6A" wp14:textId="77777777">
      <w:pPr>
        <w:pStyle w:val="Kop3"/>
        <w:rPr>
          <w:rFonts w:ascii="Calibri" w:hAnsi="Calibri"/>
        </w:rPr>
      </w:pPr>
      <w:bookmarkStart w:name="_Toc68869117" w:id="30"/>
      <w:r w:rsidRPr="00CB670F">
        <w:rPr>
          <w:rFonts w:ascii="Calibri" w:hAnsi="Calibri"/>
        </w:rPr>
        <w:t>5</w:t>
      </w:r>
      <w:r w:rsidRPr="00CB670F" w:rsidR="0099373B">
        <w:rPr>
          <w:rFonts w:ascii="Calibri" w:hAnsi="Calibri"/>
        </w:rPr>
        <w:t xml:space="preserve">.4.3. </w:t>
      </w:r>
      <w:r w:rsidRPr="00CB670F" w:rsidR="00377A82">
        <w:rPr>
          <w:rFonts w:ascii="Calibri" w:hAnsi="Calibri"/>
        </w:rPr>
        <w:t>Seksuele intimidatie</w:t>
      </w:r>
      <w:r w:rsidRPr="00CB670F" w:rsidR="009645C6">
        <w:rPr>
          <w:rFonts w:ascii="Calibri" w:hAnsi="Calibri"/>
        </w:rPr>
        <w:t xml:space="preserve"> </w:t>
      </w:r>
      <w:r w:rsidRPr="00CB670F" w:rsidR="00F2378D">
        <w:rPr>
          <w:rFonts w:ascii="Calibri" w:hAnsi="Calibri"/>
        </w:rPr>
        <w:t>en seksueel misbruik</w:t>
      </w:r>
      <w:bookmarkEnd w:id="30"/>
    </w:p>
    <w:p xmlns:wp14="http://schemas.microsoft.com/office/word/2010/wordml" w:rsidRPr="00CB670F" w:rsidR="00E45513" w:rsidP="00377A82" w:rsidRDefault="00377A82" w14:paraId="7C3E8621" wp14:textId="77777777">
      <w:pPr>
        <w:pStyle w:val="Default"/>
        <w:rPr>
          <w:sz w:val="22"/>
          <w:szCs w:val="22"/>
        </w:rPr>
      </w:pPr>
      <w:r w:rsidRPr="00CB670F">
        <w:rPr>
          <w:sz w:val="22"/>
          <w:szCs w:val="22"/>
        </w:rPr>
        <w:t xml:space="preserve">Intimidatie en seksueel misbruik kunnen overal voorkomen waar sprake is van machtsongelijkheid, dus ook in de onderwijssituatie. De schoolorganisatie wil met haar medewerkers oog hebben voor grenzen en bespreekbaar maken wat wel en niet toelaatbaar geacht wordt. Bij medewerkers zal de preventie, het signaleren en omgaan met (vermoedens) van (seksueel) misbruik aandacht krijgen. </w:t>
      </w:r>
    </w:p>
    <w:p xmlns:wp14="http://schemas.microsoft.com/office/word/2010/wordml" w:rsidRPr="00CB670F" w:rsidR="00F2378D" w:rsidP="00377A82" w:rsidRDefault="00F2378D" w14:paraId="54E11D2A" wp14:textId="77777777">
      <w:pPr>
        <w:pStyle w:val="Default"/>
        <w:rPr>
          <w:sz w:val="22"/>
          <w:szCs w:val="22"/>
        </w:rPr>
      </w:pPr>
    </w:p>
    <w:p xmlns:wp14="http://schemas.microsoft.com/office/word/2010/wordml" w:rsidRPr="00CB670F" w:rsidR="00377A82" w:rsidP="00377A82" w:rsidRDefault="00377A82" w14:paraId="054D51EB" wp14:textId="77777777">
      <w:pPr>
        <w:pStyle w:val="Default"/>
        <w:rPr>
          <w:sz w:val="22"/>
          <w:szCs w:val="22"/>
        </w:rPr>
      </w:pPr>
      <w:r w:rsidRPr="00CB670F">
        <w:rPr>
          <w:sz w:val="22"/>
          <w:szCs w:val="22"/>
        </w:rPr>
        <w:t xml:space="preserve"> Op 28 juli 1999 is de wetswijziging bestrijding van seksueel misbruik en seksuele intimidatie in het onderwijs in werking getreden. Deze wetgeving geldt voor de sectoren primair onderwijs, voortgezet onderwijs en beroepsonderwijs en volwasseneneducatie. Het gaat in de wet om strafbare vormen van seksuele intimidatie en seksueel misbruik: </w:t>
      </w:r>
      <w:r w:rsidRPr="00CB670F" w:rsidR="005B24B4">
        <w:rPr>
          <w:sz w:val="22"/>
          <w:szCs w:val="22"/>
        </w:rPr>
        <w:t>zedenmisdrijven</w:t>
      </w:r>
      <w:r w:rsidRPr="00CB670F">
        <w:rPr>
          <w:sz w:val="22"/>
          <w:szCs w:val="22"/>
        </w:rPr>
        <w:t xml:space="preserve">, zoals ontucht, aanranding en verkrachting, gepleegd door een medewerker van de onderwijsinstelling jegens een minderjarige leerling. De wet bevat een aangifteplicht voor het bevoegd gezag en een meldplicht voor het personeel bij een dergelijk zedenmisdrijf. </w:t>
      </w:r>
    </w:p>
    <w:p xmlns:wp14="http://schemas.microsoft.com/office/word/2010/wordml" w:rsidRPr="00CB670F" w:rsidR="00F2378D" w:rsidP="00377A82" w:rsidRDefault="00F2378D" w14:paraId="31126E5D" wp14:textId="77777777">
      <w:pPr>
        <w:pStyle w:val="Default"/>
        <w:rPr>
          <w:sz w:val="22"/>
          <w:szCs w:val="22"/>
        </w:rPr>
      </w:pPr>
    </w:p>
    <w:p xmlns:wp14="http://schemas.microsoft.com/office/word/2010/wordml" w:rsidRPr="00CB670F" w:rsidR="00931EBB" w:rsidP="00F2378D" w:rsidRDefault="00931EBB" w14:paraId="070E76E7" wp14:textId="77777777">
      <w:pPr>
        <w:pStyle w:val="Default"/>
        <w:rPr>
          <w:rFonts w:cs="Times New Roman"/>
          <w:color w:val="auto"/>
          <w:sz w:val="22"/>
          <w:szCs w:val="22"/>
        </w:rPr>
      </w:pPr>
      <w:hyperlink w:history="1" w:anchor="over-de-grens-in-het-po" r:id="rId23">
        <w:r w:rsidRPr="00CB670F">
          <w:rPr>
            <w:rFonts w:cs="Times New Roman"/>
            <w:color w:val="0000FF"/>
            <w:sz w:val="22"/>
            <w:szCs w:val="22"/>
            <w:u w:val="single"/>
          </w:rPr>
          <w:t>Seksuele grensoverschrijding (po) - School en veiligheid</w:t>
        </w:r>
      </w:hyperlink>
    </w:p>
    <w:p xmlns:wp14="http://schemas.microsoft.com/office/word/2010/wordml" w:rsidR="00931EBB" w:rsidP="00F2378D" w:rsidRDefault="00931EBB" w14:paraId="4CB1D6A1" wp14:textId="77777777">
      <w:pPr>
        <w:pStyle w:val="Default"/>
        <w:rPr>
          <w:rFonts w:cs="Times New Roman"/>
          <w:color w:val="auto"/>
          <w:sz w:val="22"/>
          <w:szCs w:val="22"/>
        </w:rPr>
      </w:pPr>
      <w:hyperlink w:history="1" r:id="rId24">
        <w:r w:rsidRPr="00CB670F">
          <w:rPr>
            <w:rFonts w:cs="Times New Roman"/>
            <w:color w:val="0000FF"/>
            <w:sz w:val="22"/>
            <w:szCs w:val="22"/>
            <w:u w:val="single"/>
          </w:rPr>
          <w:t>Adviesteam calamiteiten en zedenzaken - GGD Hollands Midden (ggdhm.nl)</w:t>
        </w:r>
      </w:hyperlink>
    </w:p>
    <w:p xmlns:wp14="http://schemas.microsoft.com/office/word/2010/wordml" w:rsidR="00825CDF" w:rsidP="00F2378D" w:rsidRDefault="00825CDF" w14:paraId="2DE403A5" wp14:textId="77777777">
      <w:pPr>
        <w:pStyle w:val="Default"/>
        <w:rPr>
          <w:rFonts w:cs="Times New Roman"/>
          <w:color w:val="auto"/>
          <w:sz w:val="22"/>
          <w:szCs w:val="22"/>
        </w:rPr>
      </w:pPr>
    </w:p>
    <w:p xmlns:wp14="http://schemas.microsoft.com/office/word/2010/wordml" w:rsidR="00825CDF" w:rsidP="00F2378D" w:rsidRDefault="00825CDF" w14:paraId="31900C3C" wp14:textId="77777777">
      <w:pPr>
        <w:pStyle w:val="Default"/>
        <w:rPr>
          <w:rFonts w:cs="Times New Roman"/>
          <w:color w:val="auto"/>
          <w:sz w:val="22"/>
          <w:szCs w:val="22"/>
        </w:rPr>
      </w:pPr>
      <w:r>
        <w:rPr>
          <w:rFonts w:cs="Times New Roman"/>
          <w:color w:val="auto"/>
          <w:sz w:val="22"/>
          <w:szCs w:val="22"/>
        </w:rPr>
        <w:t>Zie ook ABC letter C</w:t>
      </w:r>
      <w:r w:rsidR="00F01382">
        <w:rPr>
          <w:rFonts w:cs="Times New Roman"/>
          <w:color w:val="auto"/>
          <w:sz w:val="22"/>
          <w:szCs w:val="22"/>
        </w:rPr>
        <w:t>/S</w:t>
      </w:r>
    </w:p>
    <w:p xmlns:wp14="http://schemas.microsoft.com/office/word/2010/wordml" w:rsidRPr="00825CDF" w:rsidR="00825CDF" w:rsidP="00825CDF" w:rsidRDefault="00825CDF" w14:paraId="6DE6C2FF" wp14:textId="77777777">
      <w:pPr>
        <w:pStyle w:val="Default"/>
        <w:numPr>
          <w:ilvl w:val="0"/>
          <w:numId w:val="56"/>
        </w:numPr>
        <w:rPr>
          <w:color w:val="auto"/>
          <w:sz w:val="22"/>
          <w:szCs w:val="22"/>
        </w:rPr>
      </w:pPr>
      <w:r w:rsidRPr="00825CDF">
        <w:rPr>
          <w:rFonts w:cs="Times New Roman"/>
          <w:color w:val="auto"/>
          <w:sz w:val="22"/>
          <w:szCs w:val="22"/>
        </w:rPr>
        <w:t>Brochure Seksueel misbruik/seksuele intimidatie in het onderwijs</w:t>
      </w:r>
    </w:p>
    <w:p xmlns:wp14="http://schemas.microsoft.com/office/word/2010/wordml" w:rsidRPr="00825CDF" w:rsidR="00931EBB" w:rsidP="00825CDF" w:rsidRDefault="00825CDF" w14:paraId="42D99693" wp14:textId="77777777">
      <w:pPr>
        <w:pStyle w:val="Default"/>
        <w:numPr>
          <w:ilvl w:val="0"/>
          <w:numId w:val="56"/>
        </w:numPr>
        <w:rPr>
          <w:color w:val="auto"/>
          <w:sz w:val="22"/>
          <w:szCs w:val="22"/>
        </w:rPr>
      </w:pPr>
      <w:r w:rsidRPr="00825CDF">
        <w:rPr>
          <w:color w:val="auto"/>
          <w:sz w:val="22"/>
          <w:szCs w:val="22"/>
        </w:rPr>
        <w:t>Verschillende crisisituaties</w:t>
      </w:r>
    </w:p>
    <w:p xmlns:wp14="http://schemas.microsoft.com/office/word/2010/wordml" w:rsidRPr="00CB670F" w:rsidR="005D3856" w:rsidP="00E43F67" w:rsidRDefault="00E43F67" w14:paraId="3007C04F" wp14:textId="77777777">
      <w:pPr>
        <w:pStyle w:val="Kop3"/>
        <w:rPr>
          <w:rFonts w:ascii="Calibri" w:hAnsi="Calibri"/>
        </w:rPr>
      </w:pPr>
      <w:bookmarkStart w:name="_Toc68869118" w:id="31"/>
      <w:r w:rsidRPr="00CB670F">
        <w:rPr>
          <w:rFonts w:ascii="Calibri" w:hAnsi="Calibri"/>
        </w:rPr>
        <w:t>5</w:t>
      </w:r>
      <w:r w:rsidRPr="00CB670F" w:rsidR="0099373B">
        <w:rPr>
          <w:rFonts w:ascii="Calibri" w:hAnsi="Calibri"/>
        </w:rPr>
        <w:t>.4.4. Racisme en discriminatie</w:t>
      </w:r>
      <w:bookmarkEnd w:id="31"/>
      <w:r w:rsidRPr="00CB670F" w:rsidR="0099373B">
        <w:rPr>
          <w:rFonts w:ascii="Calibri" w:hAnsi="Calibri"/>
        </w:rPr>
        <w:t xml:space="preserve"> </w:t>
      </w:r>
    </w:p>
    <w:p xmlns:wp14="http://schemas.microsoft.com/office/word/2010/wordml" w:rsidRPr="00CB670F" w:rsidR="004D1DE2" w:rsidP="004D1DE2" w:rsidRDefault="004D1DE2" w14:paraId="540D0CB5" wp14:textId="77777777">
      <w:pPr>
        <w:shd w:val="clear" w:color="auto" w:fill="FFFFFF"/>
        <w:spacing w:after="0" w:line="240" w:lineRule="auto"/>
        <w:rPr>
          <w:rFonts w:eastAsia="Times New Roman" w:cs="Arial"/>
          <w:iCs/>
          <w:lang w:eastAsia="nl-NL"/>
        </w:rPr>
      </w:pPr>
      <w:r w:rsidRPr="00CB670F">
        <w:rPr>
          <w:rFonts w:eastAsia="Times New Roman" w:cs="Arial"/>
          <w:iCs/>
          <w:lang w:eastAsia="nl-NL"/>
        </w:rPr>
        <w:t xml:space="preserve">Op basis van Artikel 1 van de Nederlandse grondwet zijn discriminatie en racisme op Nederlandse scholen verboden. Ook cao's verplichten scholen om beleid te voeren dat gericht is op het voorkomen van discriminatie en racisme tegen personeelsleden. </w:t>
      </w:r>
    </w:p>
    <w:p xmlns:wp14="http://schemas.microsoft.com/office/word/2010/wordml" w:rsidRPr="00CB670F" w:rsidR="004D1DE2" w:rsidP="004D1DE2" w:rsidRDefault="004D1DE2" w14:paraId="1EBCC945" wp14:textId="77777777">
      <w:pPr>
        <w:shd w:val="clear" w:color="auto" w:fill="FFFFFF"/>
        <w:spacing w:after="150" w:line="240" w:lineRule="auto"/>
        <w:rPr>
          <w:rFonts w:eastAsia="Times New Roman" w:cs="Arial"/>
          <w:lang w:eastAsia="nl-NL"/>
        </w:rPr>
      </w:pPr>
      <w:r w:rsidRPr="00CB670F">
        <w:rPr>
          <w:rFonts w:eastAsia="Times New Roman" w:cs="Arial"/>
          <w:b/>
          <w:bCs/>
          <w:lang w:eastAsia="nl-NL"/>
        </w:rPr>
        <w:br/>
      </w:r>
      <w:r w:rsidRPr="00CB670F">
        <w:rPr>
          <w:rFonts w:eastAsia="Times New Roman" w:cs="Arial"/>
          <w:bCs/>
          <w:i/>
          <w:lang w:eastAsia="nl-NL"/>
        </w:rPr>
        <w:t>Strafrecht of andere oplossingen</w:t>
      </w:r>
      <w:r w:rsidRPr="00CB670F">
        <w:rPr>
          <w:rFonts w:eastAsia="Times New Roman" w:cs="Arial"/>
          <w:i/>
          <w:lang w:eastAsia="nl-NL"/>
        </w:rPr>
        <w:br/>
      </w:r>
      <w:r w:rsidRPr="00CB670F">
        <w:rPr>
          <w:rFonts w:eastAsia="Times New Roman" w:cs="Arial"/>
          <w:lang w:eastAsia="nl-NL"/>
        </w:rPr>
        <w:t>In het Wetboek van Strafrecht zijn bepalingen opgenomen op grond waarvan discriminatie niet is toegestaan. Het is goed te bedenken dat het strafrecht vaak niet de oplossing is bij discriminatie. In situaties waarin mensen met elkaar verder moeten kan beter naar een andere oplossing worden gezocht, bijvoorbeeld via het Klachtrecht of de Commissie Gelijke Behandeling.</w:t>
      </w:r>
    </w:p>
    <w:p xmlns:wp14="http://schemas.microsoft.com/office/word/2010/wordml" w:rsidRPr="00CB670F" w:rsidR="00FE4ADA" w:rsidP="00E43F67" w:rsidRDefault="00E43F67" w14:paraId="69001832" wp14:textId="77777777">
      <w:pPr>
        <w:pStyle w:val="Kop3"/>
        <w:rPr>
          <w:rFonts w:ascii="Calibri" w:hAnsi="Calibri"/>
        </w:rPr>
      </w:pPr>
      <w:bookmarkStart w:name="_Toc68869119" w:id="32"/>
      <w:r w:rsidRPr="00CB670F">
        <w:rPr>
          <w:rFonts w:ascii="Calibri" w:hAnsi="Calibri"/>
        </w:rPr>
        <w:t>5</w:t>
      </w:r>
      <w:r w:rsidRPr="00CB670F" w:rsidR="0099373B">
        <w:rPr>
          <w:rFonts w:ascii="Calibri" w:hAnsi="Calibri"/>
        </w:rPr>
        <w:t>.4.5.</w:t>
      </w:r>
      <w:r w:rsidRPr="00CB670F" w:rsidR="0046474E">
        <w:rPr>
          <w:rFonts w:ascii="Calibri" w:hAnsi="Calibri"/>
        </w:rPr>
        <w:t xml:space="preserve"> </w:t>
      </w:r>
      <w:r w:rsidRPr="00CB670F" w:rsidR="00FE4ADA">
        <w:rPr>
          <w:rFonts w:ascii="Calibri" w:hAnsi="Calibri"/>
        </w:rPr>
        <w:t>Opvang van slachtoffers</w:t>
      </w:r>
      <w:bookmarkEnd w:id="32"/>
      <w:r w:rsidRPr="00CB670F" w:rsidR="00FE4ADA">
        <w:rPr>
          <w:rFonts w:ascii="Calibri" w:hAnsi="Calibri"/>
        </w:rPr>
        <w:t xml:space="preserve"> </w:t>
      </w:r>
    </w:p>
    <w:p xmlns:wp14="http://schemas.microsoft.com/office/word/2010/wordml" w:rsidRPr="00CB670F" w:rsidR="00FE4ADA" w:rsidP="00FE4ADA" w:rsidRDefault="00FE4ADA" w14:paraId="404332D6" wp14:textId="77777777">
      <w:pPr>
        <w:pStyle w:val="Default"/>
        <w:rPr>
          <w:sz w:val="22"/>
          <w:szCs w:val="22"/>
        </w:rPr>
      </w:pPr>
      <w:r w:rsidRPr="00CB670F">
        <w:rPr>
          <w:sz w:val="22"/>
          <w:szCs w:val="22"/>
        </w:rPr>
        <w:t xml:space="preserve">Binnen het beleid </w:t>
      </w:r>
      <w:r w:rsidRPr="00CB670F" w:rsidR="005F6770">
        <w:rPr>
          <w:sz w:val="22"/>
          <w:szCs w:val="22"/>
        </w:rPr>
        <w:t xml:space="preserve">op grensoverschrijdend gedrag </w:t>
      </w:r>
      <w:r w:rsidRPr="00CB670F">
        <w:rPr>
          <w:sz w:val="22"/>
          <w:szCs w:val="22"/>
        </w:rPr>
        <w:t xml:space="preserve">neemt de opvang van slachtoffers een bijzonder belangrijke plaats in. Het is goed om te realiseren dat niet alleen de direct betrokkene, maar alle personen die direct of indirect met een ernstig incident zijn geconfronteerd tot de slachtoffers (kunnen) behoren. </w:t>
      </w:r>
      <w:r w:rsidRPr="00CB670F" w:rsidR="005F6770">
        <w:rPr>
          <w:sz w:val="22"/>
          <w:szCs w:val="22"/>
        </w:rPr>
        <w:t xml:space="preserve">De school dient stil te staan bij de opvang van leerlingen én personeel bij incidenten/ongevallen en calamiteiten. </w:t>
      </w:r>
      <w:r w:rsidRPr="00CB670F" w:rsidR="00992373">
        <w:rPr>
          <w:sz w:val="22"/>
          <w:szCs w:val="22"/>
        </w:rPr>
        <w:t xml:space="preserve">Elke </w:t>
      </w:r>
      <w:r w:rsidRPr="00CB670F">
        <w:rPr>
          <w:sz w:val="22"/>
          <w:szCs w:val="22"/>
        </w:rPr>
        <w:t xml:space="preserve">persoon </w:t>
      </w:r>
      <w:r w:rsidRPr="00CB670F" w:rsidR="00992373">
        <w:rPr>
          <w:sz w:val="22"/>
          <w:szCs w:val="22"/>
        </w:rPr>
        <w:t xml:space="preserve">reageert anders </w:t>
      </w:r>
      <w:r w:rsidRPr="00CB670F">
        <w:rPr>
          <w:sz w:val="22"/>
          <w:szCs w:val="22"/>
        </w:rPr>
        <w:t>op een gebeurtenis en het daarmee gepaard gaande verwerkingsproces</w:t>
      </w:r>
      <w:r w:rsidRPr="00CB670F" w:rsidR="00992373">
        <w:rPr>
          <w:sz w:val="22"/>
          <w:szCs w:val="22"/>
        </w:rPr>
        <w:t xml:space="preserve"> verloopt daarmee </w:t>
      </w:r>
      <w:r w:rsidRPr="00CB670F">
        <w:rPr>
          <w:sz w:val="22"/>
          <w:szCs w:val="22"/>
        </w:rPr>
        <w:t xml:space="preserve">ook verschillend. Tijdens het verwerkingsproces </w:t>
      </w:r>
      <w:r w:rsidRPr="00CB670F" w:rsidR="00992373">
        <w:rPr>
          <w:sz w:val="22"/>
          <w:szCs w:val="22"/>
        </w:rPr>
        <w:t>kunnen</w:t>
      </w:r>
      <w:r w:rsidRPr="00CB670F">
        <w:rPr>
          <w:sz w:val="22"/>
          <w:szCs w:val="22"/>
        </w:rPr>
        <w:t xml:space="preserve"> klachten zich uiten in het gedrag van de betrokkene. Dit is een normale reactie en zal zich vaak uiten in psychische en lichamelijke klachten en concentratie en geheugenstoornissen. </w:t>
      </w:r>
    </w:p>
    <w:p xmlns:wp14="http://schemas.microsoft.com/office/word/2010/wordml" w:rsidRPr="00CB670F" w:rsidR="00FE4ADA" w:rsidP="00FE4ADA" w:rsidRDefault="00FE4ADA" w14:paraId="451283AC" wp14:textId="77777777">
      <w:pPr>
        <w:pStyle w:val="Default"/>
        <w:rPr>
          <w:sz w:val="22"/>
          <w:szCs w:val="22"/>
        </w:rPr>
      </w:pPr>
      <w:r w:rsidRPr="00CB670F">
        <w:rPr>
          <w:sz w:val="22"/>
          <w:szCs w:val="22"/>
        </w:rPr>
        <w:t>Gedurende het proces van verwerking is het van groot belang dat de betrokkene in zijn sociale omgeving (zowel collegiaal als in de thuissituatie) gesteund wordt. Dit is een erkenning van het probleem en daarmee behulpzaam bij de verwerking.</w:t>
      </w:r>
      <w:r w:rsidRPr="00CB670F" w:rsidR="005D3856">
        <w:rPr>
          <w:sz w:val="22"/>
          <w:szCs w:val="22"/>
        </w:rPr>
        <w:t xml:space="preserve"> </w:t>
      </w:r>
      <w:r w:rsidRPr="00CB670F">
        <w:rPr>
          <w:sz w:val="22"/>
          <w:szCs w:val="22"/>
        </w:rPr>
        <w:t xml:space="preserve"> </w:t>
      </w:r>
    </w:p>
    <w:p xmlns:wp14="http://schemas.microsoft.com/office/word/2010/wordml" w:rsidRPr="00CB670F" w:rsidR="00FE4ADA" w:rsidP="00FE4ADA" w:rsidRDefault="00FE4ADA" w14:paraId="62431CDC" wp14:textId="77777777">
      <w:pPr>
        <w:pStyle w:val="Default"/>
        <w:rPr>
          <w:sz w:val="22"/>
          <w:szCs w:val="22"/>
        </w:rPr>
      </w:pPr>
    </w:p>
    <w:p xmlns:wp14="http://schemas.microsoft.com/office/word/2010/wordml" w:rsidRPr="00CB670F" w:rsidR="00FE4ADA" w:rsidP="00FE4ADA" w:rsidRDefault="00FE4ADA" w14:paraId="3D294015" wp14:textId="77777777">
      <w:pPr>
        <w:pStyle w:val="Default"/>
        <w:rPr>
          <w:i/>
          <w:sz w:val="22"/>
          <w:szCs w:val="22"/>
        </w:rPr>
      </w:pPr>
      <w:r w:rsidRPr="00CB670F">
        <w:rPr>
          <w:i/>
          <w:sz w:val="22"/>
          <w:szCs w:val="22"/>
        </w:rPr>
        <w:t xml:space="preserve">Procedure </w:t>
      </w:r>
      <w:r w:rsidRPr="00CB670F" w:rsidR="005F6770">
        <w:rPr>
          <w:i/>
          <w:sz w:val="22"/>
          <w:szCs w:val="22"/>
        </w:rPr>
        <w:t xml:space="preserve">op hoofdlijnen </w:t>
      </w:r>
      <w:r w:rsidRPr="00CB670F">
        <w:rPr>
          <w:i/>
          <w:sz w:val="22"/>
          <w:szCs w:val="22"/>
        </w:rPr>
        <w:t xml:space="preserve">voor opvang van slachtoffers </w:t>
      </w:r>
    </w:p>
    <w:p xmlns:wp14="http://schemas.microsoft.com/office/word/2010/wordml" w:rsidRPr="00CB670F" w:rsidR="00FE4ADA" w:rsidP="00FE4ADA" w:rsidRDefault="00FE4ADA" w14:paraId="0695D489" wp14:textId="77777777">
      <w:pPr>
        <w:pStyle w:val="Default"/>
        <w:rPr>
          <w:sz w:val="22"/>
          <w:szCs w:val="22"/>
        </w:rPr>
      </w:pPr>
      <w:r w:rsidRPr="00CB670F">
        <w:rPr>
          <w:sz w:val="22"/>
          <w:szCs w:val="22"/>
        </w:rPr>
        <w:t xml:space="preserve">Het spreekt voor zich dat in eerste instantie zal moeten worden bekeken of een bezoek aan de huisarts of een ziekenhuis noodzakelijk is. De school draagt zorg voor begeleiding hierin. </w:t>
      </w:r>
    </w:p>
    <w:p xmlns:wp14="http://schemas.microsoft.com/office/word/2010/wordml" w:rsidRPr="00CB670F" w:rsidR="00FE4ADA" w:rsidP="00FE4ADA" w:rsidRDefault="00FE4ADA" w14:paraId="2D922E18" wp14:textId="77777777">
      <w:pPr>
        <w:pStyle w:val="Default"/>
        <w:rPr>
          <w:sz w:val="22"/>
          <w:szCs w:val="22"/>
        </w:rPr>
      </w:pPr>
      <w:r w:rsidRPr="00CB670F">
        <w:rPr>
          <w:sz w:val="22"/>
          <w:szCs w:val="22"/>
        </w:rPr>
        <w:t xml:space="preserve">Voor een goede verwerking is het noodzakelijk dat er gedurende het verwerkingsproces regelmatig opvanggesprekken worden gehouden. Voor de gesprekken wordt een persoon aangewezen. Binnen de scholen zal dat meestal de contactpersoon zijn. Ook is het mogelijk dat in geval van een volwassene de directeur de opvanggesprekken voert of in het geval van een leerling de eigen </w:t>
      </w:r>
      <w:r w:rsidRPr="00CB670F" w:rsidR="005F6770">
        <w:rPr>
          <w:sz w:val="22"/>
          <w:szCs w:val="22"/>
        </w:rPr>
        <w:t>groeps</w:t>
      </w:r>
      <w:r w:rsidRPr="00CB670F">
        <w:rPr>
          <w:sz w:val="22"/>
          <w:szCs w:val="22"/>
        </w:rPr>
        <w:t xml:space="preserve">leerkracht. Tijdens de gesprekken komt niet alleen het incident aan de orde, maar ook praktische zaken als het regelen van eventuele schade, behulpzaam zijn bij het doen van aangifte en registratie van het gebeurde. In ernstige situaties zal de opvanger niet moeten aarzelen om te verwijzen naar professionele begeleiding. Daarnaast is het van belang dat binnen de school collega's en/of (mede)leerlingen gestimuleerd worden om over het incident te praten. In de meeste situaties zal de eerste opvang gedaan worden door personen die op dat moment in de buurt zijn. Pas daarna zal worden verwezen naar de contactpersoon of een andere opvanger. </w:t>
      </w:r>
    </w:p>
    <w:p xmlns:wp14="http://schemas.microsoft.com/office/word/2010/wordml" w:rsidRPr="00CB670F" w:rsidR="00FE4ADA" w:rsidP="00FE4ADA" w:rsidRDefault="00FE4ADA" w14:paraId="49E398E2" wp14:textId="77777777">
      <w:pPr>
        <w:pStyle w:val="Default"/>
        <w:rPr>
          <w:sz w:val="22"/>
          <w:szCs w:val="22"/>
        </w:rPr>
      </w:pPr>
    </w:p>
    <w:p xmlns:wp14="http://schemas.microsoft.com/office/word/2010/wordml" w:rsidRPr="00CB670F" w:rsidR="00FE4ADA" w:rsidP="00FE4ADA" w:rsidRDefault="00FE4ADA" w14:paraId="351E0186" wp14:textId="77777777">
      <w:pPr>
        <w:pStyle w:val="Default"/>
        <w:rPr>
          <w:sz w:val="22"/>
          <w:szCs w:val="22"/>
        </w:rPr>
      </w:pPr>
      <w:r w:rsidRPr="00CB670F">
        <w:rPr>
          <w:sz w:val="22"/>
          <w:szCs w:val="22"/>
        </w:rPr>
        <w:t xml:space="preserve">In alle gevallen wordt ernaar gestreefd om aangifte te doen. In geval van medewerkers van de school doet de directeur namens het </w:t>
      </w:r>
      <w:r w:rsidRPr="00CB670F" w:rsidR="00992373">
        <w:rPr>
          <w:sz w:val="22"/>
          <w:szCs w:val="22"/>
        </w:rPr>
        <w:t xml:space="preserve">college van </w:t>
      </w:r>
      <w:r w:rsidRPr="00CB670F">
        <w:rPr>
          <w:sz w:val="22"/>
          <w:szCs w:val="22"/>
        </w:rPr>
        <w:t xml:space="preserve">bestuur aangifte. Ingeval van een leerling worden de ouders/verzorgers dringend geadviseerd aangifte te doen. Op hun verzoek kan de school daarin bijstand verlenen. </w:t>
      </w:r>
    </w:p>
    <w:p xmlns:wp14="http://schemas.microsoft.com/office/word/2010/wordml" w:rsidRPr="00CB670F" w:rsidR="0099373B" w:rsidP="00FE4ADA" w:rsidRDefault="0099373B" w14:paraId="16287F21" wp14:textId="77777777">
      <w:pPr>
        <w:pStyle w:val="Default"/>
        <w:rPr>
          <w:sz w:val="22"/>
          <w:szCs w:val="22"/>
        </w:rPr>
      </w:pPr>
    </w:p>
    <w:p xmlns:wp14="http://schemas.microsoft.com/office/word/2010/wordml" w:rsidRPr="00CB670F" w:rsidR="00FE4ADA" w:rsidP="00FE4ADA" w:rsidRDefault="005F6770" w14:paraId="2B8149F3" wp14:textId="77777777">
      <w:pPr>
        <w:pStyle w:val="Default"/>
        <w:rPr>
          <w:i/>
          <w:sz w:val="22"/>
          <w:szCs w:val="22"/>
        </w:rPr>
      </w:pPr>
      <w:r w:rsidRPr="00CB670F">
        <w:rPr>
          <w:i/>
          <w:sz w:val="22"/>
          <w:szCs w:val="22"/>
        </w:rPr>
        <w:t>Publieke belangstelling</w:t>
      </w:r>
      <w:r w:rsidRPr="00CB670F" w:rsidR="00237FF3">
        <w:rPr>
          <w:i/>
          <w:sz w:val="22"/>
          <w:szCs w:val="22"/>
        </w:rPr>
        <w:t>/Crisiscommunicatie</w:t>
      </w:r>
    </w:p>
    <w:p xmlns:wp14="http://schemas.microsoft.com/office/word/2010/wordml" w:rsidRPr="00CB670F" w:rsidR="00FE4ADA" w:rsidP="00FE4ADA" w:rsidRDefault="00FE4ADA" w14:paraId="603E5A96" wp14:textId="77777777">
      <w:pPr>
        <w:pStyle w:val="Default"/>
        <w:rPr>
          <w:sz w:val="22"/>
          <w:szCs w:val="22"/>
        </w:rPr>
      </w:pPr>
      <w:r w:rsidRPr="00CB670F">
        <w:rPr>
          <w:sz w:val="22"/>
          <w:szCs w:val="22"/>
        </w:rPr>
        <w:t xml:space="preserve">In een situatie waarin zich een ernstig incident heeft voorgedaan is het niet onvoorstelbaar dat dit leidt tot aandacht in de (lokale) media. In een dergelijke situatie kunnen alle betrokkenen zeer rechtstreeks benaderd worden. Dit kan het proces van opvang en communicatie met alle betrokkenen sterk beïnvloeden. In principe geldt binnen de stichting dat de school in deze gevallen geen rechtstreekse contacten met de pers heeft. </w:t>
      </w:r>
      <w:r w:rsidRPr="00CB670F" w:rsidR="00055F5B">
        <w:rPr>
          <w:sz w:val="22"/>
          <w:szCs w:val="22"/>
        </w:rPr>
        <w:t>School verwijst de media naar het bestuurskantoor.</w:t>
      </w:r>
    </w:p>
    <w:p xmlns:wp14="http://schemas.microsoft.com/office/word/2010/wordml" w:rsidRPr="00CB670F" w:rsidR="005C573B" w:rsidP="00FE4ADA" w:rsidRDefault="005C573B" w14:paraId="5BE93A62" wp14:textId="77777777">
      <w:pPr>
        <w:pStyle w:val="Default"/>
        <w:rPr>
          <w:sz w:val="22"/>
          <w:szCs w:val="22"/>
        </w:rPr>
      </w:pPr>
    </w:p>
    <w:p xmlns:wp14="http://schemas.microsoft.com/office/word/2010/wordml" w:rsidRPr="00CB670F" w:rsidR="005C573B" w:rsidP="00FE4ADA" w:rsidRDefault="005C573B" w14:paraId="5877F583" wp14:textId="77777777">
      <w:pPr>
        <w:pStyle w:val="Default"/>
        <w:rPr>
          <w:rFonts w:cs="Times New Roman"/>
          <w:color w:val="auto"/>
          <w:sz w:val="22"/>
          <w:szCs w:val="22"/>
        </w:rPr>
      </w:pPr>
      <w:r w:rsidRPr="00CB670F">
        <w:rPr>
          <w:rFonts w:cs="Times New Roman"/>
          <w:i/>
          <w:iCs/>
          <w:color w:val="auto"/>
          <w:sz w:val="22"/>
          <w:szCs w:val="22"/>
        </w:rPr>
        <w:t>Proces calamiteiten Stichting Klasse:</w:t>
      </w:r>
      <w:r w:rsidRPr="00CB670F">
        <w:rPr>
          <w:rFonts w:cs="Times New Roman"/>
          <w:color w:val="auto"/>
          <w:sz w:val="22"/>
          <w:szCs w:val="22"/>
        </w:rPr>
        <w:t xml:space="preserve"> </w:t>
      </w:r>
      <w:hyperlink w:history="1" r:id="rId25">
        <w:r w:rsidRPr="00CB670F">
          <w:rPr>
            <w:rFonts w:cs="Times New Roman"/>
            <w:color w:val="0000FF"/>
            <w:sz w:val="22"/>
            <w:szCs w:val="22"/>
            <w:u w:val="single"/>
          </w:rPr>
          <w:t>(bovenschools) Proces calamiteiten Stichting Klasse.asd.docx (sharepoint.com)</w:t>
        </w:r>
      </w:hyperlink>
    </w:p>
    <w:p xmlns:wp14="http://schemas.microsoft.com/office/word/2010/wordml" w:rsidRPr="00CB670F" w:rsidR="00931EBB" w:rsidP="00FE4ADA" w:rsidRDefault="00931EBB" w14:paraId="72853D87" wp14:textId="77777777">
      <w:pPr>
        <w:pStyle w:val="Default"/>
        <w:rPr>
          <w:sz w:val="22"/>
          <w:szCs w:val="22"/>
        </w:rPr>
      </w:pPr>
      <w:r w:rsidRPr="00CB670F">
        <w:rPr>
          <w:rFonts w:cs="Times New Roman"/>
          <w:i/>
          <w:iCs/>
          <w:color w:val="auto"/>
          <w:sz w:val="22"/>
          <w:szCs w:val="22"/>
        </w:rPr>
        <w:t>Leidraad omgaan met calamiteiten in het onderwijs</w:t>
      </w:r>
      <w:r w:rsidRPr="00CB670F">
        <w:rPr>
          <w:rFonts w:cs="Times New Roman"/>
          <w:color w:val="auto"/>
          <w:sz w:val="22"/>
          <w:szCs w:val="22"/>
        </w:rPr>
        <w:t xml:space="preserve">: </w:t>
      </w:r>
      <w:hyperlink w:history="1" r:id="rId26">
        <w:r w:rsidRPr="00CB670F">
          <w:rPr>
            <w:rFonts w:cs="Times New Roman"/>
            <w:color w:val="0000FF"/>
            <w:sz w:val="22"/>
            <w:szCs w:val="22"/>
            <w:u w:val="single"/>
          </w:rPr>
          <w:t>als-een-ramp-de-school-treft-januari20201.pdf (schoolenveiligheid.nl)</w:t>
        </w:r>
      </w:hyperlink>
    </w:p>
    <w:p xmlns:wp14="http://schemas.microsoft.com/office/word/2010/wordml" w:rsidRPr="00CB670F" w:rsidR="00FE4ADA" w:rsidP="00377A82" w:rsidRDefault="00FE4ADA" w14:paraId="384BA73E" wp14:textId="77777777">
      <w:pPr>
        <w:pStyle w:val="Default"/>
        <w:rPr>
          <w:b/>
          <w:bCs/>
          <w:sz w:val="22"/>
          <w:szCs w:val="22"/>
        </w:rPr>
      </w:pPr>
    </w:p>
    <w:p xmlns:wp14="http://schemas.microsoft.com/office/word/2010/wordml" w:rsidRPr="00CB670F" w:rsidR="00FE4ADA" w:rsidP="00E43F67" w:rsidRDefault="00E43F67" w14:paraId="5B9B7D64" wp14:textId="77777777">
      <w:pPr>
        <w:pStyle w:val="Kop3"/>
        <w:rPr>
          <w:rFonts w:ascii="Calibri" w:hAnsi="Calibri"/>
        </w:rPr>
      </w:pPr>
      <w:bookmarkStart w:name="_Toc68869120" w:id="33"/>
      <w:r w:rsidRPr="00CB670F">
        <w:rPr>
          <w:rFonts w:ascii="Calibri" w:hAnsi="Calibri"/>
        </w:rPr>
        <w:t>5</w:t>
      </w:r>
      <w:r w:rsidRPr="00CB670F" w:rsidR="0099373B">
        <w:rPr>
          <w:rFonts w:ascii="Calibri" w:hAnsi="Calibri"/>
        </w:rPr>
        <w:t>.4.6. Melden kindermishandeling</w:t>
      </w:r>
      <w:bookmarkEnd w:id="33"/>
      <w:r w:rsidRPr="00CB670F" w:rsidR="0099373B">
        <w:rPr>
          <w:rFonts w:ascii="Calibri" w:hAnsi="Calibri"/>
        </w:rPr>
        <w:t xml:space="preserve"> </w:t>
      </w:r>
    </w:p>
    <w:p xmlns:wp14="http://schemas.microsoft.com/office/word/2010/wordml" w:rsidRPr="00CB670F" w:rsidR="00813C0B" w:rsidP="00813C0B" w:rsidRDefault="00813C0B" w14:paraId="027EE14E" wp14:textId="77777777">
      <w:pPr>
        <w:spacing w:after="0" w:line="240" w:lineRule="auto"/>
        <w:rPr>
          <w:rFonts w:eastAsia="Times New Roman"/>
          <w:lang w:eastAsia="nl-NL"/>
        </w:rPr>
      </w:pPr>
      <w:r w:rsidRPr="00CB670F">
        <w:rPr>
          <w:rFonts w:eastAsia="Times New Roman"/>
          <w:lang w:eastAsia="nl-NL"/>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(bron: Wet op de jeugdzorg). Een gangbare onderverdeling in vijf vormen van kindermishandeling is:</w:t>
      </w:r>
    </w:p>
    <w:p xmlns:wp14="http://schemas.microsoft.com/office/word/2010/wordml" w:rsidRPr="00CB670F" w:rsidR="00813C0B" w:rsidP="00813C0B" w:rsidRDefault="00813C0B" w14:paraId="43443A1E" wp14:textId="77777777">
      <w:pPr>
        <w:numPr>
          <w:ilvl w:val="0"/>
          <w:numId w:val="44"/>
        </w:numPr>
        <w:spacing w:after="0" w:line="240" w:lineRule="auto"/>
        <w:rPr>
          <w:rFonts w:eastAsia="Times New Roman"/>
          <w:lang w:eastAsia="nl-NL"/>
        </w:rPr>
      </w:pPr>
      <w:r w:rsidRPr="00CB670F">
        <w:rPr>
          <w:rFonts w:eastAsia="Times New Roman"/>
          <w:lang w:eastAsia="nl-NL"/>
        </w:rPr>
        <w:t xml:space="preserve">lichamelijke mishandeling </w:t>
      </w:r>
    </w:p>
    <w:p xmlns:wp14="http://schemas.microsoft.com/office/word/2010/wordml" w:rsidRPr="00CB670F" w:rsidR="00813C0B" w:rsidP="00813C0B" w:rsidRDefault="00813C0B" w14:paraId="4AF4316C" wp14:textId="77777777">
      <w:pPr>
        <w:numPr>
          <w:ilvl w:val="0"/>
          <w:numId w:val="44"/>
        </w:numPr>
        <w:spacing w:after="0" w:line="240" w:lineRule="auto"/>
        <w:rPr>
          <w:rFonts w:eastAsia="Times New Roman"/>
          <w:lang w:eastAsia="nl-NL"/>
        </w:rPr>
      </w:pPr>
      <w:r w:rsidRPr="00CB670F">
        <w:rPr>
          <w:rFonts w:eastAsia="Times New Roman"/>
          <w:lang w:eastAsia="nl-NL"/>
        </w:rPr>
        <w:t>lichamelijke verwaarlozing</w:t>
      </w:r>
    </w:p>
    <w:p xmlns:wp14="http://schemas.microsoft.com/office/word/2010/wordml" w:rsidRPr="00CB670F" w:rsidR="00813C0B" w:rsidP="00813C0B" w:rsidRDefault="00813C0B" w14:paraId="56DC2E93" wp14:textId="77777777">
      <w:pPr>
        <w:numPr>
          <w:ilvl w:val="0"/>
          <w:numId w:val="44"/>
        </w:numPr>
        <w:spacing w:after="0" w:line="240" w:lineRule="auto"/>
        <w:rPr>
          <w:rFonts w:eastAsia="Times New Roman"/>
          <w:lang w:eastAsia="nl-NL"/>
        </w:rPr>
      </w:pPr>
      <w:r w:rsidRPr="00CB670F">
        <w:rPr>
          <w:rFonts w:eastAsia="Times New Roman"/>
          <w:lang w:eastAsia="nl-NL"/>
        </w:rPr>
        <w:t xml:space="preserve">psychische (of emotionele) mishandeling </w:t>
      </w:r>
    </w:p>
    <w:p xmlns:wp14="http://schemas.microsoft.com/office/word/2010/wordml" w:rsidRPr="00CB670F" w:rsidR="00813C0B" w:rsidP="00813C0B" w:rsidRDefault="00813C0B" w14:paraId="01D04DAD" wp14:textId="77777777">
      <w:pPr>
        <w:numPr>
          <w:ilvl w:val="0"/>
          <w:numId w:val="44"/>
        </w:numPr>
        <w:spacing w:after="0" w:line="240" w:lineRule="auto"/>
        <w:rPr>
          <w:rFonts w:eastAsia="Times New Roman"/>
          <w:lang w:eastAsia="nl-NL"/>
        </w:rPr>
      </w:pPr>
      <w:r w:rsidRPr="00CB670F">
        <w:rPr>
          <w:rFonts w:eastAsia="Times New Roman"/>
          <w:lang w:eastAsia="nl-NL"/>
        </w:rPr>
        <w:t>psychische (of emotionele) verwaarlozing</w:t>
      </w:r>
    </w:p>
    <w:p xmlns:wp14="http://schemas.microsoft.com/office/word/2010/wordml" w:rsidRPr="00CB670F" w:rsidR="00813C0B" w:rsidP="00813C0B" w:rsidRDefault="00813C0B" w14:paraId="3FE82EB2" wp14:textId="77777777">
      <w:pPr>
        <w:numPr>
          <w:ilvl w:val="0"/>
          <w:numId w:val="44"/>
        </w:numPr>
        <w:spacing w:after="0" w:line="240" w:lineRule="auto"/>
        <w:rPr>
          <w:rFonts w:eastAsia="Times New Roman"/>
          <w:lang w:eastAsia="nl-NL"/>
        </w:rPr>
      </w:pPr>
      <w:r w:rsidRPr="00CB670F">
        <w:rPr>
          <w:rFonts w:eastAsia="Times New Roman"/>
          <w:lang w:eastAsia="nl-NL"/>
        </w:rPr>
        <w:t>seksueel misbruik</w:t>
      </w:r>
    </w:p>
    <w:p xmlns:wp14="http://schemas.microsoft.com/office/word/2010/wordml" w:rsidRPr="00CB670F" w:rsidR="00D4635F" w:rsidP="00813C0B" w:rsidRDefault="00D4635F" w14:paraId="34B3F2EB" wp14:textId="77777777">
      <w:pPr>
        <w:pStyle w:val="Default"/>
        <w:rPr>
          <w:sz w:val="22"/>
          <w:szCs w:val="22"/>
        </w:rPr>
      </w:pPr>
    </w:p>
    <w:p xmlns:wp14="http://schemas.microsoft.com/office/word/2010/wordml" w:rsidRPr="00CB670F" w:rsidR="00D4635F" w:rsidP="00D4635F" w:rsidRDefault="00813C0B" w14:paraId="0C6995FB" wp14:textId="77777777">
      <w:pPr>
        <w:pStyle w:val="Default"/>
        <w:rPr>
          <w:bCs/>
          <w:sz w:val="22"/>
          <w:szCs w:val="22"/>
        </w:rPr>
      </w:pPr>
      <w:r w:rsidRPr="00CB670F">
        <w:rPr>
          <w:sz w:val="22"/>
          <w:szCs w:val="22"/>
        </w:rPr>
        <w:t xml:space="preserve">Het overheidsbeleid is gebaseerd op voorkomen, signaleren, stoppen en schade beperken. Een van de acties op het gebied van signaleren is het invoeren van een verplichte meldcode huiselijk geweld en kindermishandeling. 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onder andere voor het basisonderwijs. </w:t>
      </w:r>
      <w:r w:rsidRPr="00CB670F" w:rsidR="00245BE1">
        <w:rPr>
          <w:bCs/>
          <w:sz w:val="22"/>
          <w:szCs w:val="22"/>
        </w:rPr>
        <w:t>Zie ook</w:t>
      </w:r>
      <w:r w:rsidRPr="00CB670F" w:rsidR="00931EBB">
        <w:rPr>
          <w:bCs/>
          <w:sz w:val="22"/>
          <w:szCs w:val="22"/>
        </w:rPr>
        <w:t>:</w:t>
      </w:r>
      <w:r w:rsidRPr="00CB670F" w:rsidR="00245BE1">
        <w:rPr>
          <w:bCs/>
          <w:sz w:val="22"/>
          <w:szCs w:val="22"/>
        </w:rPr>
        <w:t xml:space="preserve"> </w:t>
      </w:r>
      <w:hyperlink w:history="1" r:id="rId27">
        <w:r w:rsidRPr="00CB670F" w:rsidR="00931EBB">
          <w:rPr>
            <w:rStyle w:val="Hyperlink"/>
            <w:bCs/>
            <w:sz w:val="22"/>
            <w:szCs w:val="22"/>
          </w:rPr>
          <w:t>https://www.rijksoverheid.nl/onderwerpen/huiselijk-geweld</w:t>
        </w:r>
        <w:r w:rsidRPr="00CB670F" w:rsidR="00931EBB">
          <w:rPr>
            <w:rStyle w:val="Hyperlink"/>
            <w:bCs/>
            <w:sz w:val="22"/>
            <w:szCs w:val="22"/>
          </w:rPr>
          <w:t>/</w:t>
        </w:r>
        <w:r w:rsidRPr="00CB670F" w:rsidR="00931EBB">
          <w:rPr>
            <w:rStyle w:val="Hyperlink"/>
            <w:bCs/>
            <w:sz w:val="22"/>
            <w:szCs w:val="22"/>
          </w:rPr>
          <w:t>meldcode</w:t>
        </w:r>
      </w:hyperlink>
    </w:p>
    <w:p xmlns:wp14="http://schemas.microsoft.com/office/word/2010/wordml" w:rsidRPr="00CB670F" w:rsidR="00931EBB" w:rsidP="00D4635F" w:rsidRDefault="00931EBB" w14:paraId="0D2F6C03" wp14:textId="77777777">
      <w:pPr>
        <w:pStyle w:val="Default"/>
        <w:rPr>
          <w:bCs/>
          <w:sz w:val="22"/>
          <w:szCs w:val="22"/>
        </w:rPr>
      </w:pPr>
      <w:hyperlink w:history="1" r:id="rId28">
        <w:r w:rsidRPr="00CB670F">
          <w:rPr>
            <w:rFonts w:cs="Times New Roman"/>
            <w:color w:val="0000FF"/>
            <w:sz w:val="22"/>
            <w:szCs w:val="22"/>
            <w:u w:val="single"/>
          </w:rPr>
          <w:t>Kindermishandeling en huiselijk geweld - GGD Hollands Midden (ggdhm.nl)</w:t>
        </w:r>
      </w:hyperlink>
    </w:p>
    <w:p xmlns:wp14="http://schemas.microsoft.com/office/word/2010/wordml" w:rsidRPr="00CB670F" w:rsidR="0022175E" w:rsidP="00D4635F" w:rsidRDefault="0022175E" w14:paraId="7D34F5C7" wp14:textId="77777777">
      <w:pPr>
        <w:pStyle w:val="Default"/>
        <w:rPr>
          <w:bCs/>
          <w:sz w:val="22"/>
          <w:szCs w:val="22"/>
        </w:rPr>
      </w:pPr>
    </w:p>
    <w:p xmlns:wp14="http://schemas.microsoft.com/office/word/2010/wordml" w:rsidRPr="00CB670F" w:rsidR="0099373B" w:rsidP="00E43F67" w:rsidRDefault="00E43F67" w14:paraId="26AAAA23" wp14:textId="77777777">
      <w:pPr>
        <w:pStyle w:val="Kop3"/>
        <w:rPr>
          <w:rFonts w:ascii="Calibri" w:hAnsi="Calibri"/>
        </w:rPr>
      </w:pPr>
      <w:bookmarkStart w:name="_Toc68869121" w:id="34"/>
      <w:r w:rsidRPr="00CB670F">
        <w:rPr>
          <w:rFonts w:ascii="Calibri" w:hAnsi="Calibri"/>
        </w:rPr>
        <w:t>5</w:t>
      </w:r>
      <w:r w:rsidRPr="00CB670F" w:rsidR="0099373B">
        <w:rPr>
          <w:rFonts w:ascii="Calibri" w:hAnsi="Calibri"/>
        </w:rPr>
        <w:t>.4.7. Aanpak ongewenst bezoek in en rond de school</w:t>
      </w:r>
      <w:bookmarkEnd w:id="34"/>
    </w:p>
    <w:p xmlns:wp14="http://schemas.microsoft.com/office/word/2010/wordml" w:rsidR="001023DA" w:rsidP="00377A82" w:rsidRDefault="00931EBB" w14:paraId="2CCA59BC" wp14:textId="77777777">
      <w:pPr>
        <w:pStyle w:val="Default"/>
        <w:rPr>
          <w:rFonts w:cs="Times New Roman"/>
          <w:color w:val="auto"/>
          <w:sz w:val="22"/>
          <w:szCs w:val="22"/>
        </w:rPr>
      </w:pPr>
      <w:r w:rsidRPr="00CB670F">
        <w:rPr>
          <w:rFonts w:cs="Times New Roman"/>
          <w:i/>
          <w:iCs/>
          <w:color w:val="auto"/>
          <w:sz w:val="22"/>
          <w:szCs w:val="22"/>
        </w:rPr>
        <w:t xml:space="preserve">Modelprotocol ongewenst bezoek in en rond de school: </w:t>
      </w:r>
      <w:hyperlink w:history="1" r:id="rId29">
        <w:r w:rsidRPr="00CB670F">
          <w:rPr>
            <w:rFonts w:cs="Times New Roman"/>
            <w:color w:val="0000FF"/>
            <w:sz w:val="22"/>
            <w:szCs w:val="22"/>
            <w:u w:val="single"/>
          </w:rPr>
          <w:t>Modelprotocol ongewenst bezoek in en rond de school.doc (sharepoint.com)</w:t>
        </w:r>
      </w:hyperlink>
    </w:p>
    <w:p xmlns:wp14="http://schemas.microsoft.com/office/word/2010/wordml" w:rsidR="004278A3" w:rsidP="00377A82" w:rsidRDefault="004278A3" w14:paraId="0B4020A7" wp14:textId="77777777">
      <w:pPr>
        <w:pStyle w:val="Default"/>
        <w:rPr>
          <w:rFonts w:cs="Times New Roman"/>
          <w:color w:val="auto"/>
          <w:sz w:val="22"/>
          <w:szCs w:val="22"/>
        </w:rPr>
      </w:pPr>
    </w:p>
    <w:p xmlns:wp14="http://schemas.microsoft.com/office/word/2010/wordml" w:rsidRPr="00CB670F" w:rsidR="004278A3" w:rsidP="00377A82" w:rsidRDefault="004278A3" w14:paraId="2C67DE2E" wp14:textId="77777777">
      <w:pPr>
        <w:pStyle w:val="Default"/>
        <w:rPr>
          <w:b/>
          <w:bCs/>
          <w:sz w:val="22"/>
          <w:szCs w:val="22"/>
        </w:rPr>
      </w:pPr>
      <w:r>
        <w:rPr>
          <w:rFonts w:cs="Times New Roman"/>
          <w:color w:val="auto"/>
          <w:sz w:val="22"/>
          <w:szCs w:val="22"/>
        </w:rPr>
        <w:t>Zie ook ABC letter G Protocol gescheiden ouders</w:t>
      </w:r>
    </w:p>
    <w:p xmlns:wp14="http://schemas.microsoft.com/office/word/2010/wordml" w:rsidRPr="00CB670F" w:rsidR="0099373B" w:rsidP="00E43F67" w:rsidRDefault="00E43F67" w14:paraId="617224D2" wp14:textId="77777777">
      <w:pPr>
        <w:pStyle w:val="Kop3"/>
        <w:rPr>
          <w:rFonts w:ascii="Calibri" w:hAnsi="Calibri"/>
        </w:rPr>
      </w:pPr>
      <w:bookmarkStart w:name="_Toc68869122" w:id="35"/>
      <w:r w:rsidRPr="00CB670F">
        <w:rPr>
          <w:rFonts w:ascii="Calibri" w:hAnsi="Calibri"/>
        </w:rPr>
        <w:t>5</w:t>
      </w:r>
      <w:r w:rsidRPr="00CB670F" w:rsidR="0099373B">
        <w:rPr>
          <w:rFonts w:ascii="Calibri" w:hAnsi="Calibri"/>
        </w:rPr>
        <w:t>.4.8. Rouwverwerking</w:t>
      </w:r>
      <w:bookmarkEnd w:id="35"/>
      <w:r w:rsidRPr="00CB670F" w:rsidR="0099373B">
        <w:rPr>
          <w:rFonts w:ascii="Calibri" w:hAnsi="Calibri"/>
        </w:rPr>
        <w:t xml:space="preserve"> </w:t>
      </w:r>
    </w:p>
    <w:p xmlns:wp14="http://schemas.microsoft.com/office/word/2010/wordml" w:rsidRPr="00CB670F" w:rsidR="00377A82" w:rsidP="00377A82" w:rsidRDefault="00931EBB" w14:paraId="51D7EF38" wp14:textId="77777777">
      <w:pPr>
        <w:pStyle w:val="Default"/>
        <w:rPr>
          <w:color w:val="00B050"/>
          <w:sz w:val="22"/>
          <w:szCs w:val="22"/>
        </w:rPr>
      </w:pPr>
      <w:r w:rsidRPr="00CB670F">
        <w:rPr>
          <w:rFonts w:cs="Times New Roman"/>
          <w:color w:val="auto"/>
          <w:sz w:val="22"/>
          <w:szCs w:val="22"/>
        </w:rPr>
        <w:t xml:space="preserve">Wat te doen als een leerling of personeelslid overlijdt? </w:t>
      </w:r>
      <w:hyperlink w:history="1" r:id="rId30">
        <w:r w:rsidRPr="00CB670F">
          <w:rPr>
            <w:rFonts w:cs="Times New Roman"/>
            <w:color w:val="0000FF"/>
            <w:sz w:val="22"/>
            <w:szCs w:val="22"/>
            <w:u w:val="single"/>
          </w:rPr>
          <w:t>Handreiking_Als_de_dood_ingrijpt.pdf</w:t>
        </w:r>
      </w:hyperlink>
    </w:p>
    <w:p xmlns:wp14="http://schemas.microsoft.com/office/word/2010/wordml" w:rsidRPr="00CB670F" w:rsidR="00AD6367" w:rsidP="00377A82" w:rsidRDefault="00AD6367" w14:paraId="1D7B270A" wp14:textId="77777777">
      <w:pPr>
        <w:pStyle w:val="Default"/>
        <w:rPr>
          <w:b/>
          <w:bCs/>
          <w:color w:val="00B050"/>
          <w:sz w:val="22"/>
          <w:szCs w:val="22"/>
        </w:rPr>
      </w:pPr>
    </w:p>
    <w:p xmlns:wp14="http://schemas.microsoft.com/office/word/2010/wordml" w:rsidRPr="00CB670F" w:rsidR="00931EBB" w:rsidP="00377A82" w:rsidRDefault="00931EBB" w14:paraId="7E312473" wp14:textId="77777777">
      <w:pPr>
        <w:pStyle w:val="Default"/>
        <w:rPr>
          <w:rFonts w:cs="Times New Roman"/>
          <w:color w:val="auto"/>
          <w:sz w:val="22"/>
          <w:szCs w:val="22"/>
        </w:rPr>
      </w:pPr>
      <w:r w:rsidRPr="00CB670F">
        <w:rPr>
          <w:bCs/>
          <w:i/>
          <w:iCs/>
          <w:sz w:val="22"/>
          <w:szCs w:val="22"/>
        </w:rPr>
        <w:t>Draaiboek:</w:t>
      </w:r>
      <w:r w:rsidRPr="00CB670F">
        <w:rPr>
          <w:bCs/>
          <w:sz w:val="22"/>
          <w:szCs w:val="22"/>
        </w:rPr>
        <w:t xml:space="preserve"> </w:t>
      </w:r>
      <w:hyperlink w:history="1" r:id="rId31">
        <w:r w:rsidRPr="00CB670F">
          <w:rPr>
            <w:rFonts w:cs="Times New Roman"/>
            <w:color w:val="0000FF"/>
            <w:sz w:val="22"/>
            <w:szCs w:val="22"/>
            <w:u w:val="single"/>
          </w:rPr>
          <w:t>crisissituatie - overlijden - draaiboek.docx (sharepoint.com)</w:t>
        </w:r>
      </w:hyperlink>
    </w:p>
    <w:p xmlns:wp14="http://schemas.microsoft.com/office/word/2010/wordml" w:rsidRPr="00CB670F" w:rsidR="00931EBB" w:rsidP="00377A82" w:rsidRDefault="00931EBB" w14:paraId="4F904CB7" wp14:textId="77777777">
      <w:pPr>
        <w:pStyle w:val="Default"/>
        <w:rPr>
          <w:rFonts w:cs="Times New Roman"/>
          <w:color w:val="auto"/>
          <w:sz w:val="22"/>
          <w:szCs w:val="22"/>
        </w:rPr>
      </w:pPr>
    </w:p>
    <w:p xmlns:wp14="http://schemas.microsoft.com/office/word/2010/wordml" w:rsidRPr="00CB670F" w:rsidR="00931EBB" w:rsidP="00377A82" w:rsidRDefault="00931EBB" w14:paraId="72036DB9" wp14:textId="77777777">
      <w:pPr>
        <w:pStyle w:val="Default"/>
        <w:rPr>
          <w:bCs/>
          <w:sz w:val="22"/>
          <w:szCs w:val="22"/>
        </w:rPr>
      </w:pPr>
      <w:r w:rsidRPr="00CB670F">
        <w:rPr>
          <w:rFonts w:cs="Times New Roman"/>
          <w:i/>
          <w:iCs/>
          <w:color w:val="auto"/>
          <w:sz w:val="22"/>
          <w:szCs w:val="22"/>
        </w:rPr>
        <w:t>Diverse voorbeeldbrieven rondom overlijden zijn te vinden in deze map</w:t>
      </w:r>
      <w:r w:rsidRPr="00CB670F">
        <w:rPr>
          <w:rFonts w:cs="Times New Roman"/>
          <w:color w:val="auto"/>
          <w:sz w:val="22"/>
          <w:szCs w:val="22"/>
        </w:rPr>
        <w:t xml:space="preserve">: </w:t>
      </w:r>
      <w:hyperlink w:history="1" r:id="rId32">
        <w:r w:rsidRPr="00CB670F">
          <w:rPr>
            <w:rFonts w:cs="Times New Roman"/>
            <w:color w:val="0000FF"/>
            <w:sz w:val="22"/>
            <w:szCs w:val="22"/>
            <w:u w:val="single"/>
          </w:rPr>
          <w:t>Stichting Klasse | Bestuurskantoor - Crisis - Alle documenten (sharepoint.com)</w:t>
        </w:r>
      </w:hyperlink>
    </w:p>
    <w:p xmlns:wp14="http://schemas.microsoft.com/office/word/2010/wordml" w:rsidRPr="00CB670F" w:rsidR="00931EBB" w:rsidP="00377A82" w:rsidRDefault="00931EBB" w14:paraId="06971CD3" wp14:textId="77777777">
      <w:pPr>
        <w:pStyle w:val="Default"/>
        <w:rPr>
          <w:bCs/>
          <w:sz w:val="22"/>
          <w:szCs w:val="22"/>
        </w:rPr>
      </w:pPr>
    </w:p>
    <w:p xmlns:wp14="http://schemas.microsoft.com/office/word/2010/wordml" w:rsidR="00E43F67" w:rsidP="00377A82" w:rsidRDefault="00D4635F" w14:paraId="1F2BA005" wp14:textId="77777777">
      <w:pPr>
        <w:pStyle w:val="Default"/>
        <w:rPr>
          <w:rFonts w:cs="Times New Roman"/>
          <w:color w:val="auto"/>
          <w:sz w:val="22"/>
          <w:szCs w:val="22"/>
        </w:rPr>
      </w:pPr>
      <w:r w:rsidRPr="00CB670F">
        <w:rPr>
          <w:bCs/>
          <w:i/>
          <w:iCs/>
          <w:sz w:val="22"/>
          <w:szCs w:val="22"/>
        </w:rPr>
        <w:t>Checklist omgaan met rouw</w:t>
      </w:r>
      <w:r w:rsidRPr="00CB670F" w:rsidR="00931EBB">
        <w:rPr>
          <w:bCs/>
          <w:i/>
          <w:iCs/>
          <w:sz w:val="22"/>
          <w:szCs w:val="22"/>
        </w:rPr>
        <w:t xml:space="preserve">; hoe </w:t>
      </w:r>
      <w:r w:rsidRPr="00CB670F">
        <w:rPr>
          <w:bCs/>
          <w:i/>
          <w:iCs/>
          <w:sz w:val="22"/>
          <w:szCs w:val="22"/>
        </w:rPr>
        <w:t>te handelen bij rouwverwerking na een overlijden op school</w:t>
      </w:r>
      <w:r w:rsidRPr="00CB670F" w:rsidR="00931EBB">
        <w:rPr>
          <w:bCs/>
          <w:sz w:val="22"/>
          <w:szCs w:val="22"/>
        </w:rPr>
        <w:t xml:space="preserve">: </w:t>
      </w:r>
      <w:hyperlink w:history="1" r:id="rId33">
        <w:r w:rsidRPr="00CB670F" w:rsidR="00931EBB">
          <w:rPr>
            <w:rFonts w:cs="Times New Roman"/>
            <w:color w:val="0000FF"/>
            <w:sz w:val="22"/>
            <w:szCs w:val="22"/>
            <w:u w:val="single"/>
          </w:rPr>
          <w:t>Checklist_omgaan_met_rouw.doc (sharepoint.com)</w:t>
        </w:r>
      </w:hyperlink>
    </w:p>
    <w:p xmlns:wp14="http://schemas.microsoft.com/office/word/2010/wordml" w:rsidR="00825CDF" w:rsidP="00377A82" w:rsidRDefault="00825CDF" w14:paraId="2A1F701D" wp14:textId="77777777">
      <w:pPr>
        <w:pStyle w:val="Default"/>
        <w:rPr>
          <w:rFonts w:cs="Times New Roman"/>
          <w:color w:val="auto"/>
          <w:sz w:val="22"/>
          <w:szCs w:val="22"/>
        </w:rPr>
      </w:pPr>
    </w:p>
    <w:p xmlns:wp14="http://schemas.microsoft.com/office/word/2010/wordml" w:rsidRPr="00825CDF" w:rsidR="00825CDF" w:rsidP="00377A82" w:rsidRDefault="00825CDF" w14:paraId="31F785EE" wp14:textId="77777777">
      <w:pPr>
        <w:pStyle w:val="Default"/>
        <w:rPr>
          <w:rFonts w:cs="Times New Roman"/>
          <w:color w:val="auto"/>
          <w:sz w:val="22"/>
          <w:szCs w:val="22"/>
        </w:rPr>
      </w:pPr>
      <w:r w:rsidRPr="00825CDF">
        <w:rPr>
          <w:rFonts w:cs="Times New Roman"/>
          <w:color w:val="auto"/>
          <w:sz w:val="22"/>
          <w:szCs w:val="22"/>
        </w:rPr>
        <w:t>Zie ook ABC letter C</w:t>
      </w:r>
    </w:p>
    <w:p xmlns:wp14="http://schemas.microsoft.com/office/word/2010/wordml" w:rsidRPr="00825CDF" w:rsidR="00825CDF" w:rsidP="00825CDF" w:rsidRDefault="00825CDF" w14:paraId="73E29FB7" wp14:textId="77777777">
      <w:pPr>
        <w:pStyle w:val="Default"/>
        <w:numPr>
          <w:ilvl w:val="0"/>
          <w:numId w:val="57"/>
        </w:numPr>
        <w:rPr>
          <w:sz w:val="22"/>
          <w:szCs w:val="22"/>
        </w:rPr>
      </w:pPr>
      <w:r w:rsidRPr="00825CDF">
        <w:rPr>
          <w:sz w:val="22"/>
          <w:szCs w:val="22"/>
        </w:rPr>
        <w:t>Crisis</w:t>
      </w:r>
      <w:r w:rsidR="004278A3">
        <w:rPr>
          <w:sz w:val="22"/>
          <w:szCs w:val="22"/>
        </w:rPr>
        <w:t>s</w:t>
      </w:r>
      <w:r w:rsidRPr="00825CDF">
        <w:rPr>
          <w:sz w:val="22"/>
          <w:szCs w:val="22"/>
        </w:rPr>
        <w:t>ituatie Overlijden</w:t>
      </w:r>
    </w:p>
    <w:p xmlns:wp14="http://schemas.microsoft.com/office/word/2010/wordml" w:rsidRPr="00825CDF" w:rsidR="00825CDF" w:rsidP="00825CDF" w:rsidRDefault="00825CDF" w14:paraId="3F250FF8" wp14:textId="77777777">
      <w:pPr>
        <w:pStyle w:val="Default"/>
        <w:numPr>
          <w:ilvl w:val="0"/>
          <w:numId w:val="57"/>
        </w:numPr>
        <w:rPr>
          <w:sz w:val="22"/>
          <w:szCs w:val="22"/>
        </w:rPr>
      </w:pPr>
      <w:r w:rsidRPr="00825CDF">
        <w:rPr>
          <w:sz w:val="22"/>
          <w:szCs w:val="22"/>
        </w:rPr>
        <w:t>Handreiking als de dood ingrijpt</w:t>
      </w:r>
    </w:p>
    <w:p xmlns:wp14="http://schemas.microsoft.com/office/word/2010/wordml" w:rsidRPr="00CB670F" w:rsidR="00E43F67" w:rsidP="00377A82" w:rsidRDefault="00E43F67" w14:paraId="03EFCA41" wp14:textId="77777777">
      <w:pPr>
        <w:pStyle w:val="Default"/>
        <w:rPr>
          <w:b/>
          <w:bCs/>
          <w:sz w:val="22"/>
          <w:szCs w:val="22"/>
        </w:rPr>
      </w:pPr>
    </w:p>
    <w:p xmlns:wp14="http://schemas.microsoft.com/office/word/2010/wordml" w:rsidRPr="00CB670F" w:rsidR="00E43F67" w:rsidP="00377A82" w:rsidRDefault="00E43F67" w14:paraId="5F96A722" wp14:textId="77777777">
      <w:pPr>
        <w:pStyle w:val="Default"/>
        <w:rPr>
          <w:b/>
          <w:bCs/>
          <w:sz w:val="22"/>
          <w:szCs w:val="22"/>
        </w:rPr>
      </w:pPr>
    </w:p>
    <w:sectPr w:rsidRPr="00CB670F" w:rsidR="00E43F67" w:rsidSect="002033E1">
      <w:footerReference w:type="default" r:id="rId34"/>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71953" w:rsidP="00D65E21" w:rsidRDefault="00D71953" w14:paraId="5220BBB2" wp14:textId="77777777">
      <w:pPr>
        <w:spacing w:after="0" w:line="240" w:lineRule="auto"/>
      </w:pPr>
      <w:r>
        <w:separator/>
      </w:r>
    </w:p>
  </w:endnote>
  <w:endnote w:type="continuationSeparator" w:id="0">
    <w:p xmlns:wp14="http://schemas.microsoft.com/office/word/2010/wordml" w:rsidR="00D71953" w:rsidP="00D65E21" w:rsidRDefault="00D71953" w14:paraId="13CB595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F1105" w:rsidRDefault="006F1105" w14:paraId="407CE2FB" wp14:textId="77777777">
    <w:pPr>
      <w:pStyle w:val="Voettekst"/>
      <w:jc w:val="right"/>
    </w:pPr>
    <w:r>
      <w:fldChar w:fldCharType="begin"/>
    </w:r>
    <w:r>
      <w:instrText>PAGE   \* MERGEFORMAT</w:instrText>
    </w:r>
    <w:r>
      <w:fldChar w:fldCharType="separate"/>
    </w:r>
    <w:r w:rsidR="00E60560">
      <w:rPr>
        <w:noProof/>
      </w:rPr>
      <w:t>1</w:t>
    </w:r>
    <w:r>
      <w:fldChar w:fldCharType="end"/>
    </w:r>
  </w:p>
  <w:p xmlns:wp14="http://schemas.microsoft.com/office/word/2010/wordml" w:rsidR="006F1105" w:rsidRDefault="006F1105" w14:paraId="5B95CD12"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71953" w:rsidP="00D65E21" w:rsidRDefault="00D71953" w14:paraId="6D9C8D39" wp14:textId="77777777">
      <w:pPr>
        <w:spacing w:after="0" w:line="240" w:lineRule="auto"/>
      </w:pPr>
      <w:r>
        <w:separator/>
      </w:r>
    </w:p>
  </w:footnote>
  <w:footnote w:type="continuationSeparator" w:id="0">
    <w:p xmlns:wp14="http://schemas.microsoft.com/office/word/2010/wordml" w:rsidR="00D71953" w:rsidP="00D65E21" w:rsidRDefault="00D71953" w14:paraId="675E05E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338"/>
    <w:multiLevelType w:val="hybridMultilevel"/>
    <w:tmpl w:val="4314B7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0BD0384"/>
    <w:multiLevelType w:val="hybridMultilevel"/>
    <w:tmpl w:val="21BCA8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24012FC"/>
    <w:multiLevelType w:val="hybridMultilevel"/>
    <w:tmpl w:val="044AF5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3F32D2F"/>
    <w:multiLevelType w:val="hybridMultilevel"/>
    <w:tmpl w:val="3BBC0F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4F6000B"/>
    <w:multiLevelType w:val="hybridMultilevel"/>
    <w:tmpl w:val="97FE75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5B8138D"/>
    <w:multiLevelType w:val="hybridMultilevel"/>
    <w:tmpl w:val="87AA0E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5E97C42"/>
    <w:multiLevelType w:val="multilevel"/>
    <w:tmpl w:val="73EA3A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A3A72E2"/>
    <w:multiLevelType w:val="hybridMultilevel"/>
    <w:tmpl w:val="11F427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DDC59DE"/>
    <w:multiLevelType w:val="hybridMultilevel"/>
    <w:tmpl w:val="CF822D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4925750"/>
    <w:multiLevelType w:val="hybridMultilevel"/>
    <w:tmpl w:val="BD620A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6F27C80"/>
    <w:multiLevelType w:val="hybridMultilevel"/>
    <w:tmpl w:val="363A9832"/>
    <w:lvl w:ilvl="0" w:tplc="04130017">
      <w:start w:val="1"/>
      <w:numFmt w:val="lowerLetter"/>
      <w:lvlText w:val="%1)"/>
      <w:lvlJc w:val="left"/>
      <w:pPr>
        <w:ind w:left="720" w:hanging="360"/>
      </w:pPr>
    </w:lvl>
    <w:lvl w:ilvl="1" w:tplc="2DC40872">
      <w:numFmt w:val="bullet"/>
      <w:lvlText w:val="-"/>
      <w:lvlJc w:val="left"/>
      <w:pPr>
        <w:ind w:left="1440" w:hanging="360"/>
      </w:pPr>
      <w:rPr>
        <w:rFonts w:hint="default" w:ascii="Cambria" w:hAnsi="Cambria" w:eastAsia="Calibri" w:cs="Calibr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0006C4"/>
    <w:multiLevelType w:val="hybridMultilevel"/>
    <w:tmpl w:val="EEB09A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8A10BC7"/>
    <w:multiLevelType w:val="hybridMultilevel"/>
    <w:tmpl w:val="079C3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8C569B"/>
    <w:multiLevelType w:val="hybridMultilevel"/>
    <w:tmpl w:val="5D32A8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D4D4807"/>
    <w:multiLevelType w:val="hybridMultilevel"/>
    <w:tmpl w:val="0E4E1C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1E851CA7"/>
    <w:multiLevelType w:val="hybridMultilevel"/>
    <w:tmpl w:val="C9DECA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1ECA5DCB"/>
    <w:multiLevelType w:val="hybridMultilevel"/>
    <w:tmpl w:val="059A4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0366057"/>
    <w:multiLevelType w:val="multilevel"/>
    <w:tmpl w:val="494C5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0FB73D3"/>
    <w:multiLevelType w:val="hybridMultilevel"/>
    <w:tmpl w:val="4CFA88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22D56A6"/>
    <w:multiLevelType w:val="hybridMultilevel"/>
    <w:tmpl w:val="36E8C92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22EF5998"/>
    <w:multiLevelType w:val="hybridMultilevel"/>
    <w:tmpl w:val="B8D2DC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245842"/>
    <w:multiLevelType w:val="hybridMultilevel"/>
    <w:tmpl w:val="59BAA5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744245"/>
    <w:multiLevelType w:val="hybridMultilevel"/>
    <w:tmpl w:val="37261B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27AF1F8F"/>
    <w:multiLevelType w:val="hybridMultilevel"/>
    <w:tmpl w:val="B38480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9AC7612"/>
    <w:multiLevelType w:val="hybridMultilevel"/>
    <w:tmpl w:val="B07628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2A886CA7"/>
    <w:multiLevelType w:val="hybridMultilevel"/>
    <w:tmpl w:val="0B0621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2D2D49EA"/>
    <w:multiLevelType w:val="hybridMultilevel"/>
    <w:tmpl w:val="B37C18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E7913F4"/>
    <w:multiLevelType w:val="hybridMultilevel"/>
    <w:tmpl w:val="3D241D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33CE1603"/>
    <w:multiLevelType w:val="hybridMultilevel"/>
    <w:tmpl w:val="38CA2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7265ACD"/>
    <w:multiLevelType w:val="hybridMultilevel"/>
    <w:tmpl w:val="8B00F1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B2B1E8B"/>
    <w:multiLevelType w:val="hybridMultilevel"/>
    <w:tmpl w:val="066831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3BA017FF"/>
    <w:multiLevelType w:val="hybridMultilevel"/>
    <w:tmpl w:val="7E74BA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C1D6AAA"/>
    <w:multiLevelType w:val="hybridMultilevel"/>
    <w:tmpl w:val="86E6AE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3E8A0811"/>
    <w:multiLevelType w:val="hybridMultilevel"/>
    <w:tmpl w:val="566009B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4" w15:restartNumberingAfterBreak="0">
    <w:nsid w:val="45117121"/>
    <w:multiLevelType w:val="hybridMultilevel"/>
    <w:tmpl w:val="9AF416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4524297E"/>
    <w:multiLevelType w:val="hybridMultilevel"/>
    <w:tmpl w:val="CC6CDA9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6" w15:restartNumberingAfterBreak="0">
    <w:nsid w:val="483558A8"/>
    <w:multiLevelType w:val="hybridMultilevel"/>
    <w:tmpl w:val="E0B66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A5A28DF"/>
    <w:multiLevelType w:val="hybridMultilevel"/>
    <w:tmpl w:val="43F69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B025C21"/>
    <w:multiLevelType w:val="hybridMultilevel"/>
    <w:tmpl w:val="4B685E10"/>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BD40F1"/>
    <w:multiLevelType w:val="hybridMultilevel"/>
    <w:tmpl w:val="387E9A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587A14D0"/>
    <w:multiLevelType w:val="hybridMultilevel"/>
    <w:tmpl w:val="3C5AC9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5CD403B1"/>
    <w:multiLevelType w:val="hybridMultilevel"/>
    <w:tmpl w:val="9238E2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608A5F27"/>
    <w:multiLevelType w:val="hybridMultilevel"/>
    <w:tmpl w:val="264461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3" w15:restartNumberingAfterBreak="0">
    <w:nsid w:val="63EE74CD"/>
    <w:multiLevelType w:val="hybridMultilevel"/>
    <w:tmpl w:val="485EAEA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4" w15:restartNumberingAfterBreak="0">
    <w:nsid w:val="65180F5E"/>
    <w:multiLevelType w:val="hybridMultilevel"/>
    <w:tmpl w:val="9290281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669A5F08"/>
    <w:multiLevelType w:val="hybridMultilevel"/>
    <w:tmpl w:val="0EF051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6A185D15"/>
    <w:multiLevelType w:val="hybridMultilevel"/>
    <w:tmpl w:val="38CA2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CAC6396"/>
    <w:multiLevelType w:val="hybridMultilevel"/>
    <w:tmpl w:val="83ACEEF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0A366D8"/>
    <w:multiLevelType w:val="hybridMultilevel"/>
    <w:tmpl w:val="53987E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712F7154"/>
    <w:multiLevelType w:val="hybridMultilevel"/>
    <w:tmpl w:val="C7C431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72422060"/>
    <w:multiLevelType w:val="hybridMultilevel"/>
    <w:tmpl w:val="8BB630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2591A84"/>
    <w:multiLevelType w:val="hybridMultilevel"/>
    <w:tmpl w:val="D01A25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409568A"/>
    <w:multiLevelType w:val="hybridMultilevel"/>
    <w:tmpl w:val="785E10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75E2327E"/>
    <w:multiLevelType w:val="hybridMultilevel"/>
    <w:tmpl w:val="6CCEBA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4" w15:restartNumberingAfterBreak="0">
    <w:nsid w:val="7BFD6621"/>
    <w:multiLevelType w:val="hybridMultilevel"/>
    <w:tmpl w:val="A4D6351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7F275E39"/>
    <w:multiLevelType w:val="hybridMultilevel"/>
    <w:tmpl w:val="FE860F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6" w15:restartNumberingAfterBreak="0">
    <w:nsid w:val="7F3E455B"/>
    <w:multiLevelType w:val="hybridMultilevel"/>
    <w:tmpl w:val="D3A4C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1178379">
    <w:abstractNumId w:val="5"/>
  </w:num>
  <w:num w:numId="2" w16cid:durableId="673579593">
    <w:abstractNumId w:val="4"/>
  </w:num>
  <w:num w:numId="3" w16cid:durableId="1725986163">
    <w:abstractNumId w:val="10"/>
  </w:num>
  <w:num w:numId="4" w16cid:durableId="288902217">
    <w:abstractNumId w:val="42"/>
  </w:num>
  <w:num w:numId="5" w16cid:durableId="1053308957">
    <w:abstractNumId w:val="19"/>
  </w:num>
  <w:num w:numId="6" w16cid:durableId="2076121918">
    <w:abstractNumId w:val="35"/>
  </w:num>
  <w:num w:numId="7" w16cid:durableId="1654791303">
    <w:abstractNumId w:val="20"/>
  </w:num>
  <w:num w:numId="8" w16cid:durableId="797186490">
    <w:abstractNumId w:val="36"/>
  </w:num>
  <w:num w:numId="9" w16cid:durableId="990599319">
    <w:abstractNumId w:val="38"/>
  </w:num>
  <w:num w:numId="10" w16cid:durableId="1755515440">
    <w:abstractNumId w:val="29"/>
  </w:num>
  <w:num w:numId="11" w16cid:durableId="2044205910">
    <w:abstractNumId w:val="26"/>
  </w:num>
  <w:num w:numId="12" w16cid:durableId="1540050686">
    <w:abstractNumId w:val="31"/>
  </w:num>
  <w:num w:numId="13" w16cid:durableId="758990777">
    <w:abstractNumId w:val="23"/>
  </w:num>
  <w:num w:numId="14" w16cid:durableId="901479595">
    <w:abstractNumId w:val="37"/>
  </w:num>
  <w:num w:numId="15" w16cid:durableId="2005664330">
    <w:abstractNumId w:val="21"/>
  </w:num>
  <w:num w:numId="16" w16cid:durableId="252515084">
    <w:abstractNumId w:val="56"/>
  </w:num>
  <w:num w:numId="17" w16cid:durableId="1536112107">
    <w:abstractNumId w:val="12"/>
  </w:num>
  <w:num w:numId="18" w16cid:durableId="1092626053">
    <w:abstractNumId w:val="22"/>
  </w:num>
  <w:num w:numId="19" w16cid:durableId="138740172">
    <w:abstractNumId w:val="43"/>
  </w:num>
  <w:num w:numId="20" w16cid:durableId="310257297">
    <w:abstractNumId w:val="28"/>
  </w:num>
  <w:num w:numId="21" w16cid:durableId="928663487">
    <w:abstractNumId w:val="25"/>
  </w:num>
  <w:num w:numId="22" w16cid:durableId="784815643">
    <w:abstractNumId w:val="8"/>
  </w:num>
  <w:num w:numId="23" w16cid:durableId="265776209">
    <w:abstractNumId w:val="41"/>
  </w:num>
  <w:num w:numId="24" w16cid:durableId="885144675">
    <w:abstractNumId w:val="34"/>
  </w:num>
  <w:num w:numId="25" w16cid:durableId="1882553623">
    <w:abstractNumId w:val="52"/>
  </w:num>
  <w:num w:numId="26" w16cid:durableId="581988688">
    <w:abstractNumId w:val="51"/>
  </w:num>
  <w:num w:numId="27" w16cid:durableId="1720396957">
    <w:abstractNumId w:val="0"/>
  </w:num>
  <w:num w:numId="28" w16cid:durableId="793522470">
    <w:abstractNumId w:val="2"/>
  </w:num>
  <w:num w:numId="29" w16cid:durableId="810750556">
    <w:abstractNumId w:val="18"/>
  </w:num>
  <w:num w:numId="30" w16cid:durableId="41180690">
    <w:abstractNumId w:val="9"/>
  </w:num>
  <w:num w:numId="31" w16cid:durableId="449861126">
    <w:abstractNumId w:val="7"/>
  </w:num>
  <w:num w:numId="32" w16cid:durableId="1727215380">
    <w:abstractNumId w:val="55"/>
  </w:num>
  <w:num w:numId="33" w16cid:durableId="1216117176">
    <w:abstractNumId w:val="39"/>
  </w:num>
  <w:num w:numId="34" w16cid:durableId="1413969807">
    <w:abstractNumId w:val="30"/>
  </w:num>
  <w:num w:numId="35" w16cid:durableId="1757743925">
    <w:abstractNumId w:val="50"/>
  </w:num>
  <w:num w:numId="36" w16cid:durableId="278298593">
    <w:abstractNumId w:val="32"/>
  </w:num>
  <w:num w:numId="37" w16cid:durableId="798649405">
    <w:abstractNumId w:val="13"/>
  </w:num>
  <w:num w:numId="38" w16cid:durableId="792674268">
    <w:abstractNumId w:val="14"/>
  </w:num>
  <w:num w:numId="39" w16cid:durableId="651371409">
    <w:abstractNumId w:val="46"/>
  </w:num>
  <w:num w:numId="40" w16cid:durableId="655495587">
    <w:abstractNumId w:val="16"/>
  </w:num>
  <w:num w:numId="41" w16cid:durableId="1375345465">
    <w:abstractNumId w:val="15"/>
  </w:num>
  <w:num w:numId="42" w16cid:durableId="66659633">
    <w:abstractNumId w:val="48"/>
  </w:num>
  <w:num w:numId="43" w16cid:durableId="284311822">
    <w:abstractNumId w:val="17"/>
  </w:num>
  <w:num w:numId="44" w16cid:durableId="1704865152">
    <w:abstractNumId w:val="33"/>
  </w:num>
  <w:num w:numId="45" w16cid:durableId="1385714962">
    <w:abstractNumId w:val="11"/>
  </w:num>
  <w:num w:numId="46" w16cid:durableId="1351643580">
    <w:abstractNumId w:val="1"/>
  </w:num>
  <w:num w:numId="47" w16cid:durableId="65809675">
    <w:abstractNumId w:val="44"/>
  </w:num>
  <w:num w:numId="48" w16cid:durableId="1096705715">
    <w:abstractNumId w:val="54"/>
  </w:num>
  <w:num w:numId="49" w16cid:durableId="1071082179">
    <w:abstractNumId w:val="45"/>
  </w:num>
  <w:num w:numId="50" w16cid:durableId="117454420">
    <w:abstractNumId w:val="24"/>
  </w:num>
  <w:num w:numId="51" w16cid:durableId="19093932">
    <w:abstractNumId w:val="47"/>
  </w:num>
  <w:num w:numId="52" w16cid:durableId="1903901648">
    <w:abstractNumId w:val="49"/>
  </w:num>
  <w:num w:numId="53" w16cid:durableId="1443303689">
    <w:abstractNumId w:val="6"/>
  </w:num>
  <w:num w:numId="54" w16cid:durableId="783769036">
    <w:abstractNumId w:val="3"/>
  </w:num>
  <w:num w:numId="55" w16cid:durableId="782961907">
    <w:abstractNumId w:val="40"/>
  </w:num>
  <w:num w:numId="56" w16cid:durableId="2028554448">
    <w:abstractNumId w:val="53"/>
  </w:num>
  <w:num w:numId="57" w16cid:durableId="409237630">
    <w:abstractNumId w:val="27"/>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82"/>
    <w:rsid w:val="000240F3"/>
    <w:rsid w:val="00026293"/>
    <w:rsid w:val="00037C21"/>
    <w:rsid w:val="00055F5B"/>
    <w:rsid w:val="00070B22"/>
    <w:rsid w:val="0007470E"/>
    <w:rsid w:val="000748FC"/>
    <w:rsid w:val="0008661C"/>
    <w:rsid w:val="0009098F"/>
    <w:rsid w:val="00094C25"/>
    <w:rsid w:val="000A4DB3"/>
    <w:rsid w:val="000B396F"/>
    <w:rsid w:val="000D5509"/>
    <w:rsid w:val="000D7670"/>
    <w:rsid w:val="001023DA"/>
    <w:rsid w:val="00115C33"/>
    <w:rsid w:val="00122D06"/>
    <w:rsid w:val="001512F7"/>
    <w:rsid w:val="00151524"/>
    <w:rsid w:val="001B753B"/>
    <w:rsid w:val="001C5B00"/>
    <w:rsid w:val="001F5304"/>
    <w:rsid w:val="002033E1"/>
    <w:rsid w:val="0020625B"/>
    <w:rsid w:val="002213AB"/>
    <w:rsid w:val="0022175E"/>
    <w:rsid w:val="00222C37"/>
    <w:rsid w:val="00237FF3"/>
    <w:rsid w:val="00245BE1"/>
    <w:rsid w:val="00267122"/>
    <w:rsid w:val="00281727"/>
    <w:rsid w:val="002E1EBF"/>
    <w:rsid w:val="002F1DD4"/>
    <w:rsid w:val="0032328D"/>
    <w:rsid w:val="00325DDD"/>
    <w:rsid w:val="00357BCD"/>
    <w:rsid w:val="00377A82"/>
    <w:rsid w:val="003B3FAE"/>
    <w:rsid w:val="003B4E67"/>
    <w:rsid w:val="003D7540"/>
    <w:rsid w:val="00416A4E"/>
    <w:rsid w:val="004278A3"/>
    <w:rsid w:val="00435299"/>
    <w:rsid w:val="00437A3B"/>
    <w:rsid w:val="00442690"/>
    <w:rsid w:val="0046474E"/>
    <w:rsid w:val="004648C7"/>
    <w:rsid w:val="00465297"/>
    <w:rsid w:val="004A2D1A"/>
    <w:rsid w:val="004B0CD3"/>
    <w:rsid w:val="004D10D5"/>
    <w:rsid w:val="004D1DE2"/>
    <w:rsid w:val="004E751A"/>
    <w:rsid w:val="004F27D5"/>
    <w:rsid w:val="005028A9"/>
    <w:rsid w:val="00513E7A"/>
    <w:rsid w:val="00532291"/>
    <w:rsid w:val="00540401"/>
    <w:rsid w:val="005433AD"/>
    <w:rsid w:val="00584214"/>
    <w:rsid w:val="005A19B2"/>
    <w:rsid w:val="005B24B4"/>
    <w:rsid w:val="005C573B"/>
    <w:rsid w:val="005D3856"/>
    <w:rsid w:val="005E2193"/>
    <w:rsid w:val="005F6770"/>
    <w:rsid w:val="00600536"/>
    <w:rsid w:val="00621E5C"/>
    <w:rsid w:val="0062688B"/>
    <w:rsid w:val="006320D6"/>
    <w:rsid w:val="00635AFD"/>
    <w:rsid w:val="00637E2C"/>
    <w:rsid w:val="00672555"/>
    <w:rsid w:val="00672952"/>
    <w:rsid w:val="00677E30"/>
    <w:rsid w:val="006C4E5B"/>
    <w:rsid w:val="006D13A8"/>
    <w:rsid w:val="006F0961"/>
    <w:rsid w:val="006F1105"/>
    <w:rsid w:val="00715290"/>
    <w:rsid w:val="007350FE"/>
    <w:rsid w:val="007628DB"/>
    <w:rsid w:val="0076298B"/>
    <w:rsid w:val="00762CD4"/>
    <w:rsid w:val="00765A6E"/>
    <w:rsid w:val="007D76F2"/>
    <w:rsid w:val="007F4425"/>
    <w:rsid w:val="008043B9"/>
    <w:rsid w:val="00813C0B"/>
    <w:rsid w:val="00825CDF"/>
    <w:rsid w:val="00827051"/>
    <w:rsid w:val="0083157E"/>
    <w:rsid w:val="00831B3B"/>
    <w:rsid w:val="00882EC1"/>
    <w:rsid w:val="0088393C"/>
    <w:rsid w:val="008C0D04"/>
    <w:rsid w:val="008F000B"/>
    <w:rsid w:val="009057AA"/>
    <w:rsid w:val="00907555"/>
    <w:rsid w:val="0091033F"/>
    <w:rsid w:val="0091432C"/>
    <w:rsid w:val="0093191A"/>
    <w:rsid w:val="00931EBB"/>
    <w:rsid w:val="00940DE0"/>
    <w:rsid w:val="009445BC"/>
    <w:rsid w:val="009645C6"/>
    <w:rsid w:val="00992373"/>
    <w:rsid w:val="0099373B"/>
    <w:rsid w:val="009B104C"/>
    <w:rsid w:val="009B5CCA"/>
    <w:rsid w:val="009D6C44"/>
    <w:rsid w:val="009E6A65"/>
    <w:rsid w:val="009F547E"/>
    <w:rsid w:val="00A0028A"/>
    <w:rsid w:val="00A00EF6"/>
    <w:rsid w:val="00A063A1"/>
    <w:rsid w:val="00A26AC7"/>
    <w:rsid w:val="00A40DFB"/>
    <w:rsid w:val="00A774ED"/>
    <w:rsid w:val="00A80F14"/>
    <w:rsid w:val="00A84544"/>
    <w:rsid w:val="00A87952"/>
    <w:rsid w:val="00A9131A"/>
    <w:rsid w:val="00AD6367"/>
    <w:rsid w:val="00AF0251"/>
    <w:rsid w:val="00B30666"/>
    <w:rsid w:val="00B32496"/>
    <w:rsid w:val="00B44534"/>
    <w:rsid w:val="00B449B2"/>
    <w:rsid w:val="00B74766"/>
    <w:rsid w:val="00B83983"/>
    <w:rsid w:val="00B87147"/>
    <w:rsid w:val="00B966CA"/>
    <w:rsid w:val="00BA6D95"/>
    <w:rsid w:val="00BB4DE6"/>
    <w:rsid w:val="00BC14A2"/>
    <w:rsid w:val="00BD2FFA"/>
    <w:rsid w:val="00BD3B16"/>
    <w:rsid w:val="00BD445B"/>
    <w:rsid w:val="00BE5FB5"/>
    <w:rsid w:val="00BF2A05"/>
    <w:rsid w:val="00BF51BE"/>
    <w:rsid w:val="00C04A65"/>
    <w:rsid w:val="00C06C76"/>
    <w:rsid w:val="00C116D3"/>
    <w:rsid w:val="00C410DC"/>
    <w:rsid w:val="00C63FB9"/>
    <w:rsid w:val="00C77776"/>
    <w:rsid w:val="00C81769"/>
    <w:rsid w:val="00CB670F"/>
    <w:rsid w:val="00CC3FDA"/>
    <w:rsid w:val="00CC40B4"/>
    <w:rsid w:val="00CC6DE4"/>
    <w:rsid w:val="00CE2665"/>
    <w:rsid w:val="00D161C3"/>
    <w:rsid w:val="00D37A29"/>
    <w:rsid w:val="00D4290D"/>
    <w:rsid w:val="00D4635F"/>
    <w:rsid w:val="00D5734F"/>
    <w:rsid w:val="00D64F91"/>
    <w:rsid w:val="00D65E21"/>
    <w:rsid w:val="00D67B99"/>
    <w:rsid w:val="00D71953"/>
    <w:rsid w:val="00D73413"/>
    <w:rsid w:val="00D8204B"/>
    <w:rsid w:val="00DA6A9C"/>
    <w:rsid w:val="00DC0CA7"/>
    <w:rsid w:val="00E009F4"/>
    <w:rsid w:val="00E02720"/>
    <w:rsid w:val="00E02906"/>
    <w:rsid w:val="00E03F26"/>
    <w:rsid w:val="00E17BB9"/>
    <w:rsid w:val="00E305C1"/>
    <w:rsid w:val="00E43F67"/>
    <w:rsid w:val="00E45513"/>
    <w:rsid w:val="00E502F8"/>
    <w:rsid w:val="00E56C53"/>
    <w:rsid w:val="00E60560"/>
    <w:rsid w:val="00E62BBA"/>
    <w:rsid w:val="00E832E1"/>
    <w:rsid w:val="00E8425A"/>
    <w:rsid w:val="00EA1081"/>
    <w:rsid w:val="00EB0D27"/>
    <w:rsid w:val="00EB29A9"/>
    <w:rsid w:val="00EB4341"/>
    <w:rsid w:val="00F01382"/>
    <w:rsid w:val="00F042D8"/>
    <w:rsid w:val="00F2378D"/>
    <w:rsid w:val="00F86762"/>
    <w:rsid w:val="00F9366D"/>
    <w:rsid w:val="00F95582"/>
    <w:rsid w:val="00FC4ACD"/>
    <w:rsid w:val="00FC4F98"/>
    <w:rsid w:val="00FE4ADA"/>
    <w:rsid w:val="0114FDD9"/>
    <w:rsid w:val="04C5EAFF"/>
    <w:rsid w:val="0691DE2B"/>
    <w:rsid w:val="08056BCF"/>
    <w:rsid w:val="0916E9AB"/>
    <w:rsid w:val="0A3C3DA7"/>
    <w:rsid w:val="0C0C65E3"/>
    <w:rsid w:val="10846AF0"/>
    <w:rsid w:val="1389EE37"/>
    <w:rsid w:val="1459BFD2"/>
    <w:rsid w:val="150C963B"/>
    <w:rsid w:val="188D8EA2"/>
    <w:rsid w:val="18A32B91"/>
    <w:rsid w:val="1A91FA90"/>
    <w:rsid w:val="1AC05636"/>
    <w:rsid w:val="1BCC31B0"/>
    <w:rsid w:val="1DC99B52"/>
    <w:rsid w:val="20FF43D6"/>
    <w:rsid w:val="21297ED1"/>
    <w:rsid w:val="226D2C7A"/>
    <w:rsid w:val="22E46BDC"/>
    <w:rsid w:val="27BB3B70"/>
    <w:rsid w:val="2B415AFB"/>
    <w:rsid w:val="34CCEFA6"/>
    <w:rsid w:val="3721D58A"/>
    <w:rsid w:val="38613BF8"/>
    <w:rsid w:val="3D32B4DD"/>
    <w:rsid w:val="402A1FDE"/>
    <w:rsid w:val="4545B448"/>
    <w:rsid w:val="462105CD"/>
    <w:rsid w:val="46E184A9"/>
    <w:rsid w:val="487C1A48"/>
    <w:rsid w:val="48D11163"/>
    <w:rsid w:val="49692A77"/>
    <w:rsid w:val="4AF4BD38"/>
    <w:rsid w:val="4C87A2DC"/>
    <w:rsid w:val="4CE49338"/>
    <w:rsid w:val="4D486A29"/>
    <w:rsid w:val="550BB463"/>
    <w:rsid w:val="5544A7F3"/>
    <w:rsid w:val="5CA5B42C"/>
    <w:rsid w:val="5CC56753"/>
    <w:rsid w:val="5CEB24A9"/>
    <w:rsid w:val="634B4584"/>
    <w:rsid w:val="635535B4"/>
    <w:rsid w:val="63BB4A29"/>
    <w:rsid w:val="64107AB6"/>
    <w:rsid w:val="64B0C611"/>
    <w:rsid w:val="65CFF2EF"/>
    <w:rsid w:val="67405965"/>
    <w:rsid w:val="6A146F70"/>
    <w:rsid w:val="6E5FB09A"/>
    <w:rsid w:val="6E7F4904"/>
    <w:rsid w:val="7061583D"/>
    <w:rsid w:val="718BDF3F"/>
    <w:rsid w:val="7B24F088"/>
    <w:rsid w:val="7B45BE10"/>
    <w:rsid w:val="7BCD629D"/>
    <w:rsid w:val="7C6E1AF8"/>
    <w:rsid w:val="7D6932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63281"/>
  <w15:docId w15:val="{9B46284F-E47D-4AB9-83DE-8C7924F7BD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E43F67"/>
    <w:pPr>
      <w:keepNext/>
      <w:spacing w:before="240" w:after="60"/>
      <w:outlineLvl w:val="0"/>
    </w:pPr>
    <w:rPr>
      <w:rFonts w:ascii="Cambria" w:hAnsi="Cambria" w:eastAsia="Times New Roman"/>
      <w:b/>
      <w:bCs/>
      <w:kern w:val="32"/>
      <w:sz w:val="32"/>
      <w:szCs w:val="32"/>
    </w:rPr>
  </w:style>
  <w:style w:type="paragraph" w:styleId="Kop2">
    <w:name w:val="heading 2"/>
    <w:basedOn w:val="Standaard"/>
    <w:next w:val="Standaard"/>
    <w:link w:val="Kop2Char"/>
    <w:uiPriority w:val="9"/>
    <w:unhideWhenUsed/>
    <w:qFormat/>
    <w:rsid w:val="00E43F67"/>
    <w:pPr>
      <w:keepNext/>
      <w:spacing w:before="240" w:after="60"/>
      <w:outlineLvl w:val="1"/>
    </w:pPr>
    <w:rPr>
      <w:rFonts w:ascii="Cambria" w:hAnsi="Cambria" w:eastAsia="Times New Roman"/>
      <w:b/>
      <w:bCs/>
      <w:i/>
      <w:iCs/>
      <w:sz w:val="28"/>
      <w:szCs w:val="28"/>
    </w:rPr>
  </w:style>
  <w:style w:type="paragraph" w:styleId="Kop3">
    <w:name w:val="heading 3"/>
    <w:basedOn w:val="Standaard"/>
    <w:next w:val="Standaard"/>
    <w:link w:val="Kop3Char"/>
    <w:uiPriority w:val="9"/>
    <w:unhideWhenUsed/>
    <w:qFormat/>
    <w:rsid w:val="00E43F67"/>
    <w:pPr>
      <w:keepNext/>
      <w:spacing w:before="240" w:after="60"/>
      <w:outlineLvl w:val="2"/>
    </w:pPr>
    <w:rPr>
      <w:rFonts w:ascii="Cambria" w:hAnsi="Cambria" w:eastAsia="Times New Roman"/>
      <w:b/>
      <w:b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377A82"/>
    <w:pPr>
      <w:autoSpaceDE w:val="0"/>
      <w:autoSpaceDN w:val="0"/>
      <w:adjustRightInd w:val="0"/>
    </w:pPr>
    <w:rPr>
      <w:rFonts w:cs="Calibri"/>
      <w:color w:val="000000"/>
      <w:sz w:val="24"/>
      <w:szCs w:val="24"/>
      <w:lang w:eastAsia="en-US"/>
    </w:rPr>
  </w:style>
  <w:style w:type="paragraph" w:styleId="Lijstalinea">
    <w:name w:val="List Paragraph"/>
    <w:basedOn w:val="Standaard"/>
    <w:uiPriority w:val="34"/>
    <w:qFormat/>
    <w:rsid w:val="00377A82"/>
    <w:pPr>
      <w:ind w:left="720"/>
      <w:contextualSpacing/>
    </w:pPr>
  </w:style>
  <w:style w:type="character" w:styleId="Zwaar">
    <w:name w:val="Strong"/>
    <w:uiPriority w:val="22"/>
    <w:qFormat/>
    <w:rsid w:val="00882EC1"/>
    <w:rPr>
      <w:b/>
      <w:bCs/>
    </w:rPr>
  </w:style>
  <w:style w:type="paragraph" w:styleId="Normaalweb">
    <w:name w:val="Normal (Web)"/>
    <w:basedOn w:val="Standaard"/>
    <w:uiPriority w:val="99"/>
    <w:semiHidden/>
    <w:unhideWhenUsed/>
    <w:rsid w:val="00BD2FFA"/>
    <w:pPr>
      <w:spacing w:before="100" w:beforeAutospacing="1" w:after="100" w:afterAutospacing="1" w:line="240" w:lineRule="auto"/>
    </w:pPr>
    <w:rPr>
      <w:rFonts w:ascii="Times New Roman" w:hAnsi="Times New Roman" w:eastAsia="Times New Roman"/>
      <w:sz w:val="24"/>
      <w:szCs w:val="24"/>
      <w:lang w:eastAsia="nl-NL"/>
    </w:rPr>
  </w:style>
  <w:style w:type="paragraph" w:styleId="Koptekst">
    <w:name w:val="header"/>
    <w:basedOn w:val="Standaard"/>
    <w:link w:val="KoptekstChar"/>
    <w:uiPriority w:val="99"/>
    <w:unhideWhenUsed/>
    <w:rsid w:val="00D65E21"/>
    <w:pPr>
      <w:tabs>
        <w:tab w:val="center" w:pos="4536"/>
        <w:tab w:val="right" w:pos="9072"/>
      </w:tabs>
    </w:pPr>
  </w:style>
  <w:style w:type="character" w:styleId="KoptekstChar" w:customStyle="1">
    <w:name w:val="Koptekst Char"/>
    <w:link w:val="Koptekst"/>
    <w:uiPriority w:val="99"/>
    <w:rsid w:val="00D65E21"/>
    <w:rPr>
      <w:sz w:val="22"/>
      <w:szCs w:val="22"/>
      <w:lang w:eastAsia="en-US"/>
    </w:rPr>
  </w:style>
  <w:style w:type="paragraph" w:styleId="Voettekst">
    <w:name w:val="footer"/>
    <w:basedOn w:val="Standaard"/>
    <w:link w:val="VoettekstChar"/>
    <w:uiPriority w:val="99"/>
    <w:unhideWhenUsed/>
    <w:rsid w:val="00D65E21"/>
    <w:pPr>
      <w:tabs>
        <w:tab w:val="center" w:pos="4536"/>
        <w:tab w:val="right" w:pos="9072"/>
      </w:tabs>
    </w:pPr>
  </w:style>
  <w:style w:type="character" w:styleId="VoettekstChar" w:customStyle="1">
    <w:name w:val="Voettekst Char"/>
    <w:link w:val="Voettekst"/>
    <w:uiPriority w:val="99"/>
    <w:rsid w:val="00D65E21"/>
    <w:rPr>
      <w:sz w:val="22"/>
      <w:szCs w:val="22"/>
      <w:lang w:eastAsia="en-US"/>
    </w:rPr>
  </w:style>
  <w:style w:type="paragraph" w:styleId="Ballontekst">
    <w:name w:val="Balloon Text"/>
    <w:basedOn w:val="Standaard"/>
    <w:link w:val="BallontekstChar"/>
    <w:uiPriority w:val="99"/>
    <w:semiHidden/>
    <w:unhideWhenUsed/>
    <w:rsid w:val="009B5CCA"/>
    <w:pPr>
      <w:spacing w:after="0" w:line="240" w:lineRule="auto"/>
    </w:pPr>
    <w:rPr>
      <w:rFonts w:ascii="Arial" w:hAnsi="Arial" w:cs="Arial"/>
      <w:sz w:val="16"/>
      <w:szCs w:val="16"/>
    </w:rPr>
  </w:style>
  <w:style w:type="character" w:styleId="BallontekstChar" w:customStyle="1">
    <w:name w:val="Ballontekst Char"/>
    <w:link w:val="Ballontekst"/>
    <w:uiPriority w:val="99"/>
    <w:semiHidden/>
    <w:rsid w:val="009B5CCA"/>
    <w:rPr>
      <w:rFonts w:ascii="Arial" w:hAnsi="Arial" w:cs="Arial"/>
      <w:sz w:val="16"/>
      <w:szCs w:val="16"/>
      <w:lang w:eastAsia="en-US"/>
    </w:rPr>
  </w:style>
  <w:style w:type="paragraph" w:styleId="Geenafstand">
    <w:name w:val="No Spacing"/>
    <w:link w:val="GeenafstandChar"/>
    <w:uiPriority w:val="1"/>
    <w:qFormat/>
    <w:rsid w:val="002033E1"/>
    <w:rPr>
      <w:rFonts w:eastAsia="Times New Roman"/>
      <w:sz w:val="22"/>
      <w:szCs w:val="22"/>
      <w:lang w:eastAsia="nl-NL"/>
    </w:rPr>
  </w:style>
  <w:style w:type="character" w:styleId="GeenafstandChar" w:customStyle="1">
    <w:name w:val="Geen afstand Char"/>
    <w:link w:val="Geenafstand"/>
    <w:uiPriority w:val="1"/>
    <w:rsid w:val="002033E1"/>
    <w:rPr>
      <w:rFonts w:eastAsia="Times New Roman"/>
      <w:sz w:val="22"/>
      <w:szCs w:val="22"/>
    </w:rPr>
  </w:style>
  <w:style w:type="character" w:styleId="Kop1Char" w:customStyle="1">
    <w:name w:val="Kop 1 Char"/>
    <w:link w:val="Kop1"/>
    <w:uiPriority w:val="9"/>
    <w:rsid w:val="00E43F67"/>
    <w:rPr>
      <w:rFonts w:ascii="Cambria" w:hAnsi="Cambria" w:eastAsia="Times New Roman" w:cs="Times New Roman"/>
      <w:b/>
      <w:bCs/>
      <w:kern w:val="32"/>
      <w:sz w:val="32"/>
      <w:szCs w:val="32"/>
      <w:lang w:eastAsia="en-US"/>
    </w:rPr>
  </w:style>
  <w:style w:type="character" w:styleId="Kop2Char" w:customStyle="1">
    <w:name w:val="Kop 2 Char"/>
    <w:link w:val="Kop2"/>
    <w:uiPriority w:val="9"/>
    <w:rsid w:val="00E43F67"/>
    <w:rPr>
      <w:rFonts w:ascii="Cambria" w:hAnsi="Cambria" w:eastAsia="Times New Roman" w:cs="Times New Roman"/>
      <w:b/>
      <w:bCs/>
      <w:i/>
      <w:iCs/>
      <w:sz w:val="28"/>
      <w:szCs w:val="28"/>
      <w:lang w:eastAsia="en-US"/>
    </w:rPr>
  </w:style>
  <w:style w:type="character" w:styleId="Kop3Char" w:customStyle="1">
    <w:name w:val="Kop 3 Char"/>
    <w:link w:val="Kop3"/>
    <w:uiPriority w:val="9"/>
    <w:rsid w:val="00E43F67"/>
    <w:rPr>
      <w:rFonts w:ascii="Cambria" w:hAnsi="Cambria" w:eastAsia="Times New Roman" w:cs="Times New Roman"/>
      <w:b/>
      <w:bCs/>
      <w:sz w:val="26"/>
      <w:szCs w:val="26"/>
      <w:lang w:eastAsia="en-US"/>
    </w:rPr>
  </w:style>
  <w:style w:type="paragraph" w:styleId="Kopvaninhoudsopgave">
    <w:name w:val="TOC Heading"/>
    <w:basedOn w:val="Kop1"/>
    <w:next w:val="Standaard"/>
    <w:uiPriority w:val="39"/>
    <w:semiHidden/>
    <w:unhideWhenUsed/>
    <w:qFormat/>
    <w:rsid w:val="006F1105"/>
    <w:pPr>
      <w:keepLines/>
      <w:spacing w:before="480" w:after="0"/>
      <w:outlineLvl w:val="9"/>
    </w:pPr>
    <w:rPr>
      <w:color w:val="365F91"/>
      <w:kern w:val="0"/>
      <w:sz w:val="28"/>
      <w:szCs w:val="28"/>
      <w:lang w:eastAsia="nl-NL"/>
    </w:rPr>
  </w:style>
  <w:style w:type="paragraph" w:styleId="Inhopg1">
    <w:name w:val="toc 1"/>
    <w:basedOn w:val="Standaard"/>
    <w:next w:val="Standaard"/>
    <w:autoRedefine/>
    <w:uiPriority w:val="39"/>
    <w:unhideWhenUsed/>
    <w:rsid w:val="006F1105"/>
  </w:style>
  <w:style w:type="paragraph" w:styleId="Inhopg2">
    <w:name w:val="toc 2"/>
    <w:basedOn w:val="Standaard"/>
    <w:next w:val="Standaard"/>
    <w:autoRedefine/>
    <w:uiPriority w:val="39"/>
    <w:unhideWhenUsed/>
    <w:rsid w:val="006F1105"/>
    <w:pPr>
      <w:ind w:left="220"/>
    </w:pPr>
  </w:style>
  <w:style w:type="paragraph" w:styleId="Inhopg3">
    <w:name w:val="toc 3"/>
    <w:basedOn w:val="Standaard"/>
    <w:next w:val="Standaard"/>
    <w:autoRedefine/>
    <w:uiPriority w:val="39"/>
    <w:unhideWhenUsed/>
    <w:rsid w:val="006F1105"/>
    <w:pPr>
      <w:ind w:left="440"/>
    </w:pPr>
  </w:style>
  <w:style w:type="character" w:styleId="Hyperlink">
    <w:name w:val="Hyperlink"/>
    <w:uiPriority w:val="99"/>
    <w:unhideWhenUsed/>
    <w:rsid w:val="006F1105"/>
    <w:rPr>
      <w:color w:val="0000FF"/>
      <w:u w:val="single"/>
    </w:rPr>
  </w:style>
  <w:style w:type="character" w:styleId="Verwijzingopmerking">
    <w:name w:val="annotation reference"/>
    <w:uiPriority w:val="99"/>
    <w:semiHidden/>
    <w:unhideWhenUsed/>
    <w:rsid w:val="00D37A29"/>
    <w:rPr>
      <w:sz w:val="16"/>
      <w:szCs w:val="16"/>
    </w:rPr>
  </w:style>
  <w:style w:type="paragraph" w:styleId="Tekstopmerking">
    <w:name w:val="annotation text"/>
    <w:basedOn w:val="Standaard"/>
    <w:link w:val="TekstopmerkingChar"/>
    <w:uiPriority w:val="99"/>
    <w:semiHidden/>
    <w:unhideWhenUsed/>
    <w:rsid w:val="00D37A29"/>
    <w:rPr>
      <w:sz w:val="20"/>
      <w:szCs w:val="20"/>
    </w:rPr>
  </w:style>
  <w:style w:type="character" w:styleId="TekstopmerkingChar" w:customStyle="1">
    <w:name w:val="Tekst opmerking Char"/>
    <w:link w:val="Tekstopmerking"/>
    <w:uiPriority w:val="99"/>
    <w:semiHidden/>
    <w:rsid w:val="00D37A29"/>
    <w:rPr>
      <w:lang w:eastAsia="en-US"/>
    </w:rPr>
  </w:style>
  <w:style w:type="paragraph" w:styleId="Onderwerpvanopmerking">
    <w:name w:val="annotation subject"/>
    <w:basedOn w:val="Tekstopmerking"/>
    <w:next w:val="Tekstopmerking"/>
    <w:link w:val="OnderwerpvanopmerkingChar"/>
    <w:uiPriority w:val="99"/>
    <w:semiHidden/>
    <w:unhideWhenUsed/>
    <w:rsid w:val="00D37A29"/>
    <w:rPr>
      <w:b/>
      <w:bCs/>
    </w:rPr>
  </w:style>
  <w:style w:type="character" w:styleId="OnderwerpvanopmerkingChar" w:customStyle="1">
    <w:name w:val="Onderwerp van opmerking Char"/>
    <w:link w:val="Onderwerpvanopmerking"/>
    <w:uiPriority w:val="99"/>
    <w:semiHidden/>
    <w:rsid w:val="00D37A29"/>
    <w:rPr>
      <w:b/>
      <w:bCs/>
      <w:lang w:eastAsia="en-US"/>
    </w:rPr>
  </w:style>
  <w:style w:type="character" w:styleId="Onopgelostemelding">
    <w:name w:val="Unresolved Mention"/>
    <w:uiPriority w:val="99"/>
    <w:semiHidden/>
    <w:unhideWhenUsed/>
    <w:rsid w:val="00245BE1"/>
    <w:rPr>
      <w:color w:val="605E5C"/>
      <w:shd w:val="clear" w:color="auto" w:fill="E1DFDD"/>
    </w:rPr>
  </w:style>
  <w:style w:type="character" w:styleId="GevolgdeHyperlink">
    <w:name w:val="FollowedHyperlink"/>
    <w:uiPriority w:val="99"/>
    <w:semiHidden/>
    <w:unhideWhenUsed/>
    <w:rsid w:val="00931EBB"/>
    <w:rPr>
      <w:color w:val="954F72"/>
      <w:u w:val="single"/>
    </w:rPr>
  </w:style>
  <w:style w:type="character" w:styleId="Nadruk">
    <w:name w:val="Emphasis"/>
    <w:uiPriority w:val="20"/>
    <w:qFormat/>
    <w:rsid w:val="00D82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7453">
      <w:bodyDiv w:val="1"/>
      <w:marLeft w:val="0"/>
      <w:marRight w:val="0"/>
      <w:marTop w:val="0"/>
      <w:marBottom w:val="0"/>
      <w:divBdr>
        <w:top w:val="none" w:sz="0" w:space="0" w:color="auto"/>
        <w:left w:val="none" w:sz="0" w:space="0" w:color="auto"/>
        <w:bottom w:val="none" w:sz="0" w:space="0" w:color="auto"/>
        <w:right w:val="none" w:sz="0" w:space="0" w:color="auto"/>
      </w:divBdr>
      <w:divsChild>
        <w:div w:id="1621037441">
          <w:marLeft w:val="0"/>
          <w:marRight w:val="0"/>
          <w:marTop w:val="0"/>
          <w:marBottom w:val="0"/>
          <w:divBdr>
            <w:top w:val="single" w:sz="6" w:space="0" w:color="E9E9E8"/>
            <w:left w:val="single" w:sz="6" w:space="0" w:color="E9E9E8"/>
            <w:bottom w:val="single" w:sz="6" w:space="0" w:color="E9E9E8"/>
            <w:right w:val="single" w:sz="6" w:space="0" w:color="E9E9E8"/>
          </w:divBdr>
          <w:divsChild>
            <w:div w:id="1702246046">
              <w:marLeft w:val="0"/>
              <w:marRight w:val="0"/>
              <w:marTop w:val="0"/>
              <w:marBottom w:val="0"/>
              <w:divBdr>
                <w:top w:val="none" w:sz="0" w:space="0" w:color="auto"/>
                <w:left w:val="none" w:sz="0" w:space="0" w:color="auto"/>
                <w:bottom w:val="none" w:sz="0" w:space="0" w:color="auto"/>
                <w:right w:val="none" w:sz="0" w:space="0" w:color="auto"/>
              </w:divBdr>
              <w:divsChild>
                <w:div w:id="1176843861">
                  <w:marLeft w:val="0"/>
                  <w:marRight w:val="0"/>
                  <w:marTop w:val="0"/>
                  <w:marBottom w:val="0"/>
                  <w:divBdr>
                    <w:top w:val="none" w:sz="0" w:space="0" w:color="auto"/>
                    <w:left w:val="none" w:sz="0" w:space="0" w:color="auto"/>
                    <w:bottom w:val="none" w:sz="0" w:space="0" w:color="auto"/>
                    <w:right w:val="none" w:sz="0" w:space="0" w:color="auto"/>
                  </w:divBdr>
                  <w:divsChild>
                    <w:div w:id="1868986335">
                      <w:marLeft w:val="0"/>
                      <w:marRight w:val="0"/>
                      <w:marTop w:val="0"/>
                      <w:marBottom w:val="0"/>
                      <w:divBdr>
                        <w:top w:val="none" w:sz="0" w:space="0" w:color="auto"/>
                        <w:left w:val="none" w:sz="0" w:space="0" w:color="auto"/>
                        <w:bottom w:val="none" w:sz="0" w:space="0" w:color="auto"/>
                        <w:right w:val="none" w:sz="0" w:space="0" w:color="auto"/>
                      </w:divBdr>
                      <w:divsChild>
                        <w:div w:id="1029797956">
                          <w:marLeft w:val="0"/>
                          <w:marRight w:val="0"/>
                          <w:marTop w:val="0"/>
                          <w:marBottom w:val="150"/>
                          <w:divBdr>
                            <w:top w:val="none" w:sz="0" w:space="0" w:color="auto"/>
                            <w:left w:val="none" w:sz="0" w:space="0" w:color="auto"/>
                            <w:bottom w:val="none" w:sz="0" w:space="0" w:color="auto"/>
                            <w:right w:val="none" w:sz="0" w:space="0" w:color="auto"/>
                          </w:divBdr>
                          <w:divsChild>
                            <w:div w:id="686180902">
                              <w:marLeft w:val="0"/>
                              <w:marRight w:val="0"/>
                              <w:marTop w:val="0"/>
                              <w:marBottom w:val="0"/>
                              <w:divBdr>
                                <w:top w:val="none" w:sz="0" w:space="0" w:color="auto"/>
                                <w:left w:val="none" w:sz="0" w:space="0" w:color="auto"/>
                                <w:bottom w:val="none" w:sz="0" w:space="0" w:color="auto"/>
                                <w:right w:val="none" w:sz="0" w:space="0" w:color="auto"/>
                              </w:divBdr>
                              <w:divsChild>
                                <w:div w:id="612907463">
                                  <w:marLeft w:val="0"/>
                                  <w:marRight w:val="0"/>
                                  <w:marTop w:val="0"/>
                                  <w:marBottom w:val="0"/>
                                  <w:divBdr>
                                    <w:top w:val="none" w:sz="0" w:space="0" w:color="auto"/>
                                    <w:left w:val="none" w:sz="0" w:space="0" w:color="auto"/>
                                    <w:bottom w:val="none" w:sz="0" w:space="0" w:color="auto"/>
                                    <w:right w:val="none" w:sz="0" w:space="0" w:color="auto"/>
                                  </w:divBdr>
                                  <w:divsChild>
                                    <w:div w:id="1063141621">
                                      <w:marLeft w:val="0"/>
                                      <w:marRight w:val="0"/>
                                      <w:marTop w:val="0"/>
                                      <w:marBottom w:val="0"/>
                                      <w:divBdr>
                                        <w:top w:val="none" w:sz="0" w:space="0" w:color="auto"/>
                                        <w:left w:val="none" w:sz="0" w:space="0" w:color="auto"/>
                                        <w:bottom w:val="none" w:sz="0" w:space="0" w:color="auto"/>
                                        <w:right w:val="none" w:sz="0" w:space="0" w:color="auto"/>
                                      </w:divBdr>
                                      <w:divsChild>
                                        <w:div w:id="353460779">
                                          <w:marLeft w:val="0"/>
                                          <w:marRight w:val="0"/>
                                          <w:marTop w:val="0"/>
                                          <w:marBottom w:val="0"/>
                                          <w:divBdr>
                                            <w:top w:val="none" w:sz="0" w:space="0" w:color="auto"/>
                                            <w:left w:val="none" w:sz="0" w:space="0" w:color="auto"/>
                                            <w:bottom w:val="none" w:sz="0" w:space="0" w:color="auto"/>
                                            <w:right w:val="none" w:sz="0" w:space="0" w:color="auto"/>
                                          </w:divBdr>
                                          <w:divsChild>
                                            <w:div w:id="1333795819">
                                              <w:marLeft w:val="0"/>
                                              <w:marRight w:val="0"/>
                                              <w:marTop w:val="0"/>
                                              <w:marBottom w:val="0"/>
                                              <w:divBdr>
                                                <w:top w:val="none" w:sz="0" w:space="0" w:color="auto"/>
                                                <w:left w:val="none" w:sz="0" w:space="0" w:color="auto"/>
                                                <w:bottom w:val="none" w:sz="0" w:space="0" w:color="auto"/>
                                                <w:right w:val="none" w:sz="0" w:space="0" w:color="auto"/>
                                              </w:divBdr>
                                              <w:divsChild>
                                                <w:div w:id="893851138">
                                                  <w:marLeft w:val="0"/>
                                                  <w:marRight w:val="0"/>
                                                  <w:marTop w:val="0"/>
                                                  <w:marBottom w:val="0"/>
                                                  <w:divBdr>
                                                    <w:top w:val="none" w:sz="0" w:space="0" w:color="auto"/>
                                                    <w:left w:val="none" w:sz="0" w:space="0" w:color="auto"/>
                                                    <w:bottom w:val="none" w:sz="0" w:space="0" w:color="auto"/>
                                                    <w:right w:val="none" w:sz="0" w:space="0" w:color="auto"/>
                                                  </w:divBdr>
                                                  <w:divsChild>
                                                    <w:div w:id="1559590258">
                                                      <w:marLeft w:val="0"/>
                                                      <w:marRight w:val="0"/>
                                                      <w:marTop w:val="0"/>
                                                      <w:marBottom w:val="0"/>
                                                      <w:divBdr>
                                                        <w:top w:val="none" w:sz="0" w:space="0" w:color="auto"/>
                                                        <w:left w:val="none" w:sz="0" w:space="0" w:color="auto"/>
                                                        <w:bottom w:val="none" w:sz="0" w:space="0" w:color="auto"/>
                                                        <w:right w:val="none" w:sz="0" w:space="0" w:color="auto"/>
                                                      </w:divBdr>
                                                      <w:divsChild>
                                                        <w:div w:id="853760419">
                                                          <w:marLeft w:val="0"/>
                                                          <w:marRight w:val="0"/>
                                                          <w:marTop w:val="0"/>
                                                          <w:marBottom w:val="0"/>
                                                          <w:divBdr>
                                                            <w:top w:val="none" w:sz="0" w:space="0" w:color="auto"/>
                                                            <w:left w:val="none" w:sz="0" w:space="0" w:color="auto"/>
                                                            <w:bottom w:val="none" w:sz="0" w:space="0" w:color="auto"/>
                                                            <w:right w:val="none" w:sz="0" w:space="0" w:color="auto"/>
                                                          </w:divBdr>
                                                          <w:divsChild>
                                                            <w:div w:id="849753650">
                                                              <w:marLeft w:val="0"/>
                                                              <w:marRight w:val="0"/>
                                                              <w:marTop w:val="0"/>
                                                              <w:marBottom w:val="0"/>
                                                              <w:divBdr>
                                                                <w:top w:val="none" w:sz="0" w:space="0" w:color="auto"/>
                                                                <w:left w:val="none" w:sz="0" w:space="0" w:color="auto"/>
                                                                <w:bottom w:val="none" w:sz="0" w:space="0" w:color="auto"/>
                                                                <w:right w:val="none" w:sz="0" w:space="0" w:color="auto"/>
                                                              </w:divBdr>
                                                            </w:div>
                                                            <w:div w:id="959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15288">
      <w:bodyDiv w:val="1"/>
      <w:marLeft w:val="0"/>
      <w:marRight w:val="0"/>
      <w:marTop w:val="0"/>
      <w:marBottom w:val="0"/>
      <w:divBdr>
        <w:top w:val="none" w:sz="0" w:space="0" w:color="auto"/>
        <w:left w:val="none" w:sz="0" w:space="0" w:color="auto"/>
        <w:bottom w:val="none" w:sz="0" w:space="0" w:color="auto"/>
        <w:right w:val="none" w:sz="0" w:space="0" w:color="auto"/>
      </w:divBdr>
      <w:divsChild>
        <w:div w:id="738139451">
          <w:marLeft w:val="0"/>
          <w:marRight w:val="0"/>
          <w:marTop w:val="0"/>
          <w:marBottom w:val="0"/>
          <w:divBdr>
            <w:top w:val="none" w:sz="0" w:space="0" w:color="auto"/>
            <w:left w:val="none" w:sz="0" w:space="0" w:color="auto"/>
            <w:bottom w:val="none" w:sz="0" w:space="0" w:color="auto"/>
            <w:right w:val="none" w:sz="0" w:space="0" w:color="auto"/>
          </w:divBdr>
          <w:divsChild>
            <w:div w:id="690761535">
              <w:marLeft w:val="90"/>
              <w:marRight w:val="90"/>
              <w:marTop w:val="90"/>
              <w:marBottom w:val="150"/>
              <w:divBdr>
                <w:top w:val="none" w:sz="0" w:space="0" w:color="auto"/>
                <w:left w:val="none" w:sz="0" w:space="0" w:color="auto"/>
                <w:bottom w:val="none" w:sz="0" w:space="0" w:color="auto"/>
                <w:right w:val="none" w:sz="0" w:space="0" w:color="auto"/>
              </w:divBdr>
              <w:divsChild>
                <w:div w:id="320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8360">
      <w:bodyDiv w:val="1"/>
      <w:marLeft w:val="0"/>
      <w:marRight w:val="0"/>
      <w:marTop w:val="0"/>
      <w:marBottom w:val="0"/>
      <w:divBdr>
        <w:top w:val="none" w:sz="0" w:space="0" w:color="auto"/>
        <w:left w:val="none" w:sz="0" w:space="0" w:color="auto"/>
        <w:bottom w:val="none" w:sz="0" w:space="0" w:color="auto"/>
        <w:right w:val="none" w:sz="0" w:space="0" w:color="auto"/>
      </w:divBdr>
      <w:divsChild>
        <w:div w:id="2118088717">
          <w:marLeft w:val="0"/>
          <w:marRight w:val="0"/>
          <w:marTop w:val="0"/>
          <w:marBottom w:val="0"/>
          <w:divBdr>
            <w:top w:val="single" w:sz="6" w:space="0" w:color="E9E9E8"/>
            <w:left w:val="single" w:sz="6" w:space="0" w:color="E9E9E8"/>
            <w:bottom w:val="single" w:sz="6" w:space="0" w:color="E9E9E8"/>
            <w:right w:val="single" w:sz="6" w:space="0" w:color="E9E9E8"/>
          </w:divBdr>
          <w:divsChild>
            <w:div w:id="1796218118">
              <w:marLeft w:val="0"/>
              <w:marRight w:val="0"/>
              <w:marTop w:val="0"/>
              <w:marBottom w:val="0"/>
              <w:divBdr>
                <w:top w:val="none" w:sz="0" w:space="0" w:color="auto"/>
                <w:left w:val="none" w:sz="0" w:space="0" w:color="auto"/>
                <w:bottom w:val="none" w:sz="0" w:space="0" w:color="auto"/>
                <w:right w:val="none" w:sz="0" w:space="0" w:color="auto"/>
              </w:divBdr>
              <w:divsChild>
                <w:div w:id="1029067147">
                  <w:marLeft w:val="0"/>
                  <w:marRight w:val="0"/>
                  <w:marTop w:val="0"/>
                  <w:marBottom w:val="0"/>
                  <w:divBdr>
                    <w:top w:val="none" w:sz="0" w:space="0" w:color="auto"/>
                    <w:left w:val="none" w:sz="0" w:space="0" w:color="auto"/>
                    <w:bottom w:val="none" w:sz="0" w:space="0" w:color="auto"/>
                    <w:right w:val="none" w:sz="0" w:space="0" w:color="auto"/>
                  </w:divBdr>
                  <w:divsChild>
                    <w:div w:id="1946383807">
                      <w:marLeft w:val="0"/>
                      <w:marRight w:val="0"/>
                      <w:marTop w:val="0"/>
                      <w:marBottom w:val="0"/>
                      <w:divBdr>
                        <w:top w:val="none" w:sz="0" w:space="0" w:color="auto"/>
                        <w:left w:val="none" w:sz="0" w:space="0" w:color="auto"/>
                        <w:bottom w:val="none" w:sz="0" w:space="0" w:color="auto"/>
                        <w:right w:val="none" w:sz="0" w:space="0" w:color="auto"/>
                      </w:divBdr>
                      <w:divsChild>
                        <w:div w:id="573128972">
                          <w:marLeft w:val="0"/>
                          <w:marRight w:val="0"/>
                          <w:marTop w:val="0"/>
                          <w:marBottom w:val="150"/>
                          <w:divBdr>
                            <w:top w:val="none" w:sz="0" w:space="0" w:color="auto"/>
                            <w:left w:val="none" w:sz="0" w:space="0" w:color="auto"/>
                            <w:bottom w:val="none" w:sz="0" w:space="0" w:color="auto"/>
                            <w:right w:val="none" w:sz="0" w:space="0" w:color="auto"/>
                          </w:divBdr>
                          <w:divsChild>
                            <w:div w:id="1863279837">
                              <w:marLeft w:val="0"/>
                              <w:marRight w:val="0"/>
                              <w:marTop w:val="0"/>
                              <w:marBottom w:val="0"/>
                              <w:divBdr>
                                <w:top w:val="none" w:sz="0" w:space="0" w:color="auto"/>
                                <w:left w:val="none" w:sz="0" w:space="0" w:color="auto"/>
                                <w:bottom w:val="none" w:sz="0" w:space="0" w:color="auto"/>
                                <w:right w:val="none" w:sz="0" w:space="0" w:color="auto"/>
                              </w:divBdr>
                              <w:divsChild>
                                <w:div w:id="435103106">
                                  <w:marLeft w:val="0"/>
                                  <w:marRight w:val="0"/>
                                  <w:marTop w:val="0"/>
                                  <w:marBottom w:val="0"/>
                                  <w:divBdr>
                                    <w:top w:val="none" w:sz="0" w:space="0" w:color="auto"/>
                                    <w:left w:val="none" w:sz="0" w:space="0" w:color="auto"/>
                                    <w:bottom w:val="none" w:sz="0" w:space="0" w:color="auto"/>
                                    <w:right w:val="none" w:sz="0" w:space="0" w:color="auto"/>
                                  </w:divBdr>
                                  <w:divsChild>
                                    <w:div w:id="291521254">
                                      <w:marLeft w:val="0"/>
                                      <w:marRight w:val="0"/>
                                      <w:marTop w:val="0"/>
                                      <w:marBottom w:val="0"/>
                                      <w:divBdr>
                                        <w:top w:val="none" w:sz="0" w:space="0" w:color="auto"/>
                                        <w:left w:val="none" w:sz="0" w:space="0" w:color="auto"/>
                                        <w:bottom w:val="none" w:sz="0" w:space="0" w:color="auto"/>
                                        <w:right w:val="none" w:sz="0" w:space="0" w:color="auto"/>
                                      </w:divBdr>
                                      <w:divsChild>
                                        <w:div w:id="1366365539">
                                          <w:marLeft w:val="0"/>
                                          <w:marRight w:val="0"/>
                                          <w:marTop w:val="0"/>
                                          <w:marBottom w:val="0"/>
                                          <w:divBdr>
                                            <w:top w:val="none" w:sz="0" w:space="0" w:color="auto"/>
                                            <w:left w:val="none" w:sz="0" w:space="0" w:color="auto"/>
                                            <w:bottom w:val="none" w:sz="0" w:space="0" w:color="auto"/>
                                            <w:right w:val="none" w:sz="0" w:space="0" w:color="auto"/>
                                          </w:divBdr>
                                          <w:divsChild>
                                            <w:div w:id="1925529006">
                                              <w:marLeft w:val="0"/>
                                              <w:marRight w:val="0"/>
                                              <w:marTop w:val="0"/>
                                              <w:marBottom w:val="0"/>
                                              <w:divBdr>
                                                <w:top w:val="none" w:sz="0" w:space="0" w:color="auto"/>
                                                <w:left w:val="none" w:sz="0" w:space="0" w:color="auto"/>
                                                <w:bottom w:val="none" w:sz="0" w:space="0" w:color="auto"/>
                                                <w:right w:val="none" w:sz="0" w:space="0" w:color="auto"/>
                                              </w:divBdr>
                                              <w:divsChild>
                                                <w:div w:id="694696083">
                                                  <w:marLeft w:val="0"/>
                                                  <w:marRight w:val="0"/>
                                                  <w:marTop w:val="0"/>
                                                  <w:marBottom w:val="0"/>
                                                  <w:divBdr>
                                                    <w:top w:val="none" w:sz="0" w:space="0" w:color="auto"/>
                                                    <w:left w:val="none" w:sz="0" w:space="0" w:color="auto"/>
                                                    <w:bottom w:val="none" w:sz="0" w:space="0" w:color="auto"/>
                                                    <w:right w:val="none" w:sz="0" w:space="0" w:color="auto"/>
                                                  </w:divBdr>
                                                  <w:divsChild>
                                                    <w:div w:id="88746675">
                                                      <w:marLeft w:val="0"/>
                                                      <w:marRight w:val="0"/>
                                                      <w:marTop w:val="0"/>
                                                      <w:marBottom w:val="0"/>
                                                      <w:divBdr>
                                                        <w:top w:val="none" w:sz="0" w:space="0" w:color="auto"/>
                                                        <w:left w:val="none" w:sz="0" w:space="0" w:color="auto"/>
                                                        <w:bottom w:val="none" w:sz="0" w:space="0" w:color="auto"/>
                                                        <w:right w:val="none" w:sz="0" w:space="0" w:color="auto"/>
                                                      </w:divBdr>
                                                      <w:divsChild>
                                                        <w:div w:id="317271016">
                                                          <w:marLeft w:val="0"/>
                                                          <w:marRight w:val="0"/>
                                                          <w:marTop w:val="0"/>
                                                          <w:marBottom w:val="0"/>
                                                          <w:divBdr>
                                                            <w:top w:val="none" w:sz="0" w:space="0" w:color="auto"/>
                                                            <w:left w:val="none" w:sz="0" w:space="0" w:color="auto"/>
                                                            <w:bottom w:val="none" w:sz="0" w:space="0" w:color="auto"/>
                                                            <w:right w:val="none" w:sz="0" w:space="0" w:color="auto"/>
                                                          </w:divBdr>
                                                          <w:divsChild>
                                                            <w:div w:id="652299380">
                                                              <w:marLeft w:val="0"/>
                                                              <w:marRight w:val="0"/>
                                                              <w:marTop w:val="0"/>
                                                              <w:marBottom w:val="0"/>
                                                              <w:divBdr>
                                                                <w:top w:val="none" w:sz="0" w:space="0" w:color="auto"/>
                                                                <w:left w:val="none" w:sz="0" w:space="0" w:color="auto"/>
                                                                <w:bottom w:val="none" w:sz="0" w:space="0" w:color="auto"/>
                                                                <w:right w:val="none" w:sz="0" w:space="0" w:color="auto"/>
                                                              </w:divBdr>
                                                              <w:divsChild>
                                                                <w:div w:id="41028573">
                                                                  <w:marLeft w:val="0"/>
                                                                  <w:marRight w:val="0"/>
                                                                  <w:marTop w:val="0"/>
                                                                  <w:marBottom w:val="0"/>
                                                                  <w:divBdr>
                                                                    <w:top w:val="none" w:sz="0" w:space="0" w:color="auto"/>
                                                                    <w:left w:val="none" w:sz="0" w:space="0" w:color="auto"/>
                                                                    <w:bottom w:val="none" w:sz="0" w:space="0" w:color="auto"/>
                                                                    <w:right w:val="none" w:sz="0" w:space="0" w:color="auto"/>
                                                                  </w:divBdr>
                                                                  <w:divsChild>
                                                                    <w:div w:id="754011001">
                                                                      <w:marLeft w:val="0"/>
                                                                      <w:marRight w:val="0"/>
                                                                      <w:marTop w:val="0"/>
                                                                      <w:marBottom w:val="0"/>
                                                                      <w:divBdr>
                                                                        <w:top w:val="none" w:sz="0" w:space="0" w:color="auto"/>
                                                                        <w:left w:val="none" w:sz="0" w:space="0" w:color="auto"/>
                                                                        <w:bottom w:val="none" w:sz="0" w:space="0" w:color="auto"/>
                                                                        <w:right w:val="none" w:sz="0" w:space="0" w:color="auto"/>
                                                                      </w:divBdr>
                                                                      <w:divsChild>
                                                                        <w:div w:id="441731318">
                                                                          <w:marLeft w:val="0"/>
                                                                          <w:marRight w:val="0"/>
                                                                          <w:marTop w:val="0"/>
                                                                          <w:marBottom w:val="0"/>
                                                                          <w:divBdr>
                                                                            <w:top w:val="none" w:sz="0" w:space="0" w:color="auto"/>
                                                                            <w:left w:val="none" w:sz="0" w:space="0" w:color="auto"/>
                                                                            <w:bottom w:val="none" w:sz="0" w:space="0" w:color="auto"/>
                                                                            <w:right w:val="none" w:sz="0" w:space="0" w:color="auto"/>
                                                                          </w:divBdr>
                                                                        </w:div>
                                                                        <w:div w:id="690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767760">
      <w:bodyDiv w:val="1"/>
      <w:marLeft w:val="0"/>
      <w:marRight w:val="0"/>
      <w:marTop w:val="0"/>
      <w:marBottom w:val="0"/>
      <w:divBdr>
        <w:top w:val="none" w:sz="0" w:space="0" w:color="auto"/>
        <w:left w:val="none" w:sz="0" w:space="0" w:color="auto"/>
        <w:bottom w:val="none" w:sz="0" w:space="0" w:color="auto"/>
        <w:right w:val="none" w:sz="0" w:space="0" w:color="auto"/>
      </w:divBdr>
      <w:divsChild>
        <w:div w:id="1447887840">
          <w:marLeft w:val="0"/>
          <w:marRight w:val="0"/>
          <w:marTop w:val="0"/>
          <w:marBottom w:val="0"/>
          <w:divBdr>
            <w:top w:val="none" w:sz="0" w:space="0" w:color="auto"/>
            <w:left w:val="none" w:sz="0" w:space="0" w:color="auto"/>
            <w:bottom w:val="none" w:sz="0" w:space="0" w:color="auto"/>
            <w:right w:val="none" w:sz="0" w:space="0" w:color="auto"/>
          </w:divBdr>
          <w:divsChild>
            <w:div w:id="2108234319">
              <w:marLeft w:val="0"/>
              <w:marRight w:val="0"/>
              <w:marTop w:val="0"/>
              <w:marBottom w:val="0"/>
              <w:divBdr>
                <w:top w:val="none" w:sz="0" w:space="0" w:color="auto"/>
                <w:left w:val="none" w:sz="0" w:space="0" w:color="auto"/>
                <w:bottom w:val="none" w:sz="0" w:space="0" w:color="auto"/>
                <w:right w:val="none" w:sz="0" w:space="0" w:color="auto"/>
              </w:divBdr>
              <w:divsChild>
                <w:div w:id="476343347">
                  <w:marLeft w:val="0"/>
                  <w:marRight w:val="0"/>
                  <w:marTop w:val="0"/>
                  <w:marBottom w:val="0"/>
                  <w:divBdr>
                    <w:top w:val="none" w:sz="0" w:space="0" w:color="auto"/>
                    <w:left w:val="none" w:sz="0" w:space="0" w:color="auto"/>
                    <w:bottom w:val="none" w:sz="0" w:space="0" w:color="auto"/>
                    <w:right w:val="none" w:sz="0" w:space="0" w:color="auto"/>
                  </w:divBdr>
                  <w:divsChild>
                    <w:div w:id="40903913">
                      <w:marLeft w:val="0"/>
                      <w:marRight w:val="0"/>
                      <w:marTop w:val="0"/>
                      <w:marBottom w:val="0"/>
                      <w:divBdr>
                        <w:top w:val="none" w:sz="0" w:space="0" w:color="auto"/>
                        <w:left w:val="none" w:sz="0" w:space="0" w:color="auto"/>
                        <w:bottom w:val="none" w:sz="0" w:space="0" w:color="auto"/>
                        <w:right w:val="none" w:sz="0" w:space="0" w:color="auto"/>
                      </w:divBdr>
                      <w:divsChild>
                        <w:div w:id="1351638152">
                          <w:marLeft w:val="0"/>
                          <w:marRight w:val="0"/>
                          <w:marTop w:val="0"/>
                          <w:marBottom w:val="0"/>
                          <w:divBdr>
                            <w:top w:val="none" w:sz="0" w:space="0" w:color="auto"/>
                            <w:left w:val="none" w:sz="0" w:space="0" w:color="auto"/>
                            <w:bottom w:val="none" w:sz="0" w:space="0" w:color="auto"/>
                            <w:right w:val="none" w:sz="0" w:space="0" w:color="auto"/>
                          </w:divBdr>
                          <w:divsChild>
                            <w:div w:id="1310591512">
                              <w:marLeft w:val="0"/>
                              <w:marRight w:val="0"/>
                              <w:marTop w:val="0"/>
                              <w:marBottom w:val="0"/>
                              <w:divBdr>
                                <w:top w:val="none" w:sz="0" w:space="0" w:color="auto"/>
                                <w:left w:val="none" w:sz="0" w:space="0" w:color="auto"/>
                                <w:bottom w:val="none" w:sz="0" w:space="0" w:color="auto"/>
                                <w:right w:val="none" w:sz="0" w:space="0" w:color="auto"/>
                              </w:divBdr>
                              <w:divsChild>
                                <w:div w:id="1479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80084">
      <w:bodyDiv w:val="1"/>
      <w:marLeft w:val="0"/>
      <w:marRight w:val="0"/>
      <w:marTop w:val="0"/>
      <w:marBottom w:val="0"/>
      <w:divBdr>
        <w:top w:val="none" w:sz="0" w:space="0" w:color="auto"/>
        <w:left w:val="none" w:sz="0" w:space="0" w:color="auto"/>
        <w:bottom w:val="none" w:sz="0" w:space="0" w:color="auto"/>
        <w:right w:val="none" w:sz="0" w:space="0" w:color="auto"/>
      </w:divBdr>
      <w:divsChild>
        <w:div w:id="510797004">
          <w:marLeft w:val="0"/>
          <w:marRight w:val="0"/>
          <w:marTop w:val="0"/>
          <w:marBottom w:val="0"/>
          <w:divBdr>
            <w:top w:val="none" w:sz="0" w:space="0" w:color="auto"/>
            <w:left w:val="none" w:sz="0" w:space="0" w:color="auto"/>
            <w:bottom w:val="none" w:sz="0" w:space="0" w:color="auto"/>
            <w:right w:val="none" w:sz="0" w:space="0" w:color="auto"/>
          </w:divBdr>
          <w:divsChild>
            <w:div w:id="17908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documentcloud.adobe.com/spodintegration/index.html?locale=nl-nl" TargetMode="External" Id="rId13" /><Relationship Type="http://schemas.openxmlformats.org/officeDocument/2006/relationships/hyperlink" Target="https://www.politie.nl/aangifte-of-melding-doen" TargetMode="External" Id="rId18" /><Relationship Type="http://schemas.openxmlformats.org/officeDocument/2006/relationships/hyperlink" Target="https://www.schoolenveiligheid.nl/wp-content/uploads/2020/09/als-een-ramp-de-school-treft-januari20201.pdf" TargetMode="External" Id="rId26" /><Relationship Type="http://schemas.openxmlformats.org/officeDocument/2006/relationships/hyperlink" Target="https://documentcloud.adobe.com/spodintegration/index.html?locale=nl-nl"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www.arbocataloguspo.nl" TargetMode="External" Id="rId12" /><Relationship Type="http://schemas.openxmlformats.org/officeDocument/2006/relationships/hyperlink" Target="mailto:m.moons@waddinxveen.nl" TargetMode="External" Id="rId17" /><Relationship Type="http://schemas.openxmlformats.org/officeDocument/2006/relationships/hyperlink" Target="https://stichtingklasse.sharepoint.com/:w:/r/sites/StichtingKlasse-Bestuurskantoor/_layouts/15/Doc.aspx?sourcedoc=%7B8ABA5064-271B-4F41-AEAF-148E66C13F06%7D&amp;file=(bovenschools)%20Proces%20calamiteiten%20Stichting%20Klasse.asd.docx&amp;action=default&amp;mobileredirect=true" TargetMode="External" Id="rId25" /><Relationship Type="http://schemas.openxmlformats.org/officeDocument/2006/relationships/hyperlink" Target="https://stichtingklasse.sharepoint.com/:w:/r/sites/StichtingKlasse-Bestuurskantoor/_layouts/15/Doc.aspx?sourcedoc=%7Be0bf9dbe-e4a4-4f1a-af69-bf2c62abf9dc%7D&amp;action=edit&amp;uid=%7BE0BF9DBE-E4A4-4F1A-AF69-BF2C62ABF9DC%7D&amp;ListItemId=96603&amp;ListId=%7B9D3CB383-9985-4444-81CC-1125F201B41F%7D&amp;odsp=1&amp;env=prod" TargetMode="External" Id="rId33" /><Relationship Type="http://schemas.openxmlformats.org/officeDocument/2006/relationships/customXml" Target="../customXml/item2.xml" Id="rId2" /><Relationship Type="http://schemas.openxmlformats.org/officeDocument/2006/relationships/hyperlink" Target="https://stichtingklasse.sharepoint.com/:w:/r/sites/StichtingKlasse-Bestuurskantoor/_layouts/15/Doc.aspx?sourcedoc=%7B67721971-A79D-43A1-B271-960C51DF6FFD%7D&amp;file=modelprotocol_medische_handelingen_op_scholen.docx&amp;action=default&amp;mobileredirect=true" TargetMode="External" Id="rId16" /><Relationship Type="http://schemas.openxmlformats.org/officeDocument/2006/relationships/hyperlink" Target="https://stichtingklasse.sharepoint.com/:w:/r/sites/StichtingKlasse-Bestuurskantoor/_layouts/15/Doc.aspx?sourcedoc=%7B18C2C267-1A5C-42CE-9764-F1DDF2201EF3%7D&amp;file=Modelprotocol_binnen_en_buitenschoolse_activiteiten.doc&amp;action=default&amp;mobileredirect=true" TargetMode="External" Id="rId20" /><Relationship Type="http://schemas.openxmlformats.org/officeDocument/2006/relationships/hyperlink" Target="https://stichtingklasse.sharepoint.com/:w:/r/sites/StichtingKlasse-Bestuurskantoor/_layouts/15/Doc.aspx?sourcedoc=%7B0AB9C234-5FC0-4A69-BF72-45AD865C423A%7D&amp;file=Modelprotocol%20ongewenst%20bezoek%20in%20en%20rond%20de%20school.doc&amp;action=default&amp;mobileredirect=tru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ggdhm.nl/professionals/item/calamiteiten-en-zedenteam/adviesteam-calamiteiten-en-zeden" TargetMode="External" Id="rId24" /><Relationship Type="http://schemas.openxmlformats.org/officeDocument/2006/relationships/hyperlink" Target="https://stichtingklasse.sharepoint.com/sites/StichtingKlasse-Bestuurskantoor/Gedeelde%20%20documenten/Forms/AllItems.aspx?viewid=49972e02%2D16c8%2D407e%2Db861%2Dc6529af2b220&amp;id=%2Fsites%2FStichtingKlasse%2DBestuurskantoor%2FGedeelde%20%20documenten%2FBELEID%2FVan%20intranet%2FSchoolveiligheid%2FCrisis" TargetMode="External" Id="rId32" /><Relationship Type="http://schemas.openxmlformats.org/officeDocument/2006/relationships/customXml" Target="../customXml/item5.xml" Id="rId37" /><Relationship Type="http://schemas.openxmlformats.org/officeDocument/2006/relationships/numbering" Target="numbering.xml" Id="rId5" /><Relationship Type="http://schemas.openxmlformats.org/officeDocument/2006/relationships/hyperlink" Target="https://documentcloud.adobe.com/spodintegration/index.html?locale=nl-nl" TargetMode="External" Id="rId15" /><Relationship Type="http://schemas.openxmlformats.org/officeDocument/2006/relationships/hyperlink" Target="https://www.schoolenveiligheid.nl/thema/seksuele-grensoverschrijding-po/" TargetMode="External" Id="rId23" /><Relationship Type="http://schemas.openxmlformats.org/officeDocument/2006/relationships/hyperlink" Target="https://www.ggdhm.nl/professionals/item/scholen-kinderopvang/kindermishandeling-en-huiselijk-geweld" TargetMode="External" Id="rId28" /><Relationship Type="http://schemas.openxmlformats.org/officeDocument/2006/relationships/theme" Target="theme/theme1.xml" Id="rId36" /><Relationship Type="http://schemas.openxmlformats.org/officeDocument/2006/relationships/hyperlink" Target="https://www.kwinkopschool.nl/wat-is-kwink/sel-competenties/" TargetMode="External" Id="R4a1ea94f66554b92" /><Relationship Type="http://schemas.openxmlformats.org/officeDocument/2006/relationships/endnotes" Target="endnotes.xml" Id="rId10" /><Relationship Type="http://schemas.openxmlformats.org/officeDocument/2006/relationships/hyperlink" Target="https://stichtingklasse.sharepoint.com/:w:/r/sites/StichtingKlasse-Bestuurskantoor/_layouts/15/Doc.aspx?sourcedoc=%7B28898BEC-38FA-4F7B-87B2-38B840FBBE14%7D&amp;file=crisissituatie%20-%20overlijden%20-%20draaiboek.docx&amp;action=default&amp;mobileredirect=tru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tichtingklasse.nl/Klachtenprocedure" TargetMode="External" Id="rId14" /><Relationship Type="http://schemas.openxmlformats.org/officeDocument/2006/relationships/hyperlink" Target="https://documentcloud.adobe.com/spodintegration/index.html?locale=nl-nl" TargetMode="External" Id="rId22" /><Relationship Type="http://schemas.openxmlformats.org/officeDocument/2006/relationships/hyperlink" Target="https://www.rijksoverheid.nl/onderwerpen/huiselijk-geweld/meldcode" TargetMode="External" Id="rId27" /><Relationship Type="http://schemas.openxmlformats.org/officeDocument/2006/relationships/hyperlink" Target="file:///C:/Users/AnnemarieDekker/Downloads/Handreiking_Als_de_dood_ingrijpt.pdf"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16" ma:contentTypeDescription="Een nieuw document maken." ma:contentTypeScope="" ma:versionID="43047d373334ed37e2db121d1d096fe6">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9368a22c734fa0ade56abed35e716d3e"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bd39af3-357b-490b-b67b-0ec13948a3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df9387f-e535-4b46-b0a1-dde01a01dbfb}" ma:internalName="TaxCatchAll" ma:showField="CatchAllData" ma:web="090eeccf-7139-47b1-9d6f-a7122feff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090eeccf-7139-47b1-9d6f-a7122feff560">
      <UserInfo>
        <DisplayName>Annemarie Dekker</DisplayName>
        <AccountId>720</AccountId>
        <AccountType/>
      </UserInfo>
      <UserInfo>
        <DisplayName>Iris Ouwerkerk</DisplayName>
        <AccountId>765</AccountId>
        <AccountType/>
      </UserInfo>
    </SharedWithUsers>
    <TaxCatchAll xmlns="090eeccf-7139-47b1-9d6f-a7122feff560" xsi:nil="true"/>
    <lcf76f155ced4ddcb4097134ff3c332f xmlns="8a39adb9-8141-4e27-9fa1-7fd314032b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FE6AB0-4429-4D65-85A3-C377A6766422}"/>
</file>

<file path=customXml/itemProps2.xml><?xml version="1.0" encoding="utf-8"?>
<ds:datastoreItem xmlns:ds="http://schemas.openxmlformats.org/officeDocument/2006/customXml" ds:itemID="{A2861B41-E00B-4B05-ACE6-CF7D310D7882}">
  <ds:schemaRefs>
    <ds:schemaRef ds:uri="http://schemas.microsoft.com/sharepoint/v3/contenttype/forms"/>
  </ds:schemaRefs>
</ds:datastoreItem>
</file>

<file path=customXml/itemProps3.xml><?xml version="1.0" encoding="utf-8"?>
<ds:datastoreItem xmlns:ds="http://schemas.openxmlformats.org/officeDocument/2006/customXml" ds:itemID="{C3A99E58-238D-4BF4-A800-2DC7D680367E}">
  <ds:schemaRefs>
    <ds:schemaRef ds:uri="http://schemas.microsoft.com/office/2006/metadata/longProperties"/>
  </ds:schemaRefs>
</ds:datastoreItem>
</file>

<file path=customXml/itemProps4.xml><?xml version="1.0" encoding="utf-8"?>
<ds:datastoreItem xmlns:ds="http://schemas.openxmlformats.org/officeDocument/2006/customXml" ds:itemID="{0AE6C88C-A6BF-4D2F-8662-111CAE1F0356}">
  <ds:schemaRefs>
    <ds:schemaRef ds:uri="http://schemas.openxmlformats.org/officeDocument/2006/bibliography"/>
  </ds:schemaRefs>
</ds:datastoreItem>
</file>

<file path=customXml/itemProps5.xml><?xml version="1.0" encoding="utf-8"?>
<ds:datastoreItem xmlns:ds="http://schemas.openxmlformats.org/officeDocument/2006/customXml" ds:itemID="{0D1EBFDE-3FEF-4135-BADD-94C75A4AD5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Stichting Klasse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Naam school</dc:subject>
  <dc:creator>Bottsje de Hoop</dc:creator>
  <cp:keywords/>
  <dc:description/>
  <cp:lastModifiedBy>Annette van Zoelen</cp:lastModifiedBy>
  <cp:revision>8</cp:revision>
  <cp:lastPrinted>2014-03-03T16:10:00Z</cp:lastPrinted>
  <dcterms:created xsi:type="dcterms:W3CDTF">2022-11-16T12:00:00Z</dcterms:created>
  <dcterms:modified xsi:type="dcterms:W3CDTF">2022-12-22T10:56:36Z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Annemarie Dekker;Iris Ouwerkerk</vt:lpwstr>
  </property>
  <property fmtid="{D5CDD505-2E9C-101B-9397-08002B2CF9AE}" pid="3" name="SharedWithUsers">
    <vt:lpwstr>720;#Annemarie Dekker;#765;#Iris Ouwerkerk</vt:lpwstr>
  </property>
  <property fmtid="{D5CDD505-2E9C-101B-9397-08002B2CF9AE}" pid="4" name="datum">
    <vt:lpwstr/>
  </property>
  <property fmtid="{D5CDD505-2E9C-101B-9397-08002B2CF9AE}" pid="5" name="persoon">
    <vt:lpwstr/>
  </property>
  <property fmtid="{D5CDD505-2E9C-101B-9397-08002B2CF9AE}" pid="6" name="ContentTypeId">
    <vt:lpwstr>0x01010036729D50D808C2448EDC4F403A5DC491</vt:lpwstr>
  </property>
</Properties>
</file>