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CEF" w:rsidRPr="00BF1441" w:rsidRDefault="00442CEF" w:rsidP="001A1666">
      <w:pPr>
        <w:pStyle w:val="Kop1"/>
        <w:rPr>
          <w:sz w:val="52"/>
          <w:szCs w:val="28"/>
        </w:rPr>
      </w:pPr>
      <w:bookmarkStart w:id="0" w:name="_GoBack"/>
      <w:bookmarkEnd w:id="0"/>
      <w:r w:rsidRPr="00BF1441">
        <w:rPr>
          <w:sz w:val="52"/>
          <w:szCs w:val="28"/>
        </w:rPr>
        <w:t>Meldcode Huiselijk geweld en Kindermishandeling</w:t>
      </w:r>
    </w:p>
    <w:p w:rsidR="00442CEF" w:rsidRPr="00F665AE" w:rsidRDefault="00442CEF" w:rsidP="008758DE">
      <w:pPr>
        <w:pStyle w:val="Kop2"/>
      </w:pPr>
      <w:r w:rsidRPr="00F665AE">
        <w:t>Waarom een Meldcode?</w:t>
      </w:r>
    </w:p>
    <w:p w:rsidR="00CB51F5" w:rsidRDefault="0070153D" w:rsidP="00442CEF">
      <w:r>
        <w:t xml:space="preserve">Huiselijk geweld en kindermishandeling </w:t>
      </w:r>
      <w:r w:rsidR="009571D8">
        <w:t>is</w:t>
      </w:r>
      <w:r>
        <w:t xml:space="preserve"> een hardnekkig en niet altijd zichtbaar probleem. </w:t>
      </w:r>
      <w:r w:rsidR="009A49CD">
        <w:t xml:space="preserve">Jaarlijks zijn ruim 119.000 kinderen slachtoffer van kindermishandeling. </w:t>
      </w:r>
      <w:r>
        <w:t>Om te zorgen voor veiligheid en de juiste hulp is het belangrijk dat signalen van huiselijk geweld en kindermishandeling goed in beeld zijn bij mensen die hier in hun werk zicht op hebben.</w:t>
      </w:r>
      <w:r w:rsidR="009A49CD">
        <w:t xml:space="preserve"> Uit onderzoek blijkt dat de wet meldcode werkt: Professionals signaleren beter en grijpen </w:t>
      </w:r>
      <w:r w:rsidR="009571D8">
        <w:t>vaker</w:t>
      </w:r>
      <w:r w:rsidR="009A49CD">
        <w:t xml:space="preserve"> in bij het gebruik van een meldcode.</w:t>
      </w:r>
    </w:p>
    <w:p w:rsidR="00FA2AA9" w:rsidRDefault="00CB51F5" w:rsidP="00442CEF">
      <w:r>
        <w:t>De meldcode helpt beroepskrachten bij hoe ze kunnen handelen bij vermoedens van huiselijk geweld en kindermishandeling. Vanaf 201</w:t>
      </w:r>
      <w:r w:rsidR="00FA2AA9">
        <w:t>3 is werken volgens de</w:t>
      </w:r>
      <w:r>
        <w:t xml:space="preserve"> meldcode verplicht.</w:t>
      </w:r>
      <w:r w:rsidR="00FA2AA9">
        <w:t xml:space="preserve"> 1 Januari 2019 is de meldcode verbeterd. De belangrijkste verbeteringen in de meldcode zijn:</w:t>
      </w:r>
    </w:p>
    <w:p w:rsidR="00FA2AA9" w:rsidRDefault="00FA2AA9" w:rsidP="00FA2AA9">
      <w:pPr>
        <w:pStyle w:val="Lijstalinea"/>
        <w:numPr>
          <w:ilvl w:val="0"/>
          <w:numId w:val="5"/>
        </w:numPr>
      </w:pPr>
      <w:r>
        <w:t>In ALLE gevallen waarin vermoedens bestaan van acute of structurele onveiligheid moet een melding worden gedaan bij Veilig Thuis. Ook als hulp is ingezet</w:t>
      </w:r>
    </w:p>
    <w:p w:rsidR="00FA2AA9" w:rsidRDefault="00FA2AA9" w:rsidP="00FA2AA9">
      <w:pPr>
        <w:pStyle w:val="Lijstalinea"/>
        <w:numPr>
          <w:ilvl w:val="0"/>
          <w:numId w:val="5"/>
        </w:numPr>
      </w:pPr>
      <w:r>
        <w:t>Dit is een professionele norm en daarmee noodzakelijk</w:t>
      </w:r>
    </w:p>
    <w:p w:rsidR="00FA2AA9" w:rsidRDefault="00FA2AA9" w:rsidP="00FA2AA9">
      <w:pPr>
        <w:pStyle w:val="Lijstalinea"/>
        <w:numPr>
          <w:ilvl w:val="0"/>
          <w:numId w:val="5"/>
        </w:numPr>
      </w:pPr>
      <w:r>
        <w:t>Er is een afwegingskader ontwikkeld om de weging in stap 4 en 5 te ondersteunen</w:t>
      </w:r>
    </w:p>
    <w:p w:rsidR="00FA2AA9" w:rsidRDefault="00FA2AA9" w:rsidP="00FA2AA9">
      <w:pPr>
        <w:pStyle w:val="Lijstalinea"/>
        <w:numPr>
          <w:ilvl w:val="0"/>
          <w:numId w:val="5"/>
        </w:numPr>
      </w:pPr>
      <w:r>
        <w:t>Je moet inschatten of de hulp doeltreffend zal zijn om de onveiligheid te stoppen</w:t>
      </w:r>
    </w:p>
    <w:p w:rsidR="00FA2AA9" w:rsidRPr="00FA2AA9" w:rsidRDefault="00FA2AA9" w:rsidP="008758DE">
      <w:pPr>
        <w:pStyle w:val="Kop2"/>
      </w:pPr>
      <w:r w:rsidRPr="00FA2AA9">
        <w:t>Meldnormen: in welke situaties moeten professionals melden?</w:t>
      </w:r>
    </w:p>
    <w:p w:rsidR="00FA2AA9" w:rsidRDefault="00FA2AA9" w:rsidP="00FA2AA9">
      <w:r>
        <w:t xml:space="preserve">Professionals moeten een melding doen bij Veilig Thuis in de volgende situaties: </w:t>
      </w:r>
    </w:p>
    <w:p w:rsidR="00FA2AA9" w:rsidRDefault="00FA2AA9" w:rsidP="00FA2AA9">
      <w:pPr>
        <w:pStyle w:val="Lijstalinea"/>
        <w:numPr>
          <w:ilvl w:val="0"/>
          <w:numId w:val="8"/>
        </w:numPr>
      </w:pPr>
      <w:r>
        <w:t>In Alle gevallen van acute onveiligheid en/of structurele onve</w:t>
      </w:r>
      <w:r w:rsidR="00D774CF">
        <w:t>i</w:t>
      </w:r>
      <w:r>
        <w:t>l</w:t>
      </w:r>
      <w:r w:rsidR="00D774CF">
        <w:t>i</w:t>
      </w:r>
      <w:r>
        <w:t xml:space="preserve">gheid en </w:t>
      </w:r>
      <w:proofErr w:type="spellStart"/>
      <w:r>
        <w:t>disclosure</w:t>
      </w:r>
      <w:proofErr w:type="spellEnd"/>
      <w:r>
        <w:t>.</w:t>
      </w:r>
    </w:p>
    <w:p w:rsidR="00FA2AA9" w:rsidRDefault="00FA2AA9" w:rsidP="00FA2AA9">
      <w:pPr>
        <w:pStyle w:val="Lijstalinea"/>
        <w:numPr>
          <w:ilvl w:val="0"/>
          <w:numId w:val="8"/>
        </w:numPr>
      </w:pPr>
      <w:r>
        <w:t>In alle andere gevallen waarin de professional meent dat hij, gelet op zijn competenties, verantwoordelijkheden en zijn  professionele grenzen, in voldoende mate effectieve hulp kan bieden of kan organiseren bij (risico’s op) huiselijk geweld en/of kindermishandeling.</w:t>
      </w:r>
    </w:p>
    <w:p w:rsidR="00FA2AA9" w:rsidRDefault="00FA2AA9" w:rsidP="00FA2AA9">
      <w:pPr>
        <w:pStyle w:val="Lijstalinea"/>
        <w:numPr>
          <w:ilvl w:val="0"/>
          <w:numId w:val="8"/>
        </w:numPr>
      </w:pPr>
      <w:r>
        <w:t>wanneer een professional die hulp biedt of organiseert om betrokkenen te beschermen tegen het risico op huiselijk geweld en/of kindermishandeling constateert dat de onveiligheid niet stopt of zich herhaalt.</w:t>
      </w:r>
    </w:p>
    <w:p w:rsidR="009E4A35" w:rsidRPr="00F665AE" w:rsidRDefault="00442CEF" w:rsidP="008758DE">
      <w:pPr>
        <w:pStyle w:val="Kop2"/>
      </w:pPr>
      <w:r w:rsidRPr="00F665AE">
        <w:t xml:space="preserve">Meldcode op </w:t>
      </w:r>
      <w:r w:rsidR="009E4A35" w:rsidRPr="00F665AE">
        <w:t>Meerkring scholen</w:t>
      </w:r>
    </w:p>
    <w:p w:rsidR="00E92A52" w:rsidRDefault="009E4A35" w:rsidP="00442CEF">
      <w:r>
        <w:t xml:space="preserve">Meerkring </w:t>
      </w:r>
      <w:r w:rsidR="00F331E4">
        <w:t xml:space="preserve">heeft </w:t>
      </w:r>
      <w:r>
        <w:t>een meldcode vast</w:t>
      </w:r>
      <w:r w:rsidR="00F331E4">
        <w:t>gesteld</w:t>
      </w:r>
      <w:r>
        <w:t xml:space="preserve"> waarin stapsgewijs wordt aangegeven hoe met de signalen van huiselijk gew</w:t>
      </w:r>
      <w:r w:rsidR="00F331E4">
        <w:t>e</w:t>
      </w:r>
      <w:r>
        <w:t>ld of kindermishandeling wordt omgegaan en er die er redelijkerwijs aan bijdraagt zo snel en adequaat mogelijk hulp wordt geboden</w:t>
      </w:r>
      <w:r w:rsidR="00F331E4">
        <w:t>. In het stappenplan geeft de school aan wie zorg draagt voor de stappen en waar de signalen worden vastgelegd.</w:t>
      </w:r>
      <w:r w:rsidR="00BF1441">
        <w:br/>
      </w:r>
      <w:r w:rsidR="00E92A52">
        <w:t xml:space="preserve">Elke </w:t>
      </w:r>
      <w:proofErr w:type="spellStart"/>
      <w:r w:rsidR="009A49CD">
        <w:t>M</w:t>
      </w:r>
      <w:r w:rsidR="00E92A52">
        <w:t>eerkringschool</w:t>
      </w:r>
      <w:proofErr w:type="spellEnd"/>
      <w:r w:rsidR="00E92A52">
        <w:t xml:space="preserve"> stelt een </w:t>
      </w:r>
      <w:proofErr w:type="spellStart"/>
      <w:r w:rsidR="00E92A52" w:rsidRPr="00442CEF">
        <w:rPr>
          <w:b/>
          <w:bCs/>
        </w:rPr>
        <w:t>aandachtsfunctionaris</w:t>
      </w:r>
      <w:proofErr w:type="spellEnd"/>
      <w:r w:rsidR="00E92A52" w:rsidRPr="00442CEF">
        <w:rPr>
          <w:b/>
          <w:bCs/>
        </w:rPr>
        <w:t xml:space="preserve"> </w:t>
      </w:r>
      <w:r w:rsidR="00E92A52">
        <w:t xml:space="preserve">aan die </w:t>
      </w:r>
      <w:r w:rsidR="009A49CD">
        <w:t xml:space="preserve">zorgdraagt voor het doorlopen van de </w:t>
      </w:r>
      <w:r w:rsidR="00E92A52">
        <w:t>Meldcode</w:t>
      </w:r>
      <w:r w:rsidR="009A49CD">
        <w:t>.</w:t>
      </w:r>
      <w:r w:rsidR="00E92A52">
        <w:t xml:space="preserve"> In veel gevallen is dit de </w:t>
      </w:r>
      <w:r w:rsidR="009A49CD">
        <w:t>i</w:t>
      </w:r>
      <w:r w:rsidR="00E92A52">
        <w:t>ntern begeleider,</w:t>
      </w:r>
      <w:r w:rsidR="009A49CD">
        <w:t xml:space="preserve"> anders </w:t>
      </w:r>
      <w:r w:rsidR="00E92A52">
        <w:t xml:space="preserve">een lid van het </w:t>
      </w:r>
      <w:proofErr w:type="spellStart"/>
      <w:r w:rsidR="00E92A52">
        <w:t>zorgadviesteam</w:t>
      </w:r>
      <w:proofErr w:type="spellEnd"/>
      <w:r w:rsidR="00E92A52">
        <w:t xml:space="preserve"> of een schoolmaatschappelijk werker.</w:t>
      </w:r>
      <w:r w:rsidR="00F665AE">
        <w:t xml:space="preserve"> </w:t>
      </w:r>
      <w:r w:rsidR="00E92A52">
        <w:t xml:space="preserve">Deze aandachtsfunctionaris bewaakt de interne procedure en zorg ervoor dat deze kwalitatief goed verloopt. Een medewerker of leerkracht kan de signalen </w:t>
      </w:r>
      <w:r w:rsidR="009A49CD">
        <w:t>met</w:t>
      </w:r>
      <w:r w:rsidR="00E92A52">
        <w:t xml:space="preserve"> de aandachtsfunctionaris </w:t>
      </w:r>
      <w:r w:rsidR="009A49CD">
        <w:t>delen</w:t>
      </w:r>
      <w:r w:rsidR="00E92A52">
        <w:t xml:space="preserve">, die vervolgens – </w:t>
      </w:r>
      <w:r w:rsidR="009A49CD">
        <w:t xml:space="preserve">indien </w:t>
      </w:r>
      <w:r w:rsidR="00E92A52">
        <w:t>nodig – de stappen 2 tot en met 5 doorloopt.</w:t>
      </w:r>
    </w:p>
    <w:p w:rsidR="00DF23E4" w:rsidRDefault="00540369" w:rsidP="00442CEF">
      <w:r>
        <w:t>De wet Meldcode gaat vóór de Privacywet (AVG), omdat dit een algemeen kader is</w:t>
      </w:r>
      <w:r w:rsidR="00A6075A">
        <w:t xml:space="preserve"> </w:t>
      </w:r>
      <w:r>
        <w:t>dat niet inspeelt op specifieke situaties</w:t>
      </w:r>
      <w:r w:rsidR="009A49CD">
        <w:t>.</w:t>
      </w:r>
      <w:r w:rsidR="00442CEF">
        <w:t xml:space="preserve"> </w:t>
      </w:r>
      <w:r w:rsidR="009A49CD">
        <w:t>In de Meerkring Academie zijn drie modules te volgen over de Meldcode</w:t>
      </w:r>
      <w:r w:rsidR="00442CEF">
        <w:t>.</w:t>
      </w:r>
      <w:r w:rsidR="009A49CD">
        <w:t xml:space="preserve"> </w:t>
      </w:r>
      <w:r w:rsidR="00442CEF">
        <w:t>De meldcode Huiselijk geweld en kindermishandeling Meerkring is</w:t>
      </w:r>
      <w:r w:rsidR="00A6075A">
        <w:t xml:space="preserve"> ook als onderdeel opgenomen in</w:t>
      </w:r>
      <w:r w:rsidR="00442CEF">
        <w:t xml:space="preserve"> het veiligheidsbeleid</w:t>
      </w:r>
      <w:r w:rsidR="001A1666">
        <w:t xml:space="preserve"> 2020</w:t>
      </w:r>
      <w:r w:rsidR="00442CEF">
        <w:t>.</w:t>
      </w:r>
      <w:r w:rsidR="00BF1441">
        <w:br/>
      </w:r>
      <w:r w:rsidR="00DF23E4">
        <w:t>Scholen zijn verantwoordelijk voor het aanstellen van een opgeleide aandachtsfunctionaris. De aandachtsfunctionaris zorgt dat het onderwerp regelmatig terugkomt en dat alle werknemers in de school op de hoogte zijn van de meldcode</w:t>
      </w:r>
      <w:r w:rsidR="00A6075A">
        <w:t>.</w:t>
      </w:r>
      <w:r w:rsidR="00EF2703">
        <w:t xml:space="preserve"> </w:t>
      </w:r>
      <w:r w:rsidR="00A6075A">
        <w:t>E</w:t>
      </w:r>
      <w:r w:rsidR="00EF2703">
        <w:t xml:space="preserve">en uitgebreide taakbeschrijving van de functie aandachtsfunctionaris vind je </w:t>
      </w:r>
      <w:hyperlink r:id="rId7" w:history="1">
        <w:r w:rsidR="00EF2703" w:rsidRPr="00EF2703">
          <w:rPr>
            <w:rStyle w:val="Hyperlink"/>
          </w:rPr>
          <w:t>hier</w:t>
        </w:r>
      </w:hyperlink>
      <w:r w:rsidR="001A1666">
        <w:rPr>
          <w:rStyle w:val="Hyperlink"/>
        </w:rPr>
        <w:t>.</w:t>
      </w:r>
    </w:p>
    <w:p w:rsidR="00F665AE" w:rsidRDefault="00F665AE" w:rsidP="00F665AE">
      <w:r>
        <w:t>Het bevoegd gezag</w:t>
      </w:r>
      <w:r w:rsidR="00BF1441">
        <w:t xml:space="preserve"> in de school</w:t>
      </w:r>
      <w:r>
        <w:t xml:space="preserve"> is altijd op de hoogte van een melding binnen de meldcode.</w:t>
      </w:r>
    </w:p>
    <w:p w:rsidR="00E92A52" w:rsidRPr="00DF23E4" w:rsidRDefault="00F665AE" w:rsidP="008758DE">
      <w:pPr>
        <w:pStyle w:val="Kop2"/>
      </w:pPr>
      <w:r>
        <w:br w:type="page"/>
      </w:r>
      <w:r w:rsidR="00E92A52" w:rsidRPr="00DF23E4">
        <w:lastRenderedPageBreak/>
        <w:t>Stappenplan verbeterde Meldcode</w:t>
      </w:r>
      <w:r w:rsidR="009571D8">
        <w:t xml:space="preserve"> Meerkring Scholen</w:t>
      </w:r>
    </w:p>
    <w:p w:rsidR="00961989" w:rsidRDefault="00961989">
      <w:pPr>
        <w:spacing w:before="0" w:after="0"/>
        <w:rPr>
          <w:rFonts w:cs="Arial"/>
          <w:b/>
          <w:bCs/>
          <w:szCs w:val="22"/>
        </w:rPr>
      </w:pPr>
    </w:p>
    <w:p w:rsidR="00961989" w:rsidRPr="00F665AE" w:rsidRDefault="00961989" w:rsidP="008758DE">
      <w:pPr>
        <w:pStyle w:val="Kop5"/>
        <w:rPr>
          <w:rStyle w:val="Zwaar"/>
        </w:rPr>
      </w:pPr>
      <w:r w:rsidRPr="00F665AE">
        <w:rPr>
          <w:rStyle w:val="Zwaar"/>
        </w:rPr>
        <w:t>School</w:t>
      </w:r>
    </w:p>
    <w:p w:rsidR="00961989" w:rsidRPr="00F665AE" w:rsidRDefault="00961989" w:rsidP="008758DE">
      <w:pPr>
        <w:pStyle w:val="Kop5"/>
        <w:rPr>
          <w:rStyle w:val="Zwaar"/>
        </w:rPr>
      </w:pPr>
      <w:r w:rsidRPr="00F665AE">
        <w:rPr>
          <w:rStyle w:val="Zwaar"/>
        </w:rPr>
        <w:t>Aandachtsfunctionaris: (Vul naam/functie in)</w:t>
      </w:r>
    </w:p>
    <w:p w:rsidR="00E92A52" w:rsidRPr="00E92A52" w:rsidRDefault="00E92A52">
      <w:pPr>
        <w:spacing w:before="0" w:after="0"/>
        <w:rPr>
          <w:rFonts w:cs="Arial"/>
          <w:b/>
          <w:bCs/>
          <w:szCs w:val="22"/>
        </w:rPr>
      </w:pPr>
    </w:p>
    <w:tbl>
      <w:tblPr>
        <w:tblStyle w:val="Tabelraster"/>
        <w:tblW w:w="0" w:type="auto"/>
        <w:tblLook w:val="04A0" w:firstRow="1" w:lastRow="0" w:firstColumn="1" w:lastColumn="0" w:noHBand="0" w:noVBand="1"/>
      </w:tblPr>
      <w:tblGrid>
        <w:gridCol w:w="1271"/>
        <w:gridCol w:w="7783"/>
      </w:tblGrid>
      <w:tr w:rsidR="00F331E4" w:rsidTr="004F42E3">
        <w:tc>
          <w:tcPr>
            <w:tcW w:w="9054" w:type="dxa"/>
            <w:gridSpan w:val="2"/>
          </w:tcPr>
          <w:p w:rsidR="00F331E4" w:rsidRDefault="00F331E4" w:rsidP="00442CEF">
            <w:pPr>
              <w:pStyle w:val="Kop5"/>
            </w:pPr>
            <w:r>
              <w:t>Stap 1. Signalen in kaart brengen</w:t>
            </w:r>
          </w:p>
        </w:tc>
      </w:tr>
      <w:tr w:rsidR="00F331E4" w:rsidTr="00F331E4">
        <w:tc>
          <w:tcPr>
            <w:tcW w:w="1271" w:type="dxa"/>
          </w:tcPr>
          <w:p w:rsidR="00F331E4" w:rsidRDefault="00F331E4">
            <w:pPr>
              <w:spacing w:before="0" w:after="0"/>
              <w:rPr>
                <w:rFonts w:cs="Arial"/>
                <w:szCs w:val="22"/>
              </w:rPr>
            </w:pPr>
            <w:r>
              <w:rPr>
                <w:rFonts w:cs="Arial"/>
                <w:szCs w:val="22"/>
              </w:rPr>
              <w:t>Wie</w:t>
            </w:r>
          </w:p>
        </w:tc>
        <w:tc>
          <w:tcPr>
            <w:tcW w:w="7783" w:type="dxa"/>
          </w:tcPr>
          <w:p w:rsidR="00F331E4" w:rsidRDefault="00961989">
            <w:pPr>
              <w:spacing w:before="0" w:after="0"/>
              <w:rPr>
                <w:rFonts w:cs="Arial"/>
                <w:szCs w:val="22"/>
              </w:rPr>
            </w:pPr>
            <w:r>
              <w:rPr>
                <w:rFonts w:cs="Arial"/>
                <w:szCs w:val="22"/>
              </w:rPr>
              <w:t>L</w:t>
            </w:r>
            <w:r w:rsidR="00F331E4">
              <w:rPr>
                <w:rFonts w:cs="Arial"/>
                <w:szCs w:val="22"/>
              </w:rPr>
              <w:t>eerkracht</w:t>
            </w:r>
            <w:r>
              <w:rPr>
                <w:rFonts w:cs="Arial"/>
                <w:szCs w:val="22"/>
              </w:rPr>
              <w:t xml:space="preserve"> / medewerker</w:t>
            </w:r>
          </w:p>
        </w:tc>
      </w:tr>
      <w:tr w:rsidR="00F331E4" w:rsidTr="00F331E4">
        <w:tc>
          <w:tcPr>
            <w:tcW w:w="1271" w:type="dxa"/>
          </w:tcPr>
          <w:p w:rsidR="00F331E4" w:rsidRDefault="00F331E4">
            <w:pPr>
              <w:spacing w:before="0" w:after="0"/>
              <w:rPr>
                <w:rFonts w:cs="Arial"/>
                <w:szCs w:val="22"/>
              </w:rPr>
            </w:pPr>
            <w:r>
              <w:rPr>
                <w:rFonts w:cs="Arial"/>
                <w:szCs w:val="22"/>
              </w:rPr>
              <w:t>Wa</w:t>
            </w:r>
            <w:r w:rsidR="00961989">
              <w:rPr>
                <w:rFonts w:cs="Arial"/>
                <w:szCs w:val="22"/>
              </w:rPr>
              <w:t>t</w:t>
            </w:r>
          </w:p>
        </w:tc>
        <w:tc>
          <w:tcPr>
            <w:tcW w:w="7783" w:type="dxa"/>
          </w:tcPr>
          <w:p w:rsidR="00F331E4" w:rsidRDefault="00F331E4">
            <w:pPr>
              <w:spacing w:before="0" w:after="0"/>
              <w:rPr>
                <w:rFonts w:cs="Arial"/>
                <w:szCs w:val="22"/>
              </w:rPr>
            </w:pPr>
            <w:r>
              <w:rPr>
                <w:rFonts w:cs="Arial"/>
                <w:szCs w:val="22"/>
              </w:rPr>
              <w:t xml:space="preserve">Aantekening ‘zorg’ </w:t>
            </w:r>
            <w:proofErr w:type="spellStart"/>
            <w:r>
              <w:rPr>
                <w:rFonts w:cs="Arial"/>
                <w:szCs w:val="22"/>
              </w:rPr>
              <w:t>Parnas</w:t>
            </w:r>
            <w:r w:rsidR="00D774CF">
              <w:rPr>
                <w:rFonts w:cs="Arial"/>
                <w:szCs w:val="22"/>
              </w:rPr>
              <w:t>S</w:t>
            </w:r>
            <w:r>
              <w:rPr>
                <w:rFonts w:cs="Arial"/>
                <w:szCs w:val="22"/>
              </w:rPr>
              <w:t>ys</w:t>
            </w:r>
            <w:proofErr w:type="spellEnd"/>
            <w:r w:rsidR="00F665AE">
              <w:rPr>
                <w:rFonts w:cs="Arial"/>
                <w:szCs w:val="22"/>
              </w:rPr>
              <w:t>. Bij zorgelijke</w:t>
            </w:r>
            <w:r w:rsidR="00DF23E4">
              <w:rPr>
                <w:rFonts w:cs="Arial"/>
                <w:szCs w:val="22"/>
              </w:rPr>
              <w:t xml:space="preserve"> signalen</w:t>
            </w:r>
            <w:r w:rsidR="00F665AE">
              <w:rPr>
                <w:rFonts w:cs="Arial"/>
                <w:szCs w:val="22"/>
              </w:rPr>
              <w:t xml:space="preserve"> (</w:t>
            </w:r>
            <w:r w:rsidR="00DF23E4">
              <w:rPr>
                <w:rFonts w:cs="Arial"/>
                <w:szCs w:val="22"/>
              </w:rPr>
              <w:t>acute of structurele onveiligheid)</w:t>
            </w:r>
            <w:r w:rsidR="00F665AE">
              <w:rPr>
                <w:rFonts w:cs="Arial"/>
                <w:szCs w:val="22"/>
              </w:rPr>
              <w:t xml:space="preserve"> door naar stap 2. </w:t>
            </w:r>
          </w:p>
        </w:tc>
      </w:tr>
    </w:tbl>
    <w:p w:rsidR="00F331E4" w:rsidRDefault="00F331E4">
      <w:pPr>
        <w:spacing w:before="0" w:after="0"/>
        <w:rPr>
          <w:rFonts w:cs="Arial"/>
          <w:szCs w:val="22"/>
        </w:rPr>
      </w:pPr>
    </w:p>
    <w:p w:rsidR="00F331E4" w:rsidRDefault="00F331E4">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w:rsidR="00F331E4" w:rsidTr="00C17A72">
        <w:tc>
          <w:tcPr>
            <w:tcW w:w="9054" w:type="dxa"/>
            <w:gridSpan w:val="2"/>
          </w:tcPr>
          <w:p w:rsidR="00F331E4" w:rsidRDefault="00F331E4" w:rsidP="008758DE">
            <w:pPr>
              <w:pStyle w:val="Kop5"/>
            </w:pPr>
            <w:r>
              <w:t xml:space="preserve">Stap 2. Overleg met een </w:t>
            </w:r>
            <w:r w:rsidRPr="008758DE">
              <w:t>collega</w:t>
            </w:r>
            <w:r>
              <w:t xml:space="preserve"> en raadpleeg eventueel veilig thuis</w:t>
            </w:r>
          </w:p>
        </w:tc>
      </w:tr>
      <w:tr w:rsidR="00F331E4" w:rsidTr="00F331E4">
        <w:tc>
          <w:tcPr>
            <w:tcW w:w="1271" w:type="dxa"/>
          </w:tcPr>
          <w:p w:rsidR="00F331E4" w:rsidRDefault="00F331E4" w:rsidP="00C17A72">
            <w:pPr>
              <w:spacing w:before="0" w:after="0"/>
              <w:rPr>
                <w:rFonts w:cs="Arial"/>
                <w:szCs w:val="22"/>
              </w:rPr>
            </w:pPr>
            <w:r>
              <w:rPr>
                <w:rFonts w:cs="Arial"/>
                <w:szCs w:val="22"/>
              </w:rPr>
              <w:t>Wie</w:t>
            </w:r>
          </w:p>
        </w:tc>
        <w:tc>
          <w:tcPr>
            <w:tcW w:w="7783" w:type="dxa"/>
          </w:tcPr>
          <w:p w:rsidR="00F331E4" w:rsidRDefault="00F331E4" w:rsidP="00C17A72">
            <w:pPr>
              <w:spacing w:before="0" w:after="0"/>
              <w:rPr>
                <w:rFonts w:cs="Arial"/>
                <w:szCs w:val="22"/>
              </w:rPr>
            </w:pPr>
            <w:r>
              <w:rPr>
                <w:rFonts w:cs="Arial"/>
                <w:szCs w:val="22"/>
              </w:rPr>
              <w:t xml:space="preserve">Leerkracht </w:t>
            </w:r>
            <w:r w:rsidR="00E92A52">
              <w:rPr>
                <w:rFonts w:cs="Arial"/>
                <w:szCs w:val="22"/>
              </w:rPr>
              <w:t>bespreekt zorg</w:t>
            </w:r>
            <w:r>
              <w:rPr>
                <w:rFonts w:cs="Arial"/>
                <w:szCs w:val="22"/>
              </w:rPr>
              <w:t xml:space="preserve"> met</w:t>
            </w:r>
            <w:r w:rsidR="00961989">
              <w:rPr>
                <w:rFonts w:cs="Arial"/>
                <w:szCs w:val="22"/>
              </w:rPr>
              <w:t xml:space="preserve"> aandachtsfunctionaris. </w:t>
            </w:r>
            <w:proofErr w:type="spellStart"/>
            <w:r w:rsidR="00961989">
              <w:rPr>
                <w:rFonts w:cs="Arial"/>
                <w:szCs w:val="22"/>
              </w:rPr>
              <w:t>Aandachtsfunctionaris</w:t>
            </w:r>
            <w:proofErr w:type="spellEnd"/>
            <w:r>
              <w:rPr>
                <w:rFonts w:cs="Arial"/>
                <w:szCs w:val="22"/>
              </w:rPr>
              <w:t xml:space="preserve"> </w:t>
            </w:r>
            <w:r w:rsidR="00E92A52">
              <w:rPr>
                <w:rFonts w:cs="Arial"/>
                <w:szCs w:val="22"/>
              </w:rPr>
              <w:t>kan</w:t>
            </w:r>
            <w:r>
              <w:rPr>
                <w:rFonts w:cs="Arial"/>
                <w:szCs w:val="22"/>
              </w:rPr>
              <w:t xml:space="preserve"> (</w:t>
            </w:r>
            <w:proofErr w:type="spellStart"/>
            <w:r>
              <w:rPr>
                <w:rFonts w:cs="Arial"/>
                <w:szCs w:val="22"/>
              </w:rPr>
              <w:t>evt</w:t>
            </w:r>
            <w:proofErr w:type="spellEnd"/>
            <w:r>
              <w:rPr>
                <w:rFonts w:cs="Arial"/>
                <w:szCs w:val="22"/>
              </w:rPr>
              <w:t xml:space="preserve"> anoniem) </w:t>
            </w:r>
            <w:r w:rsidR="00E92A52">
              <w:rPr>
                <w:rFonts w:cs="Arial"/>
                <w:szCs w:val="22"/>
              </w:rPr>
              <w:t>overleggen</w:t>
            </w:r>
            <w:r>
              <w:rPr>
                <w:rFonts w:cs="Arial"/>
                <w:szCs w:val="22"/>
              </w:rPr>
              <w:t xml:space="preserve"> met Veilig thuis</w:t>
            </w:r>
            <w:r w:rsidR="00A6075A">
              <w:rPr>
                <w:rFonts w:cs="Arial"/>
                <w:szCs w:val="22"/>
              </w:rPr>
              <w:t xml:space="preserve"> of de </w:t>
            </w:r>
            <w:hyperlink r:id="rId8" w:history="1">
              <w:r w:rsidR="00A6075A" w:rsidRPr="00A6075A">
                <w:rPr>
                  <w:rStyle w:val="Hyperlink"/>
                  <w:rFonts w:cs="Arial"/>
                  <w:szCs w:val="22"/>
                </w:rPr>
                <w:t>verwijsindex</w:t>
              </w:r>
            </w:hyperlink>
            <w:r w:rsidR="00A6075A">
              <w:rPr>
                <w:rFonts w:cs="Arial"/>
                <w:szCs w:val="22"/>
              </w:rPr>
              <w:t xml:space="preserve"> (VIR) raadplegen</w:t>
            </w:r>
            <w:r>
              <w:rPr>
                <w:rFonts w:cs="Arial"/>
                <w:szCs w:val="22"/>
              </w:rPr>
              <w:t xml:space="preserve">. </w:t>
            </w:r>
          </w:p>
        </w:tc>
      </w:tr>
      <w:tr w:rsidR="00F331E4" w:rsidTr="00F331E4">
        <w:tc>
          <w:tcPr>
            <w:tcW w:w="1271" w:type="dxa"/>
          </w:tcPr>
          <w:p w:rsidR="00F331E4" w:rsidRDefault="00961989" w:rsidP="00C17A72">
            <w:pPr>
              <w:spacing w:before="0" w:after="0"/>
              <w:rPr>
                <w:rFonts w:cs="Arial"/>
                <w:szCs w:val="22"/>
              </w:rPr>
            </w:pPr>
            <w:r>
              <w:rPr>
                <w:rFonts w:cs="Arial"/>
                <w:szCs w:val="22"/>
              </w:rPr>
              <w:t>Wat</w:t>
            </w:r>
          </w:p>
        </w:tc>
        <w:tc>
          <w:tcPr>
            <w:tcW w:w="7783" w:type="dxa"/>
          </w:tcPr>
          <w:p w:rsidR="00F331E4" w:rsidRDefault="00961989" w:rsidP="00C17A72">
            <w:pPr>
              <w:spacing w:before="0" w:after="0"/>
              <w:rPr>
                <w:rFonts w:cs="Arial"/>
                <w:szCs w:val="22"/>
              </w:rPr>
            </w:pPr>
            <w:r>
              <w:rPr>
                <w:rFonts w:cs="Arial"/>
                <w:szCs w:val="22"/>
              </w:rPr>
              <w:t xml:space="preserve">Aantekening van gesprek in </w:t>
            </w:r>
            <w:proofErr w:type="spellStart"/>
            <w:r>
              <w:rPr>
                <w:rFonts w:cs="Arial"/>
                <w:szCs w:val="22"/>
              </w:rPr>
              <w:t>Parnas</w:t>
            </w:r>
            <w:r w:rsidR="00A6075A">
              <w:rPr>
                <w:rFonts w:cs="Arial"/>
                <w:szCs w:val="22"/>
              </w:rPr>
              <w:t>S</w:t>
            </w:r>
            <w:r>
              <w:rPr>
                <w:rFonts w:cs="Arial"/>
                <w:szCs w:val="22"/>
              </w:rPr>
              <w:t>ys</w:t>
            </w:r>
            <w:proofErr w:type="spellEnd"/>
          </w:p>
          <w:p w:rsidR="00961989" w:rsidRDefault="00961989" w:rsidP="00C17A72">
            <w:pPr>
              <w:spacing w:before="0" w:after="0"/>
              <w:rPr>
                <w:rFonts w:cs="Arial"/>
                <w:szCs w:val="22"/>
              </w:rPr>
            </w:pPr>
            <w:r>
              <w:rPr>
                <w:rFonts w:cs="Arial"/>
                <w:szCs w:val="22"/>
              </w:rPr>
              <w:t>Terugkoppeling naar leerkracht</w:t>
            </w:r>
          </w:p>
        </w:tc>
      </w:tr>
      <w:tr w:rsidR="00F331E4" w:rsidTr="00F331E4">
        <w:tc>
          <w:tcPr>
            <w:tcW w:w="1271" w:type="dxa"/>
          </w:tcPr>
          <w:p w:rsidR="00F331E4" w:rsidRDefault="00F331E4" w:rsidP="00C17A72">
            <w:pPr>
              <w:spacing w:before="0" w:after="0"/>
              <w:rPr>
                <w:rFonts w:cs="Arial"/>
                <w:szCs w:val="22"/>
              </w:rPr>
            </w:pPr>
          </w:p>
        </w:tc>
        <w:tc>
          <w:tcPr>
            <w:tcW w:w="7783" w:type="dxa"/>
          </w:tcPr>
          <w:p w:rsidR="00F331E4" w:rsidRDefault="00F331E4" w:rsidP="00C17A72">
            <w:pPr>
              <w:spacing w:before="0" w:after="0"/>
              <w:rPr>
                <w:rFonts w:cs="Arial"/>
                <w:szCs w:val="22"/>
              </w:rPr>
            </w:pPr>
          </w:p>
        </w:tc>
      </w:tr>
    </w:tbl>
    <w:p w:rsidR="00F331E4" w:rsidRDefault="00F331E4">
      <w:pPr>
        <w:spacing w:before="0" w:after="0"/>
        <w:rPr>
          <w:rFonts w:cs="Arial"/>
          <w:szCs w:val="22"/>
        </w:rPr>
      </w:pPr>
    </w:p>
    <w:p w:rsidR="00F331E4" w:rsidRDefault="00F331E4">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w:rsidR="00F331E4" w:rsidTr="00C17A72">
        <w:tc>
          <w:tcPr>
            <w:tcW w:w="9054" w:type="dxa"/>
            <w:gridSpan w:val="2"/>
          </w:tcPr>
          <w:p w:rsidR="00F331E4" w:rsidRDefault="00F331E4" w:rsidP="00442CEF">
            <w:pPr>
              <w:pStyle w:val="Kop5"/>
            </w:pPr>
            <w:r>
              <w:t xml:space="preserve">Stap </w:t>
            </w:r>
            <w:r w:rsidR="00961989">
              <w:t>3. Gesprek met ouders/verzorgers</w:t>
            </w:r>
          </w:p>
        </w:tc>
      </w:tr>
      <w:tr w:rsidR="00F331E4" w:rsidTr="00961989">
        <w:tc>
          <w:tcPr>
            <w:tcW w:w="1271" w:type="dxa"/>
          </w:tcPr>
          <w:p w:rsidR="00F331E4" w:rsidRDefault="00961989" w:rsidP="00C17A72">
            <w:pPr>
              <w:spacing w:before="0" w:after="0"/>
              <w:rPr>
                <w:rFonts w:cs="Arial"/>
                <w:szCs w:val="22"/>
              </w:rPr>
            </w:pPr>
            <w:r>
              <w:rPr>
                <w:rFonts w:cs="Arial"/>
                <w:szCs w:val="22"/>
              </w:rPr>
              <w:t>Wie</w:t>
            </w:r>
          </w:p>
        </w:tc>
        <w:tc>
          <w:tcPr>
            <w:tcW w:w="7783" w:type="dxa"/>
          </w:tcPr>
          <w:p w:rsidR="00F331E4" w:rsidRDefault="00961989" w:rsidP="00C17A72">
            <w:pPr>
              <w:spacing w:before="0" w:after="0"/>
              <w:rPr>
                <w:rFonts w:cs="Arial"/>
                <w:szCs w:val="22"/>
              </w:rPr>
            </w:pPr>
            <w:r>
              <w:rPr>
                <w:rFonts w:cs="Arial"/>
                <w:szCs w:val="22"/>
              </w:rPr>
              <w:t>Leerkracht en aandachtsfunctionaris</w:t>
            </w:r>
          </w:p>
        </w:tc>
      </w:tr>
      <w:tr w:rsidR="00F331E4" w:rsidTr="00961989">
        <w:tc>
          <w:tcPr>
            <w:tcW w:w="1271" w:type="dxa"/>
          </w:tcPr>
          <w:p w:rsidR="00F331E4" w:rsidRDefault="00961989" w:rsidP="00C17A72">
            <w:pPr>
              <w:spacing w:before="0" w:after="0"/>
              <w:rPr>
                <w:rFonts w:cs="Arial"/>
                <w:szCs w:val="22"/>
              </w:rPr>
            </w:pPr>
            <w:r>
              <w:rPr>
                <w:rFonts w:cs="Arial"/>
                <w:szCs w:val="22"/>
              </w:rPr>
              <w:t>Wat</w:t>
            </w:r>
          </w:p>
        </w:tc>
        <w:tc>
          <w:tcPr>
            <w:tcW w:w="7783" w:type="dxa"/>
          </w:tcPr>
          <w:p w:rsidR="00F331E4" w:rsidRDefault="00961989" w:rsidP="00C17A72">
            <w:pPr>
              <w:spacing w:before="0" w:after="0"/>
              <w:rPr>
                <w:rFonts w:cs="Arial"/>
                <w:szCs w:val="22"/>
              </w:rPr>
            </w:pPr>
            <w:r>
              <w:rPr>
                <w:rFonts w:cs="Arial"/>
                <w:szCs w:val="22"/>
              </w:rPr>
              <w:t>Bespreekbaar maken van de zorgen en signalen. Informatie verzamelen om te bepalen naar stap 4 door te gaan. Meld</w:t>
            </w:r>
            <w:r w:rsidR="00A6075A">
              <w:rPr>
                <w:rFonts w:cs="Arial"/>
                <w:szCs w:val="22"/>
              </w:rPr>
              <w:t xml:space="preserve"> bij</w:t>
            </w:r>
            <w:r w:rsidR="00540369">
              <w:rPr>
                <w:rFonts w:cs="Arial"/>
                <w:szCs w:val="22"/>
              </w:rPr>
              <w:t xml:space="preserve"> ouders/verzorgers wanneer overgegaan wordt naar een melding</w:t>
            </w:r>
            <w:r w:rsidR="005F163D">
              <w:rPr>
                <w:rFonts w:cs="Arial"/>
                <w:szCs w:val="22"/>
              </w:rPr>
              <w:t xml:space="preserve">. </w:t>
            </w:r>
            <w:r w:rsidR="00A6075A">
              <w:rPr>
                <w:rFonts w:cs="Arial"/>
                <w:szCs w:val="22"/>
              </w:rPr>
              <w:t xml:space="preserve">Wanneer dit niet mogelijk is of tot onveilige situatie leidt, neem dan contact op met Veilig thuis. </w:t>
            </w:r>
            <w:r w:rsidR="005F163D">
              <w:rPr>
                <w:rFonts w:cs="Arial"/>
                <w:szCs w:val="22"/>
              </w:rPr>
              <w:t>Melden aan bevoegd gezag.</w:t>
            </w:r>
          </w:p>
        </w:tc>
      </w:tr>
    </w:tbl>
    <w:p w:rsidR="00F331E4" w:rsidRDefault="00F331E4">
      <w:pPr>
        <w:spacing w:before="0" w:after="0"/>
        <w:rPr>
          <w:rFonts w:cs="Arial"/>
          <w:szCs w:val="22"/>
        </w:rPr>
      </w:pPr>
    </w:p>
    <w:p w:rsidR="00F331E4" w:rsidRDefault="00F331E4">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w:rsidR="00F331E4" w:rsidTr="00C17A72">
        <w:tc>
          <w:tcPr>
            <w:tcW w:w="9054" w:type="dxa"/>
            <w:gridSpan w:val="2"/>
          </w:tcPr>
          <w:p w:rsidR="00F331E4" w:rsidRDefault="00F331E4" w:rsidP="00442CEF">
            <w:pPr>
              <w:pStyle w:val="Kop5"/>
            </w:pPr>
            <w:r>
              <w:t xml:space="preserve">Stap </w:t>
            </w:r>
            <w:r w:rsidR="00540369">
              <w:t>4. Wegen van huiselijk geweld/kindermishandeling</w:t>
            </w:r>
          </w:p>
        </w:tc>
      </w:tr>
      <w:tr w:rsidR="00F331E4" w:rsidTr="00540369">
        <w:tc>
          <w:tcPr>
            <w:tcW w:w="1271" w:type="dxa"/>
          </w:tcPr>
          <w:p w:rsidR="00F331E4" w:rsidRDefault="00540369" w:rsidP="00C17A72">
            <w:pPr>
              <w:spacing w:before="0" w:after="0"/>
              <w:rPr>
                <w:rFonts w:cs="Arial"/>
                <w:szCs w:val="22"/>
              </w:rPr>
            </w:pPr>
            <w:r>
              <w:rPr>
                <w:rFonts w:cs="Arial"/>
                <w:szCs w:val="22"/>
              </w:rPr>
              <w:t>Wie</w:t>
            </w:r>
          </w:p>
        </w:tc>
        <w:tc>
          <w:tcPr>
            <w:tcW w:w="7783" w:type="dxa"/>
          </w:tcPr>
          <w:p w:rsidR="00F331E4" w:rsidRDefault="00540369" w:rsidP="00C17A72">
            <w:pPr>
              <w:spacing w:before="0" w:after="0"/>
              <w:rPr>
                <w:rFonts w:cs="Arial"/>
                <w:szCs w:val="22"/>
              </w:rPr>
            </w:pPr>
            <w:r>
              <w:rPr>
                <w:rFonts w:cs="Arial"/>
                <w:szCs w:val="22"/>
              </w:rPr>
              <w:t>Aandachtsfunctionaris in samenspraak met betrokkenen</w:t>
            </w:r>
          </w:p>
        </w:tc>
      </w:tr>
      <w:tr w:rsidR="00F331E4" w:rsidTr="00540369">
        <w:tc>
          <w:tcPr>
            <w:tcW w:w="1271" w:type="dxa"/>
          </w:tcPr>
          <w:p w:rsidR="00F331E4" w:rsidRDefault="00540369" w:rsidP="00C17A72">
            <w:pPr>
              <w:spacing w:before="0" w:after="0"/>
              <w:rPr>
                <w:rFonts w:cs="Arial"/>
                <w:szCs w:val="22"/>
              </w:rPr>
            </w:pPr>
            <w:r>
              <w:rPr>
                <w:rFonts w:cs="Arial"/>
                <w:szCs w:val="22"/>
              </w:rPr>
              <w:t>Wat</w:t>
            </w:r>
          </w:p>
        </w:tc>
        <w:tc>
          <w:tcPr>
            <w:tcW w:w="7783" w:type="dxa"/>
          </w:tcPr>
          <w:p w:rsidR="00F331E4" w:rsidRDefault="00303369" w:rsidP="00C17A72">
            <w:pPr>
              <w:spacing w:before="0" w:after="0"/>
              <w:rPr>
                <w:rFonts w:cs="Arial"/>
                <w:szCs w:val="22"/>
              </w:rPr>
            </w:pPr>
            <w:r>
              <w:rPr>
                <w:rFonts w:cs="Arial"/>
                <w:szCs w:val="22"/>
              </w:rPr>
              <w:t>Vermoeden w</w:t>
            </w:r>
            <w:r w:rsidR="00540369">
              <w:rPr>
                <w:rFonts w:cs="Arial"/>
                <w:szCs w:val="22"/>
              </w:rPr>
              <w:t>egen: heb ik op basis van stap 1 tot en met 3 een vermoeden van huiselijk geweld of kindermishandeling?</w:t>
            </w:r>
          </w:p>
          <w:p w:rsidR="00540369" w:rsidRDefault="00540369" w:rsidP="00C17A72">
            <w:pPr>
              <w:spacing w:before="0" w:after="0"/>
              <w:rPr>
                <w:rFonts w:cs="Arial"/>
                <w:szCs w:val="22"/>
              </w:rPr>
            </w:pPr>
            <w:r>
              <w:rPr>
                <w:rFonts w:cs="Arial"/>
                <w:szCs w:val="22"/>
              </w:rPr>
              <w:t>Heb ik vermoeden van acute of structurele onveiligheid?</w:t>
            </w:r>
          </w:p>
          <w:p w:rsidR="00540369" w:rsidRPr="00442CEF" w:rsidRDefault="00540369" w:rsidP="00C17A72">
            <w:pPr>
              <w:spacing w:before="0" w:after="0"/>
              <w:rPr>
                <w:rStyle w:val="Kop2Char"/>
                <w:u w:val="single"/>
              </w:rPr>
            </w:pPr>
            <w:r>
              <w:rPr>
                <w:rFonts w:cs="Arial"/>
                <w:szCs w:val="22"/>
              </w:rPr>
              <w:t xml:space="preserve">Gebruik hiervoor het </w:t>
            </w:r>
            <w:hyperlink r:id="rId9" w:history="1">
              <w:r w:rsidRPr="00442CEF">
                <w:rPr>
                  <w:rStyle w:val="Kop5Char"/>
                  <w:u w:val="single"/>
                </w:rPr>
                <w:t>Afwegingskader Meldcode</w:t>
              </w:r>
            </w:hyperlink>
          </w:p>
          <w:p w:rsidR="00303369" w:rsidRDefault="00303369" w:rsidP="00C17A72">
            <w:pPr>
              <w:spacing w:before="0" w:after="0"/>
              <w:rPr>
                <w:rFonts w:cs="Arial"/>
                <w:szCs w:val="22"/>
              </w:rPr>
            </w:pPr>
            <w:r>
              <w:rPr>
                <w:rFonts w:cs="Arial"/>
                <w:szCs w:val="22"/>
              </w:rPr>
              <w:t xml:space="preserve">Dit afwegingskader biedt </w:t>
            </w:r>
            <w:hyperlink w:anchor="_Uitwerking_van_de" w:history="1">
              <w:r w:rsidRPr="00A6075A">
                <w:rPr>
                  <w:rStyle w:val="Hyperlink"/>
                  <w:rFonts w:cs="Arial"/>
                  <w:szCs w:val="22"/>
                </w:rPr>
                <w:t>5 afwegingsvragen</w:t>
              </w:r>
            </w:hyperlink>
            <w:r>
              <w:rPr>
                <w:rFonts w:cs="Arial"/>
                <w:szCs w:val="22"/>
              </w:rPr>
              <w:t xml:space="preserve"> en beslissingen die doorlopen worden in stap 4 en 5 van deze meldcode.</w:t>
            </w:r>
            <w:r w:rsidR="005F163D">
              <w:rPr>
                <w:rFonts w:cs="Arial"/>
                <w:szCs w:val="22"/>
              </w:rPr>
              <w:t xml:space="preserve"> (zie hieronder).</w:t>
            </w:r>
          </w:p>
          <w:p w:rsidR="00A6075A" w:rsidRDefault="00A6075A" w:rsidP="00C17A72">
            <w:pPr>
              <w:spacing w:before="0" w:after="0"/>
              <w:rPr>
                <w:rFonts w:cs="Arial"/>
                <w:szCs w:val="22"/>
              </w:rPr>
            </w:pPr>
            <w:r>
              <w:rPr>
                <w:rFonts w:cs="Arial"/>
                <w:szCs w:val="22"/>
              </w:rPr>
              <w:t xml:space="preserve">Raadpleeg ook de </w:t>
            </w:r>
            <w:hyperlink r:id="rId10" w:history="1">
              <w:r w:rsidRPr="00A6075A">
                <w:rPr>
                  <w:rStyle w:val="Hyperlink"/>
                  <w:rFonts w:cs="Arial"/>
                  <w:szCs w:val="22"/>
                </w:rPr>
                <w:t>verwijsindex</w:t>
              </w:r>
            </w:hyperlink>
            <w:r>
              <w:rPr>
                <w:rFonts w:cs="Arial"/>
                <w:szCs w:val="22"/>
              </w:rPr>
              <w:t xml:space="preserve"> (VIR) en meld de zorg hier </w:t>
            </w:r>
            <w:proofErr w:type="spellStart"/>
            <w:r>
              <w:rPr>
                <w:rFonts w:cs="Arial"/>
                <w:szCs w:val="22"/>
              </w:rPr>
              <w:t>zonodig</w:t>
            </w:r>
            <w:proofErr w:type="spellEnd"/>
            <w:r>
              <w:rPr>
                <w:rFonts w:cs="Arial"/>
                <w:szCs w:val="22"/>
              </w:rPr>
              <w:t>.</w:t>
            </w:r>
          </w:p>
        </w:tc>
      </w:tr>
      <w:tr w:rsidR="00303369" w:rsidTr="00540369">
        <w:tc>
          <w:tcPr>
            <w:tcW w:w="1271" w:type="dxa"/>
          </w:tcPr>
          <w:p w:rsidR="00303369" w:rsidRDefault="00303369" w:rsidP="00C17A72">
            <w:pPr>
              <w:spacing w:before="0" w:after="0"/>
              <w:rPr>
                <w:rFonts w:cs="Arial"/>
                <w:szCs w:val="22"/>
              </w:rPr>
            </w:pPr>
            <w:r>
              <w:rPr>
                <w:rFonts w:cs="Arial"/>
                <w:szCs w:val="22"/>
              </w:rPr>
              <w:t>Hoe</w:t>
            </w:r>
          </w:p>
        </w:tc>
        <w:tc>
          <w:tcPr>
            <w:tcW w:w="7783" w:type="dxa"/>
          </w:tcPr>
          <w:p w:rsidR="00303369" w:rsidRDefault="00303369" w:rsidP="00C17A72">
            <w:pPr>
              <w:spacing w:before="0" w:after="0"/>
              <w:rPr>
                <w:rFonts w:cs="Arial"/>
                <w:szCs w:val="22"/>
              </w:rPr>
            </w:pPr>
            <w:r>
              <w:rPr>
                <w:rFonts w:cs="Arial"/>
                <w:szCs w:val="22"/>
              </w:rPr>
              <w:t>Aandachtsfunctionaris heeft de stappen 1 t/m 3 van de meldcode doorlopen en</w:t>
            </w:r>
          </w:p>
          <w:p w:rsidR="00303369" w:rsidRDefault="00303369" w:rsidP="00303369">
            <w:pPr>
              <w:pStyle w:val="Lijstalinea"/>
              <w:numPr>
                <w:ilvl w:val="0"/>
                <w:numId w:val="3"/>
              </w:numPr>
              <w:spacing w:before="0" w:after="0"/>
              <w:rPr>
                <w:rFonts w:cs="Arial"/>
                <w:szCs w:val="22"/>
              </w:rPr>
            </w:pPr>
            <w:r>
              <w:rPr>
                <w:rFonts w:cs="Arial"/>
                <w:szCs w:val="22"/>
              </w:rPr>
              <w:t>Op basis van deze doorlopen stappen is er geen actie nodig: dossier vastleggen en sluiten</w:t>
            </w:r>
          </w:p>
          <w:p w:rsidR="00303369" w:rsidRPr="00303369" w:rsidRDefault="00303369" w:rsidP="00303369">
            <w:pPr>
              <w:pStyle w:val="Lijstalinea"/>
              <w:numPr>
                <w:ilvl w:val="0"/>
                <w:numId w:val="3"/>
              </w:numPr>
              <w:spacing w:before="0" w:after="0"/>
              <w:rPr>
                <w:rFonts w:cs="Arial"/>
                <w:szCs w:val="22"/>
              </w:rPr>
            </w:pPr>
            <w:r>
              <w:rPr>
                <w:rFonts w:cs="Arial"/>
                <w:szCs w:val="22"/>
              </w:rPr>
              <w:t>School heeft een sterk</w:t>
            </w:r>
            <w:r w:rsidR="005F163D">
              <w:rPr>
                <w:rFonts w:cs="Arial"/>
                <w:szCs w:val="22"/>
              </w:rPr>
              <w:t xml:space="preserve"> vermoeden van huiselijk geweld en/of kindermishandeling. Het bevoegd gezag is op de hoogte. De school doorloopt afweging 2 t/m 5 van het afwegingskader.</w:t>
            </w:r>
          </w:p>
        </w:tc>
      </w:tr>
    </w:tbl>
    <w:p w:rsidR="00F331E4" w:rsidRDefault="00F331E4">
      <w:pPr>
        <w:spacing w:before="0" w:after="0"/>
        <w:rPr>
          <w:rFonts w:cs="Arial"/>
          <w:szCs w:val="22"/>
        </w:rPr>
      </w:pPr>
    </w:p>
    <w:tbl>
      <w:tblPr>
        <w:tblStyle w:val="Tabelraster"/>
        <w:tblW w:w="0" w:type="auto"/>
        <w:tblLook w:val="04A0" w:firstRow="1" w:lastRow="0" w:firstColumn="1" w:lastColumn="0" w:noHBand="0" w:noVBand="1"/>
      </w:tblPr>
      <w:tblGrid>
        <w:gridCol w:w="1271"/>
        <w:gridCol w:w="7783"/>
      </w:tblGrid>
      <w:tr w:rsidR="005F163D" w:rsidTr="00C17A72">
        <w:tc>
          <w:tcPr>
            <w:tcW w:w="9054" w:type="dxa"/>
            <w:gridSpan w:val="2"/>
          </w:tcPr>
          <w:p w:rsidR="005F163D" w:rsidRDefault="005F163D" w:rsidP="00442CEF">
            <w:pPr>
              <w:pStyle w:val="Kop5"/>
            </w:pPr>
            <w:r>
              <w:t>Stap 5. Neem twee beslissingen</w:t>
            </w:r>
          </w:p>
        </w:tc>
      </w:tr>
      <w:tr w:rsidR="005F163D" w:rsidTr="00C17A72">
        <w:tc>
          <w:tcPr>
            <w:tcW w:w="1271" w:type="dxa"/>
          </w:tcPr>
          <w:p w:rsidR="005F163D" w:rsidRDefault="005F163D" w:rsidP="00C17A72">
            <w:pPr>
              <w:spacing w:before="0" w:after="0"/>
              <w:rPr>
                <w:rFonts w:cs="Arial"/>
                <w:szCs w:val="22"/>
              </w:rPr>
            </w:pPr>
            <w:r>
              <w:rPr>
                <w:rFonts w:cs="Arial"/>
                <w:szCs w:val="22"/>
              </w:rPr>
              <w:t>Wie</w:t>
            </w:r>
          </w:p>
        </w:tc>
        <w:tc>
          <w:tcPr>
            <w:tcW w:w="7783" w:type="dxa"/>
          </w:tcPr>
          <w:p w:rsidR="005F163D" w:rsidRDefault="005F163D" w:rsidP="00C17A72">
            <w:pPr>
              <w:spacing w:before="0" w:after="0"/>
              <w:rPr>
                <w:rFonts w:cs="Arial"/>
                <w:szCs w:val="22"/>
              </w:rPr>
            </w:pPr>
            <w:r>
              <w:rPr>
                <w:rFonts w:cs="Arial"/>
                <w:szCs w:val="22"/>
              </w:rPr>
              <w:t>Aandachtsfunctionaris in samenspraak met betrokkenen</w:t>
            </w:r>
          </w:p>
        </w:tc>
      </w:tr>
      <w:tr w:rsidR="005F163D" w:rsidTr="00C17A72">
        <w:tc>
          <w:tcPr>
            <w:tcW w:w="1271" w:type="dxa"/>
          </w:tcPr>
          <w:p w:rsidR="005F163D" w:rsidRDefault="005F163D" w:rsidP="00C17A72">
            <w:pPr>
              <w:spacing w:before="0" w:after="0"/>
              <w:rPr>
                <w:rFonts w:cs="Arial"/>
                <w:szCs w:val="22"/>
              </w:rPr>
            </w:pPr>
            <w:r>
              <w:rPr>
                <w:rFonts w:cs="Arial"/>
                <w:szCs w:val="22"/>
              </w:rPr>
              <w:t>Wat</w:t>
            </w:r>
          </w:p>
        </w:tc>
        <w:tc>
          <w:tcPr>
            <w:tcW w:w="7783" w:type="dxa"/>
          </w:tcPr>
          <w:p w:rsidR="005F163D" w:rsidRPr="009A49CD" w:rsidRDefault="009A49CD" w:rsidP="00C17A72">
            <w:pPr>
              <w:spacing w:before="0" w:after="0"/>
              <w:rPr>
                <w:rFonts w:cs="Arial"/>
                <w:szCs w:val="18"/>
              </w:rPr>
            </w:pPr>
            <w:r w:rsidRPr="009A49CD">
              <w:rPr>
                <w:rFonts w:cs="Arial"/>
                <w:szCs w:val="18"/>
              </w:rPr>
              <w:t>Na doorlopen van het afwegingskader neemt de aandachtsfunctionaris twee beslissingen</w:t>
            </w:r>
          </w:p>
          <w:p w:rsidR="005F163D" w:rsidRPr="009A49CD" w:rsidRDefault="005F163D" w:rsidP="00C17A72">
            <w:pPr>
              <w:pStyle w:val="Lijstalinea"/>
              <w:numPr>
                <w:ilvl w:val="0"/>
                <w:numId w:val="1"/>
              </w:numPr>
              <w:spacing w:before="0" w:after="0"/>
              <w:rPr>
                <w:rFonts w:cs="Arial"/>
                <w:szCs w:val="18"/>
              </w:rPr>
            </w:pPr>
            <w:r w:rsidRPr="009A49CD">
              <w:rPr>
                <w:rFonts w:cs="Arial"/>
                <w:szCs w:val="18"/>
              </w:rPr>
              <w:t>Is melden noodzakelijk?</w:t>
            </w:r>
          </w:p>
          <w:p w:rsidR="005F163D" w:rsidRPr="009A49CD" w:rsidRDefault="005F163D" w:rsidP="00C17A72">
            <w:pPr>
              <w:spacing w:before="0" w:after="0"/>
              <w:ind w:left="360"/>
              <w:rPr>
                <w:rFonts w:cs="Arial"/>
                <w:szCs w:val="18"/>
              </w:rPr>
            </w:pPr>
            <w:r w:rsidRPr="009A49CD">
              <w:rPr>
                <w:rFonts w:cs="Arial"/>
                <w:szCs w:val="18"/>
              </w:rPr>
              <w:t>Melden is noodzakelijk als er sprake is van:</w:t>
            </w:r>
          </w:p>
          <w:p w:rsidR="005F163D" w:rsidRPr="009A49CD" w:rsidRDefault="005F163D" w:rsidP="00C17A72">
            <w:pPr>
              <w:pStyle w:val="Lijstalinea"/>
              <w:numPr>
                <w:ilvl w:val="0"/>
                <w:numId w:val="2"/>
              </w:numPr>
              <w:spacing w:before="0" w:after="0"/>
              <w:rPr>
                <w:rFonts w:cs="Arial"/>
                <w:szCs w:val="18"/>
              </w:rPr>
            </w:pPr>
            <w:r w:rsidRPr="009A49CD">
              <w:rPr>
                <w:rFonts w:cs="Arial"/>
                <w:szCs w:val="18"/>
              </w:rPr>
              <w:t>Acute onveiligheid</w:t>
            </w:r>
          </w:p>
          <w:p w:rsidR="005F163D" w:rsidRPr="009A49CD" w:rsidRDefault="005F163D" w:rsidP="00C17A72">
            <w:pPr>
              <w:pStyle w:val="Lijstalinea"/>
              <w:numPr>
                <w:ilvl w:val="0"/>
                <w:numId w:val="2"/>
              </w:numPr>
              <w:spacing w:before="0" w:after="0"/>
              <w:rPr>
                <w:rFonts w:cs="Arial"/>
                <w:szCs w:val="18"/>
              </w:rPr>
            </w:pPr>
            <w:r w:rsidRPr="009A49CD">
              <w:rPr>
                <w:rFonts w:cs="Arial"/>
                <w:szCs w:val="18"/>
              </w:rPr>
              <w:t>Structurele onveiligheid</w:t>
            </w:r>
          </w:p>
          <w:p w:rsidR="005F163D" w:rsidRPr="009A49CD" w:rsidRDefault="005F163D" w:rsidP="00C17A72">
            <w:pPr>
              <w:pStyle w:val="Lijstalinea"/>
              <w:numPr>
                <w:ilvl w:val="0"/>
                <w:numId w:val="1"/>
              </w:numPr>
              <w:spacing w:before="0" w:after="0"/>
              <w:rPr>
                <w:rFonts w:cs="Arial"/>
                <w:szCs w:val="18"/>
              </w:rPr>
            </w:pPr>
            <w:r w:rsidRPr="009A49CD">
              <w:rPr>
                <w:rFonts w:cs="Arial"/>
                <w:szCs w:val="18"/>
              </w:rPr>
              <w:t>Is hulp verlenen of organiseren (ook) mogelijk?</w:t>
            </w:r>
          </w:p>
          <w:p w:rsidR="005F163D" w:rsidRPr="009A49CD" w:rsidRDefault="005F163D" w:rsidP="00C17A72">
            <w:pPr>
              <w:spacing w:before="0" w:after="0"/>
              <w:ind w:left="360"/>
              <w:rPr>
                <w:rFonts w:cs="Arial"/>
                <w:szCs w:val="18"/>
              </w:rPr>
            </w:pPr>
            <w:r w:rsidRPr="009A49CD">
              <w:rPr>
                <w:rFonts w:cs="Arial"/>
                <w:szCs w:val="18"/>
              </w:rPr>
              <w:t>Hulp verlenen is mogelijk als:</w:t>
            </w:r>
          </w:p>
          <w:p w:rsidR="005F163D" w:rsidRPr="009A49CD" w:rsidRDefault="005F163D" w:rsidP="00C17A72">
            <w:pPr>
              <w:pStyle w:val="Lijstalinea"/>
              <w:numPr>
                <w:ilvl w:val="0"/>
                <w:numId w:val="2"/>
              </w:numPr>
              <w:spacing w:before="0" w:after="0"/>
              <w:rPr>
                <w:rFonts w:cs="Arial"/>
                <w:szCs w:val="18"/>
              </w:rPr>
            </w:pPr>
            <w:r w:rsidRPr="009A49CD">
              <w:rPr>
                <w:rFonts w:cs="Arial"/>
                <w:szCs w:val="18"/>
              </w:rPr>
              <w:t>De professional in staat is om effectieve/passende hulp te bieden of organiseren</w:t>
            </w:r>
          </w:p>
          <w:p w:rsidR="005F163D" w:rsidRPr="009A49CD" w:rsidRDefault="005F163D" w:rsidP="00C17A72">
            <w:pPr>
              <w:pStyle w:val="Lijstalinea"/>
              <w:numPr>
                <w:ilvl w:val="0"/>
                <w:numId w:val="2"/>
              </w:numPr>
              <w:spacing w:before="0" w:after="0"/>
              <w:rPr>
                <w:rFonts w:cs="Arial"/>
                <w:szCs w:val="18"/>
              </w:rPr>
            </w:pPr>
            <w:r w:rsidRPr="009A49CD">
              <w:rPr>
                <w:rFonts w:cs="Arial"/>
                <w:szCs w:val="18"/>
              </w:rPr>
              <w:t>De betrokkenen meewerken aan de geboden of georganiseerde hulp</w:t>
            </w:r>
          </w:p>
          <w:p w:rsidR="005F163D" w:rsidRPr="009A49CD" w:rsidRDefault="005F163D" w:rsidP="00C17A72">
            <w:pPr>
              <w:pStyle w:val="Lijstalinea"/>
              <w:numPr>
                <w:ilvl w:val="0"/>
                <w:numId w:val="2"/>
              </w:numPr>
              <w:spacing w:before="0" w:after="0"/>
              <w:rPr>
                <w:rFonts w:cs="Arial"/>
                <w:szCs w:val="18"/>
              </w:rPr>
            </w:pPr>
            <w:r w:rsidRPr="009A49CD">
              <w:rPr>
                <w:rFonts w:cs="Arial"/>
                <w:szCs w:val="18"/>
              </w:rPr>
              <w:t>De hulp leidt tot duurzame veiligheid</w:t>
            </w:r>
          </w:p>
          <w:p w:rsidR="005F163D" w:rsidRPr="00303369" w:rsidRDefault="005F163D" w:rsidP="00C17A72">
            <w:pPr>
              <w:spacing w:before="0" w:after="0"/>
              <w:rPr>
                <w:rFonts w:asciiTheme="majorHAnsi" w:hAnsiTheme="majorHAnsi" w:cstheme="majorHAnsi"/>
                <w:szCs w:val="18"/>
              </w:rPr>
            </w:pPr>
            <w:r w:rsidRPr="009A49CD">
              <w:rPr>
                <w:rFonts w:cs="Arial"/>
                <w:szCs w:val="18"/>
              </w:rPr>
              <w:t xml:space="preserve">Indien hulp verlenen op basis van deze punten niet mogelijk is, is melden bij Veilig Thuis noodzakelijk </w:t>
            </w:r>
            <w:r w:rsidRPr="00A6075A">
              <w:rPr>
                <w:rStyle w:val="Kop2Char"/>
              </w:rPr>
              <w:t>(0800-2000).</w:t>
            </w:r>
            <w:r>
              <w:rPr>
                <w:rFonts w:asciiTheme="majorHAnsi" w:hAnsiTheme="majorHAnsi" w:cstheme="majorHAnsi"/>
                <w:color w:val="000000"/>
                <w:szCs w:val="18"/>
              </w:rPr>
              <w:t xml:space="preserve"> </w:t>
            </w:r>
          </w:p>
        </w:tc>
      </w:tr>
    </w:tbl>
    <w:p w:rsidR="005F163D" w:rsidRDefault="005F163D" w:rsidP="005F163D">
      <w:pPr>
        <w:spacing w:before="0" w:after="0"/>
        <w:rPr>
          <w:rFonts w:cs="Arial"/>
          <w:szCs w:val="22"/>
        </w:rPr>
      </w:pPr>
    </w:p>
    <w:p w:rsidR="00442CEF" w:rsidRDefault="00442CEF" w:rsidP="008758DE">
      <w:pPr>
        <w:pStyle w:val="Kop2"/>
      </w:pPr>
      <w:bookmarkStart w:id="1" w:name="_Uitwerking_van_de"/>
      <w:bookmarkEnd w:id="1"/>
      <w:r>
        <w:rPr>
          <w:rFonts w:cs="Arial"/>
          <w:sz w:val="18"/>
          <w:szCs w:val="22"/>
        </w:rPr>
        <w:br w:type="page"/>
      </w:r>
      <w:r w:rsidRPr="00F665AE">
        <w:lastRenderedPageBreak/>
        <w:t>Uitwerking van de vijf afwegingsvragen en beslissingen in de stappen 4 en 5 van de meldcode voor het onderwijs</w:t>
      </w:r>
    </w:p>
    <w:p w:rsidR="00BF1441" w:rsidRPr="00BF1441" w:rsidRDefault="00BF1441" w:rsidP="00BF1441"/>
    <w:p w:rsidR="005F163D" w:rsidRDefault="005F163D">
      <w:pPr>
        <w:spacing w:before="0" w:after="0"/>
        <w:rPr>
          <w:rFonts w:cs="Arial"/>
          <w:szCs w:val="22"/>
        </w:rPr>
      </w:pPr>
      <w:r>
        <w:rPr>
          <w:noProof/>
        </w:rPr>
        <w:drawing>
          <wp:inline distT="0" distB="0" distL="0" distR="0" wp14:anchorId="3003FFE7" wp14:editId="0E0553B5">
            <wp:extent cx="5133975" cy="37242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254"/>
                    <a:stretch/>
                  </pic:blipFill>
                  <pic:spPr bwMode="auto">
                    <a:xfrm>
                      <a:off x="0" y="0"/>
                      <a:ext cx="5133975" cy="37242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57E32D" wp14:editId="03F96C43">
            <wp:extent cx="5133975" cy="26003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975" cy="2600325"/>
                    </a:xfrm>
                    <a:prstGeom prst="rect">
                      <a:avLst/>
                    </a:prstGeom>
                  </pic:spPr>
                </pic:pic>
              </a:graphicData>
            </a:graphic>
          </wp:inline>
        </w:drawing>
      </w:r>
    </w:p>
    <w:p w:rsidR="00F665AE" w:rsidRDefault="00F665AE">
      <w:pPr>
        <w:spacing w:before="0" w:after="0"/>
        <w:rPr>
          <w:rFonts w:cs="Arial"/>
          <w:szCs w:val="22"/>
        </w:rPr>
      </w:pPr>
      <w:r>
        <w:rPr>
          <w:rFonts w:cs="Arial"/>
          <w:szCs w:val="22"/>
        </w:rPr>
        <w:br w:type="page"/>
      </w:r>
    </w:p>
    <w:p w:rsidR="00F665AE" w:rsidRPr="00F665AE" w:rsidRDefault="00F665AE" w:rsidP="00F665AE">
      <w:pPr>
        <w:pStyle w:val="Kop3"/>
        <w:rPr>
          <w:b/>
          <w:bCs/>
        </w:rPr>
      </w:pPr>
    </w:p>
    <w:p w:rsidR="00F665AE" w:rsidRPr="00F665AE" w:rsidRDefault="00A6075A" w:rsidP="008758DE">
      <w:pPr>
        <w:pStyle w:val="Kop2"/>
      </w:pPr>
      <w:r>
        <w:t>Informatie, verwijzingen en d</w:t>
      </w:r>
      <w:r w:rsidR="00F665AE" w:rsidRPr="00F665AE">
        <w:t>ocumenten</w:t>
      </w:r>
    </w:p>
    <w:p w:rsidR="00F665AE" w:rsidRDefault="00F665AE">
      <w:pPr>
        <w:spacing w:before="0" w:after="0"/>
        <w:rPr>
          <w:rFonts w:cs="Arial"/>
          <w:szCs w:val="22"/>
        </w:rPr>
      </w:pPr>
    </w:p>
    <w:p w:rsidR="00E92A52" w:rsidRPr="00F665AE" w:rsidRDefault="00E92A52" w:rsidP="00F665AE">
      <w:pPr>
        <w:pStyle w:val="Lijstalinea"/>
        <w:numPr>
          <w:ilvl w:val="0"/>
          <w:numId w:val="4"/>
        </w:numPr>
      </w:pPr>
      <w:r>
        <w:t xml:space="preserve">Telefoonnummer Veilig Thuis: </w:t>
      </w:r>
      <w:r w:rsidRPr="00F457B6">
        <w:rPr>
          <w:rFonts w:ascii="Calibri" w:hAnsi="Calibri" w:cs="Calibri"/>
          <w:b/>
          <w:bCs/>
          <w:color w:val="000000"/>
          <w:sz w:val="32"/>
          <w:szCs w:val="32"/>
        </w:rPr>
        <w:t>0800-2000</w:t>
      </w:r>
      <w:r w:rsidRPr="00F457B6">
        <w:rPr>
          <w:rFonts w:ascii="Calibri" w:hAnsi="Calibri" w:cs="Calibri"/>
          <w:color w:val="000000"/>
          <w:sz w:val="32"/>
          <w:szCs w:val="32"/>
        </w:rPr>
        <w:t> </w:t>
      </w:r>
    </w:p>
    <w:p w:rsidR="00F457B6" w:rsidRDefault="00F457B6" w:rsidP="00F665AE">
      <w:pPr>
        <w:pStyle w:val="Lijstalinea"/>
        <w:numPr>
          <w:ilvl w:val="0"/>
          <w:numId w:val="4"/>
        </w:numPr>
      </w:pPr>
      <w:r>
        <w:t xml:space="preserve">Afwegingskader via PO-Raad </w:t>
      </w:r>
      <w:hyperlink r:id="rId13" w:history="1">
        <w:r>
          <w:rPr>
            <w:rStyle w:val="Hyperlink"/>
          </w:rPr>
          <w:t>https://www.poraad.nl/files/themas/school_kind_omgeving/afwegingskader_bij_meldcode_kindermishandeling.pdf</w:t>
        </w:r>
      </w:hyperlink>
    </w:p>
    <w:p w:rsidR="00EF2703" w:rsidRDefault="00EF2703" w:rsidP="00EF2703">
      <w:pPr>
        <w:pStyle w:val="Lijstalinea"/>
        <w:numPr>
          <w:ilvl w:val="0"/>
          <w:numId w:val="4"/>
        </w:numPr>
      </w:pPr>
      <w:r>
        <w:t xml:space="preserve">Basisdocument meldcode: </w:t>
      </w:r>
      <w:hyperlink r:id="rId14" w:history="1">
        <w:r w:rsidRPr="003773C5">
          <w:rPr>
            <w:rStyle w:val="Hyperlink"/>
          </w:rPr>
          <w:t>https://www.rijksoverheid.nl/onderwerpen/huiselijk-geweld/documenten/rapporten/2017/01/09/basismodel-meldcode-huiselijk-geweld-en-kindermishandeling</w:t>
        </w:r>
      </w:hyperlink>
    </w:p>
    <w:p w:rsidR="00F665AE" w:rsidRDefault="00F665AE" w:rsidP="00F665AE">
      <w:pPr>
        <w:pStyle w:val="Lijstalinea"/>
        <w:numPr>
          <w:ilvl w:val="0"/>
          <w:numId w:val="4"/>
        </w:numPr>
      </w:pPr>
      <w:r>
        <w:t>Toolkit Meldcode huiselijk geweld en kindermishandeling: video’s, voorbeeldpresentaties, afwegingskader, handreiking participatie van kinderen in de Meldcode</w:t>
      </w:r>
      <w:r w:rsidR="00EF2703">
        <w:t xml:space="preserve"> </w:t>
      </w:r>
      <w:hyperlink r:id="rId15" w:history="1">
        <w:r w:rsidR="00EF2703">
          <w:rPr>
            <w:rStyle w:val="Hyperlink"/>
          </w:rPr>
          <w:t>https://www.rijksoverheid.nl/documenten/publicaties/2018/07/01/toolkit-meldcode-huiselijk-geweld-en-kindermishandeling</w:t>
        </w:r>
      </w:hyperlink>
    </w:p>
    <w:p w:rsidR="00F457B6" w:rsidRDefault="00F457B6" w:rsidP="00F665AE">
      <w:pPr>
        <w:pStyle w:val="Lijstalinea"/>
        <w:numPr>
          <w:ilvl w:val="0"/>
          <w:numId w:val="4"/>
        </w:numPr>
      </w:pPr>
      <w:r>
        <w:t xml:space="preserve">Opfrismodule over beslissen volgens het afwegingskader: </w:t>
      </w:r>
      <w:hyperlink r:id="rId16" w:history="1">
        <w:r>
          <w:rPr>
            <w:rStyle w:val="Hyperlink"/>
          </w:rPr>
          <w:t>https://www.augeo.nl/demo/Afweging_onderwijs/</w:t>
        </w:r>
      </w:hyperlink>
    </w:p>
    <w:p w:rsidR="00F457B6" w:rsidRDefault="00F457B6" w:rsidP="00F665AE">
      <w:pPr>
        <w:pStyle w:val="Lijstalinea"/>
        <w:numPr>
          <w:ilvl w:val="0"/>
          <w:numId w:val="4"/>
        </w:numPr>
      </w:pPr>
      <w:r>
        <w:t xml:space="preserve">Stichting school en Veiligheid over de Meldcode, Meldcode </w:t>
      </w:r>
      <w:proofErr w:type="spellStart"/>
      <w:r>
        <w:t>vs</w:t>
      </w:r>
      <w:proofErr w:type="spellEnd"/>
      <w:r>
        <w:t xml:space="preserve"> Meldplicht: Verplicht?  </w:t>
      </w:r>
      <w:hyperlink r:id="rId17" w:history="1">
        <w:r>
          <w:rPr>
            <w:rStyle w:val="Hyperlink"/>
          </w:rPr>
          <w:t>https://www.schoolenveiligheid.nl/po-vo/kennisbank/meldcode-huiselijk-geweld-en-kindermishandeling/</w:t>
        </w:r>
      </w:hyperlink>
      <w:r>
        <w:t xml:space="preserve"> </w:t>
      </w:r>
    </w:p>
    <w:p w:rsidR="00FA2AA9" w:rsidRDefault="00F457B6" w:rsidP="00F665AE">
      <w:pPr>
        <w:pStyle w:val="Lijstalinea"/>
        <w:numPr>
          <w:ilvl w:val="0"/>
          <w:numId w:val="4"/>
        </w:numPr>
      </w:pPr>
      <w:r>
        <w:t xml:space="preserve">Website rijksoverheid : </w:t>
      </w:r>
      <w:hyperlink r:id="rId18" w:history="1">
        <w:r w:rsidRPr="003773C5">
          <w:rPr>
            <w:rStyle w:val="Hyperlink"/>
          </w:rPr>
          <w:t>https://www.ikvermoedhuiselijkgeweld.nl/</w:t>
        </w:r>
      </w:hyperlink>
    </w:p>
    <w:p w:rsidR="00EF2703" w:rsidRDefault="00EF2703" w:rsidP="00F665AE">
      <w:pPr>
        <w:pStyle w:val="Lijstalinea"/>
        <w:numPr>
          <w:ilvl w:val="0"/>
          <w:numId w:val="4"/>
        </w:numPr>
      </w:pPr>
      <w:r>
        <w:t xml:space="preserve">Taakprofiel aandachtsfunctionaris: </w:t>
      </w:r>
      <w:hyperlink r:id="rId19" w:history="1">
        <w:r>
          <w:rPr>
            <w:rStyle w:val="Hyperlink"/>
          </w:rPr>
          <w:t>https://lvak.nl/downloads/LVAK_taakprofiel_aandachtsfunctionaris.pdf</w:t>
        </w:r>
      </w:hyperlink>
      <w:r>
        <w:t xml:space="preserve"> </w:t>
      </w:r>
    </w:p>
    <w:p w:rsidR="00EF2703" w:rsidRDefault="00EF2703" w:rsidP="00EF2703">
      <w:pPr>
        <w:pStyle w:val="Lijstalinea"/>
        <w:numPr>
          <w:ilvl w:val="0"/>
          <w:numId w:val="4"/>
        </w:numPr>
      </w:pPr>
      <w:r>
        <w:t>Modules Meerkring Academie</w:t>
      </w:r>
      <w:r w:rsidR="008758DE">
        <w:t xml:space="preserve"> (via meerkring.mijneigenacademie.nl)</w:t>
      </w:r>
      <w:r>
        <w:t xml:space="preserve">: </w:t>
      </w:r>
    </w:p>
    <w:p w:rsidR="00EF2703" w:rsidRDefault="00EF2703" w:rsidP="00EF2703">
      <w:pPr>
        <w:pStyle w:val="Lijstalinea"/>
        <w:ind w:firstLine="696"/>
      </w:pPr>
      <w:r>
        <w:t>- Meldcode Huiselijk geweld en Kindermishandeling (basis): Meldcode en Definities</w:t>
      </w:r>
    </w:p>
    <w:p w:rsidR="00EF2703" w:rsidRDefault="00EF2703" w:rsidP="00EF2703">
      <w:pPr>
        <w:pStyle w:val="Lijstalinea"/>
        <w:ind w:left="1416"/>
      </w:pPr>
      <w:r>
        <w:t>- Meldcode Huiselijk Geweld en Kindermishandeling (verdieping): Signaleren en Gespreksvoering</w:t>
      </w:r>
    </w:p>
    <w:p w:rsidR="00EF2703" w:rsidRDefault="00EF2703" w:rsidP="00EF2703">
      <w:pPr>
        <w:pStyle w:val="Lijstalinea"/>
        <w:ind w:firstLine="696"/>
      </w:pPr>
      <w:r>
        <w:t>- Meldcode Huiselijk geweld en Kindermishandeling (gevorderd): Handelen bij zorg</w:t>
      </w:r>
    </w:p>
    <w:p w:rsidR="00F457B6" w:rsidRDefault="0099722A" w:rsidP="00EF2703">
      <w:pPr>
        <w:pStyle w:val="Lijstalinea"/>
        <w:numPr>
          <w:ilvl w:val="0"/>
          <w:numId w:val="9"/>
        </w:numPr>
      </w:pPr>
      <w:r>
        <w:t xml:space="preserve">Informatie over de verwijsindex (VIR) </w:t>
      </w:r>
      <w:hyperlink r:id="rId20" w:history="1">
        <w:r w:rsidRPr="006050B0">
          <w:rPr>
            <w:rStyle w:val="Hyperlink"/>
          </w:rPr>
          <w:t>https://www.multisignaal.nl/eemland/</w:t>
        </w:r>
      </w:hyperlink>
      <w:hyperlink r:id="rId21" w:history="1"/>
    </w:p>
    <w:p w:rsidR="008758DE" w:rsidRDefault="008758DE">
      <w:pPr>
        <w:spacing w:before="0" w:after="0"/>
        <w:rPr>
          <w:rFonts w:cs="Arial"/>
          <w:szCs w:val="22"/>
        </w:rPr>
      </w:pPr>
      <w:r>
        <w:rPr>
          <w:rFonts w:cs="Arial"/>
          <w:szCs w:val="22"/>
        </w:rPr>
        <w:br w:type="page"/>
      </w:r>
    </w:p>
    <w:p w:rsidR="008758DE" w:rsidRDefault="008758DE" w:rsidP="008758DE">
      <w:pPr>
        <w:pStyle w:val="Kop2"/>
      </w:pPr>
      <w:r>
        <w:lastRenderedPageBreak/>
        <w:t>Stappenplan Verbeterde Meldcode</w:t>
      </w:r>
    </w:p>
    <w:p w:rsidR="009571D8" w:rsidRPr="009571D8" w:rsidRDefault="009571D8" w:rsidP="009571D8">
      <w:pPr>
        <w:pStyle w:val="Kop5"/>
      </w:pPr>
    </w:p>
    <w:p w:rsidR="009571D8" w:rsidRDefault="009E4A35" w:rsidP="009571D8">
      <w:pPr>
        <w:spacing w:before="0" w:after="0"/>
        <w:jc w:val="both"/>
      </w:pPr>
      <w:r>
        <w:rPr>
          <w:noProof/>
        </w:rPr>
        <w:drawing>
          <wp:inline distT="0" distB="0" distL="0" distR="0">
            <wp:extent cx="4831273" cy="76962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64"/>
                    <a:stretch/>
                  </pic:blipFill>
                  <pic:spPr bwMode="auto">
                    <a:xfrm>
                      <a:off x="0" y="0"/>
                      <a:ext cx="4834052" cy="7700627"/>
                    </a:xfrm>
                    <a:prstGeom prst="rect">
                      <a:avLst/>
                    </a:prstGeom>
                    <a:noFill/>
                    <a:ln>
                      <a:noFill/>
                    </a:ln>
                    <a:extLst>
                      <a:ext uri="{53640926-AAD7-44D8-BBD7-CCE9431645EC}">
                        <a14:shadowObscured xmlns:a14="http://schemas.microsoft.com/office/drawing/2010/main"/>
                      </a:ext>
                    </a:extLst>
                  </pic:spPr>
                </pic:pic>
              </a:graphicData>
            </a:graphic>
          </wp:inline>
        </w:drawing>
      </w:r>
    </w:p>
    <w:p w:rsidR="009571D8" w:rsidRPr="003C5F69" w:rsidRDefault="009571D8" w:rsidP="009571D8">
      <w:pPr>
        <w:spacing w:before="0" w:after="0"/>
        <w:jc w:val="both"/>
        <w:rPr>
          <w:rFonts w:cs="Arial"/>
          <w:szCs w:val="22"/>
        </w:rPr>
      </w:pPr>
      <w:r>
        <w:t xml:space="preserve">Bron: </w:t>
      </w:r>
      <w:hyperlink r:id="rId23" w:history="1">
        <w:r w:rsidRPr="006050B0">
          <w:rPr>
            <w:rStyle w:val="Hyperlink"/>
          </w:rPr>
          <w:t>https://www.rijksoverheid.nl/onderwerpen/huiselijk-geweld/meldcode</w:t>
        </w:r>
      </w:hyperlink>
    </w:p>
    <w:sectPr w:rsidR="009571D8" w:rsidRPr="003C5F69" w:rsidSect="003C5F69">
      <w:headerReference w:type="default" r:id="rId24"/>
      <w:footerReference w:type="default" r:id="rId25"/>
      <w:headerReference w:type="first" r:id="rId26"/>
      <w:footerReference w:type="first" r:id="rId27"/>
      <w:pgSz w:w="11900" w:h="16840"/>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6CD" w:rsidRDefault="008D56CD" w:rsidP="003C5F69">
      <w:pPr>
        <w:spacing w:before="0" w:after="0"/>
      </w:pPr>
      <w:r>
        <w:separator/>
      </w:r>
    </w:p>
  </w:endnote>
  <w:endnote w:type="continuationSeparator" w:id="0">
    <w:p w:rsidR="008D56CD" w:rsidRDefault="008D56CD" w:rsidP="003C5F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esStyle-Regular">
    <w:altName w:val="Calibri"/>
    <w:charset w:val="4D"/>
    <w:family w:val="auto"/>
    <w:pitch w:val="variable"/>
    <w:sig w:usb0="800000AF" w:usb1="4000004A"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53D" w:rsidRDefault="0070153D">
    <w:pPr>
      <w:pStyle w:val="Voettekst"/>
    </w:pPr>
    <w:r>
      <w:rPr>
        <w:noProof/>
      </w:rPr>
      <w:drawing>
        <wp:anchor distT="0" distB="0" distL="114300" distR="114300" simplePos="0" relativeHeight="251664384" behindDoc="1" locked="0" layoutInCell="1" allowOverlap="1">
          <wp:simplePos x="0" y="0"/>
          <wp:positionH relativeFrom="column">
            <wp:posOffset>-899795</wp:posOffset>
          </wp:positionH>
          <wp:positionV relativeFrom="paragraph">
            <wp:posOffset>-123401</wp:posOffset>
          </wp:positionV>
          <wp:extent cx="7561090" cy="584638"/>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erkring-briefpapier-voetnoot-vervolg.jpg"/>
                  <pic:cNvPicPr/>
                </pic:nvPicPr>
                <pic:blipFill>
                  <a:blip r:embed="rId1">
                    <a:extLst>
                      <a:ext uri="{28A0092B-C50C-407E-A947-70E740481C1C}">
                        <a14:useLocalDpi xmlns:a14="http://schemas.microsoft.com/office/drawing/2010/main" val="0"/>
                      </a:ext>
                    </a:extLst>
                  </a:blip>
                  <a:stretch>
                    <a:fillRect/>
                  </a:stretch>
                </pic:blipFill>
                <pic:spPr>
                  <a:xfrm>
                    <a:off x="0" y="0"/>
                    <a:ext cx="7561090" cy="58463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53D" w:rsidRDefault="0070153D">
    <w:pPr>
      <w:pStyle w:val="Voettekst"/>
    </w:pPr>
    <w:r>
      <w:rPr>
        <w:noProof/>
      </w:rPr>
      <w:drawing>
        <wp:anchor distT="0" distB="0" distL="114300" distR="114300" simplePos="0" relativeHeight="251661312" behindDoc="1" locked="0" layoutInCell="1" allowOverlap="1" wp14:anchorId="41B3DE3B">
          <wp:simplePos x="0" y="0"/>
          <wp:positionH relativeFrom="column">
            <wp:posOffset>-899795</wp:posOffset>
          </wp:positionH>
          <wp:positionV relativeFrom="paragraph">
            <wp:posOffset>-113241</wp:posOffset>
          </wp:positionV>
          <wp:extent cx="7542748" cy="583220"/>
          <wp:effectExtent l="0" t="0" r="127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rkring-briefpapier-voetnoot.jpg"/>
                  <pic:cNvPicPr/>
                </pic:nvPicPr>
                <pic:blipFill>
                  <a:blip r:embed="rId1">
                    <a:extLst>
                      <a:ext uri="{28A0092B-C50C-407E-A947-70E740481C1C}">
                        <a14:useLocalDpi xmlns:a14="http://schemas.microsoft.com/office/drawing/2010/main" val="0"/>
                      </a:ext>
                    </a:extLst>
                  </a:blip>
                  <a:stretch>
                    <a:fillRect/>
                  </a:stretch>
                </pic:blipFill>
                <pic:spPr>
                  <a:xfrm>
                    <a:off x="0" y="0"/>
                    <a:ext cx="7542748" cy="583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6CD" w:rsidRDefault="008D56CD" w:rsidP="003C5F69">
      <w:pPr>
        <w:spacing w:before="0" w:after="0"/>
      </w:pPr>
      <w:r>
        <w:separator/>
      </w:r>
    </w:p>
  </w:footnote>
  <w:footnote w:type="continuationSeparator" w:id="0">
    <w:p w:rsidR="008D56CD" w:rsidRDefault="008D56CD" w:rsidP="003C5F6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53D" w:rsidRDefault="0070153D">
    <w:pPr>
      <w:pStyle w:val="Koptekst"/>
    </w:pPr>
    <w:r>
      <w:rPr>
        <w:noProof/>
      </w:rPr>
      <w:drawing>
        <wp:anchor distT="0" distB="0" distL="114300" distR="114300" simplePos="0" relativeHeight="251663360" behindDoc="1" locked="0" layoutInCell="1" allowOverlap="1" wp14:anchorId="23E092FE" wp14:editId="7973E13A">
          <wp:simplePos x="0" y="0"/>
          <wp:positionH relativeFrom="column">
            <wp:posOffset>1709420</wp:posOffset>
          </wp:positionH>
          <wp:positionV relativeFrom="paragraph">
            <wp:posOffset>-440690</wp:posOffset>
          </wp:positionV>
          <wp:extent cx="4949190" cy="1344295"/>
          <wp:effectExtent l="0" t="0" r="3810" b="825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kring-briefpapier-koptekst.jpg"/>
                  <pic:cNvPicPr/>
                </pic:nvPicPr>
                <pic:blipFill rotWithShape="1">
                  <a:blip r:embed="rId1">
                    <a:extLst>
                      <a:ext uri="{28A0092B-C50C-407E-A947-70E740481C1C}">
                        <a14:useLocalDpi xmlns:a14="http://schemas.microsoft.com/office/drawing/2010/main" val="0"/>
                      </a:ext>
                    </a:extLst>
                  </a:blip>
                  <a:srcRect l="34443"/>
                  <a:stretch/>
                </pic:blipFill>
                <pic:spPr bwMode="auto">
                  <a:xfrm>
                    <a:off x="0" y="0"/>
                    <a:ext cx="4949190"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5D17A46" wp14:editId="004CBDA7">
          <wp:simplePos x="0" y="0"/>
          <wp:positionH relativeFrom="column">
            <wp:posOffset>-224155</wp:posOffset>
          </wp:positionH>
          <wp:positionV relativeFrom="paragraph">
            <wp:posOffset>226060</wp:posOffset>
          </wp:positionV>
          <wp:extent cx="1857375" cy="624840"/>
          <wp:effectExtent l="0" t="0" r="9525" b="3810"/>
          <wp:wrapThrough wrapText="bothSides">
            <wp:wrapPolygon edited="0">
              <wp:start x="0" y="0"/>
              <wp:lineTo x="0" y="20415"/>
              <wp:lineTo x="1108" y="21073"/>
              <wp:lineTo x="16837" y="21073"/>
              <wp:lineTo x="17945" y="21073"/>
              <wp:lineTo x="20825" y="21073"/>
              <wp:lineTo x="21489" y="19098"/>
              <wp:lineTo x="21489" y="1976"/>
              <wp:lineTo x="531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53D" w:rsidRDefault="0070153D" w:rsidP="003C67B5">
    <w:pPr>
      <w:pStyle w:val="Koptekst"/>
      <w:tabs>
        <w:tab w:val="clear" w:pos="4536"/>
        <w:tab w:val="clear" w:pos="9072"/>
        <w:tab w:val="left" w:pos="2895"/>
      </w:tabs>
    </w:pPr>
    <w:r>
      <w:rPr>
        <w:noProof/>
      </w:rPr>
      <w:drawing>
        <wp:anchor distT="0" distB="0" distL="114300" distR="114300" simplePos="0" relativeHeight="251660288" behindDoc="1" locked="0" layoutInCell="1" allowOverlap="1" wp14:anchorId="0576702B" wp14:editId="2BB9D8FF">
          <wp:simplePos x="0" y="0"/>
          <wp:positionH relativeFrom="column">
            <wp:posOffset>1737995</wp:posOffset>
          </wp:positionH>
          <wp:positionV relativeFrom="paragraph">
            <wp:posOffset>-440690</wp:posOffset>
          </wp:positionV>
          <wp:extent cx="4911090" cy="1344295"/>
          <wp:effectExtent l="0" t="0" r="3810" b="825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rkring-briefpapier-koptekst.jpg"/>
                  <pic:cNvPicPr/>
                </pic:nvPicPr>
                <pic:blipFill rotWithShape="1">
                  <a:blip r:embed="rId1">
                    <a:extLst>
                      <a:ext uri="{28A0092B-C50C-407E-A947-70E740481C1C}">
                        <a14:useLocalDpi xmlns:a14="http://schemas.microsoft.com/office/drawing/2010/main" val="0"/>
                      </a:ext>
                    </a:extLst>
                  </a:blip>
                  <a:srcRect l="34948"/>
                  <a:stretch/>
                </pic:blipFill>
                <pic:spPr bwMode="auto">
                  <a:xfrm>
                    <a:off x="0" y="0"/>
                    <a:ext cx="4911090"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61DF132">
          <wp:simplePos x="0" y="0"/>
          <wp:positionH relativeFrom="column">
            <wp:posOffset>-233680</wp:posOffset>
          </wp:positionH>
          <wp:positionV relativeFrom="paragraph">
            <wp:posOffset>225425</wp:posOffset>
          </wp:positionV>
          <wp:extent cx="1857375" cy="624840"/>
          <wp:effectExtent l="0" t="0" r="9525" b="3810"/>
          <wp:wrapThrough wrapText="bothSides">
            <wp:wrapPolygon edited="0">
              <wp:start x="0" y="0"/>
              <wp:lineTo x="0" y="20415"/>
              <wp:lineTo x="1108" y="21073"/>
              <wp:lineTo x="16837" y="21073"/>
              <wp:lineTo x="17945" y="21073"/>
              <wp:lineTo x="20825" y="21073"/>
              <wp:lineTo x="21489" y="19098"/>
              <wp:lineTo x="21489" y="1976"/>
              <wp:lineTo x="531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6248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94C89"/>
    <w:multiLevelType w:val="hybridMultilevel"/>
    <w:tmpl w:val="9E18A156"/>
    <w:lvl w:ilvl="0" w:tplc="A4C466D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D92015"/>
    <w:multiLevelType w:val="hybridMultilevel"/>
    <w:tmpl w:val="8EEEB0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5A14204"/>
    <w:multiLevelType w:val="hybridMultilevel"/>
    <w:tmpl w:val="7B1C7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F86C4D"/>
    <w:multiLevelType w:val="hybridMultilevel"/>
    <w:tmpl w:val="2C3C8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8D6DA1"/>
    <w:multiLevelType w:val="hybridMultilevel"/>
    <w:tmpl w:val="04AA3194"/>
    <w:lvl w:ilvl="0" w:tplc="B39CD8F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D44BE7"/>
    <w:multiLevelType w:val="hybridMultilevel"/>
    <w:tmpl w:val="D5D87232"/>
    <w:lvl w:ilvl="0" w:tplc="B39CD8F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DE94D47"/>
    <w:multiLevelType w:val="hybridMultilevel"/>
    <w:tmpl w:val="CAEC5C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F06701"/>
    <w:multiLevelType w:val="hybridMultilevel"/>
    <w:tmpl w:val="C5782A5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85E6FE5"/>
    <w:multiLevelType w:val="hybridMultilevel"/>
    <w:tmpl w:val="E5AECD5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5"/>
  </w:num>
  <w:num w:numId="5">
    <w:abstractNumId w:val="4"/>
  </w:num>
  <w:num w:numId="6">
    <w:abstractNumId w:val="7"/>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022"/>
    <w:rsid w:val="00036F6A"/>
    <w:rsid w:val="00173FBB"/>
    <w:rsid w:val="001A1666"/>
    <w:rsid w:val="00303369"/>
    <w:rsid w:val="003277CB"/>
    <w:rsid w:val="003C5F69"/>
    <w:rsid w:val="003C67B5"/>
    <w:rsid w:val="00442CEF"/>
    <w:rsid w:val="00540369"/>
    <w:rsid w:val="005F163D"/>
    <w:rsid w:val="00694724"/>
    <w:rsid w:val="0070153D"/>
    <w:rsid w:val="007D4B69"/>
    <w:rsid w:val="007F5078"/>
    <w:rsid w:val="00824913"/>
    <w:rsid w:val="008758DE"/>
    <w:rsid w:val="008D56CD"/>
    <w:rsid w:val="009571D8"/>
    <w:rsid w:val="00961989"/>
    <w:rsid w:val="0099722A"/>
    <w:rsid w:val="009A49CD"/>
    <w:rsid w:val="009E4A35"/>
    <w:rsid w:val="00A35FA7"/>
    <w:rsid w:val="00A6075A"/>
    <w:rsid w:val="00A73487"/>
    <w:rsid w:val="00A924BD"/>
    <w:rsid w:val="00BE1022"/>
    <w:rsid w:val="00BF1441"/>
    <w:rsid w:val="00CB51F5"/>
    <w:rsid w:val="00CF5A62"/>
    <w:rsid w:val="00D76B8A"/>
    <w:rsid w:val="00D774CF"/>
    <w:rsid w:val="00DF23E4"/>
    <w:rsid w:val="00E92A52"/>
    <w:rsid w:val="00EC00FA"/>
    <w:rsid w:val="00EF2703"/>
    <w:rsid w:val="00F30C67"/>
    <w:rsid w:val="00F32133"/>
    <w:rsid w:val="00F331E4"/>
    <w:rsid w:val="00F457B6"/>
    <w:rsid w:val="00F665AE"/>
    <w:rsid w:val="00F86D73"/>
    <w:rsid w:val="00F96087"/>
    <w:rsid w:val="00FA2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FDBD8F-3B7D-4525-AD7C-F506DF449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8758DE"/>
    <w:pPr>
      <w:spacing w:before="240" w:after="240"/>
    </w:pPr>
    <w:rPr>
      <w:rFonts w:ascii="Arial" w:hAnsi="Arial"/>
      <w:sz w:val="18"/>
    </w:rPr>
  </w:style>
  <w:style w:type="paragraph" w:styleId="Kop1">
    <w:name w:val="heading 1"/>
    <w:basedOn w:val="Standaard"/>
    <w:next w:val="Standaard"/>
    <w:link w:val="Kop1Char"/>
    <w:uiPriority w:val="9"/>
    <w:qFormat/>
    <w:rsid w:val="008758DE"/>
    <w:pPr>
      <w:keepNext/>
      <w:keepLines/>
      <w:spacing w:after="0" w:line="360" w:lineRule="auto"/>
      <w:outlineLvl w:val="0"/>
    </w:pPr>
    <w:rPr>
      <w:rFonts w:asciiTheme="minorHAnsi" w:eastAsiaTheme="majorEastAsia" w:hAnsiTheme="minorHAnsi" w:cstheme="majorBidi"/>
      <w:color w:val="1E90A5" w:themeColor="accent1"/>
      <w:sz w:val="56"/>
      <w:szCs w:val="32"/>
    </w:rPr>
  </w:style>
  <w:style w:type="paragraph" w:styleId="Kop2">
    <w:name w:val="heading 2"/>
    <w:basedOn w:val="Kop1"/>
    <w:next w:val="Standaard"/>
    <w:link w:val="Kop2Char"/>
    <w:autoRedefine/>
    <w:uiPriority w:val="9"/>
    <w:unhideWhenUsed/>
    <w:qFormat/>
    <w:rsid w:val="008758DE"/>
    <w:pPr>
      <w:spacing w:before="40" w:line="240" w:lineRule="auto"/>
      <w:outlineLvl w:val="1"/>
    </w:pPr>
    <w:rPr>
      <w:rFonts w:ascii="Arial" w:hAnsi="Arial"/>
      <w:color w:val="C91D6F" w:themeColor="accent2"/>
      <w:sz w:val="28"/>
      <w:szCs w:val="26"/>
    </w:rPr>
  </w:style>
  <w:style w:type="paragraph" w:styleId="Kop3">
    <w:name w:val="heading 3"/>
    <w:basedOn w:val="Standaard"/>
    <w:next w:val="Standaard"/>
    <w:link w:val="Kop3Char"/>
    <w:uiPriority w:val="9"/>
    <w:unhideWhenUsed/>
    <w:qFormat/>
    <w:rsid w:val="00442CEF"/>
    <w:pPr>
      <w:keepNext/>
      <w:keepLines/>
      <w:spacing w:before="40" w:after="0"/>
      <w:outlineLvl w:val="2"/>
    </w:pPr>
    <w:rPr>
      <w:rFonts w:asciiTheme="majorHAnsi" w:eastAsiaTheme="majorEastAsia" w:hAnsiTheme="majorHAnsi" w:cstheme="majorBidi"/>
      <w:color w:val="0F4752" w:themeColor="accent1" w:themeShade="7F"/>
      <w:sz w:val="24"/>
    </w:rPr>
  </w:style>
  <w:style w:type="paragraph" w:styleId="Kop4">
    <w:name w:val="heading 4"/>
    <w:basedOn w:val="Standaard"/>
    <w:next w:val="Standaard"/>
    <w:link w:val="Kop4Char"/>
    <w:uiPriority w:val="9"/>
    <w:unhideWhenUsed/>
    <w:qFormat/>
    <w:rsid w:val="00CF5A62"/>
    <w:pPr>
      <w:keepNext/>
      <w:keepLines/>
      <w:spacing w:before="40" w:after="0"/>
      <w:outlineLvl w:val="3"/>
    </w:pPr>
    <w:rPr>
      <w:rFonts w:ascii="NotesStyle-Regular" w:eastAsiaTheme="majorEastAsia" w:hAnsi="NotesStyle-Regular" w:cstheme="majorBidi"/>
      <w:iCs/>
      <w:color w:val="9B2B4D"/>
      <w:sz w:val="28"/>
    </w:rPr>
  </w:style>
  <w:style w:type="paragraph" w:styleId="Kop5">
    <w:name w:val="heading 5"/>
    <w:basedOn w:val="Standaard"/>
    <w:next w:val="Standaard"/>
    <w:link w:val="Kop5Char"/>
    <w:autoRedefine/>
    <w:uiPriority w:val="9"/>
    <w:unhideWhenUsed/>
    <w:qFormat/>
    <w:rsid w:val="008758DE"/>
    <w:pPr>
      <w:keepNext/>
      <w:keepLines/>
      <w:spacing w:before="40" w:after="0"/>
      <w:outlineLvl w:val="4"/>
    </w:pPr>
    <w:rPr>
      <w:rFonts w:asciiTheme="majorHAnsi" w:eastAsiaTheme="majorEastAsia" w:hAnsiTheme="majorHAnsi" w:cstheme="majorBidi"/>
      <w:color w:val="1E90A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758DE"/>
    <w:rPr>
      <w:rFonts w:eastAsiaTheme="majorEastAsia" w:cstheme="majorBidi"/>
      <w:color w:val="1E90A5" w:themeColor="accent1"/>
      <w:sz w:val="56"/>
      <w:szCs w:val="32"/>
    </w:rPr>
  </w:style>
  <w:style w:type="character" w:customStyle="1" w:styleId="Kop2Char">
    <w:name w:val="Kop 2 Char"/>
    <w:basedOn w:val="Standaardalinea-lettertype"/>
    <w:link w:val="Kop2"/>
    <w:uiPriority w:val="9"/>
    <w:rsid w:val="008758DE"/>
    <w:rPr>
      <w:rFonts w:ascii="Arial" w:eastAsiaTheme="majorEastAsia" w:hAnsi="Arial" w:cstheme="majorBidi"/>
      <w:color w:val="C91D6F" w:themeColor="accent2"/>
      <w:sz w:val="28"/>
      <w:szCs w:val="26"/>
    </w:rPr>
  </w:style>
  <w:style w:type="character" w:customStyle="1" w:styleId="Kop4Char">
    <w:name w:val="Kop 4 Char"/>
    <w:basedOn w:val="Standaardalinea-lettertype"/>
    <w:link w:val="Kop4"/>
    <w:uiPriority w:val="9"/>
    <w:rsid w:val="00CF5A62"/>
    <w:rPr>
      <w:rFonts w:ascii="NotesStyle-Regular" w:eastAsiaTheme="majorEastAsia" w:hAnsi="NotesStyle-Regular" w:cstheme="majorBidi"/>
      <w:iCs/>
      <w:color w:val="9B2B4D"/>
      <w:sz w:val="28"/>
    </w:rPr>
  </w:style>
  <w:style w:type="paragraph" w:styleId="Inhopg1">
    <w:name w:val="toc 1"/>
    <w:basedOn w:val="Standaard"/>
    <w:next w:val="Standaard"/>
    <w:autoRedefine/>
    <w:uiPriority w:val="39"/>
    <w:unhideWhenUsed/>
    <w:rsid w:val="00CF5A62"/>
    <w:pPr>
      <w:spacing w:before="0" w:after="120" w:line="360" w:lineRule="auto"/>
    </w:pPr>
    <w:rPr>
      <w:bCs/>
      <w:color w:val="1E3582"/>
      <w:szCs w:val="20"/>
    </w:rPr>
  </w:style>
  <w:style w:type="paragraph" w:styleId="Inhopg2">
    <w:name w:val="toc 2"/>
    <w:basedOn w:val="Standaard"/>
    <w:next w:val="Standaard"/>
    <w:autoRedefine/>
    <w:uiPriority w:val="39"/>
    <w:unhideWhenUsed/>
    <w:rsid w:val="00CF5A62"/>
    <w:pPr>
      <w:spacing w:before="120" w:after="0" w:line="360" w:lineRule="auto"/>
      <w:ind w:left="200"/>
    </w:pPr>
    <w:rPr>
      <w:iCs/>
      <w:color w:val="1E3582"/>
      <w:szCs w:val="20"/>
    </w:rPr>
  </w:style>
  <w:style w:type="paragraph" w:styleId="Inhopg3">
    <w:name w:val="toc 3"/>
    <w:basedOn w:val="Standaard"/>
    <w:next w:val="Standaard"/>
    <w:autoRedefine/>
    <w:uiPriority w:val="39"/>
    <w:unhideWhenUsed/>
    <w:rsid w:val="00CF5A62"/>
    <w:pPr>
      <w:spacing w:before="0" w:after="0" w:line="360" w:lineRule="auto"/>
      <w:ind w:left="400"/>
    </w:pPr>
    <w:rPr>
      <w:color w:val="1E3582"/>
      <w:szCs w:val="20"/>
    </w:rPr>
  </w:style>
  <w:style w:type="paragraph" w:styleId="Inhopg4">
    <w:name w:val="toc 4"/>
    <w:basedOn w:val="Standaard"/>
    <w:next w:val="Standaard"/>
    <w:autoRedefine/>
    <w:uiPriority w:val="39"/>
    <w:semiHidden/>
    <w:unhideWhenUsed/>
    <w:rsid w:val="00CF5A62"/>
    <w:pPr>
      <w:spacing w:before="0" w:after="0" w:line="360" w:lineRule="auto"/>
      <w:ind w:left="600"/>
    </w:pPr>
    <w:rPr>
      <w:color w:val="1E3582"/>
      <w:szCs w:val="20"/>
    </w:rPr>
  </w:style>
  <w:style w:type="paragraph" w:styleId="Inhopg5">
    <w:name w:val="toc 5"/>
    <w:basedOn w:val="Standaard"/>
    <w:next w:val="Standaard"/>
    <w:autoRedefine/>
    <w:uiPriority w:val="39"/>
    <w:semiHidden/>
    <w:unhideWhenUsed/>
    <w:rsid w:val="00CF5A62"/>
    <w:pPr>
      <w:spacing w:before="0" w:after="0" w:line="360" w:lineRule="auto"/>
      <w:ind w:left="800"/>
    </w:pPr>
    <w:rPr>
      <w:color w:val="1E3582"/>
      <w:szCs w:val="20"/>
    </w:rPr>
  </w:style>
  <w:style w:type="paragraph" w:styleId="Inhopg7">
    <w:name w:val="toc 7"/>
    <w:basedOn w:val="Standaard"/>
    <w:next w:val="Standaard"/>
    <w:autoRedefine/>
    <w:uiPriority w:val="39"/>
    <w:semiHidden/>
    <w:unhideWhenUsed/>
    <w:rsid w:val="00CF5A62"/>
    <w:pPr>
      <w:spacing w:before="0" w:after="0" w:line="360" w:lineRule="auto"/>
      <w:ind w:left="1200"/>
    </w:pPr>
    <w:rPr>
      <w:color w:val="1E3582"/>
      <w:szCs w:val="20"/>
    </w:rPr>
  </w:style>
  <w:style w:type="paragraph" w:styleId="Inhopg8">
    <w:name w:val="toc 8"/>
    <w:basedOn w:val="Standaard"/>
    <w:next w:val="Standaard"/>
    <w:autoRedefine/>
    <w:uiPriority w:val="39"/>
    <w:semiHidden/>
    <w:unhideWhenUsed/>
    <w:rsid w:val="00CF5A62"/>
    <w:pPr>
      <w:spacing w:before="0" w:after="0" w:line="360" w:lineRule="auto"/>
      <w:ind w:left="1400"/>
    </w:pPr>
    <w:rPr>
      <w:color w:val="1E3582"/>
      <w:szCs w:val="20"/>
    </w:rPr>
  </w:style>
  <w:style w:type="paragraph" w:styleId="Inhopg9">
    <w:name w:val="toc 9"/>
    <w:basedOn w:val="Standaard"/>
    <w:next w:val="Standaard"/>
    <w:autoRedefine/>
    <w:uiPriority w:val="39"/>
    <w:semiHidden/>
    <w:unhideWhenUsed/>
    <w:rsid w:val="00CF5A62"/>
    <w:pPr>
      <w:spacing w:before="0" w:after="0" w:line="360" w:lineRule="auto"/>
      <w:ind w:left="1600"/>
    </w:pPr>
    <w:rPr>
      <w:color w:val="1E3582"/>
      <w:szCs w:val="20"/>
    </w:rPr>
  </w:style>
  <w:style w:type="table" w:customStyle="1" w:styleId="Stijl1">
    <w:name w:val="Stijl1"/>
    <w:basedOn w:val="Standaardtabel"/>
    <w:uiPriority w:val="99"/>
    <w:rsid w:val="00173FBB"/>
    <w:tblPr/>
  </w:style>
  <w:style w:type="table" w:customStyle="1" w:styleId="CRMtabel">
    <w:name w:val="CRM tabel"/>
    <w:basedOn w:val="Lijsttabel3"/>
    <w:uiPriority w:val="99"/>
    <w:rsid w:val="00173FBB"/>
    <w:pPr>
      <w:jc w:val="center"/>
    </w:pPr>
    <w:rPr>
      <w:rFonts w:ascii="Segoe UI Emoji" w:hAnsi="Segoe UI Emoji"/>
      <w:color w:val="000000" w:themeColor="text1"/>
      <w:sz w:val="20"/>
      <w:szCs w:val="20"/>
      <w:lang w:eastAsia="nl-NL"/>
    </w:rPr>
    <w:tblPr>
      <w:tblBorders>
        <w:top w:val="dotted" w:sz="4" w:space="0" w:color="1E3582"/>
        <w:left w:val="dotted" w:sz="4" w:space="0" w:color="1E3582"/>
        <w:bottom w:val="dotted" w:sz="4" w:space="0" w:color="1E3582"/>
        <w:right w:val="dotted" w:sz="4" w:space="0" w:color="1E3582"/>
        <w:insideH w:val="dotted" w:sz="4" w:space="0" w:color="1E3582"/>
        <w:insideV w:val="dotted" w:sz="4" w:space="0" w:color="1E3582"/>
      </w:tblBorders>
    </w:tblPr>
    <w:tcPr>
      <w:shd w:val="clear" w:color="auto" w:fill="auto"/>
      <w:vAlign w:val="center"/>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
    <w:name w:val="List Table 3"/>
    <w:basedOn w:val="Standaardtabel"/>
    <w:uiPriority w:val="48"/>
    <w:rsid w:val="00173FB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Koptekst">
    <w:name w:val="header"/>
    <w:basedOn w:val="Standaard"/>
    <w:link w:val="KoptekstChar"/>
    <w:uiPriority w:val="99"/>
    <w:unhideWhenUsed/>
    <w:rsid w:val="003C5F69"/>
    <w:pPr>
      <w:tabs>
        <w:tab w:val="center" w:pos="4536"/>
        <w:tab w:val="right" w:pos="9072"/>
      </w:tabs>
      <w:spacing w:before="0" w:after="0"/>
    </w:pPr>
  </w:style>
  <w:style w:type="character" w:customStyle="1" w:styleId="KoptekstChar">
    <w:name w:val="Koptekst Char"/>
    <w:basedOn w:val="Standaardalinea-lettertype"/>
    <w:link w:val="Koptekst"/>
    <w:uiPriority w:val="99"/>
    <w:rsid w:val="003C5F69"/>
    <w:rPr>
      <w:rFonts w:ascii="Segoe UI Emoji" w:hAnsi="Segoe UI Emoji"/>
      <w:sz w:val="20"/>
    </w:rPr>
  </w:style>
  <w:style w:type="paragraph" w:styleId="Voettekst">
    <w:name w:val="footer"/>
    <w:basedOn w:val="Standaard"/>
    <w:link w:val="VoettekstChar"/>
    <w:uiPriority w:val="99"/>
    <w:unhideWhenUsed/>
    <w:rsid w:val="003C5F69"/>
    <w:pPr>
      <w:tabs>
        <w:tab w:val="center" w:pos="4536"/>
        <w:tab w:val="right" w:pos="9072"/>
      </w:tabs>
      <w:spacing w:before="0" w:after="0"/>
    </w:pPr>
  </w:style>
  <w:style w:type="character" w:customStyle="1" w:styleId="VoettekstChar">
    <w:name w:val="Voettekst Char"/>
    <w:basedOn w:val="Standaardalinea-lettertype"/>
    <w:link w:val="Voettekst"/>
    <w:uiPriority w:val="99"/>
    <w:rsid w:val="003C5F69"/>
    <w:rPr>
      <w:rFonts w:ascii="Segoe UI Emoji" w:hAnsi="Segoe UI Emoji"/>
      <w:sz w:val="20"/>
    </w:rPr>
  </w:style>
  <w:style w:type="table" w:styleId="Tabelraster">
    <w:name w:val="Table Grid"/>
    <w:basedOn w:val="Standaardtabel"/>
    <w:uiPriority w:val="39"/>
    <w:rsid w:val="003C5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40369"/>
    <w:rPr>
      <w:color w:val="6F6F6F" w:themeColor="hyperlink"/>
      <w:u w:val="single"/>
    </w:rPr>
  </w:style>
  <w:style w:type="character" w:styleId="Onopgelostemelding">
    <w:name w:val="Unresolved Mention"/>
    <w:basedOn w:val="Standaardalinea-lettertype"/>
    <w:uiPriority w:val="99"/>
    <w:semiHidden/>
    <w:unhideWhenUsed/>
    <w:rsid w:val="00540369"/>
    <w:rPr>
      <w:color w:val="605E5C"/>
      <w:shd w:val="clear" w:color="auto" w:fill="E1DFDD"/>
    </w:rPr>
  </w:style>
  <w:style w:type="paragraph" w:styleId="Lijstalinea">
    <w:name w:val="List Paragraph"/>
    <w:basedOn w:val="Standaard"/>
    <w:uiPriority w:val="34"/>
    <w:qFormat/>
    <w:rsid w:val="00303369"/>
    <w:pPr>
      <w:ind w:left="720"/>
      <w:contextualSpacing/>
    </w:pPr>
  </w:style>
  <w:style w:type="character" w:customStyle="1" w:styleId="Kop3Char">
    <w:name w:val="Kop 3 Char"/>
    <w:basedOn w:val="Standaardalinea-lettertype"/>
    <w:link w:val="Kop3"/>
    <w:uiPriority w:val="9"/>
    <w:rsid w:val="00442CEF"/>
    <w:rPr>
      <w:rFonts w:asciiTheme="majorHAnsi" w:eastAsiaTheme="majorEastAsia" w:hAnsiTheme="majorHAnsi" w:cstheme="majorBidi"/>
      <w:color w:val="0F4752" w:themeColor="accent1" w:themeShade="7F"/>
    </w:rPr>
  </w:style>
  <w:style w:type="character" w:customStyle="1" w:styleId="Kop5Char">
    <w:name w:val="Kop 5 Char"/>
    <w:basedOn w:val="Standaardalinea-lettertype"/>
    <w:link w:val="Kop5"/>
    <w:uiPriority w:val="9"/>
    <w:rsid w:val="008758DE"/>
    <w:rPr>
      <w:rFonts w:asciiTheme="majorHAnsi" w:eastAsiaTheme="majorEastAsia" w:hAnsiTheme="majorHAnsi" w:cstheme="majorBidi"/>
      <w:color w:val="1E90A5" w:themeColor="accent1"/>
      <w:sz w:val="18"/>
    </w:rPr>
  </w:style>
  <w:style w:type="paragraph" w:styleId="Ondertitel">
    <w:name w:val="Subtitle"/>
    <w:basedOn w:val="Standaard"/>
    <w:next w:val="Standaard"/>
    <w:link w:val="OndertitelChar"/>
    <w:uiPriority w:val="11"/>
    <w:qFormat/>
    <w:rsid w:val="00F665A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F665AE"/>
    <w:rPr>
      <w:rFonts w:eastAsiaTheme="minorEastAsia"/>
      <w:color w:val="5A5A5A" w:themeColor="text1" w:themeTint="A5"/>
      <w:spacing w:val="15"/>
      <w:sz w:val="22"/>
      <w:szCs w:val="22"/>
    </w:rPr>
  </w:style>
  <w:style w:type="character" w:styleId="Nadruk">
    <w:name w:val="Emphasis"/>
    <w:basedOn w:val="Standaardalinea-lettertype"/>
    <w:uiPriority w:val="20"/>
    <w:qFormat/>
    <w:rsid w:val="00F665AE"/>
    <w:rPr>
      <w:i/>
      <w:iCs/>
    </w:rPr>
  </w:style>
  <w:style w:type="character" w:styleId="Subtielebenadrukking">
    <w:name w:val="Subtle Emphasis"/>
    <w:basedOn w:val="Standaardalinea-lettertype"/>
    <w:uiPriority w:val="19"/>
    <w:qFormat/>
    <w:rsid w:val="00F665AE"/>
    <w:rPr>
      <w:i/>
      <w:iCs/>
      <w:color w:val="404040" w:themeColor="text1" w:themeTint="BF"/>
    </w:rPr>
  </w:style>
  <w:style w:type="character" w:styleId="Intensievebenadrukking">
    <w:name w:val="Intense Emphasis"/>
    <w:basedOn w:val="Standaardalinea-lettertype"/>
    <w:uiPriority w:val="21"/>
    <w:qFormat/>
    <w:rsid w:val="00F665AE"/>
    <w:rPr>
      <w:i/>
      <w:iCs/>
      <w:color w:val="1E90A5" w:themeColor="accent1"/>
    </w:rPr>
  </w:style>
  <w:style w:type="character" w:styleId="Zwaar">
    <w:name w:val="Strong"/>
    <w:basedOn w:val="Standaardalinea-lettertype"/>
    <w:uiPriority w:val="22"/>
    <w:qFormat/>
    <w:rsid w:val="00F665AE"/>
    <w:rPr>
      <w:b/>
      <w:bCs/>
    </w:rPr>
  </w:style>
  <w:style w:type="character" w:styleId="GevolgdeHyperlink">
    <w:name w:val="FollowedHyperlink"/>
    <w:basedOn w:val="Standaardalinea-lettertype"/>
    <w:uiPriority w:val="99"/>
    <w:semiHidden/>
    <w:unhideWhenUsed/>
    <w:rsid w:val="00F457B6"/>
    <w:rPr>
      <w:color w:val="1E90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ltisignaal.nl/eemland/" TargetMode="External"/><Relationship Id="rId13" Type="http://schemas.openxmlformats.org/officeDocument/2006/relationships/hyperlink" Target="https://www.poraad.nl/files/themas/school_kind_omgeving/afwegingskader_bij_meldcode_kindermishandeling.pdf" TargetMode="External"/><Relationship Id="rId18" Type="http://schemas.openxmlformats.org/officeDocument/2006/relationships/hyperlink" Target="https://www.ikvermoedhuiselijkgeweld.n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schoolenveiligheid.nl/wp-content/uploads/sites/2/2015/01/meldcode-meldplicht-verplicht-po-2019.pdf" TargetMode="External"/><Relationship Id="rId7" Type="http://schemas.openxmlformats.org/officeDocument/2006/relationships/hyperlink" Target="https://lvak.nl/downloads/LVAK_taakprofiel_aandachtsfunctionaris.pdf" TargetMode="External"/><Relationship Id="rId12" Type="http://schemas.openxmlformats.org/officeDocument/2006/relationships/image" Target="media/image2.png"/><Relationship Id="rId17" Type="http://schemas.openxmlformats.org/officeDocument/2006/relationships/hyperlink" Target="https://www.schoolenveiligheid.nl/po-vo/kennisbank/meldcode-huiselijk-geweld-en-kindermishandeli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ugeo.nl/demo/Afweging_onderwijs/" TargetMode="External"/><Relationship Id="rId20" Type="http://schemas.openxmlformats.org/officeDocument/2006/relationships/hyperlink" Target="https://www.multisignaal.nl/eemlan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rijksoverheid.nl/documenten/publicaties/2018/07/01/toolkit-meldcode-huiselijk-geweld-en-kindermishandeling" TargetMode="External"/><Relationship Id="rId23" Type="http://schemas.openxmlformats.org/officeDocument/2006/relationships/hyperlink" Target="https://www.rijksoverheid.nl/onderwerpen/huiselijk-geweld/meldcode" TargetMode="External"/><Relationship Id="rId28" Type="http://schemas.openxmlformats.org/officeDocument/2006/relationships/fontTable" Target="fontTable.xml"/><Relationship Id="rId10" Type="http://schemas.openxmlformats.org/officeDocument/2006/relationships/hyperlink" Target="https://www.multisignaal.nl/eemland/" TargetMode="External"/><Relationship Id="rId19" Type="http://schemas.openxmlformats.org/officeDocument/2006/relationships/hyperlink" Target="https://lvak.nl/downloads/LVAK_taakprofiel_aandachtsfunctionaris.pdf" TargetMode="External"/><Relationship Id="rId4" Type="http://schemas.openxmlformats.org/officeDocument/2006/relationships/webSettings" Target="webSettings.xml"/><Relationship Id="rId9" Type="http://schemas.openxmlformats.org/officeDocument/2006/relationships/hyperlink" Target="https://www.poraad.nl/files/themas/school_kind_omgeving/afwegingskader_bij_meldcode_kindermishandeling.pdf" TargetMode="External"/><Relationship Id="rId14" Type="http://schemas.openxmlformats.org/officeDocument/2006/relationships/hyperlink" Target="https://www.rijksoverheid.nl/onderwerpen/huiselijk-geweld/documenten/rapporten/2017/01/09/basismodel-meldcode-huiselijk-geweld-en-kindermishandeling" TargetMode="External"/><Relationship Id="rId22" Type="http://schemas.openxmlformats.org/officeDocument/2006/relationships/image" Target="media/image3.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Z:\Bestuurskantoor\Personeelsgroepen\Team\Alle%20teams\PR%20&amp;%20Communicatie\Meerkring%20templates\Meerkring-word-template-briefpapier.dotx" TargetMode="External"/></Relationships>
</file>

<file path=word/theme/theme1.xml><?xml version="1.0" encoding="utf-8"?>
<a:theme xmlns:a="http://schemas.openxmlformats.org/drawingml/2006/main" name="Kantoorthema">
  <a:themeElements>
    <a:clrScheme name="Meerkring">
      <a:dk1>
        <a:srgbClr val="000000"/>
      </a:dk1>
      <a:lt1>
        <a:srgbClr val="FFFFFF"/>
      </a:lt1>
      <a:dk2>
        <a:srgbClr val="6F6F6F"/>
      </a:dk2>
      <a:lt2>
        <a:srgbClr val="E7E6E6"/>
      </a:lt2>
      <a:accent1>
        <a:srgbClr val="1E90A5"/>
      </a:accent1>
      <a:accent2>
        <a:srgbClr val="C91D6F"/>
      </a:accent2>
      <a:accent3>
        <a:srgbClr val="1E90A5"/>
      </a:accent3>
      <a:accent4>
        <a:srgbClr val="C91D6F"/>
      </a:accent4>
      <a:accent5>
        <a:srgbClr val="E8F3F6"/>
      </a:accent5>
      <a:accent6>
        <a:srgbClr val="F9E8F1"/>
      </a:accent6>
      <a:hlink>
        <a:srgbClr val="6F6F6F"/>
      </a:hlink>
      <a:folHlink>
        <a:srgbClr val="1E90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Meerkring-word-template-briefpapier</Template>
  <TotalTime>1</TotalTime>
  <Pages>5</Pages>
  <Words>1405</Words>
  <Characters>7730</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Dolman</dc:creator>
  <cp:keywords/>
  <dc:description/>
  <cp:lastModifiedBy>Ad Goenee</cp:lastModifiedBy>
  <cp:revision>2</cp:revision>
  <cp:lastPrinted>2019-09-30T10:20:00Z</cp:lastPrinted>
  <dcterms:created xsi:type="dcterms:W3CDTF">2020-07-13T12:25:00Z</dcterms:created>
  <dcterms:modified xsi:type="dcterms:W3CDTF">2020-07-13T12:25:00Z</dcterms:modified>
</cp:coreProperties>
</file>