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A303D" w14:textId="55CEBE1A" w:rsidR="008A6DC6" w:rsidRPr="00FC221C" w:rsidRDefault="00FC221C" w:rsidP="00FC221C">
      <w:pPr>
        <w:jc w:val="center"/>
        <w:rPr>
          <w:sz w:val="52"/>
          <w:szCs w:val="52"/>
        </w:rPr>
      </w:pPr>
      <w:r w:rsidRPr="00FC221C">
        <w:rPr>
          <w:sz w:val="52"/>
          <w:szCs w:val="52"/>
        </w:rPr>
        <w:t>Veiligheidsplan</w:t>
      </w:r>
    </w:p>
    <w:p w14:paraId="609F6519" w14:textId="66675122" w:rsidR="008A6DC6" w:rsidRPr="00FC221C" w:rsidRDefault="00FC221C" w:rsidP="00FC221C">
      <w:pPr>
        <w:jc w:val="center"/>
        <w:rPr>
          <w:sz w:val="52"/>
          <w:szCs w:val="52"/>
        </w:rPr>
      </w:pPr>
      <w:r w:rsidRPr="00FC221C">
        <w:rPr>
          <w:sz w:val="52"/>
          <w:szCs w:val="52"/>
        </w:rPr>
        <w:t>OBS de Weesboom &amp; OBS de Zevensprong</w:t>
      </w:r>
    </w:p>
    <w:p w14:paraId="5DF66C16" w14:textId="1B0D4045" w:rsidR="008A6DC6" w:rsidRDefault="00FC221C" w:rsidP="005B1382">
      <w:pPr>
        <w:jc w:val="center"/>
        <w:rPr>
          <w:b/>
          <w:bCs/>
          <w:sz w:val="72"/>
          <w:szCs w:val="72"/>
        </w:rPr>
      </w:pPr>
      <w:r>
        <w:rPr>
          <w:b/>
          <w:bCs/>
          <w:noProof/>
          <w:sz w:val="72"/>
          <w:szCs w:val="72"/>
        </w:rPr>
        <w:drawing>
          <wp:inline distT="0" distB="0" distL="0" distR="0" wp14:anchorId="3D3881E7" wp14:editId="1187F3B9">
            <wp:extent cx="2228850" cy="904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904875"/>
                    </a:xfrm>
                    <a:prstGeom prst="rect">
                      <a:avLst/>
                    </a:prstGeom>
                    <a:noFill/>
                    <a:ln>
                      <a:noFill/>
                    </a:ln>
                  </pic:spPr>
                </pic:pic>
              </a:graphicData>
            </a:graphic>
          </wp:inline>
        </w:drawing>
      </w:r>
      <w:r w:rsidRPr="00FC221C">
        <w:rPr>
          <w:b/>
          <w:bCs/>
          <w:sz w:val="72"/>
          <w:szCs w:val="72"/>
        </w:rPr>
        <w:t xml:space="preserve"> </w:t>
      </w:r>
      <w:r>
        <w:rPr>
          <w:b/>
          <w:bCs/>
          <w:noProof/>
          <w:sz w:val="72"/>
          <w:szCs w:val="72"/>
        </w:rPr>
        <w:drawing>
          <wp:inline distT="0" distB="0" distL="0" distR="0" wp14:anchorId="6E566616" wp14:editId="7E8DA559">
            <wp:extent cx="1009650" cy="1009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19D796F" w14:textId="24A07CCA" w:rsidR="008A6DC6" w:rsidRDefault="008A6DC6" w:rsidP="005B1382">
      <w:pPr>
        <w:jc w:val="center"/>
        <w:rPr>
          <w:b/>
          <w:bCs/>
          <w:sz w:val="72"/>
          <w:szCs w:val="72"/>
        </w:rPr>
      </w:pPr>
    </w:p>
    <w:p w14:paraId="3BE01964" w14:textId="1F3ADA29" w:rsidR="00FC221C" w:rsidRDefault="00FC221C" w:rsidP="005B1382">
      <w:pPr>
        <w:jc w:val="center"/>
        <w:rPr>
          <w:b/>
          <w:bCs/>
          <w:sz w:val="72"/>
          <w:szCs w:val="72"/>
        </w:rPr>
      </w:pPr>
    </w:p>
    <w:p w14:paraId="2FD01FA7" w14:textId="5E5B0B74" w:rsidR="00FC221C" w:rsidRDefault="00FC221C" w:rsidP="005B1382">
      <w:pPr>
        <w:jc w:val="center"/>
        <w:rPr>
          <w:b/>
          <w:bCs/>
          <w:sz w:val="72"/>
          <w:szCs w:val="72"/>
        </w:rPr>
      </w:pPr>
    </w:p>
    <w:p w14:paraId="65D34D69" w14:textId="764DA10A" w:rsidR="00FC221C" w:rsidRDefault="00FC221C" w:rsidP="005B1382">
      <w:pPr>
        <w:jc w:val="center"/>
        <w:rPr>
          <w:b/>
          <w:bCs/>
          <w:sz w:val="72"/>
          <w:szCs w:val="72"/>
        </w:rPr>
      </w:pPr>
    </w:p>
    <w:p w14:paraId="1B27EC0E" w14:textId="65978C75" w:rsidR="00FC221C" w:rsidRDefault="00FC221C" w:rsidP="005B1382">
      <w:pPr>
        <w:jc w:val="center"/>
        <w:rPr>
          <w:b/>
          <w:bCs/>
          <w:sz w:val="72"/>
          <w:szCs w:val="72"/>
        </w:rPr>
      </w:pPr>
    </w:p>
    <w:p w14:paraId="01F44743" w14:textId="135E9841" w:rsidR="00FC221C" w:rsidRDefault="00FC221C" w:rsidP="005B1382">
      <w:pPr>
        <w:jc w:val="center"/>
        <w:rPr>
          <w:b/>
          <w:bCs/>
          <w:sz w:val="72"/>
          <w:szCs w:val="72"/>
        </w:rPr>
      </w:pPr>
    </w:p>
    <w:p w14:paraId="2F03B0F6" w14:textId="3BA89274" w:rsidR="00FC221C" w:rsidRDefault="00FC221C" w:rsidP="005B1382">
      <w:pPr>
        <w:jc w:val="center"/>
        <w:rPr>
          <w:b/>
          <w:bCs/>
          <w:sz w:val="72"/>
          <w:szCs w:val="72"/>
        </w:rPr>
      </w:pPr>
    </w:p>
    <w:p w14:paraId="4D0731C0" w14:textId="280C62C6" w:rsidR="00FC221C" w:rsidRDefault="00FC221C" w:rsidP="005B1382">
      <w:pPr>
        <w:jc w:val="center"/>
        <w:rPr>
          <w:b/>
          <w:bCs/>
          <w:sz w:val="72"/>
          <w:szCs w:val="72"/>
        </w:rPr>
      </w:pPr>
    </w:p>
    <w:p w14:paraId="4314C3C0" w14:textId="77777777" w:rsidR="00FC221C" w:rsidRDefault="00FC221C" w:rsidP="005B1382">
      <w:pPr>
        <w:jc w:val="center"/>
        <w:rPr>
          <w:b/>
          <w:bCs/>
          <w:sz w:val="72"/>
          <w:szCs w:val="72"/>
        </w:rPr>
      </w:pPr>
    </w:p>
    <w:tbl>
      <w:tblPr>
        <w:tblW w:w="9435" w:type="dxa"/>
        <w:tblCellMar>
          <w:left w:w="0" w:type="dxa"/>
          <w:right w:w="0" w:type="dxa"/>
        </w:tblCellMar>
        <w:tblLook w:val="04A0" w:firstRow="1" w:lastRow="0" w:firstColumn="1" w:lastColumn="0" w:noHBand="0" w:noVBand="1"/>
      </w:tblPr>
      <w:tblGrid>
        <w:gridCol w:w="2052"/>
        <w:gridCol w:w="4322"/>
        <w:gridCol w:w="2348"/>
        <w:gridCol w:w="713"/>
      </w:tblGrid>
      <w:tr w:rsidR="00FB168D" w14:paraId="29852699" w14:textId="77777777" w:rsidTr="000E05C8">
        <w:tc>
          <w:tcPr>
            <w:tcW w:w="2050" w:type="dxa"/>
            <w:tcBorders>
              <w:top w:val="single" w:sz="8" w:space="0" w:color="999999"/>
              <w:left w:val="single" w:sz="8" w:space="0" w:color="999999"/>
              <w:bottom w:val="single" w:sz="8" w:space="0" w:color="999999"/>
              <w:right w:val="single" w:sz="8" w:space="0" w:color="999999"/>
            </w:tcBorders>
            <w:tcMar>
              <w:top w:w="0" w:type="dxa"/>
              <w:left w:w="70" w:type="dxa"/>
              <w:bottom w:w="0" w:type="dxa"/>
              <w:right w:w="70" w:type="dxa"/>
            </w:tcMar>
            <w:hideMark/>
          </w:tcPr>
          <w:p w14:paraId="21487151" w14:textId="77777777" w:rsidR="00FB168D" w:rsidRDefault="00FB168D" w:rsidP="000E05C8">
            <w:pPr>
              <w:pStyle w:val="Geenafstand"/>
              <w:rPr>
                <w:rFonts w:ascii="Tahoma" w:hAnsi="Tahoma" w:cs="Tahoma"/>
                <w:sz w:val="16"/>
                <w:szCs w:val="16"/>
              </w:rPr>
            </w:pPr>
            <w:r>
              <w:rPr>
                <w:rFonts w:ascii="Tahoma" w:hAnsi="Tahoma" w:cs="Tahoma"/>
                <w:sz w:val="16"/>
                <w:szCs w:val="16"/>
              </w:rPr>
              <w:t>Onderwerp / voorstel:</w:t>
            </w:r>
          </w:p>
        </w:tc>
        <w:tc>
          <w:tcPr>
            <w:tcW w:w="4320" w:type="dxa"/>
            <w:tcBorders>
              <w:top w:val="single" w:sz="8" w:space="0" w:color="999999"/>
              <w:left w:val="nil"/>
              <w:bottom w:val="single" w:sz="8" w:space="0" w:color="999999"/>
              <w:right w:val="single" w:sz="8" w:space="0" w:color="999999"/>
            </w:tcBorders>
            <w:tcMar>
              <w:top w:w="0" w:type="dxa"/>
              <w:left w:w="70" w:type="dxa"/>
              <w:bottom w:w="0" w:type="dxa"/>
              <w:right w:w="70" w:type="dxa"/>
            </w:tcMar>
            <w:hideMark/>
          </w:tcPr>
          <w:p w14:paraId="732FE9AB" w14:textId="02DCECDE" w:rsidR="00FB168D" w:rsidRDefault="00FC221C" w:rsidP="00446B10">
            <w:pPr>
              <w:pStyle w:val="Geenafstand"/>
              <w:rPr>
                <w:rFonts w:ascii="Tahoma" w:hAnsi="Tahoma" w:cs="Tahoma"/>
                <w:b/>
                <w:bCs/>
                <w:sz w:val="16"/>
                <w:szCs w:val="16"/>
              </w:rPr>
            </w:pPr>
            <w:r>
              <w:rPr>
                <w:rFonts w:ascii="Tahoma" w:hAnsi="Tahoma" w:cs="Tahoma"/>
                <w:b/>
                <w:bCs/>
                <w:sz w:val="16"/>
                <w:szCs w:val="16"/>
              </w:rPr>
              <w:t>Veiligheidsplan OBS de Weesboom &amp; OBS de Zevensprong</w:t>
            </w:r>
          </w:p>
        </w:tc>
        <w:tc>
          <w:tcPr>
            <w:tcW w:w="2347" w:type="dxa"/>
            <w:tcBorders>
              <w:top w:val="single" w:sz="8" w:space="0" w:color="999999"/>
              <w:left w:val="nil"/>
              <w:bottom w:val="single" w:sz="8" w:space="0" w:color="999999"/>
              <w:right w:val="single" w:sz="8" w:space="0" w:color="999999"/>
            </w:tcBorders>
            <w:tcMar>
              <w:top w:w="0" w:type="dxa"/>
              <w:left w:w="70" w:type="dxa"/>
              <w:bottom w:w="0" w:type="dxa"/>
              <w:right w:w="70" w:type="dxa"/>
            </w:tcMar>
            <w:hideMark/>
          </w:tcPr>
          <w:p w14:paraId="10243CA3" w14:textId="77777777" w:rsidR="00FB168D" w:rsidRDefault="00FB168D" w:rsidP="000E05C8">
            <w:pPr>
              <w:pStyle w:val="Geenafstand"/>
              <w:rPr>
                <w:rFonts w:ascii="Tahoma" w:hAnsi="Tahoma" w:cs="Tahoma"/>
                <w:sz w:val="16"/>
                <w:szCs w:val="16"/>
              </w:rPr>
            </w:pPr>
            <w:r>
              <w:rPr>
                <w:rFonts w:ascii="Tahoma" w:hAnsi="Tahoma" w:cs="Tahoma"/>
                <w:sz w:val="16"/>
                <w:szCs w:val="16"/>
              </w:rPr>
              <w:t>Status:</w:t>
            </w:r>
          </w:p>
        </w:tc>
        <w:tc>
          <w:tcPr>
            <w:tcW w:w="713" w:type="dxa"/>
            <w:tcBorders>
              <w:top w:val="single" w:sz="8" w:space="0" w:color="999999"/>
              <w:left w:val="nil"/>
              <w:bottom w:val="single" w:sz="8" w:space="0" w:color="999999"/>
              <w:right w:val="single" w:sz="8" w:space="0" w:color="999999"/>
            </w:tcBorders>
            <w:tcMar>
              <w:top w:w="0" w:type="dxa"/>
              <w:left w:w="70" w:type="dxa"/>
              <w:bottom w:w="0" w:type="dxa"/>
              <w:right w:w="70" w:type="dxa"/>
            </w:tcMar>
          </w:tcPr>
          <w:p w14:paraId="5936E1E6" w14:textId="77777777" w:rsidR="00FB168D" w:rsidRDefault="00FB168D" w:rsidP="000E05C8">
            <w:pPr>
              <w:pStyle w:val="Geenafstand"/>
              <w:rPr>
                <w:rFonts w:ascii="Tahoma" w:hAnsi="Tahoma" w:cs="Tahoma"/>
                <w:b/>
                <w:bCs/>
                <w:sz w:val="16"/>
                <w:szCs w:val="16"/>
              </w:rPr>
            </w:pPr>
          </w:p>
        </w:tc>
      </w:tr>
      <w:tr w:rsidR="00FB168D" w14:paraId="4AC8DF4A"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74268097" w14:textId="77777777" w:rsidR="00FB168D" w:rsidRDefault="00FB168D" w:rsidP="000E05C8">
            <w:pPr>
              <w:pStyle w:val="Geenafstand"/>
              <w:rPr>
                <w:rFonts w:ascii="Tahoma" w:hAnsi="Tahoma" w:cs="Tahoma"/>
                <w:sz w:val="16"/>
                <w:szCs w:val="16"/>
              </w:rPr>
            </w:pPr>
            <w:r>
              <w:rPr>
                <w:rFonts w:ascii="Tahoma" w:hAnsi="Tahoma" w:cs="Tahoma"/>
                <w:sz w:val="16"/>
                <w:szCs w:val="16"/>
              </w:rPr>
              <w:t>Periode:</w:t>
            </w:r>
          </w:p>
        </w:tc>
        <w:tc>
          <w:tcPr>
            <w:tcW w:w="4320" w:type="dxa"/>
            <w:tcBorders>
              <w:top w:val="nil"/>
              <w:left w:val="nil"/>
              <w:bottom w:val="single" w:sz="8" w:space="0" w:color="999999"/>
              <w:right w:val="single" w:sz="8" w:space="0" w:color="999999"/>
            </w:tcBorders>
            <w:tcMar>
              <w:top w:w="0" w:type="dxa"/>
              <w:left w:w="70" w:type="dxa"/>
              <w:bottom w:w="0" w:type="dxa"/>
              <w:right w:w="70" w:type="dxa"/>
            </w:tcMar>
          </w:tcPr>
          <w:p w14:paraId="042005DD" w14:textId="77777777" w:rsidR="00FB168D" w:rsidRDefault="000E05C8" w:rsidP="00FB168D">
            <w:pPr>
              <w:pStyle w:val="Geenafstand"/>
              <w:rPr>
                <w:rFonts w:ascii="Tahoma" w:hAnsi="Tahoma" w:cs="Tahoma"/>
                <w:b/>
                <w:bCs/>
                <w:sz w:val="16"/>
                <w:szCs w:val="16"/>
              </w:rPr>
            </w:pPr>
            <w:r>
              <w:rPr>
                <w:rFonts w:ascii="Tahoma" w:hAnsi="Tahoma" w:cs="Tahoma"/>
                <w:b/>
                <w:bCs/>
                <w:sz w:val="16"/>
                <w:szCs w:val="16"/>
              </w:rPr>
              <w:t>Jan 2017 – dec 2017</w:t>
            </w:r>
          </w:p>
        </w:tc>
        <w:tc>
          <w:tcPr>
            <w:tcW w:w="2347" w:type="dxa"/>
            <w:tcBorders>
              <w:top w:val="nil"/>
              <w:left w:val="nil"/>
              <w:bottom w:val="single" w:sz="8" w:space="0" w:color="999999"/>
              <w:right w:val="single" w:sz="8" w:space="0" w:color="999999"/>
            </w:tcBorders>
            <w:tcMar>
              <w:top w:w="0" w:type="dxa"/>
              <w:left w:w="70" w:type="dxa"/>
              <w:bottom w:w="0" w:type="dxa"/>
              <w:right w:w="70" w:type="dxa"/>
            </w:tcMar>
            <w:hideMark/>
          </w:tcPr>
          <w:p w14:paraId="5B8D9D11" w14:textId="77777777" w:rsidR="00FB168D" w:rsidRDefault="00FB168D" w:rsidP="000E05C8">
            <w:pPr>
              <w:pStyle w:val="Geenafstand"/>
              <w:rPr>
                <w:rFonts w:ascii="Tahoma" w:hAnsi="Tahoma" w:cs="Tahoma"/>
                <w:sz w:val="16"/>
                <w:szCs w:val="16"/>
              </w:rPr>
            </w:pPr>
            <w:r>
              <w:rPr>
                <w:rFonts w:ascii="Tahoma" w:hAnsi="Tahoma" w:cs="Tahoma"/>
                <w:sz w:val="16"/>
                <w:szCs w:val="16"/>
              </w:rPr>
              <w:t xml:space="preserve">Versienr: </w:t>
            </w:r>
          </w:p>
        </w:tc>
        <w:tc>
          <w:tcPr>
            <w:tcW w:w="713" w:type="dxa"/>
            <w:tcBorders>
              <w:top w:val="nil"/>
              <w:left w:val="nil"/>
              <w:bottom w:val="single" w:sz="8" w:space="0" w:color="999999"/>
              <w:right w:val="single" w:sz="8" w:space="0" w:color="999999"/>
            </w:tcBorders>
            <w:tcMar>
              <w:top w:w="0" w:type="dxa"/>
              <w:left w:w="70" w:type="dxa"/>
              <w:bottom w:w="0" w:type="dxa"/>
              <w:right w:w="70" w:type="dxa"/>
            </w:tcMar>
            <w:hideMark/>
          </w:tcPr>
          <w:p w14:paraId="62CF6E57" w14:textId="77777777" w:rsidR="00FB168D" w:rsidRDefault="000E05C8" w:rsidP="000E05C8">
            <w:pPr>
              <w:rPr>
                <w:rFonts w:ascii="Tahoma" w:hAnsi="Tahoma" w:cs="Tahoma"/>
                <w:sz w:val="16"/>
                <w:szCs w:val="16"/>
              </w:rPr>
            </w:pPr>
            <w:r>
              <w:rPr>
                <w:rFonts w:ascii="Tahoma" w:hAnsi="Tahoma" w:cs="Tahoma"/>
                <w:sz w:val="16"/>
                <w:szCs w:val="16"/>
              </w:rPr>
              <w:t>1</w:t>
            </w:r>
          </w:p>
        </w:tc>
      </w:tr>
      <w:tr w:rsidR="00FB168D" w14:paraId="65A15E3E"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172AF200" w14:textId="77777777" w:rsidR="00FB168D" w:rsidRDefault="00FB168D" w:rsidP="000E05C8">
            <w:pPr>
              <w:pStyle w:val="Geenafstand"/>
              <w:rPr>
                <w:rFonts w:ascii="Tahoma" w:hAnsi="Tahoma" w:cs="Tahoma"/>
                <w:sz w:val="16"/>
                <w:szCs w:val="16"/>
              </w:rPr>
            </w:pPr>
            <w:r>
              <w:rPr>
                <w:rFonts w:ascii="Tahoma" w:hAnsi="Tahoma" w:cs="Tahoma"/>
                <w:sz w:val="16"/>
                <w:szCs w:val="16"/>
              </w:rPr>
              <w:t>Code:</w:t>
            </w:r>
          </w:p>
        </w:tc>
        <w:tc>
          <w:tcPr>
            <w:tcW w:w="4320" w:type="dxa"/>
            <w:tcBorders>
              <w:top w:val="nil"/>
              <w:left w:val="nil"/>
              <w:bottom w:val="single" w:sz="8" w:space="0" w:color="999999"/>
              <w:right w:val="single" w:sz="8" w:space="0" w:color="999999"/>
            </w:tcBorders>
            <w:tcMar>
              <w:top w:w="0" w:type="dxa"/>
              <w:left w:w="70" w:type="dxa"/>
              <w:bottom w:w="0" w:type="dxa"/>
              <w:right w:w="70" w:type="dxa"/>
            </w:tcMar>
          </w:tcPr>
          <w:p w14:paraId="6592B4DA" w14:textId="77777777" w:rsidR="00FB168D" w:rsidRDefault="00FB168D" w:rsidP="000E05C8">
            <w:pPr>
              <w:pStyle w:val="Geenafstand"/>
              <w:rPr>
                <w:rFonts w:ascii="Tahoma" w:hAnsi="Tahoma" w:cs="Tahoma"/>
                <w:sz w:val="16"/>
                <w:szCs w:val="16"/>
              </w:rPr>
            </w:pPr>
          </w:p>
        </w:tc>
        <w:tc>
          <w:tcPr>
            <w:tcW w:w="2347" w:type="dxa"/>
            <w:tcBorders>
              <w:top w:val="nil"/>
              <w:left w:val="nil"/>
              <w:bottom w:val="single" w:sz="8" w:space="0" w:color="999999"/>
              <w:right w:val="single" w:sz="8" w:space="0" w:color="999999"/>
            </w:tcBorders>
            <w:tcMar>
              <w:top w:w="0" w:type="dxa"/>
              <w:left w:w="70" w:type="dxa"/>
              <w:bottom w:w="0" w:type="dxa"/>
              <w:right w:w="70" w:type="dxa"/>
            </w:tcMar>
            <w:hideMark/>
          </w:tcPr>
          <w:p w14:paraId="4830FAA4" w14:textId="77777777" w:rsidR="00FB168D" w:rsidRDefault="00FB168D" w:rsidP="000E05C8">
            <w:pPr>
              <w:pStyle w:val="Geenafstand"/>
              <w:rPr>
                <w:rFonts w:ascii="Tahoma" w:hAnsi="Tahoma" w:cs="Tahoma"/>
                <w:sz w:val="16"/>
                <w:szCs w:val="16"/>
              </w:rPr>
            </w:pPr>
            <w:r>
              <w:rPr>
                <w:rFonts w:ascii="Tahoma" w:hAnsi="Tahoma" w:cs="Tahoma"/>
                <w:sz w:val="16"/>
                <w:szCs w:val="16"/>
              </w:rPr>
              <w:t># Pagina’s:</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1A0C518D" w14:textId="77777777" w:rsidR="00FB168D" w:rsidRDefault="00FB168D" w:rsidP="000E05C8">
            <w:pPr>
              <w:pStyle w:val="Geenafstand"/>
              <w:rPr>
                <w:rFonts w:ascii="Tahoma" w:hAnsi="Tahoma" w:cs="Tahoma"/>
                <w:sz w:val="16"/>
                <w:szCs w:val="16"/>
              </w:rPr>
            </w:pPr>
            <w:r>
              <w:rPr>
                <w:rFonts w:ascii="Tahoma" w:hAnsi="Tahoma" w:cs="Tahoma"/>
                <w:sz w:val="16"/>
                <w:szCs w:val="16"/>
              </w:rPr>
              <w:t>27</w:t>
            </w:r>
          </w:p>
        </w:tc>
      </w:tr>
      <w:tr w:rsidR="00FB168D" w14:paraId="174DA2DC"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7AA9706C" w14:textId="77777777" w:rsidR="00FB168D" w:rsidRDefault="00FB168D" w:rsidP="000E05C8">
            <w:pPr>
              <w:pStyle w:val="Geenafstand"/>
              <w:rPr>
                <w:rFonts w:ascii="Tahoma" w:hAnsi="Tahoma" w:cs="Tahoma"/>
                <w:sz w:val="16"/>
                <w:szCs w:val="16"/>
              </w:rPr>
            </w:pPr>
            <w:r>
              <w:rPr>
                <w:rFonts w:ascii="Tahoma" w:hAnsi="Tahoma" w:cs="Tahoma"/>
                <w:sz w:val="16"/>
                <w:szCs w:val="16"/>
              </w:rPr>
              <w:t>Auteur / Eigenaar:</w:t>
            </w:r>
          </w:p>
        </w:tc>
        <w:tc>
          <w:tcPr>
            <w:tcW w:w="4320" w:type="dxa"/>
            <w:tcBorders>
              <w:top w:val="nil"/>
              <w:left w:val="nil"/>
              <w:bottom w:val="single" w:sz="8" w:space="0" w:color="999999"/>
              <w:right w:val="single" w:sz="8" w:space="0" w:color="999999"/>
            </w:tcBorders>
            <w:tcMar>
              <w:top w:w="0" w:type="dxa"/>
              <w:left w:w="70" w:type="dxa"/>
              <w:bottom w:w="0" w:type="dxa"/>
              <w:right w:w="70" w:type="dxa"/>
            </w:tcMar>
            <w:hideMark/>
          </w:tcPr>
          <w:p w14:paraId="514AE1C2" w14:textId="77777777" w:rsidR="00FB168D" w:rsidRDefault="00FB168D" w:rsidP="00FB168D">
            <w:pPr>
              <w:rPr>
                <w:rFonts w:ascii="Tahoma" w:hAnsi="Tahoma" w:cs="Tahoma"/>
                <w:sz w:val="16"/>
                <w:szCs w:val="16"/>
              </w:rPr>
            </w:pPr>
          </w:p>
        </w:tc>
        <w:tc>
          <w:tcPr>
            <w:tcW w:w="2347" w:type="dxa"/>
            <w:tcBorders>
              <w:top w:val="nil"/>
              <w:left w:val="nil"/>
              <w:bottom w:val="single" w:sz="8" w:space="0" w:color="999999"/>
              <w:right w:val="single" w:sz="8" w:space="0" w:color="999999"/>
            </w:tcBorders>
            <w:tcMar>
              <w:top w:w="0" w:type="dxa"/>
              <w:left w:w="70" w:type="dxa"/>
              <w:bottom w:w="0" w:type="dxa"/>
              <w:right w:w="70" w:type="dxa"/>
            </w:tcMar>
          </w:tcPr>
          <w:p w14:paraId="40C3B980" w14:textId="77777777" w:rsidR="00FB168D" w:rsidRDefault="00FB168D" w:rsidP="000E05C8">
            <w:pPr>
              <w:pStyle w:val="Geenafstand"/>
              <w:rPr>
                <w:rFonts w:ascii="Tahoma" w:hAnsi="Tahoma" w:cs="Tahoma"/>
                <w:sz w:val="16"/>
                <w:szCs w:val="16"/>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2FB03E2A" w14:textId="77777777" w:rsidR="00FB168D" w:rsidRDefault="00FB168D" w:rsidP="000E05C8">
            <w:pPr>
              <w:pStyle w:val="Geenafstand"/>
              <w:rPr>
                <w:rFonts w:ascii="Tahoma" w:hAnsi="Tahoma" w:cs="Tahoma"/>
                <w:sz w:val="16"/>
                <w:szCs w:val="16"/>
              </w:rPr>
            </w:pPr>
          </w:p>
        </w:tc>
      </w:tr>
      <w:tr w:rsidR="00FB168D" w14:paraId="01F6F772"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186D7DFC" w14:textId="77777777" w:rsidR="00FB168D" w:rsidRDefault="00FB168D" w:rsidP="000E05C8">
            <w:pPr>
              <w:pStyle w:val="Geenafstand"/>
              <w:rPr>
                <w:rFonts w:ascii="Tahoma" w:hAnsi="Tahoma" w:cs="Tahoma"/>
                <w:sz w:val="16"/>
                <w:szCs w:val="16"/>
              </w:rPr>
            </w:pPr>
          </w:p>
        </w:tc>
        <w:tc>
          <w:tcPr>
            <w:tcW w:w="4320" w:type="dxa"/>
            <w:tcBorders>
              <w:top w:val="nil"/>
              <w:left w:val="nil"/>
              <w:bottom w:val="single" w:sz="8" w:space="0" w:color="999999"/>
              <w:right w:val="single" w:sz="8" w:space="0" w:color="999999"/>
            </w:tcBorders>
            <w:tcMar>
              <w:top w:w="0" w:type="dxa"/>
              <w:left w:w="70" w:type="dxa"/>
              <w:bottom w:w="0" w:type="dxa"/>
              <w:right w:w="70" w:type="dxa"/>
            </w:tcMar>
          </w:tcPr>
          <w:p w14:paraId="3B86D888" w14:textId="77777777" w:rsidR="00FB168D" w:rsidRDefault="00FB168D" w:rsidP="000E05C8">
            <w:pPr>
              <w:pStyle w:val="Geenafstand"/>
              <w:rPr>
                <w:rFonts w:ascii="Tahoma" w:hAnsi="Tahoma" w:cs="Tahoma"/>
                <w:sz w:val="16"/>
                <w:szCs w:val="16"/>
              </w:rPr>
            </w:pPr>
          </w:p>
        </w:tc>
        <w:tc>
          <w:tcPr>
            <w:tcW w:w="2347" w:type="dxa"/>
            <w:tcBorders>
              <w:top w:val="nil"/>
              <w:left w:val="nil"/>
              <w:bottom w:val="single" w:sz="8" w:space="0" w:color="999999"/>
              <w:right w:val="single" w:sz="8" w:space="0" w:color="999999"/>
            </w:tcBorders>
            <w:tcMar>
              <w:top w:w="0" w:type="dxa"/>
              <w:left w:w="70" w:type="dxa"/>
              <w:bottom w:w="0" w:type="dxa"/>
              <w:right w:w="70" w:type="dxa"/>
            </w:tcMar>
          </w:tcPr>
          <w:p w14:paraId="3F2DA4C9" w14:textId="77777777" w:rsidR="00FB168D" w:rsidRDefault="00FB168D" w:rsidP="000E05C8">
            <w:pPr>
              <w:pStyle w:val="Geenafstand"/>
              <w:rPr>
                <w:rFonts w:ascii="Tahoma" w:hAnsi="Tahoma" w:cs="Tahoma"/>
                <w:sz w:val="16"/>
                <w:szCs w:val="16"/>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55178284" w14:textId="77777777" w:rsidR="00FB168D" w:rsidRDefault="00FB168D" w:rsidP="000E05C8">
            <w:pPr>
              <w:pStyle w:val="Geenafstand"/>
              <w:rPr>
                <w:rFonts w:ascii="Tahoma" w:hAnsi="Tahoma" w:cs="Tahoma"/>
                <w:sz w:val="16"/>
                <w:szCs w:val="16"/>
              </w:rPr>
            </w:pPr>
          </w:p>
        </w:tc>
      </w:tr>
      <w:tr w:rsidR="00FB168D" w14:paraId="6F665ABD"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7A7F7CB2" w14:textId="77777777" w:rsidR="00FB168D" w:rsidRDefault="00FB168D" w:rsidP="000E05C8">
            <w:pPr>
              <w:pStyle w:val="Geenafstand"/>
              <w:rPr>
                <w:rFonts w:ascii="Tahoma" w:hAnsi="Tahoma" w:cs="Tahoma"/>
                <w:sz w:val="16"/>
                <w:szCs w:val="16"/>
              </w:rPr>
            </w:pPr>
            <w:r>
              <w:rPr>
                <w:rFonts w:ascii="Tahoma" w:hAnsi="Tahoma" w:cs="Tahoma"/>
                <w:sz w:val="16"/>
                <w:szCs w:val="16"/>
              </w:rPr>
              <w:t>Akkoord:</w:t>
            </w:r>
          </w:p>
        </w:tc>
        <w:tc>
          <w:tcPr>
            <w:tcW w:w="4320" w:type="dxa"/>
            <w:tcBorders>
              <w:top w:val="nil"/>
              <w:left w:val="nil"/>
              <w:bottom w:val="single" w:sz="8" w:space="0" w:color="999999"/>
              <w:right w:val="single" w:sz="8" w:space="0" w:color="999999"/>
            </w:tcBorders>
            <w:tcMar>
              <w:top w:w="0" w:type="dxa"/>
              <w:left w:w="70" w:type="dxa"/>
              <w:bottom w:w="0" w:type="dxa"/>
              <w:right w:w="70" w:type="dxa"/>
            </w:tcMar>
            <w:hideMark/>
          </w:tcPr>
          <w:p w14:paraId="07DF9FEC" w14:textId="77777777" w:rsidR="00FB168D" w:rsidRDefault="00FB168D" w:rsidP="000E05C8">
            <w:pPr>
              <w:pStyle w:val="Geenafstand"/>
              <w:rPr>
                <w:rFonts w:ascii="Tahoma" w:hAnsi="Tahoma" w:cs="Tahoma"/>
                <w:sz w:val="16"/>
                <w:szCs w:val="16"/>
              </w:rPr>
            </w:pPr>
            <w:r>
              <w:rPr>
                <w:rFonts w:ascii="Tahoma" w:hAnsi="Tahoma" w:cs="Tahoma"/>
                <w:sz w:val="16"/>
                <w:szCs w:val="16"/>
              </w:rPr>
              <w:t>Afdeling:</w:t>
            </w:r>
          </w:p>
        </w:tc>
        <w:tc>
          <w:tcPr>
            <w:tcW w:w="2347" w:type="dxa"/>
            <w:tcBorders>
              <w:top w:val="nil"/>
              <w:left w:val="nil"/>
              <w:bottom w:val="single" w:sz="8" w:space="0" w:color="999999"/>
              <w:right w:val="single" w:sz="8" w:space="0" w:color="999999"/>
            </w:tcBorders>
            <w:tcMar>
              <w:top w:w="0" w:type="dxa"/>
              <w:left w:w="70" w:type="dxa"/>
              <w:bottom w:w="0" w:type="dxa"/>
              <w:right w:w="70" w:type="dxa"/>
            </w:tcMar>
            <w:hideMark/>
          </w:tcPr>
          <w:p w14:paraId="2906D077" w14:textId="77777777" w:rsidR="00FB168D" w:rsidRDefault="00FB168D" w:rsidP="000E05C8">
            <w:pPr>
              <w:pStyle w:val="Geenafstand"/>
              <w:rPr>
                <w:rFonts w:ascii="Tahoma" w:hAnsi="Tahoma" w:cs="Tahoma"/>
                <w:sz w:val="16"/>
                <w:szCs w:val="16"/>
              </w:rPr>
            </w:pPr>
            <w:r>
              <w:rPr>
                <w:rFonts w:ascii="Tahoma" w:hAnsi="Tahoma" w:cs="Tahoma"/>
                <w:sz w:val="16"/>
                <w:szCs w:val="16"/>
              </w:rPr>
              <w:t>Datum: n.v.t.</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057833C2" w14:textId="77777777" w:rsidR="00FB168D" w:rsidRDefault="00FB168D" w:rsidP="000E05C8">
            <w:pPr>
              <w:pStyle w:val="Geenafstand"/>
              <w:rPr>
                <w:rFonts w:ascii="Tahoma" w:hAnsi="Tahoma" w:cs="Tahoma"/>
                <w:sz w:val="16"/>
                <w:szCs w:val="16"/>
              </w:rPr>
            </w:pPr>
          </w:p>
        </w:tc>
      </w:tr>
      <w:tr w:rsidR="00FB168D" w14:paraId="71851A15"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44B3E684" w14:textId="77777777" w:rsidR="00FB168D" w:rsidRDefault="00FB168D" w:rsidP="000E05C8">
            <w:pPr>
              <w:pStyle w:val="Geenafstand"/>
              <w:rPr>
                <w:rFonts w:ascii="Tahoma" w:hAnsi="Tahoma" w:cs="Tahoma"/>
                <w:sz w:val="16"/>
                <w:szCs w:val="16"/>
              </w:rPr>
            </w:pPr>
          </w:p>
        </w:tc>
        <w:tc>
          <w:tcPr>
            <w:tcW w:w="4320" w:type="dxa"/>
            <w:tcBorders>
              <w:top w:val="nil"/>
              <w:left w:val="nil"/>
              <w:bottom w:val="single" w:sz="8" w:space="0" w:color="999999"/>
              <w:right w:val="single" w:sz="8" w:space="0" w:color="999999"/>
            </w:tcBorders>
            <w:tcMar>
              <w:top w:w="0" w:type="dxa"/>
              <w:left w:w="70" w:type="dxa"/>
              <w:bottom w:w="0" w:type="dxa"/>
              <w:right w:w="70" w:type="dxa"/>
            </w:tcMar>
            <w:hideMark/>
          </w:tcPr>
          <w:p w14:paraId="449F387C" w14:textId="77777777" w:rsidR="00FB168D" w:rsidRDefault="00FB168D" w:rsidP="000E05C8">
            <w:pPr>
              <w:pStyle w:val="Geenafstand"/>
              <w:rPr>
                <w:rFonts w:ascii="Tahoma" w:hAnsi="Tahoma" w:cs="Tahoma"/>
                <w:sz w:val="16"/>
                <w:szCs w:val="16"/>
              </w:rPr>
            </w:pPr>
            <w:r>
              <w:rPr>
                <w:rFonts w:ascii="Tahoma" w:hAnsi="Tahoma" w:cs="Tahoma"/>
                <w:sz w:val="16"/>
                <w:szCs w:val="16"/>
              </w:rPr>
              <w:t xml:space="preserve">MT: </w:t>
            </w:r>
          </w:p>
        </w:tc>
        <w:tc>
          <w:tcPr>
            <w:tcW w:w="2347" w:type="dxa"/>
            <w:tcBorders>
              <w:top w:val="nil"/>
              <w:left w:val="nil"/>
              <w:bottom w:val="single" w:sz="8" w:space="0" w:color="999999"/>
              <w:right w:val="single" w:sz="8" w:space="0" w:color="999999"/>
            </w:tcBorders>
            <w:tcMar>
              <w:top w:w="0" w:type="dxa"/>
              <w:left w:w="70" w:type="dxa"/>
              <w:bottom w:w="0" w:type="dxa"/>
              <w:right w:w="70" w:type="dxa"/>
            </w:tcMar>
            <w:hideMark/>
          </w:tcPr>
          <w:p w14:paraId="2B46C16B" w14:textId="77777777" w:rsidR="00FB168D" w:rsidRDefault="000E05C8" w:rsidP="00FB168D">
            <w:pPr>
              <w:pStyle w:val="Geenafstand"/>
              <w:rPr>
                <w:rFonts w:ascii="Tahoma" w:hAnsi="Tahoma" w:cs="Tahoma"/>
                <w:sz w:val="16"/>
                <w:szCs w:val="16"/>
              </w:rPr>
            </w:pPr>
            <w:r>
              <w:rPr>
                <w:rFonts w:ascii="Tahoma" w:hAnsi="Tahoma" w:cs="Tahoma"/>
                <w:sz w:val="16"/>
                <w:szCs w:val="16"/>
              </w:rPr>
              <w:t>Datum:</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5476ED94" w14:textId="77777777" w:rsidR="00FB168D" w:rsidRDefault="00FB168D" w:rsidP="000E05C8">
            <w:pPr>
              <w:pStyle w:val="Geenafstand"/>
              <w:rPr>
                <w:rFonts w:ascii="Tahoma" w:hAnsi="Tahoma" w:cs="Tahoma"/>
                <w:sz w:val="16"/>
                <w:szCs w:val="16"/>
              </w:rPr>
            </w:pPr>
          </w:p>
        </w:tc>
      </w:tr>
      <w:tr w:rsidR="00FB168D" w14:paraId="26728BD8"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1A46973C" w14:textId="77777777" w:rsidR="00FB168D" w:rsidRDefault="00FB168D" w:rsidP="000E05C8">
            <w:pPr>
              <w:pStyle w:val="Geenafstand"/>
              <w:rPr>
                <w:rFonts w:ascii="Tahoma" w:hAnsi="Tahoma" w:cs="Tahoma"/>
                <w:sz w:val="16"/>
                <w:szCs w:val="16"/>
              </w:rPr>
            </w:pPr>
          </w:p>
        </w:tc>
        <w:tc>
          <w:tcPr>
            <w:tcW w:w="4320" w:type="dxa"/>
            <w:tcBorders>
              <w:top w:val="nil"/>
              <w:left w:val="nil"/>
              <w:bottom w:val="single" w:sz="8" w:space="0" w:color="999999"/>
              <w:right w:val="single" w:sz="8" w:space="0" w:color="999999"/>
            </w:tcBorders>
            <w:tcMar>
              <w:top w:w="0" w:type="dxa"/>
              <w:left w:w="70" w:type="dxa"/>
              <w:bottom w:w="0" w:type="dxa"/>
              <w:right w:w="70" w:type="dxa"/>
            </w:tcMar>
            <w:hideMark/>
          </w:tcPr>
          <w:p w14:paraId="2124992A" w14:textId="77777777" w:rsidR="00FB168D" w:rsidRDefault="00FB168D" w:rsidP="000E05C8">
            <w:pPr>
              <w:pStyle w:val="Geenafstand"/>
              <w:rPr>
                <w:rFonts w:ascii="Tahoma" w:hAnsi="Tahoma" w:cs="Tahoma"/>
                <w:sz w:val="16"/>
                <w:szCs w:val="16"/>
              </w:rPr>
            </w:pPr>
            <w:r>
              <w:rPr>
                <w:rFonts w:ascii="Tahoma" w:hAnsi="Tahoma" w:cs="Tahoma"/>
                <w:sz w:val="16"/>
                <w:szCs w:val="16"/>
              </w:rPr>
              <w:t>Team</w:t>
            </w:r>
          </w:p>
        </w:tc>
        <w:tc>
          <w:tcPr>
            <w:tcW w:w="2347" w:type="dxa"/>
            <w:tcBorders>
              <w:top w:val="nil"/>
              <w:left w:val="nil"/>
              <w:bottom w:val="single" w:sz="8" w:space="0" w:color="999999"/>
              <w:right w:val="single" w:sz="8" w:space="0" w:color="999999"/>
            </w:tcBorders>
            <w:tcMar>
              <w:top w:w="0" w:type="dxa"/>
              <w:left w:w="70" w:type="dxa"/>
              <w:bottom w:w="0" w:type="dxa"/>
              <w:right w:w="70" w:type="dxa"/>
            </w:tcMar>
            <w:hideMark/>
          </w:tcPr>
          <w:p w14:paraId="141494DC" w14:textId="77777777" w:rsidR="00FB168D" w:rsidRDefault="00FB168D" w:rsidP="00FB168D">
            <w:pPr>
              <w:pStyle w:val="Geenafstand"/>
              <w:rPr>
                <w:rFonts w:ascii="Tahoma" w:hAnsi="Tahoma" w:cs="Tahoma"/>
                <w:sz w:val="16"/>
                <w:szCs w:val="16"/>
              </w:rPr>
            </w:pPr>
            <w:r>
              <w:rPr>
                <w:rFonts w:ascii="Tahoma" w:hAnsi="Tahoma" w:cs="Tahoma"/>
                <w:sz w:val="16"/>
                <w:szCs w:val="16"/>
              </w:rPr>
              <w:t>Datum: -</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749F8307" w14:textId="77777777" w:rsidR="00FB168D" w:rsidRDefault="00FB168D" w:rsidP="000E05C8">
            <w:pPr>
              <w:pStyle w:val="Geenafstand"/>
              <w:rPr>
                <w:rFonts w:ascii="Tahoma" w:hAnsi="Tahoma" w:cs="Tahoma"/>
                <w:sz w:val="16"/>
                <w:szCs w:val="16"/>
              </w:rPr>
            </w:pPr>
          </w:p>
        </w:tc>
      </w:tr>
      <w:tr w:rsidR="00FB168D" w14:paraId="392271AD"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136BB151" w14:textId="77777777" w:rsidR="00FB168D" w:rsidRDefault="00FB168D" w:rsidP="000E05C8">
            <w:pPr>
              <w:pStyle w:val="Geenafstand"/>
              <w:rPr>
                <w:rFonts w:ascii="Tahoma" w:hAnsi="Tahoma" w:cs="Tahoma"/>
                <w:sz w:val="16"/>
                <w:szCs w:val="16"/>
              </w:rPr>
            </w:pPr>
          </w:p>
        </w:tc>
        <w:tc>
          <w:tcPr>
            <w:tcW w:w="4320" w:type="dxa"/>
            <w:tcBorders>
              <w:top w:val="nil"/>
              <w:left w:val="nil"/>
              <w:bottom w:val="single" w:sz="8" w:space="0" w:color="999999"/>
              <w:right w:val="single" w:sz="8" w:space="0" w:color="999999"/>
            </w:tcBorders>
            <w:tcMar>
              <w:top w:w="0" w:type="dxa"/>
              <w:left w:w="70" w:type="dxa"/>
              <w:bottom w:w="0" w:type="dxa"/>
              <w:right w:w="70" w:type="dxa"/>
            </w:tcMar>
            <w:hideMark/>
          </w:tcPr>
          <w:p w14:paraId="257E2DB8" w14:textId="77777777" w:rsidR="00FB168D" w:rsidRDefault="00FB168D" w:rsidP="000E05C8">
            <w:pPr>
              <w:pStyle w:val="Geenafstand"/>
              <w:rPr>
                <w:rFonts w:ascii="Tahoma" w:hAnsi="Tahoma" w:cs="Tahoma"/>
                <w:sz w:val="16"/>
                <w:szCs w:val="16"/>
              </w:rPr>
            </w:pPr>
            <w:r>
              <w:rPr>
                <w:rFonts w:ascii="Tahoma" w:hAnsi="Tahoma" w:cs="Tahoma"/>
                <w:sz w:val="16"/>
                <w:szCs w:val="16"/>
              </w:rPr>
              <w:t>MR</w:t>
            </w:r>
          </w:p>
        </w:tc>
        <w:tc>
          <w:tcPr>
            <w:tcW w:w="2347" w:type="dxa"/>
            <w:tcBorders>
              <w:top w:val="nil"/>
              <w:left w:val="nil"/>
              <w:bottom w:val="single" w:sz="8" w:space="0" w:color="999999"/>
              <w:right w:val="single" w:sz="8" w:space="0" w:color="999999"/>
            </w:tcBorders>
            <w:tcMar>
              <w:top w:w="0" w:type="dxa"/>
              <w:left w:w="70" w:type="dxa"/>
              <w:bottom w:w="0" w:type="dxa"/>
              <w:right w:w="70" w:type="dxa"/>
            </w:tcMar>
            <w:hideMark/>
          </w:tcPr>
          <w:p w14:paraId="74ACB5A5" w14:textId="77777777" w:rsidR="00FB168D" w:rsidRDefault="000E05C8" w:rsidP="00FB168D">
            <w:pPr>
              <w:pStyle w:val="Geenafstand"/>
              <w:rPr>
                <w:rFonts w:ascii="Tahoma" w:hAnsi="Tahoma" w:cs="Tahoma"/>
                <w:sz w:val="16"/>
                <w:szCs w:val="16"/>
              </w:rPr>
            </w:pPr>
            <w:r>
              <w:rPr>
                <w:rFonts w:ascii="Tahoma" w:hAnsi="Tahoma" w:cs="Tahoma"/>
                <w:sz w:val="16"/>
                <w:szCs w:val="16"/>
              </w:rPr>
              <w:t xml:space="preserve">Datum: </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20C177ED" w14:textId="77777777" w:rsidR="00FB168D" w:rsidRDefault="00FB168D" w:rsidP="000E05C8">
            <w:pPr>
              <w:pStyle w:val="Geenafstand"/>
              <w:rPr>
                <w:rFonts w:ascii="Tahoma" w:hAnsi="Tahoma" w:cs="Tahoma"/>
                <w:sz w:val="16"/>
                <w:szCs w:val="16"/>
              </w:rPr>
            </w:pPr>
          </w:p>
        </w:tc>
      </w:tr>
      <w:tr w:rsidR="00FB168D" w14:paraId="4AC9421C"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796FC49F" w14:textId="77777777" w:rsidR="00FB168D" w:rsidRDefault="00FB168D" w:rsidP="000E05C8">
            <w:pPr>
              <w:pStyle w:val="Geenafstand"/>
              <w:rPr>
                <w:rFonts w:ascii="Tahoma" w:hAnsi="Tahoma" w:cs="Tahoma"/>
                <w:sz w:val="16"/>
                <w:szCs w:val="16"/>
              </w:rPr>
            </w:pPr>
          </w:p>
        </w:tc>
        <w:tc>
          <w:tcPr>
            <w:tcW w:w="4320" w:type="dxa"/>
            <w:tcBorders>
              <w:top w:val="nil"/>
              <w:left w:val="nil"/>
              <w:bottom w:val="single" w:sz="8" w:space="0" w:color="999999"/>
              <w:right w:val="single" w:sz="8" w:space="0" w:color="999999"/>
            </w:tcBorders>
            <w:tcMar>
              <w:top w:w="0" w:type="dxa"/>
              <w:left w:w="70" w:type="dxa"/>
              <w:bottom w:w="0" w:type="dxa"/>
              <w:right w:w="70" w:type="dxa"/>
            </w:tcMar>
          </w:tcPr>
          <w:p w14:paraId="4FD7129A" w14:textId="77777777" w:rsidR="00FB168D" w:rsidRDefault="00FB168D" w:rsidP="000E05C8">
            <w:pPr>
              <w:pStyle w:val="Geenafstand"/>
              <w:rPr>
                <w:rFonts w:ascii="Tahoma" w:hAnsi="Tahoma" w:cs="Tahoma"/>
                <w:sz w:val="16"/>
                <w:szCs w:val="16"/>
              </w:rPr>
            </w:pPr>
          </w:p>
        </w:tc>
        <w:tc>
          <w:tcPr>
            <w:tcW w:w="2347" w:type="dxa"/>
            <w:tcBorders>
              <w:top w:val="nil"/>
              <w:left w:val="nil"/>
              <w:bottom w:val="single" w:sz="8" w:space="0" w:color="999999"/>
              <w:right w:val="single" w:sz="8" w:space="0" w:color="999999"/>
            </w:tcBorders>
            <w:tcMar>
              <w:top w:w="0" w:type="dxa"/>
              <w:left w:w="70" w:type="dxa"/>
              <w:bottom w:w="0" w:type="dxa"/>
              <w:right w:w="70" w:type="dxa"/>
            </w:tcMar>
          </w:tcPr>
          <w:p w14:paraId="08F18E1E" w14:textId="77777777" w:rsidR="00FB168D" w:rsidRDefault="00FB168D" w:rsidP="000E05C8">
            <w:pPr>
              <w:pStyle w:val="Geenafstand"/>
              <w:rPr>
                <w:rFonts w:ascii="Tahoma" w:hAnsi="Tahoma" w:cs="Tahoma"/>
                <w:sz w:val="16"/>
                <w:szCs w:val="16"/>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35E5C527" w14:textId="77777777" w:rsidR="00FB168D" w:rsidRDefault="00FB168D" w:rsidP="000E05C8">
            <w:pPr>
              <w:pStyle w:val="Geenafstand"/>
              <w:rPr>
                <w:rFonts w:ascii="Tahoma" w:hAnsi="Tahoma" w:cs="Tahoma"/>
                <w:sz w:val="16"/>
                <w:szCs w:val="16"/>
              </w:rPr>
            </w:pPr>
          </w:p>
        </w:tc>
      </w:tr>
      <w:tr w:rsidR="00FB168D" w14:paraId="0F755E7C" w14:textId="77777777" w:rsidTr="000E05C8">
        <w:tc>
          <w:tcPr>
            <w:tcW w:w="2050"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25F9F6F4" w14:textId="77777777" w:rsidR="00FB168D" w:rsidRDefault="00FB168D" w:rsidP="000E05C8">
            <w:pPr>
              <w:pStyle w:val="Geenafstand"/>
              <w:rPr>
                <w:rFonts w:ascii="Tahoma" w:hAnsi="Tahoma" w:cs="Tahoma"/>
                <w:sz w:val="16"/>
                <w:szCs w:val="16"/>
              </w:rPr>
            </w:pPr>
            <w:r>
              <w:rPr>
                <w:rFonts w:ascii="Tahoma" w:hAnsi="Tahoma" w:cs="Tahoma"/>
                <w:sz w:val="16"/>
                <w:szCs w:val="16"/>
              </w:rPr>
              <w:t>Bijlagen:</w:t>
            </w:r>
          </w:p>
        </w:tc>
        <w:tc>
          <w:tcPr>
            <w:tcW w:w="4320" w:type="dxa"/>
            <w:tcBorders>
              <w:top w:val="nil"/>
              <w:left w:val="nil"/>
              <w:bottom w:val="single" w:sz="8" w:space="0" w:color="999999"/>
              <w:right w:val="single" w:sz="8" w:space="0" w:color="999999"/>
            </w:tcBorders>
            <w:tcMar>
              <w:top w:w="0" w:type="dxa"/>
              <w:left w:w="70" w:type="dxa"/>
              <w:bottom w:w="0" w:type="dxa"/>
              <w:right w:w="70" w:type="dxa"/>
            </w:tcMar>
            <w:hideMark/>
          </w:tcPr>
          <w:p w14:paraId="0183ACC3" w14:textId="77777777" w:rsidR="00FB168D" w:rsidRDefault="00FB168D" w:rsidP="000E05C8">
            <w:pPr>
              <w:rPr>
                <w:rFonts w:ascii="Tahoma" w:hAnsi="Tahoma" w:cs="Tahoma"/>
                <w:sz w:val="16"/>
                <w:szCs w:val="16"/>
              </w:rPr>
            </w:pPr>
          </w:p>
        </w:tc>
        <w:tc>
          <w:tcPr>
            <w:tcW w:w="2347" w:type="dxa"/>
            <w:tcBorders>
              <w:top w:val="nil"/>
              <w:left w:val="nil"/>
              <w:bottom w:val="single" w:sz="8" w:space="0" w:color="999999"/>
              <w:right w:val="single" w:sz="8" w:space="0" w:color="999999"/>
            </w:tcBorders>
            <w:tcMar>
              <w:top w:w="0" w:type="dxa"/>
              <w:left w:w="70" w:type="dxa"/>
              <w:bottom w:w="0" w:type="dxa"/>
              <w:right w:w="70" w:type="dxa"/>
            </w:tcMar>
          </w:tcPr>
          <w:p w14:paraId="33875835" w14:textId="77777777" w:rsidR="00FB168D" w:rsidRDefault="00FB168D" w:rsidP="000E05C8">
            <w:pPr>
              <w:pStyle w:val="Geenafstand"/>
              <w:rPr>
                <w:rFonts w:ascii="Tahoma" w:hAnsi="Tahoma" w:cs="Tahoma"/>
                <w:sz w:val="16"/>
                <w:szCs w:val="16"/>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6A4FB8E7" w14:textId="77777777" w:rsidR="00FB168D" w:rsidRDefault="00FB168D" w:rsidP="000E05C8">
            <w:pPr>
              <w:pStyle w:val="Geenafstand"/>
              <w:rPr>
                <w:rFonts w:ascii="Tahoma" w:hAnsi="Tahoma" w:cs="Tahoma"/>
                <w:sz w:val="16"/>
                <w:szCs w:val="16"/>
              </w:rPr>
            </w:pPr>
          </w:p>
        </w:tc>
      </w:tr>
    </w:tbl>
    <w:p w14:paraId="24B66DB3" w14:textId="7077A86F" w:rsidR="005929F7" w:rsidRPr="008A6DC6" w:rsidRDefault="005929F7" w:rsidP="00446B10">
      <w:pPr>
        <w:rPr>
          <w:b/>
          <w:bCs/>
        </w:rPr>
      </w:pPr>
    </w:p>
    <w:sdt>
      <w:sdtPr>
        <w:rPr>
          <w:rFonts w:asciiTheme="minorHAnsi" w:eastAsiaTheme="minorHAnsi" w:hAnsiTheme="minorHAnsi" w:cstheme="minorBidi"/>
          <w:b w:val="0"/>
          <w:bCs w:val="0"/>
          <w:color w:val="auto"/>
          <w:sz w:val="22"/>
          <w:szCs w:val="22"/>
        </w:rPr>
        <w:id w:val="390508617"/>
        <w:docPartObj>
          <w:docPartGallery w:val="Table of Contents"/>
          <w:docPartUnique/>
        </w:docPartObj>
      </w:sdtPr>
      <w:sdtContent>
        <w:p w14:paraId="059B3DC7" w14:textId="77777777" w:rsidR="00920D51" w:rsidRPr="005929F7" w:rsidRDefault="00920D51" w:rsidP="005929F7">
          <w:pPr>
            <w:pStyle w:val="Kopvaninhoudsopgave"/>
            <w:spacing w:before="0" w:line="240" w:lineRule="auto"/>
            <w:contextualSpacing/>
            <w:rPr>
              <w:rFonts w:asciiTheme="minorHAnsi" w:eastAsiaTheme="minorHAnsi" w:hAnsiTheme="minorHAnsi" w:cstheme="minorBidi"/>
              <w:b w:val="0"/>
              <w:bCs w:val="0"/>
              <w:color w:val="auto"/>
              <w:sz w:val="22"/>
              <w:szCs w:val="22"/>
            </w:rPr>
          </w:pPr>
          <w:r w:rsidRPr="00785118">
            <w:rPr>
              <w:rStyle w:val="Kop1Char"/>
              <w:b/>
              <w:color w:val="auto"/>
              <w:sz w:val="28"/>
            </w:rPr>
            <w:t>Inhoud</w:t>
          </w:r>
        </w:p>
        <w:p w14:paraId="2F9DB54A" w14:textId="77777777" w:rsidR="000C1C26" w:rsidRPr="000C1C26" w:rsidRDefault="000C1C26" w:rsidP="000C1C26"/>
        <w:p w14:paraId="5040A1FC" w14:textId="77777777" w:rsidR="00D74B68" w:rsidRDefault="00F35C3E">
          <w:pPr>
            <w:pStyle w:val="Inhopg1"/>
            <w:rPr>
              <w:rFonts w:eastAsiaTheme="minorEastAsia"/>
              <w:b w:val="0"/>
              <w:lang w:eastAsia="nl-NL"/>
            </w:rPr>
          </w:pPr>
          <w:r>
            <w:fldChar w:fldCharType="begin"/>
          </w:r>
          <w:r w:rsidR="00920D51">
            <w:instrText xml:space="preserve"> TOC \o "1-3" \h \z \u </w:instrText>
          </w:r>
          <w:r>
            <w:fldChar w:fldCharType="separate"/>
          </w:r>
          <w:hyperlink w:anchor="_Toc473541115" w:history="1">
            <w:r w:rsidR="00D74B68" w:rsidRPr="00AD0B87">
              <w:rPr>
                <w:rStyle w:val="Hyperlink"/>
              </w:rPr>
              <w:t>1</w:t>
            </w:r>
            <w:r w:rsidR="00D74B68">
              <w:rPr>
                <w:rFonts w:eastAsiaTheme="minorEastAsia"/>
                <w:b w:val="0"/>
                <w:lang w:eastAsia="nl-NL"/>
              </w:rPr>
              <w:tab/>
            </w:r>
            <w:r w:rsidR="00D74B68" w:rsidRPr="00AD0B87">
              <w:rPr>
                <w:rStyle w:val="Hyperlink"/>
              </w:rPr>
              <w:t>Coördinatie van veiligheid</w:t>
            </w:r>
            <w:r w:rsidR="00D74B68">
              <w:rPr>
                <w:webHidden/>
              </w:rPr>
              <w:tab/>
            </w:r>
            <w:r w:rsidR="00D74B68">
              <w:rPr>
                <w:webHidden/>
              </w:rPr>
              <w:fldChar w:fldCharType="begin"/>
            </w:r>
            <w:r w:rsidR="00D74B68">
              <w:rPr>
                <w:webHidden/>
              </w:rPr>
              <w:instrText xml:space="preserve"> PAGEREF _Toc473541115 \h </w:instrText>
            </w:r>
            <w:r w:rsidR="00D74B68">
              <w:rPr>
                <w:webHidden/>
              </w:rPr>
            </w:r>
            <w:r w:rsidR="00D74B68">
              <w:rPr>
                <w:webHidden/>
              </w:rPr>
              <w:fldChar w:fldCharType="separate"/>
            </w:r>
            <w:r w:rsidR="00B91F86">
              <w:rPr>
                <w:webHidden/>
              </w:rPr>
              <w:t>4</w:t>
            </w:r>
            <w:r w:rsidR="00D74B68">
              <w:rPr>
                <w:webHidden/>
              </w:rPr>
              <w:fldChar w:fldCharType="end"/>
            </w:r>
          </w:hyperlink>
        </w:p>
        <w:p w14:paraId="5A933309" w14:textId="77777777" w:rsidR="00D74B68" w:rsidRDefault="00FC221C">
          <w:pPr>
            <w:pStyle w:val="Inhopg2"/>
            <w:rPr>
              <w:rFonts w:eastAsiaTheme="minorEastAsia"/>
              <w:noProof/>
              <w:lang w:eastAsia="nl-NL"/>
            </w:rPr>
          </w:pPr>
          <w:hyperlink w:anchor="_Toc473541116" w:history="1">
            <w:r w:rsidR="00D74B68" w:rsidRPr="00AD0B87">
              <w:rPr>
                <w:rStyle w:val="Hyperlink"/>
                <w:noProof/>
              </w:rPr>
              <w:t>1.1</w:t>
            </w:r>
            <w:r w:rsidR="00D74B68">
              <w:rPr>
                <w:rFonts w:eastAsiaTheme="minorEastAsia"/>
                <w:noProof/>
                <w:lang w:eastAsia="nl-NL"/>
              </w:rPr>
              <w:tab/>
            </w:r>
            <w:r w:rsidR="00D74B68" w:rsidRPr="00AD0B87">
              <w:rPr>
                <w:rStyle w:val="Hyperlink"/>
                <w:noProof/>
              </w:rPr>
              <w:t>Algemeen</w:t>
            </w:r>
            <w:r w:rsidR="00D74B68">
              <w:rPr>
                <w:noProof/>
                <w:webHidden/>
              </w:rPr>
              <w:tab/>
            </w:r>
            <w:r w:rsidR="00D74B68">
              <w:rPr>
                <w:noProof/>
                <w:webHidden/>
              </w:rPr>
              <w:fldChar w:fldCharType="begin"/>
            </w:r>
            <w:r w:rsidR="00D74B68">
              <w:rPr>
                <w:noProof/>
                <w:webHidden/>
              </w:rPr>
              <w:instrText xml:space="preserve"> PAGEREF _Toc473541116 \h </w:instrText>
            </w:r>
            <w:r w:rsidR="00D74B68">
              <w:rPr>
                <w:noProof/>
                <w:webHidden/>
              </w:rPr>
            </w:r>
            <w:r w:rsidR="00D74B68">
              <w:rPr>
                <w:noProof/>
                <w:webHidden/>
              </w:rPr>
              <w:fldChar w:fldCharType="separate"/>
            </w:r>
            <w:r w:rsidR="00B91F86">
              <w:rPr>
                <w:noProof/>
                <w:webHidden/>
              </w:rPr>
              <w:t>4</w:t>
            </w:r>
            <w:r w:rsidR="00D74B68">
              <w:rPr>
                <w:noProof/>
                <w:webHidden/>
              </w:rPr>
              <w:fldChar w:fldCharType="end"/>
            </w:r>
          </w:hyperlink>
        </w:p>
        <w:p w14:paraId="5C19CF16" w14:textId="77777777" w:rsidR="00D74B68" w:rsidRDefault="00FC221C">
          <w:pPr>
            <w:pStyle w:val="Inhopg2"/>
            <w:rPr>
              <w:rFonts w:eastAsiaTheme="minorEastAsia"/>
              <w:noProof/>
              <w:lang w:eastAsia="nl-NL"/>
            </w:rPr>
          </w:pPr>
          <w:hyperlink w:anchor="_Toc473541117" w:history="1">
            <w:r w:rsidR="00D74B68" w:rsidRPr="00AD0B87">
              <w:rPr>
                <w:rStyle w:val="Hyperlink"/>
                <w:noProof/>
              </w:rPr>
              <w:t>1.2</w:t>
            </w:r>
            <w:r w:rsidR="00D74B68">
              <w:rPr>
                <w:rFonts w:eastAsiaTheme="minorEastAsia"/>
                <w:noProof/>
                <w:lang w:eastAsia="nl-NL"/>
              </w:rPr>
              <w:tab/>
            </w:r>
            <w:r w:rsidR="00D74B68" w:rsidRPr="00AD0B87">
              <w:rPr>
                <w:rStyle w:val="Hyperlink"/>
                <w:noProof/>
              </w:rPr>
              <w:t>Schoolleiding</w:t>
            </w:r>
            <w:r w:rsidR="00D74B68">
              <w:rPr>
                <w:noProof/>
                <w:webHidden/>
              </w:rPr>
              <w:tab/>
            </w:r>
            <w:r w:rsidR="00D74B68">
              <w:rPr>
                <w:noProof/>
                <w:webHidden/>
              </w:rPr>
              <w:fldChar w:fldCharType="begin"/>
            </w:r>
            <w:r w:rsidR="00D74B68">
              <w:rPr>
                <w:noProof/>
                <w:webHidden/>
              </w:rPr>
              <w:instrText xml:space="preserve"> PAGEREF _Toc473541117 \h </w:instrText>
            </w:r>
            <w:r w:rsidR="00D74B68">
              <w:rPr>
                <w:noProof/>
                <w:webHidden/>
              </w:rPr>
            </w:r>
            <w:r w:rsidR="00D74B68">
              <w:rPr>
                <w:noProof/>
                <w:webHidden/>
              </w:rPr>
              <w:fldChar w:fldCharType="separate"/>
            </w:r>
            <w:r w:rsidR="00B91F86">
              <w:rPr>
                <w:noProof/>
                <w:webHidden/>
              </w:rPr>
              <w:t>4</w:t>
            </w:r>
            <w:r w:rsidR="00D74B68">
              <w:rPr>
                <w:noProof/>
                <w:webHidden/>
              </w:rPr>
              <w:fldChar w:fldCharType="end"/>
            </w:r>
          </w:hyperlink>
        </w:p>
        <w:p w14:paraId="652A71A1" w14:textId="77777777" w:rsidR="00D74B68" w:rsidRDefault="00FC221C">
          <w:pPr>
            <w:pStyle w:val="Inhopg2"/>
            <w:rPr>
              <w:rFonts w:eastAsiaTheme="minorEastAsia"/>
              <w:noProof/>
              <w:lang w:eastAsia="nl-NL"/>
            </w:rPr>
          </w:pPr>
          <w:hyperlink w:anchor="_Toc473541118" w:history="1">
            <w:r w:rsidR="00D74B68" w:rsidRPr="00AD0B87">
              <w:rPr>
                <w:rStyle w:val="Hyperlink"/>
                <w:noProof/>
                <w:lang w:eastAsia="nl-NL"/>
              </w:rPr>
              <w:t>1.3</w:t>
            </w:r>
            <w:r w:rsidR="00D74B68">
              <w:rPr>
                <w:rFonts w:eastAsiaTheme="minorEastAsia"/>
                <w:noProof/>
                <w:lang w:eastAsia="nl-NL"/>
              </w:rPr>
              <w:tab/>
            </w:r>
            <w:r w:rsidR="00D74B68" w:rsidRPr="00AD0B87">
              <w:rPr>
                <w:rStyle w:val="Hyperlink"/>
                <w:noProof/>
                <w:lang w:eastAsia="nl-NL"/>
              </w:rPr>
              <w:t>Preventiemedewerker/veiligheidsmedewerker</w:t>
            </w:r>
            <w:r w:rsidR="00D74B68">
              <w:rPr>
                <w:noProof/>
                <w:webHidden/>
              </w:rPr>
              <w:tab/>
            </w:r>
            <w:r w:rsidR="00D74B68">
              <w:rPr>
                <w:noProof/>
                <w:webHidden/>
              </w:rPr>
              <w:fldChar w:fldCharType="begin"/>
            </w:r>
            <w:r w:rsidR="00D74B68">
              <w:rPr>
                <w:noProof/>
                <w:webHidden/>
              </w:rPr>
              <w:instrText xml:space="preserve"> PAGEREF _Toc473541118 \h </w:instrText>
            </w:r>
            <w:r w:rsidR="00D74B68">
              <w:rPr>
                <w:noProof/>
                <w:webHidden/>
              </w:rPr>
            </w:r>
            <w:r w:rsidR="00D74B68">
              <w:rPr>
                <w:noProof/>
                <w:webHidden/>
              </w:rPr>
              <w:fldChar w:fldCharType="separate"/>
            </w:r>
            <w:r w:rsidR="00B91F86">
              <w:rPr>
                <w:noProof/>
                <w:webHidden/>
              </w:rPr>
              <w:t>4</w:t>
            </w:r>
            <w:r w:rsidR="00D74B68">
              <w:rPr>
                <w:noProof/>
                <w:webHidden/>
              </w:rPr>
              <w:fldChar w:fldCharType="end"/>
            </w:r>
          </w:hyperlink>
        </w:p>
        <w:p w14:paraId="28562A3F" w14:textId="77777777" w:rsidR="00D74B68" w:rsidRDefault="00FC221C">
          <w:pPr>
            <w:pStyle w:val="Inhopg2"/>
            <w:rPr>
              <w:rFonts w:eastAsiaTheme="minorEastAsia"/>
              <w:noProof/>
              <w:lang w:eastAsia="nl-NL"/>
            </w:rPr>
          </w:pPr>
          <w:hyperlink w:anchor="_Toc473541119" w:history="1">
            <w:r w:rsidR="00D74B68" w:rsidRPr="00AD0B87">
              <w:rPr>
                <w:rStyle w:val="Hyperlink"/>
                <w:noProof/>
              </w:rPr>
              <w:t>1.4</w:t>
            </w:r>
            <w:r w:rsidR="00D74B68">
              <w:rPr>
                <w:rFonts w:eastAsiaTheme="minorEastAsia"/>
                <w:noProof/>
                <w:lang w:eastAsia="nl-NL"/>
              </w:rPr>
              <w:tab/>
            </w:r>
            <w:r w:rsidR="00D74B68" w:rsidRPr="00AD0B87">
              <w:rPr>
                <w:rStyle w:val="Hyperlink"/>
                <w:noProof/>
              </w:rPr>
              <w:t>Bedrijfshulpverlening (BHV)</w:t>
            </w:r>
            <w:r w:rsidR="00D74B68">
              <w:rPr>
                <w:noProof/>
                <w:webHidden/>
              </w:rPr>
              <w:tab/>
            </w:r>
            <w:r w:rsidR="00D74B68">
              <w:rPr>
                <w:noProof/>
                <w:webHidden/>
              </w:rPr>
              <w:fldChar w:fldCharType="begin"/>
            </w:r>
            <w:r w:rsidR="00D74B68">
              <w:rPr>
                <w:noProof/>
                <w:webHidden/>
              </w:rPr>
              <w:instrText xml:space="preserve"> PAGEREF _Toc473541119 \h </w:instrText>
            </w:r>
            <w:r w:rsidR="00D74B68">
              <w:rPr>
                <w:noProof/>
                <w:webHidden/>
              </w:rPr>
            </w:r>
            <w:r w:rsidR="00D74B68">
              <w:rPr>
                <w:noProof/>
                <w:webHidden/>
              </w:rPr>
              <w:fldChar w:fldCharType="separate"/>
            </w:r>
            <w:r w:rsidR="00B91F86">
              <w:rPr>
                <w:noProof/>
                <w:webHidden/>
              </w:rPr>
              <w:t>4</w:t>
            </w:r>
            <w:r w:rsidR="00D74B68">
              <w:rPr>
                <w:noProof/>
                <w:webHidden/>
              </w:rPr>
              <w:fldChar w:fldCharType="end"/>
            </w:r>
          </w:hyperlink>
        </w:p>
        <w:p w14:paraId="0C9F76ED" w14:textId="77777777" w:rsidR="00D74B68" w:rsidRDefault="00FC221C">
          <w:pPr>
            <w:pStyle w:val="Inhopg2"/>
            <w:rPr>
              <w:rFonts w:eastAsiaTheme="minorEastAsia"/>
              <w:noProof/>
              <w:lang w:eastAsia="nl-NL"/>
            </w:rPr>
          </w:pPr>
          <w:hyperlink w:anchor="_Toc473541120" w:history="1">
            <w:r w:rsidR="00D74B68" w:rsidRPr="00AD0B87">
              <w:rPr>
                <w:rStyle w:val="Hyperlink"/>
                <w:noProof/>
              </w:rPr>
              <w:t>1.5</w:t>
            </w:r>
            <w:r w:rsidR="00D74B68">
              <w:rPr>
                <w:rFonts w:eastAsiaTheme="minorEastAsia"/>
                <w:noProof/>
                <w:lang w:eastAsia="nl-NL"/>
              </w:rPr>
              <w:tab/>
            </w:r>
            <w:r w:rsidR="00D74B68" w:rsidRPr="00AD0B87">
              <w:rPr>
                <w:rStyle w:val="Hyperlink"/>
                <w:noProof/>
              </w:rPr>
              <w:t>Vertrouwenspersoon</w:t>
            </w:r>
            <w:r w:rsidR="00D74B68">
              <w:rPr>
                <w:noProof/>
                <w:webHidden/>
              </w:rPr>
              <w:tab/>
            </w:r>
            <w:r w:rsidR="00D74B68">
              <w:rPr>
                <w:noProof/>
                <w:webHidden/>
              </w:rPr>
              <w:fldChar w:fldCharType="begin"/>
            </w:r>
            <w:r w:rsidR="00D74B68">
              <w:rPr>
                <w:noProof/>
                <w:webHidden/>
              </w:rPr>
              <w:instrText xml:space="preserve"> PAGEREF _Toc473541120 \h </w:instrText>
            </w:r>
            <w:r w:rsidR="00D74B68">
              <w:rPr>
                <w:noProof/>
                <w:webHidden/>
              </w:rPr>
            </w:r>
            <w:r w:rsidR="00D74B68">
              <w:rPr>
                <w:noProof/>
                <w:webHidden/>
              </w:rPr>
              <w:fldChar w:fldCharType="separate"/>
            </w:r>
            <w:r w:rsidR="00B91F86">
              <w:rPr>
                <w:noProof/>
                <w:webHidden/>
              </w:rPr>
              <w:t>5</w:t>
            </w:r>
            <w:r w:rsidR="00D74B68">
              <w:rPr>
                <w:noProof/>
                <w:webHidden/>
              </w:rPr>
              <w:fldChar w:fldCharType="end"/>
            </w:r>
          </w:hyperlink>
        </w:p>
        <w:p w14:paraId="5CA212E0" w14:textId="77777777" w:rsidR="00D74B68" w:rsidRDefault="00FC221C">
          <w:pPr>
            <w:pStyle w:val="Inhopg2"/>
            <w:rPr>
              <w:rFonts w:eastAsiaTheme="minorEastAsia"/>
              <w:noProof/>
              <w:lang w:eastAsia="nl-NL"/>
            </w:rPr>
          </w:pPr>
          <w:hyperlink w:anchor="_Toc473541121" w:history="1">
            <w:r w:rsidR="00D74B68" w:rsidRPr="00AD0B87">
              <w:rPr>
                <w:rStyle w:val="Hyperlink"/>
                <w:noProof/>
              </w:rPr>
              <w:t>1.6</w:t>
            </w:r>
            <w:r w:rsidR="00D74B68">
              <w:rPr>
                <w:rFonts w:eastAsiaTheme="minorEastAsia"/>
                <w:noProof/>
                <w:lang w:eastAsia="nl-NL"/>
              </w:rPr>
              <w:tab/>
            </w:r>
            <w:r w:rsidR="00D74B68" w:rsidRPr="00AD0B87">
              <w:rPr>
                <w:rStyle w:val="Hyperlink"/>
                <w:noProof/>
              </w:rPr>
              <w:t>Personeel</w:t>
            </w:r>
            <w:r w:rsidR="00D74B68">
              <w:rPr>
                <w:noProof/>
                <w:webHidden/>
              </w:rPr>
              <w:tab/>
            </w:r>
            <w:r w:rsidR="00D74B68">
              <w:rPr>
                <w:noProof/>
                <w:webHidden/>
              </w:rPr>
              <w:fldChar w:fldCharType="begin"/>
            </w:r>
            <w:r w:rsidR="00D74B68">
              <w:rPr>
                <w:noProof/>
                <w:webHidden/>
              </w:rPr>
              <w:instrText xml:space="preserve"> PAGEREF _Toc473541121 \h </w:instrText>
            </w:r>
            <w:r w:rsidR="00D74B68">
              <w:rPr>
                <w:noProof/>
                <w:webHidden/>
              </w:rPr>
            </w:r>
            <w:r w:rsidR="00D74B68">
              <w:rPr>
                <w:noProof/>
                <w:webHidden/>
              </w:rPr>
              <w:fldChar w:fldCharType="separate"/>
            </w:r>
            <w:r w:rsidR="00B91F86">
              <w:rPr>
                <w:noProof/>
                <w:webHidden/>
              </w:rPr>
              <w:t>5</w:t>
            </w:r>
            <w:r w:rsidR="00D74B68">
              <w:rPr>
                <w:noProof/>
                <w:webHidden/>
              </w:rPr>
              <w:fldChar w:fldCharType="end"/>
            </w:r>
          </w:hyperlink>
        </w:p>
        <w:p w14:paraId="50BAFEBB" w14:textId="77777777" w:rsidR="00D74B68" w:rsidRDefault="00FC221C">
          <w:pPr>
            <w:pStyle w:val="Inhopg2"/>
            <w:rPr>
              <w:rFonts w:eastAsiaTheme="minorEastAsia"/>
              <w:noProof/>
              <w:lang w:eastAsia="nl-NL"/>
            </w:rPr>
          </w:pPr>
          <w:hyperlink w:anchor="_Toc473541122" w:history="1">
            <w:r w:rsidR="00D74B68" w:rsidRPr="00AD0B87">
              <w:rPr>
                <w:rStyle w:val="Hyperlink"/>
                <w:noProof/>
              </w:rPr>
              <w:t>1.7</w:t>
            </w:r>
            <w:r w:rsidR="00D74B68">
              <w:rPr>
                <w:rFonts w:eastAsiaTheme="minorEastAsia"/>
                <w:noProof/>
                <w:lang w:eastAsia="nl-NL"/>
              </w:rPr>
              <w:tab/>
            </w:r>
            <w:r w:rsidR="00D74B68" w:rsidRPr="00AD0B87">
              <w:rPr>
                <w:rStyle w:val="Hyperlink"/>
                <w:noProof/>
              </w:rPr>
              <w:t>Leerlingen</w:t>
            </w:r>
            <w:r w:rsidR="00D74B68">
              <w:rPr>
                <w:noProof/>
                <w:webHidden/>
              </w:rPr>
              <w:tab/>
            </w:r>
            <w:r w:rsidR="00D74B68">
              <w:rPr>
                <w:noProof/>
                <w:webHidden/>
              </w:rPr>
              <w:fldChar w:fldCharType="begin"/>
            </w:r>
            <w:r w:rsidR="00D74B68">
              <w:rPr>
                <w:noProof/>
                <w:webHidden/>
              </w:rPr>
              <w:instrText xml:space="preserve"> PAGEREF _Toc473541122 \h </w:instrText>
            </w:r>
            <w:r w:rsidR="00D74B68">
              <w:rPr>
                <w:noProof/>
                <w:webHidden/>
              </w:rPr>
            </w:r>
            <w:r w:rsidR="00D74B68">
              <w:rPr>
                <w:noProof/>
                <w:webHidden/>
              </w:rPr>
              <w:fldChar w:fldCharType="separate"/>
            </w:r>
            <w:r w:rsidR="00B91F86">
              <w:rPr>
                <w:noProof/>
                <w:webHidden/>
              </w:rPr>
              <w:t>5</w:t>
            </w:r>
            <w:r w:rsidR="00D74B68">
              <w:rPr>
                <w:noProof/>
                <w:webHidden/>
              </w:rPr>
              <w:fldChar w:fldCharType="end"/>
            </w:r>
          </w:hyperlink>
        </w:p>
        <w:p w14:paraId="30CB203B" w14:textId="77777777" w:rsidR="00D74B68" w:rsidRDefault="00FC221C">
          <w:pPr>
            <w:pStyle w:val="Inhopg2"/>
            <w:rPr>
              <w:rFonts w:eastAsiaTheme="minorEastAsia"/>
              <w:noProof/>
              <w:lang w:eastAsia="nl-NL"/>
            </w:rPr>
          </w:pPr>
          <w:hyperlink w:anchor="_Toc473541123" w:history="1">
            <w:r w:rsidR="00D74B68" w:rsidRPr="00AD0B87">
              <w:rPr>
                <w:rStyle w:val="Hyperlink"/>
                <w:noProof/>
              </w:rPr>
              <w:t>1.8</w:t>
            </w:r>
            <w:r w:rsidR="00D74B68">
              <w:rPr>
                <w:rFonts w:eastAsiaTheme="minorEastAsia"/>
                <w:noProof/>
                <w:lang w:eastAsia="nl-NL"/>
              </w:rPr>
              <w:tab/>
            </w:r>
            <w:r w:rsidR="00D74B68" w:rsidRPr="00AD0B87">
              <w:rPr>
                <w:rStyle w:val="Hyperlink"/>
                <w:noProof/>
              </w:rPr>
              <w:t>Communicatie</w:t>
            </w:r>
            <w:r w:rsidR="00D74B68">
              <w:rPr>
                <w:noProof/>
                <w:webHidden/>
              </w:rPr>
              <w:tab/>
            </w:r>
            <w:r w:rsidR="00D74B68">
              <w:rPr>
                <w:noProof/>
                <w:webHidden/>
              </w:rPr>
              <w:fldChar w:fldCharType="begin"/>
            </w:r>
            <w:r w:rsidR="00D74B68">
              <w:rPr>
                <w:noProof/>
                <w:webHidden/>
              </w:rPr>
              <w:instrText xml:space="preserve"> PAGEREF _Toc473541123 \h </w:instrText>
            </w:r>
            <w:r w:rsidR="00D74B68">
              <w:rPr>
                <w:noProof/>
                <w:webHidden/>
              </w:rPr>
            </w:r>
            <w:r w:rsidR="00D74B68">
              <w:rPr>
                <w:noProof/>
                <w:webHidden/>
              </w:rPr>
              <w:fldChar w:fldCharType="separate"/>
            </w:r>
            <w:r w:rsidR="00B91F86">
              <w:rPr>
                <w:noProof/>
                <w:webHidden/>
              </w:rPr>
              <w:t>5</w:t>
            </w:r>
            <w:r w:rsidR="00D74B68">
              <w:rPr>
                <w:noProof/>
                <w:webHidden/>
              </w:rPr>
              <w:fldChar w:fldCharType="end"/>
            </w:r>
          </w:hyperlink>
        </w:p>
        <w:p w14:paraId="7BA0382B" w14:textId="77777777" w:rsidR="00D74B68" w:rsidRDefault="00FC221C">
          <w:pPr>
            <w:pStyle w:val="Inhopg2"/>
            <w:rPr>
              <w:rFonts w:eastAsiaTheme="minorEastAsia"/>
              <w:noProof/>
              <w:lang w:eastAsia="nl-NL"/>
            </w:rPr>
          </w:pPr>
          <w:hyperlink w:anchor="_Toc473541124" w:history="1">
            <w:r w:rsidR="00D74B68" w:rsidRPr="00AD0B87">
              <w:rPr>
                <w:rStyle w:val="Hyperlink"/>
                <w:noProof/>
              </w:rPr>
              <w:t>1.9</w:t>
            </w:r>
            <w:r w:rsidR="00D74B68">
              <w:rPr>
                <w:rFonts w:eastAsiaTheme="minorEastAsia"/>
                <w:noProof/>
                <w:lang w:eastAsia="nl-NL"/>
              </w:rPr>
              <w:tab/>
            </w:r>
            <w:r w:rsidR="00D74B68" w:rsidRPr="00AD0B87">
              <w:rPr>
                <w:rStyle w:val="Hyperlink"/>
                <w:noProof/>
              </w:rPr>
              <w:t>Contact met externen</w:t>
            </w:r>
            <w:r w:rsidR="00D74B68">
              <w:rPr>
                <w:noProof/>
                <w:webHidden/>
              </w:rPr>
              <w:tab/>
            </w:r>
            <w:r w:rsidR="00D74B68">
              <w:rPr>
                <w:noProof/>
                <w:webHidden/>
              </w:rPr>
              <w:fldChar w:fldCharType="begin"/>
            </w:r>
            <w:r w:rsidR="00D74B68">
              <w:rPr>
                <w:noProof/>
                <w:webHidden/>
              </w:rPr>
              <w:instrText xml:space="preserve"> PAGEREF _Toc473541124 \h </w:instrText>
            </w:r>
            <w:r w:rsidR="00D74B68">
              <w:rPr>
                <w:noProof/>
                <w:webHidden/>
              </w:rPr>
            </w:r>
            <w:r w:rsidR="00D74B68">
              <w:rPr>
                <w:noProof/>
                <w:webHidden/>
              </w:rPr>
              <w:fldChar w:fldCharType="separate"/>
            </w:r>
            <w:r w:rsidR="00B91F86">
              <w:rPr>
                <w:noProof/>
                <w:webHidden/>
              </w:rPr>
              <w:t>5</w:t>
            </w:r>
            <w:r w:rsidR="00D74B68">
              <w:rPr>
                <w:noProof/>
                <w:webHidden/>
              </w:rPr>
              <w:fldChar w:fldCharType="end"/>
            </w:r>
          </w:hyperlink>
        </w:p>
        <w:p w14:paraId="4C97C76D" w14:textId="77777777" w:rsidR="00D74B68" w:rsidRDefault="00FC221C">
          <w:pPr>
            <w:pStyle w:val="Inhopg2"/>
            <w:rPr>
              <w:rFonts w:eastAsiaTheme="minorEastAsia"/>
              <w:noProof/>
              <w:lang w:eastAsia="nl-NL"/>
            </w:rPr>
          </w:pPr>
          <w:hyperlink w:anchor="_Toc473541125" w:history="1">
            <w:r w:rsidR="00D74B68" w:rsidRPr="00AD0B87">
              <w:rPr>
                <w:rStyle w:val="Hyperlink"/>
                <w:noProof/>
              </w:rPr>
              <w:t>1.10</w:t>
            </w:r>
            <w:r w:rsidR="00D74B68">
              <w:rPr>
                <w:rFonts w:eastAsiaTheme="minorEastAsia"/>
                <w:noProof/>
                <w:lang w:eastAsia="nl-NL"/>
              </w:rPr>
              <w:tab/>
            </w:r>
            <w:r w:rsidR="00D74B68" w:rsidRPr="00AD0B87">
              <w:rPr>
                <w:rStyle w:val="Hyperlink"/>
                <w:noProof/>
              </w:rPr>
              <w:t>Contact met media</w:t>
            </w:r>
            <w:r w:rsidR="00D74B68">
              <w:rPr>
                <w:noProof/>
                <w:webHidden/>
              </w:rPr>
              <w:tab/>
            </w:r>
            <w:r w:rsidR="00D74B68">
              <w:rPr>
                <w:noProof/>
                <w:webHidden/>
              </w:rPr>
              <w:fldChar w:fldCharType="begin"/>
            </w:r>
            <w:r w:rsidR="00D74B68">
              <w:rPr>
                <w:noProof/>
                <w:webHidden/>
              </w:rPr>
              <w:instrText xml:space="preserve"> PAGEREF _Toc473541125 \h </w:instrText>
            </w:r>
            <w:r w:rsidR="00D74B68">
              <w:rPr>
                <w:noProof/>
                <w:webHidden/>
              </w:rPr>
            </w:r>
            <w:r w:rsidR="00D74B68">
              <w:rPr>
                <w:noProof/>
                <w:webHidden/>
              </w:rPr>
              <w:fldChar w:fldCharType="separate"/>
            </w:r>
            <w:r w:rsidR="00B91F86">
              <w:rPr>
                <w:noProof/>
                <w:webHidden/>
              </w:rPr>
              <w:t>6</w:t>
            </w:r>
            <w:r w:rsidR="00D74B68">
              <w:rPr>
                <w:noProof/>
                <w:webHidden/>
              </w:rPr>
              <w:fldChar w:fldCharType="end"/>
            </w:r>
          </w:hyperlink>
        </w:p>
        <w:p w14:paraId="75CA7989" w14:textId="77777777" w:rsidR="00D74B68" w:rsidRDefault="00FC221C">
          <w:pPr>
            <w:pStyle w:val="Inhopg1"/>
            <w:rPr>
              <w:rFonts w:eastAsiaTheme="minorEastAsia"/>
              <w:b w:val="0"/>
              <w:lang w:eastAsia="nl-NL"/>
            </w:rPr>
          </w:pPr>
          <w:hyperlink w:anchor="_Toc473541126" w:history="1">
            <w:r w:rsidR="00D74B68" w:rsidRPr="00AD0B87">
              <w:rPr>
                <w:rStyle w:val="Hyperlink"/>
              </w:rPr>
              <w:t>2</w:t>
            </w:r>
            <w:r w:rsidR="00D74B68">
              <w:rPr>
                <w:rFonts w:eastAsiaTheme="minorEastAsia"/>
                <w:b w:val="0"/>
                <w:lang w:eastAsia="nl-NL"/>
              </w:rPr>
              <w:tab/>
            </w:r>
            <w:r w:rsidR="00D74B68" w:rsidRPr="00AD0B87">
              <w:rPr>
                <w:rStyle w:val="Hyperlink"/>
              </w:rPr>
              <w:t>Het gebouw</w:t>
            </w:r>
            <w:r w:rsidR="00D74B68">
              <w:rPr>
                <w:webHidden/>
              </w:rPr>
              <w:tab/>
            </w:r>
            <w:r w:rsidR="00D74B68">
              <w:rPr>
                <w:webHidden/>
              </w:rPr>
              <w:fldChar w:fldCharType="begin"/>
            </w:r>
            <w:r w:rsidR="00D74B68">
              <w:rPr>
                <w:webHidden/>
              </w:rPr>
              <w:instrText xml:space="preserve"> PAGEREF _Toc473541126 \h </w:instrText>
            </w:r>
            <w:r w:rsidR="00D74B68">
              <w:rPr>
                <w:webHidden/>
              </w:rPr>
            </w:r>
            <w:r w:rsidR="00D74B68">
              <w:rPr>
                <w:webHidden/>
              </w:rPr>
              <w:fldChar w:fldCharType="separate"/>
            </w:r>
            <w:r w:rsidR="00B91F86">
              <w:rPr>
                <w:webHidden/>
              </w:rPr>
              <w:t>7</w:t>
            </w:r>
            <w:r w:rsidR="00D74B68">
              <w:rPr>
                <w:webHidden/>
              </w:rPr>
              <w:fldChar w:fldCharType="end"/>
            </w:r>
          </w:hyperlink>
        </w:p>
        <w:p w14:paraId="73A56DE9" w14:textId="77777777" w:rsidR="00D74B68" w:rsidRDefault="00FC221C">
          <w:pPr>
            <w:pStyle w:val="Inhopg2"/>
            <w:rPr>
              <w:rFonts w:eastAsiaTheme="minorEastAsia"/>
              <w:noProof/>
              <w:lang w:eastAsia="nl-NL"/>
            </w:rPr>
          </w:pPr>
          <w:hyperlink w:anchor="_Toc473541127" w:history="1">
            <w:r w:rsidR="00D74B68" w:rsidRPr="00AD0B87">
              <w:rPr>
                <w:rStyle w:val="Hyperlink"/>
                <w:noProof/>
              </w:rPr>
              <w:t>2.1</w:t>
            </w:r>
            <w:r w:rsidR="00D74B68">
              <w:rPr>
                <w:rFonts w:eastAsiaTheme="minorEastAsia"/>
                <w:noProof/>
                <w:lang w:eastAsia="nl-NL"/>
              </w:rPr>
              <w:tab/>
            </w:r>
            <w:r w:rsidR="00D74B68" w:rsidRPr="00AD0B87">
              <w:rPr>
                <w:rStyle w:val="Hyperlink"/>
                <w:noProof/>
              </w:rPr>
              <w:t>De ligging</w:t>
            </w:r>
            <w:r w:rsidR="00D74B68">
              <w:rPr>
                <w:noProof/>
                <w:webHidden/>
              </w:rPr>
              <w:tab/>
            </w:r>
            <w:r w:rsidR="00D74B68">
              <w:rPr>
                <w:noProof/>
                <w:webHidden/>
              </w:rPr>
              <w:fldChar w:fldCharType="begin"/>
            </w:r>
            <w:r w:rsidR="00D74B68">
              <w:rPr>
                <w:noProof/>
                <w:webHidden/>
              </w:rPr>
              <w:instrText xml:space="preserve"> PAGEREF _Toc473541127 \h </w:instrText>
            </w:r>
            <w:r w:rsidR="00D74B68">
              <w:rPr>
                <w:noProof/>
                <w:webHidden/>
              </w:rPr>
            </w:r>
            <w:r w:rsidR="00D74B68">
              <w:rPr>
                <w:noProof/>
                <w:webHidden/>
              </w:rPr>
              <w:fldChar w:fldCharType="separate"/>
            </w:r>
            <w:r w:rsidR="00B91F86">
              <w:rPr>
                <w:noProof/>
                <w:webHidden/>
              </w:rPr>
              <w:t>7</w:t>
            </w:r>
            <w:r w:rsidR="00D74B68">
              <w:rPr>
                <w:noProof/>
                <w:webHidden/>
              </w:rPr>
              <w:fldChar w:fldCharType="end"/>
            </w:r>
          </w:hyperlink>
        </w:p>
        <w:p w14:paraId="2C766846" w14:textId="77777777" w:rsidR="00D74B68" w:rsidRDefault="00FC221C">
          <w:pPr>
            <w:pStyle w:val="Inhopg2"/>
            <w:rPr>
              <w:rFonts w:eastAsiaTheme="minorEastAsia"/>
              <w:noProof/>
              <w:lang w:eastAsia="nl-NL"/>
            </w:rPr>
          </w:pPr>
          <w:hyperlink w:anchor="_Toc473541128" w:history="1">
            <w:r w:rsidR="00D74B68" w:rsidRPr="00AD0B87">
              <w:rPr>
                <w:rStyle w:val="Hyperlink"/>
                <w:noProof/>
              </w:rPr>
              <w:t>2.2</w:t>
            </w:r>
            <w:r w:rsidR="00D74B68">
              <w:rPr>
                <w:rFonts w:eastAsiaTheme="minorEastAsia"/>
                <w:noProof/>
                <w:lang w:eastAsia="nl-NL"/>
              </w:rPr>
              <w:tab/>
            </w:r>
            <w:r w:rsidR="00D74B68" w:rsidRPr="00AD0B87">
              <w:rPr>
                <w:rStyle w:val="Hyperlink"/>
                <w:noProof/>
              </w:rPr>
              <w:t>Bereikbaarheid voor hulpdiensten</w:t>
            </w:r>
            <w:r w:rsidR="00D74B68">
              <w:rPr>
                <w:noProof/>
                <w:webHidden/>
              </w:rPr>
              <w:tab/>
            </w:r>
            <w:r w:rsidR="00D74B68">
              <w:rPr>
                <w:noProof/>
                <w:webHidden/>
              </w:rPr>
              <w:fldChar w:fldCharType="begin"/>
            </w:r>
            <w:r w:rsidR="00D74B68">
              <w:rPr>
                <w:noProof/>
                <w:webHidden/>
              </w:rPr>
              <w:instrText xml:space="preserve"> PAGEREF _Toc473541128 \h </w:instrText>
            </w:r>
            <w:r w:rsidR="00D74B68">
              <w:rPr>
                <w:noProof/>
                <w:webHidden/>
              </w:rPr>
            </w:r>
            <w:r w:rsidR="00D74B68">
              <w:rPr>
                <w:noProof/>
                <w:webHidden/>
              </w:rPr>
              <w:fldChar w:fldCharType="separate"/>
            </w:r>
            <w:r w:rsidR="00B91F86">
              <w:rPr>
                <w:noProof/>
                <w:webHidden/>
              </w:rPr>
              <w:t>7</w:t>
            </w:r>
            <w:r w:rsidR="00D74B68">
              <w:rPr>
                <w:noProof/>
                <w:webHidden/>
              </w:rPr>
              <w:fldChar w:fldCharType="end"/>
            </w:r>
          </w:hyperlink>
        </w:p>
        <w:p w14:paraId="558B1D2B" w14:textId="77777777" w:rsidR="00D74B68" w:rsidRDefault="00FC221C">
          <w:pPr>
            <w:pStyle w:val="Inhopg2"/>
            <w:rPr>
              <w:rFonts w:eastAsiaTheme="minorEastAsia"/>
              <w:noProof/>
              <w:lang w:eastAsia="nl-NL"/>
            </w:rPr>
          </w:pPr>
          <w:hyperlink w:anchor="_Toc473541129" w:history="1">
            <w:r w:rsidR="00D74B68" w:rsidRPr="00AD0B87">
              <w:rPr>
                <w:rStyle w:val="Hyperlink"/>
                <w:noProof/>
              </w:rPr>
              <w:t>2.3</w:t>
            </w:r>
            <w:r w:rsidR="00D74B68">
              <w:rPr>
                <w:rFonts w:eastAsiaTheme="minorEastAsia"/>
                <w:noProof/>
                <w:lang w:eastAsia="nl-NL"/>
              </w:rPr>
              <w:tab/>
            </w:r>
            <w:r w:rsidR="00D74B68" w:rsidRPr="00AD0B87">
              <w:rPr>
                <w:rStyle w:val="Hyperlink"/>
                <w:noProof/>
              </w:rPr>
              <w:t>Indeling</w:t>
            </w:r>
            <w:r w:rsidR="00D74B68">
              <w:rPr>
                <w:noProof/>
                <w:webHidden/>
              </w:rPr>
              <w:tab/>
            </w:r>
            <w:r w:rsidR="00D74B68">
              <w:rPr>
                <w:noProof/>
                <w:webHidden/>
              </w:rPr>
              <w:fldChar w:fldCharType="begin"/>
            </w:r>
            <w:r w:rsidR="00D74B68">
              <w:rPr>
                <w:noProof/>
                <w:webHidden/>
              </w:rPr>
              <w:instrText xml:space="preserve"> PAGEREF _Toc473541129 \h </w:instrText>
            </w:r>
            <w:r w:rsidR="00D74B68">
              <w:rPr>
                <w:noProof/>
                <w:webHidden/>
              </w:rPr>
            </w:r>
            <w:r w:rsidR="00D74B68">
              <w:rPr>
                <w:noProof/>
                <w:webHidden/>
              </w:rPr>
              <w:fldChar w:fldCharType="separate"/>
            </w:r>
            <w:r w:rsidR="00B91F86">
              <w:rPr>
                <w:noProof/>
                <w:webHidden/>
              </w:rPr>
              <w:t>7</w:t>
            </w:r>
            <w:r w:rsidR="00D74B68">
              <w:rPr>
                <w:noProof/>
                <w:webHidden/>
              </w:rPr>
              <w:fldChar w:fldCharType="end"/>
            </w:r>
          </w:hyperlink>
        </w:p>
        <w:p w14:paraId="54EAEF5C" w14:textId="77777777" w:rsidR="00D74B68" w:rsidRDefault="00FC221C">
          <w:pPr>
            <w:pStyle w:val="Inhopg2"/>
            <w:rPr>
              <w:rFonts w:eastAsiaTheme="minorEastAsia"/>
              <w:noProof/>
              <w:lang w:eastAsia="nl-NL"/>
            </w:rPr>
          </w:pPr>
          <w:hyperlink w:anchor="_Toc473541130" w:history="1">
            <w:r w:rsidR="00D74B68" w:rsidRPr="00AD0B87">
              <w:rPr>
                <w:rStyle w:val="Hyperlink"/>
                <w:noProof/>
              </w:rPr>
              <w:t>2.4</w:t>
            </w:r>
            <w:r w:rsidR="00D74B68">
              <w:rPr>
                <w:rFonts w:eastAsiaTheme="minorEastAsia"/>
                <w:noProof/>
                <w:lang w:eastAsia="nl-NL"/>
              </w:rPr>
              <w:tab/>
            </w:r>
            <w:r w:rsidR="00D74B68" w:rsidRPr="00AD0B87">
              <w:rPr>
                <w:rStyle w:val="Hyperlink"/>
                <w:noProof/>
              </w:rPr>
              <w:t>Deuren, ramen, gangen, lift en (nood)uitgangen</w:t>
            </w:r>
            <w:r w:rsidR="00D74B68">
              <w:rPr>
                <w:noProof/>
                <w:webHidden/>
              </w:rPr>
              <w:tab/>
            </w:r>
            <w:r w:rsidR="00D74B68">
              <w:rPr>
                <w:noProof/>
                <w:webHidden/>
              </w:rPr>
              <w:fldChar w:fldCharType="begin"/>
            </w:r>
            <w:r w:rsidR="00D74B68">
              <w:rPr>
                <w:noProof/>
                <w:webHidden/>
              </w:rPr>
              <w:instrText xml:space="preserve"> PAGEREF _Toc473541130 \h </w:instrText>
            </w:r>
            <w:r w:rsidR="00D74B68">
              <w:rPr>
                <w:noProof/>
                <w:webHidden/>
              </w:rPr>
            </w:r>
            <w:r w:rsidR="00D74B68">
              <w:rPr>
                <w:noProof/>
                <w:webHidden/>
              </w:rPr>
              <w:fldChar w:fldCharType="separate"/>
            </w:r>
            <w:r w:rsidR="00B91F86">
              <w:rPr>
                <w:noProof/>
                <w:webHidden/>
              </w:rPr>
              <w:t>7</w:t>
            </w:r>
            <w:r w:rsidR="00D74B68">
              <w:rPr>
                <w:noProof/>
                <w:webHidden/>
              </w:rPr>
              <w:fldChar w:fldCharType="end"/>
            </w:r>
          </w:hyperlink>
        </w:p>
        <w:p w14:paraId="53ED761C" w14:textId="77777777" w:rsidR="00D74B68" w:rsidRDefault="00FC221C">
          <w:pPr>
            <w:pStyle w:val="Inhopg2"/>
            <w:rPr>
              <w:rFonts w:eastAsiaTheme="minorEastAsia"/>
              <w:noProof/>
              <w:lang w:eastAsia="nl-NL"/>
            </w:rPr>
          </w:pPr>
          <w:hyperlink w:anchor="_Toc473541131" w:history="1">
            <w:r w:rsidR="00D74B68" w:rsidRPr="00AD0B87">
              <w:rPr>
                <w:rStyle w:val="Hyperlink"/>
                <w:noProof/>
              </w:rPr>
              <w:t>2.5</w:t>
            </w:r>
            <w:r w:rsidR="00D74B68">
              <w:rPr>
                <w:rFonts w:eastAsiaTheme="minorEastAsia"/>
                <w:noProof/>
                <w:lang w:eastAsia="nl-NL"/>
              </w:rPr>
              <w:tab/>
            </w:r>
            <w:r w:rsidR="00D74B68" w:rsidRPr="00AD0B87">
              <w:rPr>
                <w:rStyle w:val="Hyperlink"/>
                <w:noProof/>
              </w:rPr>
              <w:t>Noodverlichting</w:t>
            </w:r>
            <w:r w:rsidR="00D74B68">
              <w:rPr>
                <w:noProof/>
                <w:webHidden/>
              </w:rPr>
              <w:tab/>
            </w:r>
            <w:r w:rsidR="00D74B68">
              <w:rPr>
                <w:noProof/>
                <w:webHidden/>
              </w:rPr>
              <w:fldChar w:fldCharType="begin"/>
            </w:r>
            <w:r w:rsidR="00D74B68">
              <w:rPr>
                <w:noProof/>
                <w:webHidden/>
              </w:rPr>
              <w:instrText xml:space="preserve"> PAGEREF _Toc473541131 \h </w:instrText>
            </w:r>
            <w:r w:rsidR="00D74B68">
              <w:rPr>
                <w:noProof/>
                <w:webHidden/>
              </w:rPr>
            </w:r>
            <w:r w:rsidR="00D74B68">
              <w:rPr>
                <w:noProof/>
                <w:webHidden/>
              </w:rPr>
              <w:fldChar w:fldCharType="separate"/>
            </w:r>
            <w:r w:rsidR="00B91F86">
              <w:rPr>
                <w:noProof/>
                <w:webHidden/>
              </w:rPr>
              <w:t>7</w:t>
            </w:r>
            <w:r w:rsidR="00D74B68">
              <w:rPr>
                <w:noProof/>
                <w:webHidden/>
              </w:rPr>
              <w:fldChar w:fldCharType="end"/>
            </w:r>
          </w:hyperlink>
        </w:p>
        <w:p w14:paraId="57D8FA45" w14:textId="77777777" w:rsidR="00D74B68" w:rsidRDefault="00FC221C">
          <w:pPr>
            <w:pStyle w:val="Inhopg1"/>
            <w:rPr>
              <w:rFonts w:eastAsiaTheme="minorEastAsia"/>
              <w:b w:val="0"/>
              <w:lang w:eastAsia="nl-NL"/>
            </w:rPr>
          </w:pPr>
          <w:hyperlink w:anchor="_Toc473541132" w:history="1">
            <w:r w:rsidR="00D74B68" w:rsidRPr="00AD0B87">
              <w:rPr>
                <w:rStyle w:val="Hyperlink"/>
              </w:rPr>
              <w:t>3</w:t>
            </w:r>
            <w:r w:rsidR="00D74B68">
              <w:rPr>
                <w:rFonts w:eastAsiaTheme="minorEastAsia"/>
                <w:b w:val="0"/>
                <w:lang w:eastAsia="nl-NL"/>
              </w:rPr>
              <w:tab/>
            </w:r>
            <w:r w:rsidR="00D74B68" w:rsidRPr="00AD0B87">
              <w:rPr>
                <w:rStyle w:val="Hyperlink"/>
              </w:rPr>
              <w:t>Fysieke veiligheid</w:t>
            </w:r>
            <w:r w:rsidR="00D74B68">
              <w:rPr>
                <w:webHidden/>
              </w:rPr>
              <w:tab/>
            </w:r>
            <w:r w:rsidR="00D74B68">
              <w:rPr>
                <w:webHidden/>
              </w:rPr>
              <w:fldChar w:fldCharType="begin"/>
            </w:r>
            <w:r w:rsidR="00D74B68">
              <w:rPr>
                <w:webHidden/>
              </w:rPr>
              <w:instrText xml:space="preserve"> PAGEREF _Toc473541132 \h </w:instrText>
            </w:r>
            <w:r w:rsidR="00D74B68">
              <w:rPr>
                <w:webHidden/>
              </w:rPr>
            </w:r>
            <w:r w:rsidR="00D74B68">
              <w:rPr>
                <w:webHidden/>
              </w:rPr>
              <w:fldChar w:fldCharType="separate"/>
            </w:r>
            <w:r w:rsidR="00B91F86">
              <w:rPr>
                <w:webHidden/>
              </w:rPr>
              <w:t>8</w:t>
            </w:r>
            <w:r w:rsidR="00D74B68">
              <w:rPr>
                <w:webHidden/>
              </w:rPr>
              <w:fldChar w:fldCharType="end"/>
            </w:r>
          </w:hyperlink>
        </w:p>
        <w:p w14:paraId="3A060AB3" w14:textId="77777777" w:rsidR="00D74B68" w:rsidRDefault="00FC221C">
          <w:pPr>
            <w:pStyle w:val="Inhopg2"/>
            <w:rPr>
              <w:rFonts w:eastAsiaTheme="minorEastAsia"/>
              <w:noProof/>
              <w:lang w:eastAsia="nl-NL"/>
            </w:rPr>
          </w:pPr>
          <w:hyperlink w:anchor="_Toc473541133" w:history="1">
            <w:r w:rsidR="00D74B68" w:rsidRPr="00AD0B87">
              <w:rPr>
                <w:rStyle w:val="Hyperlink"/>
                <w:noProof/>
              </w:rPr>
              <w:t>3.1</w:t>
            </w:r>
            <w:r w:rsidR="00D74B68">
              <w:rPr>
                <w:rFonts w:eastAsiaTheme="minorEastAsia"/>
                <w:noProof/>
                <w:lang w:eastAsia="nl-NL"/>
              </w:rPr>
              <w:tab/>
            </w:r>
            <w:r w:rsidR="00D74B68" w:rsidRPr="00AD0B87">
              <w:rPr>
                <w:rStyle w:val="Hyperlink"/>
                <w:noProof/>
              </w:rPr>
              <w:t>BHV-plan</w:t>
            </w:r>
            <w:r w:rsidR="00D74B68">
              <w:rPr>
                <w:noProof/>
                <w:webHidden/>
              </w:rPr>
              <w:tab/>
            </w:r>
            <w:r w:rsidR="00D74B68">
              <w:rPr>
                <w:noProof/>
                <w:webHidden/>
              </w:rPr>
              <w:fldChar w:fldCharType="begin"/>
            </w:r>
            <w:r w:rsidR="00D74B68">
              <w:rPr>
                <w:noProof/>
                <w:webHidden/>
              </w:rPr>
              <w:instrText xml:space="preserve"> PAGEREF _Toc473541133 \h </w:instrText>
            </w:r>
            <w:r w:rsidR="00D74B68">
              <w:rPr>
                <w:noProof/>
                <w:webHidden/>
              </w:rPr>
            </w:r>
            <w:r w:rsidR="00D74B68">
              <w:rPr>
                <w:noProof/>
                <w:webHidden/>
              </w:rPr>
              <w:fldChar w:fldCharType="separate"/>
            </w:r>
            <w:r w:rsidR="00B91F86">
              <w:rPr>
                <w:noProof/>
                <w:webHidden/>
              </w:rPr>
              <w:t>8</w:t>
            </w:r>
            <w:r w:rsidR="00D74B68">
              <w:rPr>
                <w:noProof/>
                <w:webHidden/>
              </w:rPr>
              <w:fldChar w:fldCharType="end"/>
            </w:r>
          </w:hyperlink>
        </w:p>
        <w:p w14:paraId="14D54282" w14:textId="77777777" w:rsidR="00D74B68" w:rsidRDefault="00FC221C">
          <w:pPr>
            <w:pStyle w:val="Inhopg2"/>
            <w:rPr>
              <w:rFonts w:eastAsiaTheme="minorEastAsia"/>
              <w:noProof/>
              <w:lang w:eastAsia="nl-NL"/>
            </w:rPr>
          </w:pPr>
          <w:hyperlink w:anchor="_Toc473541134" w:history="1">
            <w:r w:rsidR="00D74B68" w:rsidRPr="00AD0B87">
              <w:rPr>
                <w:rStyle w:val="Hyperlink"/>
                <w:noProof/>
              </w:rPr>
              <w:t>3.2</w:t>
            </w:r>
            <w:r w:rsidR="00D74B68">
              <w:rPr>
                <w:rFonts w:eastAsiaTheme="minorEastAsia"/>
                <w:noProof/>
                <w:lang w:eastAsia="nl-NL"/>
              </w:rPr>
              <w:tab/>
            </w:r>
            <w:r w:rsidR="00D74B68" w:rsidRPr="00AD0B87">
              <w:rPr>
                <w:rStyle w:val="Hyperlink"/>
                <w:noProof/>
              </w:rPr>
              <w:t>Brandpreventie</w:t>
            </w:r>
            <w:r w:rsidR="00D74B68">
              <w:rPr>
                <w:noProof/>
                <w:webHidden/>
              </w:rPr>
              <w:tab/>
            </w:r>
            <w:r w:rsidR="00D74B68">
              <w:rPr>
                <w:noProof/>
                <w:webHidden/>
              </w:rPr>
              <w:fldChar w:fldCharType="begin"/>
            </w:r>
            <w:r w:rsidR="00D74B68">
              <w:rPr>
                <w:noProof/>
                <w:webHidden/>
              </w:rPr>
              <w:instrText xml:space="preserve"> PAGEREF _Toc473541134 \h </w:instrText>
            </w:r>
            <w:r w:rsidR="00D74B68">
              <w:rPr>
                <w:noProof/>
                <w:webHidden/>
              </w:rPr>
            </w:r>
            <w:r w:rsidR="00D74B68">
              <w:rPr>
                <w:noProof/>
                <w:webHidden/>
              </w:rPr>
              <w:fldChar w:fldCharType="separate"/>
            </w:r>
            <w:r w:rsidR="00B91F86">
              <w:rPr>
                <w:noProof/>
                <w:webHidden/>
              </w:rPr>
              <w:t>8</w:t>
            </w:r>
            <w:r w:rsidR="00D74B68">
              <w:rPr>
                <w:noProof/>
                <w:webHidden/>
              </w:rPr>
              <w:fldChar w:fldCharType="end"/>
            </w:r>
          </w:hyperlink>
        </w:p>
        <w:p w14:paraId="546521A8" w14:textId="77777777" w:rsidR="00D74B68" w:rsidRDefault="00FC221C">
          <w:pPr>
            <w:pStyle w:val="Inhopg2"/>
            <w:rPr>
              <w:rFonts w:eastAsiaTheme="minorEastAsia"/>
              <w:noProof/>
              <w:lang w:eastAsia="nl-NL"/>
            </w:rPr>
          </w:pPr>
          <w:hyperlink w:anchor="_Toc473541135" w:history="1">
            <w:r w:rsidR="00D74B68" w:rsidRPr="00AD0B87">
              <w:rPr>
                <w:rStyle w:val="Hyperlink"/>
                <w:noProof/>
              </w:rPr>
              <w:t>3.3</w:t>
            </w:r>
            <w:r w:rsidR="00D74B68">
              <w:rPr>
                <w:rFonts w:eastAsiaTheme="minorEastAsia"/>
                <w:noProof/>
                <w:lang w:eastAsia="nl-NL"/>
              </w:rPr>
              <w:tab/>
            </w:r>
            <w:r w:rsidR="00D74B68" w:rsidRPr="00AD0B87">
              <w:rPr>
                <w:rStyle w:val="Hyperlink"/>
                <w:noProof/>
              </w:rPr>
              <w:t>Inbraakpreventie</w:t>
            </w:r>
            <w:r w:rsidR="00D74B68">
              <w:rPr>
                <w:noProof/>
                <w:webHidden/>
              </w:rPr>
              <w:tab/>
            </w:r>
            <w:r w:rsidR="00D74B68">
              <w:rPr>
                <w:noProof/>
                <w:webHidden/>
              </w:rPr>
              <w:fldChar w:fldCharType="begin"/>
            </w:r>
            <w:r w:rsidR="00D74B68">
              <w:rPr>
                <w:noProof/>
                <w:webHidden/>
              </w:rPr>
              <w:instrText xml:space="preserve"> PAGEREF _Toc473541135 \h </w:instrText>
            </w:r>
            <w:r w:rsidR="00D74B68">
              <w:rPr>
                <w:noProof/>
                <w:webHidden/>
              </w:rPr>
            </w:r>
            <w:r w:rsidR="00D74B68">
              <w:rPr>
                <w:noProof/>
                <w:webHidden/>
              </w:rPr>
              <w:fldChar w:fldCharType="separate"/>
            </w:r>
            <w:r w:rsidR="00B91F86">
              <w:rPr>
                <w:noProof/>
                <w:webHidden/>
              </w:rPr>
              <w:t>8</w:t>
            </w:r>
            <w:r w:rsidR="00D74B68">
              <w:rPr>
                <w:noProof/>
                <w:webHidden/>
              </w:rPr>
              <w:fldChar w:fldCharType="end"/>
            </w:r>
          </w:hyperlink>
        </w:p>
        <w:p w14:paraId="46C91F38" w14:textId="77777777" w:rsidR="00D74B68" w:rsidRDefault="00FC221C">
          <w:pPr>
            <w:pStyle w:val="Inhopg2"/>
            <w:rPr>
              <w:rFonts w:eastAsiaTheme="minorEastAsia"/>
              <w:noProof/>
              <w:lang w:eastAsia="nl-NL"/>
            </w:rPr>
          </w:pPr>
          <w:hyperlink w:anchor="_Toc473541136" w:history="1">
            <w:r w:rsidR="00D74B68" w:rsidRPr="00AD0B87">
              <w:rPr>
                <w:rStyle w:val="Hyperlink"/>
                <w:noProof/>
              </w:rPr>
              <w:t>3.4</w:t>
            </w:r>
            <w:r w:rsidR="00D74B68">
              <w:rPr>
                <w:rFonts w:eastAsiaTheme="minorEastAsia"/>
                <w:noProof/>
                <w:lang w:eastAsia="nl-NL"/>
              </w:rPr>
              <w:tab/>
            </w:r>
            <w:r w:rsidR="00D74B68" w:rsidRPr="00AD0B87">
              <w:rPr>
                <w:rStyle w:val="Hyperlink"/>
                <w:noProof/>
              </w:rPr>
              <w:t>Schade aan het gebouw</w:t>
            </w:r>
            <w:r w:rsidR="00D74B68">
              <w:rPr>
                <w:noProof/>
                <w:webHidden/>
              </w:rPr>
              <w:tab/>
            </w:r>
            <w:r w:rsidR="00D74B68">
              <w:rPr>
                <w:noProof/>
                <w:webHidden/>
              </w:rPr>
              <w:fldChar w:fldCharType="begin"/>
            </w:r>
            <w:r w:rsidR="00D74B68">
              <w:rPr>
                <w:noProof/>
                <w:webHidden/>
              </w:rPr>
              <w:instrText xml:space="preserve"> PAGEREF _Toc473541136 \h </w:instrText>
            </w:r>
            <w:r w:rsidR="00D74B68">
              <w:rPr>
                <w:noProof/>
                <w:webHidden/>
              </w:rPr>
            </w:r>
            <w:r w:rsidR="00D74B68">
              <w:rPr>
                <w:noProof/>
                <w:webHidden/>
              </w:rPr>
              <w:fldChar w:fldCharType="separate"/>
            </w:r>
            <w:r w:rsidR="00B91F86">
              <w:rPr>
                <w:noProof/>
                <w:webHidden/>
              </w:rPr>
              <w:t>8</w:t>
            </w:r>
            <w:r w:rsidR="00D74B68">
              <w:rPr>
                <w:noProof/>
                <w:webHidden/>
              </w:rPr>
              <w:fldChar w:fldCharType="end"/>
            </w:r>
          </w:hyperlink>
        </w:p>
        <w:p w14:paraId="2CBF847B" w14:textId="77777777" w:rsidR="00D74B68" w:rsidRDefault="00FC221C">
          <w:pPr>
            <w:pStyle w:val="Inhopg2"/>
            <w:rPr>
              <w:rFonts w:eastAsiaTheme="minorEastAsia"/>
              <w:noProof/>
              <w:lang w:eastAsia="nl-NL"/>
            </w:rPr>
          </w:pPr>
          <w:hyperlink w:anchor="_Toc473541137" w:history="1">
            <w:r w:rsidR="00D74B68" w:rsidRPr="00AD0B87">
              <w:rPr>
                <w:rStyle w:val="Hyperlink"/>
                <w:noProof/>
              </w:rPr>
              <w:t>3.5</w:t>
            </w:r>
            <w:r w:rsidR="00D74B68">
              <w:rPr>
                <w:rFonts w:eastAsiaTheme="minorEastAsia"/>
                <w:noProof/>
                <w:lang w:eastAsia="nl-NL"/>
              </w:rPr>
              <w:tab/>
            </w:r>
            <w:r w:rsidR="00D74B68" w:rsidRPr="00AD0B87">
              <w:rPr>
                <w:rStyle w:val="Hyperlink"/>
                <w:noProof/>
              </w:rPr>
              <w:t>Onderhoud</w:t>
            </w:r>
            <w:r w:rsidR="00D74B68">
              <w:rPr>
                <w:noProof/>
                <w:webHidden/>
              </w:rPr>
              <w:tab/>
            </w:r>
            <w:r w:rsidR="00D74B68">
              <w:rPr>
                <w:noProof/>
                <w:webHidden/>
              </w:rPr>
              <w:fldChar w:fldCharType="begin"/>
            </w:r>
            <w:r w:rsidR="00D74B68">
              <w:rPr>
                <w:noProof/>
                <w:webHidden/>
              </w:rPr>
              <w:instrText xml:space="preserve"> PAGEREF _Toc473541137 \h </w:instrText>
            </w:r>
            <w:r w:rsidR="00D74B68">
              <w:rPr>
                <w:noProof/>
                <w:webHidden/>
              </w:rPr>
            </w:r>
            <w:r w:rsidR="00D74B68">
              <w:rPr>
                <w:noProof/>
                <w:webHidden/>
              </w:rPr>
              <w:fldChar w:fldCharType="separate"/>
            </w:r>
            <w:r w:rsidR="00B91F86">
              <w:rPr>
                <w:noProof/>
                <w:webHidden/>
              </w:rPr>
              <w:t>8</w:t>
            </w:r>
            <w:r w:rsidR="00D74B68">
              <w:rPr>
                <w:noProof/>
                <w:webHidden/>
              </w:rPr>
              <w:fldChar w:fldCharType="end"/>
            </w:r>
          </w:hyperlink>
        </w:p>
        <w:p w14:paraId="4A4A340E" w14:textId="77777777" w:rsidR="00D74B68" w:rsidRDefault="00FC221C">
          <w:pPr>
            <w:pStyle w:val="Inhopg2"/>
            <w:rPr>
              <w:rFonts w:eastAsiaTheme="minorEastAsia"/>
              <w:noProof/>
              <w:lang w:eastAsia="nl-NL"/>
            </w:rPr>
          </w:pPr>
          <w:hyperlink w:anchor="_Toc473541138" w:history="1">
            <w:r w:rsidR="00D74B68" w:rsidRPr="00AD0B87">
              <w:rPr>
                <w:rStyle w:val="Hyperlink"/>
                <w:noProof/>
              </w:rPr>
              <w:t xml:space="preserve">3.5.1 </w:t>
            </w:r>
            <w:r w:rsidR="00D74B68">
              <w:rPr>
                <w:rFonts w:eastAsiaTheme="minorEastAsia"/>
                <w:noProof/>
                <w:lang w:eastAsia="nl-NL"/>
              </w:rPr>
              <w:tab/>
            </w:r>
            <w:r w:rsidR="00D74B68" w:rsidRPr="00AD0B87">
              <w:rPr>
                <w:rStyle w:val="Hyperlink"/>
                <w:noProof/>
              </w:rPr>
              <w:t>Klein onderhoud en reparaties</w:t>
            </w:r>
            <w:r w:rsidR="00D74B68">
              <w:rPr>
                <w:noProof/>
                <w:webHidden/>
              </w:rPr>
              <w:tab/>
            </w:r>
            <w:r w:rsidR="00D74B68">
              <w:rPr>
                <w:noProof/>
                <w:webHidden/>
              </w:rPr>
              <w:fldChar w:fldCharType="begin"/>
            </w:r>
            <w:r w:rsidR="00D74B68">
              <w:rPr>
                <w:noProof/>
                <w:webHidden/>
              </w:rPr>
              <w:instrText xml:space="preserve"> PAGEREF _Toc473541138 \h </w:instrText>
            </w:r>
            <w:r w:rsidR="00D74B68">
              <w:rPr>
                <w:noProof/>
                <w:webHidden/>
              </w:rPr>
            </w:r>
            <w:r w:rsidR="00D74B68">
              <w:rPr>
                <w:noProof/>
                <w:webHidden/>
              </w:rPr>
              <w:fldChar w:fldCharType="separate"/>
            </w:r>
            <w:r w:rsidR="00B91F86">
              <w:rPr>
                <w:noProof/>
                <w:webHidden/>
              </w:rPr>
              <w:t>8</w:t>
            </w:r>
            <w:r w:rsidR="00D74B68">
              <w:rPr>
                <w:noProof/>
                <w:webHidden/>
              </w:rPr>
              <w:fldChar w:fldCharType="end"/>
            </w:r>
          </w:hyperlink>
        </w:p>
        <w:p w14:paraId="1BBBE0F8" w14:textId="77777777" w:rsidR="00D74B68" w:rsidRDefault="00FC221C">
          <w:pPr>
            <w:pStyle w:val="Inhopg2"/>
            <w:rPr>
              <w:rFonts w:eastAsiaTheme="minorEastAsia"/>
              <w:noProof/>
              <w:lang w:eastAsia="nl-NL"/>
            </w:rPr>
          </w:pPr>
          <w:hyperlink w:anchor="_Toc473541139" w:history="1">
            <w:r w:rsidR="00D74B68" w:rsidRPr="00AD0B87">
              <w:rPr>
                <w:rStyle w:val="Hyperlink"/>
                <w:noProof/>
              </w:rPr>
              <w:t xml:space="preserve">3.5.2 </w:t>
            </w:r>
            <w:r w:rsidR="00D74B68">
              <w:rPr>
                <w:rFonts w:eastAsiaTheme="minorEastAsia"/>
                <w:noProof/>
                <w:lang w:eastAsia="nl-NL"/>
              </w:rPr>
              <w:tab/>
            </w:r>
            <w:r w:rsidR="00D74B68" w:rsidRPr="00AD0B87">
              <w:rPr>
                <w:rStyle w:val="Hyperlink"/>
                <w:noProof/>
              </w:rPr>
              <w:t>Keuring gymstoestellen en speeltoestellen schoolplein</w:t>
            </w:r>
            <w:r w:rsidR="00D74B68">
              <w:rPr>
                <w:noProof/>
                <w:webHidden/>
              </w:rPr>
              <w:tab/>
            </w:r>
            <w:r w:rsidR="00D74B68">
              <w:rPr>
                <w:noProof/>
                <w:webHidden/>
              </w:rPr>
              <w:fldChar w:fldCharType="begin"/>
            </w:r>
            <w:r w:rsidR="00D74B68">
              <w:rPr>
                <w:noProof/>
                <w:webHidden/>
              </w:rPr>
              <w:instrText xml:space="preserve"> PAGEREF _Toc473541139 \h </w:instrText>
            </w:r>
            <w:r w:rsidR="00D74B68">
              <w:rPr>
                <w:noProof/>
                <w:webHidden/>
              </w:rPr>
            </w:r>
            <w:r w:rsidR="00D74B68">
              <w:rPr>
                <w:noProof/>
                <w:webHidden/>
              </w:rPr>
              <w:fldChar w:fldCharType="separate"/>
            </w:r>
            <w:r w:rsidR="00B91F86">
              <w:rPr>
                <w:noProof/>
                <w:webHidden/>
              </w:rPr>
              <w:t>8</w:t>
            </w:r>
            <w:r w:rsidR="00D74B68">
              <w:rPr>
                <w:noProof/>
                <w:webHidden/>
              </w:rPr>
              <w:fldChar w:fldCharType="end"/>
            </w:r>
          </w:hyperlink>
        </w:p>
        <w:p w14:paraId="11B24271" w14:textId="77777777" w:rsidR="00D74B68" w:rsidRDefault="00FC221C">
          <w:pPr>
            <w:pStyle w:val="Inhopg2"/>
            <w:rPr>
              <w:rFonts w:eastAsiaTheme="minorEastAsia"/>
              <w:noProof/>
              <w:lang w:eastAsia="nl-NL"/>
            </w:rPr>
          </w:pPr>
          <w:hyperlink w:anchor="_Toc473541140" w:history="1">
            <w:r w:rsidR="00D74B68" w:rsidRPr="00AD0B87">
              <w:rPr>
                <w:rStyle w:val="Hyperlink"/>
                <w:noProof/>
              </w:rPr>
              <w:t>3.6</w:t>
            </w:r>
            <w:r w:rsidR="00D74B68">
              <w:rPr>
                <w:rFonts w:eastAsiaTheme="minorEastAsia"/>
                <w:noProof/>
                <w:lang w:eastAsia="nl-NL"/>
              </w:rPr>
              <w:tab/>
            </w:r>
            <w:r w:rsidR="00D74B68" w:rsidRPr="00AD0B87">
              <w:rPr>
                <w:rStyle w:val="Hyperlink"/>
                <w:noProof/>
              </w:rPr>
              <w:t>Verkeersveiligheid</w:t>
            </w:r>
            <w:r w:rsidR="00D74B68">
              <w:rPr>
                <w:noProof/>
                <w:webHidden/>
              </w:rPr>
              <w:tab/>
            </w:r>
            <w:r w:rsidR="00D74B68">
              <w:rPr>
                <w:noProof/>
                <w:webHidden/>
              </w:rPr>
              <w:fldChar w:fldCharType="begin"/>
            </w:r>
            <w:r w:rsidR="00D74B68">
              <w:rPr>
                <w:noProof/>
                <w:webHidden/>
              </w:rPr>
              <w:instrText xml:space="preserve"> PAGEREF _Toc473541140 \h </w:instrText>
            </w:r>
            <w:r w:rsidR="00D74B68">
              <w:rPr>
                <w:noProof/>
                <w:webHidden/>
              </w:rPr>
            </w:r>
            <w:r w:rsidR="00D74B68">
              <w:rPr>
                <w:noProof/>
                <w:webHidden/>
              </w:rPr>
              <w:fldChar w:fldCharType="separate"/>
            </w:r>
            <w:r w:rsidR="00B91F86">
              <w:rPr>
                <w:noProof/>
                <w:webHidden/>
              </w:rPr>
              <w:t>9</w:t>
            </w:r>
            <w:r w:rsidR="00D74B68">
              <w:rPr>
                <w:noProof/>
                <w:webHidden/>
              </w:rPr>
              <w:fldChar w:fldCharType="end"/>
            </w:r>
          </w:hyperlink>
        </w:p>
        <w:p w14:paraId="7EABB34D" w14:textId="77777777" w:rsidR="00D74B68" w:rsidRDefault="00FC221C">
          <w:pPr>
            <w:pStyle w:val="Inhopg2"/>
            <w:rPr>
              <w:rFonts w:eastAsiaTheme="minorEastAsia"/>
              <w:noProof/>
              <w:lang w:eastAsia="nl-NL"/>
            </w:rPr>
          </w:pPr>
          <w:hyperlink w:anchor="_Toc473541141" w:history="1">
            <w:r w:rsidR="00D74B68" w:rsidRPr="00AD0B87">
              <w:rPr>
                <w:rStyle w:val="Hyperlink"/>
                <w:noProof/>
              </w:rPr>
              <w:t>3.6.1</w:t>
            </w:r>
            <w:r w:rsidR="00D74B68">
              <w:rPr>
                <w:rFonts w:eastAsiaTheme="minorEastAsia"/>
                <w:noProof/>
                <w:lang w:eastAsia="nl-NL"/>
              </w:rPr>
              <w:tab/>
            </w:r>
            <w:r w:rsidR="00D74B68" w:rsidRPr="00AD0B87">
              <w:rPr>
                <w:rStyle w:val="Hyperlink"/>
                <w:noProof/>
              </w:rPr>
              <w:t>Fietsenstallingen</w:t>
            </w:r>
            <w:r w:rsidR="00D74B68">
              <w:rPr>
                <w:noProof/>
                <w:webHidden/>
              </w:rPr>
              <w:tab/>
            </w:r>
            <w:r w:rsidR="00D74B68">
              <w:rPr>
                <w:noProof/>
                <w:webHidden/>
              </w:rPr>
              <w:fldChar w:fldCharType="begin"/>
            </w:r>
            <w:r w:rsidR="00D74B68">
              <w:rPr>
                <w:noProof/>
                <w:webHidden/>
              </w:rPr>
              <w:instrText xml:space="preserve"> PAGEREF _Toc473541141 \h </w:instrText>
            </w:r>
            <w:r w:rsidR="00D74B68">
              <w:rPr>
                <w:noProof/>
                <w:webHidden/>
              </w:rPr>
            </w:r>
            <w:r w:rsidR="00D74B68">
              <w:rPr>
                <w:noProof/>
                <w:webHidden/>
              </w:rPr>
              <w:fldChar w:fldCharType="separate"/>
            </w:r>
            <w:r w:rsidR="00B91F86">
              <w:rPr>
                <w:noProof/>
                <w:webHidden/>
              </w:rPr>
              <w:t>9</w:t>
            </w:r>
            <w:r w:rsidR="00D74B68">
              <w:rPr>
                <w:noProof/>
                <w:webHidden/>
              </w:rPr>
              <w:fldChar w:fldCharType="end"/>
            </w:r>
          </w:hyperlink>
        </w:p>
        <w:p w14:paraId="1C0A9167" w14:textId="77777777" w:rsidR="00D74B68" w:rsidRDefault="00FC221C">
          <w:pPr>
            <w:pStyle w:val="Inhopg2"/>
            <w:rPr>
              <w:rFonts w:eastAsiaTheme="minorEastAsia"/>
              <w:noProof/>
              <w:lang w:eastAsia="nl-NL"/>
            </w:rPr>
          </w:pPr>
          <w:hyperlink w:anchor="_Toc473541142" w:history="1">
            <w:r w:rsidR="00D74B68" w:rsidRPr="00AD0B87">
              <w:rPr>
                <w:rStyle w:val="Hyperlink"/>
                <w:noProof/>
              </w:rPr>
              <w:t>3.6.2</w:t>
            </w:r>
            <w:r w:rsidR="00D74B68">
              <w:rPr>
                <w:rFonts w:eastAsiaTheme="minorEastAsia"/>
                <w:noProof/>
                <w:lang w:eastAsia="nl-NL"/>
              </w:rPr>
              <w:tab/>
            </w:r>
            <w:r w:rsidR="00D74B68" w:rsidRPr="00AD0B87">
              <w:rPr>
                <w:rStyle w:val="Hyperlink"/>
                <w:noProof/>
              </w:rPr>
              <w:t>Halen en brengen</w:t>
            </w:r>
            <w:r w:rsidR="00D74B68">
              <w:rPr>
                <w:noProof/>
                <w:webHidden/>
              </w:rPr>
              <w:tab/>
            </w:r>
            <w:r w:rsidR="00D74B68">
              <w:rPr>
                <w:noProof/>
                <w:webHidden/>
              </w:rPr>
              <w:fldChar w:fldCharType="begin"/>
            </w:r>
            <w:r w:rsidR="00D74B68">
              <w:rPr>
                <w:noProof/>
                <w:webHidden/>
              </w:rPr>
              <w:instrText xml:space="preserve"> PAGEREF _Toc473541142 \h </w:instrText>
            </w:r>
            <w:r w:rsidR="00D74B68">
              <w:rPr>
                <w:noProof/>
                <w:webHidden/>
              </w:rPr>
            </w:r>
            <w:r w:rsidR="00D74B68">
              <w:rPr>
                <w:noProof/>
                <w:webHidden/>
              </w:rPr>
              <w:fldChar w:fldCharType="separate"/>
            </w:r>
            <w:r w:rsidR="00B91F86">
              <w:rPr>
                <w:noProof/>
                <w:webHidden/>
              </w:rPr>
              <w:t>9</w:t>
            </w:r>
            <w:r w:rsidR="00D74B68">
              <w:rPr>
                <w:noProof/>
                <w:webHidden/>
              </w:rPr>
              <w:fldChar w:fldCharType="end"/>
            </w:r>
          </w:hyperlink>
        </w:p>
        <w:p w14:paraId="5C78DCC8" w14:textId="77777777" w:rsidR="00D74B68" w:rsidRDefault="00FC221C">
          <w:pPr>
            <w:pStyle w:val="Inhopg2"/>
            <w:rPr>
              <w:rFonts w:eastAsiaTheme="minorEastAsia"/>
              <w:noProof/>
              <w:lang w:eastAsia="nl-NL"/>
            </w:rPr>
          </w:pPr>
          <w:hyperlink w:anchor="_Toc473541143" w:history="1">
            <w:r w:rsidR="00D74B68" w:rsidRPr="00AD0B87">
              <w:rPr>
                <w:rStyle w:val="Hyperlink"/>
                <w:noProof/>
              </w:rPr>
              <w:t>3.6.3</w:t>
            </w:r>
            <w:r w:rsidR="00D74B68">
              <w:rPr>
                <w:rFonts w:eastAsiaTheme="minorEastAsia"/>
                <w:noProof/>
                <w:lang w:eastAsia="nl-NL"/>
              </w:rPr>
              <w:tab/>
            </w:r>
            <w:r w:rsidR="00D74B68" w:rsidRPr="00AD0B87">
              <w:rPr>
                <w:rStyle w:val="Hyperlink"/>
                <w:noProof/>
              </w:rPr>
              <w:t>Schoolplein</w:t>
            </w:r>
            <w:r w:rsidR="00D74B68">
              <w:rPr>
                <w:noProof/>
                <w:webHidden/>
              </w:rPr>
              <w:tab/>
            </w:r>
            <w:r w:rsidR="00D74B68">
              <w:rPr>
                <w:noProof/>
                <w:webHidden/>
              </w:rPr>
              <w:fldChar w:fldCharType="begin"/>
            </w:r>
            <w:r w:rsidR="00D74B68">
              <w:rPr>
                <w:noProof/>
                <w:webHidden/>
              </w:rPr>
              <w:instrText xml:space="preserve"> PAGEREF _Toc473541143 \h </w:instrText>
            </w:r>
            <w:r w:rsidR="00D74B68">
              <w:rPr>
                <w:noProof/>
                <w:webHidden/>
              </w:rPr>
            </w:r>
            <w:r w:rsidR="00D74B68">
              <w:rPr>
                <w:noProof/>
                <w:webHidden/>
              </w:rPr>
              <w:fldChar w:fldCharType="separate"/>
            </w:r>
            <w:r w:rsidR="00B91F86">
              <w:rPr>
                <w:noProof/>
                <w:webHidden/>
              </w:rPr>
              <w:t>9</w:t>
            </w:r>
            <w:r w:rsidR="00D74B68">
              <w:rPr>
                <w:noProof/>
                <w:webHidden/>
              </w:rPr>
              <w:fldChar w:fldCharType="end"/>
            </w:r>
          </w:hyperlink>
        </w:p>
        <w:p w14:paraId="23BABF9F" w14:textId="77777777" w:rsidR="00D74B68" w:rsidRDefault="00FC221C">
          <w:pPr>
            <w:pStyle w:val="Inhopg2"/>
            <w:rPr>
              <w:rFonts w:eastAsiaTheme="minorEastAsia"/>
              <w:noProof/>
              <w:lang w:eastAsia="nl-NL"/>
            </w:rPr>
          </w:pPr>
          <w:hyperlink w:anchor="_Toc473541144" w:history="1">
            <w:r w:rsidR="00D74B68" w:rsidRPr="00AD0B87">
              <w:rPr>
                <w:rStyle w:val="Hyperlink"/>
                <w:noProof/>
              </w:rPr>
              <w:t>3.7</w:t>
            </w:r>
            <w:r w:rsidR="00D74B68">
              <w:rPr>
                <w:rFonts w:eastAsiaTheme="minorEastAsia"/>
                <w:noProof/>
                <w:lang w:eastAsia="nl-NL"/>
              </w:rPr>
              <w:tab/>
            </w:r>
            <w:r w:rsidR="00D74B68" w:rsidRPr="00AD0B87">
              <w:rPr>
                <w:rStyle w:val="Hyperlink"/>
                <w:noProof/>
              </w:rPr>
              <w:t>Buitenschoolse activiteiten</w:t>
            </w:r>
            <w:r w:rsidR="00D74B68">
              <w:rPr>
                <w:noProof/>
                <w:webHidden/>
              </w:rPr>
              <w:tab/>
            </w:r>
            <w:r w:rsidR="00D74B68">
              <w:rPr>
                <w:noProof/>
                <w:webHidden/>
              </w:rPr>
              <w:fldChar w:fldCharType="begin"/>
            </w:r>
            <w:r w:rsidR="00D74B68">
              <w:rPr>
                <w:noProof/>
                <w:webHidden/>
              </w:rPr>
              <w:instrText xml:space="preserve"> PAGEREF _Toc473541144 \h </w:instrText>
            </w:r>
            <w:r w:rsidR="00D74B68">
              <w:rPr>
                <w:noProof/>
                <w:webHidden/>
              </w:rPr>
            </w:r>
            <w:r w:rsidR="00D74B68">
              <w:rPr>
                <w:noProof/>
                <w:webHidden/>
              </w:rPr>
              <w:fldChar w:fldCharType="separate"/>
            </w:r>
            <w:r w:rsidR="00B91F86">
              <w:rPr>
                <w:noProof/>
                <w:webHidden/>
              </w:rPr>
              <w:t>9</w:t>
            </w:r>
            <w:r w:rsidR="00D74B68">
              <w:rPr>
                <w:noProof/>
                <w:webHidden/>
              </w:rPr>
              <w:fldChar w:fldCharType="end"/>
            </w:r>
          </w:hyperlink>
        </w:p>
        <w:p w14:paraId="4E55FDDE" w14:textId="77777777" w:rsidR="00D74B68" w:rsidRDefault="00FC221C">
          <w:pPr>
            <w:pStyle w:val="Inhopg2"/>
            <w:rPr>
              <w:rFonts w:eastAsiaTheme="minorEastAsia"/>
              <w:noProof/>
              <w:lang w:eastAsia="nl-NL"/>
            </w:rPr>
          </w:pPr>
          <w:hyperlink w:anchor="_Toc473541145" w:history="1">
            <w:r w:rsidR="00D74B68" w:rsidRPr="00AD0B87">
              <w:rPr>
                <w:rStyle w:val="Hyperlink"/>
                <w:noProof/>
              </w:rPr>
              <w:t>3.8</w:t>
            </w:r>
            <w:r w:rsidR="00D74B68">
              <w:rPr>
                <w:rFonts w:eastAsiaTheme="minorEastAsia"/>
                <w:noProof/>
                <w:lang w:eastAsia="nl-NL"/>
              </w:rPr>
              <w:tab/>
            </w:r>
            <w:r w:rsidR="00D74B68" w:rsidRPr="00AD0B87">
              <w:rPr>
                <w:rStyle w:val="Hyperlink"/>
                <w:noProof/>
              </w:rPr>
              <w:t>Toezicht</w:t>
            </w:r>
            <w:r w:rsidR="00D74B68">
              <w:rPr>
                <w:noProof/>
                <w:webHidden/>
              </w:rPr>
              <w:tab/>
            </w:r>
            <w:r w:rsidR="00D74B68">
              <w:rPr>
                <w:noProof/>
                <w:webHidden/>
              </w:rPr>
              <w:fldChar w:fldCharType="begin"/>
            </w:r>
            <w:r w:rsidR="00D74B68">
              <w:rPr>
                <w:noProof/>
                <w:webHidden/>
              </w:rPr>
              <w:instrText xml:space="preserve"> PAGEREF _Toc473541145 \h </w:instrText>
            </w:r>
            <w:r w:rsidR="00D74B68">
              <w:rPr>
                <w:noProof/>
                <w:webHidden/>
              </w:rPr>
            </w:r>
            <w:r w:rsidR="00D74B68">
              <w:rPr>
                <w:noProof/>
                <w:webHidden/>
              </w:rPr>
              <w:fldChar w:fldCharType="separate"/>
            </w:r>
            <w:r w:rsidR="00B91F86">
              <w:rPr>
                <w:noProof/>
                <w:webHidden/>
              </w:rPr>
              <w:t>9</w:t>
            </w:r>
            <w:r w:rsidR="00D74B68">
              <w:rPr>
                <w:noProof/>
                <w:webHidden/>
              </w:rPr>
              <w:fldChar w:fldCharType="end"/>
            </w:r>
          </w:hyperlink>
        </w:p>
        <w:p w14:paraId="53F915F3" w14:textId="77777777" w:rsidR="00D74B68" w:rsidRDefault="00FC221C">
          <w:pPr>
            <w:pStyle w:val="Inhopg2"/>
            <w:rPr>
              <w:rFonts w:eastAsiaTheme="minorEastAsia"/>
              <w:noProof/>
              <w:lang w:eastAsia="nl-NL"/>
            </w:rPr>
          </w:pPr>
          <w:hyperlink w:anchor="_Toc473541146" w:history="1">
            <w:r w:rsidR="00D74B68" w:rsidRPr="00AD0B87">
              <w:rPr>
                <w:rStyle w:val="Hyperlink"/>
                <w:noProof/>
              </w:rPr>
              <w:t xml:space="preserve">3.8.1 </w:t>
            </w:r>
            <w:r w:rsidR="00D74B68">
              <w:rPr>
                <w:rFonts w:eastAsiaTheme="minorEastAsia"/>
                <w:noProof/>
                <w:lang w:eastAsia="nl-NL"/>
              </w:rPr>
              <w:tab/>
            </w:r>
            <w:r w:rsidR="00D74B68" w:rsidRPr="00AD0B87">
              <w:rPr>
                <w:rStyle w:val="Hyperlink"/>
                <w:noProof/>
              </w:rPr>
              <w:t>Tijdens schooltijd</w:t>
            </w:r>
            <w:r w:rsidR="00D74B68">
              <w:rPr>
                <w:noProof/>
                <w:webHidden/>
              </w:rPr>
              <w:tab/>
            </w:r>
            <w:r w:rsidR="00D74B68">
              <w:rPr>
                <w:noProof/>
                <w:webHidden/>
              </w:rPr>
              <w:fldChar w:fldCharType="begin"/>
            </w:r>
            <w:r w:rsidR="00D74B68">
              <w:rPr>
                <w:noProof/>
                <w:webHidden/>
              </w:rPr>
              <w:instrText xml:space="preserve"> PAGEREF _Toc473541146 \h </w:instrText>
            </w:r>
            <w:r w:rsidR="00D74B68">
              <w:rPr>
                <w:noProof/>
                <w:webHidden/>
              </w:rPr>
            </w:r>
            <w:r w:rsidR="00D74B68">
              <w:rPr>
                <w:noProof/>
                <w:webHidden/>
              </w:rPr>
              <w:fldChar w:fldCharType="separate"/>
            </w:r>
            <w:r w:rsidR="00B91F86">
              <w:rPr>
                <w:noProof/>
                <w:webHidden/>
              </w:rPr>
              <w:t>9</w:t>
            </w:r>
            <w:r w:rsidR="00D74B68">
              <w:rPr>
                <w:noProof/>
                <w:webHidden/>
              </w:rPr>
              <w:fldChar w:fldCharType="end"/>
            </w:r>
          </w:hyperlink>
        </w:p>
        <w:p w14:paraId="15CBDF20" w14:textId="77777777" w:rsidR="00D74B68" w:rsidRDefault="00FC221C">
          <w:pPr>
            <w:pStyle w:val="Inhopg2"/>
            <w:rPr>
              <w:rFonts w:eastAsiaTheme="minorEastAsia"/>
              <w:noProof/>
              <w:lang w:eastAsia="nl-NL"/>
            </w:rPr>
          </w:pPr>
          <w:hyperlink w:anchor="_Toc473541147" w:history="1">
            <w:r w:rsidR="00D74B68" w:rsidRPr="00AD0B87">
              <w:rPr>
                <w:rStyle w:val="Hyperlink"/>
                <w:noProof/>
              </w:rPr>
              <w:t xml:space="preserve">3.8.2 </w:t>
            </w:r>
            <w:r w:rsidR="00D74B68">
              <w:rPr>
                <w:rFonts w:eastAsiaTheme="minorEastAsia"/>
                <w:noProof/>
                <w:lang w:eastAsia="nl-NL"/>
              </w:rPr>
              <w:tab/>
            </w:r>
            <w:r w:rsidR="00D74B68" w:rsidRPr="00AD0B87">
              <w:rPr>
                <w:rStyle w:val="Hyperlink"/>
                <w:noProof/>
              </w:rPr>
              <w:t>Vreemde bezoekers</w:t>
            </w:r>
            <w:r w:rsidR="00D74B68">
              <w:rPr>
                <w:noProof/>
                <w:webHidden/>
              </w:rPr>
              <w:tab/>
            </w:r>
            <w:r w:rsidR="00D74B68">
              <w:rPr>
                <w:noProof/>
                <w:webHidden/>
              </w:rPr>
              <w:fldChar w:fldCharType="begin"/>
            </w:r>
            <w:r w:rsidR="00D74B68">
              <w:rPr>
                <w:noProof/>
                <w:webHidden/>
              </w:rPr>
              <w:instrText xml:space="preserve"> PAGEREF _Toc473541147 \h </w:instrText>
            </w:r>
            <w:r w:rsidR="00D74B68">
              <w:rPr>
                <w:noProof/>
                <w:webHidden/>
              </w:rPr>
            </w:r>
            <w:r w:rsidR="00D74B68">
              <w:rPr>
                <w:noProof/>
                <w:webHidden/>
              </w:rPr>
              <w:fldChar w:fldCharType="separate"/>
            </w:r>
            <w:r w:rsidR="00B91F86">
              <w:rPr>
                <w:noProof/>
                <w:webHidden/>
              </w:rPr>
              <w:t>10</w:t>
            </w:r>
            <w:r w:rsidR="00D74B68">
              <w:rPr>
                <w:noProof/>
                <w:webHidden/>
              </w:rPr>
              <w:fldChar w:fldCharType="end"/>
            </w:r>
          </w:hyperlink>
        </w:p>
        <w:p w14:paraId="493B8BEB" w14:textId="77777777" w:rsidR="00D74B68" w:rsidRDefault="00FC221C">
          <w:pPr>
            <w:pStyle w:val="Inhopg2"/>
            <w:rPr>
              <w:rFonts w:eastAsiaTheme="minorEastAsia"/>
              <w:noProof/>
              <w:lang w:eastAsia="nl-NL"/>
            </w:rPr>
          </w:pPr>
          <w:hyperlink w:anchor="_Toc473541148" w:history="1">
            <w:r w:rsidR="00D74B68" w:rsidRPr="00AD0B87">
              <w:rPr>
                <w:rStyle w:val="Hyperlink"/>
                <w:noProof/>
              </w:rPr>
              <w:t>3.8.3</w:t>
            </w:r>
            <w:r w:rsidR="00D74B68">
              <w:rPr>
                <w:rFonts w:eastAsiaTheme="minorEastAsia"/>
                <w:noProof/>
                <w:lang w:eastAsia="nl-NL"/>
              </w:rPr>
              <w:tab/>
            </w:r>
            <w:r w:rsidR="00D74B68" w:rsidRPr="00AD0B87">
              <w:rPr>
                <w:rStyle w:val="Hyperlink"/>
                <w:noProof/>
              </w:rPr>
              <w:t>Buiten schooltijd</w:t>
            </w:r>
            <w:r w:rsidR="00D74B68">
              <w:rPr>
                <w:noProof/>
                <w:webHidden/>
              </w:rPr>
              <w:tab/>
            </w:r>
            <w:r w:rsidR="00D74B68">
              <w:rPr>
                <w:noProof/>
                <w:webHidden/>
              </w:rPr>
              <w:fldChar w:fldCharType="begin"/>
            </w:r>
            <w:r w:rsidR="00D74B68">
              <w:rPr>
                <w:noProof/>
                <w:webHidden/>
              </w:rPr>
              <w:instrText xml:space="preserve"> PAGEREF _Toc473541148 \h </w:instrText>
            </w:r>
            <w:r w:rsidR="00D74B68">
              <w:rPr>
                <w:noProof/>
                <w:webHidden/>
              </w:rPr>
            </w:r>
            <w:r w:rsidR="00D74B68">
              <w:rPr>
                <w:noProof/>
                <w:webHidden/>
              </w:rPr>
              <w:fldChar w:fldCharType="separate"/>
            </w:r>
            <w:r w:rsidR="00B91F86">
              <w:rPr>
                <w:noProof/>
                <w:webHidden/>
              </w:rPr>
              <w:t>10</w:t>
            </w:r>
            <w:r w:rsidR="00D74B68">
              <w:rPr>
                <w:noProof/>
                <w:webHidden/>
              </w:rPr>
              <w:fldChar w:fldCharType="end"/>
            </w:r>
          </w:hyperlink>
        </w:p>
        <w:p w14:paraId="0C73802E" w14:textId="77777777" w:rsidR="00D74B68" w:rsidRDefault="00FC221C">
          <w:pPr>
            <w:pStyle w:val="Inhopg2"/>
            <w:rPr>
              <w:rFonts w:eastAsiaTheme="minorEastAsia"/>
              <w:noProof/>
              <w:lang w:eastAsia="nl-NL"/>
            </w:rPr>
          </w:pPr>
          <w:hyperlink w:anchor="_Toc473541149" w:history="1">
            <w:r w:rsidR="00D74B68" w:rsidRPr="00AD0B87">
              <w:rPr>
                <w:rStyle w:val="Hyperlink"/>
                <w:noProof/>
              </w:rPr>
              <w:t>3.9</w:t>
            </w:r>
            <w:r w:rsidR="00D74B68">
              <w:rPr>
                <w:rFonts w:eastAsiaTheme="minorEastAsia"/>
                <w:noProof/>
                <w:lang w:eastAsia="nl-NL"/>
              </w:rPr>
              <w:tab/>
            </w:r>
            <w:r w:rsidR="00D74B68" w:rsidRPr="00AD0B87">
              <w:rPr>
                <w:rStyle w:val="Hyperlink"/>
                <w:noProof/>
              </w:rPr>
              <w:t>Inschakelen hulp externe partijen</w:t>
            </w:r>
            <w:r w:rsidR="00D74B68">
              <w:rPr>
                <w:noProof/>
                <w:webHidden/>
              </w:rPr>
              <w:tab/>
            </w:r>
            <w:r w:rsidR="00D74B68">
              <w:rPr>
                <w:noProof/>
                <w:webHidden/>
              </w:rPr>
              <w:fldChar w:fldCharType="begin"/>
            </w:r>
            <w:r w:rsidR="00D74B68">
              <w:rPr>
                <w:noProof/>
                <w:webHidden/>
              </w:rPr>
              <w:instrText xml:space="preserve"> PAGEREF _Toc473541149 \h </w:instrText>
            </w:r>
            <w:r w:rsidR="00D74B68">
              <w:rPr>
                <w:noProof/>
                <w:webHidden/>
              </w:rPr>
            </w:r>
            <w:r w:rsidR="00D74B68">
              <w:rPr>
                <w:noProof/>
                <w:webHidden/>
              </w:rPr>
              <w:fldChar w:fldCharType="separate"/>
            </w:r>
            <w:r w:rsidR="00B91F86">
              <w:rPr>
                <w:noProof/>
                <w:webHidden/>
              </w:rPr>
              <w:t>10</w:t>
            </w:r>
            <w:r w:rsidR="00D74B68">
              <w:rPr>
                <w:noProof/>
                <w:webHidden/>
              </w:rPr>
              <w:fldChar w:fldCharType="end"/>
            </w:r>
          </w:hyperlink>
        </w:p>
        <w:p w14:paraId="460914F7" w14:textId="77777777" w:rsidR="00D74B68" w:rsidRDefault="00FC221C">
          <w:pPr>
            <w:pStyle w:val="Inhopg1"/>
            <w:rPr>
              <w:rFonts w:eastAsiaTheme="minorEastAsia"/>
              <w:b w:val="0"/>
              <w:lang w:eastAsia="nl-NL"/>
            </w:rPr>
          </w:pPr>
          <w:hyperlink w:anchor="_Toc473541150" w:history="1">
            <w:r w:rsidR="00D74B68" w:rsidRPr="00AD0B87">
              <w:rPr>
                <w:rStyle w:val="Hyperlink"/>
              </w:rPr>
              <w:t>4</w:t>
            </w:r>
            <w:r w:rsidR="00D74B68">
              <w:rPr>
                <w:rFonts w:eastAsiaTheme="minorEastAsia"/>
                <w:b w:val="0"/>
                <w:lang w:eastAsia="nl-NL"/>
              </w:rPr>
              <w:tab/>
            </w:r>
            <w:r w:rsidR="00D74B68" w:rsidRPr="00AD0B87">
              <w:rPr>
                <w:rStyle w:val="Hyperlink"/>
              </w:rPr>
              <w:t>Sociale Veiligheid</w:t>
            </w:r>
            <w:r w:rsidR="00D74B68">
              <w:rPr>
                <w:webHidden/>
              </w:rPr>
              <w:tab/>
            </w:r>
            <w:r w:rsidR="00D74B68">
              <w:rPr>
                <w:webHidden/>
              </w:rPr>
              <w:fldChar w:fldCharType="begin"/>
            </w:r>
            <w:r w:rsidR="00D74B68">
              <w:rPr>
                <w:webHidden/>
              </w:rPr>
              <w:instrText xml:space="preserve"> PAGEREF _Toc473541150 \h </w:instrText>
            </w:r>
            <w:r w:rsidR="00D74B68">
              <w:rPr>
                <w:webHidden/>
              </w:rPr>
            </w:r>
            <w:r w:rsidR="00D74B68">
              <w:rPr>
                <w:webHidden/>
              </w:rPr>
              <w:fldChar w:fldCharType="separate"/>
            </w:r>
            <w:r w:rsidR="00B91F86">
              <w:rPr>
                <w:webHidden/>
              </w:rPr>
              <w:t>11</w:t>
            </w:r>
            <w:r w:rsidR="00D74B68">
              <w:rPr>
                <w:webHidden/>
              </w:rPr>
              <w:fldChar w:fldCharType="end"/>
            </w:r>
          </w:hyperlink>
        </w:p>
        <w:p w14:paraId="657620AB" w14:textId="77777777" w:rsidR="00D74B68" w:rsidRDefault="00FC221C">
          <w:pPr>
            <w:pStyle w:val="Inhopg2"/>
            <w:rPr>
              <w:rFonts w:eastAsiaTheme="minorEastAsia"/>
              <w:noProof/>
              <w:lang w:eastAsia="nl-NL"/>
            </w:rPr>
          </w:pPr>
          <w:hyperlink w:anchor="_Toc473541151" w:history="1">
            <w:r w:rsidR="00D74B68" w:rsidRPr="00AD0B87">
              <w:rPr>
                <w:rStyle w:val="Hyperlink"/>
                <w:noProof/>
              </w:rPr>
              <w:t>4.1</w:t>
            </w:r>
            <w:r w:rsidR="00D74B68">
              <w:rPr>
                <w:rFonts w:eastAsiaTheme="minorEastAsia"/>
                <w:noProof/>
                <w:lang w:eastAsia="nl-NL"/>
              </w:rPr>
              <w:tab/>
            </w:r>
            <w:r w:rsidR="00D74B68" w:rsidRPr="00AD0B87">
              <w:rPr>
                <w:rStyle w:val="Hyperlink"/>
                <w:noProof/>
              </w:rPr>
              <w:t>Algemeen</w:t>
            </w:r>
            <w:r w:rsidR="00D74B68">
              <w:rPr>
                <w:noProof/>
                <w:webHidden/>
              </w:rPr>
              <w:tab/>
            </w:r>
            <w:r w:rsidR="00D74B68">
              <w:rPr>
                <w:noProof/>
                <w:webHidden/>
              </w:rPr>
              <w:fldChar w:fldCharType="begin"/>
            </w:r>
            <w:r w:rsidR="00D74B68">
              <w:rPr>
                <w:noProof/>
                <w:webHidden/>
              </w:rPr>
              <w:instrText xml:space="preserve"> PAGEREF _Toc473541151 \h </w:instrText>
            </w:r>
            <w:r w:rsidR="00D74B68">
              <w:rPr>
                <w:noProof/>
                <w:webHidden/>
              </w:rPr>
            </w:r>
            <w:r w:rsidR="00D74B68">
              <w:rPr>
                <w:noProof/>
                <w:webHidden/>
              </w:rPr>
              <w:fldChar w:fldCharType="separate"/>
            </w:r>
            <w:r w:rsidR="00B91F86">
              <w:rPr>
                <w:noProof/>
                <w:webHidden/>
              </w:rPr>
              <w:t>11</w:t>
            </w:r>
            <w:r w:rsidR="00D74B68">
              <w:rPr>
                <w:noProof/>
                <w:webHidden/>
              </w:rPr>
              <w:fldChar w:fldCharType="end"/>
            </w:r>
          </w:hyperlink>
        </w:p>
        <w:p w14:paraId="7FD03142" w14:textId="77777777" w:rsidR="00D74B68" w:rsidRDefault="00FC221C">
          <w:pPr>
            <w:pStyle w:val="Inhopg2"/>
            <w:rPr>
              <w:rFonts w:eastAsiaTheme="minorEastAsia"/>
              <w:noProof/>
              <w:lang w:eastAsia="nl-NL"/>
            </w:rPr>
          </w:pPr>
          <w:hyperlink w:anchor="_Toc473541152" w:history="1">
            <w:r w:rsidR="00D74B68" w:rsidRPr="00AD0B87">
              <w:rPr>
                <w:rStyle w:val="Hyperlink"/>
                <w:noProof/>
              </w:rPr>
              <w:t>4.2</w:t>
            </w:r>
            <w:r w:rsidR="00D74B68">
              <w:rPr>
                <w:rFonts w:eastAsiaTheme="minorEastAsia"/>
                <w:noProof/>
                <w:lang w:eastAsia="nl-NL"/>
              </w:rPr>
              <w:tab/>
            </w:r>
            <w:r w:rsidR="00D74B68" w:rsidRPr="00AD0B87">
              <w:rPr>
                <w:rStyle w:val="Hyperlink"/>
                <w:noProof/>
              </w:rPr>
              <w:t>Gedragsregels</w:t>
            </w:r>
            <w:r w:rsidR="00D74B68">
              <w:rPr>
                <w:noProof/>
                <w:webHidden/>
              </w:rPr>
              <w:tab/>
            </w:r>
            <w:r w:rsidR="00D74B68">
              <w:rPr>
                <w:noProof/>
                <w:webHidden/>
              </w:rPr>
              <w:fldChar w:fldCharType="begin"/>
            </w:r>
            <w:r w:rsidR="00D74B68">
              <w:rPr>
                <w:noProof/>
                <w:webHidden/>
              </w:rPr>
              <w:instrText xml:space="preserve"> PAGEREF _Toc473541152 \h </w:instrText>
            </w:r>
            <w:r w:rsidR="00D74B68">
              <w:rPr>
                <w:noProof/>
                <w:webHidden/>
              </w:rPr>
            </w:r>
            <w:r w:rsidR="00D74B68">
              <w:rPr>
                <w:noProof/>
                <w:webHidden/>
              </w:rPr>
              <w:fldChar w:fldCharType="separate"/>
            </w:r>
            <w:r w:rsidR="00B91F86">
              <w:rPr>
                <w:noProof/>
                <w:webHidden/>
              </w:rPr>
              <w:t>11</w:t>
            </w:r>
            <w:r w:rsidR="00D74B68">
              <w:rPr>
                <w:noProof/>
                <w:webHidden/>
              </w:rPr>
              <w:fldChar w:fldCharType="end"/>
            </w:r>
          </w:hyperlink>
        </w:p>
        <w:p w14:paraId="70FEBBD1" w14:textId="77777777" w:rsidR="00D74B68" w:rsidRDefault="00FC221C">
          <w:pPr>
            <w:pStyle w:val="Inhopg2"/>
            <w:rPr>
              <w:rFonts w:eastAsiaTheme="minorEastAsia"/>
              <w:noProof/>
              <w:lang w:eastAsia="nl-NL"/>
            </w:rPr>
          </w:pPr>
          <w:hyperlink w:anchor="_Toc473541153" w:history="1">
            <w:r w:rsidR="00D74B68" w:rsidRPr="00AD0B87">
              <w:rPr>
                <w:rStyle w:val="Hyperlink"/>
                <w:noProof/>
              </w:rPr>
              <w:t>4.2.1</w:t>
            </w:r>
            <w:r w:rsidR="00D74B68">
              <w:rPr>
                <w:rFonts w:eastAsiaTheme="minorEastAsia"/>
                <w:noProof/>
                <w:lang w:eastAsia="nl-NL"/>
              </w:rPr>
              <w:tab/>
            </w:r>
            <w:r w:rsidR="00D74B68" w:rsidRPr="00AD0B87">
              <w:rPr>
                <w:rStyle w:val="Hyperlink"/>
                <w:noProof/>
              </w:rPr>
              <w:t>Grensoverschrijdend gedrag/pesten</w:t>
            </w:r>
            <w:r w:rsidR="00D74B68">
              <w:rPr>
                <w:noProof/>
                <w:webHidden/>
              </w:rPr>
              <w:tab/>
            </w:r>
            <w:r w:rsidR="00D74B68">
              <w:rPr>
                <w:noProof/>
                <w:webHidden/>
              </w:rPr>
              <w:fldChar w:fldCharType="begin"/>
            </w:r>
            <w:r w:rsidR="00D74B68">
              <w:rPr>
                <w:noProof/>
                <w:webHidden/>
              </w:rPr>
              <w:instrText xml:space="preserve"> PAGEREF _Toc473541153 \h </w:instrText>
            </w:r>
            <w:r w:rsidR="00D74B68">
              <w:rPr>
                <w:noProof/>
                <w:webHidden/>
              </w:rPr>
            </w:r>
            <w:r w:rsidR="00D74B68">
              <w:rPr>
                <w:noProof/>
                <w:webHidden/>
              </w:rPr>
              <w:fldChar w:fldCharType="separate"/>
            </w:r>
            <w:r w:rsidR="00B91F86">
              <w:rPr>
                <w:noProof/>
                <w:webHidden/>
              </w:rPr>
              <w:t>11</w:t>
            </w:r>
            <w:r w:rsidR="00D74B68">
              <w:rPr>
                <w:noProof/>
                <w:webHidden/>
              </w:rPr>
              <w:fldChar w:fldCharType="end"/>
            </w:r>
          </w:hyperlink>
        </w:p>
        <w:p w14:paraId="77783117" w14:textId="77777777" w:rsidR="00D74B68" w:rsidRDefault="00FC221C">
          <w:pPr>
            <w:pStyle w:val="Inhopg2"/>
            <w:rPr>
              <w:rFonts w:eastAsiaTheme="minorEastAsia"/>
              <w:noProof/>
              <w:lang w:eastAsia="nl-NL"/>
            </w:rPr>
          </w:pPr>
          <w:hyperlink w:anchor="_Toc473541154" w:history="1">
            <w:r w:rsidR="00D74B68" w:rsidRPr="00AD0B87">
              <w:rPr>
                <w:rStyle w:val="Hyperlink"/>
                <w:noProof/>
              </w:rPr>
              <w:t>4.2.2</w:t>
            </w:r>
            <w:r w:rsidR="00D74B68">
              <w:rPr>
                <w:rFonts w:eastAsiaTheme="minorEastAsia"/>
                <w:noProof/>
                <w:lang w:eastAsia="nl-NL"/>
              </w:rPr>
              <w:tab/>
            </w:r>
            <w:r w:rsidR="00D74B68" w:rsidRPr="00AD0B87">
              <w:rPr>
                <w:rStyle w:val="Hyperlink"/>
                <w:noProof/>
              </w:rPr>
              <w:t>Discriminatie en racisme</w:t>
            </w:r>
            <w:r w:rsidR="00D74B68">
              <w:rPr>
                <w:noProof/>
                <w:webHidden/>
              </w:rPr>
              <w:tab/>
            </w:r>
            <w:r w:rsidR="00D74B68">
              <w:rPr>
                <w:noProof/>
                <w:webHidden/>
              </w:rPr>
              <w:fldChar w:fldCharType="begin"/>
            </w:r>
            <w:r w:rsidR="00D74B68">
              <w:rPr>
                <w:noProof/>
                <w:webHidden/>
              </w:rPr>
              <w:instrText xml:space="preserve"> PAGEREF _Toc473541154 \h </w:instrText>
            </w:r>
            <w:r w:rsidR="00D74B68">
              <w:rPr>
                <w:noProof/>
                <w:webHidden/>
              </w:rPr>
            </w:r>
            <w:r w:rsidR="00D74B68">
              <w:rPr>
                <w:noProof/>
                <w:webHidden/>
              </w:rPr>
              <w:fldChar w:fldCharType="separate"/>
            </w:r>
            <w:r w:rsidR="00B91F86">
              <w:rPr>
                <w:noProof/>
                <w:webHidden/>
              </w:rPr>
              <w:t>11</w:t>
            </w:r>
            <w:r w:rsidR="00D74B68">
              <w:rPr>
                <w:noProof/>
                <w:webHidden/>
              </w:rPr>
              <w:fldChar w:fldCharType="end"/>
            </w:r>
          </w:hyperlink>
        </w:p>
        <w:p w14:paraId="59003C69" w14:textId="77777777" w:rsidR="00D74B68" w:rsidRDefault="00FC221C">
          <w:pPr>
            <w:pStyle w:val="Inhopg2"/>
            <w:rPr>
              <w:rFonts w:eastAsiaTheme="minorEastAsia"/>
              <w:noProof/>
              <w:lang w:eastAsia="nl-NL"/>
            </w:rPr>
          </w:pPr>
          <w:hyperlink w:anchor="_Toc473541155" w:history="1">
            <w:r w:rsidR="00D74B68" w:rsidRPr="00AD0B87">
              <w:rPr>
                <w:rStyle w:val="Hyperlink"/>
                <w:noProof/>
              </w:rPr>
              <w:t>4.2.3</w:t>
            </w:r>
            <w:r w:rsidR="00D74B68">
              <w:rPr>
                <w:rFonts w:eastAsiaTheme="minorEastAsia"/>
                <w:noProof/>
                <w:lang w:eastAsia="nl-NL"/>
              </w:rPr>
              <w:tab/>
            </w:r>
            <w:r w:rsidR="00D74B68" w:rsidRPr="00AD0B87">
              <w:rPr>
                <w:rStyle w:val="Hyperlink"/>
                <w:noProof/>
              </w:rPr>
              <w:t>Bedreiging, agressie en geweld</w:t>
            </w:r>
            <w:r w:rsidR="00D74B68">
              <w:rPr>
                <w:noProof/>
                <w:webHidden/>
              </w:rPr>
              <w:tab/>
            </w:r>
            <w:r w:rsidR="00D74B68">
              <w:rPr>
                <w:noProof/>
                <w:webHidden/>
              </w:rPr>
              <w:fldChar w:fldCharType="begin"/>
            </w:r>
            <w:r w:rsidR="00D74B68">
              <w:rPr>
                <w:noProof/>
                <w:webHidden/>
              </w:rPr>
              <w:instrText xml:space="preserve"> PAGEREF _Toc473541155 \h </w:instrText>
            </w:r>
            <w:r w:rsidR="00D74B68">
              <w:rPr>
                <w:noProof/>
                <w:webHidden/>
              </w:rPr>
            </w:r>
            <w:r w:rsidR="00D74B68">
              <w:rPr>
                <w:noProof/>
                <w:webHidden/>
              </w:rPr>
              <w:fldChar w:fldCharType="separate"/>
            </w:r>
            <w:r w:rsidR="00B91F86">
              <w:rPr>
                <w:noProof/>
                <w:webHidden/>
              </w:rPr>
              <w:t>12</w:t>
            </w:r>
            <w:r w:rsidR="00D74B68">
              <w:rPr>
                <w:noProof/>
                <w:webHidden/>
              </w:rPr>
              <w:fldChar w:fldCharType="end"/>
            </w:r>
          </w:hyperlink>
        </w:p>
        <w:p w14:paraId="791A6820" w14:textId="77777777" w:rsidR="00D74B68" w:rsidRDefault="00FC221C">
          <w:pPr>
            <w:pStyle w:val="Inhopg2"/>
            <w:rPr>
              <w:rFonts w:eastAsiaTheme="minorEastAsia"/>
              <w:noProof/>
              <w:lang w:eastAsia="nl-NL"/>
            </w:rPr>
          </w:pPr>
          <w:hyperlink w:anchor="_Toc473541156" w:history="1">
            <w:r w:rsidR="00D74B68" w:rsidRPr="00AD0B87">
              <w:rPr>
                <w:rStyle w:val="Hyperlink"/>
                <w:noProof/>
              </w:rPr>
              <w:t>4.2.4</w:t>
            </w:r>
            <w:r w:rsidR="00D74B68">
              <w:rPr>
                <w:rFonts w:eastAsiaTheme="minorEastAsia"/>
                <w:noProof/>
                <w:lang w:eastAsia="nl-NL"/>
              </w:rPr>
              <w:tab/>
            </w:r>
            <w:r w:rsidR="00D74B68" w:rsidRPr="00AD0B87">
              <w:rPr>
                <w:rStyle w:val="Hyperlink"/>
                <w:noProof/>
              </w:rPr>
              <w:t>Seksuele intimidatie</w:t>
            </w:r>
            <w:r w:rsidR="00D74B68">
              <w:rPr>
                <w:noProof/>
                <w:webHidden/>
              </w:rPr>
              <w:tab/>
            </w:r>
            <w:r w:rsidR="00D74B68">
              <w:rPr>
                <w:noProof/>
                <w:webHidden/>
              </w:rPr>
              <w:fldChar w:fldCharType="begin"/>
            </w:r>
            <w:r w:rsidR="00D74B68">
              <w:rPr>
                <w:noProof/>
                <w:webHidden/>
              </w:rPr>
              <w:instrText xml:space="preserve"> PAGEREF _Toc473541156 \h </w:instrText>
            </w:r>
            <w:r w:rsidR="00D74B68">
              <w:rPr>
                <w:noProof/>
                <w:webHidden/>
              </w:rPr>
            </w:r>
            <w:r w:rsidR="00D74B68">
              <w:rPr>
                <w:noProof/>
                <w:webHidden/>
              </w:rPr>
              <w:fldChar w:fldCharType="separate"/>
            </w:r>
            <w:r w:rsidR="00B91F86">
              <w:rPr>
                <w:noProof/>
                <w:webHidden/>
              </w:rPr>
              <w:t>12</w:t>
            </w:r>
            <w:r w:rsidR="00D74B68">
              <w:rPr>
                <w:noProof/>
                <w:webHidden/>
              </w:rPr>
              <w:fldChar w:fldCharType="end"/>
            </w:r>
          </w:hyperlink>
        </w:p>
        <w:p w14:paraId="0519879E" w14:textId="77777777" w:rsidR="00D74B68" w:rsidRDefault="00FC221C">
          <w:pPr>
            <w:pStyle w:val="Inhopg2"/>
            <w:rPr>
              <w:rFonts w:eastAsiaTheme="minorEastAsia"/>
              <w:noProof/>
              <w:lang w:eastAsia="nl-NL"/>
            </w:rPr>
          </w:pPr>
          <w:hyperlink w:anchor="_Toc473541157" w:history="1">
            <w:r w:rsidR="00D74B68" w:rsidRPr="00AD0B87">
              <w:rPr>
                <w:rStyle w:val="Hyperlink"/>
                <w:noProof/>
              </w:rPr>
              <w:t>4.2.5</w:t>
            </w:r>
            <w:r w:rsidR="00D74B68">
              <w:rPr>
                <w:rFonts w:eastAsiaTheme="minorEastAsia"/>
                <w:noProof/>
                <w:lang w:eastAsia="nl-NL"/>
              </w:rPr>
              <w:tab/>
            </w:r>
            <w:r w:rsidR="00D74B68" w:rsidRPr="00AD0B87">
              <w:rPr>
                <w:rStyle w:val="Hyperlink"/>
                <w:noProof/>
              </w:rPr>
              <w:t>Cyberpesten</w:t>
            </w:r>
            <w:r w:rsidR="00D74B68">
              <w:rPr>
                <w:noProof/>
                <w:webHidden/>
              </w:rPr>
              <w:tab/>
            </w:r>
            <w:r w:rsidR="00D74B68">
              <w:rPr>
                <w:noProof/>
                <w:webHidden/>
              </w:rPr>
              <w:fldChar w:fldCharType="begin"/>
            </w:r>
            <w:r w:rsidR="00D74B68">
              <w:rPr>
                <w:noProof/>
                <w:webHidden/>
              </w:rPr>
              <w:instrText xml:space="preserve"> PAGEREF _Toc473541157 \h </w:instrText>
            </w:r>
            <w:r w:rsidR="00D74B68">
              <w:rPr>
                <w:noProof/>
                <w:webHidden/>
              </w:rPr>
            </w:r>
            <w:r w:rsidR="00D74B68">
              <w:rPr>
                <w:noProof/>
                <w:webHidden/>
              </w:rPr>
              <w:fldChar w:fldCharType="separate"/>
            </w:r>
            <w:r w:rsidR="00B91F86">
              <w:rPr>
                <w:noProof/>
                <w:webHidden/>
              </w:rPr>
              <w:t>12</w:t>
            </w:r>
            <w:r w:rsidR="00D74B68">
              <w:rPr>
                <w:noProof/>
                <w:webHidden/>
              </w:rPr>
              <w:fldChar w:fldCharType="end"/>
            </w:r>
          </w:hyperlink>
        </w:p>
        <w:p w14:paraId="3F7472C5" w14:textId="77777777" w:rsidR="00D74B68" w:rsidRDefault="00FC221C">
          <w:pPr>
            <w:pStyle w:val="Inhopg2"/>
            <w:rPr>
              <w:rFonts w:eastAsiaTheme="minorEastAsia"/>
              <w:noProof/>
              <w:lang w:eastAsia="nl-NL"/>
            </w:rPr>
          </w:pPr>
          <w:hyperlink w:anchor="_Toc473541158" w:history="1">
            <w:r w:rsidR="00D74B68" w:rsidRPr="00AD0B87">
              <w:rPr>
                <w:rStyle w:val="Hyperlink"/>
                <w:noProof/>
              </w:rPr>
              <w:t>4.3</w:t>
            </w:r>
            <w:r w:rsidR="00D74B68">
              <w:rPr>
                <w:rFonts w:eastAsiaTheme="minorEastAsia"/>
                <w:noProof/>
                <w:lang w:eastAsia="nl-NL"/>
              </w:rPr>
              <w:tab/>
            </w:r>
            <w:r w:rsidR="00D74B68" w:rsidRPr="00AD0B87">
              <w:rPr>
                <w:rStyle w:val="Hyperlink"/>
                <w:noProof/>
              </w:rPr>
              <w:t>Rouwverwerking</w:t>
            </w:r>
            <w:r w:rsidR="00D74B68">
              <w:rPr>
                <w:noProof/>
                <w:webHidden/>
              </w:rPr>
              <w:tab/>
            </w:r>
            <w:r w:rsidR="00D74B68">
              <w:rPr>
                <w:noProof/>
                <w:webHidden/>
              </w:rPr>
              <w:fldChar w:fldCharType="begin"/>
            </w:r>
            <w:r w:rsidR="00D74B68">
              <w:rPr>
                <w:noProof/>
                <w:webHidden/>
              </w:rPr>
              <w:instrText xml:space="preserve"> PAGEREF _Toc473541158 \h </w:instrText>
            </w:r>
            <w:r w:rsidR="00D74B68">
              <w:rPr>
                <w:noProof/>
                <w:webHidden/>
              </w:rPr>
            </w:r>
            <w:r w:rsidR="00D74B68">
              <w:rPr>
                <w:noProof/>
                <w:webHidden/>
              </w:rPr>
              <w:fldChar w:fldCharType="separate"/>
            </w:r>
            <w:r w:rsidR="00B91F86">
              <w:rPr>
                <w:noProof/>
                <w:webHidden/>
              </w:rPr>
              <w:t>13</w:t>
            </w:r>
            <w:r w:rsidR="00D74B68">
              <w:rPr>
                <w:noProof/>
                <w:webHidden/>
              </w:rPr>
              <w:fldChar w:fldCharType="end"/>
            </w:r>
          </w:hyperlink>
        </w:p>
        <w:p w14:paraId="7163B625" w14:textId="77777777" w:rsidR="00D74B68" w:rsidRDefault="00FC221C">
          <w:pPr>
            <w:pStyle w:val="Inhopg2"/>
            <w:rPr>
              <w:rFonts w:eastAsiaTheme="minorEastAsia"/>
              <w:noProof/>
              <w:lang w:eastAsia="nl-NL"/>
            </w:rPr>
          </w:pPr>
          <w:hyperlink w:anchor="_Toc473541159" w:history="1">
            <w:r w:rsidR="00D74B68" w:rsidRPr="00AD0B87">
              <w:rPr>
                <w:rStyle w:val="Hyperlink"/>
                <w:noProof/>
              </w:rPr>
              <w:t>4.4</w:t>
            </w:r>
            <w:r w:rsidR="00D74B68">
              <w:rPr>
                <w:rFonts w:eastAsiaTheme="minorEastAsia"/>
                <w:noProof/>
                <w:lang w:eastAsia="nl-NL"/>
              </w:rPr>
              <w:tab/>
            </w:r>
            <w:r w:rsidR="00D74B68" w:rsidRPr="00AD0B87">
              <w:rPr>
                <w:rStyle w:val="Hyperlink"/>
                <w:noProof/>
              </w:rPr>
              <w:t>Inschakelen hulp externe partijen</w:t>
            </w:r>
            <w:r w:rsidR="00D74B68">
              <w:rPr>
                <w:noProof/>
                <w:webHidden/>
              </w:rPr>
              <w:tab/>
            </w:r>
            <w:r w:rsidR="00D74B68">
              <w:rPr>
                <w:noProof/>
                <w:webHidden/>
              </w:rPr>
              <w:fldChar w:fldCharType="begin"/>
            </w:r>
            <w:r w:rsidR="00D74B68">
              <w:rPr>
                <w:noProof/>
                <w:webHidden/>
              </w:rPr>
              <w:instrText xml:space="preserve"> PAGEREF _Toc473541159 \h </w:instrText>
            </w:r>
            <w:r w:rsidR="00D74B68">
              <w:rPr>
                <w:noProof/>
                <w:webHidden/>
              </w:rPr>
            </w:r>
            <w:r w:rsidR="00D74B68">
              <w:rPr>
                <w:noProof/>
                <w:webHidden/>
              </w:rPr>
              <w:fldChar w:fldCharType="separate"/>
            </w:r>
            <w:r w:rsidR="00B91F86">
              <w:rPr>
                <w:noProof/>
                <w:webHidden/>
              </w:rPr>
              <w:t>13</w:t>
            </w:r>
            <w:r w:rsidR="00D74B68">
              <w:rPr>
                <w:noProof/>
                <w:webHidden/>
              </w:rPr>
              <w:fldChar w:fldCharType="end"/>
            </w:r>
          </w:hyperlink>
        </w:p>
        <w:p w14:paraId="194FADB1" w14:textId="77777777" w:rsidR="00D74B68" w:rsidRDefault="00FC221C">
          <w:pPr>
            <w:pStyle w:val="Inhopg2"/>
            <w:rPr>
              <w:rFonts w:eastAsiaTheme="minorEastAsia"/>
              <w:noProof/>
              <w:lang w:eastAsia="nl-NL"/>
            </w:rPr>
          </w:pPr>
          <w:hyperlink w:anchor="_Toc473541160" w:history="1">
            <w:r w:rsidR="00D74B68" w:rsidRPr="00AD0B87">
              <w:rPr>
                <w:rStyle w:val="Hyperlink"/>
                <w:noProof/>
              </w:rPr>
              <w:t>4.5</w:t>
            </w:r>
            <w:r w:rsidR="00D74B68">
              <w:rPr>
                <w:rFonts w:eastAsiaTheme="minorEastAsia"/>
                <w:noProof/>
                <w:lang w:eastAsia="nl-NL"/>
              </w:rPr>
              <w:tab/>
            </w:r>
            <w:r w:rsidR="00D74B68" w:rsidRPr="00AD0B87">
              <w:rPr>
                <w:rStyle w:val="Hyperlink"/>
                <w:noProof/>
              </w:rPr>
              <w:t>Verzuimbeleid</w:t>
            </w:r>
            <w:r w:rsidR="00D74B68">
              <w:rPr>
                <w:noProof/>
                <w:webHidden/>
              </w:rPr>
              <w:tab/>
            </w:r>
            <w:r w:rsidR="00D74B68">
              <w:rPr>
                <w:noProof/>
                <w:webHidden/>
              </w:rPr>
              <w:fldChar w:fldCharType="begin"/>
            </w:r>
            <w:r w:rsidR="00D74B68">
              <w:rPr>
                <w:noProof/>
                <w:webHidden/>
              </w:rPr>
              <w:instrText xml:space="preserve"> PAGEREF _Toc473541160 \h </w:instrText>
            </w:r>
            <w:r w:rsidR="00D74B68">
              <w:rPr>
                <w:noProof/>
                <w:webHidden/>
              </w:rPr>
            </w:r>
            <w:r w:rsidR="00D74B68">
              <w:rPr>
                <w:noProof/>
                <w:webHidden/>
              </w:rPr>
              <w:fldChar w:fldCharType="separate"/>
            </w:r>
            <w:r w:rsidR="00B91F86">
              <w:rPr>
                <w:noProof/>
                <w:webHidden/>
              </w:rPr>
              <w:t>13</w:t>
            </w:r>
            <w:r w:rsidR="00D74B68">
              <w:rPr>
                <w:noProof/>
                <w:webHidden/>
              </w:rPr>
              <w:fldChar w:fldCharType="end"/>
            </w:r>
          </w:hyperlink>
        </w:p>
        <w:p w14:paraId="20C729B5" w14:textId="77777777" w:rsidR="00D74B68" w:rsidRDefault="00FC221C">
          <w:pPr>
            <w:pStyle w:val="Inhopg1"/>
            <w:rPr>
              <w:rFonts w:eastAsiaTheme="minorEastAsia"/>
              <w:b w:val="0"/>
              <w:lang w:eastAsia="nl-NL"/>
            </w:rPr>
          </w:pPr>
          <w:hyperlink w:anchor="_Toc473541161" w:history="1">
            <w:r w:rsidR="00D74B68" w:rsidRPr="00AD0B87">
              <w:rPr>
                <w:rStyle w:val="Hyperlink"/>
              </w:rPr>
              <w:t>5. Gezondheid</w:t>
            </w:r>
            <w:r w:rsidR="00D74B68">
              <w:rPr>
                <w:webHidden/>
              </w:rPr>
              <w:tab/>
            </w:r>
            <w:r w:rsidR="00D74B68">
              <w:rPr>
                <w:webHidden/>
              </w:rPr>
              <w:fldChar w:fldCharType="begin"/>
            </w:r>
            <w:r w:rsidR="00D74B68">
              <w:rPr>
                <w:webHidden/>
              </w:rPr>
              <w:instrText xml:space="preserve"> PAGEREF _Toc473541161 \h </w:instrText>
            </w:r>
            <w:r w:rsidR="00D74B68">
              <w:rPr>
                <w:webHidden/>
              </w:rPr>
            </w:r>
            <w:r w:rsidR="00D74B68">
              <w:rPr>
                <w:webHidden/>
              </w:rPr>
              <w:fldChar w:fldCharType="separate"/>
            </w:r>
            <w:r w:rsidR="00B91F86">
              <w:rPr>
                <w:webHidden/>
              </w:rPr>
              <w:t>14</w:t>
            </w:r>
            <w:r w:rsidR="00D74B68">
              <w:rPr>
                <w:webHidden/>
              </w:rPr>
              <w:fldChar w:fldCharType="end"/>
            </w:r>
          </w:hyperlink>
        </w:p>
        <w:p w14:paraId="1397C665" w14:textId="77777777" w:rsidR="00D74B68" w:rsidRDefault="00FC221C">
          <w:pPr>
            <w:pStyle w:val="Inhopg2"/>
            <w:rPr>
              <w:rFonts w:eastAsiaTheme="minorEastAsia"/>
              <w:noProof/>
              <w:lang w:eastAsia="nl-NL"/>
            </w:rPr>
          </w:pPr>
          <w:hyperlink w:anchor="_Toc473541162" w:history="1">
            <w:r w:rsidR="00D74B68" w:rsidRPr="00AD0B87">
              <w:rPr>
                <w:rStyle w:val="Hyperlink"/>
                <w:noProof/>
              </w:rPr>
              <w:t>5.1</w:t>
            </w:r>
            <w:r w:rsidR="00D74B68">
              <w:rPr>
                <w:rFonts w:eastAsiaTheme="minorEastAsia"/>
                <w:noProof/>
                <w:lang w:eastAsia="nl-NL"/>
              </w:rPr>
              <w:tab/>
            </w:r>
            <w:r w:rsidR="00D74B68" w:rsidRPr="00AD0B87">
              <w:rPr>
                <w:rStyle w:val="Hyperlink"/>
                <w:noProof/>
              </w:rPr>
              <w:t>Verzuim</w:t>
            </w:r>
            <w:r w:rsidR="00D74B68">
              <w:rPr>
                <w:noProof/>
                <w:webHidden/>
              </w:rPr>
              <w:tab/>
            </w:r>
            <w:r w:rsidR="00D74B68">
              <w:rPr>
                <w:noProof/>
                <w:webHidden/>
              </w:rPr>
              <w:fldChar w:fldCharType="begin"/>
            </w:r>
            <w:r w:rsidR="00D74B68">
              <w:rPr>
                <w:noProof/>
                <w:webHidden/>
              </w:rPr>
              <w:instrText xml:space="preserve"> PAGEREF _Toc473541162 \h </w:instrText>
            </w:r>
            <w:r w:rsidR="00D74B68">
              <w:rPr>
                <w:noProof/>
                <w:webHidden/>
              </w:rPr>
            </w:r>
            <w:r w:rsidR="00D74B68">
              <w:rPr>
                <w:noProof/>
                <w:webHidden/>
              </w:rPr>
              <w:fldChar w:fldCharType="separate"/>
            </w:r>
            <w:r w:rsidR="00B91F86">
              <w:rPr>
                <w:noProof/>
                <w:webHidden/>
              </w:rPr>
              <w:t>14</w:t>
            </w:r>
            <w:r w:rsidR="00D74B68">
              <w:rPr>
                <w:noProof/>
                <w:webHidden/>
              </w:rPr>
              <w:fldChar w:fldCharType="end"/>
            </w:r>
          </w:hyperlink>
        </w:p>
        <w:p w14:paraId="40A2C8AA" w14:textId="77777777" w:rsidR="00D74B68" w:rsidRDefault="00FC221C">
          <w:pPr>
            <w:pStyle w:val="Inhopg2"/>
            <w:rPr>
              <w:rFonts w:eastAsiaTheme="minorEastAsia"/>
              <w:noProof/>
              <w:lang w:eastAsia="nl-NL"/>
            </w:rPr>
          </w:pPr>
          <w:hyperlink w:anchor="_Toc473541163" w:history="1">
            <w:r w:rsidR="00D74B68" w:rsidRPr="00AD0B87">
              <w:rPr>
                <w:rStyle w:val="Hyperlink"/>
                <w:noProof/>
              </w:rPr>
              <w:t>5.2</w:t>
            </w:r>
            <w:r w:rsidR="00D74B68">
              <w:rPr>
                <w:rFonts w:eastAsiaTheme="minorEastAsia"/>
                <w:noProof/>
                <w:lang w:eastAsia="nl-NL"/>
              </w:rPr>
              <w:tab/>
            </w:r>
            <w:r w:rsidR="00D74B68" w:rsidRPr="00AD0B87">
              <w:rPr>
                <w:rStyle w:val="Hyperlink"/>
                <w:noProof/>
              </w:rPr>
              <w:t>Medische handelingen</w:t>
            </w:r>
            <w:r w:rsidR="00D74B68">
              <w:rPr>
                <w:noProof/>
                <w:webHidden/>
              </w:rPr>
              <w:tab/>
            </w:r>
            <w:r w:rsidR="00D74B68">
              <w:rPr>
                <w:noProof/>
                <w:webHidden/>
              </w:rPr>
              <w:fldChar w:fldCharType="begin"/>
            </w:r>
            <w:r w:rsidR="00D74B68">
              <w:rPr>
                <w:noProof/>
                <w:webHidden/>
              </w:rPr>
              <w:instrText xml:space="preserve"> PAGEREF _Toc473541163 \h </w:instrText>
            </w:r>
            <w:r w:rsidR="00D74B68">
              <w:rPr>
                <w:noProof/>
                <w:webHidden/>
              </w:rPr>
            </w:r>
            <w:r w:rsidR="00D74B68">
              <w:rPr>
                <w:noProof/>
                <w:webHidden/>
              </w:rPr>
              <w:fldChar w:fldCharType="separate"/>
            </w:r>
            <w:r w:rsidR="00B91F86">
              <w:rPr>
                <w:noProof/>
                <w:webHidden/>
              </w:rPr>
              <w:t>14</w:t>
            </w:r>
            <w:r w:rsidR="00D74B68">
              <w:rPr>
                <w:noProof/>
                <w:webHidden/>
              </w:rPr>
              <w:fldChar w:fldCharType="end"/>
            </w:r>
          </w:hyperlink>
        </w:p>
        <w:p w14:paraId="3FF8EF89" w14:textId="77777777" w:rsidR="00D74B68" w:rsidRDefault="00FC221C">
          <w:pPr>
            <w:pStyle w:val="Inhopg1"/>
            <w:rPr>
              <w:rFonts w:eastAsiaTheme="minorEastAsia"/>
              <w:b w:val="0"/>
              <w:lang w:eastAsia="nl-NL"/>
            </w:rPr>
          </w:pPr>
          <w:hyperlink w:anchor="_Toc473541164" w:history="1">
            <w:r w:rsidR="00D74B68" w:rsidRPr="00AD0B87">
              <w:rPr>
                <w:rStyle w:val="Hyperlink"/>
              </w:rPr>
              <w:t>6</w:t>
            </w:r>
            <w:r w:rsidR="00D74B68">
              <w:rPr>
                <w:rFonts w:eastAsiaTheme="minorEastAsia"/>
                <w:b w:val="0"/>
                <w:lang w:eastAsia="nl-NL"/>
              </w:rPr>
              <w:tab/>
            </w:r>
            <w:r w:rsidR="00D74B68" w:rsidRPr="00AD0B87">
              <w:rPr>
                <w:rStyle w:val="Hyperlink"/>
              </w:rPr>
              <w:t>Privacy</w:t>
            </w:r>
            <w:r w:rsidR="00D74B68">
              <w:rPr>
                <w:webHidden/>
              </w:rPr>
              <w:tab/>
            </w:r>
            <w:r w:rsidR="00D74B68">
              <w:rPr>
                <w:webHidden/>
              </w:rPr>
              <w:fldChar w:fldCharType="begin"/>
            </w:r>
            <w:r w:rsidR="00D74B68">
              <w:rPr>
                <w:webHidden/>
              </w:rPr>
              <w:instrText xml:space="preserve"> PAGEREF _Toc473541164 \h </w:instrText>
            </w:r>
            <w:r w:rsidR="00D74B68">
              <w:rPr>
                <w:webHidden/>
              </w:rPr>
            </w:r>
            <w:r w:rsidR="00D74B68">
              <w:rPr>
                <w:webHidden/>
              </w:rPr>
              <w:fldChar w:fldCharType="separate"/>
            </w:r>
            <w:r w:rsidR="00B91F86">
              <w:rPr>
                <w:webHidden/>
              </w:rPr>
              <w:t>15</w:t>
            </w:r>
            <w:r w:rsidR="00D74B68">
              <w:rPr>
                <w:webHidden/>
              </w:rPr>
              <w:fldChar w:fldCharType="end"/>
            </w:r>
          </w:hyperlink>
        </w:p>
        <w:p w14:paraId="4C0A2313" w14:textId="77777777" w:rsidR="00D74B68" w:rsidRDefault="00FC221C">
          <w:pPr>
            <w:pStyle w:val="Inhopg1"/>
            <w:rPr>
              <w:rFonts w:eastAsiaTheme="minorEastAsia"/>
              <w:b w:val="0"/>
              <w:lang w:eastAsia="nl-NL"/>
            </w:rPr>
          </w:pPr>
          <w:hyperlink w:anchor="_Toc473541165" w:history="1">
            <w:r w:rsidR="00D74B68" w:rsidRPr="00AD0B87">
              <w:rPr>
                <w:rStyle w:val="Hyperlink"/>
              </w:rPr>
              <w:t>7</w:t>
            </w:r>
            <w:r w:rsidR="00D74B68">
              <w:rPr>
                <w:rFonts w:eastAsiaTheme="minorEastAsia"/>
                <w:b w:val="0"/>
                <w:lang w:eastAsia="nl-NL"/>
              </w:rPr>
              <w:tab/>
            </w:r>
            <w:r w:rsidR="00D74B68" w:rsidRPr="00AD0B87">
              <w:rPr>
                <w:rStyle w:val="Hyperlink"/>
              </w:rPr>
              <w:t>Sancties</w:t>
            </w:r>
            <w:r w:rsidR="00D74B68">
              <w:rPr>
                <w:webHidden/>
              </w:rPr>
              <w:tab/>
            </w:r>
            <w:r w:rsidR="00D74B68">
              <w:rPr>
                <w:webHidden/>
              </w:rPr>
              <w:fldChar w:fldCharType="begin"/>
            </w:r>
            <w:r w:rsidR="00D74B68">
              <w:rPr>
                <w:webHidden/>
              </w:rPr>
              <w:instrText xml:space="preserve"> PAGEREF _Toc473541165 \h </w:instrText>
            </w:r>
            <w:r w:rsidR="00D74B68">
              <w:rPr>
                <w:webHidden/>
              </w:rPr>
            </w:r>
            <w:r w:rsidR="00D74B68">
              <w:rPr>
                <w:webHidden/>
              </w:rPr>
              <w:fldChar w:fldCharType="separate"/>
            </w:r>
            <w:r w:rsidR="00B91F86">
              <w:rPr>
                <w:webHidden/>
              </w:rPr>
              <w:t>15</w:t>
            </w:r>
            <w:r w:rsidR="00D74B68">
              <w:rPr>
                <w:webHidden/>
              </w:rPr>
              <w:fldChar w:fldCharType="end"/>
            </w:r>
          </w:hyperlink>
        </w:p>
        <w:p w14:paraId="3BF0749B" w14:textId="77777777" w:rsidR="00D74B68" w:rsidRDefault="00FC221C">
          <w:pPr>
            <w:pStyle w:val="Inhopg2"/>
            <w:rPr>
              <w:rFonts w:eastAsiaTheme="minorEastAsia"/>
              <w:noProof/>
              <w:lang w:eastAsia="nl-NL"/>
            </w:rPr>
          </w:pPr>
          <w:hyperlink w:anchor="_Toc473541166" w:history="1">
            <w:r w:rsidR="00D74B68" w:rsidRPr="00AD0B87">
              <w:rPr>
                <w:rStyle w:val="Hyperlink"/>
                <w:noProof/>
              </w:rPr>
              <w:t>7.1</w:t>
            </w:r>
            <w:r w:rsidR="00D74B68">
              <w:rPr>
                <w:rFonts w:eastAsiaTheme="minorEastAsia"/>
                <w:noProof/>
                <w:lang w:eastAsia="nl-NL"/>
              </w:rPr>
              <w:tab/>
            </w:r>
            <w:r w:rsidR="00D74B68" w:rsidRPr="00AD0B87">
              <w:rPr>
                <w:rStyle w:val="Hyperlink"/>
                <w:noProof/>
              </w:rPr>
              <w:t>Leerlingen</w:t>
            </w:r>
            <w:r w:rsidR="00D74B68">
              <w:rPr>
                <w:noProof/>
                <w:webHidden/>
              </w:rPr>
              <w:tab/>
            </w:r>
            <w:r w:rsidR="00D74B68">
              <w:rPr>
                <w:noProof/>
                <w:webHidden/>
              </w:rPr>
              <w:fldChar w:fldCharType="begin"/>
            </w:r>
            <w:r w:rsidR="00D74B68">
              <w:rPr>
                <w:noProof/>
                <w:webHidden/>
              </w:rPr>
              <w:instrText xml:space="preserve"> PAGEREF _Toc473541166 \h </w:instrText>
            </w:r>
            <w:r w:rsidR="00D74B68">
              <w:rPr>
                <w:noProof/>
                <w:webHidden/>
              </w:rPr>
            </w:r>
            <w:r w:rsidR="00D74B68">
              <w:rPr>
                <w:noProof/>
                <w:webHidden/>
              </w:rPr>
              <w:fldChar w:fldCharType="separate"/>
            </w:r>
            <w:r w:rsidR="00B91F86">
              <w:rPr>
                <w:noProof/>
                <w:webHidden/>
              </w:rPr>
              <w:t>15</w:t>
            </w:r>
            <w:r w:rsidR="00D74B68">
              <w:rPr>
                <w:noProof/>
                <w:webHidden/>
              </w:rPr>
              <w:fldChar w:fldCharType="end"/>
            </w:r>
          </w:hyperlink>
        </w:p>
        <w:p w14:paraId="12B63CF2" w14:textId="77777777" w:rsidR="00D74B68" w:rsidRDefault="00FC221C">
          <w:pPr>
            <w:pStyle w:val="Inhopg2"/>
            <w:rPr>
              <w:rFonts w:eastAsiaTheme="minorEastAsia"/>
              <w:noProof/>
              <w:lang w:eastAsia="nl-NL"/>
            </w:rPr>
          </w:pPr>
          <w:hyperlink w:anchor="_Toc473541167" w:history="1">
            <w:r w:rsidR="00D74B68" w:rsidRPr="00AD0B87">
              <w:rPr>
                <w:rStyle w:val="Hyperlink"/>
                <w:noProof/>
              </w:rPr>
              <w:t>7.2</w:t>
            </w:r>
            <w:r w:rsidR="00D74B68">
              <w:rPr>
                <w:rFonts w:eastAsiaTheme="minorEastAsia"/>
                <w:noProof/>
                <w:lang w:eastAsia="nl-NL"/>
              </w:rPr>
              <w:tab/>
            </w:r>
            <w:r w:rsidR="00D74B68" w:rsidRPr="00AD0B87">
              <w:rPr>
                <w:rStyle w:val="Hyperlink"/>
                <w:noProof/>
              </w:rPr>
              <w:t>Personeel</w:t>
            </w:r>
            <w:r w:rsidR="00D74B68">
              <w:rPr>
                <w:noProof/>
                <w:webHidden/>
              </w:rPr>
              <w:tab/>
            </w:r>
            <w:r w:rsidR="00D74B68">
              <w:rPr>
                <w:noProof/>
                <w:webHidden/>
              </w:rPr>
              <w:fldChar w:fldCharType="begin"/>
            </w:r>
            <w:r w:rsidR="00D74B68">
              <w:rPr>
                <w:noProof/>
                <w:webHidden/>
              </w:rPr>
              <w:instrText xml:space="preserve"> PAGEREF _Toc473541167 \h </w:instrText>
            </w:r>
            <w:r w:rsidR="00D74B68">
              <w:rPr>
                <w:noProof/>
                <w:webHidden/>
              </w:rPr>
            </w:r>
            <w:r w:rsidR="00D74B68">
              <w:rPr>
                <w:noProof/>
                <w:webHidden/>
              </w:rPr>
              <w:fldChar w:fldCharType="separate"/>
            </w:r>
            <w:r w:rsidR="00B91F86">
              <w:rPr>
                <w:noProof/>
                <w:webHidden/>
              </w:rPr>
              <w:t>15</w:t>
            </w:r>
            <w:r w:rsidR="00D74B68">
              <w:rPr>
                <w:noProof/>
                <w:webHidden/>
              </w:rPr>
              <w:fldChar w:fldCharType="end"/>
            </w:r>
          </w:hyperlink>
        </w:p>
        <w:p w14:paraId="744CD332" w14:textId="77777777" w:rsidR="00D74B68" w:rsidRDefault="00FC221C">
          <w:pPr>
            <w:pStyle w:val="Inhopg1"/>
            <w:rPr>
              <w:rFonts w:eastAsiaTheme="minorEastAsia"/>
              <w:b w:val="0"/>
              <w:lang w:eastAsia="nl-NL"/>
            </w:rPr>
          </w:pPr>
          <w:hyperlink w:anchor="_Toc473541168" w:history="1">
            <w:r w:rsidR="00D74B68" w:rsidRPr="00AD0B87">
              <w:rPr>
                <w:rStyle w:val="Hyperlink"/>
              </w:rPr>
              <w:t>8</w:t>
            </w:r>
            <w:r w:rsidR="00D74B68">
              <w:rPr>
                <w:rFonts w:eastAsiaTheme="minorEastAsia"/>
                <w:b w:val="0"/>
                <w:lang w:eastAsia="nl-NL"/>
              </w:rPr>
              <w:tab/>
            </w:r>
            <w:r w:rsidR="00D74B68" w:rsidRPr="00AD0B87">
              <w:rPr>
                <w:rStyle w:val="Hyperlink"/>
              </w:rPr>
              <w:t>Kwaliteitshandhaving</w:t>
            </w:r>
            <w:r w:rsidR="00D74B68">
              <w:rPr>
                <w:webHidden/>
              </w:rPr>
              <w:tab/>
            </w:r>
            <w:r w:rsidR="00D74B68">
              <w:rPr>
                <w:webHidden/>
              </w:rPr>
              <w:fldChar w:fldCharType="begin"/>
            </w:r>
            <w:r w:rsidR="00D74B68">
              <w:rPr>
                <w:webHidden/>
              </w:rPr>
              <w:instrText xml:space="preserve"> PAGEREF _Toc473541168 \h </w:instrText>
            </w:r>
            <w:r w:rsidR="00D74B68">
              <w:rPr>
                <w:webHidden/>
              </w:rPr>
            </w:r>
            <w:r w:rsidR="00D74B68">
              <w:rPr>
                <w:webHidden/>
              </w:rPr>
              <w:fldChar w:fldCharType="separate"/>
            </w:r>
            <w:r w:rsidR="00B91F86">
              <w:rPr>
                <w:webHidden/>
              </w:rPr>
              <w:t>16</w:t>
            </w:r>
            <w:r w:rsidR="00D74B68">
              <w:rPr>
                <w:webHidden/>
              </w:rPr>
              <w:fldChar w:fldCharType="end"/>
            </w:r>
          </w:hyperlink>
        </w:p>
        <w:p w14:paraId="424F29B6" w14:textId="77777777" w:rsidR="00D74B68" w:rsidRDefault="00FC221C">
          <w:pPr>
            <w:pStyle w:val="Inhopg2"/>
            <w:rPr>
              <w:rFonts w:eastAsiaTheme="minorEastAsia"/>
              <w:noProof/>
              <w:lang w:eastAsia="nl-NL"/>
            </w:rPr>
          </w:pPr>
          <w:hyperlink w:anchor="_Toc473541169" w:history="1">
            <w:r w:rsidR="00D74B68" w:rsidRPr="00AD0B87">
              <w:rPr>
                <w:rStyle w:val="Hyperlink"/>
                <w:noProof/>
              </w:rPr>
              <w:t>8.1</w:t>
            </w:r>
            <w:r w:rsidR="00D74B68">
              <w:rPr>
                <w:rFonts w:eastAsiaTheme="minorEastAsia"/>
                <w:noProof/>
                <w:lang w:eastAsia="nl-NL"/>
              </w:rPr>
              <w:tab/>
            </w:r>
            <w:r w:rsidR="00D74B68" w:rsidRPr="00AD0B87">
              <w:rPr>
                <w:rStyle w:val="Hyperlink"/>
                <w:noProof/>
              </w:rPr>
              <w:t>Risico-inventarisatie en –evaluatie (RI&amp;E)</w:t>
            </w:r>
            <w:r w:rsidR="00D74B68">
              <w:rPr>
                <w:noProof/>
                <w:webHidden/>
              </w:rPr>
              <w:tab/>
            </w:r>
            <w:r w:rsidR="00D74B68">
              <w:rPr>
                <w:noProof/>
                <w:webHidden/>
              </w:rPr>
              <w:fldChar w:fldCharType="begin"/>
            </w:r>
            <w:r w:rsidR="00D74B68">
              <w:rPr>
                <w:noProof/>
                <w:webHidden/>
              </w:rPr>
              <w:instrText xml:space="preserve"> PAGEREF _Toc473541169 \h </w:instrText>
            </w:r>
            <w:r w:rsidR="00D74B68">
              <w:rPr>
                <w:noProof/>
                <w:webHidden/>
              </w:rPr>
            </w:r>
            <w:r w:rsidR="00D74B68">
              <w:rPr>
                <w:noProof/>
                <w:webHidden/>
              </w:rPr>
              <w:fldChar w:fldCharType="separate"/>
            </w:r>
            <w:r w:rsidR="00B91F86">
              <w:rPr>
                <w:noProof/>
                <w:webHidden/>
              </w:rPr>
              <w:t>16</w:t>
            </w:r>
            <w:r w:rsidR="00D74B68">
              <w:rPr>
                <w:noProof/>
                <w:webHidden/>
              </w:rPr>
              <w:fldChar w:fldCharType="end"/>
            </w:r>
          </w:hyperlink>
        </w:p>
        <w:p w14:paraId="72001164" w14:textId="77777777" w:rsidR="00D74B68" w:rsidRDefault="00FC221C">
          <w:pPr>
            <w:pStyle w:val="Inhopg1"/>
            <w:rPr>
              <w:rFonts w:eastAsiaTheme="minorEastAsia"/>
              <w:b w:val="0"/>
              <w:lang w:eastAsia="nl-NL"/>
            </w:rPr>
          </w:pPr>
          <w:hyperlink w:anchor="_Toc473541170" w:history="1">
            <w:r w:rsidR="00D74B68" w:rsidRPr="00AD0B87">
              <w:rPr>
                <w:rStyle w:val="Hyperlink"/>
              </w:rPr>
              <w:t>9</w:t>
            </w:r>
            <w:r w:rsidR="00D74B68">
              <w:rPr>
                <w:rFonts w:eastAsiaTheme="minorEastAsia"/>
                <w:b w:val="0"/>
                <w:lang w:eastAsia="nl-NL"/>
              </w:rPr>
              <w:tab/>
            </w:r>
            <w:r w:rsidR="00D74B68" w:rsidRPr="00AD0B87">
              <w:rPr>
                <w:rStyle w:val="Hyperlink"/>
              </w:rPr>
              <w:t>Incidentenregistratie</w:t>
            </w:r>
            <w:r w:rsidR="00D74B68">
              <w:rPr>
                <w:webHidden/>
              </w:rPr>
              <w:tab/>
            </w:r>
            <w:r w:rsidR="00D74B68">
              <w:rPr>
                <w:webHidden/>
              </w:rPr>
              <w:fldChar w:fldCharType="begin"/>
            </w:r>
            <w:r w:rsidR="00D74B68">
              <w:rPr>
                <w:webHidden/>
              </w:rPr>
              <w:instrText xml:space="preserve"> PAGEREF _Toc473541170 \h </w:instrText>
            </w:r>
            <w:r w:rsidR="00D74B68">
              <w:rPr>
                <w:webHidden/>
              </w:rPr>
            </w:r>
            <w:r w:rsidR="00D74B68">
              <w:rPr>
                <w:webHidden/>
              </w:rPr>
              <w:fldChar w:fldCharType="separate"/>
            </w:r>
            <w:r w:rsidR="00B91F86">
              <w:rPr>
                <w:webHidden/>
              </w:rPr>
              <w:t>17</w:t>
            </w:r>
            <w:r w:rsidR="00D74B68">
              <w:rPr>
                <w:webHidden/>
              </w:rPr>
              <w:fldChar w:fldCharType="end"/>
            </w:r>
          </w:hyperlink>
        </w:p>
        <w:p w14:paraId="07A82736" w14:textId="77777777" w:rsidR="00D74B68" w:rsidRDefault="00FC221C">
          <w:pPr>
            <w:pStyle w:val="Inhopg2"/>
            <w:rPr>
              <w:rFonts w:eastAsiaTheme="minorEastAsia"/>
              <w:noProof/>
              <w:lang w:eastAsia="nl-NL"/>
            </w:rPr>
          </w:pPr>
          <w:hyperlink w:anchor="_Toc473541171" w:history="1">
            <w:r w:rsidR="00D74B68" w:rsidRPr="00AD0B87">
              <w:rPr>
                <w:rStyle w:val="Hyperlink"/>
                <w:noProof/>
              </w:rPr>
              <w:t>9.1 Incidenten vanuit het gedragsprotocol</w:t>
            </w:r>
            <w:r w:rsidR="00D74B68">
              <w:rPr>
                <w:noProof/>
                <w:webHidden/>
              </w:rPr>
              <w:tab/>
            </w:r>
            <w:r w:rsidR="00D74B68">
              <w:rPr>
                <w:noProof/>
                <w:webHidden/>
              </w:rPr>
              <w:fldChar w:fldCharType="begin"/>
            </w:r>
            <w:r w:rsidR="00D74B68">
              <w:rPr>
                <w:noProof/>
                <w:webHidden/>
              </w:rPr>
              <w:instrText xml:space="preserve"> PAGEREF _Toc473541171 \h </w:instrText>
            </w:r>
            <w:r w:rsidR="00D74B68">
              <w:rPr>
                <w:noProof/>
                <w:webHidden/>
              </w:rPr>
            </w:r>
            <w:r w:rsidR="00D74B68">
              <w:rPr>
                <w:noProof/>
                <w:webHidden/>
              </w:rPr>
              <w:fldChar w:fldCharType="separate"/>
            </w:r>
            <w:r w:rsidR="00B91F86">
              <w:rPr>
                <w:noProof/>
                <w:webHidden/>
              </w:rPr>
              <w:t>17</w:t>
            </w:r>
            <w:r w:rsidR="00D74B68">
              <w:rPr>
                <w:noProof/>
                <w:webHidden/>
              </w:rPr>
              <w:fldChar w:fldCharType="end"/>
            </w:r>
          </w:hyperlink>
        </w:p>
        <w:p w14:paraId="58F4FC16" w14:textId="77777777" w:rsidR="00D74B68" w:rsidRDefault="00FC221C">
          <w:pPr>
            <w:pStyle w:val="Inhopg2"/>
            <w:rPr>
              <w:rFonts w:eastAsiaTheme="minorEastAsia"/>
              <w:noProof/>
              <w:lang w:eastAsia="nl-NL"/>
            </w:rPr>
          </w:pPr>
          <w:hyperlink w:anchor="_Toc473541172" w:history="1">
            <w:r w:rsidR="00D74B68" w:rsidRPr="00AD0B87">
              <w:rPr>
                <w:rStyle w:val="Hyperlink"/>
                <w:noProof/>
              </w:rPr>
              <w:t>9.2 Incidenten naar aanleiding van een (bijna)-ongeval/gevaarlijke situatie</w:t>
            </w:r>
            <w:r w:rsidR="00D74B68">
              <w:rPr>
                <w:noProof/>
                <w:webHidden/>
              </w:rPr>
              <w:tab/>
            </w:r>
            <w:r w:rsidR="00D74B68">
              <w:rPr>
                <w:noProof/>
                <w:webHidden/>
              </w:rPr>
              <w:fldChar w:fldCharType="begin"/>
            </w:r>
            <w:r w:rsidR="00D74B68">
              <w:rPr>
                <w:noProof/>
                <w:webHidden/>
              </w:rPr>
              <w:instrText xml:space="preserve"> PAGEREF _Toc473541172 \h </w:instrText>
            </w:r>
            <w:r w:rsidR="00D74B68">
              <w:rPr>
                <w:noProof/>
                <w:webHidden/>
              </w:rPr>
            </w:r>
            <w:r w:rsidR="00D74B68">
              <w:rPr>
                <w:noProof/>
                <w:webHidden/>
              </w:rPr>
              <w:fldChar w:fldCharType="separate"/>
            </w:r>
            <w:r w:rsidR="00B91F86">
              <w:rPr>
                <w:noProof/>
                <w:webHidden/>
              </w:rPr>
              <w:t>17</w:t>
            </w:r>
            <w:r w:rsidR="00D74B68">
              <w:rPr>
                <w:noProof/>
                <w:webHidden/>
              </w:rPr>
              <w:fldChar w:fldCharType="end"/>
            </w:r>
          </w:hyperlink>
        </w:p>
        <w:p w14:paraId="4977BE0B" w14:textId="77777777" w:rsidR="00D74B68" w:rsidRDefault="00FC221C">
          <w:pPr>
            <w:pStyle w:val="Inhopg2"/>
            <w:rPr>
              <w:rFonts w:eastAsiaTheme="minorEastAsia"/>
              <w:noProof/>
              <w:lang w:eastAsia="nl-NL"/>
            </w:rPr>
          </w:pPr>
          <w:hyperlink w:anchor="_Toc473541173" w:history="1">
            <w:r w:rsidR="00D74B68" w:rsidRPr="00AD0B87">
              <w:rPr>
                <w:rStyle w:val="Hyperlink"/>
                <w:noProof/>
              </w:rPr>
              <w:t>9.2.1</w:t>
            </w:r>
            <w:r w:rsidR="00D74B68">
              <w:rPr>
                <w:rFonts w:eastAsiaTheme="minorEastAsia"/>
                <w:noProof/>
                <w:lang w:eastAsia="nl-NL"/>
              </w:rPr>
              <w:tab/>
            </w:r>
            <w:r w:rsidR="00D74B68" w:rsidRPr="00AD0B87">
              <w:rPr>
                <w:rStyle w:val="Hyperlink"/>
                <w:noProof/>
              </w:rPr>
              <w:t>Fysieke Veiligheid</w:t>
            </w:r>
            <w:r w:rsidR="00D74B68">
              <w:rPr>
                <w:noProof/>
                <w:webHidden/>
              </w:rPr>
              <w:tab/>
            </w:r>
            <w:r w:rsidR="00D74B68">
              <w:rPr>
                <w:noProof/>
                <w:webHidden/>
              </w:rPr>
              <w:fldChar w:fldCharType="begin"/>
            </w:r>
            <w:r w:rsidR="00D74B68">
              <w:rPr>
                <w:noProof/>
                <w:webHidden/>
              </w:rPr>
              <w:instrText xml:space="preserve"> PAGEREF _Toc473541173 \h </w:instrText>
            </w:r>
            <w:r w:rsidR="00D74B68">
              <w:rPr>
                <w:noProof/>
                <w:webHidden/>
              </w:rPr>
            </w:r>
            <w:r w:rsidR="00D74B68">
              <w:rPr>
                <w:noProof/>
                <w:webHidden/>
              </w:rPr>
              <w:fldChar w:fldCharType="separate"/>
            </w:r>
            <w:r w:rsidR="00B91F86">
              <w:rPr>
                <w:noProof/>
                <w:webHidden/>
              </w:rPr>
              <w:t>17</w:t>
            </w:r>
            <w:r w:rsidR="00D74B68">
              <w:rPr>
                <w:noProof/>
                <w:webHidden/>
              </w:rPr>
              <w:fldChar w:fldCharType="end"/>
            </w:r>
          </w:hyperlink>
        </w:p>
        <w:p w14:paraId="11C294F9" w14:textId="77777777" w:rsidR="00D74B68" w:rsidRDefault="00FC221C">
          <w:pPr>
            <w:pStyle w:val="Inhopg2"/>
            <w:rPr>
              <w:rFonts w:eastAsiaTheme="minorEastAsia"/>
              <w:noProof/>
              <w:lang w:eastAsia="nl-NL"/>
            </w:rPr>
          </w:pPr>
          <w:hyperlink w:anchor="_Toc473541174" w:history="1">
            <w:r w:rsidR="00D74B68" w:rsidRPr="00AD0B87">
              <w:rPr>
                <w:rStyle w:val="Hyperlink"/>
                <w:noProof/>
              </w:rPr>
              <w:t>9.2.2</w:t>
            </w:r>
            <w:r w:rsidR="00D74B68">
              <w:rPr>
                <w:rFonts w:eastAsiaTheme="minorEastAsia"/>
                <w:noProof/>
                <w:lang w:eastAsia="nl-NL"/>
              </w:rPr>
              <w:tab/>
            </w:r>
            <w:r w:rsidR="00D74B68" w:rsidRPr="00AD0B87">
              <w:rPr>
                <w:rStyle w:val="Hyperlink"/>
                <w:noProof/>
              </w:rPr>
              <w:t>Sociale Veiligheid</w:t>
            </w:r>
            <w:r w:rsidR="00D74B68">
              <w:rPr>
                <w:noProof/>
                <w:webHidden/>
              </w:rPr>
              <w:tab/>
            </w:r>
            <w:r w:rsidR="00D74B68">
              <w:rPr>
                <w:noProof/>
                <w:webHidden/>
              </w:rPr>
              <w:fldChar w:fldCharType="begin"/>
            </w:r>
            <w:r w:rsidR="00D74B68">
              <w:rPr>
                <w:noProof/>
                <w:webHidden/>
              </w:rPr>
              <w:instrText xml:space="preserve"> PAGEREF _Toc473541174 \h </w:instrText>
            </w:r>
            <w:r w:rsidR="00D74B68">
              <w:rPr>
                <w:noProof/>
                <w:webHidden/>
              </w:rPr>
            </w:r>
            <w:r w:rsidR="00D74B68">
              <w:rPr>
                <w:noProof/>
                <w:webHidden/>
              </w:rPr>
              <w:fldChar w:fldCharType="separate"/>
            </w:r>
            <w:r w:rsidR="00B91F86">
              <w:rPr>
                <w:noProof/>
                <w:webHidden/>
              </w:rPr>
              <w:t>17</w:t>
            </w:r>
            <w:r w:rsidR="00D74B68">
              <w:rPr>
                <w:noProof/>
                <w:webHidden/>
              </w:rPr>
              <w:fldChar w:fldCharType="end"/>
            </w:r>
          </w:hyperlink>
        </w:p>
        <w:p w14:paraId="70D9DA4A" w14:textId="77777777" w:rsidR="00D74B68" w:rsidRDefault="00FC221C">
          <w:pPr>
            <w:pStyle w:val="Inhopg2"/>
            <w:rPr>
              <w:rFonts w:eastAsiaTheme="minorEastAsia"/>
              <w:noProof/>
              <w:lang w:eastAsia="nl-NL"/>
            </w:rPr>
          </w:pPr>
          <w:hyperlink w:anchor="_Toc473541175" w:history="1">
            <w:r w:rsidR="00D74B68" w:rsidRPr="00AD0B87">
              <w:rPr>
                <w:rStyle w:val="Hyperlink"/>
                <w:noProof/>
              </w:rPr>
              <w:t>9.2.3</w:t>
            </w:r>
            <w:r w:rsidR="00D74B68">
              <w:rPr>
                <w:rFonts w:eastAsiaTheme="minorEastAsia"/>
                <w:noProof/>
                <w:lang w:eastAsia="nl-NL"/>
              </w:rPr>
              <w:tab/>
            </w:r>
            <w:r w:rsidR="00D74B68" w:rsidRPr="00AD0B87">
              <w:rPr>
                <w:rStyle w:val="Hyperlink"/>
                <w:noProof/>
              </w:rPr>
              <w:t>Ongevallenmelding aan Inspectie SZW (ARBO)</w:t>
            </w:r>
            <w:r w:rsidR="00D74B68">
              <w:rPr>
                <w:noProof/>
                <w:webHidden/>
              </w:rPr>
              <w:tab/>
            </w:r>
            <w:r w:rsidR="00D74B68">
              <w:rPr>
                <w:noProof/>
                <w:webHidden/>
              </w:rPr>
              <w:fldChar w:fldCharType="begin"/>
            </w:r>
            <w:r w:rsidR="00D74B68">
              <w:rPr>
                <w:noProof/>
                <w:webHidden/>
              </w:rPr>
              <w:instrText xml:space="preserve"> PAGEREF _Toc473541175 \h </w:instrText>
            </w:r>
            <w:r w:rsidR="00D74B68">
              <w:rPr>
                <w:noProof/>
                <w:webHidden/>
              </w:rPr>
            </w:r>
            <w:r w:rsidR="00D74B68">
              <w:rPr>
                <w:noProof/>
                <w:webHidden/>
              </w:rPr>
              <w:fldChar w:fldCharType="separate"/>
            </w:r>
            <w:r w:rsidR="00B91F86">
              <w:rPr>
                <w:noProof/>
                <w:webHidden/>
              </w:rPr>
              <w:t>18</w:t>
            </w:r>
            <w:r w:rsidR="00D74B68">
              <w:rPr>
                <w:noProof/>
                <w:webHidden/>
              </w:rPr>
              <w:fldChar w:fldCharType="end"/>
            </w:r>
          </w:hyperlink>
        </w:p>
        <w:p w14:paraId="70982DCF" w14:textId="77777777" w:rsidR="00D74B68" w:rsidRDefault="00FC221C">
          <w:pPr>
            <w:pStyle w:val="Inhopg2"/>
            <w:rPr>
              <w:rFonts w:eastAsiaTheme="minorEastAsia"/>
              <w:noProof/>
              <w:lang w:eastAsia="nl-NL"/>
            </w:rPr>
          </w:pPr>
          <w:hyperlink w:anchor="_Toc473541176" w:history="1">
            <w:r w:rsidR="00D74B68" w:rsidRPr="00AD0B87">
              <w:rPr>
                <w:rStyle w:val="Hyperlink"/>
                <w:noProof/>
              </w:rPr>
              <w:t>9.2.4</w:t>
            </w:r>
            <w:r w:rsidR="00D74B68">
              <w:rPr>
                <w:rFonts w:eastAsiaTheme="minorEastAsia"/>
                <w:noProof/>
                <w:lang w:eastAsia="nl-NL"/>
              </w:rPr>
              <w:tab/>
            </w:r>
            <w:r w:rsidR="00D74B68" w:rsidRPr="00AD0B87">
              <w:rPr>
                <w:rStyle w:val="Hyperlink"/>
                <w:noProof/>
              </w:rPr>
              <w:t>Overige meldingen aan Inspectie SZW (ARBO)</w:t>
            </w:r>
            <w:r w:rsidR="00D74B68">
              <w:rPr>
                <w:noProof/>
                <w:webHidden/>
              </w:rPr>
              <w:tab/>
            </w:r>
            <w:r w:rsidR="00D74B68">
              <w:rPr>
                <w:noProof/>
                <w:webHidden/>
              </w:rPr>
              <w:fldChar w:fldCharType="begin"/>
            </w:r>
            <w:r w:rsidR="00D74B68">
              <w:rPr>
                <w:noProof/>
                <w:webHidden/>
              </w:rPr>
              <w:instrText xml:space="preserve"> PAGEREF _Toc473541176 \h </w:instrText>
            </w:r>
            <w:r w:rsidR="00D74B68">
              <w:rPr>
                <w:noProof/>
                <w:webHidden/>
              </w:rPr>
            </w:r>
            <w:r w:rsidR="00D74B68">
              <w:rPr>
                <w:noProof/>
                <w:webHidden/>
              </w:rPr>
              <w:fldChar w:fldCharType="separate"/>
            </w:r>
            <w:r w:rsidR="00B91F86">
              <w:rPr>
                <w:noProof/>
                <w:webHidden/>
              </w:rPr>
              <w:t>18</w:t>
            </w:r>
            <w:r w:rsidR="00D74B68">
              <w:rPr>
                <w:noProof/>
                <w:webHidden/>
              </w:rPr>
              <w:fldChar w:fldCharType="end"/>
            </w:r>
          </w:hyperlink>
        </w:p>
        <w:p w14:paraId="192251D1" w14:textId="77777777" w:rsidR="00D74B68" w:rsidRDefault="00FC221C">
          <w:pPr>
            <w:pStyle w:val="Inhopg2"/>
            <w:rPr>
              <w:rFonts w:eastAsiaTheme="minorEastAsia"/>
              <w:noProof/>
              <w:lang w:eastAsia="nl-NL"/>
            </w:rPr>
          </w:pPr>
          <w:hyperlink w:anchor="_Toc473541177" w:history="1">
            <w:r w:rsidR="00D74B68" w:rsidRPr="00AD0B87">
              <w:rPr>
                <w:rStyle w:val="Hyperlink"/>
                <w:noProof/>
              </w:rPr>
              <w:t>9.3</w:t>
            </w:r>
            <w:r w:rsidR="00D74B68">
              <w:rPr>
                <w:rFonts w:eastAsiaTheme="minorEastAsia"/>
                <w:noProof/>
                <w:lang w:eastAsia="nl-NL"/>
              </w:rPr>
              <w:tab/>
            </w:r>
            <w:r w:rsidR="00D74B68" w:rsidRPr="00AD0B87">
              <w:rPr>
                <w:rStyle w:val="Hyperlink"/>
                <w:noProof/>
              </w:rPr>
              <w:t>Meldcode huiselijk geweld en kindermishandeling</w:t>
            </w:r>
            <w:r w:rsidR="00D74B68">
              <w:rPr>
                <w:noProof/>
                <w:webHidden/>
              </w:rPr>
              <w:tab/>
            </w:r>
            <w:r w:rsidR="00D74B68">
              <w:rPr>
                <w:noProof/>
                <w:webHidden/>
              </w:rPr>
              <w:fldChar w:fldCharType="begin"/>
            </w:r>
            <w:r w:rsidR="00D74B68">
              <w:rPr>
                <w:noProof/>
                <w:webHidden/>
              </w:rPr>
              <w:instrText xml:space="preserve"> PAGEREF _Toc473541177 \h </w:instrText>
            </w:r>
            <w:r w:rsidR="00D74B68">
              <w:rPr>
                <w:noProof/>
                <w:webHidden/>
              </w:rPr>
            </w:r>
            <w:r w:rsidR="00D74B68">
              <w:rPr>
                <w:noProof/>
                <w:webHidden/>
              </w:rPr>
              <w:fldChar w:fldCharType="separate"/>
            </w:r>
            <w:r w:rsidR="00B91F86">
              <w:rPr>
                <w:noProof/>
                <w:webHidden/>
              </w:rPr>
              <w:t>18</w:t>
            </w:r>
            <w:r w:rsidR="00D74B68">
              <w:rPr>
                <w:noProof/>
                <w:webHidden/>
              </w:rPr>
              <w:fldChar w:fldCharType="end"/>
            </w:r>
          </w:hyperlink>
        </w:p>
        <w:p w14:paraId="54A97CE4" w14:textId="77777777" w:rsidR="00D74B68" w:rsidRDefault="00FC221C">
          <w:pPr>
            <w:pStyle w:val="Inhopg2"/>
            <w:rPr>
              <w:rFonts w:eastAsiaTheme="minorEastAsia"/>
              <w:noProof/>
              <w:lang w:eastAsia="nl-NL"/>
            </w:rPr>
          </w:pPr>
          <w:hyperlink w:anchor="_Toc473541178" w:history="1">
            <w:r w:rsidR="00D74B68" w:rsidRPr="00AD0B87">
              <w:rPr>
                <w:rStyle w:val="Hyperlink"/>
                <w:noProof/>
              </w:rPr>
              <w:t>9.4</w:t>
            </w:r>
            <w:r w:rsidR="00D74B68">
              <w:rPr>
                <w:rFonts w:eastAsiaTheme="minorEastAsia"/>
                <w:noProof/>
                <w:lang w:eastAsia="nl-NL"/>
              </w:rPr>
              <w:tab/>
            </w:r>
            <w:r w:rsidR="00D74B68" w:rsidRPr="00AD0B87">
              <w:rPr>
                <w:rStyle w:val="Hyperlink"/>
                <w:noProof/>
              </w:rPr>
              <w:t>Verwijsindex risicojongeren (VIR)</w:t>
            </w:r>
            <w:r w:rsidR="00D74B68">
              <w:rPr>
                <w:noProof/>
                <w:webHidden/>
              </w:rPr>
              <w:tab/>
            </w:r>
            <w:r w:rsidR="00D74B68">
              <w:rPr>
                <w:noProof/>
                <w:webHidden/>
              </w:rPr>
              <w:fldChar w:fldCharType="begin"/>
            </w:r>
            <w:r w:rsidR="00D74B68">
              <w:rPr>
                <w:noProof/>
                <w:webHidden/>
              </w:rPr>
              <w:instrText xml:space="preserve"> PAGEREF _Toc473541178 \h </w:instrText>
            </w:r>
            <w:r w:rsidR="00D74B68">
              <w:rPr>
                <w:noProof/>
                <w:webHidden/>
              </w:rPr>
            </w:r>
            <w:r w:rsidR="00D74B68">
              <w:rPr>
                <w:noProof/>
                <w:webHidden/>
              </w:rPr>
              <w:fldChar w:fldCharType="separate"/>
            </w:r>
            <w:r w:rsidR="00B91F86">
              <w:rPr>
                <w:noProof/>
                <w:webHidden/>
              </w:rPr>
              <w:t>18</w:t>
            </w:r>
            <w:r w:rsidR="00D74B68">
              <w:rPr>
                <w:noProof/>
                <w:webHidden/>
              </w:rPr>
              <w:fldChar w:fldCharType="end"/>
            </w:r>
          </w:hyperlink>
        </w:p>
        <w:p w14:paraId="052918FD" w14:textId="77777777" w:rsidR="00D74B68" w:rsidRDefault="00FC221C">
          <w:pPr>
            <w:pStyle w:val="Inhopg1"/>
            <w:rPr>
              <w:rFonts w:eastAsiaTheme="minorEastAsia"/>
              <w:b w:val="0"/>
              <w:lang w:eastAsia="nl-NL"/>
            </w:rPr>
          </w:pPr>
          <w:hyperlink w:anchor="_Toc473541179" w:history="1">
            <w:r w:rsidR="00D74B68" w:rsidRPr="00AD0B87">
              <w:rPr>
                <w:rStyle w:val="Hyperlink"/>
              </w:rPr>
              <w:t>10</w:t>
            </w:r>
            <w:r w:rsidR="00D74B68">
              <w:rPr>
                <w:rFonts w:eastAsiaTheme="minorEastAsia"/>
                <w:b w:val="0"/>
                <w:lang w:eastAsia="nl-NL"/>
              </w:rPr>
              <w:tab/>
            </w:r>
            <w:r w:rsidR="00D74B68" w:rsidRPr="00AD0B87">
              <w:rPr>
                <w:rStyle w:val="Hyperlink"/>
              </w:rPr>
              <w:t>Lijst van verwijzingen</w:t>
            </w:r>
            <w:r w:rsidR="00D74B68">
              <w:rPr>
                <w:webHidden/>
              </w:rPr>
              <w:tab/>
            </w:r>
            <w:r w:rsidR="00D74B68">
              <w:rPr>
                <w:webHidden/>
              </w:rPr>
              <w:fldChar w:fldCharType="begin"/>
            </w:r>
            <w:r w:rsidR="00D74B68">
              <w:rPr>
                <w:webHidden/>
              </w:rPr>
              <w:instrText xml:space="preserve"> PAGEREF _Toc473541179 \h </w:instrText>
            </w:r>
            <w:r w:rsidR="00D74B68">
              <w:rPr>
                <w:webHidden/>
              </w:rPr>
            </w:r>
            <w:r w:rsidR="00D74B68">
              <w:rPr>
                <w:webHidden/>
              </w:rPr>
              <w:fldChar w:fldCharType="separate"/>
            </w:r>
            <w:r w:rsidR="00B91F86">
              <w:rPr>
                <w:webHidden/>
              </w:rPr>
              <w:t>20</w:t>
            </w:r>
            <w:r w:rsidR="00D74B68">
              <w:rPr>
                <w:webHidden/>
              </w:rPr>
              <w:fldChar w:fldCharType="end"/>
            </w:r>
          </w:hyperlink>
        </w:p>
        <w:p w14:paraId="14B05371" w14:textId="77777777" w:rsidR="00D74B68" w:rsidRDefault="00FC221C">
          <w:pPr>
            <w:pStyle w:val="Inhopg1"/>
            <w:rPr>
              <w:rFonts w:eastAsiaTheme="minorEastAsia"/>
              <w:b w:val="0"/>
              <w:lang w:eastAsia="nl-NL"/>
            </w:rPr>
          </w:pPr>
          <w:hyperlink w:anchor="_Toc473541180" w:history="1">
            <w:r w:rsidR="00D74B68" w:rsidRPr="00AD0B87">
              <w:rPr>
                <w:rStyle w:val="Hyperlink"/>
              </w:rPr>
              <w:t>Bijlage 1 Plattegronden</w:t>
            </w:r>
            <w:r w:rsidR="00D74B68">
              <w:rPr>
                <w:webHidden/>
              </w:rPr>
              <w:tab/>
            </w:r>
            <w:r w:rsidR="00D74B68">
              <w:rPr>
                <w:webHidden/>
              </w:rPr>
              <w:fldChar w:fldCharType="begin"/>
            </w:r>
            <w:r w:rsidR="00D74B68">
              <w:rPr>
                <w:webHidden/>
              </w:rPr>
              <w:instrText xml:space="preserve"> PAGEREF _Toc473541180 \h </w:instrText>
            </w:r>
            <w:r w:rsidR="00D74B68">
              <w:rPr>
                <w:webHidden/>
              </w:rPr>
            </w:r>
            <w:r w:rsidR="00D74B68">
              <w:rPr>
                <w:webHidden/>
              </w:rPr>
              <w:fldChar w:fldCharType="separate"/>
            </w:r>
            <w:r w:rsidR="00B91F86">
              <w:rPr>
                <w:webHidden/>
              </w:rPr>
              <w:t>21</w:t>
            </w:r>
            <w:r w:rsidR="00D74B68">
              <w:rPr>
                <w:webHidden/>
              </w:rPr>
              <w:fldChar w:fldCharType="end"/>
            </w:r>
          </w:hyperlink>
        </w:p>
        <w:p w14:paraId="4B7DCC00" w14:textId="77777777" w:rsidR="00D74B68" w:rsidRDefault="00FC221C">
          <w:pPr>
            <w:pStyle w:val="Inhopg1"/>
            <w:rPr>
              <w:rFonts w:eastAsiaTheme="minorEastAsia"/>
              <w:b w:val="0"/>
              <w:lang w:eastAsia="nl-NL"/>
            </w:rPr>
          </w:pPr>
          <w:hyperlink w:anchor="_Toc473541181" w:history="1">
            <w:r w:rsidR="00D74B68" w:rsidRPr="00AD0B87">
              <w:rPr>
                <w:rStyle w:val="Hyperlink"/>
              </w:rPr>
              <w:t>Bijlage 2 Registratieformulier incidenten</w:t>
            </w:r>
            <w:r w:rsidR="00D74B68">
              <w:rPr>
                <w:webHidden/>
              </w:rPr>
              <w:tab/>
            </w:r>
            <w:r w:rsidR="00D74B68">
              <w:rPr>
                <w:webHidden/>
              </w:rPr>
              <w:fldChar w:fldCharType="begin"/>
            </w:r>
            <w:r w:rsidR="00D74B68">
              <w:rPr>
                <w:webHidden/>
              </w:rPr>
              <w:instrText xml:space="preserve"> PAGEREF _Toc473541181 \h </w:instrText>
            </w:r>
            <w:r w:rsidR="00D74B68">
              <w:rPr>
                <w:webHidden/>
              </w:rPr>
            </w:r>
            <w:r w:rsidR="00D74B68">
              <w:rPr>
                <w:webHidden/>
              </w:rPr>
              <w:fldChar w:fldCharType="separate"/>
            </w:r>
            <w:r w:rsidR="00B91F86">
              <w:rPr>
                <w:webHidden/>
              </w:rPr>
              <w:t>22</w:t>
            </w:r>
            <w:r w:rsidR="00D74B68">
              <w:rPr>
                <w:webHidden/>
              </w:rPr>
              <w:fldChar w:fldCharType="end"/>
            </w:r>
          </w:hyperlink>
        </w:p>
        <w:p w14:paraId="3407ED73" w14:textId="77777777" w:rsidR="00920D51" w:rsidRDefault="00F35C3E">
          <w:r>
            <w:fldChar w:fldCharType="end"/>
          </w:r>
        </w:p>
      </w:sdtContent>
    </w:sdt>
    <w:p w14:paraId="2F2D1943" w14:textId="77777777" w:rsidR="00920D51" w:rsidRDefault="00920D51">
      <w:pPr>
        <w:rPr>
          <w:rFonts w:eastAsiaTheme="majorEastAsia" w:cstheme="majorBidi"/>
          <w:b/>
          <w:bCs/>
          <w:sz w:val="24"/>
          <w:szCs w:val="28"/>
        </w:rPr>
      </w:pPr>
      <w:r>
        <w:br w:type="page"/>
      </w:r>
    </w:p>
    <w:p w14:paraId="702EF9ED" w14:textId="77777777" w:rsidR="00FC3410" w:rsidRDefault="007B18B0" w:rsidP="007B18B0">
      <w:pPr>
        <w:pStyle w:val="Kop1"/>
        <w:numPr>
          <w:ilvl w:val="0"/>
          <w:numId w:val="1"/>
        </w:numPr>
      </w:pPr>
      <w:bookmarkStart w:id="0" w:name="_Toc473541115"/>
      <w:r>
        <w:lastRenderedPageBreak/>
        <w:t>Coördinatie van veiligheid</w:t>
      </w:r>
      <w:bookmarkEnd w:id="0"/>
    </w:p>
    <w:p w14:paraId="5536EA17" w14:textId="77777777" w:rsidR="007B18B0" w:rsidRPr="007B18B0" w:rsidRDefault="007B18B0" w:rsidP="007B18B0">
      <w:pPr>
        <w:pStyle w:val="Lijstalinea"/>
        <w:ind w:left="360"/>
      </w:pPr>
    </w:p>
    <w:p w14:paraId="36BF4AE6" w14:textId="77777777" w:rsidR="008E45EF" w:rsidRDefault="008E45EF" w:rsidP="007B18B0">
      <w:pPr>
        <w:pStyle w:val="Kop2"/>
        <w:numPr>
          <w:ilvl w:val="1"/>
          <w:numId w:val="1"/>
        </w:numPr>
      </w:pPr>
      <w:bookmarkStart w:id="1" w:name="_Toc473541116"/>
      <w:r>
        <w:t>Algemeen</w:t>
      </w:r>
      <w:bookmarkEnd w:id="1"/>
    </w:p>
    <w:p w14:paraId="63A92B86" w14:textId="77777777" w:rsidR="008E45EF" w:rsidRDefault="008E45EF" w:rsidP="008E45EF">
      <w:r>
        <w:t>De school streeft naar optimale arbeidsomstandigheden voor haar personeel en leerlingen. Het veiligheidsbeleid is gericht op w</w:t>
      </w:r>
      <w:r w:rsidR="000B02D7">
        <w:t>aarborg</w:t>
      </w:r>
      <w:r>
        <w:t xml:space="preserve">ing van de veiligheid en gezondheid van medewerkers en leerlingen en op de bevordering van hun welzijn. </w:t>
      </w:r>
      <w:r w:rsidR="000B02D7">
        <w:t xml:space="preserve">Dit veiligheidsplan in het onderdeel van de PDCA-cyclus van het schooljaarplan. </w:t>
      </w:r>
    </w:p>
    <w:p w14:paraId="6BF7A8F1" w14:textId="77777777" w:rsidR="008E45EF" w:rsidRPr="008E45EF" w:rsidRDefault="008E45EF" w:rsidP="008E45EF"/>
    <w:p w14:paraId="171909A8" w14:textId="77777777" w:rsidR="007B18B0" w:rsidRDefault="007B18B0" w:rsidP="007B18B0">
      <w:pPr>
        <w:pStyle w:val="Kop2"/>
        <w:numPr>
          <w:ilvl w:val="1"/>
          <w:numId w:val="1"/>
        </w:numPr>
      </w:pPr>
      <w:bookmarkStart w:id="2" w:name="_Toc473541117"/>
      <w:r>
        <w:t>Schoolleiding</w:t>
      </w:r>
      <w:bookmarkEnd w:id="2"/>
    </w:p>
    <w:p w14:paraId="36943F49" w14:textId="77777777" w:rsidR="00CF16F5" w:rsidRDefault="007B18B0" w:rsidP="007B18B0">
      <w:pPr>
        <w:pStyle w:val="Geenafstand"/>
      </w:pPr>
      <w:r>
        <w:t>De schoolleiding</w:t>
      </w:r>
      <w:r w:rsidR="00CF16F5">
        <w:t xml:space="preserve"> van </w:t>
      </w:r>
      <w:r w:rsidR="000E05C8">
        <w:t>O</w:t>
      </w:r>
      <w:r w:rsidR="00446B10">
        <w:t>BS de Zevensprong</w:t>
      </w:r>
      <w:r>
        <w:t xml:space="preserve"> heeft de plicht zaken op het gebied van fysieke en sociale veiligheid van leerlingen en personeel in en om de school zorgvuldig te organiseren.</w:t>
      </w:r>
      <w:r w:rsidR="00CF16F5">
        <w:t xml:space="preserve"> De MR van</w:t>
      </w:r>
      <w:r w:rsidR="000E05C8">
        <w:t xml:space="preserve"> O</w:t>
      </w:r>
      <w:r w:rsidR="00446B10">
        <w:t>B</w:t>
      </w:r>
      <w:r w:rsidR="00C87424">
        <w:t>S</w:t>
      </w:r>
      <w:r w:rsidR="000E05C8">
        <w:t xml:space="preserve"> de </w:t>
      </w:r>
      <w:r w:rsidR="00446B10">
        <w:t>Zevensprong</w:t>
      </w:r>
      <w:r w:rsidR="00CF16F5">
        <w:t xml:space="preserve"> houdt hier to</w:t>
      </w:r>
      <w:r w:rsidR="00AE242E">
        <w:t xml:space="preserve">ezicht op en is in alle voorkomende gevallen bevoegd </w:t>
      </w:r>
      <w:r w:rsidR="0015530A">
        <w:t xml:space="preserve">hierbij </w:t>
      </w:r>
      <w:r w:rsidR="00AE242E">
        <w:t>de Arbeidsinspectie en andere deskundigen in te schakelen</w:t>
      </w:r>
      <w:r w:rsidR="00803899">
        <w:t xml:space="preserve">. </w:t>
      </w:r>
      <w:r w:rsidR="00F4430C">
        <w:t>Omgekeerd wordt de MR bij Arbo-zaken of zaken</w:t>
      </w:r>
      <w:r w:rsidR="004A3FEE">
        <w:t xml:space="preserve"> met betrekking tot </w:t>
      </w:r>
      <w:r w:rsidR="00F4430C">
        <w:t xml:space="preserve">het </w:t>
      </w:r>
      <w:r w:rsidR="0079755F">
        <w:t>Veiligheidsplan</w:t>
      </w:r>
      <w:r w:rsidR="00F4430C">
        <w:t xml:space="preserve"> op de hoogte gesteld door de Arbeidsinspectie of de schoolleiding.</w:t>
      </w:r>
    </w:p>
    <w:p w14:paraId="704C9168" w14:textId="77777777" w:rsidR="00F4430C" w:rsidRDefault="00F4430C" w:rsidP="007B18B0">
      <w:pPr>
        <w:pStyle w:val="Geenafstand"/>
      </w:pPr>
    </w:p>
    <w:p w14:paraId="44734455" w14:textId="13237D0F" w:rsidR="00F4430C" w:rsidRDefault="000E05C8" w:rsidP="007B18B0">
      <w:pPr>
        <w:pStyle w:val="Geenafstand"/>
        <w:rPr>
          <w:i/>
        </w:rPr>
      </w:pPr>
      <w:r>
        <w:rPr>
          <w:i/>
        </w:rPr>
        <w:t>Schoolleiding van O</w:t>
      </w:r>
      <w:r w:rsidR="00FC221C">
        <w:rPr>
          <w:i/>
        </w:rPr>
        <w:t>BS de Weesboom en OBS de Zevensprong</w:t>
      </w:r>
    </w:p>
    <w:tbl>
      <w:tblPr>
        <w:tblStyle w:val="Tabelraster"/>
        <w:tblW w:w="9180" w:type="dxa"/>
        <w:tblLayout w:type="fixed"/>
        <w:tblLook w:val="04A0" w:firstRow="1" w:lastRow="0" w:firstColumn="1" w:lastColumn="0" w:noHBand="0" w:noVBand="1"/>
      </w:tblPr>
      <w:tblGrid>
        <w:gridCol w:w="1271"/>
        <w:gridCol w:w="1985"/>
        <w:gridCol w:w="3118"/>
        <w:gridCol w:w="2806"/>
      </w:tblGrid>
      <w:tr w:rsidR="004C507C" w14:paraId="025B93FE" w14:textId="77777777" w:rsidTr="00FC221C">
        <w:tc>
          <w:tcPr>
            <w:tcW w:w="1271" w:type="dxa"/>
          </w:tcPr>
          <w:p w14:paraId="15114CF8" w14:textId="77777777" w:rsidR="004C507C" w:rsidRPr="004C507C" w:rsidRDefault="004C507C" w:rsidP="005D7448">
            <w:pPr>
              <w:pStyle w:val="Geenafstand"/>
              <w:rPr>
                <w:b/>
              </w:rPr>
            </w:pPr>
            <w:r w:rsidRPr="004C507C">
              <w:rPr>
                <w:b/>
              </w:rPr>
              <w:t>Functie</w:t>
            </w:r>
          </w:p>
        </w:tc>
        <w:tc>
          <w:tcPr>
            <w:tcW w:w="1985" w:type="dxa"/>
          </w:tcPr>
          <w:p w14:paraId="53C282A3" w14:textId="77777777" w:rsidR="004C507C" w:rsidRPr="004C507C" w:rsidRDefault="004C507C" w:rsidP="005D7448">
            <w:pPr>
              <w:pStyle w:val="Geenafstand"/>
              <w:rPr>
                <w:b/>
              </w:rPr>
            </w:pPr>
            <w:r w:rsidRPr="004C507C">
              <w:rPr>
                <w:b/>
              </w:rPr>
              <w:t>Naam</w:t>
            </w:r>
          </w:p>
        </w:tc>
        <w:tc>
          <w:tcPr>
            <w:tcW w:w="3118" w:type="dxa"/>
          </w:tcPr>
          <w:p w14:paraId="681A780F" w14:textId="77777777" w:rsidR="004C507C" w:rsidRPr="004C507C" w:rsidRDefault="004C507C" w:rsidP="005D7448">
            <w:pPr>
              <w:pStyle w:val="Geenafstand"/>
              <w:rPr>
                <w:b/>
              </w:rPr>
            </w:pPr>
            <w:r w:rsidRPr="004C507C">
              <w:rPr>
                <w:b/>
              </w:rPr>
              <w:t>Email</w:t>
            </w:r>
          </w:p>
        </w:tc>
        <w:tc>
          <w:tcPr>
            <w:tcW w:w="2806" w:type="dxa"/>
          </w:tcPr>
          <w:p w14:paraId="5A7CD747" w14:textId="024B00A8" w:rsidR="004C507C" w:rsidRPr="004C507C" w:rsidRDefault="00FC221C" w:rsidP="0035721C">
            <w:pPr>
              <w:pStyle w:val="Geenafstand"/>
              <w:rPr>
                <w:b/>
              </w:rPr>
            </w:pPr>
            <w:r>
              <w:rPr>
                <w:b/>
              </w:rPr>
              <w:t>Telefoon</w:t>
            </w:r>
          </w:p>
        </w:tc>
      </w:tr>
      <w:tr w:rsidR="004C507C" w14:paraId="66080337" w14:textId="77777777" w:rsidTr="00FC221C">
        <w:trPr>
          <w:trHeight w:val="792"/>
        </w:trPr>
        <w:tc>
          <w:tcPr>
            <w:tcW w:w="1271" w:type="dxa"/>
          </w:tcPr>
          <w:p w14:paraId="0E49188C" w14:textId="77777777" w:rsidR="004C507C" w:rsidRDefault="000E05C8" w:rsidP="005D7448">
            <w:pPr>
              <w:pStyle w:val="Geenafstand"/>
              <w:rPr>
                <w:i/>
              </w:rPr>
            </w:pPr>
            <w:r>
              <w:rPr>
                <w:i/>
              </w:rPr>
              <w:t>Directie</w:t>
            </w:r>
          </w:p>
        </w:tc>
        <w:tc>
          <w:tcPr>
            <w:tcW w:w="1985" w:type="dxa"/>
          </w:tcPr>
          <w:p w14:paraId="67D542FE" w14:textId="77777777" w:rsidR="004C507C" w:rsidRDefault="00FC221C" w:rsidP="005D7448">
            <w:pPr>
              <w:pStyle w:val="Geenafstand"/>
              <w:rPr>
                <w:i/>
              </w:rPr>
            </w:pPr>
            <w:r>
              <w:rPr>
                <w:i/>
              </w:rPr>
              <w:t>Onno Hoekstra</w:t>
            </w:r>
          </w:p>
          <w:p w14:paraId="25CBCF67" w14:textId="77777777" w:rsidR="00FC221C" w:rsidRDefault="00FC221C" w:rsidP="005D7448">
            <w:pPr>
              <w:pStyle w:val="Geenafstand"/>
              <w:rPr>
                <w:i/>
              </w:rPr>
            </w:pPr>
            <w:r>
              <w:rPr>
                <w:i/>
              </w:rPr>
              <w:t>Janine van der Pas</w:t>
            </w:r>
          </w:p>
          <w:p w14:paraId="253F58DA" w14:textId="099D2F74" w:rsidR="00FC221C" w:rsidRDefault="00FC221C" w:rsidP="005D7448">
            <w:pPr>
              <w:pStyle w:val="Geenafstand"/>
              <w:rPr>
                <w:i/>
              </w:rPr>
            </w:pPr>
            <w:r>
              <w:rPr>
                <w:i/>
              </w:rPr>
              <w:t>Peter Veeken</w:t>
            </w:r>
          </w:p>
        </w:tc>
        <w:tc>
          <w:tcPr>
            <w:tcW w:w="3118" w:type="dxa"/>
          </w:tcPr>
          <w:p w14:paraId="5D5C1F24" w14:textId="52526EBE" w:rsidR="00FC221C" w:rsidRDefault="00FC221C" w:rsidP="002B3962">
            <w:pPr>
              <w:pStyle w:val="Geenafstand"/>
              <w:rPr>
                <w:i/>
              </w:rPr>
            </w:pPr>
            <w:hyperlink r:id="rId13" w:history="1">
              <w:r w:rsidRPr="00FB7C82">
                <w:rPr>
                  <w:rStyle w:val="Hyperlink"/>
                  <w:i/>
                </w:rPr>
                <w:t>onno.hoekstra@meerkring.nl</w:t>
              </w:r>
            </w:hyperlink>
          </w:p>
          <w:p w14:paraId="0AC3342D" w14:textId="08F02808" w:rsidR="00FC221C" w:rsidRDefault="00FC221C" w:rsidP="002B3962">
            <w:pPr>
              <w:pStyle w:val="Geenafstand"/>
              <w:rPr>
                <w:i/>
              </w:rPr>
            </w:pPr>
            <w:hyperlink r:id="rId14" w:history="1">
              <w:r w:rsidRPr="00FB7C82">
                <w:rPr>
                  <w:rStyle w:val="Hyperlink"/>
                  <w:i/>
                </w:rPr>
                <w:t>janine.vanderpas@meerkring.nl</w:t>
              </w:r>
            </w:hyperlink>
          </w:p>
          <w:p w14:paraId="0A407133" w14:textId="31AB458F" w:rsidR="00FC221C" w:rsidRDefault="00FC221C" w:rsidP="002B3962">
            <w:pPr>
              <w:pStyle w:val="Geenafstand"/>
              <w:rPr>
                <w:i/>
              </w:rPr>
            </w:pPr>
            <w:hyperlink r:id="rId15" w:history="1">
              <w:r w:rsidRPr="00FB7C82">
                <w:rPr>
                  <w:rStyle w:val="Hyperlink"/>
                  <w:i/>
                </w:rPr>
                <w:t>peter.veeken@meerkring.nl</w:t>
              </w:r>
            </w:hyperlink>
          </w:p>
        </w:tc>
        <w:tc>
          <w:tcPr>
            <w:tcW w:w="2806" w:type="dxa"/>
          </w:tcPr>
          <w:p w14:paraId="59A20837" w14:textId="77777777" w:rsidR="00FC221C" w:rsidRDefault="00FC221C" w:rsidP="005D7448">
            <w:pPr>
              <w:pStyle w:val="Geenafstand"/>
            </w:pPr>
            <w:r>
              <w:t>Weesboom: 033-4805426</w:t>
            </w:r>
          </w:p>
          <w:p w14:paraId="38221AA3" w14:textId="77777777" w:rsidR="00FC221C" w:rsidRDefault="00FC221C" w:rsidP="00FC221C">
            <w:pPr>
              <w:pStyle w:val="Geenafstand"/>
            </w:pPr>
            <w:r>
              <w:t>Zevensprong: 033-4330695</w:t>
            </w:r>
          </w:p>
          <w:p w14:paraId="6543685F" w14:textId="0A64D73D" w:rsidR="00FC221C" w:rsidRPr="002B0407" w:rsidRDefault="00FC221C" w:rsidP="005D7448">
            <w:pPr>
              <w:pStyle w:val="Geenafstand"/>
            </w:pPr>
          </w:p>
        </w:tc>
      </w:tr>
      <w:tr w:rsidR="004C507C" w14:paraId="39A37C4B" w14:textId="77777777" w:rsidTr="00FC221C">
        <w:tc>
          <w:tcPr>
            <w:tcW w:w="1271" w:type="dxa"/>
          </w:tcPr>
          <w:p w14:paraId="5C7034BD" w14:textId="77777777" w:rsidR="004C507C" w:rsidRDefault="004C507C" w:rsidP="005D7448">
            <w:pPr>
              <w:pStyle w:val="Geenafstand"/>
              <w:rPr>
                <w:i/>
              </w:rPr>
            </w:pPr>
            <w:r>
              <w:rPr>
                <w:i/>
                <w:lang w:eastAsia="nl-NL"/>
              </w:rPr>
              <w:t>Intern begeleider</w:t>
            </w:r>
          </w:p>
        </w:tc>
        <w:tc>
          <w:tcPr>
            <w:tcW w:w="1985" w:type="dxa"/>
          </w:tcPr>
          <w:p w14:paraId="135F93A5" w14:textId="1B41F2D6" w:rsidR="004C507C" w:rsidRDefault="00FC221C" w:rsidP="005D7448">
            <w:pPr>
              <w:pStyle w:val="Geenafstand"/>
              <w:rPr>
                <w:i/>
              </w:rPr>
            </w:pPr>
            <w:r>
              <w:rPr>
                <w:i/>
              </w:rPr>
              <w:t>Martien de Wilde</w:t>
            </w:r>
          </w:p>
          <w:p w14:paraId="57A415BE" w14:textId="2BEFDA56" w:rsidR="00FC221C" w:rsidRDefault="00FC221C" w:rsidP="005D7448">
            <w:pPr>
              <w:pStyle w:val="Geenafstand"/>
              <w:rPr>
                <w:i/>
              </w:rPr>
            </w:pPr>
            <w:r>
              <w:rPr>
                <w:i/>
              </w:rPr>
              <w:t>Lisanne van Dijk</w:t>
            </w:r>
          </w:p>
        </w:tc>
        <w:tc>
          <w:tcPr>
            <w:tcW w:w="3118" w:type="dxa"/>
          </w:tcPr>
          <w:p w14:paraId="3D9D3B61" w14:textId="0B0FD869" w:rsidR="001B0678" w:rsidRDefault="00FC221C" w:rsidP="001B0678">
            <w:pPr>
              <w:pStyle w:val="Geenafstand"/>
              <w:rPr>
                <w:i/>
              </w:rPr>
            </w:pPr>
            <w:hyperlink r:id="rId16" w:history="1">
              <w:r w:rsidRPr="00FB7C82">
                <w:rPr>
                  <w:rStyle w:val="Hyperlink"/>
                  <w:i/>
                </w:rPr>
                <w:t>martien.dewilde@meerkring.nl</w:t>
              </w:r>
            </w:hyperlink>
          </w:p>
          <w:p w14:paraId="4CE3071E" w14:textId="0C79D791" w:rsidR="00FC221C" w:rsidRDefault="00FC221C" w:rsidP="001B0678">
            <w:pPr>
              <w:pStyle w:val="Geenafstand"/>
              <w:rPr>
                <w:i/>
              </w:rPr>
            </w:pPr>
            <w:hyperlink r:id="rId17" w:history="1">
              <w:r w:rsidRPr="00FB7C82">
                <w:rPr>
                  <w:rStyle w:val="Hyperlink"/>
                  <w:i/>
                </w:rPr>
                <w:t>lisanne.vandijk@meerkring.nl</w:t>
              </w:r>
            </w:hyperlink>
          </w:p>
        </w:tc>
        <w:tc>
          <w:tcPr>
            <w:tcW w:w="2806" w:type="dxa"/>
          </w:tcPr>
          <w:p w14:paraId="53BD818F" w14:textId="77777777" w:rsidR="004C507C" w:rsidRDefault="00FC221C" w:rsidP="005D7448">
            <w:pPr>
              <w:pStyle w:val="Geenafstand"/>
            </w:pPr>
            <w:r>
              <w:t>Weesboom: 033-4805426</w:t>
            </w:r>
          </w:p>
          <w:p w14:paraId="3C94F5B9" w14:textId="72E879CC" w:rsidR="00FC221C" w:rsidRPr="002B0407" w:rsidRDefault="00FC221C" w:rsidP="005D7448">
            <w:pPr>
              <w:pStyle w:val="Geenafstand"/>
            </w:pPr>
            <w:r>
              <w:t>Zevensprong: 033-4330695</w:t>
            </w:r>
          </w:p>
        </w:tc>
      </w:tr>
    </w:tbl>
    <w:p w14:paraId="4FE42B07" w14:textId="77777777" w:rsidR="0022461F" w:rsidRDefault="0022461F" w:rsidP="0022461F">
      <w:pPr>
        <w:pStyle w:val="Geenafstand"/>
        <w:rPr>
          <w:lang w:eastAsia="nl-NL"/>
        </w:rPr>
      </w:pPr>
    </w:p>
    <w:p w14:paraId="7F5386F4" w14:textId="77777777" w:rsidR="00984190" w:rsidRDefault="00CD117B" w:rsidP="00417682">
      <w:pPr>
        <w:pStyle w:val="Kop2"/>
        <w:numPr>
          <w:ilvl w:val="1"/>
          <w:numId w:val="1"/>
        </w:numPr>
        <w:rPr>
          <w:lang w:eastAsia="nl-NL"/>
        </w:rPr>
      </w:pPr>
      <w:bookmarkStart w:id="3" w:name="_Toc473541118"/>
      <w:r>
        <w:rPr>
          <w:lang w:eastAsia="nl-NL"/>
        </w:rPr>
        <w:t>Preventiemedew</w:t>
      </w:r>
      <w:r w:rsidR="00417682">
        <w:rPr>
          <w:lang w:eastAsia="nl-NL"/>
        </w:rPr>
        <w:t>erker</w:t>
      </w:r>
      <w:r w:rsidR="000B02D7">
        <w:rPr>
          <w:lang w:eastAsia="nl-NL"/>
        </w:rPr>
        <w:t>/veiligheidsmede</w:t>
      </w:r>
      <w:r w:rsidR="00A9210B">
        <w:rPr>
          <w:lang w:eastAsia="nl-NL"/>
        </w:rPr>
        <w:t>werk</w:t>
      </w:r>
      <w:r w:rsidR="000B02D7">
        <w:rPr>
          <w:lang w:eastAsia="nl-NL"/>
        </w:rPr>
        <w:t>er</w:t>
      </w:r>
      <w:bookmarkEnd w:id="3"/>
    </w:p>
    <w:p w14:paraId="426D2F8F" w14:textId="788E457D" w:rsidR="00D67D76" w:rsidRDefault="008D16EB" w:rsidP="00735A60">
      <w:pPr>
        <w:pStyle w:val="Geenafstand"/>
        <w:rPr>
          <w:lang w:eastAsia="nl-NL"/>
        </w:rPr>
      </w:pPr>
      <w:r>
        <w:rPr>
          <w:lang w:eastAsia="nl-NL"/>
        </w:rPr>
        <w:t>Janine van der Pa</w:t>
      </w:r>
      <w:r w:rsidR="00446B10">
        <w:rPr>
          <w:lang w:eastAsia="nl-NL"/>
        </w:rPr>
        <w:t>s</w:t>
      </w:r>
      <w:r w:rsidR="004F4126">
        <w:rPr>
          <w:lang w:eastAsia="nl-NL"/>
        </w:rPr>
        <w:t xml:space="preserve"> </w:t>
      </w:r>
      <w:r w:rsidR="00FC221C">
        <w:rPr>
          <w:lang w:eastAsia="nl-NL"/>
        </w:rPr>
        <w:t>is</w:t>
      </w:r>
      <w:r w:rsidR="004F4126">
        <w:rPr>
          <w:lang w:eastAsia="nl-NL"/>
        </w:rPr>
        <w:t xml:space="preserve"> de </w:t>
      </w:r>
      <w:r w:rsidR="00CA2309">
        <w:rPr>
          <w:lang w:eastAsia="nl-NL"/>
        </w:rPr>
        <w:t>preventiemedewerker</w:t>
      </w:r>
      <w:r w:rsidR="00A9210B">
        <w:rPr>
          <w:lang w:eastAsia="nl-NL"/>
        </w:rPr>
        <w:t xml:space="preserve"> cq. veiligheidsmedewerker</w:t>
      </w:r>
      <w:r w:rsidR="00CA2309">
        <w:rPr>
          <w:lang w:eastAsia="nl-NL"/>
        </w:rPr>
        <w:t xml:space="preserve">. </w:t>
      </w:r>
      <w:r w:rsidR="00A9210B">
        <w:rPr>
          <w:lang w:eastAsia="nl-NL"/>
        </w:rPr>
        <w:t>In dit plan wordt verder gesproken over preventiemedewerkers. De preventiemedewerker</w:t>
      </w:r>
      <w:r w:rsidR="00EA663F">
        <w:rPr>
          <w:lang w:eastAsia="nl-NL"/>
        </w:rPr>
        <w:t xml:space="preserve"> </w:t>
      </w:r>
      <w:r w:rsidR="00A9210B">
        <w:rPr>
          <w:lang w:eastAsia="nl-NL"/>
        </w:rPr>
        <w:t xml:space="preserve">is </w:t>
      </w:r>
      <w:r w:rsidR="00EA663F">
        <w:rPr>
          <w:lang w:eastAsia="nl-NL"/>
        </w:rPr>
        <w:t xml:space="preserve">verantwoordelijk voor </w:t>
      </w:r>
      <w:r w:rsidR="009B7972">
        <w:rPr>
          <w:lang w:eastAsia="nl-NL"/>
        </w:rPr>
        <w:t xml:space="preserve">het </w:t>
      </w:r>
      <w:r w:rsidR="00254214">
        <w:rPr>
          <w:lang w:eastAsia="nl-NL"/>
        </w:rPr>
        <w:t xml:space="preserve">beleid ten aanzien van veiligheid en gezondheid. </w:t>
      </w:r>
      <w:r w:rsidR="0026095D">
        <w:rPr>
          <w:lang w:eastAsia="nl-NL"/>
        </w:rPr>
        <w:t>Taken die hier bij</w:t>
      </w:r>
      <w:r w:rsidR="00CD117B">
        <w:rPr>
          <w:lang w:eastAsia="nl-NL"/>
        </w:rPr>
        <w:t xml:space="preserve"> </w:t>
      </w:r>
      <w:r w:rsidR="0026095D">
        <w:rPr>
          <w:lang w:eastAsia="nl-NL"/>
        </w:rPr>
        <w:t xml:space="preserve">horen zijn: </w:t>
      </w:r>
    </w:p>
    <w:p w14:paraId="71C65098" w14:textId="77777777" w:rsidR="00D67D76" w:rsidRDefault="0026095D" w:rsidP="00C94522">
      <w:pPr>
        <w:pStyle w:val="Geenafstand"/>
        <w:numPr>
          <w:ilvl w:val="0"/>
          <w:numId w:val="3"/>
        </w:numPr>
      </w:pPr>
      <w:r>
        <w:t>h</w:t>
      </w:r>
      <w:r w:rsidRPr="0026095D">
        <w:t xml:space="preserve">et verlenen van medewerking </w:t>
      </w:r>
      <w:r w:rsidR="00D67D76">
        <w:t>bij het uitvoeren van een RI&amp;E</w:t>
      </w:r>
    </w:p>
    <w:p w14:paraId="600EDAA4" w14:textId="77777777" w:rsidR="00D67D76" w:rsidRDefault="00D67D76" w:rsidP="00C94522">
      <w:pPr>
        <w:pStyle w:val="Geenafstand"/>
        <w:numPr>
          <w:ilvl w:val="0"/>
          <w:numId w:val="3"/>
        </w:numPr>
      </w:pPr>
      <w:r>
        <w:t>het verlenen van medewerking bij het uitvoeren van het bijbehorende plan van aanpak</w:t>
      </w:r>
    </w:p>
    <w:p w14:paraId="34E6B67F" w14:textId="77777777" w:rsidR="00417682" w:rsidRDefault="00D67D76" w:rsidP="00C94522">
      <w:pPr>
        <w:pStyle w:val="Geenafstand"/>
        <w:numPr>
          <w:ilvl w:val="0"/>
          <w:numId w:val="3"/>
        </w:numPr>
        <w:rPr>
          <w:lang w:eastAsia="nl-NL"/>
        </w:rPr>
      </w:pPr>
      <w:r>
        <w:t>het verlenen van medewerking bij het uitvoeren</w:t>
      </w:r>
      <w:r w:rsidRPr="0026095D">
        <w:t xml:space="preserve"> </w:t>
      </w:r>
      <w:r w:rsidR="0026095D" w:rsidRPr="0026095D">
        <w:t xml:space="preserve">van </w:t>
      </w:r>
      <w:r>
        <w:t>maatregelen</w:t>
      </w:r>
      <w:r w:rsidR="002B3962">
        <w:t xml:space="preserve"> uit het plan van aanpak</w:t>
      </w:r>
    </w:p>
    <w:p w14:paraId="11F3F5B7" w14:textId="77777777" w:rsidR="00AC2FC7" w:rsidRDefault="0022792A" w:rsidP="00C94522">
      <w:pPr>
        <w:pStyle w:val="Geenafstand"/>
        <w:numPr>
          <w:ilvl w:val="0"/>
          <w:numId w:val="3"/>
        </w:numPr>
        <w:rPr>
          <w:lang w:eastAsia="nl-NL"/>
        </w:rPr>
      </w:pPr>
      <w:r>
        <w:t>het bijstaan van collega’s in het voorkomen van bedrijfsongevallen en ziekteverzuim</w:t>
      </w:r>
    </w:p>
    <w:p w14:paraId="57261D35" w14:textId="77777777" w:rsidR="0022792A" w:rsidRDefault="0022792A" w:rsidP="00C94522">
      <w:pPr>
        <w:pStyle w:val="Geenafstand"/>
        <w:numPr>
          <w:ilvl w:val="0"/>
          <w:numId w:val="3"/>
        </w:numPr>
        <w:rPr>
          <w:lang w:eastAsia="nl-NL"/>
        </w:rPr>
      </w:pPr>
      <w:r>
        <w:t xml:space="preserve">het onderhouden van contacten </w:t>
      </w:r>
      <w:r w:rsidR="00F90F8C">
        <w:t>met</w:t>
      </w:r>
      <w:r w:rsidR="001D7DCB">
        <w:t xml:space="preserve"> externe (arbo)</w:t>
      </w:r>
      <w:r w:rsidR="00F90F8C">
        <w:t xml:space="preserve">deskundigen </w:t>
      </w:r>
    </w:p>
    <w:p w14:paraId="6C3B6F24" w14:textId="77777777" w:rsidR="00016F6C" w:rsidRDefault="00016F6C" w:rsidP="00C94522">
      <w:pPr>
        <w:pStyle w:val="Geenafstand"/>
        <w:numPr>
          <w:ilvl w:val="0"/>
          <w:numId w:val="3"/>
        </w:numPr>
        <w:rPr>
          <w:lang w:eastAsia="nl-NL"/>
        </w:rPr>
      </w:pPr>
      <w:r>
        <w:t>vraagbaak zijn voor collega’s voor zaken op de gebieden van veiligheid, gezondheid en welzijn</w:t>
      </w:r>
    </w:p>
    <w:p w14:paraId="3F239FB4" w14:textId="77777777" w:rsidR="00363C6D" w:rsidRDefault="00CD117B" w:rsidP="00C94522">
      <w:pPr>
        <w:pStyle w:val="Geenafstand"/>
        <w:numPr>
          <w:ilvl w:val="0"/>
          <w:numId w:val="3"/>
        </w:numPr>
        <w:rPr>
          <w:lang w:eastAsia="nl-NL"/>
        </w:rPr>
      </w:pPr>
      <w:r>
        <w:t>het coördineren van</w:t>
      </w:r>
      <w:r w:rsidR="00363C6D">
        <w:t xml:space="preserve"> de voorlichting </w:t>
      </w:r>
      <w:r w:rsidR="00DF3A42">
        <w:t>aan</w:t>
      </w:r>
      <w:r w:rsidR="00363C6D">
        <w:t xml:space="preserve"> personeel en leerlingen</w:t>
      </w:r>
    </w:p>
    <w:p w14:paraId="54B29E52" w14:textId="77777777" w:rsidR="00256FF4" w:rsidRDefault="00CD117B" w:rsidP="00C94522">
      <w:pPr>
        <w:pStyle w:val="Geenafstand"/>
        <w:numPr>
          <w:ilvl w:val="0"/>
          <w:numId w:val="3"/>
        </w:numPr>
        <w:rPr>
          <w:lang w:eastAsia="nl-NL"/>
        </w:rPr>
      </w:pPr>
      <w:r>
        <w:t xml:space="preserve">het </w:t>
      </w:r>
      <w:r w:rsidR="00256FF4">
        <w:t xml:space="preserve">onderhouden </w:t>
      </w:r>
      <w:r>
        <w:t xml:space="preserve">van contact </w:t>
      </w:r>
      <w:r w:rsidR="00256FF4">
        <w:t xml:space="preserve">met externe hulpinstanties en overige gebruikers </w:t>
      </w:r>
      <w:r>
        <w:t xml:space="preserve">van het </w:t>
      </w:r>
      <w:r w:rsidR="00256FF4">
        <w:t>schoolgebouw</w:t>
      </w:r>
    </w:p>
    <w:p w14:paraId="63709923" w14:textId="77777777" w:rsidR="003B1993" w:rsidRDefault="003B1993" w:rsidP="00C94522">
      <w:pPr>
        <w:pStyle w:val="Geenafstand"/>
        <w:numPr>
          <w:ilvl w:val="0"/>
          <w:numId w:val="3"/>
        </w:numPr>
        <w:rPr>
          <w:lang w:eastAsia="nl-NL"/>
        </w:rPr>
      </w:pPr>
      <w:r>
        <w:t xml:space="preserve">het invullen </w:t>
      </w:r>
      <w:r w:rsidR="00F7048D">
        <w:t xml:space="preserve">en opsturen </w:t>
      </w:r>
      <w:r>
        <w:t xml:space="preserve">van </w:t>
      </w:r>
      <w:r w:rsidR="006D2A01">
        <w:t xml:space="preserve">het </w:t>
      </w:r>
      <w:r>
        <w:t>‘ongevallenmeldingsformulier arbeidsinspectie’</w:t>
      </w:r>
    </w:p>
    <w:p w14:paraId="71AFBC63" w14:textId="77777777" w:rsidR="000B02D7" w:rsidRDefault="000B02D7" w:rsidP="00C94522">
      <w:pPr>
        <w:pStyle w:val="Geenafstand"/>
        <w:numPr>
          <w:ilvl w:val="0"/>
          <w:numId w:val="3"/>
        </w:numPr>
        <w:rPr>
          <w:lang w:eastAsia="nl-NL"/>
        </w:rPr>
      </w:pPr>
      <w:r>
        <w:t xml:space="preserve">toezien op een up-to-date BHV-plan en de uitvoering hiervan. </w:t>
      </w:r>
    </w:p>
    <w:p w14:paraId="7DDB18A6" w14:textId="77777777" w:rsidR="00EF348F" w:rsidRDefault="00EF348F" w:rsidP="00EF348F">
      <w:pPr>
        <w:pStyle w:val="Geenafstand"/>
      </w:pPr>
    </w:p>
    <w:p w14:paraId="594D8DB7" w14:textId="050CCD24" w:rsidR="00EF348F" w:rsidRDefault="00EF348F" w:rsidP="00EF348F">
      <w:pPr>
        <w:pStyle w:val="Geenafstand"/>
      </w:pPr>
      <w:r w:rsidRPr="00EF348F">
        <w:t xml:space="preserve">Bereikbaarheid </w:t>
      </w:r>
      <w:r w:rsidR="00446B10">
        <w:t>Janine van der Pas</w:t>
      </w:r>
      <w:r w:rsidR="00341EA1">
        <w:t>:</w:t>
      </w:r>
      <w:r w:rsidR="000E05C8">
        <w:t xml:space="preserve"> </w:t>
      </w:r>
      <w:hyperlink r:id="rId18" w:history="1">
        <w:r w:rsidR="008D16EB" w:rsidRPr="000B225E">
          <w:rPr>
            <w:rStyle w:val="Hyperlink"/>
          </w:rPr>
          <w:t>directie@obsdezevensprong.nl</w:t>
        </w:r>
      </w:hyperlink>
      <w:r w:rsidR="000E05C8">
        <w:t xml:space="preserve"> </w:t>
      </w:r>
    </w:p>
    <w:p w14:paraId="0F429799" w14:textId="77777777" w:rsidR="00F15861" w:rsidRDefault="00F15861" w:rsidP="00F15861">
      <w:pPr>
        <w:pStyle w:val="Geenafstand"/>
      </w:pPr>
    </w:p>
    <w:p w14:paraId="08BE9490" w14:textId="77777777" w:rsidR="00F15861" w:rsidRDefault="00033788" w:rsidP="00033788">
      <w:pPr>
        <w:pStyle w:val="Kop2"/>
        <w:numPr>
          <w:ilvl w:val="1"/>
          <w:numId w:val="1"/>
        </w:numPr>
      </w:pPr>
      <w:bookmarkStart w:id="4" w:name="_Toc473541119"/>
      <w:r>
        <w:t>Bedrijfshulpverlen</w:t>
      </w:r>
      <w:r w:rsidR="001B0678">
        <w:t>ing (BHV)</w:t>
      </w:r>
      <w:bookmarkEnd w:id="4"/>
    </w:p>
    <w:p w14:paraId="125612D6" w14:textId="77777777" w:rsidR="00533149" w:rsidRDefault="000E05C8" w:rsidP="00D922B5">
      <w:r>
        <w:t>O</w:t>
      </w:r>
      <w:r w:rsidR="008D16EB">
        <w:t>BS</w:t>
      </w:r>
      <w:r>
        <w:t xml:space="preserve"> de </w:t>
      </w:r>
      <w:r w:rsidR="008D16EB">
        <w:t>Zevensprong</w:t>
      </w:r>
      <w:r>
        <w:t xml:space="preserve"> </w:t>
      </w:r>
      <w:r w:rsidR="00C81D47">
        <w:t xml:space="preserve">heeft een </w:t>
      </w:r>
      <w:r w:rsidR="00533149">
        <w:t xml:space="preserve">eigen BHV-organisatie. Deze organisatie is </w:t>
      </w:r>
      <w:r w:rsidR="00B43A08">
        <w:t xml:space="preserve">volgens </w:t>
      </w:r>
      <w:r w:rsidR="00EA0CB8">
        <w:t xml:space="preserve">artikel 15 van de Arbowet </w:t>
      </w:r>
      <w:r w:rsidR="00533149">
        <w:t>verantwoordelijk voor:</w:t>
      </w:r>
    </w:p>
    <w:p w14:paraId="0B1D49E7" w14:textId="77777777" w:rsidR="00533149" w:rsidRPr="00533149" w:rsidRDefault="0078530E" w:rsidP="002E606C">
      <w:pPr>
        <w:pStyle w:val="Geenafstand"/>
        <w:numPr>
          <w:ilvl w:val="0"/>
          <w:numId w:val="10"/>
        </w:numPr>
      </w:pPr>
      <w:r>
        <w:rPr>
          <w:szCs w:val="24"/>
        </w:rPr>
        <w:t xml:space="preserve">het verlenen van </w:t>
      </w:r>
      <w:r w:rsidR="00533149" w:rsidRPr="00533149">
        <w:rPr>
          <w:szCs w:val="24"/>
        </w:rPr>
        <w:t>e</w:t>
      </w:r>
      <w:r>
        <w:t>erste hulp</w:t>
      </w:r>
      <w:r w:rsidR="00227031">
        <w:t xml:space="preserve"> bij ongevallen</w:t>
      </w:r>
    </w:p>
    <w:p w14:paraId="7DA8D232" w14:textId="77777777" w:rsidR="00227031" w:rsidRDefault="00227031" w:rsidP="002E606C">
      <w:pPr>
        <w:pStyle w:val="Geenafstand"/>
        <w:numPr>
          <w:ilvl w:val="0"/>
          <w:numId w:val="10"/>
        </w:numPr>
      </w:pPr>
      <w:r>
        <w:t>het beperken en het bestrijden van brand en het beperken van de gevolgen van ongevallen</w:t>
      </w:r>
    </w:p>
    <w:p w14:paraId="5094B99B" w14:textId="77777777" w:rsidR="00533149" w:rsidRDefault="00227031" w:rsidP="002E606C">
      <w:pPr>
        <w:pStyle w:val="Geenafstand"/>
        <w:numPr>
          <w:ilvl w:val="0"/>
          <w:numId w:val="10"/>
        </w:numPr>
      </w:pPr>
      <w:r>
        <w:t>het in noodsituaties alarmeren en evacueren van alle werknemers en andere personen in het bedrijf of de inrichting</w:t>
      </w:r>
    </w:p>
    <w:p w14:paraId="74A14972" w14:textId="77777777" w:rsidR="00B84E9D" w:rsidRDefault="0037298B" w:rsidP="00D922B5">
      <w:r>
        <w:lastRenderedPageBreak/>
        <w:t xml:space="preserve">Verantwoordelijk voor deze organisatie </w:t>
      </w:r>
      <w:r w:rsidR="000E05C8">
        <w:t xml:space="preserve">binnen de </w:t>
      </w:r>
      <w:r w:rsidR="008D16EB">
        <w:t>Zevensprong</w:t>
      </w:r>
      <w:r w:rsidR="000D5A02">
        <w:t xml:space="preserve"> </w:t>
      </w:r>
      <w:r>
        <w:t>is</w:t>
      </w:r>
      <w:r w:rsidR="00D124E3">
        <w:t xml:space="preserve"> Hoofd BHV</w:t>
      </w:r>
      <w:r w:rsidR="00191390">
        <w:t>’er</w:t>
      </w:r>
      <w:r w:rsidR="008D16EB">
        <w:t>……………..</w:t>
      </w:r>
      <w:r w:rsidR="00D80CD6">
        <w:t>.</w:t>
      </w:r>
      <w:r w:rsidR="000D5A02">
        <w:t xml:space="preserve"> De preventiemedewerker </w:t>
      </w:r>
      <w:r w:rsidR="001B0678">
        <w:t xml:space="preserve">is </w:t>
      </w:r>
      <w:r w:rsidR="000D5A02">
        <w:t>samen met medegebouwgebruikers verantwoordelijk voor de BHV</w:t>
      </w:r>
      <w:r w:rsidR="000E05C8">
        <w:t>-organisatie</w:t>
      </w:r>
      <w:r w:rsidR="000D5A02">
        <w:t xml:space="preserve">. </w:t>
      </w:r>
    </w:p>
    <w:p w14:paraId="6A8B87F5" w14:textId="77777777" w:rsidR="00B84E9D" w:rsidRDefault="00B84E9D" w:rsidP="00D922B5"/>
    <w:p w14:paraId="05EBB16D" w14:textId="77777777" w:rsidR="00B84E9D" w:rsidRPr="00161576" w:rsidRDefault="00161576" w:rsidP="00D922B5">
      <w:r w:rsidRPr="00161576">
        <w:t>Voor de concrete invulling van de BHV-or</w:t>
      </w:r>
      <w:r w:rsidR="000E05C8">
        <w:t>ganisatie zoals deze op de Achtbaan</w:t>
      </w:r>
      <w:r w:rsidRPr="00161576">
        <w:t xml:space="preserve"> is georganiseerd wordt verwezen naar het </w:t>
      </w:r>
      <w:r w:rsidR="00B84E9D" w:rsidRPr="00161576">
        <w:t>BHV-</w:t>
      </w:r>
      <w:r w:rsidR="000E05C8">
        <w:t>plan</w:t>
      </w:r>
      <w:r w:rsidRPr="00161576">
        <w:t xml:space="preserve">. </w:t>
      </w:r>
      <w:r>
        <w:t xml:space="preserve">De preventiemedewerker is verantwoordelijk voor het up-to-date houden van dit BHV-plan. </w:t>
      </w:r>
    </w:p>
    <w:p w14:paraId="3E0259E5" w14:textId="77777777" w:rsidR="00033788" w:rsidRDefault="00033788" w:rsidP="00D922B5"/>
    <w:p w14:paraId="7B3F81FA" w14:textId="77777777" w:rsidR="001B0678" w:rsidRDefault="001B0678" w:rsidP="001B0678">
      <w:pPr>
        <w:pStyle w:val="Kop2"/>
        <w:numPr>
          <w:ilvl w:val="1"/>
          <w:numId w:val="1"/>
        </w:numPr>
      </w:pPr>
      <w:bookmarkStart w:id="5" w:name="_Toc473541120"/>
      <w:r>
        <w:t>Vertrouwenspersoon</w:t>
      </w:r>
      <w:bookmarkEnd w:id="5"/>
    </w:p>
    <w:p w14:paraId="4E6A4137" w14:textId="77777777" w:rsidR="001B0678" w:rsidRDefault="000E05C8" w:rsidP="001B0678">
      <w:pPr>
        <w:pStyle w:val="Geenafstand"/>
      </w:pPr>
      <w:r w:rsidRPr="008D16EB">
        <w:t>M</w:t>
      </w:r>
      <w:r w:rsidR="008D16EB" w:rsidRPr="008D16EB">
        <w:t>i</w:t>
      </w:r>
      <w:r w:rsidR="008D16EB">
        <w:t>rjam Mintjes is</w:t>
      </w:r>
      <w:r>
        <w:t xml:space="preserve"> de</w:t>
      </w:r>
      <w:r w:rsidR="001B0678">
        <w:t xml:space="preserve"> vertrouwensperso</w:t>
      </w:r>
      <w:r w:rsidR="008D16EB">
        <w:t xml:space="preserve">on </w:t>
      </w:r>
      <w:r>
        <w:t>van O</w:t>
      </w:r>
      <w:r w:rsidR="008D16EB">
        <w:t>BS</w:t>
      </w:r>
      <w:r>
        <w:t xml:space="preserve"> de </w:t>
      </w:r>
      <w:r w:rsidR="008D16EB">
        <w:t>Zevensprong. In die functie is zij</w:t>
      </w:r>
      <w:r w:rsidR="001B0678">
        <w:t xml:space="preserve"> het aanspreekpunt voor leerlingen, personeelsleden en ouder bij klachten of meldingen die te maken hebben met veiligheid.</w:t>
      </w:r>
    </w:p>
    <w:p w14:paraId="5D54BC50" w14:textId="77777777" w:rsidR="001B0678" w:rsidRDefault="000E05C8" w:rsidP="001B0678">
      <w:r>
        <w:t xml:space="preserve">Zij zijn telefonisch te bereiken </w:t>
      </w:r>
      <w:r w:rsidR="001B0678">
        <w:t>via het telefoonn</w:t>
      </w:r>
      <w:r>
        <w:t>ummer van de school: 033-4551133</w:t>
      </w:r>
      <w:r w:rsidR="007850A4">
        <w:t xml:space="preserve">. </w:t>
      </w:r>
    </w:p>
    <w:p w14:paraId="16C92108" w14:textId="77777777" w:rsidR="001B0678" w:rsidRPr="00014023" w:rsidRDefault="001B0678" w:rsidP="001B0678">
      <w:r>
        <w:t>Tevens is er een vertrouwenspersoon binnen de stichting Meerkring.</w:t>
      </w:r>
    </w:p>
    <w:p w14:paraId="3D04ECD3" w14:textId="77777777" w:rsidR="001B0678" w:rsidRDefault="001B0678" w:rsidP="00D922B5"/>
    <w:p w14:paraId="00FE27FC" w14:textId="77777777" w:rsidR="003F2043" w:rsidRDefault="00EC59A1" w:rsidP="002313E6">
      <w:pPr>
        <w:pStyle w:val="Kop2"/>
        <w:numPr>
          <w:ilvl w:val="1"/>
          <w:numId w:val="1"/>
        </w:numPr>
      </w:pPr>
      <w:bookmarkStart w:id="6" w:name="_Toc473541121"/>
      <w:r>
        <w:t>Personeel</w:t>
      </w:r>
      <w:bookmarkEnd w:id="6"/>
    </w:p>
    <w:p w14:paraId="31508D0B" w14:textId="77777777" w:rsidR="0069475C" w:rsidRDefault="00105DA4" w:rsidP="002313E6">
      <w:pPr>
        <w:pStyle w:val="Geenafstand"/>
      </w:pPr>
      <w:r>
        <w:t>A</w:t>
      </w:r>
      <w:r w:rsidR="002E0CE7">
        <w:t xml:space="preserve">lle personeelsleden </w:t>
      </w:r>
      <w:r w:rsidR="007850A4">
        <w:t>van O</w:t>
      </w:r>
      <w:r w:rsidR="008D16EB">
        <w:t>BS</w:t>
      </w:r>
      <w:r w:rsidR="007850A4">
        <w:t xml:space="preserve"> de </w:t>
      </w:r>
      <w:r w:rsidR="008D16EB">
        <w:t>Zevensprong</w:t>
      </w:r>
      <w:r>
        <w:t xml:space="preserve"> hebben kennis genomen van het </w:t>
      </w:r>
      <w:r w:rsidR="0079755F">
        <w:t>Veiligheidsplan</w:t>
      </w:r>
      <w:r>
        <w:t xml:space="preserve">. </w:t>
      </w:r>
      <w:r w:rsidR="00DA05FE">
        <w:t xml:space="preserve">Zij zijn verantwoordelijk </w:t>
      </w:r>
      <w:r w:rsidR="00B77EED">
        <w:t xml:space="preserve">om </w:t>
      </w:r>
      <w:r w:rsidR="00DA05FE">
        <w:t xml:space="preserve">adequaat </w:t>
      </w:r>
      <w:r w:rsidR="00B77EED">
        <w:t xml:space="preserve">te </w:t>
      </w:r>
      <w:r w:rsidR="00DA05FE">
        <w:t xml:space="preserve">reageren op de punten zoals genoemd in </w:t>
      </w:r>
      <w:r w:rsidR="00B64AAF">
        <w:t>hoofdstuk</w:t>
      </w:r>
      <w:r w:rsidR="003F38F9">
        <w:t xml:space="preserve"> 3 Fysieke Veiligheid, </w:t>
      </w:r>
      <w:r w:rsidR="00B64AAF">
        <w:t>hoofdstuk</w:t>
      </w:r>
      <w:r w:rsidR="003F38F9">
        <w:t xml:space="preserve"> 4 Sociale Veiligheid en </w:t>
      </w:r>
      <w:r w:rsidR="00B64AAF">
        <w:t>hoofdstuk</w:t>
      </w:r>
      <w:r w:rsidR="003F38F9">
        <w:t xml:space="preserve"> </w:t>
      </w:r>
      <w:r w:rsidR="00B5331D">
        <w:t>7</w:t>
      </w:r>
      <w:r w:rsidR="003F38F9">
        <w:t xml:space="preserve"> Sancties</w:t>
      </w:r>
      <w:r w:rsidR="00B9745E">
        <w:t xml:space="preserve">. </w:t>
      </w:r>
      <w:r w:rsidR="00440D2B">
        <w:t xml:space="preserve">Dat kan betrekking hebben tot situaties die zich voordoen in </w:t>
      </w:r>
      <w:r w:rsidR="00023774">
        <w:t>het eigen lokaal</w:t>
      </w:r>
      <w:r w:rsidR="00440D2B">
        <w:t xml:space="preserve">, maar ook situaties die </w:t>
      </w:r>
      <w:r w:rsidR="00171263">
        <w:t xml:space="preserve">worden gezien </w:t>
      </w:r>
      <w:r w:rsidR="004400E9">
        <w:t xml:space="preserve">in </w:t>
      </w:r>
      <w:r w:rsidR="004939CE">
        <w:t>andere delen van het gebouw.</w:t>
      </w:r>
      <w:r w:rsidR="00326C92">
        <w:t xml:space="preserve"> Hieronder valt ook het vrijhouden van gangen en (nood)uitgangen.</w:t>
      </w:r>
    </w:p>
    <w:p w14:paraId="7A3FB610" w14:textId="77777777" w:rsidR="002313E6" w:rsidRDefault="002A0CC0" w:rsidP="002313E6">
      <w:pPr>
        <w:pStyle w:val="Geenafstand"/>
      </w:pPr>
      <w:r>
        <w:t xml:space="preserve">Personeel is verplicht zich te houden aan de in </w:t>
      </w:r>
      <w:r w:rsidR="004400E9">
        <w:t xml:space="preserve">hoofdstuk </w:t>
      </w:r>
      <w:r>
        <w:t xml:space="preserve">4.1 besproken </w:t>
      </w:r>
      <w:r w:rsidR="00833D34">
        <w:t>gedrags</w:t>
      </w:r>
      <w:r w:rsidR="00D61C5B">
        <w:t>regels</w:t>
      </w:r>
      <w:r>
        <w:t>.</w:t>
      </w:r>
      <w:r w:rsidR="00FE3482">
        <w:t xml:space="preserve"> Het gezag van personeel </w:t>
      </w:r>
      <w:r w:rsidR="00783240">
        <w:t xml:space="preserve">op het gebied van veiligheid </w:t>
      </w:r>
      <w:r w:rsidR="00FE3482">
        <w:t>overstijgt a</w:t>
      </w:r>
      <w:r w:rsidR="007A27B2">
        <w:t>ltijd het gezag van leerlingen.</w:t>
      </w:r>
    </w:p>
    <w:p w14:paraId="79386BB3" w14:textId="77777777" w:rsidR="007A27B2" w:rsidRDefault="007A27B2" w:rsidP="002313E6">
      <w:pPr>
        <w:pStyle w:val="Geenafstand"/>
      </w:pPr>
      <w:r>
        <w:t xml:space="preserve">Onderwijzend personeel is verplicht leerlingen op de hoogte te brengen van hun verplichtingen ten aanzien van het Veiligheidsplan. </w:t>
      </w:r>
      <w:r w:rsidR="00043C21">
        <w:t>De preventiemedewerker</w:t>
      </w:r>
      <w:r w:rsidR="004400E9">
        <w:t xml:space="preserve"> coördineert deze voorlichting en zorgt dus ook de benodigde informatie. </w:t>
      </w:r>
    </w:p>
    <w:p w14:paraId="04889935" w14:textId="77777777" w:rsidR="004939CE" w:rsidRDefault="00B41F0F" w:rsidP="002313E6">
      <w:pPr>
        <w:pStyle w:val="Geenafstand"/>
      </w:pPr>
      <w:r>
        <w:t>Wanneer een personeelslid e</w:t>
      </w:r>
      <w:r w:rsidR="00CD5EE1">
        <w:t>en onveilige situatie waarneemt, probeert hij/zij onmiddellijk de onveiligheid weg te nemen</w:t>
      </w:r>
      <w:r w:rsidR="00831323">
        <w:t xml:space="preserve">. </w:t>
      </w:r>
      <w:r w:rsidR="0001655B">
        <w:t xml:space="preserve">Als dit niet direct lukt moet de preventiemedewerker gewaarschuwd worden. </w:t>
      </w:r>
      <w:r w:rsidR="004400E9">
        <w:t>Zij</w:t>
      </w:r>
      <w:r w:rsidR="0089052E">
        <w:t xml:space="preserve"> onderneemt, indien nodig, verdere actie.</w:t>
      </w:r>
    </w:p>
    <w:p w14:paraId="076A3E61" w14:textId="77777777" w:rsidR="006271A3" w:rsidRDefault="006271A3" w:rsidP="002313E6">
      <w:pPr>
        <w:pStyle w:val="Geenafstand"/>
      </w:pPr>
    </w:p>
    <w:p w14:paraId="11E7C497" w14:textId="77777777" w:rsidR="004939CE" w:rsidRDefault="004939CE" w:rsidP="00BC1E3B">
      <w:pPr>
        <w:pStyle w:val="Kop2"/>
        <w:numPr>
          <w:ilvl w:val="1"/>
          <w:numId w:val="1"/>
        </w:numPr>
      </w:pPr>
      <w:bookmarkStart w:id="7" w:name="_Toc473541122"/>
      <w:r>
        <w:t>Leerlingen</w:t>
      </w:r>
      <w:bookmarkEnd w:id="7"/>
    </w:p>
    <w:p w14:paraId="036D94EC" w14:textId="77777777" w:rsidR="00BC1E3B" w:rsidRDefault="00BC1E3B" w:rsidP="00BC1E3B">
      <w:pPr>
        <w:pStyle w:val="Geenafstand"/>
      </w:pPr>
      <w:r>
        <w:t xml:space="preserve">Leerlingen </w:t>
      </w:r>
      <w:r w:rsidR="00E365E5">
        <w:t>moeten zich ho</w:t>
      </w:r>
      <w:r w:rsidR="00E365C7">
        <w:t>uden aan de in hoofdstuk 4.</w:t>
      </w:r>
      <w:r w:rsidR="00D749E1">
        <w:t>2</w:t>
      </w:r>
      <w:r w:rsidR="008D16EB">
        <w:t xml:space="preserve"> PBIS</w:t>
      </w:r>
      <w:r w:rsidR="00E365C7">
        <w:t xml:space="preserve"> </w:t>
      </w:r>
      <w:r w:rsidR="00E365E5">
        <w:t>besproken</w:t>
      </w:r>
      <w:r w:rsidR="00C7775A">
        <w:t xml:space="preserve"> gedrags</w:t>
      </w:r>
      <w:r w:rsidR="00E365E5">
        <w:t xml:space="preserve">regels. </w:t>
      </w:r>
      <w:r w:rsidR="00D749E1">
        <w:t xml:space="preserve">Deze regels bespreekt de groepsleerkracht regelmatig met leerlingen. </w:t>
      </w:r>
      <w:r w:rsidR="00BB0D29">
        <w:t xml:space="preserve">Leerlingen voorkomen onveilige situaties. </w:t>
      </w:r>
      <w:r w:rsidR="0074387C">
        <w:t>Zodra een leerli</w:t>
      </w:r>
      <w:r w:rsidR="004C1570">
        <w:t xml:space="preserve">ng </w:t>
      </w:r>
      <w:r w:rsidR="009A36AC">
        <w:t>een onveilige situatie constateert</w:t>
      </w:r>
      <w:r w:rsidR="004C1570">
        <w:t xml:space="preserve"> moet dat worden doorgegeven aan een personeelslid. </w:t>
      </w:r>
    </w:p>
    <w:p w14:paraId="1DF6E0D4" w14:textId="77777777" w:rsidR="006A5CF1" w:rsidRDefault="006A5CF1" w:rsidP="00BC1E3B">
      <w:pPr>
        <w:pStyle w:val="Geenafstand"/>
      </w:pPr>
    </w:p>
    <w:p w14:paraId="231BD63F" w14:textId="77777777" w:rsidR="006A5CF1" w:rsidRPr="00DA4FBB" w:rsidRDefault="006A5CF1" w:rsidP="006A5CF1">
      <w:pPr>
        <w:pStyle w:val="Kop2"/>
        <w:numPr>
          <w:ilvl w:val="1"/>
          <w:numId w:val="1"/>
        </w:numPr>
      </w:pPr>
      <w:bookmarkStart w:id="8" w:name="_Toc473541123"/>
      <w:r w:rsidRPr="00DA4FBB">
        <w:t>Communicatie</w:t>
      </w:r>
      <w:bookmarkEnd w:id="8"/>
    </w:p>
    <w:p w14:paraId="7DF6EF52" w14:textId="77777777" w:rsidR="006A5CF1" w:rsidRPr="00DA4FBB" w:rsidRDefault="003A7AA1" w:rsidP="006A5CF1">
      <w:pPr>
        <w:pStyle w:val="Geenafstand"/>
      </w:pPr>
      <w:r w:rsidRPr="00DA4FBB">
        <w:t xml:space="preserve">De preventiemedewerker is verantwoordelijk voor de communicatie van het Veiligheidsplan naar personeel, </w:t>
      </w:r>
      <w:r w:rsidR="006605E3" w:rsidRPr="00DA4FBB">
        <w:t>leerlingen en eventueel ouders.</w:t>
      </w:r>
    </w:p>
    <w:p w14:paraId="05482516" w14:textId="77777777" w:rsidR="006605E3" w:rsidRPr="00DA4FBB" w:rsidRDefault="00161576" w:rsidP="006A5CF1">
      <w:pPr>
        <w:pStyle w:val="Geenafstand"/>
      </w:pPr>
      <w:r w:rsidRPr="00DA4FBB">
        <w:t>Het personeel wordt jaarlijks gewezen op het veilig</w:t>
      </w:r>
      <w:r w:rsidR="007850A4">
        <w:t>heidsplan</w:t>
      </w:r>
      <w:r w:rsidR="00600D60" w:rsidRPr="00DA4FBB">
        <w:t>.</w:t>
      </w:r>
    </w:p>
    <w:p w14:paraId="3BC3800E" w14:textId="77777777" w:rsidR="00600D60" w:rsidRPr="00DA4FBB" w:rsidRDefault="00600D60" w:rsidP="006A5CF1">
      <w:pPr>
        <w:pStyle w:val="Geenafstand"/>
      </w:pPr>
      <w:r w:rsidRPr="00DA4FBB">
        <w:t>De communicatie richti</w:t>
      </w:r>
      <w:r w:rsidR="00D13391" w:rsidRPr="00DA4FBB">
        <w:t>ng de leerlingen gebeur</w:t>
      </w:r>
      <w:r w:rsidR="00E82C58" w:rsidRPr="00DA4FBB">
        <w:t>t</w:t>
      </w:r>
      <w:r w:rsidR="00D13391" w:rsidRPr="00DA4FBB">
        <w:t xml:space="preserve"> door de groeps</w:t>
      </w:r>
      <w:r w:rsidRPr="00DA4FBB">
        <w:t xml:space="preserve">leerkracht in de klas met eventueel ondersteuning van </w:t>
      </w:r>
      <w:r w:rsidR="0040372E" w:rsidRPr="00DA4FBB">
        <w:t>preventiemedewerker.</w:t>
      </w:r>
    </w:p>
    <w:p w14:paraId="5614625D" w14:textId="77777777" w:rsidR="0040372E" w:rsidRPr="00DA4FBB" w:rsidRDefault="0040372E" w:rsidP="006A5CF1">
      <w:pPr>
        <w:pStyle w:val="Geenafstand"/>
      </w:pPr>
      <w:r w:rsidRPr="00DA4FBB">
        <w:t xml:space="preserve">De communicatie richting ouders </w:t>
      </w:r>
      <w:r w:rsidR="009A06E1" w:rsidRPr="00DA4FBB">
        <w:t>verloopt</w:t>
      </w:r>
      <w:r w:rsidR="007850A4">
        <w:t xml:space="preserve"> via de website</w:t>
      </w:r>
      <w:r w:rsidRPr="00DA4FBB">
        <w:t xml:space="preserve">. </w:t>
      </w:r>
      <w:r w:rsidR="00707241" w:rsidRPr="00DA4FBB">
        <w:t>Op aanvraag kunnen ouders langskomen</w:t>
      </w:r>
      <w:r w:rsidR="00A17B21" w:rsidRPr="00DA4FBB">
        <w:t xml:space="preserve"> bij de preventiemedewerker of groepsleerkracht</w:t>
      </w:r>
      <w:r w:rsidR="00707241" w:rsidRPr="00DA4FBB">
        <w:t xml:space="preserve"> voor aanvullende informatie over specifieke onderwerpen. </w:t>
      </w:r>
    </w:p>
    <w:p w14:paraId="670E7C59" w14:textId="77777777" w:rsidR="00B42CB4" w:rsidRDefault="00B42CB4" w:rsidP="006A5CF1">
      <w:pPr>
        <w:pStyle w:val="Geenafstand"/>
      </w:pPr>
    </w:p>
    <w:p w14:paraId="31C5581F" w14:textId="77777777" w:rsidR="00B42CB4" w:rsidRDefault="00B42CB4" w:rsidP="00B42CB4">
      <w:pPr>
        <w:pStyle w:val="Kop2"/>
        <w:numPr>
          <w:ilvl w:val="1"/>
          <w:numId w:val="1"/>
        </w:numPr>
      </w:pPr>
      <w:bookmarkStart w:id="9" w:name="_Toc473541124"/>
      <w:r>
        <w:t>Contact met externen</w:t>
      </w:r>
      <w:bookmarkEnd w:id="9"/>
    </w:p>
    <w:p w14:paraId="7AD2656A" w14:textId="77777777" w:rsidR="00B42CB4" w:rsidRDefault="00B42CB4" w:rsidP="00B42CB4">
      <w:pPr>
        <w:pStyle w:val="Geenafstand"/>
      </w:pPr>
      <w:r>
        <w:t>De preventiemedewerker is verantwoordelijk voor het onderhouden van contact met extern</w:t>
      </w:r>
      <w:r w:rsidR="002F142E">
        <w:t xml:space="preserve">e </w:t>
      </w:r>
      <w:r w:rsidR="00F00A12">
        <w:t xml:space="preserve">(hulp)organisaties. </w:t>
      </w:r>
      <w:r w:rsidR="00371BC4">
        <w:t xml:space="preserve">Dit zijn onder andere Gemeente Amersfoort, </w:t>
      </w:r>
      <w:r w:rsidR="00050DA0">
        <w:t xml:space="preserve">SRO, </w:t>
      </w:r>
      <w:r w:rsidR="00B93204">
        <w:t>B</w:t>
      </w:r>
      <w:r w:rsidR="00F36407">
        <w:t xml:space="preserve">randweer Amersfoort, Politie en eventueel instanties die gespecialiseerd zijn in </w:t>
      </w:r>
      <w:r w:rsidR="005D283D">
        <w:t xml:space="preserve">hulpverlening aan </w:t>
      </w:r>
      <w:r w:rsidR="00F36407">
        <w:t xml:space="preserve">kinderen, </w:t>
      </w:r>
      <w:r w:rsidR="00D44742">
        <w:t>Bureau Jeugdzorg</w:t>
      </w:r>
      <w:r w:rsidR="0002596D">
        <w:t xml:space="preserve"> en</w:t>
      </w:r>
      <w:r w:rsidR="00D44742">
        <w:t xml:space="preserve"> Advies- en </w:t>
      </w:r>
      <w:r w:rsidR="00032E99">
        <w:t>Meldpunt Kindermishande</w:t>
      </w:r>
      <w:r w:rsidR="0002596D">
        <w:t>ling.</w:t>
      </w:r>
    </w:p>
    <w:p w14:paraId="748990A3" w14:textId="77777777" w:rsidR="007B0C2E" w:rsidRDefault="007B0C2E" w:rsidP="00B42CB4">
      <w:pPr>
        <w:pStyle w:val="Geenafstand"/>
      </w:pPr>
      <w:r>
        <w:t xml:space="preserve">Daarnaast onderhoudt </w:t>
      </w:r>
      <w:r w:rsidR="004400E9">
        <w:t>zij</w:t>
      </w:r>
      <w:r>
        <w:t xml:space="preserve"> ook contact </w:t>
      </w:r>
      <w:r w:rsidR="000D2A4E">
        <w:t xml:space="preserve">met </w:t>
      </w:r>
      <w:r w:rsidR="00A24263">
        <w:t xml:space="preserve">andere gebruikers van het schoolgebouw. </w:t>
      </w:r>
    </w:p>
    <w:p w14:paraId="5C7EA43D" w14:textId="77777777" w:rsidR="00D751E1" w:rsidRDefault="00D751E1" w:rsidP="00B42CB4">
      <w:pPr>
        <w:pStyle w:val="Geenafstand"/>
      </w:pPr>
    </w:p>
    <w:p w14:paraId="016FAF13" w14:textId="77777777" w:rsidR="00D751E1" w:rsidRDefault="00D751E1" w:rsidP="00420FCE">
      <w:pPr>
        <w:pStyle w:val="Kop2"/>
        <w:numPr>
          <w:ilvl w:val="1"/>
          <w:numId w:val="1"/>
        </w:numPr>
      </w:pPr>
      <w:bookmarkStart w:id="10" w:name="_Toc473541125"/>
      <w:r>
        <w:t>Contact met media</w:t>
      </w:r>
      <w:bookmarkEnd w:id="10"/>
    </w:p>
    <w:p w14:paraId="349C297F" w14:textId="77777777" w:rsidR="00420FCE" w:rsidRDefault="004A0638" w:rsidP="00420FCE">
      <w:pPr>
        <w:pStyle w:val="Geenafstand"/>
      </w:pPr>
      <w:r>
        <w:t xml:space="preserve">Het contact met de media wordt </w:t>
      </w:r>
      <w:r w:rsidR="00BA1140">
        <w:t xml:space="preserve">te allen tijde </w:t>
      </w:r>
      <w:r>
        <w:t xml:space="preserve">verzorgd door </w:t>
      </w:r>
      <w:r w:rsidR="00407DEF">
        <w:t>het College van Bestuur</w:t>
      </w:r>
      <w:r w:rsidR="00470B29">
        <w:t xml:space="preserve"> van </w:t>
      </w:r>
      <w:r w:rsidR="00B33460">
        <w:t xml:space="preserve">stichting </w:t>
      </w:r>
      <w:r w:rsidR="00470B29">
        <w:t xml:space="preserve">Meerkring </w:t>
      </w:r>
      <w:r w:rsidR="00407DEF">
        <w:t xml:space="preserve">in de persoon van </w:t>
      </w:r>
      <w:r w:rsidR="00470B29" w:rsidRPr="008D16EB">
        <w:t>Willem Kuijpers</w:t>
      </w:r>
      <w:r w:rsidR="00407DEF">
        <w:t>, voorzitter van het College van bestuur</w:t>
      </w:r>
      <w:r w:rsidR="001471B1">
        <w:t>.</w:t>
      </w:r>
    </w:p>
    <w:p w14:paraId="65F0AC73" w14:textId="77777777" w:rsidR="00F719CD" w:rsidRDefault="00F719CD">
      <w:r>
        <w:br w:type="page"/>
      </w:r>
    </w:p>
    <w:p w14:paraId="5D14AFC6" w14:textId="77777777" w:rsidR="00F719CD" w:rsidRDefault="00F719CD" w:rsidP="00F719CD">
      <w:pPr>
        <w:pStyle w:val="Kop1"/>
        <w:numPr>
          <w:ilvl w:val="0"/>
          <w:numId w:val="1"/>
        </w:numPr>
      </w:pPr>
      <w:bookmarkStart w:id="11" w:name="_Toc473541126"/>
      <w:r>
        <w:lastRenderedPageBreak/>
        <w:t>Het gebouw</w:t>
      </w:r>
      <w:bookmarkEnd w:id="11"/>
    </w:p>
    <w:p w14:paraId="7DA827FA" w14:textId="77777777" w:rsidR="00F719CD" w:rsidRDefault="00F719CD" w:rsidP="00F719CD"/>
    <w:p w14:paraId="371294FC" w14:textId="77777777" w:rsidR="00F719CD" w:rsidRDefault="00F719CD" w:rsidP="00F719CD">
      <w:pPr>
        <w:pStyle w:val="Kop2"/>
        <w:numPr>
          <w:ilvl w:val="1"/>
          <w:numId w:val="1"/>
        </w:numPr>
      </w:pPr>
      <w:bookmarkStart w:id="12" w:name="_Toc473541127"/>
      <w:r>
        <w:t>De ligging</w:t>
      </w:r>
      <w:bookmarkEnd w:id="12"/>
    </w:p>
    <w:p w14:paraId="5EEA686D" w14:textId="77777777" w:rsidR="00E82C58" w:rsidRDefault="007850A4" w:rsidP="00565CFF">
      <w:pPr>
        <w:pStyle w:val="Geenafstand"/>
      </w:pPr>
      <w:r>
        <w:t>O</w:t>
      </w:r>
      <w:r w:rsidR="008D16EB">
        <w:t>BS</w:t>
      </w:r>
      <w:r>
        <w:t xml:space="preserve"> de </w:t>
      </w:r>
      <w:r w:rsidR="008D16EB">
        <w:t>Zevensprong</w:t>
      </w:r>
      <w:r w:rsidR="00350239">
        <w:t xml:space="preserve"> is gevest</w:t>
      </w:r>
      <w:r>
        <w:t>igd</w:t>
      </w:r>
      <w:r w:rsidR="00350239">
        <w:t>,</w:t>
      </w:r>
      <w:r w:rsidR="008D16EB">
        <w:t xml:space="preserve"> Bruispad 1</w:t>
      </w:r>
      <w:r>
        <w:t xml:space="preserve">, in de wijk </w:t>
      </w:r>
      <w:r w:rsidR="008D16EB">
        <w:t>Schot</w:t>
      </w:r>
      <w:r>
        <w:t>horst</w:t>
      </w:r>
      <w:r w:rsidR="00350239">
        <w:t xml:space="preserve">. </w:t>
      </w:r>
      <w:r w:rsidR="00682A8D">
        <w:t xml:space="preserve">Het gebouw wordt gedeeld met </w:t>
      </w:r>
      <w:r w:rsidR="003D5560">
        <w:t>SKA: BSO</w:t>
      </w:r>
      <w:r w:rsidR="00565CFF">
        <w:t xml:space="preserve"> opvang </w:t>
      </w:r>
      <w:r w:rsidR="008D16EB">
        <w:t>Club van Zeven en</w:t>
      </w:r>
      <w:r w:rsidR="003D5560">
        <w:t xml:space="preserve"> de Peuterwerkplaats</w:t>
      </w:r>
      <w:r w:rsidR="008D16EB">
        <w:t xml:space="preserve"> Duimelot</w:t>
      </w:r>
      <w:r w:rsidR="00CA5ED5">
        <w:t xml:space="preserve">. </w:t>
      </w:r>
    </w:p>
    <w:p w14:paraId="61B5187A" w14:textId="77777777" w:rsidR="00E82C58" w:rsidRDefault="00E82C58" w:rsidP="00565CFF">
      <w:pPr>
        <w:pStyle w:val="Geenafstand"/>
      </w:pPr>
      <w:r>
        <w:t xml:space="preserve">Het </w:t>
      </w:r>
      <w:r w:rsidR="007850A4">
        <w:t xml:space="preserve">gebouw staat </w:t>
      </w:r>
      <w:r w:rsidR="008D16EB">
        <w:t xml:space="preserve">midden in een woonwijk </w:t>
      </w:r>
      <w:r w:rsidR="007850A4">
        <w:t>er is geen doorgaande weg langs de school.</w:t>
      </w:r>
      <w:r w:rsidR="005643DD">
        <w:t xml:space="preserve"> Rondom de school mag maximaal 15 km/uur gereden worden.</w:t>
      </w:r>
    </w:p>
    <w:p w14:paraId="7B78FC53" w14:textId="77777777" w:rsidR="005F0468" w:rsidRDefault="005F0468" w:rsidP="00565CFF">
      <w:pPr>
        <w:pStyle w:val="Geenafstand"/>
      </w:pPr>
    </w:p>
    <w:p w14:paraId="6B74ED97" w14:textId="77777777" w:rsidR="00636616" w:rsidRDefault="00636616" w:rsidP="00636616">
      <w:pPr>
        <w:pStyle w:val="Kop2"/>
        <w:numPr>
          <w:ilvl w:val="1"/>
          <w:numId w:val="1"/>
        </w:numPr>
      </w:pPr>
      <w:bookmarkStart w:id="13" w:name="_Toc473541128"/>
      <w:r>
        <w:t xml:space="preserve">Bereikbaarheid </w:t>
      </w:r>
      <w:r w:rsidR="00235182">
        <w:t xml:space="preserve">voor </w:t>
      </w:r>
      <w:r>
        <w:t>hulpdiensten</w:t>
      </w:r>
      <w:bookmarkEnd w:id="13"/>
    </w:p>
    <w:p w14:paraId="7FCBBA5B" w14:textId="77777777" w:rsidR="00372BD4" w:rsidRPr="00636616" w:rsidRDefault="00264450" w:rsidP="00636616">
      <w:r>
        <w:t xml:space="preserve">Overdag </w:t>
      </w:r>
      <w:r w:rsidR="00252D20">
        <w:t xml:space="preserve">komt de brandweer vanaf de brandweerpost Amersfoort Centrum. </w:t>
      </w:r>
      <w:r w:rsidR="00BA673E">
        <w:t>Het is voor de hulpdiens</w:t>
      </w:r>
      <w:r w:rsidR="005643DD">
        <w:t xml:space="preserve">ten mogelijk om door te rijden </w:t>
      </w:r>
      <w:r w:rsidR="00BA673E">
        <w:t xml:space="preserve">tot </w:t>
      </w:r>
      <w:r w:rsidR="008D16EB">
        <w:t xml:space="preserve">het plein bij het </w:t>
      </w:r>
      <w:r w:rsidR="005643DD">
        <w:t xml:space="preserve">gebouw. </w:t>
      </w:r>
    </w:p>
    <w:p w14:paraId="45B922AE" w14:textId="77777777" w:rsidR="00EC4BF9" w:rsidRDefault="00EC4BF9" w:rsidP="00565CFF">
      <w:pPr>
        <w:pStyle w:val="Geenafstand"/>
      </w:pPr>
    </w:p>
    <w:p w14:paraId="6A743D28" w14:textId="77777777" w:rsidR="00D532BD" w:rsidRDefault="00D532BD" w:rsidP="00D532BD">
      <w:pPr>
        <w:pStyle w:val="Kop2"/>
        <w:numPr>
          <w:ilvl w:val="1"/>
          <w:numId w:val="1"/>
        </w:numPr>
      </w:pPr>
      <w:bookmarkStart w:id="14" w:name="_Toc473541129"/>
      <w:r>
        <w:t>Indeling</w:t>
      </w:r>
      <w:bookmarkEnd w:id="14"/>
    </w:p>
    <w:p w14:paraId="085B2078" w14:textId="77777777" w:rsidR="00D14A94" w:rsidRDefault="008D16EB" w:rsidP="00D532BD">
      <w:pPr>
        <w:pStyle w:val="Geenafstand"/>
      </w:pPr>
      <w:r>
        <w:t>Alle groepen</w:t>
      </w:r>
      <w:r w:rsidR="005643DD">
        <w:t xml:space="preserve"> zijn gehuisvest in het </w:t>
      </w:r>
      <w:r>
        <w:t>g</w:t>
      </w:r>
      <w:r w:rsidR="005643DD">
        <w:t>ebouw</w:t>
      </w:r>
      <w:r>
        <w:t>.</w:t>
      </w:r>
      <w:r w:rsidR="005B014B">
        <w:t xml:space="preserve"> </w:t>
      </w:r>
      <w:r w:rsidR="005643DD">
        <w:t xml:space="preserve">Er zijn </w:t>
      </w:r>
      <w:r w:rsidR="005B014B">
        <w:t xml:space="preserve">totaal </w:t>
      </w:r>
      <w:r>
        <w:t>11 lokalen</w:t>
      </w:r>
      <w:r w:rsidR="00106EDC">
        <w:t>,</w:t>
      </w:r>
      <w:r w:rsidR="00D14A94">
        <w:t xml:space="preserve"> ruimtes op de gang</w:t>
      </w:r>
      <w:r>
        <w:t xml:space="preserve"> en</w:t>
      </w:r>
      <w:r w:rsidR="007B374E">
        <w:t xml:space="preserve"> een aparte</w:t>
      </w:r>
      <w:r>
        <w:t xml:space="preserve"> ruimte </w:t>
      </w:r>
      <w:r w:rsidR="00D14A94">
        <w:t>waar kinderen spelen en werk</w:t>
      </w:r>
      <w:r w:rsidR="007B374E">
        <w:t xml:space="preserve">en. </w:t>
      </w:r>
    </w:p>
    <w:p w14:paraId="2AF95584" w14:textId="77777777" w:rsidR="00681034" w:rsidRDefault="005B014B" w:rsidP="00D532BD">
      <w:pPr>
        <w:pStyle w:val="Geenafstand"/>
      </w:pPr>
      <w:r>
        <w:t xml:space="preserve">Er is één schoolplein. </w:t>
      </w:r>
      <w:r w:rsidR="00681034">
        <w:t xml:space="preserve">Dit </w:t>
      </w:r>
      <w:r>
        <w:t>schoolplein is omringd door een hek</w:t>
      </w:r>
      <w:r w:rsidR="00681034">
        <w:t>. Het plein kan bereikt worden via het geb</w:t>
      </w:r>
      <w:r>
        <w:t xml:space="preserve">ouw of </w:t>
      </w:r>
      <w:r w:rsidR="007B374E">
        <w:t>dr</w:t>
      </w:r>
      <w:r>
        <w:t>ie hekken die na schooltijd afgesloten worden</w:t>
      </w:r>
      <w:r w:rsidR="00106EDC">
        <w:t>.</w:t>
      </w:r>
      <w:r>
        <w:t xml:space="preserve"> </w:t>
      </w:r>
    </w:p>
    <w:p w14:paraId="3A526C17" w14:textId="77777777" w:rsidR="00C02346" w:rsidRDefault="00C02346" w:rsidP="00D532BD">
      <w:pPr>
        <w:pStyle w:val="Geenafstand"/>
      </w:pPr>
    </w:p>
    <w:p w14:paraId="07097E9C" w14:textId="77777777" w:rsidR="00960442" w:rsidRDefault="005B014B" w:rsidP="00D532BD">
      <w:pPr>
        <w:pStyle w:val="Geenafstand"/>
      </w:pPr>
      <w:r>
        <w:t>De f</w:t>
      </w:r>
      <w:r w:rsidR="00681034">
        <w:t>ietsenrekken waar leerlingen hun fiets kunnen plaatsen</w:t>
      </w:r>
      <w:r w:rsidR="00B23849">
        <w:t xml:space="preserve"> staat bij de hoofdingang.</w:t>
      </w:r>
      <w:r>
        <w:t xml:space="preserve"> </w:t>
      </w:r>
    </w:p>
    <w:p w14:paraId="124AC865" w14:textId="77777777" w:rsidR="00590201" w:rsidRDefault="00590201" w:rsidP="00D532BD">
      <w:pPr>
        <w:pStyle w:val="Geenafstand"/>
      </w:pPr>
    </w:p>
    <w:p w14:paraId="59F67420" w14:textId="77777777" w:rsidR="00590201" w:rsidRDefault="00590201" w:rsidP="00590201">
      <w:pPr>
        <w:pStyle w:val="Kop2"/>
        <w:numPr>
          <w:ilvl w:val="1"/>
          <w:numId w:val="1"/>
        </w:numPr>
      </w:pPr>
      <w:bookmarkStart w:id="15" w:name="_Toc473541130"/>
      <w:r>
        <w:t>Deuren,</w:t>
      </w:r>
      <w:r w:rsidR="00560AFC">
        <w:t xml:space="preserve"> ramen,</w:t>
      </w:r>
      <w:r>
        <w:t xml:space="preserve"> gangen, lift en (nood)uitgangen</w:t>
      </w:r>
      <w:bookmarkEnd w:id="15"/>
    </w:p>
    <w:p w14:paraId="5ED1DA9F" w14:textId="77777777" w:rsidR="00AA3BFD" w:rsidRDefault="00590201" w:rsidP="00590201">
      <w:pPr>
        <w:pStyle w:val="Geenafstand"/>
      </w:pPr>
      <w:r>
        <w:t xml:space="preserve">Er zijn </w:t>
      </w:r>
      <w:r w:rsidR="007B374E">
        <w:t>drie</w:t>
      </w:r>
      <w:r>
        <w:t xml:space="preserve"> buitendeuren in </w:t>
      </w:r>
      <w:r w:rsidR="006D225B">
        <w:t>h</w:t>
      </w:r>
      <w:r w:rsidR="00267906">
        <w:t>e</w:t>
      </w:r>
      <w:r w:rsidR="006D225B">
        <w:t>t gebouw</w:t>
      </w:r>
      <w:r w:rsidR="00292FE9">
        <w:t>.</w:t>
      </w:r>
      <w:r w:rsidR="00D50367">
        <w:t xml:space="preserve"> </w:t>
      </w:r>
      <w:r w:rsidR="007D3173">
        <w:t xml:space="preserve">De deuren draaien allemaal naar buiten toe open. </w:t>
      </w:r>
      <w:r w:rsidR="00EA48A4">
        <w:t xml:space="preserve">Dit is belangrijk omdat de deur mee moet geven </w:t>
      </w:r>
      <w:r w:rsidR="00520D88">
        <w:t>met eventueel</w:t>
      </w:r>
      <w:r w:rsidR="00EA48A4">
        <w:t xml:space="preserve"> vluchtende mensen. </w:t>
      </w:r>
      <w:r w:rsidR="00FC62DF">
        <w:t>Daarnaast zijn de deuren zelfsluitend</w:t>
      </w:r>
      <w:r w:rsidR="005864BA">
        <w:t xml:space="preserve"> tenzij ze </w:t>
      </w:r>
      <w:r w:rsidR="00121BB8">
        <w:t>worden vastgezet.</w:t>
      </w:r>
    </w:p>
    <w:p w14:paraId="33BCEE4A" w14:textId="77777777" w:rsidR="00347EFB" w:rsidRDefault="00A268C3" w:rsidP="00590201">
      <w:pPr>
        <w:pStyle w:val="Geenafstand"/>
      </w:pPr>
      <w:r>
        <w:t>D</w:t>
      </w:r>
      <w:r w:rsidR="00B327FF">
        <w:t>e (door)gangen moeten vrij zijn van obstakel</w:t>
      </w:r>
      <w:r w:rsidR="00447603">
        <w:t>s</w:t>
      </w:r>
      <w:r w:rsidR="00B327FF">
        <w:t xml:space="preserve"> en </w:t>
      </w:r>
      <w:r w:rsidR="00447603">
        <w:t>versperringen</w:t>
      </w:r>
      <w:r w:rsidR="00B327FF">
        <w:t xml:space="preserve">. </w:t>
      </w:r>
      <w:r w:rsidR="0065557F">
        <w:t xml:space="preserve">Dit om een vrije en veilige doorgang te </w:t>
      </w:r>
      <w:r w:rsidR="00AB1111">
        <w:t>creëren</w:t>
      </w:r>
      <w:r w:rsidR="0065557F">
        <w:t>.</w:t>
      </w:r>
    </w:p>
    <w:p w14:paraId="720E4F44" w14:textId="77777777" w:rsidR="00311376" w:rsidRDefault="00311376" w:rsidP="00590201">
      <w:pPr>
        <w:pStyle w:val="Geenafstand"/>
      </w:pPr>
      <w:r>
        <w:t xml:space="preserve">Deuren </w:t>
      </w:r>
      <w:r w:rsidR="00BC42C1">
        <w:t xml:space="preserve">in </w:t>
      </w:r>
      <w:r>
        <w:t>vluchtroutes moeten altijd met de vlucht</w:t>
      </w:r>
      <w:r w:rsidR="005711AD">
        <w:t xml:space="preserve">richting </w:t>
      </w:r>
      <w:r>
        <w:t xml:space="preserve">meedraaien. </w:t>
      </w:r>
      <w:r w:rsidR="00C60FFB">
        <w:t xml:space="preserve">Dit is om de vluchtsnelheid hoog te houden. </w:t>
      </w:r>
      <w:r w:rsidR="00E64AE0">
        <w:t>Wanneer deuren een knelpunt worden, is het gevaarlijk. Je loopt dan het risico op verdrukking</w:t>
      </w:r>
      <w:r w:rsidR="00FE552A">
        <w:t xml:space="preserve"> van de wachtende mensen. </w:t>
      </w:r>
    </w:p>
    <w:p w14:paraId="2A03E15C" w14:textId="77777777" w:rsidR="00DB4B97" w:rsidRDefault="00DB4B97" w:rsidP="00590201">
      <w:pPr>
        <w:pStyle w:val="Geenafstand"/>
      </w:pPr>
    </w:p>
    <w:p w14:paraId="71E9516C" w14:textId="77777777" w:rsidR="00DB4B97" w:rsidRDefault="00B95A8D" w:rsidP="00590201">
      <w:pPr>
        <w:pStyle w:val="Geenafstand"/>
      </w:pPr>
      <w:r>
        <w:t>De ramen in het gebouw draaien naar b</w:t>
      </w:r>
      <w:r w:rsidR="006D225B">
        <w:t xml:space="preserve">uiten toe open. </w:t>
      </w:r>
    </w:p>
    <w:p w14:paraId="1EE5959F" w14:textId="77777777" w:rsidR="001357E6" w:rsidRDefault="001357E6" w:rsidP="00590201">
      <w:pPr>
        <w:pStyle w:val="Geenafstand"/>
      </w:pPr>
    </w:p>
    <w:p w14:paraId="68A9B220" w14:textId="77777777" w:rsidR="00A67D34" w:rsidRDefault="006D225B" w:rsidP="00590201">
      <w:pPr>
        <w:pStyle w:val="Geenafstand"/>
      </w:pPr>
      <w:r>
        <w:t xml:space="preserve">In het </w:t>
      </w:r>
      <w:r w:rsidR="003D5560">
        <w:t>gebouw zijn drie</w:t>
      </w:r>
      <w:r>
        <w:t xml:space="preserve"> </w:t>
      </w:r>
      <w:r w:rsidR="00760A7A">
        <w:t>mogelijke ingangen</w:t>
      </w:r>
      <w:r w:rsidR="003D5560">
        <w:t xml:space="preserve"> d</w:t>
      </w:r>
      <w:r>
        <w:t xml:space="preserve">eze </w:t>
      </w:r>
      <w:r w:rsidR="00765779">
        <w:t>k</w:t>
      </w:r>
      <w:r>
        <w:t xml:space="preserve">omen </w:t>
      </w:r>
      <w:r w:rsidR="003D5560">
        <w:t>uit op het plein. De zijingang</w:t>
      </w:r>
      <w:r>
        <w:t xml:space="preserve"> </w:t>
      </w:r>
      <w:r w:rsidR="003D5560">
        <w:t>is een nooduitgang</w:t>
      </w:r>
      <w:r>
        <w:t>.</w:t>
      </w:r>
    </w:p>
    <w:p w14:paraId="51236CC3" w14:textId="77777777" w:rsidR="00825F83" w:rsidRDefault="006D225B" w:rsidP="00590201">
      <w:pPr>
        <w:pStyle w:val="Geenafstand"/>
      </w:pPr>
      <w:r>
        <w:t xml:space="preserve">De </w:t>
      </w:r>
      <w:r w:rsidR="003D5560">
        <w:t xml:space="preserve">Peuterschool en de </w:t>
      </w:r>
      <w:r>
        <w:t>BSO maakt tevens gebruik van de zijingang.</w:t>
      </w:r>
    </w:p>
    <w:p w14:paraId="57104756" w14:textId="77777777" w:rsidR="00B351C8" w:rsidRDefault="00B351C8" w:rsidP="00590201">
      <w:pPr>
        <w:pStyle w:val="Geenafstand"/>
      </w:pPr>
    </w:p>
    <w:p w14:paraId="268D878F" w14:textId="77777777" w:rsidR="00BF467C" w:rsidRDefault="00B351C8" w:rsidP="00BF6E7E">
      <w:pPr>
        <w:pStyle w:val="Geenafstand"/>
      </w:pPr>
      <w:r w:rsidRPr="00BF6E7E">
        <w:t>De re</w:t>
      </w:r>
      <w:r w:rsidR="006D225B">
        <w:t>guliere uitgangen dienen ook</w:t>
      </w:r>
      <w:r w:rsidRPr="00BF6E7E">
        <w:t xml:space="preserve"> als nooduitgangen. Da</w:t>
      </w:r>
      <w:r w:rsidR="00EE0B3C" w:rsidRPr="00BF6E7E">
        <w:t>t betekent dus dat de</w:t>
      </w:r>
      <w:r w:rsidR="00996968" w:rsidRPr="00BF6E7E">
        <w:t>ze</w:t>
      </w:r>
      <w:r w:rsidR="00EE0B3C" w:rsidRPr="00BF6E7E">
        <w:t xml:space="preserve"> uitgangen nooit geblokkeerd mogen worden</w:t>
      </w:r>
      <w:r w:rsidR="0008642D" w:rsidRPr="00BF6E7E">
        <w:t xml:space="preserve"> door spullen, ook niet tijdelijk. </w:t>
      </w:r>
      <w:r w:rsidR="00BA242C" w:rsidRPr="00BF6E7E">
        <w:t>Dat gel</w:t>
      </w:r>
      <w:r w:rsidR="00B625A9" w:rsidRPr="00BF6E7E">
        <w:t>dt voor zowel binnen als buiten.</w:t>
      </w:r>
      <w:r w:rsidR="00CD3711" w:rsidRPr="00BF6E7E">
        <w:t xml:space="preserve"> </w:t>
      </w:r>
      <w:r w:rsidR="00AF6A34" w:rsidRPr="00BF6E7E">
        <w:t>Ze draaien naar buiten o</w:t>
      </w:r>
      <w:r w:rsidR="00326C92" w:rsidRPr="00BF6E7E">
        <w:t>pen, met de vluchtrichting mee.</w:t>
      </w:r>
      <w:r w:rsidR="006D225B">
        <w:t xml:space="preserve"> </w:t>
      </w:r>
      <w:r w:rsidR="00B625A9" w:rsidRPr="00BF6E7E">
        <w:t xml:space="preserve"> Op </w:t>
      </w:r>
      <w:r w:rsidR="006D225B">
        <w:t>de klap</w:t>
      </w:r>
      <w:r w:rsidR="00B625A9" w:rsidRPr="00BF6E7E">
        <w:t xml:space="preserve">deuren in </w:t>
      </w:r>
      <w:r w:rsidR="006D225B">
        <w:t xml:space="preserve">het bijgebouw staat </w:t>
      </w:r>
      <w:r w:rsidR="007A2131" w:rsidRPr="00BF6E7E">
        <w:t>aangegeven of je moet duwen en trekken.</w:t>
      </w:r>
    </w:p>
    <w:p w14:paraId="1E964035" w14:textId="77777777" w:rsidR="00DF018A" w:rsidRDefault="00DF018A" w:rsidP="00176000">
      <w:pPr>
        <w:pStyle w:val="Geenafstand"/>
      </w:pPr>
    </w:p>
    <w:p w14:paraId="052A0122" w14:textId="77777777" w:rsidR="00DF018A" w:rsidRDefault="00DF018A" w:rsidP="00DF018A">
      <w:pPr>
        <w:pStyle w:val="Kop2"/>
        <w:numPr>
          <w:ilvl w:val="1"/>
          <w:numId w:val="1"/>
        </w:numPr>
      </w:pPr>
      <w:bookmarkStart w:id="16" w:name="_Toc473541131"/>
      <w:r>
        <w:t>Noodverlichting</w:t>
      </w:r>
      <w:bookmarkEnd w:id="16"/>
    </w:p>
    <w:p w14:paraId="377A1A97" w14:textId="77777777" w:rsidR="005F0B93" w:rsidRDefault="00FE7C4B" w:rsidP="007809DC">
      <w:pPr>
        <w:pStyle w:val="Geenafstand"/>
      </w:pPr>
      <w:r>
        <w:t>In het gebouw</w:t>
      </w:r>
      <w:r w:rsidR="008C2119">
        <w:t xml:space="preserve"> is noodverlichting aanwezig. Deze verlichting zorgt ervoor dat </w:t>
      </w:r>
      <w:r>
        <w:t xml:space="preserve">routes naar uitgangen en risicovolle plekken </w:t>
      </w:r>
      <w:r w:rsidR="008C2119">
        <w:t xml:space="preserve">goed verlicht </w:t>
      </w:r>
      <w:r>
        <w:t>blijven</w:t>
      </w:r>
      <w:r w:rsidR="008C2119">
        <w:t xml:space="preserve"> in het geval </w:t>
      </w:r>
      <w:r>
        <w:t>van een calamiteit</w:t>
      </w:r>
      <w:r w:rsidR="008C2119">
        <w:t>.</w:t>
      </w:r>
    </w:p>
    <w:p w14:paraId="625AF742" w14:textId="77777777" w:rsidR="00F017EE" w:rsidRDefault="008C2119" w:rsidP="00A94685">
      <w:pPr>
        <w:pStyle w:val="Geenafstand"/>
      </w:pPr>
      <w:r>
        <w:t xml:space="preserve">Boven buitendeuren </w:t>
      </w:r>
      <w:r w:rsidR="00FE7C4B">
        <w:t xml:space="preserve">en in de gangen </w:t>
      </w:r>
      <w:r>
        <w:t xml:space="preserve">is verlichte vluchtwegaanduiding opgehangen. Wanneer de stroom uitvalt zal deze nog minstens 60 minuten licht geven </w:t>
      </w:r>
      <w:r w:rsidR="00E61FA8">
        <w:t>om voor iedereen duidelijk te houden waar de uitgangen zijn.</w:t>
      </w:r>
      <w:r w:rsidR="00F017EE">
        <w:br w:type="page"/>
      </w:r>
    </w:p>
    <w:p w14:paraId="56CC881A" w14:textId="77777777" w:rsidR="00F017EE" w:rsidRDefault="00F017EE" w:rsidP="00F017EE">
      <w:pPr>
        <w:pStyle w:val="Kop1"/>
        <w:numPr>
          <w:ilvl w:val="0"/>
          <w:numId w:val="1"/>
        </w:numPr>
      </w:pPr>
      <w:bookmarkStart w:id="17" w:name="_Toc473541132"/>
      <w:r>
        <w:lastRenderedPageBreak/>
        <w:t>Fysiek</w:t>
      </w:r>
      <w:r w:rsidR="00BA1B23">
        <w:t>e</w:t>
      </w:r>
      <w:r>
        <w:t xml:space="preserve"> veiligheid</w:t>
      </w:r>
      <w:bookmarkEnd w:id="17"/>
    </w:p>
    <w:p w14:paraId="7F8E2136" w14:textId="77777777" w:rsidR="00F017EE" w:rsidRDefault="00F017EE" w:rsidP="00F017EE">
      <w:pPr>
        <w:pStyle w:val="Kop2"/>
      </w:pPr>
    </w:p>
    <w:p w14:paraId="0A9D17AC" w14:textId="77777777" w:rsidR="00F017EE" w:rsidRDefault="00F017EE" w:rsidP="000F284B">
      <w:pPr>
        <w:pStyle w:val="Kop2"/>
        <w:numPr>
          <w:ilvl w:val="1"/>
          <w:numId w:val="1"/>
        </w:numPr>
      </w:pPr>
      <w:bookmarkStart w:id="18" w:name="_Toc473541133"/>
      <w:r>
        <w:t>BHV-plan</w:t>
      </w:r>
      <w:bookmarkEnd w:id="18"/>
    </w:p>
    <w:p w14:paraId="47A1C91F" w14:textId="77777777" w:rsidR="008406C8" w:rsidRDefault="00CD4A3F" w:rsidP="000F284B">
      <w:pPr>
        <w:pStyle w:val="Geenafstand"/>
      </w:pPr>
      <w:r>
        <w:t xml:space="preserve">In </w:t>
      </w:r>
      <w:r w:rsidR="00FD2597">
        <w:t xml:space="preserve">het BHV-plan </w:t>
      </w:r>
      <w:r>
        <w:t>wordt</w:t>
      </w:r>
      <w:r w:rsidR="00BD12B3">
        <w:t xml:space="preserve"> de BHV-organisatie van de </w:t>
      </w:r>
      <w:r w:rsidR="003D5560">
        <w:t>Zevensprong</w:t>
      </w:r>
      <w:r>
        <w:t xml:space="preserve"> beschreven, met onder andere de taken van </w:t>
      </w:r>
      <w:r w:rsidR="00B33460">
        <w:t>BHV’er</w:t>
      </w:r>
      <w:r>
        <w:t xml:space="preserve">s en het ontruimingsplan. </w:t>
      </w:r>
      <w:r w:rsidR="00A856F2">
        <w:t>Dit plan wordt jaarlijks bijgesteld en tussendoor indien no</w:t>
      </w:r>
      <w:r w:rsidR="00BD12B3">
        <w:t xml:space="preserve">dig. De hoofd-BHVer van de </w:t>
      </w:r>
      <w:r w:rsidR="003D5560">
        <w:t>Zevensprong</w:t>
      </w:r>
      <w:r w:rsidR="00A856F2">
        <w:t xml:space="preserve"> zorgt voor de informatievertrekking van dit plan naar </w:t>
      </w:r>
      <w:r w:rsidR="00BD12B3">
        <w:t xml:space="preserve">het team. De BHVers van de </w:t>
      </w:r>
      <w:r w:rsidR="003D5560">
        <w:t>Zevensprong</w:t>
      </w:r>
      <w:r w:rsidR="00A856F2">
        <w:t xml:space="preserve"> dragen pro-actief bij aan het up-to-date houden van het BHV-plan. De preventiemedewerker is eindverantwoordelijk voor het opstellen en up-to-date houden van het BHV-plan. </w:t>
      </w:r>
    </w:p>
    <w:p w14:paraId="24AD8779" w14:textId="77777777" w:rsidR="00524D2E" w:rsidRDefault="00524D2E" w:rsidP="000F284B">
      <w:pPr>
        <w:pStyle w:val="Geenafstand"/>
      </w:pPr>
    </w:p>
    <w:p w14:paraId="3033054C" w14:textId="77777777" w:rsidR="000F284B" w:rsidRDefault="00A82B55" w:rsidP="00B33460">
      <w:pPr>
        <w:pStyle w:val="Kop2"/>
        <w:numPr>
          <w:ilvl w:val="1"/>
          <w:numId w:val="1"/>
        </w:numPr>
      </w:pPr>
      <w:bookmarkStart w:id="19" w:name="_Toc473541134"/>
      <w:r>
        <w:t>Brandpreventie</w:t>
      </w:r>
      <w:bookmarkEnd w:id="19"/>
    </w:p>
    <w:p w14:paraId="305F145E" w14:textId="77777777" w:rsidR="00A82B55" w:rsidRPr="001E274C" w:rsidRDefault="006F41C8" w:rsidP="004E6530">
      <w:pPr>
        <w:pStyle w:val="Geenafstand"/>
      </w:pPr>
      <w:r>
        <w:t>In het</w:t>
      </w:r>
      <w:r w:rsidR="00BD12B3">
        <w:t xml:space="preserve"> </w:t>
      </w:r>
      <w:r>
        <w:t xml:space="preserve">gebouw is een </w:t>
      </w:r>
      <w:r w:rsidR="004B7F48">
        <w:t>B</w:t>
      </w:r>
      <w:r>
        <w:t xml:space="preserve">randmeldinstallatie aanwezig. </w:t>
      </w:r>
      <w:r w:rsidR="00C972CB">
        <w:t xml:space="preserve">In het hele gebouw zijn </w:t>
      </w:r>
      <w:r w:rsidR="00685F2C">
        <w:t xml:space="preserve">brandslanghaspels, </w:t>
      </w:r>
      <w:r w:rsidR="00C972CB">
        <w:t xml:space="preserve">handbrandmelders en rookmelders aanwezig. </w:t>
      </w:r>
      <w:r w:rsidR="00A856F2">
        <w:t>D</w:t>
      </w:r>
      <w:r w:rsidR="00EF1F60">
        <w:t xml:space="preserve">e exacte locatie van deze middelen </w:t>
      </w:r>
      <w:r w:rsidR="00A856F2">
        <w:t xml:space="preserve">zijn in </w:t>
      </w:r>
      <w:r w:rsidR="00B33460">
        <w:t>bijlage 1</w:t>
      </w:r>
      <w:r w:rsidR="00A856F2">
        <w:t xml:space="preserve"> opgenomen</w:t>
      </w:r>
      <w:r w:rsidR="001E274C">
        <w:t xml:space="preserve">. </w:t>
      </w:r>
    </w:p>
    <w:p w14:paraId="4A9D393B" w14:textId="77777777" w:rsidR="009030E6" w:rsidRPr="00A94685" w:rsidRDefault="00A94685" w:rsidP="004E6530">
      <w:pPr>
        <w:pStyle w:val="Geenafstand"/>
      </w:pPr>
      <w:r>
        <w:t>Zodra een</w:t>
      </w:r>
      <w:r w:rsidR="009030E6" w:rsidRPr="00A94685">
        <w:t xml:space="preserve"> handbrandmelder wordt ingedrukt </w:t>
      </w:r>
      <w:r w:rsidR="00F308C2" w:rsidRPr="00A94685">
        <w:t xml:space="preserve">wordt dat direct </w:t>
      </w:r>
      <w:r w:rsidR="00A929A6" w:rsidRPr="00A94685">
        <w:t>door</w:t>
      </w:r>
      <w:r w:rsidR="00F308C2" w:rsidRPr="00A94685">
        <w:t>ge</w:t>
      </w:r>
      <w:r w:rsidR="00065D8E" w:rsidRPr="00A94685">
        <w:t>m</w:t>
      </w:r>
      <w:r w:rsidR="00F308C2" w:rsidRPr="00A94685">
        <w:t xml:space="preserve">eld </w:t>
      </w:r>
      <w:r w:rsidR="00B23849">
        <w:t xml:space="preserve">naar de Regionale </w:t>
      </w:r>
      <w:r w:rsidR="00B23849" w:rsidRPr="00B23849">
        <w:t xml:space="preserve">Alarmcentrale </w:t>
      </w:r>
      <w:r w:rsidR="00B23849" w:rsidRPr="00B23849">
        <w:rPr>
          <w:rFonts w:cs="Arial"/>
          <w:shd w:val="clear" w:color="auto" w:fill="FFFFFF"/>
        </w:rPr>
        <w:t>088-8782100</w:t>
      </w:r>
      <w:r w:rsidR="00B23849">
        <w:rPr>
          <w:rFonts w:cs="Arial"/>
          <w:shd w:val="clear" w:color="auto" w:fill="FFFFFF"/>
        </w:rPr>
        <w:t xml:space="preserve">. </w:t>
      </w:r>
      <w:r>
        <w:t>De brandweer is dus direct op de hoogte wanneer er een brandmelding wordt gedaan vanuit het gebouw.</w:t>
      </w:r>
    </w:p>
    <w:p w14:paraId="0CA97988" w14:textId="77777777" w:rsidR="00BE4DCA" w:rsidRDefault="00084A5D" w:rsidP="004E6530">
      <w:pPr>
        <w:pStyle w:val="Geenafstand"/>
      </w:pPr>
      <w:r>
        <w:t xml:space="preserve">De brandbestrijdingsmiddelen moeten te allen tijde bereikbaar zijn. </w:t>
      </w:r>
      <w:r w:rsidR="00185A25">
        <w:t>Ze mogen in geen geval geblokkeerd worden door spullen</w:t>
      </w:r>
      <w:r w:rsidR="00F2216A">
        <w:t xml:space="preserve"> of </w:t>
      </w:r>
      <w:r w:rsidR="00185A25">
        <w:t>deuren</w:t>
      </w:r>
      <w:r w:rsidR="00271CEB">
        <w:t>, ook niet tijdelijk</w:t>
      </w:r>
      <w:r w:rsidR="008B693E">
        <w:t xml:space="preserve"> of gedeeltelijk.</w:t>
      </w:r>
    </w:p>
    <w:p w14:paraId="5CA81BDD" w14:textId="77777777" w:rsidR="008F0FEC" w:rsidRDefault="00A856F2" w:rsidP="004E6530">
      <w:pPr>
        <w:pStyle w:val="Geenafstand"/>
      </w:pPr>
      <w:r>
        <w:t>De</w:t>
      </w:r>
      <w:r w:rsidR="008F0FEC">
        <w:t xml:space="preserve"> CV-ketel </w:t>
      </w:r>
      <w:r>
        <w:t xml:space="preserve">met regelmaat </w:t>
      </w:r>
      <w:r w:rsidR="008F0FEC">
        <w:t>schoongemaakt, onderhouden en gekeurd</w:t>
      </w:r>
      <w:r>
        <w:t xml:space="preserve">. </w:t>
      </w:r>
      <w:r w:rsidR="00BD12B3">
        <w:t>Wolter &amp; Dros zorgt hiervoor in opdracht van Meerkring.</w:t>
      </w:r>
    </w:p>
    <w:p w14:paraId="3841D5BC" w14:textId="77777777" w:rsidR="008B693E" w:rsidRDefault="00251204" w:rsidP="004E6530">
      <w:pPr>
        <w:pStyle w:val="Geenafstand"/>
      </w:pPr>
      <w:r>
        <w:t>De preventiemedewerker en BHV’ers houden dagelijks toezicht op het n</w:t>
      </w:r>
      <w:r w:rsidR="00F43DBF">
        <w:t>aleven van de bereikbaarheid van brand</w:t>
      </w:r>
      <w:r w:rsidR="00F350AD">
        <w:t>bestrijdings</w:t>
      </w:r>
      <w:r w:rsidR="00F43DBF">
        <w:t>- en</w:t>
      </w:r>
      <w:r>
        <w:t xml:space="preserve"> preventiemiddelen</w:t>
      </w:r>
      <w:r w:rsidR="0091461D">
        <w:t xml:space="preserve">. </w:t>
      </w:r>
      <w:r w:rsidR="000B5069">
        <w:t>Bij blokkering</w:t>
      </w:r>
      <w:r w:rsidR="00D35658">
        <w:t xml:space="preserve"> van deze middelen</w:t>
      </w:r>
      <w:r w:rsidR="000B5069">
        <w:t xml:space="preserve"> zorgen zij voor een </w:t>
      </w:r>
      <w:r w:rsidR="00290110">
        <w:t xml:space="preserve">direct </w:t>
      </w:r>
      <w:r w:rsidR="000B5069">
        <w:t xml:space="preserve">herstel van de situatie. </w:t>
      </w:r>
    </w:p>
    <w:p w14:paraId="50B16F14" w14:textId="77777777" w:rsidR="00F85E55" w:rsidRPr="00BE4DCA" w:rsidRDefault="00F85E55" w:rsidP="004E6530">
      <w:pPr>
        <w:pStyle w:val="Geenafstand"/>
      </w:pPr>
      <w:r>
        <w:t xml:space="preserve">De brandweer houdt jaarlijks een inspectieronde onder leiding van de gebouwbeheerder. De school wordt niet van te voren op de hoogte gebracht van de exacte datum waarop de inspectie plaats zal vinden. De conclusies van de inspectie van de brandweer worden gedeeld met de gebruikers. Aan de hand hiervan zal de preventiemedewerker, indien nodig, acties uitzetten. </w:t>
      </w:r>
    </w:p>
    <w:p w14:paraId="41FF2DAE" w14:textId="77777777" w:rsidR="00670582" w:rsidRDefault="00670582" w:rsidP="00A82B55">
      <w:pPr>
        <w:pStyle w:val="Geenafstand"/>
      </w:pPr>
    </w:p>
    <w:p w14:paraId="758836C3" w14:textId="77777777" w:rsidR="00A82B55" w:rsidRDefault="00A82B55" w:rsidP="00B33460">
      <w:pPr>
        <w:pStyle w:val="Kop2"/>
        <w:numPr>
          <w:ilvl w:val="1"/>
          <w:numId w:val="1"/>
        </w:numPr>
      </w:pPr>
      <w:bookmarkStart w:id="20" w:name="_Toc473541135"/>
      <w:r>
        <w:t>Inbraakpreventie</w:t>
      </w:r>
      <w:bookmarkEnd w:id="20"/>
    </w:p>
    <w:p w14:paraId="05A9CCC8" w14:textId="77777777" w:rsidR="00275F22" w:rsidRDefault="00AA6BAC" w:rsidP="00A82B55">
      <w:pPr>
        <w:pStyle w:val="Geenafstand"/>
      </w:pPr>
      <w:r>
        <w:t xml:space="preserve">Het schoolgebouw is beveiligd met een alarminstallatie. </w:t>
      </w:r>
      <w:r w:rsidR="00BD12B3">
        <w:t xml:space="preserve">De laatste die het gebouw verlaat activeert het alarm. </w:t>
      </w:r>
      <w:r w:rsidR="0088364A">
        <w:t>Er mogen geen ra</w:t>
      </w:r>
      <w:r w:rsidR="0021634C">
        <w:t xml:space="preserve">men of deuren zonder toezicht geopend blijven. </w:t>
      </w:r>
      <w:r w:rsidR="00361E74">
        <w:t xml:space="preserve">Dit is </w:t>
      </w:r>
      <w:r w:rsidR="002B27A6">
        <w:t>om insluiping te voorkomen.</w:t>
      </w:r>
    </w:p>
    <w:p w14:paraId="5E21C489" w14:textId="77777777" w:rsidR="00A25BD8" w:rsidRDefault="00A25BD8" w:rsidP="00A82B55">
      <w:pPr>
        <w:pStyle w:val="Geenafstand"/>
      </w:pPr>
    </w:p>
    <w:p w14:paraId="507D983B" w14:textId="77777777" w:rsidR="00A82B55" w:rsidRDefault="00A82B55" w:rsidP="00B33460">
      <w:pPr>
        <w:pStyle w:val="Kop2"/>
        <w:numPr>
          <w:ilvl w:val="1"/>
          <w:numId w:val="1"/>
        </w:numPr>
      </w:pPr>
      <w:bookmarkStart w:id="21" w:name="_Toc473541136"/>
      <w:r>
        <w:t>Schade aan het gebouw</w:t>
      </w:r>
      <w:bookmarkEnd w:id="21"/>
    </w:p>
    <w:p w14:paraId="7D45EED0" w14:textId="77777777" w:rsidR="00A82B55" w:rsidRDefault="00B91647" w:rsidP="00A82B55">
      <w:pPr>
        <w:pStyle w:val="Geenafstand"/>
      </w:pPr>
      <w:r>
        <w:t xml:space="preserve">Schade aangericht door personen </w:t>
      </w:r>
      <w:r w:rsidR="002932F8">
        <w:t xml:space="preserve">zal altijd </w:t>
      </w:r>
      <w:r w:rsidR="00186458">
        <w:t xml:space="preserve">door de directie </w:t>
      </w:r>
      <w:r w:rsidR="002932F8">
        <w:t>worden gemeld aan de politie.</w:t>
      </w:r>
      <w:r w:rsidR="00CF2BF0">
        <w:t xml:space="preserve"> Afhankelijk van de schade worden er sancties ondernomen tegen de dader</w:t>
      </w:r>
      <w:r w:rsidR="00B75E29">
        <w:t>. Dit gaat volgens het sanctiereglement uit hoofdstuk</w:t>
      </w:r>
      <w:r w:rsidR="00896660">
        <w:t xml:space="preserve"> </w:t>
      </w:r>
      <w:r w:rsidR="00B5331D">
        <w:t>7</w:t>
      </w:r>
      <w:r w:rsidR="00B75E29">
        <w:t xml:space="preserve"> van het veiligheidsplan.</w:t>
      </w:r>
    </w:p>
    <w:p w14:paraId="7EE7AA87" w14:textId="77777777" w:rsidR="00A25BD8" w:rsidRDefault="00A25BD8" w:rsidP="00A82B55">
      <w:pPr>
        <w:pStyle w:val="Geenafstand"/>
      </w:pPr>
      <w:r>
        <w:t>Schade door weersomstandighed</w:t>
      </w:r>
      <w:r w:rsidR="00384DF6">
        <w:t xml:space="preserve">en </w:t>
      </w:r>
      <w:r w:rsidR="00244C41">
        <w:t xml:space="preserve">worden zo goed als mogelijk opgelost door gespecialiseerde bedrijven. </w:t>
      </w:r>
      <w:r w:rsidR="002D0C13">
        <w:t xml:space="preserve">Een en ander gebeurt in overleg met </w:t>
      </w:r>
      <w:r w:rsidR="00B33460">
        <w:t xml:space="preserve">Stichting </w:t>
      </w:r>
      <w:r w:rsidR="002D0C13">
        <w:t>Meerkring</w:t>
      </w:r>
      <w:r w:rsidR="00A3383F">
        <w:t xml:space="preserve">, de </w:t>
      </w:r>
      <w:r w:rsidR="002D0C13">
        <w:t>gemeente Amersfoort</w:t>
      </w:r>
      <w:r w:rsidR="00A3383F">
        <w:t xml:space="preserve"> en de directie.</w:t>
      </w:r>
    </w:p>
    <w:p w14:paraId="1885FEBF" w14:textId="77777777" w:rsidR="00A82B55" w:rsidRDefault="00A82B55" w:rsidP="00A82B55">
      <w:pPr>
        <w:pStyle w:val="Geenafstand"/>
      </w:pPr>
    </w:p>
    <w:p w14:paraId="678AA90B" w14:textId="77777777" w:rsidR="00A82B55" w:rsidRDefault="00A82B55" w:rsidP="00B33460">
      <w:pPr>
        <w:pStyle w:val="Kop2"/>
        <w:numPr>
          <w:ilvl w:val="1"/>
          <w:numId w:val="1"/>
        </w:numPr>
      </w:pPr>
      <w:bookmarkStart w:id="22" w:name="_Toc473541137"/>
      <w:r>
        <w:t>Onderhoud</w:t>
      </w:r>
      <w:bookmarkEnd w:id="22"/>
    </w:p>
    <w:p w14:paraId="4D840C06" w14:textId="77777777" w:rsidR="00144A73" w:rsidRDefault="00144A73" w:rsidP="00144A73">
      <w:pPr>
        <w:pStyle w:val="Kop2"/>
      </w:pPr>
      <w:bookmarkStart w:id="23" w:name="_Toc473541138"/>
      <w:r>
        <w:t xml:space="preserve">3.5.1 </w:t>
      </w:r>
      <w:r w:rsidR="0011127F">
        <w:tab/>
      </w:r>
      <w:r>
        <w:t>Klein onderhoud en reparaties</w:t>
      </w:r>
      <w:bookmarkEnd w:id="23"/>
    </w:p>
    <w:p w14:paraId="5DCE13C6" w14:textId="77777777" w:rsidR="00A82B55" w:rsidRDefault="00F41CCE" w:rsidP="00144A73">
      <w:pPr>
        <w:pStyle w:val="Geenafstand"/>
      </w:pPr>
      <w:r>
        <w:t xml:space="preserve">Klein onderhoud en reparaties worden uitgevoerd door </w:t>
      </w:r>
      <w:r w:rsidR="00BD12B3">
        <w:t>O</w:t>
      </w:r>
      <w:r w:rsidR="00B23849">
        <w:t>B</w:t>
      </w:r>
      <w:r w:rsidR="00C87424">
        <w:t xml:space="preserve">S </w:t>
      </w:r>
      <w:r w:rsidR="00BD12B3">
        <w:t xml:space="preserve">de </w:t>
      </w:r>
      <w:r w:rsidR="00B23849">
        <w:t>Zevensprong</w:t>
      </w:r>
      <w:r w:rsidR="00055531">
        <w:t xml:space="preserve"> </w:t>
      </w:r>
      <w:r>
        <w:t xml:space="preserve">zelf. </w:t>
      </w:r>
      <w:r w:rsidR="00BD12B3">
        <w:t>O</w:t>
      </w:r>
      <w:r w:rsidR="00B23849">
        <w:t>B</w:t>
      </w:r>
      <w:r w:rsidR="00C87424">
        <w:t xml:space="preserve">S </w:t>
      </w:r>
      <w:r w:rsidR="00BD12B3">
        <w:t xml:space="preserve">de </w:t>
      </w:r>
      <w:r w:rsidR="00B23849">
        <w:t>Zevensprong</w:t>
      </w:r>
      <w:r w:rsidR="00BD12B3">
        <w:t xml:space="preserve"> </w:t>
      </w:r>
      <w:r>
        <w:t>heeft deze taken gedelegeerd naar de conciërge</w:t>
      </w:r>
      <w:r w:rsidR="008E7EE9">
        <w:t xml:space="preserve">. </w:t>
      </w:r>
      <w:r w:rsidR="00FF65A1">
        <w:t>Overig onderhoud of klachten aan het gebouw worden gemeld</w:t>
      </w:r>
      <w:r w:rsidR="00BD12B3">
        <w:t xml:space="preserve"> bij Bloemendal</w:t>
      </w:r>
      <w:r w:rsidR="00FF65A1">
        <w:t xml:space="preserve">. Deze draagt zorg voor de uitvoering hiervan. </w:t>
      </w:r>
    </w:p>
    <w:p w14:paraId="45D98BB7" w14:textId="77777777" w:rsidR="00144A73" w:rsidRDefault="00144A73" w:rsidP="00144A73">
      <w:pPr>
        <w:pStyle w:val="Geenafstand"/>
      </w:pPr>
    </w:p>
    <w:p w14:paraId="45D1BDD4" w14:textId="77777777" w:rsidR="00144A73" w:rsidRDefault="00144A73" w:rsidP="00144A73">
      <w:pPr>
        <w:pStyle w:val="Kop2"/>
      </w:pPr>
      <w:bookmarkStart w:id="24" w:name="_Toc473541139"/>
      <w:r>
        <w:t xml:space="preserve">3.5.2 </w:t>
      </w:r>
      <w:r w:rsidR="0011127F">
        <w:tab/>
      </w:r>
      <w:r>
        <w:t>Keuring gymstoestellen en speeltoestellen schoolplein</w:t>
      </w:r>
      <w:bookmarkEnd w:id="24"/>
    </w:p>
    <w:p w14:paraId="1A6C3965" w14:textId="77777777" w:rsidR="00144A73" w:rsidRDefault="00144A73" w:rsidP="00144A73">
      <w:r>
        <w:t>Voor de gymlessen wordt gebruik gemaakt van de speelz</w:t>
      </w:r>
      <w:r w:rsidR="00B23849">
        <w:t xml:space="preserve">aal (groepen 1-2) en </w:t>
      </w:r>
      <w:r w:rsidR="00661283">
        <w:t>de gymzaal aan het Koning Arthurpad 28</w:t>
      </w:r>
      <w:r>
        <w:t xml:space="preserve">. </w:t>
      </w:r>
      <w:r w:rsidR="00BD12B3">
        <w:t xml:space="preserve">Het speellokaal </w:t>
      </w:r>
      <w:r w:rsidR="00661283">
        <w:t xml:space="preserve">zit in het </w:t>
      </w:r>
      <w:r w:rsidR="00BD12B3">
        <w:t>gebouw</w:t>
      </w:r>
      <w:r w:rsidR="00B23849">
        <w:t xml:space="preserve"> zelf</w:t>
      </w:r>
      <w:r>
        <w:t xml:space="preserve">. De toestellen in de speelzaal worden jaarlijks gekeurd door firma Schilte. </w:t>
      </w:r>
    </w:p>
    <w:p w14:paraId="44E2A731" w14:textId="77777777" w:rsidR="00144A73" w:rsidRPr="00144A73" w:rsidRDefault="00144A73" w:rsidP="00144A73">
      <w:r>
        <w:lastRenderedPageBreak/>
        <w:t xml:space="preserve">De </w:t>
      </w:r>
      <w:r w:rsidR="00661283">
        <w:t>gymzaal wordt</w:t>
      </w:r>
      <w:r>
        <w:t xml:space="preserve"> beheerd door gebouwbeheerder SRO. De SRO heeft een onderhoudscontract voo</w:t>
      </w:r>
      <w:r w:rsidR="00BD12B3">
        <w:t>r de gymtoestellen. D</w:t>
      </w:r>
      <w:r>
        <w:t>e speelt</w:t>
      </w:r>
      <w:r w:rsidR="00BD12B3">
        <w:t>oestellen op het schoolplein worden jaarlijks gecontroleerd.</w:t>
      </w:r>
    </w:p>
    <w:p w14:paraId="4634D1ED" w14:textId="77777777" w:rsidR="00144A73" w:rsidRPr="00144A73" w:rsidRDefault="00144A73" w:rsidP="00144A73"/>
    <w:p w14:paraId="736643BE" w14:textId="77777777" w:rsidR="00BB182C" w:rsidRDefault="00BB182C" w:rsidP="00B33460">
      <w:pPr>
        <w:pStyle w:val="Kop2"/>
        <w:numPr>
          <w:ilvl w:val="1"/>
          <w:numId w:val="1"/>
        </w:numPr>
      </w:pPr>
      <w:bookmarkStart w:id="25" w:name="_Toc473541140"/>
      <w:r>
        <w:t>Verkeers</w:t>
      </w:r>
      <w:r w:rsidR="00F85E55">
        <w:t>veiligheid</w:t>
      </w:r>
      <w:bookmarkEnd w:id="25"/>
    </w:p>
    <w:p w14:paraId="3541B747" w14:textId="77777777" w:rsidR="00BB182C" w:rsidRDefault="00AF7D82" w:rsidP="00BB182C">
      <w:pPr>
        <w:pStyle w:val="Geenafstand"/>
      </w:pPr>
      <w:r>
        <w:t>Tijdens het begin en het eind van de school</w:t>
      </w:r>
      <w:r w:rsidR="008E7EE9">
        <w:t>dag</w:t>
      </w:r>
      <w:r>
        <w:t xml:space="preserve"> is het een grote drukte buiten. </w:t>
      </w:r>
      <w:r w:rsidR="00BD12B3">
        <w:t xml:space="preserve">Dit heeft vooral te maken </w:t>
      </w:r>
      <w:r w:rsidR="00E22CC1">
        <w:t>met het feit dat veel ouders hun kinderen met de auto brengen en er te weinig parkeerhavens zijn</w:t>
      </w:r>
      <w:r w:rsidR="004624A3">
        <w:t xml:space="preserve">. </w:t>
      </w:r>
      <w:r w:rsidR="00E22CC1">
        <w:t>Wel blijft er a</w:t>
      </w:r>
      <w:r w:rsidR="00A51962">
        <w:t xml:space="preserve">andachtspunt voor de veiligheid </w:t>
      </w:r>
      <w:r w:rsidR="00E22CC1">
        <w:t>vanuit de scho</w:t>
      </w:r>
      <w:r w:rsidR="00B23849">
        <w:t>o</w:t>
      </w:r>
      <w:r w:rsidR="00E22CC1">
        <w:t>l</w:t>
      </w:r>
      <w:r w:rsidR="00B23849">
        <w:t xml:space="preserve"> </w:t>
      </w:r>
      <w:r w:rsidR="00E22CC1">
        <w:t>in samenwerking met de gemeente</w:t>
      </w:r>
      <w:r w:rsidR="00467C65">
        <w:t xml:space="preserve">. </w:t>
      </w:r>
    </w:p>
    <w:p w14:paraId="3520DDF5" w14:textId="77777777" w:rsidR="00B23849" w:rsidRDefault="00B23849" w:rsidP="00BB182C">
      <w:pPr>
        <w:pStyle w:val="Geenafstand"/>
      </w:pPr>
    </w:p>
    <w:p w14:paraId="48EFDE90" w14:textId="77777777" w:rsidR="00BB182C" w:rsidRDefault="00815C95" w:rsidP="00B33460">
      <w:pPr>
        <w:pStyle w:val="Kop2"/>
        <w:numPr>
          <w:ilvl w:val="2"/>
          <w:numId w:val="1"/>
        </w:numPr>
      </w:pPr>
      <w:bookmarkStart w:id="26" w:name="_Toc473541141"/>
      <w:r>
        <w:t>Fietsenstallingen</w:t>
      </w:r>
      <w:bookmarkEnd w:id="26"/>
    </w:p>
    <w:p w14:paraId="353A1CFE" w14:textId="77777777" w:rsidR="008C4879" w:rsidRDefault="007643F7" w:rsidP="00FF4AA8">
      <w:pPr>
        <w:pStyle w:val="Geenafstand"/>
      </w:pPr>
      <w:r>
        <w:t xml:space="preserve">De leerlingen van </w:t>
      </w:r>
      <w:r w:rsidR="00B23849">
        <w:t>OBS</w:t>
      </w:r>
      <w:r w:rsidR="00C87424">
        <w:t xml:space="preserve"> </w:t>
      </w:r>
      <w:r w:rsidR="00E22CC1">
        <w:t xml:space="preserve">de </w:t>
      </w:r>
      <w:r w:rsidR="00B23849">
        <w:t>Zevensprong</w:t>
      </w:r>
      <w:r w:rsidR="00933835">
        <w:t xml:space="preserve"> gebruik</w:t>
      </w:r>
      <w:r w:rsidR="00411CBB">
        <w:t>en</w:t>
      </w:r>
      <w:r w:rsidR="00933835">
        <w:t xml:space="preserve"> </w:t>
      </w:r>
      <w:r w:rsidR="00E22CC1">
        <w:t>de fietsenrekken</w:t>
      </w:r>
      <w:r w:rsidR="00B23849">
        <w:t xml:space="preserve"> bij de hoofdingang van het gebou</w:t>
      </w:r>
      <w:r w:rsidR="00815C95">
        <w:t>w</w:t>
      </w:r>
      <w:r w:rsidR="00F53240">
        <w:t xml:space="preserve"> om de fietsen neer te zetten. </w:t>
      </w:r>
      <w:r w:rsidR="00815C95">
        <w:t>O</w:t>
      </w:r>
      <w:r w:rsidR="00E22CC1">
        <w:t xml:space="preserve">p </w:t>
      </w:r>
      <w:r w:rsidR="00CD6A19">
        <w:t xml:space="preserve">het schoolplein mag niet gefietst worden. </w:t>
      </w:r>
      <w:r w:rsidR="00EA41A9">
        <w:t xml:space="preserve">Er moet dus worden gelopen met de fiets aan de hand. </w:t>
      </w:r>
      <w:r w:rsidR="00184BA3">
        <w:t>De fietsen worden geplaatst is de d</w:t>
      </w:r>
      <w:r w:rsidR="00411CBB">
        <w:t>aarvoor bestemde fietsenrekken.</w:t>
      </w:r>
    </w:p>
    <w:p w14:paraId="11771E95" w14:textId="77777777" w:rsidR="00411CBB" w:rsidRDefault="00411CBB" w:rsidP="00FF4AA8">
      <w:pPr>
        <w:pStyle w:val="Geenafstand"/>
      </w:pPr>
      <w:r>
        <w:t>Let op dat de fietsen niet buiten de stallingen staa</w:t>
      </w:r>
      <w:r w:rsidR="000B3A3A">
        <w:t xml:space="preserve">n en de </w:t>
      </w:r>
      <w:r w:rsidR="0069101E">
        <w:t xml:space="preserve">toegang voor de hulpdiensten </w:t>
      </w:r>
      <w:r w:rsidR="000D5764">
        <w:t>versperren</w:t>
      </w:r>
      <w:r w:rsidR="0070736C">
        <w:t>.</w:t>
      </w:r>
      <w:r w:rsidR="00E22CC1">
        <w:t xml:space="preserve"> De fietsen van ouders kunnen neergezet worden </w:t>
      </w:r>
      <w:r w:rsidR="00B23849">
        <w:t>in het fietsenhok.</w:t>
      </w:r>
    </w:p>
    <w:p w14:paraId="21DCF998" w14:textId="77777777" w:rsidR="00FF4AA8" w:rsidRDefault="00FF4AA8" w:rsidP="00FF4AA8">
      <w:pPr>
        <w:pStyle w:val="Geenafstand"/>
      </w:pPr>
    </w:p>
    <w:p w14:paraId="3560104A" w14:textId="77777777" w:rsidR="00FF4AA8" w:rsidRDefault="00FF4AA8" w:rsidP="00B33460">
      <w:pPr>
        <w:pStyle w:val="Kop2"/>
        <w:numPr>
          <w:ilvl w:val="2"/>
          <w:numId w:val="1"/>
        </w:numPr>
      </w:pPr>
      <w:bookmarkStart w:id="27" w:name="_Toc473541142"/>
      <w:r>
        <w:t>Halen en brengen</w:t>
      </w:r>
      <w:bookmarkEnd w:id="27"/>
    </w:p>
    <w:p w14:paraId="415DB914" w14:textId="77777777" w:rsidR="00FF4AA8" w:rsidRDefault="00154930" w:rsidP="00FF4AA8">
      <w:pPr>
        <w:pStyle w:val="Geenafstand"/>
      </w:pPr>
      <w:r>
        <w:t>B</w:t>
      </w:r>
      <w:r w:rsidR="00B1517C">
        <w:t>ij het brengen mogen de ouders</w:t>
      </w:r>
      <w:r>
        <w:t xml:space="preserve"> tot en met groep 2</w:t>
      </w:r>
      <w:r w:rsidR="00B1517C">
        <w:t xml:space="preserve"> mee naar binnen</w:t>
      </w:r>
      <w:r w:rsidR="0001290A">
        <w:t xml:space="preserve"> lopen</w:t>
      </w:r>
      <w:r>
        <w:t xml:space="preserve"> (groep 3 t/m de herfstvakantie)</w:t>
      </w:r>
      <w:r w:rsidR="0001290A">
        <w:t xml:space="preserve">. </w:t>
      </w:r>
      <w:r w:rsidR="008B5AD2">
        <w:t xml:space="preserve">Bij het ophalen moeten de ouders buiten </w:t>
      </w:r>
      <w:r>
        <w:t xml:space="preserve">op </w:t>
      </w:r>
      <w:r w:rsidR="008B5AD2">
        <w:t xml:space="preserve">het schoolplein wachten en komen de kinderen naar hun toe. </w:t>
      </w:r>
      <w:r w:rsidR="00853E6D">
        <w:t xml:space="preserve">De kleuters mogen pas naar hun ouders toe, wanneer de </w:t>
      </w:r>
      <w:r w:rsidR="00F40436">
        <w:t>leerkracht</w:t>
      </w:r>
      <w:r w:rsidR="00853E6D">
        <w:t xml:space="preserve"> oogcontact heeft gehad met de ouders</w:t>
      </w:r>
      <w:r w:rsidR="00F165A2">
        <w:t xml:space="preserve"> en</w:t>
      </w:r>
      <w:r>
        <w:t xml:space="preserve"> het kind de leerkracht een gedag heeft gezegd</w:t>
      </w:r>
      <w:r w:rsidR="00F165A2">
        <w:t>.</w:t>
      </w:r>
    </w:p>
    <w:p w14:paraId="43921812" w14:textId="77777777" w:rsidR="00FF4AA8" w:rsidRDefault="00FF4AA8" w:rsidP="00FF4AA8">
      <w:pPr>
        <w:pStyle w:val="Geenafstand"/>
      </w:pPr>
    </w:p>
    <w:p w14:paraId="56B24247" w14:textId="77777777" w:rsidR="00FF4AA8" w:rsidRDefault="00FF4AA8" w:rsidP="00B33460">
      <w:pPr>
        <w:pStyle w:val="Kop2"/>
        <w:numPr>
          <w:ilvl w:val="2"/>
          <w:numId w:val="1"/>
        </w:numPr>
      </w:pPr>
      <w:bookmarkStart w:id="28" w:name="_Toc473541143"/>
      <w:r>
        <w:t>Schoolplein</w:t>
      </w:r>
      <w:bookmarkEnd w:id="28"/>
    </w:p>
    <w:p w14:paraId="0FA59289" w14:textId="77777777" w:rsidR="00FF4AA8" w:rsidRDefault="00154930" w:rsidP="00FF4AA8">
      <w:pPr>
        <w:pStyle w:val="Geenafstand"/>
      </w:pPr>
      <w:r>
        <w:t>He</w:t>
      </w:r>
      <w:r w:rsidR="0049414B">
        <w:t>t s</w:t>
      </w:r>
      <w:r>
        <w:t>choolplein is omringd door een hek</w:t>
      </w:r>
      <w:r w:rsidR="0049414B">
        <w:t>. Het</w:t>
      </w:r>
      <w:r>
        <w:t xml:space="preserve"> plein kan bereikt worden via twee ingangen in het hekwerk. </w:t>
      </w:r>
      <w:r w:rsidR="00F40436">
        <w:t>Leerlingen mogen zonder toestemming van de leerkracht</w:t>
      </w:r>
      <w:r w:rsidR="00C17F4F">
        <w:t xml:space="preserve"> niet van het schoolplein af. </w:t>
      </w:r>
    </w:p>
    <w:p w14:paraId="5DF34518" w14:textId="77777777" w:rsidR="00FF4AA8" w:rsidRDefault="00FF4AA8" w:rsidP="00FF4AA8">
      <w:pPr>
        <w:pStyle w:val="Geenafstand"/>
      </w:pPr>
    </w:p>
    <w:p w14:paraId="58AE93D1" w14:textId="77777777" w:rsidR="00FF4AA8" w:rsidRDefault="00FA3D6D" w:rsidP="00F85E55">
      <w:pPr>
        <w:pStyle w:val="Kop2"/>
        <w:numPr>
          <w:ilvl w:val="1"/>
          <w:numId w:val="1"/>
        </w:numPr>
      </w:pPr>
      <w:bookmarkStart w:id="29" w:name="_Toc473541144"/>
      <w:r>
        <w:t>Buitenschoolse activiteiten</w:t>
      </w:r>
      <w:bookmarkEnd w:id="29"/>
    </w:p>
    <w:p w14:paraId="3C699A8F" w14:textId="77777777" w:rsidR="009A53F5" w:rsidRDefault="009A53F5" w:rsidP="00FA3D6D">
      <w:pPr>
        <w:pStyle w:val="Geenafstand"/>
      </w:pPr>
      <w:r>
        <w:t xml:space="preserve">Bij overige buitenschoolse activiteiten zullen afhankelijk van de activiteit extra leerkrachten of ouders mee gaan. </w:t>
      </w:r>
      <w:r w:rsidR="008C7F35">
        <w:t>De hoeveelheid extra mensen</w:t>
      </w:r>
      <w:r w:rsidR="008A776A">
        <w:t xml:space="preserve"> per activitei</w:t>
      </w:r>
      <w:r w:rsidR="00CE2D55">
        <w:t>t wordt</w:t>
      </w:r>
      <w:r w:rsidR="008A776A">
        <w:t xml:space="preserve"> geïnventariseerd door de </w:t>
      </w:r>
      <w:r w:rsidR="00B62BA8">
        <w:t xml:space="preserve">groepsleerkracht </w:t>
      </w:r>
      <w:r w:rsidR="00154930">
        <w:t>(</w:t>
      </w:r>
      <w:r w:rsidR="00B62BA8">
        <w:t>en de preventiemedewerker</w:t>
      </w:r>
      <w:r w:rsidR="00154930">
        <w:t>)</w:t>
      </w:r>
      <w:r w:rsidR="00B62BA8">
        <w:t xml:space="preserve">. </w:t>
      </w:r>
    </w:p>
    <w:p w14:paraId="3A5B2D6D" w14:textId="77777777" w:rsidR="005553BF" w:rsidRPr="002A28CA" w:rsidRDefault="005553BF" w:rsidP="002A28CA">
      <w:pPr>
        <w:autoSpaceDE w:val="0"/>
        <w:autoSpaceDN w:val="0"/>
        <w:adjustRightInd w:val="0"/>
      </w:pPr>
      <w:r w:rsidRPr="002A28CA">
        <w:t xml:space="preserve">Het is </w:t>
      </w:r>
      <w:r w:rsidR="002A28CA" w:rsidRPr="002A28CA">
        <w:t>mogelijk</w:t>
      </w:r>
      <w:r w:rsidRPr="002A28CA">
        <w:t xml:space="preserve"> dat voor een buitenschoolse activiteit gevraagd wordt of ouders de kinderen per</w:t>
      </w:r>
      <w:r w:rsidR="00154930">
        <w:t xml:space="preserve"> auto willen vervoeren. De </w:t>
      </w:r>
      <w:r w:rsidR="00C00063">
        <w:t>Zevensprong</w:t>
      </w:r>
      <w:r w:rsidRPr="002A28CA">
        <w:t xml:space="preserve"> heeft hiervoor de </w:t>
      </w:r>
      <w:r w:rsidR="002A28CA" w:rsidRPr="002A28CA">
        <w:t>volgende</w:t>
      </w:r>
      <w:r w:rsidRPr="002A28CA">
        <w:t xml:space="preserve"> afspraken gemaakt</w:t>
      </w:r>
      <w:r w:rsidR="00F85E55">
        <w:t>:</w:t>
      </w:r>
      <w:r w:rsidRPr="002A28CA">
        <w:t xml:space="preserve">. </w:t>
      </w:r>
    </w:p>
    <w:p w14:paraId="56EA8164" w14:textId="77777777" w:rsidR="005553BF" w:rsidRPr="002A28CA" w:rsidRDefault="005553BF" w:rsidP="002E606C">
      <w:pPr>
        <w:numPr>
          <w:ilvl w:val="0"/>
          <w:numId w:val="12"/>
        </w:numPr>
        <w:autoSpaceDE w:val="0"/>
        <w:autoSpaceDN w:val="0"/>
        <w:adjustRightInd w:val="0"/>
      </w:pPr>
      <w:r w:rsidRPr="002A28CA">
        <w:t>Het aantal veiligheidsgordels in de auto bepaalt het aantal leerlingen dat mag worden vervoerd</w:t>
      </w:r>
      <w:r w:rsidR="00154930">
        <w:t xml:space="preserve"> (achterin)</w:t>
      </w:r>
      <w:r w:rsidRPr="002A28CA">
        <w:t xml:space="preserve">. </w:t>
      </w:r>
    </w:p>
    <w:p w14:paraId="7D72CE83" w14:textId="77777777" w:rsidR="005553BF" w:rsidRPr="002A28CA" w:rsidRDefault="005553BF" w:rsidP="002E606C">
      <w:pPr>
        <w:pStyle w:val="Lijstalinea"/>
        <w:numPr>
          <w:ilvl w:val="0"/>
          <w:numId w:val="12"/>
        </w:numPr>
        <w:tabs>
          <w:tab w:val="left" w:pos="380"/>
          <w:tab w:val="left" w:pos="720"/>
        </w:tabs>
      </w:pPr>
      <w:r w:rsidRPr="002A28CA">
        <w:t xml:space="preserve">Alleen leerlingen die </w:t>
      </w:r>
      <w:smartTag w:uri="urn:schemas-microsoft-com:office:smarttags" w:element="metricconverter">
        <w:smartTagPr>
          <w:attr w:name="ProductID" w:val="1.35 meter"/>
        </w:smartTagPr>
        <w:r w:rsidRPr="002A28CA">
          <w:t>1.35 meter</w:t>
        </w:r>
      </w:smartTag>
      <w:r w:rsidRPr="002A28CA">
        <w:t xml:space="preserve"> of langer zijn, mogen voorin zitten.</w:t>
      </w:r>
    </w:p>
    <w:p w14:paraId="38697B17" w14:textId="77777777" w:rsidR="005553BF" w:rsidRPr="002A28CA" w:rsidRDefault="00154930" w:rsidP="00154930">
      <w:pPr>
        <w:pStyle w:val="Lijstalinea"/>
        <w:numPr>
          <w:ilvl w:val="0"/>
          <w:numId w:val="12"/>
        </w:numPr>
        <w:tabs>
          <w:tab w:val="left" w:pos="380"/>
          <w:tab w:val="left" w:pos="720"/>
        </w:tabs>
      </w:pPr>
      <w:r>
        <w:t>Aanwezige kinderzitjes moeten gebruikt worden.</w:t>
      </w:r>
    </w:p>
    <w:p w14:paraId="41A3F2CE" w14:textId="77777777" w:rsidR="005553BF" w:rsidRDefault="005553BF" w:rsidP="002E606C">
      <w:pPr>
        <w:pStyle w:val="Geenafstand"/>
        <w:numPr>
          <w:ilvl w:val="0"/>
          <w:numId w:val="12"/>
        </w:numPr>
      </w:pPr>
      <w:r w:rsidRPr="002A28CA">
        <w:t xml:space="preserve">Bij de kleuters worden ouders gevraagd om toestemming met een auto vervoerd te worden naar de buitenschoolse activiteit. </w:t>
      </w:r>
    </w:p>
    <w:p w14:paraId="49A68D52" w14:textId="77777777" w:rsidR="00677E6F" w:rsidRDefault="00677E6F" w:rsidP="00707B93">
      <w:pPr>
        <w:pStyle w:val="Geenafstand"/>
      </w:pPr>
    </w:p>
    <w:p w14:paraId="15885D61" w14:textId="77777777" w:rsidR="000B02D7" w:rsidRPr="000B02D7" w:rsidRDefault="00677E6F" w:rsidP="000B02D7">
      <w:pPr>
        <w:pStyle w:val="Kop2"/>
        <w:numPr>
          <w:ilvl w:val="1"/>
          <w:numId w:val="1"/>
        </w:numPr>
      </w:pPr>
      <w:bookmarkStart w:id="30" w:name="_Toc473541145"/>
      <w:r>
        <w:t>Toezicht</w:t>
      </w:r>
      <w:bookmarkEnd w:id="30"/>
    </w:p>
    <w:p w14:paraId="2B731CDE" w14:textId="77777777" w:rsidR="006B2041" w:rsidRPr="006B2041" w:rsidRDefault="000B02D7" w:rsidP="000B02D7">
      <w:pPr>
        <w:pStyle w:val="Kop2"/>
      </w:pPr>
      <w:bookmarkStart w:id="31" w:name="_Toc473541146"/>
      <w:r>
        <w:t xml:space="preserve">3.8.1 </w:t>
      </w:r>
      <w:r w:rsidR="0011127F">
        <w:tab/>
      </w:r>
      <w:r w:rsidR="006B2041">
        <w:t>Tijdens schooltijd</w:t>
      </w:r>
      <w:bookmarkEnd w:id="31"/>
    </w:p>
    <w:p w14:paraId="7A274730" w14:textId="77777777" w:rsidR="00BB45FD" w:rsidRDefault="00EA135E" w:rsidP="007113FE">
      <w:pPr>
        <w:pStyle w:val="Geenafstand"/>
      </w:pPr>
      <w:r>
        <w:t xml:space="preserve">Het toezicht in en rond de school wordt verzorgd door </w:t>
      </w:r>
      <w:r w:rsidR="00842B1B">
        <w:t>personeel</w:t>
      </w:r>
      <w:r>
        <w:t>.</w:t>
      </w:r>
      <w:r w:rsidR="006566B9">
        <w:t xml:space="preserve"> </w:t>
      </w:r>
      <w:r w:rsidR="000F1466">
        <w:t xml:space="preserve">Op het schoolplein wordt, </w:t>
      </w:r>
      <w:r w:rsidR="00084C17">
        <w:t>tijdens het buitenspelen</w:t>
      </w:r>
      <w:r w:rsidR="004C452F">
        <w:t xml:space="preserve">, </w:t>
      </w:r>
      <w:r w:rsidR="00154930">
        <w:t>door een personeelslid</w:t>
      </w:r>
      <w:r w:rsidR="00C00063">
        <w:t>,</w:t>
      </w:r>
      <w:r w:rsidR="00AA1C61">
        <w:t xml:space="preserve"> ondersteunend personeel en </w:t>
      </w:r>
      <w:r w:rsidR="00C00063">
        <w:t>stagiaire</w:t>
      </w:r>
      <w:r w:rsidR="00AA1C61">
        <w:t>s</w:t>
      </w:r>
      <w:r w:rsidR="00154930">
        <w:t xml:space="preserve"> </w:t>
      </w:r>
      <w:r w:rsidR="00251190">
        <w:t xml:space="preserve">toezicht gehouden </w:t>
      </w:r>
      <w:r w:rsidR="00154930">
        <w:t>op de</w:t>
      </w:r>
      <w:r w:rsidR="00BB45FD">
        <w:t xml:space="preserve"> groep</w:t>
      </w:r>
      <w:r w:rsidR="00154930">
        <w:t>en die buiten spelen</w:t>
      </w:r>
      <w:r w:rsidR="00BB45FD">
        <w:t>.</w:t>
      </w:r>
    </w:p>
    <w:p w14:paraId="4FE2F4C6" w14:textId="77777777" w:rsidR="00BB45FD" w:rsidRDefault="00BB45FD" w:rsidP="007113FE">
      <w:pPr>
        <w:pStyle w:val="Geenafstand"/>
      </w:pPr>
      <w:r>
        <w:t xml:space="preserve">Leerlingen mogen pas van het plein af </w:t>
      </w:r>
      <w:r w:rsidR="00154930">
        <w:t xml:space="preserve">(bal halen etc.) </w:t>
      </w:r>
      <w:r w:rsidR="00D62677">
        <w:t>wanneer</w:t>
      </w:r>
      <w:r>
        <w:t xml:space="preserve"> er toestemming is van de leerkracht. </w:t>
      </w:r>
    </w:p>
    <w:p w14:paraId="50D51EFA" w14:textId="77777777" w:rsidR="003C1301" w:rsidRDefault="00D31A6D" w:rsidP="007113FE">
      <w:pPr>
        <w:pStyle w:val="Geenafstand"/>
      </w:pPr>
      <w:r>
        <w:t xml:space="preserve">In de school wordt </w:t>
      </w:r>
      <w:r w:rsidR="003E7409">
        <w:t xml:space="preserve">van elk personeelslid </w:t>
      </w:r>
      <w:r w:rsidR="00DC51FF">
        <w:t>verwacht dat ze toezicht houden op de</w:t>
      </w:r>
      <w:r w:rsidR="00CC17AE">
        <w:t xml:space="preserve"> algemene</w:t>
      </w:r>
      <w:r w:rsidR="00DC51FF">
        <w:t xml:space="preserve"> veiligheid in de gange</w:t>
      </w:r>
      <w:r w:rsidR="00154930">
        <w:t xml:space="preserve">n, trappen </w:t>
      </w:r>
      <w:r w:rsidR="00DC51FF">
        <w:t xml:space="preserve">en lokalen. </w:t>
      </w:r>
      <w:r w:rsidR="000C3444">
        <w:t>Indien nodig moeten mensen die zich niet aan de regels en voorschriften houden worden aangesproken</w:t>
      </w:r>
      <w:r w:rsidR="00741CC9">
        <w:t xml:space="preserve"> op hun gedrag.</w:t>
      </w:r>
    </w:p>
    <w:p w14:paraId="1B124EDD" w14:textId="77777777" w:rsidR="00072E7D" w:rsidRDefault="00072E7D" w:rsidP="007113FE">
      <w:pPr>
        <w:pStyle w:val="Geenafstand"/>
      </w:pPr>
      <w:r>
        <w:t>Tijdens schooltijd let elk personeelslid op verdachte personen en/of situati</w:t>
      </w:r>
      <w:r w:rsidR="003F339A">
        <w:t>es in en rond het schoolgebouw.</w:t>
      </w:r>
    </w:p>
    <w:p w14:paraId="2868394C" w14:textId="77777777" w:rsidR="005F6725" w:rsidRDefault="005F6725" w:rsidP="007113FE">
      <w:pPr>
        <w:pStyle w:val="Geenafstand"/>
      </w:pPr>
    </w:p>
    <w:p w14:paraId="416AD740" w14:textId="77777777" w:rsidR="003C1301" w:rsidRDefault="000B02D7" w:rsidP="000B02D7">
      <w:pPr>
        <w:pStyle w:val="Kop2"/>
      </w:pPr>
      <w:bookmarkStart w:id="32" w:name="_Toc473541147"/>
      <w:r>
        <w:t xml:space="preserve">3.8.2 </w:t>
      </w:r>
      <w:r w:rsidR="0011127F">
        <w:tab/>
      </w:r>
      <w:r w:rsidR="003C1301">
        <w:t>Vreemde bezoekers</w:t>
      </w:r>
      <w:bookmarkEnd w:id="32"/>
    </w:p>
    <w:p w14:paraId="3AD08665" w14:textId="77777777" w:rsidR="003C1301" w:rsidRPr="003C1301" w:rsidRDefault="003C1301" w:rsidP="003C1301">
      <w:pPr>
        <w:pStyle w:val="Geenafstand"/>
      </w:pPr>
      <w:r>
        <w:t xml:space="preserve">Personeel wordt geacht vreemde gezichten in het gebouw aan te spreken. </w:t>
      </w:r>
      <w:r w:rsidR="0034167B">
        <w:t xml:space="preserve">Doordat er </w:t>
      </w:r>
      <w:r w:rsidR="00353520">
        <w:t>twee</w:t>
      </w:r>
      <w:r w:rsidR="00FF0CC0">
        <w:t xml:space="preserve"> </w:t>
      </w:r>
      <w:r w:rsidR="009C2ABB">
        <w:t xml:space="preserve">buitendeuren in het </w:t>
      </w:r>
      <w:r w:rsidR="00353520">
        <w:t>hoofdgebouw zijn, is het makkelijk</w:t>
      </w:r>
      <w:r w:rsidR="009C2ABB">
        <w:t xml:space="preserve"> om zicht te houden op iedereen die binnenkomt. </w:t>
      </w:r>
      <w:r w:rsidR="00353520">
        <w:t>Ook in het bijgebouw is er genoeg zicht op iedereen die binnenkomt omdat de ingang tegenover een lokaal zit. De afspraak is om iedereen aan te spreken die binnenkomt.</w:t>
      </w:r>
    </w:p>
    <w:p w14:paraId="6CC0A9DB" w14:textId="77777777" w:rsidR="002A2263" w:rsidRDefault="002A2263" w:rsidP="007113FE">
      <w:pPr>
        <w:pStyle w:val="Geenafstand"/>
      </w:pPr>
    </w:p>
    <w:p w14:paraId="3641163E" w14:textId="77777777" w:rsidR="00E10E02" w:rsidRDefault="00E10E02" w:rsidP="000B02D7">
      <w:pPr>
        <w:pStyle w:val="Kop2"/>
        <w:numPr>
          <w:ilvl w:val="2"/>
          <w:numId w:val="20"/>
        </w:numPr>
      </w:pPr>
      <w:bookmarkStart w:id="33" w:name="_Toc473541148"/>
      <w:r>
        <w:t>Buiten schooltijd</w:t>
      </w:r>
      <w:bookmarkEnd w:id="33"/>
    </w:p>
    <w:p w14:paraId="79FF20B6" w14:textId="77777777" w:rsidR="00E10E02" w:rsidRDefault="00E10E02" w:rsidP="00E10E02">
      <w:pPr>
        <w:pStyle w:val="Geenafstand"/>
      </w:pPr>
      <w:r>
        <w:t>In de avond- en nachturen zijn het gebouw en de schoolpleinen verlaten.</w:t>
      </w:r>
      <w:r w:rsidR="007F5752">
        <w:t xml:space="preserve"> Op die momenten </w:t>
      </w:r>
      <w:r w:rsidR="00FF0CC0">
        <w:t xml:space="preserve">ontstaat afhankelijkheid </w:t>
      </w:r>
      <w:r w:rsidR="007F5752">
        <w:t xml:space="preserve">van </w:t>
      </w:r>
      <w:r w:rsidR="00251DC4">
        <w:t xml:space="preserve">het toezicht van </w:t>
      </w:r>
      <w:r w:rsidR="007F5752">
        <w:t xml:space="preserve">omwonenden en </w:t>
      </w:r>
      <w:r w:rsidR="00072CBD">
        <w:t xml:space="preserve">van </w:t>
      </w:r>
      <w:r w:rsidR="007F5752">
        <w:t>toevallige voorbijgangers.</w:t>
      </w:r>
      <w:r w:rsidR="00A913F6">
        <w:t xml:space="preserve"> </w:t>
      </w:r>
      <w:r w:rsidR="00353520">
        <w:t>O</w:t>
      </w:r>
      <w:r w:rsidR="00C00063">
        <w:t>B</w:t>
      </w:r>
      <w:r w:rsidR="00353520">
        <w:t xml:space="preserve">S de </w:t>
      </w:r>
      <w:r w:rsidR="00C00063">
        <w:t>Zevensprong</w:t>
      </w:r>
      <w:r w:rsidR="00353520">
        <w:t xml:space="preserve"> </w:t>
      </w:r>
      <w:r w:rsidR="00090AB4">
        <w:t xml:space="preserve">zorgt ervoor dat het gebouw goed zichtbaar is. </w:t>
      </w:r>
      <w:r w:rsidR="00A64A05">
        <w:t>Hiervoor zijn een aantal maatregelen genomen.</w:t>
      </w:r>
      <w:r w:rsidR="004D415A">
        <w:t xml:space="preserve"> </w:t>
      </w:r>
      <w:r w:rsidR="00090AB4">
        <w:t xml:space="preserve">Er is werkende buitenverlichting aanwezig </w:t>
      </w:r>
      <w:r w:rsidR="004D415A">
        <w:t xml:space="preserve">bij </w:t>
      </w:r>
      <w:r w:rsidR="00090AB4">
        <w:t xml:space="preserve">de toegangsdeuren. </w:t>
      </w:r>
    </w:p>
    <w:p w14:paraId="4B96DE4D" w14:textId="77777777" w:rsidR="00BB7CCA" w:rsidRDefault="00BB7CCA" w:rsidP="00E10E02">
      <w:pPr>
        <w:pStyle w:val="Geenafstand"/>
        <w:rPr>
          <w:b/>
          <w:u w:val="single"/>
        </w:rPr>
      </w:pPr>
    </w:p>
    <w:p w14:paraId="75DB174C" w14:textId="77777777" w:rsidR="003F674A" w:rsidRDefault="003F674A" w:rsidP="000B02D7">
      <w:pPr>
        <w:pStyle w:val="Kop2"/>
        <w:numPr>
          <w:ilvl w:val="1"/>
          <w:numId w:val="20"/>
        </w:numPr>
      </w:pPr>
      <w:bookmarkStart w:id="34" w:name="_Toc473541149"/>
      <w:r>
        <w:t>Inschakelen hulp externe partijen</w:t>
      </w:r>
      <w:bookmarkEnd w:id="34"/>
    </w:p>
    <w:p w14:paraId="7119AAF4" w14:textId="77777777" w:rsidR="003F674A" w:rsidRDefault="00FF0CC0" w:rsidP="003F674A">
      <w:r>
        <w:t>Voor verdere vragen over</w:t>
      </w:r>
      <w:r w:rsidR="00712137">
        <w:t xml:space="preserve"> de brandveiligheid </w:t>
      </w:r>
      <w:r w:rsidR="000655FF">
        <w:t xml:space="preserve">kan </w:t>
      </w:r>
      <w:r w:rsidR="00712137">
        <w:t>contact wo</w:t>
      </w:r>
      <w:r w:rsidR="000655FF">
        <w:t xml:space="preserve">rden opgenomen met de afdeling </w:t>
      </w:r>
      <w:r w:rsidR="00E4582E">
        <w:t>Preventie</w:t>
      </w:r>
      <w:r w:rsidR="00817D86">
        <w:t xml:space="preserve"> van </w:t>
      </w:r>
      <w:r w:rsidR="000655FF">
        <w:t xml:space="preserve">de </w:t>
      </w:r>
      <w:r w:rsidR="00817D86">
        <w:t>Brandweer Amersfoort</w:t>
      </w:r>
      <w:r w:rsidR="00E4582E">
        <w:t xml:space="preserve">. </w:t>
      </w:r>
      <w:hyperlink r:id="rId19" w:history="1">
        <w:r w:rsidR="00E4582E">
          <w:rPr>
            <w:rStyle w:val="Hyperlink"/>
          </w:rPr>
          <w:t>preventie.el@amersfoort.nl</w:t>
        </w:r>
      </w:hyperlink>
    </w:p>
    <w:p w14:paraId="00C045A9" w14:textId="77777777" w:rsidR="0016795E" w:rsidRDefault="0016795E" w:rsidP="003F674A"/>
    <w:p w14:paraId="6B3D10F9" w14:textId="77777777" w:rsidR="00433293" w:rsidRDefault="00733363" w:rsidP="003F674A">
      <w:r>
        <w:t>Voor overige veiligheidsvraagstukken kan contact opgenomen worden met een</w:t>
      </w:r>
      <w:r w:rsidR="00353520">
        <w:t xml:space="preserve"> van de wijkagenten van </w:t>
      </w:r>
      <w:r w:rsidR="00C00063">
        <w:t>Schot</w:t>
      </w:r>
      <w:r w:rsidR="00121BB8">
        <w:t xml:space="preserve">horst; </w:t>
      </w:r>
      <w:r w:rsidR="00C00063" w:rsidRPr="00121BB8">
        <w:rPr>
          <w:highlight w:val="yellow"/>
        </w:rPr>
        <w:t>………………..</w:t>
      </w:r>
      <w:r w:rsidR="00353520">
        <w:t>is</w:t>
      </w:r>
      <w:r w:rsidR="004A1D5D">
        <w:t xml:space="preserve"> wijkagent Jeugd in Amersfoort-Noord. </w:t>
      </w:r>
      <w:r w:rsidR="00335F79">
        <w:t xml:space="preserve">Voor een afspraak met een van de wijkagenten kan gebeld worden met het wijksecretariaat. </w:t>
      </w:r>
      <w:r w:rsidR="005920C5">
        <w:t>0900-8844</w:t>
      </w:r>
      <w:r w:rsidR="00501F90">
        <w:t>, vraag vervolgens naar h</w:t>
      </w:r>
      <w:r w:rsidR="00353520">
        <w:t xml:space="preserve">et wijksecretariaat van </w:t>
      </w:r>
      <w:r w:rsidR="00C00063">
        <w:t>Schot</w:t>
      </w:r>
      <w:r w:rsidR="00353520">
        <w:t>horst</w:t>
      </w:r>
      <w:r w:rsidR="00501F90">
        <w:t xml:space="preserve"> en </w:t>
      </w:r>
      <w:r w:rsidR="00FE53A3">
        <w:t>vermeld</w:t>
      </w:r>
      <w:r w:rsidR="00501F90">
        <w:t xml:space="preserve"> dat je graag een wijkagent wilt spreken.</w:t>
      </w:r>
    </w:p>
    <w:p w14:paraId="20C12396" w14:textId="77777777" w:rsidR="001C6F28" w:rsidRDefault="001C6F28" w:rsidP="003F674A"/>
    <w:p w14:paraId="2C7EEB90" w14:textId="77777777" w:rsidR="001C6F28" w:rsidRPr="003F674A" w:rsidRDefault="001C6F28" w:rsidP="003F674A">
      <w:r>
        <w:t xml:space="preserve">Voor noodsituaties </w:t>
      </w:r>
      <w:r w:rsidR="00244C6A">
        <w:t>waarbij</w:t>
      </w:r>
      <w:r>
        <w:t xml:space="preserve"> brandweer, politie </w:t>
      </w:r>
      <w:r w:rsidR="00A27946">
        <w:t>en/</w:t>
      </w:r>
      <w:r>
        <w:t xml:space="preserve">of ambulance </w:t>
      </w:r>
      <w:r w:rsidR="00244C6A">
        <w:t xml:space="preserve">nodig zijn, </w:t>
      </w:r>
      <w:r>
        <w:t xml:space="preserve">moet altijd 112 gebeld worden. </w:t>
      </w:r>
    </w:p>
    <w:p w14:paraId="1C1FC463" w14:textId="77777777" w:rsidR="00BB7CCA" w:rsidRPr="003856CB" w:rsidRDefault="00BB7CCA" w:rsidP="00BB7CCA">
      <w:pPr>
        <w:pStyle w:val="Kop2"/>
      </w:pPr>
    </w:p>
    <w:p w14:paraId="09BDD1F9" w14:textId="77777777" w:rsidR="007A546E" w:rsidRDefault="00105D5F">
      <w:pPr>
        <w:rPr>
          <w:rFonts w:eastAsiaTheme="majorEastAsia" w:cstheme="majorBidi"/>
          <w:b/>
          <w:bCs/>
          <w:sz w:val="24"/>
          <w:szCs w:val="28"/>
        </w:rPr>
      </w:pPr>
      <w:r>
        <w:t xml:space="preserve"> </w:t>
      </w:r>
      <w:r w:rsidR="007A546E">
        <w:br w:type="page"/>
      </w:r>
    </w:p>
    <w:p w14:paraId="522D0649" w14:textId="77777777" w:rsidR="002A2263" w:rsidRDefault="00CA3A0E" w:rsidP="000B02D7">
      <w:pPr>
        <w:pStyle w:val="Kop1"/>
        <w:numPr>
          <w:ilvl w:val="0"/>
          <w:numId w:val="20"/>
        </w:numPr>
      </w:pPr>
      <w:bookmarkStart w:id="35" w:name="_Toc473541150"/>
      <w:r>
        <w:lastRenderedPageBreak/>
        <w:t>Sociale Veiligheid</w:t>
      </w:r>
      <w:bookmarkEnd w:id="35"/>
    </w:p>
    <w:p w14:paraId="24570DA4" w14:textId="77777777" w:rsidR="00CA3A0E" w:rsidRDefault="00CA3A0E" w:rsidP="00CA3A0E"/>
    <w:p w14:paraId="3AB30E5E" w14:textId="77777777" w:rsidR="00513797" w:rsidRDefault="00513797" w:rsidP="002E606C">
      <w:pPr>
        <w:pStyle w:val="Kop2"/>
        <w:numPr>
          <w:ilvl w:val="1"/>
          <w:numId w:val="14"/>
        </w:numPr>
      </w:pPr>
      <w:bookmarkStart w:id="36" w:name="_Toc473541151"/>
      <w:r>
        <w:t>Algemeen</w:t>
      </w:r>
      <w:bookmarkEnd w:id="36"/>
    </w:p>
    <w:p w14:paraId="023AF210" w14:textId="77777777" w:rsidR="00513797" w:rsidRDefault="00513797" w:rsidP="00513797">
      <w:r>
        <w:t>Het bestuur hanteert een beleid dat alle vormen van (seksuele) int</w:t>
      </w:r>
      <w:r w:rsidR="00D74B68">
        <w:t>imidatie, agressie, geweld en r</w:t>
      </w:r>
      <w:r>
        <w:t>acistisch gedrag jegens personeel en leerlingen tegengaat. Een klachtenregeling, en de aanstelling van vertrouwenspersonen maken</w:t>
      </w:r>
      <w:r w:rsidR="00D74B68">
        <w:t xml:space="preserve"> hiervan onderdeel uit. De</w:t>
      </w:r>
      <w:r>
        <w:t xml:space="preserve"> </w:t>
      </w:r>
      <w:r w:rsidR="00C00063">
        <w:t>Zevensprong</w:t>
      </w:r>
      <w:r w:rsidR="00D74B68">
        <w:t xml:space="preserve"> </w:t>
      </w:r>
      <w:r>
        <w:t>ge</w:t>
      </w:r>
      <w:r w:rsidR="00D74B68">
        <w:t>bruikt de door het bestuur vast</w:t>
      </w:r>
      <w:r>
        <w:t xml:space="preserve">gestelde gedragscode voor de omgang met leerlingen in bijzondere situaties. </w:t>
      </w:r>
    </w:p>
    <w:p w14:paraId="2A64EEFC" w14:textId="77777777" w:rsidR="00513797" w:rsidRPr="00513797" w:rsidRDefault="00513797" w:rsidP="00513797"/>
    <w:p w14:paraId="7D31029A" w14:textId="77777777" w:rsidR="00CA3A0E" w:rsidRDefault="00CA3A0E" w:rsidP="002E606C">
      <w:pPr>
        <w:pStyle w:val="Kop2"/>
        <w:numPr>
          <w:ilvl w:val="1"/>
          <w:numId w:val="14"/>
        </w:numPr>
      </w:pPr>
      <w:bookmarkStart w:id="37" w:name="_Toc473541152"/>
      <w:r>
        <w:t>Gedragsregels</w:t>
      </w:r>
      <w:bookmarkEnd w:id="37"/>
    </w:p>
    <w:p w14:paraId="5C3DC29B" w14:textId="77777777" w:rsidR="00513797" w:rsidRDefault="00513797" w:rsidP="00E356F1">
      <w:pPr>
        <w:pStyle w:val="Geenafstand"/>
        <w:rPr>
          <w:rStyle w:val="A4"/>
          <w:b w:val="0"/>
          <w:bCs w:val="0"/>
          <w:color w:val="auto"/>
          <w:sz w:val="22"/>
        </w:rPr>
      </w:pPr>
      <w:r>
        <w:rPr>
          <w:rStyle w:val="A4"/>
          <w:b w:val="0"/>
          <w:bCs w:val="0"/>
          <w:color w:val="auto"/>
          <w:sz w:val="22"/>
        </w:rPr>
        <w:t xml:space="preserve">Regels en afspraken zijn o.a. bedoeld om een zo optimaal mogelijk </w:t>
      </w:r>
      <w:r w:rsidR="00D74B68">
        <w:rPr>
          <w:rStyle w:val="A4"/>
          <w:b w:val="0"/>
          <w:bCs w:val="0"/>
          <w:color w:val="auto"/>
          <w:sz w:val="22"/>
        </w:rPr>
        <w:t>veilig</w:t>
      </w:r>
      <w:r>
        <w:rPr>
          <w:rStyle w:val="A4"/>
          <w:b w:val="0"/>
          <w:bCs w:val="0"/>
          <w:color w:val="auto"/>
          <w:sz w:val="22"/>
        </w:rPr>
        <w:t xml:space="preserve"> pedagogisch klimaat te creëren. Regels binnen en buiten de school geven onze kinderen de nodige duidelijkheid en structuur, waardoor er ruimte en voorwaarden ontstaan ter bevordering van samenwerking, samenspel en persoonlijke ontwikkeling. </w:t>
      </w:r>
    </w:p>
    <w:p w14:paraId="485FAD78" w14:textId="77777777" w:rsidR="00513797" w:rsidRDefault="00513797" w:rsidP="00E356F1">
      <w:pPr>
        <w:pStyle w:val="Geenafstand"/>
        <w:rPr>
          <w:rStyle w:val="A4"/>
          <w:b w:val="0"/>
          <w:bCs w:val="0"/>
          <w:color w:val="auto"/>
          <w:sz w:val="22"/>
        </w:rPr>
      </w:pPr>
    </w:p>
    <w:p w14:paraId="198EA36C" w14:textId="77777777" w:rsidR="00E356F1" w:rsidRPr="00121BB8" w:rsidRDefault="00D74B68" w:rsidP="00E356F1">
      <w:pPr>
        <w:pStyle w:val="Geenafstand"/>
        <w:rPr>
          <w:highlight w:val="yellow"/>
        </w:rPr>
      </w:pPr>
      <w:r w:rsidRPr="00121BB8">
        <w:rPr>
          <w:rStyle w:val="A4"/>
          <w:b w:val="0"/>
          <w:bCs w:val="0"/>
          <w:color w:val="auto"/>
          <w:sz w:val="22"/>
          <w:highlight w:val="yellow"/>
        </w:rPr>
        <w:t>Bij O</w:t>
      </w:r>
      <w:r w:rsidR="00C00063" w:rsidRPr="00121BB8">
        <w:rPr>
          <w:rStyle w:val="A4"/>
          <w:b w:val="0"/>
          <w:bCs w:val="0"/>
          <w:color w:val="auto"/>
          <w:sz w:val="22"/>
          <w:highlight w:val="yellow"/>
        </w:rPr>
        <w:t>B</w:t>
      </w:r>
      <w:r w:rsidRPr="00121BB8">
        <w:rPr>
          <w:rStyle w:val="A4"/>
          <w:b w:val="0"/>
          <w:bCs w:val="0"/>
          <w:color w:val="auto"/>
          <w:sz w:val="22"/>
          <w:highlight w:val="yellow"/>
        </w:rPr>
        <w:t xml:space="preserve">S de </w:t>
      </w:r>
      <w:r w:rsidR="00C00063" w:rsidRPr="00121BB8">
        <w:rPr>
          <w:rStyle w:val="A4"/>
          <w:b w:val="0"/>
          <w:bCs w:val="0"/>
          <w:color w:val="auto"/>
          <w:sz w:val="22"/>
          <w:highlight w:val="yellow"/>
        </w:rPr>
        <w:t>Zevensprong</w:t>
      </w:r>
      <w:r w:rsidR="00E356F1" w:rsidRPr="00121BB8">
        <w:rPr>
          <w:rStyle w:val="A4"/>
          <w:b w:val="0"/>
          <w:bCs w:val="0"/>
          <w:color w:val="auto"/>
          <w:sz w:val="22"/>
          <w:highlight w:val="yellow"/>
        </w:rPr>
        <w:t xml:space="preserve"> zorgen wij ervoor dat:</w:t>
      </w:r>
    </w:p>
    <w:p w14:paraId="10201D03" w14:textId="77777777" w:rsidR="00E356F1" w:rsidRPr="00121BB8" w:rsidRDefault="00F060C7" w:rsidP="00F060C7">
      <w:pPr>
        <w:pStyle w:val="Geenafstand"/>
        <w:rPr>
          <w:szCs w:val="23"/>
          <w:highlight w:val="yellow"/>
        </w:rPr>
      </w:pPr>
      <w:r w:rsidRPr="00121BB8">
        <w:rPr>
          <w:szCs w:val="23"/>
          <w:highlight w:val="yellow"/>
        </w:rPr>
        <w:t xml:space="preserve"> -</w:t>
      </w:r>
      <w:r w:rsidR="00E356F1" w:rsidRPr="00121BB8">
        <w:rPr>
          <w:szCs w:val="23"/>
          <w:highlight w:val="yellow"/>
        </w:rPr>
        <w:t>Iedereen zich veilig voelt.</w:t>
      </w:r>
    </w:p>
    <w:p w14:paraId="3B05A719" w14:textId="77777777" w:rsidR="00E356F1" w:rsidRPr="00121BB8" w:rsidRDefault="00F060C7" w:rsidP="00F060C7">
      <w:pPr>
        <w:pStyle w:val="Geenafstand"/>
        <w:rPr>
          <w:szCs w:val="23"/>
          <w:highlight w:val="yellow"/>
        </w:rPr>
      </w:pPr>
      <w:r w:rsidRPr="00121BB8">
        <w:rPr>
          <w:szCs w:val="23"/>
          <w:highlight w:val="yellow"/>
        </w:rPr>
        <w:t xml:space="preserve">- </w:t>
      </w:r>
      <w:r w:rsidR="00E356F1" w:rsidRPr="00121BB8">
        <w:rPr>
          <w:szCs w:val="23"/>
          <w:highlight w:val="yellow"/>
        </w:rPr>
        <w:t>Iedereen mee mag doen.</w:t>
      </w:r>
    </w:p>
    <w:p w14:paraId="62E84DF6" w14:textId="77777777" w:rsidR="00E356F1" w:rsidRPr="00121BB8" w:rsidRDefault="00F060C7" w:rsidP="00F060C7">
      <w:pPr>
        <w:pStyle w:val="Geenafstand"/>
        <w:rPr>
          <w:szCs w:val="23"/>
          <w:highlight w:val="yellow"/>
        </w:rPr>
      </w:pPr>
      <w:r w:rsidRPr="00121BB8">
        <w:rPr>
          <w:szCs w:val="23"/>
          <w:highlight w:val="yellow"/>
        </w:rPr>
        <w:t xml:space="preserve">- </w:t>
      </w:r>
      <w:r w:rsidR="00E356F1" w:rsidRPr="00121BB8">
        <w:rPr>
          <w:szCs w:val="23"/>
          <w:highlight w:val="yellow"/>
        </w:rPr>
        <w:t>Iedereen erbij hoort.</w:t>
      </w:r>
    </w:p>
    <w:p w14:paraId="0503B515" w14:textId="77777777" w:rsidR="00E356F1" w:rsidRPr="00121BB8" w:rsidRDefault="00F060C7" w:rsidP="00F060C7">
      <w:pPr>
        <w:pStyle w:val="Geenafstand"/>
        <w:rPr>
          <w:szCs w:val="23"/>
          <w:highlight w:val="yellow"/>
        </w:rPr>
      </w:pPr>
      <w:r w:rsidRPr="00121BB8">
        <w:rPr>
          <w:szCs w:val="23"/>
          <w:highlight w:val="yellow"/>
        </w:rPr>
        <w:t xml:space="preserve">- </w:t>
      </w:r>
      <w:r w:rsidR="00E356F1" w:rsidRPr="00121BB8">
        <w:rPr>
          <w:szCs w:val="23"/>
          <w:highlight w:val="yellow"/>
        </w:rPr>
        <w:t>Iedereen zorgvuldig met elkaars eigendommen omgaat.</w:t>
      </w:r>
    </w:p>
    <w:p w14:paraId="7A468A84" w14:textId="77777777" w:rsidR="00081F9E" w:rsidRPr="00121BB8" w:rsidRDefault="00F060C7" w:rsidP="00E356F1">
      <w:pPr>
        <w:pStyle w:val="Geenafstand"/>
        <w:rPr>
          <w:szCs w:val="23"/>
          <w:highlight w:val="yellow"/>
        </w:rPr>
      </w:pPr>
      <w:r w:rsidRPr="00121BB8">
        <w:rPr>
          <w:szCs w:val="23"/>
          <w:highlight w:val="yellow"/>
        </w:rPr>
        <w:t>-</w:t>
      </w:r>
      <w:r w:rsidR="00A26A7E" w:rsidRPr="00121BB8">
        <w:rPr>
          <w:szCs w:val="23"/>
          <w:highlight w:val="yellow"/>
        </w:rPr>
        <w:t xml:space="preserve"> </w:t>
      </w:r>
      <w:r w:rsidR="00E356F1" w:rsidRPr="00121BB8">
        <w:rPr>
          <w:szCs w:val="23"/>
          <w:highlight w:val="yellow"/>
        </w:rPr>
        <w:t>Iedereen minstens één keer per dag lacht.</w:t>
      </w:r>
    </w:p>
    <w:p w14:paraId="7F3CEA60" w14:textId="77777777" w:rsidR="001D6B35" w:rsidRPr="00121BB8" w:rsidRDefault="001D6B35" w:rsidP="00E356F1">
      <w:pPr>
        <w:pStyle w:val="Geenafstand"/>
        <w:rPr>
          <w:szCs w:val="23"/>
          <w:highlight w:val="yellow"/>
        </w:rPr>
      </w:pPr>
    </w:p>
    <w:p w14:paraId="5EF871F7" w14:textId="77777777" w:rsidR="00E356F1" w:rsidRPr="00121BB8" w:rsidRDefault="00E356F1" w:rsidP="00E356F1">
      <w:pPr>
        <w:pStyle w:val="Geenafstand"/>
        <w:rPr>
          <w:rStyle w:val="A4"/>
          <w:b w:val="0"/>
          <w:bCs w:val="0"/>
          <w:color w:val="auto"/>
          <w:sz w:val="22"/>
          <w:highlight w:val="yellow"/>
        </w:rPr>
      </w:pPr>
      <w:r w:rsidRPr="00121BB8">
        <w:rPr>
          <w:rStyle w:val="A4"/>
          <w:b w:val="0"/>
          <w:bCs w:val="0"/>
          <w:color w:val="auto"/>
          <w:sz w:val="22"/>
          <w:highlight w:val="yellow"/>
        </w:rPr>
        <w:t>Hoe doen we dat?</w:t>
      </w:r>
    </w:p>
    <w:p w14:paraId="7C38EBC4" w14:textId="77777777" w:rsidR="00D74B68" w:rsidRPr="00121BB8" w:rsidRDefault="00D74B68" w:rsidP="00E356F1">
      <w:pPr>
        <w:pStyle w:val="Geenafstand"/>
        <w:rPr>
          <w:rStyle w:val="A4"/>
          <w:b w:val="0"/>
          <w:bCs w:val="0"/>
          <w:color w:val="auto"/>
          <w:sz w:val="22"/>
          <w:highlight w:val="yellow"/>
        </w:rPr>
      </w:pPr>
    </w:p>
    <w:p w14:paraId="2EB9B2A5" w14:textId="77777777" w:rsidR="00D74B68" w:rsidRPr="00121BB8" w:rsidRDefault="00D74B68" w:rsidP="00E356F1">
      <w:pPr>
        <w:pStyle w:val="Geenafstand"/>
        <w:rPr>
          <w:rStyle w:val="A4"/>
          <w:b w:val="0"/>
          <w:bCs w:val="0"/>
          <w:color w:val="auto"/>
          <w:sz w:val="22"/>
          <w:highlight w:val="yellow"/>
        </w:rPr>
      </w:pPr>
      <w:r w:rsidRPr="00121BB8">
        <w:rPr>
          <w:rStyle w:val="A4"/>
          <w:b w:val="0"/>
          <w:bCs w:val="0"/>
          <w:color w:val="auto"/>
          <w:sz w:val="22"/>
          <w:highlight w:val="yellow"/>
        </w:rPr>
        <w:t xml:space="preserve">Door gebruik te maken van </w:t>
      </w:r>
      <w:r w:rsidR="00C00063" w:rsidRPr="00121BB8">
        <w:rPr>
          <w:rStyle w:val="A4"/>
          <w:b w:val="0"/>
          <w:bCs w:val="0"/>
          <w:color w:val="auto"/>
          <w:sz w:val="22"/>
          <w:highlight w:val="yellow"/>
        </w:rPr>
        <w:t>PBIS</w:t>
      </w:r>
      <w:r w:rsidRPr="00121BB8">
        <w:rPr>
          <w:rStyle w:val="A4"/>
          <w:b w:val="0"/>
          <w:bCs w:val="0"/>
          <w:color w:val="auto"/>
          <w:sz w:val="22"/>
          <w:highlight w:val="yellow"/>
        </w:rPr>
        <w:t>:</w:t>
      </w:r>
      <w:r w:rsidR="00121BB8" w:rsidRPr="00121BB8">
        <w:rPr>
          <w:rStyle w:val="A4"/>
          <w:b w:val="0"/>
          <w:bCs w:val="0"/>
          <w:color w:val="auto"/>
          <w:sz w:val="22"/>
          <w:highlight w:val="yellow"/>
        </w:rPr>
        <w:t xml:space="preserve"> </w:t>
      </w:r>
    </w:p>
    <w:p w14:paraId="250721E9" w14:textId="77777777" w:rsidR="00D74B68" w:rsidRPr="00121BB8" w:rsidRDefault="00D74B68" w:rsidP="00D74B68">
      <w:pPr>
        <w:pStyle w:val="Geenafstand"/>
        <w:rPr>
          <w:rStyle w:val="A4"/>
          <w:b w:val="0"/>
          <w:bCs w:val="0"/>
          <w:color w:val="auto"/>
          <w:sz w:val="22"/>
          <w:highlight w:val="yellow"/>
        </w:rPr>
      </w:pPr>
      <w:r w:rsidRPr="00121BB8">
        <w:rPr>
          <w:rStyle w:val="A4"/>
          <w:b w:val="0"/>
          <w:bCs w:val="0"/>
          <w:color w:val="auto"/>
          <w:sz w:val="22"/>
          <w:highlight w:val="yellow"/>
        </w:rPr>
        <w:t>-We vertrouwen elkaar</w:t>
      </w:r>
    </w:p>
    <w:p w14:paraId="1DACA371" w14:textId="77777777" w:rsidR="00D74B68" w:rsidRPr="00121BB8" w:rsidRDefault="00D74B68" w:rsidP="00D74B68">
      <w:pPr>
        <w:pStyle w:val="Geenafstand"/>
        <w:rPr>
          <w:rStyle w:val="A4"/>
          <w:b w:val="0"/>
          <w:bCs w:val="0"/>
          <w:color w:val="auto"/>
          <w:sz w:val="22"/>
          <w:highlight w:val="yellow"/>
        </w:rPr>
      </w:pPr>
      <w:r w:rsidRPr="00121BB8">
        <w:rPr>
          <w:rStyle w:val="A4"/>
          <w:b w:val="0"/>
          <w:bCs w:val="0"/>
          <w:color w:val="auto"/>
          <w:sz w:val="22"/>
          <w:highlight w:val="yellow"/>
        </w:rPr>
        <w:t>-We helpen elkaar</w:t>
      </w:r>
    </w:p>
    <w:p w14:paraId="0306D795" w14:textId="77777777" w:rsidR="00D74B68" w:rsidRPr="00121BB8" w:rsidRDefault="00D74B68" w:rsidP="00D74B68">
      <w:pPr>
        <w:pStyle w:val="Geenafstand"/>
        <w:rPr>
          <w:rStyle w:val="A4"/>
          <w:b w:val="0"/>
          <w:bCs w:val="0"/>
          <w:color w:val="auto"/>
          <w:sz w:val="22"/>
          <w:highlight w:val="yellow"/>
        </w:rPr>
      </w:pPr>
      <w:r w:rsidRPr="00121BB8">
        <w:rPr>
          <w:rStyle w:val="A4"/>
          <w:b w:val="0"/>
          <w:bCs w:val="0"/>
          <w:color w:val="auto"/>
          <w:sz w:val="22"/>
          <w:highlight w:val="yellow"/>
        </w:rPr>
        <w:t>-Niemand speelt de baas</w:t>
      </w:r>
    </w:p>
    <w:p w14:paraId="38892514" w14:textId="77777777" w:rsidR="00D74B68" w:rsidRPr="00121BB8" w:rsidRDefault="00D74B68" w:rsidP="00D74B68">
      <w:pPr>
        <w:pStyle w:val="Geenafstand"/>
        <w:rPr>
          <w:rStyle w:val="A4"/>
          <w:b w:val="0"/>
          <w:bCs w:val="0"/>
          <w:color w:val="auto"/>
          <w:sz w:val="22"/>
          <w:highlight w:val="yellow"/>
        </w:rPr>
      </w:pPr>
      <w:r w:rsidRPr="00121BB8">
        <w:rPr>
          <w:rStyle w:val="A4"/>
          <w:b w:val="0"/>
          <w:bCs w:val="0"/>
          <w:color w:val="auto"/>
          <w:sz w:val="22"/>
          <w:highlight w:val="yellow"/>
        </w:rPr>
        <w:t>-Niemand lacht uit</w:t>
      </w:r>
    </w:p>
    <w:p w14:paraId="006041B8" w14:textId="77777777" w:rsidR="00D74B68" w:rsidRPr="00121BB8" w:rsidRDefault="00D74B68" w:rsidP="00D74B68">
      <w:pPr>
        <w:pStyle w:val="Geenafstand"/>
        <w:rPr>
          <w:rStyle w:val="A4"/>
          <w:b w:val="0"/>
          <w:bCs w:val="0"/>
          <w:color w:val="auto"/>
          <w:sz w:val="22"/>
          <w:highlight w:val="yellow"/>
        </w:rPr>
      </w:pPr>
      <w:r w:rsidRPr="00121BB8">
        <w:rPr>
          <w:rStyle w:val="A4"/>
          <w:b w:val="0"/>
          <w:bCs w:val="0"/>
          <w:color w:val="auto"/>
          <w:sz w:val="22"/>
          <w:highlight w:val="yellow"/>
        </w:rPr>
        <w:t>-Niemand doet zielig</w:t>
      </w:r>
    </w:p>
    <w:p w14:paraId="07C5E4F9" w14:textId="77777777" w:rsidR="00121BB8" w:rsidRPr="00121BB8" w:rsidRDefault="00121BB8" w:rsidP="00D74B68">
      <w:pPr>
        <w:pStyle w:val="Geenafstand"/>
        <w:rPr>
          <w:rStyle w:val="A4"/>
          <w:b w:val="0"/>
          <w:bCs w:val="0"/>
          <w:color w:val="auto"/>
          <w:sz w:val="22"/>
          <w:highlight w:val="yellow"/>
        </w:rPr>
      </w:pPr>
    </w:p>
    <w:p w14:paraId="4DEDCF9E" w14:textId="77777777" w:rsidR="00121BB8" w:rsidRPr="00081F9E" w:rsidRDefault="00121BB8" w:rsidP="00D74B68">
      <w:pPr>
        <w:pStyle w:val="Geenafstand"/>
        <w:rPr>
          <w:szCs w:val="23"/>
        </w:rPr>
      </w:pPr>
      <w:r w:rsidRPr="00121BB8">
        <w:rPr>
          <w:rStyle w:val="A4"/>
          <w:b w:val="0"/>
          <w:bCs w:val="0"/>
          <w:color w:val="auto"/>
          <w:sz w:val="22"/>
          <w:highlight w:val="yellow"/>
        </w:rPr>
        <w:t>Aanpassen via Janine!!</w:t>
      </w:r>
    </w:p>
    <w:p w14:paraId="3742BA3B" w14:textId="77777777" w:rsidR="00F6060F" w:rsidRDefault="00F6060F" w:rsidP="0029639E">
      <w:pPr>
        <w:pStyle w:val="Geenafstand"/>
      </w:pPr>
    </w:p>
    <w:p w14:paraId="15EF2BD3" w14:textId="77777777" w:rsidR="008C3517" w:rsidRDefault="00D74B68" w:rsidP="002E606C">
      <w:pPr>
        <w:pStyle w:val="Kop2"/>
        <w:numPr>
          <w:ilvl w:val="2"/>
          <w:numId w:val="14"/>
        </w:numPr>
      </w:pPr>
      <w:bookmarkStart w:id="38" w:name="_Toc473541153"/>
      <w:r>
        <w:t>G</w:t>
      </w:r>
      <w:r w:rsidR="008C3517">
        <w:t>rensoverschrijdend gedrag/pesten</w:t>
      </w:r>
      <w:bookmarkEnd w:id="38"/>
      <w:r w:rsidR="008C3517">
        <w:t xml:space="preserve"> </w:t>
      </w:r>
    </w:p>
    <w:p w14:paraId="1370EE95" w14:textId="77777777" w:rsidR="00E05EA7" w:rsidRDefault="008C3517" w:rsidP="00C00063">
      <w:pPr>
        <w:pStyle w:val="Geenafstand"/>
        <w:rPr>
          <w:rFonts w:cs="Arial"/>
        </w:rPr>
      </w:pPr>
      <w:r w:rsidRPr="00DA4FBB">
        <w:rPr>
          <w:rFonts w:cs="Arial"/>
        </w:rPr>
        <w:t xml:space="preserve">Er is sprake van pesten wanneer een of meerdere leerlingen herhaaldelijk en langdurig negatief gedrag richten tegen een andere leerling. Vaak heeft een gepest kind een onveilig gevoel op school, maar dat gevoel werkt ook door naar het leven buiten school. Het is belangrijk dat kinderen zich op school vrij en veilig kunnen voelen, alleen dan kunnen zij zich optimaal ontwikkelen. Pesten kan bij een kind zware emotionele schade aanrichten, niet alleen nu maar ook later. </w:t>
      </w:r>
      <w:r w:rsidR="00D74B68">
        <w:rPr>
          <w:rFonts w:cs="Arial"/>
        </w:rPr>
        <w:t xml:space="preserve"> </w:t>
      </w:r>
    </w:p>
    <w:p w14:paraId="6E7D950E" w14:textId="77777777" w:rsidR="00C00063" w:rsidRPr="00DA4FBB" w:rsidRDefault="00C00063" w:rsidP="00C00063">
      <w:pPr>
        <w:pStyle w:val="Geenafstand"/>
        <w:rPr>
          <w:rFonts w:cs="Arial"/>
        </w:rPr>
      </w:pPr>
    </w:p>
    <w:p w14:paraId="62CC2C80" w14:textId="77777777" w:rsidR="008C3517" w:rsidRPr="00DA4FBB" w:rsidRDefault="008C3517" w:rsidP="008C3517">
      <w:pPr>
        <w:rPr>
          <w:rFonts w:cs="Arial"/>
        </w:rPr>
      </w:pPr>
      <w:r w:rsidRPr="00DA4FBB">
        <w:rPr>
          <w:rFonts w:cs="Arial"/>
          <w:color w:val="000000" w:themeColor="text1"/>
        </w:rPr>
        <w:t>Bij grensoverschrijdend gedrag hebben we een eenduidige aanpak in de groep door de leerkracht. Deze bestaat uit</w:t>
      </w:r>
      <w:r w:rsidR="00C50C42">
        <w:rPr>
          <w:rFonts w:cs="Arial"/>
          <w:color w:val="000000" w:themeColor="text1"/>
        </w:rPr>
        <w:t xml:space="preserve"> het volgen van een stappenplan (stappenplan bij pestgedrag/protocol ter voorkoming van pestgedrag</w:t>
      </w:r>
      <w:r w:rsidR="00C00063">
        <w:rPr>
          <w:rFonts w:cs="Arial"/>
          <w:color w:val="000000" w:themeColor="text1"/>
        </w:rPr>
        <w:t xml:space="preserve"> via de vertrouwenspersoon</w:t>
      </w:r>
      <w:r w:rsidR="00C50C42">
        <w:rPr>
          <w:rFonts w:cs="Arial"/>
          <w:color w:val="000000" w:themeColor="text1"/>
        </w:rPr>
        <w:t>).</w:t>
      </w:r>
    </w:p>
    <w:p w14:paraId="4DD4126D" w14:textId="77777777" w:rsidR="00513797" w:rsidRDefault="00513797" w:rsidP="00513797">
      <w:pPr>
        <w:pStyle w:val="Kop2"/>
      </w:pPr>
    </w:p>
    <w:p w14:paraId="5BD3B6F6" w14:textId="77777777" w:rsidR="000372CA" w:rsidRDefault="000372CA" w:rsidP="002E606C">
      <w:pPr>
        <w:pStyle w:val="Kop2"/>
        <w:numPr>
          <w:ilvl w:val="2"/>
          <w:numId w:val="14"/>
        </w:numPr>
      </w:pPr>
      <w:bookmarkStart w:id="39" w:name="_Toc473541154"/>
      <w:r>
        <w:t>Discriminatie en racisme</w:t>
      </w:r>
      <w:bookmarkEnd w:id="39"/>
    </w:p>
    <w:p w14:paraId="641EF3A0" w14:textId="77777777" w:rsidR="000372CA" w:rsidRDefault="00C50C42" w:rsidP="004269D9">
      <w:pPr>
        <w:pStyle w:val="Geenafstand"/>
      </w:pPr>
      <w:r>
        <w:t>O</w:t>
      </w:r>
      <w:r w:rsidR="00C00063">
        <w:t>B</w:t>
      </w:r>
      <w:r>
        <w:t>S de</w:t>
      </w:r>
      <w:r w:rsidR="00C00063">
        <w:t xml:space="preserve"> Zevensprong</w:t>
      </w:r>
      <w:r w:rsidR="00514582">
        <w:t xml:space="preserve"> </w:t>
      </w:r>
      <w:r w:rsidR="00082617">
        <w:t>vindt</w:t>
      </w:r>
      <w:r w:rsidR="008125D9">
        <w:t xml:space="preserve"> het belangrijk om </w:t>
      </w:r>
      <w:r w:rsidR="00F251FA">
        <w:t xml:space="preserve">als openbare school </w:t>
      </w:r>
      <w:r w:rsidR="008125D9">
        <w:t>respect te hebben voor elka</w:t>
      </w:r>
      <w:r w:rsidR="00862677">
        <w:t>a</w:t>
      </w:r>
      <w:r w:rsidR="008125D9">
        <w:t>rs achtergron</w:t>
      </w:r>
      <w:r w:rsidR="00862677">
        <w:t>d</w:t>
      </w:r>
      <w:r w:rsidR="008125D9">
        <w:t xml:space="preserve"> en cultuur. </w:t>
      </w:r>
      <w:r w:rsidR="00B7720B">
        <w:t xml:space="preserve">Om discriminatie en racisme tegen te gaan is het bevorderen van begrip </w:t>
      </w:r>
      <w:r w:rsidR="00F251FA">
        <w:t xml:space="preserve">voor </w:t>
      </w:r>
      <w:r w:rsidR="00B7720B">
        <w:t xml:space="preserve">en wederzijds respect </w:t>
      </w:r>
      <w:r w:rsidR="00F251FA">
        <w:t xml:space="preserve">voor elkaars achtergrond </w:t>
      </w:r>
      <w:r w:rsidR="00B7720B">
        <w:t xml:space="preserve">een onderdeel van de lessen. </w:t>
      </w:r>
      <w:r w:rsidR="00062D54">
        <w:t>Er wordt onder andere aandacht besteed aan het bewust worden van vooroordelen en het herkenbaar en bespreekbaar maken van discriminatie.</w:t>
      </w:r>
    </w:p>
    <w:p w14:paraId="12752F6C" w14:textId="77777777" w:rsidR="00EB357B" w:rsidRDefault="00EB357B" w:rsidP="004269D9">
      <w:pPr>
        <w:pStyle w:val="Geenafstand"/>
      </w:pPr>
      <w:r>
        <w:t xml:space="preserve">Als leerlingen het gevoel hebben dat ze op school gediscrimineerd worden, praten ze </w:t>
      </w:r>
      <w:r w:rsidR="00885894">
        <w:t xml:space="preserve">hier in eerste instantie </w:t>
      </w:r>
      <w:r>
        <w:t xml:space="preserve">over met hun groepsleerkracht. </w:t>
      </w:r>
      <w:r w:rsidR="00282B70">
        <w:t xml:space="preserve">Wanneer ze de groepsleerkracht niet vertrouwen, </w:t>
      </w:r>
      <w:r w:rsidR="00282B70">
        <w:lastRenderedPageBreak/>
        <w:t xml:space="preserve">bijvoorbeeld omdat hij/zij de dader is, mag de leerling ook naar een andere groepsleerkracht of </w:t>
      </w:r>
      <w:r w:rsidR="00146E92">
        <w:t xml:space="preserve">vertrouwenspersoon </w:t>
      </w:r>
      <w:r w:rsidR="008A41B6">
        <w:t>gaan.</w:t>
      </w:r>
    </w:p>
    <w:p w14:paraId="34A90419" w14:textId="77777777" w:rsidR="00181477" w:rsidRDefault="00904EAF" w:rsidP="004269D9">
      <w:pPr>
        <w:pStyle w:val="Geenafstand"/>
      </w:pPr>
      <w:r>
        <w:t xml:space="preserve">Ouders mogen de groepsleerkracht of een ander personeelslid ook </w:t>
      </w:r>
      <w:r w:rsidR="00DD0823">
        <w:t xml:space="preserve">attenderen op het feit dat </w:t>
      </w:r>
      <w:r w:rsidR="00B515BA">
        <w:t xml:space="preserve">ze vermoeden dat </w:t>
      </w:r>
      <w:r w:rsidR="00351761">
        <w:t>hun kind gediscrimineerd of racistisch bejegend wordt.</w:t>
      </w:r>
    </w:p>
    <w:p w14:paraId="530EFFF5" w14:textId="77777777" w:rsidR="00B85756" w:rsidRDefault="00181477" w:rsidP="004269D9">
      <w:pPr>
        <w:pStyle w:val="Geenafstand"/>
      </w:pPr>
      <w:r>
        <w:t>Zij kunnen hiervoor ook gebruik maken van de klachtenregeling</w:t>
      </w:r>
      <w:r w:rsidR="000E613A">
        <w:t>.</w:t>
      </w:r>
      <w:r w:rsidR="008A34EB">
        <w:t xml:space="preserve"> </w:t>
      </w:r>
    </w:p>
    <w:p w14:paraId="017E41C9" w14:textId="77777777" w:rsidR="00B85756" w:rsidRDefault="00B85756" w:rsidP="004269D9">
      <w:pPr>
        <w:pStyle w:val="Geenafstand"/>
      </w:pPr>
      <w:r>
        <w:t>De klachtenregeling wordt jaarlijks vermeld in de schoolgids. Wanneer ouders er behoefte aan hebben, worden ze hiernaar verwezen.</w:t>
      </w:r>
    </w:p>
    <w:p w14:paraId="63AE5F16" w14:textId="77777777" w:rsidR="00983A7F" w:rsidRDefault="00983A7F" w:rsidP="001B147C">
      <w:pPr>
        <w:pStyle w:val="Kop2"/>
      </w:pPr>
    </w:p>
    <w:p w14:paraId="3382A922" w14:textId="77777777" w:rsidR="00616AC4" w:rsidRDefault="00616AC4" w:rsidP="002E606C">
      <w:pPr>
        <w:pStyle w:val="Kop2"/>
        <w:numPr>
          <w:ilvl w:val="2"/>
          <w:numId w:val="14"/>
        </w:numPr>
      </w:pPr>
      <w:bookmarkStart w:id="40" w:name="_Toc473541155"/>
      <w:r>
        <w:t>Bedreiging, agressie en geweld</w:t>
      </w:r>
      <w:bookmarkEnd w:id="40"/>
    </w:p>
    <w:p w14:paraId="369F5000" w14:textId="77777777" w:rsidR="00616AC4" w:rsidRDefault="006A2F0D" w:rsidP="00BF0788">
      <w:pPr>
        <w:pStyle w:val="Geenafstand"/>
        <w:rPr>
          <w:b/>
          <w:i/>
          <w:u w:val="single"/>
        </w:rPr>
      </w:pPr>
      <w:r>
        <w:t>Bedreiging, agressie en g</w:t>
      </w:r>
      <w:r w:rsidR="00C50C42">
        <w:t>eweld zijn niet toegestaan op O</w:t>
      </w:r>
      <w:r w:rsidR="00C00063">
        <w:t>B</w:t>
      </w:r>
      <w:r w:rsidR="00C50C42">
        <w:t xml:space="preserve">S de </w:t>
      </w:r>
      <w:r w:rsidR="00C00063">
        <w:t>Zevensprong</w:t>
      </w:r>
      <w:r>
        <w:t xml:space="preserve">. </w:t>
      </w:r>
      <w:r w:rsidR="002B1F2C">
        <w:t xml:space="preserve">Over het algemeen wordt </w:t>
      </w:r>
      <w:r w:rsidR="00F251FA">
        <w:t xml:space="preserve">dit </w:t>
      </w:r>
      <w:r w:rsidR="002B1F2C">
        <w:t xml:space="preserve">veroorzaakt door onverwachte vreemde bezoekers en soms door ouders. Alle medewerkers moeten </w:t>
      </w:r>
      <w:r w:rsidR="004D371E">
        <w:t xml:space="preserve">hierop </w:t>
      </w:r>
      <w:r w:rsidR="002B1F2C">
        <w:t xml:space="preserve">alert zijn en agressief gedrag moet direct worden gemeld aan de schoolleiding. </w:t>
      </w:r>
    </w:p>
    <w:p w14:paraId="18CCD0E4" w14:textId="77777777" w:rsidR="009F2020" w:rsidRDefault="009F2020" w:rsidP="002E6843">
      <w:pPr>
        <w:pStyle w:val="Geenafstand"/>
      </w:pPr>
      <w:r>
        <w:t xml:space="preserve">Bij agressie door een personeelslid </w:t>
      </w:r>
      <w:r w:rsidR="0012125C">
        <w:t>tegen een leerling, collega, ouders en/of bezoekers geldt eveneens dat de schoolleiding direct op de ho</w:t>
      </w:r>
      <w:r w:rsidR="00353DF7">
        <w:t>ogte moet worden gebracht.</w:t>
      </w:r>
    </w:p>
    <w:p w14:paraId="047679D9" w14:textId="77777777" w:rsidR="00353DF7" w:rsidRDefault="00353DF7" w:rsidP="002E6843">
      <w:pPr>
        <w:pStyle w:val="Geenafstand"/>
      </w:pPr>
      <w:r>
        <w:t>Bij agressie tussen leerlingen onderling w</w:t>
      </w:r>
      <w:r w:rsidR="00FB136A">
        <w:t>ordt het pestprotocol gevolgd door de groepsleer</w:t>
      </w:r>
      <w:r w:rsidR="00B1698B">
        <w:t>kracht.</w:t>
      </w:r>
    </w:p>
    <w:p w14:paraId="502D2417" w14:textId="77777777" w:rsidR="00B1698B" w:rsidRDefault="00B1698B" w:rsidP="002E6843">
      <w:pPr>
        <w:pStyle w:val="Geenafstand"/>
      </w:pPr>
    </w:p>
    <w:p w14:paraId="6ECE7147" w14:textId="77777777" w:rsidR="001B147C" w:rsidRPr="00B1698B" w:rsidRDefault="001B147C" w:rsidP="002E606C">
      <w:pPr>
        <w:pStyle w:val="Kop2"/>
        <w:numPr>
          <w:ilvl w:val="2"/>
          <w:numId w:val="14"/>
        </w:numPr>
      </w:pPr>
      <w:bookmarkStart w:id="41" w:name="_Toc473541156"/>
      <w:r>
        <w:t>Seksuele intimidatie</w:t>
      </w:r>
      <w:bookmarkEnd w:id="41"/>
    </w:p>
    <w:p w14:paraId="00DC925B" w14:textId="77777777" w:rsidR="001B147C" w:rsidRDefault="001B147C" w:rsidP="001B147C">
      <w:pPr>
        <w:pStyle w:val="Geenafstand"/>
      </w:pPr>
      <w:r w:rsidRPr="00924150">
        <w:t xml:space="preserve">Volgens de Arbowet moet het bevoegd gezag een beleid voeren dat gericht is op het voorkomen van seksuele intimidatie. Onder seksuele intimidatie vallen: </w:t>
      </w:r>
      <w:r>
        <w:t>i</w:t>
      </w:r>
      <w:r w:rsidRPr="00924150">
        <w:t>nt</w:t>
      </w:r>
      <w:r>
        <w:t>ieme vragen over het privéleven, s</w:t>
      </w:r>
      <w:r w:rsidRPr="00924150">
        <w:t>uggestieve opmerkingen</w:t>
      </w:r>
      <w:r>
        <w:t>, betasten van het lichaam, o</w:t>
      </w:r>
      <w:r w:rsidRPr="00924150">
        <w:t>phangen of laten zien van seksueel getinte foto’s, video</w:t>
      </w:r>
      <w:r w:rsidR="00C50C42">
        <w:t>’</w:t>
      </w:r>
      <w:r w:rsidRPr="00924150">
        <w:t>s etc</w:t>
      </w:r>
      <w:r w:rsidR="00C50C42">
        <w:t>.</w:t>
      </w:r>
      <w:r>
        <w:t>, chantage en v</w:t>
      </w:r>
      <w:r w:rsidRPr="00924150">
        <w:t>erkrachting.</w:t>
      </w:r>
      <w:r>
        <w:t xml:space="preserve"> Praat als slachtoffer eerst met de dader en met collega’s. Vertel dat je wil dat het stopt. Wanneer dat niet helpt, dien je een officiële klacht in. Hierop wordt er een onderzoek gestart door het bevoegd gezag. Tegen een personeelslid dat zich schuldig maakt aan seksuele intimidatie worden maatregelen genomen zoals beschreven in hoofdstuk 7 Sancties.</w:t>
      </w:r>
    </w:p>
    <w:p w14:paraId="28E74D5B" w14:textId="77777777" w:rsidR="001B147C" w:rsidRDefault="001B147C" w:rsidP="001B147C">
      <w:pPr>
        <w:pStyle w:val="Geenafstand"/>
      </w:pPr>
      <w:r>
        <w:t>Van ernstige misdrijven als aanranding en verkrachting moet aangifte gedaan worden.</w:t>
      </w:r>
    </w:p>
    <w:p w14:paraId="4C8F5A8D" w14:textId="77777777" w:rsidR="001B147C" w:rsidRDefault="001B147C" w:rsidP="001B147C">
      <w:pPr>
        <w:pStyle w:val="Geenafstand"/>
      </w:pPr>
      <w:r>
        <w:t xml:space="preserve">Sinds 1999 is er een wettelijke meld- en aangifteplicht voor onderwijspersoneel en directie. Wanneer een personeelslid op de hoogte is van een seksueel misdrijf door een ander personeelslid jegens een minderjarige leerling is hij/zij verplicht om hiervan melding te maken bij de directie. De directie vervolgens informeert de vertrouwensinspecteur en samen bekijken ze of er een redelijk vermoeden is van seksueel misbruik of intimidatie. Dan kan er beslist worden om bij de politie aangifte te doen tegen dit personeelslid.  Wanneer er een redelijk vermoeden bestaat is aangifte doen dus verplicht. Dit is in het belang van de veiligheid van alle kinderen. </w:t>
      </w:r>
    </w:p>
    <w:p w14:paraId="3291A4EF" w14:textId="77777777" w:rsidR="00513797" w:rsidRDefault="00513797" w:rsidP="00513797">
      <w:pPr>
        <w:pStyle w:val="Geenafstand"/>
      </w:pPr>
    </w:p>
    <w:p w14:paraId="18712E8E" w14:textId="77777777" w:rsidR="001B147C" w:rsidRDefault="001B147C" w:rsidP="00E7152D">
      <w:pPr>
        <w:pStyle w:val="Kop2"/>
        <w:numPr>
          <w:ilvl w:val="2"/>
          <w:numId w:val="14"/>
        </w:numPr>
      </w:pPr>
      <w:bookmarkStart w:id="42" w:name="_Toc473541157"/>
      <w:r>
        <w:t>Cyberpesten</w:t>
      </w:r>
      <w:bookmarkEnd w:id="42"/>
    </w:p>
    <w:p w14:paraId="4913CD3C" w14:textId="77777777" w:rsidR="001B147C" w:rsidRDefault="001B147C" w:rsidP="001B147C">
      <w:pPr>
        <w:pStyle w:val="Geenafstand"/>
      </w:pPr>
      <w:r>
        <w:t>Internet wordt een steeds populairder middel om te communiceren. Ook steeds meer kinderen hebben thuis en/of op school toegang tot internet. Het is belangrijk dat kinderen goed worden voorgelicht over de gevaren die kleven aan het gebruik van internet. Zowel op school als thuis moet er toezicht gehouden worden op wat het kind op internet doet. Wanneer een leerkracht vermoedt dat een kind, op school of thuis, andere kinderen pest via internet gaat de leerkracht het gesprek aan. Pesten via internet is onpersoonlijker en daardoor herkennen kinderen het minder snel als pesten.</w:t>
      </w:r>
    </w:p>
    <w:p w14:paraId="17B553DC" w14:textId="77777777" w:rsidR="001B147C" w:rsidRDefault="001B147C" w:rsidP="001B147C">
      <w:pPr>
        <w:pStyle w:val="Geenafstand"/>
      </w:pPr>
      <w:r>
        <w:t>In de klas wordt kinderen geleerd hoe ze respectvol met anderen om kunnen gaan. Hierbij wordt ook verteld dat sommige dingen die geschreven (getypt) worden, door anderen verschillend opgevat kunnen worden. Kinderen zullen zich daarnaast bewust moeten zijn van het feit dat als je dingen op internet zet, dit voor altijd op internet te vinden blijft. Persoonlijke gegevens of geheimen kunnen dus beter niet op het internet gezet worden.</w:t>
      </w:r>
    </w:p>
    <w:p w14:paraId="225EE954" w14:textId="77777777" w:rsidR="001B147C" w:rsidRPr="008D6045" w:rsidRDefault="00C50C42" w:rsidP="001B147C">
      <w:pPr>
        <w:pStyle w:val="Geenafstand"/>
      </w:pPr>
      <w:r>
        <w:t>Leerlingen mogen bij O</w:t>
      </w:r>
      <w:r w:rsidR="00C00063">
        <w:t>B</w:t>
      </w:r>
      <w:r>
        <w:t xml:space="preserve">S de </w:t>
      </w:r>
      <w:r w:rsidR="00C00063">
        <w:t>Zevensprong</w:t>
      </w:r>
      <w:r w:rsidR="001B147C">
        <w:t xml:space="preserve"> gebruik make</w:t>
      </w:r>
      <w:r>
        <w:t>n van de computers binnen de Heutinkomgeving. Daarnaast zijn er vanaf groep 6 lessen Mediawijsheid.</w:t>
      </w:r>
    </w:p>
    <w:p w14:paraId="2E29FD27" w14:textId="77777777" w:rsidR="001B147C" w:rsidRDefault="001B147C" w:rsidP="00513797">
      <w:pPr>
        <w:pStyle w:val="Geenafstand"/>
      </w:pPr>
    </w:p>
    <w:p w14:paraId="1BE19F81" w14:textId="77777777" w:rsidR="001B147C" w:rsidRDefault="001B147C" w:rsidP="002E606C">
      <w:pPr>
        <w:pStyle w:val="Kop2"/>
        <w:numPr>
          <w:ilvl w:val="1"/>
          <w:numId w:val="14"/>
        </w:numPr>
      </w:pPr>
      <w:bookmarkStart w:id="43" w:name="_Toc473541158"/>
      <w:r>
        <w:lastRenderedPageBreak/>
        <w:t>Rouwverwerking</w:t>
      </w:r>
      <w:bookmarkEnd w:id="43"/>
    </w:p>
    <w:p w14:paraId="39B0E5A4" w14:textId="77777777" w:rsidR="001B147C" w:rsidRDefault="001B147C" w:rsidP="001B147C">
      <w:pPr>
        <w:pStyle w:val="Geenafstand"/>
      </w:pPr>
      <w:r>
        <w:t>In het protocol rouwverwerking staat beschreven hoe er het best met welke rouwsituatie omgegaan kan worden. Dit betreft rouwsituaties bij het overlijden van een kind, een personeelslid, een ouder, een broer of een zus.</w:t>
      </w:r>
    </w:p>
    <w:p w14:paraId="52668CE2" w14:textId="77777777" w:rsidR="001B147C" w:rsidRDefault="001B147C" w:rsidP="001B147C">
      <w:pPr>
        <w:pStyle w:val="Kop2"/>
      </w:pPr>
    </w:p>
    <w:p w14:paraId="43379ECE" w14:textId="77777777" w:rsidR="001B147C" w:rsidRPr="00CD61E1" w:rsidRDefault="001B147C" w:rsidP="002E606C">
      <w:pPr>
        <w:pStyle w:val="Kop2"/>
        <w:numPr>
          <w:ilvl w:val="1"/>
          <w:numId w:val="14"/>
        </w:numPr>
      </w:pPr>
      <w:bookmarkStart w:id="44" w:name="_Toc473541159"/>
      <w:r>
        <w:t>Inschakelen hulp externe partijen</w:t>
      </w:r>
      <w:bookmarkEnd w:id="44"/>
    </w:p>
    <w:p w14:paraId="47D42378" w14:textId="77777777" w:rsidR="001B147C" w:rsidRDefault="001B147C" w:rsidP="001B147C">
      <w:pPr>
        <w:pStyle w:val="Geenafstand"/>
      </w:pPr>
      <w:r>
        <w:t xml:space="preserve">Bij heftige incidenten kan er externe hulp worden ingeroepen voor de begeleiding en verwerking van de gebeurtenis. De Intern Begeleider is hierin de initiatiefnemer. Zij is ook op de hoogte van de instanties die van betekenis kunnen zijn in het geval van begeleiding en verwerking bij gebeurtenissen. Het kan hierbij gaan om begeleiding van zowel leerkrachten en ondersteunend personeel als leerlingen. </w:t>
      </w:r>
    </w:p>
    <w:p w14:paraId="30619C3E" w14:textId="77777777" w:rsidR="001B147C" w:rsidRDefault="001B147C" w:rsidP="00513797">
      <w:pPr>
        <w:pStyle w:val="Geenafstand"/>
      </w:pPr>
    </w:p>
    <w:p w14:paraId="2BB3D4B6" w14:textId="77777777" w:rsidR="00513797" w:rsidRDefault="00513797" w:rsidP="002E606C">
      <w:pPr>
        <w:pStyle w:val="Kop2"/>
        <w:numPr>
          <w:ilvl w:val="1"/>
          <w:numId w:val="14"/>
        </w:numPr>
      </w:pPr>
      <w:bookmarkStart w:id="45" w:name="_Toc473541160"/>
      <w:r>
        <w:t>Verzuimbeleid</w:t>
      </w:r>
      <w:bookmarkEnd w:id="45"/>
    </w:p>
    <w:p w14:paraId="2CF409F5" w14:textId="77777777" w:rsidR="00513797" w:rsidRDefault="00513797" w:rsidP="00513797">
      <w:pPr>
        <w:pStyle w:val="Geenafstand"/>
      </w:pPr>
      <w:r>
        <w:t>Onder school verzuim wordt verstaan: alle vormen van fysieke afwezigheid van leerlingen en personeel tijdens de vastgestelde lesuren en lesdagen van het schoolrooster. Buitenschoolse activiteiten en sportdagen worden gerekend tot lesdagen. Verzuim kan variëren van te laat komen, spijbelen of schorsing tot ziekte of dokters- of tandartsbezoek. Ongeoorloofd en geoorloofd dus.</w:t>
      </w:r>
    </w:p>
    <w:p w14:paraId="292ECC8E" w14:textId="77777777" w:rsidR="00513797" w:rsidRPr="004A7124" w:rsidRDefault="00513797" w:rsidP="00513797">
      <w:pPr>
        <w:pStyle w:val="Geenafstand"/>
      </w:pPr>
      <w:r w:rsidRPr="004A7124">
        <w:t xml:space="preserve">Op het gebied van verzuim van leerlingen houdt de school zich aan de uitgangspunten van de leerplichtwet en het verzuimprotocol dat in </w:t>
      </w:r>
      <w:r>
        <w:t xml:space="preserve">de gemeente </w:t>
      </w:r>
      <w:r w:rsidRPr="004A7124">
        <w:t>Amersfoort is afgesproken.</w:t>
      </w:r>
      <w:r>
        <w:t xml:space="preserve"> Dit protocol is op te vragen bij de schoolleiding.</w:t>
      </w:r>
    </w:p>
    <w:p w14:paraId="036A212E" w14:textId="77777777" w:rsidR="00513797" w:rsidRDefault="00513797" w:rsidP="00513797">
      <w:pPr>
        <w:pStyle w:val="Geenafstand"/>
      </w:pPr>
      <w:r w:rsidRPr="000E4488">
        <w:t>Op het gebied van</w:t>
      </w:r>
      <w:r w:rsidR="00C97840">
        <w:t xml:space="preserve"> verzuim door personeel houdt O</w:t>
      </w:r>
      <w:r w:rsidR="00C00063">
        <w:t>B</w:t>
      </w:r>
      <w:r w:rsidR="00C97840">
        <w:t xml:space="preserve">S de </w:t>
      </w:r>
      <w:r w:rsidR="00C00063">
        <w:t>Zevensprong</w:t>
      </w:r>
      <w:r w:rsidRPr="000E4488">
        <w:t xml:space="preserve"> zich aan de uitgangspunten van de door stichting Meerkring opgestelde protocollen</w:t>
      </w:r>
      <w:r w:rsidR="00121BB8">
        <w:t xml:space="preserve"> (Meerkring site)</w:t>
      </w:r>
      <w:r w:rsidRPr="000E4488">
        <w:t xml:space="preserve"> en integraal personeelsbeleid. De school heeft daarnaast altijd zorg voor de medewerker en diens welzijn en zoekt in iedere situatie, samen met de medewerker naar de meest passende oplossing bij verzuim.</w:t>
      </w:r>
    </w:p>
    <w:p w14:paraId="1987A107" w14:textId="77777777" w:rsidR="00513797" w:rsidRDefault="00513797" w:rsidP="00513797">
      <w:pPr>
        <w:pStyle w:val="Geenafstand"/>
        <w:rPr>
          <w:b/>
          <w:i/>
          <w:u w:val="single"/>
        </w:rPr>
      </w:pPr>
      <w:r w:rsidRPr="00C8122D">
        <w:t>Om het bedrij</w:t>
      </w:r>
      <w:r w:rsidR="00C97840">
        <w:t>fsproces te continueren heeft O</w:t>
      </w:r>
      <w:r w:rsidR="00C00063">
        <w:t>B</w:t>
      </w:r>
      <w:r w:rsidR="00C97840">
        <w:t xml:space="preserve">S de </w:t>
      </w:r>
      <w:r w:rsidR="00C00063">
        <w:t>Zevensprong</w:t>
      </w:r>
      <w:r w:rsidRPr="00C8122D">
        <w:t xml:space="preserve"> afspraken</w:t>
      </w:r>
      <w:r>
        <w:t xml:space="preserve"> gemaakt</w:t>
      </w:r>
      <w:r w:rsidRPr="00C8122D">
        <w:t xml:space="preserve"> over het invallen van externe leerkrachten.</w:t>
      </w:r>
      <w:r>
        <w:t xml:space="preserve"> </w:t>
      </w:r>
      <w:r w:rsidR="00C00063">
        <w:t>Via stichting Meerkring werkt OB</w:t>
      </w:r>
      <w:r w:rsidR="00C97840">
        <w:t xml:space="preserve">S de </w:t>
      </w:r>
      <w:r w:rsidR="00C00063">
        <w:t xml:space="preserve">Zevensprong met de PiO/Transvita </w:t>
      </w:r>
      <w:r>
        <w:t xml:space="preserve">invalpool voor leerkrachten. </w:t>
      </w:r>
    </w:p>
    <w:p w14:paraId="03394FAE" w14:textId="77777777" w:rsidR="00513797" w:rsidRDefault="00513797" w:rsidP="00513797">
      <w:pPr>
        <w:pStyle w:val="Geenafstand"/>
        <w:rPr>
          <w:u w:val="single"/>
        </w:rPr>
      </w:pPr>
    </w:p>
    <w:p w14:paraId="48B27A49" w14:textId="77777777" w:rsidR="00DA4FBB" w:rsidRDefault="00DA4FBB">
      <w:pPr>
        <w:rPr>
          <w:rFonts w:eastAsiaTheme="majorEastAsia" w:cstheme="majorBidi"/>
          <w:b/>
          <w:bCs/>
          <w:sz w:val="24"/>
          <w:szCs w:val="28"/>
        </w:rPr>
      </w:pPr>
      <w:r>
        <w:br w:type="page"/>
      </w:r>
    </w:p>
    <w:p w14:paraId="020A2595" w14:textId="77777777" w:rsidR="00513797" w:rsidRDefault="001B147C" w:rsidP="001B147C">
      <w:pPr>
        <w:pStyle w:val="Kop1"/>
      </w:pPr>
      <w:bookmarkStart w:id="46" w:name="_Toc473541161"/>
      <w:r>
        <w:lastRenderedPageBreak/>
        <w:t xml:space="preserve">5. </w:t>
      </w:r>
      <w:r w:rsidR="00513797">
        <w:t>Gezondheid</w:t>
      </w:r>
      <w:bookmarkEnd w:id="46"/>
    </w:p>
    <w:p w14:paraId="5A506E30" w14:textId="77777777" w:rsidR="00513797" w:rsidRPr="00B85756" w:rsidRDefault="00EA3525" w:rsidP="00B85756">
      <w:pPr>
        <w:pStyle w:val="Geenafstand"/>
      </w:pPr>
      <w:r>
        <w:t>O</w:t>
      </w:r>
      <w:r w:rsidR="00C00063">
        <w:t>b</w:t>
      </w:r>
      <w:r>
        <w:t xml:space="preserve">S de </w:t>
      </w:r>
      <w:r w:rsidR="00C00063">
        <w:t>Zevensprong</w:t>
      </w:r>
      <w:r w:rsidR="00513797" w:rsidRPr="00B85756">
        <w:t xml:space="preserve"> streeft ernaar dat iedere leerling en ieder personeelslid in </w:t>
      </w:r>
      <w:r w:rsidR="00C00063">
        <w:t>“</w:t>
      </w:r>
      <w:r w:rsidR="00513797" w:rsidRPr="00B85756">
        <w:t>dezelfde staat</w:t>
      </w:r>
      <w:r w:rsidR="00C00063">
        <w:t>”</w:t>
      </w:r>
      <w:r w:rsidR="00513797" w:rsidRPr="00B85756">
        <w:t xml:space="preserve"> het gebouw kan verlaten als waarin zij zijn gekomen. Het veiligheidsbeleid is hierbij een hulpmiddel. Op deze manier worden de risico’s verkleind en dus de veiligheid verhoogd. Personeelsleden hebben een verantwoordelijkheid voor wat betreft de gezondheid van de leerlingen. Zij houden bijvoorbeeld de ideale temperatuur in de gaten. De optimale temperatuur voor hersenactiviteit is 20°C. Vanaf 25°C neemt het prestatievermogen af.</w:t>
      </w:r>
    </w:p>
    <w:p w14:paraId="5AA015F5" w14:textId="77777777" w:rsidR="00513797" w:rsidRPr="00B85756" w:rsidRDefault="00513797" w:rsidP="00B85756">
      <w:pPr>
        <w:pStyle w:val="Geenafstand"/>
      </w:pPr>
      <w:r w:rsidRPr="00B85756">
        <w:t>De personeelsleden houden ook in de gaten dat de school schoon blijft. In een onhygiënische school neemt de kans op ziekte en ziekteverspreiding toe. Kinderen hebben over het algemeen een zwakkere weerstand dan volwassenen en daarom is het extra belangrijk dat de plek waar ze veel tijd doorbrengen hygiënisch is.</w:t>
      </w:r>
    </w:p>
    <w:p w14:paraId="4A7745C6" w14:textId="77777777" w:rsidR="00513797" w:rsidRDefault="00513797" w:rsidP="00B85756">
      <w:pPr>
        <w:pStyle w:val="Geenafstand"/>
      </w:pPr>
      <w:r w:rsidRPr="00B85756">
        <w:t>Wanneer er getwijfeld wordt aan de gezondheidssituatie in het gebouw, wordt in overleg met de preventiemedewerker, de schoolarts (leerlingen) of de bedrijfsarts (personeel) ingeschakeld</w:t>
      </w:r>
      <w:r>
        <w:t>.</w:t>
      </w:r>
    </w:p>
    <w:p w14:paraId="5CBC9ABD" w14:textId="77777777" w:rsidR="00513797" w:rsidRDefault="00513797" w:rsidP="00513797">
      <w:pPr>
        <w:pStyle w:val="Geenafstand"/>
      </w:pPr>
    </w:p>
    <w:p w14:paraId="4A892E62" w14:textId="77777777" w:rsidR="00B85756" w:rsidRDefault="00B85756" w:rsidP="00E7152D">
      <w:pPr>
        <w:pStyle w:val="Kop2"/>
        <w:numPr>
          <w:ilvl w:val="1"/>
          <w:numId w:val="21"/>
        </w:numPr>
      </w:pPr>
      <w:bookmarkStart w:id="47" w:name="_Toc473541162"/>
      <w:r>
        <w:t>Verzuim</w:t>
      </w:r>
      <w:bookmarkEnd w:id="47"/>
      <w:r>
        <w:t xml:space="preserve"> </w:t>
      </w:r>
    </w:p>
    <w:p w14:paraId="0BC54AC2" w14:textId="77777777" w:rsidR="00B85756" w:rsidRDefault="00B85756" w:rsidP="00B85756">
      <w:r>
        <w:t xml:space="preserve">Het bestuur heeft een gemeenschappelijk verzuimbeleid ontwikkeld, inclusief verzuimprotocollen. Het verzuimbeleid wordt jaarlijks door het bestuur geëvalueerd en bijgesteld. De schoolleiding wordt bij het uitvoeren van het verzuimbeleid ondersteund door Rienks Arbodienst te Leusden. </w:t>
      </w:r>
    </w:p>
    <w:p w14:paraId="2AD1B032" w14:textId="77777777" w:rsidR="00B85756" w:rsidRPr="00B85756" w:rsidRDefault="00B85756" w:rsidP="00B85756"/>
    <w:p w14:paraId="49613F16" w14:textId="77777777" w:rsidR="00513797" w:rsidRDefault="00513797" w:rsidP="00E7152D">
      <w:pPr>
        <w:pStyle w:val="Kop2"/>
        <w:numPr>
          <w:ilvl w:val="1"/>
          <w:numId w:val="21"/>
        </w:numPr>
      </w:pPr>
      <w:bookmarkStart w:id="48" w:name="_Toc473541163"/>
      <w:r>
        <w:t>Medische handelingen</w:t>
      </w:r>
      <w:bookmarkEnd w:id="48"/>
    </w:p>
    <w:p w14:paraId="32BE0F6D" w14:textId="77777777" w:rsidR="00513797" w:rsidRPr="006566B9" w:rsidRDefault="00EA3525" w:rsidP="00513797">
      <w:pPr>
        <w:rPr>
          <w:b/>
          <w:i/>
          <w:u w:val="single"/>
        </w:rPr>
      </w:pPr>
      <w:r>
        <w:t>Stichting Meerkring heeft een</w:t>
      </w:r>
      <w:r w:rsidR="00513797">
        <w:t xml:space="preserve"> protocol Medis</w:t>
      </w:r>
      <w:r>
        <w:t>che handelingen. Op O</w:t>
      </w:r>
      <w:r w:rsidR="00C00063">
        <w:t>B</w:t>
      </w:r>
      <w:r>
        <w:t xml:space="preserve">S de </w:t>
      </w:r>
      <w:r w:rsidR="00C00063">
        <w:t>Zevensprong</w:t>
      </w:r>
      <w:r w:rsidR="00513797">
        <w:t xml:space="preserve"> wordt volgens dit p</w:t>
      </w:r>
      <w:r>
        <w:t xml:space="preserve">rotocol gewerkt. Daarnaast hebben wij een verzoek tot medicijnverstrekking en hangt er in de klassen en teamkamer een schrijven t.a.v. individuele kinderen m.b.t. allergieën. </w:t>
      </w:r>
    </w:p>
    <w:p w14:paraId="406299AC" w14:textId="77777777" w:rsidR="00513797" w:rsidRDefault="00513797" w:rsidP="00513797"/>
    <w:p w14:paraId="21AE237E" w14:textId="77777777" w:rsidR="00246F87" w:rsidRDefault="000575CF" w:rsidP="000575CF">
      <w:pPr>
        <w:pStyle w:val="Geenafstand"/>
        <w:tabs>
          <w:tab w:val="left" w:pos="6675"/>
        </w:tabs>
        <w:rPr>
          <w:b/>
        </w:rPr>
      </w:pPr>
      <w:r>
        <w:rPr>
          <w:b/>
        </w:rPr>
        <w:tab/>
      </w:r>
    </w:p>
    <w:p w14:paraId="3094619B" w14:textId="77777777" w:rsidR="002A7C7A" w:rsidRDefault="002A7C7A" w:rsidP="002A7C7A"/>
    <w:p w14:paraId="47714010" w14:textId="77777777" w:rsidR="00BA61D9" w:rsidRDefault="00742E68" w:rsidP="00F71F4C">
      <w:r>
        <w:br w:type="page"/>
      </w:r>
    </w:p>
    <w:p w14:paraId="5EB38DF6" w14:textId="77777777" w:rsidR="00EC2166" w:rsidRDefault="00EC2166" w:rsidP="00E7152D">
      <w:pPr>
        <w:pStyle w:val="Kop1"/>
        <w:numPr>
          <w:ilvl w:val="0"/>
          <w:numId w:val="21"/>
        </w:numPr>
      </w:pPr>
      <w:bookmarkStart w:id="49" w:name="_Toc473541164"/>
      <w:r>
        <w:lastRenderedPageBreak/>
        <w:t>Privacy</w:t>
      </w:r>
      <w:bookmarkEnd w:id="49"/>
    </w:p>
    <w:p w14:paraId="295A02A4" w14:textId="77777777" w:rsidR="00EC2166" w:rsidRDefault="00EC2166" w:rsidP="00EC2166">
      <w:pPr>
        <w:pStyle w:val="Geenafstand"/>
      </w:pPr>
    </w:p>
    <w:p w14:paraId="7D24131C" w14:textId="77777777" w:rsidR="00EC2166" w:rsidRPr="00EC2166" w:rsidRDefault="00EC2166" w:rsidP="00EC2166">
      <w:pPr>
        <w:pStyle w:val="Geenafstand"/>
      </w:pPr>
      <w:r>
        <w:t>Stichting Meerkring heeft een eigen privacybeleid ontw</w:t>
      </w:r>
      <w:r w:rsidR="00EA3525">
        <w:t>ikkeld. Dit beleid wordt door O</w:t>
      </w:r>
      <w:r w:rsidR="00C00063">
        <w:t>B</w:t>
      </w:r>
      <w:r w:rsidR="00EA3525">
        <w:t xml:space="preserve">S de </w:t>
      </w:r>
      <w:r w:rsidR="00C00063">
        <w:t>Zevensprong</w:t>
      </w:r>
      <w:r w:rsidR="00EA3525">
        <w:t xml:space="preserve"> </w:t>
      </w:r>
      <w:r>
        <w:t xml:space="preserve">gevolgd. </w:t>
      </w:r>
      <w:r w:rsidR="00985CDC">
        <w:t xml:space="preserve">Het privacybeleid </w:t>
      </w:r>
      <w:r w:rsidR="00121BB8">
        <w:t xml:space="preserve">(Meerkring) </w:t>
      </w:r>
      <w:r w:rsidR="00985CDC">
        <w:t xml:space="preserve">is op te vragen bij de schoolleiding. </w:t>
      </w:r>
    </w:p>
    <w:p w14:paraId="6BFE0897" w14:textId="77777777" w:rsidR="00EC2166" w:rsidRPr="00EC2166" w:rsidRDefault="00EC2166" w:rsidP="00EC2166"/>
    <w:p w14:paraId="0B9C6698" w14:textId="77777777" w:rsidR="00EF4AD0" w:rsidRDefault="00EF4AD0" w:rsidP="00E7152D">
      <w:pPr>
        <w:pStyle w:val="Kop1"/>
        <w:numPr>
          <w:ilvl w:val="0"/>
          <w:numId w:val="21"/>
        </w:numPr>
      </w:pPr>
      <w:bookmarkStart w:id="50" w:name="_Toc473541165"/>
      <w:r>
        <w:t>Sancties</w:t>
      </w:r>
      <w:bookmarkEnd w:id="50"/>
      <w:r w:rsidR="00422C48">
        <w:t xml:space="preserve"> </w:t>
      </w:r>
    </w:p>
    <w:p w14:paraId="0A1891B1" w14:textId="77777777" w:rsidR="00FC1C88" w:rsidRDefault="00FC1C88" w:rsidP="00492BD0">
      <w:pPr>
        <w:pStyle w:val="Geenafstand"/>
      </w:pPr>
    </w:p>
    <w:p w14:paraId="6B99D6D1" w14:textId="77777777" w:rsidR="00B3353B" w:rsidRDefault="00B3353B" w:rsidP="00E7152D">
      <w:pPr>
        <w:pStyle w:val="Kop2"/>
        <w:numPr>
          <w:ilvl w:val="1"/>
          <w:numId w:val="21"/>
        </w:numPr>
      </w:pPr>
      <w:bookmarkStart w:id="51" w:name="_Toc473541166"/>
      <w:r>
        <w:t>Leerlingen</w:t>
      </w:r>
      <w:bookmarkEnd w:id="51"/>
    </w:p>
    <w:p w14:paraId="07D2ED84" w14:textId="77777777" w:rsidR="00121DE6" w:rsidRPr="00121DE6" w:rsidRDefault="00C31839" w:rsidP="00121DE6">
      <w:pPr>
        <w:pStyle w:val="Geenafstand"/>
      </w:pPr>
      <w:r>
        <w:t>Aan regel</w:t>
      </w:r>
      <w:r w:rsidR="004D356D">
        <w:t xml:space="preserve"> </w:t>
      </w:r>
      <w:r>
        <w:t xml:space="preserve">overschrijdend gedrag zijn sancties verbonden. </w:t>
      </w:r>
      <w:r w:rsidR="00B3353B">
        <w:t xml:space="preserve">Er zijn verschillende sancties mogelijk. Bij de beginnende of lichte overtredingen zal een onofficiële waarschuwing/straf worden gegeven. Dit gebeurt vaak mondeling en wordt niet geregistreerd. Als dezelfde persoon </w:t>
      </w:r>
      <w:r w:rsidR="00472F83">
        <w:t xml:space="preserve">bij herhaling de regels overtreedt zal een officiële waarschuwing worden gegeven. </w:t>
      </w:r>
      <w:r w:rsidR="006D6817">
        <w:t>Hierbij</w:t>
      </w:r>
      <w:r w:rsidR="00121DE6" w:rsidRPr="00121DE6">
        <w:t xml:space="preserve"> gel</w:t>
      </w:r>
      <w:r w:rsidR="001535D4">
        <w:t>dt het onderstaande stappenplan.</w:t>
      </w:r>
    </w:p>
    <w:p w14:paraId="41EE8F7C" w14:textId="77777777" w:rsidR="00121DE6" w:rsidRPr="00121DE6" w:rsidRDefault="00121DE6" w:rsidP="00121DE6">
      <w:pPr>
        <w:pStyle w:val="Geenafstand"/>
      </w:pPr>
      <w:r w:rsidRPr="00121DE6">
        <w:t xml:space="preserve">De consequenties van grensoverschrijdend gedrag (dus ook pesten) zijn: </w:t>
      </w:r>
    </w:p>
    <w:p w14:paraId="78035A2A" w14:textId="77777777" w:rsidR="00121DE6" w:rsidRPr="00121DE6" w:rsidRDefault="00121DE6" w:rsidP="0002332D">
      <w:pPr>
        <w:pStyle w:val="Geenafstand"/>
        <w:numPr>
          <w:ilvl w:val="0"/>
          <w:numId w:val="4"/>
        </w:numPr>
      </w:pPr>
      <w:r w:rsidRPr="00121DE6">
        <w:t xml:space="preserve">Eerste overtreding, er volgt een waarschuwing. </w:t>
      </w:r>
    </w:p>
    <w:p w14:paraId="33A70075" w14:textId="77777777" w:rsidR="00121DE6" w:rsidRPr="00121DE6" w:rsidRDefault="00121DE6" w:rsidP="0002332D">
      <w:pPr>
        <w:pStyle w:val="Geenafstand"/>
        <w:numPr>
          <w:ilvl w:val="0"/>
          <w:numId w:val="4"/>
        </w:numPr>
      </w:pPr>
      <w:r w:rsidRPr="00121DE6">
        <w:t xml:space="preserve">Tweede overtreding: aantekening in "incidenten" logboek, Ouders worden gebeld en schoolleiding wordt op de hoogte gebracht. </w:t>
      </w:r>
    </w:p>
    <w:p w14:paraId="28C96471" w14:textId="77777777" w:rsidR="00121DE6" w:rsidRPr="00121DE6" w:rsidRDefault="00121DE6" w:rsidP="0002332D">
      <w:pPr>
        <w:pStyle w:val="Geenafstand"/>
        <w:numPr>
          <w:ilvl w:val="0"/>
          <w:numId w:val="4"/>
        </w:numPr>
      </w:pPr>
      <w:r w:rsidRPr="00121DE6">
        <w:t>Derde overtreding binnen 8 lesweken na tweede overtreding, aante</w:t>
      </w:r>
      <w:r w:rsidR="00937643">
        <w:t xml:space="preserve">kening in "incidenten" logboek. </w:t>
      </w:r>
      <w:r w:rsidRPr="00121DE6">
        <w:t xml:space="preserve">Schoolleiding belt ouders. 1 dag in andere groep met eigen werk; </w:t>
      </w:r>
    </w:p>
    <w:p w14:paraId="511F1805" w14:textId="77777777" w:rsidR="00121DE6" w:rsidRPr="00121DE6" w:rsidRDefault="00121DE6" w:rsidP="0002332D">
      <w:pPr>
        <w:pStyle w:val="Geenafstand"/>
        <w:numPr>
          <w:ilvl w:val="0"/>
          <w:numId w:val="4"/>
        </w:numPr>
      </w:pPr>
      <w:r w:rsidRPr="00121DE6">
        <w:t xml:space="preserve">Vierde overtreding binnen 8 lesweken na 3e, aantekening in "incidenten" logboek, uitnodiging ouders door directeur en leerkracht: 2 dagen in andere groep met eigen werk; </w:t>
      </w:r>
    </w:p>
    <w:p w14:paraId="30E950E8" w14:textId="77777777" w:rsidR="00121DE6" w:rsidRPr="00121DE6" w:rsidRDefault="00121DE6" w:rsidP="0002332D">
      <w:pPr>
        <w:pStyle w:val="Geenafstand"/>
        <w:numPr>
          <w:ilvl w:val="0"/>
          <w:numId w:val="4"/>
        </w:numPr>
      </w:pPr>
      <w:r w:rsidRPr="00121DE6">
        <w:t xml:space="preserve">Vijfde overtreding binnen 8 lesweken na 4e overtreding, aantekening in "incidenten" logboek, uitnodiging ouders door directeur, week in andere groep met eigen werk. Met schriftelijke mededeling dat een zesde overtreding binnen 8 lesweken in een schorsing resulteert; </w:t>
      </w:r>
    </w:p>
    <w:p w14:paraId="01D1AD00" w14:textId="77777777" w:rsidR="00121DE6" w:rsidRPr="00121DE6" w:rsidRDefault="00121DE6" w:rsidP="0002332D">
      <w:pPr>
        <w:pStyle w:val="Geenafstand"/>
        <w:numPr>
          <w:ilvl w:val="0"/>
          <w:numId w:val="4"/>
        </w:numPr>
      </w:pPr>
      <w:r w:rsidRPr="00121DE6">
        <w:t>Zesde overtreding binnen 8 lesweken na 5</w:t>
      </w:r>
      <w:r w:rsidRPr="00121DE6">
        <w:rPr>
          <w:szCs w:val="13"/>
        </w:rPr>
        <w:t xml:space="preserve">e </w:t>
      </w:r>
      <w:r w:rsidRPr="00121DE6">
        <w:t xml:space="preserve">overtreding, aantekening in “incidenten” logboek, uitnodiging ouders door directeur, 2 dagen schorsing en 3 dagen in andere groep met eigen werk. </w:t>
      </w:r>
    </w:p>
    <w:p w14:paraId="63E68EDF" w14:textId="77777777" w:rsidR="00121DE6" w:rsidRPr="00121DE6" w:rsidRDefault="00121DE6" w:rsidP="00121DE6">
      <w:pPr>
        <w:pStyle w:val="Geenafstand"/>
      </w:pPr>
    </w:p>
    <w:p w14:paraId="1F03F1DC" w14:textId="77777777" w:rsidR="00121DE6" w:rsidRPr="00121DE6" w:rsidRDefault="00121DE6" w:rsidP="00121DE6">
      <w:pPr>
        <w:pStyle w:val="Geenafstand"/>
      </w:pPr>
      <w:r w:rsidRPr="00121DE6">
        <w:t>Indien</w:t>
      </w:r>
      <w:r w:rsidR="00303886">
        <w:t xml:space="preserve"> het ongewenste </w:t>
      </w:r>
      <w:r w:rsidRPr="00121DE6">
        <w:t xml:space="preserve">gedrag blijft aanhouden en de leerling niet meer te handhaven is op onze school kan deze definitief van school verwijderd worden. </w:t>
      </w:r>
    </w:p>
    <w:p w14:paraId="75623E2A" w14:textId="77777777" w:rsidR="00121DE6" w:rsidRPr="00121DE6" w:rsidRDefault="00121DE6" w:rsidP="00121DE6">
      <w:pPr>
        <w:pStyle w:val="Geenafstand"/>
      </w:pPr>
      <w:r w:rsidRPr="00121DE6">
        <w:t xml:space="preserve">Een goede samenwerking tussen thuis en school biedt de beste kansen op </w:t>
      </w:r>
      <w:r w:rsidR="007457AA">
        <w:t>gedragsregulering</w:t>
      </w:r>
      <w:r w:rsidRPr="00121DE6">
        <w:t xml:space="preserve">. Leerlingen, leerkrachten en ouders hebben allen een eigen verantwoordelijkheid bij het tegengaan van pesten. Die eigen verantwoordelijkheid wordt in ons </w:t>
      </w:r>
      <w:r w:rsidR="007457AA">
        <w:t>gedrags</w:t>
      </w:r>
      <w:r w:rsidRPr="00121DE6">
        <w:t xml:space="preserve">protocol geconcretiseerd, met de afspraken over welke stappen er door wie gezet moeten worden, als er grenzen overschreden worden of gepest wordt. Wij vertrouwen er op dat wanneer u voor onze school kiest, u deze aanpak ondersteunt en samen met ons hieraan meewerkt. </w:t>
      </w:r>
    </w:p>
    <w:p w14:paraId="54F7C8C4" w14:textId="77777777" w:rsidR="00AB73D2" w:rsidRDefault="00121DE6" w:rsidP="00121DE6">
      <w:pPr>
        <w:pStyle w:val="Geenafstand"/>
      </w:pPr>
      <w:r w:rsidRPr="00121DE6">
        <w:t>Wanneer zich bijzondere situaties voordoen, zowel door leerlingen die veroorzaker zijn, als leerlingen die in een probleemsituatie zijn gebracht, brengt de leerkracht hiervan kort (meestal telefonisch) de ouders op de hoogte.</w:t>
      </w:r>
    </w:p>
    <w:p w14:paraId="40DDFC9E" w14:textId="77777777" w:rsidR="003B6C78" w:rsidRDefault="003B6C78" w:rsidP="00121DE6">
      <w:pPr>
        <w:pStyle w:val="Geenafstand"/>
      </w:pPr>
    </w:p>
    <w:p w14:paraId="1F310514" w14:textId="77777777" w:rsidR="003B6C78" w:rsidRDefault="003B6C78" w:rsidP="00E7152D">
      <w:pPr>
        <w:pStyle w:val="Kop2"/>
        <w:numPr>
          <w:ilvl w:val="1"/>
          <w:numId w:val="21"/>
        </w:numPr>
      </w:pPr>
      <w:bookmarkStart w:id="52" w:name="_Toc473541167"/>
      <w:r w:rsidRPr="00E37356">
        <w:t>Persone</w:t>
      </w:r>
      <w:r w:rsidR="00E37356">
        <w:t>el</w:t>
      </w:r>
      <w:bookmarkEnd w:id="52"/>
    </w:p>
    <w:p w14:paraId="369C9547" w14:textId="77777777" w:rsidR="006B5C40" w:rsidRDefault="008F2BCA" w:rsidP="007329F2">
      <w:pPr>
        <w:pStyle w:val="Geenafstand"/>
      </w:pPr>
      <w:r w:rsidRPr="008F2BCA">
        <w:t>Net als voor le</w:t>
      </w:r>
      <w:r>
        <w:t>erlingen gelden voor personeel ook regels. Regel</w:t>
      </w:r>
      <w:r w:rsidR="004D356D">
        <w:t xml:space="preserve"> </w:t>
      </w:r>
      <w:r>
        <w:t xml:space="preserve">overschrijdend </w:t>
      </w:r>
      <w:r w:rsidR="006427C6">
        <w:t xml:space="preserve">gedrag </w:t>
      </w:r>
      <w:r>
        <w:t xml:space="preserve">moet bestraft worden ter bescherming van de omgeving van het personeelslid (waaronder vaak leerlingen), en het personeelslid zelf. </w:t>
      </w:r>
    </w:p>
    <w:p w14:paraId="3017836F" w14:textId="77777777" w:rsidR="00D016C6" w:rsidRDefault="003F7EFE" w:rsidP="007329F2">
      <w:pPr>
        <w:pStyle w:val="Geenafstand"/>
      </w:pPr>
      <w:r>
        <w:t>Ter voorkoming van een overtreding of w</w:t>
      </w:r>
      <w:r w:rsidR="00D016C6">
        <w:t>anneer er een overtreding van de regels wordt geconstateerd kan de scho</w:t>
      </w:r>
      <w:r w:rsidR="00472FAD">
        <w:t xml:space="preserve">olleiding het personeelslid een mondelinge waarschuwing geven. </w:t>
      </w:r>
      <w:r w:rsidR="00F66749">
        <w:t>Er wordt een aantekening gemaakt in het dossier</w:t>
      </w:r>
      <w:r w:rsidR="002668B5">
        <w:t xml:space="preserve"> van het personeelslid.</w:t>
      </w:r>
    </w:p>
    <w:p w14:paraId="111A0D79" w14:textId="77777777" w:rsidR="00F244B8" w:rsidRDefault="00F672CF" w:rsidP="007329F2">
      <w:pPr>
        <w:pStyle w:val="Geenafstand"/>
      </w:pPr>
      <w:r w:rsidRPr="00F672CF">
        <w:t>Bij he</w:t>
      </w:r>
      <w:r>
        <w:t>rhaling van de overtreding, of bij het plegen van een ernstigere overtreding kunnen er officiële sancties worden opgelegd door de schoolleiding.</w:t>
      </w:r>
    </w:p>
    <w:p w14:paraId="2F838DC2" w14:textId="77777777" w:rsidR="00F244B8" w:rsidRDefault="00F244B8">
      <w:r>
        <w:br w:type="page"/>
      </w:r>
    </w:p>
    <w:p w14:paraId="64E22B28" w14:textId="77777777" w:rsidR="00A20820" w:rsidRDefault="006F6AD6" w:rsidP="00E7152D">
      <w:pPr>
        <w:pStyle w:val="Kop1"/>
        <w:numPr>
          <w:ilvl w:val="0"/>
          <w:numId w:val="21"/>
        </w:numPr>
      </w:pPr>
      <w:bookmarkStart w:id="53" w:name="_Toc473541168"/>
      <w:r>
        <w:lastRenderedPageBreak/>
        <w:t>Kwaliteitshandhaving</w:t>
      </w:r>
      <w:bookmarkEnd w:id="53"/>
    </w:p>
    <w:p w14:paraId="539E9C02" w14:textId="77777777" w:rsidR="00CD1BFB" w:rsidRDefault="00CD1BFB" w:rsidP="006B0FC4">
      <w:pPr>
        <w:pStyle w:val="Geenafstand"/>
      </w:pPr>
    </w:p>
    <w:p w14:paraId="06D3E9F2" w14:textId="77777777" w:rsidR="006B0FC4" w:rsidRDefault="006F6AD6" w:rsidP="00E7152D">
      <w:pPr>
        <w:pStyle w:val="Kop2"/>
        <w:numPr>
          <w:ilvl w:val="1"/>
          <w:numId w:val="21"/>
        </w:numPr>
      </w:pPr>
      <w:bookmarkStart w:id="54" w:name="_Toc473541169"/>
      <w:r>
        <w:t>Risico-inventarisatie en –evaluatie (</w:t>
      </w:r>
      <w:r w:rsidR="00CE6332">
        <w:t>RI&amp;E</w:t>
      </w:r>
      <w:r>
        <w:t>)</w:t>
      </w:r>
      <w:bookmarkEnd w:id="54"/>
    </w:p>
    <w:p w14:paraId="0AC2AE00" w14:textId="77777777" w:rsidR="00CD4A3F" w:rsidRDefault="00290E85" w:rsidP="00CE6332">
      <w:pPr>
        <w:pStyle w:val="Geenafstand"/>
      </w:pPr>
      <w:r>
        <w:t xml:space="preserve">Een Risico Inventarisatie &amp; Evaluatie </w:t>
      </w:r>
      <w:r w:rsidR="008F4746">
        <w:t xml:space="preserve">(RI&amp;E) </w:t>
      </w:r>
      <w:r w:rsidR="00342B2B">
        <w:t xml:space="preserve">zorgt </w:t>
      </w:r>
      <w:r w:rsidR="00B553CA">
        <w:t>voor het bekend maken van aanwezige risico</w:t>
      </w:r>
      <w:r w:rsidR="00F247D2">
        <w:t>’</w:t>
      </w:r>
      <w:r w:rsidR="00251BE9">
        <w:t>s</w:t>
      </w:r>
      <w:r w:rsidR="00F247D2">
        <w:t xml:space="preserve"> en vereist ook een plan van aanpak om deze risico’s weg te nemen of te verkleinen. </w:t>
      </w:r>
      <w:r w:rsidR="00CD4A3F">
        <w:t xml:space="preserve">Op basis van deze RI&amp;E is een plan van aanpak opgesteld. </w:t>
      </w:r>
      <w:r w:rsidR="006F6AD6">
        <w:t xml:space="preserve"> Het plan </w:t>
      </w:r>
      <w:r w:rsidR="00CD4A3F">
        <w:t>wordt 2x per jaar geëvalueerd en bijgesteld na overleg met preventiemedewerker, di</w:t>
      </w:r>
      <w:r w:rsidR="00450F0B">
        <w:t>rectie (huisvesting).</w:t>
      </w:r>
    </w:p>
    <w:p w14:paraId="6999FB9B" w14:textId="77777777" w:rsidR="00CE6332" w:rsidRDefault="00CD4A3F" w:rsidP="00CE6332">
      <w:pPr>
        <w:pStyle w:val="Geenafstand"/>
      </w:pPr>
      <w:r>
        <w:t>Daarnaast maakt Stichting Meerkring het mogelijk om met regelmaat het plan van aanpak te bespreken met een deskundige van Rienks arbodienst.</w:t>
      </w:r>
    </w:p>
    <w:p w14:paraId="53565FB2" w14:textId="77777777" w:rsidR="006F6AD6" w:rsidRPr="00EC2166" w:rsidRDefault="00E96D3F" w:rsidP="00E7152D">
      <w:pPr>
        <w:pStyle w:val="Kop1"/>
        <w:numPr>
          <w:ilvl w:val="0"/>
          <w:numId w:val="21"/>
        </w:numPr>
      </w:pPr>
      <w:r>
        <w:br w:type="page"/>
      </w:r>
      <w:bookmarkStart w:id="55" w:name="_Toc473541170"/>
      <w:r w:rsidR="006F6AD6">
        <w:lastRenderedPageBreak/>
        <w:t>Incidentenregistratie</w:t>
      </w:r>
      <w:bookmarkEnd w:id="55"/>
    </w:p>
    <w:p w14:paraId="33A20934" w14:textId="77777777" w:rsidR="006F6AD6" w:rsidRDefault="006F6AD6" w:rsidP="006F6AD6">
      <w:pPr>
        <w:pStyle w:val="Geenafstand"/>
      </w:pPr>
    </w:p>
    <w:p w14:paraId="6A47EC0D" w14:textId="77777777" w:rsidR="006F6AD6" w:rsidRDefault="006F6AD6" w:rsidP="006F6AD6">
      <w:pPr>
        <w:pStyle w:val="Geenafstand"/>
      </w:pPr>
      <w:r>
        <w:t>Het doel van de systematische registratie van incidenten is om de veiligheid op school te verbeteren. Op deze manier kan worden vastgesteld of bepaalde incidenten vaker dan gemiddeld voorkomen en vervolgens kan er gekeken worden of er een oplossing voor het probleem is.</w:t>
      </w:r>
    </w:p>
    <w:p w14:paraId="64379898" w14:textId="77777777" w:rsidR="006F6AD6" w:rsidRDefault="006F6AD6" w:rsidP="006F6AD6">
      <w:pPr>
        <w:pStyle w:val="Geenafstand"/>
      </w:pPr>
    </w:p>
    <w:p w14:paraId="43E5F24F" w14:textId="77777777" w:rsidR="006F6AD6" w:rsidRDefault="006F6AD6" w:rsidP="006F6AD6">
      <w:pPr>
        <w:pStyle w:val="Geenafstand"/>
      </w:pPr>
      <w:r>
        <w:t>De preventiemedewerker is verantwoordelijk voor het bijhouden van het registratiesysteem, alsmede de voorlichting over het gebruik van het registreren van incidenten. De preventiemedewerkers is ook aanspreekpunt wanneer er vragen zijn omtrent de incidentregistratie. Ingevulde formulieren worden toegevoegd aan het dossier. Dat geldt voor zowel leerlingen als personeelsleden.</w:t>
      </w:r>
    </w:p>
    <w:p w14:paraId="678D9A89" w14:textId="77777777" w:rsidR="006F6AD6" w:rsidRDefault="006F6AD6" w:rsidP="006F6AD6">
      <w:pPr>
        <w:pStyle w:val="Geenafstand"/>
      </w:pPr>
    </w:p>
    <w:p w14:paraId="3E6E71CE" w14:textId="77777777" w:rsidR="006F6AD6" w:rsidRDefault="006F6AD6" w:rsidP="006F6AD6">
      <w:pPr>
        <w:pStyle w:val="Geenafstand"/>
      </w:pPr>
      <w:r>
        <w:t>Er kan een tweedeling gemaakt worden tussen fysieke en sociale veiligheid.</w:t>
      </w:r>
    </w:p>
    <w:p w14:paraId="2E10C53A" w14:textId="77777777" w:rsidR="006F6AD6" w:rsidRDefault="006F6AD6" w:rsidP="006F6AD6">
      <w:pPr>
        <w:pStyle w:val="Geenafstand"/>
      </w:pPr>
    </w:p>
    <w:p w14:paraId="546B104B" w14:textId="77777777" w:rsidR="006F6AD6" w:rsidRPr="001A041B" w:rsidRDefault="00E7152D" w:rsidP="006F6AD6">
      <w:pPr>
        <w:pStyle w:val="Kop2"/>
      </w:pPr>
      <w:bookmarkStart w:id="56" w:name="_Toc473541171"/>
      <w:r>
        <w:t>9</w:t>
      </w:r>
      <w:r w:rsidR="006F6AD6">
        <w:t>.1 Incidenten vanuit het gedragsprotocol</w:t>
      </w:r>
      <w:bookmarkEnd w:id="56"/>
    </w:p>
    <w:p w14:paraId="2A5CFF5D" w14:textId="77777777" w:rsidR="006F6AD6" w:rsidRPr="00450F0B" w:rsidRDefault="006F6AD6" w:rsidP="006F6AD6">
      <w:pPr>
        <w:pStyle w:val="Geenafstand"/>
      </w:pPr>
      <w:r>
        <w:t xml:space="preserve">De incidenten (vanuit het gedragsprotocol) gericht op grensoverschrijdend gedrag worden gemeld </w:t>
      </w:r>
      <w:r w:rsidR="00450F0B">
        <w:t xml:space="preserve">bij de directie. </w:t>
      </w:r>
      <w:r w:rsidRPr="00545DBB">
        <w:t>Er zijn</w:t>
      </w:r>
      <w:r w:rsidRPr="003E1A89">
        <w:t xml:space="preserve"> misschien wel verbanden aan te wijzen tussen verschillende incidenten binnen en buiten</w:t>
      </w:r>
      <w:r>
        <w:t xml:space="preserve"> de</w:t>
      </w:r>
      <w:r w:rsidRPr="003E1A89">
        <w:t xml:space="preserve"> school.</w:t>
      </w:r>
    </w:p>
    <w:p w14:paraId="4CBD5EC3" w14:textId="77777777" w:rsidR="006F6AD6" w:rsidRDefault="006F6AD6" w:rsidP="006F6AD6">
      <w:pPr>
        <w:pStyle w:val="Geenafstand"/>
      </w:pPr>
    </w:p>
    <w:p w14:paraId="17E93FBA" w14:textId="77777777" w:rsidR="006F6AD6" w:rsidRDefault="00E7152D" w:rsidP="006F6AD6">
      <w:pPr>
        <w:pStyle w:val="Kop2"/>
      </w:pPr>
      <w:bookmarkStart w:id="57" w:name="_Toc473541172"/>
      <w:r>
        <w:t>9</w:t>
      </w:r>
      <w:r w:rsidR="006F6AD6">
        <w:t>.2 Incidenten naar aanleiding van een (bijna)-ongeval/gevaarlijke situatie</w:t>
      </w:r>
      <w:bookmarkEnd w:id="57"/>
    </w:p>
    <w:p w14:paraId="6A3E70B9" w14:textId="77777777" w:rsidR="006F6AD6" w:rsidRDefault="006F6AD6" w:rsidP="006F6AD6">
      <w:pPr>
        <w:pStyle w:val="Geenafstand"/>
      </w:pPr>
      <w:r>
        <w:t xml:space="preserve">(Bijna)-ongevallen of gevaarlijke situaties dienen ook </w:t>
      </w:r>
      <w:r w:rsidRPr="001A041B">
        <w:t xml:space="preserve">schriftelijk </w:t>
      </w:r>
      <w:r>
        <w:t xml:space="preserve">te </w:t>
      </w:r>
      <w:r w:rsidRPr="001A041B">
        <w:t>worden vastgelegd op een incidentenformulier.</w:t>
      </w:r>
      <w:r>
        <w:t xml:space="preserve"> Dit formulier</w:t>
      </w:r>
      <w:r w:rsidR="00450F0B">
        <w:t xml:space="preserve"> is te vinden bij de EHBO-doos en is toegevoegd in Bijlage 2 .</w:t>
      </w:r>
      <w:r w:rsidRPr="001611FB">
        <w:rPr>
          <w:color w:val="FF0000"/>
        </w:rPr>
        <w:t xml:space="preserve"> </w:t>
      </w:r>
      <w:r>
        <w:t>Om het formulier goed te kunnen gebruiken moeten minstens de volgende gegevens geregistreerd worden: wat, wanneer, wie, waar, waarmee, waarom en aanpak/afhandeling.</w:t>
      </w:r>
      <w:r w:rsidR="00121BB8">
        <w:t xml:space="preserve"> </w:t>
      </w:r>
      <w:r w:rsidR="00121BB8" w:rsidRPr="00121BB8">
        <w:rPr>
          <w:highlight w:val="yellow"/>
        </w:rPr>
        <w:t>Actie: BHV lijst + werkdagen (scholing)</w:t>
      </w:r>
    </w:p>
    <w:p w14:paraId="78776536" w14:textId="77777777" w:rsidR="006F6AD6" w:rsidRDefault="006F6AD6" w:rsidP="006F6AD6">
      <w:pPr>
        <w:pStyle w:val="Geenafstand"/>
      </w:pPr>
    </w:p>
    <w:p w14:paraId="1772BA10" w14:textId="77777777" w:rsidR="006F6AD6" w:rsidRDefault="006F6AD6" w:rsidP="006F6AD6">
      <w:pPr>
        <w:pStyle w:val="Geenafstand"/>
      </w:pPr>
      <w:r>
        <w:t xml:space="preserve">Het doel van de registratie is oorzaken te achterhalen, zodat passende acties ondernomen kunnen worden om in de toekomst vergelijkbare situaties te voorkomen. </w:t>
      </w:r>
      <w:r w:rsidR="008A1F08">
        <w:t xml:space="preserve">De preventiemedewerker beheert de signalen en zal initiatieven nemen indien dit nodig is. </w:t>
      </w:r>
    </w:p>
    <w:p w14:paraId="2758AB97" w14:textId="77777777" w:rsidR="006F6AD6" w:rsidRDefault="006F6AD6" w:rsidP="006F6AD6">
      <w:pPr>
        <w:pStyle w:val="Geenafstand"/>
      </w:pPr>
    </w:p>
    <w:p w14:paraId="0FBB870A" w14:textId="77777777" w:rsidR="006F6AD6" w:rsidRDefault="006F6AD6" w:rsidP="00E7152D">
      <w:pPr>
        <w:pStyle w:val="Kop2"/>
        <w:numPr>
          <w:ilvl w:val="2"/>
          <w:numId w:val="22"/>
        </w:numPr>
      </w:pPr>
      <w:bookmarkStart w:id="58" w:name="_Toc473541173"/>
      <w:r>
        <w:t>Fysieke Veiligheid</w:t>
      </w:r>
      <w:bookmarkEnd w:id="58"/>
    </w:p>
    <w:p w14:paraId="2838538A" w14:textId="77777777" w:rsidR="006F6AD6" w:rsidRDefault="006F6AD6" w:rsidP="006F6AD6">
      <w:pPr>
        <w:pStyle w:val="Geenafstand"/>
      </w:pPr>
      <w:r>
        <w:t>Onder incidenten met betrekking tot de fysieke veiligheid wordt verstaan incidenten van de risico’s die genoemd worden in het hoofdstuk Fysieke Veiligheid. Hierbij kan gedacht worden aan een val van de trap of vinger tussen de deur. Het gaat dus om de veiligheid tussen leerlingen en leerkrachten en risico’s van buitenaf.</w:t>
      </w:r>
    </w:p>
    <w:p w14:paraId="13E9A4DC" w14:textId="77777777" w:rsidR="006F6AD6" w:rsidRPr="004E1B1E" w:rsidRDefault="006F6AD6" w:rsidP="006F6AD6"/>
    <w:p w14:paraId="05664997" w14:textId="77777777" w:rsidR="006F6AD6" w:rsidRPr="00F71F4C" w:rsidRDefault="006F6AD6" w:rsidP="00E7152D">
      <w:pPr>
        <w:pStyle w:val="Kop2"/>
        <w:numPr>
          <w:ilvl w:val="2"/>
          <w:numId w:val="22"/>
        </w:numPr>
      </w:pPr>
      <w:bookmarkStart w:id="59" w:name="_Toc473541174"/>
      <w:r>
        <w:t>Sociale Veiligheid</w:t>
      </w:r>
      <w:bookmarkEnd w:id="59"/>
    </w:p>
    <w:p w14:paraId="4021EC23" w14:textId="77777777" w:rsidR="006F6AD6" w:rsidRDefault="006F6AD6" w:rsidP="006F6AD6">
      <w:pPr>
        <w:pStyle w:val="Geenafstand"/>
      </w:pPr>
      <w:r>
        <w:t xml:space="preserve">Bij sociale veiligheid gaat het om incidenten tussen leerlingen en leerkrachten onderling. </w:t>
      </w:r>
      <w:r w:rsidRPr="001A041B">
        <w:t xml:space="preserve">Er zijn verschillende vormen van incidenten. Je </w:t>
      </w:r>
      <w:r>
        <w:t>kunt</w:t>
      </w:r>
      <w:r w:rsidRPr="001A041B">
        <w:t xml:space="preserve"> denken aan:</w:t>
      </w:r>
    </w:p>
    <w:p w14:paraId="706CE316" w14:textId="77777777" w:rsidR="006F6AD6" w:rsidRDefault="006F6AD6" w:rsidP="006F6AD6">
      <w:pPr>
        <w:pStyle w:val="Geenafstand"/>
        <w:numPr>
          <w:ilvl w:val="0"/>
          <w:numId w:val="5"/>
        </w:numPr>
      </w:pPr>
      <w:r w:rsidRPr="001A041B">
        <w:t>fysiek gew</w:t>
      </w:r>
      <w:r>
        <w:t>eld dat letsel tot gevolg heeft</w:t>
      </w:r>
    </w:p>
    <w:p w14:paraId="1C50C42C" w14:textId="77777777" w:rsidR="006F6AD6" w:rsidRDefault="006F6AD6" w:rsidP="006F6AD6">
      <w:pPr>
        <w:pStyle w:val="Geenafstand"/>
        <w:numPr>
          <w:ilvl w:val="0"/>
          <w:numId w:val="5"/>
        </w:numPr>
      </w:pPr>
      <w:r w:rsidRPr="001A041B">
        <w:t>fysiek gewe</w:t>
      </w:r>
      <w:r>
        <w:t>ld waarbij wapens zijn gebruikt</w:t>
      </w:r>
    </w:p>
    <w:p w14:paraId="61828527" w14:textId="77777777" w:rsidR="006F6AD6" w:rsidRDefault="006F6AD6" w:rsidP="006F6AD6">
      <w:pPr>
        <w:pStyle w:val="Geenafstand"/>
        <w:numPr>
          <w:ilvl w:val="0"/>
          <w:numId w:val="5"/>
        </w:numPr>
      </w:pPr>
      <w:r>
        <w:t>wapenbezit</w:t>
      </w:r>
    </w:p>
    <w:p w14:paraId="673B19B5" w14:textId="77777777" w:rsidR="006F6AD6" w:rsidRDefault="006F6AD6" w:rsidP="006F6AD6">
      <w:pPr>
        <w:pStyle w:val="Geenafstand"/>
        <w:numPr>
          <w:ilvl w:val="0"/>
          <w:numId w:val="5"/>
        </w:numPr>
      </w:pPr>
      <w:r w:rsidRPr="001A041B">
        <w:t>seksueel m</w:t>
      </w:r>
      <w:r>
        <w:t>isbruik en seksuele intimidatie</w:t>
      </w:r>
    </w:p>
    <w:p w14:paraId="61562E36" w14:textId="77777777" w:rsidR="006F6AD6" w:rsidRDefault="006F6AD6" w:rsidP="006F6AD6">
      <w:pPr>
        <w:pStyle w:val="Geenafstand"/>
        <w:numPr>
          <w:ilvl w:val="0"/>
          <w:numId w:val="5"/>
        </w:numPr>
      </w:pPr>
      <w:r>
        <w:t>grove pesterijen</w:t>
      </w:r>
    </w:p>
    <w:p w14:paraId="4237B851" w14:textId="77777777" w:rsidR="006F6AD6" w:rsidRDefault="006F6AD6" w:rsidP="006F6AD6">
      <w:pPr>
        <w:pStyle w:val="Geenafstand"/>
        <w:numPr>
          <w:ilvl w:val="0"/>
          <w:numId w:val="5"/>
        </w:numPr>
      </w:pPr>
      <w:r w:rsidRPr="001A041B">
        <w:t>discri</w:t>
      </w:r>
      <w:r>
        <w:t>minatie</w:t>
      </w:r>
    </w:p>
    <w:p w14:paraId="6EA6C813" w14:textId="77777777" w:rsidR="006F6AD6" w:rsidRDefault="006F6AD6" w:rsidP="006F6AD6">
      <w:pPr>
        <w:pStyle w:val="Geenafstand"/>
        <w:numPr>
          <w:ilvl w:val="0"/>
          <w:numId w:val="5"/>
        </w:numPr>
      </w:pPr>
      <w:r>
        <w:t>bedreigingen</w:t>
      </w:r>
    </w:p>
    <w:p w14:paraId="0F567A24" w14:textId="77777777" w:rsidR="006F6AD6" w:rsidRDefault="006F6AD6" w:rsidP="006F6AD6">
      <w:pPr>
        <w:pStyle w:val="Geenafstand"/>
        <w:numPr>
          <w:ilvl w:val="0"/>
          <w:numId w:val="5"/>
        </w:numPr>
      </w:pPr>
      <w:r w:rsidRPr="001A041B">
        <w:t>vern</w:t>
      </w:r>
      <w:r>
        <w:t>ieling of diefstal van goederen</w:t>
      </w:r>
    </w:p>
    <w:p w14:paraId="039866A9" w14:textId="77777777" w:rsidR="006F6AD6" w:rsidRDefault="006F6AD6" w:rsidP="006F6AD6">
      <w:pPr>
        <w:pStyle w:val="Geenafstand"/>
        <w:numPr>
          <w:ilvl w:val="0"/>
          <w:numId w:val="5"/>
        </w:numPr>
      </w:pPr>
      <w:r w:rsidRPr="001A041B">
        <w:t>bezit van,</w:t>
      </w:r>
      <w:r>
        <w:t xml:space="preserve"> handel in of gebruik van drugs</w:t>
      </w:r>
    </w:p>
    <w:p w14:paraId="08A721FD" w14:textId="77777777" w:rsidR="006F6AD6" w:rsidRDefault="006F6AD6" w:rsidP="006F6AD6">
      <w:pPr>
        <w:pStyle w:val="Geenafstand"/>
      </w:pPr>
    </w:p>
    <w:p w14:paraId="0ECF8A0E" w14:textId="77777777" w:rsidR="006F6AD6" w:rsidRDefault="006F6AD6" w:rsidP="006F6AD6">
      <w:pPr>
        <w:pStyle w:val="Geenafstand"/>
      </w:pPr>
      <w:r>
        <w:t xml:space="preserve">De registraties worden ieder kwartaal bekeken en geanalyseerd door de preventiemedewerker. Indien nodig wordt hierop, in overleg met het managementteam, een zo goed mogelijk passend </w:t>
      </w:r>
      <w:r>
        <w:lastRenderedPageBreak/>
        <w:t>beleid gemaakt. Externen kunnen het managementteam hierin mogelijk adviseren. Eventueel kan er contact worden gelegd met omliggende scholen in Amersfoort om te zien of zij met dezelfde problemen kampen en om te horen hoe zij hiermee omgaan.</w:t>
      </w:r>
    </w:p>
    <w:p w14:paraId="4AEFF5D4" w14:textId="77777777" w:rsidR="006F6AD6" w:rsidRDefault="006F6AD6" w:rsidP="006F6AD6">
      <w:pPr>
        <w:pStyle w:val="Geenafstand"/>
      </w:pPr>
    </w:p>
    <w:p w14:paraId="72B6AF70" w14:textId="77777777" w:rsidR="006F6AD6" w:rsidRDefault="006F6AD6" w:rsidP="00E7152D">
      <w:pPr>
        <w:pStyle w:val="Kop2"/>
        <w:numPr>
          <w:ilvl w:val="2"/>
          <w:numId w:val="22"/>
        </w:numPr>
      </w:pPr>
      <w:bookmarkStart w:id="60" w:name="_Toc473541175"/>
      <w:r>
        <w:t>Ongevallenmelding aan Inspectie SZW (ARBO)</w:t>
      </w:r>
      <w:bookmarkEnd w:id="60"/>
    </w:p>
    <w:p w14:paraId="65754B54" w14:textId="77777777" w:rsidR="006F6AD6" w:rsidRDefault="006F6AD6" w:rsidP="006F6AD6">
      <w:pPr>
        <w:pStyle w:val="Geenafstand"/>
      </w:pPr>
      <w:r>
        <w:t xml:space="preserve">Volgens artikel 9 van de Arbowet moet een ‘meldingsplichtig arbeidsongeval’ altijd direct bij de Inspectie Sociale Zaken en Werkgelegenheid te worden gemeld. Meldingsplichtige arbeidsongevallen zijn ongevallen die plaatsvinden tijdens het werk in en om de school en tijdens schoolactiviteiten buiten de school, zoals schoolkampen, excursies en schoolreisjes. Dus ongevallen tijdens woon-werkverkeer horen hier niet bij. Let op dat arbeidsongevallen van stagiaires en uitzendkrachten ook moeten worden gemeld bij de Inspectie SZW. </w:t>
      </w:r>
    </w:p>
    <w:p w14:paraId="5FD7C83B" w14:textId="77777777" w:rsidR="006F6AD6" w:rsidRDefault="006F6AD6" w:rsidP="006F6AD6">
      <w:pPr>
        <w:pStyle w:val="Geenafstand"/>
      </w:pPr>
      <w:r>
        <w:t>Een tweede voorwaarde van een meldingsplichtig arbeidsongeval is dat het slachtoffer aan de gevolgen overlijdt, blijvend letsel oploopt of in een ziekenhuis moet worden opgenomen. Onder ‘blijvend letsel’ wordt onder andere verstaan: amputatie, blindheid of chronische, lichamelijke of psychische/traumatische klachten. Als een ongeval in eerste instantie niet, maar op den duur toch leidt tot blijvend letsel moet het alsnog gemeld worden bij de Inspectie SZW. Onder ‘ziekenhuisopname’ wordt verstaan dat een slachtoffer daadwerkelijk in een ziekenhuis wordt opgenomen. Poliklinische behandeling wordt dus niet als ziekenhuisopnamen beschouwd.</w:t>
      </w:r>
    </w:p>
    <w:p w14:paraId="74295CCB" w14:textId="77777777" w:rsidR="006F6AD6" w:rsidRDefault="006F6AD6" w:rsidP="006F6AD6">
      <w:pPr>
        <w:pStyle w:val="Geenafstand"/>
      </w:pPr>
    </w:p>
    <w:p w14:paraId="71D9BE05" w14:textId="77777777" w:rsidR="006F6AD6" w:rsidRDefault="006F6AD6" w:rsidP="006F6AD6">
      <w:pPr>
        <w:pStyle w:val="Geenafstand"/>
      </w:pPr>
      <w:r>
        <w:t>De melding moet direct gebeuren, dat kan het snelst via telefoonnummer 0800 – 5151 (gratis). Dit telefoonnummer is ook buiten kantoortijden bereikbaar. De preventiemedewerker is hiervoor verantwoordelijk.</w:t>
      </w:r>
    </w:p>
    <w:p w14:paraId="495BC3C5" w14:textId="77777777" w:rsidR="006F6AD6" w:rsidRDefault="006F6AD6" w:rsidP="006F6AD6">
      <w:pPr>
        <w:pStyle w:val="Geenafstand"/>
      </w:pPr>
    </w:p>
    <w:p w14:paraId="60724371" w14:textId="77777777" w:rsidR="006F6AD6" w:rsidRDefault="006F6AD6" w:rsidP="006F6AD6">
      <w:pPr>
        <w:pStyle w:val="Geenafstand"/>
      </w:pPr>
      <w:r>
        <w:t xml:space="preserve">Een inspecteur moet de situatie ter plaatse kunnen beoordelen. </w:t>
      </w:r>
      <w:r w:rsidRPr="008C01A1">
        <w:t>Het is daarom belangrijk dat de ongevalssituatie zo veel mogelijk ongewijzigd blijft</w:t>
      </w:r>
      <w:r>
        <w:t>.</w:t>
      </w:r>
    </w:p>
    <w:p w14:paraId="1A922EF4" w14:textId="77777777" w:rsidR="006F6AD6" w:rsidRDefault="006F6AD6" w:rsidP="006F6AD6">
      <w:pPr>
        <w:pStyle w:val="Geenafstand"/>
      </w:pPr>
    </w:p>
    <w:p w14:paraId="75200581" w14:textId="77777777" w:rsidR="006F6AD6" w:rsidRDefault="006F6AD6" w:rsidP="006F6AD6">
      <w:pPr>
        <w:pStyle w:val="Geenafstand"/>
      </w:pPr>
      <w:r>
        <w:t>Een werkgever is verplicht om meldingsplichtige arbeidsongevallen direct te melden bij de Arbeidsinspectie. Wanneer de werkgever een meldingsplichtig arbeidsongeval niet direct bij de Arbeidsinspectie meldt, kan hij een boete krijgen van maximaal €4.500.</w:t>
      </w:r>
    </w:p>
    <w:p w14:paraId="68800EE9" w14:textId="77777777" w:rsidR="006F6AD6" w:rsidRDefault="006F6AD6" w:rsidP="006F6AD6">
      <w:pPr>
        <w:pStyle w:val="Geenafstand"/>
      </w:pPr>
    </w:p>
    <w:p w14:paraId="13C8F3F6" w14:textId="77777777" w:rsidR="006F6AD6" w:rsidRDefault="006F6AD6" w:rsidP="00E7152D">
      <w:pPr>
        <w:pStyle w:val="Kop2"/>
        <w:numPr>
          <w:ilvl w:val="2"/>
          <w:numId w:val="22"/>
        </w:numPr>
      </w:pPr>
      <w:bookmarkStart w:id="61" w:name="_Toc473541176"/>
      <w:r>
        <w:t>Overige meldingen aan Inspectie SZW (ARBO)</w:t>
      </w:r>
      <w:bookmarkEnd w:id="61"/>
    </w:p>
    <w:p w14:paraId="1F43ECC0" w14:textId="77777777" w:rsidR="006F6AD6" w:rsidRDefault="006F6AD6" w:rsidP="006F6AD6">
      <w:pPr>
        <w:pStyle w:val="Geenafstand"/>
      </w:pPr>
      <w:r>
        <w:t>Wanneer je een klacht hebt over uw arbeidsomstandigheden of tips hebt over illegale arbeid, uitbuiting of betaling onder het wettelijk minimum loon kan je digitaal een formulier invullen. Dit formulier is ook voor kennisgevingen en aanvragen voor ontheffingen.</w:t>
      </w:r>
    </w:p>
    <w:p w14:paraId="0BDE4710" w14:textId="77777777" w:rsidR="006F6AD6" w:rsidRDefault="006F6AD6" w:rsidP="006F6AD6">
      <w:pPr>
        <w:pStyle w:val="Geenafstand"/>
      </w:pPr>
      <w:r>
        <w:t xml:space="preserve">De volgende link leidt naar de verschillende formulieren: </w:t>
      </w:r>
      <w:hyperlink r:id="rId20" w:history="1">
        <w:r w:rsidRPr="00B22A0D">
          <w:rPr>
            <w:rStyle w:val="Hyperlink"/>
          </w:rPr>
          <w:t>https://www.inspectieszw.nl/contact/melden_en_aanvragen/digitaleformulieren.aspx</w:t>
        </w:r>
      </w:hyperlink>
    </w:p>
    <w:p w14:paraId="6958E4F6" w14:textId="77777777" w:rsidR="006F6AD6" w:rsidRPr="00102B08" w:rsidRDefault="006F6AD6" w:rsidP="006F6AD6">
      <w:pPr>
        <w:pStyle w:val="Geenafstand"/>
      </w:pPr>
    </w:p>
    <w:p w14:paraId="12549B65" w14:textId="77777777" w:rsidR="00E96D3F" w:rsidRDefault="00E96D3F" w:rsidP="00517BD9"/>
    <w:p w14:paraId="52DA25FE" w14:textId="77777777" w:rsidR="00624E80" w:rsidRDefault="00E7152D" w:rsidP="00224208">
      <w:pPr>
        <w:pStyle w:val="Kop2"/>
        <w:ind w:left="426" w:hanging="426"/>
      </w:pPr>
      <w:bookmarkStart w:id="62" w:name="_Toc473541177"/>
      <w:r>
        <w:t>9.3</w:t>
      </w:r>
      <w:r w:rsidR="00224208">
        <w:tab/>
      </w:r>
      <w:r w:rsidR="00624E80">
        <w:t>Meldcode huiselijk geweld en kindermishandeling</w:t>
      </w:r>
      <w:bookmarkEnd w:id="62"/>
    </w:p>
    <w:p w14:paraId="15F052E0" w14:textId="77777777" w:rsidR="00624E80" w:rsidRDefault="00624E80" w:rsidP="00624E80">
      <w:pPr>
        <w:pStyle w:val="Geenafstand"/>
      </w:pPr>
      <w:r>
        <w:t xml:space="preserve">De meldcode Huiselijk Geweld en Kindermishandeling heeft betrekking op alle vormen van geweld in de huiselijk situatie. Hierbij kan gedacht worden aan mishandeling, seksueel geweld, genitale verminking, eergerelateerd geweld en ouder(en)mishandeling. Het doel van de meldcode is om jeugdigen die te maken hebben met een vorm van geweld eerder passende hulp te bieden. De meldcode bestaat uit diverse stappen en na elke stap in deze zorgroute is overleg met ouders. </w:t>
      </w:r>
    </w:p>
    <w:p w14:paraId="3FA8076F" w14:textId="77777777" w:rsidR="00624E80" w:rsidRDefault="00624E80" w:rsidP="00624E80">
      <w:pPr>
        <w:pStyle w:val="Geenafstand"/>
      </w:pPr>
      <w:r>
        <w:t>Deze stappen staan uitg</w:t>
      </w:r>
      <w:r w:rsidR="00F51993">
        <w:t>ebreid beschreven in het handelings</w:t>
      </w:r>
      <w:r>
        <w:t>protocol</w:t>
      </w:r>
      <w:r w:rsidR="00F51993">
        <w:t xml:space="preserve"> meldcode huiselijk geweld en kindermishandeling</w:t>
      </w:r>
      <w:r>
        <w:t xml:space="preserve"> (leerkrachtenversie).</w:t>
      </w:r>
    </w:p>
    <w:p w14:paraId="2C31FFAC" w14:textId="77777777" w:rsidR="00624E80" w:rsidRDefault="00624E80" w:rsidP="00624E80"/>
    <w:p w14:paraId="152A34DD" w14:textId="77777777" w:rsidR="00624E80" w:rsidRDefault="00624E80" w:rsidP="00624E80"/>
    <w:p w14:paraId="0F3AD1CA" w14:textId="77777777" w:rsidR="00624E80" w:rsidRDefault="00624E80" w:rsidP="00224208">
      <w:pPr>
        <w:pStyle w:val="Kop2"/>
        <w:numPr>
          <w:ilvl w:val="1"/>
          <w:numId w:val="23"/>
        </w:numPr>
      </w:pPr>
      <w:bookmarkStart w:id="63" w:name="_Toc473541178"/>
      <w:r>
        <w:t>Verwijsindex risicojongeren (VIR)</w:t>
      </w:r>
      <w:bookmarkEnd w:id="63"/>
    </w:p>
    <w:p w14:paraId="5E8EDB24" w14:textId="77777777" w:rsidR="00624E80" w:rsidRPr="00FA2942" w:rsidRDefault="00624E80" w:rsidP="00624E80">
      <w:pPr>
        <w:pStyle w:val="Geenafstand"/>
      </w:pPr>
      <w:r w:rsidRPr="00FA2942">
        <w:t xml:space="preserve">De verwijsindex risicojongeren (VIR) is een landelijk digitaal systeem waarin hulpverleners meldingen kunnen doen over jongeren tot 23 jaar met problemen. Zo weet een hulpverlener sneller of een kind </w:t>
      </w:r>
      <w:r w:rsidRPr="00FA2942">
        <w:lastRenderedPageBreak/>
        <w:t>ook bekend is bij zijn collega’s. Ze kunnen dan overleggen wat de beste aanpak is voor hulpverlening. De IB</w:t>
      </w:r>
      <w:r w:rsidR="00224208">
        <w:t>’</w:t>
      </w:r>
      <w:r w:rsidRPr="00FA2942">
        <w:t>ers en directie kunnen gebruik maken van de VIR.</w:t>
      </w:r>
    </w:p>
    <w:p w14:paraId="2979ED17" w14:textId="77777777" w:rsidR="00624E80" w:rsidRPr="00FA2942" w:rsidRDefault="00624E80" w:rsidP="00624E80"/>
    <w:p w14:paraId="45894C3E" w14:textId="77777777" w:rsidR="00624E80" w:rsidRPr="00DA0355" w:rsidRDefault="00624E80" w:rsidP="00624E80">
      <w:pPr>
        <w:pStyle w:val="Geenafstand"/>
        <w:rPr>
          <w:i/>
          <w:lang w:eastAsia="nl-NL"/>
        </w:rPr>
      </w:pPr>
      <w:r w:rsidRPr="00DA0355">
        <w:rPr>
          <w:i/>
          <w:lang w:eastAsia="nl-NL"/>
        </w:rPr>
        <w:t>Inhoud van een melding in de VIR</w:t>
      </w:r>
    </w:p>
    <w:p w14:paraId="3F3ECBE7" w14:textId="77777777" w:rsidR="00624E80" w:rsidRPr="00DA0355" w:rsidRDefault="00624E80" w:rsidP="00624E80">
      <w:pPr>
        <w:pStyle w:val="Geenafstand"/>
        <w:rPr>
          <w:lang w:eastAsia="nl-NL"/>
        </w:rPr>
      </w:pPr>
      <w:r w:rsidRPr="00DA0355">
        <w:rPr>
          <w:lang w:eastAsia="nl-NL"/>
        </w:rPr>
        <w:t>In de VIR staat alleen geregistreerd dat er een melding is gedaan. De aard van de melding en de behandeling worden niet bijgehouden. Die informatie blijft in het dossier bij de betreffende hulpverlener. Een melding omvat alleen:</w:t>
      </w:r>
    </w:p>
    <w:p w14:paraId="67212D8A" w14:textId="77777777" w:rsidR="00624E80" w:rsidRPr="00DA0355" w:rsidRDefault="00624E80" w:rsidP="002E606C">
      <w:pPr>
        <w:pStyle w:val="Geenafstand"/>
        <w:numPr>
          <w:ilvl w:val="0"/>
          <w:numId w:val="11"/>
        </w:numPr>
        <w:rPr>
          <w:lang w:eastAsia="nl-NL"/>
        </w:rPr>
      </w:pPr>
      <w:r w:rsidRPr="00DA0355">
        <w:rPr>
          <w:lang w:eastAsia="nl-NL"/>
        </w:rPr>
        <w:t>identificatiegegevens van de jongere (aan de hand van het burgerservicenummer);</w:t>
      </w:r>
    </w:p>
    <w:p w14:paraId="7EDCF20D" w14:textId="77777777" w:rsidR="00624E80" w:rsidRPr="00DA0355" w:rsidRDefault="00624E80" w:rsidP="002E606C">
      <w:pPr>
        <w:pStyle w:val="Geenafstand"/>
        <w:numPr>
          <w:ilvl w:val="0"/>
          <w:numId w:val="11"/>
        </w:numPr>
        <w:rPr>
          <w:lang w:eastAsia="nl-NL"/>
        </w:rPr>
      </w:pPr>
      <w:r w:rsidRPr="00DA0355">
        <w:rPr>
          <w:lang w:eastAsia="nl-NL"/>
        </w:rPr>
        <w:t>identificatiegegevens van de meldende instantie;</w:t>
      </w:r>
    </w:p>
    <w:p w14:paraId="7D3EE4A4" w14:textId="77777777" w:rsidR="00624E80" w:rsidRPr="00DA0355" w:rsidRDefault="00624E80" w:rsidP="002E606C">
      <w:pPr>
        <w:pStyle w:val="Geenafstand"/>
        <w:numPr>
          <w:ilvl w:val="0"/>
          <w:numId w:val="11"/>
        </w:numPr>
        <w:rPr>
          <w:lang w:eastAsia="nl-NL"/>
        </w:rPr>
      </w:pPr>
      <w:r w:rsidRPr="00DA0355">
        <w:rPr>
          <w:lang w:eastAsia="nl-NL"/>
        </w:rPr>
        <w:t>datum van de melding;</w:t>
      </w:r>
    </w:p>
    <w:p w14:paraId="70D65499" w14:textId="77777777" w:rsidR="00624E80" w:rsidRPr="00DA0355" w:rsidRDefault="00624E80" w:rsidP="002E606C">
      <w:pPr>
        <w:pStyle w:val="Geenafstand"/>
        <w:numPr>
          <w:ilvl w:val="0"/>
          <w:numId w:val="11"/>
        </w:numPr>
        <w:rPr>
          <w:lang w:eastAsia="nl-NL"/>
        </w:rPr>
      </w:pPr>
      <w:r w:rsidRPr="00DA0355">
        <w:rPr>
          <w:lang w:eastAsia="nl-NL"/>
        </w:rPr>
        <w:t>contactgegevens van de meldende instantie.</w:t>
      </w:r>
    </w:p>
    <w:p w14:paraId="69785682" w14:textId="77777777" w:rsidR="00624E80" w:rsidRDefault="00624E80" w:rsidP="00624E80">
      <w:r>
        <w:t xml:space="preserve">De melder zal ouders van het kind dat in de VIR wordt gezet op de hoogte brengen van melding. </w:t>
      </w:r>
    </w:p>
    <w:p w14:paraId="489BACD7" w14:textId="77777777" w:rsidR="00624E80" w:rsidRDefault="00624E80"/>
    <w:p w14:paraId="1742985D" w14:textId="77777777" w:rsidR="00DA4FBB" w:rsidRDefault="00DA4FBB">
      <w:pPr>
        <w:rPr>
          <w:rFonts w:eastAsiaTheme="majorEastAsia" w:cstheme="majorBidi"/>
          <w:b/>
          <w:bCs/>
          <w:sz w:val="24"/>
          <w:szCs w:val="28"/>
        </w:rPr>
      </w:pPr>
      <w:r>
        <w:br w:type="page"/>
      </w:r>
    </w:p>
    <w:p w14:paraId="70DBDC9B" w14:textId="77777777" w:rsidR="00624E80" w:rsidRDefault="002E606C" w:rsidP="00224208">
      <w:pPr>
        <w:pStyle w:val="Kop1"/>
        <w:numPr>
          <w:ilvl w:val="0"/>
          <w:numId w:val="23"/>
        </w:numPr>
      </w:pPr>
      <w:bookmarkStart w:id="64" w:name="_Toc473541179"/>
      <w:r>
        <w:lastRenderedPageBreak/>
        <w:t>Lijst van verwijzingen</w:t>
      </w:r>
      <w:bookmarkEnd w:id="64"/>
    </w:p>
    <w:p w14:paraId="3DAB28AF" w14:textId="77777777" w:rsidR="00624E80" w:rsidRDefault="00624E80" w:rsidP="00624E80">
      <w:r>
        <w:t xml:space="preserve">Onderstaande verwijslijst geeft aan </w:t>
      </w:r>
      <w:r w:rsidR="002E606C">
        <w:t xml:space="preserve">naar </w:t>
      </w:r>
      <w:r>
        <w:t xml:space="preserve">welke beleidsstukken en protocollen </w:t>
      </w:r>
      <w:r w:rsidR="002E606C">
        <w:t xml:space="preserve">er in dit veiligheidsbeleid wordt verwezen en </w:t>
      </w:r>
      <w:r>
        <w:t>ree</w:t>
      </w:r>
      <w:r w:rsidR="00514637">
        <w:t>ds binnen Meerkring</w:t>
      </w:r>
      <w:r>
        <w:t xml:space="preserve"> aanwezig zijn. </w:t>
      </w:r>
    </w:p>
    <w:p w14:paraId="6A449D82" w14:textId="77777777" w:rsidR="00624E80" w:rsidRDefault="00624E80" w:rsidP="00624E80"/>
    <w:p w14:paraId="655B7F8E" w14:textId="77777777" w:rsidR="00624E80" w:rsidRPr="002E606C" w:rsidRDefault="002E606C" w:rsidP="00624E80">
      <w:pPr>
        <w:rPr>
          <w:b/>
        </w:rPr>
      </w:pPr>
      <w:r>
        <w:rPr>
          <w:b/>
        </w:rPr>
        <w:t>Algemeen</w:t>
      </w:r>
    </w:p>
    <w:p w14:paraId="02396A0B" w14:textId="77777777" w:rsidR="00624E80" w:rsidRDefault="00624E80" w:rsidP="00624E80">
      <w:r>
        <w:t>Contactlijst (Meerkring Niveau)</w:t>
      </w:r>
    </w:p>
    <w:p w14:paraId="6FA5DA58" w14:textId="77777777" w:rsidR="00624E80" w:rsidRDefault="0011127F" w:rsidP="00624E80">
      <w:r>
        <w:t>Klachtenregeling</w:t>
      </w:r>
      <w:r w:rsidR="00624E80">
        <w:t xml:space="preserve"> en klachtencommissie (meerkring beleid)</w:t>
      </w:r>
    </w:p>
    <w:p w14:paraId="48B66492" w14:textId="77777777" w:rsidR="00624E80" w:rsidRDefault="00624E80" w:rsidP="00624E80"/>
    <w:p w14:paraId="183D1686" w14:textId="77777777" w:rsidR="00624E80" w:rsidRPr="002E606C" w:rsidRDefault="00624E80" w:rsidP="00624E80">
      <w:pPr>
        <w:rPr>
          <w:b/>
        </w:rPr>
      </w:pPr>
      <w:r w:rsidRPr="002E606C">
        <w:rPr>
          <w:b/>
        </w:rPr>
        <w:t xml:space="preserve">Welbevinden: </w:t>
      </w:r>
    </w:p>
    <w:p w14:paraId="7A95D237" w14:textId="77777777" w:rsidR="00624E80" w:rsidRDefault="00624E80" w:rsidP="00624E80">
      <w:r>
        <w:t>Stappenplan bij overlijden leerling of personeelslid (Meerkring)</w:t>
      </w:r>
    </w:p>
    <w:p w14:paraId="60AE8961" w14:textId="77777777" w:rsidR="00624E80" w:rsidRDefault="00624E80" w:rsidP="00624E80"/>
    <w:p w14:paraId="22D942C1" w14:textId="77777777" w:rsidR="00624E80" w:rsidRPr="002E606C" w:rsidRDefault="00624E80" w:rsidP="00624E80">
      <w:pPr>
        <w:rPr>
          <w:b/>
        </w:rPr>
      </w:pPr>
      <w:r w:rsidRPr="002E606C">
        <w:rPr>
          <w:b/>
        </w:rPr>
        <w:t xml:space="preserve">Fysieke Veiligheid: </w:t>
      </w:r>
    </w:p>
    <w:p w14:paraId="03E2AAE7" w14:textId="77777777" w:rsidR="00624E80" w:rsidRDefault="00624E80" w:rsidP="00624E80">
      <w:r>
        <w:t>BHV-plan</w:t>
      </w:r>
    </w:p>
    <w:p w14:paraId="29C309A8" w14:textId="77777777" w:rsidR="00624E80" w:rsidRDefault="00624E80" w:rsidP="00624E80">
      <w:r>
        <w:t xml:space="preserve">Protocol inbraak en </w:t>
      </w:r>
      <w:r w:rsidR="0011127F">
        <w:t>vandalisme</w:t>
      </w:r>
      <w:r>
        <w:t xml:space="preserve"> (Meerkring)</w:t>
      </w:r>
    </w:p>
    <w:p w14:paraId="3A562C2D" w14:textId="77777777" w:rsidR="00624E80" w:rsidRDefault="00624E80" w:rsidP="00624E80"/>
    <w:p w14:paraId="16E99264" w14:textId="77777777" w:rsidR="00624E80" w:rsidRPr="002E606C" w:rsidRDefault="00624E80" w:rsidP="00624E80">
      <w:pPr>
        <w:rPr>
          <w:b/>
        </w:rPr>
      </w:pPr>
      <w:r w:rsidRPr="002E606C">
        <w:rPr>
          <w:b/>
        </w:rPr>
        <w:t xml:space="preserve">Sociale veiligheid: </w:t>
      </w:r>
    </w:p>
    <w:p w14:paraId="19A1CA37" w14:textId="77777777" w:rsidR="00624E80" w:rsidRDefault="00624E80" w:rsidP="00624E80">
      <w:r>
        <w:t>Gedragsprotocol</w:t>
      </w:r>
      <w:r w:rsidR="000662B6">
        <w:t xml:space="preserve"> (versie ouders en leerkrachten)</w:t>
      </w:r>
    </w:p>
    <w:p w14:paraId="6ED7692F" w14:textId="77777777" w:rsidR="00624E80" w:rsidRDefault="00624E80" w:rsidP="00624E80"/>
    <w:p w14:paraId="58EB1BAC" w14:textId="77777777" w:rsidR="00624E80" w:rsidRPr="002E606C" w:rsidRDefault="00624E80" w:rsidP="00624E80">
      <w:pPr>
        <w:rPr>
          <w:b/>
        </w:rPr>
      </w:pPr>
      <w:r w:rsidRPr="002E606C">
        <w:rPr>
          <w:b/>
        </w:rPr>
        <w:t>Leerlingen</w:t>
      </w:r>
    </w:p>
    <w:p w14:paraId="4E916907" w14:textId="77777777" w:rsidR="00624E80" w:rsidRDefault="00624E80" w:rsidP="00624E80">
      <w:r>
        <w:t>Protocol schoolverzuim (op basis van convenant met gemeente)</w:t>
      </w:r>
    </w:p>
    <w:p w14:paraId="3B771FB0" w14:textId="77777777" w:rsidR="00624E80" w:rsidRDefault="00624E80" w:rsidP="00624E80">
      <w:r>
        <w:t>Beleid en protocol schorsen en verwijderen van leerlingen (Meerkring)</w:t>
      </w:r>
    </w:p>
    <w:p w14:paraId="64077D39" w14:textId="77777777" w:rsidR="00624E80" w:rsidRDefault="00624E80" w:rsidP="00624E80"/>
    <w:p w14:paraId="0E5BEF31" w14:textId="77777777" w:rsidR="00624E80" w:rsidRPr="002E606C" w:rsidRDefault="00624E80" w:rsidP="00624E80">
      <w:pPr>
        <w:rPr>
          <w:b/>
        </w:rPr>
      </w:pPr>
      <w:r w:rsidRPr="002E606C">
        <w:rPr>
          <w:b/>
        </w:rPr>
        <w:t>Personeel</w:t>
      </w:r>
    </w:p>
    <w:p w14:paraId="77F3EB76" w14:textId="77777777" w:rsidR="0011127F" w:rsidRDefault="0011127F" w:rsidP="0011127F">
      <w:r>
        <w:t>Protocol overlijden leerkracht (Meerkring)</w:t>
      </w:r>
    </w:p>
    <w:p w14:paraId="639D04B4" w14:textId="77777777" w:rsidR="00624E80" w:rsidRDefault="00624E80" w:rsidP="00624E80"/>
    <w:p w14:paraId="19CA4A87" w14:textId="77777777" w:rsidR="00624E80" w:rsidRPr="002E606C" w:rsidRDefault="00624E80" w:rsidP="00624E80">
      <w:pPr>
        <w:rPr>
          <w:b/>
        </w:rPr>
      </w:pPr>
      <w:r w:rsidRPr="002E606C">
        <w:rPr>
          <w:b/>
        </w:rPr>
        <w:t>Gezondheid</w:t>
      </w:r>
    </w:p>
    <w:p w14:paraId="0099EE6B" w14:textId="77777777" w:rsidR="00624E80" w:rsidRDefault="002E606C" w:rsidP="00624E80">
      <w:r>
        <w:t>Beleid</w:t>
      </w:r>
      <w:r w:rsidR="00624E80">
        <w:t xml:space="preserve"> ziekteverzuim en –begeleiding (Meerkring)</w:t>
      </w:r>
    </w:p>
    <w:p w14:paraId="2C5C3C64" w14:textId="77777777" w:rsidR="00624E80" w:rsidRDefault="00624E80" w:rsidP="00624E80">
      <w:r>
        <w:t>Protocol alcohol en drug</w:t>
      </w:r>
      <w:r w:rsidR="000662B6">
        <w:t>s (M</w:t>
      </w:r>
      <w:r>
        <w:t>eerkring)</w:t>
      </w:r>
    </w:p>
    <w:p w14:paraId="698580AC" w14:textId="77777777" w:rsidR="000662B6" w:rsidRDefault="000662B6" w:rsidP="00624E80">
      <w:r>
        <w:t>Protocol Medische handelingen (Meerkring)</w:t>
      </w:r>
    </w:p>
    <w:p w14:paraId="41A6429A" w14:textId="77777777" w:rsidR="000662B6" w:rsidRDefault="000662B6" w:rsidP="00624E80">
      <w:r>
        <w:t>Anafylaxis protocol en bijbehordend actieplan</w:t>
      </w:r>
    </w:p>
    <w:p w14:paraId="2255F6B2" w14:textId="77777777" w:rsidR="000662B6" w:rsidRDefault="000662B6" w:rsidP="00624E80"/>
    <w:p w14:paraId="56E5E1F4" w14:textId="77777777" w:rsidR="002E606C" w:rsidRPr="002E606C" w:rsidRDefault="002E606C" w:rsidP="00624E80">
      <w:pPr>
        <w:rPr>
          <w:b/>
        </w:rPr>
      </w:pPr>
      <w:r w:rsidRPr="002E606C">
        <w:rPr>
          <w:b/>
        </w:rPr>
        <w:t>Privacy</w:t>
      </w:r>
    </w:p>
    <w:p w14:paraId="4C1A3EEF" w14:textId="77777777" w:rsidR="002E606C" w:rsidRDefault="002E606C" w:rsidP="00624E80">
      <w:r>
        <w:t>Privacybeleid leerlinge</w:t>
      </w:r>
      <w:r w:rsidR="0011127F">
        <w:t>n</w:t>
      </w:r>
      <w:r>
        <w:t xml:space="preserve"> (Meerkring)</w:t>
      </w:r>
    </w:p>
    <w:p w14:paraId="25ED22E1" w14:textId="77777777" w:rsidR="002E606C" w:rsidRDefault="002E606C" w:rsidP="00624E80"/>
    <w:p w14:paraId="155FD33B" w14:textId="77777777" w:rsidR="002E606C" w:rsidRPr="002E606C" w:rsidRDefault="002E606C" w:rsidP="00624E80">
      <w:pPr>
        <w:rPr>
          <w:b/>
        </w:rPr>
      </w:pPr>
      <w:r w:rsidRPr="002E606C">
        <w:rPr>
          <w:b/>
        </w:rPr>
        <w:t xml:space="preserve">Registratie en monitoring </w:t>
      </w:r>
    </w:p>
    <w:p w14:paraId="18372879" w14:textId="77777777" w:rsidR="002E606C" w:rsidRDefault="002E606C" w:rsidP="00624E80">
      <w:r>
        <w:t>RI&amp;E met plan van aanpak</w:t>
      </w:r>
    </w:p>
    <w:p w14:paraId="1718599D" w14:textId="77777777" w:rsidR="002E606C" w:rsidRDefault="002E606C" w:rsidP="00624E80">
      <w:r>
        <w:t>Incidentenregistratie</w:t>
      </w:r>
    </w:p>
    <w:p w14:paraId="1C32A398" w14:textId="77777777" w:rsidR="00624E80" w:rsidRPr="00624E80" w:rsidRDefault="00624E80" w:rsidP="00624E80"/>
    <w:p w14:paraId="5DBAC39A" w14:textId="77777777" w:rsidR="00624E80" w:rsidRDefault="00624E80" w:rsidP="00624E80">
      <w:pPr>
        <w:sectPr w:rsidR="00624E80" w:rsidSect="00517BD9">
          <w:footerReference w:type="default" r:id="rId21"/>
          <w:headerReference w:type="first" r:id="rId22"/>
          <w:footerReference w:type="first" r:id="rId23"/>
          <w:pgSz w:w="11906" w:h="16838"/>
          <w:pgMar w:top="1417" w:right="1417" w:bottom="1417" w:left="1417" w:header="708" w:footer="708" w:gutter="0"/>
          <w:cols w:space="708"/>
          <w:docGrid w:linePitch="360"/>
        </w:sectPr>
      </w:pPr>
    </w:p>
    <w:p w14:paraId="60EECC6D" w14:textId="77777777" w:rsidR="008509CE" w:rsidRDefault="008509CE"/>
    <w:p w14:paraId="44255780" w14:textId="77777777" w:rsidR="00DA4FBB" w:rsidRDefault="00DA4FBB" w:rsidP="00DA4FBB">
      <w:pPr>
        <w:pStyle w:val="Kop1"/>
      </w:pPr>
      <w:bookmarkStart w:id="65" w:name="_Toc473541180"/>
      <w:r w:rsidRPr="00E7152D">
        <w:t>Bijlage</w:t>
      </w:r>
      <w:r>
        <w:t xml:space="preserve"> 1 Plattegronden</w:t>
      </w:r>
      <w:bookmarkEnd w:id="65"/>
    </w:p>
    <w:p w14:paraId="679AA489" w14:textId="77777777" w:rsidR="008509CE" w:rsidRDefault="008509CE"/>
    <w:p w14:paraId="32A71036" w14:textId="77777777" w:rsidR="008509CE" w:rsidRDefault="008509CE"/>
    <w:p w14:paraId="4E25A56F" w14:textId="77777777" w:rsidR="008509CE" w:rsidRDefault="008509CE">
      <w:r>
        <w:br w:type="page"/>
      </w:r>
    </w:p>
    <w:p w14:paraId="1548678C" w14:textId="77777777" w:rsidR="008509CE" w:rsidRDefault="008509CE">
      <w:pPr>
        <w:sectPr w:rsidR="008509CE" w:rsidSect="008509CE">
          <w:headerReference w:type="first" r:id="rId24"/>
          <w:pgSz w:w="16838" w:h="11906" w:orient="landscape"/>
          <w:pgMar w:top="1418" w:right="1418" w:bottom="1418" w:left="1418" w:header="709" w:footer="709" w:gutter="0"/>
          <w:cols w:space="708"/>
          <w:titlePg/>
          <w:docGrid w:linePitch="360"/>
        </w:sectPr>
      </w:pPr>
    </w:p>
    <w:p w14:paraId="15B91FA2" w14:textId="77777777" w:rsidR="00A02667" w:rsidRDefault="00A02667" w:rsidP="00A02667">
      <w:pPr>
        <w:pStyle w:val="Kop1"/>
      </w:pPr>
      <w:bookmarkStart w:id="66" w:name="_Ref392602090"/>
      <w:bookmarkStart w:id="67" w:name="_Toc473541181"/>
      <w:r>
        <w:lastRenderedPageBreak/>
        <w:t xml:space="preserve">Bijlage </w:t>
      </w:r>
      <w:r w:rsidR="0019267F">
        <w:t>2</w:t>
      </w:r>
      <w:r>
        <w:t xml:space="preserve"> Registratieformulier incidenten</w:t>
      </w:r>
      <w:bookmarkEnd w:id="66"/>
      <w:bookmarkEnd w:id="67"/>
    </w:p>
    <w:tbl>
      <w:tblPr>
        <w:tblStyle w:val="Tabelraster"/>
        <w:tblW w:w="10831" w:type="dxa"/>
        <w:jc w:val="center"/>
        <w:tblLook w:val="04A0" w:firstRow="1" w:lastRow="0" w:firstColumn="1" w:lastColumn="0" w:noHBand="0" w:noVBand="1"/>
      </w:tblPr>
      <w:tblGrid>
        <w:gridCol w:w="10832"/>
      </w:tblGrid>
      <w:tr w:rsidR="00A02667" w14:paraId="5120A18B" w14:textId="77777777" w:rsidTr="0019267F">
        <w:trPr>
          <w:trHeight w:val="14264"/>
          <w:jc w:val="center"/>
        </w:trPr>
        <w:tc>
          <w:tcPr>
            <w:tcW w:w="10831" w:type="dxa"/>
          </w:tcPr>
          <w:p w14:paraId="79FF3F0C" w14:textId="77777777" w:rsidR="00A02667" w:rsidRDefault="00A02667" w:rsidP="00A02667">
            <w:pPr>
              <w:jc w:val="center"/>
              <w:rPr>
                <w:sz w:val="32"/>
                <w:szCs w:val="32"/>
              </w:rPr>
            </w:pPr>
            <w:r>
              <w:rPr>
                <w:b/>
                <w:sz w:val="32"/>
                <w:szCs w:val="32"/>
              </w:rPr>
              <w:t xml:space="preserve">(Bijna) ongeval rapport </w:t>
            </w:r>
          </w:p>
          <w:p w14:paraId="5022AE36" w14:textId="77777777" w:rsidR="00A02667" w:rsidRDefault="00A02667" w:rsidP="00A02667">
            <w:r>
              <w:t xml:space="preserve">Melder van (bijna) ongeval: </w:t>
            </w:r>
            <w:r>
              <w:tab/>
            </w:r>
            <w:r>
              <w:tab/>
            </w:r>
            <w:r>
              <w:tab/>
            </w:r>
            <w:r>
              <w:tab/>
            </w:r>
            <w:r>
              <w:tab/>
            </w:r>
            <w:r>
              <w:tab/>
              <w:t xml:space="preserve">datum: </w:t>
            </w:r>
          </w:p>
          <w:p w14:paraId="5D823B63" w14:textId="77777777" w:rsidR="00A02667" w:rsidRPr="003C48D8" w:rsidRDefault="00A02667" w:rsidP="00A02667"/>
          <w:tbl>
            <w:tblPr>
              <w:tblStyle w:val="Tabelraster"/>
              <w:tblW w:w="0" w:type="auto"/>
              <w:tblInd w:w="1" w:type="dxa"/>
              <w:tblLook w:val="04A0" w:firstRow="1" w:lastRow="0" w:firstColumn="1" w:lastColumn="0" w:noHBand="0" w:noVBand="1"/>
            </w:tblPr>
            <w:tblGrid>
              <w:gridCol w:w="10590"/>
            </w:tblGrid>
            <w:tr w:rsidR="00A02667" w14:paraId="59B6605E" w14:textId="77777777" w:rsidTr="0019267F">
              <w:trPr>
                <w:trHeight w:val="677"/>
              </w:trPr>
              <w:tc>
                <w:tcPr>
                  <w:tcW w:w="10590" w:type="dxa"/>
                </w:tcPr>
                <w:p w14:paraId="682D22C6" w14:textId="77777777" w:rsidR="00A02667" w:rsidRDefault="00A02667" w:rsidP="00A02667">
                  <w:r>
                    <w:t>Wie is er bij het (bijna) ongeval betrokken?</w:t>
                  </w:r>
                </w:p>
                <w:p w14:paraId="269BEFA8" w14:textId="77777777" w:rsidR="00A02667" w:rsidRDefault="00A02667" w:rsidP="00A02667"/>
                <w:p w14:paraId="4745BED2" w14:textId="77777777" w:rsidR="00A02667" w:rsidRDefault="00A02667" w:rsidP="00A02667"/>
              </w:tc>
            </w:tr>
          </w:tbl>
          <w:p w14:paraId="449BED6F" w14:textId="77777777" w:rsidR="00A02667" w:rsidRDefault="00A02667" w:rsidP="00A02667"/>
          <w:tbl>
            <w:tblPr>
              <w:tblStyle w:val="Tabelraster"/>
              <w:tblW w:w="10605" w:type="dxa"/>
              <w:tblInd w:w="1" w:type="dxa"/>
              <w:tblLook w:val="04A0" w:firstRow="1" w:lastRow="0" w:firstColumn="1" w:lastColumn="0" w:noHBand="0" w:noVBand="1"/>
            </w:tblPr>
            <w:tblGrid>
              <w:gridCol w:w="10605"/>
            </w:tblGrid>
            <w:tr w:rsidR="00A02667" w14:paraId="37428744" w14:textId="77777777" w:rsidTr="0019267F">
              <w:trPr>
                <w:trHeight w:val="941"/>
              </w:trPr>
              <w:tc>
                <w:tcPr>
                  <w:tcW w:w="10605" w:type="dxa"/>
                </w:tcPr>
                <w:p w14:paraId="2CF09BC2" w14:textId="77777777" w:rsidR="00A02667" w:rsidRDefault="00A02667" w:rsidP="00A02667">
                  <w:r>
                    <w:t>Omschrijving situatie:</w:t>
                  </w:r>
                </w:p>
                <w:p w14:paraId="2594328D" w14:textId="77777777" w:rsidR="00A02667" w:rsidRDefault="00A02667" w:rsidP="00A02667"/>
                <w:p w14:paraId="4164133B" w14:textId="77777777" w:rsidR="00A02667" w:rsidRDefault="00A02667" w:rsidP="00A02667"/>
              </w:tc>
            </w:tr>
          </w:tbl>
          <w:p w14:paraId="0E4C0476" w14:textId="77777777" w:rsidR="00A02667" w:rsidRDefault="00A02667" w:rsidP="00A02667"/>
          <w:tbl>
            <w:tblPr>
              <w:tblStyle w:val="Tabelraster"/>
              <w:tblW w:w="0" w:type="auto"/>
              <w:tblInd w:w="1" w:type="dxa"/>
              <w:tblLook w:val="04A0" w:firstRow="1" w:lastRow="0" w:firstColumn="1" w:lastColumn="0" w:noHBand="0" w:noVBand="1"/>
            </w:tblPr>
            <w:tblGrid>
              <w:gridCol w:w="324"/>
              <w:gridCol w:w="3416"/>
            </w:tblGrid>
            <w:tr w:rsidR="00A02667" w14:paraId="4E77C6F0" w14:textId="77777777" w:rsidTr="0019267F">
              <w:trPr>
                <w:trHeight w:val="502"/>
              </w:trPr>
              <w:tc>
                <w:tcPr>
                  <w:tcW w:w="3740" w:type="dxa"/>
                  <w:gridSpan w:val="2"/>
                </w:tcPr>
                <w:p w14:paraId="1553E4A8" w14:textId="77777777" w:rsidR="00A02667" w:rsidRDefault="00A02667" w:rsidP="00A02667">
                  <w:r>
                    <w:t>Het (bijna) ongeval heeft betreft de volgende categorie:</w:t>
                  </w:r>
                </w:p>
              </w:tc>
            </w:tr>
            <w:tr w:rsidR="00A02667" w14:paraId="6E046404" w14:textId="77777777" w:rsidTr="0019267F">
              <w:trPr>
                <w:trHeight w:val="258"/>
              </w:trPr>
              <w:tc>
                <w:tcPr>
                  <w:tcW w:w="324" w:type="dxa"/>
                </w:tcPr>
                <w:p w14:paraId="6417D115" w14:textId="77777777" w:rsidR="00A02667" w:rsidRDefault="00A02667" w:rsidP="00A02667"/>
              </w:tc>
              <w:tc>
                <w:tcPr>
                  <w:tcW w:w="3415" w:type="dxa"/>
                </w:tcPr>
                <w:p w14:paraId="00BD020D" w14:textId="77777777" w:rsidR="00A02667" w:rsidRDefault="00A02667" w:rsidP="00A02667">
                  <w:r>
                    <w:t>Gevaarlijke gebeurtenis / situatie</w:t>
                  </w:r>
                </w:p>
              </w:tc>
            </w:tr>
            <w:tr w:rsidR="00A02667" w14:paraId="3F657AE4" w14:textId="77777777" w:rsidTr="0019267F">
              <w:trPr>
                <w:trHeight w:val="258"/>
              </w:trPr>
              <w:tc>
                <w:tcPr>
                  <w:tcW w:w="324" w:type="dxa"/>
                </w:tcPr>
                <w:p w14:paraId="397DEF9B" w14:textId="77777777" w:rsidR="00A02667" w:rsidRDefault="00A02667" w:rsidP="00A02667"/>
              </w:tc>
              <w:tc>
                <w:tcPr>
                  <w:tcW w:w="3415" w:type="dxa"/>
                </w:tcPr>
                <w:p w14:paraId="2F5DDFF5" w14:textId="77777777" w:rsidR="00A02667" w:rsidRDefault="00A02667" w:rsidP="00A02667">
                  <w:r>
                    <w:t>Letsel zonder verzuim (&lt; 1 dag)</w:t>
                  </w:r>
                </w:p>
              </w:tc>
            </w:tr>
            <w:tr w:rsidR="00A02667" w14:paraId="1F6D8B4D" w14:textId="77777777" w:rsidTr="0019267F">
              <w:trPr>
                <w:trHeight w:val="242"/>
              </w:trPr>
              <w:tc>
                <w:tcPr>
                  <w:tcW w:w="324" w:type="dxa"/>
                </w:tcPr>
                <w:p w14:paraId="33286235" w14:textId="77777777" w:rsidR="00A02667" w:rsidRDefault="00A02667" w:rsidP="00A02667"/>
              </w:tc>
              <w:tc>
                <w:tcPr>
                  <w:tcW w:w="3415" w:type="dxa"/>
                </w:tcPr>
                <w:p w14:paraId="2F4C5BE1" w14:textId="77777777" w:rsidR="00A02667" w:rsidRDefault="00A02667" w:rsidP="00A02667">
                  <w:r>
                    <w:t>Letsel met verzuim (&gt;1 dag)</w:t>
                  </w:r>
                </w:p>
              </w:tc>
            </w:tr>
            <w:tr w:rsidR="00A02667" w14:paraId="3A1804E8" w14:textId="77777777" w:rsidTr="0019267F">
              <w:trPr>
                <w:trHeight w:val="258"/>
              </w:trPr>
              <w:tc>
                <w:tcPr>
                  <w:tcW w:w="324" w:type="dxa"/>
                </w:tcPr>
                <w:p w14:paraId="4885C42A" w14:textId="77777777" w:rsidR="00A02667" w:rsidRDefault="00A02667" w:rsidP="00A02667"/>
              </w:tc>
              <w:tc>
                <w:tcPr>
                  <w:tcW w:w="3415" w:type="dxa"/>
                </w:tcPr>
                <w:p w14:paraId="4EC36C21" w14:textId="77777777" w:rsidR="00A02667" w:rsidRDefault="00A02667" w:rsidP="00A02667">
                  <w:r>
                    <w:t>Ziekenhuisopname (&gt; 24 uur)</w:t>
                  </w:r>
                </w:p>
              </w:tc>
            </w:tr>
            <w:tr w:rsidR="00A02667" w14:paraId="21DECAD6" w14:textId="77777777" w:rsidTr="0019267F">
              <w:trPr>
                <w:trHeight w:val="242"/>
              </w:trPr>
              <w:tc>
                <w:tcPr>
                  <w:tcW w:w="324" w:type="dxa"/>
                </w:tcPr>
                <w:p w14:paraId="468106BB" w14:textId="77777777" w:rsidR="00A02667" w:rsidRDefault="00A02667" w:rsidP="00A02667"/>
              </w:tc>
              <w:tc>
                <w:tcPr>
                  <w:tcW w:w="3415" w:type="dxa"/>
                </w:tcPr>
                <w:p w14:paraId="5EEC1497" w14:textId="77777777" w:rsidR="00A02667" w:rsidRDefault="00A02667" w:rsidP="00A02667">
                  <w:r>
                    <w:t>(mogelijk) blijvend letsel</w:t>
                  </w:r>
                </w:p>
              </w:tc>
            </w:tr>
            <w:tr w:rsidR="00A02667" w14:paraId="1F82C601" w14:textId="77777777" w:rsidTr="0019267F">
              <w:trPr>
                <w:trHeight w:val="258"/>
              </w:trPr>
              <w:tc>
                <w:tcPr>
                  <w:tcW w:w="324" w:type="dxa"/>
                </w:tcPr>
                <w:p w14:paraId="7B182F62" w14:textId="77777777" w:rsidR="00A02667" w:rsidRDefault="00A02667" w:rsidP="00A02667"/>
              </w:tc>
              <w:tc>
                <w:tcPr>
                  <w:tcW w:w="3415" w:type="dxa"/>
                </w:tcPr>
                <w:p w14:paraId="69DEB2EB" w14:textId="77777777" w:rsidR="00A02667" w:rsidRDefault="00A02667" w:rsidP="00A02667">
                  <w:r>
                    <w:t>Materiële schade</w:t>
                  </w:r>
                </w:p>
              </w:tc>
            </w:tr>
            <w:tr w:rsidR="00A02667" w14:paraId="466C30EE" w14:textId="77777777" w:rsidTr="0019267F">
              <w:trPr>
                <w:trHeight w:val="242"/>
              </w:trPr>
              <w:tc>
                <w:tcPr>
                  <w:tcW w:w="324" w:type="dxa"/>
                </w:tcPr>
                <w:p w14:paraId="76F2C5AA" w14:textId="77777777" w:rsidR="00A02667" w:rsidRDefault="00A02667" w:rsidP="00A02667"/>
              </w:tc>
              <w:tc>
                <w:tcPr>
                  <w:tcW w:w="3415" w:type="dxa"/>
                </w:tcPr>
                <w:p w14:paraId="5A95F887" w14:textId="77777777" w:rsidR="00A02667" w:rsidRDefault="00A02667" w:rsidP="00A02667">
                  <w:r>
                    <w:t>(mogelijk) dodelijke afloop</w:t>
                  </w:r>
                </w:p>
              </w:tc>
            </w:tr>
            <w:tr w:rsidR="00A02667" w14:paraId="01B996F8" w14:textId="77777777" w:rsidTr="0019267F">
              <w:trPr>
                <w:trHeight w:val="258"/>
              </w:trPr>
              <w:tc>
                <w:tcPr>
                  <w:tcW w:w="324" w:type="dxa"/>
                </w:tcPr>
                <w:p w14:paraId="3F9DE4CA" w14:textId="77777777" w:rsidR="00A02667" w:rsidRDefault="00A02667" w:rsidP="00A02667"/>
              </w:tc>
              <w:tc>
                <w:tcPr>
                  <w:tcW w:w="3415" w:type="dxa"/>
                </w:tcPr>
                <w:p w14:paraId="275EFA6B" w14:textId="77777777" w:rsidR="00A02667" w:rsidRDefault="00A02667" w:rsidP="00A02667">
                  <w:r>
                    <w:t>Brand</w:t>
                  </w:r>
                </w:p>
              </w:tc>
            </w:tr>
            <w:tr w:rsidR="00A02667" w14:paraId="50A5A9A9" w14:textId="77777777" w:rsidTr="0019267F">
              <w:trPr>
                <w:trHeight w:val="258"/>
              </w:trPr>
              <w:tc>
                <w:tcPr>
                  <w:tcW w:w="324" w:type="dxa"/>
                </w:tcPr>
                <w:p w14:paraId="47E14F22" w14:textId="77777777" w:rsidR="00A02667" w:rsidRDefault="00A02667" w:rsidP="00A02667"/>
              </w:tc>
              <w:tc>
                <w:tcPr>
                  <w:tcW w:w="3415" w:type="dxa"/>
                </w:tcPr>
                <w:p w14:paraId="29A5972F" w14:textId="77777777" w:rsidR="00A02667" w:rsidRDefault="00A02667" w:rsidP="00A02667">
                  <w:r>
                    <w:t>Gezondheidsklacht</w:t>
                  </w:r>
                </w:p>
              </w:tc>
            </w:tr>
            <w:tr w:rsidR="00A02667" w14:paraId="39ADBEF3" w14:textId="77777777" w:rsidTr="0019267F">
              <w:trPr>
                <w:trHeight w:val="242"/>
              </w:trPr>
              <w:tc>
                <w:tcPr>
                  <w:tcW w:w="324" w:type="dxa"/>
                </w:tcPr>
                <w:p w14:paraId="7E6A8C16" w14:textId="77777777" w:rsidR="00A02667" w:rsidRDefault="00A02667" w:rsidP="00A02667"/>
              </w:tc>
              <w:tc>
                <w:tcPr>
                  <w:tcW w:w="3415" w:type="dxa"/>
                </w:tcPr>
                <w:p w14:paraId="588D2412" w14:textId="77777777" w:rsidR="00A02667" w:rsidRDefault="00A02667" w:rsidP="00A02667">
                  <w:r>
                    <w:t>milieu</w:t>
                  </w:r>
                </w:p>
              </w:tc>
            </w:tr>
          </w:tbl>
          <w:p w14:paraId="59834625" w14:textId="77777777" w:rsidR="00A02667" w:rsidRDefault="00A02667" w:rsidP="00A02667">
            <w:r>
              <w:t xml:space="preserve"> </w:t>
            </w:r>
          </w:p>
          <w:tbl>
            <w:tblPr>
              <w:tblStyle w:val="Tabelraster"/>
              <w:tblW w:w="10605" w:type="dxa"/>
              <w:tblInd w:w="1" w:type="dxa"/>
              <w:tblLook w:val="04A0" w:firstRow="1" w:lastRow="0" w:firstColumn="1" w:lastColumn="0" w:noHBand="0" w:noVBand="1"/>
            </w:tblPr>
            <w:tblGrid>
              <w:gridCol w:w="10605"/>
            </w:tblGrid>
            <w:tr w:rsidR="00A02667" w14:paraId="278DC0E3" w14:textId="77777777" w:rsidTr="0019267F">
              <w:trPr>
                <w:trHeight w:val="1375"/>
              </w:trPr>
              <w:tc>
                <w:tcPr>
                  <w:tcW w:w="10605" w:type="dxa"/>
                </w:tcPr>
                <w:p w14:paraId="1C26D96D" w14:textId="77777777" w:rsidR="00A02667" w:rsidRDefault="00A02667" w:rsidP="00A02667">
                  <w:r>
                    <w:t>Wat is volgens u de oorzaak van het (bijna) ongeval?</w:t>
                  </w:r>
                </w:p>
                <w:p w14:paraId="196FF83A" w14:textId="77777777" w:rsidR="00A02667" w:rsidRDefault="00A02667" w:rsidP="00A02667"/>
                <w:p w14:paraId="77928370" w14:textId="77777777" w:rsidR="00A02667" w:rsidRDefault="00A02667" w:rsidP="00A02667"/>
                <w:p w14:paraId="4AC94CA2" w14:textId="77777777" w:rsidR="00A02667" w:rsidRDefault="00A02667" w:rsidP="00A02667"/>
              </w:tc>
            </w:tr>
          </w:tbl>
          <w:p w14:paraId="042D9CBC" w14:textId="77777777" w:rsidR="00A02667" w:rsidRDefault="00A02667" w:rsidP="00A02667"/>
          <w:tbl>
            <w:tblPr>
              <w:tblStyle w:val="Tabelraster"/>
              <w:tblW w:w="0" w:type="auto"/>
              <w:tblInd w:w="1" w:type="dxa"/>
              <w:tblLook w:val="04A0" w:firstRow="1" w:lastRow="0" w:firstColumn="1" w:lastColumn="0" w:noHBand="0" w:noVBand="1"/>
            </w:tblPr>
            <w:tblGrid>
              <w:gridCol w:w="5295"/>
              <w:gridCol w:w="5295"/>
            </w:tblGrid>
            <w:tr w:rsidR="00A02667" w14:paraId="1ECBE034" w14:textId="77777777" w:rsidTr="0019267F">
              <w:trPr>
                <w:trHeight w:val="1166"/>
              </w:trPr>
              <w:tc>
                <w:tcPr>
                  <w:tcW w:w="5295" w:type="dxa"/>
                </w:tcPr>
                <w:p w14:paraId="64E28AB9" w14:textId="77777777" w:rsidR="00A02667" w:rsidRDefault="00A02667" w:rsidP="00A02667">
                  <w:r>
                    <w:t>Welke maatregelen zijn direct getroffen</w:t>
                  </w:r>
                </w:p>
                <w:p w14:paraId="61F0BE69" w14:textId="77777777" w:rsidR="00A02667" w:rsidRDefault="00A02667" w:rsidP="00A02667"/>
                <w:p w14:paraId="6BC5AEDD" w14:textId="77777777" w:rsidR="00A02667" w:rsidRDefault="00A02667" w:rsidP="00A02667"/>
                <w:p w14:paraId="19D243A2" w14:textId="77777777" w:rsidR="00A02667" w:rsidRDefault="00A02667" w:rsidP="00A02667"/>
                <w:p w14:paraId="32794E55" w14:textId="77777777" w:rsidR="00A02667" w:rsidRDefault="00A02667" w:rsidP="00A02667"/>
              </w:tc>
              <w:tc>
                <w:tcPr>
                  <w:tcW w:w="5295" w:type="dxa"/>
                </w:tcPr>
                <w:p w14:paraId="72BEDA5C" w14:textId="77777777" w:rsidR="00A02667" w:rsidRDefault="00A02667" w:rsidP="00A02667">
                  <w:r>
                    <w:t>Welke maatregelen worden genomen ?</w:t>
                  </w:r>
                </w:p>
              </w:tc>
            </w:tr>
          </w:tbl>
          <w:p w14:paraId="0E64EA35" w14:textId="77777777" w:rsidR="00A02667" w:rsidRPr="003C48D8" w:rsidRDefault="00A02667" w:rsidP="00A02667">
            <w:pPr>
              <w:rPr>
                <w:b/>
              </w:rPr>
            </w:pPr>
            <w:r w:rsidRPr="003C48D8">
              <w:rPr>
                <w:b/>
              </w:rPr>
              <w:t>Anderen die bij het incident betrokken waren:</w:t>
            </w:r>
          </w:p>
          <w:p w14:paraId="5079B963" w14:textId="77777777" w:rsidR="00A02667" w:rsidRPr="003C48D8" w:rsidRDefault="00A02667" w:rsidP="00A02667">
            <w:r w:rsidRPr="003C48D8">
              <w:sym w:font="Symbol" w:char="F0F0"/>
            </w:r>
            <w:r w:rsidRPr="003C48D8">
              <w:t xml:space="preserve"> niemand </w:t>
            </w:r>
            <w:r w:rsidRPr="003C48D8">
              <w:sym w:font="Symbol" w:char="F0F0"/>
            </w:r>
            <w:r w:rsidRPr="003C48D8">
              <w:t xml:space="preserve"> klasgeno(o)t(en) aantal: ….. </w:t>
            </w:r>
            <w:r w:rsidRPr="003C48D8">
              <w:sym w:font="Symbol" w:char="F0F0"/>
            </w:r>
            <w:r w:rsidRPr="003C48D8">
              <w:t xml:space="preserve"> leerkracht </w:t>
            </w:r>
            <w:r w:rsidRPr="003C48D8">
              <w:sym w:font="Symbol" w:char="F0F0"/>
            </w:r>
            <w:r w:rsidRPr="003C48D8">
              <w:t xml:space="preserve"> overblijfkracht </w:t>
            </w:r>
            <w:r w:rsidRPr="003C48D8">
              <w:sym w:font="Symbol" w:char="F0F0"/>
            </w:r>
            <w:r w:rsidRPr="003C48D8">
              <w:t xml:space="preserve"> ouder </w:t>
            </w:r>
            <w:r w:rsidRPr="003C48D8">
              <w:sym w:font="Symbol" w:char="F0F0"/>
            </w:r>
            <w:r w:rsidRPr="003C48D8">
              <w:t xml:space="preserve"> ander</w:t>
            </w:r>
          </w:p>
          <w:p w14:paraId="68C9E567" w14:textId="77777777" w:rsidR="00A02667" w:rsidRPr="003C48D8" w:rsidRDefault="00A02667" w:rsidP="00A02667">
            <w:r w:rsidRPr="003C48D8">
              <w:t>Naam betrokkenen:</w:t>
            </w:r>
          </w:p>
          <w:p w14:paraId="2472837A" w14:textId="77777777" w:rsidR="00A02667" w:rsidRPr="003C48D8" w:rsidRDefault="00A02667" w:rsidP="00A02667"/>
          <w:p w14:paraId="582A97BD" w14:textId="77777777" w:rsidR="00A02667" w:rsidRPr="003C48D8" w:rsidRDefault="00A02667" w:rsidP="00A02667">
            <w:r w:rsidRPr="003C48D8">
              <w:rPr>
                <w:b/>
              </w:rPr>
              <w:t xml:space="preserve">Ouders </w:t>
            </w:r>
            <w:r>
              <w:rPr>
                <w:b/>
              </w:rPr>
              <w:t>geïnformeerd:</w:t>
            </w:r>
          </w:p>
          <w:p w14:paraId="750C253E" w14:textId="77777777" w:rsidR="00A02667" w:rsidRPr="003C48D8" w:rsidRDefault="00A02667" w:rsidP="00A02667">
            <w:pPr>
              <w:tabs>
                <w:tab w:val="center" w:pos="4498"/>
              </w:tabs>
            </w:pPr>
            <w:r w:rsidRPr="003C48D8">
              <w:sym w:font="Symbol" w:char="F0F0"/>
            </w:r>
            <w:r w:rsidRPr="003C48D8">
              <w:t xml:space="preserve"> gebeld datum:                     tijd:                       </w:t>
            </w:r>
            <w:r w:rsidRPr="003C48D8">
              <w:sym w:font="Symbol" w:char="F0F0"/>
            </w:r>
            <w:r w:rsidRPr="003C48D8">
              <w:t xml:space="preserve"> gemaild datum:                        tijd: </w:t>
            </w:r>
          </w:p>
          <w:p w14:paraId="6DFDB7D4" w14:textId="77777777" w:rsidR="00A02667" w:rsidRDefault="00A02667" w:rsidP="00A02667">
            <w:pPr>
              <w:tabs>
                <w:tab w:val="center" w:pos="4498"/>
              </w:tabs>
            </w:pPr>
          </w:p>
          <w:p w14:paraId="3982270B" w14:textId="77777777" w:rsidR="00A02667" w:rsidRPr="003A298B" w:rsidRDefault="00A02667" w:rsidP="00A02667">
            <w:pPr>
              <w:tabs>
                <w:tab w:val="center" w:pos="4498"/>
              </w:tabs>
              <w:rPr>
                <w:sz w:val="28"/>
                <w:szCs w:val="28"/>
              </w:rPr>
            </w:pPr>
            <w:r w:rsidRPr="003C48D8">
              <w:t>Naam &amp;</w:t>
            </w:r>
            <w:r>
              <w:t xml:space="preserve"> </w:t>
            </w:r>
            <w:r w:rsidRPr="003C48D8">
              <w:t xml:space="preserve">handtekening </w:t>
            </w:r>
            <w:r>
              <w:t xml:space="preserve">opsteller: </w:t>
            </w:r>
          </w:p>
        </w:tc>
      </w:tr>
    </w:tbl>
    <w:p w14:paraId="6BE23573" w14:textId="77777777" w:rsidR="00465075" w:rsidRPr="00465075" w:rsidRDefault="00465075" w:rsidP="00A0747C"/>
    <w:sectPr w:rsidR="00465075" w:rsidRPr="00465075" w:rsidSect="002E20C8">
      <w:headerReference w:type="even" r:id="rId25"/>
      <w:footerReference w:type="default" r:id="rId26"/>
      <w:headerReference w:type="first" r:id="rId27"/>
      <w:pgSz w:w="11906" w:h="16838"/>
      <w:pgMar w:top="426" w:right="1418" w:bottom="142"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1151" w14:textId="77777777" w:rsidR="007C2287" w:rsidRDefault="007C2287" w:rsidP="009403D5">
      <w:r>
        <w:separator/>
      </w:r>
    </w:p>
  </w:endnote>
  <w:endnote w:type="continuationSeparator" w:id="0">
    <w:p w14:paraId="3BDBBBC5" w14:textId="77777777" w:rsidR="007C2287" w:rsidRDefault="007C2287" w:rsidP="0094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627696"/>
      <w:docPartObj>
        <w:docPartGallery w:val="Page Numbers (Bottom of Page)"/>
        <w:docPartUnique/>
      </w:docPartObj>
    </w:sdtPr>
    <w:sdtContent>
      <w:p w14:paraId="403246D4" w14:textId="77777777" w:rsidR="00FC221C" w:rsidRDefault="00FC221C">
        <w:pPr>
          <w:pStyle w:val="Voettekst"/>
          <w:jc w:val="center"/>
        </w:pPr>
        <w:r>
          <w:fldChar w:fldCharType="begin"/>
        </w:r>
        <w:r>
          <w:instrText xml:space="preserve"> PAGE   \* MERGEFORMAT </w:instrText>
        </w:r>
        <w:r>
          <w:fldChar w:fldCharType="separate"/>
        </w:r>
        <w:r>
          <w:rPr>
            <w:noProof/>
          </w:rPr>
          <w:t>10</w:t>
        </w:r>
        <w:r>
          <w:rPr>
            <w:noProof/>
          </w:rPr>
          <w:fldChar w:fldCharType="end"/>
        </w:r>
      </w:p>
    </w:sdtContent>
  </w:sdt>
  <w:p w14:paraId="63D40F1A" w14:textId="77777777" w:rsidR="00FC221C" w:rsidRDefault="00FC22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86F1" w14:textId="77777777" w:rsidR="00FC221C" w:rsidRDefault="00FC221C">
    <w:pPr>
      <w:pStyle w:val="Voettekst"/>
      <w:jc w:val="center"/>
    </w:pPr>
  </w:p>
  <w:p w14:paraId="542FBE44" w14:textId="77777777" w:rsidR="00FC221C" w:rsidRDefault="00FC221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917123"/>
      <w:docPartObj>
        <w:docPartGallery w:val="Page Numbers (Bottom of Page)"/>
        <w:docPartUnique/>
      </w:docPartObj>
    </w:sdtPr>
    <w:sdtContent>
      <w:p w14:paraId="56BB8229" w14:textId="77777777" w:rsidR="00FC221C" w:rsidRDefault="00FC221C">
        <w:pPr>
          <w:pStyle w:val="Voettekst"/>
          <w:jc w:val="center"/>
        </w:pPr>
        <w:r>
          <w:fldChar w:fldCharType="begin"/>
        </w:r>
        <w:r>
          <w:instrText xml:space="preserve"> PAGE   \* MERGEFORMAT </w:instrText>
        </w:r>
        <w:r>
          <w:fldChar w:fldCharType="separate"/>
        </w:r>
        <w:r>
          <w:rPr>
            <w:noProof/>
          </w:rPr>
          <w:t>23</w:t>
        </w:r>
        <w:r>
          <w:rPr>
            <w:noProof/>
          </w:rPr>
          <w:fldChar w:fldCharType="end"/>
        </w:r>
      </w:p>
    </w:sdtContent>
  </w:sdt>
  <w:p w14:paraId="727D471E" w14:textId="77777777" w:rsidR="00FC221C" w:rsidRDefault="00FC221C" w:rsidP="00BD1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9532" w14:textId="77777777" w:rsidR="007C2287" w:rsidRDefault="007C2287" w:rsidP="009403D5">
      <w:r>
        <w:separator/>
      </w:r>
    </w:p>
  </w:footnote>
  <w:footnote w:type="continuationSeparator" w:id="0">
    <w:p w14:paraId="3ADFF990" w14:textId="77777777" w:rsidR="007C2287" w:rsidRDefault="007C2287" w:rsidP="0094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BC8C" w14:textId="77777777" w:rsidR="00FC221C" w:rsidRDefault="00FC221C" w:rsidP="000046A8">
    <w:pPr>
      <w:pStyle w:val="Kop1"/>
    </w:pPr>
    <w:r>
      <w:t>Bijlage 1 Plattegronden</w:t>
    </w:r>
  </w:p>
  <w:p w14:paraId="32CEF9F6" w14:textId="77777777" w:rsidR="00FC221C" w:rsidRDefault="00FC22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9016" w14:textId="77777777" w:rsidR="00FC221C" w:rsidRDefault="00FC22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DFD8" w14:textId="77777777" w:rsidR="00FC221C" w:rsidRDefault="00FC221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4FA3" w14:textId="77777777" w:rsidR="00FC221C" w:rsidRDefault="00FC22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15A"/>
    <w:multiLevelType w:val="hybridMultilevel"/>
    <w:tmpl w:val="B3FAED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FA2F43"/>
    <w:multiLevelType w:val="hybridMultilevel"/>
    <w:tmpl w:val="93720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55904"/>
    <w:multiLevelType w:val="multilevel"/>
    <w:tmpl w:val="93A0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A6DC3"/>
    <w:multiLevelType w:val="multilevel"/>
    <w:tmpl w:val="2EDE46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AA6363"/>
    <w:multiLevelType w:val="hybridMultilevel"/>
    <w:tmpl w:val="2F320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B70E44"/>
    <w:multiLevelType w:val="hybridMultilevel"/>
    <w:tmpl w:val="11A4F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287B11"/>
    <w:multiLevelType w:val="multilevel"/>
    <w:tmpl w:val="40B6E83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4D0FE9"/>
    <w:multiLevelType w:val="multilevel"/>
    <w:tmpl w:val="20F01D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3C8551F"/>
    <w:multiLevelType w:val="hybridMultilevel"/>
    <w:tmpl w:val="AE800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D31400"/>
    <w:multiLevelType w:val="multilevel"/>
    <w:tmpl w:val="DAFED3D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B51DE0"/>
    <w:multiLevelType w:val="multilevel"/>
    <w:tmpl w:val="0413001F"/>
    <w:lvl w:ilvl="0">
      <w:start w:val="1"/>
      <w:numFmt w:val="decimal"/>
      <w:pStyle w:val="OpmaakprofielKop1Links0cmEersteregel0c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BF070B"/>
    <w:multiLevelType w:val="multilevel"/>
    <w:tmpl w:val="93A0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283336"/>
    <w:multiLevelType w:val="multilevel"/>
    <w:tmpl w:val="93A0E6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FB715C"/>
    <w:multiLevelType w:val="hybridMultilevel"/>
    <w:tmpl w:val="22961AAE"/>
    <w:lvl w:ilvl="0" w:tplc="04130001">
      <w:start w:val="1"/>
      <w:numFmt w:val="bullet"/>
      <w:lvlText w:val=""/>
      <w:lvlJc w:val="left"/>
      <w:pPr>
        <w:ind w:left="720" w:hanging="360"/>
      </w:pPr>
      <w:rPr>
        <w:rFonts w:ascii="Symbol" w:hAnsi="Symbol" w:hint="default"/>
      </w:rPr>
    </w:lvl>
    <w:lvl w:ilvl="1" w:tplc="F0B85E1C">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C710F6"/>
    <w:multiLevelType w:val="multilevel"/>
    <w:tmpl w:val="B558A114"/>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DC39DC"/>
    <w:multiLevelType w:val="multilevel"/>
    <w:tmpl w:val="3C944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1B1999"/>
    <w:multiLevelType w:val="multilevel"/>
    <w:tmpl w:val="9092C2E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CF208F"/>
    <w:multiLevelType w:val="hybridMultilevel"/>
    <w:tmpl w:val="9C669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5210CE"/>
    <w:multiLevelType w:val="multilevel"/>
    <w:tmpl w:val="DA743F1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4A3F79"/>
    <w:multiLevelType w:val="hybridMultilevel"/>
    <w:tmpl w:val="A7B074DE"/>
    <w:lvl w:ilvl="0" w:tplc="52B45A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FA3FAC"/>
    <w:multiLevelType w:val="hybridMultilevel"/>
    <w:tmpl w:val="DA7E9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E00AA6"/>
    <w:multiLevelType w:val="multilevel"/>
    <w:tmpl w:val="4776F490"/>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031F92"/>
    <w:multiLevelType w:val="hybridMultilevel"/>
    <w:tmpl w:val="BAC8195C"/>
    <w:lvl w:ilvl="0" w:tplc="52B45A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3453BA"/>
    <w:multiLevelType w:val="multilevel"/>
    <w:tmpl w:val="B5D4374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0"/>
  </w:num>
  <w:num w:numId="3">
    <w:abstractNumId w:val="19"/>
  </w:num>
  <w:num w:numId="4">
    <w:abstractNumId w:val="7"/>
  </w:num>
  <w:num w:numId="5">
    <w:abstractNumId w:val="20"/>
  </w:num>
  <w:num w:numId="6">
    <w:abstractNumId w:val="8"/>
  </w:num>
  <w:num w:numId="7">
    <w:abstractNumId w:val="4"/>
  </w:num>
  <w:num w:numId="8">
    <w:abstractNumId w:val="1"/>
  </w:num>
  <w:num w:numId="9">
    <w:abstractNumId w:val="5"/>
  </w:num>
  <w:num w:numId="10">
    <w:abstractNumId w:val="22"/>
  </w:num>
  <w:num w:numId="11">
    <w:abstractNumId w:val="0"/>
  </w:num>
  <w:num w:numId="12">
    <w:abstractNumId w:val="13"/>
  </w:num>
  <w:num w:numId="13">
    <w:abstractNumId w:val="18"/>
  </w:num>
  <w:num w:numId="14">
    <w:abstractNumId w:val="2"/>
  </w:num>
  <w:num w:numId="15">
    <w:abstractNumId w:val="11"/>
  </w:num>
  <w:num w:numId="16">
    <w:abstractNumId w:val="6"/>
  </w:num>
  <w:num w:numId="17">
    <w:abstractNumId w:val="12"/>
  </w:num>
  <w:num w:numId="18">
    <w:abstractNumId w:val="14"/>
  </w:num>
  <w:num w:numId="19">
    <w:abstractNumId w:val="9"/>
  </w:num>
  <w:num w:numId="20">
    <w:abstractNumId w:val="21"/>
  </w:num>
  <w:num w:numId="21">
    <w:abstractNumId w:val="3"/>
  </w:num>
  <w:num w:numId="22">
    <w:abstractNumId w:val="23"/>
  </w:num>
  <w:num w:numId="23">
    <w:abstractNumId w:val="16"/>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B0"/>
    <w:rsid w:val="00001B16"/>
    <w:rsid w:val="00001F8B"/>
    <w:rsid w:val="000046A8"/>
    <w:rsid w:val="00004B55"/>
    <w:rsid w:val="00004D4C"/>
    <w:rsid w:val="000067C3"/>
    <w:rsid w:val="00011A12"/>
    <w:rsid w:val="0001290A"/>
    <w:rsid w:val="00013BD5"/>
    <w:rsid w:val="00014023"/>
    <w:rsid w:val="00014716"/>
    <w:rsid w:val="0001655B"/>
    <w:rsid w:val="00016F6C"/>
    <w:rsid w:val="00022A0B"/>
    <w:rsid w:val="0002332D"/>
    <w:rsid w:val="00023774"/>
    <w:rsid w:val="0002596D"/>
    <w:rsid w:val="00026429"/>
    <w:rsid w:val="00031522"/>
    <w:rsid w:val="00032E99"/>
    <w:rsid w:val="00033788"/>
    <w:rsid w:val="000345EF"/>
    <w:rsid w:val="000369B6"/>
    <w:rsid w:val="000372CA"/>
    <w:rsid w:val="0004347D"/>
    <w:rsid w:val="00043C21"/>
    <w:rsid w:val="00050475"/>
    <w:rsid w:val="00050DA0"/>
    <w:rsid w:val="00051BF8"/>
    <w:rsid w:val="000534E0"/>
    <w:rsid w:val="00053D32"/>
    <w:rsid w:val="00055531"/>
    <w:rsid w:val="00055832"/>
    <w:rsid w:val="000575CF"/>
    <w:rsid w:val="000610C0"/>
    <w:rsid w:val="00061F33"/>
    <w:rsid w:val="00062D54"/>
    <w:rsid w:val="00063F1D"/>
    <w:rsid w:val="000643C2"/>
    <w:rsid w:val="00064C4F"/>
    <w:rsid w:val="00065521"/>
    <w:rsid w:val="000655FF"/>
    <w:rsid w:val="00065D8E"/>
    <w:rsid w:val="000662B6"/>
    <w:rsid w:val="0006635F"/>
    <w:rsid w:val="00071773"/>
    <w:rsid w:val="000721FE"/>
    <w:rsid w:val="00072680"/>
    <w:rsid w:val="00072CBD"/>
    <w:rsid w:val="00072E7D"/>
    <w:rsid w:val="000747FB"/>
    <w:rsid w:val="00074B7D"/>
    <w:rsid w:val="00075E7F"/>
    <w:rsid w:val="00077357"/>
    <w:rsid w:val="00080C9F"/>
    <w:rsid w:val="00080E91"/>
    <w:rsid w:val="00081A9E"/>
    <w:rsid w:val="00081F9E"/>
    <w:rsid w:val="00082617"/>
    <w:rsid w:val="00082EA7"/>
    <w:rsid w:val="0008358B"/>
    <w:rsid w:val="00084A5D"/>
    <w:rsid w:val="00084C17"/>
    <w:rsid w:val="00084E2B"/>
    <w:rsid w:val="000850FE"/>
    <w:rsid w:val="00085419"/>
    <w:rsid w:val="000860BA"/>
    <w:rsid w:val="0008642D"/>
    <w:rsid w:val="00090A92"/>
    <w:rsid w:val="00090AB4"/>
    <w:rsid w:val="00090BAF"/>
    <w:rsid w:val="00090C67"/>
    <w:rsid w:val="00091A1F"/>
    <w:rsid w:val="00092983"/>
    <w:rsid w:val="00092D9F"/>
    <w:rsid w:val="000952B4"/>
    <w:rsid w:val="000974DB"/>
    <w:rsid w:val="000A0CFA"/>
    <w:rsid w:val="000A0D85"/>
    <w:rsid w:val="000A1EA6"/>
    <w:rsid w:val="000A24C4"/>
    <w:rsid w:val="000A5615"/>
    <w:rsid w:val="000A689B"/>
    <w:rsid w:val="000A6B88"/>
    <w:rsid w:val="000A71EF"/>
    <w:rsid w:val="000B02D7"/>
    <w:rsid w:val="000B15BF"/>
    <w:rsid w:val="000B3A3A"/>
    <w:rsid w:val="000B3C3F"/>
    <w:rsid w:val="000B412D"/>
    <w:rsid w:val="000B4454"/>
    <w:rsid w:val="000B5069"/>
    <w:rsid w:val="000C1C26"/>
    <w:rsid w:val="000C22F2"/>
    <w:rsid w:val="000C3444"/>
    <w:rsid w:val="000C461D"/>
    <w:rsid w:val="000D2A4E"/>
    <w:rsid w:val="000D413C"/>
    <w:rsid w:val="000D4257"/>
    <w:rsid w:val="000D5240"/>
    <w:rsid w:val="000D5764"/>
    <w:rsid w:val="000D5A02"/>
    <w:rsid w:val="000D656E"/>
    <w:rsid w:val="000D683B"/>
    <w:rsid w:val="000D6BF4"/>
    <w:rsid w:val="000E05C8"/>
    <w:rsid w:val="000E4488"/>
    <w:rsid w:val="000E5881"/>
    <w:rsid w:val="000E613A"/>
    <w:rsid w:val="000E7C47"/>
    <w:rsid w:val="000F1087"/>
    <w:rsid w:val="000F1466"/>
    <w:rsid w:val="000F284B"/>
    <w:rsid w:val="000F361E"/>
    <w:rsid w:val="001026DA"/>
    <w:rsid w:val="00102B08"/>
    <w:rsid w:val="00102FD3"/>
    <w:rsid w:val="0010358C"/>
    <w:rsid w:val="00105D5F"/>
    <w:rsid w:val="00105DA4"/>
    <w:rsid w:val="00106EDC"/>
    <w:rsid w:val="0011127F"/>
    <w:rsid w:val="00111691"/>
    <w:rsid w:val="001127D1"/>
    <w:rsid w:val="001128AE"/>
    <w:rsid w:val="001129CA"/>
    <w:rsid w:val="001139EC"/>
    <w:rsid w:val="00113E46"/>
    <w:rsid w:val="00114C30"/>
    <w:rsid w:val="00114CF7"/>
    <w:rsid w:val="0012125C"/>
    <w:rsid w:val="0012135E"/>
    <w:rsid w:val="001217C2"/>
    <w:rsid w:val="0012184B"/>
    <w:rsid w:val="00121BB8"/>
    <w:rsid w:val="00121DE6"/>
    <w:rsid w:val="00122218"/>
    <w:rsid w:val="00123D55"/>
    <w:rsid w:val="001245D7"/>
    <w:rsid w:val="0013428C"/>
    <w:rsid w:val="001357E6"/>
    <w:rsid w:val="001412DF"/>
    <w:rsid w:val="00141991"/>
    <w:rsid w:val="001448C0"/>
    <w:rsid w:val="00144A73"/>
    <w:rsid w:val="001464BE"/>
    <w:rsid w:val="001469AE"/>
    <w:rsid w:val="00146E92"/>
    <w:rsid w:val="001471B1"/>
    <w:rsid w:val="001509B2"/>
    <w:rsid w:val="00150A1B"/>
    <w:rsid w:val="001535D4"/>
    <w:rsid w:val="00153B47"/>
    <w:rsid w:val="00154930"/>
    <w:rsid w:val="0015530A"/>
    <w:rsid w:val="0015588C"/>
    <w:rsid w:val="001611FB"/>
    <w:rsid w:val="00161576"/>
    <w:rsid w:val="0016187A"/>
    <w:rsid w:val="001627EB"/>
    <w:rsid w:val="00164BCD"/>
    <w:rsid w:val="00165A55"/>
    <w:rsid w:val="001669BD"/>
    <w:rsid w:val="00167697"/>
    <w:rsid w:val="0016795E"/>
    <w:rsid w:val="001679E2"/>
    <w:rsid w:val="00167DBB"/>
    <w:rsid w:val="00170425"/>
    <w:rsid w:val="00170AD7"/>
    <w:rsid w:val="00171263"/>
    <w:rsid w:val="00171395"/>
    <w:rsid w:val="00174FA4"/>
    <w:rsid w:val="00176000"/>
    <w:rsid w:val="001761B0"/>
    <w:rsid w:val="00177901"/>
    <w:rsid w:val="0018031B"/>
    <w:rsid w:val="00181477"/>
    <w:rsid w:val="001829F9"/>
    <w:rsid w:val="00184BA3"/>
    <w:rsid w:val="00185A25"/>
    <w:rsid w:val="00186458"/>
    <w:rsid w:val="00186468"/>
    <w:rsid w:val="00187009"/>
    <w:rsid w:val="00191390"/>
    <w:rsid w:val="0019267F"/>
    <w:rsid w:val="00192855"/>
    <w:rsid w:val="001952E6"/>
    <w:rsid w:val="00196322"/>
    <w:rsid w:val="0019715A"/>
    <w:rsid w:val="00197CCC"/>
    <w:rsid w:val="001A041B"/>
    <w:rsid w:val="001A17D3"/>
    <w:rsid w:val="001A21AC"/>
    <w:rsid w:val="001A257D"/>
    <w:rsid w:val="001A26D1"/>
    <w:rsid w:val="001A65B2"/>
    <w:rsid w:val="001A6C00"/>
    <w:rsid w:val="001A6F77"/>
    <w:rsid w:val="001A7940"/>
    <w:rsid w:val="001B0678"/>
    <w:rsid w:val="001B147C"/>
    <w:rsid w:val="001B18A7"/>
    <w:rsid w:val="001B18DB"/>
    <w:rsid w:val="001B200B"/>
    <w:rsid w:val="001B3F17"/>
    <w:rsid w:val="001B6106"/>
    <w:rsid w:val="001B79A0"/>
    <w:rsid w:val="001C08E1"/>
    <w:rsid w:val="001C6F28"/>
    <w:rsid w:val="001C72F2"/>
    <w:rsid w:val="001C7548"/>
    <w:rsid w:val="001D6762"/>
    <w:rsid w:val="001D6B35"/>
    <w:rsid w:val="001D7DCB"/>
    <w:rsid w:val="001E0627"/>
    <w:rsid w:val="001E0F0E"/>
    <w:rsid w:val="001E23C7"/>
    <w:rsid w:val="001E274C"/>
    <w:rsid w:val="001E28CD"/>
    <w:rsid w:val="001E3566"/>
    <w:rsid w:val="001E50A6"/>
    <w:rsid w:val="001E603B"/>
    <w:rsid w:val="001E61D1"/>
    <w:rsid w:val="001F213E"/>
    <w:rsid w:val="001F5E2B"/>
    <w:rsid w:val="001F6EC2"/>
    <w:rsid w:val="001F747E"/>
    <w:rsid w:val="002004D9"/>
    <w:rsid w:val="00205F7A"/>
    <w:rsid w:val="00207BAE"/>
    <w:rsid w:val="00210DBB"/>
    <w:rsid w:val="002111A6"/>
    <w:rsid w:val="002116C9"/>
    <w:rsid w:val="002123DF"/>
    <w:rsid w:val="00213122"/>
    <w:rsid w:val="00215992"/>
    <w:rsid w:val="0021634C"/>
    <w:rsid w:val="00220272"/>
    <w:rsid w:val="00220E25"/>
    <w:rsid w:val="00221A21"/>
    <w:rsid w:val="00222392"/>
    <w:rsid w:val="00223770"/>
    <w:rsid w:val="00223823"/>
    <w:rsid w:val="00224208"/>
    <w:rsid w:val="00224614"/>
    <w:rsid w:val="0022461F"/>
    <w:rsid w:val="00225321"/>
    <w:rsid w:val="00227031"/>
    <w:rsid w:val="0022792A"/>
    <w:rsid w:val="002313E6"/>
    <w:rsid w:val="00232976"/>
    <w:rsid w:val="002350A7"/>
    <w:rsid w:val="00235182"/>
    <w:rsid w:val="00236134"/>
    <w:rsid w:val="002363AB"/>
    <w:rsid w:val="00240632"/>
    <w:rsid w:val="0024220E"/>
    <w:rsid w:val="00242AAA"/>
    <w:rsid w:val="00244060"/>
    <w:rsid w:val="00244489"/>
    <w:rsid w:val="00244C41"/>
    <w:rsid w:val="00244C6A"/>
    <w:rsid w:val="00246B51"/>
    <w:rsid w:val="00246C50"/>
    <w:rsid w:val="00246F87"/>
    <w:rsid w:val="00251190"/>
    <w:rsid w:val="00251204"/>
    <w:rsid w:val="00251BE9"/>
    <w:rsid w:val="00251DC4"/>
    <w:rsid w:val="00252D20"/>
    <w:rsid w:val="00254214"/>
    <w:rsid w:val="0025482E"/>
    <w:rsid w:val="00254E1A"/>
    <w:rsid w:val="00256FF4"/>
    <w:rsid w:val="00257C14"/>
    <w:rsid w:val="002602C0"/>
    <w:rsid w:val="00260398"/>
    <w:rsid w:val="00260704"/>
    <w:rsid w:val="0026095D"/>
    <w:rsid w:val="00264450"/>
    <w:rsid w:val="00264A6E"/>
    <w:rsid w:val="00264F9E"/>
    <w:rsid w:val="00265FAD"/>
    <w:rsid w:val="002668B5"/>
    <w:rsid w:val="00266D1E"/>
    <w:rsid w:val="00267906"/>
    <w:rsid w:val="00270ED9"/>
    <w:rsid w:val="0027141B"/>
    <w:rsid w:val="00271CEB"/>
    <w:rsid w:val="00272299"/>
    <w:rsid w:val="00272483"/>
    <w:rsid w:val="00274F9C"/>
    <w:rsid w:val="00275906"/>
    <w:rsid w:val="00275F22"/>
    <w:rsid w:val="00276059"/>
    <w:rsid w:val="0027779E"/>
    <w:rsid w:val="00281905"/>
    <w:rsid w:val="00282B70"/>
    <w:rsid w:val="00282F55"/>
    <w:rsid w:val="002836AB"/>
    <w:rsid w:val="00283E66"/>
    <w:rsid w:val="00284F1F"/>
    <w:rsid w:val="002856AF"/>
    <w:rsid w:val="002859E9"/>
    <w:rsid w:val="00286FA6"/>
    <w:rsid w:val="0028713A"/>
    <w:rsid w:val="00290110"/>
    <w:rsid w:val="00290E85"/>
    <w:rsid w:val="002920F6"/>
    <w:rsid w:val="00292B0B"/>
    <w:rsid w:val="00292FE9"/>
    <w:rsid w:val="002932F8"/>
    <w:rsid w:val="0029395C"/>
    <w:rsid w:val="0029639E"/>
    <w:rsid w:val="00296408"/>
    <w:rsid w:val="00297EAF"/>
    <w:rsid w:val="002A060F"/>
    <w:rsid w:val="002A0904"/>
    <w:rsid w:val="002A0CC0"/>
    <w:rsid w:val="002A2263"/>
    <w:rsid w:val="002A28CA"/>
    <w:rsid w:val="002A4A16"/>
    <w:rsid w:val="002A5E11"/>
    <w:rsid w:val="002A7053"/>
    <w:rsid w:val="002A7181"/>
    <w:rsid w:val="002A79C9"/>
    <w:rsid w:val="002A7C7A"/>
    <w:rsid w:val="002B0407"/>
    <w:rsid w:val="002B0707"/>
    <w:rsid w:val="002B1F2C"/>
    <w:rsid w:val="002B27A6"/>
    <w:rsid w:val="002B342F"/>
    <w:rsid w:val="002B3962"/>
    <w:rsid w:val="002B3FA9"/>
    <w:rsid w:val="002B4D48"/>
    <w:rsid w:val="002C2394"/>
    <w:rsid w:val="002C2915"/>
    <w:rsid w:val="002C6C60"/>
    <w:rsid w:val="002C7063"/>
    <w:rsid w:val="002D0C13"/>
    <w:rsid w:val="002D561D"/>
    <w:rsid w:val="002D5BD2"/>
    <w:rsid w:val="002E0CE7"/>
    <w:rsid w:val="002E1B8F"/>
    <w:rsid w:val="002E201F"/>
    <w:rsid w:val="002E20C8"/>
    <w:rsid w:val="002E606C"/>
    <w:rsid w:val="002E6843"/>
    <w:rsid w:val="002F04E5"/>
    <w:rsid w:val="002F142E"/>
    <w:rsid w:val="002F2413"/>
    <w:rsid w:val="002F2793"/>
    <w:rsid w:val="002F331E"/>
    <w:rsid w:val="002F365F"/>
    <w:rsid w:val="002F5709"/>
    <w:rsid w:val="002F6235"/>
    <w:rsid w:val="002F7A76"/>
    <w:rsid w:val="0030071B"/>
    <w:rsid w:val="0030301F"/>
    <w:rsid w:val="00303886"/>
    <w:rsid w:val="003042F3"/>
    <w:rsid w:val="003059B8"/>
    <w:rsid w:val="00306420"/>
    <w:rsid w:val="00306478"/>
    <w:rsid w:val="00310DFB"/>
    <w:rsid w:val="00311376"/>
    <w:rsid w:val="00312699"/>
    <w:rsid w:val="00312EAB"/>
    <w:rsid w:val="00314BB6"/>
    <w:rsid w:val="003175BF"/>
    <w:rsid w:val="003217D0"/>
    <w:rsid w:val="00324962"/>
    <w:rsid w:val="00326C92"/>
    <w:rsid w:val="00327220"/>
    <w:rsid w:val="00327723"/>
    <w:rsid w:val="003321C7"/>
    <w:rsid w:val="00334945"/>
    <w:rsid w:val="00335F79"/>
    <w:rsid w:val="00336EA2"/>
    <w:rsid w:val="00340AC7"/>
    <w:rsid w:val="0034167B"/>
    <w:rsid w:val="00341A8B"/>
    <w:rsid w:val="00341EA1"/>
    <w:rsid w:val="00342B2B"/>
    <w:rsid w:val="00345654"/>
    <w:rsid w:val="00347CAC"/>
    <w:rsid w:val="00347EFB"/>
    <w:rsid w:val="00350239"/>
    <w:rsid w:val="00350B3A"/>
    <w:rsid w:val="00350EFD"/>
    <w:rsid w:val="0035140F"/>
    <w:rsid w:val="00351761"/>
    <w:rsid w:val="003520A6"/>
    <w:rsid w:val="00353520"/>
    <w:rsid w:val="00353DF7"/>
    <w:rsid w:val="0035615F"/>
    <w:rsid w:val="0035721C"/>
    <w:rsid w:val="0035729A"/>
    <w:rsid w:val="00357BD3"/>
    <w:rsid w:val="0036188B"/>
    <w:rsid w:val="00361C8F"/>
    <w:rsid w:val="00361E74"/>
    <w:rsid w:val="00363C6D"/>
    <w:rsid w:val="00364EB6"/>
    <w:rsid w:val="003650A6"/>
    <w:rsid w:val="00371BC4"/>
    <w:rsid w:val="0037261C"/>
    <w:rsid w:val="0037298B"/>
    <w:rsid w:val="00372BD4"/>
    <w:rsid w:val="0037307F"/>
    <w:rsid w:val="0037365C"/>
    <w:rsid w:val="00374FE1"/>
    <w:rsid w:val="00375FDA"/>
    <w:rsid w:val="0037747B"/>
    <w:rsid w:val="00377EC1"/>
    <w:rsid w:val="003804B6"/>
    <w:rsid w:val="00381E51"/>
    <w:rsid w:val="0038289C"/>
    <w:rsid w:val="00384DF6"/>
    <w:rsid w:val="003856CB"/>
    <w:rsid w:val="003863E0"/>
    <w:rsid w:val="00394C3F"/>
    <w:rsid w:val="00395DC5"/>
    <w:rsid w:val="003967FF"/>
    <w:rsid w:val="0039770F"/>
    <w:rsid w:val="003A1149"/>
    <w:rsid w:val="003A1E1F"/>
    <w:rsid w:val="003A6903"/>
    <w:rsid w:val="003A7AA1"/>
    <w:rsid w:val="003B00C2"/>
    <w:rsid w:val="003B069E"/>
    <w:rsid w:val="003B1993"/>
    <w:rsid w:val="003B1CD6"/>
    <w:rsid w:val="003B332A"/>
    <w:rsid w:val="003B36D3"/>
    <w:rsid w:val="003B58D6"/>
    <w:rsid w:val="003B69C2"/>
    <w:rsid w:val="003B6C78"/>
    <w:rsid w:val="003B76BD"/>
    <w:rsid w:val="003C0684"/>
    <w:rsid w:val="003C1301"/>
    <w:rsid w:val="003C1CFE"/>
    <w:rsid w:val="003C3DE9"/>
    <w:rsid w:val="003C45D1"/>
    <w:rsid w:val="003C7AE5"/>
    <w:rsid w:val="003D0413"/>
    <w:rsid w:val="003D2309"/>
    <w:rsid w:val="003D2AAD"/>
    <w:rsid w:val="003D5463"/>
    <w:rsid w:val="003D5560"/>
    <w:rsid w:val="003D6BF8"/>
    <w:rsid w:val="003D7C0F"/>
    <w:rsid w:val="003E0BA1"/>
    <w:rsid w:val="003E1A89"/>
    <w:rsid w:val="003E1DAC"/>
    <w:rsid w:val="003E3B6D"/>
    <w:rsid w:val="003E4B13"/>
    <w:rsid w:val="003E5A50"/>
    <w:rsid w:val="003E7409"/>
    <w:rsid w:val="003F2043"/>
    <w:rsid w:val="003F20D6"/>
    <w:rsid w:val="003F2AFD"/>
    <w:rsid w:val="003F339A"/>
    <w:rsid w:val="003F38F9"/>
    <w:rsid w:val="003F3A4D"/>
    <w:rsid w:val="003F3A78"/>
    <w:rsid w:val="003F4129"/>
    <w:rsid w:val="003F674A"/>
    <w:rsid w:val="003F758F"/>
    <w:rsid w:val="003F7A7A"/>
    <w:rsid w:val="003F7EFE"/>
    <w:rsid w:val="00402C42"/>
    <w:rsid w:val="004033BF"/>
    <w:rsid w:val="004034C0"/>
    <w:rsid w:val="0040372E"/>
    <w:rsid w:val="0040653A"/>
    <w:rsid w:val="004076DF"/>
    <w:rsid w:val="00407DEF"/>
    <w:rsid w:val="00411CBB"/>
    <w:rsid w:val="00412BC7"/>
    <w:rsid w:val="004132D7"/>
    <w:rsid w:val="0041395B"/>
    <w:rsid w:val="00414743"/>
    <w:rsid w:val="00417682"/>
    <w:rsid w:val="00417F59"/>
    <w:rsid w:val="004204D4"/>
    <w:rsid w:val="00420FCE"/>
    <w:rsid w:val="0042221D"/>
    <w:rsid w:val="00422C48"/>
    <w:rsid w:val="00426527"/>
    <w:rsid w:val="0042669B"/>
    <w:rsid w:val="004269D9"/>
    <w:rsid w:val="004276D9"/>
    <w:rsid w:val="00427BF4"/>
    <w:rsid w:val="0043318B"/>
    <w:rsid w:val="00433293"/>
    <w:rsid w:val="004336D8"/>
    <w:rsid w:val="00436CE3"/>
    <w:rsid w:val="004400E9"/>
    <w:rsid w:val="00440C36"/>
    <w:rsid w:val="00440D2B"/>
    <w:rsid w:val="00441718"/>
    <w:rsid w:val="00443D57"/>
    <w:rsid w:val="004449AB"/>
    <w:rsid w:val="00446B10"/>
    <w:rsid w:val="00447603"/>
    <w:rsid w:val="00447FAC"/>
    <w:rsid w:val="004500B6"/>
    <w:rsid w:val="00450F0B"/>
    <w:rsid w:val="00451AB5"/>
    <w:rsid w:val="00451FCD"/>
    <w:rsid w:val="004527B1"/>
    <w:rsid w:val="0045368B"/>
    <w:rsid w:val="004616E4"/>
    <w:rsid w:val="00461AE7"/>
    <w:rsid w:val="004624A3"/>
    <w:rsid w:val="0046272B"/>
    <w:rsid w:val="00465075"/>
    <w:rsid w:val="004673EA"/>
    <w:rsid w:val="00467C65"/>
    <w:rsid w:val="00470126"/>
    <w:rsid w:val="00470B29"/>
    <w:rsid w:val="00470E98"/>
    <w:rsid w:val="00470EEF"/>
    <w:rsid w:val="00472619"/>
    <w:rsid w:val="00472F83"/>
    <w:rsid w:val="00472FAD"/>
    <w:rsid w:val="00474850"/>
    <w:rsid w:val="00475AEE"/>
    <w:rsid w:val="004765A2"/>
    <w:rsid w:val="00476FED"/>
    <w:rsid w:val="0047726C"/>
    <w:rsid w:val="004774DD"/>
    <w:rsid w:val="00477617"/>
    <w:rsid w:val="0048114B"/>
    <w:rsid w:val="00482347"/>
    <w:rsid w:val="0048327C"/>
    <w:rsid w:val="00487BB2"/>
    <w:rsid w:val="0049125E"/>
    <w:rsid w:val="00492B0D"/>
    <w:rsid w:val="00492BD0"/>
    <w:rsid w:val="004939CE"/>
    <w:rsid w:val="00493BA5"/>
    <w:rsid w:val="0049414B"/>
    <w:rsid w:val="004942B0"/>
    <w:rsid w:val="00497D85"/>
    <w:rsid w:val="004A0638"/>
    <w:rsid w:val="004A18D3"/>
    <w:rsid w:val="004A1B23"/>
    <w:rsid w:val="004A1D5D"/>
    <w:rsid w:val="004A2584"/>
    <w:rsid w:val="004A2D00"/>
    <w:rsid w:val="004A3FEE"/>
    <w:rsid w:val="004A7081"/>
    <w:rsid w:val="004A7124"/>
    <w:rsid w:val="004A7F2C"/>
    <w:rsid w:val="004B14F9"/>
    <w:rsid w:val="004B20AA"/>
    <w:rsid w:val="004B21E2"/>
    <w:rsid w:val="004B5390"/>
    <w:rsid w:val="004B65F2"/>
    <w:rsid w:val="004B7F48"/>
    <w:rsid w:val="004C005D"/>
    <w:rsid w:val="004C0249"/>
    <w:rsid w:val="004C1570"/>
    <w:rsid w:val="004C267F"/>
    <w:rsid w:val="004C2B99"/>
    <w:rsid w:val="004C414F"/>
    <w:rsid w:val="004C452F"/>
    <w:rsid w:val="004C507C"/>
    <w:rsid w:val="004C553A"/>
    <w:rsid w:val="004D04F3"/>
    <w:rsid w:val="004D0C12"/>
    <w:rsid w:val="004D2380"/>
    <w:rsid w:val="004D28DD"/>
    <w:rsid w:val="004D356D"/>
    <w:rsid w:val="004D371E"/>
    <w:rsid w:val="004D377A"/>
    <w:rsid w:val="004D40A0"/>
    <w:rsid w:val="004D415A"/>
    <w:rsid w:val="004D5BCE"/>
    <w:rsid w:val="004D601E"/>
    <w:rsid w:val="004D7946"/>
    <w:rsid w:val="004E078E"/>
    <w:rsid w:val="004E1994"/>
    <w:rsid w:val="004E1B1E"/>
    <w:rsid w:val="004E2D62"/>
    <w:rsid w:val="004E53FD"/>
    <w:rsid w:val="004E6081"/>
    <w:rsid w:val="004E6530"/>
    <w:rsid w:val="004E6F24"/>
    <w:rsid w:val="004E72D7"/>
    <w:rsid w:val="004F22E4"/>
    <w:rsid w:val="004F2721"/>
    <w:rsid w:val="004F29B2"/>
    <w:rsid w:val="004F2B36"/>
    <w:rsid w:val="004F2CE3"/>
    <w:rsid w:val="004F30B0"/>
    <w:rsid w:val="004F4126"/>
    <w:rsid w:val="004F61A1"/>
    <w:rsid w:val="004F69D6"/>
    <w:rsid w:val="005010E9"/>
    <w:rsid w:val="00501F90"/>
    <w:rsid w:val="005037C9"/>
    <w:rsid w:val="00506EEE"/>
    <w:rsid w:val="00507289"/>
    <w:rsid w:val="00507E97"/>
    <w:rsid w:val="00507F6B"/>
    <w:rsid w:val="00513538"/>
    <w:rsid w:val="00513797"/>
    <w:rsid w:val="00514016"/>
    <w:rsid w:val="00514582"/>
    <w:rsid w:val="00514637"/>
    <w:rsid w:val="00514FCC"/>
    <w:rsid w:val="005171B6"/>
    <w:rsid w:val="00517BD9"/>
    <w:rsid w:val="00520379"/>
    <w:rsid w:val="00520D88"/>
    <w:rsid w:val="00524D2E"/>
    <w:rsid w:val="00525960"/>
    <w:rsid w:val="00526221"/>
    <w:rsid w:val="00530979"/>
    <w:rsid w:val="00530EBB"/>
    <w:rsid w:val="0053129C"/>
    <w:rsid w:val="00531D8F"/>
    <w:rsid w:val="0053237F"/>
    <w:rsid w:val="00533149"/>
    <w:rsid w:val="00534353"/>
    <w:rsid w:val="00535125"/>
    <w:rsid w:val="005358ED"/>
    <w:rsid w:val="00536AA7"/>
    <w:rsid w:val="00540FD0"/>
    <w:rsid w:val="00543DF0"/>
    <w:rsid w:val="00544521"/>
    <w:rsid w:val="00545DBB"/>
    <w:rsid w:val="005461C6"/>
    <w:rsid w:val="005553BF"/>
    <w:rsid w:val="00560AFC"/>
    <w:rsid w:val="00560BFB"/>
    <w:rsid w:val="00560ED1"/>
    <w:rsid w:val="0056230A"/>
    <w:rsid w:val="005643DD"/>
    <w:rsid w:val="00565CFF"/>
    <w:rsid w:val="005703AF"/>
    <w:rsid w:val="005711AD"/>
    <w:rsid w:val="00571BB6"/>
    <w:rsid w:val="00571E24"/>
    <w:rsid w:val="0057408C"/>
    <w:rsid w:val="00574F0B"/>
    <w:rsid w:val="0058169B"/>
    <w:rsid w:val="00582EA9"/>
    <w:rsid w:val="00584349"/>
    <w:rsid w:val="0058490A"/>
    <w:rsid w:val="005860B1"/>
    <w:rsid w:val="005864BA"/>
    <w:rsid w:val="00590201"/>
    <w:rsid w:val="00591FEA"/>
    <w:rsid w:val="005920C5"/>
    <w:rsid w:val="005929F7"/>
    <w:rsid w:val="00592E51"/>
    <w:rsid w:val="005936F8"/>
    <w:rsid w:val="005949BB"/>
    <w:rsid w:val="00596001"/>
    <w:rsid w:val="005A0C66"/>
    <w:rsid w:val="005A1B62"/>
    <w:rsid w:val="005A2FA6"/>
    <w:rsid w:val="005A52EB"/>
    <w:rsid w:val="005A74D8"/>
    <w:rsid w:val="005A778E"/>
    <w:rsid w:val="005B014B"/>
    <w:rsid w:val="005B1382"/>
    <w:rsid w:val="005B1D32"/>
    <w:rsid w:val="005B1DCB"/>
    <w:rsid w:val="005B2484"/>
    <w:rsid w:val="005B5206"/>
    <w:rsid w:val="005B5462"/>
    <w:rsid w:val="005C085F"/>
    <w:rsid w:val="005C2CF9"/>
    <w:rsid w:val="005C4CA4"/>
    <w:rsid w:val="005C6C48"/>
    <w:rsid w:val="005C742C"/>
    <w:rsid w:val="005D0550"/>
    <w:rsid w:val="005D283D"/>
    <w:rsid w:val="005D4983"/>
    <w:rsid w:val="005D4D36"/>
    <w:rsid w:val="005D7448"/>
    <w:rsid w:val="005D7A22"/>
    <w:rsid w:val="005E11C7"/>
    <w:rsid w:val="005E27DC"/>
    <w:rsid w:val="005E3B0D"/>
    <w:rsid w:val="005E4E1B"/>
    <w:rsid w:val="005E7E2B"/>
    <w:rsid w:val="005F0468"/>
    <w:rsid w:val="005F0B93"/>
    <w:rsid w:val="005F0E1E"/>
    <w:rsid w:val="005F0E46"/>
    <w:rsid w:val="005F313F"/>
    <w:rsid w:val="005F350D"/>
    <w:rsid w:val="005F6725"/>
    <w:rsid w:val="00600066"/>
    <w:rsid w:val="00600D60"/>
    <w:rsid w:val="00601AD2"/>
    <w:rsid w:val="00602A83"/>
    <w:rsid w:val="006047CB"/>
    <w:rsid w:val="00605EF9"/>
    <w:rsid w:val="006102E2"/>
    <w:rsid w:val="0061310B"/>
    <w:rsid w:val="0061449B"/>
    <w:rsid w:val="006150D9"/>
    <w:rsid w:val="00615437"/>
    <w:rsid w:val="00616AC4"/>
    <w:rsid w:val="00620231"/>
    <w:rsid w:val="00620E20"/>
    <w:rsid w:val="0062147A"/>
    <w:rsid w:val="0062184F"/>
    <w:rsid w:val="00622C88"/>
    <w:rsid w:val="00623530"/>
    <w:rsid w:val="00624E80"/>
    <w:rsid w:val="006271A3"/>
    <w:rsid w:val="00627371"/>
    <w:rsid w:val="006318E2"/>
    <w:rsid w:val="00632609"/>
    <w:rsid w:val="00633F20"/>
    <w:rsid w:val="00635A89"/>
    <w:rsid w:val="00636616"/>
    <w:rsid w:val="006427C6"/>
    <w:rsid w:val="00643050"/>
    <w:rsid w:val="006435ED"/>
    <w:rsid w:val="0064385A"/>
    <w:rsid w:val="00645CB5"/>
    <w:rsid w:val="00645FF7"/>
    <w:rsid w:val="00646543"/>
    <w:rsid w:val="0065220E"/>
    <w:rsid w:val="00653182"/>
    <w:rsid w:val="00654553"/>
    <w:rsid w:val="0065557F"/>
    <w:rsid w:val="006566B9"/>
    <w:rsid w:val="00656A9D"/>
    <w:rsid w:val="00656F5D"/>
    <w:rsid w:val="006605E3"/>
    <w:rsid w:val="00661283"/>
    <w:rsid w:val="00663E28"/>
    <w:rsid w:val="00665DE6"/>
    <w:rsid w:val="006678AE"/>
    <w:rsid w:val="00670123"/>
    <w:rsid w:val="00670582"/>
    <w:rsid w:val="00671D8F"/>
    <w:rsid w:val="00672A4B"/>
    <w:rsid w:val="0067451D"/>
    <w:rsid w:val="0067535E"/>
    <w:rsid w:val="00677E6F"/>
    <w:rsid w:val="00681034"/>
    <w:rsid w:val="00681E16"/>
    <w:rsid w:val="00682578"/>
    <w:rsid w:val="00682A8D"/>
    <w:rsid w:val="006844C4"/>
    <w:rsid w:val="00685654"/>
    <w:rsid w:val="00685912"/>
    <w:rsid w:val="00685F2C"/>
    <w:rsid w:val="0068675A"/>
    <w:rsid w:val="0068776A"/>
    <w:rsid w:val="0069101E"/>
    <w:rsid w:val="006910E7"/>
    <w:rsid w:val="006911FC"/>
    <w:rsid w:val="006913BE"/>
    <w:rsid w:val="006917D7"/>
    <w:rsid w:val="0069475C"/>
    <w:rsid w:val="006A0C63"/>
    <w:rsid w:val="006A1129"/>
    <w:rsid w:val="006A2F0D"/>
    <w:rsid w:val="006A351C"/>
    <w:rsid w:val="006A5483"/>
    <w:rsid w:val="006A5CF1"/>
    <w:rsid w:val="006A7253"/>
    <w:rsid w:val="006A7581"/>
    <w:rsid w:val="006B0710"/>
    <w:rsid w:val="006B0FC4"/>
    <w:rsid w:val="006B2041"/>
    <w:rsid w:val="006B469C"/>
    <w:rsid w:val="006B46D5"/>
    <w:rsid w:val="006B5219"/>
    <w:rsid w:val="006B5C40"/>
    <w:rsid w:val="006B7819"/>
    <w:rsid w:val="006B7B57"/>
    <w:rsid w:val="006C0815"/>
    <w:rsid w:val="006C2C26"/>
    <w:rsid w:val="006C392A"/>
    <w:rsid w:val="006C581F"/>
    <w:rsid w:val="006C643A"/>
    <w:rsid w:val="006C71B7"/>
    <w:rsid w:val="006D1843"/>
    <w:rsid w:val="006D225B"/>
    <w:rsid w:val="006D2590"/>
    <w:rsid w:val="006D2A01"/>
    <w:rsid w:val="006D2F90"/>
    <w:rsid w:val="006D3887"/>
    <w:rsid w:val="006D4102"/>
    <w:rsid w:val="006D5576"/>
    <w:rsid w:val="006D5B09"/>
    <w:rsid w:val="006D63B5"/>
    <w:rsid w:val="006D6817"/>
    <w:rsid w:val="006D7DA3"/>
    <w:rsid w:val="006E33D4"/>
    <w:rsid w:val="006E7877"/>
    <w:rsid w:val="006E7C02"/>
    <w:rsid w:val="006F1CB3"/>
    <w:rsid w:val="006F3F1B"/>
    <w:rsid w:val="006F41C8"/>
    <w:rsid w:val="006F58E3"/>
    <w:rsid w:val="006F6AD6"/>
    <w:rsid w:val="006F7B46"/>
    <w:rsid w:val="00701DCD"/>
    <w:rsid w:val="00704835"/>
    <w:rsid w:val="00705019"/>
    <w:rsid w:val="00707241"/>
    <w:rsid w:val="0070736C"/>
    <w:rsid w:val="00707B93"/>
    <w:rsid w:val="00710BE0"/>
    <w:rsid w:val="007113FE"/>
    <w:rsid w:val="00712077"/>
    <w:rsid w:val="00712137"/>
    <w:rsid w:val="0071315A"/>
    <w:rsid w:val="00714DF0"/>
    <w:rsid w:val="0071613E"/>
    <w:rsid w:val="00721C1A"/>
    <w:rsid w:val="00722B51"/>
    <w:rsid w:val="00724A3E"/>
    <w:rsid w:val="00726C93"/>
    <w:rsid w:val="0073021A"/>
    <w:rsid w:val="007329F2"/>
    <w:rsid w:val="00733363"/>
    <w:rsid w:val="00734AE0"/>
    <w:rsid w:val="00735915"/>
    <w:rsid w:val="00735976"/>
    <w:rsid w:val="00735A60"/>
    <w:rsid w:val="007363C6"/>
    <w:rsid w:val="0073730B"/>
    <w:rsid w:val="00741CC9"/>
    <w:rsid w:val="00741F3C"/>
    <w:rsid w:val="00742E68"/>
    <w:rsid w:val="00742FC1"/>
    <w:rsid w:val="0074387C"/>
    <w:rsid w:val="007457AA"/>
    <w:rsid w:val="00745FBE"/>
    <w:rsid w:val="007475B9"/>
    <w:rsid w:val="00750F80"/>
    <w:rsid w:val="00754BFB"/>
    <w:rsid w:val="00756D6D"/>
    <w:rsid w:val="00760A7A"/>
    <w:rsid w:val="00760B85"/>
    <w:rsid w:val="0076180E"/>
    <w:rsid w:val="00762D91"/>
    <w:rsid w:val="007642EE"/>
    <w:rsid w:val="007643F7"/>
    <w:rsid w:val="0076552B"/>
    <w:rsid w:val="00765779"/>
    <w:rsid w:val="00770C2B"/>
    <w:rsid w:val="007717D7"/>
    <w:rsid w:val="007726BA"/>
    <w:rsid w:val="00780386"/>
    <w:rsid w:val="007809DC"/>
    <w:rsid w:val="007826AA"/>
    <w:rsid w:val="00782854"/>
    <w:rsid w:val="00783240"/>
    <w:rsid w:val="0078444F"/>
    <w:rsid w:val="00784DC0"/>
    <w:rsid w:val="007850A4"/>
    <w:rsid w:val="00785118"/>
    <w:rsid w:val="0078530E"/>
    <w:rsid w:val="00785E4C"/>
    <w:rsid w:val="00787060"/>
    <w:rsid w:val="0079089C"/>
    <w:rsid w:val="00792C43"/>
    <w:rsid w:val="00794BB2"/>
    <w:rsid w:val="00794F2D"/>
    <w:rsid w:val="0079755F"/>
    <w:rsid w:val="007A0CD3"/>
    <w:rsid w:val="007A1F66"/>
    <w:rsid w:val="007A2131"/>
    <w:rsid w:val="007A27B2"/>
    <w:rsid w:val="007A546E"/>
    <w:rsid w:val="007A56AC"/>
    <w:rsid w:val="007A59FB"/>
    <w:rsid w:val="007A5E76"/>
    <w:rsid w:val="007A794F"/>
    <w:rsid w:val="007B0C2E"/>
    <w:rsid w:val="007B1787"/>
    <w:rsid w:val="007B18B0"/>
    <w:rsid w:val="007B19EB"/>
    <w:rsid w:val="007B2DB0"/>
    <w:rsid w:val="007B3399"/>
    <w:rsid w:val="007B374E"/>
    <w:rsid w:val="007B53BF"/>
    <w:rsid w:val="007B6CCD"/>
    <w:rsid w:val="007B7F81"/>
    <w:rsid w:val="007C10DE"/>
    <w:rsid w:val="007C2287"/>
    <w:rsid w:val="007C5D7D"/>
    <w:rsid w:val="007C7DCC"/>
    <w:rsid w:val="007D1D6D"/>
    <w:rsid w:val="007D2B9B"/>
    <w:rsid w:val="007D3173"/>
    <w:rsid w:val="007D46F5"/>
    <w:rsid w:val="007E0CF9"/>
    <w:rsid w:val="007E1B5B"/>
    <w:rsid w:val="007E3A01"/>
    <w:rsid w:val="007E50A5"/>
    <w:rsid w:val="007E7F40"/>
    <w:rsid w:val="007F01F4"/>
    <w:rsid w:val="007F22F9"/>
    <w:rsid w:val="007F3437"/>
    <w:rsid w:val="007F3D0E"/>
    <w:rsid w:val="007F5752"/>
    <w:rsid w:val="007F5AB7"/>
    <w:rsid w:val="00800914"/>
    <w:rsid w:val="00801083"/>
    <w:rsid w:val="0080198C"/>
    <w:rsid w:val="008023FA"/>
    <w:rsid w:val="00803899"/>
    <w:rsid w:val="00807A25"/>
    <w:rsid w:val="00812466"/>
    <w:rsid w:val="008125D9"/>
    <w:rsid w:val="0081484B"/>
    <w:rsid w:val="008151D2"/>
    <w:rsid w:val="0081527E"/>
    <w:rsid w:val="00815C95"/>
    <w:rsid w:val="008169AB"/>
    <w:rsid w:val="008170A0"/>
    <w:rsid w:val="00817D86"/>
    <w:rsid w:val="008225F5"/>
    <w:rsid w:val="00823216"/>
    <w:rsid w:val="008241F3"/>
    <w:rsid w:val="00824FFC"/>
    <w:rsid w:val="00825071"/>
    <w:rsid w:val="0082511A"/>
    <w:rsid w:val="00825F83"/>
    <w:rsid w:val="00826B0E"/>
    <w:rsid w:val="00831323"/>
    <w:rsid w:val="00833D34"/>
    <w:rsid w:val="008345D4"/>
    <w:rsid w:val="00836C48"/>
    <w:rsid w:val="0083743E"/>
    <w:rsid w:val="00837E69"/>
    <w:rsid w:val="008406C8"/>
    <w:rsid w:val="00841085"/>
    <w:rsid w:val="008416C2"/>
    <w:rsid w:val="00841B6A"/>
    <w:rsid w:val="00842B1B"/>
    <w:rsid w:val="00842C96"/>
    <w:rsid w:val="008509CE"/>
    <w:rsid w:val="00850E8F"/>
    <w:rsid w:val="008520F1"/>
    <w:rsid w:val="0085216E"/>
    <w:rsid w:val="008530AF"/>
    <w:rsid w:val="00853BC4"/>
    <w:rsid w:val="00853E6D"/>
    <w:rsid w:val="00856530"/>
    <w:rsid w:val="00856EDE"/>
    <w:rsid w:val="00862677"/>
    <w:rsid w:val="00862A7B"/>
    <w:rsid w:val="00863169"/>
    <w:rsid w:val="00865445"/>
    <w:rsid w:val="008666CA"/>
    <w:rsid w:val="00870E00"/>
    <w:rsid w:val="0087339F"/>
    <w:rsid w:val="00876BC3"/>
    <w:rsid w:val="00882BC7"/>
    <w:rsid w:val="00882C38"/>
    <w:rsid w:val="0088364A"/>
    <w:rsid w:val="00883B4E"/>
    <w:rsid w:val="008845A3"/>
    <w:rsid w:val="00885894"/>
    <w:rsid w:val="0088646B"/>
    <w:rsid w:val="00886A39"/>
    <w:rsid w:val="0089052E"/>
    <w:rsid w:val="00892D93"/>
    <w:rsid w:val="008954A0"/>
    <w:rsid w:val="00896660"/>
    <w:rsid w:val="008A1F08"/>
    <w:rsid w:val="008A34EB"/>
    <w:rsid w:val="008A41B6"/>
    <w:rsid w:val="008A6DC6"/>
    <w:rsid w:val="008A776A"/>
    <w:rsid w:val="008B2004"/>
    <w:rsid w:val="008B3891"/>
    <w:rsid w:val="008B501B"/>
    <w:rsid w:val="008B5AD2"/>
    <w:rsid w:val="008B6007"/>
    <w:rsid w:val="008B693E"/>
    <w:rsid w:val="008B7871"/>
    <w:rsid w:val="008C01A1"/>
    <w:rsid w:val="008C03EC"/>
    <w:rsid w:val="008C1CDF"/>
    <w:rsid w:val="008C2119"/>
    <w:rsid w:val="008C2C0B"/>
    <w:rsid w:val="008C3517"/>
    <w:rsid w:val="008C4879"/>
    <w:rsid w:val="008C4E9E"/>
    <w:rsid w:val="008C7F35"/>
    <w:rsid w:val="008D1190"/>
    <w:rsid w:val="008D16EB"/>
    <w:rsid w:val="008D30BB"/>
    <w:rsid w:val="008D6045"/>
    <w:rsid w:val="008E10B4"/>
    <w:rsid w:val="008E45EF"/>
    <w:rsid w:val="008E7EE9"/>
    <w:rsid w:val="008F0219"/>
    <w:rsid w:val="008F0B3E"/>
    <w:rsid w:val="008F0FEC"/>
    <w:rsid w:val="008F1539"/>
    <w:rsid w:val="008F191B"/>
    <w:rsid w:val="008F2BCA"/>
    <w:rsid w:val="008F3B13"/>
    <w:rsid w:val="008F4746"/>
    <w:rsid w:val="008F4E1A"/>
    <w:rsid w:val="0090071D"/>
    <w:rsid w:val="00902055"/>
    <w:rsid w:val="009029F1"/>
    <w:rsid w:val="009030E6"/>
    <w:rsid w:val="009034A3"/>
    <w:rsid w:val="00904EAF"/>
    <w:rsid w:val="009067A5"/>
    <w:rsid w:val="00911990"/>
    <w:rsid w:val="009138F1"/>
    <w:rsid w:val="0091461D"/>
    <w:rsid w:val="00916B71"/>
    <w:rsid w:val="00920D51"/>
    <w:rsid w:val="00920EBC"/>
    <w:rsid w:val="00922234"/>
    <w:rsid w:val="0092223A"/>
    <w:rsid w:val="00922617"/>
    <w:rsid w:val="00923F2C"/>
    <w:rsid w:val="00924150"/>
    <w:rsid w:val="0092446B"/>
    <w:rsid w:val="00925AE3"/>
    <w:rsid w:val="009277B1"/>
    <w:rsid w:val="00930B3C"/>
    <w:rsid w:val="0093236A"/>
    <w:rsid w:val="00933835"/>
    <w:rsid w:val="00934284"/>
    <w:rsid w:val="00935C85"/>
    <w:rsid w:val="00937643"/>
    <w:rsid w:val="00937C3C"/>
    <w:rsid w:val="009403D5"/>
    <w:rsid w:val="009417F6"/>
    <w:rsid w:val="00941E27"/>
    <w:rsid w:val="00942318"/>
    <w:rsid w:val="009448F1"/>
    <w:rsid w:val="009456B6"/>
    <w:rsid w:val="00945756"/>
    <w:rsid w:val="00947E42"/>
    <w:rsid w:val="009515AC"/>
    <w:rsid w:val="00953FA1"/>
    <w:rsid w:val="00955896"/>
    <w:rsid w:val="009565D6"/>
    <w:rsid w:val="00957B4E"/>
    <w:rsid w:val="00957FAA"/>
    <w:rsid w:val="00960442"/>
    <w:rsid w:val="00961179"/>
    <w:rsid w:val="00964A6F"/>
    <w:rsid w:val="00964CC6"/>
    <w:rsid w:val="00970079"/>
    <w:rsid w:val="00971414"/>
    <w:rsid w:val="009717E9"/>
    <w:rsid w:val="00977951"/>
    <w:rsid w:val="00981A8D"/>
    <w:rsid w:val="009826A2"/>
    <w:rsid w:val="00983A7F"/>
    <w:rsid w:val="00983E21"/>
    <w:rsid w:val="00984190"/>
    <w:rsid w:val="00984A06"/>
    <w:rsid w:val="00984BDA"/>
    <w:rsid w:val="0098517A"/>
    <w:rsid w:val="00985CDC"/>
    <w:rsid w:val="00991402"/>
    <w:rsid w:val="00992440"/>
    <w:rsid w:val="0099485C"/>
    <w:rsid w:val="00994BF8"/>
    <w:rsid w:val="00994C0C"/>
    <w:rsid w:val="00994D2B"/>
    <w:rsid w:val="00996968"/>
    <w:rsid w:val="009A06E1"/>
    <w:rsid w:val="009A36AC"/>
    <w:rsid w:val="009A452B"/>
    <w:rsid w:val="009A53F5"/>
    <w:rsid w:val="009A76E7"/>
    <w:rsid w:val="009B16E2"/>
    <w:rsid w:val="009B23CA"/>
    <w:rsid w:val="009B6610"/>
    <w:rsid w:val="009B7972"/>
    <w:rsid w:val="009C0342"/>
    <w:rsid w:val="009C1EBB"/>
    <w:rsid w:val="009C208E"/>
    <w:rsid w:val="009C290D"/>
    <w:rsid w:val="009C2ABB"/>
    <w:rsid w:val="009C6E73"/>
    <w:rsid w:val="009C6F0E"/>
    <w:rsid w:val="009C7149"/>
    <w:rsid w:val="009D0573"/>
    <w:rsid w:val="009D2DFE"/>
    <w:rsid w:val="009D4E9B"/>
    <w:rsid w:val="009E1AF6"/>
    <w:rsid w:val="009E22F1"/>
    <w:rsid w:val="009E2895"/>
    <w:rsid w:val="009E2931"/>
    <w:rsid w:val="009E3633"/>
    <w:rsid w:val="009E3C99"/>
    <w:rsid w:val="009E4424"/>
    <w:rsid w:val="009E61A4"/>
    <w:rsid w:val="009E6D08"/>
    <w:rsid w:val="009E7D28"/>
    <w:rsid w:val="009F15C2"/>
    <w:rsid w:val="009F2020"/>
    <w:rsid w:val="009F26AD"/>
    <w:rsid w:val="009F7791"/>
    <w:rsid w:val="009F797F"/>
    <w:rsid w:val="00A004BC"/>
    <w:rsid w:val="00A006F4"/>
    <w:rsid w:val="00A00B97"/>
    <w:rsid w:val="00A02667"/>
    <w:rsid w:val="00A02EB3"/>
    <w:rsid w:val="00A0521B"/>
    <w:rsid w:val="00A053E0"/>
    <w:rsid w:val="00A06C72"/>
    <w:rsid w:val="00A0747C"/>
    <w:rsid w:val="00A075BE"/>
    <w:rsid w:val="00A12E44"/>
    <w:rsid w:val="00A139B5"/>
    <w:rsid w:val="00A14936"/>
    <w:rsid w:val="00A14955"/>
    <w:rsid w:val="00A163B2"/>
    <w:rsid w:val="00A17B21"/>
    <w:rsid w:val="00A17F1D"/>
    <w:rsid w:val="00A20820"/>
    <w:rsid w:val="00A21935"/>
    <w:rsid w:val="00A22355"/>
    <w:rsid w:val="00A230B5"/>
    <w:rsid w:val="00A24124"/>
    <w:rsid w:val="00A24263"/>
    <w:rsid w:val="00A242B2"/>
    <w:rsid w:val="00A25BD8"/>
    <w:rsid w:val="00A25F68"/>
    <w:rsid w:val="00A268C3"/>
    <w:rsid w:val="00A26A7E"/>
    <w:rsid w:val="00A27946"/>
    <w:rsid w:val="00A312C6"/>
    <w:rsid w:val="00A31B38"/>
    <w:rsid w:val="00A320DE"/>
    <w:rsid w:val="00A32CB8"/>
    <w:rsid w:val="00A332E5"/>
    <w:rsid w:val="00A3342F"/>
    <w:rsid w:val="00A3383F"/>
    <w:rsid w:val="00A338E6"/>
    <w:rsid w:val="00A42A21"/>
    <w:rsid w:val="00A43D0E"/>
    <w:rsid w:val="00A453F1"/>
    <w:rsid w:val="00A46B90"/>
    <w:rsid w:val="00A476C4"/>
    <w:rsid w:val="00A47D50"/>
    <w:rsid w:val="00A50E58"/>
    <w:rsid w:val="00A5160D"/>
    <w:rsid w:val="00A518FD"/>
    <w:rsid w:val="00A51962"/>
    <w:rsid w:val="00A524F0"/>
    <w:rsid w:val="00A5409A"/>
    <w:rsid w:val="00A54F2B"/>
    <w:rsid w:val="00A5522C"/>
    <w:rsid w:val="00A605ED"/>
    <w:rsid w:val="00A62C0D"/>
    <w:rsid w:val="00A64A05"/>
    <w:rsid w:val="00A67C1B"/>
    <w:rsid w:val="00A67D34"/>
    <w:rsid w:val="00A718A2"/>
    <w:rsid w:val="00A74459"/>
    <w:rsid w:val="00A80896"/>
    <w:rsid w:val="00A82B55"/>
    <w:rsid w:val="00A856F2"/>
    <w:rsid w:val="00A90E6E"/>
    <w:rsid w:val="00A913F6"/>
    <w:rsid w:val="00A9210B"/>
    <w:rsid w:val="00A929A6"/>
    <w:rsid w:val="00A94685"/>
    <w:rsid w:val="00A94768"/>
    <w:rsid w:val="00A94C6C"/>
    <w:rsid w:val="00A95815"/>
    <w:rsid w:val="00AA00F2"/>
    <w:rsid w:val="00AA0214"/>
    <w:rsid w:val="00AA043E"/>
    <w:rsid w:val="00AA04F9"/>
    <w:rsid w:val="00AA1C61"/>
    <w:rsid w:val="00AA3BFD"/>
    <w:rsid w:val="00AA473F"/>
    <w:rsid w:val="00AA6BAC"/>
    <w:rsid w:val="00AB1111"/>
    <w:rsid w:val="00AB2579"/>
    <w:rsid w:val="00AB2B7F"/>
    <w:rsid w:val="00AB341D"/>
    <w:rsid w:val="00AB4079"/>
    <w:rsid w:val="00AB507A"/>
    <w:rsid w:val="00AB594E"/>
    <w:rsid w:val="00AB6376"/>
    <w:rsid w:val="00AB73D2"/>
    <w:rsid w:val="00AC09F0"/>
    <w:rsid w:val="00AC2BEA"/>
    <w:rsid w:val="00AC2FC7"/>
    <w:rsid w:val="00AC3DF1"/>
    <w:rsid w:val="00AC6D6D"/>
    <w:rsid w:val="00AC7C4E"/>
    <w:rsid w:val="00AD0C13"/>
    <w:rsid w:val="00AD3D18"/>
    <w:rsid w:val="00AD4CEC"/>
    <w:rsid w:val="00AD6E7A"/>
    <w:rsid w:val="00AE0B93"/>
    <w:rsid w:val="00AE242E"/>
    <w:rsid w:val="00AE3D61"/>
    <w:rsid w:val="00AE4149"/>
    <w:rsid w:val="00AE44D4"/>
    <w:rsid w:val="00AE6B1F"/>
    <w:rsid w:val="00AF0192"/>
    <w:rsid w:val="00AF5264"/>
    <w:rsid w:val="00AF6860"/>
    <w:rsid w:val="00AF6A34"/>
    <w:rsid w:val="00AF7893"/>
    <w:rsid w:val="00AF7D82"/>
    <w:rsid w:val="00B0390D"/>
    <w:rsid w:val="00B0525C"/>
    <w:rsid w:val="00B06ECC"/>
    <w:rsid w:val="00B10837"/>
    <w:rsid w:val="00B12067"/>
    <w:rsid w:val="00B144F4"/>
    <w:rsid w:val="00B1517C"/>
    <w:rsid w:val="00B15F1D"/>
    <w:rsid w:val="00B166E2"/>
    <w:rsid w:val="00B1698B"/>
    <w:rsid w:val="00B16AF5"/>
    <w:rsid w:val="00B16E7B"/>
    <w:rsid w:val="00B17437"/>
    <w:rsid w:val="00B20E4E"/>
    <w:rsid w:val="00B22D1A"/>
    <w:rsid w:val="00B22EE2"/>
    <w:rsid w:val="00B23849"/>
    <w:rsid w:val="00B27EAF"/>
    <w:rsid w:val="00B31E3D"/>
    <w:rsid w:val="00B327FF"/>
    <w:rsid w:val="00B33460"/>
    <w:rsid w:val="00B3353B"/>
    <w:rsid w:val="00B33565"/>
    <w:rsid w:val="00B3410D"/>
    <w:rsid w:val="00B351C8"/>
    <w:rsid w:val="00B3585A"/>
    <w:rsid w:val="00B37C8A"/>
    <w:rsid w:val="00B40D5E"/>
    <w:rsid w:val="00B413B2"/>
    <w:rsid w:val="00B41F0F"/>
    <w:rsid w:val="00B42CB4"/>
    <w:rsid w:val="00B43A08"/>
    <w:rsid w:val="00B509BF"/>
    <w:rsid w:val="00B515BA"/>
    <w:rsid w:val="00B5331D"/>
    <w:rsid w:val="00B534C5"/>
    <w:rsid w:val="00B550C6"/>
    <w:rsid w:val="00B553CA"/>
    <w:rsid w:val="00B62347"/>
    <w:rsid w:val="00B625A9"/>
    <w:rsid w:val="00B62BA8"/>
    <w:rsid w:val="00B64AAF"/>
    <w:rsid w:val="00B64FAC"/>
    <w:rsid w:val="00B67329"/>
    <w:rsid w:val="00B726CA"/>
    <w:rsid w:val="00B748D0"/>
    <w:rsid w:val="00B74F49"/>
    <w:rsid w:val="00B75E29"/>
    <w:rsid w:val="00B7720B"/>
    <w:rsid w:val="00B77EED"/>
    <w:rsid w:val="00B82243"/>
    <w:rsid w:val="00B84E9D"/>
    <w:rsid w:val="00B85756"/>
    <w:rsid w:val="00B86894"/>
    <w:rsid w:val="00B90BA6"/>
    <w:rsid w:val="00B91231"/>
    <w:rsid w:val="00B914A7"/>
    <w:rsid w:val="00B91647"/>
    <w:rsid w:val="00B91F86"/>
    <w:rsid w:val="00B91FF5"/>
    <w:rsid w:val="00B93204"/>
    <w:rsid w:val="00B95A8D"/>
    <w:rsid w:val="00B95E46"/>
    <w:rsid w:val="00B9745E"/>
    <w:rsid w:val="00BA1140"/>
    <w:rsid w:val="00BA1B23"/>
    <w:rsid w:val="00BA242C"/>
    <w:rsid w:val="00BA2EBC"/>
    <w:rsid w:val="00BA3C52"/>
    <w:rsid w:val="00BA5695"/>
    <w:rsid w:val="00BA5CA5"/>
    <w:rsid w:val="00BA61D9"/>
    <w:rsid w:val="00BA673E"/>
    <w:rsid w:val="00BB0D29"/>
    <w:rsid w:val="00BB182C"/>
    <w:rsid w:val="00BB1DE9"/>
    <w:rsid w:val="00BB45FD"/>
    <w:rsid w:val="00BB7743"/>
    <w:rsid w:val="00BB7CCA"/>
    <w:rsid w:val="00BC1E3B"/>
    <w:rsid w:val="00BC2002"/>
    <w:rsid w:val="00BC3744"/>
    <w:rsid w:val="00BC42C1"/>
    <w:rsid w:val="00BC44BE"/>
    <w:rsid w:val="00BC4C81"/>
    <w:rsid w:val="00BC4CE4"/>
    <w:rsid w:val="00BC5019"/>
    <w:rsid w:val="00BC6601"/>
    <w:rsid w:val="00BC6FEA"/>
    <w:rsid w:val="00BC7CF6"/>
    <w:rsid w:val="00BD0750"/>
    <w:rsid w:val="00BD12B3"/>
    <w:rsid w:val="00BD1DFA"/>
    <w:rsid w:val="00BD2CC1"/>
    <w:rsid w:val="00BD4CFB"/>
    <w:rsid w:val="00BD7A95"/>
    <w:rsid w:val="00BE09F3"/>
    <w:rsid w:val="00BE1872"/>
    <w:rsid w:val="00BE31A6"/>
    <w:rsid w:val="00BE4A98"/>
    <w:rsid w:val="00BE4DCA"/>
    <w:rsid w:val="00BE508F"/>
    <w:rsid w:val="00BE6E2D"/>
    <w:rsid w:val="00BE72D9"/>
    <w:rsid w:val="00BF0788"/>
    <w:rsid w:val="00BF120C"/>
    <w:rsid w:val="00BF467C"/>
    <w:rsid w:val="00BF5004"/>
    <w:rsid w:val="00BF5277"/>
    <w:rsid w:val="00BF6E7E"/>
    <w:rsid w:val="00C00063"/>
    <w:rsid w:val="00C00A35"/>
    <w:rsid w:val="00C02346"/>
    <w:rsid w:val="00C02C20"/>
    <w:rsid w:val="00C0329A"/>
    <w:rsid w:val="00C03E62"/>
    <w:rsid w:val="00C04E80"/>
    <w:rsid w:val="00C05BBE"/>
    <w:rsid w:val="00C05D13"/>
    <w:rsid w:val="00C10675"/>
    <w:rsid w:val="00C122F8"/>
    <w:rsid w:val="00C14E0B"/>
    <w:rsid w:val="00C16054"/>
    <w:rsid w:val="00C17F4F"/>
    <w:rsid w:val="00C22C8C"/>
    <w:rsid w:val="00C232B8"/>
    <w:rsid w:val="00C24FE1"/>
    <w:rsid w:val="00C25024"/>
    <w:rsid w:val="00C253C0"/>
    <w:rsid w:val="00C277A7"/>
    <w:rsid w:val="00C27852"/>
    <w:rsid w:val="00C31839"/>
    <w:rsid w:val="00C3208E"/>
    <w:rsid w:val="00C32A54"/>
    <w:rsid w:val="00C332CB"/>
    <w:rsid w:val="00C34DD4"/>
    <w:rsid w:val="00C35E7C"/>
    <w:rsid w:val="00C41F66"/>
    <w:rsid w:val="00C4377F"/>
    <w:rsid w:val="00C45B9A"/>
    <w:rsid w:val="00C50C42"/>
    <w:rsid w:val="00C514A4"/>
    <w:rsid w:val="00C53499"/>
    <w:rsid w:val="00C571A3"/>
    <w:rsid w:val="00C57CA8"/>
    <w:rsid w:val="00C57F40"/>
    <w:rsid w:val="00C60FFB"/>
    <w:rsid w:val="00C62016"/>
    <w:rsid w:val="00C626BC"/>
    <w:rsid w:val="00C63F68"/>
    <w:rsid w:val="00C651DC"/>
    <w:rsid w:val="00C665BD"/>
    <w:rsid w:val="00C702B4"/>
    <w:rsid w:val="00C70504"/>
    <w:rsid w:val="00C7078E"/>
    <w:rsid w:val="00C70BFF"/>
    <w:rsid w:val="00C70D66"/>
    <w:rsid w:val="00C74BB2"/>
    <w:rsid w:val="00C7775A"/>
    <w:rsid w:val="00C8122D"/>
    <w:rsid w:val="00C81D47"/>
    <w:rsid w:val="00C81D84"/>
    <w:rsid w:val="00C840AE"/>
    <w:rsid w:val="00C8487B"/>
    <w:rsid w:val="00C84F6D"/>
    <w:rsid w:val="00C85B95"/>
    <w:rsid w:val="00C85F76"/>
    <w:rsid w:val="00C87424"/>
    <w:rsid w:val="00C924BB"/>
    <w:rsid w:val="00C94522"/>
    <w:rsid w:val="00C972CB"/>
    <w:rsid w:val="00C97840"/>
    <w:rsid w:val="00C9797C"/>
    <w:rsid w:val="00C97996"/>
    <w:rsid w:val="00CA0753"/>
    <w:rsid w:val="00CA1016"/>
    <w:rsid w:val="00CA2309"/>
    <w:rsid w:val="00CA37E4"/>
    <w:rsid w:val="00CA3A0E"/>
    <w:rsid w:val="00CA4C74"/>
    <w:rsid w:val="00CA5ED5"/>
    <w:rsid w:val="00CA6717"/>
    <w:rsid w:val="00CB0623"/>
    <w:rsid w:val="00CB1AAA"/>
    <w:rsid w:val="00CB28D9"/>
    <w:rsid w:val="00CB3B01"/>
    <w:rsid w:val="00CB5941"/>
    <w:rsid w:val="00CB7972"/>
    <w:rsid w:val="00CC17AE"/>
    <w:rsid w:val="00CC2D63"/>
    <w:rsid w:val="00CC319E"/>
    <w:rsid w:val="00CC3259"/>
    <w:rsid w:val="00CC33C7"/>
    <w:rsid w:val="00CC5A84"/>
    <w:rsid w:val="00CC74A4"/>
    <w:rsid w:val="00CD117B"/>
    <w:rsid w:val="00CD1BFB"/>
    <w:rsid w:val="00CD2586"/>
    <w:rsid w:val="00CD2AC6"/>
    <w:rsid w:val="00CD3266"/>
    <w:rsid w:val="00CD3711"/>
    <w:rsid w:val="00CD4204"/>
    <w:rsid w:val="00CD4A3F"/>
    <w:rsid w:val="00CD5EE1"/>
    <w:rsid w:val="00CD61E1"/>
    <w:rsid w:val="00CD6A19"/>
    <w:rsid w:val="00CE02D8"/>
    <w:rsid w:val="00CE2079"/>
    <w:rsid w:val="00CE2D55"/>
    <w:rsid w:val="00CE2EEF"/>
    <w:rsid w:val="00CE44E3"/>
    <w:rsid w:val="00CE4BF5"/>
    <w:rsid w:val="00CE6332"/>
    <w:rsid w:val="00CE6A44"/>
    <w:rsid w:val="00CE78B9"/>
    <w:rsid w:val="00CE7EB3"/>
    <w:rsid w:val="00CF10D9"/>
    <w:rsid w:val="00CF13FC"/>
    <w:rsid w:val="00CF16F5"/>
    <w:rsid w:val="00CF2334"/>
    <w:rsid w:val="00CF2637"/>
    <w:rsid w:val="00CF2BF0"/>
    <w:rsid w:val="00CF2D70"/>
    <w:rsid w:val="00CF3385"/>
    <w:rsid w:val="00CF5D1B"/>
    <w:rsid w:val="00CF6F90"/>
    <w:rsid w:val="00CF7864"/>
    <w:rsid w:val="00CF7FDC"/>
    <w:rsid w:val="00D009B2"/>
    <w:rsid w:val="00D016C6"/>
    <w:rsid w:val="00D02044"/>
    <w:rsid w:val="00D03484"/>
    <w:rsid w:val="00D04583"/>
    <w:rsid w:val="00D103B1"/>
    <w:rsid w:val="00D12323"/>
    <w:rsid w:val="00D124E3"/>
    <w:rsid w:val="00D13391"/>
    <w:rsid w:val="00D14A94"/>
    <w:rsid w:val="00D16CF2"/>
    <w:rsid w:val="00D208D5"/>
    <w:rsid w:val="00D20F68"/>
    <w:rsid w:val="00D23DA1"/>
    <w:rsid w:val="00D248B0"/>
    <w:rsid w:val="00D24BBC"/>
    <w:rsid w:val="00D25DE6"/>
    <w:rsid w:val="00D26515"/>
    <w:rsid w:val="00D269B8"/>
    <w:rsid w:val="00D26D49"/>
    <w:rsid w:val="00D31A6D"/>
    <w:rsid w:val="00D340A7"/>
    <w:rsid w:val="00D34F38"/>
    <w:rsid w:val="00D35446"/>
    <w:rsid w:val="00D35658"/>
    <w:rsid w:val="00D35CE3"/>
    <w:rsid w:val="00D400FE"/>
    <w:rsid w:val="00D40360"/>
    <w:rsid w:val="00D419CA"/>
    <w:rsid w:val="00D43227"/>
    <w:rsid w:val="00D43FE3"/>
    <w:rsid w:val="00D44742"/>
    <w:rsid w:val="00D44DE5"/>
    <w:rsid w:val="00D450BE"/>
    <w:rsid w:val="00D454A1"/>
    <w:rsid w:val="00D46B08"/>
    <w:rsid w:val="00D50367"/>
    <w:rsid w:val="00D50C9E"/>
    <w:rsid w:val="00D51871"/>
    <w:rsid w:val="00D5254E"/>
    <w:rsid w:val="00D526C0"/>
    <w:rsid w:val="00D52D51"/>
    <w:rsid w:val="00D532BD"/>
    <w:rsid w:val="00D54FAB"/>
    <w:rsid w:val="00D5562C"/>
    <w:rsid w:val="00D5761F"/>
    <w:rsid w:val="00D61C5B"/>
    <w:rsid w:val="00D62677"/>
    <w:rsid w:val="00D63549"/>
    <w:rsid w:val="00D65827"/>
    <w:rsid w:val="00D65FE5"/>
    <w:rsid w:val="00D670B5"/>
    <w:rsid w:val="00D67D76"/>
    <w:rsid w:val="00D70369"/>
    <w:rsid w:val="00D745DA"/>
    <w:rsid w:val="00D74677"/>
    <w:rsid w:val="00D749E1"/>
    <w:rsid w:val="00D74B68"/>
    <w:rsid w:val="00D751E1"/>
    <w:rsid w:val="00D75CFC"/>
    <w:rsid w:val="00D80CD6"/>
    <w:rsid w:val="00D82226"/>
    <w:rsid w:val="00D86338"/>
    <w:rsid w:val="00D878CB"/>
    <w:rsid w:val="00D909CC"/>
    <w:rsid w:val="00D922B5"/>
    <w:rsid w:val="00D95A88"/>
    <w:rsid w:val="00DA0355"/>
    <w:rsid w:val="00DA05FE"/>
    <w:rsid w:val="00DA24C2"/>
    <w:rsid w:val="00DA4DEC"/>
    <w:rsid w:val="00DA4FBB"/>
    <w:rsid w:val="00DA5123"/>
    <w:rsid w:val="00DB0C84"/>
    <w:rsid w:val="00DB3348"/>
    <w:rsid w:val="00DB344D"/>
    <w:rsid w:val="00DB4A1E"/>
    <w:rsid w:val="00DB4B97"/>
    <w:rsid w:val="00DB5AE6"/>
    <w:rsid w:val="00DB6C8E"/>
    <w:rsid w:val="00DB6D7F"/>
    <w:rsid w:val="00DC2263"/>
    <w:rsid w:val="00DC2B69"/>
    <w:rsid w:val="00DC51FF"/>
    <w:rsid w:val="00DC6F66"/>
    <w:rsid w:val="00DD0823"/>
    <w:rsid w:val="00DD08AA"/>
    <w:rsid w:val="00DD0DFC"/>
    <w:rsid w:val="00DD3F28"/>
    <w:rsid w:val="00DD41B0"/>
    <w:rsid w:val="00DD4936"/>
    <w:rsid w:val="00DD4E14"/>
    <w:rsid w:val="00DD66BD"/>
    <w:rsid w:val="00DE386A"/>
    <w:rsid w:val="00DE56A0"/>
    <w:rsid w:val="00DE5858"/>
    <w:rsid w:val="00DE7649"/>
    <w:rsid w:val="00DF018A"/>
    <w:rsid w:val="00DF19FD"/>
    <w:rsid w:val="00DF3A42"/>
    <w:rsid w:val="00DF7228"/>
    <w:rsid w:val="00DF79D0"/>
    <w:rsid w:val="00E026C3"/>
    <w:rsid w:val="00E02F77"/>
    <w:rsid w:val="00E04239"/>
    <w:rsid w:val="00E042AE"/>
    <w:rsid w:val="00E05EA7"/>
    <w:rsid w:val="00E10DFC"/>
    <w:rsid w:val="00E10E02"/>
    <w:rsid w:val="00E1211B"/>
    <w:rsid w:val="00E12FBE"/>
    <w:rsid w:val="00E148A7"/>
    <w:rsid w:val="00E15667"/>
    <w:rsid w:val="00E224E5"/>
    <w:rsid w:val="00E22956"/>
    <w:rsid w:val="00E22CC1"/>
    <w:rsid w:val="00E23FE8"/>
    <w:rsid w:val="00E24106"/>
    <w:rsid w:val="00E24498"/>
    <w:rsid w:val="00E24B9D"/>
    <w:rsid w:val="00E26C61"/>
    <w:rsid w:val="00E31033"/>
    <w:rsid w:val="00E31E6D"/>
    <w:rsid w:val="00E32F76"/>
    <w:rsid w:val="00E33CBA"/>
    <w:rsid w:val="00E34268"/>
    <w:rsid w:val="00E356F1"/>
    <w:rsid w:val="00E3629D"/>
    <w:rsid w:val="00E365C7"/>
    <w:rsid w:val="00E365E5"/>
    <w:rsid w:val="00E3669F"/>
    <w:rsid w:val="00E370E7"/>
    <w:rsid w:val="00E37356"/>
    <w:rsid w:val="00E37C2F"/>
    <w:rsid w:val="00E405C2"/>
    <w:rsid w:val="00E41BB4"/>
    <w:rsid w:val="00E41E7B"/>
    <w:rsid w:val="00E437BE"/>
    <w:rsid w:val="00E442C6"/>
    <w:rsid w:val="00E447C4"/>
    <w:rsid w:val="00E4582E"/>
    <w:rsid w:val="00E45D07"/>
    <w:rsid w:val="00E477F6"/>
    <w:rsid w:val="00E507A7"/>
    <w:rsid w:val="00E545E1"/>
    <w:rsid w:val="00E56EB5"/>
    <w:rsid w:val="00E574C7"/>
    <w:rsid w:val="00E60B1C"/>
    <w:rsid w:val="00E60BFE"/>
    <w:rsid w:val="00E61C00"/>
    <w:rsid w:val="00E61FA8"/>
    <w:rsid w:val="00E620D1"/>
    <w:rsid w:val="00E63684"/>
    <w:rsid w:val="00E64AE0"/>
    <w:rsid w:val="00E700CF"/>
    <w:rsid w:val="00E711BA"/>
    <w:rsid w:val="00E7152D"/>
    <w:rsid w:val="00E7294F"/>
    <w:rsid w:val="00E73BB8"/>
    <w:rsid w:val="00E75B77"/>
    <w:rsid w:val="00E82C58"/>
    <w:rsid w:val="00E841ED"/>
    <w:rsid w:val="00E84499"/>
    <w:rsid w:val="00E84D91"/>
    <w:rsid w:val="00E8521A"/>
    <w:rsid w:val="00E8757F"/>
    <w:rsid w:val="00E8776F"/>
    <w:rsid w:val="00E878A5"/>
    <w:rsid w:val="00E91E55"/>
    <w:rsid w:val="00E933D3"/>
    <w:rsid w:val="00E943F5"/>
    <w:rsid w:val="00E943FA"/>
    <w:rsid w:val="00E94E28"/>
    <w:rsid w:val="00E95371"/>
    <w:rsid w:val="00E96D3F"/>
    <w:rsid w:val="00E97A72"/>
    <w:rsid w:val="00EA0CB8"/>
    <w:rsid w:val="00EA135E"/>
    <w:rsid w:val="00EA1CFD"/>
    <w:rsid w:val="00EA32C6"/>
    <w:rsid w:val="00EA3525"/>
    <w:rsid w:val="00EA3DC7"/>
    <w:rsid w:val="00EA41A9"/>
    <w:rsid w:val="00EA48A4"/>
    <w:rsid w:val="00EA663F"/>
    <w:rsid w:val="00EA6A69"/>
    <w:rsid w:val="00EA7902"/>
    <w:rsid w:val="00EB01A5"/>
    <w:rsid w:val="00EB0FCE"/>
    <w:rsid w:val="00EB146F"/>
    <w:rsid w:val="00EB1D88"/>
    <w:rsid w:val="00EB2A9F"/>
    <w:rsid w:val="00EB2B88"/>
    <w:rsid w:val="00EB357B"/>
    <w:rsid w:val="00EC0417"/>
    <w:rsid w:val="00EC2166"/>
    <w:rsid w:val="00EC4BF9"/>
    <w:rsid w:val="00EC4CEF"/>
    <w:rsid w:val="00EC59A1"/>
    <w:rsid w:val="00EC659B"/>
    <w:rsid w:val="00ED041B"/>
    <w:rsid w:val="00ED0CCA"/>
    <w:rsid w:val="00ED1A73"/>
    <w:rsid w:val="00ED2F73"/>
    <w:rsid w:val="00ED337B"/>
    <w:rsid w:val="00ED36E9"/>
    <w:rsid w:val="00ED4380"/>
    <w:rsid w:val="00EE025D"/>
    <w:rsid w:val="00EE0B3C"/>
    <w:rsid w:val="00EE1ED2"/>
    <w:rsid w:val="00EE274A"/>
    <w:rsid w:val="00EE37AB"/>
    <w:rsid w:val="00EE7DE7"/>
    <w:rsid w:val="00EF03B8"/>
    <w:rsid w:val="00EF1052"/>
    <w:rsid w:val="00EF1F60"/>
    <w:rsid w:val="00EF348F"/>
    <w:rsid w:val="00EF4AD0"/>
    <w:rsid w:val="00EF50E0"/>
    <w:rsid w:val="00EF5FD5"/>
    <w:rsid w:val="00F00A12"/>
    <w:rsid w:val="00F01264"/>
    <w:rsid w:val="00F017EE"/>
    <w:rsid w:val="00F03FB5"/>
    <w:rsid w:val="00F04447"/>
    <w:rsid w:val="00F04794"/>
    <w:rsid w:val="00F05AF6"/>
    <w:rsid w:val="00F060C7"/>
    <w:rsid w:val="00F062CB"/>
    <w:rsid w:val="00F07C83"/>
    <w:rsid w:val="00F12FB7"/>
    <w:rsid w:val="00F15861"/>
    <w:rsid w:val="00F165A2"/>
    <w:rsid w:val="00F16EE2"/>
    <w:rsid w:val="00F17A62"/>
    <w:rsid w:val="00F17CC8"/>
    <w:rsid w:val="00F20686"/>
    <w:rsid w:val="00F20AAA"/>
    <w:rsid w:val="00F21CA1"/>
    <w:rsid w:val="00F21EF3"/>
    <w:rsid w:val="00F2216A"/>
    <w:rsid w:val="00F244B8"/>
    <w:rsid w:val="00F247D2"/>
    <w:rsid w:val="00F24D47"/>
    <w:rsid w:val="00F251FA"/>
    <w:rsid w:val="00F275A3"/>
    <w:rsid w:val="00F308C2"/>
    <w:rsid w:val="00F30985"/>
    <w:rsid w:val="00F30B8F"/>
    <w:rsid w:val="00F31129"/>
    <w:rsid w:val="00F32449"/>
    <w:rsid w:val="00F350AD"/>
    <w:rsid w:val="00F35C3E"/>
    <w:rsid w:val="00F36407"/>
    <w:rsid w:val="00F373F0"/>
    <w:rsid w:val="00F40436"/>
    <w:rsid w:val="00F415B4"/>
    <w:rsid w:val="00F41CCE"/>
    <w:rsid w:val="00F426C1"/>
    <w:rsid w:val="00F43DBF"/>
    <w:rsid w:val="00F4430C"/>
    <w:rsid w:val="00F45175"/>
    <w:rsid w:val="00F452AA"/>
    <w:rsid w:val="00F46AD7"/>
    <w:rsid w:val="00F47FAA"/>
    <w:rsid w:val="00F5103F"/>
    <w:rsid w:val="00F51993"/>
    <w:rsid w:val="00F53217"/>
    <w:rsid w:val="00F53240"/>
    <w:rsid w:val="00F53EA0"/>
    <w:rsid w:val="00F5418A"/>
    <w:rsid w:val="00F5558F"/>
    <w:rsid w:val="00F571D4"/>
    <w:rsid w:val="00F6060F"/>
    <w:rsid w:val="00F62AF7"/>
    <w:rsid w:val="00F65A00"/>
    <w:rsid w:val="00F66749"/>
    <w:rsid w:val="00F672CF"/>
    <w:rsid w:val="00F7048D"/>
    <w:rsid w:val="00F719CD"/>
    <w:rsid w:val="00F71F4C"/>
    <w:rsid w:val="00F743BD"/>
    <w:rsid w:val="00F75541"/>
    <w:rsid w:val="00F819E2"/>
    <w:rsid w:val="00F85884"/>
    <w:rsid w:val="00F85E55"/>
    <w:rsid w:val="00F877B5"/>
    <w:rsid w:val="00F87972"/>
    <w:rsid w:val="00F90F8C"/>
    <w:rsid w:val="00F915CF"/>
    <w:rsid w:val="00F92A35"/>
    <w:rsid w:val="00F96259"/>
    <w:rsid w:val="00F97245"/>
    <w:rsid w:val="00F9743F"/>
    <w:rsid w:val="00FA196E"/>
    <w:rsid w:val="00FA2264"/>
    <w:rsid w:val="00FA2942"/>
    <w:rsid w:val="00FA33E8"/>
    <w:rsid w:val="00FA3D6D"/>
    <w:rsid w:val="00FA463D"/>
    <w:rsid w:val="00FA56B2"/>
    <w:rsid w:val="00FA60DA"/>
    <w:rsid w:val="00FA6F2E"/>
    <w:rsid w:val="00FB136A"/>
    <w:rsid w:val="00FB168D"/>
    <w:rsid w:val="00FB32D0"/>
    <w:rsid w:val="00FB56B0"/>
    <w:rsid w:val="00FB7EF8"/>
    <w:rsid w:val="00FC018A"/>
    <w:rsid w:val="00FC1A02"/>
    <w:rsid w:val="00FC1C88"/>
    <w:rsid w:val="00FC221C"/>
    <w:rsid w:val="00FC3410"/>
    <w:rsid w:val="00FC6238"/>
    <w:rsid w:val="00FC62DF"/>
    <w:rsid w:val="00FC6ECB"/>
    <w:rsid w:val="00FC7F5A"/>
    <w:rsid w:val="00FD206D"/>
    <w:rsid w:val="00FD2074"/>
    <w:rsid w:val="00FD2597"/>
    <w:rsid w:val="00FD30E5"/>
    <w:rsid w:val="00FD349F"/>
    <w:rsid w:val="00FD66B4"/>
    <w:rsid w:val="00FD6C1F"/>
    <w:rsid w:val="00FD7C26"/>
    <w:rsid w:val="00FE07EF"/>
    <w:rsid w:val="00FE1557"/>
    <w:rsid w:val="00FE3482"/>
    <w:rsid w:val="00FE358C"/>
    <w:rsid w:val="00FE3D06"/>
    <w:rsid w:val="00FE53A3"/>
    <w:rsid w:val="00FE552A"/>
    <w:rsid w:val="00FE5859"/>
    <w:rsid w:val="00FE6096"/>
    <w:rsid w:val="00FE7C4B"/>
    <w:rsid w:val="00FF0CC0"/>
    <w:rsid w:val="00FF2835"/>
    <w:rsid w:val="00FF3DDA"/>
    <w:rsid w:val="00FF4AA8"/>
    <w:rsid w:val="00FF4C79"/>
    <w:rsid w:val="00FF65A1"/>
    <w:rsid w:val="00FF7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A6FEDF"/>
  <w15:docId w15:val="{4D16F353-CB1E-4D64-A8FA-0A7FD86D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FA"/>
  </w:style>
  <w:style w:type="paragraph" w:styleId="Kop1">
    <w:name w:val="heading 1"/>
    <w:basedOn w:val="Standaard"/>
    <w:next w:val="Standaard"/>
    <w:link w:val="Kop1Char"/>
    <w:uiPriority w:val="9"/>
    <w:qFormat/>
    <w:rsid w:val="007B18B0"/>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7B18B0"/>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1611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18B0"/>
  </w:style>
  <w:style w:type="character" w:customStyle="1" w:styleId="Kop1Char">
    <w:name w:val="Kop 1 Char"/>
    <w:basedOn w:val="Standaardalinea-lettertype"/>
    <w:link w:val="Kop1"/>
    <w:uiPriority w:val="9"/>
    <w:rsid w:val="007B18B0"/>
    <w:rPr>
      <w:rFonts w:eastAsiaTheme="majorEastAsia" w:cstheme="majorBidi"/>
      <w:b/>
      <w:bCs/>
      <w:sz w:val="24"/>
      <w:szCs w:val="28"/>
    </w:rPr>
  </w:style>
  <w:style w:type="character" w:customStyle="1" w:styleId="Kop2Char">
    <w:name w:val="Kop 2 Char"/>
    <w:basedOn w:val="Standaardalinea-lettertype"/>
    <w:link w:val="Kop2"/>
    <w:uiPriority w:val="9"/>
    <w:rsid w:val="007B18B0"/>
    <w:rPr>
      <w:rFonts w:eastAsiaTheme="majorEastAsia" w:cstheme="majorBidi"/>
      <w:b/>
      <w:bCs/>
      <w:szCs w:val="26"/>
    </w:rPr>
  </w:style>
  <w:style w:type="paragraph" w:styleId="Lijstalinea">
    <w:name w:val="List Paragraph"/>
    <w:basedOn w:val="Standaard"/>
    <w:uiPriority w:val="34"/>
    <w:qFormat/>
    <w:rsid w:val="007B18B0"/>
    <w:pPr>
      <w:ind w:left="720"/>
      <w:contextualSpacing/>
    </w:pPr>
  </w:style>
  <w:style w:type="character" w:styleId="Hyperlink">
    <w:name w:val="Hyperlink"/>
    <w:basedOn w:val="Standaardalinea-lettertype"/>
    <w:uiPriority w:val="99"/>
    <w:unhideWhenUsed/>
    <w:rsid w:val="00F4430C"/>
    <w:rPr>
      <w:color w:val="0000FF"/>
      <w:u w:val="single"/>
    </w:rPr>
  </w:style>
  <w:style w:type="table" w:styleId="Tabelraster">
    <w:name w:val="Table Grid"/>
    <w:basedOn w:val="Standaardtabel"/>
    <w:uiPriority w:val="59"/>
    <w:rsid w:val="0022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4C507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C507C"/>
    <w:rPr>
      <w:rFonts w:ascii="Tahoma" w:hAnsi="Tahoma" w:cs="Tahoma"/>
      <w:sz w:val="16"/>
      <w:szCs w:val="16"/>
    </w:rPr>
  </w:style>
  <w:style w:type="paragraph" w:styleId="Normaalweb">
    <w:name w:val="Normal (Web)"/>
    <w:basedOn w:val="Standaard"/>
    <w:unhideWhenUsed/>
    <w:rsid w:val="00533149"/>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nhideWhenUsed/>
    <w:rsid w:val="009403D5"/>
    <w:pPr>
      <w:tabs>
        <w:tab w:val="center" w:pos="4536"/>
        <w:tab w:val="right" w:pos="9072"/>
      </w:tabs>
    </w:pPr>
  </w:style>
  <w:style w:type="character" w:customStyle="1" w:styleId="KoptekstChar">
    <w:name w:val="Koptekst Char"/>
    <w:basedOn w:val="Standaardalinea-lettertype"/>
    <w:link w:val="Koptekst"/>
    <w:rsid w:val="009403D5"/>
  </w:style>
  <w:style w:type="paragraph" w:styleId="Voettekst">
    <w:name w:val="footer"/>
    <w:basedOn w:val="Standaard"/>
    <w:link w:val="VoettekstChar"/>
    <w:uiPriority w:val="99"/>
    <w:unhideWhenUsed/>
    <w:rsid w:val="009403D5"/>
    <w:pPr>
      <w:tabs>
        <w:tab w:val="center" w:pos="4536"/>
        <w:tab w:val="right" w:pos="9072"/>
      </w:tabs>
    </w:pPr>
  </w:style>
  <w:style w:type="character" w:customStyle="1" w:styleId="VoettekstChar">
    <w:name w:val="Voettekst Char"/>
    <w:basedOn w:val="Standaardalinea-lettertype"/>
    <w:link w:val="Voettekst"/>
    <w:uiPriority w:val="99"/>
    <w:rsid w:val="009403D5"/>
  </w:style>
  <w:style w:type="paragraph" w:styleId="Ondertitel">
    <w:name w:val="Subtitle"/>
    <w:basedOn w:val="Standaard"/>
    <w:next w:val="Standaard"/>
    <w:link w:val="OndertitelChar"/>
    <w:uiPriority w:val="11"/>
    <w:qFormat/>
    <w:rsid w:val="00A43D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43D0E"/>
    <w:rPr>
      <w:rFonts w:asciiTheme="majorHAnsi" w:eastAsiaTheme="majorEastAsia" w:hAnsiTheme="majorHAnsi" w:cstheme="majorBidi"/>
      <w:i/>
      <w:iCs/>
      <w:color w:val="4F81BD" w:themeColor="accent1"/>
      <w:spacing w:val="15"/>
      <w:sz w:val="24"/>
      <w:szCs w:val="24"/>
    </w:rPr>
  </w:style>
  <w:style w:type="character" w:customStyle="1" w:styleId="st1">
    <w:name w:val="st1"/>
    <w:basedOn w:val="Standaardalinea-lettertype"/>
    <w:rsid w:val="00176000"/>
  </w:style>
  <w:style w:type="paragraph" w:styleId="Kopvaninhoudsopgave">
    <w:name w:val="TOC Heading"/>
    <w:basedOn w:val="Kop1"/>
    <w:next w:val="Standaard"/>
    <w:uiPriority w:val="39"/>
    <w:unhideWhenUsed/>
    <w:qFormat/>
    <w:rsid w:val="00920D51"/>
    <w:pPr>
      <w:spacing w:before="480" w:line="276" w:lineRule="auto"/>
      <w:outlineLvl w:val="9"/>
    </w:pPr>
    <w:rPr>
      <w:rFonts w:asciiTheme="majorHAnsi" w:hAnsiTheme="majorHAnsi"/>
      <w:color w:val="365F91" w:themeColor="accent1" w:themeShade="BF"/>
      <w:sz w:val="28"/>
    </w:rPr>
  </w:style>
  <w:style w:type="paragraph" w:styleId="Inhopg1">
    <w:name w:val="toc 1"/>
    <w:basedOn w:val="Standaard"/>
    <w:next w:val="Standaard"/>
    <w:autoRedefine/>
    <w:uiPriority w:val="39"/>
    <w:unhideWhenUsed/>
    <w:rsid w:val="00920D51"/>
    <w:pPr>
      <w:tabs>
        <w:tab w:val="left" w:pos="440"/>
        <w:tab w:val="right" w:leader="dot" w:pos="9062"/>
      </w:tabs>
      <w:spacing w:after="100"/>
      <w:contextualSpacing/>
    </w:pPr>
    <w:rPr>
      <w:b/>
      <w:noProof/>
    </w:rPr>
  </w:style>
  <w:style w:type="paragraph" w:styleId="Inhopg2">
    <w:name w:val="toc 2"/>
    <w:basedOn w:val="Standaard"/>
    <w:next w:val="Standaard"/>
    <w:autoRedefine/>
    <w:uiPriority w:val="39"/>
    <w:unhideWhenUsed/>
    <w:rsid w:val="00FC1A02"/>
    <w:pPr>
      <w:tabs>
        <w:tab w:val="left" w:pos="851"/>
        <w:tab w:val="right" w:leader="dot" w:pos="9062"/>
      </w:tabs>
      <w:spacing w:after="100"/>
      <w:ind w:left="220"/>
    </w:pPr>
  </w:style>
  <w:style w:type="paragraph" w:styleId="Ballontekst">
    <w:name w:val="Balloon Text"/>
    <w:basedOn w:val="Standaard"/>
    <w:link w:val="BallontekstChar"/>
    <w:uiPriority w:val="99"/>
    <w:semiHidden/>
    <w:unhideWhenUsed/>
    <w:rsid w:val="00920D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20D51"/>
    <w:rPr>
      <w:rFonts w:ascii="Tahoma" w:hAnsi="Tahoma" w:cs="Tahoma"/>
      <w:sz w:val="16"/>
      <w:szCs w:val="16"/>
    </w:rPr>
  </w:style>
  <w:style w:type="paragraph" w:customStyle="1" w:styleId="Pa2">
    <w:name w:val="Pa2"/>
    <w:basedOn w:val="Standaard"/>
    <w:next w:val="Standaard"/>
    <w:rsid w:val="00E356F1"/>
    <w:pPr>
      <w:autoSpaceDE w:val="0"/>
      <w:autoSpaceDN w:val="0"/>
      <w:adjustRightInd w:val="0"/>
      <w:spacing w:line="241" w:lineRule="atLeast"/>
    </w:pPr>
    <w:rPr>
      <w:rFonts w:ascii="Times New Roman" w:eastAsia="Times New Roman" w:hAnsi="Times New Roman" w:cs="Times New Roman"/>
      <w:sz w:val="24"/>
      <w:szCs w:val="24"/>
      <w:lang w:eastAsia="nl-NL"/>
    </w:rPr>
  </w:style>
  <w:style w:type="character" w:customStyle="1" w:styleId="A4">
    <w:name w:val="A4"/>
    <w:rsid w:val="00E356F1"/>
    <w:rPr>
      <w:b/>
      <w:bCs/>
      <w:color w:val="000000"/>
      <w:sz w:val="36"/>
      <w:szCs w:val="36"/>
    </w:rPr>
  </w:style>
  <w:style w:type="paragraph" w:customStyle="1" w:styleId="Default">
    <w:name w:val="Default"/>
    <w:rsid w:val="00121DE6"/>
    <w:pPr>
      <w:autoSpaceDE w:val="0"/>
      <w:autoSpaceDN w:val="0"/>
      <w:adjustRightInd w:val="0"/>
    </w:pPr>
    <w:rPr>
      <w:rFonts w:ascii="Arial" w:hAnsi="Arial" w:cs="Arial"/>
      <w:color w:val="000000"/>
      <w:sz w:val="24"/>
      <w:szCs w:val="24"/>
    </w:rPr>
  </w:style>
  <w:style w:type="paragraph" w:styleId="Titel">
    <w:name w:val="Title"/>
    <w:basedOn w:val="Standaard"/>
    <w:next w:val="Standaard"/>
    <w:link w:val="TitelChar"/>
    <w:uiPriority w:val="10"/>
    <w:qFormat/>
    <w:rsid w:val="00CD1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D1BFB"/>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240632"/>
    <w:rPr>
      <w:b/>
      <w:bCs/>
    </w:rPr>
  </w:style>
  <w:style w:type="character" w:styleId="GevolgdeHyperlink">
    <w:name w:val="FollowedHyperlink"/>
    <w:basedOn w:val="Standaardalinea-lettertype"/>
    <w:uiPriority w:val="99"/>
    <w:semiHidden/>
    <w:unhideWhenUsed/>
    <w:rsid w:val="00530EBB"/>
    <w:rPr>
      <w:color w:val="800080" w:themeColor="followedHyperlink"/>
      <w:u w:val="single"/>
    </w:rPr>
  </w:style>
  <w:style w:type="character" w:customStyle="1" w:styleId="A2">
    <w:name w:val="A2"/>
    <w:rsid w:val="00F87972"/>
    <w:rPr>
      <w:b/>
      <w:bCs/>
      <w:color w:val="000000"/>
      <w:sz w:val="48"/>
      <w:szCs w:val="48"/>
    </w:rPr>
  </w:style>
  <w:style w:type="character" w:customStyle="1" w:styleId="A6">
    <w:name w:val="A6"/>
    <w:rsid w:val="00F87972"/>
    <w:rPr>
      <w:b/>
      <w:bCs/>
      <w:color w:val="000000"/>
      <w:sz w:val="32"/>
      <w:szCs w:val="32"/>
    </w:rPr>
  </w:style>
  <w:style w:type="character" w:styleId="Paginanummer">
    <w:name w:val="page number"/>
    <w:basedOn w:val="Standaardalinea-lettertype"/>
    <w:rsid w:val="00C94522"/>
  </w:style>
  <w:style w:type="paragraph" w:customStyle="1" w:styleId="OpmaakprofielKop1Links0cmEersteregel0cm">
    <w:name w:val="Opmaakprofiel Kop 1 + Links:  0 cm Eerste regel:  0 cm"/>
    <w:basedOn w:val="Kop1"/>
    <w:autoRedefine/>
    <w:rsid w:val="00C94522"/>
    <w:pPr>
      <w:keepLines w:val="0"/>
      <w:numPr>
        <w:numId w:val="2"/>
      </w:numPr>
      <w:pBdr>
        <w:bottom w:val="single" w:sz="4" w:space="1" w:color="990033"/>
      </w:pBdr>
      <w:spacing w:before="240" w:after="60"/>
      <w:ind w:left="0" w:firstLine="0"/>
    </w:pPr>
    <w:rPr>
      <w:rFonts w:ascii="Arial" w:eastAsia="Times New Roman" w:hAnsi="Arial" w:cs="Times New Roman"/>
      <w:color w:val="003366"/>
      <w:kern w:val="32"/>
      <w:szCs w:val="20"/>
      <w:lang w:eastAsia="nl-NL"/>
    </w:rPr>
  </w:style>
  <w:style w:type="paragraph" w:styleId="Inhopg3">
    <w:name w:val="toc 3"/>
    <w:basedOn w:val="Standaard"/>
    <w:next w:val="Standaard"/>
    <w:autoRedefine/>
    <w:uiPriority w:val="39"/>
    <w:unhideWhenUsed/>
    <w:rsid w:val="001509B2"/>
    <w:pPr>
      <w:spacing w:after="100" w:line="276" w:lineRule="auto"/>
      <w:ind w:left="440"/>
    </w:pPr>
    <w:rPr>
      <w:rFonts w:eastAsiaTheme="minorEastAsia"/>
      <w:lang w:eastAsia="nl-NL"/>
    </w:rPr>
  </w:style>
  <w:style w:type="paragraph" w:styleId="Inhopg4">
    <w:name w:val="toc 4"/>
    <w:basedOn w:val="Standaard"/>
    <w:next w:val="Standaard"/>
    <w:autoRedefine/>
    <w:uiPriority w:val="39"/>
    <w:unhideWhenUsed/>
    <w:rsid w:val="001509B2"/>
    <w:pPr>
      <w:spacing w:after="100" w:line="276" w:lineRule="auto"/>
      <w:ind w:left="660"/>
    </w:pPr>
    <w:rPr>
      <w:rFonts w:eastAsiaTheme="minorEastAsia"/>
      <w:lang w:eastAsia="nl-NL"/>
    </w:rPr>
  </w:style>
  <w:style w:type="paragraph" w:styleId="Inhopg5">
    <w:name w:val="toc 5"/>
    <w:basedOn w:val="Standaard"/>
    <w:next w:val="Standaard"/>
    <w:autoRedefine/>
    <w:uiPriority w:val="39"/>
    <w:unhideWhenUsed/>
    <w:rsid w:val="001509B2"/>
    <w:pPr>
      <w:spacing w:after="100" w:line="276" w:lineRule="auto"/>
      <w:ind w:left="880"/>
    </w:pPr>
    <w:rPr>
      <w:rFonts w:eastAsiaTheme="minorEastAsia"/>
      <w:lang w:eastAsia="nl-NL"/>
    </w:rPr>
  </w:style>
  <w:style w:type="paragraph" w:styleId="Inhopg6">
    <w:name w:val="toc 6"/>
    <w:basedOn w:val="Standaard"/>
    <w:next w:val="Standaard"/>
    <w:autoRedefine/>
    <w:uiPriority w:val="39"/>
    <w:unhideWhenUsed/>
    <w:rsid w:val="001509B2"/>
    <w:pPr>
      <w:spacing w:after="100" w:line="276" w:lineRule="auto"/>
      <w:ind w:left="1100"/>
    </w:pPr>
    <w:rPr>
      <w:rFonts w:eastAsiaTheme="minorEastAsia"/>
      <w:lang w:eastAsia="nl-NL"/>
    </w:rPr>
  </w:style>
  <w:style w:type="paragraph" w:styleId="Inhopg7">
    <w:name w:val="toc 7"/>
    <w:basedOn w:val="Standaard"/>
    <w:next w:val="Standaard"/>
    <w:autoRedefine/>
    <w:uiPriority w:val="39"/>
    <w:unhideWhenUsed/>
    <w:rsid w:val="001509B2"/>
    <w:pPr>
      <w:spacing w:after="100" w:line="276" w:lineRule="auto"/>
      <w:ind w:left="1320"/>
    </w:pPr>
    <w:rPr>
      <w:rFonts w:eastAsiaTheme="minorEastAsia"/>
      <w:lang w:eastAsia="nl-NL"/>
    </w:rPr>
  </w:style>
  <w:style w:type="paragraph" w:styleId="Inhopg8">
    <w:name w:val="toc 8"/>
    <w:basedOn w:val="Standaard"/>
    <w:next w:val="Standaard"/>
    <w:autoRedefine/>
    <w:uiPriority w:val="39"/>
    <w:unhideWhenUsed/>
    <w:rsid w:val="001509B2"/>
    <w:pPr>
      <w:spacing w:after="100" w:line="276" w:lineRule="auto"/>
      <w:ind w:left="1540"/>
    </w:pPr>
    <w:rPr>
      <w:rFonts w:eastAsiaTheme="minorEastAsia"/>
      <w:lang w:eastAsia="nl-NL"/>
    </w:rPr>
  </w:style>
  <w:style w:type="paragraph" w:styleId="Inhopg9">
    <w:name w:val="toc 9"/>
    <w:basedOn w:val="Standaard"/>
    <w:next w:val="Standaard"/>
    <w:autoRedefine/>
    <w:uiPriority w:val="39"/>
    <w:unhideWhenUsed/>
    <w:rsid w:val="001509B2"/>
    <w:pPr>
      <w:spacing w:after="100" w:line="276" w:lineRule="auto"/>
      <w:ind w:left="1760"/>
    </w:pPr>
    <w:rPr>
      <w:rFonts w:eastAsiaTheme="minorEastAsia"/>
      <w:lang w:eastAsia="nl-NL"/>
    </w:rPr>
  </w:style>
  <w:style w:type="character" w:customStyle="1" w:styleId="Kop3Char">
    <w:name w:val="Kop 3 Char"/>
    <w:basedOn w:val="Standaardalinea-lettertype"/>
    <w:link w:val="Kop3"/>
    <w:uiPriority w:val="9"/>
    <w:rsid w:val="001611FB"/>
    <w:rPr>
      <w:rFonts w:asciiTheme="majorHAnsi" w:eastAsiaTheme="majorEastAsia" w:hAnsiTheme="majorHAnsi" w:cstheme="majorBidi"/>
      <w:color w:val="243F60" w:themeColor="accent1" w:themeShade="7F"/>
      <w:sz w:val="24"/>
      <w:szCs w:val="24"/>
    </w:rPr>
  </w:style>
  <w:style w:type="character" w:styleId="Onopgelostemelding">
    <w:name w:val="Unresolved Mention"/>
    <w:basedOn w:val="Standaardalinea-lettertype"/>
    <w:uiPriority w:val="99"/>
    <w:semiHidden/>
    <w:unhideWhenUsed/>
    <w:rsid w:val="00FC2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8790">
      <w:bodyDiv w:val="1"/>
      <w:marLeft w:val="0"/>
      <w:marRight w:val="0"/>
      <w:marTop w:val="0"/>
      <w:marBottom w:val="0"/>
      <w:divBdr>
        <w:top w:val="none" w:sz="0" w:space="0" w:color="auto"/>
        <w:left w:val="none" w:sz="0" w:space="0" w:color="auto"/>
        <w:bottom w:val="none" w:sz="0" w:space="0" w:color="auto"/>
        <w:right w:val="none" w:sz="0" w:space="0" w:color="auto"/>
      </w:divBdr>
      <w:divsChild>
        <w:div w:id="1501306862">
          <w:marLeft w:val="0"/>
          <w:marRight w:val="0"/>
          <w:marTop w:val="0"/>
          <w:marBottom w:val="0"/>
          <w:divBdr>
            <w:top w:val="none" w:sz="0" w:space="0" w:color="auto"/>
            <w:left w:val="none" w:sz="0" w:space="0" w:color="auto"/>
            <w:bottom w:val="none" w:sz="0" w:space="0" w:color="auto"/>
            <w:right w:val="none" w:sz="0" w:space="0" w:color="auto"/>
          </w:divBdr>
          <w:divsChild>
            <w:div w:id="561330275">
              <w:marLeft w:val="0"/>
              <w:marRight w:val="0"/>
              <w:marTop w:val="0"/>
              <w:marBottom w:val="0"/>
              <w:divBdr>
                <w:top w:val="none" w:sz="0" w:space="0" w:color="auto"/>
                <w:left w:val="none" w:sz="0" w:space="0" w:color="auto"/>
                <w:bottom w:val="none" w:sz="0" w:space="0" w:color="auto"/>
                <w:right w:val="none" w:sz="0" w:space="0" w:color="auto"/>
              </w:divBdr>
              <w:divsChild>
                <w:div w:id="220215110">
                  <w:marLeft w:val="0"/>
                  <w:marRight w:val="0"/>
                  <w:marTop w:val="0"/>
                  <w:marBottom w:val="0"/>
                  <w:divBdr>
                    <w:top w:val="none" w:sz="0" w:space="0" w:color="auto"/>
                    <w:left w:val="none" w:sz="0" w:space="0" w:color="auto"/>
                    <w:bottom w:val="none" w:sz="0" w:space="0" w:color="auto"/>
                    <w:right w:val="none" w:sz="0" w:space="0" w:color="auto"/>
                  </w:divBdr>
                  <w:divsChild>
                    <w:div w:id="676619655">
                      <w:marLeft w:val="0"/>
                      <w:marRight w:val="0"/>
                      <w:marTop w:val="0"/>
                      <w:marBottom w:val="0"/>
                      <w:divBdr>
                        <w:top w:val="none" w:sz="0" w:space="0" w:color="auto"/>
                        <w:left w:val="none" w:sz="0" w:space="0" w:color="auto"/>
                        <w:bottom w:val="none" w:sz="0" w:space="0" w:color="auto"/>
                        <w:right w:val="none" w:sz="0" w:space="0" w:color="auto"/>
                      </w:divBdr>
                      <w:divsChild>
                        <w:div w:id="2095203297">
                          <w:marLeft w:val="0"/>
                          <w:marRight w:val="0"/>
                          <w:marTop w:val="0"/>
                          <w:marBottom w:val="0"/>
                          <w:divBdr>
                            <w:top w:val="none" w:sz="0" w:space="0" w:color="auto"/>
                            <w:left w:val="none" w:sz="0" w:space="0" w:color="auto"/>
                            <w:bottom w:val="none" w:sz="0" w:space="0" w:color="auto"/>
                            <w:right w:val="none" w:sz="0" w:space="0" w:color="auto"/>
                          </w:divBdr>
                          <w:divsChild>
                            <w:div w:id="2352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05917">
      <w:bodyDiv w:val="1"/>
      <w:marLeft w:val="0"/>
      <w:marRight w:val="0"/>
      <w:marTop w:val="0"/>
      <w:marBottom w:val="0"/>
      <w:divBdr>
        <w:top w:val="none" w:sz="0" w:space="0" w:color="auto"/>
        <w:left w:val="none" w:sz="0" w:space="0" w:color="auto"/>
        <w:bottom w:val="none" w:sz="0" w:space="0" w:color="auto"/>
        <w:right w:val="none" w:sz="0" w:space="0" w:color="auto"/>
      </w:divBdr>
      <w:divsChild>
        <w:div w:id="927038486">
          <w:marLeft w:val="0"/>
          <w:marRight w:val="0"/>
          <w:marTop w:val="0"/>
          <w:marBottom w:val="0"/>
          <w:divBdr>
            <w:top w:val="none" w:sz="0" w:space="0" w:color="auto"/>
            <w:left w:val="none" w:sz="0" w:space="0" w:color="auto"/>
            <w:bottom w:val="none" w:sz="0" w:space="0" w:color="auto"/>
            <w:right w:val="none" w:sz="0" w:space="0" w:color="auto"/>
          </w:divBdr>
          <w:divsChild>
            <w:div w:id="1930574853">
              <w:marLeft w:val="0"/>
              <w:marRight w:val="0"/>
              <w:marTop w:val="0"/>
              <w:marBottom w:val="0"/>
              <w:divBdr>
                <w:top w:val="none" w:sz="0" w:space="0" w:color="auto"/>
                <w:left w:val="none" w:sz="0" w:space="0" w:color="auto"/>
                <w:bottom w:val="none" w:sz="0" w:space="0" w:color="auto"/>
                <w:right w:val="none" w:sz="0" w:space="0" w:color="auto"/>
              </w:divBdr>
              <w:divsChild>
                <w:div w:id="1311322168">
                  <w:marLeft w:val="0"/>
                  <w:marRight w:val="0"/>
                  <w:marTop w:val="0"/>
                  <w:marBottom w:val="0"/>
                  <w:divBdr>
                    <w:top w:val="none" w:sz="0" w:space="0" w:color="auto"/>
                    <w:left w:val="none" w:sz="0" w:space="0" w:color="auto"/>
                    <w:bottom w:val="none" w:sz="0" w:space="0" w:color="auto"/>
                    <w:right w:val="none" w:sz="0" w:space="0" w:color="auto"/>
                  </w:divBdr>
                  <w:divsChild>
                    <w:div w:id="456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5101">
      <w:bodyDiv w:val="1"/>
      <w:marLeft w:val="0"/>
      <w:marRight w:val="0"/>
      <w:marTop w:val="0"/>
      <w:marBottom w:val="0"/>
      <w:divBdr>
        <w:top w:val="none" w:sz="0" w:space="0" w:color="auto"/>
        <w:left w:val="none" w:sz="0" w:space="0" w:color="auto"/>
        <w:bottom w:val="none" w:sz="0" w:space="0" w:color="auto"/>
        <w:right w:val="none" w:sz="0" w:space="0" w:color="auto"/>
      </w:divBdr>
      <w:divsChild>
        <w:div w:id="1311401311">
          <w:marLeft w:val="0"/>
          <w:marRight w:val="0"/>
          <w:marTop w:val="0"/>
          <w:marBottom w:val="0"/>
          <w:divBdr>
            <w:top w:val="none" w:sz="0" w:space="0" w:color="auto"/>
            <w:left w:val="none" w:sz="0" w:space="0" w:color="auto"/>
            <w:bottom w:val="none" w:sz="0" w:space="0" w:color="auto"/>
            <w:right w:val="none" w:sz="0" w:space="0" w:color="auto"/>
          </w:divBdr>
          <w:divsChild>
            <w:div w:id="1692411638">
              <w:marLeft w:val="0"/>
              <w:marRight w:val="0"/>
              <w:marTop w:val="0"/>
              <w:marBottom w:val="0"/>
              <w:divBdr>
                <w:top w:val="none" w:sz="0" w:space="0" w:color="auto"/>
                <w:left w:val="none" w:sz="0" w:space="0" w:color="auto"/>
                <w:bottom w:val="none" w:sz="0" w:space="0" w:color="auto"/>
                <w:right w:val="none" w:sz="0" w:space="0" w:color="auto"/>
              </w:divBdr>
              <w:divsChild>
                <w:div w:id="186454637">
                  <w:marLeft w:val="0"/>
                  <w:marRight w:val="0"/>
                  <w:marTop w:val="0"/>
                  <w:marBottom w:val="0"/>
                  <w:divBdr>
                    <w:top w:val="none" w:sz="0" w:space="0" w:color="auto"/>
                    <w:left w:val="none" w:sz="0" w:space="0" w:color="auto"/>
                    <w:bottom w:val="none" w:sz="0" w:space="0" w:color="auto"/>
                    <w:right w:val="none" w:sz="0" w:space="0" w:color="auto"/>
                  </w:divBdr>
                  <w:divsChild>
                    <w:div w:id="3491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55907">
      <w:bodyDiv w:val="1"/>
      <w:marLeft w:val="0"/>
      <w:marRight w:val="0"/>
      <w:marTop w:val="0"/>
      <w:marBottom w:val="0"/>
      <w:divBdr>
        <w:top w:val="none" w:sz="0" w:space="0" w:color="auto"/>
        <w:left w:val="none" w:sz="0" w:space="0" w:color="auto"/>
        <w:bottom w:val="none" w:sz="0" w:space="0" w:color="auto"/>
        <w:right w:val="none" w:sz="0" w:space="0" w:color="auto"/>
      </w:divBdr>
    </w:div>
    <w:div w:id="815103416">
      <w:bodyDiv w:val="1"/>
      <w:marLeft w:val="0"/>
      <w:marRight w:val="0"/>
      <w:marTop w:val="0"/>
      <w:marBottom w:val="0"/>
      <w:divBdr>
        <w:top w:val="none" w:sz="0" w:space="0" w:color="auto"/>
        <w:left w:val="none" w:sz="0" w:space="0" w:color="auto"/>
        <w:bottom w:val="none" w:sz="0" w:space="0" w:color="auto"/>
        <w:right w:val="none" w:sz="0" w:space="0" w:color="auto"/>
      </w:divBdr>
      <w:divsChild>
        <w:div w:id="708189040">
          <w:marLeft w:val="0"/>
          <w:marRight w:val="0"/>
          <w:marTop w:val="0"/>
          <w:marBottom w:val="0"/>
          <w:divBdr>
            <w:top w:val="none" w:sz="0" w:space="0" w:color="auto"/>
            <w:left w:val="none" w:sz="0" w:space="0" w:color="auto"/>
            <w:bottom w:val="none" w:sz="0" w:space="0" w:color="auto"/>
            <w:right w:val="none" w:sz="0" w:space="0" w:color="auto"/>
          </w:divBdr>
          <w:divsChild>
            <w:div w:id="1477378626">
              <w:marLeft w:val="0"/>
              <w:marRight w:val="0"/>
              <w:marTop w:val="0"/>
              <w:marBottom w:val="0"/>
              <w:divBdr>
                <w:top w:val="none" w:sz="0" w:space="0" w:color="auto"/>
                <w:left w:val="none" w:sz="0" w:space="0" w:color="auto"/>
                <w:bottom w:val="none" w:sz="0" w:space="0" w:color="auto"/>
                <w:right w:val="none" w:sz="0" w:space="0" w:color="auto"/>
              </w:divBdr>
              <w:divsChild>
                <w:div w:id="366957362">
                  <w:marLeft w:val="0"/>
                  <w:marRight w:val="0"/>
                  <w:marTop w:val="0"/>
                  <w:marBottom w:val="0"/>
                  <w:divBdr>
                    <w:top w:val="none" w:sz="0" w:space="0" w:color="auto"/>
                    <w:left w:val="none" w:sz="0" w:space="0" w:color="auto"/>
                    <w:bottom w:val="none" w:sz="0" w:space="0" w:color="auto"/>
                    <w:right w:val="none" w:sz="0" w:space="0" w:color="auto"/>
                  </w:divBdr>
                  <w:divsChild>
                    <w:div w:id="1460302473">
                      <w:marLeft w:val="0"/>
                      <w:marRight w:val="0"/>
                      <w:marTop w:val="0"/>
                      <w:marBottom w:val="0"/>
                      <w:divBdr>
                        <w:top w:val="none" w:sz="0" w:space="0" w:color="auto"/>
                        <w:left w:val="none" w:sz="0" w:space="0" w:color="auto"/>
                        <w:bottom w:val="none" w:sz="0" w:space="0" w:color="auto"/>
                        <w:right w:val="none" w:sz="0" w:space="0" w:color="auto"/>
                      </w:divBdr>
                      <w:divsChild>
                        <w:div w:id="77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31235">
      <w:bodyDiv w:val="1"/>
      <w:marLeft w:val="0"/>
      <w:marRight w:val="0"/>
      <w:marTop w:val="0"/>
      <w:marBottom w:val="0"/>
      <w:divBdr>
        <w:top w:val="none" w:sz="0" w:space="0" w:color="auto"/>
        <w:left w:val="none" w:sz="0" w:space="0" w:color="auto"/>
        <w:bottom w:val="none" w:sz="0" w:space="0" w:color="auto"/>
        <w:right w:val="none" w:sz="0" w:space="0" w:color="auto"/>
      </w:divBdr>
      <w:divsChild>
        <w:div w:id="468328018">
          <w:marLeft w:val="0"/>
          <w:marRight w:val="0"/>
          <w:marTop w:val="0"/>
          <w:marBottom w:val="0"/>
          <w:divBdr>
            <w:top w:val="none" w:sz="0" w:space="0" w:color="auto"/>
            <w:left w:val="none" w:sz="0" w:space="0" w:color="auto"/>
            <w:bottom w:val="none" w:sz="0" w:space="0" w:color="auto"/>
            <w:right w:val="none" w:sz="0" w:space="0" w:color="auto"/>
          </w:divBdr>
          <w:divsChild>
            <w:div w:id="1455560596">
              <w:marLeft w:val="0"/>
              <w:marRight w:val="0"/>
              <w:marTop w:val="0"/>
              <w:marBottom w:val="0"/>
              <w:divBdr>
                <w:top w:val="none" w:sz="0" w:space="0" w:color="auto"/>
                <w:left w:val="none" w:sz="0" w:space="0" w:color="auto"/>
                <w:bottom w:val="none" w:sz="0" w:space="0" w:color="auto"/>
                <w:right w:val="none" w:sz="0" w:space="0" w:color="auto"/>
              </w:divBdr>
              <w:divsChild>
                <w:div w:id="1923447799">
                  <w:marLeft w:val="0"/>
                  <w:marRight w:val="0"/>
                  <w:marTop w:val="0"/>
                  <w:marBottom w:val="0"/>
                  <w:divBdr>
                    <w:top w:val="none" w:sz="0" w:space="0" w:color="auto"/>
                    <w:left w:val="none" w:sz="0" w:space="0" w:color="auto"/>
                    <w:bottom w:val="none" w:sz="0" w:space="0" w:color="auto"/>
                    <w:right w:val="none" w:sz="0" w:space="0" w:color="auto"/>
                  </w:divBdr>
                  <w:divsChild>
                    <w:div w:id="891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4827">
      <w:bodyDiv w:val="1"/>
      <w:marLeft w:val="0"/>
      <w:marRight w:val="0"/>
      <w:marTop w:val="0"/>
      <w:marBottom w:val="0"/>
      <w:divBdr>
        <w:top w:val="none" w:sz="0" w:space="0" w:color="auto"/>
        <w:left w:val="none" w:sz="0" w:space="0" w:color="auto"/>
        <w:bottom w:val="none" w:sz="0" w:space="0" w:color="auto"/>
        <w:right w:val="none" w:sz="0" w:space="0" w:color="auto"/>
      </w:divBdr>
    </w:div>
    <w:div w:id="1486122502">
      <w:bodyDiv w:val="1"/>
      <w:marLeft w:val="0"/>
      <w:marRight w:val="0"/>
      <w:marTop w:val="0"/>
      <w:marBottom w:val="0"/>
      <w:divBdr>
        <w:top w:val="none" w:sz="0" w:space="0" w:color="auto"/>
        <w:left w:val="none" w:sz="0" w:space="0" w:color="auto"/>
        <w:bottom w:val="none" w:sz="0" w:space="0" w:color="auto"/>
        <w:right w:val="none" w:sz="0" w:space="0" w:color="auto"/>
      </w:divBdr>
      <w:divsChild>
        <w:div w:id="1958831987">
          <w:marLeft w:val="0"/>
          <w:marRight w:val="0"/>
          <w:marTop w:val="0"/>
          <w:marBottom w:val="0"/>
          <w:divBdr>
            <w:top w:val="none" w:sz="0" w:space="0" w:color="auto"/>
            <w:left w:val="none" w:sz="0" w:space="0" w:color="auto"/>
            <w:bottom w:val="none" w:sz="0" w:space="0" w:color="auto"/>
            <w:right w:val="none" w:sz="0" w:space="0" w:color="auto"/>
          </w:divBdr>
          <w:divsChild>
            <w:div w:id="167912610">
              <w:marLeft w:val="0"/>
              <w:marRight w:val="0"/>
              <w:marTop w:val="0"/>
              <w:marBottom w:val="0"/>
              <w:divBdr>
                <w:top w:val="none" w:sz="0" w:space="0" w:color="auto"/>
                <w:left w:val="none" w:sz="0" w:space="0" w:color="auto"/>
                <w:bottom w:val="none" w:sz="0" w:space="0" w:color="auto"/>
                <w:right w:val="none" w:sz="0" w:space="0" w:color="auto"/>
              </w:divBdr>
              <w:divsChild>
                <w:div w:id="533077281">
                  <w:marLeft w:val="0"/>
                  <w:marRight w:val="0"/>
                  <w:marTop w:val="0"/>
                  <w:marBottom w:val="0"/>
                  <w:divBdr>
                    <w:top w:val="none" w:sz="0" w:space="0" w:color="auto"/>
                    <w:left w:val="none" w:sz="0" w:space="0" w:color="auto"/>
                    <w:bottom w:val="none" w:sz="0" w:space="0" w:color="auto"/>
                    <w:right w:val="none" w:sz="0" w:space="0" w:color="auto"/>
                  </w:divBdr>
                  <w:divsChild>
                    <w:div w:id="26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2060">
      <w:bodyDiv w:val="1"/>
      <w:marLeft w:val="0"/>
      <w:marRight w:val="0"/>
      <w:marTop w:val="0"/>
      <w:marBottom w:val="0"/>
      <w:divBdr>
        <w:top w:val="none" w:sz="0" w:space="0" w:color="auto"/>
        <w:left w:val="none" w:sz="0" w:space="0" w:color="auto"/>
        <w:bottom w:val="none" w:sz="0" w:space="0" w:color="auto"/>
        <w:right w:val="none" w:sz="0" w:space="0" w:color="auto"/>
      </w:divBdr>
      <w:divsChild>
        <w:div w:id="13312325">
          <w:marLeft w:val="0"/>
          <w:marRight w:val="0"/>
          <w:marTop w:val="0"/>
          <w:marBottom w:val="0"/>
          <w:divBdr>
            <w:top w:val="none" w:sz="0" w:space="0" w:color="auto"/>
            <w:left w:val="none" w:sz="0" w:space="0" w:color="auto"/>
            <w:bottom w:val="none" w:sz="0" w:space="0" w:color="auto"/>
            <w:right w:val="none" w:sz="0" w:space="0" w:color="auto"/>
          </w:divBdr>
        </w:div>
      </w:divsChild>
    </w:div>
    <w:div w:id="1783106281">
      <w:bodyDiv w:val="1"/>
      <w:marLeft w:val="0"/>
      <w:marRight w:val="0"/>
      <w:marTop w:val="0"/>
      <w:marBottom w:val="0"/>
      <w:divBdr>
        <w:top w:val="none" w:sz="0" w:space="0" w:color="auto"/>
        <w:left w:val="none" w:sz="0" w:space="0" w:color="auto"/>
        <w:bottom w:val="none" w:sz="0" w:space="0" w:color="auto"/>
        <w:right w:val="none" w:sz="0" w:space="0" w:color="auto"/>
      </w:divBdr>
    </w:div>
    <w:div w:id="1791435708">
      <w:bodyDiv w:val="1"/>
      <w:marLeft w:val="0"/>
      <w:marRight w:val="0"/>
      <w:marTop w:val="0"/>
      <w:marBottom w:val="0"/>
      <w:divBdr>
        <w:top w:val="none" w:sz="0" w:space="0" w:color="auto"/>
        <w:left w:val="none" w:sz="0" w:space="0" w:color="auto"/>
        <w:bottom w:val="none" w:sz="0" w:space="0" w:color="auto"/>
        <w:right w:val="none" w:sz="0" w:space="0" w:color="auto"/>
      </w:divBdr>
      <w:divsChild>
        <w:div w:id="1070031912">
          <w:marLeft w:val="0"/>
          <w:marRight w:val="0"/>
          <w:marTop w:val="0"/>
          <w:marBottom w:val="0"/>
          <w:divBdr>
            <w:top w:val="none" w:sz="0" w:space="0" w:color="auto"/>
            <w:left w:val="none" w:sz="0" w:space="0" w:color="auto"/>
            <w:bottom w:val="none" w:sz="0" w:space="0" w:color="auto"/>
            <w:right w:val="none" w:sz="0" w:space="0" w:color="auto"/>
          </w:divBdr>
          <w:divsChild>
            <w:div w:id="1303460680">
              <w:marLeft w:val="0"/>
              <w:marRight w:val="0"/>
              <w:marTop w:val="0"/>
              <w:marBottom w:val="0"/>
              <w:divBdr>
                <w:top w:val="none" w:sz="0" w:space="0" w:color="auto"/>
                <w:left w:val="none" w:sz="0" w:space="0" w:color="auto"/>
                <w:bottom w:val="none" w:sz="0" w:space="0" w:color="auto"/>
                <w:right w:val="none" w:sz="0" w:space="0" w:color="auto"/>
              </w:divBdr>
              <w:divsChild>
                <w:div w:id="102191435">
                  <w:marLeft w:val="0"/>
                  <w:marRight w:val="0"/>
                  <w:marTop w:val="0"/>
                  <w:marBottom w:val="0"/>
                  <w:divBdr>
                    <w:top w:val="none" w:sz="0" w:space="0" w:color="auto"/>
                    <w:left w:val="none" w:sz="0" w:space="0" w:color="auto"/>
                    <w:bottom w:val="none" w:sz="0" w:space="0" w:color="auto"/>
                    <w:right w:val="none" w:sz="0" w:space="0" w:color="auto"/>
                  </w:divBdr>
                  <w:divsChild>
                    <w:div w:id="13458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3848">
      <w:bodyDiv w:val="1"/>
      <w:marLeft w:val="0"/>
      <w:marRight w:val="0"/>
      <w:marTop w:val="0"/>
      <w:marBottom w:val="0"/>
      <w:divBdr>
        <w:top w:val="none" w:sz="0" w:space="0" w:color="auto"/>
        <w:left w:val="none" w:sz="0" w:space="0" w:color="auto"/>
        <w:bottom w:val="none" w:sz="0" w:space="0" w:color="auto"/>
        <w:right w:val="none" w:sz="0" w:space="0" w:color="auto"/>
      </w:divBdr>
    </w:div>
    <w:div w:id="2122138742">
      <w:bodyDiv w:val="1"/>
      <w:marLeft w:val="0"/>
      <w:marRight w:val="0"/>
      <w:marTop w:val="0"/>
      <w:marBottom w:val="0"/>
      <w:divBdr>
        <w:top w:val="none" w:sz="0" w:space="0" w:color="auto"/>
        <w:left w:val="none" w:sz="0" w:space="0" w:color="auto"/>
        <w:bottom w:val="none" w:sz="0" w:space="0" w:color="auto"/>
        <w:right w:val="none" w:sz="0" w:space="0" w:color="auto"/>
      </w:divBdr>
      <w:divsChild>
        <w:div w:id="204232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no.hoekstra@meerkring.nl" TargetMode="External"/><Relationship Id="rId18" Type="http://schemas.openxmlformats.org/officeDocument/2006/relationships/hyperlink" Target="mailto:directie@obsdezevensprong.n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isanne.vandijk@meerkring.n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rtien.dewilde@meerkring.nl" TargetMode="External"/><Relationship Id="rId20" Type="http://schemas.openxmlformats.org/officeDocument/2006/relationships/hyperlink" Target="https://www.inspectieszw.nl/contact/melden_en_aanvragen/digitaleformuliere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eter.veeken@meerkring.n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ventie.el@amersfoor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ine.vanderpas@meerkring.nl" TargetMode="External"/><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286016CF59B743A0F7F0D1B9DD8EC1" ma:contentTypeVersion="12" ma:contentTypeDescription="Een nieuw document maken." ma:contentTypeScope="" ma:versionID="2e451e576909c2a0689b8b10870b8092">
  <xsd:schema xmlns:xsd="http://www.w3.org/2001/XMLSchema" xmlns:xs="http://www.w3.org/2001/XMLSchema" xmlns:p="http://schemas.microsoft.com/office/2006/metadata/properties" xmlns:ns2="b6cd2bee-3fbe-4b16-800d-2919840bceaf" xmlns:ns3="ead74f3f-301f-4ea6-beb6-f04a70b62242" targetNamespace="http://schemas.microsoft.com/office/2006/metadata/properties" ma:root="true" ma:fieldsID="5ab0d482d0ff1aafcf1443afc89cca12" ns2:_="" ns3:_="">
    <xsd:import namespace="b6cd2bee-3fbe-4b16-800d-2919840bceaf"/>
    <xsd:import namespace="ead74f3f-301f-4ea6-beb6-f04a70b62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d2bee-3fbe-4b16-800d-2919840bc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74f3f-301f-4ea6-beb6-f04a70b6224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299D5-1A45-4EA6-828F-0D25E79E34CD}">
  <ds:schemaRefs>
    <ds:schemaRef ds:uri="http://schemas.openxmlformats.org/officeDocument/2006/bibliography"/>
  </ds:schemaRefs>
</ds:datastoreItem>
</file>

<file path=customXml/itemProps2.xml><?xml version="1.0" encoding="utf-8"?>
<ds:datastoreItem xmlns:ds="http://schemas.openxmlformats.org/officeDocument/2006/customXml" ds:itemID="{62AABB8A-22FF-49F1-BE22-E3BB5A16E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8F68C-1437-46B2-98F3-16AE2D12299A}">
  <ds:schemaRefs>
    <ds:schemaRef ds:uri="http://schemas.microsoft.com/sharepoint/v3/contenttype/forms"/>
  </ds:schemaRefs>
</ds:datastoreItem>
</file>

<file path=customXml/itemProps4.xml><?xml version="1.0" encoding="utf-8"?>
<ds:datastoreItem xmlns:ds="http://schemas.openxmlformats.org/officeDocument/2006/customXml" ds:itemID="{99E2E754-61E3-4BAD-99FC-7CCB26E02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d2bee-3fbe-4b16-800d-2919840bceaf"/>
    <ds:schemaRef ds:uri="ead74f3f-301f-4ea6-beb6-f04a70b62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7030</Words>
  <Characters>38666</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dc:creator>
  <cp:lastModifiedBy>Peter Veeken</cp:lastModifiedBy>
  <cp:revision>11</cp:revision>
  <cp:lastPrinted>2017-03-13T09:44:00Z</cp:lastPrinted>
  <dcterms:created xsi:type="dcterms:W3CDTF">2017-03-13T08:13:00Z</dcterms:created>
  <dcterms:modified xsi:type="dcterms:W3CDTF">2021-05-18T13:15:00Z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0x010100AE286016CF59B743A0F7F0D1B9DD8EC1</vt:lpwstr>
  </property>
</Properties>
</file>