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E39FF6" w14:textId="178A08E4" w:rsidR="00377F56" w:rsidRPr="0012559C" w:rsidRDefault="00377F56" w:rsidP="00713ED7">
      <w:pPr>
        <w:jc w:val="center"/>
        <w:rPr>
          <w:rFonts w:ascii="Bradley Hand ITC" w:hAnsi="Bradley Hand ITC"/>
          <w:b/>
          <w:bCs/>
          <w:sz w:val="72"/>
          <w:szCs w:val="72"/>
        </w:rPr>
      </w:pPr>
      <w:r w:rsidRPr="0012559C">
        <w:rPr>
          <w:rFonts w:ascii="Bradley Hand ITC" w:hAnsi="Bradley Hand ITC"/>
          <w:b/>
          <w:bCs/>
          <w:sz w:val="72"/>
          <w:szCs w:val="72"/>
        </w:rPr>
        <w:t>Schoolplan</w:t>
      </w:r>
      <w:r w:rsidR="00713ED7" w:rsidRPr="0012559C">
        <w:rPr>
          <w:rFonts w:ascii="Bradley Hand ITC" w:hAnsi="Bradley Hand ITC"/>
          <w:b/>
          <w:bCs/>
          <w:sz w:val="72"/>
          <w:szCs w:val="72"/>
        </w:rPr>
        <w:t xml:space="preserve">  </w:t>
      </w:r>
      <w:r w:rsidRPr="0012559C">
        <w:rPr>
          <w:rFonts w:ascii="Bradley Hand ITC" w:hAnsi="Bradley Hand ITC"/>
          <w:b/>
          <w:bCs/>
          <w:sz w:val="72"/>
          <w:szCs w:val="72"/>
        </w:rPr>
        <w:t>2019-202</w:t>
      </w:r>
      <w:r w:rsidR="00EC1945" w:rsidRPr="0012559C">
        <w:rPr>
          <w:rFonts w:ascii="Bradley Hand ITC" w:hAnsi="Bradley Hand ITC"/>
          <w:b/>
          <w:bCs/>
          <w:sz w:val="72"/>
          <w:szCs w:val="72"/>
        </w:rPr>
        <w:t>3</w:t>
      </w:r>
    </w:p>
    <w:p w14:paraId="669680D2" w14:textId="04C48C6A" w:rsidR="00713ED7" w:rsidRDefault="00300336" w:rsidP="0012559C">
      <w:pPr>
        <w:rPr>
          <w:sz w:val="36"/>
          <w:szCs w:val="36"/>
        </w:rPr>
      </w:pPr>
      <w:r>
        <w:rPr>
          <w:noProof/>
          <w:sz w:val="36"/>
          <w:szCs w:val="36"/>
        </w:rPr>
        <w:drawing>
          <wp:anchor distT="0" distB="0" distL="114300" distR="114300" simplePos="0" relativeHeight="251658263" behindDoc="1" locked="0" layoutInCell="1" allowOverlap="1" wp14:anchorId="099D24D7" wp14:editId="3FA3C630">
            <wp:simplePos x="0" y="0"/>
            <wp:positionH relativeFrom="margin">
              <wp:posOffset>1329055</wp:posOffset>
            </wp:positionH>
            <wp:positionV relativeFrom="paragraph">
              <wp:posOffset>255905</wp:posOffset>
            </wp:positionV>
            <wp:extent cx="2969260" cy="1933575"/>
            <wp:effectExtent l="0" t="0" r="2540" b="9525"/>
            <wp:wrapThrough wrapText="bothSides">
              <wp:wrapPolygon edited="0">
                <wp:start x="0" y="0"/>
                <wp:lineTo x="0" y="21494"/>
                <wp:lineTo x="21480" y="21494"/>
                <wp:lineTo x="21480" y="0"/>
                <wp:lineTo x="0" y="0"/>
              </wp:wrapPolygon>
            </wp:wrapThrough>
            <wp:docPr id="4" name="Afbeelding 4" descr="HEUVELSCHOOL LOGO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UVELSCHOOL LOGOZW"/>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69260" cy="1933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CD4AEE" w14:textId="52B82190" w:rsidR="00713ED7" w:rsidRPr="00713ED7" w:rsidRDefault="00713ED7" w:rsidP="00713ED7">
      <w:pPr>
        <w:jc w:val="center"/>
        <w:rPr>
          <w:sz w:val="36"/>
          <w:szCs w:val="36"/>
        </w:rPr>
      </w:pPr>
    </w:p>
    <w:p w14:paraId="47A46629" w14:textId="4A6041AC" w:rsidR="00467605" w:rsidRPr="00713ED7" w:rsidRDefault="00467605" w:rsidP="504BF568">
      <w:pPr>
        <w:jc w:val="center"/>
        <w:rPr>
          <w:i/>
          <w:iCs/>
          <w:color w:val="FF0000"/>
          <w:sz w:val="36"/>
          <w:szCs w:val="36"/>
        </w:rPr>
      </w:pPr>
    </w:p>
    <w:p w14:paraId="1808F3CB" w14:textId="67BEE627" w:rsidR="00713ED7" w:rsidRDefault="00713ED7" w:rsidP="00377F56">
      <w:pPr>
        <w:jc w:val="center"/>
        <w:rPr>
          <w:i/>
          <w:color w:val="FF0000"/>
          <w:sz w:val="96"/>
          <w:szCs w:val="96"/>
        </w:rPr>
      </w:pPr>
    </w:p>
    <w:p w14:paraId="17AAA15E" w14:textId="77777777" w:rsidR="00300336" w:rsidRPr="00467605" w:rsidRDefault="00300336" w:rsidP="00377F56">
      <w:pPr>
        <w:jc w:val="center"/>
        <w:rPr>
          <w:i/>
          <w:color w:val="FF0000"/>
          <w:sz w:val="96"/>
          <w:szCs w:val="96"/>
        </w:rPr>
      </w:pPr>
    </w:p>
    <w:p w14:paraId="535CA70A" w14:textId="1066C3D3" w:rsidR="00377F56" w:rsidRPr="008C68EC" w:rsidRDefault="00713ED7" w:rsidP="008C68EC">
      <w:pPr>
        <w:jc w:val="center"/>
      </w:pPr>
      <w:r>
        <w:rPr>
          <w:noProof/>
        </w:rPr>
        <w:drawing>
          <wp:inline distT="0" distB="0" distL="0" distR="0" wp14:anchorId="7C53532C" wp14:editId="1B38CA01">
            <wp:extent cx="2316480" cy="1981200"/>
            <wp:effectExtent l="0" t="0" r="7620" b="0"/>
            <wp:docPr id="171712900" name="Afbeelding 1" descr="C:\Users\paulknuivers\AppData\Local\Microsoft\Windows\INetCache\Content.MSO\2933002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pic:nvPicPr>
                  <pic:blipFill>
                    <a:blip r:embed="rId12">
                      <a:extLst>
                        <a:ext uri="{28A0092B-C50C-407E-A947-70E740481C1C}">
                          <a14:useLocalDpi xmlns:a14="http://schemas.microsoft.com/office/drawing/2010/main" val="0"/>
                        </a:ext>
                      </a:extLst>
                    </a:blip>
                    <a:stretch>
                      <a:fillRect/>
                    </a:stretch>
                  </pic:blipFill>
                  <pic:spPr>
                    <a:xfrm>
                      <a:off x="0" y="0"/>
                      <a:ext cx="2316480" cy="1981200"/>
                    </a:xfrm>
                    <a:prstGeom prst="rect">
                      <a:avLst/>
                    </a:prstGeom>
                  </pic:spPr>
                </pic:pic>
              </a:graphicData>
            </a:graphic>
          </wp:inline>
        </w:drawing>
      </w:r>
      <w:r w:rsidR="754A9F10">
        <w:t xml:space="preserve"> </w:t>
      </w:r>
      <w:r>
        <w:br w:type="page"/>
      </w:r>
    </w:p>
    <w:sdt>
      <w:sdtPr>
        <w:rPr>
          <w:rFonts w:asciiTheme="minorHAnsi" w:eastAsiaTheme="minorHAnsi" w:hAnsiTheme="minorHAnsi" w:cstheme="minorBidi"/>
          <w:color w:val="auto"/>
          <w:sz w:val="22"/>
          <w:szCs w:val="22"/>
          <w:lang w:eastAsia="en-US"/>
        </w:rPr>
        <w:id w:val="-527644080"/>
        <w:docPartObj>
          <w:docPartGallery w:val="Table of Contents"/>
          <w:docPartUnique/>
        </w:docPartObj>
      </w:sdtPr>
      <w:sdtEndPr>
        <w:rPr>
          <w:b/>
          <w:bCs/>
        </w:rPr>
      </w:sdtEndPr>
      <w:sdtContent>
        <w:p w14:paraId="248115B5" w14:textId="77777777" w:rsidR="00377F56" w:rsidRDefault="00377F56">
          <w:pPr>
            <w:pStyle w:val="Kopvaninhoudsopgave"/>
          </w:pPr>
          <w:r>
            <w:t>Inhoud</w:t>
          </w:r>
        </w:p>
        <w:p w14:paraId="3E919FD7" w14:textId="671D27A0" w:rsidR="00463B1D" w:rsidRDefault="00377F56">
          <w:pPr>
            <w:pStyle w:val="Inhopg1"/>
            <w:tabs>
              <w:tab w:val="right" w:leader="dot" w:pos="9062"/>
            </w:tabs>
            <w:rPr>
              <w:rFonts w:eastAsiaTheme="minorEastAsia"/>
              <w:noProof/>
              <w:lang w:eastAsia="nl-NL"/>
            </w:rPr>
          </w:pPr>
          <w:r>
            <w:fldChar w:fldCharType="begin"/>
          </w:r>
          <w:r>
            <w:instrText xml:space="preserve"> TOC \o "1-3" \h \z \u </w:instrText>
          </w:r>
          <w:r>
            <w:fldChar w:fldCharType="separate"/>
          </w:r>
          <w:hyperlink w:anchor="_Toc9519895" w:history="1">
            <w:r w:rsidR="00463B1D" w:rsidRPr="007F543B">
              <w:rPr>
                <w:rStyle w:val="Hyperlink"/>
                <w:noProof/>
              </w:rPr>
              <w:t>1. Inleiding</w:t>
            </w:r>
            <w:r w:rsidR="00463B1D">
              <w:rPr>
                <w:noProof/>
                <w:webHidden/>
              </w:rPr>
              <w:tab/>
            </w:r>
            <w:r w:rsidR="00463B1D">
              <w:rPr>
                <w:noProof/>
                <w:webHidden/>
              </w:rPr>
              <w:fldChar w:fldCharType="begin"/>
            </w:r>
            <w:r w:rsidR="00463B1D">
              <w:rPr>
                <w:noProof/>
                <w:webHidden/>
              </w:rPr>
              <w:instrText xml:space="preserve"> PAGEREF _Toc9519895 \h </w:instrText>
            </w:r>
            <w:r w:rsidR="00463B1D">
              <w:rPr>
                <w:noProof/>
                <w:webHidden/>
              </w:rPr>
            </w:r>
            <w:r w:rsidR="00463B1D">
              <w:rPr>
                <w:noProof/>
                <w:webHidden/>
              </w:rPr>
              <w:fldChar w:fldCharType="separate"/>
            </w:r>
            <w:r w:rsidR="008503AE">
              <w:rPr>
                <w:noProof/>
                <w:webHidden/>
              </w:rPr>
              <w:t>4</w:t>
            </w:r>
            <w:r w:rsidR="00463B1D">
              <w:rPr>
                <w:noProof/>
                <w:webHidden/>
              </w:rPr>
              <w:fldChar w:fldCharType="end"/>
            </w:r>
          </w:hyperlink>
        </w:p>
        <w:p w14:paraId="73ADDA30" w14:textId="6C2D6231" w:rsidR="00463B1D" w:rsidRDefault="007228CD">
          <w:pPr>
            <w:pStyle w:val="Inhopg2"/>
            <w:tabs>
              <w:tab w:val="right" w:leader="dot" w:pos="9062"/>
            </w:tabs>
            <w:rPr>
              <w:rFonts w:eastAsiaTheme="minorEastAsia"/>
              <w:noProof/>
              <w:lang w:eastAsia="nl-NL"/>
            </w:rPr>
          </w:pPr>
          <w:hyperlink w:anchor="_Toc9519896" w:history="1">
            <w:r w:rsidR="00463B1D" w:rsidRPr="007F543B">
              <w:rPr>
                <w:rStyle w:val="Hyperlink"/>
                <w:rFonts w:eastAsia="Calibri" w:cs="Times New Roman"/>
                <w:noProof/>
              </w:rPr>
              <w:t>1.</w:t>
            </w:r>
            <w:r w:rsidR="00463B1D" w:rsidRPr="007F543B">
              <w:rPr>
                <w:rStyle w:val="Hyperlink"/>
                <w:noProof/>
              </w:rPr>
              <w:t>1. Doel en functie van het schoolplan</w:t>
            </w:r>
            <w:r w:rsidR="00463B1D">
              <w:rPr>
                <w:noProof/>
                <w:webHidden/>
              </w:rPr>
              <w:tab/>
            </w:r>
            <w:r w:rsidR="00463B1D">
              <w:rPr>
                <w:noProof/>
                <w:webHidden/>
              </w:rPr>
              <w:fldChar w:fldCharType="begin"/>
            </w:r>
            <w:r w:rsidR="00463B1D">
              <w:rPr>
                <w:noProof/>
                <w:webHidden/>
              </w:rPr>
              <w:instrText xml:space="preserve"> PAGEREF _Toc9519896 \h </w:instrText>
            </w:r>
            <w:r w:rsidR="00463B1D">
              <w:rPr>
                <w:noProof/>
                <w:webHidden/>
              </w:rPr>
            </w:r>
            <w:r w:rsidR="00463B1D">
              <w:rPr>
                <w:noProof/>
                <w:webHidden/>
              </w:rPr>
              <w:fldChar w:fldCharType="separate"/>
            </w:r>
            <w:r w:rsidR="008503AE">
              <w:rPr>
                <w:noProof/>
                <w:webHidden/>
              </w:rPr>
              <w:t>5</w:t>
            </w:r>
            <w:r w:rsidR="00463B1D">
              <w:rPr>
                <w:noProof/>
                <w:webHidden/>
              </w:rPr>
              <w:fldChar w:fldCharType="end"/>
            </w:r>
          </w:hyperlink>
        </w:p>
        <w:p w14:paraId="6F985088" w14:textId="20F24B7E" w:rsidR="00463B1D" w:rsidRDefault="007228CD">
          <w:pPr>
            <w:pStyle w:val="Inhopg2"/>
            <w:tabs>
              <w:tab w:val="right" w:leader="dot" w:pos="9062"/>
            </w:tabs>
            <w:rPr>
              <w:rFonts w:eastAsiaTheme="minorEastAsia"/>
              <w:noProof/>
              <w:lang w:eastAsia="nl-NL"/>
            </w:rPr>
          </w:pPr>
          <w:hyperlink w:anchor="_Toc9519897" w:history="1">
            <w:r w:rsidR="00463B1D" w:rsidRPr="007F543B">
              <w:rPr>
                <w:rStyle w:val="Hyperlink"/>
                <w:noProof/>
              </w:rPr>
              <w:t>1.2. Procedure voor het opstellen en vaststellen van het schoolplan</w:t>
            </w:r>
            <w:r w:rsidR="00463B1D">
              <w:rPr>
                <w:noProof/>
                <w:webHidden/>
              </w:rPr>
              <w:tab/>
            </w:r>
            <w:r w:rsidR="00463B1D">
              <w:rPr>
                <w:noProof/>
                <w:webHidden/>
              </w:rPr>
              <w:fldChar w:fldCharType="begin"/>
            </w:r>
            <w:r w:rsidR="00463B1D">
              <w:rPr>
                <w:noProof/>
                <w:webHidden/>
              </w:rPr>
              <w:instrText xml:space="preserve"> PAGEREF _Toc9519897 \h </w:instrText>
            </w:r>
            <w:r w:rsidR="00463B1D">
              <w:rPr>
                <w:noProof/>
                <w:webHidden/>
              </w:rPr>
            </w:r>
            <w:r w:rsidR="00463B1D">
              <w:rPr>
                <w:noProof/>
                <w:webHidden/>
              </w:rPr>
              <w:fldChar w:fldCharType="separate"/>
            </w:r>
            <w:r w:rsidR="008503AE">
              <w:rPr>
                <w:noProof/>
                <w:webHidden/>
              </w:rPr>
              <w:t>5</w:t>
            </w:r>
            <w:r w:rsidR="00463B1D">
              <w:rPr>
                <w:noProof/>
                <w:webHidden/>
              </w:rPr>
              <w:fldChar w:fldCharType="end"/>
            </w:r>
          </w:hyperlink>
        </w:p>
        <w:p w14:paraId="41565D3A" w14:textId="7F245037" w:rsidR="00463B1D" w:rsidRDefault="007228CD">
          <w:pPr>
            <w:pStyle w:val="Inhopg2"/>
            <w:tabs>
              <w:tab w:val="right" w:leader="dot" w:pos="9062"/>
            </w:tabs>
            <w:rPr>
              <w:rFonts w:eastAsiaTheme="minorEastAsia"/>
              <w:noProof/>
              <w:lang w:eastAsia="nl-NL"/>
            </w:rPr>
          </w:pPr>
          <w:hyperlink w:anchor="_Toc9519898" w:history="1">
            <w:r w:rsidR="00463B1D" w:rsidRPr="007F543B">
              <w:rPr>
                <w:rStyle w:val="Hyperlink"/>
                <w:noProof/>
              </w:rPr>
              <w:t>1.3. Strategisch beleidsplan</w:t>
            </w:r>
            <w:r w:rsidR="00463B1D">
              <w:rPr>
                <w:noProof/>
                <w:webHidden/>
              </w:rPr>
              <w:tab/>
            </w:r>
            <w:r w:rsidR="00463B1D">
              <w:rPr>
                <w:noProof/>
                <w:webHidden/>
              </w:rPr>
              <w:fldChar w:fldCharType="begin"/>
            </w:r>
            <w:r w:rsidR="00463B1D">
              <w:rPr>
                <w:noProof/>
                <w:webHidden/>
              </w:rPr>
              <w:instrText xml:space="preserve"> PAGEREF _Toc9519898 \h </w:instrText>
            </w:r>
            <w:r w:rsidR="00463B1D">
              <w:rPr>
                <w:noProof/>
                <w:webHidden/>
              </w:rPr>
            </w:r>
            <w:r w:rsidR="00463B1D">
              <w:rPr>
                <w:noProof/>
                <w:webHidden/>
              </w:rPr>
              <w:fldChar w:fldCharType="separate"/>
            </w:r>
            <w:r w:rsidR="008503AE">
              <w:rPr>
                <w:noProof/>
                <w:webHidden/>
              </w:rPr>
              <w:t>5</w:t>
            </w:r>
            <w:r w:rsidR="00463B1D">
              <w:rPr>
                <w:noProof/>
                <w:webHidden/>
              </w:rPr>
              <w:fldChar w:fldCharType="end"/>
            </w:r>
          </w:hyperlink>
        </w:p>
        <w:p w14:paraId="29436299" w14:textId="145496EF" w:rsidR="00463B1D" w:rsidRDefault="007228CD">
          <w:pPr>
            <w:pStyle w:val="Inhopg2"/>
            <w:tabs>
              <w:tab w:val="right" w:leader="dot" w:pos="9062"/>
            </w:tabs>
            <w:rPr>
              <w:rFonts w:eastAsiaTheme="minorEastAsia"/>
              <w:noProof/>
              <w:lang w:eastAsia="nl-NL"/>
            </w:rPr>
          </w:pPr>
          <w:hyperlink w:anchor="_Toc9519899" w:history="1">
            <w:r w:rsidR="00463B1D" w:rsidRPr="007F543B">
              <w:rPr>
                <w:rStyle w:val="Hyperlink"/>
                <w:noProof/>
              </w:rPr>
              <w:t>1.3.1.     De 3 zekerheden van de stichting OPONOA</w:t>
            </w:r>
            <w:r w:rsidR="00463B1D">
              <w:rPr>
                <w:noProof/>
                <w:webHidden/>
              </w:rPr>
              <w:tab/>
            </w:r>
            <w:r w:rsidR="00463B1D">
              <w:rPr>
                <w:noProof/>
                <w:webHidden/>
              </w:rPr>
              <w:fldChar w:fldCharType="begin"/>
            </w:r>
            <w:r w:rsidR="00463B1D">
              <w:rPr>
                <w:noProof/>
                <w:webHidden/>
              </w:rPr>
              <w:instrText xml:space="preserve"> PAGEREF _Toc9519899 \h </w:instrText>
            </w:r>
            <w:r w:rsidR="00463B1D">
              <w:rPr>
                <w:noProof/>
                <w:webHidden/>
              </w:rPr>
            </w:r>
            <w:r w:rsidR="00463B1D">
              <w:rPr>
                <w:noProof/>
                <w:webHidden/>
              </w:rPr>
              <w:fldChar w:fldCharType="separate"/>
            </w:r>
            <w:r w:rsidR="008503AE">
              <w:rPr>
                <w:noProof/>
                <w:webHidden/>
              </w:rPr>
              <w:t>5</w:t>
            </w:r>
            <w:r w:rsidR="00463B1D">
              <w:rPr>
                <w:noProof/>
                <w:webHidden/>
              </w:rPr>
              <w:fldChar w:fldCharType="end"/>
            </w:r>
          </w:hyperlink>
        </w:p>
        <w:p w14:paraId="192A49F9" w14:textId="4B8CF56F" w:rsidR="00463B1D" w:rsidRDefault="007228CD">
          <w:pPr>
            <w:pStyle w:val="Inhopg1"/>
            <w:tabs>
              <w:tab w:val="right" w:leader="dot" w:pos="9062"/>
            </w:tabs>
            <w:rPr>
              <w:rFonts w:eastAsiaTheme="minorEastAsia"/>
              <w:noProof/>
              <w:lang w:eastAsia="nl-NL"/>
            </w:rPr>
          </w:pPr>
          <w:hyperlink w:anchor="_Toc9519900" w:history="1">
            <w:r w:rsidR="00463B1D" w:rsidRPr="007F543B">
              <w:rPr>
                <w:rStyle w:val="Hyperlink"/>
                <w:noProof/>
              </w:rPr>
              <w:t>2. Bestuur</w:t>
            </w:r>
            <w:r w:rsidR="00463B1D">
              <w:rPr>
                <w:noProof/>
                <w:webHidden/>
              </w:rPr>
              <w:tab/>
            </w:r>
            <w:r w:rsidR="00463B1D">
              <w:rPr>
                <w:noProof/>
                <w:webHidden/>
              </w:rPr>
              <w:fldChar w:fldCharType="begin"/>
            </w:r>
            <w:r w:rsidR="00463B1D">
              <w:rPr>
                <w:noProof/>
                <w:webHidden/>
              </w:rPr>
              <w:instrText xml:space="preserve"> PAGEREF _Toc9519900 \h </w:instrText>
            </w:r>
            <w:r w:rsidR="00463B1D">
              <w:rPr>
                <w:noProof/>
                <w:webHidden/>
              </w:rPr>
            </w:r>
            <w:r w:rsidR="00463B1D">
              <w:rPr>
                <w:noProof/>
                <w:webHidden/>
              </w:rPr>
              <w:fldChar w:fldCharType="separate"/>
            </w:r>
            <w:r w:rsidR="008503AE">
              <w:rPr>
                <w:noProof/>
                <w:webHidden/>
              </w:rPr>
              <w:t>9</w:t>
            </w:r>
            <w:r w:rsidR="00463B1D">
              <w:rPr>
                <w:noProof/>
                <w:webHidden/>
              </w:rPr>
              <w:fldChar w:fldCharType="end"/>
            </w:r>
          </w:hyperlink>
        </w:p>
        <w:p w14:paraId="06648664" w14:textId="5A2BED59" w:rsidR="00463B1D" w:rsidRDefault="007228CD">
          <w:pPr>
            <w:pStyle w:val="Inhopg2"/>
            <w:tabs>
              <w:tab w:val="right" w:leader="dot" w:pos="9062"/>
            </w:tabs>
            <w:rPr>
              <w:rFonts w:eastAsiaTheme="minorEastAsia"/>
              <w:noProof/>
              <w:lang w:eastAsia="nl-NL"/>
            </w:rPr>
          </w:pPr>
          <w:hyperlink w:anchor="_Toc9519901" w:history="1">
            <w:r w:rsidR="00463B1D" w:rsidRPr="007F543B">
              <w:rPr>
                <w:rStyle w:val="Hyperlink"/>
                <w:noProof/>
              </w:rPr>
              <w:t>2.1. Gegevens bestuur</w:t>
            </w:r>
            <w:r w:rsidR="00463B1D">
              <w:rPr>
                <w:noProof/>
                <w:webHidden/>
              </w:rPr>
              <w:tab/>
            </w:r>
            <w:r w:rsidR="00463B1D">
              <w:rPr>
                <w:noProof/>
                <w:webHidden/>
              </w:rPr>
              <w:fldChar w:fldCharType="begin"/>
            </w:r>
            <w:r w:rsidR="00463B1D">
              <w:rPr>
                <w:noProof/>
                <w:webHidden/>
              </w:rPr>
              <w:instrText xml:space="preserve"> PAGEREF _Toc9519901 \h </w:instrText>
            </w:r>
            <w:r w:rsidR="00463B1D">
              <w:rPr>
                <w:noProof/>
                <w:webHidden/>
              </w:rPr>
            </w:r>
            <w:r w:rsidR="00463B1D">
              <w:rPr>
                <w:noProof/>
                <w:webHidden/>
              </w:rPr>
              <w:fldChar w:fldCharType="separate"/>
            </w:r>
            <w:r w:rsidR="008503AE">
              <w:rPr>
                <w:noProof/>
                <w:webHidden/>
              </w:rPr>
              <w:t>9</w:t>
            </w:r>
            <w:r w:rsidR="00463B1D">
              <w:rPr>
                <w:noProof/>
                <w:webHidden/>
              </w:rPr>
              <w:fldChar w:fldCharType="end"/>
            </w:r>
          </w:hyperlink>
        </w:p>
        <w:p w14:paraId="59844EE4" w14:textId="5154C99D" w:rsidR="00463B1D" w:rsidRDefault="007228CD">
          <w:pPr>
            <w:pStyle w:val="Inhopg2"/>
            <w:tabs>
              <w:tab w:val="right" w:leader="dot" w:pos="9062"/>
            </w:tabs>
            <w:rPr>
              <w:rFonts w:eastAsiaTheme="minorEastAsia"/>
              <w:noProof/>
              <w:lang w:eastAsia="nl-NL"/>
            </w:rPr>
          </w:pPr>
          <w:hyperlink w:anchor="_Toc9519902" w:history="1">
            <w:r w:rsidR="00463B1D" w:rsidRPr="007F543B">
              <w:rPr>
                <w:rStyle w:val="Hyperlink"/>
                <w:noProof/>
              </w:rPr>
              <w:t>2.2. Organogram en communicatiestructuur Stichting OPONOA</w:t>
            </w:r>
            <w:r w:rsidR="00463B1D">
              <w:rPr>
                <w:noProof/>
                <w:webHidden/>
              </w:rPr>
              <w:tab/>
            </w:r>
            <w:r w:rsidR="00463B1D">
              <w:rPr>
                <w:noProof/>
                <w:webHidden/>
              </w:rPr>
              <w:fldChar w:fldCharType="begin"/>
            </w:r>
            <w:r w:rsidR="00463B1D">
              <w:rPr>
                <w:noProof/>
                <w:webHidden/>
              </w:rPr>
              <w:instrText xml:space="preserve"> PAGEREF _Toc9519902 \h </w:instrText>
            </w:r>
            <w:r w:rsidR="00463B1D">
              <w:rPr>
                <w:noProof/>
                <w:webHidden/>
              </w:rPr>
            </w:r>
            <w:r w:rsidR="00463B1D">
              <w:rPr>
                <w:noProof/>
                <w:webHidden/>
              </w:rPr>
              <w:fldChar w:fldCharType="separate"/>
            </w:r>
            <w:r w:rsidR="008503AE">
              <w:rPr>
                <w:noProof/>
                <w:webHidden/>
              </w:rPr>
              <w:t>9</w:t>
            </w:r>
            <w:r w:rsidR="00463B1D">
              <w:rPr>
                <w:noProof/>
                <w:webHidden/>
              </w:rPr>
              <w:fldChar w:fldCharType="end"/>
            </w:r>
          </w:hyperlink>
        </w:p>
        <w:p w14:paraId="43D3733E" w14:textId="41B7B9F7" w:rsidR="00463B1D" w:rsidRDefault="007228CD">
          <w:pPr>
            <w:pStyle w:val="Inhopg2"/>
            <w:tabs>
              <w:tab w:val="right" w:leader="dot" w:pos="9062"/>
            </w:tabs>
            <w:rPr>
              <w:rFonts w:eastAsiaTheme="minorEastAsia"/>
              <w:noProof/>
              <w:lang w:eastAsia="nl-NL"/>
            </w:rPr>
          </w:pPr>
          <w:hyperlink w:anchor="_Toc9519903" w:history="1">
            <w:r w:rsidR="00463B1D" w:rsidRPr="007F543B">
              <w:rPr>
                <w:rStyle w:val="Hyperlink"/>
                <w:noProof/>
              </w:rPr>
              <w:t>2.3. Besturingsfilosofie en bestuurlijke doelen</w:t>
            </w:r>
            <w:r w:rsidR="00463B1D">
              <w:rPr>
                <w:noProof/>
                <w:webHidden/>
              </w:rPr>
              <w:tab/>
            </w:r>
            <w:r w:rsidR="00463B1D">
              <w:rPr>
                <w:noProof/>
                <w:webHidden/>
              </w:rPr>
              <w:fldChar w:fldCharType="begin"/>
            </w:r>
            <w:r w:rsidR="00463B1D">
              <w:rPr>
                <w:noProof/>
                <w:webHidden/>
              </w:rPr>
              <w:instrText xml:space="preserve"> PAGEREF _Toc9519903 \h </w:instrText>
            </w:r>
            <w:r w:rsidR="00463B1D">
              <w:rPr>
                <w:noProof/>
                <w:webHidden/>
              </w:rPr>
            </w:r>
            <w:r w:rsidR="00463B1D">
              <w:rPr>
                <w:noProof/>
                <w:webHidden/>
              </w:rPr>
              <w:fldChar w:fldCharType="separate"/>
            </w:r>
            <w:r w:rsidR="008503AE">
              <w:rPr>
                <w:noProof/>
                <w:webHidden/>
              </w:rPr>
              <w:t>10</w:t>
            </w:r>
            <w:r w:rsidR="00463B1D">
              <w:rPr>
                <w:noProof/>
                <w:webHidden/>
              </w:rPr>
              <w:fldChar w:fldCharType="end"/>
            </w:r>
          </w:hyperlink>
        </w:p>
        <w:p w14:paraId="21F8F960" w14:textId="12748779" w:rsidR="00463B1D" w:rsidRDefault="007228CD">
          <w:pPr>
            <w:pStyle w:val="Inhopg2"/>
            <w:tabs>
              <w:tab w:val="right" w:leader="dot" w:pos="9062"/>
            </w:tabs>
            <w:rPr>
              <w:rFonts w:eastAsiaTheme="minorEastAsia"/>
              <w:noProof/>
              <w:lang w:eastAsia="nl-NL"/>
            </w:rPr>
          </w:pPr>
          <w:hyperlink w:anchor="_Toc9519904" w:history="1">
            <w:r w:rsidR="00463B1D" w:rsidRPr="007F543B">
              <w:rPr>
                <w:rStyle w:val="Hyperlink"/>
                <w:noProof/>
              </w:rPr>
              <w:t>2.4. Externe omgeving</w:t>
            </w:r>
            <w:r w:rsidR="00463B1D">
              <w:rPr>
                <w:noProof/>
                <w:webHidden/>
              </w:rPr>
              <w:tab/>
            </w:r>
            <w:r w:rsidR="00463B1D">
              <w:rPr>
                <w:noProof/>
                <w:webHidden/>
              </w:rPr>
              <w:fldChar w:fldCharType="begin"/>
            </w:r>
            <w:r w:rsidR="00463B1D">
              <w:rPr>
                <w:noProof/>
                <w:webHidden/>
              </w:rPr>
              <w:instrText xml:space="preserve"> PAGEREF _Toc9519904 \h </w:instrText>
            </w:r>
            <w:r w:rsidR="00463B1D">
              <w:rPr>
                <w:noProof/>
                <w:webHidden/>
              </w:rPr>
            </w:r>
            <w:r w:rsidR="00463B1D">
              <w:rPr>
                <w:noProof/>
                <w:webHidden/>
              </w:rPr>
              <w:fldChar w:fldCharType="separate"/>
            </w:r>
            <w:r w:rsidR="008503AE">
              <w:rPr>
                <w:noProof/>
                <w:webHidden/>
              </w:rPr>
              <w:t>10</w:t>
            </w:r>
            <w:r w:rsidR="00463B1D">
              <w:rPr>
                <w:noProof/>
                <w:webHidden/>
              </w:rPr>
              <w:fldChar w:fldCharType="end"/>
            </w:r>
          </w:hyperlink>
        </w:p>
        <w:p w14:paraId="6783A845" w14:textId="586835D4" w:rsidR="00463B1D" w:rsidRDefault="007228CD">
          <w:pPr>
            <w:pStyle w:val="Inhopg2"/>
            <w:tabs>
              <w:tab w:val="right" w:leader="dot" w:pos="9062"/>
            </w:tabs>
            <w:rPr>
              <w:rFonts w:eastAsiaTheme="minorEastAsia"/>
              <w:noProof/>
              <w:lang w:eastAsia="nl-NL"/>
            </w:rPr>
          </w:pPr>
          <w:hyperlink w:anchor="_Toc9519905" w:history="1">
            <w:r w:rsidR="00463B1D" w:rsidRPr="007F543B">
              <w:rPr>
                <w:rStyle w:val="Hyperlink"/>
                <w:noProof/>
              </w:rPr>
              <w:t>2.5. Medezeggenschap</w:t>
            </w:r>
            <w:r w:rsidR="00463B1D">
              <w:rPr>
                <w:noProof/>
                <w:webHidden/>
              </w:rPr>
              <w:tab/>
            </w:r>
            <w:r w:rsidR="00463B1D">
              <w:rPr>
                <w:noProof/>
                <w:webHidden/>
              </w:rPr>
              <w:fldChar w:fldCharType="begin"/>
            </w:r>
            <w:r w:rsidR="00463B1D">
              <w:rPr>
                <w:noProof/>
                <w:webHidden/>
              </w:rPr>
              <w:instrText xml:space="preserve"> PAGEREF _Toc9519905 \h </w:instrText>
            </w:r>
            <w:r w:rsidR="00463B1D">
              <w:rPr>
                <w:noProof/>
                <w:webHidden/>
              </w:rPr>
            </w:r>
            <w:r w:rsidR="00463B1D">
              <w:rPr>
                <w:noProof/>
                <w:webHidden/>
              </w:rPr>
              <w:fldChar w:fldCharType="separate"/>
            </w:r>
            <w:r w:rsidR="008503AE">
              <w:rPr>
                <w:noProof/>
                <w:webHidden/>
              </w:rPr>
              <w:t>10</w:t>
            </w:r>
            <w:r w:rsidR="00463B1D">
              <w:rPr>
                <w:noProof/>
                <w:webHidden/>
              </w:rPr>
              <w:fldChar w:fldCharType="end"/>
            </w:r>
          </w:hyperlink>
        </w:p>
        <w:p w14:paraId="40DB5B73" w14:textId="4BAE93C3" w:rsidR="00463B1D" w:rsidRDefault="007228CD">
          <w:pPr>
            <w:pStyle w:val="Inhopg1"/>
            <w:tabs>
              <w:tab w:val="right" w:leader="dot" w:pos="9062"/>
            </w:tabs>
            <w:rPr>
              <w:rFonts w:eastAsiaTheme="minorEastAsia"/>
              <w:noProof/>
              <w:lang w:eastAsia="nl-NL"/>
            </w:rPr>
          </w:pPr>
          <w:hyperlink w:anchor="_Toc9519906" w:history="1">
            <w:r w:rsidR="00463B1D" w:rsidRPr="007F543B">
              <w:rPr>
                <w:rStyle w:val="Hyperlink"/>
                <w:noProof/>
              </w:rPr>
              <w:t>3. Schoolbeschrijving</w:t>
            </w:r>
            <w:r w:rsidR="00463B1D">
              <w:rPr>
                <w:noProof/>
                <w:webHidden/>
              </w:rPr>
              <w:tab/>
            </w:r>
            <w:r w:rsidR="00463B1D">
              <w:rPr>
                <w:noProof/>
                <w:webHidden/>
              </w:rPr>
              <w:fldChar w:fldCharType="begin"/>
            </w:r>
            <w:r w:rsidR="00463B1D">
              <w:rPr>
                <w:noProof/>
                <w:webHidden/>
              </w:rPr>
              <w:instrText xml:space="preserve"> PAGEREF _Toc9519906 \h </w:instrText>
            </w:r>
            <w:r w:rsidR="00463B1D">
              <w:rPr>
                <w:noProof/>
                <w:webHidden/>
              </w:rPr>
            </w:r>
            <w:r w:rsidR="00463B1D">
              <w:rPr>
                <w:noProof/>
                <w:webHidden/>
              </w:rPr>
              <w:fldChar w:fldCharType="separate"/>
            </w:r>
            <w:r w:rsidR="008503AE">
              <w:rPr>
                <w:noProof/>
                <w:webHidden/>
              </w:rPr>
              <w:t>11</w:t>
            </w:r>
            <w:r w:rsidR="00463B1D">
              <w:rPr>
                <w:noProof/>
                <w:webHidden/>
              </w:rPr>
              <w:fldChar w:fldCharType="end"/>
            </w:r>
          </w:hyperlink>
        </w:p>
        <w:p w14:paraId="3A501256" w14:textId="0DE0C206" w:rsidR="00463B1D" w:rsidRDefault="007228CD">
          <w:pPr>
            <w:pStyle w:val="Inhopg2"/>
            <w:tabs>
              <w:tab w:val="right" w:leader="dot" w:pos="9062"/>
            </w:tabs>
            <w:rPr>
              <w:rFonts w:eastAsiaTheme="minorEastAsia"/>
              <w:noProof/>
              <w:lang w:eastAsia="nl-NL"/>
            </w:rPr>
          </w:pPr>
          <w:hyperlink w:anchor="_Toc9519907" w:history="1">
            <w:r w:rsidR="00463B1D" w:rsidRPr="007F543B">
              <w:rPr>
                <w:rStyle w:val="Hyperlink"/>
                <w:noProof/>
              </w:rPr>
              <w:t>3.1. Gegevens van de school</w:t>
            </w:r>
            <w:r w:rsidR="00463B1D">
              <w:rPr>
                <w:noProof/>
                <w:webHidden/>
              </w:rPr>
              <w:tab/>
            </w:r>
            <w:r w:rsidR="00463B1D">
              <w:rPr>
                <w:noProof/>
                <w:webHidden/>
              </w:rPr>
              <w:fldChar w:fldCharType="begin"/>
            </w:r>
            <w:r w:rsidR="00463B1D">
              <w:rPr>
                <w:noProof/>
                <w:webHidden/>
              </w:rPr>
              <w:instrText xml:space="preserve"> PAGEREF _Toc9519907 \h </w:instrText>
            </w:r>
            <w:r w:rsidR="00463B1D">
              <w:rPr>
                <w:noProof/>
                <w:webHidden/>
              </w:rPr>
            </w:r>
            <w:r w:rsidR="00463B1D">
              <w:rPr>
                <w:noProof/>
                <w:webHidden/>
              </w:rPr>
              <w:fldChar w:fldCharType="separate"/>
            </w:r>
            <w:r w:rsidR="008503AE">
              <w:rPr>
                <w:noProof/>
                <w:webHidden/>
              </w:rPr>
              <w:t>11</w:t>
            </w:r>
            <w:r w:rsidR="00463B1D">
              <w:rPr>
                <w:noProof/>
                <w:webHidden/>
              </w:rPr>
              <w:fldChar w:fldCharType="end"/>
            </w:r>
          </w:hyperlink>
        </w:p>
        <w:p w14:paraId="2CDC32A1" w14:textId="6E2FBA66" w:rsidR="00463B1D" w:rsidRDefault="007228CD">
          <w:pPr>
            <w:pStyle w:val="Inhopg2"/>
            <w:tabs>
              <w:tab w:val="right" w:leader="dot" w:pos="9062"/>
            </w:tabs>
            <w:rPr>
              <w:rFonts w:eastAsiaTheme="minorEastAsia"/>
              <w:noProof/>
              <w:lang w:eastAsia="nl-NL"/>
            </w:rPr>
          </w:pPr>
          <w:hyperlink w:anchor="_Toc9519908" w:history="1">
            <w:r w:rsidR="00463B1D" w:rsidRPr="007F543B">
              <w:rPr>
                <w:rStyle w:val="Hyperlink"/>
                <w:noProof/>
              </w:rPr>
              <w:t>3.2. De leerlingenpopulatie</w:t>
            </w:r>
            <w:r w:rsidR="00463B1D">
              <w:rPr>
                <w:noProof/>
                <w:webHidden/>
              </w:rPr>
              <w:tab/>
            </w:r>
            <w:r w:rsidR="00463B1D">
              <w:rPr>
                <w:noProof/>
                <w:webHidden/>
              </w:rPr>
              <w:fldChar w:fldCharType="begin"/>
            </w:r>
            <w:r w:rsidR="00463B1D">
              <w:rPr>
                <w:noProof/>
                <w:webHidden/>
              </w:rPr>
              <w:instrText xml:space="preserve"> PAGEREF _Toc9519908 \h </w:instrText>
            </w:r>
            <w:r w:rsidR="00463B1D">
              <w:rPr>
                <w:noProof/>
                <w:webHidden/>
              </w:rPr>
            </w:r>
            <w:r w:rsidR="00463B1D">
              <w:rPr>
                <w:noProof/>
                <w:webHidden/>
              </w:rPr>
              <w:fldChar w:fldCharType="separate"/>
            </w:r>
            <w:r w:rsidR="008503AE">
              <w:rPr>
                <w:noProof/>
                <w:webHidden/>
              </w:rPr>
              <w:t>11</w:t>
            </w:r>
            <w:r w:rsidR="00463B1D">
              <w:rPr>
                <w:noProof/>
                <w:webHidden/>
              </w:rPr>
              <w:fldChar w:fldCharType="end"/>
            </w:r>
          </w:hyperlink>
        </w:p>
        <w:p w14:paraId="168F059C" w14:textId="1BDF64AD" w:rsidR="00463B1D" w:rsidRDefault="007228CD">
          <w:pPr>
            <w:pStyle w:val="Inhopg2"/>
            <w:tabs>
              <w:tab w:val="right" w:leader="dot" w:pos="9062"/>
            </w:tabs>
            <w:rPr>
              <w:rFonts w:eastAsiaTheme="minorEastAsia"/>
              <w:noProof/>
              <w:lang w:eastAsia="nl-NL"/>
            </w:rPr>
          </w:pPr>
          <w:hyperlink w:anchor="_Toc9519909" w:history="1">
            <w:r w:rsidR="00463B1D" w:rsidRPr="007F543B">
              <w:rPr>
                <w:rStyle w:val="Hyperlink"/>
                <w:noProof/>
              </w:rPr>
              <w:t>3.3. Personeelsgegevens</w:t>
            </w:r>
            <w:r w:rsidR="00463B1D">
              <w:rPr>
                <w:noProof/>
                <w:webHidden/>
              </w:rPr>
              <w:tab/>
            </w:r>
            <w:r w:rsidR="00463B1D">
              <w:rPr>
                <w:noProof/>
                <w:webHidden/>
              </w:rPr>
              <w:fldChar w:fldCharType="begin"/>
            </w:r>
            <w:r w:rsidR="00463B1D">
              <w:rPr>
                <w:noProof/>
                <w:webHidden/>
              </w:rPr>
              <w:instrText xml:space="preserve"> PAGEREF _Toc9519909 \h </w:instrText>
            </w:r>
            <w:r w:rsidR="00463B1D">
              <w:rPr>
                <w:noProof/>
                <w:webHidden/>
              </w:rPr>
            </w:r>
            <w:r w:rsidR="00463B1D">
              <w:rPr>
                <w:noProof/>
                <w:webHidden/>
              </w:rPr>
              <w:fldChar w:fldCharType="separate"/>
            </w:r>
            <w:r w:rsidR="008503AE">
              <w:rPr>
                <w:noProof/>
                <w:webHidden/>
              </w:rPr>
              <w:t>11</w:t>
            </w:r>
            <w:r w:rsidR="00463B1D">
              <w:rPr>
                <w:noProof/>
                <w:webHidden/>
              </w:rPr>
              <w:fldChar w:fldCharType="end"/>
            </w:r>
          </w:hyperlink>
        </w:p>
        <w:p w14:paraId="07D6F137" w14:textId="231552F3" w:rsidR="00463B1D" w:rsidRDefault="007228CD">
          <w:pPr>
            <w:pStyle w:val="Inhopg2"/>
            <w:tabs>
              <w:tab w:val="right" w:leader="dot" w:pos="9062"/>
            </w:tabs>
            <w:rPr>
              <w:rFonts w:eastAsiaTheme="minorEastAsia"/>
              <w:noProof/>
              <w:lang w:eastAsia="nl-NL"/>
            </w:rPr>
          </w:pPr>
          <w:hyperlink w:anchor="_Toc9519910" w:history="1">
            <w:r w:rsidR="00463B1D" w:rsidRPr="007F543B">
              <w:rPr>
                <w:rStyle w:val="Hyperlink"/>
                <w:noProof/>
              </w:rPr>
              <w:t>3.4. Situering van de school</w:t>
            </w:r>
            <w:r w:rsidR="00463B1D">
              <w:rPr>
                <w:noProof/>
                <w:webHidden/>
              </w:rPr>
              <w:tab/>
            </w:r>
            <w:r w:rsidR="00463B1D">
              <w:rPr>
                <w:noProof/>
                <w:webHidden/>
              </w:rPr>
              <w:fldChar w:fldCharType="begin"/>
            </w:r>
            <w:r w:rsidR="00463B1D">
              <w:rPr>
                <w:noProof/>
                <w:webHidden/>
              </w:rPr>
              <w:instrText xml:space="preserve"> PAGEREF _Toc9519910 \h </w:instrText>
            </w:r>
            <w:r w:rsidR="00463B1D">
              <w:rPr>
                <w:noProof/>
                <w:webHidden/>
              </w:rPr>
            </w:r>
            <w:r w:rsidR="00463B1D">
              <w:rPr>
                <w:noProof/>
                <w:webHidden/>
              </w:rPr>
              <w:fldChar w:fldCharType="separate"/>
            </w:r>
            <w:r w:rsidR="008503AE">
              <w:rPr>
                <w:noProof/>
                <w:webHidden/>
              </w:rPr>
              <w:t>11</w:t>
            </w:r>
            <w:r w:rsidR="00463B1D">
              <w:rPr>
                <w:noProof/>
                <w:webHidden/>
              </w:rPr>
              <w:fldChar w:fldCharType="end"/>
            </w:r>
          </w:hyperlink>
        </w:p>
        <w:p w14:paraId="5BF07FA7" w14:textId="51C3FCE5" w:rsidR="00463B1D" w:rsidRDefault="007228CD">
          <w:pPr>
            <w:pStyle w:val="Inhopg2"/>
            <w:tabs>
              <w:tab w:val="right" w:leader="dot" w:pos="9062"/>
            </w:tabs>
            <w:rPr>
              <w:rFonts w:eastAsiaTheme="minorEastAsia"/>
              <w:noProof/>
              <w:lang w:eastAsia="nl-NL"/>
            </w:rPr>
          </w:pPr>
          <w:hyperlink w:anchor="_Toc9519911" w:history="1">
            <w:r w:rsidR="00463B1D" w:rsidRPr="007F543B">
              <w:rPr>
                <w:rStyle w:val="Hyperlink"/>
                <w:noProof/>
              </w:rPr>
              <w:t>3.5. Toekomstige ontwikkelingen</w:t>
            </w:r>
            <w:r w:rsidR="00463B1D">
              <w:rPr>
                <w:noProof/>
                <w:webHidden/>
              </w:rPr>
              <w:tab/>
            </w:r>
            <w:r w:rsidR="00463B1D">
              <w:rPr>
                <w:noProof/>
                <w:webHidden/>
              </w:rPr>
              <w:fldChar w:fldCharType="begin"/>
            </w:r>
            <w:r w:rsidR="00463B1D">
              <w:rPr>
                <w:noProof/>
                <w:webHidden/>
              </w:rPr>
              <w:instrText xml:space="preserve"> PAGEREF _Toc9519911 \h </w:instrText>
            </w:r>
            <w:r w:rsidR="00463B1D">
              <w:rPr>
                <w:noProof/>
                <w:webHidden/>
              </w:rPr>
            </w:r>
            <w:r w:rsidR="00463B1D">
              <w:rPr>
                <w:noProof/>
                <w:webHidden/>
              </w:rPr>
              <w:fldChar w:fldCharType="separate"/>
            </w:r>
            <w:r w:rsidR="008503AE">
              <w:rPr>
                <w:noProof/>
                <w:webHidden/>
              </w:rPr>
              <w:t>11</w:t>
            </w:r>
            <w:r w:rsidR="00463B1D">
              <w:rPr>
                <w:noProof/>
                <w:webHidden/>
              </w:rPr>
              <w:fldChar w:fldCharType="end"/>
            </w:r>
          </w:hyperlink>
        </w:p>
        <w:p w14:paraId="345E1E1C" w14:textId="4A51FB8A" w:rsidR="00463B1D" w:rsidRDefault="007228CD">
          <w:pPr>
            <w:pStyle w:val="Inhopg2"/>
            <w:tabs>
              <w:tab w:val="right" w:leader="dot" w:pos="9062"/>
            </w:tabs>
            <w:rPr>
              <w:rFonts w:eastAsiaTheme="minorEastAsia"/>
              <w:noProof/>
              <w:lang w:eastAsia="nl-NL"/>
            </w:rPr>
          </w:pPr>
          <w:hyperlink w:anchor="_Toc9519912" w:history="1">
            <w:r w:rsidR="00463B1D" w:rsidRPr="007F543B">
              <w:rPr>
                <w:rStyle w:val="Hyperlink"/>
                <w:noProof/>
              </w:rPr>
              <w:t>3.6. Interne en externe analyse: kansen en bedreigingen/ SWOT</w:t>
            </w:r>
            <w:r w:rsidR="00463B1D">
              <w:rPr>
                <w:noProof/>
                <w:webHidden/>
              </w:rPr>
              <w:tab/>
            </w:r>
            <w:r w:rsidR="00463B1D">
              <w:rPr>
                <w:noProof/>
                <w:webHidden/>
              </w:rPr>
              <w:fldChar w:fldCharType="begin"/>
            </w:r>
            <w:r w:rsidR="00463B1D">
              <w:rPr>
                <w:noProof/>
                <w:webHidden/>
              </w:rPr>
              <w:instrText xml:space="preserve"> PAGEREF _Toc9519912 \h </w:instrText>
            </w:r>
            <w:r w:rsidR="00463B1D">
              <w:rPr>
                <w:noProof/>
                <w:webHidden/>
              </w:rPr>
            </w:r>
            <w:r w:rsidR="00463B1D">
              <w:rPr>
                <w:noProof/>
                <w:webHidden/>
              </w:rPr>
              <w:fldChar w:fldCharType="separate"/>
            </w:r>
            <w:r w:rsidR="008503AE">
              <w:rPr>
                <w:noProof/>
                <w:webHidden/>
              </w:rPr>
              <w:t>12</w:t>
            </w:r>
            <w:r w:rsidR="00463B1D">
              <w:rPr>
                <w:noProof/>
                <w:webHidden/>
              </w:rPr>
              <w:fldChar w:fldCharType="end"/>
            </w:r>
          </w:hyperlink>
        </w:p>
        <w:p w14:paraId="19B5D5FE" w14:textId="47CD7537" w:rsidR="00463B1D" w:rsidRDefault="007228CD">
          <w:pPr>
            <w:pStyle w:val="Inhopg1"/>
            <w:tabs>
              <w:tab w:val="right" w:leader="dot" w:pos="9062"/>
            </w:tabs>
            <w:rPr>
              <w:rFonts w:eastAsiaTheme="minorEastAsia"/>
              <w:noProof/>
              <w:lang w:eastAsia="nl-NL"/>
            </w:rPr>
          </w:pPr>
          <w:hyperlink w:anchor="_Toc9519913" w:history="1">
            <w:r w:rsidR="00463B1D" w:rsidRPr="007F543B">
              <w:rPr>
                <w:rStyle w:val="Hyperlink"/>
                <w:noProof/>
              </w:rPr>
              <w:t>4. Organisatie en beleid binnen de school en communicatie</w:t>
            </w:r>
            <w:r w:rsidR="00463B1D">
              <w:rPr>
                <w:noProof/>
                <w:webHidden/>
              </w:rPr>
              <w:tab/>
            </w:r>
            <w:r w:rsidR="00463B1D">
              <w:rPr>
                <w:noProof/>
                <w:webHidden/>
              </w:rPr>
              <w:fldChar w:fldCharType="begin"/>
            </w:r>
            <w:r w:rsidR="00463B1D">
              <w:rPr>
                <w:noProof/>
                <w:webHidden/>
              </w:rPr>
              <w:instrText xml:space="preserve"> PAGEREF _Toc9519913 \h </w:instrText>
            </w:r>
            <w:r w:rsidR="00463B1D">
              <w:rPr>
                <w:noProof/>
                <w:webHidden/>
              </w:rPr>
            </w:r>
            <w:r w:rsidR="00463B1D">
              <w:rPr>
                <w:noProof/>
                <w:webHidden/>
              </w:rPr>
              <w:fldChar w:fldCharType="separate"/>
            </w:r>
            <w:r w:rsidR="008503AE">
              <w:rPr>
                <w:noProof/>
                <w:webHidden/>
              </w:rPr>
              <w:t>12</w:t>
            </w:r>
            <w:r w:rsidR="00463B1D">
              <w:rPr>
                <w:noProof/>
                <w:webHidden/>
              </w:rPr>
              <w:fldChar w:fldCharType="end"/>
            </w:r>
          </w:hyperlink>
        </w:p>
        <w:p w14:paraId="6FDF1F21" w14:textId="04B8F7DA" w:rsidR="00463B1D" w:rsidRDefault="007228CD">
          <w:pPr>
            <w:pStyle w:val="Inhopg2"/>
            <w:tabs>
              <w:tab w:val="right" w:leader="dot" w:pos="9062"/>
            </w:tabs>
            <w:rPr>
              <w:rFonts w:eastAsiaTheme="minorEastAsia"/>
              <w:noProof/>
              <w:lang w:eastAsia="nl-NL"/>
            </w:rPr>
          </w:pPr>
          <w:hyperlink w:anchor="_Toc9519914" w:history="1">
            <w:r w:rsidR="00463B1D" w:rsidRPr="007F543B">
              <w:rPr>
                <w:rStyle w:val="Hyperlink"/>
                <w:noProof/>
              </w:rPr>
              <w:t>4.1. Organogram van de school/onderwijsteam</w:t>
            </w:r>
            <w:r w:rsidR="00463B1D">
              <w:rPr>
                <w:noProof/>
                <w:webHidden/>
              </w:rPr>
              <w:tab/>
            </w:r>
            <w:r w:rsidR="00463B1D">
              <w:rPr>
                <w:noProof/>
                <w:webHidden/>
              </w:rPr>
              <w:fldChar w:fldCharType="begin"/>
            </w:r>
            <w:r w:rsidR="00463B1D">
              <w:rPr>
                <w:noProof/>
                <w:webHidden/>
              </w:rPr>
              <w:instrText xml:space="preserve"> PAGEREF _Toc9519914 \h </w:instrText>
            </w:r>
            <w:r w:rsidR="00463B1D">
              <w:rPr>
                <w:noProof/>
                <w:webHidden/>
              </w:rPr>
            </w:r>
            <w:r w:rsidR="00463B1D">
              <w:rPr>
                <w:noProof/>
                <w:webHidden/>
              </w:rPr>
              <w:fldChar w:fldCharType="separate"/>
            </w:r>
            <w:r w:rsidR="008503AE">
              <w:rPr>
                <w:noProof/>
                <w:webHidden/>
              </w:rPr>
              <w:t>13</w:t>
            </w:r>
            <w:r w:rsidR="00463B1D">
              <w:rPr>
                <w:noProof/>
                <w:webHidden/>
              </w:rPr>
              <w:fldChar w:fldCharType="end"/>
            </w:r>
          </w:hyperlink>
        </w:p>
        <w:p w14:paraId="5DBA151F" w14:textId="2BF4BA3C" w:rsidR="00463B1D" w:rsidRDefault="007228CD">
          <w:pPr>
            <w:pStyle w:val="Inhopg2"/>
            <w:tabs>
              <w:tab w:val="right" w:leader="dot" w:pos="9062"/>
            </w:tabs>
            <w:rPr>
              <w:rFonts w:eastAsiaTheme="minorEastAsia"/>
              <w:noProof/>
              <w:lang w:eastAsia="nl-NL"/>
            </w:rPr>
          </w:pPr>
          <w:hyperlink w:anchor="_Toc9519915" w:history="1">
            <w:r w:rsidR="00463B1D" w:rsidRPr="007F543B">
              <w:rPr>
                <w:rStyle w:val="Hyperlink"/>
                <w:noProof/>
              </w:rPr>
              <w:t>4.2. School- en klassenorganisatie</w:t>
            </w:r>
            <w:r w:rsidR="00463B1D">
              <w:rPr>
                <w:noProof/>
                <w:webHidden/>
              </w:rPr>
              <w:tab/>
            </w:r>
            <w:r w:rsidR="00463B1D">
              <w:rPr>
                <w:noProof/>
                <w:webHidden/>
              </w:rPr>
              <w:fldChar w:fldCharType="begin"/>
            </w:r>
            <w:r w:rsidR="00463B1D">
              <w:rPr>
                <w:noProof/>
                <w:webHidden/>
              </w:rPr>
              <w:instrText xml:space="preserve"> PAGEREF _Toc9519915 \h </w:instrText>
            </w:r>
            <w:r w:rsidR="00463B1D">
              <w:rPr>
                <w:noProof/>
                <w:webHidden/>
              </w:rPr>
            </w:r>
            <w:r w:rsidR="00463B1D">
              <w:rPr>
                <w:noProof/>
                <w:webHidden/>
              </w:rPr>
              <w:fldChar w:fldCharType="separate"/>
            </w:r>
            <w:r w:rsidR="008503AE">
              <w:rPr>
                <w:noProof/>
                <w:webHidden/>
              </w:rPr>
              <w:t>13</w:t>
            </w:r>
            <w:r w:rsidR="00463B1D">
              <w:rPr>
                <w:noProof/>
                <w:webHidden/>
              </w:rPr>
              <w:fldChar w:fldCharType="end"/>
            </w:r>
          </w:hyperlink>
        </w:p>
        <w:p w14:paraId="46C921E6" w14:textId="09BFE65E" w:rsidR="00463B1D" w:rsidRDefault="007228CD">
          <w:pPr>
            <w:pStyle w:val="Inhopg2"/>
            <w:tabs>
              <w:tab w:val="right" w:leader="dot" w:pos="9062"/>
            </w:tabs>
            <w:rPr>
              <w:rFonts w:eastAsiaTheme="minorEastAsia"/>
              <w:noProof/>
              <w:lang w:eastAsia="nl-NL"/>
            </w:rPr>
          </w:pPr>
          <w:hyperlink w:anchor="_Toc9519916" w:history="1">
            <w:r w:rsidR="00463B1D" w:rsidRPr="007F543B">
              <w:rPr>
                <w:rStyle w:val="Hyperlink"/>
                <w:noProof/>
              </w:rPr>
              <w:t>4.3. Toelating, verwijzing en verwijdering</w:t>
            </w:r>
            <w:r w:rsidR="00463B1D">
              <w:rPr>
                <w:noProof/>
                <w:webHidden/>
              </w:rPr>
              <w:tab/>
            </w:r>
            <w:r w:rsidR="00463B1D">
              <w:rPr>
                <w:noProof/>
                <w:webHidden/>
              </w:rPr>
              <w:fldChar w:fldCharType="begin"/>
            </w:r>
            <w:r w:rsidR="00463B1D">
              <w:rPr>
                <w:noProof/>
                <w:webHidden/>
              </w:rPr>
              <w:instrText xml:space="preserve"> PAGEREF _Toc9519916 \h </w:instrText>
            </w:r>
            <w:r w:rsidR="00463B1D">
              <w:rPr>
                <w:noProof/>
                <w:webHidden/>
              </w:rPr>
            </w:r>
            <w:r w:rsidR="00463B1D">
              <w:rPr>
                <w:noProof/>
                <w:webHidden/>
              </w:rPr>
              <w:fldChar w:fldCharType="separate"/>
            </w:r>
            <w:r w:rsidR="008503AE">
              <w:rPr>
                <w:noProof/>
                <w:webHidden/>
              </w:rPr>
              <w:t>13</w:t>
            </w:r>
            <w:r w:rsidR="00463B1D">
              <w:rPr>
                <w:noProof/>
                <w:webHidden/>
              </w:rPr>
              <w:fldChar w:fldCharType="end"/>
            </w:r>
          </w:hyperlink>
        </w:p>
        <w:p w14:paraId="2D265404" w14:textId="64DE4405" w:rsidR="00463B1D" w:rsidRDefault="007228CD">
          <w:pPr>
            <w:pStyle w:val="Inhopg2"/>
            <w:tabs>
              <w:tab w:val="right" w:leader="dot" w:pos="9062"/>
            </w:tabs>
            <w:rPr>
              <w:rFonts w:eastAsiaTheme="minorEastAsia"/>
              <w:noProof/>
              <w:lang w:eastAsia="nl-NL"/>
            </w:rPr>
          </w:pPr>
          <w:hyperlink w:anchor="_Toc9519917" w:history="1">
            <w:r w:rsidR="00463B1D" w:rsidRPr="007F543B">
              <w:rPr>
                <w:rStyle w:val="Hyperlink"/>
                <w:noProof/>
              </w:rPr>
              <w:t>4.4. Werkverdelingsplan</w:t>
            </w:r>
            <w:r w:rsidR="00463B1D">
              <w:rPr>
                <w:noProof/>
                <w:webHidden/>
              </w:rPr>
              <w:tab/>
            </w:r>
            <w:r w:rsidR="00463B1D">
              <w:rPr>
                <w:noProof/>
                <w:webHidden/>
              </w:rPr>
              <w:fldChar w:fldCharType="begin"/>
            </w:r>
            <w:r w:rsidR="00463B1D">
              <w:rPr>
                <w:noProof/>
                <w:webHidden/>
              </w:rPr>
              <w:instrText xml:space="preserve"> PAGEREF _Toc9519917 \h </w:instrText>
            </w:r>
            <w:r w:rsidR="00463B1D">
              <w:rPr>
                <w:noProof/>
                <w:webHidden/>
              </w:rPr>
            </w:r>
            <w:r w:rsidR="00463B1D">
              <w:rPr>
                <w:noProof/>
                <w:webHidden/>
              </w:rPr>
              <w:fldChar w:fldCharType="separate"/>
            </w:r>
            <w:r w:rsidR="008503AE">
              <w:rPr>
                <w:noProof/>
                <w:webHidden/>
              </w:rPr>
              <w:t>14</w:t>
            </w:r>
            <w:r w:rsidR="00463B1D">
              <w:rPr>
                <w:noProof/>
                <w:webHidden/>
              </w:rPr>
              <w:fldChar w:fldCharType="end"/>
            </w:r>
          </w:hyperlink>
        </w:p>
        <w:p w14:paraId="3271E0AA" w14:textId="664DBD67" w:rsidR="00463B1D" w:rsidRDefault="007228CD">
          <w:pPr>
            <w:pStyle w:val="Inhopg2"/>
            <w:tabs>
              <w:tab w:val="left" w:pos="1100"/>
              <w:tab w:val="right" w:leader="dot" w:pos="9062"/>
            </w:tabs>
            <w:rPr>
              <w:rFonts w:eastAsiaTheme="minorEastAsia"/>
              <w:noProof/>
              <w:lang w:eastAsia="nl-NL"/>
            </w:rPr>
          </w:pPr>
          <w:hyperlink w:anchor="_Toc9519918" w:history="1">
            <w:r w:rsidR="00463B1D" w:rsidRPr="007F543B">
              <w:rPr>
                <w:rStyle w:val="Hyperlink"/>
                <w:rFonts w:eastAsia="Times New Roman"/>
                <w:noProof/>
                <w:lang w:eastAsia="nl-NL"/>
              </w:rPr>
              <w:t>4.4.1.</w:t>
            </w:r>
            <w:r w:rsidR="00BA236C">
              <w:rPr>
                <w:rFonts w:eastAsiaTheme="minorEastAsia"/>
                <w:noProof/>
                <w:lang w:eastAsia="nl-NL"/>
              </w:rPr>
              <w:t xml:space="preserve"> </w:t>
            </w:r>
            <w:r w:rsidR="00463B1D" w:rsidRPr="007F543B">
              <w:rPr>
                <w:rStyle w:val="Hyperlink"/>
                <w:rFonts w:eastAsia="Times New Roman"/>
                <w:noProof/>
                <w:lang w:eastAsia="nl-NL"/>
              </w:rPr>
              <w:t>Taakbeleid</w:t>
            </w:r>
            <w:r w:rsidR="00463B1D">
              <w:rPr>
                <w:noProof/>
                <w:webHidden/>
              </w:rPr>
              <w:tab/>
            </w:r>
            <w:r w:rsidR="00463B1D">
              <w:rPr>
                <w:noProof/>
                <w:webHidden/>
              </w:rPr>
              <w:fldChar w:fldCharType="begin"/>
            </w:r>
            <w:r w:rsidR="00463B1D">
              <w:rPr>
                <w:noProof/>
                <w:webHidden/>
              </w:rPr>
              <w:instrText xml:space="preserve"> PAGEREF _Toc9519918 \h </w:instrText>
            </w:r>
            <w:r w:rsidR="00463B1D">
              <w:rPr>
                <w:noProof/>
                <w:webHidden/>
              </w:rPr>
            </w:r>
            <w:r w:rsidR="00463B1D">
              <w:rPr>
                <w:noProof/>
                <w:webHidden/>
              </w:rPr>
              <w:fldChar w:fldCharType="separate"/>
            </w:r>
            <w:r w:rsidR="008503AE">
              <w:rPr>
                <w:noProof/>
                <w:webHidden/>
              </w:rPr>
              <w:t>14</w:t>
            </w:r>
            <w:r w:rsidR="00463B1D">
              <w:rPr>
                <w:noProof/>
                <w:webHidden/>
              </w:rPr>
              <w:fldChar w:fldCharType="end"/>
            </w:r>
          </w:hyperlink>
        </w:p>
        <w:p w14:paraId="55C4B0F9" w14:textId="0724F5B3" w:rsidR="00463B1D" w:rsidRDefault="007228CD">
          <w:pPr>
            <w:pStyle w:val="Inhopg2"/>
            <w:tabs>
              <w:tab w:val="right" w:leader="dot" w:pos="9062"/>
            </w:tabs>
            <w:rPr>
              <w:rFonts w:eastAsiaTheme="minorEastAsia"/>
              <w:noProof/>
              <w:lang w:eastAsia="nl-NL"/>
            </w:rPr>
          </w:pPr>
          <w:hyperlink w:anchor="_Toc9519919" w:history="1">
            <w:r w:rsidR="00463B1D" w:rsidRPr="007F543B">
              <w:rPr>
                <w:rStyle w:val="Hyperlink"/>
                <w:noProof/>
              </w:rPr>
              <w:t>4.5. Communicatie</w:t>
            </w:r>
            <w:r w:rsidR="00463B1D">
              <w:rPr>
                <w:noProof/>
                <w:webHidden/>
              </w:rPr>
              <w:tab/>
            </w:r>
            <w:r w:rsidR="00463B1D">
              <w:rPr>
                <w:noProof/>
                <w:webHidden/>
              </w:rPr>
              <w:fldChar w:fldCharType="begin"/>
            </w:r>
            <w:r w:rsidR="00463B1D">
              <w:rPr>
                <w:noProof/>
                <w:webHidden/>
              </w:rPr>
              <w:instrText xml:space="preserve"> PAGEREF _Toc9519919 \h </w:instrText>
            </w:r>
            <w:r w:rsidR="00463B1D">
              <w:rPr>
                <w:noProof/>
                <w:webHidden/>
              </w:rPr>
            </w:r>
            <w:r w:rsidR="00463B1D">
              <w:rPr>
                <w:noProof/>
                <w:webHidden/>
              </w:rPr>
              <w:fldChar w:fldCharType="separate"/>
            </w:r>
            <w:r w:rsidR="008503AE">
              <w:rPr>
                <w:noProof/>
                <w:webHidden/>
              </w:rPr>
              <w:t>14</w:t>
            </w:r>
            <w:r w:rsidR="00463B1D">
              <w:rPr>
                <w:noProof/>
                <w:webHidden/>
              </w:rPr>
              <w:fldChar w:fldCharType="end"/>
            </w:r>
          </w:hyperlink>
        </w:p>
        <w:p w14:paraId="75C62AC7" w14:textId="3AEC6E1E" w:rsidR="00463B1D" w:rsidRDefault="007228CD">
          <w:pPr>
            <w:pStyle w:val="Inhopg2"/>
            <w:tabs>
              <w:tab w:val="right" w:leader="dot" w:pos="9062"/>
            </w:tabs>
            <w:rPr>
              <w:rFonts w:eastAsiaTheme="minorEastAsia"/>
              <w:noProof/>
              <w:lang w:eastAsia="nl-NL"/>
            </w:rPr>
          </w:pPr>
          <w:hyperlink w:anchor="_Toc9519920" w:history="1">
            <w:r w:rsidR="00463B1D" w:rsidRPr="007F543B">
              <w:rPr>
                <w:rStyle w:val="Hyperlink"/>
                <w:noProof/>
              </w:rPr>
              <w:t>4.6. Dienstverlening</w:t>
            </w:r>
            <w:r w:rsidR="00463B1D">
              <w:rPr>
                <w:noProof/>
                <w:webHidden/>
              </w:rPr>
              <w:tab/>
            </w:r>
            <w:r w:rsidR="00463B1D">
              <w:rPr>
                <w:noProof/>
                <w:webHidden/>
              </w:rPr>
              <w:fldChar w:fldCharType="begin"/>
            </w:r>
            <w:r w:rsidR="00463B1D">
              <w:rPr>
                <w:noProof/>
                <w:webHidden/>
              </w:rPr>
              <w:instrText xml:space="preserve"> PAGEREF _Toc9519920 \h </w:instrText>
            </w:r>
            <w:r w:rsidR="00463B1D">
              <w:rPr>
                <w:noProof/>
                <w:webHidden/>
              </w:rPr>
            </w:r>
            <w:r w:rsidR="00463B1D">
              <w:rPr>
                <w:noProof/>
                <w:webHidden/>
              </w:rPr>
              <w:fldChar w:fldCharType="separate"/>
            </w:r>
            <w:r w:rsidR="008503AE">
              <w:rPr>
                <w:noProof/>
                <w:webHidden/>
              </w:rPr>
              <w:t>15</w:t>
            </w:r>
            <w:r w:rsidR="00463B1D">
              <w:rPr>
                <w:noProof/>
                <w:webHidden/>
              </w:rPr>
              <w:fldChar w:fldCharType="end"/>
            </w:r>
          </w:hyperlink>
        </w:p>
        <w:p w14:paraId="4E640AD4" w14:textId="60FD42FE" w:rsidR="00463B1D" w:rsidRDefault="007228CD">
          <w:pPr>
            <w:pStyle w:val="Inhopg2"/>
            <w:tabs>
              <w:tab w:val="right" w:leader="dot" w:pos="9062"/>
            </w:tabs>
            <w:rPr>
              <w:rFonts w:eastAsiaTheme="minorEastAsia"/>
              <w:noProof/>
              <w:lang w:eastAsia="nl-NL"/>
            </w:rPr>
          </w:pPr>
          <w:hyperlink w:anchor="_Toc9519921" w:history="1">
            <w:r w:rsidR="00463B1D" w:rsidRPr="007F543B">
              <w:rPr>
                <w:rStyle w:val="Hyperlink"/>
                <w:noProof/>
              </w:rPr>
              <w:t>4.7. Schooladministratie en procedures</w:t>
            </w:r>
            <w:r w:rsidR="00463B1D">
              <w:rPr>
                <w:noProof/>
                <w:webHidden/>
              </w:rPr>
              <w:tab/>
            </w:r>
            <w:r w:rsidR="00463B1D">
              <w:rPr>
                <w:noProof/>
                <w:webHidden/>
              </w:rPr>
              <w:fldChar w:fldCharType="begin"/>
            </w:r>
            <w:r w:rsidR="00463B1D">
              <w:rPr>
                <w:noProof/>
                <w:webHidden/>
              </w:rPr>
              <w:instrText xml:space="preserve"> PAGEREF _Toc9519921 \h </w:instrText>
            </w:r>
            <w:r w:rsidR="00463B1D">
              <w:rPr>
                <w:noProof/>
                <w:webHidden/>
              </w:rPr>
            </w:r>
            <w:r w:rsidR="00463B1D">
              <w:rPr>
                <w:noProof/>
                <w:webHidden/>
              </w:rPr>
              <w:fldChar w:fldCharType="separate"/>
            </w:r>
            <w:r w:rsidR="008503AE">
              <w:rPr>
                <w:noProof/>
                <w:webHidden/>
              </w:rPr>
              <w:t>15</w:t>
            </w:r>
            <w:r w:rsidR="00463B1D">
              <w:rPr>
                <w:noProof/>
                <w:webHidden/>
              </w:rPr>
              <w:fldChar w:fldCharType="end"/>
            </w:r>
          </w:hyperlink>
        </w:p>
        <w:p w14:paraId="6F004EA4" w14:textId="269FF146" w:rsidR="00463B1D" w:rsidRDefault="007228CD">
          <w:pPr>
            <w:pStyle w:val="Inhopg1"/>
            <w:tabs>
              <w:tab w:val="right" w:leader="dot" w:pos="9062"/>
            </w:tabs>
            <w:rPr>
              <w:rFonts w:eastAsiaTheme="minorEastAsia"/>
              <w:noProof/>
              <w:lang w:eastAsia="nl-NL"/>
            </w:rPr>
          </w:pPr>
          <w:hyperlink w:anchor="_Toc9519922" w:history="1">
            <w:r w:rsidR="00463B1D" w:rsidRPr="007F543B">
              <w:rPr>
                <w:rStyle w:val="Hyperlink"/>
                <w:noProof/>
              </w:rPr>
              <w:t>5. Onderwijskundig beleid</w:t>
            </w:r>
            <w:r w:rsidR="00463B1D">
              <w:rPr>
                <w:noProof/>
                <w:webHidden/>
              </w:rPr>
              <w:tab/>
            </w:r>
            <w:r w:rsidR="00463B1D">
              <w:rPr>
                <w:noProof/>
                <w:webHidden/>
              </w:rPr>
              <w:fldChar w:fldCharType="begin"/>
            </w:r>
            <w:r w:rsidR="00463B1D">
              <w:rPr>
                <w:noProof/>
                <w:webHidden/>
              </w:rPr>
              <w:instrText xml:space="preserve"> PAGEREF _Toc9519922 \h </w:instrText>
            </w:r>
            <w:r w:rsidR="00463B1D">
              <w:rPr>
                <w:noProof/>
                <w:webHidden/>
              </w:rPr>
            </w:r>
            <w:r w:rsidR="00463B1D">
              <w:rPr>
                <w:noProof/>
                <w:webHidden/>
              </w:rPr>
              <w:fldChar w:fldCharType="separate"/>
            </w:r>
            <w:r w:rsidR="008503AE">
              <w:rPr>
                <w:noProof/>
                <w:webHidden/>
              </w:rPr>
              <w:t>16</w:t>
            </w:r>
            <w:r w:rsidR="00463B1D">
              <w:rPr>
                <w:noProof/>
                <w:webHidden/>
              </w:rPr>
              <w:fldChar w:fldCharType="end"/>
            </w:r>
          </w:hyperlink>
        </w:p>
        <w:p w14:paraId="79D5CB6E" w14:textId="2F324F70" w:rsidR="00463B1D" w:rsidRDefault="007228CD">
          <w:pPr>
            <w:pStyle w:val="Inhopg2"/>
            <w:tabs>
              <w:tab w:val="right" w:leader="dot" w:pos="9062"/>
            </w:tabs>
            <w:rPr>
              <w:rFonts w:eastAsiaTheme="minorEastAsia"/>
              <w:noProof/>
              <w:lang w:eastAsia="nl-NL"/>
            </w:rPr>
          </w:pPr>
          <w:hyperlink w:anchor="_Toc9519923" w:history="1">
            <w:r w:rsidR="00463B1D" w:rsidRPr="007F543B">
              <w:rPr>
                <w:rStyle w:val="Hyperlink"/>
                <w:noProof/>
              </w:rPr>
              <w:t>5.1. Missie van de school</w:t>
            </w:r>
            <w:r w:rsidR="00463B1D">
              <w:rPr>
                <w:noProof/>
                <w:webHidden/>
              </w:rPr>
              <w:tab/>
            </w:r>
            <w:r w:rsidR="00463B1D">
              <w:rPr>
                <w:noProof/>
                <w:webHidden/>
              </w:rPr>
              <w:fldChar w:fldCharType="begin"/>
            </w:r>
            <w:r w:rsidR="00463B1D">
              <w:rPr>
                <w:noProof/>
                <w:webHidden/>
              </w:rPr>
              <w:instrText xml:space="preserve"> PAGEREF _Toc9519923 \h </w:instrText>
            </w:r>
            <w:r w:rsidR="00463B1D">
              <w:rPr>
                <w:noProof/>
                <w:webHidden/>
              </w:rPr>
            </w:r>
            <w:r w:rsidR="00463B1D">
              <w:rPr>
                <w:noProof/>
                <w:webHidden/>
              </w:rPr>
              <w:fldChar w:fldCharType="separate"/>
            </w:r>
            <w:r w:rsidR="008503AE">
              <w:rPr>
                <w:noProof/>
                <w:webHidden/>
              </w:rPr>
              <w:t>16</w:t>
            </w:r>
            <w:r w:rsidR="00463B1D">
              <w:rPr>
                <w:noProof/>
                <w:webHidden/>
              </w:rPr>
              <w:fldChar w:fldCharType="end"/>
            </w:r>
          </w:hyperlink>
        </w:p>
        <w:p w14:paraId="19EA43DC" w14:textId="6EA41EDB" w:rsidR="00463B1D" w:rsidRDefault="007228CD">
          <w:pPr>
            <w:pStyle w:val="Inhopg2"/>
            <w:tabs>
              <w:tab w:val="right" w:leader="dot" w:pos="9062"/>
            </w:tabs>
            <w:rPr>
              <w:rFonts w:eastAsiaTheme="minorEastAsia"/>
              <w:noProof/>
              <w:lang w:eastAsia="nl-NL"/>
            </w:rPr>
          </w:pPr>
          <w:hyperlink w:anchor="_Toc9519924" w:history="1">
            <w:r w:rsidR="00463B1D" w:rsidRPr="007F543B">
              <w:rPr>
                <w:rStyle w:val="Hyperlink"/>
                <w:noProof/>
              </w:rPr>
              <w:t>5.2. Visie van de school</w:t>
            </w:r>
            <w:r w:rsidR="00463B1D">
              <w:rPr>
                <w:noProof/>
                <w:webHidden/>
              </w:rPr>
              <w:tab/>
            </w:r>
            <w:r w:rsidR="00463B1D">
              <w:rPr>
                <w:noProof/>
                <w:webHidden/>
              </w:rPr>
              <w:fldChar w:fldCharType="begin"/>
            </w:r>
            <w:r w:rsidR="00463B1D">
              <w:rPr>
                <w:noProof/>
                <w:webHidden/>
              </w:rPr>
              <w:instrText xml:space="preserve"> PAGEREF _Toc9519924 \h </w:instrText>
            </w:r>
            <w:r w:rsidR="00463B1D">
              <w:rPr>
                <w:noProof/>
                <w:webHidden/>
              </w:rPr>
            </w:r>
            <w:r w:rsidR="00463B1D">
              <w:rPr>
                <w:noProof/>
                <w:webHidden/>
              </w:rPr>
              <w:fldChar w:fldCharType="separate"/>
            </w:r>
            <w:r w:rsidR="008503AE">
              <w:rPr>
                <w:noProof/>
                <w:webHidden/>
              </w:rPr>
              <w:t>16</w:t>
            </w:r>
            <w:r w:rsidR="00463B1D">
              <w:rPr>
                <w:noProof/>
                <w:webHidden/>
              </w:rPr>
              <w:fldChar w:fldCharType="end"/>
            </w:r>
          </w:hyperlink>
        </w:p>
        <w:p w14:paraId="4B39FD01" w14:textId="0EFD86B7" w:rsidR="00463B1D" w:rsidRDefault="007228CD">
          <w:pPr>
            <w:pStyle w:val="Inhopg2"/>
            <w:tabs>
              <w:tab w:val="right" w:leader="dot" w:pos="9062"/>
            </w:tabs>
            <w:rPr>
              <w:rFonts w:eastAsiaTheme="minorEastAsia"/>
              <w:noProof/>
              <w:lang w:eastAsia="nl-NL"/>
            </w:rPr>
          </w:pPr>
          <w:hyperlink w:anchor="_Toc9519925" w:history="1">
            <w:r w:rsidR="00463B1D" w:rsidRPr="007F543B">
              <w:rPr>
                <w:rStyle w:val="Hyperlink"/>
                <w:noProof/>
              </w:rPr>
              <w:t>5.3. Identiteit en profilering</w:t>
            </w:r>
            <w:r w:rsidR="00463B1D">
              <w:rPr>
                <w:noProof/>
                <w:webHidden/>
              </w:rPr>
              <w:tab/>
            </w:r>
            <w:r w:rsidR="00463B1D">
              <w:rPr>
                <w:noProof/>
                <w:webHidden/>
              </w:rPr>
              <w:fldChar w:fldCharType="begin"/>
            </w:r>
            <w:r w:rsidR="00463B1D">
              <w:rPr>
                <w:noProof/>
                <w:webHidden/>
              </w:rPr>
              <w:instrText xml:space="preserve"> PAGEREF _Toc9519925 \h </w:instrText>
            </w:r>
            <w:r w:rsidR="00463B1D">
              <w:rPr>
                <w:noProof/>
                <w:webHidden/>
              </w:rPr>
            </w:r>
            <w:r w:rsidR="00463B1D">
              <w:rPr>
                <w:noProof/>
                <w:webHidden/>
              </w:rPr>
              <w:fldChar w:fldCharType="separate"/>
            </w:r>
            <w:r w:rsidR="008503AE">
              <w:rPr>
                <w:noProof/>
                <w:webHidden/>
              </w:rPr>
              <w:t>16</w:t>
            </w:r>
            <w:r w:rsidR="00463B1D">
              <w:rPr>
                <w:noProof/>
                <w:webHidden/>
              </w:rPr>
              <w:fldChar w:fldCharType="end"/>
            </w:r>
          </w:hyperlink>
        </w:p>
        <w:p w14:paraId="0AABDE0B" w14:textId="28CDAC94" w:rsidR="00463B1D" w:rsidRDefault="007228CD">
          <w:pPr>
            <w:pStyle w:val="Inhopg2"/>
            <w:tabs>
              <w:tab w:val="right" w:leader="dot" w:pos="9062"/>
            </w:tabs>
            <w:rPr>
              <w:rFonts w:eastAsiaTheme="minorEastAsia"/>
              <w:noProof/>
              <w:lang w:eastAsia="nl-NL"/>
            </w:rPr>
          </w:pPr>
          <w:hyperlink w:anchor="_Toc9519926" w:history="1">
            <w:r w:rsidR="00463B1D" w:rsidRPr="007F543B">
              <w:rPr>
                <w:rStyle w:val="Hyperlink"/>
                <w:noProof/>
              </w:rPr>
              <w:t>5.4. Leerstofaanbod</w:t>
            </w:r>
            <w:r w:rsidR="00463B1D">
              <w:rPr>
                <w:noProof/>
                <w:webHidden/>
              </w:rPr>
              <w:tab/>
            </w:r>
            <w:r w:rsidR="00463B1D">
              <w:rPr>
                <w:noProof/>
                <w:webHidden/>
              </w:rPr>
              <w:fldChar w:fldCharType="begin"/>
            </w:r>
            <w:r w:rsidR="00463B1D">
              <w:rPr>
                <w:noProof/>
                <w:webHidden/>
              </w:rPr>
              <w:instrText xml:space="preserve"> PAGEREF _Toc9519926 \h </w:instrText>
            </w:r>
            <w:r w:rsidR="00463B1D">
              <w:rPr>
                <w:noProof/>
                <w:webHidden/>
              </w:rPr>
            </w:r>
            <w:r w:rsidR="00463B1D">
              <w:rPr>
                <w:noProof/>
                <w:webHidden/>
              </w:rPr>
              <w:fldChar w:fldCharType="separate"/>
            </w:r>
            <w:r w:rsidR="008503AE">
              <w:rPr>
                <w:noProof/>
                <w:webHidden/>
              </w:rPr>
              <w:t>17</w:t>
            </w:r>
            <w:r w:rsidR="00463B1D">
              <w:rPr>
                <w:noProof/>
                <w:webHidden/>
              </w:rPr>
              <w:fldChar w:fldCharType="end"/>
            </w:r>
          </w:hyperlink>
        </w:p>
        <w:p w14:paraId="7E71F4D4" w14:textId="7765AA4F" w:rsidR="00463B1D" w:rsidRDefault="007228CD">
          <w:pPr>
            <w:pStyle w:val="Inhopg2"/>
            <w:tabs>
              <w:tab w:val="right" w:leader="dot" w:pos="9062"/>
            </w:tabs>
            <w:rPr>
              <w:rFonts w:eastAsiaTheme="minorEastAsia"/>
              <w:noProof/>
              <w:lang w:eastAsia="nl-NL"/>
            </w:rPr>
          </w:pPr>
          <w:hyperlink w:anchor="_Toc9519927" w:history="1">
            <w:r w:rsidR="00463B1D" w:rsidRPr="007F543B">
              <w:rPr>
                <w:rStyle w:val="Hyperlink"/>
                <w:noProof/>
              </w:rPr>
              <w:t>5.5. Onderwijstijd</w:t>
            </w:r>
            <w:r w:rsidR="00463B1D">
              <w:rPr>
                <w:noProof/>
                <w:webHidden/>
              </w:rPr>
              <w:tab/>
            </w:r>
            <w:r w:rsidR="00463B1D">
              <w:rPr>
                <w:noProof/>
                <w:webHidden/>
              </w:rPr>
              <w:fldChar w:fldCharType="begin"/>
            </w:r>
            <w:r w:rsidR="00463B1D">
              <w:rPr>
                <w:noProof/>
                <w:webHidden/>
              </w:rPr>
              <w:instrText xml:space="preserve"> PAGEREF _Toc9519927 \h </w:instrText>
            </w:r>
            <w:r w:rsidR="00463B1D">
              <w:rPr>
                <w:noProof/>
                <w:webHidden/>
              </w:rPr>
            </w:r>
            <w:r w:rsidR="00463B1D">
              <w:rPr>
                <w:noProof/>
                <w:webHidden/>
              </w:rPr>
              <w:fldChar w:fldCharType="separate"/>
            </w:r>
            <w:r w:rsidR="008503AE">
              <w:rPr>
                <w:noProof/>
                <w:webHidden/>
              </w:rPr>
              <w:t>18</w:t>
            </w:r>
            <w:r w:rsidR="00463B1D">
              <w:rPr>
                <w:noProof/>
                <w:webHidden/>
              </w:rPr>
              <w:fldChar w:fldCharType="end"/>
            </w:r>
          </w:hyperlink>
        </w:p>
        <w:p w14:paraId="74CA68FE" w14:textId="26CBD060" w:rsidR="00463B1D" w:rsidRDefault="007228CD">
          <w:pPr>
            <w:pStyle w:val="Inhopg2"/>
            <w:tabs>
              <w:tab w:val="right" w:leader="dot" w:pos="9062"/>
            </w:tabs>
            <w:rPr>
              <w:rFonts w:eastAsiaTheme="minorEastAsia"/>
              <w:noProof/>
              <w:lang w:eastAsia="nl-NL"/>
            </w:rPr>
          </w:pPr>
          <w:hyperlink w:anchor="_Toc9519928" w:history="1">
            <w:r w:rsidR="00463B1D" w:rsidRPr="007F543B">
              <w:rPr>
                <w:rStyle w:val="Hyperlink"/>
                <w:noProof/>
              </w:rPr>
              <w:t>5.6. Pedagogisch klimaat en schoolklimaat</w:t>
            </w:r>
            <w:r w:rsidR="00463B1D">
              <w:rPr>
                <w:noProof/>
                <w:webHidden/>
              </w:rPr>
              <w:tab/>
            </w:r>
            <w:r w:rsidR="00463B1D">
              <w:rPr>
                <w:noProof/>
                <w:webHidden/>
              </w:rPr>
              <w:fldChar w:fldCharType="begin"/>
            </w:r>
            <w:r w:rsidR="00463B1D">
              <w:rPr>
                <w:noProof/>
                <w:webHidden/>
              </w:rPr>
              <w:instrText xml:space="preserve"> PAGEREF _Toc9519928 \h </w:instrText>
            </w:r>
            <w:r w:rsidR="00463B1D">
              <w:rPr>
                <w:noProof/>
                <w:webHidden/>
              </w:rPr>
            </w:r>
            <w:r w:rsidR="00463B1D">
              <w:rPr>
                <w:noProof/>
                <w:webHidden/>
              </w:rPr>
              <w:fldChar w:fldCharType="separate"/>
            </w:r>
            <w:r w:rsidR="008503AE">
              <w:rPr>
                <w:noProof/>
                <w:webHidden/>
              </w:rPr>
              <w:t>18</w:t>
            </w:r>
            <w:r w:rsidR="00463B1D">
              <w:rPr>
                <w:noProof/>
                <w:webHidden/>
              </w:rPr>
              <w:fldChar w:fldCharType="end"/>
            </w:r>
          </w:hyperlink>
        </w:p>
        <w:p w14:paraId="142ABB68" w14:textId="4D32F635" w:rsidR="00463B1D" w:rsidRDefault="007228CD">
          <w:pPr>
            <w:pStyle w:val="Inhopg2"/>
            <w:tabs>
              <w:tab w:val="right" w:leader="dot" w:pos="9062"/>
            </w:tabs>
            <w:rPr>
              <w:rFonts w:eastAsiaTheme="minorEastAsia"/>
              <w:noProof/>
              <w:lang w:eastAsia="nl-NL"/>
            </w:rPr>
          </w:pPr>
          <w:hyperlink w:anchor="_Toc9519929" w:history="1">
            <w:r w:rsidR="00463B1D" w:rsidRPr="007F543B">
              <w:rPr>
                <w:rStyle w:val="Hyperlink"/>
                <w:noProof/>
              </w:rPr>
              <w:t>5.7. Pedagogisch didactisch handelen</w:t>
            </w:r>
            <w:r w:rsidR="00463B1D">
              <w:rPr>
                <w:noProof/>
                <w:webHidden/>
              </w:rPr>
              <w:tab/>
            </w:r>
            <w:r w:rsidR="00463B1D">
              <w:rPr>
                <w:noProof/>
                <w:webHidden/>
              </w:rPr>
              <w:fldChar w:fldCharType="begin"/>
            </w:r>
            <w:r w:rsidR="00463B1D">
              <w:rPr>
                <w:noProof/>
                <w:webHidden/>
              </w:rPr>
              <w:instrText xml:space="preserve"> PAGEREF _Toc9519929 \h </w:instrText>
            </w:r>
            <w:r w:rsidR="00463B1D">
              <w:rPr>
                <w:noProof/>
                <w:webHidden/>
              </w:rPr>
            </w:r>
            <w:r w:rsidR="00463B1D">
              <w:rPr>
                <w:noProof/>
                <w:webHidden/>
              </w:rPr>
              <w:fldChar w:fldCharType="separate"/>
            </w:r>
            <w:r w:rsidR="008503AE">
              <w:rPr>
                <w:noProof/>
                <w:webHidden/>
              </w:rPr>
              <w:t>18</w:t>
            </w:r>
            <w:r w:rsidR="00463B1D">
              <w:rPr>
                <w:noProof/>
                <w:webHidden/>
              </w:rPr>
              <w:fldChar w:fldCharType="end"/>
            </w:r>
          </w:hyperlink>
        </w:p>
        <w:p w14:paraId="4664443F" w14:textId="3EEBD8F6" w:rsidR="00463B1D" w:rsidRDefault="007228CD">
          <w:pPr>
            <w:pStyle w:val="Inhopg2"/>
            <w:tabs>
              <w:tab w:val="right" w:leader="dot" w:pos="9062"/>
            </w:tabs>
            <w:rPr>
              <w:rFonts w:eastAsiaTheme="minorEastAsia"/>
              <w:noProof/>
              <w:lang w:eastAsia="nl-NL"/>
            </w:rPr>
          </w:pPr>
          <w:hyperlink w:anchor="_Toc9519930" w:history="1">
            <w:r w:rsidR="00463B1D" w:rsidRPr="007F543B">
              <w:rPr>
                <w:rStyle w:val="Hyperlink"/>
                <w:noProof/>
              </w:rPr>
              <w:t>5.8. Zorg en begeleiding en kinderen met speciale onderwijsbehoeften</w:t>
            </w:r>
            <w:r w:rsidR="00463B1D">
              <w:rPr>
                <w:noProof/>
                <w:webHidden/>
              </w:rPr>
              <w:tab/>
            </w:r>
            <w:r w:rsidR="00463B1D">
              <w:rPr>
                <w:noProof/>
                <w:webHidden/>
              </w:rPr>
              <w:fldChar w:fldCharType="begin"/>
            </w:r>
            <w:r w:rsidR="00463B1D">
              <w:rPr>
                <w:noProof/>
                <w:webHidden/>
              </w:rPr>
              <w:instrText xml:space="preserve"> PAGEREF _Toc9519930 \h </w:instrText>
            </w:r>
            <w:r w:rsidR="00463B1D">
              <w:rPr>
                <w:noProof/>
                <w:webHidden/>
              </w:rPr>
            </w:r>
            <w:r w:rsidR="00463B1D">
              <w:rPr>
                <w:noProof/>
                <w:webHidden/>
              </w:rPr>
              <w:fldChar w:fldCharType="separate"/>
            </w:r>
            <w:r w:rsidR="008503AE">
              <w:rPr>
                <w:noProof/>
                <w:webHidden/>
              </w:rPr>
              <w:t>19</w:t>
            </w:r>
            <w:r w:rsidR="00463B1D">
              <w:rPr>
                <w:noProof/>
                <w:webHidden/>
              </w:rPr>
              <w:fldChar w:fldCharType="end"/>
            </w:r>
          </w:hyperlink>
        </w:p>
        <w:p w14:paraId="0F9AF8F6" w14:textId="5E69A2C1" w:rsidR="00463B1D" w:rsidRDefault="007228CD">
          <w:pPr>
            <w:pStyle w:val="Inhopg2"/>
            <w:tabs>
              <w:tab w:val="right" w:leader="dot" w:pos="9062"/>
            </w:tabs>
            <w:rPr>
              <w:rFonts w:eastAsiaTheme="minorEastAsia"/>
              <w:noProof/>
              <w:lang w:eastAsia="nl-NL"/>
            </w:rPr>
          </w:pPr>
          <w:hyperlink w:anchor="_Toc9519931" w:history="1">
            <w:r w:rsidR="00463B1D" w:rsidRPr="007F543B">
              <w:rPr>
                <w:rStyle w:val="Hyperlink"/>
                <w:noProof/>
              </w:rPr>
              <w:t>5.9. Informatie- en communicatietechnologie (ICT)</w:t>
            </w:r>
            <w:r w:rsidR="00463B1D">
              <w:rPr>
                <w:noProof/>
                <w:webHidden/>
              </w:rPr>
              <w:tab/>
            </w:r>
            <w:r w:rsidR="00463B1D">
              <w:rPr>
                <w:noProof/>
                <w:webHidden/>
              </w:rPr>
              <w:fldChar w:fldCharType="begin"/>
            </w:r>
            <w:r w:rsidR="00463B1D">
              <w:rPr>
                <w:noProof/>
                <w:webHidden/>
              </w:rPr>
              <w:instrText xml:space="preserve"> PAGEREF _Toc9519931 \h </w:instrText>
            </w:r>
            <w:r w:rsidR="00463B1D">
              <w:rPr>
                <w:noProof/>
                <w:webHidden/>
              </w:rPr>
            </w:r>
            <w:r w:rsidR="00463B1D">
              <w:rPr>
                <w:noProof/>
                <w:webHidden/>
              </w:rPr>
              <w:fldChar w:fldCharType="separate"/>
            </w:r>
            <w:r w:rsidR="008503AE">
              <w:rPr>
                <w:noProof/>
                <w:webHidden/>
              </w:rPr>
              <w:t>19</w:t>
            </w:r>
            <w:r w:rsidR="00463B1D">
              <w:rPr>
                <w:noProof/>
                <w:webHidden/>
              </w:rPr>
              <w:fldChar w:fldCharType="end"/>
            </w:r>
          </w:hyperlink>
        </w:p>
        <w:p w14:paraId="474DA133" w14:textId="01941EB2" w:rsidR="00463B1D" w:rsidRDefault="007228CD">
          <w:pPr>
            <w:pStyle w:val="Inhopg2"/>
            <w:tabs>
              <w:tab w:val="right" w:leader="dot" w:pos="9062"/>
            </w:tabs>
            <w:rPr>
              <w:rFonts w:eastAsiaTheme="minorEastAsia"/>
              <w:noProof/>
              <w:lang w:eastAsia="nl-NL"/>
            </w:rPr>
          </w:pPr>
          <w:hyperlink w:anchor="_Toc9519932" w:history="1">
            <w:r w:rsidR="00463B1D" w:rsidRPr="007F543B">
              <w:rPr>
                <w:rStyle w:val="Hyperlink"/>
                <w:noProof/>
                <w:lang w:eastAsia="nl-NL"/>
              </w:rPr>
              <w:t>5.10. Veiligheidsbeleid en respectbeleid</w:t>
            </w:r>
            <w:r w:rsidR="00463B1D">
              <w:rPr>
                <w:noProof/>
                <w:webHidden/>
              </w:rPr>
              <w:tab/>
            </w:r>
            <w:r w:rsidR="00463B1D">
              <w:rPr>
                <w:noProof/>
                <w:webHidden/>
              </w:rPr>
              <w:fldChar w:fldCharType="begin"/>
            </w:r>
            <w:r w:rsidR="00463B1D">
              <w:rPr>
                <w:noProof/>
                <w:webHidden/>
              </w:rPr>
              <w:instrText xml:space="preserve"> PAGEREF _Toc9519932 \h </w:instrText>
            </w:r>
            <w:r w:rsidR="00463B1D">
              <w:rPr>
                <w:noProof/>
                <w:webHidden/>
              </w:rPr>
            </w:r>
            <w:r w:rsidR="00463B1D">
              <w:rPr>
                <w:noProof/>
                <w:webHidden/>
              </w:rPr>
              <w:fldChar w:fldCharType="separate"/>
            </w:r>
            <w:r w:rsidR="008503AE">
              <w:rPr>
                <w:noProof/>
                <w:webHidden/>
              </w:rPr>
              <w:t>20</w:t>
            </w:r>
            <w:r w:rsidR="00463B1D">
              <w:rPr>
                <w:noProof/>
                <w:webHidden/>
              </w:rPr>
              <w:fldChar w:fldCharType="end"/>
            </w:r>
          </w:hyperlink>
        </w:p>
        <w:p w14:paraId="082E0556" w14:textId="141D8DC5" w:rsidR="00463B1D" w:rsidRDefault="007228CD">
          <w:pPr>
            <w:pStyle w:val="Inhopg1"/>
            <w:tabs>
              <w:tab w:val="right" w:leader="dot" w:pos="9062"/>
            </w:tabs>
            <w:rPr>
              <w:rFonts w:eastAsiaTheme="minorEastAsia"/>
              <w:noProof/>
              <w:lang w:eastAsia="nl-NL"/>
            </w:rPr>
          </w:pPr>
          <w:hyperlink w:anchor="_Toc9519933" w:history="1">
            <w:r w:rsidR="00463B1D" w:rsidRPr="007F543B">
              <w:rPr>
                <w:rStyle w:val="Hyperlink"/>
                <w:noProof/>
              </w:rPr>
              <w:t>6. Kwaliteitsbeleid</w:t>
            </w:r>
            <w:r w:rsidR="00463B1D">
              <w:rPr>
                <w:noProof/>
                <w:webHidden/>
              </w:rPr>
              <w:tab/>
            </w:r>
            <w:r w:rsidR="00463B1D">
              <w:rPr>
                <w:noProof/>
                <w:webHidden/>
              </w:rPr>
              <w:fldChar w:fldCharType="begin"/>
            </w:r>
            <w:r w:rsidR="00463B1D">
              <w:rPr>
                <w:noProof/>
                <w:webHidden/>
              </w:rPr>
              <w:instrText xml:space="preserve"> PAGEREF _Toc9519933 \h </w:instrText>
            </w:r>
            <w:r w:rsidR="00463B1D">
              <w:rPr>
                <w:noProof/>
                <w:webHidden/>
              </w:rPr>
            </w:r>
            <w:r w:rsidR="00463B1D">
              <w:rPr>
                <w:noProof/>
                <w:webHidden/>
              </w:rPr>
              <w:fldChar w:fldCharType="separate"/>
            </w:r>
            <w:r w:rsidR="008503AE">
              <w:rPr>
                <w:noProof/>
                <w:webHidden/>
              </w:rPr>
              <w:t>23</w:t>
            </w:r>
            <w:r w:rsidR="00463B1D">
              <w:rPr>
                <w:noProof/>
                <w:webHidden/>
              </w:rPr>
              <w:fldChar w:fldCharType="end"/>
            </w:r>
          </w:hyperlink>
        </w:p>
        <w:p w14:paraId="688F659E" w14:textId="3250B7A8" w:rsidR="00463B1D" w:rsidRDefault="007228CD">
          <w:pPr>
            <w:pStyle w:val="Inhopg2"/>
            <w:tabs>
              <w:tab w:val="right" w:leader="dot" w:pos="9062"/>
            </w:tabs>
            <w:rPr>
              <w:rFonts w:eastAsiaTheme="minorEastAsia"/>
              <w:noProof/>
              <w:lang w:eastAsia="nl-NL"/>
            </w:rPr>
          </w:pPr>
          <w:hyperlink w:anchor="_Toc9519934" w:history="1">
            <w:r w:rsidR="00463B1D" w:rsidRPr="007F543B">
              <w:rPr>
                <w:rStyle w:val="Hyperlink"/>
                <w:noProof/>
              </w:rPr>
              <w:t>6.1. Kwaliteitssysteem op school (basiskwaliteit/ kwaliteitszorg/ kwaliteitskaarten)</w:t>
            </w:r>
            <w:r w:rsidR="00463B1D">
              <w:rPr>
                <w:noProof/>
                <w:webHidden/>
              </w:rPr>
              <w:tab/>
            </w:r>
            <w:r w:rsidR="00463B1D">
              <w:rPr>
                <w:noProof/>
                <w:webHidden/>
              </w:rPr>
              <w:fldChar w:fldCharType="begin"/>
            </w:r>
            <w:r w:rsidR="00463B1D">
              <w:rPr>
                <w:noProof/>
                <w:webHidden/>
              </w:rPr>
              <w:instrText xml:space="preserve"> PAGEREF _Toc9519934 \h </w:instrText>
            </w:r>
            <w:r w:rsidR="00463B1D">
              <w:rPr>
                <w:noProof/>
                <w:webHidden/>
              </w:rPr>
            </w:r>
            <w:r w:rsidR="00463B1D">
              <w:rPr>
                <w:noProof/>
                <w:webHidden/>
              </w:rPr>
              <w:fldChar w:fldCharType="separate"/>
            </w:r>
            <w:r w:rsidR="008503AE">
              <w:rPr>
                <w:noProof/>
                <w:webHidden/>
              </w:rPr>
              <w:t>23</w:t>
            </w:r>
            <w:r w:rsidR="00463B1D">
              <w:rPr>
                <w:noProof/>
                <w:webHidden/>
              </w:rPr>
              <w:fldChar w:fldCharType="end"/>
            </w:r>
          </w:hyperlink>
        </w:p>
        <w:p w14:paraId="603A5323" w14:textId="389EC89C" w:rsidR="00463B1D" w:rsidRDefault="007228CD">
          <w:pPr>
            <w:pStyle w:val="Inhopg2"/>
            <w:tabs>
              <w:tab w:val="left" w:pos="1100"/>
              <w:tab w:val="right" w:leader="dot" w:pos="9062"/>
            </w:tabs>
            <w:rPr>
              <w:rFonts w:eastAsiaTheme="minorEastAsia"/>
              <w:noProof/>
              <w:lang w:eastAsia="nl-NL"/>
            </w:rPr>
          </w:pPr>
          <w:hyperlink w:anchor="_Toc9519935" w:history="1">
            <w:r w:rsidR="00463B1D" w:rsidRPr="007F543B">
              <w:rPr>
                <w:rStyle w:val="Hyperlink"/>
                <w:rFonts w:eastAsia="Times New Roman"/>
                <w:noProof/>
                <w:lang w:eastAsia="nl-NL"/>
              </w:rPr>
              <w:t>6.1.1.</w:t>
            </w:r>
            <w:r w:rsidR="00463B1D">
              <w:rPr>
                <w:rFonts w:eastAsiaTheme="minorEastAsia"/>
                <w:noProof/>
                <w:lang w:eastAsia="nl-NL"/>
              </w:rPr>
              <w:tab/>
            </w:r>
            <w:r w:rsidR="00463B1D" w:rsidRPr="007F543B">
              <w:rPr>
                <w:rStyle w:val="Hyperlink"/>
                <w:rFonts w:eastAsia="Times New Roman"/>
                <w:noProof/>
                <w:lang w:eastAsia="nl-NL"/>
              </w:rPr>
              <w:t>Hoe meten we de kwaliteit op elke school:</w:t>
            </w:r>
            <w:r w:rsidR="00463B1D">
              <w:rPr>
                <w:noProof/>
                <w:webHidden/>
              </w:rPr>
              <w:tab/>
            </w:r>
            <w:r w:rsidR="00463B1D">
              <w:rPr>
                <w:noProof/>
                <w:webHidden/>
              </w:rPr>
              <w:fldChar w:fldCharType="begin"/>
            </w:r>
            <w:r w:rsidR="00463B1D">
              <w:rPr>
                <w:noProof/>
                <w:webHidden/>
              </w:rPr>
              <w:instrText xml:space="preserve"> PAGEREF _Toc9519935 \h </w:instrText>
            </w:r>
            <w:r w:rsidR="00463B1D">
              <w:rPr>
                <w:noProof/>
                <w:webHidden/>
              </w:rPr>
            </w:r>
            <w:r w:rsidR="00463B1D">
              <w:rPr>
                <w:noProof/>
                <w:webHidden/>
              </w:rPr>
              <w:fldChar w:fldCharType="separate"/>
            </w:r>
            <w:r w:rsidR="008503AE">
              <w:rPr>
                <w:noProof/>
                <w:webHidden/>
              </w:rPr>
              <w:t>24</w:t>
            </w:r>
            <w:r w:rsidR="00463B1D">
              <w:rPr>
                <w:noProof/>
                <w:webHidden/>
              </w:rPr>
              <w:fldChar w:fldCharType="end"/>
            </w:r>
          </w:hyperlink>
        </w:p>
        <w:p w14:paraId="38943F68" w14:textId="30177AF8" w:rsidR="00463B1D" w:rsidRDefault="007228CD">
          <w:pPr>
            <w:pStyle w:val="Inhopg2"/>
            <w:tabs>
              <w:tab w:val="left" w:pos="1100"/>
              <w:tab w:val="right" w:leader="dot" w:pos="9062"/>
            </w:tabs>
            <w:rPr>
              <w:rFonts w:eastAsiaTheme="minorEastAsia"/>
              <w:noProof/>
              <w:lang w:eastAsia="nl-NL"/>
            </w:rPr>
          </w:pPr>
          <w:hyperlink w:anchor="_Toc9519936" w:history="1">
            <w:r w:rsidR="00463B1D" w:rsidRPr="007F543B">
              <w:rPr>
                <w:rStyle w:val="Hyperlink"/>
                <w:noProof/>
              </w:rPr>
              <w:t>6.1.2.</w:t>
            </w:r>
            <w:r w:rsidR="00463B1D">
              <w:rPr>
                <w:rFonts w:eastAsiaTheme="minorEastAsia"/>
                <w:noProof/>
                <w:lang w:eastAsia="nl-NL"/>
              </w:rPr>
              <w:tab/>
            </w:r>
            <w:r w:rsidR="00463B1D" w:rsidRPr="007F543B">
              <w:rPr>
                <w:rStyle w:val="Hyperlink"/>
                <w:noProof/>
              </w:rPr>
              <w:t>Kwaliteitsbewaking bevoegd gezag</w:t>
            </w:r>
            <w:r w:rsidR="00463B1D">
              <w:rPr>
                <w:noProof/>
                <w:webHidden/>
              </w:rPr>
              <w:tab/>
            </w:r>
            <w:r w:rsidR="00463B1D">
              <w:rPr>
                <w:noProof/>
                <w:webHidden/>
              </w:rPr>
              <w:fldChar w:fldCharType="begin"/>
            </w:r>
            <w:r w:rsidR="00463B1D">
              <w:rPr>
                <w:noProof/>
                <w:webHidden/>
              </w:rPr>
              <w:instrText xml:space="preserve"> PAGEREF _Toc9519936 \h </w:instrText>
            </w:r>
            <w:r w:rsidR="00463B1D">
              <w:rPr>
                <w:noProof/>
                <w:webHidden/>
              </w:rPr>
            </w:r>
            <w:r w:rsidR="00463B1D">
              <w:rPr>
                <w:noProof/>
                <w:webHidden/>
              </w:rPr>
              <w:fldChar w:fldCharType="separate"/>
            </w:r>
            <w:r w:rsidR="008503AE">
              <w:rPr>
                <w:noProof/>
                <w:webHidden/>
              </w:rPr>
              <w:t>24</w:t>
            </w:r>
            <w:r w:rsidR="00463B1D">
              <w:rPr>
                <w:noProof/>
                <w:webHidden/>
              </w:rPr>
              <w:fldChar w:fldCharType="end"/>
            </w:r>
          </w:hyperlink>
        </w:p>
        <w:p w14:paraId="2A513C85" w14:textId="27466AA4" w:rsidR="00463B1D" w:rsidRDefault="007228CD">
          <w:pPr>
            <w:pStyle w:val="Inhopg2"/>
            <w:tabs>
              <w:tab w:val="right" w:leader="dot" w:pos="9062"/>
            </w:tabs>
            <w:rPr>
              <w:rFonts w:eastAsiaTheme="minorEastAsia"/>
              <w:noProof/>
              <w:lang w:eastAsia="nl-NL"/>
            </w:rPr>
          </w:pPr>
          <w:hyperlink w:anchor="_Toc9519937" w:history="1">
            <w:r w:rsidR="00463B1D" w:rsidRPr="007F543B">
              <w:rPr>
                <w:rStyle w:val="Hyperlink"/>
                <w:noProof/>
              </w:rPr>
              <w:t>6.2. Opbrengsten</w:t>
            </w:r>
            <w:r w:rsidR="00463B1D">
              <w:rPr>
                <w:noProof/>
                <w:webHidden/>
              </w:rPr>
              <w:tab/>
            </w:r>
            <w:r w:rsidR="00463B1D">
              <w:rPr>
                <w:noProof/>
                <w:webHidden/>
              </w:rPr>
              <w:fldChar w:fldCharType="begin"/>
            </w:r>
            <w:r w:rsidR="00463B1D">
              <w:rPr>
                <w:noProof/>
                <w:webHidden/>
              </w:rPr>
              <w:instrText xml:space="preserve"> PAGEREF _Toc9519937 \h </w:instrText>
            </w:r>
            <w:r w:rsidR="00463B1D">
              <w:rPr>
                <w:noProof/>
                <w:webHidden/>
              </w:rPr>
            </w:r>
            <w:r w:rsidR="00463B1D">
              <w:rPr>
                <w:noProof/>
                <w:webHidden/>
              </w:rPr>
              <w:fldChar w:fldCharType="separate"/>
            </w:r>
            <w:r w:rsidR="008503AE">
              <w:rPr>
                <w:noProof/>
                <w:webHidden/>
              </w:rPr>
              <w:t>25</w:t>
            </w:r>
            <w:r w:rsidR="00463B1D">
              <w:rPr>
                <w:noProof/>
                <w:webHidden/>
              </w:rPr>
              <w:fldChar w:fldCharType="end"/>
            </w:r>
          </w:hyperlink>
        </w:p>
        <w:p w14:paraId="098B7597" w14:textId="0F3AF4C2" w:rsidR="00463B1D" w:rsidRDefault="007228CD">
          <w:pPr>
            <w:pStyle w:val="Inhopg2"/>
            <w:tabs>
              <w:tab w:val="right" w:leader="dot" w:pos="9062"/>
            </w:tabs>
            <w:rPr>
              <w:rFonts w:eastAsiaTheme="minorEastAsia"/>
              <w:noProof/>
              <w:lang w:eastAsia="nl-NL"/>
            </w:rPr>
          </w:pPr>
          <w:hyperlink w:anchor="_Toc9519938" w:history="1">
            <w:r w:rsidR="00463B1D" w:rsidRPr="007F543B">
              <w:rPr>
                <w:rStyle w:val="Hyperlink"/>
                <w:noProof/>
              </w:rPr>
              <w:t>6.3. Schematisch overzicht met betrekking tot methodevervanging</w:t>
            </w:r>
            <w:r w:rsidR="00463B1D">
              <w:rPr>
                <w:noProof/>
                <w:webHidden/>
              </w:rPr>
              <w:tab/>
            </w:r>
            <w:r w:rsidR="00463B1D">
              <w:rPr>
                <w:noProof/>
                <w:webHidden/>
              </w:rPr>
              <w:fldChar w:fldCharType="begin"/>
            </w:r>
            <w:r w:rsidR="00463B1D">
              <w:rPr>
                <w:noProof/>
                <w:webHidden/>
              </w:rPr>
              <w:instrText xml:space="preserve"> PAGEREF _Toc9519938 \h </w:instrText>
            </w:r>
            <w:r w:rsidR="00463B1D">
              <w:rPr>
                <w:noProof/>
                <w:webHidden/>
              </w:rPr>
            </w:r>
            <w:r w:rsidR="00463B1D">
              <w:rPr>
                <w:noProof/>
                <w:webHidden/>
              </w:rPr>
              <w:fldChar w:fldCharType="separate"/>
            </w:r>
            <w:r w:rsidR="008503AE">
              <w:rPr>
                <w:noProof/>
                <w:webHidden/>
              </w:rPr>
              <w:t>26</w:t>
            </w:r>
            <w:r w:rsidR="00463B1D">
              <w:rPr>
                <w:noProof/>
                <w:webHidden/>
              </w:rPr>
              <w:fldChar w:fldCharType="end"/>
            </w:r>
          </w:hyperlink>
        </w:p>
        <w:p w14:paraId="462AC8F8" w14:textId="64BF16FB" w:rsidR="00463B1D" w:rsidRDefault="007228CD">
          <w:pPr>
            <w:pStyle w:val="Inhopg1"/>
            <w:tabs>
              <w:tab w:val="right" w:leader="dot" w:pos="9062"/>
            </w:tabs>
            <w:rPr>
              <w:rFonts w:eastAsiaTheme="minorEastAsia"/>
              <w:noProof/>
              <w:lang w:eastAsia="nl-NL"/>
            </w:rPr>
          </w:pPr>
          <w:hyperlink w:anchor="_Toc9519939" w:history="1">
            <w:r w:rsidR="00463B1D" w:rsidRPr="007F543B">
              <w:rPr>
                <w:rStyle w:val="Hyperlink"/>
                <w:noProof/>
              </w:rPr>
              <w:t>7. Personeelsbeleid</w:t>
            </w:r>
            <w:r w:rsidR="00463B1D">
              <w:rPr>
                <w:noProof/>
                <w:webHidden/>
              </w:rPr>
              <w:tab/>
            </w:r>
            <w:r w:rsidR="00463B1D">
              <w:rPr>
                <w:noProof/>
                <w:webHidden/>
              </w:rPr>
              <w:fldChar w:fldCharType="begin"/>
            </w:r>
            <w:r w:rsidR="00463B1D">
              <w:rPr>
                <w:noProof/>
                <w:webHidden/>
              </w:rPr>
              <w:instrText xml:space="preserve"> PAGEREF _Toc9519939 \h </w:instrText>
            </w:r>
            <w:r w:rsidR="00463B1D">
              <w:rPr>
                <w:noProof/>
                <w:webHidden/>
              </w:rPr>
            </w:r>
            <w:r w:rsidR="00463B1D">
              <w:rPr>
                <w:noProof/>
                <w:webHidden/>
              </w:rPr>
              <w:fldChar w:fldCharType="separate"/>
            </w:r>
            <w:r w:rsidR="008503AE">
              <w:rPr>
                <w:noProof/>
                <w:webHidden/>
              </w:rPr>
              <w:t>27</w:t>
            </w:r>
            <w:r w:rsidR="00463B1D">
              <w:rPr>
                <w:noProof/>
                <w:webHidden/>
              </w:rPr>
              <w:fldChar w:fldCharType="end"/>
            </w:r>
          </w:hyperlink>
        </w:p>
        <w:p w14:paraId="726CA4E3" w14:textId="61A99334" w:rsidR="00463B1D" w:rsidRDefault="007228CD">
          <w:pPr>
            <w:pStyle w:val="Inhopg2"/>
            <w:tabs>
              <w:tab w:val="right" w:leader="dot" w:pos="9062"/>
            </w:tabs>
            <w:rPr>
              <w:rFonts w:eastAsiaTheme="minorEastAsia"/>
              <w:noProof/>
              <w:lang w:eastAsia="nl-NL"/>
            </w:rPr>
          </w:pPr>
          <w:hyperlink w:anchor="_Toc9519940" w:history="1">
            <w:r w:rsidR="00463B1D" w:rsidRPr="007F543B">
              <w:rPr>
                <w:rStyle w:val="Hyperlink"/>
                <w:noProof/>
              </w:rPr>
              <w:t>7.1. Personeelsbeleid op schoolniveau en gesprekscyclus</w:t>
            </w:r>
            <w:r w:rsidR="00463B1D">
              <w:rPr>
                <w:noProof/>
                <w:webHidden/>
              </w:rPr>
              <w:tab/>
            </w:r>
            <w:r w:rsidR="00463B1D">
              <w:rPr>
                <w:noProof/>
                <w:webHidden/>
              </w:rPr>
              <w:fldChar w:fldCharType="begin"/>
            </w:r>
            <w:r w:rsidR="00463B1D">
              <w:rPr>
                <w:noProof/>
                <w:webHidden/>
              </w:rPr>
              <w:instrText xml:space="preserve"> PAGEREF _Toc9519940 \h </w:instrText>
            </w:r>
            <w:r w:rsidR="00463B1D">
              <w:rPr>
                <w:noProof/>
                <w:webHidden/>
              </w:rPr>
            </w:r>
            <w:r w:rsidR="00463B1D">
              <w:rPr>
                <w:noProof/>
                <w:webHidden/>
              </w:rPr>
              <w:fldChar w:fldCharType="separate"/>
            </w:r>
            <w:r w:rsidR="008503AE">
              <w:rPr>
                <w:noProof/>
                <w:webHidden/>
              </w:rPr>
              <w:t>28</w:t>
            </w:r>
            <w:r w:rsidR="00463B1D">
              <w:rPr>
                <w:noProof/>
                <w:webHidden/>
              </w:rPr>
              <w:fldChar w:fldCharType="end"/>
            </w:r>
          </w:hyperlink>
        </w:p>
        <w:p w14:paraId="4CFE8DA7" w14:textId="37BEB5B5" w:rsidR="00463B1D" w:rsidRDefault="007228CD">
          <w:pPr>
            <w:pStyle w:val="Inhopg2"/>
            <w:tabs>
              <w:tab w:val="right" w:leader="dot" w:pos="9062"/>
            </w:tabs>
            <w:rPr>
              <w:rFonts w:eastAsiaTheme="minorEastAsia"/>
              <w:noProof/>
              <w:lang w:eastAsia="nl-NL"/>
            </w:rPr>
          </w:pPr>
          <w:hyperlink w:anchor="_Toc9519941" w:history="1">
            <w:r w:rsidR="00463B1D" w:rsidRPr="007F543B">
              <w:rPr>
                <w:rStyle w:val="Hyperlink"/>
                <w:noProof/>
              </w:rPr>
              <w:t>7.3. Kwaliteitscultuur</w:t>
            </w:r>
            <w:r w:rsidR="00463B1D">
              <w:rPr>
                <w:noProof/>
                <w:webHidden/>
              </w:rPr>
              <w:tab/>
            </w:r>
            <w:r w:rsidR="00463B1D">
              <w:rPr>
                <w:noProof/>
                <w:webHidden/>
              </w:rPr>
              <w:fldChar w:fldCharType="begin"/>
            </w:r>
            <w:r w:rsidR="00463B1D">
              <w:rPr>
                <w:noProof/>
                <w:webHidden/>
              </w:rPr>
              <w:instrText xml:space="preserve"> PAGEREF _Toc9519941 \h </w:instrText>
            </w:r>
            <w:r w:rsidR="00463B1D">
              <w:rPr>
                <w:noProof/>
                <w:webHidden/>
              </w:rPr>
            </w:r>
            <w:r w:rsidR="00463B1D">
              <w:rPr>
                <w:noProof/>
                <w:webHidden/>
              </w:rPr>
              <w:fldChar w:fldCharType="separate"/>
            </w:r>
            <w:r w:rsidR="008503AE">
              <w:rPr>
                <w:noProof/>
                <w:webHidden/>
              </w:rPr>
              <w:t>30</w:t>
            </w:r>
            <w:r w:rsidR="00463B1D">
              <w:rPr>
                <w:noProof/>
                <w:webHidden/>
              </w:rPr>
              <w:fldChar w:fldCharType="end"/>
            </w:r>
          </w:hyperlink>
        </w:p>
        <w:p w14:paraId="5C8D1CCD" w14:textId="20CE0D2D" w:rsidR="00463B1D" w:rsidRDefault="007228CD">
          <w:pPr>
            <w:pStyle w:val="Inhopg2"/>
            <w:tabs>
              <w:tab w:val="right" w:leader="dot" w:pos="9062"/>
            </w:tabs>
            <w:rPr>
              <w:rFonts w:eastAsiaTheme="minorEastAsia"/>
              <w:noProof/>
              <w:lang w:eastAsia="nl-NL"/>
            </w:rPr>
          </w:pPr>
          <w:hyperlink w:anchor="_Toc9519942" w:history="1">
            <w:r w:rsidR="00463B1D" w:rsidRPr="007F543B">
              <w:rPr>
                <w:rStyle w:val="Hyperlink"/>
                <w:noProof/>
              </w:rPr>
              <w:t>7.3. Arbo beleid</w:t>
            </w:r>
            <w:r w:rsidR="00463B1D">
              <w:rPr>
                <w:noProof/>
                <w:webHidden/>
              </w:rPr>
              <w:tab/>
            </w:r>
            <w:r w:rsidR="00463B1D">
              <w:rPr>
                <w:noProof/>
                <w:webHidden/>
              </w:rPr>
              <w:fldChar w:fldCharType="begin"/>
            </w:r>
            <w:r w:rsidR="00463B1D">
              <w:rPr>
                <w:noProof/>
                <w:webHidden/>
              </w:rPr>
              <w:instrText xml:space="preserve"> PAGEREF _Toc9519942 \h </w:instrText>
            </w:r>
            <w:r w:rsidR="00463B1D">
              <w:rPr>
                <w:noProof/>
                <w:webHidden/>
              </w:rPr>
            </w:r>
            <w:r w:rsidR="00463B1D">
              <w:rPr>
                <w:noProof/>
                <w:webHidden/>
              </w:rPr>
              <w:fldChar w:fldCharType="separate"/>
            </w:r>
            <w:r w:rsidR="008503AE">
              <w:rPr>
                <w:noProof/>
                <w:webHidden/>
              </w:rPr>
              <w:t>32</w:t>
            </w:r>
            <w:r w:rsidR="00463B1D">
              <w:rPr>
                <w:noProof/>
                <w:webHidden/>
              </w:rPr>
              <w:fldChar w:fldCharType="end"/>
            </w:r>
          </w:hyperlink>
        </w:p>
        <w:p w14:paraId="2C96DC36" w14:textId="1801B947" w:rsidR="00463B1D" w:rsidRDefault="007228CD">
          <w:pPr>
            <w:pStyle w:val="Inhopg2"/>
            <w:tabs>
              <w:tab w:val="right" w:leader="dot" w:pos="9062"/>
            </w:tabs>
            <w:rPr>
              <w:rFonts w:eastAsiaTheme="minorEastAsia"/>
              <w:noProof/>
              <w:lang w:eastAsia="nl-NL"/>
            </w:rPr>
          </w:pPr>
          <w:hyperlink w:anchor="_Toc9519943" w:history="1">
            <w:r w:rsidR="00463B1D" w:rsidRPr="007F543B">
              <w:rPr>
                <w:rStyle w:val="Hyperlink"/>
                <w:noProof/>
              </w:rPr>
              <w:t>7.4. Instroom-doorstroom-uitstroom</w:t>
            </w:r>
            <w:r w:rsidR="00463B1D">
              <w:rPr>
                <w:noProof/>
                <w:webHidden/>
              </w:rPr>
              <w:tab/>
            </w:r>
            <w:r w:rsidR="00463B1D">
              <w:rPr>
                <w:noProof/>
                <w:webHidden/>
              </w:rPr>
              <w:fldChar w:fldCharType="begin"/>
            </w:r>
            <w:r w:rsidR="00463B1D">
              <w:rPr>
                <w:noProof/>
                <w:webHidden/>
              </w:rPr>
              <w:instrText xml:space="preserve"> PAGEREF _Toc9519943 \h </w:instrText>
            </w:r>
            <w:r w:rsidR="00463B1D">
              <w:rPr>
                <w:noProof/>
                <w:webHidden/>
              </w:rPr>
            </w:r>
            <w:r w:rsidR="00463B1D">
              <w:rPr>
                <w:noProof/>
                <w:webHidden/>
              </w:rPr>
              <w:fldChar w:fldCharType="separate"/>
            </w:r>
            <w:r w:rsidR="008503AE">
              <w:rPr>
                <w:noProof/>
                <w:webHidden/>
              </w:rPr>
              <w:t>32</w:t>
            </w:r>
            <w:r w:rsidR="00463B1D">
              <w:rPr>
                <w:noProof/>
                <w:webHidden/>
              </w:rPr>
              <w:fldChar w:fldCharType="end"/>
            </w:r>
          </w:hyperlink>
        </w:p>
        <w:p w14:paraId="328AC122" w14:textId="7022717D" w:rsidR="00463B1D" w:rsidRDefault="0017502B">
          <w:pPr>
            <w:pStyle w:val="Inhopg1"/>
            <w:tabs>
              <w:tab w:val="right" w:leader="dot" w:pos="9062"/>
            </w:tabs>
            <w:rPr>
              <w:rFonts w:eastAsiaTheme="minorEastAsia"/>
              <w:noProof/>
              <w:lang w:eastAsia="nl-NL"/>
            </w:rPr>
          </w:pPr>
          <w:r>
            <w:rPr>
              <w:noProof/>
            </w:rPr>
            <w:t xml:space="preserve">    </w:t>
          </w:r>
          <w:hyperlink w:anchor="_Toc9519944" w:history="1">
            <w:r w:rsidR="00463B1D" w:rsidRPr="007F543B">
              <w:rPr>
                <w:rStyle w:val="Hyperlink"/>
                <w:noProof/>
              </w:rPr>
              <w:t>7.5. Evenredige vertegenwoordiging van vrouwen in de schoolleiding (artikel 30 WPO)</w:t>
            </w:r>
            <w:r w:rsidR="00463B1D">
              <w:rPr>
                <w:noProof/>
                <w:webHidden/>
              </w:rPr>
              <w:tab/>
            </w:r>
            <w:r w:rsidR="00463B1D">
              <w:rPr>
                <w:noProof/>
                <w:webHidden/>
              </w:rPr>
              <w:fldChar w:fldCharType="begin"/>
            </w:r>
            <w:r w:rsidR="00463B1D">
              <w:rPr>
                <w:noProof/>
                <w:webHidden/>
              </w:rPr>
              <w:instrText xml:space="preserve"> PAGEREF _Toc9519944 \h </w:instrText>
            </w:r>
            <w:r w:rsidR="00463B1D">
              <w:rPr>
                <w:noProof/>
                <w:webHidden/>
              </w:rPr>
            </w:r>
            <w:r w:rsidR="00463B1D">
              <w:rPr>
                <w:noProof/>
                <w:webHidden/>
              </w:rPr>
              <w:fldChar w:fldCharType="separate"/>
            </w:r>
            <w:r w:rsidR="008503AE">
              <w:rPr>
                <w:noProof/>
                <w:webHidden/>
              </w:rPr>
              <w:t>33</w:t>
            </w:r>
            <w:r w:rsidR="00463B1D">
              <w:rPr>
                <w:noProof/>
                <w:webHidden/>
              </w:rPr>
              <w:fldChar w:fldCharType="end"/>
            </w:r>
          </w:hyperlink>
        </w:p>
        <w:p w14:paraId="10201410" w14:textId="3F672B58" w:rsidR="00463B1D" w:rsidRDefault="007228CD">
          <w:pPr>
            <w:pStyle w:val="Inhopg1"/>
            <w:tabs>
              <w:tab w:val="right" w:leader="dot" w:pos="9062"/>
            </w:tabs>
            <w:rPr>
              <w:rFonts w:eastAsiaTheme="minorEastAsia"/>
              <w:noProof/>
              <w:lang w:eastAsia="nl-NL"/>
            </w:rPr>
          </w:pPr>
          <w:hyperlink w:anchor="_Toc9519945" w:history="1">
            <w:r w:rsidR="00463B1D" w:rsidRPr="007F543B">
              <w:rPr>
                <w:rStyle w:val="Hyperlink"/>
                <w:noProof/>
              </w:rPr>
              <w:t>8. Financiën</w:t>
            </w:r>
            <w:r w:rsidR="00463B1D">
              <w:rPr>
                <w:noProof/>
                <w:webHidden/>
              </w:rPr>
              <w:tab/>
            </w:r>
            <w:r w:rsidR="00463B1D">
              <w:rPr>
                <w:noProof/>
                <w:webHidden/>
              </w:rPr>
              <w:fldChar w:fldCharType="begin"/>
            </w:r>
            <w:r w:rsidR="00463B1D">
              <w:rPr>
                <w:noProof/>
                <w:webHidden/>
              </w:rPr>
              <w:instrText xml:space="preserve"> PAGEREF _Toc9519945 \h </w:instrText>
            </w:r>
            <w:r w:rsidR="00463B1D">
              <w:rPr>
                <w:noProof/>
                <w:webHidden/>
              </w:rPr>
            </w:r>
            <w:r w:rsidR="00463B1D">
              <w:rPr>
                <w:noProof/>
                <w:webHidden/>
              </w:rPr>
              <w:fldChar w:fldCharType="separate"/>
            </w:r>
            <w:r w:rsidR="008503AE">
              <w:rPr>
                <w:noProof/>
                <w:webHidden/>
              </w:rPr>
              <w:t>33</w:t>
            </w:r>
            <w:r w:rsidR="00463B1D">
              <w:rPr>
                <w:noProof/>
                <w:webHidden/>
              </w:rPr>
              <w:fldChar w:fldCharType="end"/>
            </w:r>
          </w:hyperlink>
        </w:p>
        <w:p w14:paraId="39AE7411" w14:textId="745FC9EE" w:rsidR="00463B1D" w:rsidRDefault="007228CD">
          <w:pPr>
            <w:pStyle w:val="Inhopg2"/>
            <w:tabs>
              <w:tab w:val="right" w:leader="dot" w:pos="9062"/>
            </w:tabs>
            <w:rPr>
              <w:rFonts w:eastAsiaTheme="minorEastAsia"/>
              <w:noProof/>
              <w:lang w:eastAsia="nl-NL"/>
            </w:rPr>
          </w:pPr>
          <w:hyperlink w:anchor="_Toc9519946" w:history="1">
            <w:r w:rsidR="00463B1D" w:rsidRPr="007F543B">
              <w:rPr>
                <w:rStyle w:val="Hyperlink"/>
                <w:noProof/>
              </w:rPr>
              <w:t>8.1. Begroting</w:t>
            </w:r>
            <w:r w:rsidR="00463B1D">
              <w:rPr>
                <w:noProof/>
                <w:webHidden/>
              </w:rPr>
              <w:tab/>
            </w:r>
            <w:r w:rsidR="00463B1D">
              <w:rPr>
                <w:noProof/>
                <w:webHidden/>
              </w:rPr>
              <w:fldChar w:fldCharType="begin"/>
            </w:r>
            <w:r w:rsidR="00463B1D">
              <w:rPr>
                <w:noProof/>
                <w:webHidden/>
              </w:rPr>
              <w:instrText xml:space="preserve"> PAGEREF _Toc9519946 \h </w:instrText>
            </w:r>
            <w:r w:rsidR="00463B1D">
              <w:rPr>
                <w:noProof/>
                <w:webHidden/>
              </w:rPr>
            </w:r>
            <w:r w:rsidR="00463B1D">
              <w:rPr>
                <w:noProof/>
                <w:webHidden/>
              </w:rPr>
              <w:fldChar w:fldCharType="separate"/>
            </w:r>
            <w:r w:rsidR="008503AE">
              <w:rPr>
                <w:noProof/>
                <w:webHidden/>
              </w:rPr>
              <w:t>33</w:t>
            </w:r>
            <w:r w:rsidR="00463B1D">
              <w:rPr>
                <w:noProof/>
                <w:webHidden/>
              </w:rPr>
              <w:fldChar w:fldCharType="end"/>
            </w:r>
          </w:hyperlink>
        </w:p>
        <w:p w14:paraId="74A78A3D" w14:textId="2BB65A92" w:rsidR="00463B1D" w:rsidRDefault="007228CD">
          <w:pPr>
            <w:pStyle w:val="Inhopg2"/>
            <w:tabs>
              <w:tab w:val="right" w:leader="dot" w:pos="9062"/>
            </w:tabs>
            <w:rPr>
              <w:rFonts w:eastAsiaTheme="minorEastAsia"/>
              <w:noProof/>
              <w:lang w:eastAsia="nl-NL"/>
            </w:rPr>
          </w:pPr>
          <w:hyperlink w:anchor="_Toc9519947" w:history="1">
            <w:r w:rsidR="00463B1D" w:rsidRPr="007F543B">
              <w:rPr>
                <w:rStyle w:val="Hyperlink"/>
                <w:noProof/>
              </w:rPr>
              <w:t>8.2. Huisvesting</w:t>
            </w:r>
            <w:r w:rsidR="00463B1D">
              <w:rPr>
                <w:noProof/>
                <w:webHidden/>
              </w:rPr>
              <w:tab/>
            </w:r>
            <w:r w:rsidR="00463B1D">
              <w:rPr>
                <w:noProof/>
                <w:webHidden/>
              </w:rPr>
              <w:fldChar w:fldCharType="begin"/>
            </w:r>
            <w:r w:rsidR="00463B1D">
              <w:rPr>
                <w:noProof/>
                <w:webHidden/>
              </w:rPr>
              <w:instrText xml:space="preserve"> PAGEREF _Toc9519947 \h </w:instrText>
            </w:r>
            <w:r w:rsidR="00463B1D">
              <w:rPr>
                <w:noProof/>
                <w:webHidden/>
              </w:rPr>
            </w:r>
            <w:r w:rsidR="00463B1D">
              <w:rPr>
                <w:noProof/>
                <w:webHidden/>
              </w:rPr>
              <w:fldChar w:fldCharType="separate"/>
            </w:r>
            <w:r w:rsidR="008503AE">
              <w:rPr>
                <w:noProof/>
                <w:webHidden/>
              </w:rPr>
              <w:t>34</w:t>
            </w:r>
            <w:r w:rsidR="00463B1D">
              <w:rPr>
                <w:noProof/>
                <w:webHidden/>
              </w:rPr>
              <w:fldChar w:fldCharType="end"/>
            </w:r>
          </w:hyperlink>
        </w:p>
        <w:p w14:paraId="5A6F2CBC" w14:textId="362436ED" w:rsidR="00463B1D" w:rsidRDefault="007228CD">
          <w:pPr>
            <w:pStyle w:val="Inhopg2"/>
            <w:tabs>
              <w:tab w:val="right" w:leader="dot" w:pos="9062"/>
            </w:tabs>
            <w:rPr>
              <w:rFonts w:eastAsiaTheme="minorEastAsia"/>
              <w:noProof/>
              <w:lang w:eastAsia="nl-NL"/>
            </w:rPr>
          </w:pPr>
          <w:hyperlink w:anchor="_Toc9519948" w:history="1">
            <w:r w:rsidR="00463B1D" w:rsidRPr="007F543B">
              <w:rPr>
                <w:rStyle w:val="Hyperlink"/>
                <w:noProof/>
              </w:rPr>
              <w:t>8.3. Extra externe geldstromen</w:t>
            </w:r>
            <w:r w:rsidR="00463B1D">
              <w:rPr>
                <w:noProof/>
                <w:webHidden/>
              </w:rPr>
              <w:tab/>
            </w:r>
            <w:r w:rsidR="00463B1D">
              <w:rPr>
                <w:noProof/>
                <w:webHidden/>
              </w:rPr>
              <w:fldChar w:fldCharType="begin"/>
            </w:r>
            <w:r w:rsidR="00463B1D">
              <w:rPr>
                <w:noProof/>
                <w:webHidden/>
              </w:rPr>
              <w:instrText xml:space="preserve"> PAGEREF _Toc9519948 \h </w:instrText>
            </w:r>
            <w:r w:rsidR="00463B1D">
              <w:rPr>
                <w:noProof/>
                <w:webHidden/>
              </w:rPr>
            </w:r>
            <w:r w:rsidR="00463B1D">
              <w:rPr>
                <w:noProof/>
                <w:webHidden/>
              </w:rPr>
              <w:fldChar w:fldCharType="separate"/>
            </w:r>
            <w:r w:rsidR="008503AE">
              <w:rPr>
                <w:noProof/>
                <w:webHidden/>
              </w:rPr>
              <w:t>34</w:t>
            </w:r>
            <w:r w:rsidR="00463B1D">
              <w:rPr>
                <w:noProof/>
                <w:webHidden/>
              </w:rPr>
              <w:fldChar w:fldCharType="end"/>
            </w:r>
          </w:hyperlink>
        </w:p>
        <w:p w14:paraId="76141BC2" w14:textId="016EE14B" w:rsidR="00463B1D" w:rsidRDefault="007228CD">
          <w:pPr>
            <w:pStyle w:val="Inhopg2"/>
            <w:tabs>
              <w:tab w:val="right" w:leader="dot" w:pos="9062"/>
            </w:tabs>
            <w:rPr>
              <w:rFonts w:eastAsiaTheme="minorEastAsia"/>
              <w:noProof/>
              <w:lang w:eastAsia="nl-NL"/>
            </w:rPr>
          </w:pPr>
          <w:hyperlink w:anchor="_Toc9519949" w:history="1">
            <w:r w:rsidR="00463B1D" w:rsidRPr="007F543B">
              <w:rPr>
                <w:rStyle w:val="Hyperlink"/>
                <w:noProof/>
              </w:rPr>
              <w:t>8.4. Interne geldstromen</w:t>
            </w:r>
            <w:r w:rsidR="00463B1D">
              <w:rPr>
                <w:noProof/>
                <w:webHidden/>
              </w:rPr>
              <w:tab/>
            </w:r>
            <w:r w:rsidR="00463B1D">
              <w:rPr>
                <w:noProof/>
                <w:webHidden/>
              </w:rPr>
              <w:fldChar w:fldCharType="begin"/>
            </w:r>
            <w:r w:rsidR="00463B1D">
              <w:rPr>
                <w:noProof/>
                <w:webHidden/>
              </w:rPr>
              <w:instrText xml:space="preserve"> PAGEREF _Toc9519949 \h </w:instrText>
            </w:r>
            <w:r w:rsidR="00463B1D">
              <w:rPr>
                <w:noProof/>
                <w:webHidden/>
              </w:rPr>
            </w:r>
            <w:r w:rsidR="00463B1D">
              <w:rPr>
                <w:noProof/>
                <w:webHidden/>
              </w:rPr>
              <w:fldChar w:fldCharType="separate"/>
            </w:r>
            <w:r w:rsidR="008503AE">
              <w:rPr>
                <w:noProof/>
                <w:webHidden/>
              </w:rPr>
              <w:t>35</w:t>
            </w:r>
            <w:r w:rsidR="00463B1D">
              <w:rPr>
                <w:noProof/>
                <w:webHidden/>
              </w:rPr>
              <w:fldChar w:fldCharType="end"/>
            </w:r>
          </w:hyperlink>
        </w:p>
        <w:p w14:paraId="7C79DE27" w14:textId="5BEEAF83" w:rsidR="00463B1D" w:rsidRDefault="007228CD">
          <w:pPr>
            <w:pStyle w:val="Inhopg2"/>
            <w:tabs>
              <w:tab w:val="right" w:leader="dot" w:pos="9062"/>
            </w:tabs>
            <w:rPr>
              <w:rFonts w:eastAsiaTheme="minorEastAsia"/>
              <w:noProof/>
              <w:lang w:eastAsia="nl-NL"/>
            </w:rPr>
          </w:pPr>
          <w:hyperlink w:anchor="_Toc9519950" w:history="1">
            <w:r w:rsidR="00463B1D" w:rsidRPr="007F543B">
              <w:rPr>
                <w:rStyle w:val="Hyperlink"/>
                <w:noProof/>
              </w:rPr>
              <w:t>8.5. Sponsorbeleid</w:t>
            </w:r>
            <w:r w:rsidR="00463B1D">
              <w:rPr>
                <w:noProof/>
                <w:webHidden/>
              </w:rPr>
              <w:tab/>
            </w:r>
            <w:r w:rsidR="00463B1D">
              <w:rPr>
                <w:noProof/>
                <w:webHidden/>
              </w:rPr>
              <w:fldChar w:fldCharType="begin"/>
            </w:r>
            <w:r w:rsidR="00463B1D">
              <w:rPr>
                <w:noProof/>
                <w:webHidden/>
              </w:rPr>
              <w:instrText xml:space="preserve"> PAGEREF _Toc9519950 \h </w:instrText>
            </w:r>
            <w:r w:rsidR="00463B1D">
              <w:rPr>
                <w:noProof/>
                <w:webHidden/>
              </w:rPr>
            </w:r>
            <w:r w:rsidR="00463B1D">
              <w:rPr>
                <w:noProof/>
                <w:webHidden/>
              </w:rPr>
              <w:fldChar w:fldCharType="separate"/>
            </w:r>
            <w:r w:rsidR="008503AE">
              <w:rPr>
                <w:noProof/>
                <w:webHidden/>
              </w:rPr>
              <w:t>35</w:t>
            </w:r>
            <w:r w:rsidR="00463B1D">
              <w:rPr>
                <w:noProof/>
                <w:webHidden/>
              </w:rPr>
              <w:fldChar w:fldCharType="end"/>
            </w:r>
          </w:hyperlink>
        </w:p>
        <w:p w14:paraId="6A4C87F5" w14:textId="38950834" w:rsidR="00463B1D" w:rsidRDefault="007228CD">
          <w:pPr>
            <w:pStyle w:val="Inhopg1"/>
            <w:tabs>
              <w:tab w:val="right" w:leader="dot" w:pos="9062"/>
            </w:tabs>
            <w:rPr>
              <w:rFonts w:eastAsiaTheme="minorEastAsia"/>
              <w:noProof/>
              <w:lang w:eastAsia="nl-NL"/>
            </w:rPr>
          </w:pPr>
          <w:hyperlink w:anchor="_Toc9519951" w:history="1">
            <w:r w:rsidR="00463B1D" w:rsidRPr="007F543B">
              <w:rPr>
                <w:rStyle w:val="Hyperlink"/>
                <w:noProof/>
              </w:rPr>
              <w:t>9. Klachtenregeling</w:t>
            </w:r>
            <w:r w:rsidR="00463B1D">
              <w:rPr>
                <w:noProof/>
                <w:webHidden/>
              </w:rPr>
              <w:tab/>
            </w:r>
            <w:r w:rsidR="00463B1D">
              <w:rPr>
                <w:noProof/>
                <w:webHidden/>
              </w:rPr>
              <w:fldChar w:fldCharType="begin"/>
            </w:r>
            <w:r w:rsidR="00463B1D">
              <w:rPr>
                <w:noProof/>
                <w:webHidden/>
              </w:rPr>
              <w:instrText xml:space="preserve"> PAGEREF _Toc9519951 \h </w:instrText>
            </w:r>
            <w:r w:rsidR="00463B1D">
              <w:rPr>
                <w:noProof/>
                <w:webHidden/>
              </w:rPr>
            </w:r>
            <w:r w:rsidR="00463B1D">
              <w:rPr>
                <w:noProof/>
                <w:webHidden/>
              </w:rPr>
              <w:fldChar w:fldCharType="separate"/>
            </w:r>
            <w:r w:rsidR="008503AE">
              <w:rPr>
                <w:noProof/>
                <w:webHidden/>
              </w:rPr>
              <w:t>36</w:t>
            </w:r>
            <w:r w:rsidR="00463B1D">
              <w:rPr>
                <w:noProof/>
                <w:webHidden/>
              </w:rPr>
              <w:fldChar w:fldCharType="end"/>
            </w:r>
          </w:hyperlink>
        </w:p>
        <w:p w14:paraId="1508C3B5" w14:textId="2D77F1F0" w:rsidR="00463B1D" w:rsidRDefault="007228CD">
          <w:pPr>
            <w:pStyle w:val="Inhopg1"/>
            <w:tabs>
              <w:tab w:val="right" w:leader="dot" w:pos="9062"/>
            </w:tabs>
            <w:rPr>
              <w:rFonts w:eastAsiaTheme="minorEastAsia"/>
              <w:noProof/>
              <w:lang w:eastAsia="nl-NL"/>
            </w:rPr>
          </w:pPr>
          <w:hyperlink w:anchor="_Toc9519952" w:history="1">
            <w:r w:rsidR="00463B1D" w:rsidRPr="007F543B">
              <w:rPr>
                <w:rStyle w:val="Hyperlink"/>
                <w:noProof/>
              </w:rPr>
              <w:t>10. VVE</w:t>
            </w:r>
            <w:r w:rsidR="00463B1D">
              <w:rPr>
                <w:noProof/>
                <w:webHidden/>
              </w:rPr>
              <w:tab/>
            </w:r>
            <w:r w:rsidR="00463B1D">
              <w:rPr>
                <w:noProof/>
                <w:webHidden/>
              </w:rPr>
              <w:fldChar w:fldCharType="begin"/>
            </w:r>
            <w:r w:rsidR="00463B1D">
              <w:rPr>
                <w:noProof/>
                <w:webHidden/>
              </w:rPr>
              <w:instrText xml:space="preserve"> PAGEREF _Toc9519952 \h </w:instrText>
            </w:r>
            <w:r w:rsidR="00463B1D">
              <w:rPr>
                <w:noProof/>
                <w:webHidden/>
              </w:rPr>
            </w:r>
            <w:r w:rsidR="00463B1D">
              <w:rPr>
                <w:noProof/>
                <w:webHidden/>
              </w:rPr>
              <w:fldChar w:fldCharType="separate"/>
            </w:r>
            <w:r w:rsidR="008503AE">
              <w:rPr>
                <w:noProof/>
                <w:webHidden/>
              </w:rPr>
              <w:t>36</w:t>
            </w:r>
            <w:r w:rsidR="00463B1D">
              <w:rPr>
                <w:noProof/>
                <w:webHidden/>
              </w:rPr>
              <w:fldChar w:fldCharType="end"/>
            </w:r>
          </w:hyperlink>
        </w:p>
        <w:p w14:paraId="0C48BA58" w14:textId="7D86DAA4" w:rsidR="00463B1D" w:rsidRDefault="007228CD">
          <w:pPr>
            <w:pStyle w:val="Inhopg1"/>
            <w:tabs>
              <w:tab w:val="right" w:leader="dot" w:pos="9062"/>
            </w:tabs>
            <w:rPr>
              <w:rFonts w:eastAsiaTheme="minorEastAsia"/>
              <w:noProof/>
              <w:lang w:eastAsia="nl-NL"/>
            </w:rPr>
          </w:pPr>
          <w:hyperlink w:anchor="_Toc9519953" w:history="1">
            <w:r w:rsidR="00463B1D" w:rsidRPr="007F543B">
              <w:rPr>
                <w:rStyle w:val="Hyperlink"/>
                <w:noProof/>
              </w:rPr>
              <w:t>11. Passend onderwijs</w:t>
            </w:r>
            <w:r w:rsidR="00463B1D">
              <w:rPr>
                <w:noProof/>
                <w:webHidden/>
              </w:rPr>
              <w:tab/>
            </w:r>
            <w:r w:rsidR="00463B1D">
              <w:rPr>
                <w:noProof/>
                <w:webHidden/>
              </w:rPr>
              <w:fldChar w:fldCharType="begin"/>
            </w:r>
            <w:r w:rsidR="00463B1D">
              <w:rPr>
                <w:noProof/>
                <w:webHidden/>
              </w:rPr>
              <w:instrText xml:space="preserve"> PAGEREF _Toc9519953 \h </w:instrText>
            </w:r>
            <w:r w:rsidR="00463B1D">
              <w:rPr>
                <w:noProof/>
                <w:webHidden/>
              </w:rPr>
            </w:r>
            <w:r w:rsidR="00463B1D">
              <w:rPr>
                <w:noProof/>
                <w:webHidden/>
              </w:rPr>
              <w:fldChar w:fldCharType="separate"/>
            </w:r>
            <w:r w:rsidR="008503AE">
              <w:rPr>
                <w:noProof/>
                <w:webHidden/>
              </w:rPr>
              <w:t>37</w:t>
            </w:r>
            <w:r w:rsidR="00463B1D">
              <w:rPr>
                <w:noProof/>
                <w:webHidden/>
              </w:rPr>
              <w:fldChar w:fldCharType="end"/>
            </w:r>
          </w:hyperlink>
        </w:p>
        <w:p w14:paraId="5D216F4D" w14:textId="20279CE3" w:rsidR="00463B1D" w:rsidRDefault="007228CD">
          <w:pPr>
            <w:pStyle w:val="Inhopg1"/>
            <w:tabs>
              <w:tab w:val="right" w:leader="dot" w:pos="9062"/>
            </w:tabs>
            <w:rPr>
              <w:rFonts w:eastAsiaTheme="minorEastAsia"/>
              <w:noProof/>
              <w:lang w:eastAsia="nl-NL"/>
            </w:rPr>
          </w:pPr>
          <w:hyperlink w:anchor="_Toc9519954" w:history="1">
            <w:r w:rsidR="00463B1D" w:rsidRPr="007F543B">
              <w:rPr>
                <w:rStyle w:val="Hyperlink"/>
                <w:noProof/>
              </w:rPr>
              <w:t>12. Projecten en experimenten</w:t>
            </w:r>
            <w:r w:rsidR="00463B1D">
              <w:rPr>
                <w:noProof/>
                <w:webHidden/>
              </w:rPr>
              <w:tab/>
            </w:r>
            <w:r w:rsidR="00463B1D">
              <w:rPr>
                <w:noProof/>
                <w:webHidden/>
              </w:rPr>
              <w:fldChar w:fldCharType="begin"/>
            </w:r>
            <w:r w:rsidR="00463B1D">
              <w:rPr>
                <w:noProof/>
                <w:webHidden/>
              </w:rPr>
              <w:instrText xml:space="preserve"> PAGEREF _Toc9519954 \h </w:instrText>
            </w:r>
            <w:r w:rsidR="00463B1D">
              <w:rPr>
                <w:noProof/>
                <w:webHidden/>
              </w:rPr>
            </w:r>
            <w:r w:rsidR="00463B1D">
              <w:rPr>
                <w:noProof/>
                <w:webHidden/>
              </w:rPr>
              <w:fldChar w:fldCharType="separate"/>
            </w:r>
            <w:r w:rsidR="008503AE">
              <w:rPr>
                <w:noProof/>
                <w:webHidden/>
              </w:rPr>
              <w:t>39</w:t>
            </w:r>
            <w:r w:rsidR="00463B1D">
              <w:rPr>
                <w:noProof/>
                <w:webHidden/>
              </w:rPr>
              <w:fldChar w:fldCharType="end"/>
            </w:r>
          </w:hyperlink>
        </w:p>
        <w:p w14:paraId="66B7B2B0" w14:textId="08862C43" w:rsidR="00463B1D" w:rsidRDefault="007228CD">
          <w:pPr>
            <w:pStyle w:val="Inhopg1"/>
            <w:tabs>
              <w:tab w:val="right" w:leader="dot" w:pos="9062"/>
            </w:tabs>
            <w:rPr>
              <w:rFonts w:eastAsiaTheme="minorEastAsia"/>
              <w:noProof/>
              <w:lang w:eastAsia="nl-NL"/>
            </w:rPr>
          </w:pPr>
          <w:hyperlink w:anchor="_Toc9519955" w:history="1">
            <w:r w:rsidR="00463B1D" w:rsidRPr="007F543B">
              <w:rPr>
                <w:rStyle w:val="Hyperlink"/>
                <w:noProof/>
              </w:rPr>
              <w:t>13. Uitwerking beleidsvoornemens 2019-2023</w:t>
            </w:r>
            <w:r w:rsidR="00463B1D">
              <w:rPr>
                <w:noProof/>
                <w:webHidden/>
              </w:rPr>
              <w:tab/>
            </w:r>
            <w:r w:rsidR="00463B1D">
              <w:rPr>
                <w:noProof/>
                <w:webHidden/>
              </w:rPr>
              <w:fldChar w:fldCharType="begin"/>
            </w:r>
            <w:r w:rsidR="00463B1D">
              <w:rPr>
                <w:noProof/>
                <w:webHidden/>
              </w:rPr>
              <w:instrText xml:space="preserve"> PAGEREF _Toc9519955 \h </w:instrText>
            </w:r>
            <w:r w:rsidR="00463B1D">
              <w:rPr>
                <w:noProof/>
                <w:webHidden/>
              </w:rPr>
            </w:r>
            <w:r w:rsidR="00463B1D">
              <w:rPr>
                <w:noProof/>
                <w:webHidden/>
              </w:rPr>
              <w:fldChar w:fldCharType="separate"/>
            </w:r>
            <w:r w:rsidR="008503AE">
              <w:rPr>
                <w:noProof/>
                <w:webHidden/>
              </w:rPr>
              <w:t>40</w:t>
            </w:r>
            <w:r w:rsidR="00463B1D">
              <w:rPr>
                <w:noProof/>
                <w:webHidden/>
              </w:rPr>
              <w:fldChar w:fldCharType="end"/>
            </w:r>
          </w:hyperlink>
        </w:p>
        <w:p w14:paraId="304F0259" w14:textId="6010FCB2" w:rsidR="00463B1D" w:rsidRDefault="007228CD">
          <w:pPr>
            <w:pStyle w:val="Inhopg2"/>
            <w:tabs>
              <w:tab w:val="left" w:pos="1100"/>
              <w:tab w:val="right" w:leader="dot" w:pos="9062"/>
            </w:tabs>
            <w:rPr>
              <w:rFonts w:eastAsiaTheme="minorEastAsia"/>
              <w:noProof/>
              <w:lang w:eastAsia="nl-NL"/>
            </w:rPr>
          </w:pPr>
          <w:hyperlink w:anchor="_Toc9519956" w:history="1">
            <w:r w:rsidR="00463B1D" w:rsidRPr="007F543B">
              <w:rPr>
                <w:rStyle w:val="Hyperlink"/>
                <w:noProof/>
              </w:rPr>
              <w:t xml:space="preserve">13.1. </w:t>
            </w:r>
            <w:r w:rsidR="00463B1D">
              <w:rPr>
                <w:rFonts w:eastAsiaTheme="minorEastAsia"/>
                <w:noProof/>
                <w:lang w:eastAsia="nl-NL"/>
              </w:rPr>
              <w:tab/>
            </w:r>
            <w:r w:rsidR="00463B1D" w:rsidRPr="007F543B">
              <w:rPr>
                <w:rStyle w:val="Hyperlink"/>
                <w:noProof/>
              </w:rPr>
              <w:t>Meerjarenplanning 2019–2023</w:t>
            </w:r>
            <w:r w:rsidR="00463B1D">
              <w:rPr>
                <w:noProof/>
                <w:webHidden/>
              </w:rPr>
              <w:tab/>
            </w:r>
            <w:r w:rsidR="00463B1D">
              <w:rPr>
                <w:noProof/>
                <w:webHidden/>
              </w:rPr>
              <w:fldChar w:fldCharType="begin"/>
            </w:r>
            <w:r w:rsidR="00463B1D">
              <w:rPr>
                <w:noProof/>
                <w:webHidden/>
              </w:rPr>
              <w:instrText xml:space="preserve"> PAGEREF _Toc9519956 \h </w:instrText>
            </w:r>
            <w:r w:rsidR="00463B1D">
              <w:rPr>
                <w:noProof/>
                <w:webHidden/>
              </w:rPr>
            </w:r>
            <w:r w:rsidR="00463B1D">
              <w:rPr>
                <w:noProof/>
                <w:webHidden/>
              </w:rPr>
              <w:fldChar w:fldCharType="separate"/>
            </w:r>
            <w:r w:rsidR="008503AE">
              <w:rPr>
                <w:noProof/>
                <w:webHidden/>
              </w:rPr>
              <w:t>41</w:t>
            </w:r>
            <w:r w:rsidR="00463B1D">
              <w:rPr>
                <w:noProof/>
                <w:webHidden/>
              </w:rPr>
              <w:fldChar w:fldCharType="end"/>
            </w:r>
          </w:hyperlink>
        </w:p>
        <w:p w14:paraId="42FAC8C4" w14:textId="3952F519" w:rsidR="00377F56" w:rsidRDefault="00377F56">
          <w:r>
            <w:rPr>
              <w:b/>
              <w:bCs/>
            </w:rPr>
            <w:fldChar w:fldCharType="end"/>
          </w:r>
        </w:p>
      </w:sdtContent>
    </w:sdt>
    <w:p w14:paraId="480EEFBA" w14:textId="26BF5360" w:rsidR="004464C9" w:rsidRDefault="004464C9" w:rsidP="00377F56">
      <w:pPr>
        <w:rPr>
          <w:rFonts w:ascii="Calibri" w:eastAsiaTheme="majorEastAsia" w:hAnsi="Calibri" w:cstheme="majorBidi"/>
          <w:b/>
          <w:szCs w:val="32"/>
        </w:rPr>
      </w:pPr>
    </w:p>
    <w:p w14:paraId="69BA7DF8" w14:textId="77777777" w:rsidR="00200FFF" w:rsidRDefault="00200FFF">
      <w:pPr>
        <w:rPr>
          <w:rFonts w:ascii="Calibri" w:eastAsiaTheme="majorEastAsia" w:hAnsi="Calibri" w:cstheme="majorBidi"/>
          <w:b/>
          <w:szCs w:val="32"/>
        </w:rPr>
      </w:pPr>
      <w:bookmarkStart w:id="0" w:name="_Toc424112814"/>
      <w:r>
        <w:br w:type="page"/>
      </w:r>
    </w:p>
    <w:p w14:paraId="2739447E" w14:textId="3DE8B181" w:rsidR="004464C9" w:rsidRPr="00196D41" w:rsidRDefault="00196D41" w:rsidP="005C65B7">
      <w:pPr>
        <w:pStyle w:val="Kopvaninhoudsopgave"/>
      </w:pPr>
      <w:bookmarkStart w:id="1" w:name="_Toc9519895"/>
      <w:r w:rsidRPr="00196D41">
        <w:lastRenderedPageBreak/>
        <w:t xml:space="preserve">1. </w:t>
      </w:r>
      <w:r w:rsidR="004464C9" w:rsidRPr="00196D41">
        <w:t>Inleiding</w:t>
      </w:r>
      <w:bookmarkEnd w:id="0"/>
      <w:bookmarkEnd w:id="1"/>
    </w:p>
    <w:p w14:paraId="794FFA72" w14:textId="01706681" w:rsidR="004464C9" w:rsidRPr="00A31C4C" w:rsidRDefault="004464C9" w:rsidP="00200FFF">
      <w:pPr>
        <w:pStyle w:val="Geenafstand"/>
      </w:pPr>
      <w:r w:rsidRPr="00A31C4C">
        <w:t>Voor u ligt het schoolplan 2019-20</w:t>
      </w:r>
      <w:r w:rsidR="00815A3F">
        <w:t>2</w:t>
      </w:r>
      <w:r w:rsidRPr="00A31C4C">
        <w:t xml:space="preserve">3 </w:t>
      </w:r>
      <w:r w:rsidRPr="00AD0B55">
        <w:t xml:space="preserve">van </w:t>
      </w:r>
      <w:r w:rsidR="00882761">
        <w:t xml:space="preserve">de H.W. Heuvelschool. </w:t>
      </w:r>
      <w:r w:rsidRPr="00AD0B55">
        <w:t>Naast</w:t>
      </w:r>
      <w:r w:rsidRPr="00A31C4C">
        <w:t xml:space="preserve"> de wettelijke verplichting,</w:t>
      </w:r>
      <w:r w:rsidR="0097587F">
        <w:t xml:space="preserve"> </w:t>
      </w:r>
      <w:r w:rsidRPr="00A31C4C">
        <w:t>voortvloeiende uit artikel 12 van de Wet op het primair onderwijs, heeft het schoolplan een interne ontwikkelingsfunctie en dient het primair als een verantwoordingsdocument voor de inspectie en andere betrokkenen.</w:t>
      </w:r>
    </w:p>
    <w:p w14:paraId="23EC2D9D" w14:textId="77777777" w:rsidR="00815A3F" w:rsidRDefault="00815A3F" w:rsidP="00815A3F">
      <w:pPr>
        <w:pStyle w:val="Geenafstand"/>
        <w:jc w:val="both"/>
      </w:pPr>
    </w:p>
    <w:p w14:paraId="0C47F09C" w14:textId="7394862C" w:rsidR="004464C9" w:rsidRPr="00A31C4C" w:rsidRDefault="004464C9" w:rsidP="00815A3F">
      <w:pPr>
        <w:pStyle w:val="Geenafstand"/>
        <w:jc w:val="both"/>
      </w:pPr>
      <w:r w:rsidRPr="00A31C4C">
        <w:t>Het is de bedoeling dat het schoolplan een levend leesbaar document wordt dat de basisinformatie bevat voor de later vast te stellen jaarplannen, jaarverslagen en schoolgidsen. Het is tevens een instrument voor het bewaken van de kwaliteitszorg en het aangeven van de beleidscycli.</w:t>
      </w:r>
    </w:p>
    <w:p w14:paraId="386254BE" w14:textId="77777777" w:rsidR="00CD51A4" w:rsidRDefault="004464C9" w:rsidP="00815A3F">
      <w:pPr>
        <w:pStyle w:val="Geenafstand"/>
        <w:jc w:val="both"/>
      </w:pPr>
      <w:r w:rsidRPr="00A31C4C">
        <w:t xml:space="preserve">Het schoolplan is een beleidsdocument voor een periode van vier jaar: 2019-2023. Hierin zijn de strategische visie en de beleidskeuzen op </w:t>
      </w:r>
      <w:r w:rsidRPr="00A31C4C">
        <w:rPr>
          <w:b/>
        </w:rPr>
        <w:t xml:space="preserve">hoofdlijnen </w:t>
      </w:r>
      <w:r w:rsidRPr="00A31C4C">
        <w:t xml:space="preserve">vastgelegd. </w:t>
      </w:r>
      <w:r w:rsidRPr="00CD51A4">
        <w:t>Het schoolplan</w:t>
      </w:r>
    </w:p>
    <w:p w14:paraId="3EE65AA0" w14:textId="55F1CD6B" w:rsidR="004464C9" w:rsidRPr="00A31C4C" w:rsidRDefault="00BA236C" w:rsidP="00815A3F">
      <w:pPr>
        <w:pStyle w:val="Geenafstand"/>
        <w:jc w:val="both"/>
      </w:pPr>
      <w:r>
        <w:t>b</w:t>
      </w:r>
      <w:r w:rsidR="004464C9" w:rsidRPr="00A31C4C">
        <w:t>evat een beschrijving van het beleid met betrekking tot de kwaliteit van het onderwijs dat binnen de openbare basisschool</w:t>
      </w:r>
      <w:r w:rsidR="00882761">
        <w:t xml:space="preserve"> H.W. Heuvelschool </w:t>
      </w:r>
      <w:r w:rsidR="004464C9" w:rsidRPr="00A31C4C">
        <w:t xml:space="preserve">wordt gevoerd en omvat in elk geval het onderwijskundig beleid, het personeelsbeleid en het beleid met betrekking tot de bewaking en verbetering van de kwaliteit van het onderwijs. Het schoolplan omvat mede het beleid ten aanzien van de aanvaarding van materiële of geldelijke bijdragen, niet zijnde ouderbijdragen of op de onderwijswetgeving gebaseerde bijdragen, indien het bevoegd gezag daarbij verplichtingen op zich neemt waarmee de leerlingen binnen de schooltijden en tijdens de activiteiten die worden georganiseerd onder verantwoordelijkheid van het bevoegd gezag, alsmede tijdens het overblijven, zullen worden geconfronteerd (sponsoring). Het schoolplan kan op een of meer scholen voor basisonderwijs of voor ander onderwijs van hetzelfde bevoegd gezag betrekking hebben (art 12 WPO). Daarnaast worden eigen specifieke beleidskeuzes beschreven. De vertaling van de beleidskeuzes in de schoolplanperiode vindt plaats in de schoolontwikkelingsplannen (volgens format), waarin de jaarlijks te bereiken doelen en resultaten vermeld worden. Deze plannen zijn op te vatten als een managementcontract tussen schooldirectie en het college van bestuur. De schoolontwikkelingsplannen kennen ook een financiële vertaling. Het gaat in het algemeen om de school, de kwaliteitszorg en de ontwikkeling. Onderwijs in het algemeen en onze schoolsituatie in het bijzonder is nooit af. </w:t>
      </w:r>
    </w:p>
    <w:p w14:paraId="1E530FDE" w14:textId="77777777" w:rsidR="00815A3F" w:rsidRDefault="00815A3F" w:rsidP="00815A3F">
      <w:pPr>
        <w:pStyle w:val="Geenafstand"/>
        <w:jc w:val="both"/>
      </w:pPr>
    </w:p>
    <w:p w14:paraId="262F90AE" w14:textId="3B1B387E" w:rsidR="004464C9" w:rsidRPr="00A31C4C" w:rsidRDefault="004464C9" w:rsidP="00815A3F">
      <w:pPr>
        <w:pStyle w:val="Geenafstand"/>
        <w:jc w:val="both"/>
      </w:pPr>
      <w:r w:rsidRPr="00A31C4C">
        <w:t>Het schoolplan wordt geconcretiseerd in jaarplannen en jaarbegrotingen. In een jaarplan wordt in geoperationaliseerde termen (SMART–principes) beschreven welke (verbeter)doelstellingen de school wil bereiken in het betreffende schooljaar. Er wordt beschreven welke activiteiten worden ondernomen om de doelstellingen te realiseren. Er wordt hierbij aangegeven wie betrokken zijn bij de uitvoering, wanneer de activiteiten plaatsvinden en wat daarvoor nodig is. Jaarlijks zullen de verandering- en verbeteringsonderwerpen van het betreffende schooljaar worden geëvalueerd door directie en team in een aantal gevallen ook met bestuur, MR en ouders.</w:t>
      </w:r>
    </w:p>
    <w:p w14:paraId="09CE33EA" w14:textId="77777777" w:rsidR="004464C9" w:rsidRDefault="004464C9" w:rsidP="00815A3F">
      <w:pPr>
        <w:pStyle w:val="Geenafstand"/>
        <w:jc w:val="both"/>
      </w:pPr>
    </w:p>
    <w:p w14:paraId="46AA3D2C" w14:textId="77339BDF" w:rsidR="004464C9" w:rsidRPr="00210495" w:rsidRDefault="004464C9" w:rsidP="00815A3F">
      <w:pPr>
        <w:pStyle w:val="Geenafstand"/>
        <w:jc w:val="both"/>
      </w:pPr>
      <w:r w:rsidRPr="00210495">
        <w:t>De beleidsdomeinen waarvoor beleidsvoornemens worden geformuleerd zijn:</w:t>
      </w:r>
    </w:p>
    <w:p w14:paraId="0BF99E6C" w14:textId="77777777" w:rsidR="004464C9" w:rsidRDefault="004464C9" w:rsidP="002A0F8B">
      <w:pPr>
        <w:pStyle w:val="Geenafstand"/>
        <w:numPr>
          <w:ilvl w:val="0"/>
          <w:numId w:val="20"/>
        </w:numPr>
        <w:jc w:val="both"/>
      </w:pPr>
      <w:r w:rsidRPr="00ED2E4F">
        <w:t xml:space="preserve">Organisatie </w:t>
      </w:r>
      <w:r>
        <w:t xml:space="preserve">en beleid binnen de school en communicatie </w:t>
      </w:r>
      <w:r w:rsidRPr="00ED2E4F">
        <w:t>(H</w:t>
      </w:r>
      <w:r>
        <w:t>f</w:t>
      </w:r>
      <w:r w:rsidRPr="00ED2E4F">
        <w:t>st.4)</w:t>
      </w:r>
    </w:p>
    <w:p w14:paraId="023F5C1F" w14:textId="77726521" w:rsidR="004464C9" w:rsidRDefault="004464C9" w:rsidP="002A0F8B">
      <w:pPr>
        <w:pStyle w:val="Geenafstand"/>
        <w:numPr>
          <w:ilvl w:val="0"/>
          <w:numId w:val="20"/>
        </w:numPr>
        <w:jc w:val="both"/>
      </w:pPr>
      <w:r w:rsidRPr="00ED2E4F">
        <w:t>Onderwijs</w:t>
      </w:r>
      <w:r>
        <w:t>kundig beleid</w:t>
      </w:r>
      <w:r w:rsidRPr="00ED2E4F">
        <w:t xml:space="preserve"> (</w:t>
      </w:r>
      <w:r w:rsidR="00F7344B" w:rsidRPr="00ED2E4F">
        <w:t>H</w:t>
      </w:r>
      <w:r w:rsidR="00F7344B">
        <w:t>f</w:t>
      </w:r>
      <w:r w:rsidR="00F7344B" w:rsidRPr="00ED2E4F">
        <w:t>st</w:t>
      </w:r>
      <w:r w:rsidRPr="00ED2E4F">
        <w:t>.5)</w:t>
      </w:r>
    </w:p>
    <w:p w14:paraId="53BDBE4B" w14:textId="77777777" w:rsidR="004464C9" w:rsidRDefault="004464C9" w:rsidP="002A0F8B">
      <w:pPr>
        <w:pStyle w:val="Geenafstand"/>
        <w:numPr>
          <w:ilvl w:val="0"/>
          <w:numId w:val="20"/>
        </w:numPr>
        <w:jc w:val="both"/>
      </w:pPr>
      <w:r w:rsidRPr="00ED2E4F">
        <w:t>Kwaliteitsbeleid (H</w:t>
      </w:r>
      <w:r>
        <w:t>f</w:t>
      </w:r>
      <w:r w:rsidRPr="00ED2E4F">
        <w:t>st.6)</w:t>
      </w:r>
    </w:p>
    <w:p w14:paraId="313A2375" w14:textId="138B6BEA" w:rsidR="004464C9" w:rsidRDefault="004464C9" w:rsidP="002A0F8B">
      <w:pPr>
        <w:pStyle w:val="Geenafstand"/>
        <w:numPr>
          <w:ilvl w:val="0"/>
          <w:numId w:val="20"/>
        </w:numPr>
        <w:jc w:val="both"/>
      </w:pPr>
      <w:r w:rsidRPr="00ED2E4F">
        <w:t>Personeel</w:t>
      </w:r>
      <w:r>
        <w:t>sbeleid</w:t>
      </w:r>
      <w:r w:rsidRPr="00ED2E4F">
        <w:t xml:space="preserve"> (H</w:t>
      </w:r>
      <w:r>
        <w:t>f</w:t>
      </w:r>
      <w:r w:rsidRPr="00ED2E4F">
        <w:t>st.7)</w:t>
      </w:r>
    </w:p>
    <w:p w14:paraId="66B79D57" w14:textId="6FC5CFAF" w:rsidR="00517B03" w:rsidRDefault="002C4768" w:rsidP="002A0F8B">
      <w:pPr>
        <w:pStyle w:val="Geenafstand"/>
        <w:numPr>
          <w:ilvl w:val="0"/>
          <w:numId w:val="20"/>
        </w:numPr>
        <w:jc w:val="both"/>
      </w:pPr>
      <w:r>
        <w:t>Financiën</w:t>
      </w:r>
      <w:r w:rsidR="00517B03">
        <w:t xml:space="preserve"> (Hfst</w:t>
      </w:r>
      <w:r w:rsidR="00922FD2">
        <w:t xml:space="preserve">. 8) </w:t>
      </w:r>
    </w:p>
    <w:p w14:paraId="12BD5F4B" w14:textId="05FD7752" w:rsidR="00066F55" w:rsidRDefault="00066F55" w:rsidP="00066F55">
      <w:pPr>
        <w:pStyle w:val="Geenafstand"/>
        <w:jc w:val="both"/>
      </w:pPr>
    </w:p>
    <w:p w14:paraId="67D74BAB" w14:textId="457F04D4" w:rsidR="00066F55" w:rsidRPr="00066F55" w:rsidRDefault="00066F55" w:rsidP="00066F55">
      <w:pPr>
        <w:pStyle w:val="Geenafstand"/>
        <w:jc w:val="both"/>
      </w:pPr>
      <w:r w:rsidRPr="00066F55">
        <w:rPr>
          <w:color w:val="000000"/>
        </w:rPr>
        <w:t>In hoofdstuk 13 is de vertaalslag van algemeen beleid naar school specifiek beleid geformuleerd.</w:t>
      </w:r>
    </w:p>
    <w:p w14:paraId="1E6F12AD" w14:textId="77777777" w:rsidR="004464C9" w:rsidRPr="00210495" w:rsidRDefault="004464C9" w:rsidP="00815A3F">
      <w:pPr>
        <w:pStyle w:val="Geenafstand"/>
        <w:jc w:val="both"/>
      </w:pPr>
    </w:p>
    <w:p w14:paraId="0AF29AB4" w14:textId="051026B6" w:rsidR="004464C9" w:rsidRDefault="004464C9" w:rsidP="00815A3F">
      <w:pPr>
        <w:pStyle w:val="Geenafstand"/>
        <w:jc w:val="both"/>
        <w:rPr>
          <w:color w:val="FF0000"/>
        </w:rPr>
      </w:pPr>
    </w:p>
    <w:p w14:paraId="57A9BED3" w14:textId="260A9306" w:rsidR="0012559C" w:rsidRDefault="0012559C" w:rsidP="00815A3F">
      <w:pPr>
        <w:pStyle w:val="Geenafstand"/>
        <w:jc w:val="both"/>
        <w:rPr>
          <w:color w:val="FF0000"/>
        </w:rPr>
      </w:pPr>
    </w:p>
    <w:p w14:paraId="7EB71602" w14:textId="77777777" w:rsidR="0012559C" w:rsidRPr="00CF32DE" w:rsidRDefault="0012559C" w:rsidP="00815A3F">
      <w:pPr>
        <w:pStyle w:val="Geenafstand"/>
        <w:jc w:val="both"/>
        <w:rPr>
          <w:color w:val="FF0000"/>
        </w:rPr>
      </w:pPr>
    </w:p>
    <w:p w14:paraId="2A9731B4" w14:textId="77777777" w:rsidR="00CF32DE" w:rsidRDefault="00CF32DE" w:rsidP="006679F4">
      <w:pPr>
        <w:pStyle w:val="Geenafstand"/>
        <w:jc w:val="both"/>
      </w:pPr>
      <w:bookmarkStart w:id="2" w:name="_Toc424112815"/>
    </w:p>
    <w:p w14:paraId="0508DA97" w14:textId="773787F4" w:rsidR="009B5A87" w:rsidRPr="009B5A87" w:rsidRDefault="006679F4" w:rsidP="005C65B7">
      <w:pPr>
        <w:pStyle w:val="Kopvaninhoudsopgave"/>
      </w:pPr>
      <w:bookmarkStart w:id="3" w:name="_Toc9519896"/>
      <w:r w:rsidRPr="006679F4">
        <w:rPr>
          <w:rFonts w:eastAsia="Calibri" w:cs="Times New Roman"/>
        </w:rPr>
        <w:lastRenderedPageBreak/>
        <w:t>1.</w:t>
      </w:r>
      <w:r>
        <w:t xml:space="preserve">1. </w:t>
      </w:r>
      <w:r w:rsidR="004464C9" w:rsidRPr="00AD135C">
        <w:t>Doel en functie van het schoolplan</w:t>
      </w:r>
      <w:bookmarkEnd w:id="2"/>
      <w:bookmarkEnd w:id="3"/>
    </w:p>
    <w:p w14:paraId="69C5342A" w14:textId="77777777" w:rsidR="004464C9" w:rsidRPr="00AD135C" w:rsidRDefault="004464C9" w:rsidP="004464C9">
      <w:pPr>
        <w:ind w:right="730"/>
        <w:rPr>
          <w:rFonts w:ascii="Calibri" w:hAnsi="Calibri"/>
        </w:rPr>
      </w:pPr>
      <w:r w:rsidRPr="00AD135C">
        <w:rPr>
          <w:rFonts w:ascii="Calibri" w:hAnsi="Calibri"/>
        </w:rPr>
        <w:t xml:space="preserve">Het </w:t>
      </w:r>
      <w:r w:rsidRPr="00AD135C">
        <w:rPr>
          <w:rFonts w:ascii="Calibri" w:hAnsi="Calibri"/>
          <w:b/>
        </w:rPr>
        <w:t xml:space="preserve">doel van dit schoolplan </w:t>
      </w:r>
      <w:r w:rsidRPr="00AD135C">
        <w:rPr>
          <w:rFonts w:ascii="Calibri" w:hAnsi="Calibri"/>
        </w:rPr>
        <w:t>is:</w:t>
      </w:r>
    </w:p>
    <w:p w14:paraId="4D6F2B57" w14:textId="05526D31" w:rsidR="004464C9" w:rsidRPr="00AD135C" w:rsidRDefault="004464C9" w:rsidP="004464C9">
      <w:pPr>
        <w:widowControl w:val="0"/>
        <w:numPr>
          <w:ilvl w:val="0"/>
          <w:numId w:val="13"/>
        </w:numPr>
        <w:tabs>
          <w:tab w:val="clear" w:pos="360"/>
          <w:tab w:val="num" w:pos="225"/>
        </w:tabs>
        <w:adjustRightInd w:val="0"/>
        <w:spacing w:after="0" w:line="240" w:lineRule="auto"/>
        <w:ind w:left="225" w:right="730" w:hanging="225"/>
        <w:textAlignment w:val="baseline"/>
        <w:rPr>
          <w:rFonts w:ascii="Calibri" w:hAnsi="Calibri"/>
        </w:rPr>
      </w:pPr>
      <w:r>
        <w:rPr>
          <w:rFonts w:ascii="Calibri" w:hAnsi="Calibri"/>
        </w:rPr>
        <w:t>h</w:t>
      </w:r>
      <w:r w:rsidRPr="00AD135C">
        <w:rPr>
          <w:rFonts w:ascii="Calibri" w:hAnsi="Calibri"/>
        </w:rPr>
        <w:t xml:space="preserve">et schoolplan is een beleidsdocument dat we gebruiken om de kwaliteit van het onderwijs op onze school </w:t>
      </w:r>
      <w:r w:rsidRPr="00AD135C">
        <w:rPr>
          <w:rFonts w:ascii="Calibri" w:hAnsi="Calibri"/>
          <w:b/>
        </w:rPr>
        <w:t>op hoofdlijnen</w:t>
      </w:r>
      <w:r w:rsidRPr="00AD135C">
        <w:rPr>
          <w:rFonts w:ascii="Calibri" w:hAnsi="Calibri"/>
        </w:rPr>
        <w:t xml:space="preserve"> </w:t>
      </w:r>
      <w:r w:rsidR="005F7860">
        <w:rPr>
          <w:rFonts w:ascii="Calibri" w:hAnsi="Calibri"/>
        </w:rPr>
        <w:t xml:space="preserve">te </w:t>
      </w:r>
      <w:r w:rsidRPr="00AD135C">
        <w:rPr>
          <w:rFonts w:ascii="Calibri" w:hAnsi="Calibri"/>
        </w:rPr>
        <w:t>beschrijven.</w:t>
      </w:r>
    </w:p>
    <w:p w14:paraId="3CDE7AA7" w14:textId="77777777" w:rsidR="004464C9" w:rsidRPr="00AD135C" w:rsidRDefault="004464C9" w:rsidP="004464C9">
      <w:pPr>
        <w:widowControl w:val="0"/>
        <w:numPr>
          <w:ilvl w:val="0"/>
          <w:numId w:val="13"/>
        </w:numPr>
        <w:tabs>
          <w:tab w:val="clear" w:pos="360"/>
          <w:tab w:val="num" w:pos="225"/>
        </w:tabs>
        <w:adjustRightInd w:val="0"/>
        <w:spacing w:after="0" w:line="240" w:lineRule="auto"/>
        <w:ind w:left="225" w:right="730" w:hanging="225"/>
        <w:textAlignment w:val="baseline"/>
        <w:rPr>
          <w:rFonts w:ascii="Calibri" w:hAnsi="Calibri"/>
        </w:rPr>
      </w:pPr>
      <w:r>
        <w:rPr>
          <w:rFonts w:ascii="Calibri" w:hAnsi="Calibri"/>
        </w:rPr>
        <w:t>d</w:t>
      </w:r>
      <w:r w:rsidRPr="00AD135C">
        <w:rPr>
          <w:rFonts w:ascii="Calibri" w:hAnsi="Calibri"/>
        </w:rPr>
        <w:t>eze beschrijving is het beginpunt van onderwijsverbeteringen die de school gaat doorvoeren (zie ook hoofdstuk 6).</w:t>
      </w:r>
    </w:p>
    <w:p w14:paraId="3E142E89" w14:textId="77777777" w:rsidR="004464C9" w:rsidRPr="00AD135C" w:rsidRDefault="004464C9" w:rsidP="004464C9">
      <w:pPr>
        <w:widowControl w:val="0"/>
        <w:numPr>
          <w:ilvl w:val="0"/>
          <w:numId w:val="13"/>
        </w:numPr>
        <w:tabs>
          <w:tab w:val="clear" w:pos="360"/>
          <w:tab w:val="num" w:pos="225"/>
        </w:tabs>
        <w:adjustRightInd w:val="0"/>
        <w:spacing w:after="0" w:line="240" w:lineRule="auto"/>
        <w:ind w:left="225" w:right="730" w:hanging="225"/>
        <w:textAlignment w:val="baseline"/>
        <w:rPr>
          <w:rFonts w:ascii="Calibri" w:hAnsi="Calibri"/>
        </w:rPr>
      </w:pPr>
      <w:r>
        <w:rPr>
          <w:rFonts w:ascii="Calibri" w:hAnsi="Calibri"/>
        </w:rPr>
        <w:t>h</w:t>
      </w:r>
      <w:r w:rsidRPr="00AD135C">
        <w:rPr>
          <w:rFonts w:ascii="Calibri" w:hAnsi="Calibri"/>
        </w:rPr>
        <w:t>et plan geeft duidelijkheid over de planning en sturing voor de komende jaren.</w:t>
      </w:r>
    </w:p>
    <w:p w14:paraId="274A1DC1" w14:textId="77777777" w:rsidR="004464C9" w:rsidRPr="00AD135C" w:rsidRDefault="004464C9" w:rsidP="004464C9">
      <w:pPr>
        <w:widowControl w:val="0"/>
        <w:numPr>
          <w:ilvl w:val="0"/>
          <w:numId w:val="13"/>
        </w:numPr>
        <w:tabs>
          <w:tab w:val="clear" w:pos="360"/>
          <w:tab w:val="num" w:pos="225"/>
        </w:tabs>
        <w:adjustRightInd w:val="0"/>
        <w:spacing w:after="0" w:line="240" w:lineRule="auto"/>
        <w:ind w:left="225" w:right="730" w:hanging="225"/>
        <w:textAlignment w:val="baseline"/>
        <w:rPr>
          <w:rFonts w:ascii="Calibri" w:hAnsi="Calibri"/>
        </w:rPr>
      </w:pPr>
      <w:r>
        <w:rPr>
          <w:rFonts w:ascii="Calibri" w:hAnsi="Calibri"/>
        </w:rPr>
        <w:t>h</w:t>
      </w:r>
      <w:r w:rsidRPr="00AD135C">
        <w:rPr>
          <w:rFonts w:ascii="Calibri" w:hAnsi="Calibri"/>
        </w:rPr>
        <w:t>et geeft de mogelijkheid om gestelde doelen in de ontwikkeling te evalueren.</w:t>
      </w:r>
    </w:p>
    <w:p w14:paraId="616442BD" w14:textId="77777777" w:rsidR="004464C9" w:rsidRPr="00AD135C" w:rsidRDefault="004464C9" w:rsidP="004464C9">
      <w:pPr>
        <w:pStyle w:val="Geenafstand"/>
        <w:ind w:right="730"/>
      </w:pPr>
    </w:p>
    <w:p w14:paraId="5E612D64" w14:textId="77777777" w:rsidR="004464C9" w:rsidRPr="00AD135C" w:rsidRDefault="004464C9" w:rsidP="004464C9">
      <w:pPr>
        <w:pStyle w:val="Geenafstand"/>
        <w:ind w:right="730"/>
        <w:rPr>
          <w:b/>
        </w:rPr>
      </w:pPr>
      <w:r w:rsidRPr="00AD135C">
        <w:rPr>
          <w:b/>
        </w:rPr>
        <w:t>De functie van het schoolplan is:</w:t>
      </w:r>
    </w:p>
    <w:p w14:paraId="04565552" w14:textId="2E6C6A4F" w:rsidR="004464C9" w:rsidRDefault="004464C9" w:rsidP="003E64A6">
      <w:pPr>
        <w:pStyle w:val="Geenafstand"/>
        <w:jc w:val="both"/>
      </w:pPr>
      <w:r w:rsidRPr="00AD135C">
        <w:t xml:space="preserve">Het schoolplan is in eerste instantie een intern kwaliteitsinstrument om de school houvast te bieden bij de gemaakte beleidskeuzes en bij de verdere planning van de uitvoering van het beleid. We willen inzichtelijk maken waar de school nu staat, waar we de komende vier jaar naar toe willen en op welke wijze we dit gaan doen. In tweede instantie dient het schoolplan om verantwoording af te leggen naar het eigen bevoegd gezag en aan de inspectie van het onderwijs, de ouders en andere belanghebbenden. </w:t>
      </w:r>
      <w:r w:rsidRPr="00FA6953">
        <w:t xml:space="preserve">Het mag duidelijk zijn dat het </w:t>
      </w:r>
      <w:r>
        <w:t>van wezenlijk belang is</w:t>
      </w:r>
      <w:r w:rsidRPr="00FA6953">
        <w:t xml:space="preserve"> dat het door de personeelsleden en stakeholders gedragen wordt.</w:t>
      </w:r>
    </w:p>
    <w:p w14:paraId="1767D685" w14:textId="77777777" w:rsidR="004A7CC8" w:rsidRPr="009A409B" w:rsidRDefault="004A7CC8" w:rsidP="004464C9">
      <w:pPr>
        <w:pStyle w:val="Geenafstand"/>
        <w:ind w:right="730"/>
      </w:pPr>
    </w:p>
    <w:p w14:paraId="7F13CEC0" w14:textId="5069C7B3" w:rsidR="004464C9" w:rsidRPr="004A7CC8" w:rsidRDefault="00EC5B08" w:rsidP="006F55F5">
      <w:pPr>
        <w:pStyle w:val="Kopvaninhoudsopgave"/>
      </w:pPr>
      <w:bookmarkStart w:id="4" w:name="_Toc424112816"/>
      <w:bookmarkStart w:id="5" w:name="_Toc9519897"/>
      <w:r w:rsidRPr="004A7CC8">
        <w:t>1.</w:t>
      </w:r>
      <w:r w:rsidR="004A7CC8" w:rsidRPr="004A7CC8">
        <w:t>2</w:t>
      </w:r>
      <w:r w:rsidR="00C86413">
        <w:t>.</w:t>
      </w:r>
      <w:r w:rsidRPr="004A7CC8">
        <w:t xml:space="preserve"> </w:t>
      </w:r>
      <w:r w:rsidR="004464C9" w:rsidRPr="004A7CC8">
        <w:t>Procedure voor het opstellen en vaststellen van het schoolplan</w:t>
      </w:r>
      <w:bookmarkEnd w:id="4"/>
      <w:bookmarkEnd w:id="5"/>
    </w:p>
    <w:p w14:paraId="35EFA325" w14:textId="77777777" w:rsidR="004464C9" w:rsidRPr="00AD135C" w:rsidRDefault="004464C9" w:rsidP="003E64A6">
      <w:pPr>
        <w:pStyle w:val="Geenafstand"/>
        <w:jc w:val="both"/>
      </w:pPr>
      <w:r w:rsidRPr="00AD135C">
        <w:t>Door het bestuur is een format (IJsselgroep-educatieve dienstverlening) voor het schoolplan vastgesteld. Uitgaande van dit raamwerk werkt de directie met de teamleden aan de totstandkoming van dit plan. De medezeggenschapsraad is in een vroeg stadium betrokken bij de totstandkoming van het schoolplan en stemt hier uiteindelijk mee in. Tevredenheidspeilingen onder ouders, leerlingen en medewerkers, alsmede de uitkomsten van de laatste inspectiebezoeken en ook een analyse van de opbrengsten van de school worden gebruikt bij het opstellen van het huidige schoolplan, evenals de evaluatie van het vorige schoolplan.</w:t>
      </w:r>
    </w:p>
    <w:p w14:paraId="4552A4F9" w14:textId="3D615ECB" w:rsidR="004464C9" w:rsidRPr="00AD135C" w:rsidRDefault="004464C9" w:rsidP="003E64A6">
      <w:pPr>
        <w:pStyle w:val="Geenafstand"/>
        <w:jc w:val="both"/>
      </w:pPr>
      <w:r w:rsidRPr="00AD135C">
        <w:t xml:space="preserve">Over dit schoolplan heeft tussentijds overleg plaats gevonden met het </w:t>
      </w:r>
      <w:r w:rsidR="00804247">
        <w:t>C</w:t>
      </w:r>
      <w:r w:rsidR="002C1BDC">
        <w:t xml:space="preserve">ollege van </w:t>
      </w:r>
      <w:r w:rsidR="00804247">
        <w:t>B</w:t>
      </w:r>
      <w:r w:rsidR="002C1BDC">
        <w:t>estuur</w:t>
      </w:r>
      <w:r w:rsidRPr="00AD135C">
        <w:t xml:space="preserve">. Het </w:t>
      </w:r>
      <w:r w:rsidR="00804247">
        <w:t>C</w:t>
      </w:r>
      <w:r w:rsidR="002C1BDC">
        <w:t xml:space="preserve">ollege van </w:t>
      </w:r>
      <w:r w:rsidR="00804247">
        <w:t>B</w:t>
      </w:r>
      <w:r w:rsidRPr="00AD135C">
        <w:t>estuur stelt het schoolplan vast.</w:t>
      </w:r>
    </w:p>
    <w:p w14:paraId="0E8FB8D4" w14:textId="051EF938" w:rsidR="004464C9" w:rsidRPr="00CC32D7" w:rsidRDefault="00815A3F" w:rsidP="006F55F5">
      <w:pPr>
        <w:pStyle w:val="Kopvaninhoudsopgave"/>
      </w:pPr>
      <w:bookmarkStart w:id="6" w:name="_Toc9519898"/>
      <w:r>
        <w:t>1.</w:t>
      </w:r>
      <w:r w:rsidR="00611F24">
        <w:t>3</w:t>
      </w:r>
      <w:r w:rsidR="00C86413">
        <w:t>.</w:t>
      </w:r>
      <w:r>
        <w:t xml:space="preserve"> </w:t>
      </w:r>
      <w:r w:rsidR="004464C9">
        <w:t>Strategisch beleidsplan</w:t>
      </w:r>
      <w:bookmarkEnd w:id="6"/>
    </w:p>
    <w:p w14:paraId="04E1D4D0" w14:textId="647FC4C5" w:rsidR="004464C9" w:rsidRDefault="004464C9" w:rsidP="009B5A87">
      <w:pPr>
        <w:pStyle w:val="Geenafstand"/>
        <w:jc w:val="both"/>
      </w:pPr>
      <w:r w:rsidRPr="00DD3F28">
        <w:t xml:space="preserve">De visie en missie van het schoolbestuur vormen de algemene basis voor de inhoud en de beleidsvoornemens van het schoolplan van de school. </w:t>
      </w:r>
      <w:r w:rsidRPr="00045831">
        <w:t>De strategische beleidsnotitie</w:t>
      </w:r>
      <w:r w:rsidRPr="00045831">
        <w:rPr>
          <w:color w:val="FF0000"/>
        </w:rPr>
        <w:t xml:space="preserve"> </w:t>
      </w:r>
      <w:r w:rsidRPr="00045831">
        <w:t xml:space="preserve">van de stichting OPONOA geeft inzicht in de verschillende actoren, ontwikkelingen en beleidskeuzes voor de genoemde periode. Elke school vertaalt deze in school ontwikkelthema’s. </w:t>
      </w:r>
      <w:r w:rsidRPr="00AD135C">
        <w:t xml:space="preserve">In een </w:t>
      </w:r>
      <w:r>
        <w:t xml:space="preserve">school ontwikkelthema </w:t>
      </w:r>
      <w:r w:rsidRPr="00AD135C">
        <w:t>wordt in geoperationaliseerde termen (volgens SMART–principes) beschreven welke (verbeter)</w:t>
      </w:r>
      <w:r>
        <w:t xml:space="preserve"> </w:t>
      </w:r>
      <w:r w:rsidRPr="00AD135C">
        <w:t>doelstellingen de school wil bereiken in het betreffende schooljaar. Tevens wordt er beschreven welke activiteiten worden ondernomen om de doelstellingen te realiseren. Er wordt hierbij aangegeven wie betrokken zijn bij de uitvoering, wanneer de activiteiten plaatsvinden en wat daarvoor nodig is. Jaarlijks zullen de veranderingsonderwerpen en verbeteronderwerpen van het betreffende schooljaar worden geëvalueerd door directie, team en in een aantal gevallen ook met het bestuur, de MR en de ouders.</w:t>
      </w:r>
    </w:p>
    <w:p w14:paraId="14AC9C7A" w14:textId="77777777" w:rsidR="009B5A87" w:rsidRDefault="009B5A87" w:rsidP="009B5A87">
      <w:pPr>
        <w:pStyle w:val="Geenafstand"/>
        <w:jc w:val="both"/>
      </w:pPr>
    </w:p>
    <w:p w14:paraId="66ADDD31" w14:textId="104B8EFF" w:rsidR="004464C9" w:rsidRPr="00045831" w:rsidRDefault="004464C9" w:rsidP="006F55F5">
      <w:pPr>
        <w:pStyle w:val="Kopvaninhoudsopgave"/>
      </w:pPr>
      <w:bookmarkStart w:id="7" w:name="_Toc9519899"/>
      <w:r w:rsidRPr="00045831">
        <w:t>1.3.1</w:t>
      </w:r>
      <w:r w:rsidR="00C86413">
        <w:t>.</w:t>
      </w:r>
      <w:r w:rsidRPr="00045831">
        <w:t xml:space="preserve"> </w:t>
      </w:r>
      <w:r>
        <w:t xml:space="preserve">    </w:t>
      </w:r>
      <w:r w:rsidRPr="00045831">
        <w:t>De 3 zekerheden van de stichting OPONOA</w:t>
      </w:r>
      <w:bookmarkEnd w:id="7"/>
    </w:p>
    <w:p w14:paraId="2F7448DC" w14:textId="40CCFCD1" w:rsidR="003E64A6" w:rsidRPr="003E64A6" w:rsidRDefault="004464C9" w:rsidP="003E64A6">
      <w:pPr>
        <w:pStyle w:val="Geenafstand"/>
        <w:jc w:val="both"/>
        <w:rPr>
          <w:rStyle w:val="fontstyle31"/>
          <w:rFonts w:ascii="Calibri" w:hAnsi="Calibri"/>
          <w:color w:val="auto"/>
          <w:sz w:val="22"/>
          <w:szCs w:val="22"/>
        </w:rPr>
      </w:pPr>
      <w:r w:rsidRPr="003E64A6">
        <w:rPr>
          <w:rStyle w:val="fontstyle01"/>
          <w:rFonts w:ascii="Calibri" w:hAnsi="Calibri"/>
          <w:color w:val="auto"/>
          <w:sz w:val="22"/>
          <w:szCs w:val="22"/>
        </w:rPr>
        <w:t>OPONOA-scholen zijn openbare scholen en ons openbare karakter is dan ook wat ons in de</w:t>
      </w:r>
      <w:r w:rsidRPr="003E64A6">
        <w:t xml:space="preserve"> </w:t>
      </w:r>
      <w:r w:rsidRPr="003E64A6">
        <w:rPr>
          <w:rStyle w:val="fontstyle01"/>
          <w:rFonts w:ascii="Calibri" w:hAnsi="Calibri"/>
          <w:color w:val="auto"/>
          <w:sz w:val="22"/>
          <w:szCs w:val="22"/>
        </w:rPr>
        <w:t>kern met elkaar verbindt. Openbaar onderwijs is voor ons een begrip met inhoud en de</w:t>
      </w:r>
      <w:r w:rsidRPr="003E64A6">
        <w:t xml:space="preserve"> </w:t>
      </w:r>
      <w:r w:rsidRPr="003E64A6">
        <w:rPr>
          <w:rStyle w:val="fontstyle01"/>
          <w:rFonts w:ascii="Calibri" w:hAnsi="Calibri"/>
          <w:color w:val="auto"/>
          <w:sz w:val="22"/>
          <w:szCs w:val="22"/>
        </w:rPr>
        <w:t>openbare</w:t>
      </w:r>
      <w:r w:rsidR="003E64A6">
        <w:rPr>
          <w:rStyle w:val="fontstyle01"/>
          <w:rFonts w:ascii="Calibri" w:hAnsi="Calibri"/>
          <w:color w:val="auto"/>
          <w:sz w:val="22"/>
          <w:szCs w:val="22"/>
        </w:rPr>
        <w:t xml:space="preserve"> </w:t>
      </w:r>
      <w:r w:rsidRPr="003E64A6">
        <w:rPr>
          <w:rStyle w:val="fontstyle01"/>
          <w:rFonts w:ascii="Calibri" w:hAnsi="Calibri"/>
          <w:color w:val="auto"/>
          <w:sz w:val="22"/>
          <w:szCs w:val="22"/>
        </w:rPr>
        <w:t>onderwijsidentiteit komt sterk tot uitdrukking in onze gezamenlijke waarden.</w:t>
      </w:r>
      <w:r w:rsidRPr="003E64A6">
        <w:t xml:space="preserve"> </w:t>
      </w:r>
      <w:r w:rsidRPr="003E64A6">
        <w:rPr>
          <w:rStyle w:val="fontstyle01"/>
          <w:rFonts w:ascii="Calibri" w:hAnsi="Calibri"/>
          <w:color w:val="auto"/>
          <w:sz w:val="22"/>
          <w:szCs w:val="22"/>
        </w:rPr>
        <w:t>Die waarden zijn essentieel voor ons. Ze vormen de basis van waar wij als organisatie voor</w:t>
      </w:r>
      <w:r w:rsidRPr="003E64A6">
        <w:t xml:space="preserve"> </w:t>
      </w:r>
      <w:r w:rsidRPr="003E64A6">
        <w:rPr>
          <w:rStyle w:val="fontstyle01"/>
          <w:rFonts w:ascii="Calibri" w:hAnsi="Calibri"/>
          <w:color w:val="auto"/>
          <w:sz w:val="22"/>
          <w:szCs w:val="22"/>
        </w:rPr>
        <w:t>staan en zijn inspiratiebron en leidraad voor alles wat wij doen. Ze maken duidelijk wat wij</w:t>
      </w:r>
      <w:r w:rsidR="003E64A6">
        <w:t xml:space="preserve"> </w:t>
      </w:r>
      <w:r w:rsidRPr="003E64A6">
        <w:rPr>
          <w:rStyle w:val="fontstyle01"/>
          <w:rFonts w:ascii="Calibri" w:hAnsi="Calibri"/>
          <w:color w:val="auto"/>
          <w:sz w:val="22"/>
          <w:szCs w:val="22"/>
        </w:rPr>
        <w:t xml:space="preserve">belangrijk vinden in het kijken naar </w:t>
      </w:r>
      <w:r w:rsidRPr="003E64A6">
        <w:rPr>
          <w:rStyle w:val="fontstyle01"/>
          <w:rFonts w:ascii="Calibri" w:hAnsi="Calibri"/>
          <w:color w:val="auto"/>
          <w:sz w:val="22"/>
          <w:szCs w:val="22"/>
        </w:rPr>
        <w:lastRenderedPageBreak/>
        <w:t>kinderen, naar onszelf en naar de wereld om ons heen.</w:t>
      </w:r>
      <w:r w:rsidR="003E64A6">
        <w:t xml:space="preserve"> </w:t>
      </w:r>
      <w:r w:rsidRPr="003E64A6">
        <w:t>De</w:t>
      </w:r>
      <w:r w:rsidRPr="003E64A6">
        <w:rPr>
          <w:rStyle w:val="fontstyle21"/>
          <w:rFonts w:ascii="Calibri" w:hAnsi="Calibri"/>
          <w:b w:val="0"/>
          <w:bCs w:val="0"/>
          <w:color w:val="auto"/>
          <w:sz w:val="22"/>
          <w:szCs w:val="22"/>
        </w:rPr>
        <w:t xml:space="preserve"> waarden van waaruit wij op alle niveaus binnen OPONOA handelen</w:t>
      </w:r>
      <w:r w:rsidRPr="003E64A6">
        <w:t xml:space="preserve"> </w:t>
      </w:r>
      <w:r w:rsidRPr="003E64A6">
        <w:rPr>
          <w:rStyle w:val="fontstyle21"/>
          <w:rFonts w:ascii="Calibri" w:hAnsi="Calibri"/>
          <w:b w:val="0"/>
          <w:bCs w:val="0"/>
          <w:color w:val="auto"/>
          <w:sz w:val="22"/>
          <w:szCs w:val="22"/>
        </w:rPr>
        <w:t>en waar wij elkaar op aanspreken zijn samengevat in het motto:</w:t>
      </w:r>
      <w:r w:rsidRPr="00A31C4C">
        <w:rPr>
          <w:b/>
          <w:bCs/>
        </w:rPr>
        <w:br/>
      </w:r>
      <w:r w:rsidRPr="00A31C4C">
        <w:rPr>
          <w:rStyle w:val="fontstyle31"/>
          <w:rFonts w:cs="Calibri"/>
        </w:rPr>
        <w:t></w:t>
      </w:r>
      <w:r w:rsidRPr="00A31C4C">
        <w:rPr>
          <w:rStyle w:val="fontstyle31"/>
          <w:rFonts w:cs="Calibri"/>
        </w:rPr>
        <w:t></w:t>
      </w:r>
      <w:r w:rsidRPr="00A31C4C">
        <w:rPr>
          <w:rStyle w:val="fontstyle31"/>
          <w:rFonts w:cs="Calibri"/>
        </w:rPr>
        <w:t></w:t>
      </w:r>
      <w:r w:rsidRPr="00A31C4C">
        <w:rPr>
          <w:rStyle w:val="fontstyle31"/>
          <w:rFonts w:cs="Calibri"/>
        </w:rPr>
        <w:t></w:t>
      </w:r>
      <w:r w:rsidRPr="00A31C4C">
        <w:rPr>
          <w:rStyle w:val="fontstyle31"/>
          <w:rFonts w:cs="Calibri"/>
        </w:rPr>
        <w:t></w:t>
      </w:r>
      <w:r w:rsidRPr="00A31C4C">
        <w:rPr>
          <w:rStyle w:val="fontstyle31"/>
          <w:rFonts w:cs="Calibri"/>
        </w:rPr>
        <w:t></w:t>
      </w:r>
      <w:r w:rsidRPr="00A31C4C">
        <w:rPr>
          <w:rStyle w:val="fontstyle31"/>
          <w:rFonts w:cs="Calibri"/>
        </w:rPr>
        <w:t></w:t>
      </w:r>
      <w:r w:rsidRPr="00A31C4C">
        <w:rPr>
          <w:rStyle w:val="fontstyle31"/>
          <w:rFonts w:cs="Calibri"/>
        </w:rPr>
        <w:t></w:t>
      </w:r>
      <w:r w:rsidRPr="00A31C4C">
        <w:rPr>
          <w:rStyle w:val="fontstyle31"/>
          <w:rFonts w:cs="Calibri"/>
        </w:rPr>
        <w:t></w:t>
      </w:r>
      <w:r w:rsidRPr="00A31C4C">
        <w:rPr>
          <w:rStyle w:val="fontstyle31"/>
          <w:rFonts w:cs="Calibri"/>
        </w:rPr>
        <w:t></w:t>
      </w:r>
      <w:r w:rsidRPr="00A31C4C">
        <w:rPr>
          <w:rStyle w:val="fontstyle31"/>
          <w:rFonts w:cs="Calibri"/>
        </w:rPr>
        <w:t></w:t>
      </w:r>
      <w:r w:rsidRPr="00A31C4C">
        <w:rPr>
          <w:rStyle w:val="fontstyle31"/>
          <w:rFonts w:cs="Calibri"/>
        </w:rPr>
        <w:t></w:t>
      </w:r>
      <w:r w:rsidRPr="00A31C4C">
        <w:rPr>
          <w:rStyle w:val="fontstyle31"/>
          <w:rFonts w:cs="Calibri"/>
        </w:rPr>
        <w:t></w:t>
      </w:r>
      <w:r w:rsidRPr="00A31C4C">
        <w:rPr>
          <w:rStyle w:val="fontstyle31"/>
          <w:rFonts w:cs="Calibri"/>
        </w:rPr>
        <w:t></w:t>
      </w:r>
      <w:r w:rsidRPr="00A31C4C">
        <w:rPr>
          <w:rStyle w:val="fontstyle31"/>
          <w:rFonts w:cs="Calibri"/>
        </w:rPr>
        <w:t></w:t>
      </w:r>
      <w:r w:rsidRPr="00A31C4C">
        <w:rPr>
          <w:rStyle w:val="fontstyle31"/>
          <w:rFonts w:cs="Calibri"/>
        </w:rPr>
        <w:t></w:t>
      </w:r>
      <w:r w:rsidRPr="00A31C4C">
        <w:rPr>
          <w:rStyle w:val="fontstyle31"/>
          <w:rFonts w:cs="Calibri"/>
        </w:rPr>
        <w:t></w:t>
      </w:r>
      <w:r w:rsidRPr="00A31C4C">
        <w:rPr>
          <w:rStyle w:val="fontstyle31"/>
          <w:rFonts w:cs="Calibri"/>
        </w:rPr>
        <w:t></w:t>
      </w:r>
      <w:r w:rsidRPr="00A31C4C">
        <w:rPr>
          <w:rStyle w:val="fontstyle31"/>
          <w:rFonts w:cs="Calibri"/>
        </w:rPr>
        <w:t></w:t>
      </w:r>
      <w:r w:rsidRPr="00A31C4C">
        <w:rPr>
          <w:rStyle w:val="fontstyle31"/>
          <w:rFonts w:cs="Calibri"/>
        </w:rPr>
        <w:t></w:t>
      </w:r>
      <w:r w:rsidRPr="00A31C4C">
        <w:rPr>
          <w:rStyle w:val="fontstyle31"/>
          <w:rFonts w:cs="Calibri"/>
        </w:rPr>
        <w:t></w:t>
      </w:r>
      <w:r w:rsidRPr="00A31C4C">
        <w:rPr>
          <w:rStyle w:val="fontstyle31"/>
          <w:rFonts w:cs="Calibri"/>
        </w:rPr>
        <w:t></w:t>
      </w:r>
      <w:r w:rsidRPr="00A31C4C">
        <w:rPr>
          <w:rStyle w:val="fontstyle31"/>
          <w:rFonts w:cs="Calibri"/>
        </w:rPr>
        <w:t></w:t>
      </w:r>
      <w:r w:rsidRPr="00A31C4C">
        <w:rPr>
          <w:rStyle w:val="fontstyle31"/>
          <w:rFonts w:cs="Calibri"/>
        </w:rPr>
        <w:t></w:t>
      </w:r>
      <w:r w:rsidRPr="00A31C4C">
        <w:rPr>
          <w:rStyle w:val="fontstyle31"/>
          <w:rFonts w:cs="Calibri"/>
        </w:rPr>
        <w:t></w:t>
      </w:r>
      <w:r w:rsidRPr="00A31C4C">
        <w:rPr>
          <w:rStyle w:val="fontstyle31"/>
          <w:rFonts w:cs="Calibri"/>
        </w:rPr>
        <w:t></w:t>
      </w:r>
      <w:r w:rsidRPr="00A31C4C">
        <w:rPr>
          <w:rStyle w:val="fontstyle31"/>
          <w:rFonts w:cs="Calibri"/>
        </w:rPr>
        <w:t></w:t>
      </w:r>
      <w:r w:rsidRPr="00A31C4C">
        <w:rPr>
          <w:rStyle w:val="fontstyle31"/>
          <w:rFonts w:cs="Calibri"/>
        </w:rPr>
        <w:t></w:t>
      </w:r>
      <w:r w:rsidRPr="00A31C4C">
        <w:rPr>
          <w:rStyle w:val="fontstyle31"/>
          <w:rFonts w:cs="Calibri"/>
        </w:rPr>
        <w:t></w:t>
      </w:r>
      <w:r w:rsidRPr="00A31C4C">
        <w:rPr>
          <w:rStyle w:val="fontstyle31"/>
          <w:rFonts w:cs="Calibri"/>
        </w:rPr>
        <w:t></w:t>
      </w:r>
      <w:r w:rsidRPr="00A31C4C">
        <w:rPr>
          <w:rStyle w:val="fontstyle31"/>
          <w:rFonts w:cs="Calibri"/>
        </w:rPr>
        <w:t></w:t>
      </w:r>
      <w:r w:rsidRPr="00A31C4C">
        <w:rPr>
          <w:rStyle w:val="fontstyle31"/>
          <w:rFonts w:cs="Calibri"/>
        </w:rPr>
        <w:t></w:t>
      </w:r>
      <w:r w:rsidRPr="00A31C4C">
        <w:rPr>
          <w:rStyle w:val="fontstyle31"/>
          <w:rFonts w:cs="Calibri"/>
        </w:rPr>
        <w:t></w:t>
      </w:r>
      <w:r w:rsidRPr="00A31C4C">
        <w:rPr>
          <w:rStyle w:val="fontstyle31"/>
          <w:rFonts w:cs="Calibri"/>
        </w:rPr>
        <w:t></w:t>
      </w:r>
      <w:r w:rsidRPr="00A31C4C">
        <w:rPr>
          <w:rStyle w:val="fontstyle31"/>
          <w:rFonts w:cs="Calibri"/>
        </w:rPr>
        <w:t></w:t>
      </w:r>
      <w:r w:rsidRPr="00A31C4C">
        <w:rPr>
          <w:rStyle w:val="fontstyle31"/>
          <w:rFonts w:cs="Calibri"/>
        </w:rPr>
        <w:t></w:t>
      </w:r>
      <w:r w:rsidRPr="00A31C4C">
        <w:rPr>
          <w:rStyle w:val="fontstyle31"/>
          <w:rFonts w:cs="Calibri"/>
        </w:rPr>
        <w:t></w:t>
      </w:r>
      <w:r w:rsidRPr="00A31C4C">
        <w:rPr>
          <w:rStyle w:val="fontstyle31"/>
          <w:rFonts w:cs="Calibri"/>
        </w:rPr>
        <w:t></w:t>
      </w:r>
      <w:r w:rsidRPr="00A31C4C">
        <w:rPr>
          <w:rStyle w:val="fontstyle31"/>
          <w:rFonts w:cs="Calibri"/>
        </w:rPr>
        <w:t></w:t>
      </w:r>
      <w:r w:rsidRPr="00A31C4C">
        <w:rPr>
          <w:rStyle w:val="fontstyle31"/>
          <w:rFonts w:cs="Calibri"/>
        </w:rPr>
        <w:t></w:t>
      </w:r>
      <w:r w:rsidRPr="00A31C4C">
        <w:rPr>
          <w:rStyle w:val="fontstyle31"/>
          <w:rFonts w:cs="Calibri"/>
        </w:rPr>
        <w:t></w:t>
      </w:r>
      <w:r w:rsidRPr="00A31C4C">
        <w:rPr>
          <w:rStyle w:val="fontstyle31"/>
          <w:rFonts w:cs="Calibri"/>
        </w:rPr>
        <w:t></w:t>
      </w:r>
      <w:r w:rsidRPr="00A31C4C">
        <w:rPr>
          <w:rStyle w:val="fontstyle31"/>
          <w:rFonts w:cs="Calibri"/>
        </w:rPr>
        <w:t></w:t>
      </w:r>
      <w:r w:rsidRPr="00A31C4C">
        <w:rPr>
          <w:rStyle w:val="fontstyle31"/>
          <w:rFonts w:cs="Calibri"/>
        </w:rPr>
        <w:t></w:t>
      </w:r>
      <w:r w:rsidRPr="00A31C4C">
        <w:rPr>
          <w:rStyle w:val="fontstyle31"/>
          <w:rFonts w:cs="Calibri"/>
        </w:rPr>
        <w:t></w:t>
      </w:r>
      <w:r w:rsidRPr="00A31C4C">
        <w:rPr>
          <w:rStyle w:val="fontstyle31"/>
          <w:rFonts w:cs="Calibri"/>
        </w:rPr>
        <w:t></w:t>
      </w:r>
      <w:r w:rsidRPr="00A31C4C">
        <w:rPr>
          <w:rStyle w:val="fontstyle31"/>
          <w:rFonts w:cs="Calibri"/>
        </w:rPr>
        <w:t></w:t>
      </w:r>
    </w:p>
    <w:p w14:paraId="61B05D24" w14:textId="77777777" w:rsidR="003E64A6" w:rsidRDefault="003E64A6" w:rsidP="003E64A6">
      <w:pPr>
        <w:pStyle w:val="Geenafstand"/>
        <w:jc w:val="center"/>
        <w:rPr>
          <w:rStyle w:val="fontstyle51"/>
          <w:color w:val="92D050"/>
        </w:rPr>
      </w:pPr>
    </w:p>
    <w:p w14:paraId="51FBEE41" w14:textId="3C9B7AA7" w:rsidR="004464C9" w:rsidRDefault="004464C9" w:rsidP="003E64A6">
      <w:pPr>
        <w:pStyle w:val="Geenafstand"/>
        <w:jc w:val="center"/>
      </w:pPr>
      <w:r w:rsidRPr="00045831">
        <w:rPr>
          <w:rStyle w:val="fontstyle51"/>
          <w:color w:val="92D050"/>
        </w:rPr>
        <w:t>Samen</w:t>
      </w:r>
      <w:r>
        <w:rPr>
          <w:rStyle w:val="fontstyle51"/>
        </w:rPr>
        <w:t xml:space="preserve"> </w:t>
      </w:r>
      <w:r>
        <w:rPr>
          <w:rStyle w:val="fontstyle51"/>
          <w:color w:val="FF0000"/>
        </w:rPr>
        <w:t xml:space="preserve">dicht bij </w:t>
      </w:r>
      <w:r>
        <w:rPr>
          <w:rStyle w:val="fontstyle51"/>
          <w:color w:val="0070C0"/>
        </w:rPr>
        <w:t>Ieder kind</w:t>
      </w:r>
    </w:p>
    <w:p w14:paraId="7EA0793C" w14:textId="77777777" w:rsidR="003E64A6" w:rsidRDefault="003E64A6" w:rsidP="004464C9">
      <w:pPr>
        <w:ind w:right="730"/>
        <w:rPr>
          <w:rFonts w:ascii="Calibri" w:hAnsi="Calibri" w:cs="Calibri"/>
          <w:color w:val="000000"/>
        </w:rPr>
      </w:pPr>
    </w:p>
    <w:p w14:paraId="3BE21115" w14:textId="6BFFF0BA" w:rsidR="004464C9" w:rsidRDefault="004464C9" w:rsidP="003E64A6">
      <w:pPr>
        <w:pStyle w:val="Geenafstand"/>
      </w:pPr>
      <w:r w:rsidRPr="00DD3F28">
        <w:t>Daar bedoelen wij het volgende mee:</w:t>
      </w:r>
    </w:p>
    <w:p w14:paraId="54C30E46" w14:textId="77777777" w:rsidR="003E64A6" w:rsidRDefault="003E64A6" w:rsidP="003E64A6">
      <w:pPr>
        <w:pStyle w:val="Geenafstand"/>
      </w:pPr>
    </w:p>
    <w:p w14:paraId="6AB61A8F" w14:textId="77777777" w:rsidR="004464C9" w:rsidRDefault="004464C9" w:rsidP="003E64A6">
      <w:pPr>
        <w:pStyle w:val="Geenafstand"/>
      </w:pPr>
      <w:r>
        <w:rPr>
          <w:b/>
          <w:bCs/>
          <w:color w:val="00CC00"/>
        </w:rPr>
        <w:t>(</w:t>
      </w:r>
      <w:r w:rsidRPr="008D490A">
        <w:rPr>
          <w:b/>
          <w:bCs/>
          <w:color w:val="00CC00"/>
        </w:rPr>
        <w:t>We doen het</w:t>
      </w:r>
      <w:r>
        <w:rPr>
          <w:b/>
          <w:bCs/>
          <w:color w:val="00CC00"/>
        </w:rPr>
        <w:t>)</w:t>
      </w:r>
      <w:r w:rsidRPr="008D490A">
        <w:rPr>
          <w:b/>
          <w:bCs/>
          <w:color w:val="00CC00"/>
        </w:rPr>
        <w:t xml:space="preserve"> Samen</w:t>
      </w:r>
      <w:r w:rsidRPr="008D490A">
        <w:rPr>
          <w:b/>
          <w:bCs/>
          <w:color w:val="00CC00"/>
        </w:rPr>
        <w:br/>
      </w:r>
      <w:r w:rsidRPr="008D490A">
        <w:t xml:space="preserve">“Niet apart, maar samen”, een gevleugelde uitspraak in het openbaar onderwijs. </w:t>
      </w:r>
    </w:p>
    <w:p w14:paraId="6ADDB764" w14:textId="77777777" w:rsidR="003E64A6" w:rsidRDefault="004464C9" w:rsidP="003E64A6">
      <w:pPr>
        <w:pStyle w:val="Geenafstand"/>
        <w:rPr>
          <w:i/>
          <w:iCs/>
        </w:rPr>
      </w:pPr>
      <w:r w:rsidRPr="008D490A">
        <w:t xml:space="preserve">“Samen” staat voor ons voor: </w:t>
      </w:r>
      <w:r w:rsidRPr="008D490A">
        <w:rPr>
          <w:i/>
          <w:iCs/>
        </w:rPr>
        <w:t>betrokkenheid en eigenaarschap, samen werken, samen leren en samen leven.</w:t>
      </w:r>
    </w:p>
    <w:p w14:paraId="3968563F" w14:textId="77777777" w:rsidR="003E64A6" w:rsidRDefault="004464C9" w:rsidP="003E64A6">
      <w:pPr>
        <w:pStyle w:val="Geenafstand"/>
      </w:pPr>
      <w:r w:rsidRPr="008D490A">
        <w:rPr>
          <w:i/>
          <w:iCs/>
        </w:rPr>
        <w:br/>
      </w:r>
      <w:r w:rsidRPr="008D490A">
        <w:rPr>
          <w:b/>
          <w:iCs/>
        </w:rPr>
        <w:t>Betrokkenheid en eigenaarschap</w:t>
      </w:r>
      <w:r w:rsidRPr="008D490A">
        <w:rPr>
          <w:i/>
          <w:iCs/>
        </w:rPr>
        <w:br/>
      </w:r>
      <w:r w:rsidRPr="008D490A">
        <w:t>Samen heeft voor ons in de eerste plaats te maken met betrokken zijn bij elkaar, aandacht hebben voor elkaar.</w:t>
      </w:r>
      <w:r w:rsidRPr="008D490A">
        <w:br/>
        <w:t>Betrokkenheid heeft daarnaast een directe relatie met je betrokken en verantwoordelijk voelen voor je eigen leer en ontwikkelproces (eigenaarschap) en je daarop laten aanspreken. Dit geldt voor iedereen in onze organisatie.</w:t>
      </w:r>
    </w:p>
    <w:p w14:paraId="6725C82C" w14:textId="270827CE" w:rsidR="004464C9" w:rsidRDefault="004464C9" w:rsidP="003E64A6">
      <w:pPr>
        <w:pStyle w:val="Geenafstand"/>
      </w:pPr>
      <w:r w:rsidRPr="008D490A">
        <w:br/>
      </w:r>
      <w:r w:rsidRPr="008D490A">
        <w:rPr>
          <w:b/>
          <w:iCs/>
        </w:rPr>
        <w:t>Samen werken</w:t>
      </w:r>
      <w:r w:rsidRPr="008D490A">
        <w:rPr>
          <w:i/>
          <w:iCs/>
        </w:rPr>
        <w:br/>
      </w:r>
      <w:r w:rsidRPr="008D490A">
        <w:t>“Samen” komt ook tot uitdrukking in het samen werken met ouders, onze belangrijkste</w:t>
      </w:r>
      <w:r>
        <w:t xml:space="preserve"> </w:t>
      </w:r>
      <w:r w:rsidRPr="008D490A">
        <w:t>partners en met anderen in de omgeving. Wij zoeken actief verbinding met onze omgeving</w:t>
      </w:r>
      <w:r>
        <w:t xml:space="preserve"> </w:t>
      </w:r>
      <w:r w:rsidRPr="008D490A">
        <w:t>met een wederzijdse, niet vrijblijvende betrokkenheid. Stellen daarbij steeds de vraag: Wat</w:t>
      </w:r>
      <w:r>
        <w:t xml:space="preserve"> </w:t>
      </w:r>
      <w:r w:rsidRPr="008D490A">
        <w:t>kunnen wij samen doen om onze leerlingen zo goed mogelijk te begeleiden in hun</w:t>
      </w:r>
      <w:r>
        <w:t xml:space="preserve"> </w:t>
      </w:r>
      <w:r w:rsidRPr="008D490A">
        <w:t>ontwikkeling? Wij staan open voor ideeën van anderen en stimuleren alle betrokkenen bij</w:t>
      </w:r>
      <w:r w:rsidR="000E6838">
        <w:t xml:space="preserve"> </w:t>
      </w:r>
      <w:r w:rsidRPr="008D490A">
        <w:t>ons onderwijs om met ons mee te denken, te praten en te doen!</w:t>
      </w:r>
    </w:p>
    <w:p w14:paraId="029C1C4B" w14:textId="77777777" w:rsidR="003E64A6" w:rsidRPr="008D490A" w:rsidRDefault="003E64A6" w:rsidP="003E64A6">
      <w:pPr>
        <w:pStyle w:val="Geenafstand"/>
      </w:pPr>
    </w:p>
    <w:p w14:paraId="324E3028" w14:textId="77777777" w:rsidR="003E64A6" w:rsidRDefault="004464C9" w:rsidP="003E64A6">
      <w:pPr>
        <w:pStyle w:val="Geenafstand"/>
      </w:pPr>
      <w:r w:rsidRPr="008D490A">
        <w:rPr>
          <w:b/>
          <w:iCs/>
        </w:rPr>
        <w:t>Samen leren</w:t>
      </w:r>
      <w:r w:rsidRPr="008D490A">
        <w:br/>
        <w:t>“Samen leren” doen wij op alle lagen in de organisatie door kennis en ervaringen uit te</w:t>
      </w:r>
      <w:r>
        <w:t xml:space="preserve"> </w:t>
      </w:r>
      <w:r w:rsidRPr="008D490A">
        <w:t>wisselen en te delen, te leren met en van elkaar en door elkaars talent en sterke punten te</w:t>
      </w:r>
      <w:r>
        <w:t xml:space="preserve"> </w:t>
      </w:r>
      <w:r w:rsidRPr="008D490A">
        <w:t>benutten.</w:t>
      </w:r>
    </w:p>
    <w:p w14:paraId="2F7D333A" w14:textId="39F6209E" w:rsidR="004464C9" w:rsidRDefault="004464C9" w:rsidP="003E64A6">
      <w:pPr>
        <w:pStyle w:val="Geenafstand"/>
      </w:pPr>
      <w:r w:rsidRPr="008D490A">
        <w:br/>
      </w:r>
      <w:r w:rsidRPr="008D490A">
        <w:rPr>
          <w:b/>
          <w:iCs/>
        </w:rPr>
        <w:t>Samen leven</w:t>
      </w:r>
      <w:r w:rsidRPr="008D490A">
        <w:rPr>
          <w:b/>
          <w:iCs/>
        </w:rPr>
        <w:br/>
      </w:r>
      <w:r w:rsidRPr="008D490A">
        <w:t xml:space="preserve">Onze openbare scholen staan midden in de </w:t>
      </w:r>
      <w:r w:rsidRPr="008D490A">
        <w:rPr>
          <w:i/>
          <w:iCs/>
        </w:rPr>
        <w:t xml:space="preserve">samenleving </w:t>
      </w:r>
      <w:r w:rsidRPr="008D490A">
        <w:t>en</w:t>
      </w:r>
      <w:r>
        <w:t xml:space="preserve"> </w:t>
      </w:r>
      <w:r w:rsidRPr="008D490A">
        <w:t>zijn centrale ontmoetingsplekken in het dorp of de wijk. Wij</w:t>
      </w:r>
      <w:r>
        <w:t xml:space="preserve"> </w:t>
      </w:r>
      <w:r w:rsidRPr="008D490A">
        <w:t>willen kinderen leren om te zorgen voor elkaar en voor de</w:t>
      </w:r>
      <w:r>
        <w:t xml:space="preserve"> </w:t>
      </w:r>
      <w:r w:rsidRPr="008D490A">
        <w:t>wereld om hen heen. Dus verbinden wij ze met de wereld</w:t>
      </w:r>
      <w:r>
        <w:t xml:space="preserve"> </w:t>
      </w:r>
      <w:r w:rsidRPr="008D490A">
        <w:t xml:space="preserve">om ons heen en richten wij </w:t>
      </w:r>
      <w:r>
        <w:t xml:space="preserve">onze blik naar buiten: halen de </w:t>
      </w:r>
      <w:r w:rsidRPr="008D490A">
        <w:t>maatschappij naar binnen door aan te sluiten op actuele,</w:t>
      </w:r>
      <w:r>
        <w:t xml:space="preserve"> </w:t>
      </w:r>
      <w:r w:rsidRPr="008D490A">
        <w:t>maatschappelijke ontwikkelingen.</w:t>
      </w:r>
    </w:p>
    <w:p w14:paraId="7122F97B" w14:textId="5CFEB2C5" w:rsidR="004464C9" w:rsidRDefault="004464C9" w:rsidP="003F0693">
      <w:pPr>
        <w:pStyle w:val="Geenafstand"/>
        <w:jc w:val="both"/>
      </w:pPr>
      <w:r w:rsidRPr="008D490A">
        <w:br/>
      </w:r>
      <w:r w:rsidRPr="00C106D6">
        <w:rPr>
          <w:b/>
          <w:bCs/>
          <w:color w:val="FF0000"/>
        </w:rPr>
        <w:t>Dichtbij(zijn)</w:t>
      </w:r>
      <w:r w:rsidRPr="00C106D6">
        <w:rPr>
          <w:b/>
          <w:bCs/>
          <w:color w:val="FF0000"/>
        </w:rPr>
        <w:br/>
      </w:r>
      <w:r w:rsidRPr="00C106D6">
        <w:t>Niet alleen in ruimtelijke zin willen wij dicht bij kinderen staan – in bijna elk dorp is immers een openbare school dicht bij huis te vinden. Wij zijn ook in een andere betekenis dicht bij kinderen, omdat</w:t>
      </w:r>
      <w:r w:rsidR="003E64A6">
        <w:t xml:space="preserve"> </w:t>
      </w:r>
      <w:r w:rsidRPr="00C106D6">
        <w:t>alles om de kinderen draait: wij stellen de kwaliteiten en</w:t>
      </w:r>
      <w:r w:rsidR="003E64A6">
        <w:t xml:space="preserve"> </w:t>
      </w:r>
      <w:r w:rsidRPr="00C106D6">
        <w:t>ontwikkelingsbehoefte van kinderen centraal.</w:t>
      </w:r>
      <w:r w:rsidR="003E64A6">
        <w:t xml:space="preserve"> </w:t>
      </w:r>
      <w:r w:rsidRPr="00C106D6">
        <w:t>Ons onderwijs geven wij vorm in uitdagende leeromgevingen die aansluiten op de</w:t>
      </w:r>
      <w:r w:rsidR="003F0693">
        <w:t xml:space="preserve"> </w:t>
      </w:r>
      <w:r w:rsidRPr="00C106D6">
        <w:t>leefwereld</w:t>
      </w:r>
      <w:r w:rsidRPr="008D490A">
        <w:t xml:space="preserve"> en interesses van kinderen en die ruimte bieden aan verschillende leerstijlen en -vormen. Vertrouwen, veiligheid en plezier zijn in onze visie nodig om tot leren en ontwikkeling te komen. Dit geldt niet alleen voor kinderen, maar voor iedereen in onze organisatie. Door vertrouwen te geven werken wij aan een veilige leeromgeving waarin je ook van fouten mag leren. En als kleine en grote mensen</w:t>
      </w:r>
      <w:r w:rsidR="003E64A6">
        <w:t xml:space="preserve"> </w:t>
      </w:r>
      <w:r w:rsidRPr="008D490A">
        <w:t>plezier hebben in wat ze doen, zijn ze creatiever, gemotiveerd en leren ze meer.</w:t>
      </w:r>
    </w:p>
    <w:p w14:paraId="3759DA40" w14:textId="77777777" w:rsidR="000E6838" w:rsidRDefault="000E6838" w:rsidP="009B5A87">
      <w:pPr>
        <w:pStyle w:val="Geenafstand"/>
      </w:pPr>
    </w:p>
    <w:p w14:paraId="0A48C02B" w14:textId="7EEBCE64" w:rsidR="009B5A87" w:rsidRDefault="004464C9" w:rsidP="009B5A87">
      <w:pPr>
        <w:pStyle w:val="Geenafstand"/>
        <w:rPr>
          <w:b/>
          <w:bCs/>
          <w:color w:val="0070C0"/>
        </w:rPr>
      </w:pPr>
      <w:r w:rsidRPr="00DD3F28">
        <w:lastRenderedPageBreak/>
        <w:br/>
      </w:r>
      <w:r>
        <w:rPr>
          <w:b/>
          <w:bCs/>
          <w:color w:val="0070C0"/>
        </w:rPr>
        <w:t>Ieder kind (telt</w:t>
      </w:r>
      <w:r w:rsidRPr="00DD3F28">
        <w:rPr>
          <w:b/>
          <w:bCs/>
          <w:color w:val="0070C0"/>
        </w:rPr>
        <w:t>!</w:t>
      </w:r>
      <w:r>
        <w:rPr>
          <w:b/>
          <w:bCs/>
          <w:color w:val="0070C0"/>
        </w:rPr>
        <w:t>)</w:t>
      </w:r>
    </w:p>
    <w:p w14:paraId="65C9D37A" w14:textId="3F90042F" w:rsidR="004464C9" w:rsidRPr="003F0693" w:rsidRDefault="004464C9" w:rsidP="009B5A87">
      <w:pPr>
        <w:pStyle w:val="Geenafstand"/>
        <w:jc w:val="both"/>
      </w:pPr>
      <w:r w:rsidRPr="003F0693">
        <w:t>Bij ons is ieder kind welkom en voelt ieder kind zich met zijn eigen achtergrond en eigenaardigheden, gewaardeerd en gerespecteerd. Op onze scholen word je als kind gezien, wij zijn nieuwsgierig naar</w:t>
      </w:r>
      <w:r w:rsidR="00275F4A">
        <w:t xml:space="preserve"> </w:t>
      </w:r>
      <w:r w:rsidRPr="003F0693">
        <w:t>elk</w:t>
      </w:r>
      <w:r w:rsidR="003F0693">
        <w:t xml:space="preserve"> </w:t>
      </w:r>
      <w:r w:rsidRPr="003F0693">
        <w:t>kind en willen uitzoeken waar talenten en mogelijkheden van</w:t>
      </w:r>
      <w:r w:rsidR="003F0693">
        <w:t xml:space="preserve"> </w:t>
      </w:r>
      <w:r w:rsidRPr="003F0693">
        <w:t>kinderen liggen. Ieder kind krijgt op onze scholen de kans om zich op alle fronten breed te ontwikkelen. Want leren is niet allee</w:t>
      </w:r>
      <w:r w:rsidR="00275F4A">
        <w:t xml:space="preserve">n </w:t>
      </w:r>
      <w:r w:rsidRPr="003F0693">
        <w:t>kennisoverdracht, leren gaat ook over het ontwikkelen van je unieke ik in relatie met anderen.</w:t>
      </w:r>
    </w:p>
    <w:p w14:paraId="63C32FE9" w14:textId="77777777" w:rsidR="003F0693" w:rsidRDefault="003F0693" w:rsidP="003F0693">
      <w:pPr>
        <w:pStyle w:val="Geenafstand"/>
        <w:jc w:val="both"/>
        <w:rPr>
          <w:rStyle w:val="fontstyle01"/>
          <w:rFonts w:ascii="Calibri" w:hAnsi="Calibri"/>
          <w:color w:val="auto"/>
          <w:sz w:val="22"/>
          <w:szCs w:val="22"/>
        </w:rPr>
      </w:pPr>
    </w:p>
    <w:p w14:paraId="6DB77B0C" w14:textId="36A376E3" w:rsidR="004464C9" w:rsidRDefault="004464C9" w:rsidP="00573EED">
      <w:pPr>
        <w:pStyle w:val="Geenafstand"/>
        <w:jc w:val="both"/>
        <w:rPr>
          <w:rStyle w:val="fontstyle01"/>
          <w:rFonts w:ascii="Calibri" w:hAnsi="Calibri"/>
          <w:color w:val="auto"/>
          <w:sz w:val="22"/>
          <w:szCs w:val="22"/>
        </w:rPr>
      </w:pPr>
      <w:r w:rsidRPr="003F0693">
        <w:rPr>
          <w:rStyle w:val="fontstyle01"/>
          <w:rFonts w:ascii="Calibri" w:hAnsi="Calibri"/>
          <w:color w:val="auto"/>
          <w:sz w:val="22"/>
          <w:szCs w:val="22"/>
        </w:rPr>
        <w:t>Ons onderwijs gaat niet uit van standaarden, maar zoekt de diversiteit. En dat past ook zo</w:t>
      </w:r>
      <w:r w:rsidRPr="003F0693">
        <w:t xml:space="preserve"> </w:t>
      </w:r>
      <w:r w:rsidRPr="003F0693">
        <w:rPr>
          <w:rStyle w:val="fontstyle01"/>
          <w:rFonts w:ascii="Calibri" w:hAnsi="Calibri"/>
          <w:color w:val="auto"/>
          <w:sz w:val="22"/>
          <w:szCs w:val="22"/>
        </w:rPr>
        <w:t>mooi bij ons openbare karakter: wij hebben oprecht interesse in elkaars opvattingen,</w:t>
      </w:r>
      <w:r w:rsidRPr="003F0693">
        <w:t xml:space="preserve"> </w:t>
      </w:r>
      <w:r w:rsidRPr="003F0693">
        <w:rPr>
          <w:rStyle w:val="fontstyle01"/>
          <w:rFonts w:ascii="Calibri" w:hAnsi="Calibri"/>
          <w:color w:val="auto"/>
          <w:sz w:val="22"/>
          <w:szCs w:val="22"/>
        </w:rPr>
        <w:t>normen en waarden en</w:t>
      </w:r>
      <w:r w:rsidR="003F0693" w:rsidRPr="003F0693">
        <w:rPr>
          <w:rStyle w:val="fontstyle01"/>
          <w:rFonts w:ascii="Calibri" w:hAnsi="Calibri"/>
          <w:color w:val="auto"/>
          <w:sz w:val="22"/>
          <w:szCs w:val="22"/>
        </w:rPr>
        <w:t xml:space="preserve"> </w:t>
      </w:r>
      <w:r w:rsidRPr="003F0693">
        <w:rPr>
          <w:rStyle w:val="fontstyle01"/>
          <w:rFonts w:ascii="Calibri" w:hAnsi="Calibri"/>
          <w:color w:val="auto"/>
          <w:sz w:val="22"/>
          <w:szCs w:val="22"/>
        </w:rPr>
        <w:t>besteden daar op de scholen actief aandacht aan.</w:t>
      </w:r>
      <w:r w:rsidR="003F0693" w:rsidRPr="003F0693">
        <w:rPr>
          <w:rStyle w:val="fontstyle01"/>
          <w:rFonts w:ascii="Calibri" w:hAnsi="Calibri"/>
          <w:color w:val="auto"/>
          <w:sz w:val="22"/>
          <w:szCs w:val="22"/>
        </w:rPr>
        <w:t xml:space="preserve"> </w:t>
      </w:r>
      <w:r w:rsidRPr="003F0693">
        <w:rPr>
          <w:rStyle w:val="fontstyle01"/>
          <w:rFonts w:ascii="Calibri" w:hAnsi="Calibri"/>
          <w:color w:val="auto"/>
          <w:sz w:val="22"/>
          <w:szCs w:val="22"/>
        </w:rPr>
        <w:t>Op basis van gelijkwaardigheid gaan wij actief het gesprek aan over verschillen tussen</w:t>
      </w:r>
      <w:r w:rsidRPr="003F0693">
        <w:t xml:space="preserve"> </w:t>
      </w:r>
      <w:r w:rsidRPr="003F0693">
        <w:rPr>
          <w:rStyle w:val="fontstyle01"/>
          <w:rFonts w:ascii="Calibri" w:hAnsi="Calibri"/>
          <w:color w:val="auto"/>
          <w:sz w:val="22"/>
          <w:szCs w:val="22"/>
        </w:rPr>
        <w:t>mensen, over anders denken, over je inleven in een ander, over tolerantie en respect voor</w:t>
      </w:r>
      <w:r w:rsidR="003F0693" w:rsidRPr="003F0693">
        <w:t xml:space="preserve"> </w:t>
      </w:r>
      <w:r w:rsidRPr="003F0693">
        <w:rPr>
          <w:rStyle w:val="fontstyle01"/>
          <w:rFonts w:ascii="Calibri" w:hAnsi="Calibri"/>
          <w:color w:val="auto"/>
          <w:sz w:val="22"/>
          <w:szCs w:val="22"/>
        </w:rPr>
        <w:t>elkaar.</w:t>
      </w:r>
    </w:p>
    <w:p w14:paraId="3814A36E" w14:textId="77777777" w:rsidR="00573EED" w:rsidRPr="00983C25" w:rsidRDefault="00573EED" w:rsidP="00573EED">
      <w:pPr>
        <w:pStyle w:val="Geenafstand"/>
        <w:jc w:val="both"/>
      </w:pPr>
    </w:p>
    <w:p w14:paraId="32F86AA1" w14:textId="2BEC4C35" w:rsidR="004464C9" w:rsidRPr="00573EED" w:rsidRDefault="004464C9" w:rsidP="00573EED">
      <w:pPr>
        <w:pStyle w:val="Geenafstand"/>
        <w:rPr>
          <w:b/>
        </w:rPr>
      </w:pPr>
      <w:bookmarkStart w:id="8" w:name="_Toc424112818"/>
      <w:r w:rsidRPr="00573EED">
        <w:rPr>
          <w:b/>
        </w:rPr>
        <w:t>Samenhang met de schoolgids</w:t>
      </w:r>
      <w:bookmarkEnd w:id="8"/>
      <w:r w:rsidRPr="00573EED">
        <w:rPr>
          <w:b/>
        </w:rPr>
        <w:t xml:space="preserve"> en overige documenten</w:t>
      </w:r>
    </w:p>
    <w:p w14:paraId="7F1F7249" w14:textId="66E4D02A" w:rsidR="004464C9" w:rsidRDefault="004464C9" w:rsidP="001A1206">
      <w:pPr>
        <w:pStyle w:val="Geenafstand"/>
      </w:pPr>
      <w:r w:rsidRPr="00862548">
        <w:t>Ieder jaar ontvangen de ouders van de kinderen een schoolgids die geldt voor het</w:t>
      </w:r>
      <w:r w:rsidR="003F0693">
        <w:t xml:space="preserve"> </w:t>
      </w:r>
      <w:r w:rsidRPr="00862548">
        <w:t xml:space="preserve">betreffende schooljaar. De schoolgids informeert onder andere over de onderwijsdoelen, behaalde onderwijsresultaten , de organisatie van het aangeboden onderwijs op </w:t>
      </w:r>
      <w:r w:rsidR="001A1206">
        <w:t>de H.W. Heuvelschool</w:t>
      </w:r>
      <w:r w:rsidRPr="00862548">
        <w:t xml:space="preserve">, over de hoogte van de </w:t>
      </w:r>
      <w:r w:rsidR="00E9426E">
        <w:t xml:space="preserve">vrijwillige </w:t>
      </w:r>
      <w:r w:rsidRPr="00862548">
        <w:t>ouderbijdrage en over de manier waarop deze wordt</w:t>
      </w:r>
      <w:r w:rsidR="003F0693">
        <w:t xml:space="preserve"> </w:t>
      </w:r>
      <w:r w:rsidRPr="00862548">
        <w:t xml:space="preserve">besteed. Het bevat ook informatie over de manier waarop de school de zorg voor het jonge kind en de zorgleerlingen met specifieke onderwijsbehoeften vormgeeft en hoe de zorg voor leerlingen waarvoor </w:t>
      </w:r>
      <w:r>
        <w:t>arrangement gelden beschikbaar zijn</w:t>
      </w:r>
      <w:r w:rsidRPr="00862548">
        <w:t>, wordt georganiseerd. Verder beschrijft het hoe de (fysieke en sociale) veiligheid op school wordt gegarandeerd en de wijze waarop de overblijfmogelijkheid wordt georganiseerd. Daarnaast beschrijft de schoolgids de rechten en plichten van alle, bij de school betrokken partijen, evenals de toegang tot de klachtenregeling. Ook is in de schoolgids van de school informatie opgenomen over de schoolorganisatie, de groepsindeling en de personele invulling. Een vermelding van geplande activiteiten en festiviteiten v</w:t>
      </w:r>
      <w:r>
        <w:t>indt plaats in de hoofdstukken ‘</w:t>
      </w:r>
      <w:r w:rsidRPr="00862548">
        <w:t>Bijzondere</w:t>
      </w:r>
      <w:r>
        <w:t xml:space="preserve"> activiteiten voor de kinderen’</w:t>
      </w:r>
      <w:r w:rsidRPr="00862548">
        <w:t xml:space="preserve"> en de “Agenda”.</w:t>
      </w:r>
      <w:r>
        <w:t xml:space="preserve"> </w:t>
      </w:r>
      <w:r w:rsidRPr="00862548">
        <w:t>De MR wordt over de vorm en inhoud ervan geïnformeerd en heeft hierin instemmingsrecht.</w:t>
      </w:r>
    </w:p>
    <w:p w14:paraId="1A364E26" w14:textId="7312BA44" w:rsidR="004464C9" w:rsidRPr="009B5A87" w:rsidRDefault="004464C9" w:rsidP="001A1206">
      <w:pPr>
        <w:pStyle w:val="Geenafstand"/>
      </w:pPr>
      <w:r w:rsidRPr="00862548">
        <w:t>Vanzelfsprekend zijn daarnaast het bestuursformatieplan, de begroting en de jaarrekening op</w:t>
      </w:r>
      <w:r w:rsidR="009B5A87">
        <w:t xml:space="preserve"> </w:t>
      </w:r>
      <w:r w:rsidRPr="00862548">
        <w:t>stichtingsniveau</w:t>
      </w:r>
      <w:r w:rsidR="001A1206">
        <w:t xml:space="preserve"> </w:t>
      </w:r>
      <w:r w:rsidRPr="00862548">
        <w:t>nog van</w:t>
      </w:r>
      <w:r w:rsidR="001A1206">
        <w:t xml:space="preserve"> </w:t>
      </w:r>
      <w:r w:rsidRPr="00862548">
        <w:t>belang.</w:t>
      </w:r>
      <w:r w:rsidR="009B5A87">
        <w:t xml:space="preserve"> </w:t>
      </w:r>
      <w:r w:rsidRPr="00862548">
        <w:t>Op schoolniveau vindt verantwoording naar de medezeggenschapsraad plaats via het schoolformatieplan, begroting en jaarrekening alsmede het jaarverslag.</w:t>
      </w:r>
    </w:p>
    <w:p w14:paraId="3060BFB4" w14:textId="268ED6E8" w:rsidR="004464C9" w:rsidRPr="00045831" w:rsidRDefault="004464C9" w:rsidP="00273B3E">
      <w:pPr>
        <w:pStyle w:val="Geenafstand"/>
      </w:pPr>
      <w:r w:rsidRPr="00845BED">
        <w:t>Binnen de stichting wordt gebruik ge</w:t>
      </w:r>
      <w:r>
        <w:t xml:space="preserve">maakt van het personeelsbeleid </w:t>
      </w:r>
      <w:r w:rsidRPr="00845BED">
        <w:rPr>
          <w:i/>
        </w:rPr>
        <w:t>‘Goed voor elkaar’</w:t>
      </w:r>
      <w:r w:rsidRPr="00845BED">
        <w:t>.</w:t>
      </w:r>
      <w:r w:rsidR="003F0693">
        <w:t xml:space="preserve"> </w:t>
      </w:r>
      <w:r w:rsidRPr="00845BED">
        <w:t>Daarin worden alle onderdelen van het personeelsbeleid beschreven. De diverse</w:t>
      </w:r>
      <w:r w:rsidR="003F0693">
        <w:t xml:space="preserve"> </w:t>
      </w:r>
      <w:r w:rsidRPr="00845BED">
        <w:t>hoofdstukken zijn of worden door het directieberaad en de GMR geaccordeerd en door het bestuur vastgesteld. Daarnaast zijn er de diverse protocollen, zoals:</w:t>
      </w:r>
    </w:p>
    <w:tbl>
      <w:tblPr>
        <w:tblW w:w="0" w:type="auto"/>
        <w:tblLook w:val="04A0" w:firstRow="1" w:lastRow="0" w:firstColumn="1" w:lastColumn="0" w:noHBand="0" w:noVBand="1"/>
      </w:tblPr>
      <w:tblGrid>
        <w:gridCol w:w="4258"/>
        <w:gridCol w:w="4258"/>
      </w:tblGrid>
      <w:tr w:rsidR="004464C9" w:rsidRPr="00A31C4C" w14:paraId="5D2F2D93" w14:textId="77777777" w:rsidTr="00394BC9">
        <w:tc>
          <w:tcPr>
            <w:tcW w:w="4258" w:type="dxa"/>
            <w:shd w:val="clear" w:color="auto" w:fill="auto"/>
          </w:tcPr>
          <w:p w14:paraId="0AA72334" w14:textId="77777777" w:rsidR="004464C9" w:rsidRPr="00A31C4C" w:rsidRDefault="004464C9" w:rsidP="004464C9">
            <w:pPr>
              <w:widowControl w:val="0"/>
              <w:numPr>
                <w:ilvl w:val="0"/>
                <w:numId w:val="14"/>
              </w:numPr>
              <w:adjustRightInd w:val="0"/>
              <w:spacing w:after="0" w:line="240" w:lineRule="auto"/>
              <w:ind w:right="730"/>
              <w:textAlignment w:val="baseline"/>
              <w:rPr>
                <w:rFonts w:ascii="Calibri" w:hAnsi="Calibri" w:cs="Calibri"/>
              </w:rPr>
            </w:pPr>
            <w:r w:rsidRPr="00A31C4C">
              <w:rPr>
                <w:rFonts w:ascii="Calibri" w:hAnsi="Calibri" w:cs="Calibri"/>
              </w:rPr>
              <w:t>Het strategische beleidsplan 2017-2021 ‘Samen dicht bij Ieder kind’ van het bestuur.</w:t>
            </w:r>
          </w:p>
          <w:p w14:paraId="48FE27F4" w14:textId="77777777" w:rsidR="004464C9" w:rsidRPr="00A31C4C" w:rsidRDefault="004464C9" w:rsidP="004464C9">
            <w:pPr>
              <w:widowControl w:val="0"/>
              <w:numPr>
                <w:ilvl w:val="0"/>
                <w:numId w:val="14"/>
              </w:numPr>
              <w:adjustRightInd w:val="0"/>
              <w:spacing w:after="0" w:line="240" w:lineRule="auto"/>
              <w:ind w:right="730"/>
              <w:textAlignment w:val="baseline"/>
              <w:rPr>
                <w:rFonts w:ascii="Calibri" w:hAnsi="Calibri" w:cs="Calibri"/>
              </w:rPr>
            </w:pPr>
            <w:r w:rsidRPr="00A31C4C">
              <w:rPr>
                <w:rFonts w:ascii="Calibri" w:hAnsi="Calibri" w:cs="Calibri"/>
              </w:rPr>
              <w:t>Het actuele managementstatuut.</w:t>
            </w:r>
          </w:p>
          <w:p w14:paraId="594F9FF8" w14:textId="77777777" w:rsidR="004464C9" w:rsidRPr="00A31C4C" w:rsidRDefault="004464C9" w:rsidP="004464C9">
            <w:pPr>
              <w:widowControl w:val="0"/>
              <w:numPr>
                <w:ilvl w:val="0"/>
                <w:numId w:val="14"/>
              </w:numPr>
              <w:adjustRightInd w:val="0"/>
              <w:spacing w:after="0" w:line="240" w:lineRule="auto"/>
              <w:ind w:right="730"/>
              <w:textAlignment w:val="baseline"/>
              <w:rPr>
                <w:rFonts w:ascii="Calibri" w:hAnsi="Calibri" w:cs="Calibri"/>
              </w:rPr>
            </w:pPr>
            <w:r w:rsidRPr="00A31C4C">
              <w:rPr>
                <w:rFonts w:ascii="Calibri" w:hAnsi="Calibri" w:cs="Calibri"/>
                <w:color w:val="000000"/>
              </w:rPr>
              <w:t>Het Integraal personeelsbeleidsplan (beleid, instroom, personeelsontwikkeling, personeelszorg, uitstroom, bekwaamheidsdossier, functiemix)</w:t>
            </w:r>
          </w:p>
          <w:p w14:paraId="5EB8CF40" w14:textId="77777777" w:rsidR="004464C9" w:rsidRPr="00A31C4C" w:rsidRDefault="004464C9" w:rsidP="004464C9">
            <w:pPr>
              <w:widowControl w:val="0"/>
              <w:numPr>
                <w:ilvl w:val="0"/>
                <w:numId w:val="14"/>
              </w:numPr>
              <w:adjustRightInd w:val="0"/>
              <w:spacing w:after="0" w:line="240" w:lineRule="auto"/>
              <w:ind w:right="730"/>
              <w:textAlignment w:val="baseline"/>
              <w:rPr>
                <w:rFonts w:ascii="Calibri" w:hAnsi="Calibri" w:cs="Calibri"/>
              </w:rPr>
            </w:pPr>
            <w:r w:rsidRPr="00A31C4C">
              <w:rPr>
                <w:rFonts w:ascii="Calibri" w:hAnsi="Calibri" w:cs="Calibri"/>
                <w:color w:val="000000"/>
              </w:rPr>
              <w:t>Notitie taakbeleid</w:t>
            </w:r>
          </w:p>
          <w:p w14:paraId="72F3A223" w14:textId="77777777" w:rsidR="004464C9" w:rsidRPr="00A31C4C" w:rsidRDefault="004464C9" w:rsidP="004464C9">
            <w:pPr>
              <w:widowControl w:val="0"/>
              <w:numPr>
                <w:ilvl w:val="0"/>
                <w:numId w:val="14"/>
              </w:numPr>
              <w:adjustRightInd w:val="0"/>
              <w:spacing w:after="0" w:line="240" w:lineRule="auto"/>
              <w:ind w:right="730"/>
              <w:textAlignment w:val="baseline"/>
              <w:rPr>
                <w:rFonts w:ascii="Calibri" w:hAnsi="Calibri" w:cs="Calibri"/>
              </w:rPr>
            </w:pPr>
            <w:r w:rsidRPr="00A31C4C">
              <w:rPr>
                <w:rFonts w:ascii="Calibri" w:hAnsi="Calibri" w:cs="Calibri"/>
                <w:color w:val="000000"/>
              </w:rPr>
              <w:t>Notitie formatie</w:t>
            </w:r>
          </w:p>
          <w:p w14:paraId="07A01B65" w14:textId="77777777" w:rsidR="004464C9" w:rsidRPr="00A31C4C" w:rsidRDefault="004464C9" w:rsidP="004464C9">
            <w:pPr>
              <w:widowControl w:val="0"/>
              <w:numPr>
                <w:ilvl w:val="0"/>
                <w:numId w:val="14"/>
              </w:numPr>
              <w:adjustRightInd w:val="0"/>
              <w:spacing w:after="0" w:line="240" w:lineRule="auto"/>
              <w:ind w:right="730"/>
              <w:textAlignment w:val="baseline"/>
              <w:rPr>
                <w:rFonts w:ascii="Calibri" w:hAnsi="Calibri" w:cs="Calibri"/>
              </w:rPr>
            </w:pPr>
            <w:r w:rsidRPr="00A31C4C">
              <w:rPr>
                <w:rFonts w:ascii="Calibri" w:hAnsi="Calibri" w:cs="Calibri"/>
                <w:color w:val="000000"/>
              </w:rPr>
              <w:lastRenderedPageBreak/>
              <w:t>Notitie deskundigheidsbevordering (nascholing)</w:t>
            </w:r>
          </w:p>
          <w:p w14:paraId="24479CC7" w14:textId="77777777" w:rsidR="004464C9" w:rsidRPr="00A31C4C" w:rsidRDefault="004464C9" w:rsidP="004464C9">
            <w:pPr>
              <w:widowControl w:val="0"/>
              <w:numPr>
                <w:ilvl w:val="0"/>
                <w:numId w:val="14"/>
              </w:numPr>
              <w:adjustRightInd w:val="0"/>
              <w:spacing w:after="0" w:line="240" w:lineRule="auto"/>
              <w:ind w:right="730"/>
              <w:jc w:val="both"/>
              <w:textAlignment w:val="baseline"/>
              <w:rPr>
                <w:rFonts w:ascii="Calibri" w:hAnsi="Calibri" w:cs="Calibri"/>
              </w:rPr>
            </w:pPr>
            <w:r w:rsidRPr="00A31C4C">
              <w:rPr>
                <w:rFonts w:ascii="Calibri" w:hAnsi="Calibri" w:cs="Calibri"/>
              </w:rPr>
              <w:t>ICT beleid van het bestuur.</w:t>
            </w:r>
          </w:p>
          <w:p w14:paraId="6A5642C6" w14:textId="77777777" w:rsidR="004464C9" w:rsidRPr="00A31C4C" w:rsidRDefault="004464C9" w:rsidP="004464C9">
            <w:pPr>
              <w:widowControl w:val="0"/>
              <w:numPr>
                <w:ilvl w:val="0"/>
                <w:numId w:val="14"/>
              </w:numPr>
              <w:adjustRightInd w:val="0"/>
              <w:spacing w:after="0" w:line="240" w:lineRule="auto"/>
              <w:ind w:right="730"/>
              <w:jc w:val="both"/>
              <w:textAlignment w:val="baseline"/>
              <w:rPr>
                <w:rFonts w:ascii="Calibri" w:hAnsi="Calibri" w:cs="Calibri"/>
              </w:rPr>
            </w:pPr>
            <w:r>
              <w:rPr>
                <w:rFonts w:ascii="Calibri" w:hAnsi="Calibri" w:cs="Calibri"/>
              </w:rPr>
              <w:t xml:space="preserve">Het jaarverslag </w:t>
            </w:r>
            <w:r w:rsidRPr="00A31C4C">
              <w:rPr>
                <w:rFonts w:ascii="Calibri" w:hAnsi="Calibri" w:cs="Calibri"/>
              </w:rPr>
              <w:t>van het bestuur.</w:t>
            </w:r>
          </w:p>
          <w:p w14:paraId="0A4CA6E3" w14:textId="77777777" w:rsidR="004464C9" w:rsidRPr="00A31C4C" w:rsidRDefault="004464C9" w:rsidP="004464C9">
            <w:pPr>
              <w:widowControl w:val="0"/>
              <w:numPr>
                <w:ilvl w:val="0"/>
                <w:numId w:val="14"/>
              </w:numPr>
              <w:adjustRightInd w:val="0"/>
              <w:spacing w:after="0" w:line="240" w:lineRule="auto"/>
              <w:ind w:right="730"/>
              <w:jc w:val="both"/>
              <w:textAlignment w:val="baseline"/>
              <w:rPr>
                <w:rFonts w:ascii="Calibri" w:hAnsi="Calibri" w:cs="Calibri"/>
              </w:rPr>
            </w:pPr>
            <w:r w:rsidRPr="00A31C4C">
              <w:rPr>
                <w:rFonts w:ascii="Calibri" w:hAnsi="Calibri" w:cs="Calibri"/>
              </w:rPr>
              <w:t>Het traject Kwaliteitsbeleid.</w:t>
            </w:r>
          </w:p>
          <w:p w14:paraId="39AAF6BB" w14:textId="77777777" w:rsidR="004464C9" w:rsidRPr="00A31C4C" w:rsidRDefault="004464C9" w:rsidP="004464C9">
            <w:pPr>
              <w:widowControl w:val="0"/>
              <w:numPr>
                <w:ilvl w:val="0"/>
                <w:numId w:val="14"/>
              </w:numPr>
              <w:adjustRightInd w:val="0"/>
              <w:spacing w:after="0" w:line="240" w:lineRule="auto"/>
              <w:ind w:right="730"/>
              <w:jc w:val="both"/>
              <w:textAlignment w:val="baseline"/>
              <w:rPr>
                <w:rFonts w:ascii="Calibri" w:hAnsi="Calibri" w:cs="Calibri"/>
              </w:rPr>
            </w:pPr>
            <w:r w:rsidRPr="00A31C4C">
              <w:rPr>
                <w:rFonts w:ascii="Calibri" w:hAnsi="Calibri" w:cs="Calibri"/>
              </w:rPr>
              <w:t>Het veiligheidsplan.</w:t>
            </w:r>
          </w:p>
          <w:p w14:paraId="6EC83A79" w14:textId="2C5BB6AC" w:rsidR="00125C57" w:rsidRPr="00125C57" w:rsidRDefault="004464C9" w:rsidP="00125C57">
            <w:pPr>
              <w:widowControl w:val="0"/>
              <w:numPr>
                <w:ilvl w:val="0"/>
                <w:numId w:val="14"/>
              </w:numPr>
              <w:adjustRightInd w:val="0"/>
              <w:spacing w:after="0" w:line="240" w:lineRule="auto"/>
              <w:ind w:right="730"/>
              <w:jc w:val="both"/>
              <w:textAlignment w:val="baseline"/>
              <w:rPr>
                <w:rFonts w:ascii="Calibri" w:hAnsi="Calibri" w:cs="Calibri"/>
              </w:rPr>
            </w:pPr>
            <w:r w:rsidRPr="00A31C4C">
              <w:rPr>
                <w:rFonts w:ascii="Calibri" w:hAnsi="Calibri" w:cs="Calibri"/>
              </w:rPr>
              <w:t xml:space="preserve">Het </w:t>
            </w:r>
            <w:r w:rsidR="00146013" w:rsidRPr="00A31C4C">
              <w:rPr>
                <w:rFonts w:ascii="Calibri" w:hAnsi="Calibri" w:cs="Calibri"/>
              </w:rPr>
              <w:t>Arbo</w:t>
            </w:r>
            <w:r w:rsidRPr="00A31C4C">
              <w:rPr>
                <w:rFonts w:ascii="Calibri" w:hAnsi="Calibri" w:cs="Calibri"/>
              </w:rPr>
              <w:t>-beleidsplan.</w:t>
            </w:r>
          </w:p>
          <w:p w14:paraId="12782C4C" w14:textId="77777777" w:rsidR="004464C9" w:rsidRDefault="004464C9" w:rsidP="004464C9">
            <w:pPr>
              <w:widowControl w:val="0"/>
              <w:numPr>
                <w:ilvl w:val="0"/>
                <w:numId w:val="14"/>
              </w:numPr>
              <w:adjustRightInd w:val="0"/>
              <w:spacing w:after="0" w:line="240" w:lineRule="auto"/>
              <w:ind w:right="730"/>
              <w:jc w:val="both"/>
              <w:textAlignment w:val="baseline"/>
              <w:rPr>
                <w:rFonts w:ascii="Calibri" w:hAnsi="Calibri" w:cs="Calibri"/>
              </w:rPr>
            </w:pPr>
            <w:r w:rsidRPr="00A31C4C">
              <w:rPr>
                <w:rFonts w:ascii="Calibri" w:hAnsi="Calibri" w:cs="Calibri"/>
              </w:rPr>
              <w:t xml:space="preserve">Ziekte en verzuimbeleidsplan </w:t>
            </w:r>
          </w:p>
          <w:p w14:paraId="155D7DA3" w14:textId="77777777" w:rsidR="004464C9" w:rsidRPr="00A31C4C" w:rsidRDefault="004464C9" w:rsidP="004464C9">
            <w:pPr>
              <w:pStyle w:val="Lijstalinea"/>
              <w:widowControl/>
              <w:numPr>
                <w:ilvl w:val="0"/>
                <w:numId w:val="14"/>
              </w:numPr>
              <w:adjustRightInd/>
              <w:spacing w:line="240" w:lineRule="auto"/>
              <w:ind w:right="730"/>
              <w:contextualSpacing w:val="0"/>
              <w:jc w:val="left"/>
              <w:textAlignment w:val="auto"/>
              <w:rPr>
                <w:rFonts w:ascii="Calibri" w:hAnsi="Calibri" w:cs="Calibri"/>
              </w:rPr>
            </w:pPr>
            <w:r w:rsidRPr="00A31C4C">
              <w:rPr>
                <w:rFonts w:ascii="Calibri" w:hAnsi="Calibri" w:cs="Calibri"/>
              </w:rPr>
              <w:t>Protocol agressie en geweld</w:t>
            </w:r>
          </w:p>
          <w:p w14:paraId="1A0E1970" w14:textId="41EDCD7B" w:rsidR="004A4458" w:rsidRPr="00A31C4C" w:rsidRDefault="00125C57" w:rsidP="004464C9">
            <w:pPr>
              <w:widowControl w:val="0"/>
              <w:numPr>
                <w:ilvl w:val="0"/>
                <w:numId w:val="14"/>
              </w:numPr>
              <w:adjustRightInd w:val="0"/>
              <w:spacing w:after="0" w:line="240" w:lineRule="auto"/>
              <w:ind w:right="730"/>
              <w:jc w:val="both"/>
              <w:textAlignment w:val="baseline"/>
              <w:rPr>
                <w:rFonts w:ascii="Calibri" w:hAnsi="Calibri" w:cs="Calibri"/>
              </w:rPr>
            </w:pPr>
            <w:r w:rsidRPr="00A31C4C">
              <w:rPr>
                <w:rFonts w:ascii="Calibri" w:hAnsi="Calibri" w:cs="Calibri"/>
              </w:rPr>
              <w:t>Protocol vervanging</w:t>
            </w:r>
          </w:p>
          <w:p w14:paraId="2748084C" w14:textId="77777777" w:rsidR="004464C9" w:rsidRPr="00A31C4C" w:rsidRDefault="004464C9" w:rsidP="00394BC9">
            <w:pPr>
              <w:ind w:left="284" w:right="730"/>
              <w:rPr>
                <w:rFonts w:ascii="Calibri" w:hAnsi="Calibri" w:cs="Calibri"/>
              </w:rPr>
            </w:pPr>
          </w:p>
        </w:tc>
        <w:tc>
          <w:tcPr>
            <w:tcW w:w="4258" w:type="dxa"/>
            <w:shd w:val="clear" w:color="auto" w:fill="auto"/>
          </w:tcPr>
          <w:p w14:paraId="1173174A" w14:textId="77777777" w:rsidR="004464C9" w:rsidRPr="00A31C4C" w:rsidRDefault="004464C9" w:rsidP="004464C9">
            <w:pPr>
              <w:widowControl w:val="0"/>
              <w:numPr>
                <w:ilvl w:val="0"/>
                <w:numId w:val="14"/>
              </w:numPr>
              <w:adjustRightInd w:val="0"/>
              <w:spacing w:after="0" w:line="240" w:lineRule="auto"/>
              <w:ind w:left="368" w:right="730" w:hanging="373"/>
              <w:textAlignment w:val="baseline"/>
              <w:rPr>
                <w:rFonts w:ascii="Calibri" w:hAnsi="Calibri" w:cs="Calibri"/>
              </w:rPr>
            </w:pPr>
            <w:r w:rsidRPr="00A31C4C">
              <w:rPr>
                <w:rFonts w:ascii="Calibri" w:hAnsi="Calibri" w:cs="Calibri"/>
              </w:rPr>
              <w:lastRenderedPageBreak/>
              <w:t>De klachtenregeling: reglement vertrouwenspersoon.</w:t>
            </w:r>
          </w:p>
          <w:p w14:paraId="075136E5" w14:textId="77777777" w:rsidR="004464C9" w:rsidRPr="00A31C4C" w:rsidRDefault="004464C9" w:rsidP="004464C9">
            <w:pPr>
              <w:pStyle w:val="Lijstalinea"/>
              <w:widowControl/>
              <w:numPr>
                <w:ilvl w:val="0"/>
                <w:numId w:val="14"/>
              </w:numPr>
              <w:adjustRightInd/>
              <w:spacing w:line="240" w:lineRule="auto"/>
              <w:ind w:left="368" w:right="730"/>
              <w:contextualSpacing w:val="0"/>
              <w:jc w:val="left"/>
              <w:textAlignment w:val="auto"/>
              <w:rPr>
                <w:rFonts w:ascii="Calibri" w:hAnsi="Calibri" w:cs="Calibri"/>
              </w:rPr>
            </w:pPr>
            <w:r w:rsidRPr="00A31C4C">
              <w:rPr>
                <w:rFonts w:ascii="Calibri" w:hAnsi="Calibri" w:cs="Calibri"/>
              </w:rPr>
              <w:t>Het actuele financiële beleidsplan: verdeling middelen (lumpsum)</w:t>
            </w:r>
          </w:p>
          <w:p w14:paraId="51B3ADD5" w14:textId="77777777" w:rsidR="004464C9" w:rsidRPr="00A31C4C" w:rsidRDefault="004464C9" w:rsidP="004464C9">
            <w:pPr>
              <w:pStyle w:val="Lijstalinea"/>
              <w:widowControl/>
              <w:numPr>
                <w:ilvl w:val="0"/>
                <w:numId w:val="14"/>
              </w:numPr>
              <w:adjustRightInd/>
              <w:spacing w:line="240" w:lineRule="auto"/>
              <w:ind w:left="382" w:right="730" w:hanging="363"/>
              <w:contextualSpacing w:val="0"/>
              <w:jc w:val="left"/>
              <w:textAlignment w:val="auto"/>
              <w:rPr>
                <w:rFonts w:ascii="Calibri" w:hAnsi="Calibri" w:cs="Calibri"/>
              </w:rPr>
            </w:pPr>
            <w:r w:rsidRPr="00A31C4C">
              <w:rPr>
                <w:rFonts w:ascii="Calibri" w:hAnsi="Calibri" w:cs="Calibri"/>
              </w:rPr>
              <w:t>Werktijdenregeling</w:t>
            </w:r>
          </w:p>
          <w:p w14:paraId="75209885" w14:textId="77777777" w:rsidR="004464C9" w:rsidRPr="00A31C4C" w:rsidRDefault="004464C9" w:rsidP="004464C9">
            <w:pPr>
              <w:pStyle w:val="Lijstalinea"/>
              <w:widowControl/>
              <w:numPr>
                <w:ilvl w:val="0"/>
                <w:numId w:val="14"/>
              </w:numPr>
              <w:adjustRightInd/>
              <w:spacing w:line="240" w:lineRule="auto"/>
              <w:ind w:left="382" w:right="730" w:hanging="363"/>
              <w:contextualSpacing w:val="0"/>
              <w:jc w:val="left"/>
              <w:textAlignment w:val="auto"/>
              <w:rPr>
                <w:rFonts w:ascii="Calibri" w:hAnsi="Calibri" w:cs="Calibri"/>
              </w:rPr>
            </w:pPr>
            <w:r w:rsidRPr="00A31C4C">
              <w:rPr>
                <w:rFonts w:ascii="Calibri" w:hAnsi="Calibri" w:cs="Calibri"/>
              </w:rPr>
              <w:t>Normjaartaak</w:t>
            </w:r>
          </w:p>
          <w:p w14:paraId="7E8825D7" w14:textId="77777777" w:rsidR="004464C9" w:rsidRPr="00A31C4C" w:rsidRDefault="004464C9" w:rsidP="004464C9">
            <w:pPr>
              <w:pStyle w:val="Lijstalinea"/>
              <w:widowControl/>
              <w:numPr>
                <w:ilvl w:val="0"/>
                <w:numId w:val="14"/>
              </w:numPr>
              <w:adjustRightInd/>
              <w:spacing w:line="240" w:lineRule="auto"/>
              <w:ind w:left="382" w:right="730" w:hanging="363"/>
              <w:contextualSpacing w:val="0"/>
              <w:jc w:val="left"/>
              <w:textAlignment w:val="auto"/>
              <w:rPr>
                <w:rFonts w:ascii="Calibri" w:hAnsi="Calibri" w:cs="Calibri"/>
              </w:rPr>
            </w:pPr>
            <w:r w:rsidRPr="00A31C4C">
              <w:rPr>
                <w:rFonts w:ascii="Calibri" w:hAnsi="Calibri" w:cs="Calibri"/>
              </w:rPr>
              <w:t>Mobiliteitsplan</w:t>
            </w:r>
          </w:p>
          <w:p w14:paraId="4820AF4D" w14:textId="77777777" w:rsidR="004464C9" w:rsidRPr="00A31C4C" w:rsidRDefault="004464C9" w:rsidP="004464C9">
            <w:pPr>
              <w:pStyle w:val="Lijstalinea"/>
              <w:widowControl/>
              <w:numPr>
                <w:ilvl w:val="0"/>
                <w:numId w:val="14"/>
              </w:numPr>
              <w:adjustRightInd/>
              <w:spacing w:line="240" w:lineRule="auto"/>
              <w:ind w:left="382" w:right="730" w:hanging="363"/>
              <w:contextualSpacing w:val="0"/>
              <w:jc w:val="left"/>
              <w:textAlignment w:val="auto"/>
              <w:rPr>
                <w:rFonts w:ascii="Calibri" w:hAnsi="Calibri" w:cs="Calibri"/>
              </w:rPr>
            </w:pPr>
            <w:r w:rsidRPr="00A31C4C">
              <w:rPr>
                <w:rFonts w:ascii="Calibri" w:hAnsi="Calibri" w:cs="Calibri"/>
              </w:rPr>
              <w:t>Attentieregeling</w:t>
            </w:r>
          </w:p>
          <w:p w14:paraId="28F2031A" w14:textId="77777777" w:rsidR="004464C9" w:rsidRPr="00A31C4C" w:rsidRDefault="004464C9" w:rsidP="004464C9">
            <w:pPr>
              <w:pStyle w:val="Lijstalinea"/>
              <w:widowControl/>
              <w:numPr>
                <w:ilvl w:val="0"/>
                <w:numId w:val="14"/>
              </w:numPr>
              <w:adjustRightInd/>
              <w:spacing w:line="240" w:lineRule="auto"/>
              <w:ind w:left="382" w:right="730" w:hanging="363"/>
              <w:contextualSpacing w:val="0"/>
              <w:jc w:val="left"/>
              <w:textAlignment w:val="auto"/>
              <w:rPr>
                <w:rFonts w:ascii="Calibri" w:hAnsi="Calibri" w:cs="Calibri"/>
              </w:rPr>
            </w:pPr>
            <w:r w:rsidRPr="00A31C4C">
              <w:rPr>
                <w:rFonts w:ascii="Calibri" w:hAnsi="Calibri" w:cs="Calibri"/>
              </w:rPr>
              <w:t>Loopbaanformulier</w:t>
            </w:r>
          </w:p>
          <w:p w14:paraId="676DC606" w14:textId="77777777" w:rsidR="004464C9" w:rsidRPr="00A31C4C" w:rsidRDefault="004464C9" w:rsidP="004464C9">
            <w:pPr>
              <w:pStyle w:val="Lijstalinea"/>
              <w:widowControl/>
              <w:numPr>
                <w:ilvl w:val="0"/>
                <w:numId w:val="14"/>
              </w:numPr>
              <w:adjustRightInd/>
              <w:spacing w:line="240" w:lineRule="auto"/>
              <w:ind w:left="382" w:right="730" w:hanging="363"/>
              <w:contextualSpacing w:val="0"/>
              <w:jc w:val="left"/>
              <w:textAlignment w:val="auto"/>
              <w:rPr>
                <w:rFonts w:ascii="Calibri" w:hAnsi="Calibri" w:cs="Calibri"/>
              </w:rPr>
            </w:pPr>
            <w:r w:rsidRPr="00A31C4C">
              <w:rPr>
                <w:rFonts w:ascii="Calibri" w:hAnsi="Calibri" w:cs="Calibri"/>
              </w:rPr>
              <w:t>Dienstreizen</w:t>
            </w:r>
          </w:p>
          <w:p w14:paraId="7952BC40" w14:textId="77777777" w:rsidR="004464C9" w:rsidRPr="00A31C4C" w:rsidRDefault="004464C9" w:rsidP="004464C9">
            <w:pPr>
              <w:pStyle w:val="Lijstalinea"/>
              <w:widowControl/>
              <w:numPr>
                <w:ilvl w:val="0"/>
                <w:numId w:val="14"/>
              </w:numPr>
              <w:adjustRightInd/>
              <w:spacing w:line="240" w:lineRule="auto"/>
              <w:ind w:left="382" w:right="730" w:hanging="363"/>
              <w:contextualSpacing w:val="0"/>
              <w:jc w:val="left"/>
              <w:textAlignment w:val="auto"/>
              <w:rPr>
                <w:rFonts w:ascii="Calibri" w:hAnsi="Calibri" w:cs="Calibri"/>
              </w:rPr>
            </w:pPr>
            <w:r w:rsidRPr="00A31C4C">
              <w:rPr>
                <w:rFonts w:ascii="Calibri" w:hAnsi="Calibri" w:cs="Calibri"/>
              </w:rPr>
              <w:t>Fietsregeling</w:t>
            </w:r>
          </w:p>
          <w:p w14:paraId="760CEEEA" w14:textId="77777777" w:rsidR="004464C9" w:rsidRPr="00A31C4C" w:rsidRDefault="004464C9" w:rsidP="004464C9">
            <w:pPr>
              <w:pStyle w:val="Lijstalinea"/>
              <w:widowControl/>
              <w:numPr>
                <w:ilvl w:val="0"/>
                <w:numId w:val="14"/>
              </w:numPr>
              <w:adjustRightInd/>
              <w:spacing w:line="240" w:lineRule="auto"/>
              <w:ind w:left="382" w:right="730" w:hanging="363"/>
              <w:contextualSpacing w:val="0"/>
              <w:jc w:val="left"/>
              <w:textAlignment w:val="auto"/>
              <w:rPr>
                <w:rFonts w:ascii="Calibri" w:hAnsi="Calibri" w:cs="Calibri"/>
              </w:rPr>
            </w:pPr>
            <w:r w:rsidRPr="00A31C4C">
              <w:rPr>
                <w:rFonts w:ascii="Calibri" w:hAnsi="Calibri" w:cs="Calibri"/>
              </w:rPr>
              <w:t>Sollicitatie en benoemingscode</w:t>
            </w:r>
          </w:p>
          <w:p w14:paraId="69367706" w14:textId="77777777" w:rsidR="004464C9" w:rsidRPr="00A31C4C" w:rsidRDefault="004464C9" w:rsidP="004464C9">
            <w:pPr>
              <w:pStyle w:val="Lijstalinea"/>
              <w:widowControl/>
              <w:numPr>
                <w:ilvl w:val="0"/>
                <w:numId w:val="14"/>
              </w:numPr>
              <w:adjustRightInd/>
              <w:spacing w:line="240" w:lineRule="auto"/>
              <w:ind w:left="382" w:right="730" w:hanging="363"/>
              <w:contextualSpacing w:val="0"/>
              <w:jc w:val="left"/>
              <w:textAlignment w:val="auto"/>
              <w:rPr>
                <w:rFonts w:ascii="Calibri" w:hAnsi="Calibri" w:cs="Calibri"/>
              </w:rPr>
            </w:pPr>
            <w:r w:rsidRPr="00A31C4C">
              <w:rPr>
                <w:rFonts w:ascii="Calibri" w:hAnsi="Calibri" w:cs="Calibri"/>
              </w:rPr>
              <w:lastRenderedPageBreak/>
              <w:t>Regeling functionering</w:t>
            </w:r>
            <w:r>
              <w:rPr>
                <w:rFonts w:ascii="Calibri" w:hAnsi="Calibri" w:cs="Calibri"/>
              </w:rPr>
              <w:t>s-</w:t>
            </w:r>
            <w:r w:rsidRPr="00A31C4C">
              <w:rPr>
                <w:rFonts w:ascii="Calibri" w:hAnsi="Calibri" w:cs="Calibri"/>
              </w:rPr>
              <w:t xml:space="preserve"> en beoordelingsgesprekken</w:t>
            </w:r>
          </w:p>
          <w:p w14:paraId="6981104C" w14:textId="77777777" w:rsidR="004464C9" w:rsidRDefault="004464C9" w:rsidP="004464C9">
            <w:pPr>
              <w:pStyle w:val="Lijstalinea"/>
              <w:widowControl/>
              <w:numPr>
                <w:ilvl w:val="0"/>
                <w:numId w:val="15"/>
              </w:numPr>
              <w:adjustRightInd/>
              <w:spacing w:line="240" w:lineRule="auto"/>
              <w:ind w:left="382" w:right="730" w:hanging="363"/>
              <w:contextualSpacing w:val="0"/>
              <w:jc w:val="left"/>
              <w:textAlignment w:val="auto"/>
              <w:rPr>
                <w:rFonts w:ascii="Calibri" w:hAnsi="Calibri" w:cs="Calibri"/>
              </w:rPr>
            </w:pPr>
            <w:r w:rsidRPr="00A31C4C">
              <w:rPr>
                <w:rFonts w:ascii="Calibri" w:hAnsi="Calibri" w:cs="Calibri"/>
              </w:rPr>
              <w:t>Evenredige vertegenwoordiging vrouwen in de schoolleiding</w:t>
            </w:r>
          </w:p>
          <w:p w14:paraId="44025B59" w14:textId="3FD213A7" w:rsidR="004A4458" w:rsidRPr="00A31C4C" w:rsidRDefault="004A4458" w:rsidP="004464C9">
            <w:pPr>
              <w:pStyle w:val="Lijstalinea"/>
              <w:widowControl/>
              <w:numPr>
                <w:ilvl w:val="0"/>
                <w:numId w:val="15"/>
              </w:numPr>
              <w:adjustRightInd/>
              <w:spacing w:line="240" w:lineRule="auto"/>
              <w:ind w:left="382" w:right="730" w:hanging="363"/>
              <w:contextualSpacing w:val="0"/>
              <w:jc w:val="left"/>
              <w:textAlignment w:val="auto"/>
              <w:rPr>
                <w:rFonts w:ascii="Calibri" w:hAnsi="Calibri" w:cs="Calibri"/>
              </w:rPr>
            </w:pPr>
            <w:r>
              <w:rPr>
                <w:rFonts w:ascii="Calibri" w:hAnsi="Calibri" w:cs="Calibri"/>
              </w:rPr>
              <w:t xml:space="preserve">Protocol schorsing en verwijdering </w:t>
            </w:r>
          </w:p>
          <w:p w14:paraId="73960448" w14:textId="1EB5DD0C" w:rsidR="004464C9" w:rsidRPr="00A31C4C" w:rsidRDefault="004464C9" w:rsidP="00F042E5">
            <w:pPr>
              <w:pStyle w:val="Lijstalinea"/>
              <w:widowControl/>
              <w:adjustRightInd/>
              <w:spacing w:line="240" w:lineRule="auto"/>
              <w:ind w:left="410" w:right="730"/>
              <w:contextualSpacing w:val="0"/>
              <w:jc w:val="left"/>
              <w:textAlignment w:val="auto"/>
              <w:rPr>
                <w:rFonts w:ascii="Calibri" w:hAnsi="Calibri" w:cs="Calibri"/>
              </w:rPr>
            </w:pPr>
          </w:p>
        </w:tc>
      </w:tr>
    </w:tbl>
    <w:p w14:paraId="3600A779" w14:textId="50D747BD" w:rsidR="004464C9" w:rsidRPr="00275F4A" w:rsidRDefault="004464C9" w:rsidP="00275F4A">
      <w:pPr>
        <w:rPr>
          <w:b/>
        </w:rPr>
      </w:pPr>
      <w:bookmarkStart w:id="9" w:name="_Toc424112819"/>
      <w:r w:rsidRPr="00275F4A">
        <w:rPr>
          <w:b/>
        </w:rPr>
        <w:lastRenderedPageBreak/>
        <w:t>Evaluatie van het schoolplan</w:t>
      </w:r>
      <w:bookmarkEnd w:id="9"/>
    </w:p>
    <w:p w14:paraId="52259004" w14:textId="77777777" w:rsidR="004464C9" w:rsidRPr="00275F4A" w:rsidRDefault="004464C9" w:rsidP="003F0693">
      <w:pPr>
        <w:pStyle w:val="Geenafstand"/>
        <w:jc w:val="both"/>
        <w:rPr>
          <w:b/>
        </w:rPr>
      </w:pPr>
      <w:r w:rsidRPr="00275F4A">
        <w:rPr>
          <w:b/>
        </w:rPr>
        <w:t>Stichting OPONOA</w:t>
      </w:r>
    </w:p>
    <w:p w14:paraId="26034229" w14:textId="12666A4B" w:rsidR="009410D5" w:rsidRDefault="004464C9" w:rsidP="009410D5">
      <w:pPr>
        <w:pStyle w:val="Geenafstand"/>
        <w:jc w:val="both"/>
      </w:pPr>
      <w:r w:rsidRPr="003F0693">
        <w:t>In het schoolplan 201</w:t>
      </w:r>
      <w:r w:rsidR="004047A7">
        <w:t>5</w:t>
      </w:r>
      <w:r w:rsidRPr="003F0693">
        <w:t>/2019 was een belangrijk thema a</w:t>
      </w:r>
      <w:r w:rsidRPr="003F0693">
        <w:rPr>
          <w:rStyle w:val="fontstyle01"/>
          <w:rFonts w:ascii="Calibri" w:hAnsi="Calibri"/>
          <w:color w:val="auto"/>
          <w:sz w:val="22"/>
          <w:szCs w:val="22"/>
        </w:rPr>
        <w:t>ls duurzaam antwoord op de krimp de keuze om te gaan werken in en met</w:t>
      </w:r>
      <w:r w:rsidR="003F0693" w:rsidRPr="003F0693">
        <w:t xml:space="preserve"> </w:t>
      </w:r>
      <w:r w:rsidRPr="003F0693">
        <w:rPr>
          <w:rStyle w:val="fontstyle01"/>
          <w:rFonts w:ascii="Calibri" w:hAnsi="Calibri"/>
          <w:color w:val="auto"/>
          <w:sz w:val="22"/>
          <w:szCs w:val="22"/>
        </w:rPr>
        <w:t xml:space="preserve">onderwijsteams. Er zijn vier onderwijsteams waarin scholen geclusterd zijn met elk een eigen directeur onderwijsteam (DOT). Elke school heeft een eigen </w:t>
      </w:r>
      <w:r w:rsidR="00F75C6F">
        <w:rPr>
          <w:rStyle w:val="fontstyle01"/>
          <w:rFonts w:ascii="Calibri" w:hAnsi="Calibri"/>
          <w:color w:val="auto"/>
          <w:sz w:val="22"/>
          <w:szCs w:val="22"/>
        </w:rPr>
        <w:t>l</w:t>
      </w:r>
      <w:r w:rsidR="00F75C6F" w:rsidRPr="003F0693">
        <w:rPr>
          <w:rStyle w:val="fontstyle01"/>
          <w:rFonts w:ascii="Calibri" w:hAnsi="Calibri"/>
          <w:color w:val="auto"/>
          <w:sz w:val="22"/>
          <w:szCs w:val="22"/>
        </w:rPr>
        <w:t>ocatie</w:t>
      </w:r>
      <w:r w:rsidR="00F75C6F">
        <w:rPr>
          <w:rStyle w:val="fontstyle01"/>
          <w:rFonts w:ascii="Calibri" w:hAnsi="Calibri"/>
          <w:color w:val="auto"/>
          <w:sz w:val="22"/>
          <w:szCs w:val="22"/>
        </w:rPr>
        <w:t>-</w:t>
      </w:r>
      <w:r w:rsidR="00F75C6F" w:rsidRPr="003F0693">
        <w:rPr>
          <w:rStyle w:val="fontstyle01"/>
          <w:rFonts w:ascii="Calibri" w:hAnsi="Calibri"/>
          <w:color w:val="auto"/>
          <w:sz w:val="22"/>
          <w:szCs w:val="22"/>
        </w:rPr>
        <w:t>coördinator</w:t>
      </w:r>
      <w:r w:rsidRPr="003F0693">
        <w:rPr>
          <w:rStyle w:val="fontstyle01"/>
          <w:rFonts w:ascii="Calibri" w:hAnsi="Calibri"/>
          <w:color w:val="auto"/>
          <w:sz w:val="22"/>
          <w:szCs w:val="22"/>
        </w:rPr>
        <w:t>. In de</w:t>
      </w:r>
      <w:r w:rsidRPr="003F0693">
        <w:t xml:space="preserve"> </w:t>
      </w:r>
      <w:r w:rsidRPr="003F0693">
        <w:rPr>
          <w:rStyle w:val="fontstyle01"/>
          <w:rFonts w:ascii="Calibri" w:hAnsi="Calibri"/>
          <w:color w:val="auto"/>
          <w:sz w:val="22"/>
          <w:szCs w:val="22"/>
        </w:rPr>
        <w:t>onderwijsteams hebben scholen hun eigen identiteit en zelfstandigheid, maar werken (meer</w:t>
      </w:r>
      <w:r w:rsidR="003F0693" w:rsidRPr="003F0693">
        <w:t xml:space="preserve"> </w:t>
      </w:r>
      <w:r w:rsidRPr="003F0693">
        <w:rPr>
          <w:rStyle w:val="fontstyle01"/>
          <w:rFonts w:ascii="Calibri" w:hAnsi="Calibri"/>
          <w:color w:val="auto"/>
          <w:sz w:val="22"/>
          <w:szCs w:val="22"/>
        </w:rPr>
        <w:t>en intensief) samen, delen expertise en leren van elkaar. Daarnaast is er sbao “de</w:t>
      </w:r>
      <w:r w:rsidRPr="003F0693">
        <w:t xml:space="preserve"> </w:t>
      </w:r>
      <w:r w:rsidRPr="003F0693">
        <w:rPr>
          <w:rStyle w:val="fontstyle01"/>
          <w:rFonts w:ascii="Calibri" w:hAnsi="Calibri"/>
          <w:color w:val="auto"/>
          <w:sz w:val="22"/>
          <w:szCs w:val="22"/>
        </w:rPr>
        <w:t>Diekmaat”, die een eigen directeur heeft.</w:t>
      </w:r>
      <w:r w:rsidR="003F0693" w:rsidRPr="003F0693">
        <w:t xml:space="preserve"> </w:t>
      </w:r>
      <w:r w:rsidRPr="003F0693">
        <w:rPr>
          <w:rStyle w:val="fontstyle01"/>
          <w:rFonts w:ascii="Calibri" w:hAnsi="Calibri"/>
          <w:color w:val="auto"/>
          <w:sz w:val="22"/>
          <w:szCs w:val="22"/>
        </w:rPr>
        <w:t>De directeuren kregen van het College van Bestuur de ruimte om het bestuursbeleid te</w:t>
      </w:r>
      <w:r w:rsidRPr="003F0693">
        <w:t xml:space="preserve"> </w:t>
      </w:r>
      <w:r w:rsidRPr="003F0693">
        <w:rPr>
          <w:rStyle w:val="fontstyle01"/>
          <w:rFonts w:ascii="Calibri" w:hAnsi="Calibri"/>
          <w:color w:val="auto"/>
          <w:sz w:val="22"/>
          <w:szCs w:val="22"/>
        </w:rPr>
        <w:t>vertalen naar de werkvloer. Dit vroeg om maatwerk en diversiteit, in afstemming met</w:t>
      </w:r>
      <w:r w:rsidRPr="003F0693">
        <w:t xml:space="preserve"> </w:t>
      </w:r>
      <w:r w:rsidRPr="003F0693">
        <w:rPr>
          <w:rStyle w:val="fontstyle01"/>
          <w:rFonts w:ascii="Calibri" w:hAnsi="Calibri"/>
          <w:color w:val="auto"/>
          <w:sz w:val="22"/>
          <w:szCs w:val="22"/>
        </w:rPr>
        <w:t>teams en MR-en. Belangrijke elementen van een</w:t>
      </w:r>
      <w:r w:rsidRPr="003F0693">
        <w:t xml:space="preserve"> </w:t>
      </w:r>
      <w:r w:rsidRPr="003F0693">
        <w:rPr>
          <w:rStyle w:val="fontstyle01"/>
          <w:rFonts w:ascii="Calibri" w:hAnsi="Calibri"/>
          <w:color w:val="auto"/>
          <w:sz w:val="22"/>
          <w:szCs w:val="22"/>
        </w:rPr>
        <w:t>professionele cultuur, die wij op alle niveaus in onze organisatie wilden terugzien, was het dat ruimte nemen betekent te laten zien en te reflecteren op wat er is gedaan.</w:t>
      </w:r>
      <w:r w:rsidR="003F0693" w:rsidRPr="003F0693">
        <w:t xml:space="preserve"> </w:t>
      </w:r>
    </w:p>
    <w:p w14:paraId="29E67C25" w14:textId="04431BE0" w:rsidR="003F0693" w:rsidRPr="003F0693" w:rsidRDefault="004464C9" w:rsidP="009410D5">
      <w:pPr>
        <w:pStyle w:val="Geenafstand"/>
        <w:jc w:val="both"/>
      </w:pPr>
      <w:r w:rsidRPr="003F0693">
        <w:t>Daarnaast is er in 2017 een nieuw strategisch beleidsplan van de stichting opgesteld. Hiervoor is vanuit ‘omdenken’ het College van Bestuur actief het gesprek aangaan met iedereen die betrokken is bij de ontwikkeling van onze kinderen; geen</w:t>
      </w:r>
      <w:r w:rsidR="003F0693" w:rsidRPr="003F0693">
        <w:t xml:space="preserve"> </w:t>
      </w:r>
      <w:r w:rsidRPr="003F0693">
        <w:t>“top-down benadering”, maar “Bott</w:t>
      </w:r>
      <w:r w:rsidR="00887FB3">
        <w:t>o</w:t>
      </w:r>
      <w:r w:rsidRPr="003F0693">
        <w:t>m-up”. Hiervoor zijn diverse onderwijscafés georganiseerd (medewerkers, ouders en stakeholders), zijn leerlingen erbij betrokken, is er een tweedaagse met directeuren onderwijsteam en locatiecoördinatoren gehouden (november) en een klankbordgroep ingericht.</w:t>
      </w:r>
      <w:r w:rsidR="003F0693" w:rsidRPr="003F0693">
        <w:t xml:space="preserve"> </w:t>
      </w:r>
    </w:p>
    <w:p w14:paraId="3A3D02E5" w14:textId="77777777" w:rsidR="003F0693" w:rsidRDefault="003F0693" w:rsidP="003F0693">
      <w:pPr>
        <w:pStyle w:val="Geenafstand"/>
        <w:rPr>
          <w:rFonts w:eastAsia="Times New Roman"/>
          <w:color w:val="000000"/>
          <w:lang w:eastAsia="nl-NL"/>
        </w:rPr>
      </w:pPr>
    </w:p>
    <w:p w14:paraId="1C1F6049" w14:textId="0A354FA4" w:rsidR="004464C9" w:rsidRPr="003F0693" w:rsidRDefault="004464C9" w:rsidP="003F0693">
      <w:pPr>
        <w:pStyle w:val="Geenafstand"/>
        <w:rPr>
          <w:rFonts w:eastAsia="Times New Roman"/>
          <w:color w:val="000000"/>
          <w:lang w:eastAsia="nl-NL"/>
        </w:rPr>
      </w:pPr>
      <w:r w:rsidRPr="00AA08ED">
        <w:rPr>
          <w:rFonts w:eastAsia="Times New Roman"/>
          <w:color w:val="000000"/>
          <w:lang w:eastAsia="nl-NL"/>
        </w:rPr>
        <w:t xml:space="preserve">Het resultaat is het strategische beleidsplan </w:t>
      </w:r>
      <w:r>
        <w:rPr>
          <w:rFonts w:eastAsia="Times New Roman"/>
          <w:color w:val="000000"/>
          <w:lang w:eastAsia="nl-NL"/>
        </w:rPr>
        <w:t xml:space="preserve">van de stichting </w:t>
      </w:r>
      <w:r w:rsidRPr="00045831">
        <w:rPr>
          <w:rFonts w:eastAsia="Times New Roman"/>
          <w:b/>
          <w:color w:val="92D050"/>
          <w:lang w:eastAsia="nl-NL"/>
        </w:rPr>
        <w:t>Samen</w:t>
      </w:r>
      <w:r w:rsidRPr="00045831">
        <w:rPr>
          <w:rFonts w:eastAsia="Times New Roman"/>
          <w:color w:val="92D050"/>
          <w:lang w:eastAsia="nl-NL"/>
        </w:rPr>
        <w:t xml:space="preserve"> </w:t>
      </w:r>
      <w:r w:rsidRPr="00AA08ED">
        <w:rPr>
          <w:rFonts w:eastAsia="Times New Roman"/>
          <w:color w:val="FF0000"/>
          <w:lang w:eastAsia="nl-NL"/>
        </w:rPr>
        <w:t>dicht bij</w:t>
      </w:r>
      <w:r w:rsidRPr="00AA08ED">
        <w:rPr>
          <w:rFonts w:eastAsia="Times New Roman"/>
          <w:color w:val="000000"/>
          <w:lang w:eastAsia="nl-NL"/>
        </w:rPr>
        <w:t xml:space="preserve"> </w:t>
      </w:r>
      <w:r w:rsidRPr="00AA08ED">
        <w:rPr>
          <w:rFonts w:eastAsia="Times New Roman"/>
          <w:color w:val="00B0F0"/>
          <w:lang w:eastAsia="nl-NL"/>
        </w:rPr>
        <w:t xml:space="preserve">Ieder kind. </w:t>
      </w:r>
      <w:r>
        <w:rPr>
          <w:rFonts w:eastAsia="Times New Roman"/>
          <w:color w:val="00B0F0"/>
          <w:lang w:eastAsia="nl-NL"/>
        </w:rPr>
        <w:t xml:space="preserve"> </w:t>
      </w:r>
      <w:r>
        <w:rPr>
          <w:rFonts w:eastAsia="Times New Roman"/>
          <w:lang w:eastAsia="nl-NL"/>
        </w:rPr>
        <w:t xml:space="preserve">Alhoewel de periodes in elkaar overliepen is het beleidsplan (2017-2021) geïntegreerd in de opgestelde schoolplannen 2016-2019. </w:t>
      </w:r>
    </w:p>
    <w:p w14:paraId="7ABD9FF1" w14:textId="77777777" w:rsidR="004464C9" w:rsidRDefault="004464C9" w:rsidP="003F0693">
      <w:pPr>
        <w:pStyle w:val="Geenafstand"/>
        <w:rPr>
          <w:rFonts w:eastAsia="Times New Roman"/>
          <w:lang w:eastAsia="nl-NL"/>
        </w:rPr>
      </w:pPr>
    </w:p>
    <w:p w14:paraId="57ADCF12" w14:textId="0FCCE146" w:rsidR="004464C9" w:rsidRPr="00DF5D09" w:rsidRDefault="00DF5D09" w:rsidP="003F0693">
      <w:pPr>
        <w:pStyle w:val="Geenafstand"/>
        <w:rPr>
          <w:b/>
          <w:i/>
        </w:rPr>
      </w:pPr>
      <w:r w:rsidRPr="00DF5D09">
        <w:rPr>
          <w:rFonts w:eastAsia="Times New Roman"/>
          <w:b/>
          <w:i/>
          <w:lang w:eastAsia="nl-NL"/>
        </w:rPr>
        <w:t>School specifiek</w:t>
      </w:r>
    </w:p>
    <w:p w14:paraId="78E5969A" w14:textId="002C0DE9" w:rsidR="00DF5D09" w:rsidRDefault="004464C9" w:rsidP="009B5A87">
      <w:pPr>
        <w:pStyle w:val="Geenafstand"/>
        <w:jc w:val="both"/>
        <w:rPr>
          <w:color w:val="000000"/>
        </w:rPr>
      </w:pPr>
      <w:r w:rsidRPr="0047737D">
        <w:rPr>
          <w:color w:val="000000"/>
        </w:rPr>
        <w:t>Vanuit het bestuurlijk draaiboek worden de ontwikkelthema's per schooljaar vastgesteld,</w:t>
      </w:r>
      <w:r w:rsidR="00DF5D09">
        <w:rPr>
          <w:color w:val="000000"/>
        </w:rPr>
        <w:t xml:space="preserve"> </w:t>
      </w:r>
      <w:r w:rsidRPr="0047737D">
        <w:rPr>
          <w:color w:val="000000"/>
        </w:rPr>
        <w:t>geëvalueerd  en getoetst aan het schoolplan. Het strategisch beleidsplan van de stichting is hiervoor de leidraad.</w:t>
      </w:r>
      <w:r>
        <w:rPr>
          <w:color w:val="000000"/>
        </w:rPr>
        <w:t xml:space="preserve"> </w:t>
      </w:r>
    </w:p>
    <w:p w14:paraId="351E4C1B" w14:textId="77777777" w:rsidR="009B5A87" w:rsidRPr="009B5A87" w:rsidRDefault="009B5A87" w:rsidP="009B5A87">
      <w:pPr>
        <w:pStyle w:val="Geenafstand"/>
        <w:jc w:val="both"/>
        <w:rPr>
          <w:b/>
        </w:rPr>
      </w:pPr>
    </w:p>
    <w:p w14:paraId="207ED9D7" w14:textId="77777777" w:rsidR="00573EED" w:rsidRDefault="00573EED" w:rsidP="00505AA6">
      <w:pPr>
        <w:pStyle w:val="Geenafstand"/>
      </w:pPr>
      <w:r>
        <w:br w:type="page"/>
      </w:r>
    </w:p>
    <w:p w14:paraId="0745A2A8" w14:textId="6F335CDF" w:rsidR="00377F56" w:rsidRDefault="00377F56" w:rsidP="006F55F5">
      <w:pPr>
        <w:pStyle w:val="Kopvaninhoudsopgave"/>
      </w:pPr>
      <w:bookmarkStart w:id="10" w:name="_Toc9519900"/>
      <w:r>
        <w:lastRenderedPageBreak/>
        <w:t>2. Bestuur</w:t>
      </w:r>
      <w:bookmarkEnd w:id="10"/>
    </w:p>
    <w:p w14:paraId="209408F9" w14:textId="3DB98236" w:rsidR="00574018" w:rsidRPr="00825A96" w:rsidRDefault="00574018" w:rsidP="006F55F5">
      <w:pPr>
        <w:pStyle w:val="Kopvaninhoudsopgave"/>
      </w:pPr>
      <w:bookmarkStart w:id="11" w:name="_Toc9519901"/>
      <w:r w:rsidRPr="00825A96">
        <w:t>2.1</w:t>
      </w:r>
      <w:r w:rsidR="00C86413">
        <w:t>.</w:t>
      </w:r>
      <w:r w:rsidRPr="00825A96">
        <w:t xml:space="preserve"> Gegevens bestuur</w:t>
      </w:r>
      <w:bookmarkEnd w:id="11"/>
    </w:p>
    <w:p w14:paraId="404BD1D9" w14:textId="3390DB6D" w:rsidR="00574018" w:rsidRDefault="00574018" w:rsidP="005B2D55">
      <w:pPr>
        <w:pStyle w:val="Geenafstand"/>
        <w:jc w:val="both"/>
      </w:pPr>
      <w:bookmarkStart w:id="12" w:name="_Hlk2753715"/>
      <w:r w:rsidRPr="00825A96">
        <w:t xml:space="preserve">De stichting OPONOA is een schoolbestuur met 15 basisscholen en 1 school voor speciaal basisonderwijs. Alle scholen zijn gevestigd in de gemeente Berkelland met uitzondering van 1 basisschool die in de gemeente Oost Gelre is gehuisvest. Voor verdere gegevens zie de website van de stichting: </w:t>
      </w:r>
      <w:bookmarkStart w:id="13" w:name="_Hlk2753301"/>
      <w:r w:rsidRPr="00825A96">
        <w:rPr>
          <w:rStyle w:val="Hyperlink"/>
          <w:rFonts w:cstheme="minorHAnsi"/>
        </w:rPr>
        <w:fldChar w:fldCharType="begin"/>
      </w:r>
      <w:r w:rsidRPr="00825A96">
        <w:rPr>
          <w:rStyle w:val="Hyperlink"/>
          <w:rFonts w:cstheme="minorHAnsi"/>
        </w:rPr>
        <w:instrText xml:space="preserve"> HYPERLINK "http://www.oponoa.nl" </w:instrText>
      </w:r>
      <w:r w:rsidRPr="00825A96">
        <w:rPr>
          <w:rStyle w:val="Hyperlink"/>
          <w:rFonts w:cstheme="minorHAnsi"/>
        </w:rPr>
        <w:fldChar w:fldCharType="separate"/>
      </w:r>
      <w:r w:rsidRPr="00825A96">
        <w:rPr>
          <w:rStyle w:val="Hyperlink"/>
          <w:rFonts w:cstheme="minorHAnsi"/>
        </w:rPr>
        <w:t>www.oponoa.nl</w:t>
      </w:r>
      <w:r w:rsidRPr="00825A96">
        <w:rPr>
          <w:rStyle w:val="Hyperlink"/>
          <w:rFonts w:cstheme="minorHAnsi"/>
        </w:rPr>
        <w:fldChar w:fldCharType="end"/>
      </w:r>
      <w:r w:rsidRPr="00825A96">
        <w:t>.</w:t>
      </w:r>
      <w:bookmarkStart w:id="14" w:name="_Hlk2753211"/>
      <w:bookmarkEnd w:id="12"/>
    </w:p>
    <w:p w14:paraId="573EC46E" w14:textId="77777777" w:rsidR="00B342C2" w:rsidRPr="00825A96" w:rsidRDefault="00B342C2" w:rsidP="006F55F5">
      <w:pPr>
        <w:pStyle w:val="Kopvaninhoudsopgave"/>
      </w:pPr>
    </w:p>
    <w:p w14:paraId="37BE4B4C" w14:textId="31616878" w:rsidR="00574018" w:rsidRDefault="00574018" w:rsidP="006F55F5">
      <w:pPr>
        <w:pStyle w:val="Kopvaninhoudsopgave"/>
      </w:pPr>
      <w:bookmarkStart w:id="15" w:name="_Toc9519902"/>
      <w:r w:rsidRPr="00825A96">
        <w:t>2.2</w:t>
      </w:r>
      <w:r w:rsidR="00C86413">
        <w:t>.</w:t>
      </w:r>
      <w:r w:rsidRPr="00825A96">
        <w:t xml:space="preserve"> Organogram en communicatiestructuur Stichting OPONOA</w:t>
      </w:r>
      <w:bookmarkEnd w:id="15"/>
    </w:p>
    <w:p w14:paraId="00F19E43" w14:textId="77777777" w:rsidR="00006836" w:rsidRPr="00006836" w:rsidRDefault="00006836" w:rsidP="00006836">
      <w:pPr>
        <w:rPr>
          <w:lang w:eastAsia="nl-NL"/>
        </w:rPr>
      </w:pPr>
    </w:p>
    <w:p w14:paraId="1A5B77CE" w14:textId="0B559C51" w:rsidR="00574018" w:rsidRDefault="005F5ABC" w:rsidP="00574018">
      <w:r>
        <w:rPr>
          <w:noProof/>
          <w:lang w:eastAsia="nl-NL"/>
        </w:rPr>
        <mc:AlternateContent>
          <mc:Choice Requires="wps">
            <w:drawing>
              <wp:anchor distT="0" distB="0" distL="114300" distR="114300" simplePos="0" relativeHeight="251658251" behindDoc="0" locked="0" layoutInCell="1" allowOverlap="1" wp14:anchorId="7103F0A4" wp14:editId="46AB153B">
                <wp:simplePos x="0" y="0"/>
                <wp:positionH relativeFrom="margin">
                  <wp:posOffset>4769486</wp:posOffset>
                </wp:positionH>
                <wp:positionV relativeFrom="paragraph">
                  <wp:posOffset>128905</wp:posOffset>
                </wp:positionV>
                <wp:extent cx="1211580" cy="621030"/>
                <wp:effectExtent l="0" t="0" r="26670" b="26670"/>
                <wp:wrapNone/>
                <wp:docPr id="27" name="Stroomdiagram: Proces 27"/>
                <wp:cNvGraphicFramePr/>
                <a:graphic xmlns:a="http://schemas.openxmlformats.org/drawingml/2006/main">
                  <a:graphicData uri="http://schemas.microsoft.com/office/word/2010/wordprocessingShape">
                    <wps:wsp>
                      <wps:cNvSpPr/>
                      <wps:spPr>
                        <a:xfrm>
                          <a:off x="0" y="0"/>
                          <a:ext cx="1211580" cy="621030"/>
                        </a:xfrm>
                        <a:prstGeom prst="flowChartProcess">
                          <a:avLst/>
                        </a:prstGeom>
                        <a:gradFill rotWithShape="1">
                          <a:gsLst>
                            <a:gs pos="0">
                              <a:srgbClr val="4472C4">
                                <a:lumMod val="110000"/>
                                <a:satMod val="105000"/>
                                <a:tint val="67000"/>
                              </a:srgbClr>
                            </a:gs>
                            <a:gs pos="50000">
                              <a:srgbClr val="4472C4">
                                <a:lumMod val="105000"/>
                                <a:satMod val="103000"/>
                                <a:tint val="73000"/>
                              </a:srgbClr>
                            </a:gs>
                            <a:gs pos="100000">
                              <a:srgbClr val="4472C4">
                                <a:lumMod val="105000"/>
                                <a:satMod val="109000"/>
                                <a:tint val="81000"/>
                              </a:srgbClr>
                            </a:gs>
                          </a:gsLst>
                          <a:lin ang="5400000" scaled="0"/>
                        </a:gradFill>
                        <a:ln w="6350" cap="flat" cmpd="sng" algn="ctr">
                          <a:solidFill>
                            <a:srgbClr val="4472C4"/>
                          </a:solidFill>
                          <a:prstDash val="solid"/>
                          <a:miter lim="800000"/>
                        </a:ln>
                        <a:effectLst/>
                      </wps:spPr>
                      <wps:txbx>
                        <w:txbxContent>
                          <w:p w14:paraId="4A92FC74" w14:textId="77777777" w:rsidR="00E26C73" w:rsidRPr="00B95F50" w:rsidRDefault="00E26C73" w:rsidP="00574018">
                            <w:pPr>
                              <w:pStyle w:val="Geenafstand"/>
                              <w:jc w:val="center"/>
                              <w:rPr>
                                <w:rFonts w:ascii="Verdana" w:hAnsi="Verdana"/>
                                <w:b/>
                                <w:sz w:val="20"/>
                                <w:szCs w:val="20"/>
                              </w:rPr>
                            </w:pPr>
                            <w:r w:rsidRPr="00B95F50">
                              <w:rPr>
                                <w:rFonts w:ascii="Verdana" w:hAnsi="Verdana"/>
                                <w:b/>
                                <w:sz w:val="20"/>
                                <w:szCs w:val="20"/>
                              </w:rPr>
                              <w:t>Raad</w:t>
                            </w:r>
                          </w:p>
                          <w:p w14:paraId="03EBD19D" w14:textId="77777777" w:rsidR="00E26C73" w:rsidRPr="00B95F50" w:rsidRDefault="00E26C73" w:rsidP="00574018">
                            <w:pPr>
                              <w:pStyle w:val="Geenafstand"/>
                              <w:jc w:val="center"/>
                              <w:rPr>
                                <w:rFonts w:ascii="Verdana" w:hAnsi="Verdana"/>
                                <w:b/>
                                <w:sz w:val="20"/>
                                <w:szCs w:val="20"/>
                              </w:rPr>
                            </w:pPr>
                            <w:r w:rsidRPr="00B95F50">
                              <w:rPr>
                                <w:rFonts w:ascii="Verdana" w:hAnsi="Verdana"/>
                                <w:b/>
                                <w:sz w:val="20"/>
                                <w:szCs w:val="20"/>
                              </w:rPr>
                              <w:t>Van Toezicht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03F0A4" id="_x0000_t109" coordsize="21600,21600" o:spt="109" path="m,l,21600r21600,l21600,xe">
                <v:stroke joinstyle="miter"/>
                <v:path gradientshapeok="t" o:connecttype="rect"/>
              </v:shapetype>
              <v:shape id="Stroomdiagram: Proces 27" o:spid="_x0000_s1026" type="#_x0000_t109" style="position:absolute;margin-left:375.55pt;margin-top:10.15pt;width:95.4pt;height:48.9pt;z-index:25165825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" fillcolor="#a8b7df" strokecolor="#4472c4" strokeweight=".5pt">
                <v:fill color2="#879ed7" rotate="t" colors="0 #a8b7df;.5 #9aabd9;1 #879ed7" focus="100%" type="gradient">
                  <o:fill v:ext="view" type="gradientUnscaled"/>
                </v:fill>
                <v:textbox>
                  <w:txbxContent>
                    <w:p w14:paraId="4A92FC74" w14:textId="77777777" w:rsidR="00E26C73" w:rsidRPr="00B95F50" w:rsidRDefault="00E26C73" w:rsidP="00574018">
                      <w:pPr>
                        <w:pStyle w:val="Geenafstand"/>
                        <w:jc w:val="center"/>
                        <w:rPr>
                          <w:rFonts w:ascii="Verdana" w:hAnsi="Verdana"/>
                          <w:b/>
                          <w:sz w:val="20"/>
                          <w:szCs w:val="20"/>
                        </w:rPr>
                      </w:pPr>
                      <w:r w:rsidRPr="00B95F50">
                        <w:rPr>
                          <w:rFonts w:ascii="Verdana" w:hAnsi="Verdana"/>
                          <w:b/>
                          <w:sz w:val="20"/>
                          <w:szCs w:val="20"/>
                        </w:rPr>
                        <w:t>Raad</w:t>
                      </w:r>
                    </w:p>
                    <w:p w14:paraId="03EBD19D" w14:textId="77777777" w:rsidR="00E26C73" w:rsidRPr="00B95F50" w:rsidRDefault="00E26C73" w:rsidP="00574018">
                      <w:pPr>
                        <w:pStyle w:val="Geenafstand"/>
                        <w:jc w:val="center"/>
                        <w:rPr>
                          <w:rFonts w:ascii="Verdana" w:hAnsi="Verdana"/>
                          <w:b/>
                          <w:sz w:val="20"/>
                          <w:szCs w:val="20"/>
                        </w:rPr>
                      </w:pPr>
                      <w:r w:rsidRPr="00B95F50">
                        <w:rPr>
                          <w:rFonts w:ascii="Verdana" w:hAnsi="Verdana"/>
                          <w:b/>
                          <w:sz w:val="20"/>
                          <w:szCs w:val="20"/>
                        </w:rPr>
                        <w:t>Van Toezicht</w:t>
                      </w:r>
                    </w:p>
                  </w:txbxContent>
                </v:textbox>
                <w10:wrap anchorx="margin"/>
              </v:shape>
            </w:pict>
          </mc:Fallback>
        </mc:AlternateContent>
      </w:r>
      <w:r w:rsidR="00AE7013" w:rsidRPr="00A61500">
        <w:rPr>
          <w:b/>
          <w:noProof/>
          <w:lang w:eastAsia="nl-NL"/>
        </w:rPr>
        <mc:AlternateContent>
          <mc:Choice Requires="wps">
            <w:drawing>
              <wp:anchor distT="0" distB="0" distL="114300" distR="114300" simplePos="0" relativeHeight="251658241" behindDoc="0" locked="0" layoutInCell="1" allowOverlap="1" wp14:anchorId="591D4219" wp14:editId="763735AA">
                <wp:simplePos x="0" y="0"/>
                <wp:positionH relativeFrom="column">
                  <wp:posOffset>107950</wp:posOffset>
                </wp:positionH>
                <wp:positionV relativeFrom="paragraph">
                  <wp:posOffset>128270</wp:posOffset>
                </wp:positionV>
                <wp:extent cx="914400" cy="612648"/>
                <wp:effectExtent l="0" t="0" r="19050" b="16510"/>
                <wp:wrapNone/>
                <wp:docPr id="51" name="Stroomdiagram: Proces 51"/>
                <wp:cNvGraphicFramePr/>
                <a:graphic xmlns:a="http://schemas.openxmlformats.org/drawingml/2006/main">
                  <a:graphicData uri="http://schemas.microsoft.com/office/word/2010/wordprocessingShape">
                    <wps:wsp>
                      <wps:cNvSpPr/>
                      <wps:spPr>
                        <a:xfrm>
                          <a:off x="0" y="0"/>
                          <a:ext cx="914400" cy="612648"/>
                        </a:xfrm>
                        <a:prstGeom prst="flowChartProcess">
                          <a:avLst/>
                        </a:prstGeom>
                        <a:gradFill rotWithShape="1">
                          <a:gsLst>
                            <a:gs pos="0">
                              <a:srgbClr val="4472C4">
                                <a:lumMod val="110000"/>
                                <a:satMod val="105000"/>
                                <a:tint val="67000"/>
                              </a:srgbClr>
                            </a:gs>
                            <a:gs pos="50000">
                              <a:srgbClr val="4472C4">
                                <a:lumMod val="105000"/>
                                <a:satMod val="103000"/>
                                <a:tint val="73000"/>
                              </a:srgbClr>
                            </a:gs>
                            <a:gs pos="100000">
                              <a:srgbClr val="4472C4">
                                <a:lumMod val="105000"/>
                                <a:satMod val="109000"/>
                                <a:tint val="81000"/>
                              </a:srgbClr>
                            </a:gs>
                          </a:gsLst>
                          <a:lin ang="5400000" scaled="0"/>
                        </a:gradFill>
                        <a:ln w="6350" cap="flat" cmpd="sng" algn="ctr">
                          <a:solidFill>
                            <a:srgbClr val="4472C4"/>
                          </a:solidFill>
                          <a:prstDash val="solid"/>
                          <a:miter lim="800000"/>
                        </a:ln>
                        <a:effectLst/>
                      </wps:spPr>
                      <wps:txbx>
                        <w:txbxContent>
                          <w:p w14:paraId="483E8294" w14:textId="77777777" w:rsidR="00E26C73" w:rsidRPr="00B95F50" w:rsidRDefault="00E26C73" w:rsidP="00574018">
                            <w:pPr>
                              <w:pStyle w:val="Geenafstand"/>
                              <w:jc w:val="center"/>
                              <w:rPr>
                                <w:rFonts w:ascii="Verdana" w:hAnsi="Verdana"/>
                                <w:b/>
                                <w:sz w:val="20"/>
                                <w:szCs w:val="20"/>
                              </w:rPr>
                            </w:pPr>
                            <w:r>
                              <w:rPr>
                                <w:rFonts w:ascii="Verdana" w:hAnsi="Verdana"/>
                                <w:b/>
                                <w:sz w:val="20"/>
                                <w:szCs w:val="20"/>
                              </w:rPr>
                              <w:t>GMR</w:t>
                            </w:r>
                          </w:p>
                          <w:p w14:paraId="649AFC90" w14:textId="77777777" w:rsidR="00E26C73" w:rsidRDefault="00E26C7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91D4219" id="Stroomdiagram: Proces 51" o:spid="_x0000_s1027" type="#_x0000_t109" style="position:absolute;margin-left:8.5pt;margin-top:10.1pt;width:1in;height:48.25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" fillcolor="#a8b7df" strokecolor="#4472c4" strokeweight=".5pt">
                <v:fill color2="#879ed7" rotate="t" colors="0 #a8b7df;.5 #9aabd9;1 #879ed7" focus="100%" type="gradient">
                  <o:fill v:ext="view" type="gradientUnscaled"/>
                </v:fill>
                <v:textbox>
                  <w:txbxContent>
                    <w:p w14:paraId="483E8294" w14:textId="77777777" w:rsidR="00E26C73" w:rsidRPr="00B95F50" w:rsidRDefault="00E26C73" w:rsidP="00574018">
                      <w:pPr>
                        <w:pStyle w:val="Geenafstand"/>
                        <w:jc w:val="center"/>
                        <w:rPr>
                          <w:rFonts w:ascii="Verdana" w:hAnsi="Verdana"/>
                          <w:b/>
                          <w:sz w:val="20"/>
                          <w:szCs w:val="20"/>
                        </w:rPr>
                      </w:pPr>
                      <w:r>
                        <w:rPr>
                          <w:rFonts w:ascii="Verdana" w:hAnsi="Verdana"/>
                          <w:b/>
                          <w:sz w:val="20"/>
                          <w:szCs w:val="20"/>
                        </w:rPr>
                        <w:t>GMR</w:t>
                      </w:r>
                    </w:p>
                    <w:p w14:paraId="649AFC90" w14:textId="77777777" w:rsidR="00E26C73" w:rsidRDefault="00E26C73"/>
                  </w:txbxContent>
                </v:textbox>
              </v:shape>
            </w:pict>
          </mc:Fallback>
        </mc:AlternateContent>
      </w:r>
    </w:p>
    <w:p w14:paraId="420FE178" w14:textId="6D804113" w:rsidR="00574018" w:rsidRDefault="00574018" w:rsidP="00574018"/>
    <w:p w14:paraId="764984F1" w14:textId="4E7F65AC" w:rsidR="00574018" w:rsidRDefault="00574018" w:rsidP="00574018">
      <w:r>
        <w:rPr>
          <w:noProof/>
          <w:lang w:eastAsia="nl-NL"/>
        </w:rPr>
        <mc:AlternateContent>
          <mc:Choice Requires="wps">
            <w:drawing>
              <wp:anchor distT="0" distB="0" distL="114300" distR="114300" simplePos="0" relativeHeight="251658253" behindDoc="0" locked="0" layoutInCell="1" allowOverlap="1" wp14:anchorId="3EA8AFE3" wp14:editId="68707905">
                <wp:simplePos x="0" y="0"/>
                <wp:positionH relativeFrom="column">
                  <wp:posOffset>3881755</wp:posOffset>
                </wp:positionH>
                <wp:positionV relativeFrom="paragraph">
                  <wp:posOffset>170179</wp:posOffset>
                </wp:positionV>
                <wp:extent cx="866775" cy="523875"/>
                <wp:effectExtent l="38100" t="38100" r="47625" b="47625"/>
                <wp:wrapNone/>
                <wp:docPr id="29" name="Rechte verbindingslijn 29"/>
                <wp:cNvGraphicFramePr/>
                <a:graphic xmlns:a="http://schemas.openxmlformats.org/drawingml/2006/main">
                  <a:graphicData uri="http://schemas.microsoft.com/office/word/2010/wordprocessingShape">
                    <wps:wsp>
                      <wps:cNvCnPr/>
                      <wps:spPr>
                        <a:xfrm flipV="1">
                          <a:off x="0" y="0"/>
                          <a:ext cx="866775" cy="523875"/>
                        </a:xfrm>
                        <a:prstGeom prst="line">
                          <a:avLst/>
                        </a:prstGeom>
                        <a:noFill/>
                        <a:ln w="19050" cap="flat" cmpd="sng" algn="ctr">
                          <a:solidFill>
                            <a:srgbClr val="4472C4">
                              <a:lumMod val="75000"/>
                            </a:srgbClr>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2AFEB08E">
              <v:line id="Rechte verbindingslijn 29" style="position:absolute;flip:y;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2f5597" strokeweight="1.5pt" from="305.65pt,13.4pt" to="373.9pt,54.65pt" w14:anchorId="1DF1A62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">
                <v:stroke joinstyle="miter" startarrow="block" endarrow="block"/>
              </v:line>
            </w:pict>
          </mc:Fallback>
        </mc:AlternateContent>
      </w:r>
      <w:r>
        <w:rPr>
          <w:noProof/>
          <w:lang w:eastAsia="nl-NL"/>
        </w:rPr>
        <mc:AlternateContent>
          <mc:Choice Requires="wps">
            <w:drawing>
              <wp:anchor distT="0" distB="0" distL="114300" distR="114300" simplePos="0" relativeHeight="251658252" behindDoc="0" locked="0" layoutInCell="1" allowOverlap="1" wp14:anchorId="3DDFA1B0" wp14:editId="474AB3DB">
                <wp:simplePos x="0" y="0"/>
                <wp:positionH relativeFrom="column">
                  <wp:posOffset>1138555</wp:posOffset>
                </wp:positionH>
                <wp:positionV relativeFrom="paragraph">
                  <wp:posOffset>46354</wp:posOffset>
                </wp:positionV>
                <wp:extent cx="762000" cy="657225"/>
                <wp:effectExtent l="38100" t="38100" r="57150" b="47625"/>
                <wp:wrapNone/>
                <wp:docPr id="30" name="Rechte verbindingslijn 30"/>
                <wp:cNvGraphicFramePr/>
                <a:graphic xmlns:a="http://schemas.openxmlformats.org/drawingml/2006/main">
                  <a:graphicData uri="http://schemas.microsoft.com/office/word/2010/wordprocessingShape">
                    <wps:wsp>
                      <wps:cNvCnPr/>
                      <wps:spPr>
                        <a:xfrm>
                          <a:off x="0" y="0"/>
                          <a:ext cx="762000" cy="657225"/>
                        </a:xfrm>
                        <a:prstGeom prst="line">
                          <a:avLst/>
                        </a:prstGeom>
                        <a:noFill/>
                        <a:ln w="19050" cap="flat" cmpd="sng" algn="ctr">
                          <a:solidFill>
                            <a:srgbClr val="E7E6E6">
                              <a:lumMod val="50000"/>
                            </a:srgbClr>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405202DC">
              <v:line id="Rechte verbindingslijn 30"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767171" strokeweight="1.5pt" from="89.65pt,3.65pt" to="149.65pt,55.4pt" w14:anchorId="30CB07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">
                <v:stroke joinstyle="miter" startarrow="block" endarrow="block"/>
              </v:line>
            </w:pict>
          </mc:Fallback>
        </mc:AlternateContent>
      </w:r>
    </w:p>
    <w:p w14:paraId="7D7E1545" w14:textId="5A0F5813" w:rsidR="00574018" w:rsidRPr="00A61500" w:rsidRDefault="00275F4A" w:rsidP="00574018">
      <w:pPr>
        <w:rPr>
          <w:b/>
        </w:rPr>
      </w:pPr>
      <w:r w:rsidRPr="00A61500">
        <w:rPr>
          <w:b/>
          <w:noProof/>
          <w:lang w:eastAsia="nl-NL"/>
        </w:rPr>
        <mc:AlternateContent>
          <mc:Choice Requires="wps">
            <w:drawing>
              <wp:anchor distT="0" distB="0" distL="114300" distR="114300" simplePos="0" relativeHeight="251658243" behindDoc="0" locked="0" layoutInCell="1" allowOverlap="1" wp14:anchorId="31D8B9E3" wp14:editId="58438349">
                <wp:simplePos x="0" y="0"/>
                <wp:positionH relativeFrom="margin">
                  <wp:posOffset>-190500</wp:posOffset>
                </wp:positionH>
                <wp:positionV relativeFrom="paragraph">
                  <wp:posOffset>288290</wp:posOffset>
                </wp:positionV>
                <wp:extent cx="914400" cy="612648"/>
                <wp:effectExtent l="0" t="0" r="19050" b="16510"/>
                <wp:wrapNone/>
                <wp:docPr id="47" name="Stroomdiagram: Proces 47"/>
                <wp:cNvGraphicFramePr/>
                <a:graphic xmlns:a="http://schemas.openxmlformats.org/drawingml/2006/main">
                  <a:graphicData uri="http://schemas.microsoft.com/office/word/2010/wordprocessingShape">
                    <wps:wsp>
                      <wps:cNvSpPr/>
                      <wps:spPr>
                        <a:xfrm>
                          <a:off x="0" y="0"/>
                          <a:ext cx="914400" cy="612648"/>
                        </a:xfrm>
                        <a:prstGeom prst="flowChartProcess">
                          <a:avLst/>
                        </a:prstGeom>
                        <a:gradFill rotWithShape="1">
                          <a:gsLst>
                            <a:gs pos="0">
                              <a:srgbClr val="4472C4">
                                <a:lumMod val="110000"/>
                                <a:satMod val="105000"/>
                                <a:tint val="67000"/>
                              </a:srgbClr>
                            </a:gs>
                            <a:gs pos="50000">
                              <a:srgbClr val="4472C4">
                                <a:lumMod val="105000"/>
                                <a:satMod val="103000"/>
                                <a:tint val="73000"/>
                              </a:srgbClr>
                            </a:gs>
                            <a:gs pos="100000">
                              <a:srgbClr val="4472C4">
                                <a:lumMod val="105000"/>
                                <a:satMod val="109000"/>
                                <a:tint val="81000"/>
                              </a:srgbClr>
                            </a:gs>
                          </a:gsLst>
                          <a:lin ang="5400000" scaled="0"/>
                        </a:gradFill>
                        <a:ln w="6350" cap="flat" cmpd="sng" algn="ctr">
                          <a:solidFill>
                            <a:srgbClr val="4472C4"/>
                          </a:solidFill>
                          <a:prstDash val="solid"/>
                          <a:miter lim="800000"/>
                        </a:ln>
                        <a:effectLst/>
                      </wps:spPr>
                      <wps:txbx>
                        <w:txbxContent>
                          <w:p w14:paraId="1F2B8D14" w14:textId="77777777" w:rsidR="00E26C73" w:rsidRPr="00D63D5E" w:rsidRDefault="00E26C73" w:rsidP="00574018">
                            <w:pPr>
                              <w:pStyle w:val="Geenafstand"/>
                              <w:jc w:val="center"/>
                              <w:rPr>
                                <w:rFonts w:ascii="Verdana" w:hAnsi="Verdana"/>
                                <w:b/>
                                <w:sz w:val="20"/>
                                <w:szCs w:val="20"/>
                              </w:rPr>
                            </w:pPr>
                            <w:r>
                              <w:rPr>
                                <w:rFonts w:ascii="Verdana" w:hAnsi="Verdana"/>
                                <w:b/>
                                <w:sz w:val="20"/>
                                <w:szCs w:val="20"/>
                              </w:rPr>
                              <w:t>MR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1D8B9E3" id="Stroomdiagram: Proces 47" o:spid="_x0000_s1028" type="#_x0000_t109" style="position:absolute;margin-left:-15pt;margin-top:22.7pt;width:1in;height:48.25pt;z-index:251658243;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" fillcolor="#a8b7df" strokecolor="#4472c4" strokeweight=".5pt">
                <v:fill color2="#879ed7" rotate="t" colors="0 #a8b7df;.5 #9aabd9;1 #879ed7" focus="100%" type="gradient">
                  <o:fill v:ext="view" type="gradientUnscaled"/>
                </v:fill>
                <v:textbox>
                  <w:txbxContent>
                    <w:p w14:paraId="1F2B8D14" w14:textId="77777777" w:rsidR="00E26C73" w:rsidRPr="00D63D5E" w:rsidRDefault="00E26C73" w:rsidP="00574018">
                      <w:pPr>
                        <w:pStyle w:val="Geenafstand"/>
                        <w:jc w:val="center"/>
                        <w:rPr>
                          <w:rFonts w:ascii="Verdana" w:hAnsi="Verdana"/>
                          <w:b/>
                          <w:sz w:val="20"/>
                          <w:szCs w:val="20"/>
                        </w:rPr>
                      </w:pPr>
                      <w:r>
                        <w:rPr>
                          <w:rFonts w:ascii="Verdana" w:hAnsi="Verdana"/>
                          <w:b/>
                          <w:sz w:val="20"/>
                          <w:szCs w:val="20"/>
                        </w:rPr>
                        <w:t>MR</w:t>
                      </w:r>
                    </w:p>
                  </w:txbxContent>
                </v:textbox>
                <w10:wrap anchorx="margin"/>
              </v:shape>
            </w:pict>
          </mc:Fallback>
        </mc:AlternateContent>
      </w:r>
      <w:r w:rsidR="00574018" w:rsidRPr="00A61500">
        <w:rPr>
          <w:b/>
          <w:noProof/>
          <w:lang w:eastAsia="nl-NL"/>
        </w:rPr>
        <mc:AlternateContent>
          <mc:Choice Requires="wps">
            <w:drawing>
              <wp:anchor distT="0" distB="0" distL="114300" distR="114300" simplePos="0" relativeHeight="251658256" behindDoc="0" locked="0" layoutInCell="1" allowOverlap="1" wp14:anchorId="7671FDC0" wp14:editId="1DF05F27">
                <wp:simplePos x="0" y="0"/>
                <wp:positionH relativeFrom="column">
                  <wp:posOffset>2828925</wp:posOffset>
                </wp:positionH>
                <wp:positionV relativeFrom="paragraph">
                  <wp:posOffset>2143760</wp:posOffset>
                </wp:positionV>
                <wp:extent cx="276225" cy="0"/>
                <wp:effectExtent l="0" t="0" r="28575" b="19050"/>
                <wp:wrapNone/>
                <wp:docPr id="39" name="Rechte verbindingslijn 39"/>
                <wp:cNvGraphicFramePr/>
                <a:graphic xmlns:a="http://schemas.openxmlformats.org/drawingml/2006/main">
                  <a:graphicData uri="http://schemas.microsoft.com/office/word/2010/wordprocessingShape">
                    <wps:wsp>
                      <wps:cNvCnPr/>
                      <wps:spPr>
                        <a:xfrm>
                          <a:off x="0" y="0"/>
                          <a:ext cx="276225" cy="0"/>
                        </a:xfrm>
                        <a:prstGeom prst="line">
                          <a:avLst/>
                        </a:prstGeom>
                        <a:noFill/>
                        <a:ln w="15875" cap="flat" cmpd="sng" algn="ctr">
                          <a:solidFill>
                            <a:sysClr val="windowText" lastClr="000000"/>
                          </a:solidFill>
                          <a:prstDash val="solid"/>
                          <a:miter lim="800000"/>
                        </a:ln>
                        <a:effectLst/>
                      </wps:spPr>
                      <wps:bodyPr/>
                    </wps:wsp>
                  </a:graphicData>
                </a:graphic>
              </wp:anchor>
            </w:drawing>
          </mc:Choice>
          <mc:Fallback>
            <w:pict>
              <v:line w14:anchorId="7A3DEF40" id="Rechte verbindingslijn 39" o:spid="_x0000_s1026" style="position:absolute;z-index:251658256;visibility:visible;mso-wrap-style:square;mso-wrap-distance-left:9pt;mso-wrap-distance-top:0;mso-wrap-distance-right:9pt;mso-wrap-distance-bottom:0;mso-position-horizontal:absolute;mso-position-horizontal-relative:text;mso-position-vertical:absolute;mso-position-vertical-relative:text" from="222.75pt,168.8pt" to="244.5pt,16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" strokecolor="windowText" strokeweight="1.25pt">
                <v:stroke joinstyle="miter"/>
              </v:line>
            </w:pict>
          </mc:Fallback>
        </mc:AlternateContent>
      </w:r>
      <w:r w:rsidR="00574018" w:rsidRPr="00A61500">
        <w:rPr>
          <w:b/>
          <w:noProof/>
          <w:lang w:eastAsia="nl-NL"/>
        </w:rPr>
        <mc:AlternateContent>
          <mc:Choice Requires="wps">
            <w:drawing>
              <wp:anchor distT="0" distB="0" distL="114300" distR="114300" simplePos="0" relativeHeight="251658240" behindDoc="0" locked="0" layoutInCell="1" allowOverlap="1" wp14:anchorId="17E18D02" wp14:editId="73EFA878">
                <wp:simplePos x="0" y="0"/>
                <wp:positionH relativeFrom="column">
                  <wp:posOffset>1905000</wp:posOffset>
                </wp:positionH>
                <wp:positionV relativeFrom="paragraph">
                  <wp:posOffset>400685</wp:posOffset>
                </wp:positionV>
                <wp:extent cx="1990725" cy="612140"/>
                <wp:effectExtent l="0" t="0" r="28575" b="16510"/>
                <wp:wrapNone/>
                <wp:docPr id="50" name="Stroomdiagram: Proces 50"/>
                <wp:cNvGraphicFramePr/>
                <a:graphic xmlns:a="http://schemas.openxmlformats.org/drawingml/2006/main">
                  <a:graphicData uri="http://schemas.microsoft.com/office/word/2010/wordprocessingShape">
                    <wps:wsp>
                      <wps:cNvSpPr/>
                      <wps:spPr>
                        <a:xfrm>
                          <a:off x="0" y="0"/>
                          <a:ext cx="1990725" cy="612140"/>
                        </a:xfrm>
                        <a:prstGeom prst="flowChartProcess">
                          <a:avLst/>
                        </a:prstGeom>
                        <a:gradFill rotWithShape="1">
                          <a:gsLst>
                            <a:gs pos="0">
                              <a:srgbClr val="4472C4">
                                <a:lumMod val="110000"/>
                                <a:satMod val="105000"/>
                                <a:tint val="67000"/>
                              </a:srgbClr>
                            </a:gs>
                            <a:gs pos="50000">
                              <a:srgbClr val="4472C4">
                                <a:lumMod val="105000"/>
                                <a:satMod val="103000"/>
                                <a:tint val="73000"/>
                              </a:srgbClr>
                            </a:gs>
                            <a:gs pos="100000">
                              <a:srgbClr val="4472C4">
                                <a:lumMod val="105000"/>
                                <a:satMod val="109000"/>
                                <a:tint val="81000"/>
                              </a:srgbClr>
                            </a:gs>
                          </a:gsLst>
                          <a:lin ang="5400000" scaled="0"/>
                        </a:gradFill>
                        <a:ln w="6350" cap="flat" cmpd="sng" algn="ctr">
                          <a:solidFill>
                            <a:srgbClr val="4472C4"/>
                          </a:solidFill>
                          <a:prstDash val="solid"/>
                          <a:miter lim="800000"/>
                        </a:ln>
                        <a:effectLst/>
                      </wps:spPr>
                      <wps:txbx>
                        <w:txbxContent>
                          <w:p w14:paraId="723496F6" w14:textId="77777777" w:rsidR="00E26C73" w:rsidRPr="00B95F50" w:rsidRDefault="00E26C73" w:rsidP="00574018">
                            <w:pPr>
                              <w:pStyle w:val="Geenafstand"/>
                              <w:jc w:val="center"/>
                              <w:rPr>
                                <w:rFonts w:ascii="Verdana" w:hAnsi="Verdana"/>
                                <w:b/>
                                <w:sz w:val="20"/>
                                <w:szCs w:val="20"/>
                              </w:rPr>
                            </w:pPr>
                            <w:r w:rsidRPr="00B95F50">
                              <w:rPr>
                                <w:rFonts w:ascii="Verdana" w:hAnsi="Verdana"/>
                                <w:b/>
                                <w:sz w:val="20"/>
                                <w:szCs w:val="20"/>
                              </w:rPr>
                              <w:t>C</w:t>
                            </w:r>
                            <w:r>
                              <w:rPr>
                                <w:rFonts w:ascii="Verdana" w:hAnsi="Verdana"/>
                                <w:b/>
                                <w:sz w:val="20"/>
                                <w:szCs w:val="20"/>
                              </w:rPr>
                              <w:t>ollege van B</w:t>
                            </w:r>
                            <w:r w:rsidRPr="00B95F50">
                              <w:rPr>
                                <w:rFonts w:ascii="Verdana" w:hAnsi="Verdana"/>
                                <w:b/>
                                <w:sz w:val="20"/>
                                <w:szCs w:val="20"/>
                              </w:rPr>
                              <w:t>estuur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7E18D02" id="Stroomdiagram: Proces 50" o:spid="_x0000_s1029" type="#_x0000_t109" style="position:absolute;margin-left:150pt;margin-top:31.55pt;width:156.75pt;height:48.2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" fillcolor="#a8b7df" strokecolor="#4472c4" strokeweight=".5pt">
                <v:fill color2="#879ed7" rotate="t" colors="0 #a8b7df;.5 #9aabd9;1 #879ed7" focus="100%" type="gradient">
                  <o:fill v:ext="view" type="gradientUnscaled"/>
                </v:fill>
                <v:textbox>
                  <w:txbxContent>
                    <w:p w14:paraId="723496F6" w14:textId="77777777" w:rsidR="00E26C73" w:rsidRPr="00B95F50" w:rsidRDefault="00E26C73" w:rsidP="00574018">
                      <w:pPr>
                        <w:pStyle w:val="Geenafstand"/>
                        <w:jc w:val="center"/>
                        <w:rPr>
                          <w:rFonts w:ascii="Verdana" w:hAnsi="Verdana"/>
                          <w:b/>
                          <w:sz w:val="20"/>
                          <w:szCs w:val="20"/>
                        </w:rPr>
                      </w:pPr>
                      <w:r w:rsidRPr="00B95F50">
                        <w:rPr>
                          <w:rFonts w:ascii="Verdana" w:hAnsi="Verdana"/>
                          <w:b/>
                          <w:sz w:val="20"/>
                          <w:szCs w:val="20"/>
                        </w:rPr>
                        <w:t>C</w:t>
                      </w:r>
                      <w:r>
                        <w:rPr>
                          <w:rFonts w:ascii="Verdana" w:hAnsi="Verdana"/>
                          <w:b/>
                          <w:sz w:val="20"/>
                          <w:szCs w:val="20"/>
                        </w:rPr>
                        <w:t>ollege van B</w:t>
                      </w:r>
                      <w:r w:rsidRPr="00B95F50">
                        <w:rPr>
                          <w:rFonts w:ascii="Verdana" w:hAnsi="Verdana"/>
                          <w:b/>
                          <w:sz w:val="20"/>
                          <w:szCs w:val="20"/>
                        </w:rPr>
                        <w:t>estuur</w:t>
                      </w:r>
                    </w:p>
                  </w:txbxContent>
                </v:textbox>
              </v:shape>
            </w:pict>
          </mc:Fallback>
        </mc:AlternateContent>
      </w:r>
      <w:r w:rsidR="00574018">
        <w:rPr>
          <w:b/>
        </w:rPr>
        <w:t xml:space="preserve"> </w:t>
      </w:r>
    </w:p>
    <w:p w14:paraId="690304DB" w14:textId="5DE98C01" w:rsidR="00574018" w:rsidRPr="00347C18" w:rsidRDefault="001754F3" w:rsidP="00574018">
      <w:pPr>
        <w:rPr>
          <w:sz w:val="12"/>
        </w:rPr>
      </w:pPr>
      <w:r w:rsidRPr="00A61500">
        <w:rPr>
          <w:b/>
          <w:noProof/>
          <w:lang w:eastAsia="nl-NL"/>
        </w:rPr>
        <mc:AlternateContent>
          <mc:Choice Requires="wps">
            <w:drawing>
              <wp:anchor distT="0" distB="0" distL="114300" distR="114300" simplePos="0" relativeHeight="251658254" behindDoc="0" locked="0" layoutInCell="1" allowOverlap="1" wp14:anchorId="177BAF6C" wp14:editId="338FE336">
                <wp:simplePos x="0" y="0"/>
                <wp:positionH relativeFrom="column">
                  <wp:posOffset>757555</wp:posOffset>
                </wp:positionH>
                <wp:positionV relativeFrom="paragraph">
                  <wp:posOffset>2967990</wp:posOffset>
                </wp:positionV>
                <wp:extent cx="1390650" cy="0"/>
                <wp:effectExtent l="38100" t="38100" r="57150" b="57150"/>
                <wp:wrapNone/>
                <wp:docPr id="34" name="Rechte verbindingslijn 34"/>
                <wp:cNvGraphicFramePr/>
                <a:graphic xmlns:a="http://schemas.openxmlformats.org/drawingml/2006/main">
                  <a:graphicData uri="http://schemas.microsoft.com/office/word/2010/wordprocessingShape">
                    <wps:wsp>
                      <wps:cNvCnPr/>
                      <wps:spPr>
                        <a:xfrm>
                          <a:off x="0" y="0"/>
                          <a:ext cx="1390650" cy="0"/>
                        </a:xfrm>
                        <a:prstGeom prst="line">
                          <a:avLst/>
                        </a:prstGeom>
                        <a:noFill/>
                        <a:ln w="15875" cap="flat" cmpd="sng" algn="ctr">
                          <a:solidFill>
                            <a:sysClr val="windowText" lastClr="000000"/>
                          </a:solidFill>
                          <a:prstDash val="dash"/>
                          <a:miter lim="800000"/>
                          <a:headEnd type="diamond"/>
                          <a:tailEnd type="diamond"/>
                        </a:ln>
                        <a:effectLst/>
                      </wps:spPr>
                      <wps:bodyPr/>
                    </wps:wsp>
                  </a:graphicData>
                </a:graphic>
                <wp14:sizeRelH relativeFrom="margin">
                  <wp14:pctWidth>0</wp14:pctWidth>
                </wp14:sizeRelH>
                <wp14:sizeRelV relativeFrom="margin">
                  <wp14:pctHeight>0</wp14:pctHeight>
                </wp14:sizeRelV>
              </wp:anchor>
            </w:drawing>
          </mc:Choice>
          <mc:Fallback>
            <w:pict>
              <v:line w14:anchorId="073707AF" id="Rechte verbindingslijn 34" o:spid="_x0000_s1026" style="position:absolute;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65pt,233.7pt" to="169.15pt,2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" strokecolor="windowText" strokeweight="1.25pt">
                <v:stroke dashstyle="dash" startarrow="diamond" endarrow="diamond" joinstyle="miter"/>
              </v:line>
            </w:pict>
          </mc:Fallback>
        </mc:AlternateContent>
      </w:r>
      <w:r w:rsidRPr="00A61500">
        <w:rPr>
          <w:b/>
          <w:noProof/>
          <w:lang w:eastAsia="nl-NL"/>
        </w:rPr>
        <mc:AlternateContent>
          <mc:Choice Requires="wps">
            <w:drawing>
              <wp:anchor distT="0" distB="0" distL="114300" distR="114300" simplePos="0" relativeHeight="251658258" behindDoc="0" locked="0" layoutInCell="1" allowOverlap="1" wp14:anchorId="378D92D5" wp14:editId="36AE53DB">
                <wp:simplePos x="0" y="0"/>
                <wp:positionH relativeFrom="margin">
                  <wp:align>left</wp:align>
                </wp:positionH>
                <wp:positionV relativeFrom="paragraph">
                  <wp:posOffset>653416</wp:posOffset>
                </wp:positionV>
                <wp:extent cx="19050" cy="2038350"/>
                <wp:effectExtent l="38100" t="38100" r="57150" b="57150"/>
                <wp:wrapNone/>
                <wp:docPr id="32" name="Rechte verbindingslijn 32"/>
                <wp:cNvGraphicFramePr/>
                <a:graphic xmlns:a="http://schemas.openxmlformats.org/drawingml/2006/main">
                  <a:graphicData uri="http://schemas.microsoft.com/office/word/2010/wordprocessingShape">
                    <wps:wsp>
                      <wps:cNvCnPr/>
                      <wps:spPr>
                        <a:xfrm>
                          <a:off x="0" y="0"/>
                          <a:ext cx="19050" cy="2038350"/>
                        </a:xfrm>
                        <a:prstGeom prst="line">
                          <a:avLst/>
                        </a:prstGeom>
                        <a:noFill/>
                        <a:ln w="15875" cap="flat" cmpd="sng" algn="ctr">
                          <a:solidFill>
                            <a:sysClr val="windowText" lastClr="000000"/>
                          </a:solidFill>
                          <a:prstDash val="dash"/>
                          <a:miter lim="800000"/>
                          <a:headEnd type="diamond"/>
                          <a:tailEnd type="diamond"/>
                        </a:ln>
                        <a:effectLst/>
                      </wps:spPr>
                      <wps:bodyPr/>
                    </wps:wsp>
                  </a:graphicData>
                </a:graphic>
                <wp14:sizeRelH relativeFrom="margin">
                  <wp14:pctWidth>0</wp14:pctWidth>
                </wp14:sizeRelH>
                <wp14:sizeRelV relativeFrom="margin">
                  <wp14:pctHeight>0</wp14:pctHeight>
                </wp14:sizeRelV>
              </wp:anchor>
            </w:drawing>
          </mc:Choice>
          <mc:Fallback>
            <w:pict>
              <v:line w14:anchorId="2E44B7CE" id="Rechte verbindingslijn 32" o:spid="_x0000_s1026" style="position:absolute;z-index:25165825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51.45pt" to="1.5pt,2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" strokecolor="windowText" strokeweight="1.25pt">
                <v:stroke dashstyle="dash" startarrow="diamond" endarrow="diamond" joinstyle="miter"/>
                <w10:wrap anchorx="margin"/>
              </v:line>
            </w:pict>
          </mc:Fallback>
        </mc:AlternateContent>
      </w:r>
      <w:r w:rsidR="00D822B4">
        <w:rPr>
          <w:noProof/>
          <w:lang w:eastAsia="nl-NL"/>
        </w:rPr>
        <mc:AlternateContent>
          <mc:Choice Requires="wps">
            <w:drawing>
              <wp:anchor distT="0" distB="0" distL="114300" distR="114300" simplePos="0" relativeHeight="251658250" behindDoc="0" locked="0" layoutInCell="1" allowOverlap="1" wp14:anchorId="671A86F8" wp14:editId="744A0700">
                <wp:simplePos x="0" y="0"/>
                <wp:positionH relativeFrom="margin">
                  <wp:posOffset>-253047</wp:posOffset>
                </wp:positionH>
                <wp:positionV relativeFrom="paragraph">
                  <wp:posOffset>2747962</wp:posOffset>
                </wp:positionV>
                <wp:extent cx="933450" cy="493395"/>
                <wp:effectExtent l="0" t="0" r="19050" b="20955"/>
                <wp:wrapNone/>
                <wp:docPr id="28" name="Stroomdiagram: Proces 28"/>
                <wp:cNvGraphicFramePr/>
                <a:graphic xmlns:a="http://schemas.openxmlformats.org/drawingml/2006/main">
                  <a:graphicData uri="http://schemas.microsoft.com/office/word/2010/wordprocessingShape">
                    <wps:wsp>
                      <wps:cNvSpPr/>
                      <wps:spPr>
                        <a:xfrm rot="10800000" flipV="1">
                          <a:off x="0" y="0"/>
                          <a:ext cx="933450" cy="493395"/>
                        </a:xfrm>
                        <a:prstGeom prst="flowChartProcess">
                          <a:avLst/>
                        </a:prstGeom>
                        <a:gradFill rotWithShape="1">
                          <a:gsLst>
                            <a:gs pos="0">
                              <a:srgbClr val="4472C4">
                                <a:lumMod val="110000"/>
                                <a:satMod val="105000"/>
                                <a:tint val="67000"/>
                              </a:srgbClr>
                            </a:gs>
                            <a:gs pos="50000">
                              <a:srgbClr val="4472C4">
                                <a:lumMod val="105000"/>
                                <a:satMod val="103000"/>
                                <a:tint val="73000"/>
                              </a:srgbClr>
                            </a:gs>
                            <a:gs pos="100000">
                              <a:srgbClr val="4472C4">
                                <a:lumMod val="105000"/>
                                <a:satMod val="109000"/>
                                <a:tint val="81000"/>
                              </a:srgbClr>
                            </a:gs>
                          </a:gsLst>
                          <a:lin ang="5400000" scaled="0"/>
                        </a:gradFill>
                        <a:ln w="6350" cap="flat" cmpd="sng" algn="ctr">
                          <a:solidFill>
                            <a:srgbClr val="4472C4"/>
                          </a:solidFill>
                          <a:prstDash val="solid"/>
                          <a:miter lim="800000"/>
                        </a:ln>
                        <a:effectLst/>
                      </wps:spPr>
                      <wps:txbx>
                        <w:txbxContent>
                          <w:p w14:paraId="1B1B46BA" w14:textId="77777777" w:rsidR="00E26C73" w:rsidRPr="00B95F50" w:rsidRDefault="00E26C73" w:rsidP="00574018">
                            <w:pPr>
                              <w:pStyle w:val="Geenafstand"/>
                              <w:jc w:val="center"/>
                              <w:rPr>
                                <w:rFonts w:ascii="Verdana" w:hAnsi="Verdana"/>
                                <w:b/>
                                <w:sz w:val="20"/>
                                <w:szCs w:val="20"/>
                              </w:rPr>
                            </w:pPr>
                            <w:r w:rsidRPr="00B95F50">
                              <w:rPr>
                                <w:rFonts w:ascii="Verdana" w:hAnsi="Verdana"/>
                                <w:b/>
                                <w:sz w:val="20"/>
                                <w:szCs w:val="20"/>
                              </w:rPr>
                              <w:t>Extern</w:t>
                            </w:r>
                          </w:p>
                          <w:p w14:paraId="00750300" w14:textId="77777777" w:rsidR="00E26C73" w:rsidRPr="00B95F50" w:rsidRDefault="00E26C73" w:rsidP="00574018">
                            <w:pPr>
                              <w:pStyle w:val="Geenafstand"/>
                              <w:jc w:val="center"/>
                              <w:rPr>
                                <w:rFonts w:ascii="Verdana" w:hAnsi="Verdana"/>
                                <w:b/>
                                <w:sz w:val="20"/>
                                <w:szCs w:val="20"/>
                              </w:rPr>
                            </w:pPr>
                            <w:r w:rsidRPr="00B95F50">
                              <w:rPr>
                                <w:rFonts w:ascii="Verdana" w:hAnsi="Verdana"/>
                                <w:b/>
                                <w:sz w:val="20"/>
                                <w:szCs w:val="20"/>
                              </w:rPr>
                              <w:t>Toezicht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1A86F8" id="Stroomdiagram: Proces 28" o:spid="_x0000_s1030" type="#_x0000_t109" style="position:absolute;margin-left:-19.9pt;margin-top:216.35pt;width:73.5pt;height:38.85pt;rotation:180;flip:y;z-index:25165825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" fillcolor="#a8b7df" strokecolor="#4472c4" strokeweight=".5pt">
                <v:fill color2="#879ed7" rotate="t" colors="0 #a8b7df;.5 #9aabd9;1 #879ed7" focus="100%" type="gradient">
                  <o:fill v:ext="view" type="gradientUnscaled"/>
                </v:fill>
                <v:textbox>
                  <w:txbxContent>
                    <w:p w14:paraId="1B1B46BA" w14:textId="77777777" w:rsidR="00E26C73" w:rsidRPr="00B95F50" w:rsidRDefault="00E26C73" w:rsidP="00574018">
                      <w:pPr>
                        <w:pStyle w:val="Geenafstand"/>
                        <w:jc w:val="center"/>
                        <w:rPr>
                          <w:rFonts w:ascii="Verdana" w:hAnsi="Verdana"/>
                          <w:b/>
                          <w:sz w:val="20"/>
                          <w:szCs w:val="20"/>
                        </w:rPr>
                      </w:pPr>
                      <w:r w:rsidRPr="00B95F50">
                        <w:rPr>
                          <w:rFonts w:ascii="Verdana" w:hAnsi="Verdana"/>
                          <w:b/>
                          <w:sz w:val="20"/>
                          <w:szCs w:val="20"/>
                        </w:rPr>
                        <w:t>Extern</w:t>
                      </w:r>
                    </w:p>
                    <w:p w14:paraId="00750300" w14:textId="77777777" w:rsidR="00E26C73" w:rsidRPr="00B95F50" w:rsidRDefault="00E26C73" w:rsidP="00574018">
                      <w:pPr>
                        <w:pStyle w:val="Geenafstand"/>
                        <w:jc w:val="center"/>
                        <w:rPr>
                          <w:rFonts w:ascii="Verdana" w:hAnsi="Verdana"/>
                          <w:b/>
                          <w:sz w:val="20"/>
                          <w:szCs w:val="20"/>
                        </w:rPr>
                      </w:pPr>
                      <w:r w:rsidRPr="00B95F50">
                        <w:rPr>
                          <w:rFonts w:ascii="Verdana" w:hAnsi="Verdana"/>
                          <w:b/>
                          <w:sz w:val="20"/>
                          <w:szCs w:val="20"/>
                        </w:rPr>
                        <w:t>Toezicht</w:t>
                      </w:r>
                    </w:p>
                  </w:txbxContent>
                </v:textbox>
                <w10:wrap anchorx="margin"/>
              </v:shape>
            </w:pict>
          </mc:Fallback>
        </mc:AlternateContent>
      </w:r>
      <w:r w:rsidR="00D822B4">
        <w:rPr>
          <w:b/>
          <w:noProof/>
          <w:lang w:eastAsia="nl-NL"/>
        </w:rPr>
        <mc:AlternateContent>
          <mc:Choice Requires="wps">
            <w:drawing>
              <wp:anchor distT="0" distB="0" distL="114300" distR="114300" simplePos="0" relativeHeight="251658261" behindDoc="0" locked="0" layoutInCell="1" allowOverlap="1" wp14:anchorId="17E2A703" wp14:editId="39B5DB81">
                <wp:simplePos x="0" y="0"/>
                <wp:positionH relativeFrom="margin">
                  <wp:align>left</wp:align>
                </wp:positionH>
                <wp:positionV relativeFrom="paragraph">
                  <wp:posOffset>1938020</wp:posOffset>
                </wp:positionV>
                <wp:extent cx="857250" cy="9525"/>
                <wp:effectExtent l="0" t="76200" r="19050" b="85725"/>
                <wp:wrapNone/>
                <wp:docPr id="31" name="Rechte verbindingslijn 31"/>
                <wp:cNvGraphicFramePr/>
                <a:graphic xmlns:a="http://schemas.openxmlformats.org/drawingml/2006/main">
                  <a:graphicData uri="http://schemas.microsoft.com/office/word/2010/wordprocessingShape">
                    <wps:wsp>
                      <wps:cNvCnPr/>
                      <wps:spPr>
                        <a:xfrm flipH="1">
                          <a:off x="0" y="0"/>
                          <a:ext cx="857250" cy="9525"/>
                        </a:xfrm>
                        <a:prstGeom prst="line">
                          <a:avLst/>
                        </a:prstGeom>
                        <a:noFill/>
                        <a:ln w="15875" cap="flat" cmpd="sng" algn="ctr">
                          <a:solidFill>
                            <a:sysClr val="windowText" lastClr="000000"/>
                          </a:solidFill>
                          <a:prstDash val="dash"/>
                          <a:miter lim="800000"/>
                          <a:headEnd type="triangle"/>
                          <a:tailEnd type="none"/>
                        </a:ln>
                        <a:effectLst/>
                      </wps:spPr>
                      <wps:bodyPr/>
                    </wps:wsp>
                  </a:graphicData>
                </a:graphic>
                <wp14:sizeRelH relativeFrom="margin">
                  <wp14:pctWidth>0</wp14:pctWidth>
                </wp14:sizeRelH>
                <wp14:sizeRelV relativeFrom="margin">
                  <wp14:pctHeight>0</wp14:pctHeight>
                </wp14:sizeRelV>
              </wp:anchor>
            </w:drawing>
          </mc:Choice>
          <mc:Fallback>
            <w:pict>
              <v:line w14:anchorId="4BC74311" id="Rechte verbindingslijn 31" o:spid="_x0000_s1026" style="position:absolute;flip:x;z-index:25165826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52.6pt" to="67.5pt,15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" strokecolor="windowText" strokeweight="1.25pt">
                <v:stroke dashstyle="dash" startarrow="block" joinstyle="miter"/>
                <w10:wrap anchorx="margin"/>
              </v:line>
            </w:pict>
          </mc:Fallback>
        </mc:AlternateContent>
      </w:r>
      <w:r w:rsidR="00B342C2" w:rsidRPr="00A61500">
        <w:rPr>
          <w:b/>
          <w:noProof/>
          <w:lang w:eastAsia="nl-NL"/>
        </w:rPr>
        <mc:AlternateContent>
          <mc:Choice Requires="wps">
            <w:drawing>
              <wp:anchor distT="0" distB="0" distL="114300" distR="114300" simplePos="0" relativeHeight="251658244" behindDoc="0" locked="0" layoutInCell="1" allowOverlap="1" wp14:anchorId="7E83C165" wp14:editId="3833ED02">
                <wp:simplePos x="0" y="0"/>
                <wp:positionH relativeFrom="margin">
                  <wp:posOffset>1972945</wp:posOffset>
                </wp:positionH>
                <wp:positionV relativeFrom="paragraph">
                  <wp:posOffset>4342765</wp:posOffset>
                </wp:positionV>
                <wp:extent cx="1783080" cy="617220"/>
                <wp:effectExtent l="0" t="0" r="26670" b="11430"/>
                <wp:wrapNone/>
                <wp:docPr id="45" name="Stroomdiagram: Proces 45"/>
                <wp:cNvGraphicFramePr/>
                <a:graphic xmlns:a="http://schemas.openxmlformats.org/drawingml/2006/main">
                  <a:graphicData uri="http://schemas.microsoft.com/office/word/2010/wordprocessingShape">
                    <wps:wsp>
                      <wps:cNvSpPr/>
                      <wps:spPr>
                        <a:xfrm>
                          <a:off x="0" y="0"/>
                          <a:ext cx="1783080" cy="617220"/>
                        </a:xfrm>
                        <a:prstGeom prst="flowChartProcess">
                          <a:avLst/>
                        </a:prstGeom>
                        <a:gradFill rotWithShape="1">
                          <a:gsLst>
                            <a:gs pos="0">
                              <a:srgbClr val="4472C4">
                                <a:lumMod val="110000"/>
                                <a:satMod val="105000"/>
                                <a:tint val="67000"/>
                              </a:srgbClr>
                            </a:gs>
                            <a:gs pos="50000">
                              <a:srgbClr val="4472C4">
                                <a:lumMod val="105000"/>
                                <a:satMod val="103000"/>
                                <a:tint val="73000"/>
                              </a:srgbClr>
                            </a:gs>
                            <a:gs pos="100000">
                              <a:srgbClr val="4472C4">
                                <a:lumMod val="105000"/>
                                <a:satMod val="109000"/>
                                <a:tint val="81000"/>
                              </a:srgbClr>
                            </a:gs>
                          </a:gsLst>
                          <a:lin ang="5400000" scaled="0"/>
                        </a:gradFill>
                        <a:ln w="6350" cap="flat" cmpd="sng" algn="ctr">
                          <a:solidFill>
                            <a:srgbClr val="4472C4"/>
                          </a:solidFill>
                          <a:prstDash val="solid"/>
                          <a:miter lim="800000"/>
                        </a:ln>
                        <a:effectLst/>
                      </wps:spPr>
                      <wps:txbx>
                        <w:txbxContent>
                          <w:p w14:paraId="4229CA3E" w14:textId="77777777" w:rsidR="00E26C73" w:rsidRDefault="00E26C73" w:rsidP="00574018">
                            <w:pPr>
                              <w:pStyle w:val="Geenafstand"/>
                              <w:jc w:val="center"/>
                              <w:rPr>
                                <w:rFonts w:ascii="Verdana" w:hAnsi="Verdana"/>
                                <w:b/>
                                <w:sz w:val="20"/>
                                <w:szCs w:val="20"/>
                              </w:rPr>
                            </w:pPr>
                            <w:r>
                              <w:rPr>
                                <w:rFonts w:ascii="Verdana" w:hAnsi="Verdana"/>
                                <w:b/>
                                <w:sz w:val="20"/>
                                <w:szCs w:val="20"/>
                              </w:rPr>
                              <w:t>Locatiecoördinatoren</w:t>
                            </w:r>
                          </w:p>
                          <w:p w14:paraId="58407248" w14:textId="77777777" w:rsidR="00E26C73" w:rsidRDefault="00E26C73" w:rsidP="00574018">
                            <w:pPr>
                              <w:pStyle w:val="Geenafstand"/>
                              <w:jc w:val="center"/>
                              <w:rPr>
                                <w:rFonts w:ascii="Verdana" w:hAnsi="Verdana"/>
                                <w:b/>
                                <w:sz w:val="20"/>
                                <w:szCs w:val="20"/>
                              </w:rPr>
                            </w:pPr>
                            <w:r>
                              <w:rPr>
                                <w:rFonts w:ascii="Verdana" w:hAnsi="Verdana"/>
                                <w:b/>
                                <w:sz w:val="20"/>
                                <w:szCs w:val="20"/>
                              </w:rPr>
                              <w:t>en</w:t>
                            </w:r>
                          </w:p>
                          <w:p w14:paraId="3B6D121E" w14:textId="77777777" w:rsidR="00E26C73" w:rsidRPr="00D63D5E" w:rsidRDefault="00E26C73" w:rsidP="00574018">
                            <w:pPr>
                              <w:pStyle w:val="Geenafstand"/>
                              <w:jc w:val="center"/>
                              <w:rPr>
                                <w:rFonts w:ascii="Verdana" w:hAnsi="Verdana"/>
                                <w:b/>
                                <w:sz w:val="20"/>
                                <w:szCs w:val="20"/>
                              </w:rPr>
                            </w:pPr>
                            <w:r>
                              <w:rPr>
                                <w:rFonts w:ascii="Verdana" w:hAnsi="Verdana"/>
                                <w:b/>
                                <w:sz w:val="20"/>
                                <w:szCs w:val="20"/>
                              </w:rPr>
                              <w:t xml:space="preserve"> Teams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83C165" id="Stroomdiagram: Proces 45" o:spid="_x0000_s1031" type="#_x0000_t109" style="position:absolute;margin-left:155.35pt;margin-top:341.95pt;width:140.4pt;height:48.6pt;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" fillcolor="#a8b7df" strokecolor="#4472c4" strokeweight=".5pt">
                <v:fill color2="#879ed7" rotate="t" colors="0 #a8b7df;.5 #9aabd9;1 #879ed7" focus="100%" type="gradient">
                  <o:fill v:ext="view" type="gradientUnscaled"/>
                </v:fill>
                <v:textbox>
                  <w:txbxContent>
                    <w:p w14:paraId="4229CA3E" w14:textId="77777777" w:rsidR="00E26C73" w:rsidRDefault="00E26C73" w:rsidP="00574018">
                      <w:pPr>
                        <w:pStyle w:val="Geenafstand"/>
                        <w:jc w:val="center"/>
                        <w:rPr>
                          <w:rFonts w:ascii="Verdana" w:hAnsi="Verdana"/>
                          <w:b/>
                          <w:sz w:val="20"/>
                          <w:szCs w:val="20"/>
                        </w:rPr>
                      </w:pPr>
                      <w:r>
                        <w:rPr>
                          <w:rFonts w:ascii="Verdana" w:hAnsi="Verdana"/>
                          <w:b/>
                          <w:sz w:val="20"/>
                          <w:szCs w:val="20"/>
                        </w:rPr>
                        <w:t>Locatiecoördinatoren</w:t>
                      </w:r>
                    </w:p>
                    <w:p w14:paraId="58407248" w14:textId="77777777" w:rsidR="00E26C73" w:rsidRDefault="00E26C73" w:rsidP="00574018">
                      <w:pPr>
                        <w:pStyle w:val="Geenafstand"/>
                        <w:jc w:val="center"/>
                        <w:rPr>
                          <w:rFonts w:ascii="Verdana" w:hAnsi="Verdana"/>
                          <w:b/>
                          <w:sz w:val="20"/>
                          <w:szCs w:val="20"/>
                        </w:rPr>
                      </w:pPr>
                      <w:r>
                        <w:rPr>
                          <w:rFonts w:ascii="Verdana" w:hAnsi="Verdana"/>
                          <w:b/>
                          <w:sz w:val="20"/>
                          <w:szCs w:val="20"/>
                        </w:rPr>
                        <w:t>en</w:t>
                      </w:r>
                    </w:p>
                    <w:p w14:paraId="3B6D121E" w14:textId="77777777" w:rsidR="00E26C73" w:rsidRPr="00D63D5E" w:rsidRDefault="00E26C73" w:rsidP="00574018">
                      <w:pPr>
                        <w:pStyle w:val="Geenafstand"/>
                        <w:jc w:val="center"/>
                        <w:rPr>
                          <w:rFonts w:ascii="Verdana" w:hAnsi="Verdana"/>
                          <w:b/>
                          <w:sz w:val="20"/>
                          <w:szCs w:val="20"/>
                        </w:rPr>
                      </w:pPr>
                      <w:r>
                        <w:rPr>
                          <w:rFonts w:ascii="Verdana" w:hAnsi="Verdana"/>
                          <w:b/>
                          <w:sz w:val="20"/>
                          <w:szCs w:val="20"/>
                        </w:rPr>
                        <w:t xml:space="preserve"> Teams</w:t>
                      </w:r>
                    </w:p>
                  </w:txbxContent>
                </v:textbox>
                <w10:wrap anchorx="margin"/>
              </v:shape>
            </w:pict>
          </mc:Fallback>
        </mc:AlternateContent>
      </w:r>
      <w:r w:rsidR="005F5ABC" w:rsidRPr="00A61500">
        <w:rPr>
          <w:b/>
          <w:noProof/>
          <w:lang w:eastAsia="nl-NL"/>
        </w:rPr>
        <mc:AlternateContent>
          <mc:Choice Requires="wps">
            <w:drawing>
              <wp:anchor distT="0" distB="0" distL="114300" distR="114300" simplePos="0" relativeHeight="251658245" behindDoc="0" locked="0" layoutInCell="1" allowOverlap="1" wp14:anchorId="12D30D95" wp14:editId="2807BB8E">
                <wp:simplePos x="0" y="0"/>
                <wp:positionH relativeFrom="column">
                  <wp:posOffset>779145</wp:posOffset>
                </wp:positionH>
                <wp:positionV relativeFrom="paragraph">
                  <wp:posOffset>432435</wp:posOffset>
                </wp:positionV>
                <wp:extent cx="1123950" cy="9525"/>
                <wp:effectExtent l="38100" t="38100" r="57150" b="47625"/>
                <wp:wrapNone/>
                <wp:docPr id="35" name="Rechte verbindingslijn 35"/>
                <wp:cNvGraphicFramePr/>
                <a:graphic xmlns:a="http://schemas.openxmlformats.org/drawingml/2006/main">
                  <a:graphicData uri="http://schemas.microsoft.com/office/word/2010/wordprocessingShape">
                    <wps:wsp>
                      <wps:cNvCnPr/>
                      <wps:spPr>
                        <a:xfrm>
                          <a:off x="0" y="0"/>
                          <a:ext cx="1123950" cy="9525"/>
                        </a:xfrm>
                        <a:prstGeom prst="line">
                          <a:avLst/>
                        </a:prstGeom>
                        <a:noFill/>
                        <a:ln w="15875" cap="flat" cmpd="sng" algn="ctr">
                          <a:solidFill>
                            <a:sysClr val="windowText" lastClr="000000"/>
                          </a:solidFill>
                          <a:prstDash val="dash"/>
                          <a:miter lim="800000"/>
                          <a:headEnd type="diamond"/>
                          <a:tailEnd type="diamond"/>
                        </a:ln>
                        <a:effectLst/>
                      </wps:spPr>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52815E3E">
              <v:line id="Rechte verbindingslijn 35" style="position:absolute;z-index:25157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windowText" strokeweight="1.25pt" from="61.35pt,34.05pt" to="149.85pt,34.8pt" w14:anchorId="17B6AA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">
                <v:stroke joinstyle="miter" dashstyle="dash" startarrow="diamond" endarrow="diamond"/>
              </v:line>
            </w:pict>
          </mc:Fallback>
        </mc:AlternateContent>
      </w:r>
      <w:r w:rsidR="005B2D55" w:rsidRPr="00A61500">
        <w:rPr>
          <w:b/>
          <w:noProof/>
          <w:lang w:eastAsia="nl-NL"/>
        </w:rPr>
        <mc:AlternateContent>
          <mc:Choice Requires="wps">
            <w:drawing>
              <wp:anchor distT="0" distB="0" distL="114300" distR="114300" simplePos="0" relativeHeight="251658249" behindDoc="0" locked="0" layoutInCell="1" allowOverlap="1" wp14:anchorId="5D49257C" wp14:editId="1D8143B2">
                <wp:simplePos x="0" y="0"/>
                <wp:positionH relativeFrom="margin">
                  <wp:posOffset>3806825</wp:posOffset>
                </wp:positionH>
                <wp:positionV relativeFrom="paragraph">
                  <wp:posOffset>3180715</wp:posOffset>
                </wp:positionV>
                <wp:extent cx="2524125" cy="1047750"/>
                <wp:effectExtent l="0" t="0" r="28575" b="19050"/>
                <wp:wrapNone/>
                <wp:docPr id="41" name="Stroomdiagram: Proces 41"/>
                <wp:cNvGraphicFramePr/>
                <a:graphic xmlns:a="http://schemas.openxmlformats.org/drawingml/2006/main">
                  <a:graphicData uri="http://schemas.microsoft.com/office/word/2010/wordprocessingShape">
                    <wps:wsp>
                      <wps:cNvSpPr/>
                      <wps:spPr>
                        <a:xfrm>
                          <a:off x="0" y="0"/>
                          <a:ext cx="2524125" cy="1047750"/>
                        </a:xfrm>
                        <a:prstGeom prst="flowChartProcess">
                          <a:avLst/>
                        </a:prstGeom>
                        <a:gradFill rotWithShape="1">
                          <a:gsLst>
                            <a:gs pos="0">
                              <a:srgbClr val="4472C4">
                                <a:lumMod val="110000"/>
                                <a:satMod val="105000"/>
                                <a:tint val="67000"/>
                              </a:srgbClr>
                            </a:gs>
                            <a:gs pos="50000">
                              <a:srgbClr val="4472C4">
                                <a:lumMod val="105000"/>
                                <a:satMod val="103000"/>
                                <a:tint val="73000"/>
                              </a:srgbClr>
                            </a:gs>
                            <a:gs pos="100000">
                              <a:srgbClr val="4472C4">
                                <a:lumMod val="105000"/>
                                <a:satMod val="109000"/>
                                <a:tint val="81000"/>
                              </a:srgbClr>
                            </a:gs>
                          </a:gsLst>
                          <a:lin ang="5400000" scaled="0"/>
                        </a:gradFill>
                        <a:ln w="6350" cap="flat" cmpd="sng" algn="ctr">
                          <a:solidFill>
                            <a:srgbClr val="4472C4"/>
                          </a:solidFill>
                          <a:prstDash val="solid"/>
                          <a:miter lim="800000"/>
                        </a:ln>
                        <a:effectLst/>
                      </wps:spPr>
                      <wps:txbx>
                        <w:txbxContent>
                          <w:p w14:paraId="0A00A5F0" w14:textId="77777777" w:rsidR="00E26C73" w:rsidRDefault="00E26C73" w:rsidP="00574018">
                            <w:pPr>
                              <w:pStyle w:val="Geenafstand"/>
                              <w:rPr>
                                <w:rFonts w:ascii="Verdana" w:hAnsi="Verdana"/>
                                <w:sz w:val="16"/>
                                <w:szCs w:val="16"/>
                              </w:rPr>
                            </w:pPr>
                            <w:r>
                              <w:rPr>
                                <w:rFonts w:ascii="Verdana" w:hAnsi="Verdana"/>
                                <w:b/>
                                <w:sz w:val="20"/>
                                <w:szCs w:val="20"/>
                              </w:rPr>
                              <w:t>Ondersteuning scholen</w:t>
                            </w:r>
                          </w:p>
                          <w:p w14:paraId="55EA96F1" w14:textId="77777777" w:rsidR="00E26C73" w:rsidRDefault="00E26C73" w:rsidP="00574018">
                            <w:pPr>
                              <w:pStyle w:val="Geenafstand"/>
                              <w:numPr>
                                <w:ilvl w:val="0"/>
                                <w:numId w:val="6"/>
                              </w:numPr>
                              <w:rPr>
                                <w:rFonts w:ascii="Verdana" w:hAnsi="Verdana"/>
                                <w:sz w:val="16"/>
                                <w:szCs w:val="16"/>
                              </w:rPr>
                            </w:pPr>
                            <w:r>
                              <w:rPr>
                                <w:rFonts w:ascii="Verdana" w:hAnsi="Verdana"/>
                                <w:sz w:val="16"/>
                                <w:szCs w:val="16"/>
                              </w:rPr>
                              <w:t>Onderwijskundig coördinator ICT</w:t>
                            </w:r>
                          </w:p>
                          <w:p w14:paraId="23AD8294" w14:textId="77777777" w:rsidR="00E26C73" w:rsidRDefault="00E26C73" w:rsidP="00574018">
                            <w:pPr>
                              <w:pStyle w:val="Geenafstand"/>
                              <w:numPr>
                                <w:ilvl w:val="0"/>
                                <w:numId w:val="6"/>
                              </w:numPr>
                              <w:rPr>
                                <w:rFonts w:ascii="Verdana" w:hAnsi="Verdana"/>
                                <w:sz w:val="16"/>
                                <w:szCs w:val="16"/>
                              </w:rPr>
                            </w:pPr>
                            <w:r>
                              <w:rPr>
                                <w:rFonts w:ascii="Verdana" w:hAnsi="Verdana"/>
                                <w:sz w:val="16"/>
                                <w:szCs w:val="16"/>
                              </w:rPr>
                              <w:t>Ondersteuning financiën en leerling administratie</w:t>
                            </w:r>
                          </w:p>
                          <w:p w14:paraId="5277383D" w14:textId="77777777" w:rsidR="00E26C73" w:rsidRPr="00F4616F" w:rsidRDefault="00E26C73" w:rsidP="00574018">
                            <w:pPr>
                              <w:pStyle w:val="Geenafstand"/>
                              <w:numPr>
                                <w:ilvl w:val="0"/>
                                <w:numId w:val="6"/>
                              </w:numPr>
                              <w:rPr>
                                <w:rFonts w:ascii="Verdana" w:hAnsi="Verdana"/>
                                <w:sz w:val="16"/>
                                <w:szCs w:val="16"/>
                              </w:rPr>
                            </w:pPr>
                            <w:r>
                              <w:rPr>
                                <w:rFonts w:ascii="Verdana" w:hAnsi="Verdana"/>
                                <w:sz w:val="16"/>
                                <w:szCs w:val="16"/>
                              </w:rPr>
                              <w:t>Onderhoud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49257C" id="Stroomdiagram: Proces 41" o:spid="_x0000_s1032" type="#_x0000_t109" style="position:absolute;margin-left:299.75pt;margin-top:250.45pt;width:198.75pt;height:82.5pt;z-index:25165824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" fillcolor="#a8b7df" strokecolor="#4472c4" strokeweight=".5pt">
                <v:fill color2="#879ed7" rotate="t" colors="0 #a8b7df;.5 #9aabd9;1 #879ed7" focus="100%" type="gradient">
                  <o:fill v:ext="view" type="gradientUnscaled"/>
                </v:fill>
                <v:textbox>
                  <w:txbxContent>
                    <w:p w14:paraId="0A00A5F0" w14:textId="77777777" w:rsidR="00E26C73" w:rsidRDefault="00E26C73" w:rsidP="00574018">
                      <w:pPr>
                        <w:pStyle w:val="Geenafstand"/>
                        <w:rPr>
                          <w:rFonts w:ascii="Verdana" w:hAnsi="Verdana"/>
                          <w:sz w:val="16"/>
                          <w:szCs w:val="16"/>
                        </w:rPr>
                      </w:pPr>
                      <w:r>
                        <w:rPr>
                          <w:rFonts w:ascii="Verdana" w:hAnsi="Verdana"/>
                          <w:b/>
                          <w:sz w:val="20"/>
                          <w:szCs w:val="20"/>
                        </w:rPr>
                        <w:t>Ondersteuning scholen</w:t>
                      </w:r>
                    </w:p>
                    <w:p w14:paraId="55EA96F1" w14:textId="77777777" w:rsidR="00E26C73" w:rsidRDefault="00E26C73" w:rsidP="00574018">
                      <w:pPr>
                        <w:pStyle w:val="Geenafstand"/>
                        <w:numPr>
                          <w:ilvl w:val="0"/>
                          <w:numId w:val="6"/>
                        </w:numPr>
                        <w:rPr>
                          <w:rFonts w:ascii="Verdana" w:hAnsi="Verdana"/>
                          <w:sz w:val="16"/>
                          <w:szCs w:val="16"/>
                        </w:rPr>
                      </w:pPr>
                      <w:r>
                        <w:rPr>
                          <w:rFonts w:ascii="Verdana" w:hAnsi="Verdana"/>
                          <w:sz w:val="16"/>
                          <w:szCs w:val="16"/>
                        </w:rPr>
                        <w:t>Onderwijskundig coördinator ICT</w:t>
                      </w:r>
                    </w:p>
                    <w:p w14:paraId="23AD8294" w14:textId="77777777" w:rsidR="00E26C73" w:rsidRDefault="00E26C73" w:rsidP="00574018">
                      <w:pPr>
                        <w:pStyle w:val="Geenafstand"/>
                        <w:numPr>
                          <w:ilvl w:val="0"/>
                          <w:numId w:val="6"/>
                        </w:numPr>
                        <w:rPr>
                          <w:rFonts w:ascii="Verdana" w:hAnsi="Verdana"/>
                          <w:sz w:val="16"/>
                          <w:szCs w:val="16"/>
                        </w:rPr>
                      </w:pPr>
                      <w:r>
                        <w:rPr>
                          <w:rFonts w:ascii="Verdana" w:hAnsi="Verdana"/>
                          <w:sz w:val="16"/>
                          <w:szCs w:val="16"/>
                        </w:rPr>
                        <w:t>Ondersteuning financiën en leerling administratie</w:t>
                      </w:r>
                    </w:p>
                    <w:p w14:paraId="5277383D" w14:textId="77777777" w:rsidR="00E26C73" w:rsidRPr="00F4616F" w:rsidRDefault="00E26C73" w:rsidP="00574018">
                      <w:pPr>
                        <w:pStyle w:val="Geenafstand"/>
                        <w:numPr>
                          <w:ilvl w:val="0"/>
                          <w:numId w:val="6"/>
                        </w:numPr>
                        <w:rPr>
                          <w:rFonts w:ascii="Verdana" w:hAnsi="Verdana"/>
                          <w:sz w:val="16"/>
                          <w:szCs w:val="16"/>
                        </w:rPr>
                      </w:pPr>
                      <w:r>
                        <w:rPr>
                          <w:rFonts w:ascii="Verdana" w:hAnsi="Verdana"/>
                          <w:sz w:val="16"/>
                          <w:szCs w:val="16"/>
                        </w:rPr>
                        <w:t>Onderhoud</w:t>
                      </w:r>
                    </w:p>
                  </w:txbxContent>
                </v:textbox>
                <w10:wrap anchorx="margin"/>
              </v:shape>
            </w:pict>
          </mc:Fallback>
        </mc:AlternateContent>
      </w:r>
      <w:r w:rsidR="005B2D55" w:rsidRPr="00347C18">
        <w:rPr>
          <w:b/>
          <w:noProof/>
          <w:lang w:eastAsia="nl-NL"/>
        </w:rPr>
        <mc:AlternateContent>
          <mc:Choice Requires="wps">
            <w:drawing>
              <wp:anchor distT="0" distB="0" distL="114300" distR="114300" simplePos="0" relativeHeight="251658262" behindDoc="0" locked="0" layoutInCell="1" allowOverlap="1" wp14:anchorId="39B8F408" wp14:editId="0FD1149A">
                <wp:simplePos x="0" y="0"/>
                <wp:positionH relativeFrom="column">
                  <wp:posOffset>2826385</wp:posOffset>
                </wp:positionH>
                <wp:positionV relativeFrom="paragraph">
                  <wp:posOffset>3900805</wp:posOffset>
                </wp:positionV>
                <wp:extent cx="982980" cy="0"/>
                <wp:effectExtent l="0" t="0" r="0" b="0"/>
                <wp:wrapNone/>
                <wp:docPr id="2" name="Rechte verbindingslijn 2"/>
                <wp:cNvGraphicFramePr/>
                <a:graphic xmlns:a="http://schemas.openxmlformats.org/drawingml/2006/main">
                  <a:graphicData uri="http://schemas.microsoft.com/office/word/2010/wordprocessingShape">
                    <wps:wsp>
                      <wps:cNvCnPr/>
                      <wps:spPr>
                        <a:xfrm>
                          <a:off x="0" y="0"/>
                          <a:ext cx="982980" cy="0"/>
                        </a:xfrm>
                        <a:prstGeom prst="line">
                          <a:avLst/>
                        </a:prstGeom>
                        <a:noFill/>
                        <a:ln w="158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4787FE4E">
              <v:line id="Rechte verbindingslijn 2" style="position:absolute;z-index:25183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windowText" strokeweight="1.25pt" from="222.55pt,307.15pt" to="299.95pt,307.15pt" w14:anchorId="77DFD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">
                <v:stroke joinstyle="miter"/>
              </v:line>
            </w:pict>
          </mc:Fallback>
        </mc:AlternateContent>
      </w:r>
      <w:r w:rsidR="005B2D55" w:rsidRPr="00A61500">
        <w:rPr>
          <w:b/>
          <w:noProof/>
          <w:lang w:eastAsia="nl-NL"/>
        </w:rPr>
        <mc:AlternateContent>
          <mc:Choice Requires="wps">
            <w:drawing>
              <wp:anchor distT="0" distB="0" distL="114300" distR="114300" simplePos="0" relativeHeight="251658247" behindDoc="0" locked="0" layoutInCell="1" allowOverlap="1" wp14:anchorId="3999FA6D" wp14:editId="1CB7AC3C">
                <wp:simplePos x="0" y="0"/>
                <wp:positionH relativeFrom="column">
                  <wp:posOffset>2814955</wp:posOffset>
                </wp:positionH>
                <wp:positionV relativeFrom="paragraph">
                  <wp:posOffset>3382645</wp:posOffset>
                </wp:positionV>
                <wp:extent cx="0" cy="960120"/>
                <wp:effectExtent l="19050" t="0" r="19050" b="30480"/>
                <wp:wrapNone/>
                <wp:docPr id="44" name="Rechte verbindingslijn 44"/>
                <wp:cNvGraphicFramePr/>
                <a:graphic xmlns:a="http://schemas.openxmlformats.org/drawingml/2006/main">
                  <a:graphicData uri="http://schemas.microsoft.com/office/word/2010/wordprocessingShape">
                    <wps:wsp>
                      <wps:cNvCnPr/>
                      <wps:spPr>
                        <a:xfrm>
                          <a:off x="0" y="0"/>
                          <a:ext cx="0" cy="960120"/>
                        </a:xfrm>
                        <a:prstGeom prst="line">
                          <a:avLst/>
                        </a:prstGeom>
                        <a:noFill/>
                        <a:ln w="317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0CBD8B0B">
              <v:line id="Rechte verbindingslijn 44" style="position:absolute;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windowText" strokeweight="2.5pt" from="221.65pt,266.35pt" to="221.65pt,341.95pt" w14:anchorId="1844141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">
                <v:stroke joinstyle="miter"/>
              </v:line>
            </w:pict>
          </mc:Fallback>
        </mc:AlternateContent>
      </w:r>
      <w:r w:rsidR="00AE7013" w:rsidRPr="00A61500">
        <w:rPr>
          <w:b/>
          <w:noProof/>
          <w:lang w:eastAsia="nl-NL"/>
        </w:rPr>
        <mc:AlternateContent>
          <mc:Choice Requires="wps">
            <w:drawing>
              <wp:anchor distT="0" distB="0" distL="114300" distR="114300" simplePos="0" relativeHeight="251658255" behindDoc="0" locked="0" layoutInCell="1" allowOverlap="1" wp14:anchorId="0EE37FE8" wp14:editId="3D7B0C3A">
                <wp:simplePos x="0" y="0"/>
                <wp:positionH relativeFrom="column">
                  <wp:posOffset>4838065</wp:posOffset>
                </wp:positionH>
                <wp:positionV relativeFrom="paragraph">
                  <wp:posOffset>258446</wp:posOffset>
                </wp:positionV>
                <wp:extent cx="1584960" cy="2766060"/>
                <wp:effectExtent l="0" t="0" r="15240" b="15240"/>
                <wp:wrapNone/>
                <wp:docPr id="43" name="Stroomdiagram: Proces 43"/>
                <wp:cNvGraphicFramePr/>
                <a:graphic xmlns:a="http://schemas.openxmlformats.org/drawingml/2006/main">
                  <a:graphicData uri="http://schemas.microsoft.com/office/word/2010/wordprocessingShape">
                    <wps:wsp>
                      <wps:cNvSpPr/>
                      <wps:spPr>
                        <a:xfrm>
                          <a:off x="0" y="0"/>
                          <a:ext cx="1584960" cy="2766060"/>
                        </a:xfrm>
                        <a:prstGeom prst="flowChartProcess">
                          <a:avLst/>
                        </a:prstGeom>
                        <a:gradFill rotWithShape="1">
                          <a:gsLst>
                            <a:gs pos="0">
                              <a:srgbClr val="4472C4">
                                <a:lumMod val="110000"/>
                                <a:satMod val="105000"/>
                                <a:tint val="67000"/>
                              </a:srgbClr>
                            </a:gs>
                            <a:gs pos="50000">
                              <a:srgbClr val="4472C4">
                                <a:lumMod val="105000"/>
                                <a:satMod val="103000"/>
                                <a:tint val="73000"/>
                              </a:srgbClr>
                            </a:gs>
                            <a:gs pos="100000">
                              <a:srgbClr val="4472C4">
                                <a:lumMod val="105000"/>
                                <a:satMod val="109000"/>
                                <a:tint val="81000"/>
                              </a:srgbClr>
                            </a:gs>
                          </a:gsLst>
                          <a:lin ang="5400000" scaled="0"/>
                        </a:gradFill>
                        <a:ln w="6350" cap="flat" cmpd="sng" algn="ctr">
                          <a:solidFill>
                            <a:srgbClr val="4472C4"/>
                          </a:solidFill>
                          <a:prstDash val="solid"/>
                          <a:miter lim="800000"/>
                        </a:ln>
                        <a:effectLst/>
                      </wps:spPr>
                      <wps:txbx>
                        <w:txbxContent>
                          <w:p w14:paraId="18EC9A2E" w14:textId="77777777" w:rsidR="00E26C73" w:rsidRPr="00666DB4" w:rsidRDefault="00E26C73" w:rsidP="00574018">
                            <w:pPr>
                              <w:pStyle w:val="Geenafstand"/>
                              <w:jc w:val="center"/>
                              <w:rPr>
                                <w:rFonts w:ascii="Verdana" w:hAnsi="Verdana"/>
                                <w:b/>
                                <w:i/>
                                <w:sz w:val="20"/>
                                <w:szCs w:val="20"/>
                              </w:rPr>
                            </w:pPr>
                            <w:r w:rsidRPr="00666DB4">
                              <w:rPr>
                                <w:rFonts w:ascii="Verdana" w:hAnsi="Verdana"/>
                                <w:b/>
                                <w:i/>
                                <w:sz w:val="20"/>
                                <w:szCs w:val="20"/>
                              </w:rPr>
                              <w:t>Horizontale verantwoording naar ouders en belanghebbenden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E37FE8" id="Stroomdiagram: Proces 43" o:spid="_x0000_s1033" type="#_x0000_t109" style="position:absolute;margin-left:380.95pt;margin-top:20.35pt;width:124.8pt;height:217.8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" fillcolor="#a8b7df" strokecolor="#4472c4" strokeweight=".5pt">
                <v:fill color2="#879ed7" rotate="t" colors="0 #a8b7df;.5 #9aabd9;1 #879ed7" focus="100%" type="gradient">
                  <o:fill v:ext="view" type="gradientUnscaled"/>
                </v:fill>
                <v:textbox>
                  <w:txbxContent>
                    <w:p w14:paraId="18EC9A2E" w14:textId="77777777" w:rsidR="00E26C73" w:rsidRPr="00666DB4" w:rsidRDefault="00E26C73" w:rsidP="00574018">
                      <w:pPr>
                        <w:pStyle w:val="Geenafstand"/>
                        <w:jc w:val="center"/>
                        <w:rPr>
                          <w:rFonts w:ascii="Verdana" w:hAnsi="Verdana"/>
                          <w:b/>
                          <w:i/>
                          <w:sz w:val="20"/>
                          <w:szCs w:val="20"/>
                        </w:rPr>
                      </w:pPr>
                      <w:r w:rsidRPr="00666DB4">
                        <w:rPr>
                          <w:rFonts w:ascii="Verdana" w:hAnsi="Verdana"/>
                          <w:b/>
                          <w:i/>
                          <w:sz w:val="20"/>
                          <w:szCs w:val="20"/>
                        </w:rPr>
                        <w:t>Horizontale verantwoording naar ouders en belanghebbenden</w:t>
                      </w:r>
                    </w:p>
                  </w:txbxContent>
                </v:textbox>
              </v:shape>
            </w:pict>
          </mc:Fallback>
        </mc:AlternateContent>
      </w:r>
      <w:r w:rsidR="00574018" w:rsidRPr="00A61500">
        <w:rPr>
          <w:b/>
          <w:noProof/>
          <w:lang w:eastAsia="nl-NL"/>
        </w:rPr>
        <mc:AlternateContent>
          <mc:Choice Requires="wps">
            <w:drawing>
              <wp:anchor distT="0" distB="0" distL="114300" distR="114300" simplePos="0" relativeHeight="251658257" behindDoc="0" locked="0" layoutInCell="1" allowOverlap="1" wp14:anchorId="6F1404CE" wp14:editId="6E095702">
                <wp:simplePos x="0" y="0"/>
                <wp:positionH relativeFrom="column">
                  <wp:posOffset>3529330</wp:posOffset>
                </wp:positionH>
                <wp:positionV relativeFrom="paragraph">
                  <wp:posOffset>2894964</wp:posOffset>
                </wp:positionV>
                <wp:extent cx="1295400" cy="0"/>
                <wp:effectExtent l="38100" t="76200" r="19050" b="95250"/>
                <wp:wrapNone/>
                <wp:docPr id="36" name="Rechte verbindingslijn 36"/>
                <wp:cNvGraphicFramePr/>
                <a:graphic xmlns:a="http://schemas.openxmlformats.org/drawingml/2006/main">
                  <a:graphicData uri="http://schemas.microsoft.com/office/word/2010/wordprocessingShape">
                    <wps:wsp>
                      <wps:cNvCnPr/>
                      <wps:spPr>
                        <a:xfrm flipV="1">
                          <a:off x="0" y="0"/>
                          <a:ext cx="1295400" cy="0"/>
                        </a:xfrm>
                        <a:prstGeom prst="line">
                          <a:avLst/>
                        </a:prstGeom>
                        <a:noFill/>
                        <a:ln w="15875" cap="flat" cmpd="sng" algn="ctr">
                          <a:solidFill>
                            <a:srgbClr val="FF0000"/>
                          </a:solidFill>
                          <a:prstDash val="solid"/>
                          <a:miter lim="800000"/>
                          <a:headEnd type="oval"/>
                          <a:tailEnd type="triangle"/>
                        </a:ln>
                        <a:effectLst/>
                      </wps:spPr>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63BD2480">
              <v:line id="Rechte verbindingslijn 36" style="position:absolute;flip:y;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red" strokeweight="1.25pt" from="277.9pt,227.95pt" to="379.9pt,227.95pt" w14:anchorId="78622F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">
                <v:stroke joinstyle="miter" startarrow="oval" endarrow="block"/>
              </v:line>
            </w:pict>
          </mc:Fallback>
        </mc:AlternateContent>
      </w:r>
      <w:r w:rsidR="00574018" w:rsidRPr="00A61500">
        <w:rPr>
          <w:b/>
          <w:noProof/>
          <w:lang w:eastAsia="nl-NL"/>
        </w:rPr>
        <mc:AlternateContent>
          <mc:Choice Requires="wps">
            <w:drawing>
              <wp:anchor distT="0" distB="0" distL="114300" distR="114300" simplePos="0" relativeHeight="251658260" behindDoc="0" locked="0" layoutInCell="1" allowOverlap="1" wp14:anchorId="775BD173" wp14:editId="7243AF08">
                <wp:simplePos x="0" y="0"/>
                <wp:positionH relativeFrom="column">
                  <wp:posOffset>3946525</wp:posOffset>
                </wp:positionH>
                <wp:positionV relativeFrom="paragraph">
                  <wp:posOffset>494665</wp:posOffset>
                </wp:positionV>
                <wp:extent cx="887730" cy="0"/>
                <wp:effectExtent l="38100" t="76200" r="26670" b="95250"/>
                <wp:wrapNone/>
                <wp:docPr id="37" name="Rechte verbindingslijn 37"/>
                <wp:cNvGraphicFramePr/>
                <a:graphic xmlns:a="http://schemas.openxmlformats.org/drawingml/2006/main">
                  <a:graphicData uri="http://schemas.microsoft.com/office/word/2010/wordprocessingShape">
                    <wps:wsp>
                      <wps:cNvCnPr/>
                      <wps:spPr>
                        <a:xfrm>
                          <a:off x="0" y="0"/>
                          <a:ext cx="887730" cy="0"/>
                        </a:xfrm>
                        <a:prstGeom prst="line">
                          <a:avLst/>
                        </a:prstGeom>
                        <a:noFill/>
                        <a:ln w="15875" cap="flat" cmpd="sng" algn="ctr">
                          <a:solidFill>
                            <a:srgbClr val="FF0000"/>
                          </a:solidFill>
                          <a:prstDash val="solid"/>
                          <a:miter lim="800000"/>
                          <a:headEnd type="oval"/>
                          <a:tailEnd type="triangle"/>
                        </a:ln>
                        <a:effectLst/>
                      </wps:spPr>
                      <wps:bodyPr/>
                    </wps:wsp>
                  </a:graphicData>
                </a:graphic>
                <wp14:sizeRelH relativeFrom="margin">
                  <wp14:pctWidth>0</wp14:pctWidth>
                </wp14:sizeRelH>
                <wp14:sizeRelV relativeFrom="margin">
                  <wp14:pctHeight>0</wp14:pctHeight>
                </wp14:sizeRelV>
              </wp:anchor>
            </w:drawing>
          </mc:Choice>
          <mc:Fallback>
            <w:pict>
              <v:line w14:anchorId="684115F6" id="Rechte verbindingslijn 37" o:spid="_x0000_s1026" style="position:absolute;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0.75pt,38.95pt" to="380.65pt,3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" strokecolor="red" strokeweight="1.25pt">
                <v:stroke startarrow="oval" endarrow="block" joinstyle="miter"/>
              </v:line>
            </w:pict>
          </mc:Fallback>
        </mc:AlternateContent>
      </w:r>
      <w:r w:rsidR="00574018" w:rsidRPr="00A61500">
        <w:rPr>
          <w:b/>
          <w:noProof/>
          <w:lang w:eastAsia="nl-NL"/>
        </w:rPr>
        <mc:AlternateContent>
          <mc:Choice Requires="wps">
            <w:drawing>
              <wp:anchor distT="0" distB="0" distL="114300" distR="114300" simplePos="0" relativeHeight="251658242" behindDoc="0" locked="0" layoutInCell="1" allowOverlap="1" wp14:anchorId="6CDE5CDF" wp14:editId="299DC6E2">
                <wp:simplePos x="0" y="0"/>
                <wp:positionH relativeFrom="margin">
                  <wp:align>center</wp:align>
                </wp:positionH>
                <wp:positionV relativeFrom="paragraph">
                  <wp:posOffset>2723515</wp:posOffset>
                </wp:positionV>
                <wp:extent cx="1285875" cy="612000"/>
                <wp:effectExtent l="0" t="0" r="28575" b="17145"/>
                <wp:wrapNone/>
                <wp:docPr id="49" name="Stroomdiagram: Proces 49"/>
                <wp:cNvGraphicFramePr/>
                <a:graphic xmlns:a="http://schemas.openxmlformats.org/drawingml/2006/main">
                  <a:graphicData uri="http://schemas.microsoft.com/office/word/2010/wordprocessingShape">
                    <wps:wsp>
                      <wps:cNvSpPr/>
                      <wps:spPr>
                        <a:xfrm>
                          <a:off x="0" y="0"/>
                          <a:ext cx="1285875" cy="612000"/>
                        </a:xfrm>
                        <a:prstGeom prst="flowChartProcess">
                          <a:avLst/>
                        </a:prstGeom>
                        <a:gradFill rotWithShape="1">
                          <a:gsLst>
                            <a:gs pos="0">
                              <a:srgbClr val="4472C4">
                                <a:lumMod val="110000"/>
                                <a:satMod val="105000"/>
                                <a:tint val="67000"/>
                              </a:srgbClr>
                            </a:gs>
                            <a:gs pos="50000">
                              <a:srgbClr val="4472C4">
                                <a:lumMod val="105000"/>
                                <a:satMod val="103000"/>
                                <a:tint val="73000"/>
                              </a:srgbClr>
                            </a:gs>
                            <a:gs pos="100000">
                              <a:srgbClr val="4472C4">
                                <a:lumMod val="105000"/>
                                <a:satMod val="109000"/>
                                <a:tint val="81000"/>
                              </a:srgbClr>
                            </a:gs>
                          </a:gsLst>
                          <a:lin ang="5400000" scaled="0"/>
                        </a:gradFill>
                        <a:ln w="6350" cap="flat" cmpd="sng" algn="ctr">
                          <a:solidFill>
                            <a:srgbClr val="4472C4"/>
                          </a:solidFill>
                          <a:prstDash val="solid"/>
                          <a:miter lim="800000"/>
                        </a:ln>
                        <a:effectLst/>
                      </wps:spPr>
                      <wps:txbx>
                        <w:txbxContent>
                          <w:p w14:paraId="7FC8DEA4" w14:textId="77777777" w:rsidR="00E26C73" w:rsidRDefault="00E26C73" w:rsidP="00574018">
                            <w:pPr>
                              <w:pStyle w:val="Geenafstand"/>
                              <w:jc w:val="center"/>
                              <w:rPr>
                                <w:rFonts w:ascii="Verdana" w:hAnsi="Verdana"/>
                                <w:b/>
                                <w:sz w:val="20"/>
                                <w:szCs w:val="20"/>
                              </w:rPr>
                            </w:pPr>
                            <w:r>
                              <w:rPr>
                                <w:rFonts w:ascii="Verdana" w:hAnsi="Verdana"/>
                                <w:b/>
                                <w:sz w:val="20"/>
                                <w:szCs w:val="20"/>
                              </w:rPr>
                              <w:t>Directeuren</w:t>
                            </w:r>
                          </w:p>
                          <w:p w14:paraId="58122B18" w14:textId="77777777" w:rsidR="00E26C73" w:rsidRPr="00D63D5E" w:rsidRDefault="00E26C73" w:rsidP="00574018">
                            <w:pPr>
                              <w:pStyle w:val="Geenafstand"/>
                              <w:jc w:val="center"/>
                              <w:rPr>
                                <w:rFonts w:ascii="Verdana" w:hAnsi="Verdana"/>
                                <w:b/>
                                <w:sz w:val="20"/>
                                <w:szCs w:val="20"/>
                              </w:rPr>
                            </w:pPr>
                            <w:r>
                              <w:rPr>
                                <w:rFonts w:ascii="Verdana" w:hAnsi="Verdana"/>
                                <w:b/>
                                <w:sz w:val="20"/>
                                <w:szCs w:val="20"/>
                              </w:rPr>
                              <w:t>Onderwijsteam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DE5CDF" id="Stroomdiagram: Proces 49" o:spid="_x0000_s1034" type="#_x0000_t109" style="position:absolute;margin-left:0;margin-top:214.45pt;width:101.25pt;height:48.2pt;z-index:25165824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" fillcolor="#a8b7df" strokecolor="#4472c4" strokeweight=".5pt">
                <v:fill color2="#879ed7" rotate="t" colors="0 #a8b7df;.5 #9aabd9;1 #879ed7" focus="100%" type="gradient">
                  <o:fill v:ext="view" type="gradientUnscaled"/>
                </v:fill>
                <v:textbox>
                  <w:txbxContent>
                    <w:p w14:paraId="7FC8DEA4" w14:textId="77777777" w:rsidR="00E26C73" w:rsidRDefault="00E26C73" w:rsidP="00574018">
                      <w:pPr>
                        <w:pStyle w:val="Geenafstand"/>
                        <w:jc w:val="center"/>
                        <w:rPr>
                          <w:rFonts w:ascii="Verdana" w:hAnsi="Verdana"/>
                          <w:b/>
                          <w:sz w:val="20"/>
                          <w:szCs w:val="20"/>
                        </w:rPr>
                      </w:pPr>
                      <w:r>
                        <w:rPr>
                          <w:rFonts w:ascii="Verdana" w:hAnsi="Verdana"/>
                          <w:b/>
                          <w:sz w:val="20"/>
                          <w:szCs w:val="20"/>
                        </w:rPr>
                        <w:t>Directeuren</w:t>
                      </w:r>
                    </w:p>
                    <w:p w14:paraId="58122B18" w14:textId="77777777" w:rsidR="00E26C73" w:rsidRPr="00D63D5E" w:rsidRDefault="00E26C73" w:rsidP="00574018">
                      <w:pPr>
                        <w:pStyle w:val="Geenafstand"/>
                        <w:jc w:val="center"/>
                        <w:rPr>
                          <w:rFonts w:ascii="Verdana" w:hAnsi="Verdana"/>
                          <w:b/>
                          <w:sz w:val="20"/>
                          <w:szCs w:val="20"/>
                        </w:rPr>
                      </w:pPr>
                      <w:r>
                        <w:rPr>
                          <w:rFonts w:ascii="Verdana" w:hAnsi="Verdana"/>
                          <w:b/>
                          <w:sz w:val="20"/>
                          <w:szCs w:val="20"/>
                        </w:rPr>
                        <w:t>Onderwijsteam</w:t>
                      </w:r>
                    </w:p>
                  </w:txbxContent>
                </v:textbox>
                <w10:wrap anchorx="margin"/>
              </v:shape>
            </w:pict>
          </mc:Fallback>
        </mc:AlternateContent>
      </w:r>
      <w:r w:rsidR="00574018" w:rsidRPr="00A61500">
        <w:rPr>
          <w:b/>
          <w:noProof/>
          <w:lang w:eastAsia="nl-NL"/>
        </w:rPr>
        <mc:AlternateContent>
          <mc:Choice Requires="wps">
            <w:drawing>
              <wp:anchor distT="0" distB="0" distL="114300" distR="114300" simplePos="0" relativeHeight="251658246" behindDoc="0" locked="0" layoutInCell="1" allowOverlap="1" wp14:anchorId="24E386EC" wp14:editId="47BBD5C3">
                <wp:simplePos x="0" y="0"/>
                <wp:positionH relativeFrom="column">
                  <wp:posOffset>2814955</wp:posOffset>
                </wp:positionH>
                <wp:positionV relativeFrom="paragraph">
                  <wp:posOffset>725805</wp:posOffset>
                </wp:positionV>
                <wp:extent cx="9525" cy="1988185"/>
                <wp:effectExtent l="19050" t="19050" r="28575" b="31115"/>
                <wp:wrapNone/>
                <wp:docPr id="46" name="Rechte verbindingslijn 46"/>
                <wp:cNvGraphicFramePr/>
                <a:graphic xmlns:a="http://schemas.openxmlformats.org/drawingml/2006/main">
                  <a:graphicData uri="http://schemas.microsoft.com/office/word/2010/wordprocessingShape">
                    <wps:wsp>
                      <wps:cNvCnPr/>
                      <wps:spPr>
                        <a:xfrm>
                          <a:off x="0" y="0"/>
                          <a:ext cx="9525" cy="1988185"/>
                        </a:xfrm>
                        <a:prstGeom prst="line">
                          <a:avLst/>
                        </a:prstGeom>
                        <a:noFill/>
                        <a:ln w="317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5F5E38C4">
              <v:line id="Rechte verbindingslijn 46" style="position:absolute;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windowText" strokeweight="2.5pt" from="221.65pt,57.15pt" to="222.4pt,213.7pt" w14:anchorId="082339A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">
                <v:stroke joinstyle="miter"/>
              </v:line>
            </w:pict>
          </mc:Fallback>
        </mc:AlternateContent>
      </w:r>
      <w:r w:rsidR="00574018" w:rsidRPr="00A61500">
        <w:rPr>
          <w:b/>
          <w:noProof/>
          <w:lang w:eastAsia="nl-NL"/>
        </w:rPr>
        <mc:AlternateContent>
          <mc:Choice Requires="wps">
            <w:drawing>
              <wp:anchor distT="0" distB="0" distL="114300" distR="114300" simplePos="0" relativeHeight="251658248" behindDoc="0" locked="0" layoutInCell="1" allowOverlap="1" wp14:anchorId="0C04855E" wp14:editId="247D0D5D">
                <wp:simplePos x="0" y="0"/>
                <wp:positionH relativeFrom="column">
                  <wp:posOffset>3095625</wp:posOffset>
                </wp:positionH>
                <wp:positionV relativeFrom="paragraph">
                  <wp:posOffset>965835</wp:posOffset>
                </wp:positionV>
                <wp:extent cx="1468800" cy="1360800"/>
                <wp:effectExtent l="0" t="0" r="17145" b="11430"/>
                <wp:wrapNone/>
                <wp:docPr id="42" name="Stroomdiagram: Proces 42"/>
                <wp:cNvGraphicFramePr/>
                <a:graphic xmlns:a="http://schemas.openxmlformats.org/drawingml/2006/main">
                  <a:graphicData uri="http://schemas.microsoft.com/office/word/2010/wordprocessingShape">
                    <wps:wsp>
                      <wps:cNvSpPr/>
                      <wps:spPr>
                        <a:xfrm>
                          <a:off x="0" y="0"/>
                          <a:ext cx="1468800" cy="1360800"/>
                        </a:xfrm>
                        <a:prstGeom prst="flowChartProcess">
                          <a:avLst/>
                        </a:prstGeom>
                        <a:gradFill rotWithShape="1">
                          <a:gsLst>
                            <a:gs pos="0">
                              <a:srgbClr val="4472C4">
                                <a:lumMod val="110000"/>
                                <a:satMod val="105000"/>
                                <a:tint val="67000"/>
                              </a:srgbClr>
                            </a:gs>
                            <a:gs pos="50000">
                              <a:srgbClr val="4472C4">
                                <a:lumMod val="105000"/>
                                <a:satMod val="103000"/>
                                <a:tint val="73000"/>
                              </a:srgbClr>
                            </a:gs>
                            <a:gs pos="100000">
                              <a:srgbClr val="4472C4">
                                <a:lumMod val="105000"/>
                                <a:satMod val="109000"/>
                                <a:tint val="81000"/>
                              </a:srgbClr>
                            </a:gs>
                          </a:gsLst>
                          <a:lin ang="5400000" scaled="0"/>
                        </a:gradFill>
                        <a:ln w="6350" cap="flat" cmpd="sng" algn="ctr">
                          <a:solidFill>
                            <a:srgbClr val="4472C4"/>
                          </a:solidFill>
                          <a:prstDash val="solid"/>
                          <a:miter lim="800000"/>
                        </a:ln>
                        <a:effectLst/>
                      </wps:spPr>
                      <wps:txbx>
                        <w:txbxContent>
                          <w:p w14:paraId="071E6036" w14:textId="77777777" w:rsidR="00E26C73" w:rsidRDefault="00E26C73" w:rsidP="00574018">
                            <w:pPr>
                              <w:pStyle w:val="Geenafstand"/>
                              <w:rPr>
                                <w:rFonts w:ascii="Verdana" w:hAnsi="Verdana"/>
                                <w:b/>
                                <w:sz w:val="20"/>
                                <w:szCs w:val="20"/>
                              </w:rPr>
                            </w:pPr>
                            <w:r w:rsidRPr="00F4616F">
                              <w:rPr>
                                <w:rFonts w:ascii="Verdana" w:hAnsi="Verdana"/>
                                <w:b/>
                                <w:sz w:val="20"/>
                                <w:szCs w:val="20"/>
                              </w:rPr>
                              <w:t>Stafbureau</w:t>
                            </w:r>
                          </w:p>
                          <w:p w14:paraId="335D9EA8" w14:textId="77777777" w:rsidR="00E26C73" w:rsidRDefault="00E26C73" w:rsidP="00574018">
                            <w:pPr>
                              <w:pStyle w:val="Geenafstand"/>
                              <w:rPr>
                                <w:rFonts w:ascii="Verdana" w:hAnsi="Verdana"/>
                                <w:sz w:val="16"/>
                                <w:szCs w:val="16"/>
                              </w:rPr>
                            </w:pPr>
                            <w:r>
                              <w:rPr>
                                <w:rFonts w:ascii="Verdana" w:hAnsi="Verdana"/>
                                <w:sz w:val="20"/>
                                <w:szCs w:val="20"/>
                              </w:rPr>
                              <w:t xml:space="preserve">- </w:t>
                            </w:r>
                            <w:r w:rsidRPr="00F4616F">
                              <w:rPr>
                                <w:rFonts w:ascii="Verdana" w:hAnsi="Verdana"/>
                                <w:sz w:val="16"/>
                                <w:szCs w:val="16"/>
                              </w:rPr>
                              <w:t>Bestuurssecretariaat</w:t>
                            </w:r>
                          </w:p>
                          <w:p w14:paraId="299C5EDC" w14:textId="77777777" w:rsidR="00E26C73" w:rsidRDefault="00E26C73" w:rsidP="00574018">
                            <w:pPr>
                              <w:pStyle w:val="Geenafstand"/>
                              <w:rPr>
                                <w:rFonts w:ascii="Verdana" w:hAnsi="Verdana"/>
                                <w:sz w:val="16"/>
                                <w:szCs w:val="16"/>
                              </w:rPr>
                            </w:pPr>
                            <w:r>
                              <w:rPr>
                                <w:rFonts w:ascii="Verdana" w:hAnsi="Verdana"/>
                                <w:sz w:val="16"/>
                                <w:szCs w:val="16"/>
                              </w:rPr>
                              <w:t>- Financiën</w:t>
                            </w:r>
                          </w:p>
                          <w:p w14:paraId="6EEFF0DD" w14:textId="77777777" w:rsidR="00E26C73" w:rsidRDefault="00E26C73" w:rsidP="00574018">
                            <w:pPr>
                              <w:pStyle w:val="Geenafstand"/>
                              <w:rPr>
                                <w:rFonts w:ascii="Verdana" w:hAnsi="Verdana"/>
                                <w:sz w:val="16"/>
                                <w:szCs w:val="16"/>
                              </w:rPr>
                            </w:pPr>
                            <w:r>
                              <w:rPr>
                                <w:rFonts w:ascii="Verdana" w:hAnsi="Verdana"/>
                                <w:sz w:val="16"/>
                                <w:szCs w:val="16"/>
                              </w:rPr>
                              <w:t>- Personeel</w:t>
                            </w:r>
                          </w:p>
                          <w:p w14:paraId="05F8516A" w14:textId="77777777" w:rsidR="00E26C73" w:rsidRDefault="00E26C73" w:rsidP="00574018">
                            <w:pPr>
                              <w:pStyle w:val="Geenafstand"/>
                              <w:rPr>
                                <w:rFonts w:ascii="Verdana" w:hAnsi="Verdana"/>
                                <w:sz w:val="16"/>
                                <w:szCs w:val="16"/>
                              </w:rPr>
                            </w:pPr>
                            <w:r>
                              <w:rPr>
                                <w:rFonts w:ascii="Verdana" w:hAnsi="Verdana"/>
                                <w:sz w:val="16"/>
                                <w:szCs w:val="16"/>
                              </w:rPr>
                              <w:t>- Onderwijs en beleid</w:t>
                            </w:r>
                          </w:p>
                          <w:p w14:paraId="2257FE31" w14:textId="77777777" w:rsidR="00E26C73" w:rsidRDefault="00E26C73" w:rsidP="00574018">
                            <w:pPr>
                              <w:pStyle w:val="Geenafstand"/>
                              <w:rPr>
                                <w:rFonts w:ascii="Verdana" w:hAnsi="Verdana"/>
                                <w:sz w:val="16"/>
                                <w:szCs w:val="16"/>
                              </w:rPr>
                            </w:pPr>
                            <w:r>
                              <w:rPr>
                                <w:rFonts w:ascii="Verdana" w:hAnsi="Verdana"/>
                                <w:sz w:val="16"/>
                                <w:szCs w:val="16"/>
                              </w:rPr>
                              <w:t>- Facilitair/huisvesting</w:t>
                            </w:r>
                          </w:p>
                          <w:p w14:paraId="24BF577F" w14:textId="77777777" w:rsidR="00E26C73" w:rsidRPr="00F4616F" w:rsidRDefault="00E26C73" w:rsidP="00574018">
                            <w:pPr>
                              <w:pStyle w:val="Geenafstand"/>
                              <w:rPr>
                                <w:rFonts w:ascii="Verdana" w:hAnsi="Verdana"/>
                                <w:sz w:val="20"/>
                                <w:szCs w:val="20"/>
                              </w:rPr>
                            </w:pPr>
                            <w:r>
                              <w:rPr>
                                <w:rFonts w:ascii="Verdana" w:hAnsi="Verdana"/>
                                <w:sz w:val="16"/>
                                <w:szCs w:val="16"/>
                              </w:rPr>
                              <w:t>- ICT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04855E" id="Stroomdiagram: Proces 42" o:spid="_x0000_s1035" type="#_x0000_t109" style="position:absolute;margin-left:243.75pt;margin-top:76.05pt;width:115.65pt;height:107.1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" fillcolor="#a8b7df" strokecolor="#4472c4" strokeweight=".5pt">
                <v:fill color2="#879ed7" rotate="t" colors="0 #a8b7df;.5 #9aabd9;1 #879ed7" focus="100%" type="gradient">
                  <o:fill v:ext="view" type="gradientUnscaled"/>
                </v:fill>
                <v:textbox>
                  <w:txbxContent>
                    <w:p w14:paraId="071E6036" w14:textId="77777777" w:rsidR="00E26C73" w:rsidRDefault="00E26C73" w:rsidP="00574018">
                      <w:pPr>
                        <w:pStyle w:val="Geenafstand"/>
                        <w:rPr>
                          <w:rFonts w:ascii="Verdana" w:hAnsi="Verdana"/>
                          <w:b/>
                          <w:sz w:val="20"/>
                          <w:szCs w:val="20"/>
                        </w:rPr>
                      </w:pPr>
                      <w:r w:rsidRPr="00F4616F">
                        <w:rPr>
                          <w:rFonts w:ascii="Verdana" w:hAnsi="Verdana"/>
                          <w:b/>
                          <w:sz w:val="20"/>
                          <w:szCs w:val="20"/>
                        </w:rPr>
                        <w:t>Stafbureau</w:t>
                      </w:r>
                    </w:p>
                    <w:p w14:paraId="335D9EA8" w14:textId="77777777" w:rsidR="00E26C73" w:rsidRDefault="00E26C73" w:rsidP="00574018">
                      <w:pPr>
                        <w:pStyle w:val="Geenafstand"/>
                        <w:rPr>
                          <w:rFonts w:ascii="Verdana" w:hAnsi="Verdana"/>
                          <w:sz w:val="16"/>
                          <w:szCs w:val="16"/>
                        </w:rPr>
                      </w:pPr>
                      <w:r>
                        <w:rPr>
                          <w:rFonts w:ascii="Verdana" w:hAnsi="Verdana"/>
                          <w:sz w:val="20"/>
                          <w:szCs w:val="20"/>
                        </w:rPr>
                        <w:t xml:space="preserve">- </w:t>
                      </w:r>
                      <w:r w:rsidRPr="00F4616F">
                        <w:rPr>
                          <w:rFonts w:ascii="Verdana" w:hAnsi="Verdana"/>
                          <w:sz w:val="16"/>
                          <w:szCs w:val="16"/>
                        </w:rPr>
                        <w:t>Bestuurssecretariaat</w:t>
                      </w:r>
                    </w:p>
                    <w:p w14:paraId="299C5EDC" w14:textId="77777777" w:rsidR="00E26C73" w:rsidRDefault="00E26C73" w:rsidP="00574018">
                      <w:pPr>
                        <w:pStyle w:val="Geenafstand"/>
                        <w:rPr>
                          <w:rFonts w:ascii="Verdana" w:hAnsi="Verdana"/>
                          <w:sz w:val="16"/>
                          <w:szCs w:val="16"/>
                        </w:rPr>
                      </w:pPr>
                      <w:r>
                        <w:rPr>
                          <w:rFonts w:ascii="Verdana" w:hAnsi="Verdana"/>
                          <w:sz w:val="16"/>
                          <w:szCs w:val="16"/>
                        </w:rPr>
                        <w:t>- Financiën</w:t>
                      </w:r>
                    </w:p>
                    <w:p w14:paraId="6EEFF0DD" w14:textId="77777777" w:rsidR="00E26C73" w:rsidRDefault="00E26C73" w:rsidP="00574018">
                      <w:pPr>
                        <w:pStyle w:val="Geenafstand"/>
                        <w:rPr>
                          <w:rFonts w:ascii="Verdana" w:hAnsi="Verdana"/>
                          <w:sz w:val="16"/>
                          <w:szCs w:val="16"/>
                        </w:rPr>
                      </w:pPr>
                      <w:r>
                        <w:rPr>
                          <w:rFonts w:ascii="Verdana" w:hAnsi="Verdana"/>
                          <w:sz w:val="16"/>
                          <w:szCs w:val="16"/>
                        </w:rPr>
                        <w:t>- Personeel</w:t>
                      </w:r>
                    </w:p>
                    <w:p w14:paraId="05F8516A" w14:textId="77777777" w:rsidR="00E26C73" w:rsidRDefault="00E26C73" w:rsidP="00574018">
                      <w:pPr>
                        <w:pStyle w:val="Geenafstand"/>
                        <w:rPr>
                          <w:rFonts w:ascii="Verdana" w:hAnsi="Verdana"/>
                          <w:sz w:val="16"/>
                          <w:szCs w:val="16"/>
                        </w:rPr>
                      </w:pPr>
                      <w:r>
                        <w:rPr>
                          <w:rFonts w:ascii="Verdana" w:hAnsi="Verdana"/>
                          <w:sz w:val="16"/>
                          <w:szCs w:val="16"/>
                        </w:rPr>
                        <w:t>- Onderwijs en beleid</w:t>
                      </w:r>
                    </w:p>
                    <w:p w14:paraId="2257FE31" w14:textId="77777777" w:rsidR="00E26C73" w:rsidRDefault="00E26C73" w:rsidP="00574018">
                      <w:pPr>
                        <w:pStyle w:val="Geenafstand"/>
                        <w:rPr>
                          <w:rFonts w:ascii="Verdana" w:hAnsi="Verdana"/>
                          <w:sz w:val="16"/>
                          <w:szCs w:val="16"/>
                        </w:rPr>
                      </w:pPr>
                      <w:r>
                        <w:rPr>
                          <w:rFonts w:ascii="Verdana" w:hAnsi="Verdana"/>
                          <w:sz w:val="16"/>
                          <w:szCs w:val="16"/>
                        </w:rPr>
                        <w:t>- Facilitair/huisvesting</w:t>
                      </w:r>
                    </w:p>
                    <w:p w14:paraId="24BF577F" w14:textId="77777777" w:rsidR="00E26C73" w:rsidRPr="00F4616F" w:rsidRDefault="00E26C73" w:rsidP="00574018">
                      <w:pPr>
                        <w:pStyle w:val="Geenafstand"/>
                        <w:rPr>
                          <w:rFonts w:ascii="Verdana" w:hAnsi="Verdana"/>
                          <w:sz w:val="20"/>
                          <w:szCs w:val="20"/>
                        </w:rPr>
                      </w:pPr>
                      <w:r>
                        <w:rPr>
                          <w:rFonts w:ascii="Verdana" w:hAnsi="Verdana"/>
                          <w:sz w:val="16"/>
                          <w:szCs w:val="16"/>
                        </w:rPr>
                        <w:t>- ICT</w:t>
                      </w:r>
                    </w:p>
                  </w:txbxContent>
                </v:textbox>
              </v:shape>
            </w:pict>
          </mc:Fallback>
        </mc:AlternateContent>
      </w:r>
      <w:r w:rsidR="00574018">
        <w:rPr>
          <w:b/>
          <w:noProof/>
          <w:lang w:eastAsia="nl-NL"/>
        </w:rPr>
        <mc:AlternateContent>
          <mc:Choice Requires="wps">
            <w:drawing>
              <wp:anchor distT="0" distB="0" distL="114300" distR="114300" simplePos="0" relativeHeight="251658259" behindDoc="0" locked="0" layoutInCell="1" allowOverlap="1" wp14:anchorId="6C7674AF" wp14:editId="17675DDB">
                <wp:simplePos x="0" y="0"/>
                <wp:positionH relativeFrom="column">
                  <wp:posOffset>847725</wp:posOffset>
                </wp:positionH>
                <wp:positionV relativeFrom="paragraph">
                  <wp:posOffset>1236980</wp:posOffset>
                </wp:positionV>
                <wp:extent cx="1371600" cy="1238250"/>
                <wp:effectExtent l="0" t="0" r="19050" b="19050"/>
                <wp:wrapNone/>
                <wp:docPr id="33" name="Stroomdiagram: Proces 33"/>
                <wp:cNvGraphicFramePr/>
                <a:graphic xmlns:a="http://schemas.openxmlformats.org/drawingml/2006/main">
                  <a:graphicData uri="http://schemas.microsoft.com/office/word/2010/wordprocessingShape">
                    <wps:wsp>
                      <wps:cNvSpPr/>
                      <wps:spPr>
                        <a:xfrm>
                          <a:off x="0" y="0"/>
                          <a:ext cx="1371600" cy="1238250"/>
                        </a:xfrm>
                        <a:prstGeom prst="flowChartProcess">
                          <a:avLst/>
                        </a:prstGeom>
                        <a:gradFill rotWithShape="1">
                          <a:gsLst>
                            <a:gs pos="0">
                              <a:srgbClr val="4472C4">
                                <a:lumMod val="110000"/>
                                <a:satMod val="105000"/>
                                <a:tint val="67000"/>
                              </a:srgbClr>
                            </a:gs>
                            <a:gs pos="50000">
                              <a:srgbClr val="4472C4">
                                <a:lumMod val="105000"/>
                                <a:satMod val="103000"/>
                                <a:tint val="73000"/>
                              </a:srgbClr>
                            </a:gs>
                            <a:gs pos="100000">
                              <a:srgbClr val="4472C4">
                                <a:lumMod val="105000"/>
                                <a:satMod val="109000"/>
                                <a:tint val="81000"/>
                              </a:srgbClr>
                            </a:gs>
                          </a:gsLst>
                          <a:lin ang="5400000" scaled="0"/>
                        </a:gradFill>
                        <a:ln w="6350" cap="flat" cmpd="sng" algn="ctr">
                          <a:solidFill>
                            <a:srgbClr val="4472C4"/>
                          </a:solidFill>
                          <a:prstDash val="solid"/>
                          <a:miter lim="800000"/>
                        </a:ln>
                        <a:effectLst/>
                      </wps:spPr>
                      <wps:txbx>
                        <w:txbxContent>
                          <w:p w14:paraId="36DA1D8C" w14:textId="77777777" w:rsidR="00E26C73" w:rsidRPr="00332DE6" w:rsidRDefault="00E26C73" w:rsidP="00574018">
                            <w:pPr>
                              <w:pStyle w:val="Geenafstand"/>
                              <w:rPr>
                                <w:rFonts w:ascii="Verdana" w:hAnsi="Verdana"/>
                                <w:b/>
                                <w:i/>
                                <w:sz w:val="20"/>
                                <w:szCs w:val="20"/>
                              </w:rPr>
                            </w:pPr>
                            <w:r>
                              <w:rPr>
                                <w:rFonts w:ascii="Verdana" w:hAnsi="Verdana"/>
                                <w:b/>
                                <w:i/>
                                <w:sz w:val="20"/>
                                <w:szCs w:val="20"/>
                              </w:rPr>
                              <w:t>Verantwoording naar ouders en leerkrachten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7674AF" id="Stroomdiagram: Proces 33" o:spid="_x0000_s1036" type="#_x0000_t109" style="position:absolute;margin-left:66.75pt;margin-top:97.4pt;width:108pt;height:97.5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" fillcolor="#a8b7df" strokecolor="#4472c4" strokeweight=".5pt">
                <v:fill color2="#879ed7" rotate="t" colors="0 #a8b7df;.5 #9aabd9;1 #879ed7" focus="100%" type="gradient">
                  <o:fill v:ext="view" type="gradientUnscaled"/>
                </v:fill>
                <v:textbox>
                  <w:txbxContent>
                    <w:p w14:paraId="36DA1D8C" w14:textId="77777777" w:rsidR="00E26C73" w:rsidRPr="00332DE6" w:rsidRDefault="00E26C73" w:rsidP="00574018">
                      <w:pPr>
                        <w:pStyle w:val="Geenafstand"/>
                        <w:rPr>
                          <w:rFonts w:ascii="Verdana" w:hAnsi="Verdana"/>
                          <w:b/>
                          <w:i/>
                          <w:sz w:val="20"/>
                          <w:szCs w:val="20"/>
                        </w:rPr>
                      </w:pPr>
                      <w:r>
                        <w:rPr>
                          <w:rFonts w:ascii="Verdana" w:hAnsi="Verdana"/>
                          <w:b/>
                          <w:i/>
                          <w:sz w:val="20"/>
                          <w:szCs w:val="20"/>
                        </w:rPr>
                        <w:t>Verantwoording naar ouders en leerkrachten</w:t>
                      </w:r>
                    </w:p>
                  </w:txbxContent>
                </v:textbox>
              </v:shape>
            </w:pict>
          </mc:Fallback>
        </mc:AlternateContent>
      </w:r>
      <w:r w:rsidR="00574018">
        <w:rPr>
          <w:sz w:val="12"/>
        </w:rPr>
        <w:br w:type="page"/>
      </w:r>
    </w:p>
    <w:p w14:paraId="7E7B4310" w14:textId="77777777" w:rsidR="00975704" w:rsidRDefault="00574018" w:rsidP="006F55F5">
      <w:pPr>
        <w:pStyle w:val="Kopvaninhoudsopgave"/>
      </w:pPr>
      <w:bookmarkStart w:id="16" w:name="_Toc9519903"/>
      <w:r w:rsidRPr="00825A96">
        <w:lastRenderedPageBreak/>
        <w:t>2.3. Besturingsfilosofie en bestuurlijke doelen</w:t>
      </w:r>
      <w:bookmarkEnd w:id="13"/>
      <w:bookmarkEnd w:id="14"/>
      <w:bookmarkEnd w:id="16"/>
    </w:p>
    <w:p w14:paraId="6D27C98D" w14:textId="04063DBE" w:rsidR="00574018" w:rsidRPr="00975704" w:rsidRDefault="00574018" w:rsidP="005B2D55">
      <w:pPr>
        <w:pStyle w:val="Geenafstand"/>
        <w:jc w:val="both"/>
      </w:pPr>
      <w:r w:rsidRPr="00975704">
        <w:t xml:space="preserve">Sinds de invoering van de Wet goed bestuur, Goed onderwijs kent de stichting een College van Bestuur (CvB) en een Raad van Toezicht (RvT). Het College van bestuur bestuurt de stichting, is eindverantwoordelijk voor de gehele organisatie, voor alle beleidsgebieden en is werkgever voor het personeel  van OPONOA. De RvT is werkgever van en klankbord voor het CvB en houdt toezicht op de kwaliteit van het bestuur. De Code Goed Bestuur van de PO-raad vormt daarbij een belangrijke leidraad voor het bestuurlijk handelen en toezicht. Het stafbureau ondersteunt het CvB, de directeuren onderwijsteams en locatie coördinatoren bij hun dagelijkse werk. </w:t>
      </w:r>
    </w:p>
    <w:p w14:paraId="2A6C08E8" w14:textId="77777777" w:rsidR="00574018" w:rsidRPr="00825A96" w:rsidRDefault="00574018" w:rsidP="005B2D55">
      <w:pPr>
        <w:pStyle w:val="Geenafstand"/>
        <w:jc w:val="both"/>
        <w:rPr>
          <w:rFonts w:cs="Calibri"/>
        </w:rPr>
      </w:pPr>
      <w:r w:rsidRPr="00825A96">
        <w:rPr>
          <w:rFonts w:cs="Calibri"/>
        </w:rPr>
        <w:t xml:space="preserve">OPONOA scholen zijn openbare scholen en dat komt tot uitdrukking in gezamenlijke waarden en doelen. Deze zijn verwoord en vertaald in (zie verder) het strategische beleidsplan </w:t>
      </w:r>
      <w:r w:rsidRPr="00825A96">
        <w:rPr>
          <w:rFonts w:cs="Calibri"/>
          <w:i/>
        </w:rPr>
        <w:t xml:space="preserve">“Samen dicht bij </w:t>
      </w:r>
      <w:r>
        <w:rPr>
          <w:rFonts w:cs="Calibri"/>
          <w:i/>
        </w:rPr>
        <w:t>Ieder</w:t>
      </w:r>
      <w:r w:rsidRPr="00825A96">
        <w:rPr>
          <w:rFonts w:cs="Calibri"/>
          <w:i/>
        </w:rPr>
        <w:t xml:space="preserve"> kind”.  </w:t>
      </w:r>
      <w:r w:rsidRPr="00825A96">
        <w:rPr>
          <w:rFonts w:cs="Calibri"/>
        </w:rPr>
        <w:t xml:space="preserve">In het zogenaamde </w:t>
      </w:r>
      <w:r w:rsidRPr="00825A96">
        <w:rPr>
          <w:rFonts w:cs="Calibri"/>
          <w:i/>
        </w:rPr>
        <w:t>“bestuurlijk draaiboek</w:t>
      </w:r>
      <w:r w:rsidRPr="00825A96">
        <w:rPr>
          <w:rFonts w:cs="Calibri"/>
        </w:rPr>
        <w:t xml:space="preserve">” zijn de doelen (concreet) vertaald in en verbonden met schoolontwikkeling en professionalisering. </w:t>
      </w:r>
    </w:p>
    <w:p w14:paraId="0D9E684D" w14:textId="77777777" w:rsidR="00574018" w:rsidRPr="00825A96" w:rsidRDefault="00574018" w:rsidP="005B2D55">
      <w:pPr>
        <w:pStyle w:val="Geenafstand"/>
        <w:jc w:val="both"/>
        <w:rPr>
          <w:rFonts w:cs="Calibri"/>
          <w:color w:val="FF0000"/>
        </w:rPr>
      </w:pPr>
    </w:p>
    <w:p w14:paraId="11141869" w14:textId="77777777" w:rsidR="00574018" w:rsidRPr="00825A96" w:rsidRDefault="00574018" w:rsidP="005B2D55">
      <w:pPr>
        <w:pStyle w:val="Geenafstand"/>
        <w:jc w:val="both"/>
        <w:rPr>
          <w:rFonts w:cs="Calibri"/>
        </w:rPr>
      </w:pPr>
      <w:r w:rsidRPr="00825A96">
        <w:rPr>
          <w:rFonts w:cs="Calibri"/>
        </w:rPr>
        <w:t xml:space="preserve">Het directieberaad (Directie Onderwijs Team Overleg – overleg met College van Bestuur) vervult een centrale rol in de beleidsvoorbereiding en uitvoering. De directies hebben een centrale rol bij de informatievoorziening naar de diverse geledingen. Alle geledingen worden verder via de nieuwsbrieven en informatie- en voorlichtingsbijeenkomsten op de hoogte gehouden van actuele zaken binnen de stichting. </w:t>
      </w:r>
    </w:p>
    <w:p w14:paraId="4AF91DBB" w14:textId="77777777" w:rsidR="00574018" w:rsidRPr="00825A96" w:rsidRDefault="00574018" w:rsidP="00574018">
      <w:pPr>
        <w:spacing w:after="0" w:line="240" w:lineRule="auto"/>
        <w:rPr>
          <w:rFonts w:ascii="Calibri" w:hAnsi="Calibri" w:cs="Calibri"/>
          <w:color w:val="FF0000"/>
        </w:rPr>
      </w:pPr>
    </w:p>
    <w:p w14:paraId="51F66181" w14:textId="77777777" w:rsidR="00574018" w:rsidRPr="00825A96" w:rsidRDefault="00574018" w:rsidP="006F55F5">
      <w:pPr>
        <w:pStyle w:val="Kopvaninhoudsopgave"/>
      </w:pPr>
      <w:bookmarkStart w:id="17" w:name="_Toc9519904"/>
      <w:r w:rsidRPr="00825A96">
        <w:t>2.4. Externe omgeving</w:t>
      </w:r>
      <w:bookmarkEnd w:id="17"/>
    </w:p>
    <w:p w14:paraId="74077225" w14:textId="77777777" w:rsidR="00574018" w:rsidRPr="00825A96" w:rsidRDefault="00574018" w:rsidP="005B2D55">
      <w:pPr>
        <w:pStyle w:val="Geenafstand"/>
        <w:jc w:val="both"/>
      </w:pPr>
      <w:bookmarkStart w:id="18" w:name="_Hlk2191746"/>
      <w:r w:rsidRPr="00825A96">
        <w:t xml:space="preserve">Een OPONOA school is meer dan een plek om te leren, het is een centrale plek in het dorp of wijk waar ontmoeting, uitwisseling en begeleiding plaats vinden. De komende jaren zetten wij in op het versterken van de samenwerking met ouders en organisaties die van betekenis zijn voor onze leerlingen, waarbij de ouders de belangrijkste partners zijn. Er wordt ook gezocht naar (strategisch) partnerschap met andere organisaties, om krachten te bundelen, risico’s te spreiden en om van elkaar te leren, variërend van PABO’s tot kinderopvang en van jeugdzorg tot inspectie en samenwerkingsverband. Dit is een dynamisch, cyclisch proces, waarbij een limitatieve lijst niet zinvol is. </w:t>
      </w:r>
      <w:bookmarkEnd w:id="18"/>
    </w:p>
    <w:p w14:paraId="3775E78E" w14:textId="56426A2B" w:rsidR="00574018" w:rsidRDefault="00574018" w:rsidP="005B2D55">
      <w:pPr>
        <w:pStyle w:val="Geenafstand"/>
        <w:jc w:val="both"/>
        <w:rPr>
          <w:color w:val="FF0000"/>
        </w:rPr>
      </w:pPr>
      <w:r w:rsidRPr="00825A96">
        <w:t>In het strategisch beleidsplan “</w:t>
      </w:r>
      <w:r w:rsidRPr="00825A96">
        <w:rPr>
          <w:i/>
        </w:rPr>
        <w:t>Samen dicht bij Ieder kind</w:t>
      </w:r>
      <w:r w:rsidRPr="00825A96">
        <w:t>” zijn de diverse ontwikkelingen en de externe omgeving van de stichting OPONOA beschreven.</w:t>
      </w:r>
    </w:p>
    <w:p w14:paraId="4CEFEA3B" w14:textId="77777777" w:rsidR="00574018" w:rsidRPr="00574018" w:rsidRDefault="00574018" w:rsidP="00574018">
      <w:pPr>
        <w:spacing w:after="0" w:line="240" w:lineRule="auto"/>
        <w:rPr>
          <w:rFonts w:ascii="Calibri" w:hAnsi="Calibri" w:cs="Calibri"/>
          <w:color w:val="FF0000"/>
        </w:rPr>
      </w:pPr>
    </w:p>
    <w:p w14:paraId="09056E99" w14:textId="77777777" w:rsidR="00975704" w:rsidRDefault="00574018" w:rsidP="006F55F5">
      <w:pPr>
        <w:pStyle w:val="Kopvaninhoudsopgave"/>
      </w:pPr>
      <w:bookmarkStart w:id="19" w:name="_Toc9519905"/>
      <w:r w:rsidRPr="00825A96">
        <w:t>2.5. Medezeggenschap</w:t>
      </w:r>
      <w:bookmarkEnd w:id="19"/>
      <w:r w:rsidRPr="00825A96">
        <w:t xml:space="preserve"> </w:t>
      </w:r>
    </w:p>
    <w:p w14:paraId="6DF5030F" w14:textId="6A3E6B84" w:rsidR="00975704" w:rsidRDefault="00574018" w:rsidP="005B2D55">
      <w:pPr>
        <w:pStyle w:val="Geenafstand"/>
        <w:jc w:val="both"/>
      </w:pPr>
      <w:r w:rsidRPr="00825A96">
        <w:t xml:space="preserve">De medezeggenschap is op school- en bovenschools niveau vertegenwoordigd, conform de Wet op de Medezeggenschap (WMS). De WMS benoemt ook de rechten van de medezeggenschap (overlegrecht, informatierecht, instemmings- en adviesrecht). </w:t>
      </w:r>
    </w:p>
    <w:p w14:paraId="0E0CA6A3" w14:textId="486CE133" w:rsidR="00574018" w:rsidRDefault="00574018" w:rsidP="005B2D55">
      <w:pPr>
        <w:pStyle w:val="Geenafstand"/>
        <w:jc w:val="both"/>
      </w:pPr>
      <w:r w:rsidRPr="00825A96">
        <w:br/>
        <w:t>De afzonderlijke scholen kennen een medezeggenschapsraad (MR), waarin de lokale schoolbelangen worden behartigd. Op onze school bestaat de MR uit 2 geledingen en wordt gekozen uit en door het schoolteam (</w:t>
      </w:r>
      <w:r w:rsidR="00D77015">
        <w:t xml:space="preserve">3 </w:t>
      </w:r>
      <w:r w:rsidRPr="00825A96">
        <w:t>leden personeelsgeleding). De oudergelding wordt gekozen uit en door de ouders van leerlingen van onze school (</w:t>
      </w:r>
      <w:r w:rsidR="00D77015">
        <w:t>3</w:t>
      </w:r>
      <w:r w:rsidRPr="00825A96">
        <w:t xml:space="preserve"> leden). Zie voor verdere informatie de website van onze school </w:t>
      </w:r>
      <w:hyperlink r:id="rId13" w:history="1">
        <w:r w:rsidR="009A20C3" w:rsidRPr="009E2819">
          <w:rPr>
            <w:rStyle w:val="Hyperlink"/>
            <w:rFonts w:cs="Calibri"/>
          </w:rPr>
          <w:t>www.heuvelschool.nl</w:t>
        </w:r>
      </w:hyperlink>
      <w:r w:rsidRPr="00825A96">
        <w:t>.</w:t>
      </w:r>
    </w:p>
    <w:p w14:paraId="14082C62" w14:textId="77777777" w:rsidR="009A20C3" w:rsidRPr="00975704" w:rsidRDefault="009A20C3" w:rsidP="005B2D55">
      <w:pPr>
        <w:pStyle w:val="Geenafstand"/>
        <w:jc w:val="both"/>
        <w:rPr>
          <w:rFonts w:asciiTheme="minorHAnsi" w:hAnsiTheme="minorHAnsi" w:cstheme="majorBidi"/>
        </w:rPr>
      </w:pPr>
    </w:p>
    <w:p w14:paraId="1661731D" w14:textId="77777777" w:rsidR="00574018" w:rsidRPr="00825A96" w:rsidRDefault="00574018" w:rsidP="005B2D55">
      <w:pPr>
        <w:pStyle w:val="Geenafstand"/>
        <w:jc w:val="both"/>
        <w:rPr>
          <w:rFonts w:cs="Calibri"/>
        </w:rPr>
      </w:pPr>
      <w:r w:rsidRPr="00825A96">
        <w:rPr>
          <w:rFonts w:cs="Calibri"/>
        </w:rPr>
        <w:t>Bovenschools zijn zowel ouders (8 leden) als personeelsleden (8 leden) vertegenwoordigd in de GMR. Hier worden zaken en of onderwerpen besproken op het niveau van de stichting. De leden zitten er zonder “</w:t>
      </w:r>
      <w:r w:rsidRPr="00825A96">
        <w:rPr>
          <w:rFonts w:cs="Calibri"/>
          <w:i/>
        </w:rPr>
        <w:t>last en of ruggespraak</w:t>
      </w:r>
      <w:r w:rsidRPr="00825A96">
        <w:rPr>
          <w:rFonts w:cs="Calibri"/>
        </w:rPr>
        <w:t xml:space="preserve">”. Voor meer informatie en jaarverslag van de GMR zie </w:t>
      </w:r>
      <w:hyperlink r:id="rId14" w:history="1">
        <w:r w:rsidRPr="00825A96">
          <w:rPr>
            <w:rStyle w:val="Hyperlink"/>
            <w:rFonts w:cs="Calibri"/>
          </w:rPr>
          <w:t>www.oponoa.nl/gmr</w:t>
        </w:r>
      </w:hyperlink>
      <w:r w:rsidRPr="00825A96">
        <w:rPr>
          <w:rFonts w:cs="Calibri"/>
        </w:rPr>
        <w:t>.</w:t>
      </w:r>
    </w:p>
    <w:p w14:paraId="5AF4260E" w14:textId="77777777" w:rsidR="00377F56" w:rsidRPr="00377F56" w:rsidRDefault="00377F56" w:rsidP="006F55F5">
      <w:pPr>
        <w:pStyle w:val="Kopvaninhoudsopgave"/>
      </w:pPr>
      <w:bookmarkStart w:id="20" w:name="_Toc9519906"/>
      <w:r w:rsidRPr="00377F56">
        <w:lastRenderedPageBreak/>
        <w:t>3. Schoolbeschrijving</w:t>
      </w:r>
      <w:bookmarkEnd w:id="20"/>
      <w:r w:rsidRPr="00377F56">
        <w:t xml:space="preserve"> </w:t>
      </w:r>
    </w:p>
    <w:p w14:paraId="767F4768" w14:textId="77777777" w:rsidR="006F55F5" w:rsidRDefault="00377F56" w:rsidP="006F55F5">
      <w:pPr>
        <w:pStyle w:val="Kopvaninhoudsopgave"/>
      </w:pPr>
      <w:bookmarkStart w:id="21" w:name="_Toc9519907"/>
      <w:r w:rsidRPr="00377F56">
        <w:t>3.1</w:t>
      </w:r>
      <w:r w:rsidR="00C86413">
        <w:t>.</w:t>
      </w:r>
      <w:r w:rsidRPr="00377F56">
        <w:t xml:space="preserve"> Gegevens van de school</w:t>
      </w:r>
      <w:bookmarkEnd w:id="21"/>
    </w:p>
    <w:p w14:paraId="75E27C1E" w14:textId="5B8ACA49" w:rsidR="00C22F09" w:rsidRPr="006F55F5" w:rsidRDefault="00C22F09" w:rsidP="006F55F5">
      <w:pPr>
        <w:pStyle w:val="Kopvaninhoudsopgave"/>
      </w:pPr>
      <w:r w:rsidRPr="006F55F5">
        <w:rPr>
          <w:rFonts w:asciiTheme="minorHAnsi" w:eastAsia="Times New Roman" w:hAnsiTheme="minorHAnsi" w:cs="Times New Roman"/>
          <w:color w:val="000000"/>
          <w:sz w:val="22"/>
          <w:szCs w:val="22"/>
        </w:rPr>
        <w:t>Per 1 augustus 2003 valt de school onder de stichting Openbaar Primair Onderwijs Noord Oost Achterhoek ( OPONOA).</w:t>
      </w:r>
    </w:p>
    <w:p w14:paraId="144DFE01" w14:textId="42362F50" w:rsidR="00A02735" w:rsidRDefault="00C22F09" w:rsidP="00C22F09">
      <w:pPr>
        <w:spacing w:before="100" w:beforeAutospacing="1" w:after="100" w:afterAutospacing="1" w:line="240" w:lineRule="auto"/>
        <w:rPr>
          <w:rFonts w:eastAsia="Times New Roman" w:cs="Times New Roman"/>
          <w:color w:val="000000" w:themeColor="text1"/>
          <w:lang w:eastAsia="nl-NL"/>
        </w:rPr>
      </w:pPr>
      <w:r w:rsidRPr="00C22F09">
        <w:rPr>
          <w:rFonts w:eastAsia="Times New Roman" w:cs="Times New Roman"/>
          <w:color w:val="000000" w:themeColor="text1"/>
          <w:lang w:eastAsia="nl-NL"/>
        </w:rPr>
        <w:t xml:space="preserve">De Heuvelschool is een openbare school. Wij hechten </w:t>
      </w:r>
      <w:r w:rsidR="008B0502">
        <w:rPr>
          <w:rFonts w:eastAsia="Times New Roman" w:cs="Times New Roman"/>
          <w:color w:val="000000" w:themeColor="text1"/>
          <w:lang w:eastAsia="nl-NL"/>
        </w:rPr>
        <w:t>veel belang</w:t>
      </w:r>
      <w:r w:rsidRPr="00C22F09">
        <w:rPr>
          <w:rFonts w:eastAsia="Times New Roman" w:cs="Times New Roman"/>
          <w:color w:val="000000" w:themeColor="text1"/>
          <w:lang w:eastAsia="nl-NL"/>
        </w:rPr>
        <w:t xml:space="preserve"> aan het openbare karakter van de school en benadrukken dat onze school toegankelijk is </w:t>
      </w:r>
      <w:r w:rsidRPr="00C22F09">
        <w:rPr>
          <w:rFonts w:eastAsia="Times New Roman" w:cs="Times New Roman"/>
          <w:color w:val="000000"/>
          <w:lang w:eastAsia="nl-NL"/>
        </w:rPr>
        <w:t>voor</w:t>
      </w:r>
      <w:r w:rsidRPr="00C22F09">
        <w:rPr>
          <w:rFonts w:eastAsia="Times New Roman" w:cs="Times New Roman"/>
          <w:color w:val="000000" w:themeColor="text1"/>
          <w:lang w:eastAsia="nl-NL"/>
        </w:rPr>
        <w:t xml:space="preserve"> alle kinderen, zonder onderscheid in ras, godsdienst/levensovertuiging of achtergrond.</w:t>
      </w:r>
    </w:p>
    <w:p w14:paraId="4C30062B" w14:textId="73A15D25" w:rsidR="00CC40D4" w:rsidRPr="00426CBB" w:rsidRDefault="00B2592F" w:rsidP="00C22F09">
      <w:pPr>
        <w:spacing w:before="100" w:beforeAutospacing="1" w:after="100" w:afterAutospacing="1" w:line="240" w:lineRule="auto"/>
        <w:rPr>
          <w:color w:val="000000"/>
        </w:rPr>
      </w:pPr>
      <w:r w:rsidRPr="00B2592F">
        <w:rPr>
          <w:color w:val="000000"/>
        </w:rPr>
        <w:t xml:space="preserve">Het schoolgebouw dateert van 1954 en is de afgelopen jaren uitgebouwd tot een school met acht lokalen, een speellokaal en twee verdiepingen waar ruimte is voor een bibliotheek, een onderzoekkamer en instructiemogelijkheden. </w:t>
      </w:r>
      <w:r>
        <w:rPr>
          <w:color w:val="000000"/>
        </w:rPr>
        <w:t xml:space="preserve">In </w:t>
      </w:r>
      <w:r w:rsidR="007E6B7B">
        <w:rPr>
          <w:color w:val="000000"/>
        </w:rPr>
        <w:t>het schooljaar 2018-2019 zijn er zonnepanelen</w:t>
      </w:r>
      <w:r w:rsidR="00180BA1">
        <w:rPr>
          <w:color w:val="000000"/>
        </w:rPr>
        <w:t xml:space="preserve"> geplaatst en is de hele school voorzien van</w:t>
      </w:r>
      <w:r w:rsidR="007E6B7B">
        <w:rPr>
          <w:color w:val="000000"/>
        </w:rPr>
        <w:t xml:space="preserve"> LED verlichting. </w:t>
      </w:r>
    </w:p>
    <w:p w14:paraId="2AF3E51D" w14:textId="11E78CA3" w:rsidR="00377F56" w:rsidRDefault="00377F56" w:rsidP="006F55F5">
      <w:pPr>
        <w:pStyle w:val="Kopvaninhoudsopgave"/>
      </w:pPr>
      <w:bookmarkStart w:id="22" w:name="_Toc9519908"/>
      <w:r w:rsidRPr="00377F56">
        <w:t>3.2</w:t>
      </w:r>
      <w:r w:rsidR="00C86413">
        <w:t xml:space="preserve">. </w:t>
      </w:r>
      <w:r w:rsidRPr="00377F56">
        <w:t>De leerlingenpopulatie</w:t>
      </w:r>
      <w:bookmarkEnd w:id="22"/>
    </w:p>
    <w:p w14:paraId="789676B3" w14:textId="4F99074C" w:rsidR="00761133" w:rsidRPr="007A5056" w:rsidRDefault="00624984" w:rsidP="00761133">
      <w:pPr>
        <w:pStyle w:val="Normaalweb"/>
        <w:rPr>
          <w:rFonts w:asciiTheme="minorHAnsi" w:eastAsia="Times New Roman" w:hAnsiTheme="minorHAnsi"/>
          <w:color w:val="000000"/>
          <w:sz w:val="22"/>
          <w:szCs w:val="22"/>
        </w:rPr>
      </w:pPr>
      <w:r w:rsidRPr="007A5056">
        <w:rPr>
          <w:rFonts w:asciiTheme="minorHAnsi" w:hAnsiTheme="minorHAnsi"/>
          <w:color w:val="000000"/>
          <w:sz w:val="22"/>
          <w:szCs w:val="22"/>
        </w:rPr>
        <w:t>De school heeft rond de 1</w:t>
      </w:r>
      <w:r w:rsidR="00D057BD" w:rsidRPr="007A5056">
        <w:rPr>
          <w:rFonts w:asciiTheme="minorHAnsi" w:hAnsiTheme="minorHAnsi"/>
          <w:color w:val="000000"/>
          <w:sz w:val="22"/>
          <w:szCs w:val="22"/>
        </w:rPr>
        <w:t>90</w:t>
      </w:r>
      <w:r w:rsidRPr="007A5056">
        <w:rPr>
          <w:rFonts w:asciiTheme="minorHAnsi" w:hAnsiTheme="minorHAnsi"/>
          <w:color w:val="000000"/>
          <w:sz w:val="22"/>
          <w:szCs w:val="22"/>
        </w:rPr>
        <w:t xml:space="preserve"> leerlingen</w:t>
      </w:r>
      <w:r w:rsidR="00D057BD" w:rsidRPr="007A5056">
        <w:rPr>
          <w:rFonts w:asciiTheme="minorHAnsi" w:hAnsiTheme="minorHAnsi"/>
          <w:color w:val="000000"/>
          <w:sz w:val="22"/>
          <w:szCs w:val="22"/>
        </w:rPr>
        <w:t xml:space="preserve">. </w:t>
      </w:r>
      <w:r w:rsidR="00D057BD" w:rsidRPr="007A5056">
        <w:rPr>
          <w:rFonts w:asciiTheme="minorHAnsi" w:eastAsia="Times New Roman" w:hAnsiTheme="minorHAnsi"/>
          <w:color w:val="000000"/>
          <w:sz w:val="22"/>
          <w:szCs w:val="22"/>
        </w:rPr>
        <w:t xml:space="preserve">Er </w:t>
      </w:r>
      <w:r w:rsidR="00761133" w:rsidRPr="007A5056">
        <w:rPr>
          <w:rFonts w:asciiTheme="minorHAnsi" w:eastAsia="Times New Roman" w:hAnsiTheme="minorHAnsi"/>
          <w:color w:val="000000"/>
          <w:sz w:val="22"/>
          <w:szCs w:val="22"/>
        </w:rPr>
        <w:t xml:space="preserve">komen kinderen uit heel Borculo naar de Heuvelschool. </w:t>
      </w:r>
    </w:p>
    <w:p w14:paraId="3F54BA5F" w14:textId="6DFD55B6" w:rsidR="00761133" w:rsidRPr="00761133" w:rsidRDefault="00761133" w:rsidP="00761133">
      <w:pPr>
        <w:spacing w:before="100" w:beforeAutospacing="1" w:after="100" w:afterAutospacing="1" w:line="240" w:lineRule="auto"/>
        <w:rPr>
          <w:rFonts w:eastAsia="Times New Roman" w:cs="Times New Roman"/>
          <w:color w:val="000000"/>
          <w:lang w:eastAsia="nl-NL"/>
        </w:rPr>
      </w:pPr>
      <w:r w:rsidRPr="00761133">
        <w:rPr>
          <w:rFonts w:eastAsia="Times New Roman" w:cs="Times New Roman"/>
          <w:color w:val="000000"/>
          <w:lang w:eastAsia="nl-NL"/>
        </w:rPr>
        <w:t xml:space="preserve">In het algemeen kan gesteld worden dat er een grote pluriformiteit is in de leerlingenpopulatie. </w:t>
      </w:r>
    </w:p>
    <w:p w14:paraId="69A96372" w14:textId="7B0AF100" w:rsidR="00377F56" w:rsidRDefault="00377F56" w:rsidP="006F55F5">
      <w:pPr>
        <w:pStyle w:val="Kopvaninhoudsopgave"/>
      </w:pPr>
      <w:bookmarkStart w:id="23" w:name="_Toc9519909"/>
      <w:r w:rsidRPr="00377F56">
        <w:t>3.3</w:t>
      </w:r>
      <w:r w:rsidR="00C86413">
        <w:t>.</w:t>
      </w:r>
      <w:r w:rsidRPr="00377F56">
        <w:t xml:space="preserve"> Personeelsgegevens</w:t>
      </w:r>
      <w:bookmarkEnd w:id="23"/>
    </w:p>
    <w:p w14:paraId="64985356" w14:textId="07E2857D" w:rsidR="008A208C" w:rsidRDefault="008A208C" w:rsidP="008A208C">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Voor de specifieke personeelsgegevens verwijzen we naar onze schoolformatieplannen en naar de jaarverslagen waar de meest actuele gegevens zijn verwerkt. </w:t>
      </w:r>
      <w:r>
        <w:rPr>
          <w:rStyle w:val="eop"/>
          <w:rFonts w:ascii="Calibri" w:hAnsi="Calibri" w:cs="Calibri"/>
          <w:sz w:val="22"/>
          <w:szCs w:val="22"/>
        </w:rPr>
        <w:t> </w:t>
      </w:r>
    </w:p>
    <w:p w14:paraId="1827CBF4" w14:textId="77777777" w:rsidR="008A208C" w:rsidRDefault="008A208C" w:rsidP="008A208C">
      <w:pPr>
        <w:pStyle w:val="paragraph"/>
        <w:spacing w:before="0" w:beforeAutospacing="0" w:after="0" w:afterAutospacing="0"/>
        <w:textAlignment w:val="baseline"/>
        <w:rPr>
          <w:rFonts w:ascii="Segoe UI" w:hAnsi="Segoe UI" w:cs="Segoe UI"/>
          <w:sz w:val="18"/>
          <w:szCs w:val="18"/>
        </w:rPr>
      </w:pPr>
    </w:p>
    <w:p w14:paraId="5461150F" w14:textId="23D236D6" w:rsidR="008A208C" w:rsidRPr="00AB2655" w:rsidRDefault="008A208C" w:rsidP="00AB265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Vanaf 01-08-2016 maakt onze school deel uit van een onderwijsteam Borculo bestaande uit O.</w:t>
      </w:r>
      <w:r w:rsidR="00CB34E8">
        <w:rPr>
          <w:rStyle w:val="normaltextrun"/>
          <w:rFonts w:ascii="Calibri" w:hAnsi="Calibri" w:cs="Calibri"/>
          <w:sz w:val="22"/>
          <w:szCs w:val="22"/>
        </w:rPr>
        <w:t>B</w:t>
      </w:r>
      <w:r>
        <w:rPr>
          <w:rStyle w:val="normaltextrun"/>
          <w:rFonts w:ascii="Calibri" w:hAnsi="Calibri" w:cs="Calibri"/>
          <w:sz w:val="22"/>
          <w:szCs w:val="22"/>
        </w:rPr>
        <w:t>.</w:t>
      </w:r>
      <w:r w:rsidR="00CB34E8">
        <w:rPr>
          <w:rStyle w:val="normaltextrun"/>
          <w:rFonts w:ascii="Calibri" w:hAnsi="Calibri" w:cs="Calibri"/>
          <w:sz w:val="22"/>
          <w:szCs w:val="22"/>
        </w:rPr>
        <w:t>S</w:t>
      </w:r>
      <w:r>
        <w:rPr>
          <w:rStyle w:val="normaltextrun"/>
          <w:rFonts w:ascii="Calibri" w:hAnsi="Calibri" w:cs="Calibri"/>
          <w:sz w:val="22"/>
          <w:szCs w:val="22"/>
        </w:rPr>
        <w:t xml:space="preserve"> Noord, O.</w:t>
      </w:r>
      <w:r w:rsidR="00CB34E8">
        <w:rPr>
          <w:rStyle w:val="normaltextrun"/>
          <w:rFonts w:ascii="Calibri" w:hAnsi="Calibri" w:cs="Calibri"/>
          <w:sz w:val="22"/>
          <w:szCs w:val="22"/>
        </w:rPr>
        <w:t>B</w:t>
      </w:r>
      <w:r>
        <w:rPr>
          <w:rStyle w:val="normaltextrun"/>
          <w:rFonts w:ascii="Calibri" w:hAnsi="Calibri" w:cs="Calibri"/>
          <w:sz w:val="22"/>
          <w:szCs w:val="22"/>
        </w:rPr>
        <w:t>.</w:t>
      </w:r>
      <w:r w:rsidR="00CB34E8">
        <w:rPr>
          <w:rStyle w:val="normaltextrun"/>
          <w:rFonts w:ascii="Calibri" w:hAnsi="Calibri" w:cs="Calibri"/>
          <w:sz w:val="22"/>
          <w:szCs w:val="22"/>
        </w:rPr>
        <w:t>S</w:t>
      </w:r>
      <w:r>
        <w:rPr>
          <w:rStyle w:val="normaltextrun"/>
          <w:rFonts w:ascii="Calibri" w:hAnsi="Calibri" w:cs="Calibri"/>
          <w:sz w:val="22"/>
          <w:szCs w:val="22"/>
        </w:rPr>
        <w:t xml:space="preserve"> Kiezel en Kei en O.</w:t>
      </w:r>
      <w:r w:rsidR="00CB34E8">
        <w:rPr>
          <w:rStyle w:val="normaltextrun"/>
          <w:rFonts w:ascii="Calibri" w:hAnsi="Calibri" w:cs="Calibri"/>
          <w:sz w:val="22"/>
          <w:szCs w:val="22"/>
        </w:rPr>
        <w:t>B.S</w:t>
      </w:r>
      <w:r>
        <w:rPr>
          <w:rStyle w:val="normaltextrun"/>
          <w:rFonts w:ascii="Calibri" w:hAnsi="Calibri" w:cs="Calibri"/>
          <w:sz w:val="22"/>
          <w:szCs w:val="22"/>
        </w:rPr>
        <w:t xml:space="preserve"> HW Heuvelschool</w:t>
      </w:r>
      <w:r w:rsidR="00AB2655">
        <w:rPr>
          <w:rStyle w:val="normaltextrun"/>
          <w:rFonts w:ascii="Calibri" w:hAnsi="Calibri" w:cs="Calibri"/>
          <w:sz w:val="22"/>
          <w:szCs w:val="22"/>
        </w:rPr>
        <w:t>.</w:t>
      </w:r>
      <w:r>
        <w:rPr>
          <w:rStyle w:val="eop"/>
          <w:rFonts w:ascii="Calibri" w:hAnsi="Calibri" w:cs="Calibri"/>
          <w:sz w:val="22"/>
          <w:szCs w:val="22"/>
        </w:rPr>
        <w:t> </w:t>
      </w:r>
    </w:p>
    <w:p w14:paraId="22590B6B" w14:textId="6DCC7825" w:rsidR="00377F56" w:rsidRDefault="00377F56" w:rsidP="006F55F5">
      <w:pPr>
        <w:pStyle w:val="Kopvaninhoudsopgave"/>
      </w:pPr>
      <w:bookmarkStart w:id="24" w:name="_Toc9519910"/>
      <w:r w:rsidRPr="00377F56">
        <w:t>3.4</w:t>
      </w:r>
      <w:r w:rsidR="00C86413">
        <w:t>.</w:t>
      </w:r>
      <w:r w:rsidRPr="00377F56">
        <w:t xml:space="preserve"> Situering van de school</w:t>
      </w:r>
      <w:bookmarkEnd w:id="24"/>
    </w:p>
    <w:p w14:paraId="610DFBCF" w14:textId="39D95D9E" w:rsidR="007A5056" w:rsidRPr="00C8772B" w:rsidRDefault="002E0ECE" w:rsidP="00C8772B">
      <w:pPr>
        <w:spacing w:before="100" w:beforeAutospacing="1" w:after="100" w:afterAutospacing="1" w:line="240" w:lineRule="auto"/>
        <w:rPr>
          <w:color w:val="000000"/>
        </w:rPr>
      </w:pPr>
      <w:r>
        <w:t>De Heuvelschoo</w:t>
      </w:r>
      <w:r w:rsidR="007662D9">
        <w:t>l ligt aan de Kronenburger</w:t>
      </w:r>
      <w:r w:rsidR="00C8772B">
        <w:t xml:space="preserve">straat. </w:t>
      </w:r>
      <w:r w:rsidR="00C8772B" w:rsidRPr="00B2592F">
        <w:rPr>
          <w:color w:val="000000"/>
        </w:rPr>
        <w:t>Er is veel geïnvesteerd in de omgeving van de school, waardoor er een ruimte is voor een groot schoolplein aan de voorkant</w:t>
      </w:r>
      <w:r w:rsidR="00C8772B">
        <w:rPr>
          <w:color w:val="000000"/>
        </w:rPr>
        <w:t xml:space="preserve">, </w:t>
      </w:r>
      <w:r w:rsidR="00C8772B" w:rsidRPr="00B2592F">
        <w:rPr>
          <w:color w:val="000000"/>
        </w:rPr>
        <w:t>een groot groen terrein aan de achterkant van de school</w:t>
      </w:r>
      <w:r w:rsidR="00C8772B">
        <w:rPr>
          <w:color w:val="000000"/>
        </w:rPr>
        <w:t xml:space="preserve"> en een schooltuin</w:t>
      </w:r>
      <w:r w:rsidR="00C8772B" w:rsidRPr="00B2592F">
        <w:rPr>
          <w:color w:val="000000"/>
        </w:rPr>
        <w:t xml:space="preserve">. </w:t>
      </w:r>
    </w:p>
    <w:p w14:paraId="4D17DD24" w14:textId="582A1A0D" w:rsidR="00377F56" w:rsidRDefault="00377F56" w:rsidP="006F55F5">
      <w:pPr>
        <w:pStyle w:val="Kopvaninhoudsopgave"/>
      </w:pPr>
      <w:bookmarkStart w:id="25" w:name="_Toc9519911"/>
      <w:r w:rsidRPr="00377F56">
        <w:t>3.5</w:t>
      </w:r>
      <w:r w:rsidR="00C86413">
        <w:t>.</w:t>
      </w:r>
      <w:r w:rsidRPr="00377F56">
        <w:t xml:space="preserve"> Toekomstige ontwikkelingen</w:t>
      </w:r>
      <w:bookmarkEnd w:id="25"/>
    </w:p>
    <w:p w14:paraId="3652F905" w14:textId="5F629C71" w:rsidR="008B254B" w:rsidRDefault="008B254B" w:rsidP="008B254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Onze school maakt deel uit van onderwijsteam Borculo. </w:t>
      </w:r>
    </w:p>
    <w:p w14:paraId="2828151A" w14:textId="77777777" w:rsidR="008B254B" w:rsidRDefault="008B254B" w:rsidP="008B254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Een onderwijsteam is een breed, professioneel team dat verantwoordelijk is voor de gezamenlijke uitvoering van de werkzaamheden op de scholen. </w:t>
      </w:r>
      <w:r>
        <w:rPr>
          <w:rStyle w:val="eop"/>
          <w:rFonts w:ascii="Calibri" w:hAnsi="Calibri" w:cs="Calibri"/>
          <w:sz w:val="22"/>
          <w:szCs w:val="22"/>
        </w:rPr>
        <w:t> </w:t>
      </w:r>
    </w:p>
    <w:p w14:paraId="24BE4995" w14:textId="34DA7E11" w:rsidR="008B254B" w:rsidRDefault="008B254B" w:rsidP="008B254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In Borculo zijn op dit moment 3 openbare scholen. </w:t>
      </w:r>
      <w:r w:rsidR="00B071E6">
        <w:rPr>
          <w:rStyle w:val="normaltextrun"/>
          <w:rFonts w:ascii="Calibri" w:hAnsi="Calibri" w:cs="Calibri"/>
          <w:sz w:val="22"/>
          <w:szCs w:val="22"/>
        </w:rPr>
        <w:t>Doordat Borculo in een krimpregio ligt</w:t>
      </w:r>
      <w:r w:rsidR="00E1405D">
        <w:rPr>
          <w:rStyle w:val="normaltextrun"/>
          <w:rFonts w:ascii="Calibri" w:hAnsi="Calibri" w:cs="Calibri"/>
          <w:sz w:val="22"/>
          <w:szCs w:val="22"/>
        </w:rPr>
        <w:t>, zijn er steeds minder leerlingen en</w:t>
      </w:r>
      <w:r w:rsidR="00B071E6">
        <w:rPr>
          <w:rStyle w:val="normaltextrun"/>
          <w:rFonts w:ascii="Calibri" w:hAnsi="Calibri" w:cs="Calibri"/>
          <w:sz w:val="22"/>
          <w:szCs w:val="22"/>
        </w:rPr>
        <w:t xml:space="preserve"> zal in</w:t>
      </w:r>
      <w:r>
        <w:rPr>
          <w:rStyle w:val="normaltextrun"/>
          <w:rFonts w:ascii="Calibri" w:hAnsi="Calibri" w:cs="Calibri"/>
          <w:sz w:val="22"/>
          <w:szCs w:val="22"/>
        </w:rPr>
        <w:t xml:space="preserve"> de nabije toekoms</w:t>
      </w:r>
      <w:r w:rsidR="00E1405D">
        <w:rPr>
          <w:rStyle w:val="normaltextrun"/>
          <w:rFonts w:ascii="Calibri" w:hAnsi="Calibri" w:cs="Calibri"/>
          <w:sz w:val="22"/>
          <w:szCs w:val="22"/>
        </w:rPr>
        <w:t>t</w:t>
      </w:r>
      <w:r>
        <w:rPr>
          <w:rStyle w:val="normaltextrun"/>
          <w:rFonts w:ascii="Calibri" w:hAnsi="Calibri" w:cs="Calibri"/>
          <w:sz w:val="22"/>
          <w:szCs w:val="22"/>
        </w:rPr>
        <w:t xml:space="preserve"> het openbaar onderwijs zich </w:t>
      </w:r>
      <w:r w:rsidR="00E1405D">
        <w:rPr>
          <w:rStyle w:val="normaltextrun"/>
          <w:rFonts w:ascii="Calibri" w:hAnsi="Calibri" w:cs="Calibri"/>
          <w:sz w:val="22"/>
          <w:szCs w:val="22"/>
        </w:rPr>
        <w:t xml:space="preserve">gaan </w:t>
      </w:r>
      <w:r>
        <w:rPr>
          <w:rStyle w:val="normaltextrun"/>
          <w:rFonts w:ascii="Calibri" w:hAnsi="Calibri" w:cs="Calibri"/>
          <w:sz w:val="22"/>
          <w:szCs w:val="22"/>
        </w:rPr>
        <w:t>huisvesten op 1 of 2 locaties in Borculo. Samenwerking met het katholiek onderwijs is dan niet uitgesloten. Het gemeentelijk huisvestingsbeleid is hierin medebepalend. </w:t>
      </w:r>
      <w:r>
        <w:rPr>
          <w:rStyle w:val="eop"/>
          <w:rFonts w:ascii="Calibri" w:hAnsi="Calibri" w:cs="Calibri"/>
          <w:sz w:val="22"/>
          <w:szCs w:val="22"/>
        </w:rPr>
        <w:t> </w:t>
      </w:r>
    </w:p>
    <w:p w14:paraId="3319A961" w14:textId="77777777" w:rsidR="008B254B" w:rsidRDefault="008B254B" w:rsidP="008B254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Het onderwijsteam Borculo ziet ook kansen in het opzetten van een gezamenlijk IKC binnen één van de gebouwen. </w:t>
      </w:r>
      <w:r>
        <w:rPr>
          <w:rStyle w:val="eop"/>
          <w:rFonts w:ascii="Calibri" w:hAnsi="Calibri" w:cs="Calibri"/>
          <w:sz w:val="22"/>
          <w:szCs w:val="22"/>
        </w:rPr>
        <w:t> </w:t>
      </w:r>
    </w:p>
    <w:p w14:paraId="15753A42" w14:textId="4FD5636A" w:rsidR="008B254B" w:rsidRDefault="008B254B" w:rsidP="008B254B"/>
    <w:p w14:paraId="4853C28F" w14:textId="77777777" w:rsidR="003D1100" w:rsidRPr="008B254B" w:rsidRDefault="003D1100" w:rsidP="008B254B"/>
    <w:p w14:paraId="278B7CAE" w14:textId="2F5D32B8" w:rsidR="00377F56" w:rsidRDefault="00377F56" w:rsidP="006F55F5">
      <w:pPr>
        <w:pStyle w:val="Kopvaninhoudsopgave"/>
      </w:pPr>
      <w:bookmarkStart w:id="26" w:name="_Toc9519912"/>
      <w:r w:rsidRPr="00377F56">
        <w:lastRenderedPageBreak/>
        <w:t>3.6</w:t>
      </w:r>
      <w:r w:rsidR="00C86413">
        <w:t>.</w:t>
      </w:r>
      <w:r w:rsidRPr="00377F56">
        <w:t xml:space="preserve"> Interne en externe analyse: kansen en bedreigingen/ SWOT</w:t>
      </w:r>
      <w:bookmarkEnd w:id="26"/>
    </w:p>
    <w:p w14:paraId="256F9749" w14:textId="77777777" w:rsidR="00CC708A" w:rsidRPr="00E26C73" w:rsidRDefault="00CC708A" w:rsidP="00CC708A">
      <w:pPr>
        <w:rPr>
          <w:rFonts w:ascii="Calibri" w:hAnsi="Calibri" w:cs="Calibri"/>
          <w:lang w:eastAsia="nl-NL"/>
        </w:rPr>
      </w:pPr>
    </w:p>
    <w:p w14:paraId="73B1E4F0" w14:textId="5606F7A2" w:rsidR="00A87315" w:rsidRPr="00A87315" w:rsidRDefault="00A87315" w:rsidP="00A87315">
      <w:pPr>
        <w:spacing w:after="0" w:line="240" w:lineRule="auto"/>
        <w:textAlignment w:val="baseline"/>
        <w:rPr>
          <w:rFonts w:ascii="Calibri" w:eastAsia="Times New Roman" w:hAnsi="Calibri" w:cs="Calibri"/>
          <w:sz w:val="18"/>
          <w:szCs w:val="18"/>
          <w:lang w:eastAsia="nl-NL"/>
        </w:rPr>
      </w:pPr>
      <w:r w:rsidRPr="00A87315">
        <w:rPr>
          <w:rFonts w:ascii="Calibri" w:eastAsia="Times New Roman" w:hAnsi="Calibri" w:cs="Calibri"/>
          <w:lang w:eastAsia="nl-NL"/>
        </w:rPr>
        <w:t>Hierboven staat beschreven dat onze school in een krimpregio gelegen is.  Wanneer we kijken naar een sterkte-zwakteanalyse ( SWOT: Strengths, Weakness, Opportunities, Threaths) kunnen we dit als grootste bedreiging opvatten. De SWOT-analyse is een bedrijfskundig model dat intern de sterkten en zwakten en in de omgeving de kansen en bedreigingen weergeeft.</w:t>
      </w:r>
    </w:p>
    <w:p w14:paraId="0AA8C34D" w14:textId="77777777" w:rsidR="00A87315" w:rsidRPr="00A87315" w:rsidRDefault="00A87315" w:rsidP="00A87315">
      <w:pPr>
        <w:spacing w:after="0" w:line="240" w:lineRule="auto"/>
        <w:textAlignment w:val="baseline"/>
        <w:rPr>
          <w:rFonts w:ascii="Segoe UI" w:eastAsia="Times New Roman" w:hAnsi="Segoe UI" w:cs="Segoe UI"/>
          <w:sz w:val="18"/>
          <w:szCs w:val="18"/>
          <w:lang w:eastAsia="nl-NL"/>
        </w:rPr>
      </w:pPr>
      <w:r w:rsidRPr="00A87315">
        <w:rPr>
          <w:rFonts w:ascii="Calibri" w:eastAsia="Times New Roman" w:hAnsi="Calibri" w:cs="Calibri"/>
          <w:lang w:eastAsia="nl-NL"/>
        </w:rPr>
        <w:t> </w:t>
      </w:r>
    </w:p>
    <w:p w14:paraId="4022AE02" w14:textId="1C2B2EBB" w:rsidR="00A87315" w:rsidRPr="00A87315" w:rsidRDefault="00A87315" w:rsidP="00A87315">
      <w:pPr>
        <w:spacing w:after="0" w:line="240" w:lineRule="auto"/>
        <w:textAlignment w:val="baseline"/>
        <w:rPr>
          <w:rFonts w:ascii="Segoe UI" w:eastAsia="Times New Roman" w:hAnsi="Segoe UI" w:cs="Segoe UI"/>
          <w:sz w:val="18"/>
          <w:szCs w:val="18"/>
          <w:lang w:eastAsia="nl-NL"/>
        </w:rPr>
      </w:pPr>
    </w:p>
    <w:p w14:paraId="2D3AE771" w14:textId="4C82E1C4" w:rsidR="00377F56" w:rsidRDefault="00377F56" w:rsidP="00377F56">
      <w:pPr>
        <w:rPr>
          <w:color w:val="FF0000"/>
        </w:rPr>
      </w:pPr>
    </w:p>
    <w:tbl>
      <w:tblPr>
        <w:tblStyle w:val="Tabelraster"/>
        <w:tblW w:w="0" w:type="auto"/>
        <w:tblLook w:val="04A0" w:firstRow="1" w:lastRow="0" w:firstColumn="1" w:lastColumn="0" w:noHBand="0" w:noVBand="1"/>
      </w:tblPr>
      <w:tblGrid>
        <w:gridCol w:w="4531"/>
        <w:gridCol w:w="4531"/>
      </w:tblGrid>
      <w:tr w:rsidR="00D34634" w14:paraId="594A4666" w14:textId="77777777" w:rsidTr="00D34634">
        <w:tc>
          <w:tcPr>
            <w:tcW w:w="4531" w:type="dxa"/>
          </w:tcPr>
          <w:p w14:paraId="595E6472" w14:textId="68194441" w:rsidR="00D34634" w:rsidRPr="00FF0EEC" w:rsidRDefault="00D34634" w:rsidP="00377F56">
            <w:pPr>
              <w:rPr>
                <w:b/>
                <w:color w:val="FF0000"/>
              </w:rPr>
            </w:pPr>
            <w:r w:rsidRPr="00FF0EEC">
              <w:rPr>
                <w:b/>
              </w:rPr>
              <w:t>Sterktes</w:t>
            </w:r>
            <w:r w:rsidRPr="00FF0EEC">
              <w:rPr>
                <w:b/>
                <w:color w:val="FF0000"/>
              </w:rPr>
              <w:t xml:space="preserve"> </w:t>
            </w:r>
          </w:p>
          <w:p w14:paraId="229D41B2" w14:textId="77777777" w:rsidR="00D34634" w:rsidRPr="0093538E" w:rsidRDefault="00D34634" w:rsidP="00D34634">
            <w:pPr>
              <w:textAlignment w:val="baseline"/>
              <w:rPr>
                <w:rFonts w:eastAsia="Times New Roman" w:cstheme="minorHAnsi"/>
                <w:lang w:eastAsia="nl-NL"/>
              </w:rPr>
            </w:pPr>
            <w:r w:rsidRPr="0093538E">
              <w:rPr>
                <w:rFonts w:eastAsia="Times New Roman" w:cstheme="minorHAnsi"/>
                <w:lang w:eastAsia="nl-NL"/>
              </w:rPr>
              <w:t>-Enthousiast en betrokken team</w:t>
            </w:r>
          </w:p>
          <w:p w14:paraId="05EE0ED4" w14:textId="77777777" w:rsidR="00D34634" w:rsidRPr="0093538E" w:rsidRDefault="00D34634" w:rsidP="00D34634">
            <w:pPr>
              <w:textAlignment w:val="baseline"/>
              <w:rPr>
                <w:rFonts w:eastAsia="Times New Roman" w:cstheme="minorHAnsi"/>
                <w:lang w:eastAsia="nl-NL"/>
              </w:rPr>
            </w:pPr>
            <w:r w:rsidRPr="0093538E">
              <w:rPr>
                <w:rFonts w:eastAsia="Times New Roman" w:cstheme="minorHAnsi"/>
                <w:lang w:eastAsia="nl-NL"/>
              </w:rPr>
              <w:t>-Goede zorgstructuur</w:t>
            </w:r>
          </w:p>
          <w:p w14:paraId="18BB813B" w14:textId="77777777" w:rsidR="00D34634" w:rsidRDefault="00D34634" w:rsidP="00D34634">
            <w:pPr>
              <w:textAlignment w:val="baseline"/>
              <w:rPr>
                <w:rFonts w:eastAsia="Times New Roman" w:cstheme="minorHAnsi"/>
                <w:lang w:eastAsia="nl-NL"/>
              </w:rPr>
            </w:pPr>
            <w:r w:rsidRPr="0093538E">
              <w:rPr>
                <w:rFonts w:eastAsia="Times New Roman" w:cstheme="minorHAnsi"/>
                <w:lang w:eastAsia="nl-NL"/>
              </w:rPr>
              <w:t xml:space="preserve">-Communicatie </w:t>
            </w:r>
          </w:p>
          <w:p w14:paraId="6C598055" w14:textId="77777777" w:rsidR="00D34634" w:rsidRDefault="00D34634" w:rsidP="00D34634">
            <w:pPr>
              <w:textAlignment w:val="baseline"/>
              <w:rPr>
                <w:rFonts w:eastAsia="Times New Roman" w:cstheme="minorHAnsi"/>
                <w:lang w:eastAsia="nl-NL"/>
              </w:rPr>
            </w:pPr>
            <w:r>
              <w:rPr>
                <w:rFonts w:eastAsia="Times New Roman" w:cstheme="minorHAnsi"/>
                <w:lang w:eastAsia="nl-NL"/>
              </w:rPr>
              <w:t>-Open klimaat, gastvrijheid, laagdrempelig</w:t>
            </w:r>
          </w:p>
          <w:p w14:paraId="5EB9D6C4" w14:textId="77777777" w:rsidR="00D34634" w:rsidRDefault="00D34634" w:rsidP="00377F56">
            <w:pPr>
              <w:rPr>
                <w:color w:val="FF0000"/>
              </w:rPr>
            </w:pPr>
          </w:p>
          <w:p w14:paraId="2E71B39E" w14:textId="15404C3F" w:rsidR="00D34634" w:rsidRDefault="00D34634" w:rsidP="00377F56">
            <w:pPr>
              <w:rPr>
                <w:color w:val="FF0000"/>
              </w:rPr>
            </w:pPr>
          </w:p>
        </w:tc>
        <w:tc>
          <w:tcPr>
            <w:tcW w:w="4531" w:type="dxa"/>
          </w:tcPr>
          <w:p w14:paraId="7563D24C" w14:textId="77777777" w:rsidR="00D34634" w:rsidRPr="00FF0EEC" w:rsidRDefault="00D34634" w:rsidP="00377F56">
            <w:pPr>
              <w:rPr>
                <w:b/>
              </w:rPr>
            </w:pPr>
            <w:r w:rsidRPr="00FF0EEC">
              <w:rPr>
                <w:b/>
              </w:rPr>
              <w:t xml:space="preserve">Zwaktes </w:t>
            </w:r>
          </w:p>
          <w:p w14:paraId="5F6F5536" w14:textId="77777777" w:rsidR="00347856" w:rsidRDefault="00FF0EEC" w:rsidP="00377F56">
            <w:r w:rsidRPr="00022FE1">
              <w:t>-</w:t>
            </w:r>
            <w:r w:rsidR="00D71287">
              <w:t xml:space="preserve">Leren begrenzen </w:t>
            </w:r>
          </w:p>
          <w:p w14:paraId="5B049162" w14:textId="4D2FD182" w:rsidR="00D71287" w:rsidRDefault="0070173E" w:rsidP="0070173E">
            <w:pPr>
              <w:ind w:left="1416" w:hanging="1416"/>
              <w:rPr>
                <w:color w:val="FF0000"/>
              </w:rPr>
            </w:pPr>
            <w:r>
              <w:t>-T</w:t>
            </w:r>
            <w:r w:rsidR="00D71287" w:rsidRPr="00D71287">
              <w:t>imemanagement in de klas</w:t>
            </w:r>
          </w:p>
        </w:tc>
      </w:tr>
      <w:tr w:rsidR="00D34634" w14:paraId="78CA4EFE" w14:textId="77777777" w:rsidTr="00D34634">
        <w:tc>
          <w:tcPr>
            <w:tcW w:w="4531" w:type="dxa"/>
          </w:tcPr>
          <w:p w14:paraId="6394A167" w14:textId="77777777" w:rsidR="00D34634" w:rsidRPr="0093538E" w:rsidRDefault="00D34634" w:rsidP="00D34634">
            <w:pPr>
              <w:textAlignment w:val="baseline"/>
              <w:rPr>
                <w:rFonts w:eastAsia="Times New Roman" w:cstheme="minorHAnsi"/>
                <w:lang w:eastAsia="nl-NL"/>
              </w:rPr>
            </w:pPr>
            <w:r w:rsidRPr="0093538E">
              <w:rPr>
                <w:rFonts w:eastAsia="Times New Roman" w:cstheme="minorHAnsi"/>
                <w:b/>
                <w:bCs/>
                <w:lang w:eastAsia="nl-NL"/>
              </w:rPr>
              <w:t>Verbeteren</w:t>
            </w:r>
            <w:r w:rsidRPr="0093538E">
              <w:rPr>
                <w:rFonts w:eastAsia="Times New Roman" w:cstheme="minorHAnsi"/>
                <w:lang w:eastAsia="nl-NL"/>
              </w:rPr>
              <w:t> </w:t>
            </w:r>
          </w:p>
          <w:p w14:paraId="5800D0D2" w14:textId="77777777" w:rsidR="00D34634" w:rsidRPr="0093538E" w:rsidRDefault="00D34634" w:rsidP="00D34634">
            <w:pPr>
              <w:textAlignment w:val="baseline"/>
              <w:rPr>
                <w:rFonts w:eastAsia="Times New Roman" w:cstheme="minorHAnsi"/>
                <w:lang w:eastAsia="nl-NL"/>
              </w:rPr>
            </w:pPr>
            <w:r w:rsidRPr="0093538E">
              <w:rPr>
                <w:rFonts w:eastAsia="Times New Roman" w:cstheme="minorHAnsi"/>
                <w:lang w:eastAsia="nl-NL"/>
              </w:rPr>
              <w:t>-Eigenaarschap vergroten </w:t>
            </w:r>
          </w:p>
          <w:p w14:paraId="3257F16A" w14:textId="1187971D" w:rsidR="00D34634" w:rsidRDefault="00D34634" w:rsidP="00D34634">
            <w:pPr>
              <w:textAlignment w:val="baseline"/>
              <w:rPr>
                <w:rFonts w:eastAsia="Times New Roman" w:cstheme="minorHAnsi"/>
                <w:lang w:eastAsia="nl-NL"/>
              </w:rPr>
            </w:pPr>
            <w:r w:rsidRPr="0093538E">
              <w:rPr>
                <w:rFonts w:eastAsia="Times New Roman" w:cstheme="minorHAnsi"/>
                <w:lang w:eastAsia="nl-NL"/>
              </w:rPr>
              <w:t>-Onderscheidend zijn </w:t>
            </w:r>
          </w:p>
          <w:p w14:paraId="19BCDD6C" w14:textId="096480C1" w:rsidR="00347856" w:rsidRPr="0093538E" w:rsidRDefault="00347856" w:rsidP="00D34634">
            <w:pPr>
              <w:textAlignment w:val="baseline"/>
              <w:rPr>
                <w:rFonts w:eastAsia="Times New Roman" w:cstheme="minorHAnsi"/>
                <w:lang w:eastAsia="nl-NL"/>
              </w:rPr>
            </w:pPr>
            <w:r>
              <w:rPr>
                <w:rFonts w:eastAsia="Times New Roman" w:cstheme="minorHAnsi"/>
                <w:lang w:eastAsia="nl-NL"/>
              </w:rPr>
              <w:t>-Meer zelf invulling geven aan lesprogr</w:t>
            </w:r>
            <w:r w:rsidR="00FF0EEC">
              <w:rPr>
                <w:rFonts w:eastAsia="Times New Roman" w:cstheme="minorHAnsi"/>
                <w:lang w:eastAsia="nl-NL"/>
              </w:rPr>
              <w:t xml:space="preserve">amma </w:t>
            </w:r>
          </w:p>
          <w:p w14:paraId="72D54346" w14:textId="77777777" w:rsidR="00D34634" w:rsidRDefault="00D34634" w:rsidP="00D34634">
            <w:pPr>
              <w:textAlignment w:val="baseline"/>
              <w:rPr>
                <w:rFonts w:eastAsia="Times New Roman" w:cstheme="minorHAnsi"/>
                <w:lang w:eastAsia="nl-NL"/>
              </w:rPr>
            </w:pPr>
            <w:r w:rsidRPr="0093538E">
              <w:rPr>
                <w:rFonts w:eastAsia="Times New Roman" w:cstheme="minorHAnsi"/>
                <w:lang w:eastAsia="nl-NL"/>
              </w:rPr>
              <w:t> </w:t>
            </w:r>
          </w:p>
          <w:p w14:paraId="7A82D77A" w14:textId="77777777" w:rsidR="00D34634" w:rsidRDefault="00D34634" w:rsidP="00D34634">
            <w:pPr>
              <w:textAlignment w:val="baseline"/>
              <w:rPr>
                <w:rFonts w:eastAsia="Times New Roman" w:cstheme="minorHAnsi"/>
                <w:lang w:eastAsia="nl-NL"/>
              </w:rPr>
            </w:pPr>
          </w:p>
          <w:p w14:paraId="117BA32E" w14:textId="33A4F03F" w:rsidR="00D34634" w:rsidRDefault="00D34634" w:rsidP="00D34634">
            <w:pPr>
              <w:rPr>
                <w:color w:val="FF0000"/>
              </w:rPr>
            </w:pPr>
          </w:p>
        </w:tc>
        <w:tc>
          <w:tcPr>
            <w:tcW w:w="4531" w:type="dxa"/>
          </w:tcPr>
          <w:p w14:paraId="4622DEF1" w14:textId="77777777" w:rsidR="00D34634" w:rsidRPr="00FF0EEC" w:rsidRDefault="00D34634" w:rsidP="00D34634">
            <w:pPr>
              <w:rPr>
                <w:b/>
              </w:rPr>
            </w:pPr>
            <w:r w:rsidRPr="00FF0EEC">
              <w:rPr>
                <w:b/>
              </w:rPr>
              <w:t xml:space="preserve">Bedreigingen </w:t>
            </w:r>
          </w:p>
          <w:p w14:paraId="4F2FD34F" w14:textId="6C76CAEC" w:rsidR="00347856" w:rsidRDefault="00FF0EEC" w:rsidP="00D34634">
            <w:pPr>
              <w:rPr>
                <w:color w:val="FF0000"/>
              </w:rPr>
            </w:pPr>
            <w:r>
              <w:t>-</w:t>
            </w:r>
            <w:r w:rsidR="00347856" w:rsidRPr="00FF0EEC">
              <w:t xml:space="preserve">Krimpregio </w:t>
            </w:r>
          </w:p>
        </w:tc>
      </w:tr>
    </w:tbl>
    <w:p w14:paraId="541C05ED" w14:textId="77777777" w:rsidR="00A87315" w:rsidRPr="006F55F5" w:rsidRDefault="00A87315" w:rsidP="00377F56">
      <w:pPr>
        <w:rPr>
          <w:color w:val="FF0000"/>
        </w:rPr>
      </w:pPr>
    </w:p>
    <w:p w14:paraId="67DD2E9A" w14:textId="77777777" w:rsidR="002E1972" w:rsidRDefault="002E1972" w:rsidP="006F55F5">
      <w:pPr>
        <w:pStyle w:val="Kopvaninhoudsopgave"/>
      </w:pPr>
      <w:bookmarkStart w:id="27" w:name="_Toc9519913"/>
    </w:p>
    <w:p w14:paraId="78890AB8" w14:textId="77777777" w:rsidR="002E1972" w:rsidRDefault="002E1972" w:rsidP="006F55F5">
      <w:pPr>
        <w:pStyle w:val="Kopvaninhoudsopgave"/>
      </w:pPr>
    </w:p>
    <w:p w14:paraId="442BA405" w14:textId="77777777" w:rsidR="002E1972" w:rsidRDefault="002E1972" w:rsidP="006F55F5">
      <w:pPr>
        <w:pStyle w:val="Kopvaninhoudsopgave"/>
      </w:pPr>
    </w:p>
    <w:p w14:paraId="0F972706" w14:textId="77777777" w:rsidR="002E1972" w:rsidRDefault="002E1972" w:rsidP="006F55F5">
      <w:pPr>
        <w:pStyle w:val="Kopvaninhoudsopgave"/>
      </w:pPr>
    </w:p>
    <w:p w14:paraId="6305CA09" w14:textId="77777777" w:rsidR="002E1972" w:rsidRDefault="002E1972" w:rsidP="006F55F5">
      <w:pPr>
        <w:pStyle w:val="Kopvaninhoudsopgave"/>
      </w:pPr>
    </w:p>
    <w:p w14:paraId="4B055077" w14:textId="77777777" w:rsidR="002E1972" w:rsidRDefault="002E1972" w:rsidP="006F55F5">
      <w:pPr>
        <w:pStyle w:val="Kopvaninhoudsopgave"/>
      </w:pPr>
    </w:p>
    <w:p w14:paraId="0933C724" w14:textId="77777777" w:rsidR="002E1972" w:rsidRDefault="002E1972" w:rsidP="006F55F5">
      <w:pPr>
        <w:pStyle w:val="Kopvaninhoudsopgave"/>
      </w:pPr>
    </w:p>
    <w:p w14:paraId="0ED6B93E" w14:textId="77777777" w:rsidR="002E1972" w:rsidRDefault="002E1972" w:rsidP="006F55F5">
      <w:pPr>
        <w:pStyle w:val="Kopvaninhoudsopgave"/>
      </w:pPr>
    </w:p>
    <w:bookmarkEnd w:id="27"/>
    <w:p w14:paraId="2E31EB5F" w14:textId="29C8CDC2" w:rsidR="00F43AA4" w:rsidRPr="00F43AA4" w:rsidRDefault="00F43AA4" w:rsidP="006F55F5">
      <w:pPr>
        <w:pStyle w:val="Kopvaninhoudsopgave"/>
      </w:pPr>
    </w:p>
    <w:p w14:paraId="401126B7" w14:textId="77777777" w:rsidR="002E19C9" w:rsidRPr="002E19C9" w:rsidRDefault="002E19C9" w:rsidP="002E19C9">
      <w:pPr>
        <w:pStyle w:val="Geenafstand"/>
      </w:pPr>
    </w:p>
    <w:p w14:paraId="19F5EB5A" w14:textId="178A62D9" w:rsidR="002E1972" w:rsidRDefault="002E1972" w:rsidP="006F55F5">
      <w:pPr>
        <w:pStyle w:val="Kopvaninhoudsopgave"/>
      </w:pPr>
      <w:bookmarkStart w:id="28" w:name="_Toc9519914"/>
      <w:r>
        <w:lastRenderedPageBreak/>
        <w:t>4. Organisatie en beleid binnen de school en communicatie</w:t>
      </w:r>
    </w:p>
    <w:p w14:paraId="258FA135" w14:textId="4A32CD2C" w:rsidR="00377F56" w:rsidRDefault="00377F56" w:rsidP="006F55F5">
      <w:pPr>
        <w:pStyle w:val="Kopvaninhoudsopgave"/>
      </w:pPr>
      <w:r w:rsidRPr="00377F56">
        <w:t>4.1</w:t>
      </w:r>
      <w:r w:rsidR="00C86413">
        <w:t>.</w:t>
      </w:r>
      <w:r w:rsidRPr="00377F56">
        <w:t xml:space="preserve"> Organogram van de school/</w:t>
      </w:r>
      <w:r w:rsidR="00BE3DC1">
        <w:t>o</w:t>
      </w:r>
      <w:r w:rsidRPr="00377F56">
        <w:t>nderwijsteam</w:t>
      </w:r>
      <w:bookmarkEnd w:id="28"/>
    </w:p>
    <w:p w14:paraId="289119FB" w14:textId="19763F65" w:rsidR="00BE3DC1" w:rsidRDefault="00BE3DC1" w:rsidP="00BE3DC1"/>
    <w:p w14:paraId="686AD1D1" w14:textId="20708427" w:rsidR="00BE3DC1" w:rsidRPr="00BE3DC1" w:rsidRDefault="00BE3DC1" w:rsidP="00BE3DC1">
      <w:r>
        <w:rPr>
          <w:noProof/>
        </w:rPr>
        <w:drawing>
          <wp:inline distT="0" distB="0" distL="0" distR="0" wp14:anchorId="178A9035" wp14:editId="4AA5A988">
            <wp:extent cx="5346067" cy="2143125"/>
            <wp:effectExtent l="0" t="0" r="6985" b="9525"/>
            <wp:docPr id="14440528" name="Afbeelding 3" descr="organogram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pic:nvPicPr>
                  <pic:blipFill>
                    <a:blip r:embed="rId15">
                      <a:extLst>
                        <a:ext uri="{28A0092B-C50C-407E-A947-70E740481C1C}">
                          <a14:useLocalDpi xmlns:a14="http://schemas.microsoft.com/office/drawing/2010/main" val="0"/>
                        </a:ext>
                      </a:extLst>
                    </a:blip>
                    <a:stretch>
                      <a:fillRect/>
                    </a:stretch>
                  </pic:blipFill>
                  <pic:spPr>
                    <a:xfrm>
                      <a:off x="0" y="0"/>
                      <a:ext cx="5346067" cy="2143125"/>
                    </a:xfrm>
                    <a:prstGeom prst="rect">
                      <a:avLst/>
                    </a:prstGeom>
                  </pic:spPr>
                </pic:pic>
              </a:graphicData>
            </a:graphic>
          </wp:inline>
        </w:drawing>
      </w:r>
    </w:p>
    <w:p w14:paraId="5288972C" w14:textId="77777777" w:rsidR="006F55F5" w:rsidRDefault="00377F56" w:rsidP="006F55F5">
      <w:pPr>
        <w:pStyle w:val="Kopvaninhoudsopgave"/>
      </w:pPr>
      <w:bookmarkStart w:id="29" w:name="_Toc9519915"/>
      <w:r w:rsidRPr="00377F56">
        <w:t>4.2</w:t>
      </w:r>
      <w:r w:rsidR="00C86413">
        <w:t>.</w:t>
      </w:r>
      <w:r w:rsidRPr="00377F56">
        <w:t xml:space="preserve"> School- en klassenorganisatie</w:t>
      </w:r>
      <w:bookmarkEnd w:id="29"/>
    </w:p>
    <w:p w14:paraId="04522EAD" w14:textId="43349017" w:rsidR="003C10A0" w:rsidRPr="006F55F5" w:rsidRDefault="003C10A0" w:rsidP="006F55F5">
      <w:pPr>
        <w:pStyle w:val="Kopvaninhoudsopgave"/>
        <w:rPr>
          <w:rFonts w:asciiTheme="minorHAnsi" w:hAnsiTheme="minorHAnsi"/>
          <w:sz w:val="22"/>
          <w:szCs w:val="22"/>
        </w:rPr>
      </w:pPr>
      <w:r w:rsidRPr="006F55F5">
        <w:rPr>
          <w:rFonts w:asciiTheme="minorHAnsi" w:eastAsia="Times New Roman" w:hAnsiTheme="minorHAnsi" w:cs="Times New Roman"/>
          <w:color w:val="000000"/>
          <w:sz w:val="22"/>
          <w:szCs w:val="22"/>
        </w:rPr>
        <w:t>De groepsindeling wordt ieder jaar in de schoolgids vermeld. (zie website van de school).</w:t>
      </w:r>
    </w:p>
    <w:p w14:paraId="6C4FFA35" w14:textId="5E04BA00" w:rsidR="00C86413" w:rsidRPr="00CA2316" w:rsidRDefault="003C10A0" w:rsidP="00CA2316">
      <w:pPr>
        <w:spacing w:before="100" w:beforeAutospacing="1" w:after="100" w:afterAutospacing="1" w:line="240" w:lineRule="auto"/>
        <w:rPr>
          <w:rFonts w:eastAsia="Times New Roman" w:cs="Times New Roman"/>
          <w:color w:val="000000"/>
          <w:lang w:eastAsia="nl-NL"/>
        </w:rPr>
      </w:pPr>
      <w:r w:rsidRPr="003C10A0">
        <w:rPr>
          <w:rFonts w:eastAsia="Times New Roman" w:cs="Times New Roman"/>
          <w:color w:val="000000"/>
          <w:lang w:eastAsia="nl-NL"/>
        </w:rPr>
        <w:t xml:space="preserve">De organisatie in de groep is zo georganiseerd dat er op 3 niveaus instructie wordt gegeven en kinderen op hun eigen niveau kunnen werken. Dit betekent dat er aandacht is voor alle kinderen. </w:t>
      </w:r>
      <w:r w:rsidR="00657540">
        <w:rPr>
          <w:rFonts w:eastAsia="Times New Roman" w:cs="Times New Roman"/>
          <w:color w:val="000000"/>
          <w:lang w:eastAsia="nl-NL"/>
        </w:rPr>
        <w:t xml:space="preserve">In groep 1 </w:t>
      </w:r>
      <w:r w:rsidR="0006598C">
        <w:rPr>
          <w:rFonts w:eastAsia="Times New Roman" w:cs="Times New Roman"/>
          <w:color w:val="000000"/>
          <w:lang w:eastAsia="nl-NL"/>
        </w:rPr>
        <w:t>tm</w:t>
      </w:r>
      <w:r w:rsidR="00255A7E">
        <w:rPr>
          <w:rFonts w:eastAsia="Times New Roman" w:cs="Times New Roman"/>
          <w:color w:val="000000"/>
          <w:lang w:eastAsia="nl-NL"/>
        </w:rPr>
        <w:t xml:space="preserve">. 3 wordt er gewerkt met een takenbord. </w:t>
      </w:r>
      <w:r w:rsidRPr="0083784D">
        <w:rPr>
          <w:rFonts w:eastAsia="Times New Roman" w:cs="Times New Roman"/>
          <w:lang w:eastAsia="nl-NL"/>
        </w:rPr>
        <w:t>Va</w:t>
      </w:r>
      <w:r w:rsidR="0083784D" w:rsidRPr="0083784D">
        <w:rPr>
          <w:rFonts w:eastAsia="Times New Roman" w:cs="Times New Roman"/>
          <w:lang w:eastAsia="nl-NL"/>
        </w:rPr>
        <w:t>naf groep 4</w:t>
      </w:r>
      <w:r w:rsidRPr="0083784D">
        <w:rPr>
          <w:rFonts w:eastAsia="Times New Roman" w:cs="Times New Roman"/>
          <w:lang w:eastAsia="nl-NL"/>
        </w:rPr>
        <w:t xml:space="preserve"> werken </w:t>
      </w:r>
      <w:r w:rsidRPr="003C10A0">
        <w:rPr>
          <w:rFonts w:eastAsia="Times New Roman" w:cs="Times New Roman"/>
          <w:color w:val="000000"/>
          <w:lang w:eastAsia="nl-NL"/>
        </w:rPr>
        <w:t>de kinderen met een taakbrief. Deze kan voor ieder kind verschillend zijn al naar gelang de interesse en vaardigheid van het kind.</w:t>
      </w:r>
    </w:p>
    <w:p w14:paraId="29D0A707" w14:textId="43A5C27F" w:rsidR="00377F56" w:rsidRDefault="00377F56" w:rsidP="006F55F5">
      <w:pPr>
        <w:pStyle w:val="Kopvaninhoudsopgave"/>
      </w:pPr>
      <w:bookmarkStart w:id="30" w:name="_Toc9519916"/>
      <w:r w:rsidRPr="00377F56">
        <w:t>4.3</w:t>
      </w:r>
      <w:r w:rsidR="00C86413">
        <w:t>.</w:t>
      </w:r>
      <w:r w:rsidRPr="00377F56">
        <w:t xml:space="preserve"> Toelating, verwijzing en verwijdering</w:t>
      </w:r>
      <w:bookmarkEnd w:id="30"/>
    </w:p>
    <w:p w14:paraId="3AE74A30" w14:textId="77777777" w:rsidR="00024564" w:rsidRPr="002E590F" w:rsidRDefault="00AD0CDE" w:rsidP="002E590F">
      <w:pPr>
        <w:pStyle w:val="Kopvaninhoudsopgave"/>
        <w:rPr>
          <w:rFonts w:asciiTheme="minorHAnsi" w:hAnsiTheme="minorHAnsi"/>
          <w:b/>
          <w:bCs/>
          <w:color w:val="auto"/>
          <w:sz w:val="22"/>
          <w:szCs w:val="22"/>
        </w:rPr>
      </w:pPr>
      <w:r w:rsidRPr="002E590F">
        <w:rPr>
          <w:rFonts w:asciiTheme="minorHAnsi" w:hAnsiTheme="minorHAnsi"/>
          <w:b/>
          <w:bCs/>
          <w:color w:val="auto"/>
          <w:sz w:val="22"/>
          <w:szCs w:val="22"/>
        </w:rPr>
        <w:t xml:space="preserve">Afspraken ten aanzien van toelating 3-jarigen </w:t>
      </w:r>
    </w:p>
    <w:p w14:paraId="305D38DC" w14:textId="4F75F461" w:rsidR="00C06C62" w:rsidRDefault="00AD0CDE" w:rsidP="00024564">
      <w:pPr>
        <w:pStyle w:val="Geenafstand"/>
        <w:jc w:val="both"/>
      </w:pPr>
      <w:r w:rsidRPr="000D1DBB">
        <w:t>In uitzonderlijke gevallen kan het zijn dat een leerling die nog niet de leeftijd van 4</w:t>
      </w:r>
      <w:r>
        <w:t xml:space="preserve"> </w:t>
      </w:r>
      <w:r w:rsidRPr="000D1DBB">
        <w:t>jaar heeft bereikt toch wordt aangemeld met het verzoek hem/haar al te plaatsen op de</w:t>
      </w:r>
      <w:r>
        <w:t xml:space="preserve"> </w:t>
      </w:r>
      <w:r w:rsidRPr="000D1DBB">
        <w:t>school.</w:t>
      </w:r>
      <w:r>
        <w:t xml:space="preserve"> </w:t>
      </w:r>
      <w:r w:rsidRPr="000D1DBB">
        <w:t>Hieraan zal alleen</w:t>
      </w:r>
      <w:r>
        <w:t xml:space="preserve"> </w:t>
      </w:r>
      <w:r w:rsidRPr="000D1DBB">
        <w:t>gevolg worden gegeven in uitzonderlijke situaties en onder</w:t>
      </w:r>
      <w:r>
        <w:t xml:space="preserve"> </w:t>
      </w:r>
      <w:r w:rsidRPr="000D1DBB">
        <w:t>bepaalde voorwaarden, zoals:</w:t>
      </w:r>
    </w:p>
    <w:p w14:paraId="456F33FB" w14:textId="77777777" w:rsidR="00C06C62" w:rsidRDefault="00AD0CDE" w:rsidP="00024564">
      <w:pPr>
        <w:pStyle w:val="Geenafstand"/>
        <w:numPr>
          <w:ilvl w:val="0"/>
          <w:numId w:val="10"/>
        </w:numPr>
        <w:jc w:val="both"/>
      </w:pPr>
      <w:r w:rsidRPr="000D1DBB">
        <w:t>Het moet om een speciaal verzoek gaan;</w:t>
      </w:r>
    </w:p>
    <w:p w14:paraId="2B132430" w14:textId="77777777" w:rsidR="00C06C62" w:rsidRDefault="00AD0CDE" w:rsidP="00024564">
      <w:pPr>
        <w:pStyle w:val="Geenafstand"/>
        <w:numPr>
          <w:ilvl w:val="0"/>
          <w:numId w:val="10"/>
        </w:numPr>
        <w:jc w:val="both"/>
      </w:pPr>
      <w:r w:rsidRPr="000D1DBB">
        <w:t>Het moet in het belang van het kind zijn;</w:t>
      </w:r>
    </w:p>
    <w:p w14:paraId="322EB2D4" w14:textId="7A1886BF" w:rsidR="00C06C62" w:rsidRDefault="00AD0CDE" w:rsidP="00024564">
      <w:pPr>
        <w:pStyle w:val="Geenafstand"/>
        <w:numPr>
          <w:ilvl w:val="0"/>
          <w:numId w:val="10"/>
        </w:numPr>
        <w:jc w:val="both"/>
      </w:pPr>
      <w:r w:rsidRPr="000D1DBB">
        <w:t>Alle partijen</w:t>
      </w:r>
      <w:r w:rsidR="00DF4ECB">
        <w:t xml:space="preserve"> (bijv</w:t>
      </w:r>
      <w:r w:rsidR="00C40F5D">
        <w:t xml:space="preserve">. peuterspeelzaal, kinderdagopvang ed.) </w:t>
      </w:r>
      <w:r w:rsidRPr="000D1DBB">
        <w:t xml:space="preserve"> moeten met elkaar eens zijn dat </w:t>
      </w:r>
      <w:r w:rsidR="00DF4ECB">
        <w:t>het</w:t>
      </w:r>
      <w:r w:rsidRPr="000D1DBB">
        <w:t xml:space="preserve"> in het belang van het</w:t>
      </w:r>
      <w:r w:rsidR="00C06C62">
        <w:t xml:space="preserve"> </w:t>
      </w:r>
      <w:r w:rsidRPr="000D1DBB">
        <w:t>kind is</w:t>
      </w:r>
      <w:r w:rsidR="00C40F5D">
        <w:t>;</w:t>
      </w:r>
    </w:p>
    <w:p w14:paraId="20D51C28" w14:textId="2E80861A" w:rsidR="00C06C62" w:rsidRDefault="00AD0CDE" w:rsidP="00024564">
      <w:pPr>
        <w:pStyle w:val="Geenafstand"/>
        <w:numPr>
          <w:ilvl w:val="0"/>
          <w:numId w:val="10"/>
        </w:numPr>
        <w:jc w:val="both"/>
      </w:pPr>
      <w:r w:rsidRPr="000D1DBB">
        <w:t>Bovenstaande punt betekent dus dat het kind naar de dagopvang c.q.</w:t>
      </w:r>
      <w:r w:rsidR="00C06C62">
        <w:t xml:space="preserve"> </w:t>
      </w:r>
      <w:r w:rsidRPr="000D1DBB">
        <w:t>peuterspeelzaal gaat;</w:t>
      </w:r>
    </w:p>
    <w:p w14:paraId="11B7620C" w14:textId="7670FC0F" w:rsidR="00C06C62" w:rsidRDefault="00AD0CDE" w:rsidP="00024564">
      <w:pPr>
        <w:pStyle w:val="Geenafstand"/>
        <w:numPr>
          <w:ilvl w:val="0"/>
          <w:numId w:val="10"/>
        </w:numPr>
        <w:jc w:val="both"/>
      </w:pPr>
      <w:r w:rsidRPr="000D1DBB">
        <w:t>De termijn om het kind eerder te plaatsen is maximaal 3 maanden voor</w:t>
      </w:r>
      <w:r w:rsidR="00C06C62">
        <w:t xml:space="preserve"> </w:t>
      </w:r>
      <w:r w:rsidRPr="000D1DBB">
        <w:t>het de leeftijd van 4 jaar bereikt</w:t>
      </w:r>
    </w:p>
    <w:p w14:paraId="2EDB5011" w14:textId="77777777" w:rsidR="00C06C62" w:rsidRDefault="00C06C62" w:rsidP="00024564">
      <w:pPr>
        <w:pStyle w:val="Geenafstand"/>
        <w:jc w:val="both"/>
      </w:pPr>
    </w:p>
    <w:p w14:paraId="1CBA654B" w14:textId="6BF079E6" w:rsidR="00E30518" w:rsidRPr="000361F0" w:rsidRDefault="00AD0CDE" w:rsidP="00024564">
      <w:pPr>
        <w:pStyle w:val="Geenafstand"/>
        <w:jc w:val="both"/>
      </w:pPr>
      <w:r w:rsidRPr="000D1DBB">
        <w:t>N.B. Ten aanzien van aansprakelijkheid (verzekering) moeten duidelijke afspraken</w:t>
      </w:r>
      <w:r w:rsidR="00E30518">
        <w:t xml:space="preserve"> </w:t>
      </w:r>
      <w:r w:rsidRPr="000D1DBB">
        <w:t>worden gemaakt.</w:t>
      </w:r>
    </w:p>
    <w:p w14:paraId="051102AB" w14:textId="18129A69" w:rsidR="00AD0CDE" w:rsidRPr="000D1DBB" w:rsidRDefault="00AD0CDE" w:rsidP="00AD0CDE">
      <w:pPr>
        <w:pStyle w:val="Geenafstand"/>
        <w:rPr>
          <w:rFonts w:eastAsia="Times New Roman"/>
          <w:b/>
          <w:lang w:eastAsia="nl-NL"/>
        </w:rPr>
      </w:pPr>
      <w:r w:rsidRPr="000D1DBB">
        <w:rPr>
          <w:rFonts w:eastAsia="Times New Roman"/>
          <w:b/>
          <w:lang w:eastAsia="nl-NL"/>
        </w:rPr>
        <w:t>Procedures rondom zorg, verwijzing en toelating tot het speciaal (basis)onderwijs</w:t>
      </w:r>
    </w:p>
    <w:p w14:paraId="78A01D41" w14:textId="77777777" w:rsidR="00AD0CDE" w:rsidRPr="000D1DBB" w:rsidRDefault="00AD0CDE" w:rsidP="00E30518">
      <w:pPr>
        <w:pStyle w:val="Geenafstand"/>
        <w:jc w:val="both"/>
        <w:rPr>
          <w:rFonts w:eastAsia="Times New Roman"/>
          <w:lang w:eastAsia="nl-NL"/>
        </w:rPr>
      </w:pPr>
      <w:r w:rsidRPr="000D1DBB">
        <w:rPr>
          <w:rFonts w:eastAsia="Times New Roman"/>
          <w:lang w:eastAsia="nl-NL"/>
        </w:rPr>
        <w:t xml:space="preserve">Binnen het samenwerkingsverband IJssel-Berkel wordt de 1-zorgroute gehanteerd (zie de website of het ondersteuningsplan van het samenwerkingsverband).  Hierin zijn de diverse stappen en procedures rondom zorg, een eventuele verwijzing en of toelating tot het speciaal (basis)onderwijs beschreven. </w:t>
      </w:r>
    </w:p>
    <w:p w14:paraId="318F3D3A" w14:textId="20AE3C4F" w:rsidR="00AD0CDE" w:rsidRDefault="00AD0CDE" w:rsidP="00AD0CDE">
      <w:pPr>
        <w:pStyle w:val="Geenafstand"/>
        <w:rPr>
          <w:rFonts w:eastAsia="Times New Roman"/>
          <w:lang w:eastAsia="nl-NL"/>
        </w:rPr>
      </w:pPr>
    </w:p>
    <w:p w14:paraId="574C65FC" w14:textId="77777777" w:rsidR="00C84977" w:rsidRPr="000D1DBB" w:rsidRDefault="00C84977" w:rsidP="00AD0CDE">
      <w:pPr>
        <w:pStyle w:val="Geenafstand"/>
        <w:rPr>
          <w:rFonts w:eastAsia="Times New Roman"/>
          <w:lang w:eastAsia="nl-NL"/>
        </w:rPr>
      </w:pPr>
    </w:p>
    <w:p w14:paraId="5F2CA23A" w14:textId="77777777" w:rsidR="00AD0CDE" w:rsidRPr="000D1DBB" w:rsidRDefault="00AD0CDE" w:rsidP="00AD0CDE">
      <w:pPr>
        <w:pStyle w:val="Geenafstand"/>
        <w:rPr>
          <w:rFonts w:eastAsia="Times New Roman"/>
          <w:b/>
          <w:lang w:eastAsia="nl-NL"/>
        </w:rPr>
      </w:pPr>
      <w:r w:rsidRPr="000D1DBB">
        <w:rPr>
          <w:rFonts w:eastAsia="Times New Roman"/>
          <w:b/>
          <w:lang w:eastAsia="nl-NL"/>
        </w:rPr>
        <w:lastRenderedPageBreak/>
        <w:t>Schorsing en verwijdering</w:t>
      </w:r>
    </w:p>
    <w:p w14:paraId="4E5861D6" w14:textId="77777777" w:rsidR="00AD0CDE" w:rsidRPr="000D1DBB" w:rsidRDefault="00AD0CDE" w:rsidP="00E30518">
      <w:pPr>
        <w:pStyle w:val="Geenafstand"/>
        <w:jc w:val="both"/>
        <w:rPr>
          <w:rFonts w:eastAsia="Times New Roman"/>
          <w:lang w:eastAsia="nl-NL"/>
        </w:rPr>
      </w:pPr>
      <w:r w:rsidRPr="000D1DBB">
        <w:rPr>
          <w:rFonts w:eastAsia="Times New Roman"/>
          <w:lang w:eastAsia="nl-NL"/>
        </w:rPr>
        <w:t>Binnen de stichting hanteren we een protocol voor schorsing en verwijdering. Deze ligt op school ter inzage.</w:t>
      </w:r>
    </w:p>
    <w:p w14:paraId="0627A6EA" w14:textId="77777777" w:rsidR="00AD0CDE" w:rsidRPr="00AD0CDE" w:rsidRDefault="00AD0CDE" w:rsidP="00B222DC">
      <w:pPr>
        <w:pStyle w:val="Geenafstand"/>
      </w:pPr>
    </w:p>
    <w:p w14:paraId="14890CA7" w14:textId="533EA675" w:rsidR="00907107" w:rsidRDefault="00377F56" w:rsidP="002E590F">
      <w:pPr>
        <w:pStyle w:val="Kopvaninhoudsopgave"/>
      </w:pPr>
      <w:bookmarkStart w:id="31" w:name="_Toc9519917"/>
      <w:r w:rsidRPr="00377F56">
        <w:t>4.4</w:t>
      </w:r>
      <w:r w:rsidR="00C86413">
        <w:t>.</w:t>
      </w:r>
      <w:r w:rsidRPr="00377F56">
        <w:t xml:space="preserve"> Werkverdelingsplan</w:t>
      </w:r>
      <w:bookmarkEnd w:id="31"/>
    </w:p>
    <w:p w14:paraId="21972541" w14:textId="77777777" w:rsidR="00907107" w:rsidRPr="000D1DBB" w:rsidRDefault="00907107" w:rsidP="00907107">
      <w:pPr>
        <w:pStyle w:val="Geenafstand"/>
        <w:jc w:val="both"/>
      </w:pPr>
      <w:r w:rsidRPr="000D1DBB">
        <w:t>Schoolbesturen en scholen moeten uiterlijk op 1 augustus het werkverdelingsplan voor het komende schooljaar gereed en besproken hebben met de individuele medewerkers in verband met hun inzet op school.</w:t>
      </w:r>
    </w:p>
    <w:p w14:paraId="772948E2" w14:textId="77777777" w:rsidR="00907107" w:rsidRDefault="00907107" w:rsidP="00907107">
      <w:pPr>
        <w:pStyle w:val="Geenafstand"/>
        <w:jc w:val="both"/>
      </w:pPr>
    </w:p>
    <w:p w14:paraId="3E7CF5DF" w14:textId="18F12BC8" w:rsidR="00907107" w:rsidRPr="000D1DBB" w:rsidRDefault="00907107" w:rsidP="00907107">
      <w:pPr>
        <w:pStyle w:val="Geenafstand"/>
        <w:jc w:val="both"/>
      </w:pPr>
      <w:r w:rsidRPr="000D1DBB">
        <w:t xml:space="preserve">In de CAO PO is aangegeven dat de werkgever een aantal stappen moet hebben gezet om te komen tot het werkverdelingsplan. Uitgangspunt hierbij is de dialoog op school. Het team krijgt een bepalende rol bij de werkverdeling. </w:t>
      </w:r>
    </w:p>
    <w:p w14:paraId="5AF13BE2" w14:textId="77777777" w:rsidR="00907107" w:rsidRPr="000D1DBB" w:rsidRDefault="00907107" w:rsidP="00907107">
      <w:pPr>
        <w:pStyle w:val="Geenafstand"/>
        <w:jc w:val="both"/>
      </w:pPr>
    </w:p>
    <w:p w14:paraId="627F329A" w14:textId="77777777" w:rsidR="005B47C0" w:rsidRDefault="00907107" w:rsidP="00907107">
      <w:pPr>
        <w:pStyle w:val="Geenafstand"/>
        <w:jc w:val="both"/>
      </w:pPr>
      <w:r w:rsidRPr="000D1DBB">
        <w:t>De werkverdeling vindt plaats binnen de kaders van het meerjarenformatiebeleid en het bestuursformatieplan.</w:t>
      </w:r>
      <w:r w:rsidR="005B47C0">
        <w:t xml:space="preserve"> </w:t>
      </w:r>
    </w:p>
    <w:p w14:paraId="73933F11" w14:textId="6F491A34" w:rsidR="00907107" w:rsidRPr="000D1DBB" w:rsidRDefault="00907107" w:rsidP="00907107">
      <w:pPr>
        <w:pStyle w:val="Geenafstand"/>
        <w:jc w:val="both"/>
      </w:pPr>
      <w:r w:rsidRPr="000D1DBB">
        <w:t xml:space="preserve">Deze worden door het schoolbestuur opgesteld. Vervolgens zal de werkverdeling op schoolniveau invulling moeten krijgen. </w:t>
      </w:r>
    </w:p>
    <w:p w14:paraId="72E75394" w14:textId="77777777" w:rsidR="00907107" w:rsidRPr="000D1DBB" w:rsidRDefault="00907107" w:rsidP="00907107">
      <w:pPr>
        <w:pStyle w:val="Geenafstand"/>
      </w:pPr>
    </w:p>
    <w:p w14:paraId="2F7E3DE4" w14:textId="77777777" w:rsidR="00907107" w:rsidRPr="000D1DBB" w:rsidRDefault="00907107" w:rsidP="00907107">
      <w:pPr>
        <w:pStyle w:val="Geenafstand"/>
      </w:pPr>
      <w:r w:rsidRPr="000D1DBB">
        <w:t>In het werkverdelingsplan wordt opgenomen:</w:t>
      </w:r>
    </w:p>
    <w:p w14:paraId="191927AD" w14:textId="77777777" w:rsidR="00907107" w:rsidRPr="000D1DBB" w:rsidRDefault="00907107" w:rsidP="00907107">
      <w:pPr>
        <w:pStyle w:val="Geenafstand"/>
        <w:numPr>
          <w:ilvl w:val="0"/>
          <w:numId w:val="12"/>
        </w:numPr>
      </w:pPr>
      <w:r w:rsidRPr="000D1DBB">
        <w:t>De verdeling van de te geven lessen/groepen over de leerkrachten</w:t>
      </w:r>
    </w:p>
    <w:p w14:paraId="7513D523" w14:textId="77777777" w:rsidR="00907107" w:rsidRPr="000D1DBB" w:rsidRDefault="00907107" w:rsidP="00907107">
      <w:pPr>
        <w:pStyle w:val="Geenafstand"/>
        <w:numPr>
          <w:ilvl w:val="0"/>
          <w:numId w:val="12"/>
        </w:numPr>
      </w:pPr>
      <w:r w:rsidRPr="000D1DBB">
        <w:t>De tijd voor vóór- en nawerk</w:t>
      </w:r>
    </w:p>
    <w:p w14:paraId="14E48FE3" w14:textId="77777777" w:rsidR="00907107" w:rsidRPr="000D1DBB" w:rsidRDefault="00907107" w:rsidP="00907107">
      <w:pPr>
        <w:pStyle w:val="Geenafstand"/>
        <w:numPr>
          <w:ilvl w:val="0"/>
          <w:numId w:val="12"/>
        </w:numPr>
      </w:pPr>
      <w:r w:rsidRPr="000D1DBB">
        <w:t>De verhouding tussen lesgevende taken en overige taken</w:t>
      </w:r>
    </w:p>
    <w:p w14:paraId="1F70A7CC" w14:textId="77777777" w:rsidR="00907107" w:rsidRPr="000D1DBB" w:rsidRDefault="00907107" w:rsidP="00907107">
      <w:pPr>
        <w:pStyle w:val="Geenafstand"/>
        <w:numPr>
          <w:ilvl w:val="0"/>
          <w:numId w:val="12"/>
        </w:numPr>
      </w:pPr>
      <w:r w:rsidRPr="000D1DBB">
        <w:t>Welke taken het team doet (binnen de gestelde kaders)</w:t>
      </w:r>
    </w:p>
    <w:p w14:paraId="3FE1F6A8" w14:textId="77777777" w:rsidR="00907107" w:rsidRPr="000D1DBB" w:rsidRDefault="00907107" w:rsidP="00907107">
      <w:pPr>
        <w:pStyle w:val="Geenafstand"/>
        <w:numPr>
          <w:ilvl w:val="0"/>
          <w:numId w:val="12"/>
        </w:numPr>
      </w:pPr>
      <w:r w:rsidRPr="000D1DBB">
        <w:t>De tijd binnen en buiten de groep voor onderwijsondersteunend personeel</w:t>
      </w:r>
    </w:p>
    <w:p w14:paraId="5AC051B0" w14:textId="77777777" w:rsidR="00907107" w:rsidRPr="000D1DBB" w:rsidRDefault="00907107" w:rsidP="00907107">
      <w:pPr>
        <w:pStyle w:val="Geenafstand"/>
        <w:numPr>
          <w:ilvl w:val="0"/>
          <w:numId w:val="12"/>
        </w:numPr>
      </w:pPr>
      <w:r w:rsidRPr="000D1DBB">
        <w:t>De pauzes</w:t>
      </w:r>
    </w:p>
    <w:p w14:paraId="1F0AB1CB" w14:textId="77777777" w:rsidR="00907107" w:rsidRPr="000D1DBB" w:rsidRDefault="00907107" w:rsidP="00907107">
      <w:pPr>
        <w:pStyle w:val="Geenafstand"/>
        <w:numPr>
          <w:ilvl w:val="0"/>
          <w:numId w:val="12"/>
        </w:numPr>
      </w:pPr>
      <w:r w:rsidRPr="000D1DBB">
        <w:t>De aanwezigheid op school</w:t>
      </w:r>
    </w:p>
    <w:p w14:paraId="78537EF3" w14:textId="77777777" w:rsidR="00907107" w:rsidRPr="000D1DBB" w:rsidRDefault="00907107" w:rsidP="00907107">
      <w:pPr>
        <w:pStyle w:val="Geenafstand"/>
        <w:numPr>
          <w:ilvl w:val="0"/>
          <w:numId w:val="12"/>
        </w:numPr>
      </w:pPr>
      <w:r w:rsidRPr="000D1DBB">
        <w:t>De besteding van de werkdrukmiddelen</w:t>
      </w:r>
    </w:p>
    <w:p w14:paraId="73DC3367" w14:textId="0D31A32A" w:rsidR="00907107" w:rsidRPr="00907107" w:rsidRDefault="00907107" w:rsidP="00907107">
      <w:pPr>
        <w:pStyle w:val="Geenafstand"/>
        <w:numPr>
          <w:ilvl w:val="0"/>
          <w:numId w:val="12"/>
        </w:numPr>
      </w:pPr>
      <w:r w:rsidRPr="000D1DBB">
        <w:t>De kaders van vervangingsbeleid bij de werkgever</w:t>
      </w:r>
    </w:p>
    <w:p w14:paraId="61ACEAA1" w14:textId="77777777" w:rsidR="00907107" w:rsidRPr="000D1DBB" w:rsidRDefault="00907107" w:rsidP="00907107">
      <w:pPr>
        <w:widowControl w:val="0"/>
        <w:adjustRightInd w:val="0"/>
        <w:spacing w:after="0" w:line="360" w:lineRule="atLeast"/>
        <w:jc w:val="both"/>
        <w:textAlignment w:val="baseline"/>
        <w:rPr>
          <w:rFonts w:eastAsia="Times New Roman" w:cstheme="minorHAnsi"/>
          <w:lang w:eastAsia="nl-NL"/>
        </w:rPr>
      </w:pPr>
    </w:p>
    <w:p w14:paraId="41B21833" w14:textId="29C25BAD" w:rsidR="00907107" w:rsidRPr="000D1DBB" w:rsidRDefault="00907107" w:rsidP="002E590F">
      <w:pPr>
        <w:pStyle w:val="Kopvaninhoudsopgave"/>
        <w:rPr>
          <w:rFonts w:eastAsia="Times New Roman"/>
        </w:rPr>
      </w:pPr>
      <w:bookmarkStart w:id="32" w:name="_Toc9519918"/>
      <w:r w:rsidRPr="000D1DBB">
        <w:rPr>
          <w:rFonts w:eastAsia="Times New Roman"/>
        </w:rPr>
        <w:t>4.4.1</w:t>
      </w:r>
      <w:r w:rsidR="00C86413">
        <w:rPr>
          <w:rFonts w:eastAsia="Times New Roman"/>
        </w:rPr>
        <w:t>.</w:t>
      </w:r>
      <w:r w:rsidR="002E590F">
        <w:rPr>
          <w:rFonts w:eastAsia="Times New Roman"/>
        </w:rPr>
        <w:t xml:space="preserve"> </w:t>
      </w:r>
      <w:r w:rsidRPr="000D1DBB">
        <w:rPr>
          <w:rFonts w:eastAsia="Times New Roman"/>
        </w:rPr>
        <w:t>Taakbeleid</w:t>
      </w:r>
      <w:bookmarkEnd w:id="32"/>
    </w:p>
    <w:p w14:paraId="5FE954AB" w14:textId="7EDA9237" w:rsidR="00907107" w:rsidRPr="000D1DBB" w:rsidRDefault="00907107" w:rsidP="00907107">
      <w:pPr>
        <w:pStyle w:val="Geenafstand"/>
        <w:jc w:val="both"/>
        <w:rPr>
          <w:lang w:eastAsia="nl-NL"/>
        </w:rPr>
      </w:pPr>
      <w:r w:rsidRPr="000D1DBB">
        <w:rPr>
          <w:lang w:eastAsia="nl-NL"/>
        </w:rPr>
        <w:t xml:space="preserve">Naast de lesgevende taken en les gebonden taken (voorbereiden, corrigeren, etc.) heeft het onderwijzend personeel ook </w:t>
      </w:r>
      <w:r w:rsidR="00714B48">
        <w:rPr>
          <w:lang w:eastAsia="nl-NL"/>
        </w:rPr>
        <w:t>andere</w:t>
      </w:r>
      <w:r w:rsidRPr="000D1DBB">
        <w:rPr>
          <w:lang w:eastAsia="nl-NL"/>
        </w:rPr>
        <w:t xml:space="preserve"> taken. Voor de zomervakantie worden de taken verdeeld en individueel vastgelegd. Hierbij wordt enerzijds gekeken naar een zo eerlijk mogelijke verdeling van taken en of commissies (b.v. de MR). Anderzijds wordt waar mogelijk rekening gehouden met persoonlijke voorkeuren. In verband met de CAO PO is gekozen voor het basismodel. Ten behoeve van berekeningen en overzichten maken we gebruik van het programma</w:t>
      </w:r>
      <w:r w:rsidR="00F7007B">
        <w:rPr>
          <w:lang w:eastAsia="nl-NL"/>
        </w:rPr>
        <w:t xml:space="preserve"> </w:t>
      </w:r>
      <w:r w:rsidRPr="000D1DBB">
        <w:rPr>
          <w:lang w:eastAsia="nl-NL"/>
        </w:rPr>
        <w:t>Cupella.</w:t>
      </w:r>
      <w:r>
        <w:rPr>
          <w:lang w:eastAsia="nl-NL"/>
        </w:rPr>
        <w:t xml:space="preserve"> </w:t>
      </w:r>
      <w:r w:rsidRPr="000D1DBB">
        <w:rPr>
          <w:lang w:eastAsia="nl-NL"/>
        </w:rPr>
        <w:t>Voor verdere bijzonderheden verwijzen wij naar het personeelsbeleid van de stichting en de CAO PO.</w:t>
      </w:r>
    </w:p>
    <w:p w14:paraId="16F7C158" w14:textId="77777777" w:rsidR="00B222DC" w:rsidRDefault="00B222DC" w:rsidP="00B222DC">
      <w:pPr>
        <w:pStyle w:val="Geenafstand"/>
      </w:pPr>
    </w:p>
    <w:p w14:paraId="76BDE18A" w14:textId="1DAD2882" w:rsidR="008776C8" w:rsidRDefault="00377F56" w:rsidP="002E590F">
      <w:pPr>
        <w:pStyle w:val="Kopvaninhoudsopgave"/>
      </w:pPr>
      <w:bookmarkStart w:id="33" w:name="_Toc9519919"/>
      <w:r>
        <w:t>4.5</w:t>
      </w:r>
      <w:r w:rsidR="00C86413">
        <w:t>.</w:t>
      </w:r>
      <w:r>
        <w:t xml:space="preserve"> Communicatie</w:t>
      </w:r>
      <w:bookmarkEnd w:id="33"/>
    </w:p>
    <w:p w14:paraId="5F140C54" w14:textId="08B9A57D" w:rsidR="0080780E" w:rsidRPr="00383208" w:rsidRDefault="0080780E" w:rsidP="008776C8">
      <w:pPr>
        <w:pStyle w:val="Kop2"/>
        <w:rPr>
          <w:rStyle w:val="eop"/>
          <w:rFonts w:cs="Calibri"/>
          <w:b w:val="0"/>
          <w:szCs w:val="22"/>
        </w:rPr>
      </w:pPr>
      <w:r w:rsidRPr="00383208">
        <w:rPr>
          <w:rStyle w:val="normaltextrun"/>
          <w:rFonts w:cs="Calibri"/>
          <w:b w:val="0"/>
          <w:color w:val="000000"/>
          <w:szCs w:val="22"/>
        </w:rPr>
        <w:t>Contacten met iedereen die, direct dan wel indirect, met onze school te maken hebben</w:t>
      </w:r>
      <w:r w:rsidRPr="00383208">
        <w:rPr>
          <w:rStyle w:val="scxw63172002"/>
          <w:rFonts w:cs="Calibri"/>
          <w:b w:val="0"/>
          <w:szCs w:val="22"/>
        </w:rPr>
        <w:t> </w:t>
      </w:r>
      <w:r w:rsidRPr="00383208">
        <w:rPr>
          <w:rFonts w:cs="Calibri"/>
          <w:b w:val="0"/>
          <w:szCs w:val="22"/>
        </w:rPr>
        <w:br/>
      </w:r>
      <w:r w:rsidRPr="00383208">
        <w:rPr>
          <w:rStyle w:val="normaltextrun"/>
          <w:rFonts w:cs="Calibri"/>
          <w:b w:val="0"/>
          <w:color w:val="000000"/>
          <w:szCs w:val="22"/>
        </w:rPr>
        <w:t>vinden we zeer belangrijk. Wij zijn ons sterk bewust van de wijze waarop wij ons naar</w:t>
      </w:r>
      <w:r w:rsidRPr="00383208">
        <w:rPr>
          <w:rStyle w:val="scxw63172002"/>
          <w:rFonts w:cs="Calibri"/>
          <w:b w:val="0"/>
          <w:szCs w:val="22"/>
        </w:rPr>
        <w:t> </w:t>
      </w:r>
      <w:r w:rsidRPr="00383208">
        <w:rPr>
          <w:rFonts w:cs="Calibri"/>
          <w:b w:val="0"/>
          <w:szCs w:val="22"/>
        </w:rPr>
        <w:br/>
      </w:r>
      <w:r w:rsidRPr="00383208">
        <w:rPr>
          <w:rStyle w:val="normaltextrun"/>
          <w:rFonts w:cs="Calibri"/>
          <w:b w:val="0"/>
          <w:color w:val="000000"/>
          <w:szCs w:val="22"/>
        </w:rPr>
        <w:t>buiten toe presenteren. Daarover hebben wij afspraken</w:t>
      </w:r>
      <w:r w:rsidR="00FF1C5F">
        <w:rPr>
          <w:rStyle w:val="normaltextrun"/>
          <w:rFonts w:cs="Calibri"/>
          <w:b w:val="0"/>
          <w:color w:val="000000"/>
          <w:szCs w:val="22"/>
        </w:rPr>
        <w:t xml:space="preserve"> gemaakt</w:t>
      </w:r>
      <w:r w:rsidRPr="00383208">
        <w:rPr>
          <w:rStyle w:val="normaltextrun"/>
          <w:rFonts w:cs="Calibri"/>
          <w:b w:val="0"/>
          <w:color w:val="000000"/>
          <w:szCs w:val="22"/>
        </w:rPr>
        <w:t xml:space="preserve"> en deze </w:t>
      </w:r>
      <w:r w:rsidR="00FF1C5F">
        <w:rPr>
          <w:rStyle w:val="normaltextrun"/>
          <w:rFonts w:cs="Calibri"/>
          <w:b w:val="0"/>
          <w:color w:val="000000"/>
          <w:szCs w:val="22"/>
        </w:rPr>
        <w:t xml:space="preserve">afspraken zijn </w:t>
      </w:r>
      <w:r w:rsidRPr="00383208">
        <w:rPr>
          <w:rStyle w:val="normaltextrun"/>
          <w:rFonts w:cs="Calibri"/>
          <w:b w:val="0"/>
          <w:color w:val="000000"/>
          <w:szCs w:val="22"/>
        </w:rPr>
        <w:t>opgenomen in het communicatieplan. Dit plan is gedeeld met de Medezeggenschapsraad en ligt op school ter inzage.</w:t>
      </w:r>
      <w:r w:rsidRPr="00383208">
        <w:rPr>
          <w:rStyle w:val="eop"/>
          <w:rFonts w:cs="Calibri"/>
          <w:b w:val="0"/>
          <w:szCs w:val="22"/>
        </w:rPr>
        <w:t> </w:t>
      </w:r>
    </w:p>
    <w:p w14:paraId="2733B4DD" w14:textId="77777777" w:rsidR="00383208" w:rsidRPr="00383208" w:rsidRDefault="00383208" w:rsidP="00383208"/>
    <w:p w14:paraId="1F29E635" w14:textId="77777777" w:rsidR="0080780E" w:rsidRDefault="0080780E" w:rsidP="0080780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rPr>
        <w:lastRenderedPageBreak/>
        <w:t>Interne communicatie</w:t>
      </w:r>
      <w:r>
        <w:rPr>
          <w:rStyle w:val="scxw63172002"/>
          <w:rFonts w:ascii="Calibri" w:hAnsi="Calibri" w:cs="Calibri"/>
          <w:sz w:val="22"/>
          <w:szCs w:val="22"/>
        </w:rPr>
        <w:t> </w:t>
      </w:r>
      <w:r>
        <w:rPr>
          <w:rFonts w:ascii="Calibri" w:hAnsi="Calibri" w:cs="Calibri"/>
          <w:sz w:val="22"/>
          <w:szCs w:val="22"/>
        </w:rPr>
        <w:br/>
      </w:r>
      <w:r>
        <w:rPr>
          <w:rStyle w:val="normaltextrun"/>
          <w:rFonts w:ascii="Calibri" w:hAnsi="Calibri" w:cs="Calibri"/>
          <w:color w:val="000000"/>
          <w:sz w:val="22"/>
          <w:szCs w:val="22"/>
        </w:rPr>
        <w:t>De onderlinge communicatie in het team vindt onder andere op de volgende manier plaats: </w:t>
      </w:r>
      <w:r>
        <w:rPr>
          <w:rStyle w:val="eop"/>
          <w:rFonts w:ascii="Calibri" w:hAnsi="Calibri" w:cs="Calibri"/>
          <w:sz w:val="22"/>
          <w:szCs w:val="22"/>
        </w:rPr>
        <w:t> </w:t>
      </w:r>
    </w:p>
    <w:p w14:paraId="2571441D" w14:textId="6BF04E2B" w:rsidR="0080780E" w:rsidRDefault="0080780E" w:rsidP="0080780E">
      <w:pPr>
        <w:pStyle w:val="paragraph"/>
        <w:numPr>
          <w:ilvl w:val="0"/>
          <w:numId w:val="41"/>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color w:val="000000"/>
          <w:sz w:val="22"/>
          <w:szCs w:val="22"/>
        </w:rPr>
        <w:t>via de directie naar de teamvergadering; </w:t>
      </w:r>
      <w:r>
        <w:rPr>
          <w:rStyle w:val="eop"/>
          <w:rFonts w:ascii="Calibri" w:hAnsi="Calibri" w:cs="Calibri"/>
          <w:sz w:val="22"/>
          <w:szCs w:val="22"/>
        </w:rPr>
        <w:t> </w:t>
      </w:r>
    </w:p>
    <w:p w14:paraId="054EE39B" w14:textId="2E9AAA99" w:rsidR="0080780E" w:rsidRDefault="0080780E" w:rsidP="0080780E">
      <w:pPr>
        <w:pStyle w:val="paragraph"/>
        <w:numPr>
          <w:ilvl w:val="0"/>
          <w:numId w:val="41"/>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color w:val="000000"/>
          <w:sz w:val="22"/>
          <w:szCs w:val="22"/>
        </w:rPr>
        <w:t>via mail</w:t>
      </w:r>
      <w:r w:rsidR="0010387D">
        <w:rPr>
          <w:rStyle w:val="normaltextrun"/>
          <w:rFonts w:ascii="Calibri" w:hAnsi="Calibri" w:cs="Calibri"/>
          <w:color w:val="000000"/>
          <w:sz w:val="22"/>
          <w:szCs w:val="22"/>
        </w:rPr>
        <w:t>/app</w:t>
      </w:r>
      <w:r>
        <w:rPr>
          <w:rStyle w:val="normaltextrun"/>
          <w:rFonts w:ascii="Calibri" w:hAnsi="Calibri" w:cs="Calibri"/>
          <w:color w:val="000000"/>
          <w:sz w:val="22"/>
          <w:szCs w:val="22"/>
        </w:rPr>
        <w:t>;</w:t>
      </w:r>
      <w:r>
        <w:rPr>
          <w:rStyle w:val="eop"/>
          <w:rFonts w:ascii="Calibri" w:hAnsi="Calibri" w:cs="Calibri"/>
          <w:sz w:val="22"/>
          <w:szCs w:val="22"/>
        </w:rPr>
        <w:t> </w:t>
      </w:r>
    </w:p>
    <w:p w14:paraId="3E7E6755" w14:textId="77777777" w:rsidR="0080780E" w:rsidRDefault="0080780E" w:rsidP="0080780E">
      <w:pPr>
        <w:pStyle w:val="paragraph"/>
        <w:numPr>
          <w:ilvl w:val="0"/>
          <w:numId w:val="41"/>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color w:val="000000"/>
          <w:sz w:val="22"/>
          <w:szCs w:val="22"/>
        </w:rPr>
        <w:t>via het postbakje van elk personeelslid;</w:t>
      </w:r>
      <w:r>
        <w:rPr>
          <w:rStyle w:val="eop"/>
          <w:rFonts w:ascii="Calibri" w:hAnsi="Calibri" w:cs="Calibri"/>
          <w:sz w:val="22"/>
          <w:szCs w:val="22"/>
        </w:rPr>
        <w:t> </w:t>
      </w:r>
    </w:p>
    <w:p w14:paraId="124F004C" w14:textId="55873492" w:rsidR="0080780E" w:rsidRDefault="0080780E" w:rsidP="0080780E">
      <w:pPr>
        <w:pStyle w:val="paragraph"/>
        <w:numPr>
          <w:ilvl w:val="0"/>
          <w:numId w:val="42"/>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color w:val="000000"/>
          <w:sz w:val="22"/>
          <w:szCs w:val="22"/>
        </w:rPr>
        <w:t>via de locatie</w:t>
      </w:r>
      <w:r w:rsidR="00C70BBF">
        <w:rPr>
          <w:rStyle w:val="normaltextrun"/>
          <w:rFonts w:ascii="Calibri" w:hAnsi="Calibri" w:cs="Calibri"/>
          <w:color w:val="000000"/>
          <w:sz w:val="22"/>
          <w:szCs w:val="22"/>
        </w:rPr>
        <w:t>-</w:t>
      </w:r>
      <w:r>
        <w:rPr>
          <w:rStyle w:val="normaltextrun"/>
          <w:rFonts w:ascii="Calibri" w:hAnsi="Calibri" w:cs="Calibri"/>
          <w:color w:val="000000"/>
          <w:sz w:val="22"/>
          <w:szCs w:val="22"/>
        </w:rPr>
        <w:t>coördinator en de personeelsgeleding naar de leden van de medezeggenschapsraad;</w:t>
      </w:r>
      <w:r>
        <w:rPr>
          <w:rStyle w:val="eop"/>
          <w:rFonts w:ascii="Calibri" w:hAnsi="Calibri" w:cs="Calibri"/>
          <w:sz w:val="22"/>
          <w:szCs w:val="22"/>
        </w:rPr>
        <w:t> </w:t>
      </w:r>
    </w:p>
    <w:p w14:paraId="7BCB23F8" w14:textId="77777777" w:rsidR="0080780E" w:rsidRDefault="0080780E" w:rsidP="0080780E">
      <w:pPr>
        <w:pStyle w:val="paragraph"/>
        <w:numPr>
          <w:ilvl w:val="0"/>
          <w:numId w:val="42"/>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color w:val="000000"/>
          <w:sz w:val="22"/>
          <w:szCs w:val="22"/>
        </w:rPr>
        <w:t>tijdens tweemaandelijks bouwoverleg. ( onder- en bovenbouw ) Via de bouwen worden</w:t>
      </w:r>
      <w:r>
        <w:rPr>
          <w:rStyle w:val="scxw63172002"/>
          <w:rFonts w:ascii="Calibri" w:hAnsi="Calibri" w:cs="Calibri"/>
          <w:sz w:val="22"/>
          <w:szCs w:val="22"/>
        </w:rPr>
        <w:t> </w:t>
      </w:r>
      <w:r>
        <w:rPr>
          <w:rFonts w:ascii="Calibri" w:hAnsi="Calibri" w:cs="Calibri"/>
          <w:sz w:val="22"/>
          <w:szCs w:val="22"/>
        </w:rPr>
        <w:br/>
      </w:r>
      <w:r>
        <w:rPr>
          <w:rStyle w:val="normaltextrun"/>
          <w:rFonts w:ascii="Calibri" w:hAnsi="Calibri" w:cs="Calibri"/>
          <w:color w:val="000000"/>
          <w:sz w:val="22"/>
          <w:szCs w:val="22"/>
        </w:rPr>
        <w:t>onderwerpen van belang voor de gehele school ingebracht in de teamvergadering.</w:t>
      </w:r>
      <w:r>
        <w:rPr>
          <w:rStyle w:val="eop"/>
          <w:rFonts w:ascii="Calibri" w:hAnsi="Calibri" w:cs="Calibri"/>
          <w:sz w:val="22"/>
          <w:szCs w:val="22"/>
        </w:rPr>
        <w:t> </w:t>
      </w:r>
    </w:p>
    <w:p w14:paraId="3B2FE26C" w14:textId="77777777" w:rsidR="0080780E" w:rsidRDefault="0080780E" w:rsidP="0080780E">
      <w:pPr>
        <w:pStyle w:val="paragraph"/>
        <w:numPr>
          <w:ilvl w:val="0"/>
          <w:numId w:val="42"/>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color w:val="000000"/>
          <w:sz w:val="22"/>
          <w:szCs w:val="22"/>
        </w:rPr>
        <w:t>Informeel,  tijdens pauze momenten en na lestijd.</w:t>
      </w:r>
      <w:r>
        <w:rPr>
          <w:rStyle w:val="eop"/>
          <w:rFonts w:ascii="Calibri" w:hAnsi="Calibri" w:cs="Calibri"/>
          <w:sz w:val="22"/>
          <w:szCs w:val="22"/>
        </w:rPr>
        <w:t> </w:t>
      </w:r>
    </w:p>
    <w:p w14:paraId="0A6AA7D2" w14:textId="77777777" w:rsidR="00383208" w:rsidRDefault="00383208" w:rsidP="0080780E">
      <w:pPr>
        <w:pStyle w:val="paragraph"/>
        <w:spacing w:before="0" w:beforeAutospacing="0" w:after="0" w:afterAutospacing="0"/>
        <w:textAlignment w:val="baseline"/>
        <w:rPr>
          <w:rStyle w:val="normaltextrun"/>
          <w:rFonts w:ascii="Calibri" w:hAnsi="Calibri" w:cs="Calibri"/>
          <w:b/>
          <w:bCs/>
          <w:color w:val="000000"/>
          <w:sz w:val="22"/>
          <w:szCs w:val="22"/>
        </w:rPr>
      </w:pPr>
    </w:p>
    <w:p w14:paraId="370E107E" w14:textId="77777777" w:rsidR="0080780E" w:rsidRDefault="0080780E" w:rsidP="0080780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rPr>
        <w:t>Externe communicatie</w:t>
      </w:r>
      <w:r>
        <w:rPr>
          <w:rStyle w:val="scxw63172002"/>
          <w:rFonts w:ascii="Calibri" w:hAnsi="Calibri" w:cs="Calibri"/>
          <w:sz w:val="22"/>
          <w:szCs w:val="22"/>
        </w:rPr>
        <w:t> </w:t>
      </w:r>
      <w:r>
        <w:rPr>
          <w:rFonts w:ascii="Calibri" w:hAnsi="Calibri" w:cs="Calibri"/>
          <w:sz w:val="22"/>
          <w:szCs w:val="22"/>
        </w:rPr>
        <w:br/>
      </w:r>
      <w:r>
        <w:rPr>
          <w:rStyle w:val="eop"/>
          <w:rFonts w:ascii="Calibri" w:hAnsi="Calibri" w:cs="Calibri"/>
          <w:sz w:val="22"/>
          <w:szCs w:val="22"/>
        </w:rPr>
        <w:t> </w:t>
      </w:r>
    </w:p>
    <w:p w14:paraId="319B81A6" w14:textId="77777777" w:rsidR="0080780E" w:rsidRDefault="0080780E" w:rsidP="0080780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u w:val="single"/>
        </w:rPr>
        <w:t>1. Met ouders.</w:t>
      </w:r>
      <w:r>
        <w:rPr>
          <w:rStyle w:val="eop"/>
          <w:rFonts w:ascii="Calibri" w:hAnsi="Calibri" w:cs="Calibri"/>
          <w:sz w:val="22"/>
          <w:szCs w:val="22"/>
        </w:rPr>
        <w:t> </w:t>
      </w:r>
    </w:p>
    <w:p w14:paraId="35C988E9" w14:textId="77777777" w:rsidR="0080780E" w:rsidRDefault="0080780E" w:rsidP="0080780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Ouders worden op de hoogte gehouden door:</w:t>
      </w:r>
      <w:r>
        <w:rPr>
          <w:rStyle w:val="eop"/>
          <w:rFonts w:ascii="Calibri" w:hAnsi="Calibri" w:cs="Calibri"/>
          <w:sz w:val="22"/>
          <w:szCs w:val="22"/>
        </w:rPr>
        <w:t> </w:t>
      </w:r>
    </w:p>
    <w:p w14:paraId="0F9610B0" w14:textId="77777777" w:rsidR="0080780E" w:rsidRDefault="0080780E" w:rsidP="0080780E">
      <w:pPr>
        <w:pStyle w:val="paragraph"/>
        <w:numPr>
          <w:ilvl w:val="0"/>
          <w:numId w:val="43"/>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color w:val="000000"/>
          <w:sz w:val="22"/>
          <w:szCs w:val="22"/>
        </w:rPr>
        <w:t>de schoolgids; </w:t>
      </w:r>
      <w:r>
        <w:rPr>
          <w:rStyle w:val="eop"/>
          <w:rFonts w:ascii="Calibri" w:hAnsi="Calibri" w:cs="Calibri"/>
          <w:sz w:val="22"/>
          <w:szCs w:val="22"/>
        </w:rPr>
        <w:t> </w:t>
      </w:r>
    </w:p>
    <w:p w14:paraId="0B0AF2B4" w14:textId="77777777" w:rsidR="0080780E" w:rsidRDefault="0080780E" w:rsidP="0080780E">
      <w:pPr>
        <w:pStyle w:val="paragraph"/>
        <w:numPr>
          <w:ilvl w:val="0"/>
          <w:numId w:val="43"/>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color w:val="000000"/>
          <w:sz w:val="22"/>
          <w:szCs w:val="22"/>
        </w:rPr>
        <w:t>de jaarkalender;</w:t>
      </w:r>
      <w:r>
        <w:rPr>
          <w:rStyle w:val="eop"/>
          <w:rFonts w:ascii="Calibri" w:hAnsi="Calibri" w:cs="Calibri"/>
          <w:sz w:val="22"/>
          <w:szCs w:val="22"/>
        </w:rPr>
        <w:t> </w:t>
      </w:r>
    </w:p>
    <w:p w14:paraId="3E0D90CC" w14:textId="7E764262" w:rsidR="0080780E" w:rsidRDefault="0080780E" w:rsidP="0080780E">
      <w:pPr>
        <w:pStyle w:val="paragraph"/>
        <w:numPr>
          <w:ilvl w:val="0"/>
          <w:numId w:val="43"/>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color w:val="000000"/>
          <w:sz w:val="22"/>
          <w:szCs w:val="22"/>
        </w:rPr>
        <w:t xml:space="preserve">de </w:t>
      </w:r>
      <w:r w:rsidR="009D422A">
        <w:rPr>
          <w:rStyle w:val="normaltextrun"/>
          <w:rFonts w:ascii="Calibri" w:hAnsi="Calibri" w:cs="Calibri"/>
          <w:color w:val="000000"/>
          <w:sz w:val="22"/>
          <w:szCs w:val="22"/>
        </w:rPr>
        <w:t>maandelijkse</w:t>
      </w:r>
      <w:r>
        <w:rPr>
          <w:rStyle w:val="normaltextrun"/>
          <w:rFonts w:ascii="Calibri" w:hAnsi="Calibri" w:cs="Calibri"/>
          <w:color w:val="000000"/>
          <w:sz w:val="22"/>
          <w:szCs w:val="22"/>
        </w:rPr>
        <w:t xml:space="preserve"> nieuwsbrief; </w:t>
      </w:r>
      <w:r>
        <w:rPr>
          <w:rStyle w:val="eop"/>
          <w:rFonts w:ascii="Calibri" w:hAnsi="Calibri" w:cs="Calibri"/>
          <w:sz w:val="22"/>
          <w:szCs w:val="22"/>
        </w:rPr>
        <w:t> </w:t>
      </w:r>
    </w:p>
    <w:p w14:paraId="2978BECC" w14:textId="77777777" w:rsidR="0080780E" w:rsidRDefault="0080780E" w:rsidP="0080780E">
      <w:pPr>
        <w:pStyle w:val="paragraph"/>
        <w:numPr>
          <w:ilvl w:val="0"/>
          <w:numId w:val="43"/>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color w:val="000000"/>
          <w:sz w:val="22"/>
          <w:szCs w:val="22"/>
        </w:rPr>
        <w:t>de website;</w:t>
      </w:r>
      <w:r>
        <w:rPr>
          <w:rStyle w:val="eop"/>
          <w:rFonts w:ascii="Calibri" w:hAnsi="Calibri" w:cs="Calibri"/>
          <w:sz w:val="22"/>
          <w:szCs w:val="22"/>
        </w:rPr>
        <w:t> </w:t>
      </w:r>
    </w:p>
    <w:p w14:paraId="183C660A" w14:textId="1BB6FDEB" w:rsidR="0080780E" w:rsidRDefault="003472C6" w:rsidP="0080780E">
      <w:pPr>
        <w:pStyle w:val="paragraph"/>
        <w:numPr>
          <w:ilvl w:val="0"/>
          <w:numId w:val="44"/>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color w:val="000000"/>
          <w:sz w:val="22"/>
          <w:szCs w:val="22"/>
        </w:rPr>
        <w:t>informatie</w:t>
      </w:r>
      <w:r w:rsidR="0080780E">
        <w:rPr>
          <w:rStyle w:val="normaltextrun"/>
          <w:rFonts w:ascii="Calibri" w:hAnsi="Calibri" w:cs="Calibri"/>
          <w:color w:val="000000"/>
          <w:sz w:val="22"/>
          <w:szCs w:val="22"/>
        </w:rPr>
        <w:t>avonden.</w:t>
      </w:r>
      <w:r w:rsidR="0080780E">
        <w:rPr>
          <w:rStyle w:val="eop"/>
          <w:rFonts w:ascii="Calibri" w:hAnsi="Calibri" w:cs="Calibri"/>
          <w:sz w:val="22"/>
          <w:szCs w:val="22"/>
        </w:rPr>
        <w:t> </w:t>
      </w:r>
    </w:p>
    <w:p w14:paraId="60233D83" w14:textId="77777777" w:rsidR="0080780E" w:rsidRDefault="0080780E" w:rsidP="0080780E">
      <w:pPr>
        <w:pStyle w:val="paragraph"/>
        <w:numPr>
          <w:ilvl w:val="0"/>
          <w:numId w:val="44"/>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color w:val="000000"/>
          <w:sz w:val="22"/>
          <w:szCs w:val="22"/>
        </w:rPr>
        <w:t>rapportgesprekken</w:t>
      </w:r>
      <w:r>
        <w:rPr>
          <w:rStyle w:val="eop"/>
          <w:rFonts w:ascii="Calibri" w:hAnsi="Calibri" w:cs="Calibri"/>
          <w:sz w:val="22"/>
          <w:szCs w:val="22"/>
        </w:rPr>
        <w:t> </w:t>
      </w:r>
    </w:p>
    <w:p w14:paraId="42FBA70D" w14:textId="77777777" w:rsidR="0080780E" w:rsidRDefault="0080780E" w:rsidP="0080780E">
      <w:pPr>
        <w:pStyle w:val="paragraph"/>
        <w:numPr>
          <w:ilvl w:val="0"/>
          <w:numId w:val="44"/>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color w:val="000000"/>
          <w:sz w:val="22"/>
          <w:szCs w:val="22"/>
        </w:rPr>
        <w:t>via de Medezeggenschapsraad</w:t>
      </w:r>
      <w:r>
        <w:rPr>
          <w:rStyle w:val="eop"/>
          <w:rFonts w:ascii="Calibri" w:hAnsi="Calibri" w:cs="Calibri"/>
          <w:sz w:val="22"/>
          <w:szCs w:val="22"/>
        </w:rPr>
        <w:t> </w:t>
      </w:r>
    </w:p>
    <w:p w14:paraId="4B447D1B" w14:textId="77777777" w:rsidR="0080780E" w:rsidRDefault="0080780E" w:rsidP="0080780E">
      <w:pPr>
        <w:pStyle w:val="paragraph"/>
        <w:numPr>
          <w:ilvl w:val="0"/>
          <w:numId w:val="44"/>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color w:val="000000"/>
          <w:sz w:val="22"/>
          <w:szCs w:val="22"/>
        </w:rPr>
        <w:t>telefonisch contact indien noodzakelijk</w:t>
      </w:r>
      <w:r>
        <w:rPr>
          <w:rStyle w:val="eop"/>
          <w:rFonts w:ascii="Calibri" w:hAnsi="Calibri" w:cs="Calibri"/>
          <w:sz w:val="22"/>
          <w:szCs w:val="22"/>
        </w:rPr>
        <w:t> </w:t>
      </w:r>
    </w:p>
    <w:p w14:paraId="1D80576B" w14:textId="77777777" w:rsidR="0080780E" w:rsidRDefault="0080780E" w:rsidP="0080780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Ouders kunnen meedenken, meepraten of meebeslissen als lid van de medezeggenschapsraad of  de ouderraad. De vergaderingen van deze raden zijn openbaar en voor alle ouders toegankelijk. Daarnaast wordt er door school een beroep gedaan op ouders om te helpen bij allerlei activiteiten zoals het creatief circuit, begeleiding bij excursies. </w:t>
      </w:r>
      <w:r>
        <w:rPr>
          <w:rStyle w:val="eop"/>
          <w:rFonts w:ascii="Calibri" w:hAnsi="Calibri" w:cs="Calibri"/>
          <w:sz w:val="22"/>
          <w:szCs w:val="22"/>
        </w:rPr>
        <w:t> </w:t>
      </w:r>
    </w:p>
    <w:p w14:paraId="5FA658D8" w14:textId="700C31A0" w:rsidR="0080780E" w:rsidRDefault="0080780E" w:rsidP="0080780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Ouders kunnen  altijd een afspraak maken voor een gesprek met leerkrachten of locatie</w:t>
      </w:r>
      <w:r w:rsidR="00C905EC">
        <w:rPr>
          <w:rStyle w:val="normaltextrun"/>
          <w:rFonts w:ascii="Calibri" w:hAnsi="Calibri" w:cs="Calibri"/>
          <w:color w:val="000000"/>
          <w:sz w:val="22"/>
          <w:szCs w:val="22"/>
        </w:rPr>
        <w:t>-</w:t>
      </w:r>
      <w:r>
        <w:rPr>
          <w:rStyle w:val="normaltextrun"/>
          <w:rFonts w:ascii="Calibri" w:hAnsi="Calibri" w:cs="Calibri"/>
          <w:color w:val="000000"/>
          <w:sz w:val="22"/>
          <w:szCs w:val="22"/>
        </w:rPr>
        <w:t>coördinator.</w:t>
      </w:r>
      <w:r>
        <w:rPr>
          <w:rStyle w:val="scxw63172002"/>
          <w:rFonts w:ascii="Calibri" w:hAnsi="Calibri" w:cs="Calibri"/>
          <w:sz w:val="22"/>
          <w:szCs w:val="22"/>
        </w:rPr>
        <w:t> </w:t>
      </w:r>
      <w:r>
        <w:rPr>
          <w:rFonts w:ascii="Calibri" w:hAnsi="Calibri" w:cs="Calibri"/>
          <w:sz w:val="22"/>
          <w:szCs w:val="22"/>
        </w:rPr>
        <w:br/>
      </w:r>
      <w:r>
        <w:rPr>
          <w:rStyle w:val="eop"/>
          <w:rFonts w:ascii="Calibri" w:hAnsi="Calibri" w:cs="Calibri"/>
          <w:sz w:val="22"/>
          <w:szCs w:val="22"/>
        </w:rPr>
        <w:t> </w:t>
      </w:r>
    </w:p>
    <w:p w14:paraId="0BAB406C" w14:textId="77777777" w:rsidR="0080780E" w:rsidRDefault="0080780E" w:rsidP="0080780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u w:val="single"/>
        </w:rPr>
        <w:t>2. Met anderen</w:t>
      </w:r>
      <w:r>
        <w:rPr>
          <w:rStyle w:val="eop"/>
          <w:rFonts w:ascii="Calibri" w:hAnsi="Calibri" w:cs="Calibri"/>
          <w:sz w:val="22"/>
          <w:szCs w:val="22"/>
        </w:rPr>
        <w:t> </w:t>
      </w:r>
    </w:p>
    <w:p w14:paraId="43D31C91" w14:textId="0D3D2CC6" w:rsidR="0080780E" w:rsidRDefault="0080780E" w:rsidP="0080780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Beroepshalve zijn er contacten met allerlei personen en instellingen. De personeelsleden van de openbare scholen in Borculo hebben onderling regelmatig contact en vormen samen een onderwijsteam. De locatie</w:t>
      </w:r>
      <w:r w:rsidR="00804F2F">
        <w:rPr>
          <w:rStyle w:val="normaltextrun"/>
          <w:rFonts w:ascii="Calibri" w:hAnsi="Calibri" w:cs="Calibri"/>
          <w:color w:val="000000"/>
          <w:sz w:val="22"/>
          <w:szCs w:val="22"/>
        </w:rPr>
        <w:t>-</w:t>
      </w:r>
      <w:r>
        <w:rPr>
          <w:rStyle w:val="normaltextrun"/>
          <w:rFonts w:ascii="Calibri" w:hAnsi="Calibri" w:cs="Calibri"/>
          <w:color w:val="000000"/>
          <w:sz w:val="22"/>
          <w:szCs w:val="22"/>
        </w:rPr>
        <w:t>coördinator heeft regelmatig overleg met de directies van de scholen in Borculo en omgeving.</w:t>
      </w:r>
      <w:r>
        <w:rPr>
          <w:rStyle w:val="eop"/>
          <w:rFonts w:ascii="Calibri" w:hAnsi="Calibri" w:cs="Calibri"/>
          <w:sz w:val="22"/>
          <w:szCs w:val="22"/>
        </w:rPr>
        <w:t> </w:t>
      </w:r>
    </w:p>
    <w:p w14:paraId="0F463A05" w14:textId="495D28A5" w:rsidR="00816010" w:rsidRDefault="0080780E" w:rsidP="00816010">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color w:val="000000"/>
          <w:sz w:val="22"/>
          <w:szCs w:val="22"/>
        </w:rPr>
        <w:t>Voor actuele informatie over contacten, zie de jaarlijks uitgebrachte  schoolgids. Hierin zijn de instanties en personen opgenomen waarmee regelmatig contact is.</w:t>
      </w:r>
      <w:r>
        <w:rPr>
          <w:rStyle w:val="scxw63172002"/>
          <w:rFonts w:ascii="Calibri" w:hAnsi="Calibri" w:cs="Calibri"/>
          <w:sz w:val="22"/>
          <w:szCs w:val="22"/>
        </w:rPr>
        <w:t> </w:t>
      </w:r>
      <w:r>
        <w:rPr>
          <w:rFonts w:ascii="Calibri" w:hAnsi="Calibri" w:cs="Calibri"/>
          <w:sz w:val="22"/>
          <w:szCs w:val="22"/>
        </w:rPr>
        <w:br/>
      </w:r>
      <w:r>
        <w:rPr>
          <w:rStyle w:val="eop"/>
          <w:rFonts w:ascii="Calibri" w:hAnsi="Calibri" w:cs="Calibri"/>
          <w:sz w:val="22"/>
          <w:szCs w:val="22"/>
        </w:rPr>
        <w:t> </w:t>
      </w:r>
      <w:bookmarkStart w:id="34" w:name="_Toc9519920"/>
    </w:p>
    <w:p w14:paraId="6D826B1C" w14:textId="6AF9E154" w:rsidR="00377F56" w:rsidRDefault="00377F56" w:rsidP="002E590F">
      <w:pPr>
        <w:pStyle w:val="Kopvaninhoudsopgave"/>
      </w:pPr>
      <w:r>
        <w:t>4.6</w:t>
      </w:r>
      <w:r w:rsidR="00C86413">
        <w:t>.</w:t>
      </w:r>
      <w:r>
        <w:t xml:space="preserve"> Dienstverle</w:t>
      </w:r>
      <w:bookmarkEnd w:id="34"/>
      <w:r w:rsidR="00383208">
        <w:t xml:space="preserve">ning </w:t>
      </w:r>
    </w:p>
    <w:p w14:paraId="29942829" w14:textId="37B01278" w:rsidR="00F142C6" w:rsidRDefault="00F142C6" w:rsidP="00F142C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Onze school heeft </w:t>
      </w:r>
      <w:r>
        <w:rPr>
          <w:rStyle w:val="normaltextrun"/>
          <w:rFonts w:ascii="Calibri" w:hAnsi="Calibri" w:cs="Calibri"/>
          <w:color w:val="000000"/>
          <w:sz w:val="22"/>
          <w:szCs w:val="22"/>
        </w:rPr>
        <w:t>samenwerkingsafspraken met o.a. buitenschoolse opvang organisaties en gastoudergezinnen. Daar kunnen kinderen voor- en na school opgevangen worden. </w:t>
      </w:r>
      <w:r>
        <w:rPr>
          <w:rStyle w:val="eop"/>
          <w:rFonts w:ascii="Calibri" w:hAnsi="Calibri" w:cs="Calibri"/>
          <w:sz w:val="22"/>
          <w:szCs w:val="22"/>
        </w:rPr>
        <w:t> </w:t>
      </w:r>
    </w:p>
    <w:p w14:paraId="6569431A" w14:textId="6229CBEA" w:rsidR="00F142C6" w:rsidRDefault="00F142C6" w:rsidP="00F142C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Waar mogelijk en nodig werkt de school samen met instanties voor logopedie</w:t>
      </w:r>
      <w:r w:rsidR="00627A54">
        <w:rPr>
          <w:rStyle w:val="normaltextrun"/>
          <w:rFonts w:ascii="Calibri" w:hAnsi="Calibri" w:cs="Calibri"/>
          <w:color w:val="000000"/>
          <w:sz w:val="22"/>
          <w:szCs w:val="22"/>
        </w:rPr>
        <w:t>,</w:t>
      </w:r>
      <w:r>
        <w:rPr>
          <w:rStyle w:val="normaltextrun"/>
          <w:rFonts w:ascii="Calibri" w:hAnsi="Calibri" w:cs="Calibri"/>
          <w:color w:val="000000"/>
          <w:sz w:val="22"/>
          <w:szCs w:val="22"/>
        </w:rPr>
        <w:t xml:space="preserve"> dyslexie</w:t>
      </w:r>
      <w:r w:rsidR="00627A54">
        <w:rPr>
          <w:rStyle w:val="normaltextrun"/>
          <w:rFonts w:ascii="Calibri" w:hAnsi="Calibri" w:cs="Calibri"/>
          <w:color w:val="000000"/>
          <w:sz w:val="22"/>
          <w:szCs w:val="22"/>
        </w:rPr>
        <w:t>,</w:t>
      </w:r>
      <w:r>
        <w:rPr>
          <w:rStyle w:val="normaltextrun"/>
          <w:rFonts w:ascii="Calibri" w:hAnsi="Calibri" w:cs="Calibri"/>
          <w:color w:val="000000"/>
          <w:sz w:val="22"/>
          <w:szCs w:val="22"/>
        </w:rPr>
        <w:t xml:space="preserve"> ergo- therapie en dergelijke.</w:t>
      </w:r>
      <w:r>
        <w:rPr>
          <w:rStyle w:val="eop"/>
          <w:rFonts w:ascii="Calibri" w:hAnsi="Calibri" w:cs="Calibri"/>
          <w:sz w:val="22"/>
          <w:szCs w:val="22"/>
        </w:rPr>
        <w:t> </w:t>
      </w:r>
      <w:r>
        <w:rPr>
          <w:rStyle w:val="normaltextrun"/>
          <w:rFonts w:ascii="Calibri" w:hAnsi="Calibri" w:cs="Calibri"/>
          <w:color w:val="000000"/>
          <w:sz w:val="22"/>
          <w:szCs w:val="22"/>
        </w:rPr>
        <w:t xml:space="preserve">School kan naar behoefte van ouders adviseren over hulp verlenende instanties zoals het Voor </w:t>
      </w:r>
      <w:r w:rsidR="00616ABE">
        <w:rPr>
          <w:rStyle w:val="normaltextrun"/>
          <w:rFonts w:ascii="Calibri" w:hAnsi="Calibri" w:cs="Calibri"/>
          <w:color w:val="000000"/>
          <w:sz w:val="22"/>
          <w:szCs w:val="22"/>
        </w:rPr>
        <w:t>me</w:t>
      </w:r>
      <w:r>
        <w:rPr>
          <w:rStyle w:val="normaltextrun"/>
          <w:rFonts w:ascii="Calibri" w:hAnsi="Calibri" w:cs="Calibri"/>
          <w:color w:val="000000"/>
          <w:sz w:val="22"/>
          <w:szCs w:val="22"/>
        </w:rPr>
        <w:t>kaar team.</w:t>
      </w:r>
      <w:r>
        <w:rPr>
          <w:rStyle w:val="eop"/>
          <w:rFonts w:ascii="Calibri" w:hAnsi="Calibri" w:cs="Calibri"/>
          <w:sz w:val="22"/>
          <w:szCs w:val="22"/>
        </w:rPr>
        <w:t> </w:t>
      </w:r>
    </w:p>
    <w:p w14:paraId="1C19738C" w14:textId="77777777" w:rsidR="00205EFF" w:rsidRPr="00205EFF" w:rsidRDefault="00205EFF" w:rsidP="00205EFF"/>
    <w:p w14:paraId="3F53F44D" w14:textId="0E8137F8" w:rsidR="00377F56" w:rsidRDefault="00377F56" w:rsidP="002E590F">
      <w:pPr>
        <w:pStyle w:val="Kopvaninhoudsopgave"/>
      </w:pPr>
      <w:bookmarkStart w:id="35" w:name="_Toc9519921"/>
      <w:r>
        <w:t>4.7</w:t>
      </w:r>
      <w:r w:rsidR="00C86413">
        <w:t>.</w:t>
      </w:r>
      <w:r>
        <w:t xml:space="preserve"> Schooladministratie en procedures</w:t>
      </w:r>
      <w:bookmarkEnd w:id="35"/>
    </w:p>
    <w:p w14:paraId="300CEFB3" w14:textId="24559066" w:rsidR="00205EFF" w:rsidRPr="00575924" w:rsidRDefault="00205EFF" w:rsidP="00205EFF">
      <w:pPr>
        <w:pStyle w:val="Geenafstand"/>
        <w:jc w:val="both"/>
      </w:pPr>
      <w:r w:rsidRPr="00575924">
        <w:t>De school maakt gebruik van ParnasSys. Hierin worden alle belangrijke zaken bijgehouden: administratie, oudergesprekken, handelingsplannen, rapporten, verzuim, et cetera. De school heeft met betrekking tot de zorg en op klassenniveau vaste afspraken wat, hoe en wanneer zaken vastgelegd moeten worden in ParnasSys.</w:t>
      </w:r>
    </w:p>
    <w:p w14:paraId="12D013CE" w14:textId="04035746" w:rsidR="00377F56" w:rsidRDefault="00377F56" w:rsidP="002E590F">
      <w:pPr>
        <w:pStyle w:val="Kopvaninhoudsopgave"/>
      </w:pPr>
      <w:bookmarkStart w:id="36" w:name="_Toc9519922"/>
      <w:r>
        <w:lastRenderedPageBreak/>
        <w:t>5</w:t>
      </w:r>
      <w:r w:rsidR="00BA581B">
        <w:t>.</w:t>
      </w:r>
      <w:r>
        <w:t xml:space="preserve"> Onderwijskundig beleid</w:t>
      </w:r>
      <w:bookmarkEnd w:id="36"/>
      <w:r>
        <w:t xml:space="preserve"> </w:t>
      </w:r>
    </w:p>
    <w:p w14:paraId="5394738B" w14:textId="6D7F7027" w:rsidR="00377F56" w:rsidRDefault="00377F56" w:rsidP="002E590F">
      <w:pPr>
        <w:pStyle w:val="Kopvaninhoudsopgave"/>
      </w:pPr>
      <w:bookmarkStart w:id="37" w:name="_Toc9519923"/>
      <w:r>
        <w:t>5.1</w:t>
      </w:r>
      <w:r w:rsidR="00BA581B">
        <w:t>.</w:t>
      </w:r>
      <w:r>
        <w:t xml:space="preserve"> Missie van de school</w:t>
      </w:r>
      <w:bookmarkEnd w:id="37"/>
    </w:p>
    <w:p w14:paraId="7B714ADC" w14:textId="11EE2279" w:rsidR="0095278D" w:rsidRPr="00F0189B" w:rsidRDefault="434BA0EE" w:rsidP="434BA0EE">
      <w:pPr>
        <w:spacing w:before="100" w:beforeAutospacing="1" w:after="100" w:afterAutospacing="1" w:line="240" w:lineRule="auto"/>
        <w:rPr>
          <w:rFonts w:eastAsiaTheme="minorEastAsia"/>
          <w:lang w:eastAsia="nl-NL"/>
        </w:rPr>
      </w:pPr>
      <w:r w:rsidRPr="434BA0EE">
        <w:rPr>
          <w:rFonts w:eastAsiaTheme="minorEastAsia"/>
          <w:lang w:eastAsia="nl-NL"/>
        </w:rPr>
        <w:t>Ieder kind zijn talent.</w:t>
      </w:r>
    </w:p>
    <w:p w14:paraId="32D9C9F3" w14:textId="77A17938" w:rsidR="00377F56" w:rsidRDefault="434BA0EE" w:rsidP="00616ABE">
      <w:pPr>
        <w:spacing w:before="100" w:beforeAutospacing="1" w:after="100" w:afterAutospacing="1" w:line="240" w:lineRule="auto"/>
        <w:rPr>
          <w:rFonts w:eastAsiaTheme="minorEastAsia"/>
          <w:lang w:eastAsia="nl-NL"/>
        </w:rPr>
      </w:pPr>
      <w:r w:rsidRPr="434BA0EE">
        <w:rPr>
          <w:rFonts w:eastAsiaTheme="minorEastAsia"/>
          <w:lang w:eastAsia="nl-NL"/>
        </w:rPr>
        <w:t>Dat is het missiestatement van de H.W. Heuvelschool.</w:t>
      </w:r>
      <w:bookmarkStart w:id="38" w:name="_Toc9519924"/>
      <w:bookmarkEnd w:id="38"/>
    </w:p>
    <w:p w14:paraId="466D8E7A" w14:textId="60CFDFCB" w:rsidR="00377F56" w:rsidRPr="00616ABE" w:rsidRDefault="434BA0EE" w:rsidP="00616ABE">
      <w:pPr>
        <w:spacing w:beforeAutospacing="1" w:afterAutospacing="1" w:line="240" w:lineRule="auto"/>
        <w:rPr>
          <w:rFonts w:eastAsiaTheme="minorEastAsia"/>
        </w:rPr>
      </w:pPr>
      <w:r w:rsidRPr="434BA0EE">
        <w:rPr>
          <w:rFonts w:eastAsiaTheme="minorEastAsia"/>
        </w:rPr>
        <w:t>Onze school hanteert het uitgangspunt dat ieder kind uniek is met zijn eigen mogelijkheden. Wij vinden het belangrijk dat een kind vaak positief wordt aangesproken op zaken waar het goed in is, zodat het zich gewaardeerd weet op de talenten die het heeft. Het maken van complimenten en het ervaren van succeservaringen vergroot het zelfvertrouwen en versterkt het zelfbeeld. Het kind gaat zich competent voelen. Daarnaast worden kinderen aangesproken op hun verantwoordelijkheden en bevorderen wij hun zelfstandigheid.</w:t>
      </w:r>
    </w:p>
    <w:p w14:paraId="01216DB2" w14:textId="28FC034D" w:rsidR="00377F56" w:rsidRDefault="434BA0EE" w:rsidP="434BA0EE">
      <w:pPr>
        <w:pStyle w:val="Kopvaninhoudsopgave"/>
        <w:spacing w:beforeAutospacing="1" w:afterAutospacing="1" w:line="240" w:lineRule="auto"/>
        <w:rPr>
          <w:rFonts w:ascii="Times New Roman" w:eastAsia="Times New Roman" w:hAnsi="Times New Roman" w:cs="Times New Roman"/>
          <w:sz w:val="22"/>
          <w:szCs w:val="22"/>
        </w:rPr>
      </w:pPr>
      <w:r>
        <w:t>5.2. Visie van de school</w:t>
      </w:r>
    </w:p>
    <w:p w14:paraId="136FE651" w14:textId="77777777" w:rsidR="006974D6" w:rsidRPr="006974D6" w:rsidRDefault="006974D6" w:rsidP="006974D6">
      <w:pPr>
        <w:spacing w:before="100" w:beforeAutospacing="1" w:after="100" w:afterAutospacing="1" w:line="240" w:lineRule="auto"/>
        <w:rPr>
          <w:rFonts w:eastAsia="Times New Roman" w:cs="Times New Roman"/>
          <w:color w:val="000000"/>
          <w:lang w:eastAsia="nl-NL"/>
        </w:rPr>
      </w:pPr>
      <w:r w:rsidRPr="006974D6">
        <w:rPr>
          <w:rFonts w:eastAsia="Times New Roman" w:cs="Times New Roman"/>
          <w:color w:val="000000"/>
          <w:lang w:eastAsia="nl-NL"/>
        </w:rPr>
        <w:t>Wij willen dat kinderen zich ontwikkelen tot verantwoordelijke, zelfstandige en zelfbewuste burgers die creatief zijn en nieuwsgierig naar de wereld om hen heen. Ieder kind mag dit vanuit zijn eigen talent doen, zodat ze met plezier een plek vinden in hun toekomstige samenleving. Onze focus ligt op mogelijkheden en kansen: voor de leerlingen, hun ouders en teamleden, voor elkaar en voor de school.</w:t>
      </w:r>
    </w:p>
    <w:p w14:paraId="3178E349" w14:textId="01DB1C83" w:rsidR="00F81F1B" w:rsidRPr="00616ABE" w:rsidRDefault="006974D6" w:rsidP="00616ABE">
      <w:pPr>
        <w:spacing w:before="100" w:beforeAutospacing="1" w:after="100" w:afterAutospacing="1" w:line="240" w:lineRule="auto"/>
        <w:rPr>
          <w:rFonts w:eastAsia="Times New Roman" w:cs="Times New Roman"/>
          <w:color w:val="000000"/>
          <w:lang w:eastAsia="nl-NL"/>
        </w:rPr>
      </w:pPr>
      <w:r w:rsidRPr="006974D6">
        <w:rPr>
          <w:rFonts w:eastAsia="Times New Roman" w:cs="Times New Roman"/>
          <w:color w:val="000000"/>
          <w:lang w:eastAsia="nl-NL"/>
        </w:rPr>
        <w:t>Je hebt anderen nodig om je eigen gedrag of kwaliteiten op te merken en te verbeteren. Daarom hechten wij veel waarde aan samenwerkend leren.</w:t>
      </w:r>
    </w:p>
    <w:p w14:paraId="7A7A031A" w14:textId="58E8571B" w:rsidR="00377F56" w:rsidRDefault="00377F56" w:rsidP="002E590F">
      <w:pPr>
        <w:pStyle w:val="Kopvaninhoudsopgave"/>
      </w:pPr>
      <w:bookmarkStart w:id="39" w:name="_Toc9519925"/>
      <w:r>
        <w:t>5.3</w:t>
      </w:r>
      <w:r w:rsidR="00BA581B">
        <w:t>.</w:t>
      </w:r>
      <w:r>
        <w:t xml:space="preserve"> Identiteit en profilering</w:t>
      </w:r>
      <w:bookmarkEnd w:id="39"/>
    </w:p>
    <w:p w14:paraId="1734E58A" w14:textId="77777777" w:rsidR="00492735" w:rsidRPr="00492735" w:rsidRDefault="00492735" w:rsidP="00492735">
      <w:pPr>
        <w:spacing w:before="100" w:beforeAutospacing="1" w:after="100" w:afterAutospacing="1" w:line="240" w:lineRule="auto"/>
        <w:rPr>
          <w:rFonts w:ascii="Calibri" w:eastAsia="Times New Roman" w:hAnsi="Calibri" w:cs="Times New Roman"/>
          <w:color w:val="000000"/>
          <w:lang w:eastAsia="nl-NL"/>
        </w:rPr>
      </w:pPr>
      <w:r w:rsidRPr="00492735">
        <w:rPr>
          <w:rFonts w:ascii="Calibri" w:eastAsia="Times New Roman" w:hAnsi="Calibri" w:cs="Times New Roman"/>
          <w:color w:val="000000"/>
          <w:lang w:eastAsia="nl-NL"/>
        </w:rPr>
        <w:t>De Heuvelschool is een openbare school. Dit wil de school op de volgende manier laten blijken.</w:t>
      </w:r>
    </w:p>
    <w:p w14:paraId="190B990B" w14:textId="54CC78FA" w:rsidR="00492735" w:rsidRPr="002E590F" w:rsidRDefault="00492735" w:rsidP="002E590F">
      <w:pPr>
        <w:pStyle w:val="Lijstalinea"/>
        <w:numPr>
          <w:ilvl w:val="0"/>
          <w:numId w:val="45"/>
        </w:numPr>
        <w:spacing w:before="100" w:beforeAutospacing="1" w:after="100" w:afterAutospacing="1" w:line="240" w:lineRule="auto"/>
        <w:rPr>
          <w:rFonts w:ascii="Calibri" w:hAnsi="Calibri" w:cs="Times New Roman"/>
          <w:color w:val="000000"/>
        </w:rPr>
      </w:pPr>
      <w:r w:rsidRPr="002E590F">
        <w:rPr>
          <w:rFonts w:ascii="Calibri" w:hAnsi="Calibri" w:cs="Times New Roman"/>
          <w:color w:val="000000"/>
        </w:rPr>
        <w:t>De school wil een ontmoetingsplaats zijn van en voor kinderen uit gezinnen met uiteenlopende levensovertuigingen en opvattingen.</w:t>
      </w:r>
    </w:p>
    <w:p w14:paraId="28D9CE77" w14:textId="77777777" w:rsidR="002E590F" w:rsidRDefault="00492735" w:rsidP="00492735">
      <w:pPr>
        <w:pStyle w:val="Lijstalinea"/>
        <w:numPr>
          <w:ilvl w:val="0"/>
          <w:numId w:val="45"/>
        </w:numPr>
        <w:spacing w:before="100" w:beforeAutospacing="1" w:after="100" w:afterAutospacing="1" w:line="240" w:lineRule="auto"/>
        <w:rPr>
          <w:rFonts w:ascii="Calibri" w:hAnsi="Calibri" w:cs="Times New Roman"/>
          <w:color w:val="000000"/>
        </w:rPr>
      </w:pPr>
      <w:r w:rsidRPr="002E590F">
        <w:rPr>
          <w:rFonts w:ascii="Calibri" w:hAnsi="Calibri" w:cs="Times New Roman"/>
          <w:color w:val="000000"/>
        </w:rPr>
        <w:t xml:space="preserve">De school wil een herkenbaar onderdeel uitmaken van de maatschappij en dus ook van de buurt en het dorp. </w:t>
      </w:r>
    </w:p>
    <w:p w14:paraId="63F09116" w14:textId="77777777" w:rsidR="002E590F" w:rsidRDefault="00492735" w:rsidP="00492735">
      <w:pPr>
        <w:pStyle w:val="Lijstalinea"/>
        <w:numPr>
          <w:ilvl w:val="0"/>
          <w:numId w:val="45"/>
        </w:numPr>
        <w:spacing w:before="100" w:beforeAutospacing="1" w:after="100" w:afterAutospacing="1" w:line="240" w:lineRule="auto"/>
        <w:rPr>
          <w:rFonts w:ascii="Calibri" w:hAnsi="Calibri" w:cs="Times New Roman"/>
          <w:color w:val="000000"/>
        </w:rPr>
      </w:pPr>
      <w:r w:rsidRPr="002E590F">
        <w:rPr>
          <w:rFonts w:ascii="Calibri" w:hAnsi="Calibri" w:cs="Times New Roman"/>
          <w:color w:val="000000"/>
        </w:rPr>
        <w:t xml:space="preserve"> Dit houdt in dat de school zich inzet voor goede sociale vaardigheden en aandacht voor de mens en zijn omgeving. </w:t>
      </w:r>
    </w:p>
    <w:p w14:paraId="572DEB38" w14:textId="77777777" w:rsidR="002E590F" w:rsidRDefault="00492735" w:rsidP="00492735">
      <w:pPr>
        <w:pStyle w:val="Lijstalinea"/>
        <w:numPr>
          <w:ilvl w:val="0"/>
          <w:numId w:val="45"/>
        </w:numPr>
        <w:spacing w:before="100" w:beforeAutospacing="1" w:after="100" w:afterAutospacing="1" w:line="240" w:lineRule="auto"/>
        <w:rPr>
          <w:rFonts w:ascii="Calibri" w:hAnsi="Calibri" w:cs="Times New Roman"/>
          <w:color w:val="000000"/>
        </w:rPr>
      </w:pPr>
      <w:r w:rsidRPr="002E590F">
        <w:rPr>
          <w:rFonts w:ascii="Calibri" w:hAnsi="Calibri" w:cs="Times New Roman"/>
          <w:color w:val="000000"/>
        </w:rPr>
        <w:t xml:space="preserve">Vanuit het bovenstaande is er grote aandacht voor het vergroten van zelfvertrouwen middels het opdoen van succeservaringen en positief gerichte aandacht. </w:t>
      </w:r>
    </w:p>
    <w:p w14:paraId="59B8F116" w14:textId="77777777" w:rsidR="002E590F" w:rsidRDefault="00492735" w:rsidP="00492735">
      <w:pPr>
        <w:pStyle w:val="Lijstalinea"/>
        <w:numPr>
          <w:ilvl w:val="0"/>
          <w:numId w:val="45"/>
        </w:numPr>
        <w:spacing w:before="100" w:beforeAutospacing="1" w:after="100" w:afterAutospacing="1" w:line="240" w:lineRule="auto"/>
        <w:rPr>
          <w:rFonts w:ascii="Calibri" w:hAnsi="Calibri" w:cs="Times New Roman"/>
          <w:color w:val="000000"/>
        </w:rPr>
      </w:pPr>
      <w:r w:rsidRPr="002E590F">
        <w:rPr>
          <w:rFonts w:ascii="Calibri" w:hAnsi="Calibri" w:cs="Times New Roman"/>
          <w:color w:val="000000"/>
        </w:rPr>
        <w:t>Het aanleren van eigen verantwoordelijkheid omhelst ook de aandacht, respect en zorg voor de ander.</w:t>
      </w:r>
    </w:p>
    <w:p w14:paraId="16F407F4" w14:textId="6DE85EF5" w:rsidR="00492735" w:rsidRPr="00616ABE" w:rsidRDefault="00492735" w:rsidP="00492735">
      <w:pPr>
        <w:pStyle w:val="Lijstalinea"/>
        <w:numPr>
          <w:ilvl w:val="0"/>
          <w:numId w:val="45"/>
        </w:numPr>
        <w:spacing w:before="100" w:beforeAutospacing="1" w:after="100" w:afterAutospacing="1" w:line="240" w:lineRule="auto"/>
        <w:rPr>
          <w:rFonts w:ascii="Calibri" w:hAnsi="Calibri" w:cs="Times New Roman"/>
          <w:color w:val="000000"/>
        </w:rPr>
      </w:pPr>
      <w:r w:rsidRPr="002E590F">
        <w:rPr>
          <w:rFonts w:ascii="Calibri" w:hAnsi="Calibri" w:cs="Times New Roman"/>
          <w:color w:val="000000"/>
        </w:rPr>
        <w:t>Een open, eerlijke en opbouwende houding van de school naar een ieder toe. Onder de kop visie en missie van de school is beschreven hoe er op de school wordt gewerkt. De Heuvelschool profileert zich door te werken vanuit een strakke organisatie, met veel aandacht voor de kernvakken (lezen, taal, rekenen). Er wordt duidelijk een keuze gemaakt voor gedegen onderwijs in een goede sfeer, met vakbekwame leerkrachten die goed met elkaar samenwerken vanuit een gedragen visie. Er worden bewuste keuzes gemaakt die hieraan bijdragen en voor ons haalbaar zijn. Geen franje, maar zichtbare en meetbare kwaliteit.</w:t>
      </w:r>
    </w:p>
    <w:p w14:paraId="35D5FA8D" w14:textId="6462921B" w:rsidR="00377F56" w:rsidRDefault="00377F56" w:rsidP="009D28F1">
      <w:pPr>
        <w:pStyle w:val="Kopvaninhoudsopgave"/>
      </w:pPr>
      <w:bookmarkStart w:id="40" w:name="_Toc9519926"/>
      <w:r>
        <w:lastRenderedPageBreak/>
        <w:t>5.4</w:t>
      </w:r>
      <w:r w:rsidR="00BA581B">
        <w:t>.</w:t>
      </w:r>
      <w:r>
        <w:t xml:space="preserve"> Leerstofaanbod</w:t>
      </w:r>
      <w:bookmarkEnd w:id="40"/>
    </w:p>
    <w:p w14:paraId="6AC55A90" w14:textId="77777777" w:rsidR="00E5203E" w:rsidRPr="00E5203E" w:rsidRDefault="00E5203E" w:rsidP="00E5203E">
      <w:pPr>
        <w:spacing w:before="100" w:beforeAutospacing="1" w:after="100" w:afterAutospacing="1" w:line="240" w:lineRule="auto"/>
        <w:rPr>
          <w:rFonts w:ascii="Calibri" w:eastAsia="Times New Roman" w:hAnsi="Calibri" w:cs="Times New Roman"/>
          <w:color w:val="000000"/>
          <w:lang w:eastAsia="nl-NL"/>
        </w:rPr>
      </w:pPr>
      <w:r w:rsidRPr="00E5203E">
        <w:rPr>
          <w:rFonts w:ascii="Calibri" w:eastAsia="Times New Roman" w:hAnsi="Calibri" w:cs="Times New Roman"/>
          <w:color w:val="000000"/>
          <w:lang w:eastAsia="nl-NL"/>
        </w:rPr>
        <w:t>Onze onderwijskundige doelen zijn in de eerste plaats de doelstellingen zoals die in artikel 8 van de Wet op het Primair Onderwijs zijn omschreven:</w:t>
      </w:r>
    </w:p>
    <w:p w14:paraId="3030356F" w14:textId="77777777" w:rsidR="00E5203E" w:rsidRPr="00E5203E" w:rsidRDefault="00E5203E" w:rsidP="00E5203E">
      <w:pPr>
        <w:spacing w:before="100" w:beforeAutospacing="1" w:after="100" w:afterAutospacing="1" w:line="240" w:lineRule="auto"/>
        <w:rPr>
          <w:rFonts w:ascii="Calibri" w:eastAsia="Times New Roman" w:hAnsi="Calibri" w:cs="Times New Roman"/>
          <w:color w:val="000000"/>
          <w:lang w:eastAsia="nl-NL"/>
        </w:rPr>
      </w:pPr>
      <w:r w:rsidRPr="00E5203E">
        <w:rPr>
          <w:rFonts w:ascii="Calibri" w:eastAsia="Times New Roman" w:hAnsi="Calibri" w:cs="Times New Roman"/>
          <w:color w:val="000000"/>
          <w:lang w:eastAsia="nl-NL"/>
        </w:rPr>
        <w:t>Artikel 8.:</w:t>
      </w:r>
    </w:p>
    <w:p w14:paraId="4B50B7D6" w14:textId="309F6813" w:rsidR="00E5203E" w:rsidRPr="00E5203E" w:rsidRDefault="00E5203E" w:rsidP="00E5203E">
      <w:pPr>
        <w:spacing w:before="100" w:beforeAutospacing="1" w:after="100" w:afterAutospacing="1" w:line="240" w:lineRule="auto"/>
        <w:rPr>
          <w:rFonts w:ascii="Calibri" w:eastAsia="Times New Roman" w:hAnsi="Calibri" w:cs="Times New Roman"/>
          <w:color w:val="000000"/>
          <w:lang w:eastAsia="nl-NL"/>
        </w:rPr>
      </w:pPr>
      <w:r w:rsidRPr="00E5203E">
        <w:rPr>
          <w:rFonts w:ascii="Calibri" w:eastAsia="Times New Roman" w:hAnsi="Calibri" w:cs="Times New Roman"/>
          <w:color w:val="000000"/>
          <w:lang w:eastAsia="nl-NL"/>
        </w:rPr>
        <w:t>1. Het onderwijs wordt zodanig ingericht dat de leerlingen een ononderbroken</w:t>
      </w:r>
      <w:r w:rsidR="00724BDA">
        <w:rPr>
          <w:rFonts w:ascii="Calibri" w:eastAsia="Times New Roman" w:hAnsi="Calibri" w:cs="Times New Roman"/>
          <w:color w:val="000000"/>
          <w:lang w:eastAsia="nl-NL"/>
        </w:rPr>
        <w:t xml:space="preserve"> </w:t>
      </w:r>
      <w:r w:rsidRPr="00E5203E">
        <w:rPr>
          <w:rFonts w:ascii="Calibri" w:eastAsia="Times New Roman" w:hAnsi="Calibri" w:cs="Times New Roman"/>
          <w:color w:val="000000"/>
          <w:lang w:eastAsia="nl-NL"/>
        </w:rPr>
        <w:t>ontwikkelingsproces kunnen doorlopen. Het wordt afgestemd op de voortgang in de</w:t>
      </w:r>
      <w:r w:rsidR="00724BDA">
        <w:rPr>
          <w:rFonts w:ascii="Calibri" w:eastAsia="Times New Roman" w:hAnsi="Calibri" w:cs="Times New Roman"/>
          <w:color w:val="000000"/>
          <w:lang w:eastAsia="nl-NL"/>
        </w:rPr>
        <w:t xml:space="preserve"> </w:t>
      </w:r>
      <w:r w:rsidRPr="00E5203E">
        <w:rPr>
          <w:rFonts w:ascii="Calibri" w:eastAsia="Times New Roman" w:hAnsi="Calibri" w:cs="Times New Roman"/>
          <w:color w:val="000000"/>
          <w:lang w:eastAsia="nl-NL"/>
        </w:rPr>
        <w:t>ontwikkeling van de leerlingen.</w:t>
      </w:r>
    </w:p>
    <w:p w14:paraId="72A97C88" w14:textId="555D7563" w:rsidR="00E5203E" w:rsidRPr="00E5203E" w:rsidRDefault="00E5203E" w:rsidP="00E5203E">
      <w:pPr>
        <w:spacing w:before="100" w:beforeAutospacing="1" w:after="100" w:afterAutospacing="1" w:line="240" w:lineRule="auto"/>
        <w:rPr>
          <w:rFonts w:ascii="Calibri" w:eastAsia="Times New Roman" w:hAnsi="Calibri" w:cs="Times New Roman"/>
          <w:color w:val="000000"/>
          <w:lang w:eastAsia="nl-NL"/>
        </w:rPr>
      </w:pPr>
      <w:r w:rsidRPr="00E5203E">
        <w:rPr>
          <w:rFonts w:ascii="Calibri" w:eastAsia="Times New Roman" w:hAnsi="Calibri" w:cs="Times New Roman"/>
          <w:color w:val="000000"/>
          <w:lang w:eastAsia="nl-NL"/>
        </w:rPr>
        <w:t>2. Het onderwijs richt zich in elk geval op de emotionele en de verstandelijke ontwikkeling en op het ontwikkelen van de creativiteit, op het verwerven van de noodzakelijke kennis en van sociale, culturele en lichamelijke vaardigheden.</w:t>
      </w:r>
    </w:p>
    <w:p w14:paraId="6B1B6DE8" w14:textId="77777777" w:rsidR="00E5203E" w:rsidRPr="00E5203E" w:rsidRDefault="00E5203E" w:rsidP="00E5203E">
      <w:pPr>
        <w:spacing w:before="100" w:beforeAutospacing="1" w:after="100" w:afterAutospacing="1" w:line="240" w:lineRule="auto"/>
        <w:rPr>
          <w:rFonts w:ascii="Calibri" w:eastAsia="Times New Roman" w:hAnsi="Calibri" w:cs="Times New Roman"/>
          <w:color w:val="000000"/>
          <w:lang w:eastAsia="nl-NL"/>
        </w:rPr>
      </w:pPr>
      <w:r w:rsidRPr="00E5203E">
        <w:rPr>
          <w:rFonts w:ascii="Calibri" w:eastAsia="Times New Roman" w:hAnsi="Calibri" w:cs="Times New Roman"/>
          <w:color w:val="000000"/>
          <w:lang w:eastAsia="nl-NL"/>
        </w:rPr>
        <w:t>3. Het onderwijs gaat er mede van uit dat de leerlingen opgroeien in een multiculturele samenleving.</w:t>
      </w:r>
    </w:p>
    <w:p w14:paraId="3ACA4FDE" w14:textId="58ECEB86" w:rsidR="00E5203E" w:rsidRPr="00E5203E" w:rsidRDefault="00E5203E" w:rsidP="00E5203E">
      <w:pPr>
        <w:spacing w:before="100" w:beforeAutospacing="1" w:after="100" w:afterAutospacing="1" w:line="240" w:lineRule="auto"/>
        <w:rPr>
          <w:rFonts w:ascii="Calibri" w:eastAsia="Times New Roman" w:hAnsi="Calibri" w:cs="Times New Roman"/>
          <w:color w:val="000000"/>
          <w:lang w:eastAsia="nl-NL"/>
        </w:rPr>
      </w:pPr>
      <w:r w:rsidRPr="00E5203E">
        <w:rPr>
          <w:rFonts w:ascii="Calibri" w:eastAsia="Times New Roman" w:hAnsi="Calibri" w:cs="Times New Roman"/>
          <w:color w:val="000000"/>
          <w:lang w:eastAsia="nl-NL"/>
        </w:rPr>
        <w:t>4. Ten aanzien van leerlingen die extra zorg behoeven, is het onderwijs gericht op</w:t>
      </w:r>
      <w:r w:rsidR="00724BDA">
        <w:rPr>
          <w:rFonts w:ascii="Calibri" w:eastAsia="Times New Roman" w:hAnsi="Calibri" w:cs="Times New Roman"/>
          <w:color w:val="000000"/>
          <w:lang w:eastAsia="nl-NL"/>
        </w:rPr>
        <w:t xml:space="preserve"> </w:t>
      </w:r>
      <w:r w:rsidRPr="00E5203E">
        <w:rPr>
          <w:rFonts w:ascii="Calibri" w:eastAsia="Times New Roman" w:hAnsi="Calibri" w:cs="Times New Roman"/>
          <w:color w:val="000000"/>
          <w:lang w:eastAsia="nl-NL"/>
        </w:rPr>
        <w:t>individuele begeleiding die is afgestemd op de behoefte van de leerling.</w:t>
      </w:r>
    </w:p>
    <w:p w14:paraId="7E66CA37" w14:textId="77777777" w:rsidR="00E5203E" w:rsidRPr="00E5203E" w:rsidRDefault="00E5203E" w:rsidP="00E5203E">
      <w:pPr>
        <w:spacing w:before="100" w:beforeAutospacing="1" w:after="100" w:afterAutospacing="1" w:line="240" w:lineRule="auto"/>
        <w:rPr>
          <w:rFonts w:ascii="Calibri" w:eastAsia="Times New Roman" w:hAnsi="Calibri" w:cs="Times New Roman"/>
          <w:color w:val="000000"/>
          <w:lang w:eastAsia="nl-NL"/>
        </w:rPr>
      </w:pPr>
      <w:r w:rsidRPr="00E5203E">
        <w:rPr>
          <w:rFonts w:ascii="Calibri" w:eastAsia="Times New Roman" w:hAnsi="Calibri" w:cs="Times New Roman"/>
          <w:color w:val="000000"/>
          <w:lang w:eastAsia="nl-NL"/>
        </w:rPr>
        <w:t>Realisering van deze doelen gaat het beste in een omgeving waar de leerlingen zich thuis voelen. We zetten ons dan ook in om het klassen- en schoolklimaat zo goed en veilig mogelijk te krijgen en te houden.</w:t>
      </w:r>
    </w:p>
    <w:p w14:paraId="75DDB87B" w14:textId="77777777" w:rsidR="00550E7F" w:rsidRDefault="00550E7F" w:rsidP="00550E7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Vak- en vormingsgebieden</w:t>
      </w:r>
      <w:r>
        <w:rPr>
          <w:rStyle w:val="eop"/>
          <w:rFonts w:ascii="Calibri" w:hAnsi="Calibri" w:cs="Calibri"/>
          <w:sz w:val="22"/>
          <w:szCs w:val="22"/>
        </w:rPr>
        <w:t> </w:t>
      </w:r>
    </w:p>
    <w:p w14:paraId="55FB4BFB" w14:textId="77777777" w:rsidR="00550E7F" w:rsidRDefault="00550E7F" w:rsidP="00550E7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Voor een overzicht van de vak- en vormingsgebieden verwijzen we naar onze School- en infogids. De gehanteerde methodes voldoen aan de kerndoelen. </w:t>
      </w:r>
      <w:r>
        <w:rPr>
          <w:rStyle w:val="eop"/>
          <w:rFonts w:ascii="Calibri" w:hAnsi="Calibri" w:cs="Calibri"/>
          <w:sz w:val="22"/>
          <w:szCs w:val="22"/>
        </w:rPr>
        <w:t> </w:t>
      </w:r>
    </w:p>
    <w:p w14:paraId="21949AFF" w14:textId="35A72A36" w:rsidR="00550E7F" w:rsidRDefault="00550E7F" w:rsidP="002461D0">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Het leerstofaanbod is zoveel mogelijk afgestemd op de onderwijsbehoeften van de leerlingen.</w:t>
      </w:r>
      <w:r>
        <w:rPr>
          <w:rStyle w:val="eop"/>
          <w:rFonts w:ascii="Calibri" w:hAnsi="Calibri" w:cs="Calibri"/>
          <w:sz w:val="22"/>
          <w:szCs w:val="22"/>
        </w:rPr>
        <w:t> </w:t>
      </w:r>
    </w:p>
    <w:p w14:paraId="690B2D16" w14:textId="77777777" w:rsidR="002461D0" w:rsidRPr="002461D0" w:rsidRDefault="002461D0" w:rsidP="002461D0">
      <w:pPr>
        <w:pStyle w:val="paragraph"/>
        <w:spacing w:before="0" w:beforeAutospacing="0" w:after="0" w:afterAutospacing="0"/>
        <w:textAlignment w:val="baseline"/>
        <w:rPr>
          <w:rFonts w:ascii="Segoe UI" w:hAnsi="Segoe UI" w:cs="Segoe UI"/>
          <w:sz w:val="18"/>
          <w:szCs w:val="18"/>
        </w:rPr>
      </w:pPr>
    </w:p>
    <w:p w14:paraId="2E822EFC" w14:textId="77777777" w:rsidR="002461D0" w:rsidRDefault="002461D0" w:rsidP="002461D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Actief burgerschap en sociale integratie</w:t>
      </w:r>
      <w:r>
        <w:rPr>
          <w:rStyle w:val="eop"/>
          <w:rFonts w:ascii="Calibri" w:hAnsi="Calibri" w:cs="Calibri"/>
          <w:sz w:val="22"/>
          <w:szCs w:val="22"/>
        </w:rPr>
        <w:t> </w:t>
      </w:r>
    </w:p>
    <w:p w14:paraId="53513736" w14:textId="77777777" w:rsidR="002461D0" w:rsidRDefault="002461D0" w:rsidP="002461D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Als gevolg van ontwikkelingen in de maatschappij – zoals een toenemende individualisering en een pluriformer wordende samenleving – wordt van ons als school gevraagd om actief burgerschap en sociale integratie te bevorderen. Deze onderdelen zijn natuurlijk niet nieuw; ook wij hebben onderdelen hiervan al vele jaren in ons onderwijs geïntegreerd.</w:t>
      </w:r>
      <w:r>
        <w:rPr>
          <w:rStyle w:val="eop"/>
          <w:rFonts w:ascii="Calibri" w:hAnsi="Calibri" w:cs="Calibri"/>
          <w:sz w:val="22"/>
          <w:szCs w:val="22"/>
        </w:rPr>
        <w:t> </w:t>
      </w:r>
    </w:p>
    <w:p w14:paraId="6DBFFF43" w14:textId="77777777" w:rsidR="002461D0" w:rsidRDefault="002461D0" w:rsidP="002461D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We laten kinderen kennis maken met andere leerlingen, we leren hen om te gaan met anderen en we laten hen kennis maken met andere achtergronden en culturen. Dit komt vooral tot uitdrukking in het pluriforme karakter van het openbaar onderwijs. Er wordt aandacht geschonken aan de samenleving en de diversiteit daarin. We willen daarmee deelname aan en betrokkenheid bij de samenleving bevorderen.</w:t>
      </w:r>
      <w:r>
        <w:rPr>
          <w:rStyle w:val="eop"/>
          <w:rFonts w:ascii="Calibri" w:hAnsi="Calibri" w:cs="Calibri"/>
          <w:sz w:val="22"/>
          <w:szCs w:val="22"/>
        </w:rPr>
        <w:t> </w:t>
      </w:r>
    </w:p>
    <w:p w14:paraId="79B095B6" w14:textId="77777777" w:rsidR="002461D0" w:rsidRDefault="002461D0" w:rsidP="002461D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Betrokken zijn in de samenleving betekent ook dat we leerlingen wijzen op een zorgvuldig omgaan met het milieu, hun gedrag als verkeersdeelnemer, het omgaan met reclame en hun rol als consument met diverse aspecten.</w:t>
      </w:r>
      <w:r>
        <w:rPr>
          <w:rStyle w:val="eop"/>
          <w:rFonts w:ascii="Calibri" w:hAnsi="Calibri" w:cs="Calibri"/>
          <w:sz w:val="22"/>
          <w:szCs w:val="22"/>
        </w:rPr>
        <w:t> </w:t>
      </w:r>
    </w:p>
    <w:p w14:paraId="066C685F" w14:textId="77777777" w:rsidR="002461D0" w:rsidRDefault="002461D0" w:rsidP="002461D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Actief burgerschap en sociale integratie wordt niet gezien en gegeven als een apart vak, maar maakt integraal en vanzelfsprekend onderdeel uit van de wezenskenmerken van het openbaar onderwijs, de waarden en normen die daarmee gepaard gaan en is verwerkt in de methoden van de zaakvakken en levensbeschouwelijk onderwijs.</w:t>
      </w:r>
      <w:r>
        <w:rPr>
          <w:rStyle w:val="eop"/>
          <w:rFonts w:ascii="Calibri" w:hAnsi="Calibri" w:cs="Calibri"/>
          <w:sz w:val="22"/>
          <w:szCs w:val="22"/>
        </w:rPr>
        <w:t> </w:t>
      </w:r>
    </w:p>
    <w:p w14:paraId="07ECC4BB" w14:textId="77777777" w:rsidR="002461D0" w:rsidRDefault="002461D0" w:rsidP="002461D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Op school hebben we ook een leerlingenraad. Het doel hierbij is vooral kinderen laten kennismaken met het democratisch proces. Als kinderen inspraak hebben zullen ze zich ook meer betrokken voelen bij het maatschappelijke proces.</w:t>
      </w:r>
      <w:r>
        <w:rPr>
          <w:rStyle w:val="eop"/>
          <w:rFonts w:ascii="Calibri" w:hAnsi="Calibri" w:cs="Calibri"/>
          <w:sz w:val="22"/>
          <w:szCs w:val="22"/>
        </w:rPr>
        <w:t> </w:t>
      </w:r>
    </w:p>
    <w:p w14:paraId="2E9542C6" w14:textId="77777777" w:rsidR="00E5203E" w:rsidRPr="00E5203E" w:rsidRDefault="00E5203E" w:rsidP="00E5203E"/>
    <w:p w14:paraId="6CF9CD36" w14:textId="348BF3D8" w:rsidR="00377F56" w:rsidRDefault="00377F56" w:rsidP="009D28F1">
      <w:pPr>
        <w:pStyle w:val="Kopvaninhoudsopgave"/>
      </w:pPr>
      <w:bookmarkStart w:id="41" w:name="_Toc9519927"/>
      <w:r>
        <w:lastRenderedPageBreak/>
        <w:t>5.5</w:t>
      </w:r>
      <w:r w:rsidR="00BA581B">
        <w:t>.</w:t>
      </w:r>
      <w:r>
        <w:t xml:space="preserve"> Onderwijstijd</w:t>
      </w:r>
      <w:bookmarkEnd w:id="41"/>
    </w:p>
    <w:p w14:paraId="1325E00D" w14:textId="77777777" w:rsidR="003232D6" w:rsidRPr="003232D6" w:rsidRDefault="003232D6" w:rsidP="003232D6">
      <w:pPr>
        <w:spacing w:before="100" w:beforeAutospacing="1" w:after="100" w:afterAutospacing="1" w:line="240" w:lineRule="auto"/>
        <w:rPr>
          <w:rFonts w:eastAsia="Times New Roman" w:cs="Times New Roman"/>
          <w:color w:val="000000"/>
          <w:lang w:eastAsia="nl-NL"/>
        </w:rPr>
      </w:pPr>
      <w:r w:rsidRPr="003232D6">
        <w:rPr>
          <w:rFonts w:eastAsia="Times New Roman" w:cs="Times New Roman"/>
          <w:color w:val="000000"/>
          <w:lang w:eastAsia="nl-NL"/>
        </w:rPr>
        <w:t>De Heuvelschool hanteert een continurooster.</w:t>
      </w:r>
    </w:p>
    <w:p w14:paraId="3AB7893E" w14:textId="64902609" w:rsidR="003232D6" w:rsidRPr="003232D6" w:rsidRDefault="003232D6" w:rsidP="003232D6">
      <w:pPr>
        <w:spacing w:before="100" w:beforeAutospacing="1" w:after="100" w:afterAutospacing="1" w:line="240" w:lineRule="auto"/>
        <w:rPr>
          <w:rFonts w:eastAsia="Times New Roman" w:cs="Times New Roman"/>
          <w:color w:val="000000"/>
          <w:lang w:eastAsia="nl-NL"/>
        </w:rPr>
      </w:pPr>
      <w:r w:rsidRPr="003232D6">
        <w:rPr>
          <w:rFonts w:eastAsia="Times New Roman" w:cs="Times New Roman"/>
          <w:color w:val="000000"/>
          <w:lang w:eastAsia="nl-NL"/>
        </w:rPr>
        <w:t>In de bovenbouw (5 t/m 8) gaan de leerlingen 26 uur naar school. In de onderbouw</w:t>
      </w:r>
      <w:r>
        <w:rPr>
          <w:rFonts w:eastAsia="Times New Roman" w:cs="Times New Roman"/>
          <w:color w:val="000000"/>
          <w:lang w:eastAsia="nl-NL"/>
        </w:rPr>
        <w:t xml:space="preserve"> </w:t>
      </w:r>
      <w:r w:rsidRPr="003232D6">
        <w:rPr>
          <w:rFonts w:eastAsia="Times New Roman" w:cs="Times New Roman"/>
          <w:color w:val="000000"/>
          <w:lang w:eastAsia="nl-NL"/>
        </w:rPr>
        <w:t>(1 t/m 4) is dit 24 uur.</w:t>
      </w:r>
    </w:p>
    <w:p w14:paraId="2E18F02F" w14:textId="77777777" w:rsidR="003232D6" w:rsidRPr="003232D6" w:rsidRDefault="003232D6" w:rsidP="003232D6">
      <w:pPr>
        <w:spacing w:before="100" w:beforeAutospacing="1" w:after="100" w:afterAutospacing="1" w:line="240" w:lineRule="auto"/>
        <w:rPr>
          <w:rFonts w:eastAsia="Times New Roman" w:cs="Times New Roman"/>
          <w:color w:val="000000"/>
          <w:lang w:eastAsia="nl-NL"/>
        </w:rPr>
      </w:pPr>
      <w:r w:rsidRPr="003232D6">
        <w:rPr>
          <w:rFonts w:eastAsia="Times New Roman" w:cs="Times New Roman"/>
          <w:color w:val="000000"/>
          <w:lang w:eastAsia="nl-NL"/>
        </w:rPr>
        <w:t>We voldoen aan de wettelijke verplichting dat leerlingen 7520 uur in de 8 leerjaren naar school moeten gaan ( 3520 onderbouw en 4000 bovenbouw). In de toekomst zullen schooltijden steeds meer op elkaar afgestemd worden.</w:t>
      </w:r>
    </w:p>
    <w:p w14:paraId="0DC2FAB1" w14:textId="77777777" w:rsidR="003232D6" w:rsidRPr="003232D6" w:rsidRDefault="003232D6" w:rsidP="003232D6">
      <w:pPr>
        <w:spacing w:before="100" w:beforeAutospacing="1" w:after="100" w:afterAutospacing="1" w:line="240" w:lineRule="auto"/>
        <w:rPr>
          <w:rFonts w:eastAsia="Times New Roman" w:cs="Times New Roman"/>
          <w:color w:val="000000"/>
          <w:lang w:eastAsia="nl-NL"/>
        </w:rPr>
      </w:pPr>
      <w:r w:rsidRPr="003232D6">
        <w:rPr>
          <w:rFonts w:eastAsia="Times New Roman" w:cs="Times New Roman"/>
          <w:color w:val="000000"/>
          <w:lang w:eastAsia="nl-NL"/>
        </w:rPr>
        <w:t>Omdat wij van mening zijn dat de kinderen baat hebben bij een degelijke basis leggen wij sterk het accent op onze kerntaken nl. lezen, taal en rekenen.</w:t>
      </w:r>
    </w:p>
    <w:p w14:paraId="0C1813F2" w14:textId="3341B439" w:rsidR="003232D6" w:rsidRPr="003232D6" w:rsidRDefault="003232D6" w:rsidP="003232D6">
      <w:pPr>
        <w:spacing w:before="100" w:beforeAutospacing="1" w:after="100" w:afterAutospacing="1" w:line="240" w:lineRule="auto"/>
        <w:rPr>
          <w:rFonts w:eastAsia="Times New Roman" w:cs="Times New Roman"/>
          <w:color w:val="000000"/>
          <w:lang w:eastAsia="nl-NL"/>
        </w:rPr>
      </w:pPr>
      <w:r w:rsidRPr="003232D6">
        <w:rPr>
          <w:rFonts w:eastAsia="Times New Roman" w:cs="Times New Roman"/>
          <w:color w:val="000000"/>
          <w:lang w:eastAsia="nl-NL"/>
        </w:rPr>
        <w:t xml:space="preserve">Een belangrijk deel van de leertijd zal </w:t>
      </w:r>
      <w:r w:rsidR="000C2E06" w:rsidRPr="003232D6">
        <w:rPr>
          <w:rFonts w:eastAsia="Times New Roman" w:cs="Times New Roman"/>
          <w:color w:val="000000"/>
          <w:lang w:eastAsia="nl-NL"/>
        </w:rPr>
        <w:t xml:space="preserve">(op allerlei manieren) </w:t>
      </w:r>
      <w:r w:rsidRPr="003232D6">
        <w:rPr>
          <w:rFonts w:eastAsia="Times New Roman" w:cs="Times New Roman"/>
          <w:color w:val="000000"/>
          <w:lang w:eastAsia="nl-NL"/>
        </w:rPr>
        <w:t>gevuld worden met deze leergebieden.</w:t>
      </w:r>
    </w:p>
    <w:p w14:paraId="12C1F4DF" w14:textId="77777777" w:rsidR="003232D6" w:rsidRPr="003232D6" w:rsidRDefault="003232D6" w:rsidP="003232D6">
      <w:pPr>
        <w:spacing w:before="100" w:beforeAutospacing="1" w:after="100" w:afterAutospacing="1" w:line="240" w:lineRule="auto"/>
        <w:rPr>
          <w:rFonts w:eastAsia="Times New Roman" w:cs="Times New Roman"/>
          <w:color w:val="000000"/>
          <w:lang w:eastAsia="nl-NL"/>
        </w:rPr>
      </w:pPr>
      <w:r w:rsidRPr="003232D6">
        <w:rPr>
          <w:rFonts w:eastAsia="Times New Roman" w:cs="Times New Roman"/>
          <w:color w:val="000000"/>
          <w:lang w:eastAsia="nl-NL"/>
        </w:rPr>
        <w:t>Er wordt verantwoording afgelegd aan de inspectie en de MR over het aantal lesuren op jaarbasis. Voor het invullen van het lesrooster hanteren wij standaarden per vakgebied, waarin wij het accent leggen op eerder genoemde leergebieden. Iedere leerkracht maakt een lesrooster, waarin verantwoording wordt afgelegd aan de directie van de school.</w:t>
      </w:r>
    </w:p>
    <w:p w14:paraId="266F64EE" w14:textId="16F19CA9" w:rsidR="003232D6" w:rsidRPr="00D51D4A" w:rsidRDefault="003232D6" w:rsidP="00D51D4A">
      <w:pPr>
        <w:spacing w:before="100" w:beforeAutospacing="1" w:after="100" w:afterAutospacing="1" w:line="240" w:lineRule="auto"/>
        <w:rPr>
          <w:rFonts w:eastAsia="Times New Roman" w:cs="Times New Roman"/>
          <w:color w:val="000000"/>
          <w:lang w:eastAsia="nl-NL"/>
        </w:rPr>
      </w:pPr>
      <w:r w:rsidRPr="003232D6">
        <w:rPr>
          <w:rFonts w:eastAsia="Times New Roman" w:cs="Times New Roman"/>
          <w:color w:val="000000"/>
          <w:lang w:eastAsia="nl-NL"/>
        </w:rPr>
        <w:t>Specifieke invulling van de leertijd is terug te vinden in de schoolgids deel 2. (zie website school)</w:t>
      </w:r>
    </w:p>
    <w:p w14:paraId="4642703A" w14:textId="78167DBB" w:rsidR="00377F56" w:rsidRDefault="00377F56" w:rsidP="009D28F1">
      <w:pPr>
        <w:pStyle w:val="Kopvaninhoudsopgave"/>
      </w:pPr>
      <w:bookmarkStart w:id="42" w:name="_Toc9519928"/>
      <w:r>
        <w:t>5.6</w:t>
      </w:r>
      <w:r w:rsidR="00BA581B">
        <w:t>.</w:t>
      </w:r>
      <w:r>
        <w:t xml:space="preserve"> Pedagogisch klimaat en schoolklimaat</w:t>
      </w:r>
      <w:bookmarkEnd w:id="42"/>
    </w:p>
    <w:p w14:paraId="18AFCA78" w14:textId="77777777" w:rsidR="00156B86" w:rsidRDefault="00156B86" w:rsidP="00156B86">
      <w:pPr>
        <w:pStyle w:val="paragraph"/>
        <w:spacing w:before="0" w:beforeAutospacing="0" w:after="0" w:afterAutospacing="0"/>
        <w:jc w:val="both"/>
        <w:textAlignment w:val="baseline"/>
        <w:rPr>
          <w:rStyle w:val="normaltextrun"/>
          <w:rFonts w:ascii="Calibri" w:hAnsi="Calibri" w:cs="Calibri"/>
          <w:sz w:val="22"/>
          <w:szCs w:val="22"/>
        </w:rPr>
      </w:pPr>
    </w:p>
    <w:p w14:paraId="4A4BAFB3" w14:textId="3427B74B" w:rsidR="003232D6" w:rsidRPr="003232D6" w:rsidRDefault="004F3ED5" w:rsidP="003232D6">
      <w:r>
        <w:t xml:space="preserve">Kinderen kunnen zich alleen </w:t>
      </w:r>
      <w:r w:rsidR="007B3257">
        <w:t>ontwikkelen</w:t>
      </w:r>
      <w:r>
        <w:t xml:space="preserve"> als ze zich veilig en gewaardeerd weten. Een positief zelfbeeld is daarbij</w:t>
      </w:r>
      <w:r w:rsidR="00426B27">
        <w:t xml:space="preserve"> van fundamenteel belang. </w:t>
      </w:r>
      <w:r w:rsidR="000E7F80">
        <w:t>Er is een open sfeer in de relatie tussen leerlingen, ouders</w:t>
      </w:r>
      <w:r w:rsidR="004E2AAC">
        <w:t xml:space="preserve"> en leerkrachten, waarbij verdra</w:t>
      </w:r>
      <w:r w:rsidR="00FF5C2D">
        <w:t xml:space="preserve">agzaamheid, gelijkwaardigheid, eerlijkheid en een positief kritische houding belangrijke pijlers zijn. </w:t>
      </w:r>
      <w:r w:rsidR="004D2848">
        <w:t xml:space="preserve">Uiteindelijk streven we allemaal hetzelfde doel na, te weten: een ononderbroken, harmonieuze </w:t>
      </w:r>
      <w:r w:rsidR="009377CC">
        <w:t>ontwikkeling van het kind.</w:t>
      </w:r>
    </w:p>
    <w:p w14:paraId="7DD83237" w14:textId="257AB30A" w:rsidR="00377F56" w:rsidRDefault="00377F56" w:rsidP="009D28F1">
      <w:pPr>
        <w:pStyle w:val="Kopvaninhoudsopgave"/>
      </w:pPr>
      <w:bookmarkStart w:id="43" w:name="_Toc9519929"/>
      <w:r>
        <w:t>5.7</w:t>
      </w:r>
      <w:r w:rsidR="00573EED">
        <w:t>.</w:t>
      </w:r>
      <w:r>
        <w:t xml:space="preserve"> Pedagogisch didactisch handelen</w:t>
      </w:r>
      <w:bookmarkEnd w:id="43"/>
    </w:p>
    <w:p w14:paraId="2B09D6B2" w14:textId="529C4FE1" w:rsidR="0050260B" w:rsidRPr="0050260B" w:rsidRDefault="0050260B" w:rsidP="0050260B">
      <w:pPr>
        <w:spacing w:before="100" w:beforeAutospacing="1" w:after="100" w:afterAutospacing="1" w:line="240" w:lineRule="auto"/>
        <w:rPr>
          <w:rFonts w:eastAsia="Times New Roman" w:cs="Times New Roman"/>
          <w:color w:val="000000"/>
          <w:lang w:eastAsia="nl-NL"/>
        </w:rPr>
      </w:pPr>
      <w:r w:rsidRPr="0050260B">
        <w:rPr>
          <w:rFonts w:eastAsia="Times New Roman" w:cs="Times New Roman"/>
          <w:color w:val="000000"/>
          <w:lang w:eastAsia="nl-NL"/>
        </w:rPr>
        <w:t xml:space="preserve">De </w:t>
      </w:r>
      <w:r w:rsidR="004E520E">
        <w:rPr>
          <w:rFonts w:eastAsia="Times New Roman" w:cs="Times New Roman"/>
          <w:color w:val="000000"/>
          <w:lang w:eastAsia="nl-NL"/>
        </w:rPr>
        <w:t xml:space="preserve">H.W. </w:t>
      </w:r>
      <w:r w:rsidRPr="0050260B">
        <w:rPr>
          <w:rFonts w:eastAsia="Times New Roman" w:cs="Times New Roman"/>
          <w:color w:val="000000"/>
          <w:lang w:eastAsia="nl-NL"/>
        </w:rPr>
        <w:t>Heuvelschool werkt met goede materialen en methodes die voldoen aan de kerndoelen die de onderwijsinspectie gesteld heeft.</w:t>
      </w:r>
    </w:p>
    <w:p w14:paraId="337E2363" w14:textId="17BB58ED" w:rsidR="0050260B" w:rsidRPr="0050260B" w:rsidRDefault="0050260B" w:rsidP="0050260B">
      <w:pPr>
        <w:spacing w:before="100" w:beforeAutospacing="1" w:after="100" w:afterAutospacing="1" w:line="240" w:lineRule="auto"/>
        <w:rPr>
          <w:rFonts w:eastAsia="Times New Roman" w:cs="Times New Roman"/>
          <w:color w:val="000000"/>
          <w:lang w:eastAsia="nl-NL"/>
        </w:rPr>
      </w:pPr>
      <w:r w:rsidRPr="0050260B">
        <w:rPr>
          <w:rFonts w:eastAsia="Times New Roman" w:cs="Times New Roman"/>
          <w:color w:val="000000"/>
          <w:lang w:eastAsia="nl-NL"/>
        </w:rPr>
        <w:t>In de groepen 1 en 2 wordt de methode ‘</w:t>
      </w:r>
      <w:r>
        <w:rPr>
          <w:rFonts w:eastAsia="Times New Roman" w:cs="Times New Roman"/>
          <w:color w:val="000000"/>
          <w:lang w:eastAsia="nl-NL"/>
        </w:rPr>
        <w:t>Kleuterplein</w:t>
      </w:r>
      <w:r w:rsidRPr="0050260B">
        <w:rPr>
          <w:rFonts w:eastAsia="Times New Roman" w:cs="Times New Roman"/>
          <w:color w:val="000000"/>
          <w:lang w:eastAsia="nl-NL"/>
        </w:rPr>
        <w:t>’ als leidraad gebruikt. Ook is er bewust gekozen voor combinatiegroepen 1 /2 , waardoor kinderen met en van elkaar kunnen leren.</w:t>
      </w:r>
    </w:p>
    <w:p w14:paraId="092053B3" w14:textId="77777777" w:rsidR="0050260B" w:rsidRPr="0050260B" w:rsidRDefault="0050260B" w:rsidP="0050260B">
      <w:pPr>
        <w:spacing w:before="100" w:beforeAutospacing="1" w:after="100" w:afterAutospacing="1" w:line="240" w:lineRule="auto"/>
        <w:rPr>
          <w:rFonts w:eastAsia="Times New Roman" w:cs="Times New Roman"/>
          <w:color w:val="000000"/>
          <w:lang w:eastAsia="nl-NL"/>
        </w:rPr>
      </w:pPr>
      <w:r w:rsidRPr="0050260B">
        <w:rPr>
          <w:rFonts w:eastAsia="Times New Roman" w:cs="Times New Roman"/>
          <w:color w:val="000000"/>
          <w:lang w:eastAsia="nl-NL"/>
        </w:rPr>
        <w:t>In groep 3 wordt de methode ‘veilig leren lezen’ gebruikt om het aanvankelijk lezen verder vorm te geven.</w:t>
      </w:r>
    </w:p>
    <w:p w14:paraId="3837BF7D" w14:textId="068704F5" w:rsidR="0050260B" w:rsidRPr="0050260B" w:rsidRDefault="00EF6659" w:rsidP="0050260B">
      <w:pPr>
        <w:spacing w:before="100" w:beforeAutospacing="1" w:after="100" w:afterAutospacing="1" w:line="240" w:lineRule="auto"/>
        <w:rPr>
          <w:rFonts w:eastAsia="Times New Roman" w:cs="Times New Roman"/>
          <w:color w:val="000000"/>
          <w:lang w:eastAsia="nl-NL"/>
        </w:rPr>
      </w:pPr>
      <w:r>
        <w:rPr>
          <w:rFonts w:eastAsia="Times New Roman" w:cs="Times New Roman"/>
          <w:color w:val="000000"/>
          <w:lang w:eastAsia="nl-NL"/>
        </w:rPr>
        <w:t>In de groepen 1 tm. 3 werken we met een takenbord en v</w:t>
      </w:r>
      <w:r w:rsidR="0050260B" w:rsidRPr="0050260B">
        <w:rPr>
          <w:rFonts w:eastAsia="Times New Roman" w:cs="Times New Roman"/>
          <w:color w:val="000000"/>
          <w:lang w:eastAsia="nl-NL"/>
        </w:rPr>
        <w:t xml:space="preserve">anaf </w:t>
      </w:r>
      <w:r w:rsidR="00D743FD">
        <w:rPr>
          <w:rFonts w:eastAsia="Times New Roman" w:cs="Times New Roman"/>
          <w:color w:val="000000"/>
          <w:lang w:eastAsia="nl-NL"/>
        </w:rPr>
        <w:t>groep 4</w:t>
      </w:r>
      <w:r w:rsidR="0050260B" w:rsidRPr="0050260B">
        <w:rPr>
          <w:rFonts w:eastAsia="Times New Roman" w:cs="Times New Roman"/>
          <w:color w:val="000000"/>
          <w:lang w:eastAsia="nl-NL"/>
        </w:rPr>
        <w:t xml:space="preserve"> t/m groep 8 wordt gewerkt met een taakbrief. Deze brief geeft voor ieder kind aan waaraan gedurende een week wordt gewerkt. Daarnaast zijn er keuzetaken die verschillend zijn al naar gelang de ontwikkeling van het kind.</w:t>
      </w:r>
    </w:p>
    <w:p w14:paraId="35BAA98F" w14:textId="38DE5E63" w:rsidR="00A5285E" w:rsidRPr="00C8631A" w:rsidRDefault="0050260B" w:rsidP="00C8631A">
      <w:pPr>
        <w:spacing w:before="100" w:beforeAutospacing="1" w:after="100" w:afterAutospacing="1" w:line="240" w:lineRule="auto"/>
        <w:rPr>
          <w:rFonts w:eastAsia="Times New Roman" w:cs="Times New Roman"/>
          <w:color w:val="000000"/>
          <w:lang w:eastAsia="nl-NL"/>
        </w:rPr>
      </w:pPr>
      <w:r w:rsidRPr="0050260B">
        <w:rPr>
          <w:rFonts w:eastAsia="Times New Roman" w:cs="Times New Roman"/>
          <w:color w:val="000000"/>
          <w:lang w:eastAsia="nl-NL"/>
        </w:rPr>
        <w:t>De leerkrachten werken volgens het directe instructiemodel, waarbij rekening gehouden wordt met de verschillen tussen leerlingen.</w:t>
      </w:r>
    </w:p>
    <w:p w14:paraId="6A0B5D51" w14:textId="11E26E17" w:rsidR="00377F56" w:rsidRDefault="00377F56" w:rsidP="009D28F1">
      <w:pPr>
        <w:pStyle w:val="Kopvaninhoudsopgave"/>
      </w:pPr>
      <w:bookmarkStart w:id="44" w:name="_Toc9519930"/>
      <w:r>
        <w:lastRenderedPageBreak/>
        <w:t>5.8</w:t>
      </w:r>
      <w:r w:rsidR="00BA581B">
        <w:t>.</w:t>
      </w:r>
      <w:r>
        <w:t xml:space="preserve"> Zorg en begeleiding en kinderen met speciale onderwijsbehoeften</w:t>
      </w:r>
      <w:bookmarkEnd w:id="44"/>
    </w:p>
    <w:p w14:paraId="0F8DE018" w14:textId="77777777" w:rsidR="00B42CD4" w:rsidRDefault="00B42CD4" w:rsidP="00B42CD4">
      <w:pPr>
        <w:pStyle w:val="paragraph"/>
        <w:spacing w:before="0" w:beforeAutospacing="0" w:after="0" w:afterAutospacing="0"/>
        <w:textAlignment w:val="baseline"/>
        <w:rPr>
          <w:rStyle w:val="normaltextrun"/>
          <w:rFonts w:ascii="Calibri" w:hAnsi="Calibri" w:cs="Calibri"/>
          <w:sz w:val="22"/>
          <w:szCs w:val="22"/>
        </w:rPr>
      </w:pPr>
    </w:p>
    <w:p w14:paraId="11EC7C6E" w14:textId="77777777" w:rsidR="00B42CD4" w:rsidRDefault="00B42CD4" w:rsidP="00B42CD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Scholen zijn verplicht om een passende onderwijsplek te vinden voor kinderen met een extra ondersteuningsbehoefte. Dit heet de zorgplicht. Of een kind nu ‘gewoon’ of ‘anders’ leert: elke school heeft de plicht een passend aanbod te doen. Het liefst op de reguliere basisschool. En als dat niet kan, dan op een andere basisschool, in het speciaal basisonderwijs of in het speciaal onderwijs. Dit gebeurt altijd in samenspraak met ouders of verzorgers. ‘Gewoon als het kan, speciaal als het moet.’ </w:t>
      </w:r>
    </w:p>
    <w:p w14:paraId="7B54E20A" w14:textId="77777777" w:rsidR="00B42CD4" w:rsidRDefault="00B42CD4" w:rsidP="00B42CD4">
      <w:pPr>
        <w:pStyle w:val="paragraph"/>
        <w:spacing w:before="0" w:beforeAutospacing="0" w:after="0" w:afterAutospacing="0"/>
        <w:textAlignment w:val="baseline"/>
        <w:rPr>
          <w:rFonts w:ascii="Segoe UI" w:hAnsi="Segoe UI" w:cs="Segoe UI"/>
          <w:sz w:val="18"/>
          <w:szCs w:val="18"/>
        </w:rPr>
      </w:pPr>
    </w:p>
    <w:p w14:paraId="0556DA79" w14:textId="386E5237" w:rsidR="00B42CD4" w:rsidRDefault="00B42CD4" w:rsidP="00B42CD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Om de extra ondersteuning aan kinderen zo goed mogelijk te regelen werken de schoolbesturen van de 106 scholen in de gemeenten Brummen, Zutphen, Voorst, Lochem, Berkelland en een deel van de gemeente Bronckhorst (de kernen Vorden, Wichmond en Kranenburg) samen in het samenwerkingsverband IJssel/Berkel. Onze school maakt deel uit van dit samenwerkingsverband.  </w:t>
      </w:r>
    </w:p>
    <w:p w14:paraId="2F768E2B" w14:textId="77777777" w:rsidR="00945BE1" w:rsidRDefault="00945BE1" w:rsidP="00B42CD4">
      <w:pPr>
        <w:pStyle w:val="paragraph"/>
        <w:spacing w:before="0" w:beforeAutospacing="0" w:after="0" w:afterAutospacing="0"/>
        <w:textAlignment w:val="baseline"/>
        <w:rPr>
          <w:rStyle w:val="normaltextrun"/>
          <w:rFonts w:ascii="Calibri" w:hAnsi="Calibri" w:cs="Calibri"/>
          <w:sz w:val="22"/>
          <w:szCs w:val="22"/>
        </w:rPr>
      </w:pPr>
    </w:p>
    <w:p w14:paraId="36B32281" w14:textId="03C17372" w:rsidR="00B42CD4" w:rsidRDefault="00B42CD4" w:rsidP="00B42CD4">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In het </w:t>
      </w:r>
      <w:r>
        <w:rPr>
          <w:rStyle w:val="spellingerror"/>
          <w:rFonts w:ascii="Calibri" w:hAnsi="Calibri" w:cs="Calibri"/>
          <w:sz w:val="22"/>
          <w:szCs w:val="22"/>
        </w:rPr>
        <w:t>schoolondersteuningsprofiel</w:t>
      </w:r>
      <w:r>
        <w:rPr>
          <w:rStyle w:val="normaltextrun"/>
          <w:rFonts w:ascii="Calibri" w:hAnsi="Calibri" w:cs="Calibri"/>
          <w:sz w:val="22"/>
          <w:szCs w:val="22"/>
        </w:rPr>
        <w:t xml:space="preserve"> (SOP) van onze school staat beschreven welke ondersteuning de school kan bieden. We maken daarin onderscheid tussen basisondersteuning en extra ondersteuning. Basisondersteuning is de  ondersteuning die iedere school in de regio biedt. De basisondersteuning is voor alle scholen, en dus voor alle kinderen, gelijk. </w:t>
      </w:r>
    </w:p>
    <w:p w14:paraId="4CE53025" w14:textId="77777777" w:rsidR="00B42CD4" w:rsidRDefault="00B42CD4" w:rsidP="00B42CD4">
      <w:pPr>
        <w:pStyle w:val="paragraph"/>
        <w:spacing w:before="0" w:beforeAutospacing="0" w:after="0" w:afterAutospacing="0"/>
        <w:textAlignment w:val="baseline"/>
        <w:rPr>
          <w:rStyle w:val="normaltextrun"/>
          <w:rFonts w:ascii="Calibri" w:hAnsi="Calibri" w:cs="Calibri"/>
          <w:sz w:val="22"/>
          <w:szCs w:val="22"/>
        </w:rPr>
      </w:pPr>
    </w:p>
    <w:p w14:paraId="70080123" w14:textId="1DDAC8F6" w:rsidR="00B42CD4" w:rsidRDefault="00B42CD4" w:rsidP="00B42CD4">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 xml:space="preserve">Voor ieder kind dat extra ondersteuning nodig heeft maken we een arrangement op maat. Deze extra ondersteuning wordt toegekend en betaald door het samenwerkingsverband IJssel/Berkel. Daarnaast bieden sommige scholen zelf ondersteuning aan kinderen die lichte ondersteuning of tijdelijk extra begeleiding nodig hebben. </w:t>
      </w:r>
      <w:r w:rsidR="00F46A7B">
        <w:rPr>
          <w:rStyle w:val="normaltextrun"/>
          <w:rFonts w:ascii="Calibri" w:hAnsi="Calibri" w:cs="Calibri"/>
          <w:sz w:val="22"/>
          <w:szCs w:val="22"/>
        </w:rPr>
        <w:t>Bij ons op school</w:t>
      </w:r>
      <w:r>
        <w:rPr>
          <w:rStyle w:val="normaltextrun"/>
          <w:rFonts w:ascii="Calibri" w:hAnsi="Calibri" w:cs="Calibri"/>
          <w:sz w:val="22"/>
          <w:szCs w:val="22"/>
        </w:rPr>
        <w:t xml:space="preserve"> wordt hiervoor een onderwijsassistent ingezet.</w:t>
      </w:r>
      <w:r>
        <w:rPr>
          <w:rStyle w:val="eop"/>
          <w:rFonts w:ascii="Calibri" w:hAnsi="Calibri" w:cs="Calibri"/>
          <w:sz w:val="22"/>
          <w:szCs w:val="22"/>
        </w:rPr>
        <w:t> </w:t>
      </w:r>
    </w:p>
    <w:p w14:paraId="5C8BBE51" w14:textId="6DF70AD7" w:rsidR="00780A6B" w:rsidRDefault="00780A6B" w:rsidP="00B42CD4">
      <w:pPr>
        <w:pStyle w:val="paragraph"/>
        <w:spacing w:before="0" w:beforeAutospacing="0" w:after="0" w:afterAutospacing="0"/>
        <w:textAlignment w:val="baseline"/>
        <w:rPr>
          <w:rStyle w:val="eop"/>
          <w:rFonts w:ascii="Calibri" w:hAnsi="Calibri" w:cs="Calibri"/>
          <w:sz w:val="22"/>
          <w:szCs w:val="22"/>
        </w:rPr>
      </w:pPr>
    </w:p>
    <w:p w14:paraId="648344AF" w14:textId="1EF34C3D" w:rsidR="00780A6B" w:rsidRDefault="00780A6B" w:rsidP="00B42CD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xml:space="preserve">Meer informatie is te vinden in </w:t>
      </w:r>
      <w:r w:rsidR="00975FF4">
        <w:rPr>
          <w:rStyle w:val="eop"/>
          <w:rFonts w:ascii="Calibri" w:hAnsi="Calibri" w:cs="Calibri"/>
          <w:sz w:val="22"/>
          <w:szCs w:val="22"/>
        </w:rPr>
        <w:t>de schoo</w:t>
      </w:r>
      <w:r w:rsidR="0070204C">
        <w:rPr>
          <w:rStyle w:val="eop"/>
          <w:rFonts w:ascii="Calibri" w:hAnsi="Calibri" w:cs="Calibri"/>
          <w:sz w:val="22"/>
          <w:szCs w:val="22"/>
        </w:rPr>
        <w:t xml:space="preserve">lgids </w:t>
      </w:r>
      <w:r w:rsidR="00E926B4">
        <w:rPr>
          <w:rStyle w:val="eop"/>
          <w:rFonts w:ascii="Calibri" w:hAnsi="Calibri" w:cs="Calibri"/>
          <w:sz w:val="22"/>
          <w:szCs w:val="22"/>
        </w:rPr>
        <w:t xml:space="preserve">H4. </w:t>
      </w:r>
    </w:p>
    <w:p w14:paraId="5107D7A6" w14:textId="36A62546" w:rsidR="00377F56" w:rsidRDefault="00377F56" w:rsidP="009D28F1">
      <w:pPr>
        <w:pStyle w:val="Kopvaninhoudsopgave"/>
      </w:pPr>
      <w:bookmarkStart w:id="45" w:name="_Toc9519931"/>
      <w:r>
        <w:t>5.9</w:t>
      </w:r>
      <w:r w:rsidR="00BA581B">
        <w:t>.</w:t>
      </w:r>
      <w:r>
        <w:t xml:space="preserve"> Informatie- en communicatietechnologie (ICT)</w:t>
      </w:r>
      <w:bookmarkEnd w:id="45"/>
    </w:p>
    <w:p w14:paraId="09A9C71B" w14:textId="394C06EE" w:rsidR="007254E7" w:rsidRDefault="007254E7" w:rsidP="007254E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r>
        <w:rPr>
          <w:rStyle w:val="normaltextrun"/>
          <w:rFonts w:ascii="Calibri" w:hAnsi="Calibri" w:cs="Calibri"/>
          <w:sz w:val="22"/>
          <w:szCs w:val="22"/>
        </w:rPr>
        <w:t>Op de Heuvelschool neemt de digitalisering een steeds grotere rol in. Daar waar </w:t>
      </w:r>
      <w:r w:rsidR="006E1831">
        <w:rPr>
          <w:rStyle w:val="spellingerror"/>
          <w:rFonts w:ascii="Calibri" w:hAnsi="Calibri" w:cs="Calibri"/>
          <w:sz w:val="22"/>
          <w:szCs w:val="22"/>
        </w:rPr>
        <w:t>Chromebooks</w:t>
      </w:r>
      <w:r>
        <w:rPr>
          <w:rStyle w:val="normaltextrun"/>
          <w:rFonts w:ascii="Calibri" w:hAnsi="Calibri" w:cs="Calibri"/>
          <w:sz w:val="22"/>
          <w:szCs w:val="22"/>
        </w:rPr>
        <w:t> en laptops het onderwijs aan onze leerlingen meerwaarde bieden, worden ze steeds vaker ingezet.</w:t>
      </w:r>
      <w:r>
        <w:rPr>
          <w:rStyle w:val="eop"/>
          <w:rFonts w:ascii="Calibri" w:hAnsi="Calibri" w:cs="Calibri"/>
          <w:sz w:val="22"/>
          <w:szCs w:val="22"/>
        </w:rPr>
        <w:t> </w:t>
      </w:r>
    </w:p>
    <w:p w14:paraId="51480D95" w14:textId="6DBBA7F5" w:rsidR="007254E7" w:rsidRDefault="007254E7" w:rsidP="007254E7">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Op school zijn voldoende </w:t>
      </w:r>
      <w:r w:rsidR="006E1831">
        <w:rPr>
          <w:rStyle w:val="spellingerror"/>
          <w:rFonts w:ascii="Calibri" w:hAnsi="Calibri" w:cs="Calibri"/>
          <w:sz w:val="22"/>
          <w:szCs w:val="22"/>
        </w:rPr>
        <w:t>Chromebooks</w:t>
      </w:r>
      <w:r>
        <w:rPr>
          <w:rStyle w:val="normaltextrun"/>
          <w:rFonts w:ascii="Calibri" w:hAnsi="Calibri" w:cs="Calibri"/>
          <w:sz w:val="22"/>
          <w:szCs w:val="22"/>
        </w:rPr>
        <w:t> en laptops aanwezig</w:t>
      </w:r>
      <w:r w:rsidR="00CE2678">
        <w:rPr>
          <w:rStyle w:val="normaltextrun"/>
          <w:rFonts w:ascii="Calibri" w:hAnsi="Calibri" w:cs="Calibri"/>
          <w:sz w:val="22"/>
          <w:szCs w:val="22"/>
        </w:rPr>
        <w:t xml:space="preserve"> om met 1 groep tegelijk digitaal te werken</w:t>
      </w:r>
      <w:r w:rsidR="009C0CC3">
        <w:rPr>
          <w:rStyle w:val="normaltextrun"/>
          <w:rFonts w:ascii="Calibri" w:hAnsi="Calibri" w:cs="Calibri"/>
          <w:sz w:val="22"/>
          <w:szCs w:val="22"/>
        </w:rPr>
        <w:t xml:space="preserve"> Er ligt een wens om het aantal uit te breiden zodat meerdere groepen gelijktijdig met chromebooks aan het werk kunnen</w:t>
      </w:r>
      <w:r>
        <w:rPr>
          <w:rStyle w:val="normaltextrun"/>
          <w:rFonts w:ascii="Calibri" w:hAnsi="Calibri" w:cs="Calibri"/>
          <w:sz w:val="22"/>
          <w:szCs w:val="22"/>
        </w:rPr>
        <w:t>. </w:t>
      </w:r>
      <w:r>
        <w:rPr>
          <w:rStyle w:val="eop"/>
          <w:rFonts w:ascii="Calibri" w:hAnsi="Calibri" w:cs="Calibri"/>
          <w:sz w:val="22"/>
          <w:szCs w:val="22"/>
        </w:rPr>
        <w:t> </w:t>
      </w:r>
    </w:p>
    <w:p w14:paraId="53275338" w14:textId="77777777" w:rsidR="00865DB8" w:rsidRPr="00865DB8" w:rsidRDefault="00865DB8" w:rsidP="007254E7">
      <w:pPr>
        <w:pStyle w:val="paragraph"/>
        <w:spacing w:before="0" w:beforeAutospacing="0" w:after="0" w:afterAutospacing="0"/>
        <w:textAlignment w:val="baseline"/>
        <w:rPr>
          <w:rFonts w:ascii="Calibri" w:hAnsi="Calibri" w:cs="Calibri"/>
          <w:sz w:val="22"/>
          <w:szCs w:val="22"/>
        </w:rPr>
      </w:pPr>
    </w:p>
    <w:p w14:paraId="543DDE80" w14:textId="645BECEA" w:rsidR="007254E7" w:rsidRDefault="007254E7" w:rsidP="007254E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De </w:t>
      </w:r>
      <w:r w:rsidR="006E1831">
        <w:rPr>
          <w:rStyle w:val="spellingerror"/>
          <w:rFonts w:ascii="Calibri" w:hAnsi="Calibri" w:cs="Calibri"/>
          <w:sz w:val="22"/>
          <w:szCs w:val="22"/>
        </w:rPr>
        <w:t>Chromebooks</w:t>
      </w:r>
      <w:r>
        <w:rPr>
          <w:rStyle w:val="normaltextrun"/>
          <w:rFonts w:ascii="Calibri" w:hAnsi="Calibri" w:cs="Calibri"/>
          <w:sz w:val="22"/>
          <w:szCs w:val="22"/>
        </w:rPr>
        <w:t>/laptops worden voor meerdere doeleinden gebruikt.</w:t>
      </w:r>
      <w:r>
        <w:rPr>
          <w:rStyle w:val="eop"/>
          <w:rFonts w:ascii="Calibri" w:hAnsi="Calibri" w:cs="Calibri"/>
          <w:sz w:val="22"/>
          <w:szCs w:val="22"/>
        </w:rPr>
        <w:t> </w:t>
      </w:r>
    </w:p>
    <w:p w14:paraId="648DB861" w14:textId="77777777" w:rsidR="007254E7" w:rsidRDefault="007254E7" w:rsidP="007254E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1. Als hulpmiddel bij het aanpakken van leerproblemen.</w:t>
      </w:r>
      <w:r>
        <w:rPr>
          <w:rStyle w:val="eop"/>
          <w:rFonts w:ascii="Calibri" w:hAnsi="Calibri" w:cs="Calibri"/>
          <w:sz w:val="22"/>
          <w:szCs w:val="22"/>
        </w:rPr>
        <w:t> </w:t>
      </w:r>
    </w:p>
    <w:p w14:paraId="2BE73FF3" w14:textId="77777777" w:rsidR="007254E7" w:rsidRDefault="007254E7" w:rsidP="007254E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2. Als hulp bij het leren</w:t>
      </w:r>
      <w:r>
        <w:rPr>
          <w:rStyle w:val="eop"/>
          <w:rFonts w:ascii="Calibri" w:hAnsi="Calibri" w:cs="Calibri"/>
          <w:sz w:val="22"/>
          <w:szCs w:val="22"/>
        </w:rPr>
        <w:t> </w:t>
      </w:r>
    </w:p>
    <w:p w14:paraId="618D1788" w14:textId="77777777" w:rsidR="007254E7" w:rsidRDefault="007254E7" w:rsidP="007254E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3. Als ‘gereedschap, bijvoorbeeld voor het maken van teksten</w:t>
      </w:r>
      <w:r>
        <w:rPr>
          <w:rStyle w:val="eop"/>
          <w:rFonts w:ascii="Calibri" w:hAnsi="Calibri" w:cs="Calibri"/>
          <w:sz w:val="22"/>
          <w:szCs w:val="22"/>
        </w:rPr>
        <w:t> </w:t>
      </w:r>
    </w:p>
    <w:p w14:paraId="7CCC9677" w14:textId="77777777" w:rsidR="007254E7" w:rsidRDefault="007254E7" w:rsidP="007254E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4. Als bron van informatie, </w:t>
      </w:r>
      <w:r>
        <w:rPr>
          <w:rStyle w:val="eop"/>
          <w:rFonts w:ascii="Calibri" w:hAnsi="Calibri" w:cs="Calibri"/>
          <w:sz w:val="22"/>
          <w:szCs w:val="22"/>
        </w:rPr>
        <w:t> </w:t>
      </w:r>
    </w:p>
    <w:p w14:paraId="4FB5602C" w14:textId="77777777" w:rsidR="007254E7" w:rsidRDefault="007254E7" w:rsidP="007254E7">
      <w:pPr>
        <w:pStyle w:val="paragraph"/>
        <w:spacing w:before="0" w:beforeAutospacing="0" w:after="0" w:afterAutospacing="0"/>
        <w:textAlignment w:val="baseline"/>
        <w:rPr>
          <w:rFonts w:ascii="Segoe UI" w:hAnsi="Segoe UI" w:cs="Segoe UI"/>
          <w:sz w:val="18"/>
          <w:szCs w:val="18"/>
        </w:rPr>
      </w:pPr>
      <w:r>
        <w:rPr>
          <w:rStyle w:val="normaltextrun"/>
          <w:sz w:val="22"/>
          <w:szCs w:val="22"/>
        </w:rPr>
        <w:t>5</w:t>
      </w:r>
      <w:r>
        <w:rPr>
          <w:rStyle w:val="normaltextrun"/>
          <w:rFonts w:ascii="Calibri" w:hAnsi="Calibri" w:cs="Calibri"/>
          <w:sz w:val="22"/>
          <w:szCs w:val="22"/>
        </w:rPr>
        <w:t>. Als communicatiemiddel (e-mail)</w:t>
      </w:r>
      <w:r>
        <w:rPr>
          <w:rStyle w:val="eop"/>
          <w:rFonts w:ascii="Calibri" w:hAnsi="Calibri" w:cs="Calibri"/>
          <w:sz w:val="22"/>
          <w:szCs w:val="22"/>
        </w:rPr>
        <w:t> </w:t>
      </w:r>
    </w:p>
    <w:p w14:paraId="7C374515" w14:textId="26B076DE" w:rsidR="007254E7" w:rsidRDefault="007254E7" w:rsidP="007254E7">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6. Als hulpmiddel bij het zelfstandig werken </w:t>
      </w:r>
      <w:r>
        <w:rPr>
          <w:rStyle w:val="eop"/>
          <w:rFonts w:ascii="Calibri" w:hAnsi="Calibri" w:cs="Calibri"/>
          <w:sz w:val="22"/>
          <w:szCs w:val="22"/>
        </w:rPr>
        <w:t> </w:t>
      </w:r>
    </w:p>
    <w:p w14:paraId="5ACCEF39" w14:textId="77777777" w:rsidR="00865DB8" w:rsidRDefault="00865DB8" w:rsidP="007254E7">
      <w:pPr>
        <w:pStyle w:val="paragraph"/>
        <w:spacing w:before="0" w:beforeAutospacing="0" w:after="0" w:afterAutospacing="0"/>
        <w:textAlignment w:val="baseline"/>
        <w:rPr>
          <w:rFonts w:ascii="Segoe UI" w:hAnsi="Segoe UI" w:cs="Segoe UI"/>
          <w:sz w:val="18"/>
          <w:szCs w:val="18"/>
        </w:rPr>
      </w:pPr>
    </w:p>
    <w:p w14:paraId="6F62334F" w14:textId="26E9B8E2" w:rsidR="007254E7" w:rsidRDefault="007254E7" w:rsidP="007254E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Instructie wordt op onze school gegeven </w:t>
      </w:r>
      <w:r w:rsidR="006E1831">
        <w:rPr>
          <w:rStyle w:val="spellingerror"/>
          <w:rFonts w:ascii="Calibri" w:hAnsi="Calibri" w:cs="Calibri"/>
          <w:sz w:val="22"/>
          <w:szCs w:val="22"/>
        </w:rPr>
        <w:t>m.b.v.</w:t>
      </w:r>
      <w:r>
        <w:rPr>
          <w:rStyle w:val="normaltextrun"/>
          <w:rFonts w:ascii="Calibri" w:hAnsi="Calibri" w:cs="Calibri"/>
          <w:sz w:val="22"/>
          <w:szCs w:val="22"/>
        </w:rPr>
        <w:t> touchscreens. </w:t>
      </w:r>
      <w:r>
        <w:rPr>
          <w:rStyle w:val="eop"/>
          <w:rFonts w:ascii="Calibri" w:hAnsi="Calibri" w:cs="Calibri"/>
          <w:sz w:val="22"/>
          <w:szCs w:val="22"/>
        </w:rPr>
        <w:t> </w:t>
      </w:r>
    </w:p>
    <w:p w14:paraId="34E8D25F" w14:textId="4146F45C" w:rsidR="00377F56" w:rsidRPr="008503AE" w:rsidRDefault="007254E7" w:rsidP="008503A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De stichting </w:t>
      </w:r>
      <w:r>
        <w:rPr>
          <w:rStyle w:val="spellingerror"/>
          <w:rFonts w:ascii="Calibri" w:hAnsi="Calibri" w:cs="Calibri"/>
          <w:sz w:val="22"/>
          <w:szCs w:val="22"/>
        </w:rPr>
        <w:t>O</w:t>
      </w:r>
      <w:r w:rsidR="00980EAB">
        <w:rPr>
          <w:rStyle w:val="spellingerror"/>
          <w:rFonts w:ascii="Calibri" w:hAnsi="Calibri" w:cs="Calibri"/>
          <w:sz w:val="22"/>
          <w:szCs w:val="22"/>
        </w:rPr>
        <w:t>PONOA</w:t>
      </w:r>
      <w:r>
        <w:rPr>
          <w:rStyle w:val="normaltextrun"/>
          <w:rFonts w:ascii="Calibri" w:hAnsi="Calibri" w:cs="Calibri"/>
          <w:sz w:val="22"/>
          <w:szCs w:val="22"/>
        </w:rPr>
        <w:t> hanteert een ICT-beleidsplan, waarin richtlijnen en afspraken zijn aangegeven voor de komende jaren. ICT is geen doel op zich, maar dient in onze visie het onderwijs aan kinderen te ondersteunen. Wel zullen wij de kinderen wijzen op het juiste gebruik van internet en de risico’s die internet heeft.</w:t>
      </w:r>
      <w:r>
        <w:rPr>
          <w:rStyle w:val="eop"/>
          <w:rFonts w:ascii="Calibri" w:hAnsi="Calibri" w:cs="Calibri"/>
          <w:sz w:val="22"/>
          <w:szCs w:val="22"/>
        </w:rPr>
        <w:t> </w:t>
      </w:r>
    </w:p>
    <w:p w14:paraId="3934C878" w14:textId="5D498DCA" w:rsidR="00C44BD8" w:rsidRDefault="00C44BD8" w:rsidP="009D28F1">
      <w:pPr>
        <w:pStyle w:val="Kopvaninhoudsopgave"/>
      </w:pPr>
      <w:bookmarkStart w:id="46" w:name="_Toc9519932"/>
      <w:r>
        <w:lastRenderedPageBreak/>
        <w:t>5.10</w:t>
      </w:r>
      <w:r w:rsidR="00024564">
        <w:t xml:space="preserve">. </w:t>
      </w:r>
      <w:r>
        <w:t>Veiligheidsbeleid en</w:t>
      </w:r>
      <w:r w:rsidR="00F3489D">
        <w:t xml:space="preserve"> respectbeleid</w:t>
      </w:r>
      <w:r>
        <w:t xml:space="preserve"> </w:t>
      </w:r>
      <w:bookmarkEnd w:id="46"/>
    </w:p>
    <w:p w14:paraId="0F6990F8" w14:textId="77777777" w:rsidR="00C44BD8" w:rsidRPr="00E15D1F" w:rsidRDefault="00C44BD8" w:rsidP="00C44BD8">
      <w:pPr>
        <w:pStyle w:val="Geenafstand"/>
        <w:jc w:val="both"/>
      </w:pPr>
      <w:r w:rsidRPr="00E15D1F">
        <w:t>Per augustus 2015 zijn scholen in het primair- en voortgezet onderwijs verplicht zorg te dragen voor een veilige school (</w:t>
      </w:r>
      <w:r>
        <w:t xml:space="preserve">zowel fysieke- als </w:t>
      </w:r>
      <w:r w:rsidRPr="00E15D1F">
        <w:t xml:space="preserve">sociale veiligheid). </w:t>
      </w:r>
    </w:p>
    <w:p w14:paraId="5FEB2C72" w14:textId="77777777" w:rsidR="00C44BD8" w:rsidRPr="00E15D1F" w:rsidRDefault="00C44BD8" w:rsidP="00C44BD8">
      <w:pPr>
        <w:pStyle w:val="Geenafstand"/>
        <w:jc w:val="both"/>
      </w:pPr>
      <w:r w:rsidRPr="00E15D1F">
        <w:t>Door deze wetswijziging moeten scholen:</w:t>
      </w:r>
    </w:p>
    <w:p w14:paraId="5C14EDA6" w14:textId="142B34B1" w:rsidR="00C44BD8" w:rsidRDefault="00815A9A" w:rsidP="00C44BD8">
      <w:pPr>
        <w:pStyle w:val="Geenafstand"/>
        <w:jc w:val="both"/>
      </w:pPr>
      <w:r>
        <w:t>-</w:t>
      </w:r>
      <w:r w:rsidR="00C44BD8" w:rsidRPr="00AA7B0B">
        <w:t>Voldoen aan een inspanningsverplichting om een actief veiligheidsbeleid te voeren waarbij het papieren veiligheidsbeleid omgezet wordt in de praktijk en waarbij alle actoren betrokken zijn.</w:t>
      </w:r>
    </w:p>
    <w:p w14:paraId="29EDEA26" w14:textId="5155B6CB" w:rsidR="00C44BD8" w:rsidRDefault="00815A9A" w:rsidP="00C44BD8">
      <w:pPr>
        <w:pStyle w:val="Geenafstand"/>
        <w:jc w:val="both"/>
      </w:pPr>
      <w:r>
        <w:t>-</w:t>
      </w:r>
      <w:r w:rsidR="00C44BD8" w:rsidRPr="00E15D1F">
        <w:t>Het effect van het veiligheidsbeleid monitoren (periodiek)</w:t>
      </w:r>
      <w:r>
        <w:t>.</w:t>
      </w:r>
    </w:p>
    <w:p w14:paraId="273C7C69" w14:textId="6052696E" w:rsidR="00C44BD8" w:rsidRPr="00E15D1F" w:rsidRDefault="00815A9A" w:rsidP="00C44BD8">
      <w:pPr>
        <w:pStyle w:val="Geenafstand"/>
        <w:jc w:val="both"/>
      </w:pPr>
      <w:r>
        <w:t>-</w:t>
      </w:r>
      <w:r w:rsidR="00C44BD8" w:rsidRPr="00E15D1F">
        <w:t>Zorgen dat het anti-pestbeleid bij één verantwoordelijke persoon – laagdrempelig aanspreekpunt - komt te liggen en dat deze persoon ook kan fungeren als aanspreekpunt in het kader van pesten.</w:t>
      </w:r>
    </w:p>
    <w:p w14:paraId="1AFAEBDF" w14:textId="77777777" w:rsidR="00C44BD8" w:rsidRDefault="00C44BD8" w:rsidP="00C44BD8">
      <w:pPr>
        <w:pStyle w:val="Geenafstand"/>
        <w:rPr>
          <w:u w:val="single"/>
        </w:rPr>
      </w:pPr>
    </w:p>
    <w:p w14:paraId="567DA25B" w14:textId="74FCA2B5" w:rsidR="00C44BD8" w:rsidRPr="00E15D1F" w:rsidRDefault="00C44BD8" w:rsidP="00C44BD8">
      <w:pPr>
        <w:pStyle w:val="Geenafstand"/>
        <w:rPr>
          <w:u w:val="single"/>
        </w:rPr>
      </w:pPr>
      <w:r w:rsidRPr="00E15D1F">
        <w:rPr>
          <w:u w:val="single"/>
        </w:rPr>
        <w:t>Bij de monitoring gaat het om drie soorten vragen:</w:t>
      </w:r>
    </w:p>
    <w:p w14:paraId="2CCA7193" w14:textId="77777777" w:rsidR="00C44BD8" w:rsidRPr="00E15D1F" w:rsidRDefault="00C44BD8" w:rsidP="00C44BD8">
      <w:pPr>
        <w:pStyle w:val="Geenafstand"/>
        <w:numPr>
          <w:ilvl w:val="0"/>
          <w:numId w:val="38"/>
        </w:numPr>
      </w:pPr>
      <w:r w:rsidRPr="00E15D1F">
        <w:t>Vragen naar het voorkomen van incidenten op school</w:t>
      </w:r>
    </w:p>
    <w:p w14:paraId="6D73D92F" w14:textId="77777777" w:rsidR="00C44BD8" w:rsidRPr="00E15D1F" w:rsidRDefault="00C44BD8" w:rsidP="00C44BD8">
      <w:pPr>
        <w:pStyle w:val="Geenafstand"/>
        <w:numPr>
          <w:ilvl w:val="0"/>
          <w:numId w:val="38"/>
        </w:numPr>
      </w:pPr>
      <w:r w:rsidRPr="00E15D1F">
        <w:t>Vragen over de veiligheidsbeleving van leerlingen</w:t>
      </w:r>
    </w:p>
    <w:p w14:paraId="105FD68A" w14:textId="42D5F694" w:rsidR="00C44BD8" w:rsidRDefault="00C44BD8" w:rsidP="00C44BD8">
      <w:pPr>
        <w:pStyle w:val="Geenafstand"/>
        <w:numPr>
          <w:ilvl w:val="0"/>
          <w:numId w:val="38"/>
        </w:numPr>
      </w:pPr>
      <w:r w:rsidRPr="00E15D1F">
        <w:t>Vragen over het welbevinden van leerlingen</w:t>
      </w:r>
    </w:p>
    <w:p w14:paraId="256163A9" w14:textId="77777777" w:rsidR="00C44BD8" w:rsidRPr="00E15D1F" w:rsidRDefault="00C44BD8" w:rsidP="00C44BD8">
      <w:pPr>
        <w:pStyle w:val="Geenafstand"/>
        <w:ind w:left="720"/>
      </w:pPr>
    </w:p>
    <w:p w14:paraId="47B6265A" w14:textId="77777777" w:rsidR="00C44BD8" w:rsidRPr="00E15D1F" w:rsidRDefault="00C44BD8" w:rsidP="00C44BD8">
      <w:pPr>
        <w:pStyle w:val="Geenafstand"/>
        <w:rPr>
          <w:i/>
        </w:rPr>
      </w:pPr>
      <w:r w:rsidRPr="00E15D1F">
        <w:rPr>
          <w:i/>
        </w:rPr>
        <w:t>(De onderwijsinspectie zal toezien op naleving van de wettelijke verplichtingen.)</w:t>
      </w:r>
    </w:p>
    <w:p w14:paraId="31EA29B5" w14:textId="77777777" w:rsidR="00C44BD8" w:rsidRPr="00E15D1F" w:rsidRDefault="00C44BD8" w:rsidP="00C44BD8">
      <w:pPr>
        <w:pStyle w:val="Geenafstand"/>
      </w:pPr>
    </w:p>
    <w:p w14:paraId="7F4EC484" w14:textId="55A10878" w:rsidR="00C44BD8" w:rsidRPr="00E15D1F" w:rsidRDefault="00C44BD8" w:rsidP="00C44BD8">
      <w:pPr>
        <w:pStyle w:val="Geenafstand"/>
        <w:jc w:val="both"/>
      </w:pPr>
      <w:r w:rsidRPr="00E15D1F">
        <w:t xml:space="preserve">Elke school is dus verplicht om een actief beleid te voeren ten aanzien van veiligheid, waarbij men veiligheid in een breed perspectief moet zien. Het heeft betrekking op de veiligheid van gebouwen (vastgelegd in de gebruikersvergunning, op de arbeidsomstandigheden en de </w:t>
      </w:r>
      <w:r w:rsidR="004F514C" w:rsidRPr="00E15D1F">
        <w:t>Arbowet</w:t>
      </w:r>
      <w:r w:rsidRPr="00E15D1F">
        <w:t>), de veiligheid bij binnen- en buitenschoolse activiteiten en de sociale veiligheid.</w:t>
      </w:r>
    </w:p>
    <w:p w14:paraId="0BD5EBE6" w14:textId="77777777" w:rsidR="00C44BD8" w:rsidRDefault="00C44BD8" w:rsidP="00C44BD8">
      <w:pPr>
        <w:pStyle w:val="Geenafstand"/>
        <w:jc w:val="both"/>
      </w:pPr>
      <w:r w:rsidRPr="00E15D1F">
        <w:t>Om prettig en effectief te kunnen leren en werken moeten leerlingen en leerkrachten zich veilig voelen. Dat geldt zowel voor fysieke veiligheid (loop je op school geen gevaar en zijn alle voorschriften van de Arbo opgevolgd) als voor sociale veiligheid (hoe ga je om met elkaar en met de spullen van een ander).</w:t>
      </w:r>
    </w:p>
    <w:p w14:paraId="7A30C81E" w14:textId="77777777" w:rsidR="00C44BD8" w:rsidRDefault="00C44BD8" w:rsidP="00C44BD8">
      <w:pPr>
        <w:pStyle w:val="Geenafstand"/>
        <w:rPr>
          <w:rFonts w:cs="Calibri"/>
          <w:b/>
          <w:lang w:eastAsia="nl-NL"/>
        </w:rPr>
      </w:pPr>
    </w:p>
    <w:p w14:paraId="55762A5B" w14:textId="424F605E" w:rsidR="00C44BD8" w:rsidRDefault="00C44BD8" w:rsidP="00C44BD8">
      <w:pPr>
        <w:pStyle w:val="Geenafstand"/>
        <w:rPr>
          <w:rFonts w:cs="Calibri"/>
          <w:b/>
          <w:lang w:eastAsia="nl-NL"/>
        </w:rPr>
      </w:pPr>
      <w:r>
        <w:rPr>
          <w:rFonts w:cs="Calibri"/>
          <w:b/>
          <w:lang w:eastAsia="nl-NL"/>
        </w:rPr>
        <w:t>Veiligheidsbeleid</w:t>
      </w:r>
    </w:p>
    <w:p w14:paraId="23BD54B1" w14:textId="39CF016B" w:rsidR="00C44BD8" w:rsidRPr="00C44BD8" w:rsidRDefault="00C44BD8" w:rsidP="00C44BD8">
      <w:pPr>
        <w:pStyle w:val="Geenafstand"/>
        <w:jc w:val="both"/>
        <w:rPr>
          <w:rFonts w:cs="Calibri"/>
          <w:b/>
          <w:lang w:eastAsia="nl-NL"/>
        </w:rPr>
      </w:pPr>
      <w:r w:rsidRPr="00601817">
        <w:rPr>
          <w:rFonts w:cs="Calibri"/>
        </w:rPr>
        <w:t>Veiligheid, gezondheid en welzijn zijn niet alleen de basis voor onderwijs maar ook kenmerkend voor goede arbeidsomstandigheden. Zorgen voor een goede sfeer en het maken van duidelijke afspraken dragen bij aan het welbevinden van leerlingen en medewerkers.</w:t>
      </w:r>
    </w:p>
    <w:p w14:paraId="3166BE14" w14:textId="77777777" w:rsidR="00C44BD8" w:rsidRDefault="00C44BD8" w:rsidP="00C44BD8">
      <w:pPr>
        <w:pStyle w:val="Geenafstand"/>
        <w:jc w:val="both"/>
        <w:rPr>
          <w:rFonts w:cs="Calibri"/>
        </w:rPr>
      </w:pPr>
      <w:r w:rsidRPr="00601817">
        <w:rPr>
          <w:rFonts w:cs="Calibri"/>
        </w:rPr>
        <w:t>Veiligheid voor leerlingen en medewerkers blijft een voortdurend aandachtspunt. Met de inrichting van de school en de schoolpleinen is uiteraard met diverse aspecten rekening gehouden.</w:t>
      </w:r>
    </w:p>
    <w:p w14:paraId="4D96CC72" w14:textId="77777777" w:rsidR="00C44BD8" w:rsidRDefault="00C44BD8" w:rsidP="00C44BD8">
      <w:pPr>
        <w:pStyle w:val="Geenafstand"/>
        <w:jc w:val="both"/>
        <w:rPr>
          <w:rFonts w:cs="Calibri"/>
        </w:rPr>
      </w:pPr>
    </w:p>
    <w:p w14:paraId="2D2E20AF" w14:textId="6F53AA8F" w:rsidR="00C44BD8" w:rsidRDefault="00C44BD8" w:rsidP="00C44BD8">
      <w:pPr>
        <w:pStyle w:val="Geenafstand"/>
        <w:jc w:val="both"/>
        <w:rPr>
          <w:rFonts w:cs="Calibri"/>
        </w:rPr>
      </w:pPr>
      <w:r w:rsidRPr="00ED5AB6">
        <w:rPr>
          <w:rFonts w:cs="Calibri"/>
        </w:rPr>
        <w:t xml:space="preserve">De </w:t>
      </w:r>
      <w:r w:rsidR="00A1606F" w:rsidRPr="00ED5AB6">
        <w:rPr>
          <w:rFonts w:cs="Calibri"/>
          <w:shd w:val="clear" w:color="auto" w:fill="FFFFFF" w:themeFill="background1"/>
        </w:rPr>
        <w:t xml:space="preserve">H.W. Heuvelschool </w:t>
      </w:r>
      <w:r w:rsidRPr="00ED5AB6">
        <w:rPr>
          <w:rFonts w:cs="Calibri"/>
          <w:shd w:val="clear" w:color="auto" w:fill="FFFFFF" w:themeFill="background1"/>
        </w:rPr>
        <w:t>beschikt</w:t>
      </w:r>
      <w:r>
        <w:rPr>
          <w:rFonts w:cs="Calibri"/>
        </w:rPr>
        <w:t xml:space="preserve"> over een schoolveiligheidsplan</w:t>
      </w:r>
      <w:r w:rsidR="00ED5AB6">
        <w:rPr>
          <w:rFonts w:cs="Calibri"/>
        </w:rPr>
        <w:t xml:space="preserve">. </w:t>
      </w:r>
      <w:r>
        <w:rPr>
          <w:rFonts w:cs="Calibri"/>
        </w:rPr>
        <w:t>In dit plan wordt aangegeven hoe de school omgaat met de verschillende veiligheidsaspecten: zowel fysieke- als sociale veiligheid.  Zowel preventieve als curatieve maatregelen worden hierin beschreven. We houden uiteraard ook rekening met alle wettelijke eisen als het registreren van ongevallen en incidenten. Ook de ‘Meldcode huiselijk geweld en kindermishandeling’ wordt conform</w:t>
      </w:r>
      <w:r w:rsidR="00EB3DB7">
        <w:rPr>
          <w:rFonts w:cs="Calibri"/>
        </w:rPr>
        <w:t xml:space="preserve"> de</w:t>
      </w:r>
      <w:r>
        <w:rPr>
          <w:rFonts w:cs="Calibri"/>
        </w:rPr>
        <w:t xml:space="preserve"> wet gehanteerd.</w:t>
      </w:r>
    </w:p>
    <w:p w14:paraId="5DA8A94C" w14:textId="77777777" w:rsidR="00C44BD8" w:rsidRPr="00601817" w:rsidRDefault="00C44BD8" w:rsidP="00C44BD8">
      <w:pPr>
        <w:pStyle w:val="Geenafstand"/>
        <w:jc w:val="both"/>
        <w:rPr>
          <w:rFonts w:cs="Calibri"/>
        </w:rPr>
      </w:pPr>
    </w:p>
    <w:p w14:paraId="11C3414D" w14:textId="11828572" w:rsidR="00C44BD8" w:rsidRPr="00024564" w:rsidRDefault="00C44BD8" w:rsidP="00C44BD8">
      <w:pPr>
        <w:pStyle w:val="Geenafstand"/>
        <w:jc w:val="both"/>
        <w:rPr>
          <w:rFonts w:cs="Calibri"/>
        </w:rPr>
      </w:pPr>
      <w:r w:rsidRPr="00601817">
        <w:rPr>
          <w:rFonts w:cs="Calibri"/>
        </w:rPr>
        <w:t>Scholen zijn verplicht een plan op te stellen voor veiligheid, gezondheid en milieu.</w:t>
      </w:r>
      <w:r w:rsidR="00024564">
        <w:rPr>
          <w:rFonts w:cs="Calibri"/>
        </w:rPr>
        <w:t xml:space="preserve"> </w:t>
      </w:r>
      <w:r w:rsidRPr="00601817">
        <w:rPr>
          <w:rFonts w:cs="Calibri"/>
          <w:iCs/>
        </w:rPr>
        <w:t>Hierin beschrijft een school hoe zij de fysieke en sociale veiligheid in en om het</w:t>
      </w:r>
      <w:r w:rsidR="00024564">
        <w:rPr>
          <w:rFonts w:cs="Calibri"/>
        </w:rPr>
        <w:t xml:space="preserve"> </w:t>
      </w:r>
      <w:r w:rsidRPr="00601817">
        <w:rPr>
          <w:rFonts w:cs="Calibri"/>
          <w:iCs/>
        </w:rPr>
        <w:t xml:space="preserve">schoolgebouw waarborgt. Zowel preventieve als curatieve maatregelen worden hierin beschreven. </w:t>
      </w:r>
    </w:p>
    <w:p w14:paraId="0AACDB6D" w14:textId="77777777" w:rsidR="00C44BD8" w:rsidRDefault="00C44BD8" w:rsidP="00C44BD8">
      <w:pPr>
        <w:pStyle w:val="Geenafstand"/>
        <w:jc w:val="both"/>
        <w:rPr>
          <w:rFonts w:cs="Calibri"/>
          <w:iCs/>
        </w:rPr>
      </w:pPr>
    </w:p>
    <w:p w14:paraId="293358BF" w14:textId="3881444F" w:rsidR="00C44BD8" w:rsidRPr="00024564" w:rsidRDefault="00C44BD8" w:rsidP="00C44BD8">
      <w:pPr>
        <w:pStyle w:val="Geenafstand"/>
        <w:jc w:val="both"/>
        <w:rPr>
          <w:rFonts w:cs="Calibri"/>
          <w:iCs/>
        </w:rPr>
      </w:pPr>
      <w:r w:rsidRPr="00601817">
        <w:rPr>
          <w:rFonts w:cs="Calibri"/>
          <w:iCs/>
        </w:rPr>
        <w:t>Om de 4 jaar wordt de toetsing Risico inventarisatie en evaluatie uitgevoerd. De resultaten van de toetsing worden beschreven in een plan van aanpak.</w:t>
      </w:r>
      <w:r w:rsidR="00024564">
        <w:rPr>
          <w:rFonts w:cs="Calibri"/>
          <w:iCs/>
        </w:rPr>
        <w:t xml:space="preserve"> </w:t>
      </w:r>
      <w:r w:rsidRPr="00601817">
        <w:rPr>
          <w:rFonts w:cs="Calibri"/>
        </w:rPr>
        <w:t>Het arbeidsomstandighedenbeleid maakt integraal onderdeel uit van dit plan.</w:t>
      </w:r>
    </w:p>
    <w:p w14:paraId="31E06A7C" w14:textId="77777777" w:rsidR="00C44BD8" w:rsidRDefault="00C44BD8" w:rsidP="00C44BD8">
      <w:pPr>
        <w:pStyle w:val="Geenafstand"/>
        <w:jc w:val="both"/>
        <w:rPr>
          <w:rFonts w:cs="Calibri"/>
        </w:rPr>
      </w:pPr>
    </w:p>
    <w:p w14:paraId="0961DB63" w14:textId="77777777" w:rsidR="00C44BD8" w:rsidRDefault="00C44BD8" w:rsidP="00C44BD8">
      <w:pPr>
        <w:pStyle w:val="Geenafstand"/>
        <w:jc w:val="both"/>
        <w:rPr>
          <w:rFonts w:cs="Calibri"/>
        </w:rPr>
      </w:pPr>
      <w:r w:rsidRPr="00601817">
        <w:rPr>
          <w:rFonts w:cs="Calibri"/>
        </w:rPr>
        <w:t>In het kader van de veiligheid hebben we op school een ontruimingsplan. Dit plan wordt jaarlijks, aan het begin van het jaar, bekeken en waar nodig bijgesteld. Het ontruimingsplan wordt met de gehele school 2x per jaar geoefend</w:t>
      </w:r>
      <w:r>
        <w:rPr>
          <w:rFonts w:cs="Calibri"/>
        </w:rPr>
        <w:t xml:space="preserve">:  </w:t>
      </w:r>
      <w:r w:rsidRPr="008C3E1B">
        <w:rPr>
          <w:rFonts w:eastAsiaTheme="minorHAnsi" w:cs="Calibri"/>
        </w:rPr>
        <w:t>1 keer een “geplande” (iedereen is op de hoogte) en 1 x een “ongeplande”</w:t>
      </w:r>
      <w:r>
        <w:rPr>
          <w:rFonts w:eastAsiaTheme="minorHAnsi" w:cs="Calibri"/>
        </w:rPr>
        <w:t xml:space="preserve"> ontruimingsoefening. Daarnaast is er één keer per twee jaar </w:t>
      </w:r>
      <w:r w:rsidRPr="00601817">
        <w:rPr>
          <w:rFonts w:cs="Calibri"/>
        </w:rPr>
        <w:t xml:space="preserve">één ontruimingsoefening </w:t>
      </w:r>
      <w:r>
        <w:rPr>
          <w:rFonts w:cs="Calibri"/>
        </w:rPr>
        <w:t xml:space="preserve"> die </w:t>
      </w:r>
      <w:r w:rsidRPr="00601817">
        <w:rPr>
          <w:rFonts w:cs="Calibri"/>
        </w:rPr>
        <w:t xml:space="preserve">begeleid </w:t>
      </w:r>
      <w:r w:rsidRPr="00601817">
        <w:rPr>
          <w:rFonts w:cs="Calibri"/>
        </w:rPr>
        <w:lastRenderedPageBreak/>
        <w:t xml:space="preserve">plaats </w:t>
      </w:r>
      <w:r>
        <w:rPr>
          <w:rFonts w:cs="Calibri"/>
        </w:rPr>
        <w:t xml:space="preserve">vindt </w:t>
      </w:r>
      <w:r w:rsidRPr="00601817">
        <w:rPr>
          <w:rFonts w:cs="Calibri"/>
        </w:rPr>
        <w:t>door een instructeur van het opleidingsinstituut BHV. De opgedane ervaringen kunnen leiden tot (praktische) aanpassingen van het ontruimingsplan.</w:t>
      </w:r>
      <w:r>
        <w:rPr>
          <w:rFonts w:cs="Calibri"/>
        </w:rPr>
        <w:t xml:space="preserve"> </w:t>
      </w:r>
    </w:p>
    <w:p w14:paraId="0A2A0B42" w14:textId="77777777" w:rsidR="00C44BD8" w:rsidRPr="008C3E1B" w:rsidRDefault="00C44BD8" w:rsidP="00C44BD8">
      <w:pPr>
        <w:pStyle w:val="Geenafstand"/>
        <w:jc w:val="both"/>
        <w:rPr>
          <w:rFonts w:eastAsiaTheme="minorHAnsi" w:cs="Calibri"/>
        </w:rPr>
      </w:pPr>
      <w:r w:rsidRPr="008C3E1B">
        <w:rPr>
          <w:rFonts w:eastAsiaTheme="minorHAnsi" w:cs="Calibri"/>
        </w:rPr>
        <w:t>Op onze school volgen alle personeelsleden de EHBO-training ‘Eerste hulp in het werken met kinderen’. Enkele collega’s – bhv’ers genoemd - volgen daarnaast ook een training rondom brandveiligheid en ontruimen. Op elke school is een veiligheidscoördinator aanwezig.</w:t>
      </w:r>
    </w:p>
    <w:p w14:paraId="09FE8F7D" w14:textId="77777777" w:rsidR="00C44BD8" w:rsidRPr="00601817" w:rsidRDefault="00C44BD8" w:rsidP="00C44BD8">
      <w:pPr>
        <w:pStyle w:val="Geenafstand"/>
        <w:jc w:val="both"/>
        <w:rPr>
          <w:rFonts w:cs="Calibri"/>
        </w:rPr>
      </w:pPr>
    </w:p>
    <w:p w14:paraId="05D35DD8" w14:textId="77777777" w:rsidR="00C44BD8" w:rsidRPr="00601817" w:rsidRDefault="00C44BD8" w:rsidP="00C44BD8">
      <w:pPr>
        <w:pStyle w:val="Geenafstand"/>
        <w:jc w:val="both"/>
        <w:rPr>
          <w:rFonts w:cs="Calibri"/>
        </w:rPr>
      </w:pPr>
      <w:r>
        <w:rPr>
          <w:rFonts w:cs="Calibri"/>
        </w:rPr>
        <w:t>Eén</w:t>
      </w:r>
      <w:r w:rsidRPr="00601817">
        <w:rPr>
          <w:rFonts w:cs="Calibri"/>
        </w:rPr>
        <w:t xml:space="preserve"> keer per </w:t>
      </w:r>
      <w:r>
        <w:rPr>
          <w:rFonts w:cs="Calibri"/>
        </w:rPr>
        <w:t>kwartaal</w:t>
      </w:r>
      <w:r w:rsidRPr="00601817">
        <w:rPr>
          <w:rFonts w:cs="Calibri"/>
        </w:rPr>
        <w:t xml:space="preserve"> is er een uitgebreide controle (naast de maandelijkse inspectie door de conciërge) van de speeltoestellen op de schoolpleinen. Geconstateerde gebreken en op- en aanmerkingen worden vastgelegd in het logboek. Indien nodig worden onderhoud en reparaties uitgevoerd. </w:t>
      </w:r>
    </w:p>
    <w:p w14:paraId="18C3DA1F" w14:textId="77777777" w:rsidR="00C44BD8" w:rsidRPr="0093701C" w:rsidRDefault="00C44BD8" w:rsidP="00C44BD8">
      <w:pPr>
        <w:pStyle w:val="Geenafstand"/>
        <w:jc w:val="both"/>
        <w:rPr>
          <w:rFonts w:cs="Calibri"/>
          <w:b/>
          <w:lang w:eastAsia="nl-NL"/>
        </w:rPr>
      </w:pPr>
    </w:p>
    <w:p w14:paraId="37C79216" w14:textId="11F166AD" w:rsidR="00C44BD8" w:rsidRPr="00601817" w:rsidRDefault="00C44BD8" w:rsidP="00C44BD8">
      <w:pPr>
        <w:pStyle w:val="Geenafstand"/>
        <w:jc w:val="both"/>
        <w:rPr>
          <w:rFonts w:cs="Calibri"/>
        </w:rPr>
      </w:pPr>
      <w:r w:rsidRPr="0093701C">
        <w:rPr>
          <w:rFonts w:cs="Calibri"/>
        </w:rPr>
        <w:t>Het arbeidsomstandighedenbeleid maakt integraal onderdeel uit van dit plan.</w:t>
      </w:r>
    </w:p>
    <w:p w14:paraId="63A82B35" w14:textId="77777777" w:rsidR="00C44BD8" w:rsidRPr="0093701C" w:rsidRDefault="00C44BD8" w:rsidP="00C44BD8">
      <w:pPr>
        <w:pStyle w:val="Geenafstand"/>
        <w:rPr>
          <w:rFonts w:eastAsiaTheme="minorHAnsi" w:cs="Calibri"/>
          <w:i/>
        </w:rPr>
      </w:pPr>
    </w:p>
    <w:p w14:paraId="458E7F13" w14:textId="4A804FD5" w:rsidR="00C44BD8" w:rsidRPr="0016269E" w:rsidRDefault="006F1000" w:rsidP="00C44BD8">
      <w:pPr>
        <w:pStyle w:val="Geenafstand"/>
        <w:rPr>
          <w:rFonts w:cs="Calibri"/>
          <w:b/>
          <w:lang w:eastAsia="nl-NL"/>
        </w:rPr>
      </w:pPr>
      <w:r w:rsidRPr="0016269E">
        <w:rPr>
          <w:rFonts w:cs="Calibri"/>
          <w:b/>
          <w:lang w:eastAsia="nl-NL"/>
        </w:rPr>
        <w:t xml:space="preserve">Respectprotocol </w:t>
      </w:r>
    </w:p>
    <w:p w14:paraId="06ADC82F" w14:textId="0F338D4F" w:rsidR="00C44BD8" w:rsidRPr="00FF4F0C" w:rsidRDefault="003065A2" w:rsidP="00C44BD8">
      <w:pPr>
        <w:pStyle w:val="Geenafstand"/>
        <w:rPr>
          <w:rFonts w:cs="Calibri"/>
          <w:color w:val="FF0000"/>
          <w:lang w:eastAsia="nl-NL"/>
        </w:rPr>
      </w:pPr>
      <w:r>
        <w:rPr>
          <w:rStyle w:val="normaltextrun"/>
          <w:rFonts w:cs="Calibri"/>
          <w:color w:val="000000"/>
          <w:shd w:val="clear" w:color="auto" w:fill="FFFFFF"/>
        </w:rPr>
        <w:t>Het respectprotocol maakt deel uit van het veiligheidsplan. Dit veiligheidsplan is op school aanwezig. </w:t>
      </w:r>
      <w:r>
        <w:rPr>
          <w:rStyle w:val="eop"/>
          <w:rFonts w:cs="Calibri"/>
          <w:color w:val="000000"/>
          <w:shd w:val="clear" w:color="auto" w:fill="FFFFFF"/>
        </w:rPr>
        <w:t> </w:t>
      </w:r>
    </w:p>
    <w:p w14:paraId="53E5631A" w14:textId="77777777" w:rsidR="00C44BD8" w:rsidRDefault="00C44BD8" w:rsidP="00C44BD8">
      <w:pPr>
        <w:pStyle w:val="Geenafstand"/>
        <w:rPr>
          <w:rFonts w:cs="Calibri"/>
          <w:b/>
          <w:lang w:eastAsia="nl-NL"/>
        </w:rPr>
      </w:pPr>
    </w:p>
    <w:p w14:paraId="2217C6D8" w14:textId="77777777" w:rsidR="00C44BD8" w:rsidRDefault="00C44BD8" w:rsidP="00C44BD8">
      <w:pPr>
        <w:pStyle w:val="Geenafstand"/>
        <w:rPr>
          <w:rFonts w:cs="Calibri"/>
          <w:b/>
          <w:lang w:eastAsia="nl-NL"/>
        </w:rPr>
      </w:pPr>
      <w:r>
        <w:rPr>
          <w:rFonts w:cs="Calibri"/>
          <w:b/>
          <w:lang w:eastAsia="nl-NL"/>
        </w:rPr>
        <w:t>AVG – Privacy</w:t>
      </w:r>
    </w:p>
    <w:p w14:paraId="496F35EC" w14:textId="661B5A63" w:rsidR="00573EED" w:rsidRDefault="00C44BD8" w:rsidP="00C44BD8">
      <w:pPr>
        <w:pStyle w:val="Geenafstand"/>
        <w:jc w:val="both"/>
      </w:pPr>
      <w:r w:rsidRPr="001A00AD">
        <w:t xml:space="preserve">Op de basisscholen van St. </w:t>
      </w:r>
      <w:r w:rsidR="006F1000">
        <w:t xml:space="preserve">OPONOA </w:t>
      </w:r>
      <w:r w:rsidRPr="001A00AD">
        <w:t xml:space="preserve">gaan wij zorgvuldig om met de privacy van onze leerlingen. Dit is vastgelegd in het privacyreglement van onze stichting. In het privacyreglement kunt u precies lezen wat voor onze school de doelen zijn voor de registratie van persoonsgegevens. De meeste gegevens ontvangen wij van ouders (zoals bij de inschrijving op onze scholen). Daarnaast registreren leerkrachten en ondersteunend personeel van onze scholen gegevens over onze leerlingen. De leerlinggegevens worden opgeslagen in ons digitale administratiesysteem ParnasSys. Dit administratiesysteem is beveiligd en toegang tot de beheerde gegevens is beperkt tot de medewerkers die de gegevens nodig hebben.  Ouders hebben het recht om de gegevens van en over hun kind(eren) in te zien. Als de gegevens niet kloppen, moet de informatie gecorrigeerd worden. Als de gegevens die zijn opgeslagen niet meer relevant zijn voor de school, mag een ouder vragen die specifieke gegevens te laten verwijderen. </w:t>
      </w:r>
    </w:p>
    <w:p w14:paraId="6F4887D5" w14:textId="77777777" w:rsidR="00573EED" w:rsidRDefault="00573EED" w:rsidP="00C44BD8">
      <w:pPr>
        <w:pStyle w:val="Geenafstand"/>
        <w:jc w:val="both"/>
        <w:rPr>
          <w:rFonts w:cs="Calibri"/>
          <w:b/>
          <w:lang w:eastAsia="nl-NL"/>
        </w:rPr>
      </w:pPr>
    </w:p>
    <w:p w14:paraId="461314E9" w14:textId="1F2C7B73" w:rsidR="00C44BD8" w:rsidRPr="009B5E0F" w:rsidRDefault="00C44BD8" w:rsidP="009D28F1">
      <w:pPr>
        <w:pStyle w:val="Kopvaninhoudsopgave"/>
      </w:pPr>
      <w:r w:rsidRPr="009B5E0F">
        <w:t>5</w:t>
      </w:r>
      <w:r>
        <w:t>.11</w:t>
      </w:r>
      <w:r w:rsidR="00024564">
        <w:t xml:space="preserve">. </w:t>
      </w:r>
      <w:r>
        <w:t>Burgerschap</w:t>
      </w:r>
      <w:r w:rsidRPr="009B5E0F">
        <w:t xml:space="preserve"> </w:t>
      </w:r>
    </w:p>
    <w:p w14:paraId="192DD046" w14:textId="77777777" w:rsidR="00C44BD8" w:rsidRDefault="00C44BD8" w:rsidP="00C44BD8">
      <w:pPr>
        <w:pStyle w:val="Geenafstand"/>
        <w:jc w:val="both"/>
        <w:rPr>
          <w:rFonts w:cs="Calibri"/>
          <w:lang w:eastAsia="nl-NL"/>
        </w:rPr>
      </w:pPr>
      <w:r w:rsidRPr="008B61C0">
        <w:rPr>
          <w:rFonts w:cs="Calibri"/>
          <w:lang w:eastAsia="nl-NL"/>
        </w:rPr>
        <w:t xml:space="preserve">Vanaf 2006 wordt van ons verwacht dat we aandacht besteden aan ‘Actief burgerschap &amp; sociale integratie’. </w:t>
      </w:r>
      <w:r>
        <w:rPr>
          <w:rFonts w:cs="Calibri"/>
          <w:lang w:eastAsia="nl-NL"/>
        </w:rPr>
        <w:t>Het is hier van belang de kenmerken van de omgeving van de kinderen en van de kinderen goed te kennen.</w:t>
      </w:r>
    </w:p>
    <w:p w14:paraId="2619D1BD" w14:textId="77777777" w:rsidR="00024564" w:rsidRDefault="00024564" w:rsidP="00C44BD8">
      <w:pPr>
        <w:pStyle w:val="Geenafstand"/>
        <w:jc w:val="both"/>
        <w:rPr>
          <w:rFonts w:cs="Calibri"/>
          <w:color w:val="000000"/>
        </w:rPr>
      </w:pPr>
    </w:p>
    <w:p w14:paraId="0D9BCB8C" w14:textId="522665BC" w:rsidR="00C44BD8" w:rsidRPr="001D2582" w:rsidRDefault="00C44BD8" w:rsidP="00C44BD8">
      <w:pPr>
        <w:pStyle w:val="Geenafstand"/>
        <w:jc w:val="both"/>
        <w:rPr>
          <w:rFonts w:cs="Calibri"/>
          <w:color w:val="000000"/>
        </w:rPr>
      </w:pPr>
      <w:r w:rsidRPr="001D2582">
        <w:rPr>
          <w:rFonts w:cs="Calibri"/>
          <w:color w:val="000000"/>
        </w:rPr>
        <w:t xml:space="preserve">Vanuit onze </w:t>
      </w:r>
      <w:r w:rsidRPr="001D2582">
        <w:rPr>
          <w:rFonts w:cs="Calibri"/>
          <w:b/>
          <w:color w:val="000000"/>
          <w:u w:val="single"/>
        </w:rPr>
        <w:t>openbare identiteit</w:t>
      </w:r>
      <w:r w:rsidRPr="001D2582">
        <w:rPr>
          <w:rFonts w:cs="Calibri"/>
          <w:color w:val="000000"/>
        </w:rPr>
        <w:t xml:space="preserve"> vinden wij het belangrijk dat leerlingen op een bewuste manier in het leven staan, waarbij ze niet alleen respect hebben voor anderen, maar ook naar anderen omzien. In de school leren wij leerlingen daarom goed samen te leven en samen te werken met anderen. Wij willen leerlingen brede kennis over en verantwoordelijkheidsbesef meegeven voor de samenleving.</w:t>
      </w:r>
    </w:p>
    <w:p w14:paraId="2CDC8397" w14:textId="77777777" w:rsidR="00C44BD8" w:rsidRPr="001D2582" w:rsidRDefault="00C44BD8" w:rsidP="00C44BD8">
      <w:pPr>
        <w:pStyle w:val="Geenafstand"/>
        <w:jc w:val="both"/>
        <w:rPr>
          <w:rFonts w:ascii="Times New Roman" w:hAnsi="Times New Roman"/>
          <w:b/>
          <w:lang w:eastAsia="nl-NL"/>
        </w:rPr>
      </w:pPr>
    </w:p>
    <w:p w14:paraId="22B10782" w14:textId="79FC0589" w:rsidR="00C44BD8" w:rsidRPr="001D2582" w:rsidRDefault="00C44BD8" w:rsidP="00C44BD8">
      <w:pPr>
        <w:pStyle w:val="Geenafstand"/>
        <w:rPr>
          <w:rFonts w:cs="Calibri"/>
          <w:b/>
          <w:lang w:eastAsia="nl-NL"/>
        </w:rPr>
      </w:pPr>
      <w:r w:rsidRPr="009B5E0F">
        <w:rPr>
          <w:rFonts w:cs="Calibri"/>
          <w:b/>
          <w:lang w:eastAsia="nl-NL"/>
        </w:rPr>
        <w:t xml:space="preserve">Actief </w:t>
      </w:r>
      <w:r w:rsidR="00024564">
        <w:rPr>
          <w:rFonts w:cs="Calibri"/>
          <w:b/>
          <w:lang w:eastAsia="nl-NL"/>
        </w:rPr>
        <w:t>b</w:t>
      </w:r>
      <w:r w:rsidRPr="009B5E0F">
        <w:rPr>
          <w:rFonts w:cs="Calibri"/>
          <w:b/>
          <w:lang w:eastAsia="nl-NL"/>
        </w:rPr>
        <w:t>urgerschap</w:t>
      </w:r>
    </w:p>
    <w:p w14:paraId="7C79BCEC" w14:textId="77777777" w:rsidR="00C44BD8" w:rsidRPr="001D2582" w:rsidRDefault="00C44BD8" w:rsidP="00C44BD8">
      <w:pPr>
        <w:pStyle w:val="Geenafstand"/>
        <w:jc w:val="both"/>
        <w:rPr>
          <w:rFonts w:cs="Calibri"/>
          <w:lang w:eastAsia="nl-NL"/>
        </w:rPr>
      </w:pPr>
      <w:r w:rsidRPr="001D2582">
        <w:rPr>
          <w:rFonts w:cs="Calibri"/>
          <w:lang w:eastAsia="nl-NL"/>
        </w:rPr>
        <w:t xml:space="preserve">Burgerschap is een mooi woord voor hoe wij willen dat we in Nederland met elkaar omgaan. Het gaat hierbij om waarden als democratie, participatie en identiteit. Op de basisschool maak je een begin met het je bewust worden van verschillen tussen kinderen. “Ik ben anders dan zij/hij”.  We proberen kinderen te leren wie ze zelf zijn, welke verantwoordelijkheden ze hebben en hoe ze moeten omgaan met de wereld om hen heen. Kinderen moeten goed aan de samenleving kunnen deelnemen: qua kennis, kunde en sociale omgang. Actief burgerschap is dan ook niet een vak apart, maar kenmerkt zich door een manier van omgaan met kinderen en lesgeven. Kinderen moeten uitgedaagd worden om na te denken over hun rol als burger in de Nederlandse maatschappij. </w:t>
      </w:r>
    </w:p>
    <w:p w14:paraId="65519A80" w14:textId="77777777" w:rsidR="00C44BD8" w:rsidRPr="001D2582" w:rsidRDefault="00C44BD8" w:rsidP="00C44BD8">
      <w:pPr>
        <w:pStyle w:val="Geenafstand"/>
        <w:jc w:val="both"/>
        <w:rPr>
          <w:rFonts w:cs="Calibri"/>
          <w:lang w:eastAsia="nl-NL"/>
        </w:rPr>
      </w:pPr>
    </w:p>
    <w:p w14:paraId="06A10894" w14:textId="47E2ACCB" w:rsidR="00C44BD8" w:rsidRDefault="00C44BD8" w:rsidP="00C44BD8">
      <w:pPr>
        <w:pStyle w:val="Geenafstand"/>
        <w:jc w:val="both"/>
        <w:rPr>
          <w:rFonts w:cs="Calibri"/>
          <w:lang w:eastAsia="nl-NL"/>
        </w:rPr>
      </w:pPr>
      <w:r w:rsidRPr="001D2582">
        <w:rPr>
          <w:rFonts w:cs="Calibri"/>
          <w:lang w:eastAsia="nl-NL"/>
        </w:rPr>
        <w:lastRenderedPageBreak/>
        <w:t xml:space="preserve">De opdracht aan scholen om actief burgerschap en sociale integratie te bevorderen is vastgelegd in de sectorwetten voor primair en voortgezet onderwijs. </w:t>
      </w:r>
    </w:p>
    <w:p w14:paraId="5E0BB06D" w14:textId="77777777" w:rsidR="00573EED" w:rsidRPr="001D2582" w:rsidRDefault="00573EED" w:rsidP="00C44BD8">
      <w:pPr>
        <w:pStyle w:val="Geenafstand"/>
        <w:jc w:val="both"/>
        <w:rPr>
          <w:rFonts w:cs="Calibri"/>
          <w:lang w:eastAsia="nl-NL"/>
        </w:rPr>
      </w:pPr>
    </w:p>
    <w:p w14:paraId="6AD2D4B4" w14:textId="77777777" w:rsidR="00C44BD8" w:rsidRPr="00AF1929" w:rsidRDefault="00C44BD8" w:rsidP="00C44BD8">
      <w:pPr>
        <w:pStyle w:val="Geenafstand"/>
        <w:jc w:val="both"/>
        <w:rPr>
          <w:rFonts w:cs="Calibri"/>
          <w:lang w:eastAsia="nl-NL"/>
        </w:rPr>
      </w:pPr>
      <w:r w:rsidRPr="00AF1929">
        <w:rPr>
          <w:rFonts w:cs="Calibri"/>
          <w:lang w:eastAsia="nl-NL"/>
        </w:rPr>
        <w:t>‘Het ond</w:t>
      </w:r>
      <w:r w:rsidRPr="00AF1929">
        <w:rPr>
          <w:rFonts w:cs="Calibri"/>
        </w:rPr>
        <w:t>erwijs:</w:t>
      </w:r>
    </w:p>
    <w:p w14:paraId="3536ED69" w14:textId="77777777" w:rsidR="00C44BD8" w:rsidRPr="00AF1929" w:rsidRDefault="00C44BD8" w:rsidP="00C44BD8">
      <w:pPr>
        <w:pStyle w:val="Geenafstand"/>
        <w:jc w:val="both"/>
        <w:rPr>
          <w:rFonts w:cs="Calibri"/>
          <w:lang w:eastAsia="nl-NL"/>
        </w:rPr>
      </w:pPr>
      <w:r w:rsidRPr="00AF1929">
        <w:rPr>
          <w:rFonts w:cs="Calibri"/>
          <w:lang w:eastAsia="nl-NL"/>
        </w:rPr>
        <w:t xml:space="preserve">- gaat er mede van uit dat leerlingen opgroeien in een pluriforme samenleving; </w:t>
      </w:r>
    </w:p>
    <w:p w14:paraId="173E9DE7" w14:textId="77777777" w:rsidR="00C44BD8" w:rsidRPr="00AF1929" w:rsidRDefault="00C44BD8" w:rsidP="00C44BD8">
      <w:pPr>
        <w:pStyle w:val="Geenafstand"/>
        <w:jc w:val="both"/>
        <w:rPr>
          <w:rFonts w:cs="Calibri"/>
          <w:lang w:eastAsia="nl-NL"/>
        </w:rPr>
      </w:pPr>
      <w:r w:rsidRPr="00AF1929">
        <w:rPr>
          <w:rFonts w:cs="Calibri"/>
          <w:lang w:eastAsia="nl-NL"/>
        </w:rPr>
        <w:t>- is mede gericht op het bevorderen van actief burgerschap en sociale integratie;</w:t>
      </w:r>
    </w:p>
    <w:p w14:paraId="583C68B4" w14:textId="77777777" w:rsidR="00C44BD8" w:rsidRPr="00AF1929" w:rsidRDefault="00C44BD8" w:rsidP="00C44BD8">
      <w:pPr>
        <w:pStyle w:val="Geenafstand"/>
        <w:jc w:val="both"/>
        <w:rPr>
          <w:rFonts w:cs="Calibri"/>
          <w:lang w:eastAsia="nl-NL"/>
        </w:rPr>
      </w:pPr>
      <w:r w:rsidRPr="00AF1929">
        <w:rPr>
          <w:rFonts w:cs="Calibri"/>
          <w:lang w:eastAsia="nl-NL"/>
        </w:rPr>
        <w:t xml:space="preserve">- is er mede op gericht dat leerlingen kennis hebben van en kennismaken met verschillende </w:t>
      </w:r>
    </w:p>
    <w:p w14:paraId="2089ADAA" w14:textId="4C30D5E5" w:rsidR="00C44BD8" w:rsidRPr="00AF1929" w:rsidRDefault="00C44BD8" w:rsidP="00C44BD8">
      <w:pPr>
        <w:pStyle w:val="Geenafstand"/>
        <w:jc w:val="both"/>
        <w:rPr>
          <w:rFonts w:cs="Calibri"/>
          <w:lang w:eastAsia="nl-NL"/>
        </w:rPr>
      </w:pPr>
      <w:r w:rsidRPr="00AF1929">
        <w:rPr>
          <w:rFonts w:cs="Calibri"/>
          <w:lang w:eastAsia="nl-NL"/>
        </w:rPr>
        <w:t xml:space="preserve">  achtergronden en culturen van leeftijdgenoten.’</w:t>
      </w:r>
    </w:p>
    <w:p w14:paraId="088A9780" w14:textId="77777777" w:rsidR="00573EED" w:rsidRPr="00573EED" w:rsidRDefault="00573EED" w:rsidP="00C44BD8">
      <w:pPr>
        <w:pStyle w:val="Geenafstand"/>
        <w:jc w:val="both"/>
        <w:rPr>
          <w:rFonts w:cs="Calibri"/>
          <w:b/>
          <w:bCs/>
          <w:color w:val="000000"/>
        </w:rPr>
      </w:pPr>
    </w:p>
    <w:p w14:paraId="5CD8184A" w14:textId="05450F6D" w:rsidR="00C44BD8" w:rsidRDefault="00C44BD8" w:rsidP="00C44BD8">
      <w:pPr>
        <w:pStyle w:val="Geenafstand"/>
        <w:jc w:val="both"/>
        <w:rPr>
          <w:rFonts w:cs="Calibri"/>
          <w:lang w:eastAsia="nl-NL"/>
        </w:rPr>
      </w:pPr>
      <w:r w:rsidRPr="001D2582">
        <w:rPr>
          <w:rFonts w:cs="Calibri"/>
          <w:lang w:eastAsia="nl-NL"/>
        </w:rPr>
        <w:t xml:space="preserve">Naast deze opdracht zijn de wenselijke opbrengsten van het onderwijs ook vastgelegd in de kerndoelen voor het primair onderwijs. Voor wat betreft de voornaamste met burgerschap verbonden doelen voor het primair onderwijs gaat het om kerndoelen </w:t>
      </w:r>
      <w:r>
        <w:rPr>
          <w:rFonts w:cs="Calibri"/>
          <w:lang w:eastAsia="nl-NL"/>
        </w:rPr>
        <w:t xml:space="preserve">‘Oriëntatie op jezelf en de wereld – Mens en Samenleving (kerndoelen 35 t/m 39 – vooral </w:t>
      </w:r>
      <w:r w:rsidRPr="001D2582">
        <w:rPr>
          <w:rFonts w:cs="Calibri"/>
          <w:lang w:eastAsia="nl-NL"/>
        </w:rPr>
        <w:t>36, 37</w:t>
      </w:r>
      <w:r>
        <w:rPr>
          <w:rFonts w:cs="Calibri"/>
          <w:lang w:eastAsia="nl-NL"/>
        </w:rPr>
        <w:t xml:space="preserve"> en 38</w:t>
      </w:r>
      <w:r w:rsidR="002D6009">
        <w:rPr>
          <w:rFonts w:cs="Calibri"/>
          <w:lang w:eastAsia="nl-NL"/>
        </w:rPr>
        <w:t>*</w:t>
      </w:r>
      <w:r>
        <w:rPr>
          <w:rFonts w:cs="Calibri"/>
          <w:lang w:eastAsia="nl-NL"/>
        </w:rPr>
        <w:t>).</w:t>
      </w:r>
    </w:p>
    <w:p w14:paraId="30E89196" w14:textId="77777777" w:rsidR="002B73F9" w:rsidRDefault="002B73F9" w:rsidP="00C44BD8">
      <w:pPr>
        <w:pStyle w:val="Geenafstand"/>
        <w:jc w:val="both"/>
        <w:rPr>
          <w:rFonts w:cs="Calibri"/>
          <w:lang w:eastAsia="nl-NL"/>
        </w:rPr>
      </w:pPr>
    </w:p>
    <w:p w14:paraId="530C0F0E" w14:textId="77777777" w:rsidR="009B0806" w:rsidRDefault="002D6009" w:rsidP="002B73F9">
      <w:pPr>
        <w:pStyle w:val="Geenafstand"/>
        <w:rPr>
          <w:rFonts w:cs="Calibri"/>
        </w:rPr>
      </w:pPr>
      <w:r>
        <w:rPr>
          <w:rFonts w:cs="Calibri"/>
        </w:rPr>
        <w:t>*</w:t>
      </w:r>
    </w:p>
    <w:p w14:paraId="5D868E02" w14:textId="0AD61C65" w:rsidR="002B73F9" w:rsidRPr="001D2582" w:rsidRDefault="002B73F9" w:rsidP="002B73F9">
      <w:pPr>
        <w:pStyle w:val="Geenafstand"/>
        <w:rPr>
          <w:rFonts w:cs="Calibri"/>
        </w:rPr>
      </w:pPr>
      <w:r w:rsidRPr="001D2582">
        <w:rPr>
          <w:rFonts w:cs="Calibri"/>
        </w:rPr>
        <w:t>36. De leerlin</w:t>
      </w:r>
      <w:r w:rsidRPr="001D2582">
        <w:rPr>
          <w:rFonts w:cs="Calibri"/>
        </w:rPr>
        <w:softHyphen/>
        <w:t xml:space="preserve">gen leren hoofdzaken van de Nederlandse en Europese staatsinrichting en de rol van de </w:t>
      </w:r>
    </w:p>
    <w:p w14:paraId="33973513" w14:textId="6525F8F0" w:rsidR="00C44BD8" w:rsidRDefault="002B73F9" w:rsidP="002B73F9">
      <w:pPr>
        <w:pStyle w:val="Geenafstand"/>
        <w:jc w:val="both"/>
        <w:rPr>
          <w:rFonts w:cs="Calibri"/>
        </w:rPr>
      </w:pPr>
      <w:r w:rsidRPr="001D2582">
        <w:rPr>
          <w:rFonts w:cs="Calibri"/>
        </w:rPr>
        <w:t xml:space="preserve">       burger.</w:t>
      </w:r>
    </w:p>
    <w:p w14:paraId="7CCBFA08" w14:textId="7E1D0934" w:rsidR="002B73F9" w:rsidRDefault="002B73F9" w:rsidP="002B73F9">
      <w:pPr>
        <w:pStyle w:val="Geenafstand"/>
        <w:jc w:val="both"/>
        <w:rPr>
          <w:rFonts w:cs="Calibri"/>
        </w:rPr>
      </w:pPr>
      <w:r w:rsidRPr="001D2582">
        <w:rPr>
          <w:rFonts w:cs="Calibri"/>
        </w:rPr>
        <w:t>37. De leerlingen leren zich te gedragen vanuit respect voor algemeen aanvaarde waarden en normen.</w:t>
      </w:r>
    </w:p>
    <w:p w14:paraId="6E47FDCF" w14:textId="77777777" w:rsidR="002B73F9" w:rsidRPr="001D2582" w:rsidRDefault="002B73F9" w:rsidP="002B73F9">
      <w:pPr>
        <w:pStyle w:val="Geenafstand"/>
        <w:rPr>
          <w:rFonts w:cs="Calibri"/>
        </w:rPr>
      </w:pPr>
      <w:r w:rsidRPr="001D2582">
        <w:rPr>
          <w:rFonts w:cs="Calibri"/>
        </w:rPr>
        <w:t xml:space="preserve">38. De leerlingen leren hoofdzaken over geestelijke stromingen die in de Nederlandse multiculturele </w:t>
      </w:r>
    </w:p>
    <w:p w14:paraId="5AE0D60C" w14:textId="77777777" w:rsidR="002B73F9" w:rsidRPr="001D2582" w:rsidRDefault="002B73F9" w:rsidP="002B73F9">
      <w:pPr>
        <w:pStyle w:val="Geenafstand"/>
        <w:rPr>
          <w:rFonts w:cs="Calibri"/>
        </w:rPr>
      </w:pPr>
      <w:r w:rsidRPr="001D2582">
        <w:rPr>
          <w:rFonts w:cs="Calibri"/>
        </w:rPr>
        <w:t xml:space="preserve">       samenleving een belangrijke rol spelen, en ze leren respectvol om te gaan met verschillen in </w:t>
      </w:r>
    </w:p>
    <w:p w14:paraId="24A193A1" w14:textId="7E808144" w:rsidR="002B73F9" w:rsidRDefault="002B73F9" w:rsidP="002B73F9">
      <w:pPr>
        <w:pStyle w:val="Geenafstand"/>
        <w:jc w:val="both"/>
        <w:rPr>
          <w:rFonts w:cs="Calibri"/>
        </w:rPr>
      </w:pPr>
      <w:r w:rsidRPr="001D2582">
        <w:rPr>
          <w:rFonts w:cs="Calibri"/>
        </w:rPr>
        <w:t xml:space="preserve">       opvattingen van mensen.</w:t>
      </w:r>
    </w:p>
    <w:p w14:paraId="7E1F97FF" w14:textId="77777777" w:rsidR="00C44BD8" w:rsidRPr="001D2582" w:rsidRDefault="00C44BD8" w:rsidP="00C44BD8">
      <w:pPr>
        <w:pStyle w:val="Geenafstand"/>
        <w:rPr>
          <w:rFonts w:cs="Calibri"/>
          <w:lang w:eastAsia="nl-NL"/>
        </w:rPr>
      </w:pPr>
    </w:p>
    <w:p w14:paraId="1D171B5B" w14:textId="77777777" w:rsidR="00C44BD8" w:rsidRPr="001D2582" w:rsidRDefault="00C44BD8" w:rsidP="00C44BD8">
      <w:pPr>
        <w:pStyle w:val="Geenafstand"/>
        <w:jc w:val="both"/>
        <w:rPr>
          <w:rFonts w:cs="Calibri"/>
          <w:lang w:eastAsia="nl-NL"/>
        </w:rPr>
      </w:pPr>
      <w:r w:rsidRPr="001D2582">
        <w:rPr>
          <w:rFonts w:cs="Calibri"/>
          <w:lang w:eastAsia="nl-NL"/>
        </w:rPr>
        <w:t xml:space="preserve">Wat de school doet hangt mede af van de omgeving. Onze school zet in op kinderen en ouders, maar ook op vergroten van de deskundigheid binnen het team. In de loop van de jaren zijn we ons als team steeds bewuster geworden van de mogelijkheden en kansen die er in het dagelijks leven liggen om een steentje bij te dragen aan de brede ontwikkeling die kinderen van nu nodig hebben in de wereld van vandaag. </w:t>
      </w:r>
    </w:p>
    <w:p w14:paraId="41B75DDA" w14:textId="77777777" w:rsidR="00C44BD8" w:rsidRDefault="00C44BD8" w:rsidP="00C44BD8">
      <w:pPr>
        <w:pStyle w:val="Geenafstand"/>
        <w:rPr>
          <w:rFonts w:cs="Calibri"/>
          <w:b/>
        </w:rPr>
      </w:pPr>
    </w:p>
    <w:p w14:paraId="6C7A9189" w14:textId="30548299" w:rsidR="00C44BD8" w:rsidRPr="001D2582" w:rsidRDefault="00C44BD8" w:rsidP="00C44BD8">
      <w:pPr>
        <w:pStyle w:val="Geenafstand"/>
        <w:rPr>
          <w:rFonts w:cs="Calibri"/>
          <w:b/>
        </w:rPr>
      </w:pPr>
      <w:r w:rsidRPr="001D2582">
        <w:rPr>
          <w:rFonts w:cs="Calibri"/>
          <w:b/>
        </w:rPr>
        <w:t>Sociale integratie</w:t>
      </w:r>
    </w:p>
    <w:p w14:paraId="352E2A55" w14:textId="5899AADE" w:rsidR="00C44BD8" w:rsidRPr="001D2582" w:rsidRDefault="00C44BD8" w:rsidP="00C44BD8">
      <w:pPr>
        <w:pStyle w:val="Geenafstand"/>
        <w:jc w:val="both"/>
        <w:rPr>
          <w:rFonts w:cs="Calibri"/>
        </w:rPr>
      </w:pPr>
      <w:r w:rsidRPr="001D2582">
        <w:rPr>
          <w:rFonts w:cs="Calibri"/>
        </w:rPr>
        <w:t>Als school moet je een leerplaats zijn van democratisch samenleven. Een belangrijk basisgegeven is dat kinderen met verschillende achtergronden van jongs af aan (</w:t>
      </w:r>
      <w:r>
        <w:rPr>
          <w:rFonts w:cs="Calibri"/>
        </w:rPr>
        <w:t xml:space="preserve">op school </w:t>
      </w:r>
      <w:r w:rsidRPr="001D2582">
        <w:rPr>
          <w:rFonts w:cs="Calibri"/>
        </w:rPr>
        <w:t xml:space="preserve">vanaf 4 jarige leeftijd) leren omgaan met elkaar. </w:t>
      </w:r>
    </w:p>
    <w:p w14:paraId="471AD891" w14:textId="77777777" w:rsidR="00C44BD8" w:rsidRPr="001D2582" w:rsidRDefault="00C44BD8" w:rsidP="00C44BD8">
      <w:pPr>
        <w:pStyle w:val="Geenafstand"/>
        <w:jc w:val="both"/>
        <w:rPr>
          <w:rFonts w:cs="Calibri"/>
        </w:rPr>
      </w:pPr>
      <w:r w:rsidRPr="001D2582">
        <w:rPr>
          <w:rFonts w:cs="Calibri"/>
        </w:rPr>
        <w:t>We leren kinderen oog hebben voor anderen door vieringen, door schoolregels, door groepsregels met elkaar vast te stellen, door ruzies uit te praten, samen klassendienst te doen, door methodekeuzes, door kringgesprekken te voeren aan de hand van een bepaald thema, door coöperatieve werkvormen in te zetten, etc. Natuurlijk ligt er ook een stevige relatie tussen datgene wat we beogen m.b.t. sociale integratie en actief burgerschap. Hierbij valt bijvoorbeeld te denken aan thema’s zoals: gelijke behandeling etnische groepen, solidariteit, gelijke behandeling van jongens en meisjes, vreedzaamheid, etc.</w:t>
      </w:r>
    </w:p>
    <w:p w14:paraId="5D293634" w14:textId="77777777" w:rsidR="0038495C" w:rsidRPr="00336FA9" w:rsidRDefault="0038495C" w:rsidP="00C44BD8">
      <w:pPr>
        <w:pStyle w:val="Geenafstand"/>
      </w:pPr>
    </w:p>
    <w:p w14:paraId="3429B811" w14:textId="5A1939D9" w:rsidR="00E1283F" w:rsidRDefault="00E1283F" w:rsidP="009D28F1">
      <w:pPr>
        <w:pStyle w:val="Kopvaninhoudsopgave"/>
      </w:pPr>
      <w:bookmarkStart w:id="47" w:name="_Toc9519933"/>
    </w:p>
    <w:p w14:paraId="14CD1E2A" w14:textId="1C0AED0E" w:rsidR="008503AE" w:rsidRDefault="008503AE" w:rsidP="008503AE">
      <w:pPr>
        <w:rPr>
          <w:lang w:eastAsia="nl-NL"/>
        </w:rPr>
      </w:pPr>
    </w:p>
    <w:p w14:paraId="6A34E39C" w14:textId="77777777" w:rsidR="008503AE" w:rsidRPr="008503AE" w:rsidRDefault="008503AE" w:rsidP="008503AE">
      <w:pPr>
        <w:rPr>
          <w:lang w:eastAsia="nl-NL"/>
        </w:rPr>
      </w:pPr>
    </w:p>
    <w:p w14:paraId="34B5B5D2" w14:textId="6981D087" w:rsidR="00377F56" w:rsidRDefault="00377F56" w:rsidP="009D28F1">
      <w:pPr>
        <w:pStyle w:val="Kopvaninhoudsopgave"/>
      </w:pPr>
      <w:r>
        <w:lastRenderedPageBreak/>
        <w:t>6. Kwaliteitsbeleid</w:t>
      </w:r>
      <w:bookmarkEnd w:id="47"/>
    </w:p>
    <w:p w14:paraId="3A0D1441" w14:textId="3948A84F" w:rsidR="00377F56" w:rsidRDefault="00377F56" w:rsidP="009D28F1">
      <w:pPr>
        <w:pStyle w:val="Kopvaninhoudsopgave"/>
      </w:pPr>
      <w:bookmarkStart w:id="48" w:name="_Toc9519934"/>
      <w:r>
        <w:t>6.1</w:t>
      </w:r>
      <w:r w:rsidR="00BA581B">
        <w:t>.</w:t>
      </w:r>
      <w:r>
        <w:t xml:space="preserve"> Kwaliteitssysteem op school (basiskwaliteit/ kwaliteitszorg/ kwaliteitskaarten)</w:t>
      </w:r>
      <w:bookmarkEnd w:id="48"/>
    </w:p>
    <w:p w14:paraId="7BE0F981" w14:textId="4267670D" w:rsidR="00333302" w:rsidRPr="005B2D55" w:rsidRDefault="00333302" w:rsidP="009152C4">
      <w:pPr>
        <w:spacing w:after="0" w:line="240" w:lineRule="auto"/>
        <w:jc w:val="both"/>
        <w:rPr>
          <w:rFonts w:ascii="Calibri" w:eastAsia="Times New Roman" w:hAnsi="Calibri" w:cs="Calibri"/>
          <w:color w:val="000000"/>
          <w:lang w:eastAsia="nl-NL"/>
        </w:rPr>
      </w:pPr>
      <w:r w:rsidRPr="005B2D55">
        <w:rPr>
          <w:rFonts w:ascii="Calibri" w:eastAsia="Times New Roman" w:hAnsi="Calibri" w:cs="Calibri"/>
          <w:color w:val="000000"/>
          <w:lang w:eastAsia="nl-NL"/>
        </w:rPr>
        <w:t>Dit systeem:</w:t>
      </w:r>
    </w:p>
    <w:p w14:paraId="00D0B145" w14:textId="77777777" w:rsidR="00333302" w:rsidRPr="005B2D55" w:rsidRDefault="00333302" w:rsidP="009152C4">
      <w:pPr>
        <w:spacing w:after="0" w:line="240" w:lineRule="auto"/>
        <w:jc w:val="both"/>
        <w:rPr>
          <w:rFonts w:ascii="Calibri" w:eastAsia="Times New Roman" w:hAnsi="Calibri" w:cs="Calibri"/>
          <w:color w:val="000000"/>
          <w:lang w:eastAsia="nl-NL"/>
        </w:rPr>
      </w:pPr>
    </w:p>
    <w:p w14:paraId="612D4AA7" w14:textId="77777777" w:rsidR="00333302" w:rsidRPr="005B2D55" w:rsidRDefault="00333302" w:rsidP="009152C4">
      <w:pPr>
        <w:pStyle w:val="Lijstalinea"/>
        <w:widowControl/>
        <w:numPr>
          <w:ilvl w:val="0"/>
          <w:numId w:val="4"/>
        </w:numPr>
        <w:adjustRightInd/>
        <w:spacing w:line="240" w:lineRule="auto"/>
        <w:textAlignment w:val="auto"/>
        <w:rPr>
          <w:rFonts w:ascii="Calibri" w:hAnsi="Calibri" w:cs="Calibri"/>
          <w:color w:val="000000"/>
        </w:rPr>
      </w:pPr>
      <w:r w:rsidRPr="005B2D55">
        <w:rPr>
          <w:rFonts w:ascii="Calibri" w:hAnsi="Calibri" w:cs="Calibri"/>
          <w:color w:val="000000"/>
        </w:rPr>
        <w:t xml:space="preserve">heeft alles te maken met de </w:t>
      </w:r>
      <w:r w:rsidRPr="005B2D55">
        <w:rPr>
          <w:rFonts w:ascii="Calibri" w:hAnsi="Calibri" w:cs="Calibri"/>
          <w:bCs/>
          <w:color w:val="000000"/>
        </w:rPr>
        <w:t xml:space="preserve">opbrengsten in het primaire proces </w:t>
      </w:r>
      <w:r w:rsidRPr="005B2D55">
        <w:rPr>
          <w:rFonts w:ascii="Calibri" w:hAnsi="Calibri" w:cs="Calibri"/>
          <w:color w:val="000000"/>
        </w:rPr>
        <w:t xml:space="preserve">; met het </w:t>
      </w:r>
      <w:r w:rsidRPr="005B2D55">
        <w:rPr>
          <w:rFonts w:ascii="Calibri" w:hAnsi="Calibri" w:cs="Calibri"/>
          <w:bCs/>
          <w:color w:val="000000"/>
        </w:rPr>
        <w:t xml:space="preserve">onderwijs </w:t>
      </w:r>
      <w:r w:rsidRPr="005B2D55">
        <w:rPr>
          <w:rFonts w:ascii="Calibri" w:hAnsi="Calibri" w:cs="Calibri"/>
          <w:color w:val="000000"/>
        </w:rPr>
        <w:t>aan de kinderen.</w:t>
      </w:r>
    </w:p>
    <w:p w14:paraId="2195D76A" w14:textId="77777777" w:rsidR="00333302" w:rsidRPr="005B2D55" w:rsidRDefault="00333302" w:rsidP="009152C4">
      <w:pPr>
        <w:pStyle w:val="Lijstalinea"/>
        <w:widowControl/>
        <w:numPr>
          <w:ilvl w:val="0"/>
          <w:numId w:val="4"/>
        </w:numPr>
        <w:adjustRightInd/>
        <w:spacing w:line="240" w:lineRule="auto"/>
        <w:textAlignment w:val="auto"/>
        <w:rPr>
          <w:rFonts w:ascii="Calibri" w:hAnsi="Calibri" w:cs="Calibri"/>
          <w:color w:val="000000"/>
        </w:rPr>
      </w:pPr>
      <w:r w:rsidRPr="005B2D55">
        <w:rPr>
          <w:rFonts w:ascii="Calibri" w:hAnsi="Calibri" w:cs="Calibri"/>
          <w:color w:val="000000"/>
        </w:rPr>
        <w:t xml:space="preserve">is een </w:t>
      </w:r>
      <w:r w:rsidRPr="005B2D55">
        <w:rPr>
          <w:rFonts w:ascii="Calibri" w:hAnsi="Calibri" w:cs="Calibri"/>
          <w:bCs/>
          <w:color w:val="000000"/>
        </w:rPr>
        <w:t xml:space="preserve">integraalproces: het gedrag van leerlingen </w:t>
      </w:r>
      <w:r w:rsidRPr="005B2D55">
        <w:rPr>
          <w:rFonts w:ascii="Calibri" w:hAnsi="Calibri" w:cs="Calibri"/>
          <w:color w:val="000000"/>
        </w:rPr>
        <w:t xml:space="preserve">heeft een directe relatie met </w:t>
      </w:r>
      <w:r w:rsidRPr="005B2D55">
        <w:rPr>
          <w:rFonts w:ascii="Calibri" w:hAnsi="Calibri" w:cs="Calibri"/>
          <w:bCs/>
          <w:color w:val="000000"/>
        </w:rPr>
        <w:t xml:space="preserve">het gedrag van de leerkracht </w:t>
      </w:r>
      <w:r w:rsidRPr="005B2D55">
        <w:rPr>
          <w:rFonts w:ascii="Calibri" w:hAnsi="Calibri" w:cs="Calibri"/>
          <w:color w:val="000000"/>
        </w:rPr>
        <w:t xml:space="preserve">en met de </w:t>
      </w:r>
      <w:r w:rsidRPr="005B2D55">
        <w:rPr>
          <w:rFonts w:ascii="Calibri" w:hAnsi="Calibri" w:cs="Calibri"/>
          <w:bCs/>
          <w:color w:val="000000"/>
        </w:rPr>
        <w:t xml:space="preserve">omgeving </w:t>
      </w:r>
      <w:r w:rsidRPr="005B2D55">
        <w:rPr>
          <w:rFonts w:ascii="Calibri" w:hAnsi="Calibri" w:cs="Calibri"/>
          <w:color w:val="000000"/>
        </w:rPr>
        <w:t>waarin de kinderen werken.</w:t>
      </w:r>
    </w:p>
    <w:p w14:paraId="0C75CE49" w14:textId="77777777" w:rsidR="00333302" w:rsidRPr="005B2D55" w:rsidRDefault="00333302" w:rsidP="009152C4">
      <w:pPr>
        <w:pStyle w:val="Lijstalinea"/>
        <w:widowControl/>
        <w:numPr>
          <w:ilvl w:val="0"/>
          <w:numId w:val="4"/>
        </w:numPr>
        <w:adjustRightInd/>
        <w:spacing w:line="240" w:lineRule="auto"/>
        <w:textAlignment w:val="auto"/>
        <w:rPr>
          <w:rFonts w:ascii="Calibri" w:hAnsi="Calibri" w:cs="Calibri"/>
          <w:color w:val="000000"/>
        </w:rPr>
      </w:pPr>
      <w:r w:rsidRPr="005B2D55">
        <w:rPr>
          <w:rFonts w:ascii="Calibri" w:hAnsi="Calibri" w:cs="Calibri"/>
          <w:color w:val="000000"/>
        </w:rPr>
        <w:t xml:space="preserve">is een </w:t>
      </w:r>
      <w:r w:rsidRPr="005B2D55">
        <w:rPr>
          <w:rFonts w:ascii="Calibri" w:hAnsi="Calibri" w:cs="Calibri"/>
          <w:bCs/>
          <w:color w:val="000000"/>
        </w:rPr>
        <w:t xml:space="preserve">cyclisch </w:t>
      </w:r>
      <w:r w:rsidRPr="005B2D55">
        <w:rPr>
          <w:rFonts w:ascii="Calibri" w:hAnsi="Calibri" w:cs="Calibri"/>
          <w:color w:val="000000"/>
        </w:rPr>
        <w:t>proces: we bepalen vooraf wat we willen bereiken, we toetsen of we daarin geslaagd zijn en indien nodig verbeteren we onze aanpak.</w:t>
      </w:r>
    </w:p>
    <w:p w14:paraId="1E7772A8" w14:textId="77777777" w:rsidR="00333302" w:rsidRPr="005B2D55" w:rsidRDefault="00333302" w:rsidP="009152C4">
      <w:pPr>
        <w:spacing w:after="0" w:line="240" w:lineRule="auto"/>
        <w:jc w:val="both"/>
        <w:rPr>
          <w:rFonts w:ascii="Calibri" w:eastAsia="Times New Roman" w:hAnsi="Calibri" w:cs="Calibri"/>
          <w:color w:val="000000"/>
          <w:lang w:eastAsia="nl-NL"/>
        </w:rPr>
      </w:pPr>
    </w:p>
    <w:p w14:paraId="6C120CEF" w14:textId="77777777" w:rsidR="009152C4" w:rsidRDefault="009152C4" w:rsidP="00333302">
      <w:pPr>
        <w:spacing w:after="0" w:line="240" w:lineRule="auto"/>
        <w:rPr>
          <w:rFonts w:ascii="Calibri" w:hAnsi="Calibri" w:cs="Calibri"/>
          <w:b/>
        </w:rPr>
      </w:pPr>
    </w:p>
    <w:p w14:paraId="677649FB" w14:textId="5476C936" w:rsidR="00333302" w:rsidRPr="009152C4" w:rsidRDefault="00333302" w:rsidP="009152C4">
      <w:pPr>
        <w:pStyle w:val="Geenafstand"/>
        <w:jc w:val="both"/>
        <w:rPr>
          <w:b/>
        </w:rPr>
      </w:pPr>
      <w:r w:rsidRPr="009152C4">
        <w:rPr>
          <w:b/>
        </w:rPr>
        <w:t>Verantwoording van het systeem van kwaliteitszorg</w:t>
      </w:r>
    </w:p>
    <w:p w14:paraId="40010FCE" w14:textId="77777777" w:rsidR="00333302" w:rsidRPr="005B2D55" w:rsidRDefault="00333302" w:rsidP="009152C4">
      <w:pPr>
        <w:pStyle w:val="Geenafstand"/>
        <w:jc w:val="both"/>
      </w:pPr>
      <w:r w:rsidRPr="005B2D55">
        <w:t xml:space="preserve">Onze kwaliteitszorgsystematiek is erop gericht dat we de kwaliteit die we leveren, kunnen behouden en we onze kwaliteit waar mogelijk kunnen uitbouwen. </w:t>
      </w:r>
    </w:p>
    <w:p w14:paraId="03C821B7" w14:textId="77777777" w:rsidR="00333302" w:rsidRPr="005B2D55" w:rsidRDefault="00333302" w:rsidP="009152C4">
      <w:pPr>
        <w:pStyle w:val="Geenafstand"/>
        <w:jc w:val="both"/>
      </w:pPr>
      <w:r w:rsidRPr="005B2D55">
        <w:t>1. We hebben een stelsel van kwaliteitszorg ingericht en verbeteren op basis daarvan het onderwijs.</w:t>
      </w:r>
    </w:p>
    <w:p w14:paraId="2FC20EB9" w14:textId="77777777" w:rsidR="00333302" w:rsidRPr="005B2D55" w:rsidRDefault="00333302" w:rsidP="009152C4">
      <w:pPr>
        <w:pStyle w:val="Geenafstand"/>
        <w:jc w:val="both"/>
      </w:pPr>
      <w:r w:rsidRPr="005B2D55">
        <w:t>2. We kennen een professionele kwaliteitscultuur en functioneren transparant en integer.</w:t>
      </w:r>
    </w:p>
    <w:p w14:paraId="42BB8D3F" w14:textId="77777777" w:rsidR="00333302" w:rsidRPr="005B2D55" w:rsidRDefault="00333302" w:rsidP="009152C4">
      <w:pPr>
        <w:pStyle w:val="Geenafstand"/>
        <w:jc w:val="both"/>
      </w:pPr>
      <w:r w:rsidRPr="005B2D55">
        <w:t xml:space="preserve">3. We leggen intern en extern toegankelijk en betrouwbaar verantwoording af over doelen en </w:t>
      </w:r>
    </w:p>
    <w:p w14:paraId="30269303" w14:textId="77777777" w:rsidR="00333302" w:rsidRPr="005B2D55" w:rsidRDefault="00333302" w:rsidP="009152C4">
      <w:pPr>
        <w:pStyle w:val="Geenafstand"/>
        <w:jc w:val="both"/>
      </w:pPr>
      <w:r w:rsidRPr="005B2D55">
        <w:t xml:space="preserve">    resultaten en voeren daarover actief een dialoog.</w:t>
      </w:r>
    </w:p>
    <w:p w14:paraId="52E2ADDC" w14:textId="77777777" w:rsidR="00333302" w:rsidRPr="005B2D55" w:rsidRDefault="00333302" w:rsidP="009152C4">
      <w:pPr>
        <w:pStyle w:val="Geenafstand"/>
        <w:jc w:val="both"/>
      </w:pPr>
      <w:r w:rsidRPr="005B2D55">
        <w:t>4. Er wordt planmatig en cyclisch aan schoolverbetering gewerkt.</w:t>
      </w:r>
    </w:p>
    <w:p w14:paraId="5D34AD9B" w14:textId="77777777" w:rsidR="00333302" w:rsidRPr="005B2D55" w:rsidRDefault="00333302" w:rsidP="009152C4">
      <w:pPr>
        <w:pStyle w:val="Geenafstand"/>
        <w:jc w:val="both"/>
      </w:pPr>
    </w:p>
    <w:p w14:paraId="48F50799" w14:textId="77777777" w:rsidR="00333302" w:rsidRPr="005B2D55" w:rsidRDefault="00333302" w:rsidP="009152C4">
      <w:pPr>
        <w:pStyle w:val="Geenafstand"/>
        <w:jc w:val="both"/>
      </w:pPr>
      <w:r w:rsidRPr="005B2D55">
        <w:t>Belangrijke aspecten van onze kwaliteitszorgsystematiek zijn:</w:t>
      </w:r>
    </w:p>
    <w:p w14:paraId="7B314ED2" w14:textId="77777777" w:rsidR="00333302" w:rsidRPr="005B2D55" w:rsidRDefault="00333302" w:rsidP="009152C4">
      <w:pPr>
        <w:pStyle w:val="Geenafstand"/>
        <w:jc w:val="both"/>
      </w:pPr>
      <w:r w:rsidRPr="005B2D55">
        <w:t>- Evaluatie van het onderwijsleerproces;</w:t>
      </w:r>
    </w:p>
    <w:p w14:paraId="2DA9D11E" w14:textId="77777777" w:rsidR="00333302" w:rsidRPr="005B2D55" w:rsidRDefault="00333302" w:rsidP="009152C4">
      <w:pPr>
        <w:pStyle w:val="Geenafstand"/>
        <w:jc w:val="both"/>
      </w:pPr>
      <w:r w:rsidRPr="005B2D55">
        <w:t>- Afname vragenlijsten onder verschillende geledingen (algemeen + veiligheid)</w:t>
      </w:r>
    </w:p>
    <w:p w14:paraId="66C82511" w14:textId="77777777" w:rsidR="00333302" w:rsidRPr="005B2D55" w:rsidRDefault="00333302" w:rsidP="009152C4">
      <w:pPr>
        <w:pStyle w:val="Geenafstand"/>
        <w:jc w:val="both"/>
      </w:pPr>
      <w:r w:rsidRPr="005B2D55">
        <w:t>- Zicht op de onderwijspraktijk middels klassenbezoeken en flitsbezoeken</w:t>
      </w:r>
    </w:p>
    <w:p w14:paraId="2742EDB8" w14:textId="77777777" w:rsidR="00333302" w:rsidRPr="005B2D55" w:rsidRDefault="00333302" w:rsidP="009152C4">
      <w:pPr>
        <w:pStyle w:val="Geenafstand"/>
        <w:jc w:val="both"/>
      </w:pPr>
      <w:r w:rsidRPr="005B2D55">
        <w:t>- Voeren van functionerings- en ontwikkelgesprekken</w:t>
      </w:r>
    </w:p>
    <w:p w14:paraId="4DA67EF0" w14:textId="77777777" w:rsidR="00333302" w:rsidRPr="005B2D55" w:rsidRDefault="00333302" w:rsidP="009152C4">
      <w:pPr>
        <w:pStyle w:val="Geenafstand"/>
        <w:jc w:val="both"/>
      </w:pPr>
      <w:r w:rsidRPr="005B2D55">
        <w:t>- Weergave schoolverbeterplannen (Schooljaarplan)</w:t>
      </w:r>
    </w:p>
    <w:p w14:paraId="0760A7E4" w14:textId="77777777" w:rsidR="00333302" w:rsidRPr="005B2D55" w:rsidRDefault="00333302" w:rsidP="009152C4">
      <w:pPr>
        <w:pStyle w:val="Geenafstand"/>
        <w:jc w:val="both"/>
      </w:pPr>
      <w:r w:rsidRPr="005B2D55">
        <w:t>- Reflectie op uitgevoerde schoolverbeterplannen (Schooljaarverslag)</w:t>
      </w:r>
    </w:p>
    <w:p w14:paraId="22157C1E" w14:textId="77777777" w:rsidR="00333302" w:rsidRPr="005B2D55" w:rsidRDefault="00333302" w:rsidP="009152C4">
      <w:pPr>
        <w:pStyle w:val="Geenafstand"/>
        <w:jc w:val="both"/>
      </w:pPr>
    </w:p>
    <w:p w14:paraId="2D475DC5" w14:textId="77777777" w:rsidR="00333302" w:rsidRPr="005B2D55" w:rsidRDefault="00333302" w:rsidP="009152C4">
      <w:pPr>
        <w:pStyle w:val="Geenafstand"/>
        <w:jc w:val="both"/>
      </w:pPr>
      <w:r w:rsidRPr="005B2D55">
        <w:t>Als stelsel c.q. systematiek t.b.v. de evaluatie van het onderwijsleerproces om van daaruit het onderwijs te verbeteren, hebben we ervoor gekozen om voor verschillende aspecten zogenaamde kwaliteitskaarten op te stellen. Deze aspecten zijn:</w:t>
      </w:r>
    </w:p>
    <w:p w14:paraId="25E5245C" w14:textId="77777777" w:rsidR="00333302" w:rsidRPr="005B2D55" w:rsidRDefault="00333302" w:rsidP="009152C4">
      <w:pPr>
        <w:pStyle w:val="Geenafstand"/>
        <w:jc w:val="both"/>
      </w:pPr>
      <w:r w:rsidRPr="005B2D55">
        <w:t>1. Opbrengsten</w:t>
      </w:r>
    </w:p>
    <w:p w14:paraId="62B0B66F" w14:textId="77777777" w:rsidR="00333302" w:rsidRPr="005B2D55" w:rsidRDefault="00333302" w:rsidP="009152C4">
      <w:pPr>
        <w:pStyle w:val="Geenafstand"/>
        <w:jc w:val="both"/>
      </w:pPr>
      <w:r w:rsidRPr="005B2D55">
        <w:t>2. Leerstofaanbod</w:t>
      </w:r>
    </w:p>
    <w:p w14:paraId="3053B870" w14:textId="77777777" w:rsidR="00333302" w:rsidRPr="005B2D55" w:rsidRDefault="00333302" w:rsidP="009152C4">
      <w:pPr>
        <w:pStyle w:val="Geenafstand"/>
        <w:jc w:val="both"/>
      </w:pPr>
      <w:r w:rsidRPr="005B2D55">
        <w:t>3. Leertijd</w:t>
      </w:r>
    </w:p>
    <w:p w14:paraId="16D75AAF" w14:textId="77777777" w:rsidR="00333302" w:rsidRPr="005B2D55" w:rsidRDefault="00333302" w:rsidP="009152C4">
      <w:pPr>
        <w:pStyle w:val="Geenafstand"/>
        <w:jc w:val="both"/>
      </w:pPr>
      <w:r w:rsidRPr="005B2D55">
        <w:t xml:space="preserve">4. Didactisch handelen inclusief afstemming op de onderwijsbehoefte van leerlingen en actieve en </w:t>
      </w:r>
    </w:p>
    <w:p w14:paraId="5EBEB5AD" w14:textId="77777777" w:rsidR="00333302" w:rsidRPr="005B2D55" w:rsidRDefault="00333302" w:rsidP="009152C4">
      <w:pPr>
        <w:pStyle w:val="Geenafstand"/>
        <w:jc w:val="both"/>
      </w:pPr>
      <w:r w:rsidRPr="005B2D55">
        <w:t xml:space="preserve">     zelfstandige rol van de leerlingen</w:t>
      </w:r>
    </w:p>
    <w:p w14:paraId="554CA056" w14:textId="77777777" w:rsidR="00333302" w:rsidRPr="005B2D55" w:rsidRDefault="00333302" w:rsidP="009152C4">
      <w:pPr>
        <w:pStyle w:val="Geenafstand"/>
        <w:jc w:val="both"/>
      </w:pPr>
      <w:r w:rsidRPr="005B2D55">
        <w:t>5. Zorg en begeleiding incl. toetsinstrumenten</w:t>
      </w:r>
    </w:p>
    <w:p w14:paraId="77AFF20F" w14:textId="77777777" w:rsidR="00333302" w:rsidRPr="005B2D55" w:rsidRDefault="00333302" w:rsidP="009152C4">
      <w:pPr>
        <w:pStyle w:val="Geenafstand"/>
        <w:jc w:val="both"/>
      </w:pPr>
      <w:r w:rsidRPr="005B2D55">
        <w:t>6. Schoolklimaat en pedagogisch klimaat</w:t>
      </w:r>
    </w:p>
    <w:p w14:paraId="33E61C17" w14:textId="77777777" w:rsidR="00333302" w:rsidRPr="005B2D55" w:rsidRDefault="00333302" w:rsidP="009152C4">
      <w:pPr>
        <w:pStyle w:val="Geenafstand"/>
        <w:jc w:val="both"/>
      </w:pPr>
      <w:r w:rsidRPr="005B2D55">
        <w:t>7. Kwaliteitszorg (incl. burgerschap + sociale veiligheid)</w:t>
      </w:r>
    </w:p>
    <w:p w14:paraId="1DD074E6" w14:textId="77777777" w:rsidR="00333302" w:rsidRPr="005B2D55" w:rsidRDefault="00333302" w:rsidP="009152C4">
      <w:pPr>
        <w:pStyle w:val="Geenafstand"/>
        <w:jc w:val="both"/>
      </w:pPr>
      <w:r w:rsidRPr="005B2D55">
        <w:t>8. Professionalisering</w:t>
      </w:r>
    </w:p>
    <w:p w14:paraId="61216D86" w14:textId="77777777" w:rsidR="00333302" w:rsidRPr="005B2D55" w:rsidRDefault="00333302" w:rsidP="009152C4">
      <w:pPr>
        <w:pStyle w:val="Geenafstand"/>
        <w:jc w:val="both"/>
      </w:pPr>
      <w:r w:rsidRPr="005B2D55">
        <w:t>9. Contacten met ouders</w:t>
      </w:r>
    </w:p>
    <w:p w14:paraId="5A73A2F1" w14:textId="77777777" w:rsidR="00333302" w:rsidRPr="005B2D55" w:rsidRDefault="00333302" w:rsidP="009152C4">
      <w:pPr>
        <w:pStyle w:val="Geenafstand"/>
        <w:jc w:val="both"/>
      </w:pPr>
    </w:p>
    <w:p w14:paraId="213EDBA8" w14:textId="77777777" w:rsidR="00333302" w:rsidRPr="005B2D55" w:rsidRDefault="00333302" w:rsidP="009152C4">
      <w:pPr>
        <w:pStyle w:val="Geenafstand"/>
        <w:jc w:val="both"/>
      </w:pPr>
      <w:r w:rsidRPr="005B2D55">
        <w:t>Kwaliteitskaarten geven in de vorm van kernkwaliteiten concreet en gedetailleerd aan welke kwaliteit we willen leveren en hoe onze school er t.a.v. die kernkwaliteiten voor staat.</w:t>
      </w:r>
      <w:r w:rsidRPr="005B2D55">
        <w:rPr>
          <w:lang w:val="nl"/>
        </w:rPr>
        <w:t xml:space="preserve"> </w:t>
      </w:r>
      <w:r w:rsidRPr="005B2D55">
        <w:t>Kernkwaliteiten zijn dan ook te beschouwen als onze organisatiedoelen. Ook hoe we onze inspanningen borgen is beschreven op deze kwaliteitskaart.</w:t>
      </w:r>
    </w:p>
    <w:p w14:paraId="037D8949" w14:textId="77777777" w:rsidR="00333302" w:rsidRPr="005B2D55" w:rsidRDefault="00333302" w:rsidP="009152C4">
      <w:pPr>
        <w:pStyle w:val="Geenafstand"/>
        <w:jc w:val="both"/>
        <w:rPr>
          <w:i/>
          <w:lang w:val="nl"/>
        </w:rPr>
      </w:pPr>
    </w:p>
    <w:p w14:paraId="0208736A" w14:textId="77777777" w:rsidR="00333302" w:rsidRPr="005B2D55" w:rsidRDefault="00333302" w:rsidP="009152C4">
      <w:pPr>
        <w:pStyle w:val="Geenafstand"/>
        <w:jc w:val="both"/>
        <w:rPr>
          <w:i/>
          <w:lang w:val="nl"/>
        </w:rPr>
      </w:pPr>
      <w:r w:rsidRPr="005B2D55">
        <w:rPr>
          <w:i/>
          <w:lang w:val="nl"/>
        </w:rPr>
        <w:lastRenderedPageBreak/>
        <w:t>Werkwijze:</w:t>
      </w:r>
    </w:p>
    <w:p w14:paraId="19405E56" w14:textId="77777777" w:rsidR="00333302" w:rsidRPr="005B2D55" w:rsidRDefault="00333302" w:rsidP="009152C4">
      <w:pPr>
        <w:pStyle w:val="Geenafstand"/>
        <w:jc w:val="both"/>
        <w:rPr>
          <w:rFonts w:eastAsia="Times New Roman"/>
          <w:lang w:eastAsia="nl-NL"/>
        </w:rPr>
      </w:pPr>
      <w:r w:rsidRPr="005B2D55">
        <w:rPr>
          <w:rFonts w:eastAsia="Times New Roman"/>
          <w:lang w:eastAsia="nl-NL"/>
        </w:rPr>
        <w:t>De school werkt op een planmatige, systematische wijze met deze kwaliteitskaarten. Dit betekent dat (minimaal) in een cyclus van 4 jaar voor alle kwaliteitskaarten de volgende stadia worden  doorlopen:</w:t>
      </w:r>
    </w:p>
    <w:p w14:paraId="556FBEE4" w14:textId="77777777" w:rsidR="00333302" w:rsidRPr="005B2D55" w:rsidRDefault="00333302" w:rsidP="009152C4">
      <w:pPr>
        <w:pStyle w:val="Geenafstand"/>
        <w:jc w:val="both"/>
        <w:rPr>
          <w:rFonts w:eastAsia="Times New Roman"/>
          <w:lang w:eastAsia="nl-NL"/>
        </w:rPr>
      </w:pPr>
      <w:r w:rsidRPr="005B2D55">
        <w:rPr>
          <w:rFonts w:eastAsia="Times New Roman"/>
          <w:lang w:eastAsia="nl-NL"/>
        </w:rPr>
        <w:t>1. Opstellen kernkwaliteiten (streefdoelen)</w:t>
      </w:r>
    </w:p>
    <w:p w14:paraId="3AFB23C5" w14:textId="77777777" w:rsidR="00333302" w:rsidRPr="005B2D55" w:rsidRDefault="00333302" w:rsidP="009152C4">
      <w:pPr>
        <w:pStyle w:val="Geenafstand"/>
        <w:jc w:val="both"/>
        <w:rPr>
          <w:rFonts w:eastAsia="Times New Roman"/>
          <w:lang w:eastAsia="nl-NL"/>
        </w:rPr>
      </w:pPr>
      <w:r w:rsidRPr="005B2D55">
        <w:rPr>
          <w:rFonts w:eastAsia="Times New Roman"/>
          <w:lang w:eastAsia="nl-NL"/>
        </w:rPr>
        <w:t xml:space="preserve">2. Beoordelen kernkwaliteiten </w:t>
      </w:r>
    </w:p>
    <w:p w14:paraId="4F980878" w14:textId="77777777" w:rsidR="00333302" w:rsidRPr="005B2D55" w:rsidRDefault="00333302" w:rsidP="009152C4">
      <w:pPr>
        <w:pStyle w:val="Geenafstand"/>
        <w:jc w:val="both"/>
        <w:rPr>
          <w:rFonts w:eastAsia="Times New Roman"/>
          <w:lang w:eastAsia="nl-NL"/>
        </w:rPr>
      </w:pPr>
      <w:r w:rsidRPr="005B2D55">
        <w:rPr>
          <w:rFonts w:eastAsia="Times New Roman"/>
          <w:lang w:eastAsia="nl-NL"/>
        </w:rPr>
        <w:t>3. Prioriteiten stellen t.a.v. verbeteracties</w:t>
      </w:r>
    </w:p>
    <w:p w14:paraId="1689BD83" w14:textId="77777777" w:rsidR="00333302" w:rsidRPr="005B2D55" w:rsidRDefault="00333302" w:rsidP="009152C4">
      <w:pPr>
        <w:pStyle w:val="Geenafstand"/>
        <w:jc w:val="both"/>
        <w:rPr>
          <w:rFonts w:eastAsia="Times New Roman"/>
          <w:lang w:eastAsia="nl-NL"/>
        </w:rPr>
      </w:pPr>
      <w:r w:rsidRPr="005B2D55">
        <w:rPr>
          <w:rFonts w:eastAsia="Times New Roman"/>
          <w:lang w:eastAsia="nl-NL"/>
        </w:rPr>
        <w:t xml:space="preserve">4. Opstellen plan van aanpak </w:t>
      </w:r>
      <w:r w:rsidRPr="005B2D55">
        <w:rPr>
          <w:rFonts w:ascii="Wingdings" w:eastAsia="Wingdings" w:hAnsi="Wingdings" w:cs="Wingdings"/>
          <w:lang w:eastAsia="nl-NL"/>
        </w:rPr>
        <w:t></w:t>
      </w:r>
      <w:r w:rsidRPr="005B2D55">
        <w:rPr>
          <w:rFonts w:eastAsia="Times New Roman"/>
          <w:lang w:eastAsia="nl-NL"/>
        </w:rPr>
        <w:t xml:space="preserve"> School Jaar Plan / Ontwikkelplan</w:t>
      </w:r>
    </w:p>
    <w:p w14:paraId="3D37FCDE" w14:textId="77777777" w:rsidR="00333302" w:rsidRPr="005B2D55" w:rsidRDefault="00333302" w:rsidP="009152C4">
      <w:pPr>
        <w:pStyle w:val="Geenafstand"/>
        <w:jc w:val="both"/>
        <w:rPr>
          <w:rFonts w:eastAsia="Times New Roman"/>
          <w:lang w:eastAsia="nl-NL"/>
        </w:rPr>
      </w:pPr>
      <w:r w:rsidRPr="005B2D55">
        <w:rPr>
          <w:rFonts w:eastAsia="Times New Roman"/>
          <w:lang w:eastAsia="nl-NL"/>
        </w:rPr>
        <w:t xml:space="preserve">5. Uitvoer plan van aanpak </w:t>
      </w:r>
      <w:r w:rsidRPr="005B2D55">
        <w:rPr>
          <w:rFonts w:ascii="Wingdings" w:eastAsia="Wingdings" w:hAnsi="Wingdings" w:cs="Wingdings"/>
          <w:lang w:eastAsia="nl-NL"/>
        </w:rPr>
        <w:t></w:t>
      </w:r>
      <w:r w:rsidRPr="005B2D55">
        <w:rPr>
          <w:rFonts w:eastAsia="Times New Roman"/>
          <w:lang w:eastAsia="nl-NL"/>
        </w:rPr>
        <w:t xml:space="preserve"> School Jaar Plan / Ontwikkelplan</w:t>
      </w:r>
    </w:p>
    <w:p w14:paraId="27ECA5EB" w14:textId="77777777" w:rsidR="00333302" w:rsidRPr="005B2D55" w:rsidRDefault="00333302" w:rsidP="009152C4">
      <w:pPr>
        <w:pStyle w:val="Geenafstand"/>
        <w:jc w:val="both"/>
        <w:rPr>
          <w:rFonts w:eastAsia="Times New Roman"/>
          <w:lang w:eastAsia="nl-NL"/>
        </w:rPr>
      </w:pPr>
      <w:r w:rsidRPr="005B2D55">
        <w:rPr>
          <w:rFonts w:eastAsia="Times New Roman"/>
          <w:lang w:eastAsia="nl-NL"/>
        </w:rPr>
        <w:t xml:space="preserve">6. Evaluatie </w:t>
      </w:r>
      <w:r w:rsidRPr="005B2D55">
        <w:rPr>
          <w:rFonts w:ascii="Wingdings" w:eastAsia="Wingdings" w:hAnsi="Wingdings" w:cs="Wingdings"/>
          <w:lang w:eastAsia="nl-NL"/>
        </w:rPr>
        <w:t></w:t>
      </w:r>
      <w:r w:rsidRPr="005B2D55">
        <w:rPr>
          <w:rFonts w:eastAsia="Times New Roman"/>
          <w:lang w:eastAsia="nl-NL"/>
        </w:rPr>
        <w:t xml:space="preserve"> School Jaar verslag</w:t>
      </w:r>
    </w:p>
    <w:p w14:paraId="3CA5F6F9" w14:textId="77777777" w:rsidR="00333302" w:rsidRPr="005B2D55" w:rsidRDefault="00333302" w:rsidP="009152C4">
      <w:pPr>
        <w:pStyle w:val="Geenafstand"/>
        <w:jc w:val="both"/>
        <w:rPr>
          <w:rFonts w:eastAsia="Times New Roman"/>
          <w:color w:val="000000"/>
          <w:lang w:eastAsia="nl-NL"/>
        </w:rPr>
      </w:pPr>
      <w:r w:rsidRPr="005B2D55">
        <w:t xml:space="preserve">Na stap 6 herhaalt de cyclus zich.  </w:t>
      </w:r>
    </w:p>
    <w:p w14:paraId="460076B0" w14:textId="77777777" w:rsidR="00333302" w:rsidRPr="005B2D55" w:rsidRDefault="00333302" w:rsidP="009152C4">
      <w:pPr>
        <w:pStyle w:val="Geenafstand"/>
        <w:jc w:val="both"/>
        <w:rPr>
          <w:rFonts w:eastAsia="Times New Roman"/>
          <w:i/>
          <w:color w:val="000000"/>
          <w:lang w:eastAsia="nl-NL"/>
        </w:rPr>
      </w:pPr>
    </w:p>
    <w:p w14:paraId="1AD61BAD" w14:textId="77777777" w:rsidR="00333302" w:rsidRPr="005B2D55" w:rsidRDefault="00333302" w:rsidP="009152C4">
      <w:pPr>
        <w:pStyle w:val="Geenafstand"/>
        <w:jc w:val="both"/>
      </w:pPr>
      <w:r w:rsidRPr="005B2D55">
        <w:t xml:space="preserve">→ </w:t>
      </w:r>
      <w:r w:rsidRPr="005B2D55">
        <w:rPr>
          <w:bCs/>
          <w:iCs/>
          <w:color w:val="000000"/>
        </w:rPr>
        <w:t xml:space="preserve">zie </w:t>
      </w:r>
      <w:r w:rsidRPr="005B2D55">
        <w:t xml:space="preserve">strategische beleidsplan van stichting OPONOA 2017-2021 </w:t>
      </w:r>
      <w:r w:rsidRPr="005B2D55">
        <w:rPr>
          <w:i/>
        </w:rPr>
        <w:t>‘Samen dichtbij Ieder kind’</w:t>
      </w:r>
      <w:r w:rsidRPr="005B2D55">
        <w:t xml:space="preserve"> </w:t>
      </w:r>
    </w:p>
    <w:p w14:paraId="22F0783E" w14:textId="611C7276" w:rsidR="00333302" w:rsidRDefault="00333302" w:rsidP="009152C4">
      <w:pPr>
        <w:pStyle w:val="Geenafstand"/>
        <w:jc w:val="both"/>
        <w:rPr>
          <w:rFonts w:eastAsia="Times New Roman"/>
          <w:color w:val="000000"/>
          <w:lang w:eastAsia="nl-NL"/>
        </w:rPr>
      </w:pPr>
      <w:r w:rsidRPr="005B2D55">
        <w:t xml:space="preserve">→ zie </w:t>
      </w:r>
      <w:r w:rsidRPr="005B2D55">
        <w:rPr>
          <w:rFonts w:eastAsia="Times New Roman"/>
          <w:color w:val="000000"/>
          <w:lang w:eastAsia="nl-NL"/>
        </w:rPr>
        <w:t xml:space="preserve">handboek </w:t>
      </w:r>
      <w:r w:rsidRPr="005B2D55">
        <w:rPr>
          <w:rFonts w:eastAsia="Times New Roman"/>
          <w:i/>
          <w:color w:val="000000"/>
          <w:lang w:eastAsia="nl-NL"/>
        </w:rPr>
        <w:t>‘Personeel goed voor elkaar’</w:t>
      </w:r>
      <w:r w:rsidRPr="005B2D55">
        <w:rPr>
          <w:rFonts w:eastAsia="Times New Roman"/>
          <w:color w:val="000000"/>
          <w:lang w:eastAsia="nl-NL"/>
        </w:rPr>
        <w:t>.</w:t>
      </w:r>
    </w:p>
    <w:p w14:paraId="4718D6AF" w14:textId="77777777" w:rsidR="000A4C5C" w:rsidRPr="00211B94" w:rsidRDefault="000A4C5C" w:rsidP="000A4C5C">
      <w:pPr>
        <w:spacing w:after="0" w:line="240" w:lineRule="auto"/>
        <w:rPr>
          <w:rFonts w:eastAsia="Times New Roman" w:cstheme="minorHAnsi"/>
          <w:color w:val="000000"/>
          <w:lang w:eastAsia="nl-NL"/>
        </w:rPr>
      </w:pPr>
    </w:p>
    <w:p w14:paraId="1EF0D709" w14:textId="2FCFEDDC" w:rsidR="000A4C5C" w:rsidRPr="0030000C" w:rsidRDefault="000A4C5C" w:rsidP="009D28F1">
      <w:pPr>
        <w:pStyle w:val="Kopvaninhoudsopgave"/>
        <w:rPr>
          <w:rFonts w:eastAsia="Times New Roman"/>
          <w:b/>
        </w:rPr>
      </w:pPr>
      <w:bookmarkStart w:id="49" w:name="_Toc9519935"/>
      <w:r>
        <w:rPr>
          <w:rFonts w:eastAsia="Times New Roman"/>
        </w:rPr>
        <w:t>6.1.1.</w:t>
      </w:r>
      <w:r w:rsidR="009D28F1">
        <w:rPr>
          <w:rFonts w:eastAsia="Times New Roman"/>
        </w:rPr>
        <w:t xml:space="preserve"> </w:t>
      </w:r>
      <w:r w:rsidRPr="00CE765F">
        <w:rPr>
          <w:rFonts w:eastAsia="Times New Roman"/>
        </w:rPr>
        <w:t>Hoe meten we de kwaliteit op elke school:</w:t>
      </w:r>
      <w:bookmarkEnd w:id="49"/>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8"/>
        <w:gridCol w:w="2248"/>
        <w:gridCol w:w="1851"/>
      </w:tblGrid>
      <w:tr w:rsidR="000A4C5C" w:rsidRPr="00211B94" w14:paraId="0A9004EA" w14:textId="77777777" w:rsidTr="00837253">
        <w:tc>
          <w:tcPr>
            <w:tcW w:w="4968" w:type="dxa"/>
          </w:tcPr>
          <w:p w14:paraId="1876377C" w14:textId="77777777" w:rsidR="000A4C5C" w:rsidRPr="00211B94" w:rsidRDefault="000A4C5C" w:rsidP="00E26C73">
            <w:pPr>
              <w:spacing w:after="0" w:line="240" w:lineRule="auto"/>
              <w:jc w:val="both"/>
              <w:rPr>
                <w:rFonts w:eastAsia="Times New Roman" w:cstheme="minorHAnsi"/>
                <w:b/>
                <w:lang w:eastAsia="nl-NL"/>
              </w:rPr>
            </w:pPr>
            <w:r w:rsidRPr="00211B94">
              <w:rPr>
                <w:rFonts w:eastAsia="Times New Roman" w:cstheme="minorHAnsi"/>
                <w:b/>
                <w:lang w:eastAsia="nl-NL"/>
              </w:rPr>
              <w:t>Instrument</w:t>
            </w:r>
          </w:p>
        </w:tc>
        <w:tc>
          <w:tcPr>
            <w:tcW w:w="2248" w:type="dxa"/>
          </w:tcPr>
          <w:p w14:paraId="0A3B40E7" w14:textId="77777777" w:rsidR="000A4C5C" w:rsidRPr="00211B94" w:rsidRDefault="000A4C5C" w:rsidP="00E26C73">
            <w:pPr>
              <w:spacing w:after="0" w:line="240" w:lineRule="auto"/>
              <w:jc w:val="both"/>
              <w:rPr>
                <w:rFonts w:eastAsia="Times New Roman" w:cstheme="minorHAnsi"/>
                <w:b/>
                <w:lang w:eastAsia="nl-NL"/>
              </w:rPr>
            </w:pPr>
            <w:r w:rsidRPr="00211B94">
              <w:rPr>
                <w:rFonts w:eastAsia="Times New Roman" w:cstheme="minorHAnsi"/>
                <w:b/>
                <w:lang w:eastAsia="nl-NL"/>
              </w:rPr>
              <w:t>Frequentie</w:t>
            </w:r>
          </w:p>
        </w:tc>
        <w:tc>
          <w:tcPr>
            <w:tcW w:w="1851" w:type="dxa"/>
          </w:tcPr>
          <w:p w14:paraId="1E35A1E1" w14:textId="77777777" w:rsidR="000A4C5C" w:rsidRPr="00211B94" w:rsidRDefault="000A4C5C" w:rsidP="00E26C73">
            <w:pPr>
              <w:spacing w:after="0" w:line="240" w:lineRule="auto"/>
              <w:jc w:val="both"/>
              <w:rPr>
                <w:rFonts w:eastAsia="Times New Roman" w:cstheme="minorHAnsi"/>
                <w:b/>
                <w:lang w:eastAsia="nl-NL"/>
              </w:rPr>
            </w:pPr>
            <w:r w:rsidRPr="00211B94">
              <w:rPr>
                <w:rFonts w:eastAsia="Times New Roman" w:cstheme="minorHAnsi"/>
                <w:b/>
                <w:lang w:eastAsia="nl-NL"/>
              </w:rPr>
              <w:t>Wie</w:t>
            </w:r>
          </w:p>
        </w:tc>
      </w:tr>
      <w:tr w:rsidR="000A4C5C" w:rsidRPr="00211B94" w14:paraId="5B413AED" w14:textId="77777777" w:rsidTr="00837253">
        <w:tc>
          <w:tcPr>
            <w:tcW w:w="4968" w:type="dxa"/>
          </w:tcPr>
          <w:p w14:paraId="5219461F" w14:textId="77777777" w:rsidR="000A4C5C" w:rsidRPr="00211B94" w:rsidRDefault="000A4C5C" w:rsidP="00E26C73">
            <w:pPr>
              <w:spacing w:after="0" w:line="240" w:lineRule="auto"/>
              <w:jc w:val="both"/>
              <w:rPr>
                <w:rFonts w:eastAsia="Times New Roman" w:cstheme="minorHAnsi"/>
                <w:b/>
                <w:lang w:eastAsia="nl-NL"/>
              </w:rPr>
            </w:pPr>
          </w:p>
        </w:tc>
        <w:tc>
          <w:tcPr>
            <w:tcW w:w="2248" w:type="dxa"/>
          </w:tcPr>
          <w:p w14:paraId="2EA3E72F" w14:textId="77777777" w:rsidR="000A4C5C" w:rsidRPr="00211B94" w:rsidRDefault="000A4C5C" w:rsidP="00E26C73">
            <w:pPr>
              <w:spacing w:after="0" w:line="240" w:lineRule="auto"/>
              <w:jc w:val="both"/>
              <w:rPr>
                <w:rFonts w:eastAsia="Times New Roman" w:cstheme="minorHAnsi"/>
                <w:b/>
                <w:lang w:eastAsia="nl-NL"/>
              </w:rPr>
            </w:pPr>
          </w:p>
        </w:tc>
        <w:tc>
          <w:tcPr>
            <w:tcW w:w="1851" w:type="dxa"/>
          </w:tcPr>
          <w:p w14:paraId="60E8BA55" w14:textId="77777777" w:rsidR="000A4C5C" w:rsidRPr="00211B94" w:rsidRDefault="000A4C5C" w:rsidP="00E26C73">
            <w:pPr>
              <w:spacing w:after="0" w:line="240" w:lineRule="auto"/>
              <w:jc w:val="both"/>
              <w:rPr>
                <w:rFonts w:eastAsia="Times New Roman" w:cstheme="minorHAnsi"/>
                <w:b/>
                <w:lang w:eastAsia="nl-NL"/>
              </w:rPr>
            </w:pPr>
          </w:p>
        </w:tc>
      </w:tr>
      <w:tr w:rsidR="000A4C5C" w:rsidRPr="00211B94" w14:paraId="55950395" w14:textId="77777777" w:rsidTr="00837253">
        <w:tc>
          <w:tcPr>
            <w:tcW w:w="4968" w:type="dxa"/>
          </w:tcPr>
          <w:p w14:paraId="707E6D16" w14:textId="77777777" w:rsidR="000A4C5C" w:rsidRPr="00211B94" w:rsidRDefault="000A4C5C" w:rsidP="00E26C73">
            <w:pPr>
              <w:spacing w:after="0" w:line="240" w:lineRule="auto"/>
              <w:jc w:val="both"/>
              <w:rPr>
                <w:rFonts w:eastAsia="Times New Roman" w:cstheme="minorHAnsi"/>
                <w:lang w:eastAsia="nl-NL"/>
              </w:rPr>
            </w:pPr>
            <w:r w:rsidRPr="00211B94">
              <w:rPr>
                <w:rFonts w:eastAsia="Times New Roman" w:cstheme="minorHAnsi"/>
                <w:lang w:eastAsia="nl-NL"/>
              </w:rPr>
              <w:t xml:space="preserve">Barometer </w:t>
            </w:r>
          </w:p>
        </w:tc>
        <w:tc>
          <w:tcPr>
            <w:tcW w:w="2248" w:type="dxa"/>
          </w:tcPr>
          <w:p w14:paraId="3D2BE0C6" w14:textId="77777777" w:rsidR="000A4C5C" w:rsidRPr="00211B94" w:rsidRDefault="000A4C5C" w:rsidP="00E26C73">
            <w:pPr>
              <w:spacing w:after="0" w:line="240" w:lineRule="auto"/>
              <w:jc w:val="both"/>
              <w:rPr>
                <w:rFonts w:eastAsia="Times New Roman" w:cstheme="minorHAnsi"/>
                <w:lang w:eastAsia="nl-NL"/>
              </w:rPr>
            </w:pPr>
            <w:r w:rsidRPr="00211B94">
              <w:rPr>
                <w:rFonts w:eastAsia="Times New Roman" w:cstheme="minorHAnsi"/>
                <w:lang w:eastAsia="nl-NL"/>
              </w:rPr>
              <w:t>1 x per jaar</w:t>
            </w:r>
          </w:p>
        </w:tc>
        <w:tc>
          <w:tcPr>
            <w:tcW w:w="1851" w:type="dxa"/>
          </w:tcPr>
          <w:p w14:paraId="575AE877" w14:textId="77777777" w:rsidR="000A4C5C" w:rsidRPr="00211B94" w:rsidRDefault="000A4C5C" w:rsidP="00E26C73">
            <w:pPr>
              <w:spacing w:after="0" w:line="240" w:lineRule="auto"/>
              <w:jc w:val="both"/>
              <w:rPr>
                <w:rFonts w:eastAsia="Times New Roman" w:cstheme="minorHAnsi"/>
                <w:lang w:eastAsia="nl-NL"/>
              </w:rPr>
            </w:pPr>
            <w:r w:rsidRPr="00211B94">
              <w:rPr>
                <w:rFonts w:eastAsia="Times New Roman" w:cstheme="minorHAnsi"/>
                <w:lang w:eastAsia="nl-NL"/>
              </w:rPr>
              <w:t>School → CvB</w:t>
            </w:r>
          </w:p>
        </w:tc>
      </w:tr>
      <w:tr w:rsidR="000A4C5C" w:rsidRPr="00211B94" w14:paraId="5C86C104" w14:textId="77777777" w:rsidTr="00837253">
        <w:tc>
          <w:tcPr>
            <w:tcW w:w="4968" w:type="dxa"/>
          </w:tcPr>
          <w:p w14:paraId="50B7499D" w14:textId="77777777" w:rsidR="000A4C5C" w:rsidRPr="00211B94" w:rsidRDefault="000A4C5C" w:rsidP="00E26C73">
            <w:pPr>
              <w:spacing w:after="0" w:line="240" w:lineRule="auto"/>
              <w:jc w:val="both"/>
              <w:rPr>
                <w:rFonts w:eastAsia="Times New Roman" w:cstheme="minorHAnsi"/>
                <w:lang w:eastAsia="nl-NL"/>
              </w:rPr>
            </w:pPr>
            <w:r w:rsidRPr="00211B94">
              <w:rPr>
                <w:rFonts w:eastAsia="Times New Roman" w:cstheme="minorHAnsi"/>
                <w:lang w:eastAsia="nl-NL"/>
              </w:rPr>
              <w:t>Inspectierapport</w:t>
            </w:r>
          </w:p>
        </w:tc>
        <w:tc>
          <w:tcPr>
            <w:tcW w:w="2248" w:type="dxa"/>
          </w:tcPr>
          <w:p w14:paraId="228FE7C0" w14:textId="77777777" w:rsidR="000A4C5C" w:rsidRPr="00211B94" w:rsidRDefault="000A4C5C" w:rsidP="00E26C73">
            <w:pPr>
              <w:spacing w:after="0" w:line="240" w:lineRule="auto"/>
              <w:jc w:val="both"/>
              <w:rPr>
                <w:rFonts w:eastAsia="Times New Roman" w:cstheme="minorHAnsi"/>
                <w:lang w:eastAsia="nl-NL"/>
              </w:rPr>
            </w:pPr>
            <w:r w:rsidRPr="00211B94">
              <w:rPr>
                <w:rFonts w:eastAsia="Times New Roman" w:cstheme="minorHAnsi"/>
                <w:lang w:eastAsia="nl-NL"/>
              </w:rPr>
              <w:t>1 x per 4 jaar</w:t>
            </w:r>
          </w:p>
        </w:tc>
        <w:tc>
          <w:tcPr>
            <w:tcW w:w="1851" w:type="dxa"/>
          </w:tcPr>
          <w:p w14:paraId="05BA70D1" w14:textId="77777777" w:rsidR="000A4C5C" w:rsidRPr="00211B94" w:rsidRDefault="000A4C5C" w:rsidP="00E26C73">
            <w:pPr>
              <w:spacing w:after="0" w:line="240" w:lineRule="auto"/>
              <w:jc w:val="both"/>
              <w:rPr>
                <w:rFonts w:eastAsia="Times New Roman" w:cstheme="minorHAnsi"/>
                <w:lang w:eastAsia="nl-NL"/>
              </w:rPr>
            </w:pPr>
            <w:r w:rsidRPr="00211B94">
              <w:rPr>
                <w:rFonts w:eastAsia="Times New Roman" w:cstheme="minorHAnsi"/>
                <w:lang w:eastAsia="nl-NL"/>
              </w:rPr>
              <w:t>School → CvB</w:t>
            </w:r>
          </w:p>
        </w:tc>
      </w:tr>
      <w:tr w:rsidR="000A4C5C" w:rsidRPr="00211B94" w14:paraId="690D3EFB" w14:textId="77777777" w:rsidTr="00837253">
        <w:tc>
          <w:tcPr>
            <w:tcW w:w="4968" w:type="dxa"/>
          </w:tcPr>
          <w:p w14:paraId="38A78E0C" w14:textId="77777777" w:rsidR="000A4C5C" w:rsidRPr="00211B94" w:rsidRDefault="000A4C5C" w:rsidP="00E26C73">
            <w:pPr>
              <w:spacing w:after="0" w:line="240" w:lineRule="auto"/>
              <w:jc w:val="both"/>
              <w:rPr>
                <w:rFonts w:eastAsia="Times New Roman" w:cstheme="minorHAnsi"/>
                <w:lang w:eastAsia="nl-NL"/>
              </w:rPr>
            </w:pPr>
            <w:r w:rsidRPr="00211B94">
              <w:rPr>
                <w:rFonts w:eastAsia="Times New Roman" w:cstheme="minorHAnsi"/>
                <w:lang w:eastAsia="nl-NL"/>
              </w:rPr>
              <w:t>Jaarverslag</w:t>
            </w:r>
          </w:p>
        </w:tc>
        <w:tc>
          <w:tcPr>
            <w:tcW w:w="2248" w:type="dxa"/>
          </w:tcPr>
          <w:p w14:paraId="0F0122CD" w14:textId="77777777" w:rsidR="000A4C5C" w:rsidRPr="00211B94" w:rsidRDefault="000A4C5C" w:rsidP="00E26C73">
            <w:pPr>
              <w:spacing w:after="0" w:line="240" w:lineRule="auto"/>
              <w:jc w:val="both"/>
              <w:rPr>
                <w:rFonts w:eastAsia="Times New Roman" w:cstheme="minorHAnsi"/>
                <w:lang w:eastAsia="nl-NL"/>
              </w:rPr>
            </w:pPr>
            <w:r w:rsidRPr="00211B94">
              <w:rPr>
                <w:rFonts w:eastAsia="Times New Roman" w:cstheme="minorHAnsi"/>
                <w:lang w:eastAsia="nl-NL"/>
              </w:rPr>
              <w:t>1 x per jaar</w:t>
            </w:r>
          </w:p>
        </w:tc>
        <w:tc>
          <w:tcPr>
            <w:tcW w:w="1851" w:type="dxa"/>
          </w:tcPr>
          <w:p w14:paraId="39A0CE0B" w14:textId="77777777" w:rsidR="000A4C5C" w:rsidRPr="00211B94" w:rsidRDefault="000A4C5C" w:rsidP="00E26C73">
            <w:pPr>
              <w:spacing w:after="0" w:line="240" w:lineRule="auto"/>
              <w:jc w:val="both"/>
              <w:rPr>
                <w:rFonts w:eastAsia="Times New Roman" w:cstheme="minorHAnsi"/>
                <w:lang w:eastAsia="nl-NL"/>
              </w:rPr>
            </w:pPr>
            <w:r w:rsidRPr="00211B94">
              <w:rPr>
                <w:rFonts w:eastAsia="Times New Roman" w:cstheme="minorHAnsi"/>
                <w:lang w:eastAsia="nl-NL"/>
              </w:rPr>
              <w:t>School → CvB</w:t>
            </w:r>
          </w:p>
        </w:tc>
      </w:tr>
      <w:tr w:rsidR="000A4C5C" w:rsidRPr="00211B94" w14:paraId="11DFE4DF" w14:textId="77777777" w:rsidTr="00837253">
        <w:tc>
          <w:tcPr>
            <w:tcW w:w="4968" w:type="dxa"/>
          </w:tcPr>
          <w:p w14:paraId="3C360BDC" w14:textId="77777777" w:rsidR="000A4C5C" w:rsidRPr="00211B94" w:rsidRDefault="000A4C5C" w:rsidP="00E26C73">
            <w:pPr>
              <w:spacing w:after="0" w:line="240" w:lineRule="auto"/>
              <w:jc w:val="both"/>
              <w:rPr>
                <w:rFonts w:eastAsia="Times New Roman" w:cstheme="minorHAnsi"/>
                <w:lang w:eastAsia="nl-NL"/>
              </w:rPr>
            </w:pPr>
            <w:r w:rsidRPr="00211B94">
              <w:rPr>
                <w:rFonts w:eastAsia="Times New Roman" w:cstheme="minorHAnsi"/>
                <w:lang w:eastAsia="nl-NL"/>
              </w:rPr>
              <w:t>Veiligheidsonderzoek</w:t>
            </w:r>
          </w:p>
        </w:tc>
        <w:tc>
          <w:tcPr>
            <w:tcW w:w="2248" w:type="dxa"/>
          </w:tcPr>
          <w:p w14:paraId="0071C740" w14:textId="77777777" w:rsidR="000A4C5C" w:rsidRPr="00211B94" w:rsidRDefault="000A4C5C" w:rsidP="00E26C73">
            <w:pPr>
              <w:spacing w:after="0" w:line="240" w:lineRule="auto"/>
              <w:jc w:val="both"/>
              <w:rPr>
                <w:rFonts w:eastAsia="Times New Roman" w:cstheme="minorHAnsi"/>
                <w:lang w:eastAsia="nl-NL"/>
              </w:rPr>
            </w:pPr>
            <w:r w:rsidRPr="00211B94">
              <w:rPr>
                <w:rFonts w:eastAsia="Times New Roman" w:cstheme="minorHAnsi"/>
                <w:lang w:eastAsia="nl-NL"/>
              </w:rPr>
              <w:t>1 x per jaar</w:t>
            </w:r>
          </w:p>
        </w:tc>
        <w:tc>
          <w:tcPr>
            <w:tcW w:w="1851" w:type="dxa"/>
          </w:tcPr>
          <w:p w14:paraId="27F58AF0" w14:textId="77777777" w:rsidR="000A4C5C" w:rsidRPr="00211B94" w:rsidRDefault="000A4C5C" w:rsidP="00E26C73">
            <w:pPr>
              <w:spacing w:after="0" w:line="240" w:lineRule="auto"/>
              <w:jc w:val="both"/>
              <w:rPr>
                <w:rFonts w:eastAsia="Times New Roman" w:cstheme="minorHAnsi"/>
                <w:lang w:eastAsia="nl-NL"/>
              </w:rPr>
            </w:pPr>
            <w:r w:rsidRPr="00211B94">
              <w:rPr>
                <w:rFonts w:eastAsia="Times New Roman" w:cstheme="minorHAnsi"/>
                <w:lang w:eastAsia="nl-NL"/>
              </w:rPr>
              <w:t>School → CvB</w:t>
            </w:r>
          </w:p>
        </w:tc>
      </w:tr>
      <w:tr w:rsidR="000A4C5C" w:rsidRPr="00211B94" w14:paraId="34D32EDD" w14:textId="77777777" w:rsidTr="00837253">
        <w:tc>
          <w:tcPr>
            <w:tcW w:w="4968" w:type="dxa"/>
          </w:tcPr>
          <w:p w14:paraId="555BE928" w14:textId="77777777" w:rsidR="000A4C5C" w:rsidRPr="00211B94" w:rsidRDefault="000A4C5C" w:rsidP="00E26C73">
            <w:pPr>
              <w:spacing w:after="0" w:line="240" w:lineRule="auto"/>
              <w:jc w:val="both"/>
              <w:rPr>
                <w:rFonts w:eastAsia="Times New Roman" w:cstheme="minorHAnsi"/>
                <w:lang w:eastAsia="nl-NL"/>
              </w:rPr>
            </w:pPr>
            <w:r w:rsidRPr="00211B94">
              <w:rPr>
                <w:rFonts w:eastAsia="Times New Roman" w:cstheme="minorHAnsi"/>
                <w:lang w:eastAsia="nl-NL"/>
              </w:rPr>
              <w:t>LVS cito</w:t>
            </w:r>
          </w:p>
        </w:tc>
        <w:tc>
          <w:tcPr>
            <w:tcW w:w="2248" w:type="dxa"/>
          </w:tcPr>
          <w:p w14:paraId="420C972F" w14:textId="77777777" w:rsidR="000A4C5C" w:rsidRPr="00211B94" w:rsidRDefault="000A4C5C" w:rsidP="00E26C73">
            <w:pPr>
              <w:spacing w:after="0" w:line="240" w:lineRule="auto"/>
              <w:jc w:val="both"/>
              <w:rPr>
                <w:rFonts w:eastAsia="Times New Roman" w:cstheme="minorHAnsi"/>
                <w:lang w:eastAsia="nl-NL"/>
              </w:rPr>
            </w:pPr>
            <w:r w:rsidRPr="00211B94">
              <w:rPr>
                <w:rFonts w:eastAsia="Times New Roman" w:cstheme="minorHAnsi"/>
                <w:lang w:eastAsia="nl-NL"/>
              </w:rPr>
              <w:t>2 x per jaar</w:t>
            </w:r>
          </w:p>
        </w:tc>
        <w:tc>
          <w:tcPr>
            <w:tcW w:w="1851" w:type="dxa"/>
          </w:tcPr>
          <w:p w14:paraId="7810BA97" w14:textId="77777777" w:rsidR="000A4C5C" w:rsidRPr="00211B94" w:rsidRDefault="000A4C5C" w:rsidP="00E26C73">
            <w:pPr>
              <w:spacing w:after="0" w:line="240" w:lineRule="auto"/>
              <w:jc w:val="both"/>
              <w:rPr>
                <w:rFonts w:eastAsia="Times New Roman" w:cstheme="minorHAnsi"/>
                <w:lang w:eastAsia="nl-NL"/>
              </w:rPr>
            </w:pPr>
            <w:r w:rsidRPr="00211B94">
              <w:rPr>
                <w:rFonts w:eastAsia="Times New Roman" w:cstheme="minorHAnsi"/>
                <w:lang w:eastAsia="nl-NL"/>
              </w:rPr>
              <w:t>School</w:t>
            </w:r>
          </w:p>
        </w:tc>
      </w:tr>
      <w:tr w:rsidR="000A4C5C" w:rsidRPr="00211B94" w14:paraId="1BC93A7D" w14:textId="77777777" w:rsidTr="00837253">
        <w:tc>
          <w:tcPr>
            <w:tcW w:w="4968" w:type="dxa"/>
          </w:tcPr>
          <w:p w14:paraId="24B99F71" w14:textId="77777777" w:rsidR="000A4C5C" w:rsidRPr="00211B94" w:rsidRDefault="000A4C5C" w:rsidP="00E26C73">
            <w:pPr>
              <w:spacing w:after="0" w:line="240" w:lineRule="auto"/>
              <w:jc w:val="both"/>
              <w:rPr>
                <w:rFonts w:eastAsia="Times New Roman" w:cstheme="minorHAnsi"/>
                <w:lang w:eastAsia="nl-NL"/>
              </w:rPr>
            </w:pPr>
            <w:r w:rsidRPr="00211B94">
              <w:rPr>
                <w:rFonts w:eastAsia="Times New Roman" w:cstheme="minorHAnsi"/>
                <w:lang w:eastAsia="nl-NL"/>
              </w:rPr>
              <w:t>Ouderbetrokkenheidsonderzoek</w:t>
            </w:r>
          </w:p>
        </w:tc>
        <w:tc>
          <w:tcPr>
            <w:tcW w:w="2248" w:type="dxa"/>
          </w:tcPr>
          <w:p w14:paraId="00266CA6" w14:textId="77777777" w:rsidR="000A4C5C" w:rsidRPr="00211B94" w:rsidRDefault="000A4C5C" w:rsidP="00E26C73">
            <w:pPr>
              <w:spacing w:after="0" w:line="240" w:lineRule="auto"/>
              <w:jc w:val="both"/>
              <w:rPr>
                <w:rFonts w:eastAsia="Times New Roman" w:cstheme="minorHAnsi"/>
                <w:lang w:eastAsia="nl-NL"/>
              </w:rPr>
            </w:pPr>
            <w:r w:rsidRPr="00211B94">
              <w:rPr>
                <w:rFonts w:eastAsia="Times New Roman" w:cstheme="minorHAnsi"/>
                <w:lang w:eastAsia="nl-NL"/>
              </w:rPr>
              <w:t>1 x per 2 jaar</w:t>
            </w:r>
          </w:p>
        </w:tc>
        <w:tc>
          <w:tcPr>
            <w:tcW w:w="1851" w:type="dxa"/>
          </w:tcPr>
          <w:p w14:paraId="5D22D16D" w14:textId="77777777" w:rsidR="000A4C5C" w:rsidRPr="00211B94" w:rsidRDefault="000A4C5C" w:rsidP="00E26C73">
            <w:pPr>
              <w:spacing w:after="0" w:line="240" w:lineRule="auto"/>
              <w:jc w:val="both"/>
              <w:rPr>
                <w:rFonts w:eastAsia="Times New Roman" w:cstheme="minorHAnsi"/>
                <w:lang w:eastAsia="nl-NL"/>
              </w:rPr>
            </w:pPr>
            <w:r w:rsidRPr="00211B94">
              <w:rPr>
                <w:rFonts w:eastAsia="Times New Roman" w:cstheme="minorHAnsi"/>
                <w:lang w:eastAsia="nl-NL"/>
              </w:rPr>
              <w:t>School → CvB</w:t>
            </w:r>
          </w:p>
        </w:tc>
      </w:tr>
      <w:tr w:rsidR="000A4C5C" w:rsidRPr="00211B94" w14:paraId="5B231808" w14:textId="77777777" w:rsidTr="00837253">
        <w:tc>
          <w:tcPr>
            <w:tcW w:w="4968" w:type="dxa"/>
          </w:tcPr>
          <w:p w14:paraId="11D580E4" w14:textId="77777777" w:rsidR="000A4C5C" w:rsidRPr="00211B94" w:rsidRDefault="000A4C5C" w:rsidP="00E26C73">
            <w:pPr>
              <w:spacing w:after="0" w:line="240" w:lineRule="auto"/>
              <w:jc w:val="both"/>
              <w:rPr>
                <w:rFonts w:eastAsia="Times New Roman" w:cstheme="minorHAnsi"/>
                <w:lang w:eastAsia="nl-NL"/>
              </w:rPr>
            </w:pPr>
            <w:r w:rsidRPr="00211B94">
              <w:rPr>
                <w:rFonts w:eastAsia="Times New Roman" w:cstheme="minorHAnsi"/>
                <w:lang w:eastAsia="nl-NL"/>
              </w:rPr>
              <w:t>Medewerkers inzetbaarheidsonderzoek</w:t>
            </w:r>
          </w:p>
        </w:tc>
        <w:tc>
          <w:tcPr>
            <w:tcW w:w="2248" w:type="dxa"/>
          </w:tcPr>
          <w:p w14:paraId="46BE5623" w14:textId="77777777" w:rsidR="000A4C5C" w:rsidRPr="00211B94" w:rsidRDefault="000A4C5C" w:rsidP="00E26C73">
            <w:pPr>
              <w:spacing w:after="0" w:line="240" w:lineRule="auto"/>
              <w:jc w:val="both"/>
              <w:rPr>
                <w:rFonts w:eastAsia="Times New Roman" w:cstheme="minorHAnsi"/>
                <w:lang w:eastAsia="nl-NL"/>
              </w:rPr>
            </w:pPr>
            <w:r w:rsidRPr="00211B94">
              <w:rPr>
                <w:rFonts w:eastAsia="Times New Roman" w:cstheme="minorHAnsi"/>
                <w:lang w:eastAsia="nl-NL"/>
              </w:rPr>
              <w:t>1 x per 2 jaar</w:t>
            </w:r>
          </w:p>
        </w:tc>
        <w:tc>
          <w:tcPr>
            <w:tcW w:w="1851" w:type="dxa"/>
          </w:tcPr>
          <w:p w14:paraId="0EFB561C" w14:textId="77777777" w:rsidR="000A4C5C" w:rsidRPr="00211B94" w:rsidRDefault="000A4C5C" w:rsidP="00E26C73">
            <w:pPr>
              <w:spacing w:after="0" w:line="240" w:lineRule="auto"/>
              <w:jc w:val="both"/>
              <w:rPr>
                <w:rFonts w:eastAsia="Times New Roman" w:cstheme="minorHAnsi"/>
                <w:lang w:eastAsia="nl-NL"/>
              </w:rPr>
            </w:pPr>
            <w:r w:rsidRPr="00211B94">
              <w:rPr>
                <w:rFonts w:eastAsia="Times New Roman" w:cstheme="minorHAnsi"/>
                <w:lang w:eastAsia="nl-NL"/>
              </w:rPr>
              <w:t>School → CvB</w:t>
            </w:r>
          </w:p>
        </w:tc>
      </w:tr>
      <w:tr w:rsidR="000A4C5C" w:rsidRPr="00211B94" w14:paraId="7FBF8CC4" w14:textId="77777777" w:rsidTr="00837253">
        <w:tc>
          <w:tcPr>
            <w:tcW w:w="4968" w:type="dxa"/>
          </w:tcPr>
          <w:p w14:paraId="6C5DDD05" w14:textId="77777777" w:rsidR="000A4C5C" w:rsidRPr="00211B94" w:rsidRDefault="000A4C5C" w:rsidP="00E26C73">
            <w:pPr>
              <w:spacing w:after="0" w:line="240" w:lineRule="auto"/>
              <w:jc w:val="both"/>
              <w:rPr>
                <w:rFonts w:eastAsia="Times New Roman" w:cstheme="minorHAnsi"/>
                <w:lang w:eastAsia="nl-NL"/>
              </w:rPr>
            </w:pPr>
            <w:r w:rsidRPr="00211B94">
              <w:rPr>
                <w:rFonts w:eastAsia="Times New Roman" w:cstheme="minorHAnsi"/>
                <w:lang w:eastAsia="nl-NL"/>
              </w:rPr>
              <w:t>Schoolgids</w:t>
            </w:r>
          </w:p>
        </w:tc>
        <w:tc>
          <w:tcPr>
            <w:tcW w:w="2248" w:type="dxa"/>
          </w:tcPr>
          <w:p w14:paraId="67F4FB28" w14:textId="77777777" w:rsidR="000A4C5C" w:rsidRPr="00211B94" w:rsidRDefault="000A4C5C" w:rsidP="00E26C73">
            <w:pPr>
              <w:spacing w:after="0" w:line="240" w:lineRule="auto"/>
              <w:jc w:val="both"/>
              <w:rPr>
                <w:rFonts w:eastAsia="Times New Roman" w:cstheme="minorHAnsi"/>
                <w:lang w:eastAsia="nl-NL"/>
              </w:rPr>
            </w:pPr>
            <w:r w:rsidRPr="00211B94">
              <w:rPr>
                <w:rFonts w:eastAsia="Times New Roman" w:cstheme="minorHAnsi"/>
                <w:lang w:eastAsia="nl-NL"/>
              </w:rPr>
              <w:t>1 x per jaar</w:t>
            </w:r>
          </w:p>
        </w:tc>
        <w:tc>
          <w:tcPr>
            <w:tcW w:w="1851" w:type="dxa"/>
          </w:tcPr>
          <w:p w14:paraId="3C540E90" w14:textId="77777777" w:rsidR="000A4C5C" w:rsidRPr="00211B94" w:rsidRDefault="000A4C5C" w:rsidP="00E26C73">
            <w:pPr>
              <w:spacing w:after="0" w:line="240" w:lineRule="auto"/>
              <w:jc w:val="both"/>
              <w:rPr>
                <w:rFonts w:eastAsia="Times New Roman" w:cstheme="minorHAnsi"/>
                <w:lang w:eastAsia="nl-NL"/>
              </w:rPr>
            </w:pPr>
            <w:r w:rsidRPr="00211B94">
              <w:rPr>
                <w:rFonts w:eastAsia="Times New Roman" w:cstheme="minorHAnsi"/>
                <w:lang w:eastAsia="nl-NL"/>
              </w:rPr>
              <w:t>School</w:t>
            </w:r>
          </w:p>
        </w:tc>
      </w:tr>
      <w:tr w:rsidR="000A4C5C" w:rsidRPr="00211B94" w14:paraId="22C4ECCF" w14:textId="77777777" w:rsidTr="00837253">
        <w:tc>
          <w:tcPr>
            <w:tcW w:w="4968" w:type="dxa"/>
          </w:tcPr>
          <w:p w14:paraId="72882EF7" w14:textId="77777777" w:rsidR="000A4C5C" w:rsidRPr="00211B94" w:rsidRDefault="000A4C5C" w:rsidP="00E26C73">
            <w:pPr>
              <w:spacing w:after="0" w:line="240" w:lineRule="auto"/>
              <w:jc w:val="both"/>
              <w:rPr>
                <w:rFonts w:eastAsia="Times New Roman" w:cstheme="minorHAnsi"/>
                <w:lang w:eastAsia="nl-NL"/>
              </w:rPr>
            </w:pPr>
            <w:r w:rsidRPr="00211B94">
              <w:rPr>
                <w:rFonts w:eastAsia="Times New Roman" w:cstheme="minorHAnsi"/>
                <w:lang w:eastAsia="nl-NL"/>
              </w:rPr>
              <w:t>Schoolontwikkelingsplan</w:t>
            </w:r>
          </w:p>
        </w:tc>
        <w:tc>
          <w:tcPr>
            <w:tcW w:w="2248" w:type="dxa"/>
          </w:tcPr>
          <w:p w14:paraId="6D7EABFE" w14:textId="77777777" w:rsidR="000A4C5C" w:rsidRPr="00211B94" w:rsidRDefault="000A4C5C" w:rsidP="00E26C73">
            <w:pPr>
              <w:spacing w:after="0" w:line="240" w:lineRule="auto"/>
              <w:jc w:val="both"/>
              <w:rPr>
                <w:rFonts w:eastAsia="Times New Roman" w:cstheme="minorHAnsi"/>
                <w:lang w:eastAsia="nl-NL"/>
              </w:rPr>
            </w:pPr>
            <w:r w:rsidRPr="00211B94">
              <w:rPr>
                <w:rFonts w:eastAsia="Times New Roman" w:cstheme="minorHAnsi"/>
                <w:lang w:eastAsia="nl-NL"/>
              </w:rPr>
              <w:t>1 x per jaar</w:t>
            </w:r>
          </w:p>
        </w:tc>
        <w:tc>
          <w:tcPr>
            <w:tcW w:w="1851" w:type="dxa"/>
          </w:tcPr>
          <w:p w14:paraId="2F992FA0" w14:textId="77777777" w:rsidR="000A4C5C" w:rsidRPr="00211B94" w:rsidRDefault="000A4C5C" w:rsidP="00E26C73">
            <w:pPr>
              <w:spacing w:after="0" w:line="240" w:lineRule="auto"/>
              <w:jc w:val="both"/>
              <w:rPr>
                <w:rFonts w:eastAsia="Times New Roman" w:cstheme="minorHAnsi"/>
                <w:lang w:eastAsia="nl-NL"/>
              </w:rPr>
            </w:pPr>
            <w:r w:rsidRPr="00211B94">
              <w:rPr>
                <w:rFonts w:eastAsia="Times New Roman" w:cstheme="minorHAnsi"/>
                <w:lang w:eastAsia="nl-NL"/>
              </w:rPr>
              <w:t>School → CvB</w:t>
            </w:r>
          </w:p>
        </w:tc>
      </w:tr>
      <w:tr w:rsidR="000A4C5C" w:rsidRPr="00211B94" w14:paraId="4366BE01" w14:textId="77777777" w:rsidTr="00837253">
        <w:tc>
          <w:tcPr>
            <w:tcW w:w="4968" w:type="dxa"/>
          </w:tcPr>
          <w:p w14:paraId="77BD9950" w14:textId="77777777" w:rsidR="000A4C5C" w:rsidRPr="00211B94" w:rsidRDefault="000A4C5C" w:rsidP="00E26C73">
            <w:pPr>
              <w:spacing w:after="0" w:line="240" w:lineRule="auto"/>
              <w:jc w:val="both"/>
              <w:rPr>
                <w:rFonts w:eastAsia="Times New Roman" w:cstheme="minorHAnsi"/>
                <w:lang w:eastAsia="nl-NL"/>
              </w:rPr>
            </w:pPr>
            <w:r w:rsidRPr="00211B94">
              <w:rPr>
                <w:rFonts w:eastAsia="Times New Roman" w:cstheme="minorHAnsi"/>
                <w:lang w:eastAsia="nl-NL"/>
              </w:rPr>
              <w:t>Trendanalyse</w:t>
            </w:r>
          </w:p>
        </w:tc>
        <w:tc>
          <w:tcPr>
            <w:tcW w:w="2248" w:type="dxa"/>
          </w:tcPr>
          <w:p w14:paraId="3FAF8348" w14:textId="77777777" w:rsidR="000A4C5C" w:rsidRPr="00211B94" w:rsidRDefault="000A4C5C" w:rsidP="00E26C73">
            <w:pPr>
              <w:spacing w:after="0" w:line="240" w:lineRule="auto"/>
              <w:jc w:val="both"/>
              <w:rPr>
                <w:rFonts w:eastAsia="Times New Roman" w:cstheme="minorHAnsi"/>
                <w:lang w:eastAsia="nl-NL"/>
              </w:rPr>
            </w:pPr>
            <w:r w:rsidRPr="00211B94">
              <w:rPr>
                <w:rFonts w:eastAsia="Times New Roman" w:cstheme="minorHAnsi"/>
                <w:lang w:eastAsia="nl-NL"/>
              </w:rPr>
              <w:t>2 x per jaar</w:t>
            </w:r>
          </w:p>
        </w:tc>
        <w:tc>
          <w:tcPr>
            <w:tcW w:w="1851" w:type="dxa"/>
          </w:tcPr>
          <w:p w14:paraId="4B4C2651" w14:textId="77777777" w:rsidR="000A4C5C" w:rsidRPr="00211B94" w:rsidRDefault="000A4C5C" w:rsidP="00E26C73">
            <w:pPr>
              <w:spacing w:after="0" w:line="240" w:lineRule="auto"/>
              <w:jc w:val="both"/>
              <w:rPr>
                <w:rFonts w:eastAsia="Times New Roman" w:cstheme="minorHAnsi"/>
                <w:lang w:eastAsia="nl-NL"/>
              </w:rPr>
            </w:pPr>
            <w:r w:rsidRPr="00211B94">
              <w:rPr>
                <w:rFonts w:eastAsia="Times New Roman" w:cstheme="minorHAnsi"/>
                <w:lang w:eastAsia="nl-NL"/>
              </w:rPr>
              <w:t>School</w:t>
            </w:r>
          </w:p>
        </w:tc>
      </w:tr>
      <w:tr w:rsidR="000A4C5C" w:rsidRPr="00211B94" w14:paraId="5853B4E6" w14:textId="77777777" w:rsidTr="00837253">
        <w:tc>
          <w:tcPr>
            <w:tcW w:w="4968" w:type="dxa"/>
          </w:tcPr>
          <w:p w14:paraId="5793F844" w14:textId="77777777" w:rsidR="000A4C5C" w:rsidRPr="00211B94" w:rsidRDefault="000A4C5C" w:rsidP="00E26C73">
            <w:pPr>
              <w:spacing w:after="0" w:line="240" w:lineRule="auto"/>
              <w:jc w:val="both"/>
              <w:rPr>
                <w:rFonts w:eastAsia="Times New Roman" w:cstheme="minorHAnsi"/>
                <w:lang w:eastAsia="nl-NL"/>
              </w:rPr>
            </w:pPr>
            <w:r w:rsidRPr="00211B94">
              <w:rPr>
                <w:rFonts w:eastAsia="Times New Roman" w:cstheme="minorHAnsi"/>
                <w:lang w:eastAsia="nl-NL"/>
              </w:rPr>
              <w:t xml:space="preserve">Schoolplan </w:t>
            </w:r>
          </w:p>
        </w:tc>
        <w:tc>
          <w:tcPr>
            <w:tcW w:w="2248" w:type="dxa"/>
          </w:tcPr>
          <w:p w14:paraId="62A8229E" w14:textId="77777777" w:rsidR="000A4C5C" w:rsidRPr="00211B94" w:rsidRDefault="000A4C5C" w:rsidP="00E26C73">
            <w:pPr>
              <w:spacing w:after="0" w:line="240" w:lineRule="auto"/>
              <w:jc w:val="both"/>
              <w:rPr>
                <w:rFonts w:eastAsia="Times New Roman" w:cstheme="minorHAnsi"/>
                <w:lang w:eastAsia="nl-NL"/>
              </w:rPr>
            </w:pPr>
            <w:r w:rsidRPr="00211B94">
              <w:rPr>
                <w:rFonts w:eastAsia="Times New Roman" w:cstheme="minorHAnsi"/>
                <w:lang w:eastAsia="nl-NL"/>
              </w:rPr>
              <w:t>1 x per 4 jaar/jaar</w:t>
            </w:r>
          </w:p>
        </w:tc>
        <w:tc>
          <w:tcPr>
            <w:tcW w:w="1851" w:type="dxa"/>
          </w:tcPr>
          <w:p w14:paraId="6744E009" w14:textId="77777777" w:rsidR="000A4C5C" w:rsidRPr="00211B94" w:rsidRDefault="000A4C5C" w:rsidP="00E26C73">
            <w:pPr>
              <w:spacing w:after="0" w:line="240" w:lineRule="auto"/>
              <w:jc w:val="both"/>
              <w:rPr>
                <w:rFonts w:eastAsia="Times New Roman" w:cstheme="minorHAnsi"/>
                <w:lang w:eastAsia="nl-NL"/>
              </w:rPr>
            </w:pPr>
            <w:r w:rsidRPr="00211B94">
              <w:rPr>
                <w:rFonts w:eastAsia="Times New Roman" w:cstheme="minorHAnsi"/>
                <w:lang w:eastAsia="nl-NL"/>
              </w:rPr>
              <w:t>School → CvB</w:t>
            </w:r>
          </w:p>
        </w:tc>
      </w:tr>
      <w:tr w:rsidR="000A4C5C" w:rsidRPr="00211B94" w14:paraId="1B9B180D" w14:textId="77777777" w:rsidTr="00837253">
        <w:tc>
          <w:tcPr>
            <w:tcW w:w="4968" w:type="dxa"/>
          </w:tcPr>
          <w:p w14:paraId="1E4FD085" w14:textId="77777777" w:rsidR="000A4C5C" w:rsidRPr="00211B94" w:rsidRDefault="000A4C5C" w:rsidP="00E26C73">
            <w:pPr>
              <w:spacing w:after="0" w:line="240" w:lineRule="auto"/>
              <w:jc w:val="both"/>
              <w:rPr>
                <w:rFonts w:eastAsia="Times New Roman" w:cstheme="minorHAnsi"/>
                <w:lang w:eastAsia="nl-NL"/>
              </w:rPr>
            </w:pPr>
            <w:r w:rsidRPr="00211B94">
              <w:rPr>
                <w:rFonts w:eastAsia="Times New Roman" w:cstheme="minorHAnsi"/>
                <w:lang w:eastAsia="nl-NL"/>
              </w:rPr>
              <w:t>Strategisch Beleidsplan</w:t>
            </w:r>
          </w:p>
        </w:tc>
        <w:tc>
          <w:tcPr>
            <w:tcW w:w="2248" w:type="dxa"/>
          </w:tcPr>
          <w:p w14:paraId="76FF468B" w14:textId="77777777" w:rsidR="000A4C5C" w:rsidRPr="00211B94" w:rsidRDefault="000A4C5C" w:rsidP="00E26C73">
            <w:pPr>
              <w:spacing w:after="0" w:line="240" w:lineRule="auto"/>
              <w:jc w:val="both"/>
              <w:rPr>
                <w:rFonts w:eastAsia="Times New Roman" w:cstheme="minorHAnsi"/>
                <w:lang w:eastAsia="nl-NL"/>
              </w:rPr>
            </w:pPr>
            <w:r w:rsidRPr="00211B94">
              <w:rPr>
                <w:rFonts w:eastAsia="Times New Roman" w:cstheme="minorHAnsi"/>
                <w:lang w:eastAsia="nl-NL"/>
              </w:rPr>
              <w:t>1 x per 4 jaar/jaar</w:t>
            </w:r>
          </w:p>
        </w:tc>
        <w:tc>
          <w:tcPr>
            <w:tcW w:w="1851" w:type="dxa"/>
          </w:tcPr>
          <w:p w14:paraId="3A424698" w14:textId="77777777" w:rsidR="000A4C5C" w:rsidRPr="00211B94" w:rsidRDefault="000A4C5C" w:rsidP="00E26C73">
            <w:pPr>
              <w:spacing w:after="0" w:line="240" w:lineRule="auto"/>
              <w:jc w:val="both"/>
              <w:rPr>
                <w:rFonts w:eastAsia="Times New Roman" w:cstheme="minorHAnsi"/>
                <w:lang w:eastAsia="nl-NL"/>
              </w:rPr>
            </w:pPr>
            <w:r w:rsidRPr="00211B94">
              <w:rPr>
                <w:rFonts w:eastAsia="Times New Roman" w:cstheme="minorHAnsi"/>
                <w:lang w:eastAsia="nl-NL"/>
              </w:rPr>
              <w:t>School → CvB</w:t>
            </w:r>
          </w:p>
        </w:tc>
      </w:tr>
      <w:tr w:rsidR="000A4C5C" w:rsidRPr="00211B94" w14:paraId="79BF9738" w14:textId="77777777" w:rsidTr="00837253">
        <w:tc>
          <w:tcPr>
            <w:tcW w:w="4968" w:type="dxa"/>
          </w:tcPr>
          <w:p w14:paraId="27F6749B" w14:textId="5EB4F2CD" w:rsidR="000A4C5C" w:rsidRPr="00211B94" w:rsidRDefault="000A4C5C" w:rsidP="00E26C73">
            <w:pPr>
              <w:spacing w:after="0" w:line="240" w:lineRule="auto"/>
              <w:jc w:val="both"/>
              <w:rPr>
                <w:rFonts w:eastAsia="Times New Roman" w:cstheme="minorHAnsi"/>
                <w:lang w:eastAsia="nl-NL"/>
              </w:rPr>
            </w:pPr>
            <w:r w:rsidRPr="00211B94">
              <w:rPr>
                <w:rFonts w:eastAsia="Times New Roman" w:cstheme="minorHAnsi"/>
                <w:lang w:eastAsia="nl-NL"/>
              </w:rPr>
              <w:t xml:space="preserve">Kwaliteitskaarten zie </w:t>
            </w:r>
            <w:r w:rsidR="00281E92" w:rsidRPr="00211B94">
              <w:rPr>
                <w:rFonts w:eastAsia="Times New Roman" w:cstheme="minorHAnsi"/>
                <w:lang w:eastAsia="nl-NL"/>
              </w:rPr>
              <w:t>Hfst</w:t>
            </w:r>
            <w:r w:rsidRPr="00211B94">
              <w:rPr>
                <w:rFonts w:eastAsia="Times New Roman" w:cstheme="minorHAnsi"/>
                <w:lang w:eastAsia="nl-NL"/>
              </w:rPr>
              <w:t>. 7</w:t>
            </w:r>
          </w:p>
        </w:tc>
        <w:tc>
          <w:tcPr>
            <w:tcW w:w="2248" w:type="dxa"/>
          </w:tcPr>
          <w:p w14:paraId="34E41588" w14:textId="77777777" w:rsidR="000A4C5C" w:rsidRPr="00211B94" w:rsidRDefault="000A4C5C" w:rsidP="00E26C73">
            <w:pPr>
              <w:spacing w:after="0" w:line="240" w:lineRule="auto"/>
              <w:jc w:val="both"/>
              <w:rPr>
                <w:rFonts w:eastAsia="Times New Roman" w:cstheme="minorHAnsi"/>
                <w:lang w:eastAsia="nl-NL"/>
              </w:rPr>
            </w:pPr>
            <w:r w:rsidRPr="00211B94">
              <w:rPr>
                <w:rFonts w:eastAsia="Times New Roman" w:cstheme="minorHAnsi"/>
                <w:lang w:eastAsia="nl-NL"/>
              </w:rPr>
              <w:t>1x per jaar/ 2 jaar</w:t>
            </w:r>
          </w:p>
        </w:tc>
        <w:tc>
          <w:tcPr>
            <w:tcW w:w="1851" w:type="dxa"/>
          </w:tcPr>
          <w:p w14:paraId="2D1AD73A" w14:textId="77777777" w:rsidR="000A4C5C" w:rsidRPr="00211B94" w:rsidRDefault="000A4C5C" w:rsidP="00E26C73">
            <w:pPr>
              <w:spacing w:after="0" w:line="240" w:lineRule="auto"/>
              <w:jc w:val="both"/>
              <w:rPr>
                <w:rFonts w:eastAsia="Times New Roman" w:cstheme="minorHAnsi"/>
                <w:lang w:eastAsia="nl-NL"/>
              </w:rPr>
            </w:pPr>
            <w:r w:rsidRPr="00211B94">
              <w:rPr>
                <w:rFonts w:eastAsia="Times New Roman" w:cstheme="minorHAnsi"/>
                <w:lang w:eastAsia="nl-NL"/>
              </w:rPr>
              <w:t>School</w:t>
            </w:r>
          </w:p>
        </w:tc>
      </w:tr>
    </w:tbl>
    <w:p w14:paraId="461946AA" w14:textId="77777777" w:rsidR="000A4C5C" w:rsidRPr="0030000C" w:rsidRDefault="000A4C5C" w:rsidP="000A4C5C">
      <w:pPr>
        <w:pStyle w:val="Geenafstand"/>
        <w:rPr>
          <w:lang w:eastAsia="nl-NL"/>
        </w:rPr>
      </w:pPr>
    </w:p>
    <w:p w14:paraId="52B8C365" w14:textId="77777777" w:rsidR="000A4C5C" w:rsidRPr="0030000C" w:rsidRDefault="000A4C5C" w:rsidP="000A4C5C">
      <w:pPr>
        <w:rPr>
          <w:rFonts w:ascii="Calibri" w:eastAsia="Times New Roman" w:hAnsi="Calibri" w:cs="Calibri"/>
          <w:b/>
          <w:bCs/>
          <w:color w:val="000000"/>
          <w:lang w:eastAsia="nl-NL"/>
        </w:rPr>
      </w:pPr>
      <w:r w:rsidRPr="0030000C">
        <w:rPr>
          <w:rFonts w:ascii="Calibri" w:eastAsia="Times New Roman" w:hAnsi="Calibri" w:cs="Calibri"/>
          <w:b/>
          <w:bCs/>
          <w:color w:val="000000"/>
          <w:lang w:eastAsia="nl-NL"/>
        </w:rPr>
        <w:t>In te zetten middelen ter verbetering kwaliteit:</w:t>
      </w:r>
    </w:p>
    <w:p w14:paraId="152CD927" w14:textId="77777777" w:rsidR="000A4C5C" w:rsidRPr="0030000C" w:rsidRDefault="000A4C5C" w:rsidP="000A4C5C">
      <w:pPr>
        <w:pStyle w:val="Lijstalinea"/>
        <w:widowControl/>
        <w:numPr>
          <w:ilvl w:val="0"/>
          <w:numId w:val="5"/>
        </w:numPr>
        <w:adjustRightInd/>
        <w:spacing w:after="160" w:line="259" w:lineRule="auto"/>
        <w:jc w:val="left"/>
        <w:textAlignment w:val="auto"/>
        <w:rPr>
          <w:rFonts w:ascii="Calibri" w:hAnsi="Calibri" w:cs="Calibri"/>
          <w:bCs/>
          <w:color w:val="000000"/>
        </w:rPr>
      </w:pPr>
      <w:r w:rsidRPr="0030000C">
        <w:rPr>
          <w:rFonts w:ascii="Calibri" w:hAnsi="Calibri" w:cs="Calibri"/>
          <w:bCs/>
          <w:color w:val="000000"/>
        </w:rPr>
        <w:t>plan van aanpak</w:t>
      </w:r>
    </w:p>
    <w:p w14:paraId="74937060" w14:textId="77777777" w:rsidR="000A4C5C" w:rsidRPr="0030000C" w:rsidRDefault="000A4C5C" w:rsidP="000A4C5C">
      <w:pPr>
        <w:pStyle w:val="Lijstalinea"/>
        <w:widowControl/>
        <w:numPr>
          <w:ilvl w:val="0"/>
          <w:numId w:val="5"/>
        </w:numPr>
        <w:adjustRightInd/>
        <w:spacing w:after="160" w:line="259" w:lineRule="auto"/>
        <w:jc w:val="left"/>
        <w:textAlignment w:val="auto"/>
        <w:rPr>
          <w:rFonts w:ascii="Calibri" w:hAnsi="Calibri" w:cs="Calibri"/>
          <w:bCs/>
          <w:color w:val="000000"/>
        </w:rPr>
      </w:pPr>
      <w:r w:rsidRPr="0030000C">
        <w:rPr>
          <w:rFonts w:ascii="Calibri" w:hAnsi="Calibri" w:cs="Calibri"/>
          <w:bCs/>
          <w:color w:val="000000"/>
        </w:rPr>
        <w:t>scholing: individueel of met team</w:t>
      </w:r>
    </w:p>
    <w:p w14:paraId="574B1074" w14:textId="77777777" w:rsidR="000A4C5C" w:rsidRPr="0030000C" w:rsidRDefault="000A4C5C" w:rsidP="000A4C5C">
      <w:pPr>
        <w:pStyle w:val="Lijstalinea"/>
        <w:widowControl/>
        <w:numPr>
          <w:ilvl w:val="0"/>
          <w:numId w:val="5"/>
        </w:numPr>
        <w:adjustRightInd/>
        <w:spacing w:after="160" w:line="259" w:lineRule="auto"/>
        <w:jc w:val="left"/>
        <w:textAlignment w:val="auto"/>
        <w:rPr>
          <w:rFonts w:ascii="Calibri" w:hAnsi="Calibri" w:cs="Calibri"/>
          <w:bCs/>
          <w:color w:val="000000"/>
        </w:rPr>
      </w:pPr>
      <w:r w:rsidRPr="0030000C">
        <w:rPr>
          <w:rFonts w:ascii="Calibri" w:hAnsi="Calibri" w:cs="Calibri"/>
          <w:bCs/>
          <w:color w:val="000000"/>
        </w:rPr>
        <w:t>begeleiding externen</w:t>
      </w:r>
    </w:p>
    <w:p w14:paraId="75C31C76" w14:textId="77777777" w:rsidR="000A4C5C" w:rsidRPr="0030000C" w:rsidRDefault="000A4C5C" w:rsidP="000A4C5C">
      <w:pPr>
        <w:pStyle w:val="Lijstalinea"/>
        <w:widowControl/>
        <w:numPr>
          <w:ilvl w:val="0"/>
          <w:numId w:val="5"/>
        </w:numPr>
        <w:adjustRightInd/>
        <w:spacing w:after="160" w:line="259" w:lineRule="auto"/>
        <w:jc w:val="left"/>
        <w:textAlignment w:val="auto"/>
        <w:rPr>
          <w:rFonts w:ascii="Calibri" w:hAnsi="Calibri" w:cs="Calibri"/>
          <w:bCs/>
          <w:color w:val="000000"/>
        </w:rPr>
      </w:pPr>
      <w:r w:rsidRPr="0030000C">
        <w:rPr>
          <w:rFonts w:ascii="Calibri" w:hAnsi="Calibri" w:cs="Calibri"/>
          <w:bCs/>
          <w:color w:val="000000"/>
        </w:rPr>
        <w:t>coaching</w:t>
      </w:r>
    </w:p>
    <w:p w14:paraId="5927D167" w14:textId="77777777" w:rsidR="000A4C5C" w:rsidRPr="00024564" w:rsidRDefault="000A4C5C" w:rsidP="000A4C5C">
      <w:pPr>
        <w:pStyle w:val="Lijstalinea"/>
        <w:widowControl/>
        <w:numPr>
          <w:ilvl w:val="0"/>
          <w:numId w:val="5"/>
        </w:numPr>
        <w:adjustRightInd/>
        <w:spacing w:after="160" w:line="259" w:lineRule="auto"/>
        <w:jc w:val="left"/>
        <w:textAlignment w:val="auto"/>
        <w:rPr>
          <w:rFonts w:ascii="Calibri" w:hAnsi="Calibri" w:cs="Calibri"/>
          <w:bCs/>
          <w:color w:val="000000"/>
        </w:rPr>
      </w:pPr>
      <w:r w:rsidRPr="0030000C">
        <w:rPr>
          <w:rFonts w:ascii="Calibri" w:hAnsi="Calibri" w:cs="Calibri"/>
          <w:bCs/>
          <w:color w:val="000000"/>
        </w:rPr>
        <w:t>materiaal vernieuwing</w:t>
      </w:r>
    </w:p>
    <w:p w14:paraId="6799440B" w14:textId="23A253F5" w:rsidR="000A4C5C" w:rsidRPr="009D28F1" w:rsidRDefault="000A4C5C" w:rsidP="009D28F1">
      <w:pPr>
        <w:pStyle w:val="Kopvaninhoudsopgave"/>
        <w:rPr>
          <w:rStyle w:val="Kop2Char"/>
          <w:rFonts w:asciiTheme="majorHAnsi" w:hAnsiTheme="majorHAnsi"/>
          <w:b w:val="0"/>
          <w:szCs w:val="32"/>
        </w:rPr>
      </w:pPr>
      <w:bookmarkStart w:id="50" w:name="_Toc9519936"/>
      <w:r w:rsidRPr="009D28F1">
        <w:rPr>
          <w:rStyle w:val="Kop2Char"/>
          <w:rFonts w:asciiTheme="majorHAnsi" w:hAnsiTheme="majorHAnsi"/>
          <w:b w:val="0"/>
          <w:szCs w:val="32"/>
        </w:rPr>
        <w:t>6.1.2.</w:t>
      </w:r>
      <w:r w:rsidR="009D28F1">
        <w:rPr>
          <w:rStyle w:val="Kop2Char"/>
          <w:rFonts w:asciiTheme="majorHAnsi" w:hAnsiTheme="majorHAnsi"/>
          <w:b w:val="0"/>
          <w:szCs w:val="32"/>
        </w:rPr>
        <w:t xml:space="preserve"> </w:t>
      </w:r>
      <w:r w:rsidRPr="009D28F1">
        <w:rPr>
          <w:rStyle w:val="Kop2Char"/>
          <w:rFonts w:asciiTheme="majorHAnsi" w:hAnsiTheme="majorHAnsi"/>
          <w:b w:val="0"/>
          <w:szCs w:val="32"/>
        </w:rPr>
        <w:t>Kwaliteitsbewaking bevoegd gezag</w:t>
      </w:r>
      <w:bookmarkEnd w:id="50"/>
    </w:p>
    <w:p w14:paraId="7DD43BD9" w14:textId="3E49C054" w:rsidR="000A4C5C" w:rsidRPr="0030000C" w:rsidRDefault="000A4C5C" w:rsidP="000A4C5C">
      <w:pPr>
        <w:pStyle w:val="Geenafstand"/>
        <w:jc w:val="both"/>
        <w:rPr>
          <w:lang w:eastAsia="nl-NL"/>
        </w:rPr>
      </w:pPr>
      <w:r w:rsidRPr="00211B94">
        <w:rPr>
          <w:lang w:eastAsia="nl-NL"/>
        </w:rPr>
        <w:t>Het College van Bestuur houdt schoolvisites en bespreekt dan met de locatiecoördinatoren de actuele stand van zaken. Ook bezoekt het CvB eens per jaar de Medezeggenraadsvergadering van elke school. De directeuren onderwijsteam hebben eens per maand een gesprek met het CvB. Het CvB bezoekt met regelmaat de vergaderingen van de GMR.</w:t>
      </w:r>
    </w:p>
    <w:p w14:paraId="5208FC93" w14:textId="77777777" w:rsidR="000A4C5C" w:rsidRPr="00211B94" w:rsidRDefault="000A4C5C" w:rsidP="000A4C5C">
      <w:pPr>
        <w:pStyle w:val="Geenafstand"/>
        <w:jc w:val="both"/>
        <w:rPr>
          <w:rFonts w:eastAsia="Times New Roman" w:cstheme="minorHAnsi"/>
          <w:color w:val="000000"/>
          <w:lang w:eastAsia="nl-NL"/>
        </w:rPr>
      </w:pPr>
      <w:r w:rsidRPr="00211B94">
        <w:rPr>
          <w:rFonts w:eastAsia="Times New Roman" w:cstheme="minorHAnsi"/>
          <w:color w:val="000000"/>
          <w:lang w:eastAsia="nl-NL"/>
        </w:rPr>
        <w:t>Jaarlijks stellen alle scholen voor 1 april de barometer op en delen deze met het CvB.</w:t>
      </w:r>
    </w:p>
    <w:p w14:paraId="08BC9E7D" w14:textId="4E25200A" w:rsidR="000A4C5C" w:rsidRPr="000A4C5C" w:rsidRDefault="000A4C5C" w:rsidP="009152C4">
      <w:pPr>
        <w:pStyle w:val="Geenafstand"/>
        <w:jc w:val="both"/>
        <w:rPr>
          <w:rFonts w:eastAsia="Times New Roman" w:cstheme="minorHAnsi"/>
          <w:color w:val="000000"/>
          <w:lang w:eastAsia="nl-NL"/>
        </w:rPr>
      </w:pPr>
      <w:r w:rsidRPr="00211B94">
        <w:rPr>
          <w:rFonts w:eastAsia="Times New Roman" w:cstheme="minorHAnsi"/>
          <w:color w:val="000000"/>
          <w:lang w:eastAsia="nl-NL"/>
        </w:rPr>
        <w:t>Het CvB, de directeuren onderwijsteam en de locatiecoördinatoren maken zo nodig afspraken tot bijstellen van de kwaliteit n.a.v. de barometers. De zorgcoördinatoren van de scholen zetten deze afspraken om in actie op elke school.</w:t>
      </w:r>
    </w:p>
    <w:p w14:paraId="0E385451" w14:textId="77777777" w:rsidR="00333302" w:rsidRPr="005B2D55" w:rsidRDefault="00333302" w:rsidP="00333302">
      <w:pPr>
        <w:rPr>
          <w:rFonts w:ascii="Calibri" w:hAnsi="Calibri" w:cs="Calibri"/>
        </w:rPr>
      </w:pPr>
    </w:p>
    <w:p w14:paraId="5DB29333" w14:textId="2D4C0643" w:rsidR="009D7DC4" w:rsidRPr="00C50D76" w:rsidRDefault="00377F56" w:rsidP="009D28F1">
      <w:pPr>
        <w:pStyle w:val="Kopvaninhoudsopgave"/>
      </w:pPr>
      <w:bookmarkStart w:id="51" w:name="_Toc9519937"/>
      <w:r w:rsidRPr="00C50D76">
        <w:lastRenderedPageBreak/>
        <w:t>6.2</w:t>
      </w:r>
      <w:r w:rsidR="00BA581B" w:rsidRPr="00C50D76">
        <w:t>.</w:t>
      </w:r>
      <w:r w:rsidRPr="00C50D76">
        <w:t xml:space="preserve"> Opbrengsten</w:t>
      </w:r>
      <w:bookmarkEnd w:id="51"/>
    </w:p>
    <w:p w14:paraId="0AB21756" w14:textId="42F46388" w:rsidR="0017143A" w:rsidRDefault="0017143A" w:rsidP="0017143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D35F191" w14:textId="77777777" w:rsidR="0017143A" w:rsidRDefault="0017143A" w:rsidP="0017143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Vanaf eind groep 7 wordt het voorlopige advies opgesteld voor leerlingen dat een voorspeller is van het uitstroomniveau. Dit wordt met ouders en leerling gedeeld. In groep 8 zijn er twee momenten waarop het voorlopige advies kan worden bijgesteld. In januari/februari volgt een definitief advies voor Voortgezet onderwijs. </w:t>
      </w:r>
      <w:r>
        <w:rPr>
          <w:rStyle w:val="eop"/>
          <w:rFonts w:ascii="Calibri" w:hAnsi="Calibri" w:cs="Calibri"/>
          <w:sz w:val="22"/>
          <w:szCs w:val="22"/>
        </w:rPr>
        <w:t> </w:t>
      </w:r>
    </w:p>
    <w:p w14:paraId="498131C6" w14:textId="467596B3" w:rsidR="0017143A" w:rsidRDefault="0017143A" w:rsidP="0017143A">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Hieronder een overzicht van de uitstroomgegevens van de afgelopen 3 jaren</w:t>
      </w:r>
      <w:r w:rsidR="000F4D7D">
        <w:rPr>
          <w:rStyle w:val="eop"/>
          <w:rFonts w:ascii="Calibri" w:hAnsi="Calibri" w:cs="Calibri"/>
          <w:sz w:val="22"/>
          <w:szCs w:val="22"/>
        </w:rPr>
        <w:t>:</w:t>
      </w:r>
    </w:p>
    <w:p w14:paraId="299A08A9" w14:textId="77777777" w:rsidR="00CE5311" w:rsidRDefault="00CE5311" w:rsidP="0017143A">
      <w:pPr>
        <w:pStyle w:val="paragraph"/>
        <w:spacing w:before="0" w:beforeAutospacing="0" w:after="0" w:afterAutospacing="0"/>
        <w:textAlignment w:val="baseline"/>
        <w:rPr>
          <w:rStyle w:val="eop"/>
          <w:rFonts w:ascii="Calibri" w:hAnsi="Calibri" w:cs="Calibri"/>
          <w:sz w:val="22"/>
          <w:szCs w:val="22"/>
        </w:rPr>
      </w:pPr>
    </w:p>
    <w:p w14:paraId="7A6C6822" w14:textId="77777777" w:rsidR="00CE5311" w:rsidRDefault="00CE5311" w:rsidP="0017143A">
      <w:pPr>
        <w:pStyle w:val="paragraph"/>
        <w:spacing w:before="0" w:beforeAutospacing="0" w:after="0" w:afterAutospacing="0"/>
        <w:textAlignment w:val="baseline"/>
        <w:rPr>
          <w:rStyle w:val="eop"/>
          <w:rFonts w:ascii="Calibri" w:hAnsi="Calibri" w:cs="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2"/>
        <w:gridCol w:w="1522"/>
        <w:gridCol w:w="1522"/>
        <w:gridCol w:w="1525"/>
      </w:tblGrid>
      <w:tr w:rsidR="008766E8" w:rsidRPr="00112353" w14:paraId="29A8058D" w14:textId="77777777" w:rsidTr="007A1EAE">
        <w:trPr>
          <w:trHeight w:val="35"/>
        </w:trPr>
        <w:tc>
          <w:tcPr>
            <w:tcW w:w="4322" w:type="dxa"/>
            <w:shd w:val="clear" w:color="auto" w:fill="auto"/>
          </w:tcPr>
          <w:p w14:paraId="061AAD7C" w14:textId="38D108A8" w:rsidR="008766E8" w:rsidRPr="000F4D7D" w:rsidRDefault="000F4D7D" w:rsidP="00112353">
            <w:pPr>
              <w:spacing w:before="100" w:after="200" w:line="276" w:lineRule="auto"/>
              <w:rPr>
                <w:rFonts w:ascii="Calibri" w:eastAsia="Times New Roman" w:hAnsi="Calibri" w:cs="Calibri"/>
                <w:b/>
                <w:color w:val="000000"/>
                <w:lang w:eastAsia="nl-NL"/>
              </w:rPr>
            </w:pPr>
            <w:r w:rsidRPr="000F4D7D">
              <w:rPr>
                <w:rFonts w:ascii="Calibri" w:eastAsia="Times New Roman" w:hAnsi="Calibri" w:cs="Calibri"/>
                <w:b/>
                <w:color w:val="000000"/>
                <w:lang w:eastAsia="nl-NL"/>
              </w:rPr>
              <w:t>U</w:t>
            </w:r>
            <w:r w:rsidRPr="000F4D7D">
              <w:rPr>
                <w:rFonts w:eastAsia="Times New Roman"/>
                <w:b/>
                <w:color w:val="000000"/>
                <w:lang w:eastAsia="nl-NL"/>
              </w:rPr>
              <w:t xml:space="preserve">itstroomgegevens </w:t>
            </w:r>
          </w:p>
        </w:tc>
        <w:tc>
          <w:tcPr>
            <w:tcW w:w="1522" w:type="dxa"/>
          </w:tcPr>
          <w:p w14:paraId="49495E6F" w14:textId="0188014A" w:rsidR="008766E8" w:rsidRPr="00112353" w:rsidRDefault="00AB0353" w:rsidP="00112353">
            <w:pPr>
              <w:spacing w:before="100" w:after="200" w:line="276" w:lineRule="auto"/>
              <w:rPr>
                <w:rFonts w:ascii="Calibri" w:eastAsia="Times New Roman" w:hAnsi="Calibri" w:cs="Calibri"/>
                <w:color w:val="000000"/>
                <w:lang w:eastAsia="nl-NL"/>
              </w:rPr>
            </w:pPr>
            <w:r>
              <w:rPr>
                <w:rFonts w:ascii="Calibri" w:eastAsia="Times New Roman" w:hAnsi="Calibri" w:cs="Calibri"/>
                <w:color w:val="000000"/>
                <w:lang w:eastAsia="nl-NL"/>
              </w:rPr>
              <w:t>2</w:t>
            </w:r>
            <w:r>
              <w:rPr>
                <w:rFonts w:eastAsia="Times New Roman"/>
                <w:color w:val="000000"/>
                <w:lang w:eastAsia="nl-NL"/>
              </w:rPr>
              <w:t>016-2017</w:t>
            </w:r>
          </w:p>
        </w:tc>
        <w:tc>
          <w:tcPr>
            <w:tcW w:w="1522" w:type="dxa"/>
          </w:tcPr>
          <w:p w14:paraId="4771821D" w14:textId="79356C58" w:rsidR="008766E8" w:rsidRPr="00112353" w:rsidRDefault="007A0DC7" w:rsidP="00112353">
            <w:pPr>
              <w:spacing w:before="100" w:after="200" w:line="276" w:lineRule="auto"/>
              <w:rPr>
                <w:rFonts w:ascii="Calibri" w:eastAsia="Times New Roman" w:hAnsi="Calibri" w:cs="Calibri"/>
                <w:color w:val="000000"/>
                <w:lang w:eastAsia="nl-NL"/>
              </w:rPr>
            </w:pPr>
            <w:r>
              <w:rPr>
                <w:rFonts w:ascii="Calibri" w:eastAsia="Times New Roman" w:hAnsi="Calibri" w:cs="Calibri"/>
                <w:color w:val="000000"/>
                <w:lang w:eastAsia="nl-NL"/>
              </w:rPr>
              <w:t>2</w:t>
            </w:r>
            <w:r>
              <w:rPr>
                <w:rFonts w:eastAsia="Times New Roman"/>
                <w:color w:val="000000"/>
                <w:lang w:eastAsia="nl-NL"/>
              </w:rPr>
              <w:t>017</w:t>
            </w:r>
            <w:r w:rsidR="00AB0353">
              <w:rPr>
                <w:rFonts w:eastAsia="Times New Roman"/>
                <w:color w:val="000000"/>
                <w:lang w:eastAsia="nl-NL"/>
              </w:rPr>
              <w:t>-2018</w:t>
            </w:r>
          </w:p>
        </w:tc>
        <w:tc>
          <w:tcPr>
            <w:tcW w:w="1525" w:type="dxa"/>
            <w:shd w:val="clear" w:color="auto" w:fill="auto"/>
          </w:tcPr>
          <w:p w14:paraId="487E2040" w14:textId="772EC658" w:rsidR="008766E8" w:rsidRPr="00112353" w:rsidRDefault="000D63AD" w:rsidP="00112353">
            <w:pPr>
              <w:spacing w:before="100" w:after="200" w:line="276" w:lineRule="auto"/>
              <w:rPr>
                <w:rFonts w:ascii="Calibri" w:eastAsia="Times New Roman" w:hAnsi="Calibri" w:cs="Calibri"/>
                <w:color w:val="000000"/>
                <w:lang w:eastAsia="nl-NL"/>
              </w:rPr>
            </w:pPr>
            <w:r>
              <w:rPr>
                <w:rFonts w:ascii="Calibri" w:eastAsia="Times New Roman" w:hAnsi="Calibri" w:cs="Calibri"/>
                <w:color w:val="000000"/>
                <w:lang w:eastAsia="nl-NL"/>
              </w:rPr>
              <w:t>2</w:t>
            </w:r>
            <w:r>
              <w:rPr>
                <w:rFonts w:eastAsia="Times New Roman"/>
                <w:color w:val="000000"/>
                <w:lang w:eastAsia="nl-NL"/>
              </w:rPr>
              <w:t>018-</w:t>
            </w:r>
            <w:r w:rsidR="007A0DC7">
              <w:rPr>
                <w:rFonts w:eastAsia="Times New Roman"/>
                <w:color w:val="000000"/>
                <w:lang w:eastAsia="nl-NL"/>
              </w:rPr>
              <w:t>2019</w:t>
            </w:r>
          </w:p>
        </w:tc>
      </w:tr>
      <w:tr w:rsidR="00FA248F" w:rsidRPr="00112353" w14:paraId="0D159767" w14:textId="77777777" w:rsidTr="007A1EAE">
        <w:trPr>
          <w:trHeight w:val="35"/>
        </w:trPr>
        <w:tc>
          <w:tcPr>
            <w:tcW w:w="4322" w:type="dxa"/>
            <w:shd w:val="clear" w:color="auto" w:fill="auto"/>
          </w:tcPr>
          <w:p w14:paraId="5464A9AB" w14:textId="640001BE" w:rsidR="00FA248F" w:rsidRPr="00112353" w:rsidRDefault="00FA248F" w:rsidP="00112353">
            <w:pPr>
              <w:spacing w:before="100" w:after="200" w:line="276" w:lineRule="auto"/>
              <w:rPr>
                <w:rFonts w:ascii="Calibri" w:eastAsia="Times New Roman" w:hAnsi="Calibri" w:cs="Calibri"/>
                <w:color w:val="000000"/>
                <w:lang w:eastAsia="nl-NL"/>
              </w:rPr>
            </w:pPr>
            <w:r w:rsidRPr="00112353">
              <w:rPr>
                <w:rFonts w:ascii="Calibri" w:eastAsia="Times New Roman" w:hAnsi="Calibri" w:cs="Calibri"/>
                <w:color w:val="000000"/>
                <w:lang w:eastAsia="nl-NL"/>
              </w:rPr>
              <w:t>Praktijkonderwijs</w:t>
            </w:r>
          </w:p>
        </w:tc>
        <w:tc>
          <w:tcPr>
            <w:tcW w:w="1522" w:type="dxa"/>
          </w:tcPr>
          <w:p w14:paraId="34CDD96B" w14:textId="200D4FD7" w:rsidR="00FA248F" w:rsidRPr="00112353" w:rsidRDefault="007A1EAE" w:rsidP="00112353">
            <w:pPr>
              <w:spacing w:before="100" w:after="200" w:line="276" w:lineRule="auto"/>
              <w:rPr>
                <w:rFonts w:ascii="Calibri" w:eastAsia="Times New Roman" w:hAnsi="Calibri" w:cs="Calibri"/>
                <w:color w:val="000000"/>
                <w:lang w:eastAsia="nl-NL"/>
              </w:rPr>
            </w:pPr>
            <w:r>
              <w:rPr>
                <w:rFonts w:ascii="Calibri" w:eastAsia="Times New Roman" w:hAnsi="Calibri" w:cs="Calibri"/>
                <w:color w:val="000000"/>
                <w:lang w:eastAsia="nl-NL"/>
              </w:rPr>
              <w:t>0</w:t>
            </w:r>
          </w:p>
        </w:tc>
        <w:tc>
          <w:tcPr>
            <w:tcW w:w="1522" w:type="dxa"/>
          </w:tcPr>
          <w:p w14:paraId="581A9E9C" w14:textId="0CB492F7" w:rsidR="00FA248F" w:rsidRPr="00112353" w:rsidRDefault="00AD765D" w:rsidP="00112353">
            <w:pPr>
              <w:spacing w:before="100" w:after="200" w:line="276" w:lineRule="auto"/>
              <w:rPr>
                <w:rFonts w:ascii="Calibri" w:eastAsia="Times New Roman" w:hAnsi="Calibri" w:cs="Calibri"/>
                <w:color w:val="000000"/>
                <w:lang w:eastAsia="nl-NL"/>
              </w:rPr>
            </w:pPr>
            <w:r>
              <w:rPr>
                <w:rFonts w:ascii="Calibri" w:eastAsia="Times New Roman" w:hAnsi="Calibri" w:cs="Calibri"/>
                <w:color w:val="000000"/>
                <w:lang w:eastAsia="nl-NL"/>
              </w:rPr>
              <w:t>0</w:t>
            </w:r>
          </w:p>
        </w:tc>
        <w:tc>
          <w:tcPr>
            <w:tcW w:w="1525" w:type="dxa"/>
            <w:shd w:val="clear" w:color="auto" w:fill="auto"/>
          </w:tcPr>
          <w:p w14:paraId="10439E1E" w14:textId="6D813D8E" w:rsidR="00FA248F" w:rsidRPr="00112353" w:rsidRDefault="00FA248F" w:rsidP="00112353">
            <w:pPr>
              <w:spacing w:before="100" w:after="200" w:line="276" w:lineRule="auto"/>
              <w:rPr>
                <w:rFonts w:ascii="Calibri" w:eastAsia="Times New Roman" w:hAnsi="Calibri" w:cs="Calibri"/>
                <w:color w:val="000000"/>
                <w:lang w:eastAsia="nl-NL"/>
              </w:rPr>
            </w:pPr>
            <w:r w:rsidRPr="00112353">
              <w:rPr>
                <w:rFonts w:ascii="Calibri" w:eastAsia="Times New Roman" w:hAnsi="Calibri" w:cs="Calibri"/>
                <w:color w:val="000000"/>
                <w:lang w:eastAsia="nl-NL"/>
              </w:rPr>
              <w:t>0</w:t>
            </w:r>
          </w:p>
        </w:tc>
      </w:tr>
      <w:tr w:rsidR="008766E8" w:rsidRPr="00112353" w14:paraId="21DC49D3" w14:textId="77777777" w:rsidTr="007A1EAE">
        <w:trPr>
          <w:trHeight w:val="66"/>
        </w:trPr>
        <w:tc>
          <w:tcPr>
            <w:tcW w:w="4322" w:type="dxa"/>
            <w:shd w:val="clear" w:color="auto" w:fill="auto"/>
          </w:tcPr>
          <w:p w14:paraId="2DE9C4F2" w14:textId="77777777" w:rsidR="008766E8" w:rsidRPr="00112353" w:rsidRDefault="008766E8" w:rsidP="00112353">
            <w:pPr>
              <w:spacing w:before="100" w:after="200" w:line="276" w:lineRule="auto"/>
              <w:rPr>
                <w:rFonts w:ascii="Calibri" w:eastAsia="Times New Roman" w:hAnsi="Calibri" w:cs="Calibri"/>
                <w:color w:val="000000"/>
                <w:lang w:eastAsia="nl-NL"/>
              </w:rPr>
            </w:pPr>
            <w:r w:rsidRPr="00112353">
              <w:rPr>
                <w:rFonts w:ascii="Calibri" w:eastAsia="Times New Roman" w:hAnsi="Calibri" w:cs="Calibri"/>
                <w:color w:val="000000"/>
                <w:lang w:eastAsia="nl-NL"/>
              </w:rPr>
              <w:t xml:space="preserve">Speciaal VO </w:t>
            </w:r>
          </w:p>
        </w:tc>
        <w:tc>
          <w:tcPr>
            <w:tcW w:w="1522" w:type="dxa"/>
          </w:tcPr>
          <w:p w14:paraId="3B221C8B" w14:textId="4253B32B" w:rsidR="008766E8" w:rsidRPr="00112353" w:rsidRDefault="007A1EAE" w:rsidP="00112353">
            <w:pPr>
              <w:spacing w:before="100" w:after="200" w:line="276" w:lineRule="auto"/>
              <w:rPr>
                <w:rFonts w:ascii="Calibri" w:eastAsia="Times New Roman" w:hAnsi="Calibri" w:cs="Calibri"/>
                <w:color w:val="000000"/>
                <w:lang w:eastAsia="nl-NL"/>
              </w:rPr>
            </w:pPr>
            <w:r>
              <w:rPr>
                <w:rFonts w:ascii="Calibri" w:eastAsia="Times New Roman" w:hAnsi="Calibri" w:cs="Calibri"/>
                <w:color w:val="000000"/>
                <w:lang w:eastAsia="nl-NL"/>
              </w:rPr>
              <w:t>0</w:t>
            </w:r>
          </w:p>
        </w:tc>
        <w:tc>
          <w:tcPr>
            <w:tcW w:w="1522" w:type="dxa"/>
          </w:tcPr>
          <w:p w14:paraId="7915B77B" w14:textId="0676BF90" w:rsidR="008766E8" w:rsidRPr="00112353" w:rsidRDefault="00AD765D" w:rsidP="00112353">
            <w:pPr>
              <w:spacing w:before="100" w:after="200" w:line="276" w:lineRule="auto"/>
              <w:rPr>
                <w:rFonts w:ascii="Calibri" w:eastAsia="Times New Roman" w:hAnsi="Calibri" w:cs="Calibri"/>
                <w:color w:val="000000"/>
                <w:lang w:eastAsia="nl-NL"/>
              </w:rPr>
            </w:pPr>
            <w:r>
              <w:rPr>
                <w:rFonts w:ascii="Calibri" w:eastAsia="Times New Roman" w:hAnsi="Calibri" w:cs="Calibri"/>
                <w:color w:val="000000"/>
                <w:lang w:eastAsia="nl-NL"/>
              </w:rPr>
              <w:t>1</w:t>
            </w:r>
          </w:p>
        </w:tc>
        <w:tc>
          <w:tcPr>
            <w:tcW w:w="1525" w:type="dxa"/>
            <w:shd w:val="clear" w:color="auto" w:fill="auto"/>
          </w:tcPr>
          <w:p w14:paraId="7C353FC4" w14:textId="37A2BC11" w:rsidR="008766E8" w:rsidRPr="00112353" w:rsidRDefault="008766E8" w:rsidP="00112353">
            <w:pPr>
              <w:spacing w:before="100" w:after="200" w:line="276" w:lineRule="auto"/>
              <w:rPr>
                <w:rFonts w:ascii="Calibri" w:eastAsia="Times New Roman" w:hAnsi="Calibri" w:cs="Calibri"/>
                <w:color w:val="000000"/>
                <w:lang w:eastAsia="nl-NL"/>
              </w:rPr>
            </w:pPr>
            <w:r w:rsidRPr="00112353">
              <w:rPr>
                <w:rFonts w:ascii="Calibri" w:eastAsia="Times New Roman" w:hAnsi="Calibri" w:cs="Calibri"/>
                <w:color w:val="000000"/>
                <w:lang w:eastAsia="nl-NL"/>
              </w:rPr>
              <w:t>1</w:t>
            </w:r>
          </w:p>
        </w:tc>
      </w:tr>
      <w:tr w:rsidR="008766E8" w:rsidRPr="00112353" w14:paraId="52239F7C" w14:textId="77777777" w:rsidTr="007A1EAE">
        <w:trPr>
          <w:trHeight w:val="64"/>
        </w:trPr>
        <w:tc>
          <w:tcPr>
            <w:tcW w:w="4322" w:type="dxa"/>
            <w:shd w:val="clear" w:color="auto" w:fill="auto"/>
          </w:tcPr>
          <w:p w14:paraId="1B08F4CD" w14:textId="77777777" w:rsidR="008766E8" w:rsidRPr="00112353" w:rsidRDefault="008766E8" w:rsidP="00112353">
            <w:pPr>
              <w:spacing w:before="100" w:after="200" w:line="276" w:lineRule="auto"/>
              <w:rPr>
                <w:rFonts w:ascii="Calibri" w:eastAsia="Times New Roman" w:hAnsi="Calibri" w:cs="Calibri"/>
                <w:color w:val="000000"/>
                <w:lang w:eastAsia="nl-NL"/>
              </w:rPr>
            </w:pPr>
            <w:r w:rsidRPr="00112353">
              <w:rPr>
                <w:rFonts w:ascii="Calibri" w:eastAsia="Times New Roman" w:hAnsi="Calibri" w:cs="Calibri"/>
                <w:color w:val="000000"/>
                <w:lang w:eastAsia="nl-NL"/>
              </w:rPr>
              <w:t xml:space="preserve">Basis / Kader </w:t>
            </w:r>
          </w:p>
        </w:tc>
        <w:tc>
          <w:tcPr>
            <w:tcW w:w="1522" w:type="dxa"/>
          </w:tcPr>
          <w:p w14:paraId="47A36E78" w14:textId="295F2679" w:rsidR="008766E8" w:rsidRPr="00112353" w:rsidRDefault="007A1EAE" w:rsidP="00112353">
            <w:pPr>
              <w:spacing w:before="100" w:after="200" w:line="276" w:lineRule="auto"/>
              <w:rPr>
                <w:rFonts w:ascii="Calibri" w:eastAsia="Times New Roman" w:hAnsi="Calibri" w:cs="Calibri"/>
                <w:color w:val="000000"/>
                <w:lang w:eastAsia="nl-NL"/>
              </w:rPr>
            </w:pPr>
            <w:r>
              <w:rPr>
                <w:rFonts w:ascii="Calibri" w:eastAsia="Times New Roman" w:hAnsi="Calibri" w:cs="Calibri"/>
                <w:color w:val="000000"/>
                <w:lang w:eastAsia="nl-NL"/>
              </w:rPr>
              <w:t>6</w:t>
            </w:r>
          </w:p>
        </w:tc>
        <w:tc>
          <w:tcPr>
            <w:tcW w:w="1522" w:type="dxa"/>
          </w:tcPr>
          <w:p w14:paraId="2A4E13CB" w14:textId="149FA2C6" w:rsidR="008766E8" w:rsidRPr="00112353" w:rsidRDefault="00AD765D" w:rsidP="00112353">
            <w:pPr>
              <w:spacing w:before="100" w:after="200" w:line="276" w:lineRule="auto"/>
              <w:rPr>
                <w:rFonts w:ascii="Calibri" w:eastAsia="Times New Roman" w:hAnsi="Calibri" w:cs="Calibri"/>
                <w:color w:val="000000"/>
                <w:lang w:eastAsia="nl-NL"/>
              </w:rPr>
            </w:pPr>
            <w:r>
              <w:rPr>
                <w:rFonts w:ascii="Calibri" w:eastAsia="Times New Roman" w:hAnsi="Calibri" w:cs="Calibri"/>
                <w:color w:val="000000"/>
                <w:lang w:eastAsia="nl-NL"/>
              </w:rPr>
              <w:t>4</w:t>
            </w:r>
          </w:p>
        </w:tc>
        <w:tc>
          <w:tcPr>
            <w:tcW w:w="1525" w:type="dxa"/>
            <w:shd w:val="clear" w:color="auto" w:fill="auto"/>
          </w:tcPr>
          <w:p w14:paraId="41A42B73" w14:textId="00BE945B" w:rsidR="008766E8" w:rsidRPr="00112353" w:rsidRDefault="008766E8" w:rsidP="00112353">
            <w:pPr>
              <w:spacing w:before="100" w:after="200" w:line="276" w:lineRule="auto"/>
              <w:rPr>
                <w:rFonts w:ascii="Calibri" w:eastAsia="Times New Roman" w:hAnsi="Calibri" w:cs="Calibri"/>
                <w:color w:val="000000"/>
                <w:lang w:eastAsia="nl-NL"/>
              </w:rPr>
            </w:pPr>
            <w:r w:rsidRPr="00112353">
              <w:rPr>
                <w:rFonts w:ascii="Calibri" w:eastAsia="Times New Roman" w:hAnsi="Calibri" w:cs="Calibri"/>
                <w:color w:val="000000"/>
                <w:lang w:eastAsia="nl-NL"/>
              </w:rPr>
              <w:t>4</w:t>
            </w:r>
          </w:p>
        </w:tc>
      </w:tr>
      <w:tr w:rsidR="008766E8" w:rsidRPr="00112353" w14:paraId="7A24D981" w14:textId="77777777" w:rsidTr="007A1EAE">
        <w:trPr>
          <w:trHeight w:val="66"/>
        </w:trPr>
        <w:tc>
          <w:tcPr>
            <w:tcW w:w="4322" w:type="dxa"/>
            <w:shd w:val="clear" w:color="auto" w:fill="auto"/>
          </w:tcPr>
          <w:p w14:paraId="3BAA478A" w14:textId="77777777" w:rsidR="008766E8" w:rsidRPr="00112353" w:rsidRDefault="008766E8" w:rsidP="00112353">
            <w:pPr>
              <w:spacing w:before="100" w:after="200" w:line="276" w:lineRule="auto"/>
              <w:rPr>
                <w:rFonts w:ascii="Calibri" w:eastAsia="Times New Roman" w:hAnsi="Calibri" w:cs="Calibri"/>
                <w:color w:val="000000"/>
                <w:lang w:eastAsia="nl-NL"/>
              </w:rPr>
            </w:pPr>
            <w:r w:rsidRPr="00112353">
              <w:rPr>
                <w:rFonts w:ascii="Calibri" w:eastAsia="Times New Roman" w:hAnsi="Calibri" w:cs="Calibri"/>
                <w:color w:val="000000"/>
                <w:lang w:eastAsia="nl-NL"/>
              </w:rPr>
              <w:t>Kader Gemengd theoretisch</w:t>
            </w:r>
          </w:p>
        </w:tc>
        <w:tc>
          <w:tcPr>
            <w:tcW w:w="1522" w:type="dxa"/>
          </w:tcPr>
          <w:p w14:paraId="509C5070" w14:textId="0171BF0B" w:rsidR="008766E8" w:rsidRPr="00112353" w:rsidRDefault="00873EE8" w:rsidP="00112353">
            <w:pPr>
              <w:spacing w:before="100" w:after="200" w:line="276" w:lineRule="auto"/>
              <w:rPr>
                <w:rFonts w:ascii="Calibri" w:eastAsia="Times New Roman" w:hAnsi="Calibri" w:cs="Calibri"/>
                <w:color w:val="000000"/>
                <w:lang w:eastAsia="nl-NL"/>
              </w:rPr>
            </w:pPr>
            <w:r>
              <w:rPr>
                <w:rFonts w:ascii="Calibri" w:eastAsia="Times New Roman" w:hAnsi="Calibri" w:cs="Calibri"/>
                <w:color w:val="000000"/>
                <w:lang w:eastAsia="nl-NL"/>
              </w:rPr>
              <w:t>4</w:t>
            </w:r>
          </w:p>
        </w:tc>
        <w:tc>
          <w:tcPr>
            <w:tcW w:w="1522" w:type="dxa"/>
          </w:tcPr>
          <w:p w14:paraId="4F11DE97" w14:textId="36FEE951" w:rsidR="008766E8" w:rsidRPr="00112353" w:rsidRDefault="001B4506" w:rsidP="00112353">
            <w:pPr>
              <w:spacing w:before="100" w:after="200" w:line="276" w:lineRule="auto"/>
              <w:rPr>
                <w:rFonts w:ascii="Calibri" w:eastAsia="Times New Roman" w:hAnsi="Calibri" w:cs="Calibri"/>
                <w:color w:val="000000"/>
                <w:lang w:eastAsia="nl-NL"/>
              </w:rPr>
            </w:pPr>
            <w:r>
              <w:rPr>
                <w:rFonts w:ascii="Calibri" w:eastAsia="Times New Roman" w:hAnsi="Calibri" w:cs="Calibri"/>
                <w:color w:val="000000"/>
                <w:lang w:eastAsia="nl-NL"/>
              </w:rPr>
              <w:t>3</w:t>
            </w:r>
          </w:p>
        </w:tc>
        <w:tc>
          <w:tcPr>
            <w:tcW w:w="1525" w:type="dxa"/>
            <w:shd w:val="clear" w:color="auto" w:fill="auto"/>
          </w:tcPr>
          <w:p w14:paraId="0E875DC4" w14:textId="523ED22D" w:rsidR="008766E8" w:rsidRPr="00112353" w:rsidRDefault="008766E8" w:rsidP="00112353">
            <w:pPr>
              <w:spacing w:before="100" w:after="200" w:line="276" w:lineRule="auto"/>
              <w:rPr>
                <w:rFonts w:ascii="Calibri" w:eastAsia="Times New Roman" w:hAnsi="Calibri" w:cs="Calibri"/>
                <w:color w:val="000000"/>
                <w:lang w:eastAsia="nl-NL"/>
              </w:rPr>
            </w:pPr>
            <w:r w:rsidRPr="00112353">
              <w:rPr>
                <w:rFonts w:ascii="Calibri" w:eastAsia="Times New Roman" w:hAnsi="Calibri" w:cs="Calibri"/>
                <w:color w:val="000000"/>
                <w:lang w:eastAsia="nl-NL"/>
              </w:rPr>
              <w:t>5</w:t>
            </w:r>
          </w:p>
        </w:tc>
      </w:tr>
      <w:tr w:rsidR="008766E8" w:rsidRPr="00112353" w14:paraId="5D4D4010" w14:textId="77777777" w:rsidTr="007A1EAE">
        <w:trPr>
          <w:trHeight w:val="64"/>
        </w:trPr>
        <w:tc>
          <w:tcPr>
            <w:tcW w:w="4322" w:type="dxa"/>
            <w:shd w:val="clear" w:color="auto" w:fill="auto"/>
          </w:tcPr>
          <w:p w14:paraId="72B917A1" w14:textId="77777777" w:rsidR="008766E8" w:rsidRPr="00112353" w:rsidRDefault="008766E8" w:rsidP="00112353">
            <w:pPr>
              <w:spacing w:before="100" w:after="200" w:line="276" w:lineRule="auto"/>
              <w:rPr>
                <w:rFonts w:ascii="Calibri" w:eastAsia="Times New Roman" w:hAnsi="Calibri" w:cs="Calibri"/>
                <w:color w:val="000000"/>
                <w:lang w:eastAsia="nl-NL"/>
              </w:rPr>
            </w:pPr>
            <w:r w:rsidRPr="00112353">
              <w:rPr>
                <w:rFonts w:ascii="Calibri" w:eastAsia="Times New Roman" w:hAnsi="Calibri" w:cs="Calibri"/>
                <w:color w:val="000000"/>
                <w:lang w:eastAsia="nl-NL"/>
              </w:rPr>
              <w:t>MAVO/ HAVO</w:t>
            </w:r>
          </w:p>
        </w:tc>
        <w:tc>
          <w:tcPr>
            <w:tcW w:w="1522" w:type="dxa"/>
          </w:tcPr>
          <w:p w14:paraId="375DA40E" w14:textId="10A02859" w:rsidR="008766E8" w:rsidRPr="00112353" w:rsidRDefault="00766139" w:rsidP="00112353">
            <w:pPr>
              <w:spacing w:before="100" w:after="200" w:line="276" w:lineRule="auto"/>
              <w:rPr>
                <w:rFonts w:ascii="Calibri" w:eastAsia="Times New Roman" w:hAnsi="Calibri" w:cs="Calibri"/>
                <w:color w:val="000000"/>
                <w:lang w:eastAsia="nl-NL"/>
              </w:rPr>
            </w:pPr>
            <w:r>
              <w:rPr>
                <w:rFonts w:ascii="Calibri" w:eastAsia="Times New Roman" w:hAnsi="Calibri" w:cs="Calibri"/>
                <w:color w:val="000000"/>
                <w:lang w:eastAsia="nl-NL"/>
              </w:rPr>
              <w:t>7</w:t>
            </w:r>
          </w:p>
        </w:tc>
        <w:tc>
          <w:tcPr>
            <w:tcW w:w="1522" w:type="dxa"/>
          </w:tcPr>
          <w:p w14:paraId="7FC9C60A" w14:textId="6C4992AD" w:rsidR="008766E8" w:rsidRPr="00112353" w:rsidRDefault="001B4506" w:rsidP="00112353">
            <w:pPr>
              <w:spacing w:before="100" w:after="200" w:line="276" w:lineRule="auto"/>
              <w:rPr>
                <w:rFonts w:ascii="Calibri" w:eastAsia="Times New Roman" w:hAnsi="Calibri" w:cs="Calibri"/>
                <w:color w:val="000000"/>
                <w:lang w:eastAsia="nl-NL"/>
              </w:rPr>
            </w:pPr>
            <w:r>
              <w:rPr>
                <w:rFonts w:ascii="Calibri" w:eastAsia="Times New Roman" w:hAnsi="Calibri" w:cs="Calibri"/>
                <w:color w:val="000000"/>
                <w:lang w:eastAsia="nl-NL"/>
              </w:rPr>
              <w:t>3</w:t>
            </w:r>
          </w:p>
        </w:tc>
        <w:tc>
          <w:tcPr>
            <w:tcW w:w="1525" w:type="dxa"/>
            <w:shd w:val="clear" w:color="auto" w:fill="auto"/>
          </w:tcPr>
          <w:p w14:paraId="41CC7FBD" w14:textId="697D1CE1" w:rsidR="008766E8" w:rsidRPr="00112353" w:rsidRDefault="008766E8" w:rsidP="00112353">
            <w:pPr>
              <w:spacing w:before="100" w:after="200" w:line="276" w:lineRule="auto"/>
              <w:rPr>
                <w:rFonts w:ascii="Calibri" w:eastAsia="Times New Roman" w:hAnsi="Calibri" w:cs="Calibri"/>
                <w:color w:val="000000"/>
                <w:lang w:eastAsia="nl-NL"/>
              </w:rPr>
            </w:pPr>
            <w:r w:rsidRPr="00112353">
              <w:rPr>
                <w:rFonts w:ascii="Calibri" w:eastAsia="Times New Roman" w:hAnsi="Calibri" w:cs="Calibri"/>
                <w:color w:val="000000"/>
                <w:lang w:eastAsia="nl-NL"/>
              </w:rPr>
              <w:t>6</w:t>
            </w:r>
          </w:p>
        </w:tc>
      </w:tr>
      <w:tr w:rsidR="008766E8" w:rsidRPr="00112353" w14:paraId="6DE33F67" w14:textId="77777777" w:rsidTr="007A1EAE">
        <w:trPr>
          <w:trHeight w:val="64"/>
        </w:trPr>
        <w:tc>
          <w:tcPr>
            <w:tcW w:w="4322" w:type="dxa"/>
            <w:shd w:val="clear" w:color="auto" w:fill="auto"/>
          </w:tcPr>
          <w:p w14:paraId="779F8DCF" w14:textId="77777777" w:rsidR="008766E8" w:rsidRPr="00112353" w:rsidRDefault="008766E8" w:rsidP="00112353">
            <w:pPr>
              <w:spacing w:before="100" w:after="200" w:line="276" w:lineRule="auto"/>
              <w:rPr>
                <w:rFonts w:ascii="Calibri" w:eastAsia="Times New Roman" w:hAnsi="Calibri" w:cs="Calibri"/>
                <w:color w:val="000000"/>
                <w:lang w:eastAsia="nl-NL"/>
              </w:rPr>
            </w:pPr>
            <w:r w:rsidRPr="00112353">
              <w:rPr>
                <w:rFonts w:ascii="Calibri" w:eastAsia="Times New Roman" w:hAnsi="Calibri" w:cs="Calibri"/>
                <w:color w:val="000000"/>
                <w:lang w:eastAsia="nl-NL"/>
              </w:rPr>
              <w:t>HAVO/VWO</w:t>
            </w:r>
          </w:p>
        </w:tc>
        <w:tc>
          <w:tcPr>
            <w:tcW w:w="1522" w:type="dxa"/>
          </w:tcPr>
          <w:p w14:paraId="3F51972B" w14:textId="0F1D7EDF" w:rsidR="008766E8" w:rsidRPr="00112353" w:rsidRDefault="001B4506" w:rsidP="00112353">
            <w:pPr>
              <w:spacing w:before="100" w:after="200" w:line="276" w:lineRule="auto"/>
              <w:rPr>
                <w:rFonts w:ascii="Calibri" w:eastAsia="Times New Roman" w:hAnsi="Calibri" w:cs="Calibri"/>
                <w:color w:val="000000"/>
                <w:lang w:eastAsia="nl-NL"/>
              </w:rPr>
            </w:pPr>
            <w:r>
              <w:rPr>
                <w:rFonts w:ascii="Calibri" w:eastAsia="Times New Roman" w:hAnsi="Calibri" w:cs="Calibri"/>
                <w:color w:val="000000"/>
                <w:lang w:eastAsia="nl-NL"/>
              </w:rPr>
              <w:t>4</w:t>
            </w:r>
          </w:p>
        </w:tc>
        <w:tc>
          <w:tcPr>
            <w:tcW w:w="1522" w:type="dxa"/>
          </w:tcPr>
          <w:p w14:paraId="5716FAFC" w14:textId="03F71F29" w:rsidR="008766E8" w:rsidRPr="00112353" w:rsidRDefault="001B4506" w:rsidP="00112353">
            <w:pPr>
              <w:spacing w:before="100" w:after="200" w:line="276" w:lineRule="auto"/>
              <w:rPr>
                <w:rFonts w:ascii="Calibri" w:eastAsia="Times New Roman" w:hAnsi="Calibri" w:cs="Calibri"/>
                <w:color w:val="000000"/>
                <w:lang w:eastAsia="nl-NL"/>
              </w:rPr>
            </w:pPr>
            <w:r>
              <w:rPr>
                <w:rFonts w:ascii="Calibri" w:eastAsia="Times New Roman" w:hAnsi="Calibri" w:cs="Calibri"/>
                <w:color w:val="000000"/>
                <w:lang w:eastAsia="nl-NL"/>
              </w:rPr>
              <w:t>11</w:t>
            </w:r>
          </w:p>
        </w:tc>
        <w:tc>
          <w:tcPr>
            <w:tcW w:w="1525" w:type="dxa"/>
            <w:shd w:val="clear" w:color="auto" w:fill="auto"/>
          </w:tcPr>
          <w:p w14:paraId="3F1042E6" w14:textId="16E7D65A" w:rsidR="008766E8" w:rsidRPr="00112353" w:rsidRDefault="008766E8" w:rsidP="00112353">
            <w:pPr>
              <w:spacing w:before="100" w:after="200" w:line="276" w:lineRule="auto"/>
              <w:rPr>
                <w:rFonts w:ascii="Calibri" w:eastAsia="Times New Roman" w:hAnsi="Calibri" w:cs="Calibri"/>
                <w:color w:val="000000"/>
                <w:lang w:eastAsia="nl-NL"/>
              </w:rPr>
            </w:pPr>
            <w:r w:rsidRPr="00112353">
              <w:rPr>
                <w:rFonts w:ascii="Calibri" w:eastAsia="Times New Roman" w:hAnsi="Calibri" w:cs="Calibri"/>
                <w:color w:val="000000"/>
                <w:lang w:eastAsia="nl-NL"/>
              </w:rPr>
              <w:t>4</w:t>
            </w:r>
          </w:p>
        </w:tc>
      </w:tr>
      <w:tr w:rsidR="008766E8" w:rsidRPr="00112353" w14:paraId="5F173BDF" w14:textId="77777777" w:rsidTr="007A1EAE">
        <w:trPr>
          <w:trHeight w:val="298"/>
        </w:trPr>
        <w:tc>
          <w:tcPr>
            <w:tcW w:w="4322" w:type="dxa"/>
            <w:shd w:val="clear" w:color="auto" w:fill="auto"/>
          </w:tcPr>
          <w:p w14:paraId="4204480E" w14:textId="77777777" w:rsidR="008766E8" w:rsidRPr="00112353" w:rsidRDefault="008766E8" w:rsidP="00112353">
            <w:pPr>
              <w:spacing w:before="100" w:after="200" w:line="276" w:lineRule="auto"/>
              <w:rPr>
                <w:rFonts w:ascii="Calibri" w:eastAsia="Times New Roman" w:hAnsi="Calibri" w:cs="Calibri"/>
                <w:color w:val="000000"/>
                <w:lang w:eastAsia="nl-NL"/>
              </w:rPr>
            </w:pPr>
            <w:r w:rsidRPr="00112353">
              <w:rPr>
                <w:rFonts w:ascii="Calibri" w:eastAsia="Times New Roman" w:hAnsi="Calibri" w:cs="Calibri"/>
                <w:color w:val="000000"/>
                <w:lang w:eastAsia="nl-NL"/>
              </w:rPr>
              <w:t>Gymnasium</w:t>
            </w:r>
          </w:p>
        </w:tc>
        <w:tc>
          <w:tcPr>
            <w:tcW w:w="1522" w:type="dxa"/>
          </w:tcPr>
          <w:p w14:paraId="46269F0A" w14:textId="1C94AF80" w:rsidR="008766E8" w:rsidRPr="00112353" w:rsidRDefault="001B4506" w:rsidP="00112353">
            <w:pPr>
              <w:spacing w:before="100" w:after="200" w:line="276" w:lineRule="auto"/>
              <w:rPr>
                <w:rFonts w:ascii="Calibri" w:eastAsia="Times New Roman" w:hAnsi="Calibri" w:cs="Calibri"/>
                <w:color w:val="000000"/>
                <w:lang w:eastAsia="nl-NL"/>
              </w:rPr>
            </w:pPr>
            <w:r>
              <w:rPr>
                <w:rFonts w:ascii="Calibri" w:eastAsia="Times New Roman" w:hAnsi="Calibri" w:cs="Calibri"/>
                <w:color w:val="000000"/>
                <w:lang w:eastAsia="nl-NL"/>
              </w:rPr>
              <w:t>2</w:t>
            </w:r>
          </w:p>
        </w:tc>
        <w:tc>
          <w:tcPr>
            <w:tcW w:w="1522" w:type="dxa"/>
          </w:tcPr>
          <w:p w14:paraId="5CD050B7" w14:textId="3A731C7F" w:rsidR="008766E8" w:rsidRPr="00112353" w:rsidRDefault="001B4506" w:rsidP="00112353">
            <w:pPr>
              <w:spacing w:before="100" w:after="200" w:line="276" w:lineRule="auto"/>
              <w:rPr>
                <w:rFonts w:ascii="Calibri" w:eastAsia="Times New Roman" w:hAnsi="Calibri" w:cs="Calibri"/>
                <w:color w:val="000000"/>
                <w:lang w:eastAsia="nl-NL"/>
              </w:rPr>
            </w:pPr>
            <w:r>
              <w:rPr>
                <w:rFonts w:ascii="Calibri" w:eastAsia="Times New Roman" w:hAnsi="Calibri" w:cs="Calibri"/>
                <w:color w:val="000000"/>
                <w:lang w:eastAsia="nl-NL"/>
              </w:rPr>
              <w:t>2</w:t>
            </w:r>
          </w:p>
        </w:tc>
        <w:tc>
          <w:tcPr>
            <w:tcW w:w="1525" w:type="dxa"/>
            <w:shd w:val="clear" w:color="auto" w:fill="auto"/>
          </w:tcPr>
          <w:p w14:paraId="394D21D2" w14:textId="05EFD523" w:rsidR="008766E8" w:rsidRPr="00112353" w:rsidRDefault="008766E8" w:rsidP="00112353">
            <w:pPr>
              <w:spacing w:before="100" w:after="200" w:line="276" w:lineRule="auto"/>
              <w:rPr>
                <w:rFonts w:ascii="Calibri" w:eastAsia="Times New Roman" w:hAnsi="Calibri" w:cs="Calibri"/>
                <w:color w:val="000000"/>
                <w:lang w:eastAsia="nl-NL"/>
              </w:rPr>
            </w:pPr>
            <w:r w:rsidRPr="00112353">
              <w:rPr>
                <w:rFonts w:ascii="Calibri" w:eastAsia="Times New Roman" w:hAnsi="Calibri" w:cs="Calibri"/>
                <w:color w:val="000000"/>
                <w:lang w:eastAsia="nl-NL"/>
              </w:rPr>
              <w:t>2</w:t>
            </w:r>
          </w:p>
        </w:tc>
      </w:tr>
    </w:tbl>
    <w:p w14:paraId="02ED4CEA" w14:textId="77777777" w:rsidR="00383008" w:rsidRDefault="00383008" w:rsidP="0017143A">
      <w:pPr>
        <w:pStyle w:val="paragraph"/>
        <w:spacing w:before="0" w:beforeAutospacing="0" w:after="0" w:afterAutospacing="0"/>
        <w:textAlignment w:val="baseline"/>
        <w:rPr>
          <w:rFonts w:ascii="Segoe UI" w:hAnsi="Segoe UI" w:cs="Segoe UI"/>
          <w:sz w:val="18"/>
          <w:szCs w:val="18"/>
        </w:rPr>
      </w:pPr>
    </w:p>
    <w:p w14:paraId="44D8BCE4" w14:textId="77777777" w:rsidR="00383008" w:rsidRDefault="00383008" w:rsidP="0017143A">
      <w:pPr>
        <w:pStyle w:val="paragraph"/>
        <w:spacing w:before="0" w:beforeAutospacing="0" w:after="0" w:afterAutospacing="0"/>
        <w:textAlignment w:val="baseline"/>
        <w:rPr>
          <w:rFonts w:ascii="Segoe UI" w:hAnsi="Segoe UI" w:cs="Segoe UI"/>
          <w:sz w:val="18"/>
          <w:szCs w:val="18"/>
        </w:rPr>
      </w:pPr>
    </w:p>
    <w:tbl>
      <w:tblPr>
        <w:tblStyle w:val="Tabelraster"/>
        <w:tblW w:w="9062" w:type="dxa"/>
        <w:tblLook w:val="04A0" w:firstRow="1" w:lastRow="0" w:firstColumn="1" w:lastColumn="0" w:noHBand="0" w:noVBand="1"/>
      </w:tblPr>
      <w:tblGrid>
        <w:gridCol w:w="2265"/>
        <w:gridCol w:w="2265"/>
        <w:gridCol w:w="2266"/>
        <w:gridCol w:w="2266"/>
      </w:tblGrid>
      <w:tr w:rsidR="007C6922" w14:paraId="59B1A8A1" w14:textId="70D9A3F5" w:rsidTr="007C6922">
        <w:tc>
          <w:tcPr>
            <w:tcW w:w="2265" w:type="dxa"/>
          </w:tcPr>
          <w:p w14:paraId="2B7B71AB" w14:textId="77777777" w:rsidR="00115616" w:rsidRPr="00115616" w:rsidRDefault="00115616" w:rsidP="007C6922">
            <w:pPr>
              <w:pStyle w:val="paragraph"/>
              <w:spacing w:before="0" w:beforeAutospacing="0" w:after="0" w:afterAutospacing="0"/>
              <w:textAlignment w:val="baseline"/>
              <w:rPr>
                <w:rFonts w:asciiTheme="minorHAnsi" w:hAnsiTheme="minorHAnsi" w:cstheme="minorHAnsi"/>
                <w:sz w:val="22"/>
                <w:szCs w:val="22"/>
              </w:rPr>
            </w:pPr>
          </w:p>
          <w:p w14:paraId="10E1E7C8" w14:textId="3D42170F" w:rsidR="007C6922" w:rsidRPr="000F4D7D" w:rsidRDefault="007C6922" w:rsidP="007C6922">
            <w:pPr>
              <w:pStyle w:val="paragraph"/>
              <w:spacing w:before="0" w:beforeAutospacing="0" w:after="0" w:afterAutospacing="0"/>
              <w:textAlignment w:val="baseline"/>
              <w:rPr>
                <w:rFonts w:asciiTheme="minorHAnsi" w:hAnsiTheme="minorHAnsi" w:cstheme="minorHAnsi"/>
                <w:b/>
                <w:sz w:val="22"/>
                <w:szCs w:val="22"/>
              </w:rPr>
            </w:pPr>
            <w:r w:rsidRPr="00C40CF6">
              <w:rPr>
                <w:rFonts w:asciiTheme="minorHAnsi" w:hAnsiTheme="minorHAnsi" w:cstheme="minorHAnsi"/>
                <w:b/>
                <w:sz w:val="22"/>
                <w:szCs w:val="22"/>
              </w:rPr>
              <w:t>Centrale eindtoets</w:t>
            </w:r>
          </w:p>
        </w:tc>
        <w:tc>
          <w:tcPr>
            <w:tcW w:w="2265" w:type="dxa"/>
            <w:vAlign w:val="center"/>
          </w:tcPr>
          <w:p w14:paraId="4585A66B" w14:textId="39C023E5" w:rsidR="007C6922" w:rsidRPr="00115616" w:rsidRDefault="007C6922" w:rsidP="007C6922">
            <w:pPr>
              <w:pStyle w:val="paragraph"/>
              <w:spacing w:before="0" w:beforeAutospacing="0" w:after="0" w:afterAutospacing="0"/>
              <w:textAlignment w:val="baseline"/>
              <w:rPr>
                <w:rFonts w:asciiTheme="minorHAnsi" w:hAnsiTheme="minorHAnsi" w:cstheme="minorHAnsi"/>
                <w:sz w:val="22"/>
                <w:szCs w:val="22"/>
              </w:rPr>
            </w:pPr>
            <w:r w:rsidRPr="00C40CF6">
              <w:rPr>
                <w:rFonts w:asciiTheme="minorHAnsi" w:hAnsiTheme="minorHAnsi" w:cstheme="minorHAnsi"/>
                <w:sz w:val="22"/>
                <w:szCs w:val="22"/>
              </w:rPr>
              <w:t>schoolscore</w:t>
            </w:r>
          </w:p>
        </w:tc>
        <w:tc>
          <w:tcPr>
            <w:tcW w:w="2266" w:type="dxa"/>
            <w:vAlign w:val="center"/>
          </w:tcPr>
          <w:p w14:paraId="334E2AA4" w14:textId="2C7C8E88" w:rsidR="007C6922" w:rsidRPr="00115616" w:rsidRDefault="007C6922" w:rsidP="007C6922">
            <w:pPr>
              <w:pStyle w:val="paragraph"/>
              <w:spacing w:before="0" w:beforeAutospacing="0" w:after="0" w:afterAutospacing="0"/>
              <w:textAlignment w:val="baseline"/>
              <w:rPr>
                <w:rFonts w:asciiTheme="minorHAnsi" w:hAnsiTheme="minorHAnsi" w:cstheme="minorHAnsi"/>
                <w:sz w:val="22"/>
                <w:szCs w:val="22"/>
              </w:rPr>
            </w:pPr>
            <w:r w:rsidRPr="00C40CF6">
              <w:rPr>
                <w:rFonts w:asciiTheme="minorHAnsi" w:hAnsiTheme="minorHAnsi" w:cstheme="minorHAnsi"/>
                <w:sz w:val="22"/>
                <w:szCs w:val="22"/>
              </w:rPr>
              <w:t>onvoldoende / voldoende</w:t>
            </w:r>
          </w:p>
        </w:tc>
        <w:tc>
          <w:tcPr>
            <w:tcW w:w="2266" w:type="dxa"/>
            <w:vAlign w:val="center"/>
          </w:tcPr>
          <w:p w14:paraId="58C6B243" w14:textId="7C0BC667" w:rsidR="007C6922" w:rsidRPr="00115616" w:rsidRDefault="007C6922" w:rsidP="007C6922">
            <w:pPr>
              <w:pStyle w:val="paragraph"/>
              <w:spacing w:before="0" w:beforeAutospacing="0" w:after="0" w:afterAutospacing="0"/>
              <w:textAlignment w:val="baseline"/>
              <w:rPr>
                <w:rFonts w:asciiTheme="minorHAnsi" w:hAnsiTheme="minorHAnsi" w:cstheme="minorHAnsi"/>
                <w:sz w:val="22"/>
                <w:szCs w:val="22"/>
              </w:rPr>
            </w:pPr>
            <w:r w:rsidRPr="00C40CF6">
              <w:rPr>
                <w:rFonts w:asciiTheme="minorHAnsi" w:hAnsiTheme="minorHAnsi" w:cstheme="minorHAnsi"/>
                <w:sz w:val="22"/>
                <w:szCs w:val="22"/>
              </w:rPr>
              <w:t xml:space="preserve">percentage lln. van de gehele school met een lln.-gewicht </w:t>
            </w:r>
          </w:p>
        </w:tc>
      </w:tr>
      <w:tr w:rsidR="007C6922" w14:paraId="716C9F90" w14:textId="77777777" w:rsidTr="007C6922">
        <w:tc>
          <w:tcPr>
            <w:tcW w:w="2265" w:type="dxa"/>
            <w:vAlign w:val="center"/>
          </w:tcPr>
          <w:p w14:paraId="0F9EFEBC" w14:textId="16EC544A" w:rsidR="007C6922" w:rsidRPr="00115616" w:rsidRDefault="007C6922" w:rsidP="007C6922">
            <w:pPr>
              <w:pStyle w:val="paragraph"/>
              <w:spacing w:before="0" w:beforeAutospacing="0" w:after="0" w:afterAutospacing="0"/>
              <w:textAlignment w:val="baseline"/>
              <w:rPr>
                <w:rFonts w:asciiTheme="minorHAnsi" w:hAnsiTheme="minorHAnsi" w:cstheme="minorHAnsi"/>
                <w:sz w:val="22"/>
                <w:szCs w:val="22"/>
              </w:rPr>
            </w:pPr>
            <w:r w:rsidRPr="00C40CF6">
              <w:rPr>
                <w:rFonts w:asciiTheme="minorHAnsi" w:hAnsiTheme="minorHAnsi" w:cstheme="minorHAnsi"/>
                <w:sz w:val="22"/>
                <w:szCs w:val="22"/>
              </w:rPr>
              <w:t>Centrale eindtoets 2019 ongecorrigeerde schoolscore</w:t>
            </w:r>
          </w:p>
        </w:tc>
        <w:tc>
          <w:tcPr>
            <w:tcW w:w="2265" w:type="dxa"/>
            <w:vAlign w:val="center"/>
          </w:tcPr>
          <w:p w14:paraId="619F2865" w14:textId="6E230DE5" w:rsidR="007C6922" w:rsidRPr="00115616" w:rsidRDefault="007C6922" w:rsidP="007C6922">
            <w:pPr>
              <w:pStyle w:val="paragraph"/>
              <w:spacing w:before="0" w:beforeAutospacing="0" w:after="0" w:afterAutospacing="0"/>
              <w:textAlignment w:val="baseline"/>
              <w:rPr>
                <w:rFonts w:asciiTheme="minorHAnsi" w:hAnsiTheme="minorHAnsi" w:cstheme="minorHAnsi"/>
                <w:sz w:val="22"/>
                <w:szCs w:val="22"/>
              </w:rPr>
            </w:pPr>
            <w:r w:rsidRPr="00C40CF6">
              <w:rPr>
                <w:rFonts w:asciiTheme="minorHAnsi" w:hAnsiTheme="minorHAnsi" w:cstheme="minorHAnsi"/>
                <w:sz w:val="22"/>
                <w:szCs w:val="22"/>
              </w:rPr>
              <w:t>536.1</w:t>
            </w:r>
          </w:p>
        </w:tc>
        <w:tc>
          <w:tcPr>
            <w:tcW w:w="2266" w:type="dxa"/>
            <w:vAlign w:val="center"/>
          </w:tcPr>
          <w:p w14:paraId="31DD8A14" w14:textId="61282C21" w:rsidR="007C6922" w:rsidRPr="00115616" w:rsidRDefault="00115616" w:rsidP="007C6922">
            <w:pPr>
              <w:pStyle w:val="paragraph"/>
              <w:spacing w:before="0" w:beforeAutospacing="0" w:after="0" w:afterAutospacing="0"/>
              <w:textAlignment w:val="baseline"/>
              <w:rPr>
                <w:rFonts w:asciiTheme="minorHAnsi" w:hAnsiTheme="minorHAnsi" w:cstheme="minorHAnsi"/>
                <w:sz w:val="22"/>
                <w:szCs w:val="22"/>
              </w:rPr>
            </w:pPr>
            <w:r w:rsidRPr="00115616">
              <w:rPr>
                <w:rFonts w:asciiTheme="minorHAnsi" w:hAnsiTheme="minorHAnsi" w:cstheme="minorHAnsi"/>
                <w:sz w:val="22"/>
                <w:szCs w:val="22"/>
              </w:rPr>
              <w:t>voldoende</w:t>
            </w:r>
          </w:p>
        </w:tc>
        <w:tc>
          <w:tcPr>
            <w:tcW w:w="2266" w:type="dxa"/>
          </w:tcPr>
          <w:p w14:paraId="1B06DD83" w14:textId="63CE1596" w:rsidR="007C6922" w:rsidRPr="00115616" w:rsidRDefault="00D733FD" w:rsidP="007C6922">
            <w:pPr>
              <w:pStyle w:val="paragraph"/>
              <w:spacing w:before="0" w:beforeAutospacing="0" w:after="0" w:afterAutospacing="0"/>
              <w:textAlignment w:val="baseline"/>
              <w:rPr>
                <w:rFonts w:asciiTheme="minorHAnsi" w:hAnsiTheme="minorHAnsi" w:cstheme="minorHAnsi"/>
                <w:sz w:val="22"/>
                <w:szCs w:val="22"/>
              </w:rPr>
            </w:pPr>
            <w:r w:rsidRPr="00115616">
              <w:rPr>
                <w:rFonts w:asciiTheme="minorHAnsi" w:hAnsiTheme="minorHAnsi" w:cstheme="minorHAnsi"/>
                <w:sz w:val="22"/>
                <w:szCs w:val="22"/>
              </w:rPr>
              <w:t>4%</w:t>
            </w:r>
          </w:p>
        </w:tc>
      </w:tr>
      <w:tr w:rsidR="007C6922" w14:paraId="006BEB0B" w14:textId="77777777" w:rsidTr="007C6922">
        <w:tc>
          <w:tcPr>
            <w:tcW w:w="2265" w:type="dxa"/>
            <w:vAlign w:val="center"/>
          </w:tcPr>
          <w:p w14:paraId="6F324142" w14:textId="2D9E7829" w:rsidR="007C6922" w:rsidRPr="00115616" w:rsidRDefault="007C6922" w:rsidP="007C6922">
            <w:pPr>
              <w:pStyle w:val="paragraph"/>
              <w:spacing w:before="0" w:beforeAutospacing="0" w:after="0" w:afterAutospacing="0"/>
              <w:textAlignment w:val="baseline"/>
              <w:rPr>
                <w:rFonts w:asciiTheme="minorHAnsi" w:hAnsiTheme="minorHAnsi" w:cstheme="minorHAnsi"/>
                <w:sz w:val="22"/>
                <w:szCs w:val="22"/>
              </w:rPr>
            </w:pPr>
            <w:r w:rsidRPr="00C40CF6">
              <w:rPr>
                <w:rFonts w:asciiTheme="minorHAnsi" w:hAnsiTheme="minorHAnsi" w:cstheme="minorHAnsi"/>
                <w:sz w:val="22"/>
                <w:szCs w:val="22"/>
              </w:rPr>
              <w:t>Centrale eindtoets 2018 ongecorrigeerde schoolscore</w:t>
            </w:r>
          </w:p>
        </w:tc>
        <w:tc>
          <w:tcPr>
            <w:tcW w:w="2265" w:type="dxa"/>
            <w:vAlign w:val="center"/>
          </w:tcPr>
          <w:p w14:paraId="75FE7B2F" w14:textId="7FCF4F58" w:rsidR="007C6922" w:rsidRPr="00115616" w:rsidRDefault="007C6922" w:rsidP="007C6922">
            <w:pPr>
              <w:pStyle w:val="paragraph"/>
              <w:spacing w:before="0" w:beforeAutospacing="0" w:after="0" w:afterAutospacing="0"/>
              <w:textAlignment w:val="baseline"/>
              <w:rPr>
                <w:rFonts w:asciiTheme="minorHAnsi" w:hAnsiTheme="minorHAnsi" w:cstheme="minorHAnsi"/>
                <w:sz w:val="22"/>
                <w:szCs w:val="22"/>
              </w:rPr>
            </w:pPr>
            <w:r w:rsidRPr="00C40CF6">
              <w:rPr>
                <w:rFonts w:asciiTheme="minorHAnsi" w:hAnsiTheme="minorHAnsi" w:cstheme="minorHAnsi"/>
                <w:sz w:val="22"/>
                <w:szCs w:val="22"/>
              </w:rPr>
              <w:t>537,5</w:t>
            </w:r>
          </w:p>
        </w:tc>
        <w:tc>
          <w:tcPr>
            <w:tcW w:w="2266" w:type="dxa"/>
            <w:vAlign w:val="center"/>
          </w:tcPr>
          <w:p w14:paraId="3EC89DCE" w14:textId="29A5B04E" w:rsidR="007C6922" w:rsidRPr="00115616" w:rsidRDefault="00115616" w:rsidP="007C6922">
            <w:pPr>
              <w:pStyle w:val="paragraph"/>
              <w:spacing w:before="0" w:beforeAutospacing="0" w:after="0" w:afterAutospacing="0"/>
              <w:textAlignment w:val="baseline"/>
              <w:rPr>
                <w:rFonts w:asciiTheme="minorHAnsi" w:hAnsiTheme="minorHAnsi" w:cstheme="minorHAnsi"/>
                <w:sz w:val="22"/>
                <w:szCs w:val="22"/>
              </w:rPr>
            </w:pPr>
            <w:r w:rsidRPr="00115616">
              <w:rPr>
                <w:rFonts w:asciiTheme="minorHAnsi" w:hAnsiTheme="minorHAnsi" w:cstheme="minorHAnsi"/>
                <w:sz w:val="22"/>
                <w:szCs w:val="22"/>
              </w:rPr>
              <w:t>voldoende</w:t>
            </w:r>
          </w:p>
        </w:tc>
        <w:tc>
          <w:tcPr>
            <w:tcW w:w="2266" w:type="dxa"/>
          </w:tcPr>
          <w:p w14:paraId="315AB8AF" w14:textId="07CE36B5" w:rsidR="007C6922" w:rsidRPr="00115616" w:rsidRDefault="00115616" w:rsidP="007C6922">
            <w:pPr>
              <w:pStyle w:val="paragraph"/>
              <w:spacing w:before="0" w:beforeAutospacing="0" w:after="0" w:afterAutospacing="0"/>
              <w:textAlignment w:val="baseline"/>
              <w:rPr>
                <w:rFonts w:asciiTheme="minorHAnsi" w:hAnsiTheme="minorHAnsi" w:cstheme="minorHAnsi"/>
                <w:sz w:val="22"/>
                <w:szCs w:val="22"/>
              </w:rPr>
            </w:pPr>
            <w:r w:rsidRPr="00115616">
              <w:rPr>
                <w:rFonts w:asciiTheme="minorHAnsi" w:hAnsiTheme="minorHAnsi" w:cstheme="minorHAnsi"/>
                <w:sz w:val="22"/>
                <w:szCs w:val="22"/>
              </w:rPr>
              <w:t>5%</w:t>
            </w:r>
          </w:p>
        </w:tc>
      </w:tr>
      <w:tr w:rsidR="007C6922" w14:paraId="6C48B8E0" w14:textId="77777777" w:rsidTr="007C6922">
        <w:tc>
          <w:tcPr>
            <w:tcW w:w="2265" w:type="dxa"/>
          </w:tcPr>
          <w:p w14:paraId="4724B3D3" w14:textId="2E6383BD" w:rsidR="007C6922" w:rsidRPr="00115616" w:rsidRDefault="007C6922" w:rsidP="007C6922">
            <w:pPr>
              <w:pStyle w:val="paragraph"/>
              <w:spacing w:before="0" w:beforeAutospacing="0" w:after="0" w:afterAutospacing="0"/>
              <w:textAlignment w:val="baseline"/>
              <w:rPr>
                <w:rFonts w:asciiTheme="minorHAnsi" w:hAnsiTheme="minorHAnsi" w:cstheme="minorHAnsi"/>
                <w:sz w:val="22"/>
                <w:szCs w:val="22"/>
              </w:rPr>
            </w:pPr>
            <w:r w:rsidRPr="00C40CF6">
              <w:rPr>
                <w:rFonts w:asciiTheme="minorHAnsi" w:hAnsiTheme="minorHAnsi" w:cstheme="minorHAnsi"/>
                <w:sz w:val="22"/>
                <w:szCs w:val="22"/>
              </w:rPr>
              <w:t>Centrale eindtoets 2017 ongecorrigeerde schoolscore</w:t>
            </w:r>
          </w:p>
        </w:tc>
        <w:tc>
          <w:tcPr>
            <w:tcW w:w="2265" w:type="dxa"/>
            <w:vAlign w:val="center"/>
          </w:tcPr>
          <w:p w14:paraId="661393A5" w14:textId="1F6B4D32" w:rsidR="007C6922" w:rsidRPr="00115616" w:rsidRDefault="007C6922" w:rsidP="007C6922">
            <w:pPr>
              <w:pStyle w:val="paragraph"/>
              <w:spacing w:before="0" w:beforeAutospacing="0" w:after="0" w:afterAutospacing="0"/>
              <w:textAlignment w:val="baseline"/>
              <w:rPr>
                <w:rFonts w:asciiTheme="minorHAnsi" w:hAnsiTheme="minorHAnsi" w:cstheme="minorHAnsi"/>
                <w:sz w:val="22"/>
                <w:szCs w:val="22"/>
              </w:rPr>
            </w:pPr>
            <w:r w:rsidRPr="00C40CF6">
              <w:rPr>
                <w:rFonts w:asciiTheme="minorHAnsi" w:hAnsiTheme="minorHAnsi" w:cstheme="minorHAnsi"/>
                <w:sz w:val="22"/>
                <w:szCs w:val="22"/>
              </w:rPr>
              <w:t>539,5</w:t>
            </w:r>
          </w:p>
        </w:tc>
        <w:tc>
          <w:tcPr>
            <w:tcW w:w="2266" w:type="dxa"/>
            <w:vAlign w:val="center"/>
          </w:tcPr>
          <w:p w14:paraId="18141F20" w14:textId="71430BC8" w:rsidR="007C6922" w:rsidRPr="00115616" w:rsidRDefault="00115616" w:rsidP="007C6922">
            <w:pPr>
              <w:pStyle w:val="paragraph"/>
              <w:spacing w:before="0" w:beforeAutospacing="0" w:after="0" w:afterAutospacing="0"/>
              <w:textAlignment w:val="baseline"/>
              <w:rPr>
                <w:rFonts w:asciiTheme="minorHAnsi" w:hAnsiTheme="minorHAnsi" w:cstheme="minorHAnsi"/>
                <w:sz w:val="22"/>
                <w:szCs w:val="22"/>
              </w:rPr>
            </w:pPr>
            <w:r w:rsidRPr="00115616">
              <w:rPr>
                <w:rFonts w:asciiTheme="minorHAnsi" w:hAnsiTheme="minorHAnsi" w:cstheme="minorHAnsi"/>
                <w:sz w:val="22"/>
                <w:szCs w:val="22"/>
              </w:rPr>
              <w:t>voldoende</w:t>
            </w:r>
          </w:p>
        </w:tc>
        <w:tc>
          <w:tcPr>
            <w:tcW w:w="2266" w:type="dxa"/>
            <w:vAlign w:val="center"/>
          </w:tcPr>
          <w:p w14:paraId="56FABD9B" w14:textId="4F2966F8" w:rsidR="007C6922" w:rsidRPr="00115616" w:rsidRDefault="00115616" w:rsidP="007C6922">
            <w:pPr>
              <w:pStyle w:val="paragraph"/>
              <w:spacing w:before="0" w:beforeAutospacing="0" w:after="0" w:afterAutospacing="0"/>
              <w:textAlignment w:val="baseline"/>
              <w:rPr>
                <w:rFonts w:asciiTheme="minorHAnsi" w:hAnsiTheme="minorHAnsi" w:cstheme="minorHAnsi"/>
                <w:sz w:val="22"/>
                <w:szCs w:val="22"/>
              </w:rPr>
            </w:pPr>
            <w:r w:rsidRPr="00115616">
              <w:rPr>
                <w:rFonts w:asciiTheme="minorHAnsi" w:hAnsiTheme="minorHAnsi" w:cstheme="minorHAnsi"/>
                <w:sz w:val="22"/>
                <w:szCs w:val="22"/>
              </w:rPr>
              <w:t>5%</w:t>
            </w:r>
          </w:p>
        </w:tc>
      </w:tr>
    </w:tbl>
    <w:p w14:paraId="4D3A45BB" w14:textId="77777777" w:rsidR="00383008" w:rsidRDefault="00383008" w:rsidP="0017143A">
      <w:pPr>
        <w:pStyle w:val="paragraph"/>
        <w:spacing w:before="0" w:beforeAutospacing="0" w:after="0" w:afterAutospacing="0"/>
        <w:textAlignment w:val="baseline"/>
        <w:rPr>
          <w:rFonts w:ascii="Segoe UI" w:hAnsi="Segoe UI" w:cs="Segoe UI"/>
          <w:sz w:val="18"/>
          <w:szCs w:val="18"/>
        </w:rPr>
      </w:pPr>
    </w:p>
    <w:p w14:paraId="2AF462F1" w14:textId="77777777" w:rsidR="00383008" w:rsidRDefault="00383008" w:rsidP="0017143A">
      <w:pPr>
        <w:pStyle w:val="paragraph"/>
        <w:spacing w:before="0" w:beforeAutospacing="0" w:after="0" w:afterAutospacing="0"/>
        <w:textAlignment w:val="baseline"/>
        <w:rPr>
          <w:rFonts w:ascii="Segoe UI" w:hAnsi="Segoe UI" w:cs="Segoe UI"/>
          <w:sz w:val="18"/>
          <w:szCs w:val="18"/>
        </w:rPr>
      </w:pPr>
    </w:p>
    <w:p w14:paraId="17E57105" w14:textId="77777777" w:rsidR="009D0434" w:rsidRDefault="009D0434" w:rsidP="009D0434">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Om als school voortdurend te blijven werken aan de kwaliteit, hebben we naast de resultaten van de school inzicht nodig in de tevredenheid van personeel, ouders en leerlingen. Daarnaast is het van belang inzicht te hebben in de mate en hoedanigheid van eventueel pestgedrag, en daarmee samenhangend de veiligheid, op school. </w:t>
      </w:r>
      <w:r>
        <w:rPr>
          <w:rStyle w:val="eop"/>
          <w:rFonts w:ascii="Calibri" w:hAnsi="Calibri" w:cs="Calibri"/>
          <w:sz w:val="22"/>
          <w:szCs w:val="22"/>
        </w:rPr>
        <w:t> </w:t>
      </w:r>
    </w:p>
    <w:p w14:paraId="30939163" w14:textId="77777777" w:rsidR="00365A69" w:rsidRDefault="00365A69" w:rsidP="009D0434">
      <w:pPr>
        <w:pStyle w:val="paragraph"/>
        <w:spacing w:before="0" w:beforeAutospacing="0" w:after="0" w:afterAutospacing="0"/>
        <w:textAlignment w:val="baseline"/>
        <w:rPr>
          <w:rStyle w:val="normaltextrun"/>
          <w:rFonts w:ascii="Calibri" w:hAnsi="Calibri" w:cs="Calibri"/>
          <w:b/>
          <w:bCs/>
          <w:sz w:val="22"/>
          <w:szCs w:val="22"/>
          <w:u w:val="single"/>
        </w:rPr>
      </w:pPr>
    </w:p>
    <w:p w14:paraId="582D8B61" w14:textId="72FAD1D0" w:rsidR="009D0434" w:rsidRDefault="009D0434" w:rsidP="009D043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u w:val="single"/>
        </w:rPr>
        <w:t>Ouderbetrokkenheidsonderzoek:</w:t>
      </w:r>
      <w:r>
        <w:rPr>
          <w:rStyle w:val="eop"/>
          <w:rFonts w:ascii="Calibri" w:hAnsi="Calibri" w:cs="Calibri"/>
          <w:sz w:val="22"/>
          <w:szCs w:val="22"/>
        </w:rPr>
        <w:t> </w:t>
      </w:r>
    </w:p>
    <w:p w14:paraId="121DF65D" w14:textId="07BA0FC1" w:rsidR="009D0434" w:rsidRDefault="009D0434" w:rsidP="00B0428F">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In het voorjaar van 2019 is er een ouderbetrokkenheidsonderzoek geweest. Dit onderzoek wordt 1x in de 2 jaar afgenomen. </w:t>
      </w:r>
    </w:p>
    <w:p w14:paraId="01853C35" w14:textId="462BBF70" w:rsidR="00A90A9C" w:rsidRDefault="00A90A9C" w:rsidP="00A90A9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lastRenderedPageBreak/>
        <w:t>Er was een respons van 79% waardoor het onderzoek als representatief kan worden beschouwd.  </w:t>
      </w:r>
      <w:r>
        <w:rPr>
          <w:rStyle w:val="eop"/>
          <w:rFonts w:ascii="Calibri" w:hAnsi="Calibri" w:cs="Calibri"/>
          <w:sz w:val="22"/>
          <w:szCs w:val="22"/>
        </w:rPr>
        <w:t> </w:t>
      </w:r>
    </w:p>
    <w:p w14:paraId="6F635F92" w14:textId="1C2C0211" w:rsidR="00A90A9C" w:rsidRDefault="00A90A9C" w:rsidP="00A90A9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De ouders van de Heuvelschool geven de school het rapportcijfer 8,3 (schaal 1 - 10)</w:t>
      </w:r>
      <w:r w:rsidR="00F431FF">
        <w:rPr>
          <w:rStyle w:val="normaltextrun"/>
          <w:rFonts w:ascii="Calibri" w:hAnsi="Calibri" w:cs="Calibri"/>
          <w:sz w:val="22"/>
          <w:szCs w:val="22"/>
        </w:rPr>
        <w:t>.</w:t>
      </w:r>
      <w:r>
        <w:rPr>
          <w:rStyle w:val="normaltextrun"/>
          <w:rFonts w:ascii="Calibri" w:hAnsi="Calibri" w:cs="Calibri"/>
          <w:sz w:val="22"/>
          <w:szCs w:val="22"/>
        </w:rPr>
        <w:t>          </w:t>
      </w:r>
      <w:r>
        <w:rPr>
          <w:rStyle w:val="eop"/>
          <w:rFonts w:ascii="Calibri" w:hAnsi="Calibri" w:cs="Calibri"/>
          <w:sz w:val="22"/>
          <w:szCs w:val="22"/>
        </w:rPr>
        <w:t> </w:t>
      </w:r>
    </w:p>
    <w:p w14:paraId="52564539" w14:textId="56116B55" w:rsidR="00A90A9C" w:rsidRDefault="00A90A9C" w:rsidP="00A90A9C">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De gemiddelde ouderbetrokkenheidsscore is 8</w:t>
      </w:r>
      <w:r w:rsidR="00B8686F">
        <w:rPr>
          <w:rStyle w:val="normaltextrun"/>
          <w:rFonts w:ascii="Calibri" w:hAnsi="Calibri" w:cs="Calibri"/>
          <w:sz w:val="22"/>
          <w:szCs w:val="22"/>
        </w:rPr>
        <w:t xml:space="preserve">5 </w:t>
      </w:r>
      <w:r>
        <w:rPr>
          <w:rStyle w:val="normaltextrun"/>
          <w:rFonts w:ascii="Calibri" w:hAnsi="Calibri" w:cs="Calibri"/>
          <w:sz w:val="22"/>
          <w:szCs w:val="22"/>
        </w:rPr>
        <w:t>(schaal 1-100)</w:t>
      </w:r>
      <w:r w:rsidR="00F431FF">
        <w:rPr>
          <w:rStyle w:val="normaltextrun"/>
          <w:rFonts w:ascii="Calibri" w:hAnsi="Calibri" w:cs="Calibri"/>
          <w:sz w:val="22"/>
          <w:szCs w:val="22"/>
        </w:rPr>
        <w:t>.</w:t>
      </w:r>
      <w:r>
        <w:rPr>
          <w:rStyle w:val="eop"/>
          <w:rFonts w:ascii="Calibri" w:hAnsi="Calibri" w:cs="Calibri"/>
          <w:sz w:val="22"/>
          <w:szCs w:val="22"/>
        </w:rPr>
        <w:t> </w:t>
      </w:r>
    </w:p>
    <w:p w14:paraId="17E7033B" w14:textId="1473B804" w:rsidR="00F576CC" w:rsidRDefault="00F576CC" w:rsidP="00A90A9C">
      <w:pPr>
        <w:pStyle w:val="paragraph"/>
        <w:spacing w:before="0" w:beforeAutospacing="0" w:after="0" w:afterAutospacing="0"/>
        <w:textAlignment w:val="baseline"/>
        <w:rPr>
          <w:rStyle w:val="eop"/>
          <w:rFonts w:ascii="Calibri" w:hAnsi="Calibri" w:cs="Calibri"/>
          <w:sz w:val="22"/>
          <w:szCs w:val="22"/>
        </w:rPr>
      </w:pPr>
    </w:p>
    <w:p w14:paraId="20A5E874" w14:textId="77777777" w:rsidR="00CF08EF" w:rsidRPr="00CF08EF" w:rsidRDefault="00CF08EF" w:rsidP="00CF08EF">
      <w:pPr>
        <w:pStyle w:val="paragraph"/>
        <w:spacing w:before="0" w:beforeAutospacing="0" w:after="0" w:afterAutospacing="0"/>
        <w:textAlignment w:val="baseline"/>
        <w:rPr>
          <w:rFonts w:asciiTheme="minorHAnsi" w:hAnsiTheme="minorHAnsi" w:cstheme="minorHAnsi"/>
          <w:sz w:val="18"/>
          <w:szCs w:val="18"/>
        </w:rPr>
      </w:pPr>
      <w:r w:rsidRPr="00CF08EF">
        <w:rPr>
          <w:rStyle w:val="normaltextrun"/>
          <w:rFonts w:asciiTheme="minorHAnsi" w:hAnsiTheme="minorHAnsi" w:cstheme="minorHAnsi"/>
          <w:sz w:val="22"/>
          <w:szCs w:val="22"/>
          <w:u w:val="single"/>
        </w:rPr>
        <w:t>Top drie sterke punten</w:t>
      </w:r>
      <w:r w:rsidRPr="00CF08EF">
        <w:rPr>
          <w:rStyle w:val="normaltextrun"/>
          <w:rFonts w:asciiTheme="minorHAnsi" w:hAnsiTheme="minorHAnsi" w:cstheme="minorHAnsi"/>
          <w:sz w:val="22"/>
          <w:szCs w:val="22"/>
        </w:rPr>
        <w:t> </w:t>
      </w:r>
      <w:r w:rsidRPr="00CF08EF">
        <w:rPr>
          <w:rStyle w:val="eop"/>
          <w:rFonts w:asciiTheme="minorHAnsi" w:hAnsiTheme="minorHAnsi" w:cstheme="minorHAnsi"/>
          <w:sz w:val="22"/>
          <w:szCs w:val="22"/>
        </w:rPr>
        <w:t> </w:t>
      </w:r>
    </w:p>
    <w:p w14:paraId="25EE8337" w14:textId="7ACD637F" w:rsidR="00CF08EF" w:rsidRPr="00CF08EF" w:rsidRDefault="00CF08EF" w:rsidP="00CF08EF">
      <w:pPr>
        <w:pStyle w:val="paragraph"/>
        <w:spacing w:before="0" w:beforeAutospacing="0" w:after="0" w:afterAutospacing="0"/>
        <w:textAlignment w:val="baseline"/>
        <w:rPr>
          <w:rFonts w:asciiTheme="minorHAnsi" w:hAnsiTheme="minorHAnsi" w:cstheme="minorHAnsi"/>
          <w:sz w:val="18"/>
          <w:szCs w:val="18"/>
        </w:rPr>
      </w:pPr>
      <w:r w:rsidRPr="00CF08EF">
        <w:rPr>
          <w:rStyle w:val="normaltextrun"/>
          <w:rFonts w:asciiTheme="minorHAnsi" w:hAnsiTheme="minorHAnsi" w:cstheme="minorHAnsi"/>
          <w:sz w:val="22"/>
          <w:szCs w:val="22"/>
        </w:rPr>
        <w:t>Gastvrijheid  </w:t>
      </w:r>
      <w:r w:rsidRPr="00CF08EF">
        <w:rPr>
          <w:rStyle w:val="eop"/>
          <w:rFonts w:asciiTheme="minorHAnsi" w:hAnsiTheme="minorHAnsi" w:cstheme="minorHAnsi"/>
          <w:sz w:val="22"/>
          <w:szCs w:val="22"/>
        </w:rPr>
        <w:t> </w:t>
      </w:r>
    </w:p>
    <w:p w14:paraId="4A2C96C4" w14:textId="346EFD8B" w:rsidR="00CF08EF" w:rsidRPr="00CF08EF" w:rsidRDefault="00CF08EF" w:rsidP="00CF08EF">
      <w:pPr>
        <w:pStyle w:val="paragraph"/>
        <w:spacing w:before="0" w:beforeAutospacing="0" w:after="0" w:afterAutospacing="0"/>
        <w:textAlignment w:val="baseline"/>
        <w:rPr>
          <w:rStyle w:val="eop"/>
          <w:rFonts w:asciiTheme="minorHAnsi" w:hAnsiTheme="minorHAnsi" w:cstheme="minorHAnsi"/>
          <w:sz w:val="22"/>
          <w:szCs w:val="22"/>
        </w:rPr>
      </w:pPr>
      <w:r w:rsidRPr="00CF08EF">
        <w:rPr>
          <w:rStyle w:val="normaltextrun"/>
          <w:rFonts w:asciiTheme="minorHAnsi" w:hAnsiTheme="minorHAnsi" w:cstheme="minorHAnsi"/>
          <w:sz w:val="22"/>
          <w:szCs w:val="22"/>
        </w:rPr>
        <w:t>Attitude (verbinden). Extra zorg  </w:t>
      </w:r>
      <w:r w:rsidRPr="00CF08EF">
        <w:rPr>
          <w:rStyle w:val="eop"/>
          <w:rFonts w:asciiTheme="minorHAnsi" w:hAnsiTheme="minorHAnsi" w:cstheme="minorHAnsi"/>
          <w:sz w:val="22"/>
          <w:szCs w:val="22"/>
        </w:rPr>
        <w:t> </w:t>
      </w:r>
    </w:p>
    <w:p w14:paraId="21018175" w14:textId="3D063294" w:rsidR="00CF08EF" w:rsidRPr="00CF08EF" w:rsidRDefault="00CF08EF" w:rsidP="00CF08EF">
      <w:pPr>
        <w:pStyle w:val="paragraph"/>
        <w:spacing w:before="0" w:beforeAutospacing="0" w:after="0" w:afterAutospacing="0"/>
        <w:textAlignment w:val="baseline"/>
        <w:rPr>
          <w:rFonts w:asciiTheme="minorHAnsi" w:hAnsiTheme="minorHAnsi" w:cstheme="minorHAnsi"/>
          <w:sz w:val="18"/>
          <w:szCs w:val="18"/>
        </w:rPr>
      </w:pPr>
      <w:r w:rsidRPr="00CF08EF">
        <w:rPr>
          <w:rStyle w:val="eop"/>
          <w:rFonts w:asciiTheme="minorHAnsi" w:hAnsiTheme="minorHAnsi" w:cstheme="minorHAnsi"/>
          <w:sz w:val="22"/>
          <w:szCs w:val="22"/>
        </w:rPr>
        <w:t>Kwaliteit, welzijn kind</w:t>
      </w:r>
    </w:p>
    <w:p w14:paraId="2BA0C97A" w14:textId="77777777" w:rsidR="00CF08EF" w:rsidRPr="00CF08EF" w:rsidRDefault="00CF08EF" w:rsidP="00CF08EF">
      <w:pPr>
        <w:pStyle w:val="paragraph"/>
        <w:spacing w:before="0" w:beforeAutospacing="0" w:after="0" w:afterAutospacing="0"/>
        <w:jc w:val="both"/>
        <w:textAlignment w:val="baseline"/>
        <w:rPr>
          <w:rFonts w:asciiTheme="minorHAnsi" w:hAnsiTheme="minorHAnsi" w:cstheme="minorHAnsi"/>
          <w:sz w:val="18"/>
          <w:szCs w:val="18"/>
        </w:rPr>
      </w:pPr>
      <w:r w:rsidRPr="00CF08EF">
        <w:rPr>
          <w:rStyle w:val="normaltextrun"/>
          <w:rFonts w:asciiTheme="minorHAnsi" w:hAnsiTheme="minorHAnsi" w:cstheme="minorHAnsi"/>
          <w:sz w:val="22"/>
          <w:szCs w:val="22"/>
        </w:rPr>
        <w:t> </w:t>
      </w:r>
      <w:r w:rsidRPr="00CF08EF">
        <w:rPr>
          <w:rStyle w:val="eop"/>
          <w:rFonts w:asciiTheme="minorHAnsi" w:hAnsiTheme="minorHAnsi" w:cstheme="minorHAnsi"/>
          <w:sz w:val="22"/>
          <w:szCs w:val="22"/>
        </w:rPr>
        <w:t> </w:t>
      </w:r>
    </w:p>
    <w:p w14:paraId="07FB0302" w14:textId="1839E1AF" w:rsidR="00455CDE" w:rsidRPr="00783236" w:rsidRDefault="00CF08EF" w:rsidP="00783236">
      <w:pPr>
        <w:pStyle w:val="paragraph"/>
        <w:spacing w:before="0" w:beforeAutospacing="0" w:after="0" w:afterAutospacing="0"/>
        <w:jc w:val="both"/>
        <w:textAlignment w:val="baseline"/>
        <w:rPr>
          <w:rStyle w:val="normaltextrun"/>
          <w:rFonts w:ascii="Segoe UI" w:hAnsi="Segoe UI" w:cs="Segoe UI"/>
          <w:sz w:val="18"/>
          <w:szCs w:val="18"/>
        </w:rPr>
      </w:pPr>
      <w:r>
        <w:rPr>
          <w:rStyle w:val="normaltextrun"/>
          <w:rFonts w:ascii="Calibri" w:hAnsi="Calibri" w:cs="Calibri"/>
          <w:sz w:val="22"/>
          <w:szCs w:val="22"/>
        </w:rPr>
        <w:t xml:space="preserve">Het onderzoek heeft geen ontwikkelpunten aangegeven. Uiteraard zijn er altijd kleine verbeterpunten. Deze punten zijn in het team besproken en </w:t>
      </w:r>
      <w:r w:rsidR="00783236">
        <w:rPr>
          <w:rStyle w:val="normaltextrun"/>
          <w:rFonts w:ascii="Calibri" w:hAnsi="Calibri" w:cs="Calibri"/>
          <w:sz w:val="22"/>
          <w:szCs w:val="22"/>
        </w:rPr>
        <w:t xml:space="preserve">daar waar nodig, is </w:t>
      </w:r>
      <w:r w:rsidR="00F8282B">
        <w:rPr>
          <w:rStyle w:val="normaltextrun"/>
          <w:rFonts w:ascii="Calibri" w:hAnsi="Calibri" w:cs="Calibri"/>
          <w:sz w:val="22"/>
          <w:szCs w:val="22"/>
        </w:rPr>
        <w:t xml:space="preserve">er </w:t>
      </w:r>
      <w:r w:rsidR="00783236">
        <w:rPr>
          <w:rStyle w:val="normaltextrun"/>
          <w:rFonts w:ascii="Calibri" w:hAnsi="Calibri" w:cs="Calibri"/>
          <w:sz w:val="22"/>
          <w:szCs w:val="22"/>
        </w:rPr>
        <w:t xml:space="preserve">actie op </w:t>
      </w:r>
      <w:r w:rsidR="00F8282B">
        <w:rPr>
          <w:rStyle w:val="normaltextrun"/>
          <w:rFonts w:ascii="Calibri" w:hAnsi="Calibri" w:cs="Calibri"/>
          <w:sz w:val="22"/>
          <w:szCs w:val="22"/>
        </w:rPr>
        <w:t>in</w:t>
      </w:r>
      <w:r w:rsidR="00783236">
        <w:rPr>
          <w:rStyle w:val="normaltextrun"/>
          <w:rFonts w:ascii="Calibri" w:hAnsi="Calibri" w:cs="Calibri"/>
          <w:sz w:val="22"/>
          <w:szCs w:val="22"/>
        </w:rPr>
        <w:t xml:space="preserve">gezet. </w:t>
      </w:r>
    </w:p>
    <w:p w14:paraId="6D8C3D9C" w14:textId="72FAD1D0" w:rsidR="00B0428F" w:rsidRDefault="00B0428F" w:rsidP="00B0428F">
      <w:pPr>
        <w:pStyle w:val="paragraph"/>
        <w:spacing w:before="0" w:beforeAutospacing="0" w:after="0" w:afterAutospacing="0"/>
        <w:textAlignment w:val="baseline"/>
        <w:rPr>
          <w:rFonts w:ascii="Segoe UI" w:hAnsi="Segoe UI" w:cs="Segoe UI"/>
          <w:sz w:val="18"/>
          <w:szCs w:val="18"/>
        </w:rPr>
      </w:pPr>
    </w:p>
    <w:p w14:paraId="2280F679" w14:textId="77777777" w:rsidR="009D0434" w:rsidRDefault="009D0434" w:rsidP="009D043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u w:val="single"/>
        </w:rPr>
        <w:t>Veiligheidsonderzoek </w:t>
      </w:r>
      <w:r>
        <w:rPr>
          <w:rStyle w:val="eop"/>
          <w:rFonts w:ascii="Calibri" w:hAnsi="Calibri" w:cs="Calibri"/>
          <w:sz w:val="22"/>
          <w:szCs w:val="22"/>
        </w:rPr>
        <w:t> </w:t>
      </w:r>
    </w:p>
    <w:p w14:paraId="487C4BA2" w14:textId="7454EF79" w:rsidR="009D0434" w:rsidRDefault="009D0434" w:rsidP="009D0434">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 xml:space="preserve">Ieder jaar wordt er een veiligheidsonderzoek gedaan onder de leerlingen van groep 6 tot en met 8. </w:t>
      </w:r>
    </w:p>
    <w:p w14:paraId="636E7139" w14:textId="0F274A96" w:rsidR="009D0434" w:rsidRDefault="009D0434" w:rsidP="009D0434">
      <w:pPr>
        <w:pStyle w:val="paragraph"/>
        <w:spacing w:before="0" w:beforeAutospacing="0" w:after="0" w:afterAutospacing="0"/>
        <w:jc w:val="both"/>
        <w:textAlignment w:val="baseline"/>
        <w:rPr>
          <w:rStyle w:val="normaltextrun"/>
          <w:rFonts w:ascii="Calibri" w:hAnsi="Calibri" w:cs="Calibri"/>
          <w:sz w:val="22"/>
          <w:szCs w:val="22"/>
        </w:rPr>
      </w:pPr>
      <w:r>
        <w:rPr>
          <w:rStyle w:val="normaltextrun"/>
          <w:rFonts w:ascii="Calibri" w:hAnsi="Calibri" w:cs="Calibri"/>
          <w:sz w:val="22"/>
          <w:szCs w:val="22"/>
        </w:rPr>
        <w:t xml:space="preserve">Het doel van dit onderzoek is het meten van pestgedrag/veiligheid in de school. De resultaten kunnen als leidraad dienen om als team zicht te krijgen op de mate en hoedanigheid van pestgedrag en de veiligheid op school. Op basis van de onderzoeksresultaten wordt nagedacht over het beleid op school om pestgedrag te voorkomen en aan te pakken en de veiligheid te verbeteren/optimaliseren. </w:t>
      </w:r>
    </w:p>
    <w:p w14:paraId="716517D5" w14:textId="1B13548D" w:rsidR="005106AF" w:rsidRDefault="005106AF" w:rsidP="009D0434">
      <w:pPr>
        <w:pStyle w:val="paragraph"/>
        <w:spacing w:before="0" w:beforeAutospacing="0" w:after="0" w:afterAutospacing="0"/>
        <w:jc w:val="both"/>
        <w:textAlignment w:val="baseline"/>
        <w:rPr>
          <w:rStyle w:val="normaltextrun"/>
          <w:rFonts w:ascii="Calibri" w:hAnsi="Calibri" w:cs="Calibri"/>
          <w:sz w:val="22"/>
          <w:szCs w:val="22"/>
        </w:rPr>
      </w:pPr>
      <w:r>
        <w:rPr>
          <w:rStyle w:val="normaltextrun"/>
          <w:rFonts w:ascii="Calibri" w:hAnsi="Calibri" w:cs="Calibri"/>
          <w:sz w:val="22"/>
          <w:szCs w:val="22"/>
        </w:rPr>
        <w:t>Uit het onderzoek van het afgelopen jaar werd de volgende conc</w:t>
      </w:r>
      <w:r w:rsidR="00D37E92">
        <w:rPr>
          <w:rStyle w:val="normaltextrun"/>
          <w:rFonts w:ascii="Calibri" w:hAnsi="Calibri" w:cs="Calibri"/>
          <w:sz w:val="22"/>
          <w:szCs w:val="22"/>
        </w:rPr>
        <w:t xml:space="preserve">lusie getrokken: </w:t>
      </w:r>
    </w:p>
    <w:p w14:paraId="4F9F6835" w14:textId="6A444662" w:rsidR="00D37E92" w:rsidRDefault="00D37E92" w:rsidP="009D0434">
      <w:pPr>
        <w:pStyle w:val="paragraph"/>
        <w:spacing w:before="0" w:beforeAutospacing="0" w:after="0" w:afterAutospacing="0"/>
        <w:jc w:val="both"/>
        <w:textAlignment w:val="baseline"/>
        <w:rPr>
          <w:rStyle w:val="normaltextrun"/>
          <w:rFonts w:ascii="Calibri" w:hAnsi="Calibri" w:cs="Calibri"/>
          <w:sz w:val="22"/>
          <w:szCs w:val="22"/>
        </w:rPr>
      </w:pPr>
      <w:r>
        <w:rPr>
          <w:rStyle w:val="normaltextrun"/>
          <w:rFonts w:ascii="Calibri" w:hAnsi="Calibri" w:cs="Calibri"/>
          <w:sz w:val="22"/>
          <w:szCs w:val="22"/>
        </w:rPr>
        <w:t>Op de H.W. Heuvelschool wordt 1% frequent gepest (dagelijks of wekelijks)</w:t>
      </w:r>
      <w:r w:rsidR="00795266">
        <w:rPr>
          <w:rStyle w:val="normaltextrun"/>
          <w:rFonts w:ascii="Calibri" w:hAnsi="Calibri" w:cs="Calibri"/>
          <w:sz w:val="22"/>
          <w:szCs w:val="22"/>
        </w:rPr>
        <w:t xml:space="preserve">. Het landelijk gemiddelde is 9%. (dit percentage komt uit ons Landelijk onderzoek Pesten uit 2012) </w:t>
      </w:r>
    </w:p>
    <w:p w14:paraId="584CFDCF" w14:textId="0777FA0C" w:rsidR="005A45B1" w:rsidRDefault="005A45B1" w:rsidP="009D0434">
      <w:pPr>
        <w:pStyle w:val="paragraph"/>
        <w:spacing w:before="0" w:beforeAutospacing="0" w:after="0" w:afterAutospacing="0"/>
        <w:jc w:val="both"/>
        <w:textAlignment w:val="baseline"/>
        <w:rPr>
          <w:rStyle w:val="normaltextrun"/>
          <w:rFonts w:ascii="Calibri" w:hAnsi="Calibri" w:cs="Calibri"/>
          <w:sz w:val="22"/>
          <w:szCs w:val="22"/>
        </w:rPr>
      </w:pPr>
    </w:p>
    <w:p w14:paraId="20C04B65" w14:textId="555FA7CC" w:rsidR="005A45B1" w:rsidRDefault="005A45B1" w:rsidP="009D0434">
      <w:pPr>
        <w:pStyle w:val="paragraph"/>
        <w:spacing w:before="0" w:beforeAutospacing="0" w:after="0" w:afterAutospacing="0"/>
        <w:jc w:val="both"/>
        <w:textAlignment w:val="baseline"/>
        <w:rPr>
          <w:rStyle w:val="normaltextrun"/>
          <w:rFonts w:ascii="Calibri" w:hAnsi="Calibri" w:cs="Calibri"/>
          <w:sz w:val="22"/>
          <w:szCs w:val="22"/>
        </w:rPr>
      </w:pPr>
      <w:r>
        <w:rPr>
          <w:rStyle w:val="normaltextrun"/>
          <w:rFonts w:ascii="Calibri" w:hAnsi="Calibri" w:cs="Calibri"/>
          <w:sz w:val="22"/>
          <w:szCs w:val="22"/>
        </w:rPr>
        <w:t>Het onderzoek is in het team besproken en d</w:t>
      </w:r>
      <w:r w:rsidR="00281E92">
        <w:rPr>
          <w:rStyle w:val="normaltextrun"/>
          <w:rFonts w:ascii="Calibri" w:hAnsi="Calibri" w:cs="Calibri"/>
          <w:sz w:val="22"/>
          <w:szCs w:val="22"/>
        </w:rPr>
        <w:t xml:space="preserve">aar waar nodig, is </w:t>
      </w:r>
      <w:r w:rsidR="00F8282B">
        <w:rPr>
          <w:rStyle w:val="normaltextrun"/>
          <w:rFonts w:ascii="Calibri" w:hAnsi="Calibri" w:cs="Calibri"/>
          <w:sz w:val="22"/>
          <w:szCs w:val="22"/>
        </w:rPr>
        <w:t>er a</w:t>
      </w:r>
      <w:r w:rsidR="00281E92">
        <w:rPr>
          <w:rStyle w:val="normaltextrun"/>
          <w:rFonts w:ascii="Calibri" w:hAnsi="Calibri" w:cs="Calibri"/>
          <w:sz w:val="22"/>
          <w:szCs w:val="22"/>
        </w:rPr>
        <w:t>ctie op</w:t>
      </w:r>
      <w:r w:rsidR="00F8282B">
        <w:rPr>
          <w:rStyle w:val="normaltextrun"/>
          <w:rFonts w:ascii="Calibri" w:hAnsi="Calibri" w:cs="Calibri"/>
          <w:sz w:val="22"/>
          <w:szCs w:val="22"/>
        </w:rPr>
        <w:t xml:space="preserve"> in</w:t>
      </w:r>
      <w:r w:rsidR="00281E92">
        <w:rPr>
          <w:rStyle w:val="normaltextrun"/>
          <w:rFonts w:ascii="Calibri" w:hAnsi="Calibri" w:cs="Calibri"/>
          <w:sz w:val="22"/>
          <w:szCs w:val="22"/>
        </w:rPr>
        <w:t xml:space="preserve">gezet. </w:t>
      </w:r>
    </w:p>
    <w:p w14:paraId="76F7049E" w14:textId="77777777" w:rsidR="00383008" w:rsidRDefault="00383008" w:rsidP="0017143A">
      <w:pPr>
        <w:pStyle w:val="paragraph"/>
        <w:spacing w:before="0" w:beforeAutospacing="0" w:after="0" w:afterAutospacing="0"/>
        <w:textAlignment w:val="baseline"/>
        <w:rPr>
          <w:rFonts w:ascii="Segoe UI" w:hAnsi="Segoe UI" w:cs="Segoe UI"/>
          <w:sz w:val="18"/>
          <w:szCs w:val="18"/>
        </w:rPr>
      </w:pPr>
    </w:p>
    <w:p w14:paraId="61EE9081" w14:textId="13AF1369" w:rsidR="00333302" w:rsidRDefault="00377F56" w:rsidP="009D28F1">
      <w:pPr>
        <w:pStyle w:val="Kopvaninhoudsopgave"/>
      </w:pPr>
      <w:bookmarkStart w:id="52" w:name="_Toc9519938"/>
      <w:r>
        <w:t>6.3</w:t>
      </w:r>
      <w:r w:rsidR="00BA581B">
        <w:t>.</w:t>
      </w:r>
      <w:r>
        <w:t xml:space="preserve"> Schematisch overzicht met betrekking tot methodevervanging</w:t>
      </w:r>
      <w:bookmarkEnd w:id="52"/>
    </w:p>
    <w:p w14:paraId="0D156DA1" w14:textId="0A1B8325" w:rsidR="00F9341C" w:rsidRDefault="00F9341C" w:rsidP="0030000C">
      <w:pPr>
        <w:pStyle w:val="Geenafstand"/>
        <w:jc w:val="both"/>
      </w:pPr>
    </w:p>
    <w:p w14:paraId="59E495FA" w14:textId="77777777" w:rsidR="00F9341C" w:rsidRDefault="00F9341C" w:rsidP="00F9341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Voor wat betreft dit onderdeel verwijzen we naar hoofdstuk 8.1 (meerjarenbegroting</w:t>
      </w:r>
      <w:r>
        <w:rPr>
          <w:rStyle w:val="scxw217582185"/>
          <w:rFonts w:ascii="Calibri" w:hAnsi="Calibri" w:cs="Calibri"/>
          <w:sz w:val="22"/>
          <w:szCs w:val="22"/>
        </w:rPr>
        <w:t> </w:t>
      </w:r>
      <w:r>
        <w:rPr>
          <w:rFonts w:ascii="Calibri" w:hAnsi="Calibri" w:cs="Calibri"/>
          <w:sz w:val="22"/>
          <w:szCs w:val="22"/>
        </w:rPr>
        <w:br/>
      </w:r>
      <w:r>
        <w:rPr>
          <w:rStyle w:val="contextualspellingandgrammarerror"/>
          <w:rFonts w:ascii="Calibri" w:hAnsi="Calibri" w:cs="Calibri"/>
          <w:color w:val="000000"/>
          <w:sz w:val="22"/>
          <w:szCs w:val="22"/>
        </w:rPr>
        <w:t>methodieken</w:t>
      </w:r>
      <w:r>
        <w:rPr>
          <w:rStyle w:val="normaltextrun"/>
          <w:rFonts w:ascii="Calibri" w:hAnsi="Calibri" w:cs="Calibri"/>
          <w:color w:val="000000"/>
          <w:sz w:val="22"/>
          <w:szCs w:val="22"/>
        </w:rPr>
        <w:t>) en hoofdstuk 13.1</w:t>
      </w:r>
      <w:r>
        <w:rPr>
          <w:rStyle w:val="scxw217582185"/>
          <w:rFonts w:ascii="Calibri" w:hAnsi="Calibri" w:cs="Calibri"/>
          <w:sz w:val="22"/>
          <w:szCs w:val="22"/>
        </w:rPr>
        <w:t> </w:t>
      </w:r>
      <w:r>
        <w:rPr>
          <w:rFonts w:ascii="Calibri" w:hAnsi="Calibri" w:cs="Calibri"/>
          <w:sz w:val="22"/>
          <w:szCs w:val="22"/>
        </w:rPr>
        <w:br/>
      </w:r>
      <w:r>
        <w:rPr>
          <w:rStyle w:val="normaltextrun"/>
          <w:rFonts w:ascii="Calibri" w:hAnsi="Calibri" w:cs="Calibri"/>
          <w:color w:val="000000"/>
          <w:sz w:val="22"/>
          <w:szCs w:val="22"/>
        </w:rPr>
        <w:t>Vervanging van methodieken vindt plaats op basis van afschrijving of verandering van visie, organisatie.</w:t>
      </w:r>
    </w:p>
    <w:p w14:paraId="5C82EB1F" w14:textId="77777777" w:rsidR="00F9341C" w:rsidRPr="00211B94" w:rsidRDefault="00F9341C" w:rsidP="0030000C">
      <w:pPr>
        <w:pStyle w:val="Geenafstand"/>
        <w:jc w:val="both"/>
      </w:pPr>
    </w:p>
    <w:p w14:paraId="7FF0ABCF" w14:textId="1EEA4AE3" w:rsidR="00537BD4" w:rsidRDefault="00537BD4" w:rsidP="009D28F1">
      <w:pPr>
        <w:pStyle w:val="Kopvaninhoudsopgave"/>
      </w:pPr>
      <w:bookmarkStart w:id="53" w:name="_Toc424112858"/>
      <w:bookmarkStart w:id="54" w:name="_Toc9519939"/>
    </w:p>
    <w:p w14:paraId="1D47A316" w14:textId="60483471" w:rsidR="005C0407" w:rsidRDefault="005C0407" w:rsidP="005C0407">
      <w:pPr>
        <w:rPr>
          <w:lang w:eastAsia="nl-NL"/>
        </w:rPr>
      </w:pPr>
    </w:p>
    <w:p w14:paraId="4D10CEC2" w14:textId="18D8BE0C" w:rsidR="005C0407" w:rsidRDefault="005C0407" w:rsidP="005C0407">
      <w:pPr>
        <w:rPr>
          <w:lang w:eastAsia="nl-NL"/>
        </w:rPr>
      </w:pPr>
    </w:p>
    <w:p w14:paraId="4DFF9678" w14:textId="613C57B4" w:rsidR="005C0407" w:rsidRDefault="005C0407" w:rsidP="005C0407">
      <w:pPr>
        <w:rPr>
          <w:lang w:eastAsia="nl-NL"/>
        </w:rPr>
      </w:pPr>
    </w:p>
    <w:p w14:paraId="62FD739F" w14:textId="304995CC" w:rsidR="005C0407" w:rsidRDefault="005C0407" w:rsidP="005C0407">
      <w:pPr>
        <w:rPr>
          <w:lang w:eastAsia="nl-NL"/>
        </w:rPr>
      </w:pPr>
    </w:p>
    <w:p w14:paraId="12047054" w14:textId="4F56095A" w:rsidR="005C0407" w:rsidRDefault="005C0407" w:rsidP="005C0407">
      <w:pPr>
        <w:rPr>
          <w:lang w:eastAsia="nl-NL"/>
        </w:rPr>
      </w:pPr>
    </w:p>
    <w:p w14:paraId="32B19C6F" w14:textId="0A0CDA5A" w:rsidR="005C0407" w:rsidRDefault="005C0407" w:rsidP="005C0407">
      <w:pPr>
        <w:rPr>
          <w:lang w:eastAsia="nl-NL"/>
        </w:rPr>
      </w:pPr>
    </w:p>
    <w:p w14:paraId="2A2159C8" w14:textId="5C7E1224" w:rsidR="008503AE" w:rsidRDefault="008503AE" w:rsidP="005C0407">
      <w:pPr>
        <w:rPr>
          <w:lang w:eastAsia="nl-NL"/>
        </w:rPr>
      </w:pPr>
    </w:p>
    <w:p w14:paraId="6B8AC9AA" w14:textId="46676FC0" w:rsidR="008503AE" w:rsidRDefault="008503AE" w:rsidP="005C0407">
      <w:pPr>
        <w:rPr>
          <w:lang w:eastAsia="nl-NL"/>
        </w:rPr>
      </w:pPr>
    </w:p>
    <w:p w14:paraId="0936EF4C" w14:textId="77777777" w:rsidR="008503AE" w:rsidRPr="005C0407" w:rsidRDefault="008503AE" w:rsidP="005C0407">
      <w:pPr>
        <w:rPr>
          <w:lang w:eastAsia="nl-NL"/>
        </w:rPr>
      </w:pPr>
    </w:p>
    <w:p w14:paraId="6F61C739" w14:textId="5B2D9D19" w:rsidR="005B5DAE" w:rsidRDefault="005B5DAE" w:rsidP="009D28F1">
      <w:pPr>
        <w:pStyle w:val="Kopvaninhoudsopgave"/>
      </w:pPr>
      <w:r>
        <w:lastRenderedPageBreak/>
        <w:t xml:space="preserve">7. </w:t>
      </w:r>
      <w:r w:rsidRPr="00C304C9">
        <w:t>Personeelsbeleid</w:t>
      </w:r>
      <w:bookmarkEnd w:id="53"/>
      <w:bookmarkEnd w:id="54"/>
    </w:p>
    <w:p w14:paraId="7F14C745" w14:textId="77777777" w:rsidR="00537BD4" w:rsidRPr="00537BD4" w:rsidRDefault="00537BD4" w:rsidP="00537BD4">
      <w:pPr>
        <w:rPr>
          <w:lang w:eastAsia="nl-NL"/>
        </w:rPr>
      </w:pPr>
    </w:p>
    <w:p w14:paraId="61A65D0E" w14:textId="72DEC789" w:rsidR="005B5DAE" w:rsidRPr="00254D10" w:rsidRDefault="005B5DAE" w:rsidP="00E91B9E">
      <w:pPr>
        <w:pStyle w:val="Geenafstand"/>
        <w:jc w:val="both"/>
        <w:rPr>
          <w:i/>
        </w:rPr>
      </w:pPr>
      <w:r w:rsidRPr="00254D10">
        <w:rPr>
          <w:i/>
        </w:rPr>
        <w:t xml:space="preserve">‘HRM-beleid is het systematisch managen van medewerkers in een innovatieve organisatie, opdat </w:t>
      </w:r>
      <w:r w:rsidR="00C32392">
        <w:rPr>
          <w:i/>
        </w:rPr>
        <w:t>m</w:t>
      </w:r>
      <w:r w:rsidRPr="00254D10">
        <w:rPr>
          <w:i/>
        </w:rPr>
        <w:t>edewerkers optimaal worden toegerust om hun werk vorm en inhoud te geven. En op een motiverende manier, zonder dat veelvuldig inmenging van een leidinggevende daarvoor nodig is’.</w:t>
      </w:r>
    </w:p>
    <w:p w14:paraId="39D3C466" w14:textId="77777777" w:rsidR="00E91B9E" w:rsidRPr="00E91B9E" w:rsidRDefault="00E91B9E" w:rsidP="00E91B9E">
      <w:pPr>
        <w:pStyle w:val="Geenafstand"/>
        <w:jc w:val="both"/>
      </w:pPr>
    </w:p>
    <w:p w14:paraId="464CC092" w14:textId="6A58F5DF" w:rsidR="005B5DAE" w:rsidRDefault="005B5DAE" w:rsidP="005B5DAE">
      <w:pPr>
        <w:spacing w:line="240" w:lineRule="auto"/>
        <w:ind w:right="730"/>
        <w:rPr>
          <w:rFonts w:ascii="Calibri" w:hAnsi="Calibri"/>
          <w:color w:val="000000"/>
          <w:shd w:val="clear" w:color="auto" w:fill="FFFFFF"/>
        </w:rPr>
      </w:pPr>
      <w:r w:rsidRPr="00210495">
        <w:rPr>
          <w:rFonts w:ascii="Calibri" w:hAnsi="Calibri"/>
          <w:color w:val="000000"/>
          <w:shd w:val="clear" w:color="auto" w:fill="FFFFFF"/>
        </w:rPr>
        <w:t>Personeel</w:t>
      </w:r>
      <w:r>
        <w:rPr>
          <w:rFonts w:ascii="Calibri" w:hAnsi="Calibri"/>
          <w:color w:val="000000"/>
          <w:shd w:val="clear" w:color="auto" w:fill="FFFFFF"/>
        </w:rPr>
        <w:t xml:space="preserve"> werkzaam op de scholen van de s</w:t>
      </w:r>
      <w:r w:rsidRPr="00210495">
        <w:rPr>
          <w:rFonts w:ascii="Calibri" w:hAnsi="Calibri"/>
          <w:color w:val="000000"/>
          <w:shd w:val="clear" w:color="auto" w:fill="FFFFFF"/>
        </w:rPr>
        <w:t xml:space="preserve">tichting OPONOA heeft een </w:t>
      </w:r>
      <w:r>
        <w:rPr>
          <w:rFonts w:ascii="Calibri" w:hAnsi="Calibri"/>
          <w:color w:val="000000"/>
          <w:shd w:val="clear" w:color="auto" w:fill="FFFFFF"/>
        </w:rPr>
        <w:t>bestuurs</w:t>
      </w:r>
      <w:r w:rsidR="00891D03">
        <w:rPr>
          <w:rFonts w:ascii="Calibri" w:hAnsi="Calibri"/>
          <w:color w:val="000000"/>
          <w:shd w:val="clear" w:color="auto" w:fill="FFFFFF"/>
        </w:rPr>
        <w:t>-</w:t>
      </w:r>
      <w:r w:rsidRPr="00210495">
        <w:rPr>
          <w:rFonts w:ascii="Calibri" w:hAnsi="Calibri"/>
          <w:color w:val="000000"/>
          <w:shd w:val="clear" w:color="auto" w:fill="FFFFFF"/>
        </w:rPr>
        <w:t>aanstelling.</w:t>
      </w:r>
    </w:p>
    <w:p w14:paraId="09847CC1" w14:textId="77777777" w:rsidR="005B5DAE" w:rsidRPr="003F6862" w:rsidRDefault="005B5DAE" w:rsidP="00694D9F">
      <w:pPr>
        <w:pStyle w:val="Geenafstand"/>
        <w:ind w:right="730"/>
        <w:jc w:val="both"/>
        <w:rPr>
          <w:rFonts w:eastAsia="Times New Roman" w:cs="Calibri"/>
          <w:color w:val="000000"/>
          <w:lang w:eastAsia="nl-NL"/>
        </w:rPr>
      </w:pPr>
      <w:r>
        <w:rPr>
          <w:rFonts w:eastAsia="Times New Roman" w:cs="Calibri"/>
          <w:color w:val="000000"/>
          <w:lang w:eastAsia="nl-NL"/>
        </w:rPr>
        <w:t>De uitwerking en uitvoering van het personeelsbeleid vindt plaats binnen de wetgeving cao PO (o.a. werkverdelingsplan), WPO, WEC, Code Goed Bestuur, WMS en het handboek ‘Personeel goed voor elkaar’.</w:t>
      </w:r>
      <w:r w:rsidRPr="00210495">
        <w:rPr>
          <w:color w:val="000000"/>
          <w:shd w:val="clear" w:color="auto" w:fill="FFFFFF"/>
        </w:rPr>
        <w:t xml:space="preserve"> </w:t>
      </w:r>
      <w:r>
        <w:rPr>
          <w:color w:val="000000"/>
          <w:shd w:val="clear" w:color="auto" w:fill="FFFFFF"/>
        </w:rPr>
        <w:t>Binnen de kaders van de cao Primair onderwijs wordt er gewerkt aan de volgende doelstellingen:</w:t>
      </w:r>
    </w:p>
    <w:p w14:paraId="3AB2B82D" w14:textId="77777777" w:rsidR="005B5DAE" w:rsidRDefault="005B5DAE" w:rsidP="005B5DAE">
      <w:pPr>
        <w:pStyle w:val="Lijstalinea"/>
        <w:numPr>
          <w:ilvl w:val="0"/>
          <w:numId w:val="23"/>
        </w:numPr>
        <w:spacing w:line="240" w:lineRule="auto"/>
        <w:ind w:right="730"/>
        <w:jc w:val="left"/>
        <w:rPr>
          <w:rFonts w:ascii="Calibri" w:hAnsi="Calibri"/>
          <w:color w:val="000000"/>
          <w:shd w:val="clear" w:color="auto" w:fill="FFFFFF"/>
        </w:rPr>
      </w:pPr>
      <w:r>
        <w:rPr>
          <w:rFonts w:ascii="Calibri" w:hAnsi="Calibri"/>
          <w:color w:val="000000"/>
          <w:shd w:val="clear" w:color="auto" w:fill="FFFFFF"/>
        </w:rPr>
        <w:t>het vormgeven van een zodanige organisatie en aan zodanige gezagsverhoudingen, dat de werknemers kunnen en willen bijdragen aan het goed functioneren van de instelling;</w:t>
      </w:r>
    </w:p>
    <w:p w14:paraId="75507BCC" w14:textId="77777777" w:rsidR="005B5DAE" w:rsidRDefault="005B5DAE" w:rsidP="005B5DAE">
      <w:pPr>
        <w:pStyle w:val="Lijstalinea"/>
        <w:numPr>
          <w:ilvl w:val="0"/>
          <w:numId w:val="23"/>
        </w:numPr>
        <w:spacing w:line="240" w:lineRule="auto"/>
        <w:ind w:right="730"/>
        <w:jc w:val="left"/>
        <w:rPr>
          <w:rFonts w:ascii="Calibri" w:hAnsi="Calibri"/>
          <w:color w:val="000000"/>
          <w:shd w:val="clear" w:color="auto" w:fill="FFFFFF"/>
        </w:rPr>
      </w:pPr>
      <w:r>
        <w:rPr>
          <w:rFonts w:ascii="Calibri" w:hAnsi="Calibri"/>
          <w:color w:val="000000"/>
          <w:shd w:val="clear" w:color="auto" w:fill="FFFFFF"/>
        </w:rPr>
        <w:t>het zodanig organiseren van de werkzaamheden, dat er sprake is van zinvolle arbeid met zo groot mogelijke bevoegdheden en verantwoordelijkheden, die passen bij ieders aanleg, capaciteit en ambitie;</w:t>
      </w:r>
    </w:p>
    <w:p w14:paraId="2BAA3F11" w14:textId="77777777" w:rsidR="005B5DAE" w:rsidRDefault="005B5DAE" w:rsidP="005B5DAE">
      <w:pPr>
        <w:pStyle w:val="Lijstalinea"/>
        <w:numPr>
          <w:ilvl w:val="0"/>
          <w:numId w:val="23"/>
        </w:numPr>
        <w:spacing w:line="240" w:lineRule="auto"/>
        <w:ind w:right="730"/>
        <w:jc w:val="left"/>
        <w:rPr>
          <w:rFonts w:ascii="Calibri" w:hAnsi="Calibri"/>
          <w:color w:val="000000"/>
          <w:shd w:val="clear" w:color="auto" w:fill="FFFFFF"/>
        </w:rPr>
      </w:pPr>
      <w:r>
        <w:rPr>
          <w:rFonts w:ascii="Calibri" w:hAnsi="Calibri"/>
          <w:color w:val="000000"/>
          <w:shd w:val="clear" w:color="auto" w:fill="FFFFFF"/>
        </w:rPr>
        <w:t>het betrekken van de werknemers bij het inrichten van de eigen werksituatie en bij de beleidsvorming binnen de instelling;</w:t>
      </w:r>
    </w:p>
    <w:p w14:paraId="3D422FB1" w14:textId="77777777" w:rsidR="005B5DAE" w:rsidRDefault="005B5DAE" w:rsidP="005B5DAE">
      <w:pPr>
        <w:pStyle w:val="Lijstalinea"/>
        <w:numPr>
          <w:ilvl w:val="0"/>
          <w:numId w:val="23"/>
        </w:numPr>
        <w:spacing w:line="240" w:lineRule="auto"/>
        <w:ind w:right="730"/>
        <w:jc w:val="left"/>
        <w:rPr>
          <w:rFonts w:ascii="Calibri" w:hAnsi="Calibri"/>
          <w:color w:val="000000"/>
          <w:shd w:val="clear" w:color="auto" w:fill="FFFFFF"/>
        </w:rPr>
      </w:pPr>
      <w:r>
        <w:rPr>
          <w:rFonts w:ascii="Calibri" w:hAnsi="Calibri"/>
          <w:color w:val="000000"/>
          <w:shd w:val="clear" w:color="auto" w:fill="FFFFFF"/>
        </w:rPr>
        <w:t>het scheppen van voorwaarden die de werknemer in staat stellen zich verder te ontplooien;</w:t>
      </w:r>
    </w:p>
    <w:p w14:paraId="2F2C5BD7" w14:textId="77777777" w:rsidR="005B5DAE" w:rsidRDefault="005B5DAE" w:rsidP="005B5DAE">
      <w:pPr>
        <w:pStyle w:val="Lijstalinea"/>
        <w:numPr>
          <w:ilvl w:val="0"/>
          <w:numId w:val="23"/>
        </w:numPr>
        <w:spacing w:line="240" w:lineRule="auto"/>
        <w:ind w:right="730"/>
        <w:jc w:val="left"/>
        <w:rPr>
          <w:rFonts w:ascii="Calibri" w:hAnsi="Calibri"/>
          <w:color w:val="000000"/>
          <w:shd w:val="clear" w:color="auto" w:fill="FFFFFF"/>
        </w:rPr>
      </w:pPr>
      <w:r>
        <w:rPr>
          <w:rFonts w:ascii="Calibri" w:hAnsi="Calibri"/>
          <w:color w:val="000000"/>
          <w:shd w:val="clear" w:color="auto" w:fill="FFFFFF"/>
        </w:rPr>
        <w:t>het bevorderen van het welzijn, de gezondheid en de veiligheid van de werknemers;</w:t>
      </w:r>
    </w:p>
    <w:p w14:paraId="53CC05F8" w14:textId="77777777" w:rsidR="005B5DAE" w:rsidRDefault="005B5DAE" w:rsidP="005B5DAE">
      <w:pPr>
        <w:pStyle w:val="Lijstalinea"/>
        <w:numPr>
          <w:ilvl w:val="0"/>
          <w:numId w:val="23"/>
        </w:numPr>
        <w:spacing w:line="240" w:lineRule="auto"/>
        <w:ind w:right="730"/>
        <w:jc w:val="left"/>
        <w:rPr>
          <w:rFonts w:ascii="Calibri" w:hAnsi="Calibri"/>
          <w:color w:val="000000"/>
          <w:shd w:val="clear" w:color="auto" w:fill="FFFFFF"/>
        </w:rPr>
      </w:pPr>
      <w:r>
        <w:rPr>
          <w:rFonts w:ascii="Calibri" w:hAnsi="Calibri"/>
          <w:color w:val="000000"/>
          <w:shd w:val="clear" w:color="auto" w:fill="FFFFFF"/>
        </w:rPr>
        <w:t>het binnen de mogelijkheden van de stichting bieden van goede materiële voorzieningen volgens een voor een ieder inzichtelijke, zo objectief mogelijke criteria.</w:t>
      </w:r>
    </w:p>
    <w:p w14:paraId="550DE424" w14:textId="77777777" w:rsidR="005B5DAE" w:rsidRPr="00762C88" w:rsidRDefault="005B5DAE" w:rsidP="005B5DAE">
      <w:pPr>
        <w:pStyle w:val="Lijstalinea"/>
        <w:spacing w:line="240" w:lineRule="auto"/>
        <w:ind w:right="730"/>
        <w:jc w:val="left"/>
        <w:rPr>
          <w:rFonts w:ascii="Calibri" w:hAnsi="Calibri"/>
          <w:color w:val="000000"/>
          <w:shd w:val="clear" w:color="auto" w:fill="FFFFFF"/>
        </w:rPr>
      </w:pPr>
    </w:p>
    <w:p w14:paraId="10F62C3F" w14:textId="77777777" w:rsidR="005B5DAE" w:rsidRDefault="005B5DAE" w:rsidP="005B5DAE">
      <w:pPr>
        <w:pStyle w:val="Geenafstand"/>
        <w:ind w:right="730"/>
      </w:pPr>
      <w:r>
        <w:t>Stichting OPONOA streeft er naar deze doelstellingen te verwezenlijken door middel van:</w:t>
      </w:r>
    </w:p>
    <w:p w14:paraId="4F0C2755" w14:textId="77777777" w:rsidR="005B5DAE" w:rsidRDefault="005B5DAE" w:rsidP="005B5DAE">
      <w:pPr>
        <w:pStyle w:val="Geenafstand"/>
        <w:ind w:right="730"/>
        <w:rPr>
          <w:b/>
        </w:rPr>
      </w:pPr>
      <w:r w:rsidRPr="00055A4D">
        <w:rPr>
          <w:b/>
        </w:rPr>
        <w:t>Arbeidsvoorwaarden</w:t>
      </w:r>
    </w:p>
    <w:p w14:paraId="204DB56F" w14:textId="77777777" w:rsidR="005B5DAE" w:rsidRPr="008D28D7" w:rsidRDefault="005B5DAE" w:rsidP="00694D9F">
      <w:pPr>
        <w:pStyle w:val="Geenafstand"/>
        <w:numPr>
          <w:ilvl w:val="0"/>
          <w:numId w:val="23"/>
        </w:numPr>
        <w:ind w:right="730"/>
        <w:jc w:val="both"/>
      </w:pPr>
      <w:r w:rsidRPr="008D28D7">
        <w:t>het bevorderen van goede arbeidsvoorwaarden;</w:t>
      </w:r>
    </w:p>
    <w:p w14:paraId="603616B9" w14:textId="77777777" w:rsidR="005B5DAE" w:rsidRPr="008D28D7" w:rsidRDefault="005B5DAE" w:rsidP="00694D9F">
      <w:pPr>
        <w:pStyle w:val="Geenafstand"/>
        <w:numPr>
          <w:ilvl w:val="0"/>
          <w:numId w:val="23"/>
        </w:numPr>
        <w:ind w:right="730"/>
        <w:jc w:val="both"/>
      </w:pPr>
      <w:r w:rsidRPr="008D28D7">
        <w:t>het toepassen van de arbeidsvoorwaarden volgens de beginselen van goed werkgeverschap</w:t>
      </w:r>
      <w:r>
        <w:t>.</w:t>
      </w:r>
    </w:p>
    <w:p w14:paraId="1612A847" w14:textId="77777777" w:rsidR="005B5DAE" w:rsidRDefault="005B5DAE" w:rsidP="005B5DAE">
      <w:pPr>
        <w:pStyle w:val="Geenafstand"/>
        <w:ind w:right="730"/>
        <w:rPr>
          <w:b/>
        </w:rPr>
      </w:pPr>
      <w:r w:rsidRPr="00055A4D">
        <w:rPr>
          <w:b/>
        </w:rPr>
        <w:t>Personeelsbeleid</w:t>
      </w:r>
    </w:p>
    <w:p w14:paraId="64CE62F0" w14:textId="77777777" w:rsidR="005B5DAE" w:rsidRDefault="005B5DAE" w:rsidP="00694D9F">
      <w:pPr>
        <w:pStyle w:val="Geenafstand"/>
        <w:numPr>
          <w:ilvl w:val="0"/>
          <w:numId w:val="23"/>
        </w:numPr>
        <w:ind w:right="730"/>
        <w:jc w:val="both"/>
      </w:pPr>
      <w:r w:rsidRPr="008D28D7">
        <w:t>het formuleren van integraal personeelsbeleid, waarin in onderlinge samenhang in elk geval</w:t>
      </w:r>
      <w:r>
        <w:t xml:space="preserve"> aandacht wordt besteed aan functioneren, functies en taken, personeelsvoorziening, professionalisering, waaronder scholing, beoordeling en belonen;</w:t>
      </w:r>
    </w:p>
    <w:p w14:paraId="5CB68566" w14:textId="77777777" w:rsidR="005B5DAE" w:rsidRDefault="005B5DAE" w:rsidP="00694D9F">
      <w:pPr>
        <w:pStyle w:val="Geenafstand"/>
        <w:numPr>
          <w:ilvl w:val="0"/>
          <w:numId w:val="23"/>
        </w:numPr>
        <w:ind w:right="730"/>
        <w:jc w:val="both"/>
      </w:pPr>
      <w:r>
        <w:t>het evalueren van het gevoerde beleid en het vastleggen in het jaarverslag;</w:t>
      </w:r>
    </w:p>
    <w:p w14:paraId="61288FB1" w14:textId="77777777" w:rsidR="005B5DAE" w:rsidRPr="008D28D7" w:rsidRDefault="005B5DAE" w:rsidP="00694D9F">
      <w:pPr>
        <w:pStyle w:val="Geenafstand"/>
        <w:numPr>
          <w:ilvl w:val="0"/>
          <w:numId w:val="23"/>
        </w:numPr>
        <w:ind w:right="730"/>
        <w:jc w:val="both"/>
      </w:pPr>
      <w:r>
        <w:t>het volgens een vastgestelde uitvoeringsregeling voeren van jaargesprekken respectievelijk uitvoeren van beoordelingen, teneinde de communicatie te bevorderen over de wijze waarop en de omstandigheden waaronder de taak van de werknemer wordt verricht en welke ontwikkelingen hij/zij zal doormaken.</w:t>
      </w:r>
    </w:p>
    <w:p w14:paraId="6C1D59E2" w14:textId="77777777" w:rsidR="005B5DAE" w:rsidRDefault="005B5DAE" w:rsidP="005B5DAE">
      <w:pPr>
        <w:pStyle w:val="Geenafstand"/>
        <w:ind w:right="730"/>
        <w:rPr>
          <w:b/>
        </w:rPr>
      </w:pPr>
      <w:r>
        <w:rPr>
          <w:b/>
        </w:rPr>
        <w:t>Organisatie structuur</w:t>
      </w:r>
      <w:r w:rsidRPr="00055A4D">
        <w:rPr>
          <w:b/>
        </w:rPr>
        <w:t>, leidinggeven</w:t>
      </w:r>
    </w:p>
    <w:p w14:paraId="3D0E121C" w14:textId="77777777" w:rsidR="005B5DAE" w:rsidRPr="00196EBF" w:rsidRDefault="005B5DAE" w:rsidP="00694D9F">
      <w:pPr>
        <w:pStyle w:val="Geenafstand"/>
        <w:numPr>
          <w:ilvl w:val="0"/>
          <w:numId w:val="23"/>
        </w:numPr>
        <w:ind w:right="730"/>
        <w:jc w:val="both"/>
      </w:pPr>
      <w:r w:rsidRPr="00196EBF">
        <w:t>het creëren van een organisatiestructuur, die voor alle werknemers duidelijk is;</w:t>
      </w:r>
    </w:p>
    <w:p w14:paraId="5FD9A24C" w14:textId="77777777" w:rsidR="005B5DAE" w:rsidRPr="00196EBF" w:rsidRDefault="005B5DAE" w:rsidP="00694D9F">
      <w:pPr>
        <w:pStyle w:val="Geenafstand"/>
        <w:numPr>
          <w:ilvl w:val="0"/>
          <w:numId w:val="23"/>
        </w:numPr>
        <w:ind w:right="730"/>
        <w:jc w:val="both"/>
      </w:pPr>
      <w:r w:rsidRPr="00196EBF">
        <w:t>het bevorderen van een zorgvuldige wijze van leidinggeven, waarbij de onderwijskundige en organisatorische belangen van de werknemers naar redelijkheid worden beoordeeld en afgewogen;</w:t>
      </w:r>
    </w:p>
    <w:p w14:paraId="3B342D8E" w14:textId="77777777" w:rsidR="005B5DAE" w:rsidRPr="00196EBF" w:rsidRDefault="005B5DAE" w:rsidP="00694D9F">
      <w:pPr>
        <w:pStyle w:val="Geenafstand"/>
        <w:numPr>
          <w:ilvl w:val="0"/>
          <w:numId w:val="23"/>
        </w:numPr>
        <w:ind w:right="730"/>
        <w:jc w:val="both"/>
      </w:pPr>
      <w:r w:rsidRPr="00196EBF">
        <w:t>het bevorderen van een goed gebruik van het management statuut.</w:t>
      </w:r>
    </w:p>
    <w:p w14:paraId="5BC4624C" w14:textId="77777777" w:rsidR="005B5DAE" w:rsidRDefault="005B5DAE" w:rsidP="005B5DAE">
      <w:pPr>
        <w:pStyle w:val="Geenafstand"/>
        <w:ind w:right="730"/>
        <w:rPr>
          <w:b/>
        </w:rPr>
      </w:pPr>
      <w:r w:rsidRPr="00055A4D">
        <w:rPr>
          <w:b/>
        </w:rPr>
        <w:t>Overleg</w:t>
      </w:r>
    </w:p>
    <w:p w14:paraId="17FBE2EA" w14:textId="77777777" w:rsidR="005B5DAE" w:rsidRPr="00196EBF" w:rsidRDefault="005B5DAE" w:rsidP="00694D9F">
      <w:pPr>
        <w:pStyle w:val="Geenafstand"/>
        <w:numPr>
          <w:ilvl w:val="0"/>
          <w:numId w:val="23"/>
        </w:numPr>
        <w:ind w:right="730"/>
        <w:jc w:val="both"/>
      </w:pPr>
      <w:r w:rsidRPr="00196EBF">
        <w:lastRenderedPageBreak/>
        <w:t>het streven naar transparantie van het personeelsbeleid en communicatie met de werknemers door een goede, doelmatige overlegstructuur en een adequate informatie voorziening;</w:t>
      </w:r>
    </w:p>
    <w:p w14:paraId="353CF4AA" w14:textId="77777777" w:rsidR="005B5DAE" w:rsidRPr="00196EBF" w:rsidRDefault="005B5DAE" w:rsidP="00694D9F">
      <w:pPr>
        <w:pStyle w:val="Geenafstand"/>
        <w:numPr>
          <w:ilvl w:val="0"/>
          <w:numId w:val="23"/>
        </w:numPr>
        <w:ind w:right="730"/>
        <w:jc w:val="both"/>
      </w:pPr>
      <w:r w:rsidRPr="00196EBF">
        <w:t xml:space="preserve">het structureren en organiseren van de medezeggenschap binnen de stichting en binnen de samenwerkingsverbanden, waaraan de stichting deelneemt op een zodanige wijze </w:t>
      </w:r>
      <w:r>
        <w:t>dat de medezeggenschap plaatsvindt op het niveau waarop de besluiten worden genomen (zie medezeggenschapsstatuut).</w:t>
      </w:r>
    </w:p>
    <w:p w14:paraId="7E82E66F" w14:textId="77777777" w:rsidR="005B5DAE" w:rsidRDefault="005B5DAE" w:rsidP="005B5DAE">
      <w:pPr>
        <w:pStyle w:val="Geenafstand"/>
        <w:ind w:right="730"/>
        <w:rPr>
          <w:b/>
        </w:rPr>
      </w:pPr>
      <w:r w:rsidRPr="00055A4D">
        <w:rPr>
          <w:b/>
        </w:rPr>
        <w:t>Gezondheid, welzijn, veiligheid</w:t>
      </w:r>
    </w:p>
    <w:p w14:paraId="7ECF37DE" w14:textId="77777777" w:rsidR="005B5DAE" w:rsidRPr="00196EBF" w:rsidRDefault="005B5DAE" w:rsidP="00694D9F">
      <w:pPr>
        <w:pStyle w:val="Geenafstand"/>
        <w:numPr>
          <w:ilvl w:val="0"/>
          <w:numId w:val="23"/>
        </w:numPr>
        <w:ind w:right="730"/>
        <w:jc w:val="both"/>
      </w:pPr>
      <w:r w:rsidRPr="00196EBF">
        <w:t>het zorg dragen voor goede arbeidsomstandigheden;</w:t>
      </w:r>
    </w:p>
    <w:p w14:paraId="6E9F301D" w14:textId="77777777" w:rsidR="005B5DAE" w:rsidRDefault="005B5DAE" w:rsidP="00694D9F">
      <w:pPr>
        <w:pStyle w:val="Geenafstand"/>
        <w:numPr>
          <w:ilvl w:val="0"/>
          <w:numId w:val="23"/>
        </w:numPr>
        <w:ind w:right="730"/>
        <w:jc w:val="both"/>
      </w:pPr>
      <w:r w:rsidRPr="00196EBF">
        <w:t>het schenken van aandacht aan de gezondheid, de veiligheid en het welzijn van de werknemers, conform de ARBO wet, en het beschikbaar stellen van deskundige begeleiding aan werknemers die om gezondheidsredenen hun werkzaamheden niet optimaal kunnen verrichten;</w:t>
      </w:r>
    </w:p>
    <w:p w14:paraId="6C05BB19" w14:textId="77777777" w:rsidR="005B5DAE" w:rsidRPr="00196EBF" w:rsidRDefault="005B5DAE" w:rsidP="00694D9F">
      <w:pPr>
        <w:pStyle w:val="Geenafstand"/>
        <w:numPr>
          <w:ilvl w:val="0"/>
          <w:numId w:val="23"/>
        </w:numPr>
        <w:ind w:right="730"/>
        <w:jc w:val="both"/>
      </w:pPr>
      <w:r>
        <w:t>het hebben van een veiligheidsplan op iedere school</w:t>
      </w:r>
    </w:p>
    <w:p w14:paraId="32E7A3F2" w14:textId="77777777" w:rsidR="005B5DAE" w:rsidRDefault="005B5DAE" w:rsidP="005B5DAE">
      <w:pPr>
        <w:pStyle w:val="Geenafstand"/>
        <w:ind w:right="730"/>
        <w:rPr>
          <w:b/>
        </w:rPr>
      </w:pPr>
      <w:r w:rsidRPr="00055A4D">
        <w:rPr>
          <w:b/>
        </w:rPr>
        <w:t>Werkgelegenheid en arbeidsparticipatie</w:t>
      </w:r>
    </w:p>
    <w:p w14:paraId="7B894A1C" w14:textId="77777777" w:rsidR="005B5DAE" w:rsidRPr="00CD6029" w:rsidRDefault="005B5DAE" w:rsidP="00694D9F">
      <w:pPr>
        <w:pStyle w:val="Geenafstand"/>
        <w:numPr>
          <w:ilvl w:val="0"/>
          <w:numId w:val="23"/>
        </w:numPr>
        <w:ind w:right="730"/>
        <w:jc w:val="both"/>
      </w:pPr>
      <w:r w:rsidRPr="00CD6029">
        <w:t>het actief bevorderen van de werkgelegenheid;</w:t>
      </w:r>
    </w:p>
    <w:p w14:paraId="5CED1426" w14:textId="77777777" w:rsidR="005B5DAE" w:rsidRPr="00CD6029" w:rsidRDefault="005B5DAE" w:rsidP="00694D9F">
      <w:pPr>
        <w:pStyle w:val="Geenafstand"/>
        <w:numPr>
          <w:ilvl w:val="0"/>
          <w:numId w:val="23"/>
        </w:numPr>
        <w:ind w:right="730"/>
        <w:jc w:val="both"/>
      </w:pPr>
      <w:r w:rsidRPr="00CD6029">
        <w:t>het voorkomen dat overdracht of het reserveren van budgetten de werkgelegenheid van het zittende personeel aantast;</w:t>
      </w:r>
    </w:p>
    <w:p w14:paraId="0E2AD8F0" w14:textId="77777777" w:rsidR="005B5DAE" w:rsidRDefault="005B5DAE" w:rsidP="00694D9F">
      <w:pPr>
        <w:pStyle w:val="Geenafstand"/>
        <w:numPr>
          <w:ilvl w:val="0"/>
          <w:numId w:val="23"/>
        </w:numPr>
        <w:ind w:right="730"/>
        <w:jc w:val="both"/>
      </w:pPr>
      <w:r w:rsidRPr="00CD6029">
        <w:t>het zoveel mogelijk bevorderen dat werknemers met zorgtaken</w:t>
      </w:r>
      <w:r>
        <w:t xml:space="preserve"> aan het arbeidsproces kunnen blijven deelnemen;</w:t>
      </w:r>
    </w:p>
    <w:p w14:paraId="1CD12E94" w14:textId="77777777" w:rsidR="005B5DAE" w:rsidRDefault="005B5DAE" w:rsidP="00694D9F">
      <w:pPr>
        <w:pStyle w:val="Geenafstand"/>
        <w:numPr>
          <w:ilvl w:val="0"/>
          <w:numId w:val="23"/>
        </w:numPr>
        <w:ind w:right="730"/>
        <w:jc w:val="both"/>
      </w:pPr>
      <w:r>
        <w:t>het zoveel mogelijk behouden van de werkgelegenheid van de door ziekte geheel of gedeeltelijk voor zijn/haar functie arbeidsongeschikt geworden weknemer.</w:t>
      </w:r>
    </w:p>
    <w:p w14:paraId="4D5F0209" w14:textId="77777777" w:rsidR="005B5DAE" w:rsidRDefault="005B5DAE" w:rsidP="005B5DAE">
      <w:pPr>
        <w:pStyle w:val="Kop2"/>
        <w:ind w:right="730"/>
      </w:pPr>
      <w:bookmarkStart w:id="55" w:name="_Toc424112860"/>
    </w:p>
    <w:p w14:paraId="58DBFBE7" w14:textId="64F5F105" w:rsidR="00D97520" w:rsidRDefault="005B5DAE" w:rsidP="00D97520">
      <w:pPr>
        <w:pStyle w:val="Kopvaninhoudsopgave"/>
      </w:pPr>
      <w:bookmarkStart w:id="56" w:name="_Toc9519940"/>
      <w:r w:rsidRPr="005B5DAE">
        <w:t>7.1</w:t>
      </w:r>
      <w:r w:rsidR="00BA581B">
        <w:t>.</w:t>
      </w:r>
      <w:r w:rsidRPr="005B5DAE">
        <w:t xml:space="preserve"> Personeelsbeleid op schoolniveau en gesprekscyclus</w:t>
      </w:r>
      <w:bookmarkEnd w:id="55"/>
      <w:bookmarkEnd w:id="56"/>
    </w:p>
    <w:p w14:paraId="4A2C2F92" w14:textId="77777777" w:rsidR="00D97520" w:rsidRPr="00D97520" w:rsidRDefault="00D97520" w:rsidP="00D97520">
      <w:pPr>
        <w:rPr>
          <w:lang w:eastAsia="nl-NL"/>
        </w:rPr>
      </w:pPr>
    </w:p>
    <w:p w14:paraId="09320AF8" w14:textId="77777777" w:rsidR="005B5DAE" w:rsidRPr="00D737FF" w:rsidRDefault="005B5DAE" w:rsidP="00694D9F">
      <w:pPr>
        <w:pStyle w:val="Geenafstand"/>
        <w:jc w:val="both"/>
      </w:pPr>
      <w:r w:rsidRPr="00D737FF">
        <w:t>‘Het regelmatig en systematisch afstemmen van de inzet, kennis en bekwaamheden van de medewerkers op de inhoudelijke en organisatorische doelen van de school, ingebed in de strategische positie in de eigen omgeving. Hierbij wordt professioneel gebruik gemaakt van een samenhangend geheel van instrumenten en middelen die gericht zijn op de ontwikkeling van individuele medewerkers’.</w:t>
      </w:r>
    </w:p>
    <w:p w14:paraId="5FDB8929" w14:textId="77777777" w:rsidR="005B5DAE" w:rsidRPr="0097100C" w:rsidRDefault="005B5DAE" w:rsidP="005B5DAE">
      <w:pPr>
        <w:pStyle w:val="Geenafstand"/>
        <w:ind w:right="730"/>
        <w:rPr>
          <w:rFonts w:cs="Arial"/>
        </w:rPr>
      </w:pPr>
    </w:p>
    <w:p w14:paraId="517D7283" w14:textId="4B9E53F3" w:rsidR="005B5DAE" w:rsidRDefault="005B5DAE" w:rsidP="00694D9F">
      <w:pPr>
        <w:pStyle w:val="Geenafstand"/>
        <w:jc w:val="both"/>
      </w:pPr>
      <w:r w:rsidRPr="0097100C">
        <w:t>De</w:t>
      </w:r>
      <w:r>
        <w:t xml:space="preserve"> grote uitdaging bij het vormgeven van HRM-beleid is het </w:t>
      </w:r>
      <w:r w:rsidR="0007700C">
        <w:t xml:space="preserve">tot </w:t>
      </w:r>
      <w:r>
        <w:t>stand brengen van de verbinding tussen</w:t>
      </w:r>
      <w:r w:rsidR="0007700C">
        <w:t xml:space="preserve"> </w:t>
      </w:r>
      <w:r>
        <w:t>kennis, competenties en vaardigheden met de motivatie van individuele medewerkers op zo’n manier dat het ten goede komt aan de doelstellingen van de school. Om dit te bereiken zijn de volgende drie factoren van belang:</w:t>
      </w:r>
    </w:p>
    <w:p w14:paraId="549EE368" w14:textId="77777777" w:rsidR="005B5DAE" w:rsidRDefault="005B5DAE" w:rsidP="005B5DAE">
      <w:pPr>
        <w:pStyle w:val="Geenafstand"/>
        <w:numPr>
          <w:ilvl w:val="0"/>
          <w:numId w:val="23"/>
        </w:numPr>
      </w:pPr>
      <w:r>
        <w:t>draagvlak in het team;</w:t>
      </w:r>
    </w:p>
    <w:p w14:paraId="6E86E21F" w14:textId="77777777" w:rsidR="005B5DAE" w:rsidRDefault="005B5DAE" w:rsidP="005B5DAE">
      <w:pPr>
        <w:pStyle w:val="Geenafstand"/>
        <w:numPr>
          <w:ilvl w:val="0"/>
          <w:numId w:val="23"/>
        </w:numPr>
      </w:pPr>
      <w:r>
        <w:t>gezamenlijke waarden in een open en een op leren gerichte cultuur;</w:t>
      </w:r>
    </w:p>
    <w:p w14:paraId="479DBB31" w14:textId="77777777" w:rsidR="005B5DAE" w:rsidRDefault="005B5DAE" w:rsidP="005B5DAE">
      <w:pPr>
        <w:pStyle w:val="Geenafstand"/>
        <w:numPr>
          <w:ilvl w:val="0"/>
          <w:numId w:val="23"/>
        </w:numPr>
      </w:pPr>
      <w:r>
        <w:t>betrokkenheid en belangtelling vanuit de schoolleiding.</w:t>
      </w:r>
    </w:p>
    <w:p w14:paraId="0923316D" w14:textId="77777777" w:rsidR="005B5DAE" w:rsidRDefault="005B5DAE" w:rsidP="00694D9F">
      <w:pPr>
        <w:pStyle w:val="Geenafstand"/>
        <w:jc w:val="both"/>
      </w:pPr>
      <w:r>
        <w:t>Deze factoren komen overeen met kenmerken van onze schoolorganisatie die voorwaardelijk zijn voor het slagen van professionalisering, zoals:</w:t>
      </w:r>
    </w:p>
    <w:p w14:paraId="262BE848" w14:textId="77777777" w:rsidR="005B5DAE" w:rsidRDefault="005B5DAE" w:rsidP="00694D9F">
      <w:pPr>
        <w:pStyle w:val="Geenafstand"/>
        <w:numPr>
          <w:ilvl w:val="0"/>
          <w:numId w:val="23"/>
        </w:numPr>
        <w:jc w:val="both"/>
      </w:pPr>
      <w:r>
        <w:t>ontwikkelen en hebben van een gezamenlijke visie, verantwoordelijkheid, aanpak, reflectie en zeggenschap;</w:t>
      </w:r>
    </w:p>
    <w:p w14:paraId="7D7AE925" w14:textId="77777777" w:rsidR="005B5DAE" w:rsidRDefault="005B5DAE" w:rsidP="00694D9F">
      <w:pPr>
        <w:pStyle w:val="Geenafstand"/>
        <w:numPr>
          <w:ilvl w:val="0"/>
          <w:numId w:val="23"/>
        </w:numPr>
        <w:jc w:val="both"/>
      </w:pPr>
      <w:r>
        <w:t>creëren van samenhang tussen (veranderingen in) beleid en interventie;</w:t>
      </w:r>
    </w:p>
    <w:p w14:paraId="6F4F2C38" w14:textId="77777777" w:rsidR="005B5DAE" w:rsidRPr="00981C59" w:rsidRDefault="005B5DAE" w:rsidP="00694D9F">
      <w:pPr>
        <w:pStyle w:val="Geenafstand"/>
        <w:numPr>
          <w:ilvl w:val="0"/>
          <w:numId w:val="23"/>
        </w:numPr>
        <w:jc w:val="both"/>
        <w:rPr>
          <w:i/>
        </w:rPr>
      </w:pPr>
      <w:r>
        <w:t>creëren van een cultuur om te leren;</w:t>
      </w:r>
      <w:r w:rsidRPr="00981C59">
        <w:t xml:space="preserve"> </w:t>
      </w:r>
      <w:r>
        <w:t xml:space="preserve">(zie SBP. thema </w:t>
      </w:r>
      <w:r>
        <w:rPr>
          <w:rFonts w:cstheme="minorHAnsi"/>
        </w:rPr>
        <w:t>→</w:t>
      </w:r>
      <w:r>
        <w:t xml:space="preserve"> </w:t>
      </w:r>
      <w:r w:rsidRPr="003F6862">
        <w:t>‘Talentontwikkeling’</w:t>
      </w:r>
      <w:r w:rsidRPr="005A291D">
        <w:t>)</w:t>
      </w:r>
      <w:r>
        <w:t>;</w:t>
      </w:r>
    </w:p>
    <w:p w14:paraId="4B60633E" w14:textId="77777777" w:rsidR="005B5DAE" w:rsidRPr="003F6862" w:rsidRDefault="005B5DAE" w:rsidP="00694D9F">
      <w:pPr>
        <w:pStyle w:val="Geenafstand"/>
        <w:numPr>
          <w:ilvl w:val="0"/>
          <w:numId w:val="23"/>
        </w:numPr>
        <w:jc w:val="both"/>
      </w:pPr>
      <w:r>
        <w:t xml:space="preserve">creëren van een professionele leergemeenschap (zie SBP. thema </w:t>
      </w:r>
      <w:r>
        <w:rPr>
          <w:rFonts w:cstheme="minorHAnsi"/>
        </w:rPr>
        <w:t>→</w:t>
      </w:r>
      <w:r w:rsidRPr="005A291D">
        <w:rPr>
          <w:i/>
        </w:rPr>
        <w:t xml:space="preserve"> </w:t>
      </w:r>
      <w:r w:rsidRPr="003F6862">
        <w:t>‘Professionele ontwikkeling in een professionele cultuur’);</w:t>
      </w:r>
    </w:p>
    <w:p w14:paraId="4BCC27F3" w14:textId="77777777" w:rsidR="005B5DAE" w:rsidRPr="005A291D" w:rsidRDefault="005B5DAE" w:rsidP="00694D9F">
      <w:pPr>
        <w:pStyle w:val="Geenafstand"/>
        <w:numPr>
          <w:ilvl w:val="0"/>
          <w:numId w:val="23"/>
        </w:numPr>
        <w:jc w:val="both"/>
      </w:pPr>
      <w:r w:rsidRPr="005A291D">
        <w:t>betrokken leiderschap</w:t>
      </w:r>
      <w:r>
        <w:t>;</w:t>
      </w:r>
    </w:p>
    <w:p w14:paraId="72257ABA" w14:textId="77777777" w:rsidR="005B5DAE" w:rsidRPr="003F6862" w:rsidRDefault="005B5DAE" w:rsidP="00694D9F">
      <w:pPr>
        <w:pStyle w:val="Geenafstand"/>
        <w:numPr>
          <w:ilvl w:val="0"/>
          <w:numId w:val="23"/>
        </w:numPr>
        <w:jc w:val="both"/>
      </w:pPr>
      <w:r w:rsidRPr="005A291D">
        <w:t>creëren van een organisatie die professionalisering faciliteert.</w:t>
      </w:r>
    </w:p>
    <w:p w14:paraId="2D74BD6A" w14:textId="77777777" w:rsidR="005B5DAE" w:rsidRDefault="005B5DAE" w:rsidP="00024564">
      <w:pPr>
        <w:pStyle w:val="Geenafstand"/>
      </w:pPr>
    </w:p>
    <w:p w14:paraId="55303243" w14:textId="77777777" w:rsidR="00694D9F" w:rsidRDefault="005B5DAE" w:rsidP="00694D9F">
      <w:pPr>
        <w:pStyle w:val="Geenafstand"/>
        <w:rPr>
          <w:b/>
        </w:rPr>
      </w:pPr>
      <w:r w:rsidRPr="00210495">
        <w:rPr>
          <w:b/>
        </w:rPr>
        <w:lastRenderedPageBreak/>
        <w:t>Gericht aannamebeleid</w:t>
      </w:r>
    </w:p>
    <w:p w14:paraId="5A460E8E" w14:textId="255551CF" w:rsidR="005B5DAE" w:rsidRPr="00694D9F" w:rsidRDefault="005B5DAE" w:rsidP="00694D9F">
      <w:pPr>
        <w:pStyle w:val="Geenafstand"/>
        <w:jc w:val="both"/>
        <w:rPr>
          <w:b/>
        </w:rPr>
      </w:pPr>
      <w:r>
        <w:t>Bovenstaande impliceert dat alleen een integrale benadering succesvol kan zijn. Het is niet voldoende om – wat vaak gebeurt - alleen in te zetten op het niveau van de structuur; ook op het niveau van visie, vaardigheden, cultuur en gedrag moet een verandering tot stand komen. Het IPB is dan ook een speerpunt binnen de stichting voor alle betrokken scholen en personeelsleden. Personeelsmanagement moet aan de ene kant inspelen op specifieke omstandigheden, maar ook een sterke gemeenschappelijke identiteit (lees: visie van de school) kweken. Personeel is een strategische factor die veel aandacht, zorg en ontwikkeling vraagt. Het zijn immers de mensen in de organisatie die uiteindelijk zorgen voor verandering en vormgeven aan de kwaliteit van het onderwijs. Samenwerking en betrokkenheid is fundamenteel om personeelsbeleid succesvol vorm te geven. B</w:t>
      </w:r>
      <w:r w:rsidRPr="008E4D3D">
        <w:t>etrokkenheid heeft een hoger doel: namelijk gezamenlijk werken aan de verbetering van het onderwijs. Betrokkenheid is geen middel, maar een doel dat ontstaat uit de kwaliteit van de visie, concretisering en communicatie. Betrokkenheid is daarom niet het uitgangspunt van de veranderingsstrategie, maar het resultaat van een goede strategie.</w:t>
      </w:r>
    </w:p>
    <w:p w14:paraId="37135F1B" w14:textId="77777777" w:rsidR="00694D9F" w:rsidRPr="005B5DAE" w:rsidRDefault="00694D9F" w:rsidP="00694D9F">
      <w:pPr>
        <w:pStyle w:val="Geenafstand"/>
        <w:jc w:val="both"/>
        <w:rPr>
          <w:b/>
        </w:rPr>
      </w:pPr>
    </w:p>
    <w:p w14:paraId="1501E847" w14:textId="7365A649" w:rsidR="005B5DAE" w:rsidRPr="005B5DAE" w:rsidRDefault="005B5DAE" w:rsidP="005B5DAE">
      <w:pPr>
        <w:spacing w:line="240" w:lineRule="auto"/>
        <w:ind w:right="730"/>
        <w:rPr>
          <w:rFonts w:ascii="Calibri" w:hAnsi="Calibri" w:cs="Times New Roman"/>
        </w:rPr>
      </w:pPr>
      <w:r>
        <w:rPr>
          <w:rFonts w:ascii="Calibri" w:hAnsi="Calibri" w:cs="Calibri"/>
          <w:b/>
        </w:rPr>
        <w:t>→</w:t>
      </w:r>
      <w:r w:rsidR="004D1F8A">
        <w:rPr>
          <w:rFonts w:ascii="Calibri" w:hAnsi="Calibri" w:cs="Calibri"/>
          <w:b/>
        </w:rPr>
        <w:t>z</w:t>
      </w:r>
      <w:r w:rsidRPr="00210495">
        <w:rPr>
          <w:rFonts w:ascii="Calibri" w:hAnsi="Calibri" w:cs="Times New Roman"/>
        </w:rPr>
        <w:t xml:space="preserve">ie voor het aannamebeleid van stichting OPONOA </w:t>
      </w:r>
      <w:r>
        <w:rPr>
          <w:rFonts w:ascii="Calibri" w:hAnsi="Calibri" w:cs="Times New Roman"/>
        </w:rPr>
        <w:t xml:space="preserve">het personeelshandboek </w:t>
      </w:r>
      <w:r w:rsidRPr="00F57D49">
        <w:rPr>
          <w:rFonts w:ascii="Calibri" w:hAnsi="Calibri" w:cs="Times New Roman"/>
          <w:i/>
        </w:rPr>
        <w:t>‘Personeel goed</w:t>
      </w:r>
      <w:r w:rsidRPr="00210495">
        <w:rPr>
          <w:rFonts w:ascii="Calibri" w:hAnsi="Calibri" w:cs="Times New Roman"/>
        </w:rPr>
        <w:t xml:space="preserve"> </w:t>
      </w:r>
      <w:r w:rsidRPr="00F57D49">
        <w:rPr>
          <w:rFonts w:ascii="Calibri" w:hAnsi="Calibri" w:cs="Times New Roman"/>
          <w:i/>
        </w:rPr>
        <w:t>voor elkaar</w:t>
      </w:r>
      <w:r>
        <w:rPr>
          <w:rFonts w:ascii="Calibri" w:hAnsi="Calibri" w:cs="Times New Roman"/>
        </w:rPr>
        <w:t>‘: werving en selectie.</w:t>
      </w:r>
    </w:p>
    <w:p w14:paraId="224BCA86" w14:textId="77777777" w:rsidR="00694D9F" w:rsidRPr="00694D9F" w:rsidRDefault="005B5DAE" w:rsidP="00694D9F">
      <w:pPr>
        <w:pStyle w:val="Geenafstand"/>
        <w:jc w:val="both"/>
        <w:rPr>
          <w:b/>
        </w:rPr>
      </w:pPr>
      <w:r w:rsidRPr="00694D9F">
        <w:rPr>
          <w:b/>
        </w:rPr>
        <w:t>Gesprekkencyclus</w:t>
      </w:r>
    </w:p>
    <w:p w14:paraId="5C3082DA" w14:textId="6CA769CF" w:rsidR="005B5DAE" w:rsidRDefault="005B5DAE" w:rsidP="00694D9F">
      <w:pPr>
        <w:pStyle w:val="Geenafstand"/>
        <w:jc w:val="both"/>
      </w:pPr>
      <w:r w:rsidRPr="00B229C4">
        <w:t>Stichting OPONOA wil een aantrekkelijke werkgever zijn, die een motiverend en uitdagend personeelsbeleid voert, waardoor medewerkers zich verder ontwikkelen tot competente en professionele medewerkers.</w:t>
      </w:r>
      <w:r>
        <w:t xml:space="preserve"> </w:t>
      </w:r>
      <w:r w:rsidRPr="00B229C4">
        <w:t>Sleutelwoord i</w:t>
      </w:r>
      <w:r>
        <w:t>n de beleidsvisie op personeel i</w:t>
      </w:r>
      <w:r w:rsidRPr="00B229C4">
        <w:t>s bekwaamheid. Om de bekwaamheid van een medewerker structureel in beeld te brengen wordt het instrument van de gesprekkencyclus gebruikt.</w:t>
      </w:r>
      <w:r w:rsidR="00694D9F">
        <w:t xml:space="preserve"> </w:t>
      </w:r>
      <w:r>
        <w:t>Binnen de stichting wordt een functioneringscyclus gehanteerd die bestaat uit de volgende gesprekken:</w:t>
      </w:r>
    </w:p>
    <w:p w14:paraId="6D931319" w14:textId="77777777" w:rsidR="00694D9F" w:rsidRDefault="00694D9F" w:rsidP="00694D9F">
      <w:pPr>
        <w:pStyle w:val="Geenafstand"/>
        <w:jc w:val="both"/>
      </w:pPr>
    </w:p>
    <w:p w14:paraId="4C18D91C" w14:textId="77777777" w:rsidR="005B5DAE" w:rsidRPr="003D7F35" w:rsidRDefault="005B5DAE" w:rsidP="005B5DAE">
      <w:pPr>
        <w:pStyle w:val="Lijstalinea"/>
        <w:numPr>
          <w:ilvl w:val="0"/>
          <w:numId w:val="25"/>
        </w:numPr>
        <w:spacing w:line="240" w:lineRule="auto"/>
        <w:ind w:right="730"/>
        <w:jc w:val="left"/>
        <w:rPr>
          <w:rFonts w:ascii="Calibri" w:hAnsi="Calibri" w:cs="Times New Roman"/>
          <w:b/>
        </w:rPr>
      </w:pPr>
      <w:r w:rsidRPr="003D7F35">
        <w:rPr>
          <w:rFonts w:ascii="Calibri" w:hAnsi="Calibri" w:cs="Times New Roman"/>
          <w:b/>
        </w:rPr>
        <w:t>Startgesprekken:</w:t>
      </w:r>
    </w:p>
    <w:p w14:paraId="76BB21E3" w14:textId="4A77B302" w:rsidR="005B5DAE" w:rsidRDefault="005B5DAE" w:rsidP="00694D9F">
      <w:pPr>
        <w:pStyle w:val="Geenafstand"/>
        <w:jc w:val="both"/>
      </w:pPr>
      <w:r>
        <w:t>Startgesprekken worden gevoerd door de locatie</w:t>
      </w:r>
      <w:r w:rsidR="00582510">
        <w:t>-</w:t>
      </w:r>
      <w:r>
        <w:t>coördinator en de teamleden.</w:t>
      </w:r>
      <w:r w:rsidR="00694D9F">
        <w:t xml:space="preserve"> </w:t>
      </w:r>
      <w:r>
        <w:t>In dit gesprek wordt gesproken over algemeen welbevinden en de ontwikkeling van het teamlid. Het persoonlijk ontwikkelingsplan is ook een onderdeel van het startgesprek. Aan het begin van het schooljaar vullen de teamleden deze in. Aan het eind volgt er een jaargesprek, waarin onder andere wordt ingezoomd op het opgestelde POP.</w:t>
      </w:r>
    </w:p>
    <w:p w14:paraId="0D9443A4" w14:textId="77777777" w:rsidR="00694D9F" w:rsidRDefault="00694D9F" w:rsidP="00694D9F">
      <w:pPr>
        <w:pStyle w:val="Geenafstand"/>
        <w:jc w:val="both"/>
      </w:pPr>
    </w:p>
    <w:p w14:paraId="0410056B" w14:textId="77777777" w:rsidR="005B5DAE" w:rsidRPr="009E6FDC" w:rsidRDefault="005B5DAE" w:rsidP="005B5DAE">
      <w:pPr>
        <w:pStyle w:val="Lijstalinea"/>
        <w:numPr>
          <w:ilvl w:val="0"/>
          <w:numId w:val="25"/>
        </w:numPr>
        <w:spacing w:line="240" w:lineRule="auto"/>
        <w:ind w:right="730"/>
        <w:jc w:val="left"/>
        <w:rPr>
          <w:rFonts w:ascii="Calibri" w:hAnsi="Calibri" w:cs="Times New Roman"/>
          <w:b/>
        </w:rPr>
      </w:pPr>
      <w:r w:rsidRPr="009E6FDC">
        <w:rPr>
          <w:rFonts w:ascii="Calibri" w:hAnsi="Calibri" w:cs="Times New Roman"/>
          <w:b/>
        </w:rPr>
        <w:t>Jaargesprekken:</w:t>
      </w:r>
    </w:p>
    <w:p w14:paraId="75AC8866" w14:textId="77777777" w:rsidR="005B5DAE" w:rsidRPr="00694D9F" w:rsidRDefault="005B5DAE" w:rsidP="00694D9F">
      <w:pPr>
        <w:pStyle w:val="Geenafstand"/>
        <w:jc w:val="both"/>
      </w:pPr>
      <w:r w:rsidRPr="00694D9F">
        <w:t xml:space="preserve">In het jaargesprek staat de ontwikkeling van het teamlid centraal. De locatie coördinator en betreffende collega bespreken de huidige werkpraktijk om eventuele knelpunten op te sporen. Voor de geconstateerde knelpunten bedenken ze samen oplossingen, met het doel om zowel het functioneren van de werknemer te verbeteren, als de onderlinge samenwerking in de toekomst beter te laten verlopen. In het jaargesprek komen meestal de aard en het niveau van het werk, de beleving van het werk (onder andere de samenwerking met collega’s), factoren die goed functioneren verhinderen en de toekomstplannen van het betreffende teamlid aan de orde. Aan het jaargesprek gaat minimaal één officieel groepsbezoek van de schoolleiding bij het betreffende teamlid vooraf, zodat de schoolleiding zich een beeld kan vormen van de vaardigheden, competenties en capaciteiten van het betreffende teamlid. Dit gebeurt aan de hand het lesobservatie formulier van </w:t>
      </w:r>
      <w:proofErr w:type="spellStart"/>
      <w:r w:rsidRPr="00694D9F">
        <w:t>van</w:t>
      </w:r>
      <w:proofErr w:type="spellEnd"/>
      <w:r w:rsidRPr="00694D9F">
        <w:t xml:space="preserve"> der Grift &amp; van der Wal. Het uiteindelijke doel is niet ‘het observeren van lessen’, maar het benutten van de uitkomsten van deze observaties voor de verder professionalisering en het maken van gedegen en realistische afspraken over de versterking van vaardigheden van de leerkracht. Met behulp van dit formulier zijn de volgende competenties, gericht op het lesgeven, in beeld te brengen:</w:t>
      </w:r>
    </w:p>
    <w:p w14:paraId="76F9A989" w14:textId="77777777" w:rsidR="005B5DAE" w:rsidRPr="003F6862" w:rsidRDefault="005B5DAE" w:rsidP="005B5DAE">
      <w:pPr>
        <w:pStyle w:val="Geenafstand"/>
        <w:numPr>
          <w:ilvl w:val="0"/>
          <w:numId w:val="23"/>
        </w:numPr>
      </w:pPr>
      <w:r w:rsidRPr="003F6862">
        <w:t>Interpersoonlijk competent</w:t>
      </w:r>
    </w:p>
    <w:p w14:paraId="62E9EFF8" w14:textId="77777777" w:rsidR="005B5DAE" w:rsidRPr="003F6862" w:rsidRDefault="005B5DAE" w:rsidP="005B5DAE">
      <w:pPr>
        <w:pStyle w:val="Geenafstand"/>
        <w:numPr>
          <w:ilvl w:val="0"/>
          <w:numId w:val="23"/>
        </w:numPr>
      </w:pPr>
      <w:r w:rsidRPr="003F6862">
        <w:t>Pedagogisch competent</w:t>
      </w:r>
    </w:p>
    <w:p w14:paraId="43A7D908" w14:textId="77777777" w:rsidR="005B5DAE" w:rsidRPr="003F6862" w:rsidRDefault="005B5DAE" w:rsidP="005B5DAE">
      <w:pPr>
        <w:pStyle w:val="Geenafstand"/>
        <w:numPr>
          <w:ilvl w:val="0"/>
          <w:numId w:val="23"/>
        </w:numPr>
      </w:pPr>
      <w:r w:rsidRPr="003F6862">
        <w:t xml:space="preserve">Vakinhoudelijke en didactisch competent </w:t>
      </w:r>
    </w:p>
    <w:p w14:paraId="193DDCE1" w14:textId="77777777" w:rsidR="005B5DAE" w:rsidRPr="003F6862" w:rsidRDefault="005B5DAE" w:rsidP="005B5DAE">
      <w:pPr>
        <w:pStyle w:val="Geenafstand"/>
        <w:numPr>
          <w:ilvl w:val="0"/>
          <w:numId w:val="23"/>
        </w:numPr>
      </w:pPr>
      <w:r w:rsidRPr="003F6862">
        <w:t>Organisatorisch competent</w:t>
      </w:r>
    </w:p>
    <w:p w14:paraId="754F5676" w14:textId="77777777" w:rsidR="005B5DAE" w:rsidRPr="003F6862" w:rsidRDefault="005B5DAE" w:rsidP="005B5DAE">
      <w:pPr>
        <w:pStyle w:val="Geenafstand"/>
        <w:numPr>
          <w:ilvl w:val="0"/>
          <w:numId w:val="23"/>
        </w:numPr>
      </w:pPr>
      <w:r w:rsidRPr="003F6862">
        <w:lastRenderedPageBreak/>
        <w:t>Competent in het samenwerken in een team</w:t>
      </w:r>
    </w:p>
    <w:p w14:paraId="7FB4EBF1" w14:textId="77777777" w:rsidR="005B5DAE" w:rsidRPr="003F6862" w:rsidRDefault="005B5DAE" w:rsidP="005B5DAE">
      <w:pPr>
        <w:pStyle w:val="Geenafstand"/>
        <w:numPr>
          <w:ilvl w:val="0"/>
          <w:numId w:val="23"/>
        </w:numPr>
      </w:pPr>
      <w:r w:rsidRPr="003F6862">
        <w:t>Competent in samenwerken met de omgeving</w:t>
      </w:r>
    </w:p>
    <w:p w14:paraId="5ACC7F26" w14:textId="77777777" w:rsidR="005B5DAE" w:rsidRPr="003F6862" w:rsidRDefault="005B5DAE" w:rsidP="005B5DAE">
      <w:pPr>
        <w:pStyle w:val="Geenafstand"/>
        <w:numPr>
          <w:ilvl w:val="0"/>
          <w:numId w:val="23"/>
        </w:numPr>
      </w:pPr>
      <w:r w:rsidRPr="003F6862">
        <w:t>Competent in reflectie en ontwikkeling</w:t>
      </w:r>
    </w:p>
    <w:p w14:paraId="466338F8" w14:textId="77777777" w:rsidR="00694D9F" w:rsidRDefault="00694D9F" w:rsidP="005B5DAE">
      <w:pPr>
        <w:spacing w:line="240" w:lineRule="auto"/>
      </w:pPr>
    </w:p>
    <w:p w14:paraId="7236C5B8" w14:textId="0A5E1F7D" w:rsidR="005B5DAE" w:rsidRDefault="005B5DAE" w:rsidP="00694D9F">
      <w:pPr>
        <w:pStyle w:val="Geenafstand"/>
        <w:jc w:val="both"/>
      </w:pPr>
      <w:r>
        <w:t>Eventueel is van te voren aangegeven waar bij het groepsgesprek de focus van het kijken komt te liggen. De gegevens die uit het groepsbezoek naar voren komen vormen het startpunt van het gesprek tussen de locatie</w:t>
      </w:r>
      <w:r w:rsidR="00687FDD">
        <w:t>-</w:t>
      </w:r>
      <w:r>
        <w:t>coördinator en het teamlid.</w:t>
      </w:r>
    </w:p>
    <w:p w14:paraId="0AD71ADE" w14:textId="77777777" w:rsidR="00694D9F" w:rsidRPr="00694D9F" w:rsidRDefault="00694D9F" w:rsidP="00694D9F">
      <w:pPr>
        <w:pStyle w:val="Geenafstand"/>
        <w:jc w:val="both"/>
        <w:rPr>
          <w:b/>
          <w:i/>
        </w:rPr>
      </w:pPr>
    </w:p>
    <w:p w14:paraId="3A4C19C8" w14:textId="77777777" w:rsidR="005B5DAE" w:rsidRPr="003D7F35" w:rsidRDefault="005B5DAE" w:rsidP="00694D9F">
      <w:pPr>
        <w:pStyle w:val="Geenafstand"/>
        <w:numPr>
          <w:ilvl w:val="0"/>
          <w:numId w:val="25"/>
        </w:numPr>
        <w:jc w:val="both"/>
      </w:pPr>
      <w:r w:rsidRPr="00694D9F">
        <w:rPr>
          <w:b/>
        </w:rPr>
        <w:t>Beoordelingsgesprekken</w:t>
      </w:r>
    </w:p>
    <w:p w14:paraId="1485E3E7" w14:textId="77777777" w:rsidR="005B5DAE" w:rsidRDefault="005B5DAE" w:rsidP="00694D9F">
      <w:pPr>
        <w:pStyle w:val="Geenafstand"/>
        <w:jc w:val="both"/>
      </w:pPr>
      <w:r>
        <w:t xml:space="preserve">Na twee gevoerde jaargesprekken is het derde gesprek een beoordelingsgesprek. Bij een beoordelingsgesprek zijn de verhoudingen tussen directie en het teamlid hiërarchisch van aard. Tijdens dit gesprek spreekt de schoolleiding haar oordeel uit over de prestaties van een teamlid.  Het betreffende teamlid kan slechts kennisnemen van het oordeel en mag op de uitspraak reageren. In een beoordelingsgesprek staan de meetbare prestaties uit de afgelopen periode centraal. Tijdens de jaargesprekken heeft de directie met het teamlid doelstellingen bepaald en nu geeft de schoolleiding aan of deze volgens haar in voldoende mate zijn behaald. Net als bij een jaargesprek gaat aan een beoordelingsgesprek ook altijd minimaal </w:t>
      </w:r>
      <w:r>
        <w:rPr>
          <w:rFonts w:cs="Calibri"/>
        </w:rPr>
        <w:t>éé</w:t>
      </w:r>
      <w:r>
        <w:t>n officieel groepsbezoek bij het betreffende teamlid vooraf.</w:t>
      </w:r>
    </w:p>
    <w:p w14:paraId="6F84CB03" w14:textId="795D27B9" w:rsidR="005B5DAE" w:rsidRDefault="005B5DAE" w:rsidP="00694D9F">
      <w:pPr>
        <w:pStyle w:val="Geenafstand"/>
        <w:jc w:val="both"/>
        <w:rPr>
          <w:i/>
        </w:rPr>
      </w:pPr>
      <w:r>
        <w:t xml:space="preserve">Ook hierbij wordt het lesobservatieformulier van </w:t>
      </w:r>
      <w:r w:rsidR="00AA6FE9">
        <w:t>V</w:t>
      </w:r>
      <w:r>
        <w:t xml:space="preserve">an der Grift &amp; van der Wal ingezet. De beoordeling vindt plaats op het niveau </w:t>
      </w:r>
      <w:r w:rsidRPr="003635A5">
        <w:rPr>
          <w:i/>
        </w:rPr>
        <w:t>‘</w:t>
      </w:r>
      <w:r>
        <w:rPr>
          <w:i/>
        </w:rPr>
        <w:t>start</w:t>
      </w:r>
      <w:r w:rsidRPr="003635A5">
        <w:rPr>
          <w:i/>
        </w:rPr>
        <w:t>bekwaam’, ‘</w:t>
      </w:r>
      <w:r>
        <w:rPr>
          <w:i/>
        </w:rPr>
        <w:t>basis</w:t>
      </w:r>
      <w:r w:rsidRPr="003635A5">
        <w:rPr>
          <w:i/>
        </w:rPr>
        <w:t>bekwaam’ of ‘vakbekwaam’.</w:t>
      </w:r>
    </w:p>
    <w:p w14:paraId="546D37D6" w14:textId="38EB93DF" w:rsidR="005B5DAE" w:rsidRDefault="005B5DAE" w:rsidP="00694D9F">
      <w:pPr>
        <w:pStyle w:val="Geenafstand"/>
        <w:jc w:val="both"/>
      </w:pPr>
      <w:r>
        <w:t>De gegevens die uit het bezoek naar voren komen, vormen de input voor de beoordeling van het teamlid door de directie.</w:t>
      </w:r>
    </w:p>
    <w:p w14:paraId="40949359" w14:textId="77777777" w:rsidR="00694D9F" w:rsidRPr="003635A5" w:rsidRDefault="00694D9F" w:rsidP="00694D9F">
      <w:pPr>
        <w:pStyle w:val="Geenafstand"/>
        <w:jc w:val="both"/>
        <w:rPr>
          <w:i/>
        </w:rPr>
      </w:pPr>
    </w:p>
    <w:p w14:paraId="7D03EF6B" w14:textId="77777777" w:rsidR="005B5DAE" w:rsidRDefault="005B5DAE" w:rsidP="005B5DAE">
      <w:pPr>
        <w:pStyle w:val="Lijstalinea"/>
        <w:numPr>
          <w:ilvl w:val="0"/>
          <w:numId w:val="25"/>
        </w:numPr>
        <w:spacing w:line="240" w:lineRule="auto"/>
        <w:ind w:right="730"/>
        <w:jc w:val="left"/>
        <w:rPr>
          <w:rFonts w:ascii="Calibri" w:hAnsi="Calibri" w:cs="Times New Roman"/>
          <w:b/>
        </w:rPr>
      </w:pPr>
      <w:r w:rsidRPr="00562A61">
        <w:rPr>
          <w:rFonts w:ascii="Calibri" w:hAnsi="Calibri" w:cs="Times New Roman"/>
          <w:b/>
        </w:rPr>
        <w:t>Loopbaangesprekken</w:t>
      </w:r>
      <w:r>
        <w:rPr>
          <w:rFonts w:ascii="Calibri" w:hAnsi="Calibri" w:cs="Times New Roman"/>
          <w:b/>
        </w:rPr>
        <w:t>:</w:t>
      </w:r>
    </w:p>
    <w:p w14:paraId="1B04E48B" w14:textId="1EE5A629" w:rsidR="005B5DAE" w:rsidRDefault="005B5DAE" w:rsidP="00694D9F">
      <w:pPr>
        <w:pStyle w:val="Geenafstand"/>
      </w:pPr>
      <w:r w:rsidRPr="00562A61">
        <w:t>Eé</w:t>
      </w:r>
      <w:r>
        <w:t>nmaal in de vier jaar worden er op het niveau van de stichting toekomstgesprekken met al haar medewerkers gevoerd.</w:t>
      </w:r>
    </w:p>
    <w:p w14:paraId="6B242ACA" w14:textId="77777777" w:rsidR="00694D9F" w:rsidRPr="00562A61" w:rsidRDefault="00694D9F" w:rsidP="00694D9F">
      <w:pPr>
        <w:pStyle w:val="Geenafstand"/>
      </w:pPr>
    </w:p>
    <w:p w14:paraId="25C067F6" w14:textId="77777777" w:rsidR="005B5DAE" w:rsidRPr="00694D9F" w:rsidRDefault="005B5DAE" w:rsidP="00694D9F">
      <w:pPr>
        <w:pStyle w:val="Geenafstand"/>
        <w:numPr>
          <w:ilvl w:val="0"/>
          <w:numId w:val="25"/>
        </w:numPr>
        <w:jc w:val="both"/>
        <w:rPr>
          <w:b/>
        </w:rPr>
      </w:pPr>
      <w:r w:rsidRPr="00694D9F">
        <w:rPr>
          <w:b/>
        </w:rPr>
        <w:t>Begeleiding startende leerkrachten</w:t>
      </w:r>
    </w:p>
    <w:p w14:paraId="61611C6F" w14:textId="02C28F4B" w:rsidR="005B5DAE" w:rsidRDefault="005B5DAE" w:rsidP="00694D9F">
      <w:pPr>
        <w:pStyle w:val="Geenafstand"/>
        <w:jc w:val="both"/>
      </w:pPr>
      <w:r>
        <w:t xml:space="preserve">De stichting heeft </w:t>
      </w:r>
      <w:r w:rsidRPr="009E6FDC">
        <w:rPr>
          <w:i/>
        </w:rPr>
        <w:t>‘Opleiders in de school’</w:t>
      </w:r>
      <w:r>
        <w:t xml:space="preserve"> die zorg dragen voor de begeleiding van startende leerkrachten. </w:t>
      </w:r>
      <w:r w:rsidRPr="00BF7FF3">
        <w:t>Onder startende leerkrachten verstaan we leerkrachten die minder dan drie jaar hun</w:t>
      </w:r>
      <w:r>
        <w:t xml:space="preserve"> </w:t>
      </w:r>
      <w:r w:rsidRPr="00BF7FF3">
        <w:t>onderwijsbevoegdheid voor het Primair Onderwijs hebben. Het kan zijn dat een startende leerkracht vraagt</w:t>
      </w:r>
      <w:r>
        <w:t xml:space="preserve"> </w:t>
      </w:r>
      <w:r w:rsidRPr="00BF7FF3">
        <w:t>om specifieke begeleiding of dat de school vraagt om specifieke begeleiding voor de startende leerkracht. In</w:t>
      </w:r>
      <w:r>
        <w:t xml:space="preserve"> </w:t>
      </w:r>
      <w:r w:rsidRPr="00BF7FF3">
        <w:t xml:space="preserve">het begeleidingsplan </w:t>
      </w:r>
      <w:r>
        <w:t xml:space="preserve">van de stichting </w:t>
      </w:r>
      <w:r w:rsidRPr="00BF7FF3">
        <w:t>zijn aandachtsgebieden genoemd waar dan aan gedacht zou kunnen worden.</w:t>
      </w:r>
      <w:r>
        <w:t xml:space="preserve"> In de uitvoering staat coaching centraal. Daarvoor worden er door de OID formele en informele bezoeken afgelegd en wordt er gecommuniceerd via een door de startende leerkracht wekelijks bij te houden logboek.</w:t>
      </w:r>
    </w:p>
    <w:p w14:paraId="7CFFE7EA" w14:textId="77777777" w:rsidR="00694D9F" w:rsidRPr="00BE6D94" w:rsidRDefault="00694D9F" w:rsidP="00694D9F">
      <w:pPr>
        <w:pStyle w:val="Geenafstand"/>
        <w:jc w:val="both"/>
      </w:pPr>
    </w:p>
    <w:p w14:paraId="658CC6E2" w14:textId="77777777" w:rsidR="005B5DAE" w:rsidRDefault="005B5DAE" w:rsidP="005B5DAE">
      <w:pPr>
        <w:spacing w:line="240" w:lineRule="auto"/>
        <w:ind w:right="730"/>
        <w:rPr>
          <w:rFonts w:ascii="Calibri" w:hAnsi="Calibri" w:cs="Times New Roman"/>
        </w:rPr>
      </w:pPr>
      <w:r>
        <w:rPr>
          <w:rFonts w:ascii="Calibri" w:hAnsi="Calibri" w:cs="Calibri"/>
          <w:b/>
        </w:rPr>
        <w:t>→</w:t>
      </w:r>
      <w:r>
        <w:rPr>
          <w:rFonts w:ascii="Calibri" w:hAnsi="Calibri" w:cs="Times New Roman"/>
          <w:b/>
        </w:rPr>
        <w:t xml:space="preserve"> </w:t>
      </w:r>
      <w:r w:rsidRPr="00B229C4">
        <w:rPr>
          <w:rFonts w:ascii="Calibri" w:hAnsi="Calibri" w:cs="Times New Roman"/>
        </w:rPr>
        <w:t>zie document</w:t>
      </w:r>
      <w:r>
        <w:rPr>
          <w:rFonts w:ascii="Calibri" w:hAnsi="Calibri" w:cs="Times New Roman"/>
          <w:b/>
        </w:rPr>
        <w:t xml:space="preserve"> </w:t>
      </w:r>
      <w:r w:rsidRPr="00B229C4">
        <w:rPr>
          <w:rFonts w:ascii="Calibri" w:hAnsi="Calibri" w:cs="Times New Roman"/>
        </w:rPr>
        <w:t>‘</w:t>
      </w:r>
      <w:r w:rsidRPr="00B229C4">
        <w:rPr>
          <w:rFonts w:ascii="Calibri" w:hAnsi="Calibri" w:cs="Times New Roman"/>
          <w:i/>
        </w:rPr>
        <w:t>Gesprekkencyclus in het kader van functioneren en beoordelen</w:t>
      </w:r>
      <w:r>
        <w:rPr>
          <w:rFonts w:ascii="Calibri" w:hAnsi="Calibri" w:cs="Times New Roman"/>
          <w:i/>
        </w:rPr>
        <w:t>’</w:t>
      </w:r>
      <w:r>
        <w:rPr>
          <w:rFonts w:ascii="Calibri" w:hAnsi="Calibri" w:cs="Times New Roman"/>
          <w:b/>
        </w:rPr>
        <w:t xml:space="preserve"> </w:t>
      </w:r>
      <w:r w:rsidRPr="00B229C4">
        <w:rPr>
          <w:rFonts w:ascii="Calibri" w:hAnsi="Calibri" w:cs="Times New Roman"/>
        </w:rPr>
        <w:t xml:space="preserve">van de stichting </w:t>
      </w:r>
      <w:r>
        <w:rPr>
          <w:rFonts w:ascii="Calibri" w:hAnsi="Calibri" w:cs="Times New Roman"/>
        </w:rPr>
        <w:t>OPONOA</w:t>
      </w:r>
    </w:p>
    <w:p w14:paraId="64B6AFE7" w14:textId="77777777" w:rsidR="005B5DAE" w:rsidRDefault="005B5DAE" w:rsidP="005B5DAE">
      <w:pPr>
        <w:spacing w:line="240" w:lineRule="auto"/>
        <w:ind w:right="730"/>
        <w:rPr>
          <w:rFonts w:ascii="Calibri" w:hAnsi="Calibri" w:cs="Calibri"/>
          <w:i/>
        </w:rPr>
      </w:pPr>
      <w:r>
        <w:rPr>
          <w:rFonts w:ascii="Calibri" w:hAnsi="Calibri" w:cs="Calibri"/>
          <w:b/>
        </w:rPr>
        <w:t xml:space="preserve">→ </w:t>
      </w:r>
      <w:r w:rsidRPr="005A5186">
        <w:rPr>
          <w:rFonts w:ascii="Calibri" w:hAnsi="Calibri" w:cs="Calibri"/>
        </w:rPr>
        <w:t xml:space="preserve">zie lesobservatieformulier </w:t>
      </w:r>
      <w:r w:rsidRPr="005A5186">
        <w:rPr>
          <w:rFonts w:ascii="Calibri" w:hAnsi="Calibri" w:cs="Calibri"/>
          <w:i/>
        </w:rPr>
        <w:t>‘van der Grift &amp; van der Wal’</w:t>
      </w:r>
    </w:p>
    <w:p w14:paraId="1DD6DDCE" w14:textId="11E72E6C" w:rsidR="001467EA" w:rsidRDefault="005B5DAE" w:rsidP="001467EA">
      <w:pPr>
        <w:spacing w:line="240" w:lineRule="auto"/>
        <w:ind w:right="730"/>
        <w:rPr>
          <w:rFonts w:ascii="Calibri" w:hAnsi="Calibri" w:cs="Times New Roman"/>
        </w:rPr>
      </w:pPr>
      <w:r>
        <w:rPr>
          <w:rFonts w:ascii="Calibri" w:hAnsi="Calibri" w:cs="Calibri"/>
          <w:b/>
        </w:rPr>
        <w:t xml:space="preserve">→ </w:t>
      </w:r>
      <w:r w:rsidRPr="009E6FDC">
        <w:rPr>
          <w:rFonts w:ascii="Calibri" w:hAnsi="Calibri" w:cs="Calibri"/>
        </w:rPr>
        <w:t xml:space="preserve">zie </w:t>
      </w:r>
      <w:r w:rsidRPr="009E6FDC">
        <w:rPr>
          <w:rFonts w:ascii="Calibri" w:hAnsi="Calibri" w:cs="Calibri"/>
          <w:i/>
        </w:rPr>
        <w:t>‘Begeleidingsplan startende leerkrachten’</w:t>
      </w:r>
      <w:r>
        <w:rPr>
          <w:rFonts w:ascii="Calibri" w:hAnsi="Calibri" w:cs="Calibri"/>
          <w:b/>
        </w:rPr>
        <w:t xml:space="preserve"> </w:t>
      </w:r>
      <w:r w:rsidRPr="00B229C4">
        <w:rPr>
          <w:rFonts w:ascii="Calibri" w:hAnsi="Calibri" w:cs="Times New Roman"/>
        </w:rPr>
        <w:t xml:space="preserve">van de stichting </w:t>
      </w:r>
      <w:r>
        <w:rPr>
          <w:rFonts w:ascii="Calibri" w:hAnsi="Calibri" w:cs="Times New Roman"/>
        </w:rPr>
        <w:t>OPONOA</w:t>
      </w:r>
    </w:p>
    <w:p w14:paraId="6CECAD3D" w14:textId="77777777" w:rsidR="001467EA" w:rsidRDefault="001467EA" w:rsidP="00583BD8">
      <w:pPr>
        <w:pStyle w:val="Geenafstand"/>
      </w:pPr>
    </w:p>
    <w:p w14:paraId="65AC8DD6" w14:textId="06714858" w:rsidR="001467EA" w:rsidRDefault="001467EA" w:rsidP="009D28F1">
      <w:pPr>
        <w:pStyle w:val="Kopvaninhoudsopgave"/>
      </w:pPr>
      <w:bookmarkStart w:id="57" w:name="_Toc9519941"/>
      <w:r>
        <w:t>7.</w:t>
      </w:r>
      <w:r w:rsidR="00C76D97">
        <w:t>2</w:t>
      </w:r>
      <w:r w:rsidR="00BA581B">
        <w:t>.</w:t>
      </w:r>
      <w:r>
        <w:t xml:space="preserve"> </w:t>
      </w:r>
      <w:r w:rsidR="005B5DAE">
        <w:t>Kwaliteitscultuur</w:t>
      </w:r>
      <w:bookmarkEnd w:id="57"/>
    </w:p>
    <w:p w14:paraId="47AB6C46" w14:textId="389FCDF2" w:rsidR="005B5DAE" w:rsidRPr="001467EA" w:rsidRDefault="005B5DAE" w:rsidP="001467EA">
      <w:pPr>
        <w:pStyle w:val="Geenafstand"/>
        <w:rPr>
          <w:rStyle w:val="fontstyle01"/>
          <w:rFonts w:ascii="Calibri" w:hAnsi="Calibri"/>
          <w:color w:val="auto"/>
          <w:sz w:val="22"/>
          <w:szCs w:val="22"/>
        </w:rPr>
      </w:pPr>
      <w:r w:rsidRPr="0026479D">
        <w:rPr>
          <w:rStyle w:val="fontstyle01"/>
          <w:rFonts w:asciiTheme="minorHAnsi" w:hAnsiTheme="minorHAnsi" w:cstheme="minorHAnsi"/>
          <w:sz w:val="22"/>
          <w:szCs w:val="22"/>
        </w:rPr>
        <w:t>Onze leerkrachten maken het verschil voor onze leerlingen. Hun professionele en</w:t>
      </w:r>
      <w:r w:rsidR="00694D9F">
        <w:rPr>
          <w:rFonts w:cstheme="minorHAnsi"/>
          <w:color w:val="000000"/>
        </w:rPr>
        <w:t xml:space="preserve"> </w:t>
      </w:r>
      <w:r w:rsidRPr="0026479D">
        <w:rPr>
          <w:rStyle w:val="fontstyle01"/>
          <w:rFonts w:asciiTheme="minorHAnsi" w:hAnsiTheme="minorHAnsi" w:cstheme="minorHAnsi"/>
          <w:sz w:val="22"/>
          <w:szCs w:val="22"/>
        </w:rPr>
        <w:t>persoonlijke ontwikkeling staan dan ook hoog in het vaandel bij OPONOA. Dat wat wij bij</w:t>
      </w:r>
      <w:r w:rsidRPr="0026479D">
        <w:rPr>
          <w:rFonts w:cstheme="minorHAnsi"/>
          <w:color w:val="000000"/>
        </w:rPr>
        <w:t xml:space="preserve"> </w:t>
      </w:r>
      <w:r w:rsidRPr="0026479D">
        <w:rPr>
          <w:rStyle w:val="fontstyle01"/>
          <w:rFonts w:asciiTheme="minorHAnsi" w:hAnsiTheme="minorHAnsi" w:cstheme="minorHAnsi"/>
          <w:sz w:val="22"/>
          <w:szCs w:val="22"/>
        </w:rPr>
        <w:t>kinderen stimuleren (eigenaarschap, een onderzoekende houding, creativiteit, fouten durven</w:t>
      </w:r>
      <w:r w:rsidRPr="0026479D">
        <w:rPr>
          <w:rFonts w:cstheme="minorHAnsi"/>
          <w:color w:val="000000"/>
        </w:rPr>
        <w:t xml:space="preserve"> </w:t>
      </w:r>
      <w:r w:rsidRPr="0026479D">
        <w:rPr>
          <w:rStyle w:val="fontstyle01"/>
          <w:rFonts w:asciiTheme="minorHAnsi" w:hAnsiTheme="minorHAnsi" w:cstheme="minorHAnsi"/>
          <w:sz w:val="22"/>
          <w:szCs w:val="22"/>
        </w:rPr>
        <w:t>maken, e.d.) willen wij natuurlijk zelf ook laten zien. Daarom investeren wij in een cultuur</w:t>
      </w:r>
      <w:r w:rsidRPr="0026479D">
        <w:rPr>
          <w:rFonts w:cstheme="minorHAnsi"/>
          <w:color w:val="000000"/>
        </w:rPr>
        <w:t xml:space="preserve">, </w:t>
      </w:r>
      <w:r w:rsidRPr="0026479D">
        <w:rPr>
          <w:rStyle w:val="fontstyle01"/>
          <w:rFonts w:asciiTheme="minorHAnsi" w:hAnsiTheme="minorHAnsi" w:cstheme="minorHAnsi"/>
          <w:sz w:val="22"/>
          <w:szCs w:val="22"/>
        </w:rPr>
        <w:t>waarin wij voortdurend van en met elkaar leren, ook van onze fouten.</w:t>
      </w:r>
    </w:p>
    <w:p w14:paraId="1665A388" w14:textId="77777777" w:rsidR="005B5DAE" w:rsidRDefault="005B5DAE" w:rsidP="005B5DAE">
      <w:pPr>
        <w:pStyle w:val="Geenafstand"/>
        <w:ind w:right="730"/>
        <w:rPr>
          <w:rFonts w:eastAsia="Times New Roman" w:cstheme="minorHAnsi"/>
          <w:bCs/>
          <w:i/>
          <w:iCs/>
          <w:color w:val="000000"/>
          <w:lang w:eastAsia="nl-NL"/>
        </w:rPr>
      </w:pPr>
      <w:r>
        <w:lastRenderedPageBreak/>
        <w:t xml:space="preserve">                 ‘</w:t>
      </w:r>
      <w:r>
        <w:rPr>
          <w:rFonts w:eastAsia="Times New Roman" w:cstheme="minorHAnsi"/>
          <w:bCs/>
          <w:i/>
          <w:iCs/>
          <w:color w:val="000000"/>
          <w:lang w:eastAsia="nl-NL"/>
        </w:rPr>
        <w:t>d</w:t>
      </w:r>
      <w:r w:rsidRPr="00430F1C">
        <w:rPr>
          <w:rFonts w:eastAsia="Times New Roman" w:cstheme="minorHAnsi"/>
          <w:bCs/>
          <w:i/>
          <w:iCs/>
          <w:color w:val="000000"/>
          <w:lang w:eastAsia="nl-NL"/>
        </w:rPr>
        <w:t>e OPONOA-professionals: nieuwsgierige en ondernemende vakmensen</w:t>
      </w:r>
      <w:r>
        <w:rPr>
          <w:rFonts w:eastAsia="Times New Roman" w:cstheme="minorHAnsi"/>
          <w:bCs/>
          <w:i/>
          <w:iCs/>
          <w:color w:val="000000"/>
          <w:lang w:eastAsia="nl-NL"/>
        </w:rPr>
        <w:t>’</w:t>
      </w:r>
    </w:p>
    <w:p w14:paraId="543F53AC" w14:textId="77777777" w:rsidR="005B5DAE" w:rsidRPr="0026479D" w:rsidRDefault="005B5DAE" w:rsidP="005B5DAE">
      <w:pPr>
        <w:pStyle w:val="Geenafstand"/>
        <w:ind w:right="730"/>
        <w:rPr>
          <w:rStyle w:val="fontstyle01"/>
          <w:rFonts w:asciiTheme="minorHAnsi" w:hAnsiTheme="minorHAnsi" w:cstheme="minorHAnsi"/>
          <w:sz w:val="22"/>
          <w:szCs w:val="22"/>
        </w:rPr>
      </w:pPr>
      <w:r>
        <w:rPr>
          <w:rStyle w:val="fontstyle01"/>
          <w:rFonts w:asciiTheme="minorHAnsi" w:hAnsiTheme="minorHAnsi" w:cstheme="minorHAnsi"/>
          <w:sz w:val="22"/>
          <w:szCs w:val="22"/>
        </w:rPr>
        <w:t>De rode draad binnen de stichting en scholen voltrekt zich langs de volgende onderdelen:</w:t>
      </w:r>
    </w:p>
    <w:p w14:paraId="1C79E153" w14:textId="77777777" w:rsidR="005B5DAE" w:rsidRPr="00234190" w:rsidRDefault="005B5DAE" w:rsidP="005B5DAE">
      <w:pPr>
        <w:pStyle w:val="Geenafstand"/>
        <w:numPr>
          <w:ilvl w:val="0"/>
          <w:numId w:val="24"/>
        </w:numPr>
        <w:ind w:right="730"/>
        <w:rPr>
          <w:rFonts w:eastAsia="Times New Roman" w:cs="Calibri"/>
          <w:bCs/>
          <w:iCs/>
          <w:color w:val="000000"/>
          <w:lang w:eastAsia="nl-NL"/>
        </w:rPr>
      </w:pPr>
      <w:r>
        <w:rPr>
          <w:rFonts w:eastAsia="Times New Roman" w:cstheme="minorHAnsi"/>
          <w:bCs/>
          <w:iCs/>
          <w:color w:val="000000"/>
          <w:lang w:eastAsia="nl-NL"/>
        </w:rPr>
        <w:t>Vertrouwen op eigen kracht</w:t>
      </w:r>
    </w:p>
    <w:p w14:paraId="0AC5FFF4" w14:textId="77777777" w:rsidR="005B5DAE" w:rsidRPr="00234190" w:rsidRDefault="005B5DAE" w:rsidP="005B5DAE">
      <w:pPr>
        <w:pStyle w:val="Geenafstand"/>
        <w:numPr>
          <w:ilvl w:val="0"/>
          <w:numId w:val="24"/>
        </w:numPr>
        <w:ind w:right="730"/>
        <w:rPr>
          <w:rFonts w:eastAsia="Times New Roman" w:cs="Calibri"/>
          <w:bCs/>
          <w:iCs/>
          <w:color w:val="000000"/>
          <w:lang w:eastAsia="nl-NL"/>
        </w:rPr>
      </w:pPr>
      <w:r>
        <w:rPr>
          <w:rFonts w:eastAsia="Times New Roman" w:cstheme="minorHAnsi"/>
          <w:bCs/>
          <w:iCs/>
          <w:color w:val="000000"/>
          <w:lang w:eastAsia="nl-NL"/>
        </w:rPr>
        <w:t>Samen leren</w:t>
      </w:r>
    </w:p>
    <w:p w14:paraId="68F8DC1A" w14:textId="77777777" w:rsidR="005B5DAE" w:rsidRPr="00234190" w:rsidRDefault="005B5DAE" w:rsidP="005B5DAE">
      <w:pPr>
        <w:pStyle w:val="Geenafstand"/>
        <w:numPr>
          <w:ilvl w:val="0"/>
          <w:numId w:val="24"/>
        </w:numPr>
        <w:ind w:right="730"/>
        <w:rPr>
          <w:rFonts w:eastAsia="Times New Roman" w:cs="Calibri"/>
          <w:bCs/>
          <w:iCs/>
          <w:color w:val="000000"/>
          <w:lang w:eastAsia="nl-NL"/>
        </w:rPr>
      </w:pPr>
      <w:r w:rsidRPr="00234190">
        <w:rPr>
          <w:rFonts w:eastAsia="Times New Roman" w:cs="Calibri"/>
          <w:bCs/>
          <w:iCs/>
          <w:color w:val="000000"/>
          <w:lang w:eastAsia="nl-NL"/>
        </w:rPr>
        <w:t>Aantrekkelijk werkgeverschap</w:t>
      </w:r>
    </w:p>
    <w:p w14:paraId="2E20AE95" w14:textId="77777777" w:rsidR="005B5DAE" w:rsidRPr="007826C5" w:rsidRDefault="005B5DAE" w:rsidP="005B5DAE">
      <w:pPr>
        <w:pStyle w:val="Geenafstand"/>
        <w:numPr>
          <w:ilvl w:val="0"/>
          <w:numId w:val="24"/>
        </w:numPr>
        <w:ind w:right="730"/>
        <w:rPr>
          <w:rFonts w:eastAsia="Times New Roman" w:cs="Calibri"/>
          <w:b/>
          <w:color w:val="000000"/>
          <w:lang w:eastAsia="nl-NL"/>
        </w:rPr>
      </w:pPr>
      <w:r w:rsidRPr="007826C5">
        <w:rPr>
          <w:rStyle w:val="fontstyle21"/>
          <w:rFonts w:asciiTheme="minorHAnsi" w:hAnsiTheme="minorHAnsi" w:cstheme="minorHAnsi"/>
          <w:b w:val="0"/>
          <w:sz w:val="22"/>
          <w:szCs w:val="22"/>
        </w:rPr>
        <w:t>Professionele cultuur</w:t>
      </w:r>
    </w:p>
    <w:p w14:paraId="36D65B80" w14:textId="77777777" w:rsidR="005B5DAE" w:rsidRPr="007826C5" w:rsidRDefault="005B5DAE" w:rsidP="007826C5">
      <w:pPr>
        <w:pStyle w:val="Geenafstand"/>
        <w:jc w:val="both"/>
      </w:pPr>
      <w:r w:rsidRPr="007826C5">
        <w:t xml:space="preserve">Onze leerkrachten zijn gemotiveerde professionals, met hart voor hun leerlingen en voor hun vak. Zoals goede leerkrachten hoge verwachtingen hebben van hun leerlingen, zo hebben wij hoge verwachtingen van onze leerkrachten. Wij verwachten van onze OPONOA-leerkrachten dat ze vakmensen zijn met sterk ontwikkelde didactische en pedagogische kwaliteiten, dat ze talenten van leerlingen kunnen (h)erkennen en ontwikkelen, uitdagend en eigentijds onderwijs kunnen verzorgen en kinderen kunnen laten stralen. De rol van de leerkracht verschuift steeds meer van die van expert en kennisoverdrager naar die van mentor en coach. Vooral die laatste rol vraagt om een nieuwsgierige grondhouding van waaruit leerkrachten altijd willen zoeken naar verbetering van hun eigen onderwijspraktijk en van die van hun collega’s. </w:t>
      </w:r>
    </w:p>
    <w:p w14:paraId="0B131F66" w14:textId="77777777" w:rsidR="007826C5" w:rsidRDefault="007826C5" w:rsidP="007826C5">
      <w:pPr>
        <w:pStyle w:val="Geenafstand"/>
        <w:jc w:val="both"/>
      </w:pPr>
    </w:p>
    <w:p w14:paraId="6CEA64F2" w14:textId="6F70A02C" w:rsidR="005B5DAE" w:rsidRPr="007826C5" w:rsidRDefault="005B5DAE" w:rsidP="007826C5">
      <w:pPr>
        <w:pStyle w:val="Geenafstand"/>
        <w:jc w:val="both"/>
      </w:pPr>
      <w:r w:rsidRPr="007826C5">
        <w:t>Van elkaar leren (peer review), coaching en observatie van de leerkracht in de klas door een leidinggevende zijn sleutelfactoren bij verder professionalisering van leerkrachten en bij kwaliteitsverbetering in het onderwijs. Het kunnen beschikken over, en samen hanteren van gevalideerde en/of geobjectiveerde observatie-instrumenten is hierbij behulpzaam. Daarnaast maken de leerkrachten ter collegiale consultatie vanuit ‘</w:t>
      </w:r>
      <w:proofErr w:type="spellStart"/>
      <w:r w:rsidRPr="007826C5">
        <w:t>good</w:t>
      </w:r>
      <w:proofErr w:type="spellEnd"/>
      <w:r w:rsidRPr="007826C5">
        <w:t xml:space="preserve"> practice’ en/of hulpvragen gebruik van het video interactie systeem IRIS connect (het oog kan zichzelf immers niet zien).</w:t>
      </w:r>
    </w:p>
    <w:p w14:paraId="0E1B44C0" w14:textId="77777777" w:rsidR="007826C5" w:rsidRDefault="007826C5" w:rsidP="007826C5">
      <w:pPr>
        <w:pStyle w:val="Geenafstand"/>
        <w:jc w:val="both"/>
      </w:pPr>
    </w:p>
    <w:p w14:paraId="772F8887" w14:textId="77A84991" w:rsidR="005B5DAE" w:rsidRPr="007826C5" w:rsidRDefault="005B5DAE" w:rsidP="007826C5">
      <w:pPr>
        <w:pStyle w:val="Geenafstand"/>
        <w:jc w:val="both"/>
        <w:rPr>
          <w:rStyle w:val="fontstyle01"/>
          <w:rFonts w:ascii="Calibri" w:hAnsi="Calibri"/>
          <w:color w:val="auto"/>
          <w:sz w:val="22"/>
          <w:szCs w:val="22"/>
        </w:rPr>
      </w:pPr>
      <w:r w:rsidRPr="007826C5">
        <w:t xml:space="preserve">Wij verwachten van leerkrachten dat ze proactief zijn, nieuwe wegen durven te bewandelen en het leerproces aan kunnen passen aan nieuwe inzichten en ontwikkelingen. OPONOA </w:t>
      </w:r>
      <w:r w:rsidRPr="007826C5">
        <w:rPr>
          <w:rStyle w:val="fontstyle01"/>
          <w:rFonts w:ascii="Calibri" w:hAnsi="Calibri"/>
          <w:color w:val="auto"/>
          <w:sz w:val="22"/>
          <w:szCs w:val="22"/>
        </w:rPr>
        <w:t>stimuleert een ondernemende houding van leerkrachten en geeft ook ruimte om</w:t>
      </w:r>
      <w:r w:rsidRPr="007826C5">
        <w:t xml:space="preserve"> </w:t>
      </w:r>
      <w:r w:rsidRPr="007826C5">
        <w:rPr>
          <w:rStyle w:val="fontstyle01"/>
          <w:rFonts w:ascii="Calibri" w:hAnsi="Calibri"/>
          <w:color w:val="auto"/>
          <w:sz w:val="22"/>
          <w:szCs w:val="22"/>
        </w:rPr>
        <w:t>ondernemerschap te tonen.</w:t>
      </w:r>
    </w:p>
    <w:p w14:paraId="7595A38B" w14:textId="77777777" w:rsidR="005B5DAE" w:rsidRPr="007826C5" w:rsidRDefault="005B5DAE" w:rsidP="007826C5">
      <w:pPr>
        <w:pStyle w:val="Geenafstand"/>
        <w:jc w:val="both"/>
      </w:pPr>
      <w:r w:rsidRPr="007826C5">
        <w:rPr>
          <w:rStyle w:val="fontstyle21"/>
          <w:rFonts w:ascii="Calibri" w:hAnsi="Calibri"/>
          <w:b w:val="0"/>
          <w:bCs w:val="0"/>
          <w:color w:val="auto"/>
          <w:sz w:val="22"/>
          <w:szCs w:val="22"/>
        </w:rPr>
        <w:t xml:space="preserve">In het </w:t>
      </w:r>
      <w:r w:rsidRPr="007826C5">
        <w:t xml:space="preserve">strategische beleidsplan van stichting OPONOA 2017-2021 ‘Samen dichtbij Ieder kind’ is een concretisering beschreven van de ‘Professionele ontwikkeling in een professionele cultuur’. </w:t>
      </w:r>
    </w:p>
    <w:p w14:paraId="08AFF91F" w14:textId="77777777" w:rsidR="005B5DAE" w:rsidRPr="007826C5" w:rsidRDefault="005B5DAE" w:rsidP="007826C5">
      <w:pPr>
        <w:pStyle w:val="Geenafstand"/>
        <w:jc w:val="both"/>
      </w:pPr>
    </w:p>
    <w:p w14:paraId="61F4C3D8" w14:textId="77777777" w:rsidR="005B5DAE" w:rsidRPr="004C414C" w:rsidRDefault="005B5DAE" w:rsidP="005B5DAE">
      <w:pPr>
        <w:pStyle w:val="Geenafstand"/>
        <w:ind w:right="730"/>
        <w:rPr>
          <w:b/>
        </w:rPr>
      </w:pPr>
      <w:r w:rsidRPr="004C414C">
        <w:rPr>
          <w:b/>
        </w:rPr>
        <w:t>Professionalisering medewerkers</w:t>
      </w:r>
    </w:p>
    <w:p w14:paraId="4FA305B3" w14:textId="6EE321DC" w:rsidR="005B5DAE" w:rsidRPr="007826C5" w:rsidRDefault="005B5DAE" w:rsidP="007826C5">
      <w:pPr>
        <w:pStyle w:val="Geenafstand"/>
        <w:jc w:val="both"/>
      </w:pPr>
      <w:r w:rsidRPr="007826C5">
        <w:t>Vanuit de visie van de stichting op professionaliseren en ontwikkeling, als onderdeel van een levenslang leren, ten behoeve van de organisatiekwaliteit, vinden we dat elke medewerker optimaal zijn voorbereid voor zijn/haar taak. Reeds enkele jaren hanteren we een professionaliseringstraject. Een onderdeel van dat traject is het aanbieden van diverse Cadenza e-learning trajecten in de ‘OPONOA academie’. Daarnaast wordt samen met medewerkers gezocht naar mogelijkheden om zelf sturing te geven aan de eigen professionele ontwikkeling, opdat die de ontwikkeling van de schoolorganisatie maximaal tot steun is.</w:t>
      </w:r>
    </w:p>
    <w:p w14:paraId="2A5DF45C" w14:textId="77777777" w:rsidR="007826C5" w:rsidRDefault="007826C5" w:rsidP="005B5DAE">
      <w:pPr>
        <w:pStyle w:val="Geenafstand"/>
        <w:ind w:right="730"/>
      </w:pPr>
    </w:p>
    <w:p w14:paraId="3C1E8D87" w14:textId="1A96E864" w:rsidR="005B5DAE" w:rsidRDefault="005B5DAE" w:rsidP="005B5DAE">
      <w:pPr>
        <w:pStyle w:val="Geenafstand"/>
        <w:ind w:right="730"/>
      </w:pPr>
      <w:r>
        <w:t>Dit professionaliseringstraject heeft een drieledig doel:</w:t>
      </w:r>
    </w:p>
    <w:p w14:paraId="7B28444A" w14:textId="77777777" w:rsidR="005B5DAE" w:rsidRDefault="005B5DAE" w:rsidP="005B5DAE">
      <w:pPr>
        <w:pStyle w:val="Geenafstand"/>
        <w:numPr>
          <w:ilvl w:val="0"/>
          <w:numId w:val="23"/>
        </w:numPr>
        <w:ind w:right="730"/>
      </w:pPr>
      <w:r>
        <w:t>het realiseren van onze organisatiedoelstelling</w:t>
      </w:r>
    </w:p>
    <w:p w14:paraId="52D0B954" w14:textId="77777777" w:rsidR="005B5DAE" w:rsidRDefault="005B5DAE" w:rsidP="005B5DAE">
      <w:pPr>
        <w:pStyle w:val="Geenafstand"/>
        <w:numPr>
          <w:ilvl w:val="0"/>
          <w:numId w:val="23"/>
        </w:numPr>
        <w:ind w:right="730"/>
      </w:pPr>
      <w:r>
        <w:t>het blijvend ontwikkelen van medewerkers</w:t>
      </w:r>
    </w:p>
    <w:p w14:paraId="2C629B77" w14:textId="77777777" w:rsidR="005B5DAE" w:rsidRDefault="005B5DAE" w:rsidP="005B5DAE">
      <w:pPr>
        <w:pStyle w:val="Geenafstand"/>
        <w:numPr>
          <w:ilvl w:val="0"/>
          <w:numId w:val="23"/>
        </w:numPr>
        <w:ind w:right="730"/>
      </w:pPr>
      <w:r>
        <w:t>medewerkers in staat te stellen vanuit eigenaarschap zelf hun regie te laten voeren over hun ontwikkeling, hun bekwaamheidsdossier zelf inhoud te geven en op peil te brengen/houden.</w:t>
      </w:r>
    </w:p>
    <w:p w14:paraId="5DF2F6CD" w14:textId="77777777" w:rsidR="005B5DAE" w:rsidRPr="00BE6D94" w:rsidRDefault="005B5DAE" w:rsidP="007826C5">
      <w:pPr>
        <w:pStyle w:val="Geenafstand"/>
        <w:ind w:right="730"/>
        <w:jc w:val="both"/>
      </w:pPr>
      <w:r>
        <w:t xml:space="preserve">Om de competenties van de collega’s te vergroten worden er per schooljaar schoolplannen opgesteld. Deze worden in het </w:t>
      </w:r>
      <w:r w:rsidRPr="000C3A3F">
        <w:rPr>
          <w:i/>
        </w:rPr>
        <w:t>‘Bestuurlijke draaiboek’</w:t>
      </w:r>
      <w:r>
        <w:t xml:space="preserve"> gekoppeld aan het strategische beleidsplan van de stichting.</w:t>
      </w:r>
    </w:p>
    <w:p w14:paraId="4CF2F6C1" w14:textId="77777777" w:rsidR="005B5DAE" w:rsidRDefault="005B5DAE" w:rsidP="005B5DAE">
      <w:pPr>
        <w:pStyle w:val="Geenafstand"/>
        <w:ind w:right="730"/>
        <w:rPr>
          <w:rFonts w:cs="Calibri"/>
        </w:rPr>
      </w:pPr>
      <w:r w:rsidRPr="0094663D">
        <w:rPr>
          <w:rFonts w:cs="Calibri"/>
          <w:b/>
        </w:rPr>
        <w:t xml:space="preserve">→ </w:t>
      </w:r>
      <w:r w:rsidRPr="007826C5">
        <w:rPr>
          <w:rStyle w:val="fontstyle21"/>
          <w:rFonts w:asciiTheme="minorHAnsi" w:hAnsiTheme="minorHAnsi" w:cstheme="minorHAnsi"/>
          <w:b w:val="0"/>
          <w:sz w:val="22"/>
          <w:szCs w:val="22"/>
        </w:rPr>
        <w:t>zie</w:t>
      </w:r>
      <w:r>
        <w:rPr>
          <w:rStyle w:val="fontstyle21"/>
          <w:rFonts w:asciiTheme="minorHAnsi" w:hAnsiTheme="minorHAnsi" w:cstheme="minorHAnsi"/>
          <w:sz w:val="22"/>
          <w:szCs w:val="22"/>
        </w:rPr>
        <w:t xml:space="preserve"> </w:t>
      </w:r>
      <w:r>
        <w:t xml:space="preserve">strategische beleidsplan </w:t>
      </w:r>
      <w:r w:rsidRPr="00210495">
        <w:t>van stichting OPONOA</w:t>
      </w:r>
      <w:r>
        <w:t xml:space="preserve"> </w:t>
      </w:r>
      <w:r w:rsidRPr="007F7119">
        <w:t xml:space="preserve">2017-2021 </w:t>
      </w:r>
      <w:r w:rsidRPr="007F7119">
        <w:rPr>
          <w:i/>
        </w:rPr>
        <w:t>‘Samen dichtbij Ieder kind’</w:t>
      </w:r>
      <w:r>
        <w:t xml:space="preserve"> </w:t>
      </w:r>
    </w:p>
    <w:p w14:paraId="133F7A77" w14:textId="7F8B8A13" w:rsidR="00024564" w:rsidRDefault="005B5DAE" w:rsidP="00024564">
      <w:pPr>
        <w:pStyle w:val="Geenafstand"/>
        <w:ind w:right="730"/>
        <w:rPr>
          <w:rFonts w:eastAsia="Times New Roman" w:cs="Calibri"/>
          <w:color w:val="000000"/>
          <w:lang w:eastAsia="nl-NL"/>
        </w:rPr>
      </w:pPr>
      <w:r w:rsidRPr="0094663D">
        <w:rPr>
          <w:rFonts w:cs="Calibri"/>
          <w:b/>
        </w:rPr>
        <w:t>→</w:t>
      </w:r>
      <w:r>
        <w:rPr>
          <w:rFonts w:cs="Calibri"/>
          <w:b/>
        </w:rPr>
        <w:t xml:space="preserve"> </w:t>
      </w:r>
      <w:r w:rsidRPr="0094663D">
        <w:rPr>
          <w:rFonts w:cs="Calibri"/>
        </w:rPr>
        <w:t>zie</w:t>
      </w:r>
      <w:r>
        <w:rPr>
          <w:rFonts w:cs="Calibri"/>
          <w:b/>
        </w:rPr>
        <w:t xml:space="preserve"> </w:t>
      </w:r>
      <w:r>
        <w:rPr>
          <w:rFonts w:eastAsia="Times New Roman" w:cs="Calibri"/>
          <w:color w:val="000000"/>
          <w:lang w:eastAsia="nl-NL"/>
        </w:rPr>
        <w:t xml:space="preserve">handboek </w:t>
      </w:r>
      <w:r w:rsidRPr="000C3A3F">
        <w:rPr>
          <w:rFonts w:eastAsia="Times New Roman" w:cs="Calibri"/>
          <w:i/>
          <w:color w:val="000000"/>
          <w:lang w:eastAsia="nl-NL"/>
        </w:rPr>
        <w:t>‘Personeel goed voor elkaar’</w:t>
      </w:r>
      <w:r>
        <w:rPr>
          <w:rFonts w:eastAsia="Times New Roman" w:cs="Calibri"/>
          <w:color w:val="000000"/>
          <w:lang w:eastAsia="nl-NL"/>
        </w:rPr>
        <w:t>.</w:t>
      </w:r>
      <w:bookmarkStart w:id="58" w:name="_Toc424112862"/>
    </w:p>
    <w:p w14:paraId="273CF88F" w14:textId="77777777" w:rsidR="00024564" w:rsidRPr="00024564" w:rsidRDefault="00024564" w:rsidP="00024564">
      <w:pPr>
        <w:pStyle w:val="Geenafstand"/>
        <w:ind w:right="730"/>
        <w:rPr>
          <w:rFonts w:eastAsia="Times New Roman" w:cs="Calibri"/>
          <w:i/>
          <w:color w:val="000000"/>
          <w:lang w:eastAsia="nl-NL"/>
        </w:rPr>
      </w:pPr>
    </w:p>
    <w:p w14:paraId="0355DE4A" w14:textId="5AD407E3" w:rsidR="005B5DAE" w:rsidRPr="00FF6666" w:rsidRDefault="005B5DAE" w:rsidP="009D28F1">
      <w:pPr>
        <w:pStyle w:val="Kopvaninhoudsopgave"/>
      </w:pPr>
      <w:bookmarkStart w:id="59" w:name="_Toc9519942"/>
      <w:r w:rsidRPr="00371854">
        <w:lastRenderedPageBreak/>
        <w:t>7.3</w:t>
      </w:r>
      <w:r w:rsidR="00BA581B">
        <w:t>.</w:t>
      </w:r>
      <w:r w:rsidRPr="00371854">
        <w:t xml:space="preserve"> Arbo beleid</w:t>
      </w:r>
      <w:bookmarkEnd w:id="58"/>
      <w:bookmarkEnd w:id="59"/>
      <w:r w:rsidRPr="00FF6666">
        <w:rPr>
          <w:rFonts w:eastAsiaTheme="minorHAnsi" w:cs="Calibri"/>
        </w:rPr>
        <w:t xml:space="preserve"> </w:t>
      </w:r>
    </w:p>
    <w:p w14:paraId="103D5E9B" w14:textId="77777777" w:rsidR="005B5DAE" w:rsidRPr="00FF6666" w:rsidRDefault="005B5DAE" w:rsidP="007826C5">
      <w:pPr>
        <w:pStyle w:val="Geenafstand"/>
        <w:jc w:val="both"/>
      </w:pPr>
      <w:r w:rsidRPr="00FF6666">
        <w:t>Binnen de stichting OPONOA is het Arbobeleid op bestuursniveau beschreven. Daarin zit onder andere het ziekteverzuimbeleid, de vervangingsregeling, RI&amp;E’s, ongevallenregistratie en veiligheid. Voor verdere informatie zie de desbetreffende beleidsdocumenten. (voor veiligheidsbeleid zie ook 5.10)</w:t>
      </w:r>
    </w:p>
    <w:p w14:paraId="059BACC7" w14:textId="77777777" w:rsidR="007826C5" w:rsidRDefault="007826C5" w:rsidP="007826C5">
      <w:pPr>
        <w:pStyle w:val="Geenafstand"/>
        <w:jc w:val="both"/>
      </w:pPr>
    </w:p>
    <w:p w14:paraId="05560D58" w14:textId="699E35B3" w:rsidR="005B5DAE" w:rsidRDefault="005B5DAE" w:rsidP="00024564">
      <w:pPr>
        <w:pStyle w:val="Geenafstand"/>
        <w:jc w:val="both"/>
      </w:pPr>
      <w:r w:rsidRPr="00FF6666">
        <w:t xml:space="preserve">Tweejaarlijks worden onderzoeken onder het personeel (MIO) en ouders (OBO) uitgevoerd. Jaarlijks nemen de leerlingen in de bovenbouwgroepen deel aan de verplichte veiligheidsonderzoeken. De uitkomsten van de diverse onderzoeken worden op school- dan wel stichtingsniveau met betrokkenen besproken en waar nodig wordt het beleid gewijzigd en/of aangepast.  De stichting is sinds 2017 eigen risico drager in het kader van ziekteverzuim. Maandelijks worden de ziekteverzuimcijfers in het directieberaad DOTO besproken en gemonitord. </w:t>
      </w:r>
    </w:p>
    <w:p w14:paraId="757EFB47" w14:textId="77777777" w:rsidR="00024564" w:rsidRPr="00024564" w:rsidRDefault="00024564" w:rsidP="00024564">
      <w:pPr>
        <w:pStyle w:val="Geenafstand"/>
        <w:jc w:val="both"/>
      </w:pPr>
    </w:p>
    <w:p w14:paraId="514AAB6E" w14:textId="77777777" w:rsidR="005B5DAE" w:rsidRPr="00FF6666" w:rsidRDefault="005B5DAE" w:rsidP="005B5DAE">
      <w:pPr>
        <w:spacing w:line="240" w:lineRule="auto"/>
        <w:rPr>
          <w:rFonts w:ascii="Calibri" w:hAnsi="Calibri" w:cs="Calibri"/>
        </w:rPr>
      </w:pPr>
      <w:r w:rsidRPr="00FF6666">
        <w:rPr>
          <w:rFonts w:ascii="Calibri" w:hAnsi="Calibri" w:cs="Calibri"/>
        </w:rPr>
        <w:t xml:space="preserve">Onze school hanteert de procedure ziekteverzuim zoals afgesproken binnen OPONOA. </w:t>
      </w:r>
    </w:p>
    <w:p w14:paraId="389F7939" w14:textId="77777777" w:rsidR="005B5DAE" w:rsidRPr="00BE6D94" w:rsidRDefault="005B5DAE" w:rsidP="005B5DAE">
      <w:pPr>
        <w:spacing w:line="240" w:lineRule="auto"/>
        <w:rPr>
          <w:rFonts w:ascii="Calibri" w:hAnsi="Calibri" w:cs="Calibri"/>
        </w:rPr>
      </w:pPr>
      <w:r w:rsidRPr="00FF6666">
        <w:rPr>
          <w:rFonts w:ascii="Calibri" w:hAnsi="Calibri" w:cs="Calibri"/>
        </w:rPr>
        <w:t>Uitgangspunt bij ziekte van collega’s is dat van lesuitval geen sprake mag zijn, echter door de invalproblematiek is lesuitval helaas soms niet te voorkomen. Bij het niet beschikbaar zijn van externe vervangers wordt door de inzet van interne collega’s naar een oplossing gezocht. In uiterste instantie zal het protocol ‘geen vervanging en dan……….’ in werking treden. In onze schoolgids hebben wij dit protocol ook opgenomen ter informatie voor de ouders/verzorgers.</w:t>
      </w:r>
    </w:p>
    <w:p w14:paraId="58FA4683" w14:textId="77777777" w:rsidR="005B5DAE" w:rsidRDefault="005B5DAE" w:rsidP="005B5DAE">
      <w:pPr>
        <w:pStyle w:val="Geenafstand"/>
        <w:ind w:right="730"/>
      </w:pPr>
      <w:r>
        <w:rPr>
          <w:rFonts w:cs="Calibri"/>
          <w:b/>
        </w:rPr>
        <w:t>→</w:t>
      </w:r>
      <w:r>
        <w:rPr>
          <w:b/>
        </w:rPr>
        <w:t xml:space="preserve"> </w:t>
      </w:r>
      <w:r>
        <w:t xml:space="preserve">zie </w:t>
      </w:r>
      <w:r>
        <w:rPr>
          <w:b/>
        </w:rPr>
        <w:t xml:space="preserve"> </w:t>
      </w:r>
      <w:r>
        <w:t>personeelshandboek</w:t>
      </w:r>
      <w:r w:rsidRPr="00022125">
        <w:t xml:space="preserve"> </w:t>
      </w:r>
      <w:r w:rsidRPr="00210495">
        <w:t>van stichting OPONOA</w:t>
      </w:r>
      <w:r>
        <w:t xml:space="preserve">: </w:t>
      </w:r>
      <w:r w:rsidRPr="00F57D49">
        <w:rPr>
          <w:i/>
        </w:rPr>
        <w:t>‘Personeel goed</w:t>
      </w:r>
      <w:r w:rsidRPr="00210495">
        <w:t xml:space="preserve"> </w:t>
      </w:r>
      <w:r w:rsidRPr="00F57D49">
        <w:rPr>
          <w:i/>
        </w:rPr>
        <w:t>voor elkaar</w:t>
      </w:r>
      <w:r>
        <w:t>‘</w:t>
      </w:r>
    </w:p>
    <w:p w14:paraId="14700262" w14:textId="5C8C6542" w:rsidR="005B5DAE" w:rsidRDefault="005B5DAE" w:rsidP="005B5DAE">
      <w:pPr>
        <w:pStyle w:val="Geenafstand"/>
        <w:ind w:right="730"/>
        <w:rPr>
          <w:rFonts w:cs="Calibri"/>
        </w:rPr>
      </w:pPr>
      <w:r w:rsidRPr="00B6645B">
        <w:rPr>
          <w:rFonts w:cs="Calibri"/>
          <w:b/>
        </w:rPr>
        <w:t>→</w:t>
      </w:r>
      <w:r w:rsidRPr="00B6645B">
        <w:rPr>
          <w:rFonts w:cs="Calibri"/>
        </w:rPr>
        <w:t xml:space="preserve"> zie protocol </w:t>
      </w:r>
      <w:r w:rsidRPr="00B6645B">
        <w:rPr>
          <w:rFonts w:cs="Calibri"/>
          <w:i/>
        </w:rPr>
        <w:t>‘Geen vervanging…… en dan?’</w:t>
      </w:r>
      <w:r w:rsidRPr="00B6645B">
        <w:rPr>
          <w:rFonts w:cs="Calibri"/>
        </w:rPr>
        <w:t xml:space="preserve"> van de stichting OPONOA</w:t>
      </w:r>
    </w:p>
    <w:p w14:paraId="1115866C" w14:textId="77777777" w:rsidR="007826C5" w:rsidRPr="00B6645B" w:rsidRDefault="007826C5" w:rsidP="005B5DAE">
      <w:pPr>
        <w:pStyle w:val="Geenafstand"/>
        <w:ind w:right="730"/>
      </w:pPr>
    </w:p>
    <w:p w14:paraId="28182792" w14:textId="44F7DE1D" w:rsidR="005B5DAE" w:rsidRPr="007826C5" w:rsidRDefault="005B5DAE" w:rsidP="009D28F1">
      <w:pPr>
        <w:pStyle w:val="Kopvaninhoudsopgave"/>
      </w:pPr>
      <w:bookmarkStart w:id="60" w:name="_Toc9519943"/>
      <w:r w:rsidRPr="007826C5">
        <w:t>7.4</w:t>
      </w:r>
      <w:r w:rsidR="00BA581B">
        <w:t>.</w:t>
      </w:r>
      <w:r w:rsidR="007826C5">
        <w:t xml:space="preserve"> </w:t>
      </w:r>
      <w:r w:rsidRPr="007826C5">
        <w:t>Instroom-doorstroom-uitstroom</w:t>
      </w:r>
      <w:bookmarkEnd w:id="60"/>
    </w:p>
    <w:p w14:paraId="41B2C7D5" w14:textId="0FD6451B" w:rsidR="005B5DAE" w:rsidRPr="007826C5" w:rsidRDefault="005B5DAE" w:rsidP="004B495D">
      <w:pPr>
        <w:pStyle w:val="Geenafstand"/>
        <w:jc w:val="both"/>
      </w:pPr>
      <w:r w:rsidRPr="007826C5">
        <w:t>Functiewaarderingssystemen zijn bruikbaar om verschillen in beloning vast te stellen en te rechtvaardigen. Het is een soort meetlat, waarlangs functies worden gelegd om de relatieve zwaarte van een functie te bepalen. Steeds meer organisaties plaatsen het beschrijven en waarderen van functies in een breder proces van formatiemanagement. Functievorming is dan de basis voor de vormgeving van integraal HR-beleid, waarbij er samenhang is met instrumenten als de gesprekcyclus, weving &amp; selectie, loopbaanontwikkeling en opleiding. HRM-beleid draagt bij aan de kwaliteit van het onderwijs. Scholen worden zich daarvan steeds bewuster. Strategisch HRM-beleid komt ten goede van het personeel, de school én de maatschappij. Strategisch HRM heeft daarbij oog voor de omgeving en context waarin de school zich bevindt en houdt rekening met belangenpartijen in en om de school. Aandacht voor professionalisering en kwaliteit van het leraarschap klinkt ook door in de</w:t>
      </w:r>
      <w:r w:rsidRPr="007826C5">
        <w:br/>
        <w:t>onderwijswet – en regelgeving en plannen voor de sector. Zo stelt de cao po (2018/2019) kaders,</w:t>
      </w:r>
      <w:r w:rsidRPr="007826C5">
        <w:br/>
        <w:t>waaraan werkgever en P(G)MR een concrete beleidsinvulling dienen te geven op bestuurs- en/of</w:t>
      </w:r>
      <w:r w:rsidRPr="007826C5">
        <w:br/>
        <w:t>schoolniveau. Ook de wet (WPO/WEC) biedt kaders en handvatten voor het stimuleren van blijvende</w:t>
      </w:r>
      <w:r w:rsidRPr="007826C5">
        <w:br/>
        <w:t>aandacht</w:t>
      </w:r>
      <w:r w:rsidR="00024564">
        <w:t xml:space="preserve"> </w:t>
      </w:r>
      <w:r w:rsidRPr="007826C5">
        <w:t>voor professionalisering en ontwikkeling van schoolleiders, leraren en</w:t>
      </w:r>
      <w:r w:rsidR="004B495D">
        <w:t xml:space="preserve"> </w:t>
      </w:r>
      <w:r w:rsidRPr="007826C5">
        <w:t>onderwijsondersteunend personeel. De ambities voor de sector zijn in de afgelopen jaren vormgegeven in actieplannen, convenanten,</w:t>
      </w:r>
      <w:r w:rsidR="007826C5">
        <w:t xml:space="preserve"> </w:t>
      </w:r>
      <w:r w:rsidRPr="007826C5">
        <w:t>akkoorden en de lerarenagenda gericht op het vergroten van de aantrekkelijkheid van het beroep</w:t>
      </w:r>
      <w:r w:rsidR="00024564">
        <w:t>s</w:t>
      </w:r>
      <w:r w:rsidRPr="007826C5">
        <w:t xml:space="preserve">leraar en het versterken van de lerarenpositie en de beroepsgroep. </w:t>
      </w:r>
    </w:p>
    <w:p w14:paraId="626B1FA8" w14:textId="2A25D3E2" w:rsidR="004B495D" w:rsidRPr="00024564" w:rsidRDefault="005B5DAE" w:rsidP="00583BD8">
      <w:pPr>
        <w:pStyle w:val="Geenafstand"/>
        <w:rPr>
          <w:color w:val="0563C1" w:themeColor="hyperlink"/>
          <w:u w:val="single"/>
        </w:rPr>
      </w:pPr>
      <w:r w:rsidRPr="004820FC">
        <w:br/>
      </w:r>
      <w:r w:rsidRPr="004B495D">
        <w:rPr>
          <w:b/>
          <w:bCs/>
        </w:rPr>
        <w:t>Wettelijk</w:t>
      </w:r>
      <w:r w:rsidR="004B495D" w:rsidRPr="004B495D">
        <w:rPr>
          <w:b/>
          <w:bCs/>
        </w:rPr>
        <w:t xml:space="preserve"> </w:t>
      </w:r>
      <w:r w:rsidRPr="004B495D">
        <w:rPr>
          <w:b/>
          <w:bCs/>
        </w:rPr>
        <w:t>kader</w:t>
      </w:r>
      <w:r w:rsidRPr="004820FC">
        <w:rPr>
          <w:b/>
          <w:bCs/>
          <w:sz w:val="24"/>
          <w:szCs w:val="24"/>
        </w:rPr>
        <w:br/>
      </w:r>
      <w:r w:rsidRPr="004B495D">
        <w:t>Het HRM-beleid conform wet- en regelgeving, waaronder de WPO/WEC, code goed bestuur, wet</w:t>
      </w:r>
      <w:r w:rsidR="004B495D">
        <w:t xml:space="preserve"> </w:t>
      </w:r>
      <w:r w:rsidRPr="004B495D">
        <w:t>medezeggenschap scholen (WMS), arbeidstijdenwet, arbeidsomstandighedenwet en cao po</w:t>
      </w:r>
      <w:r w:rsidR="004B495D">
        <w:t xml:space="preserve"> </w:t>
      </w:r>
      <w:r w:rsidRPr="004B495D">
        <w:t>(2018/2019).</w:t>
      </w:r>
      <w:r>
        <w:rPr>
          <w:rFonts w:cs="Calibri"/>
          <w:b/>
        </w:rPr>
        <w:t>→</w:t>
      </w:r>
      <w:r>
        <w:rPr>
          <w:b/>
        </w:rPr>
        <w:t xml:space="preserve">  </w:t>
      </w:r>
      <w:r>
        <w:t xml:space="preserve">zie </w:t>
      </w:r>
      <w:r>
        <w:rPr>
          <w:b/>
        </w:rPr>
        <w:t xml:space="preserve"> </w:t>
      </w:r>
      <w:r>
        <w:t xml:space="preserve">website </w:t>
      </w:r>
      <w:r w:rsidRPr="00F57D49">
        <w:rPr>
          <w:i/>
        </w:rPr>
        <w:t>‘P</w:t>
      </w:r>
      <w:r>
        <w:rPr>
          <w:i/>
        </w:rPr>
        <w:t>O raad’</w:t>
      </w:r>
      <w:r>
        <w:t xml:space="preserve">.:  </w:t>
      </w:r>
      <w:hyperlink r:id="rId16" w:history="1">
        <w:r w:rsidRPr="00FB01DD">
          <w:rPr>
            <w:rStyle w:val="Hyperlink"/>
          </w:rPr>
          <w:t>www.poraad.nl</w:t>
        </w:r>
      </w:hyperlink>
    </w:p>
    <w:p w14:paraId="3C2CDFB0" w14:textId="7410C856" w:rsidR="005B5DAE" w:rsidRDefault="005B5DAE" w:rsidP="009D28F1">
      <w:pPr>
        <w:pStyle w:val="Kopvaninhoudsopgave"/>
      </w:pPr>
      <w:bookmarkStart w:id="61" w:name="_Toc9519944"/>
      <w:r>
        <w:lastRenderedPageBreak/>
        <w:t>7.5</w:t>
      </w:r>
      <w:r w:rsidR="00BA581B">
        <w:t>.</w:t>
      </w:r>
      <w:r w:rsidR="004B495D">
        <w:t xml:space="preserve"> </w:t>
      </w:r>
      <w:r>
        <w:t>Evenredige vertegenwoordiging van vrouwen in de schoolleiding (artikel 30 WPO)</w:t>
      </w:r>
      <w:bookmarkEnd w:id="61"/>
    </w:p>
    <w:p w14:paraId="208E3E6D" w14:textId="77777777" w:rsidR="005B5DAE" w:rsidRPr="008E4F0B" w:rsidRDefault="005B5DAE" w:rsidP="004B495D">
      <w:pPr>
        <w:pStyle w:val="Geenafstand"/>
        <w:jc w:val="both"/>
      </w:pPr>
      <w:r w:rsidRPr="00D62583">
        <w:t xml:space="preserve">Het bevoegd gezag stelt ten behoeve van de directies van zijn scholen, indien aan het totaal van die scholen van een ondervertegenwoordiging van vrouwen in de functie van directeur onderscheidenlijk adjunct-directeur sprake is, eenmaal in de 4 jaar een document inzake evenredige vertegenwoordiging van vrouwen in de schoolleiding vast. </w:t>
      </w:r>
    </w:p>
    <w:p w14:paraId="1C86A057" w14:textId="083E4BFD" w:rsidR="005B5DAE" w:rsidRDefault="005B5DAE" w:rsidP="004B495D">
      <w:pPr>
        <w:pStyle w:val="Geenafstand"/>
        <w:jc w:val="both"/>
      </w:pPr>
      <w:r w:rsidRPr="00D62583">
        <w:t xml:space="preserve">Het bevoegd gezag draagt er zorg voor dat een exemplaar van het document in het gebouw van de school ter inzage wordt gelegd op een voor het personeel, de ouders en de leerlingen toegankelijke plaats, alsmede dat een exemplaar wordt bewaard bij de administratie van de school. </w:t>
      </w:r>
    </w:p>
    <w:p w14:paraId="58F5D5F1" w14:textId="77777777" w:rsidR="00024564" w:rsidRPr="005B5DAE" w:rsidRDefault="00024564" w:rsidP="004B495D">
      <w:pPr>
        <w:pStyle w:val="Geenafstand"/>
        <w:jc w:val="both"/>
      </w:pPr>
    </w:p>
    <w:p w14:paraId="304E81D4" w14:textId="77777777" w:rsidR="00377F56" w:rsidRDefault="00377F56" w:rsidP="009D28F1">
      <w:pPr>
        <w:pStyle w:val="Kopvaninhoudsopgave"/>
      </w:pPr>
      <w:bookmarkStart w:id="62" w:name="_Toc9519945"/>
      <w:r>
        <w:t>8. Financiën</w:t>
      </w:r>
      <w:bookmarkEnd w:id="62"/>
      <w:r>
        <w:t xml:space="preserve"> </w:t>
      </w:r>
    </w:p>
    <w:p w14:paraId="4ED76D9E" w14:textId="42E28839" w:rsidR="00377F56" w:rsidRDefault="00377F56" w:rsidP="009D28F1">
      <w:pPr>
        <w:pStyle w:val="Kopvaninhoudsopgave"/>
      </w:pPr>
      <w:bookmarkStart w:id="63" w:name="_Toc9519946"/>
      <w:r>
        <w:t>8.1</w:t>
      </w:r>
      <w:r w:rsidR="00BA581B">
        <w:t>.</w:t>
      </w:r>
      <w:r>
        <w:t xml:space="preserve"> Begroting</w:t>
      </w:r>
      <w:bookmarkEnd w:id="63"/>
    </w:p>
    <w:p w14:paraId="1932CEE8" w14:textId="74AD33E3" w:rsidR="00CC3D75" w:rsidRDefault="00CC3D75" w:rsidP="00D42296">
      <w:pPr>
        <w:pStyle w:val="Geenafstand"/>
        <w:jc w:val="both"/>
      </w:pPr>
      <w:r w:rsidRPr="00553020">
        <w:t xml:space="preserve">Uiterlijk </w:t>
      </w:r>
      <w:r>
        <w:t>in</w:t>
      </w:r>
      <w:r w:rsidRPr="00553020">
        <w:t xml:space="preserve"> november stelt het College van Bestuur een conceptbegroting op. Die wordt vervolgens voor advies naar Burgemeester en Wethouders van de gemeenten Berkelland en Oost Gelre en de gemeenschappelijke Medezeggenschapsraad van de stichting gestuurd. Voor 15 december kunnen zij hun zienswijze kenbaar maken. Vervolgens koppelt het College van Bestuur de zienswijze terug naar de Raad van Toezicht die in haar decembervergadering de begroting goedkeurt. Hierna stelt het College van Bestuur de begroting definitief vast.</w:t>
      </w:r>
    </w:p>
    <w:p w14:paraId="33AC8380" w14:textId="77777777" w:rsidR="00D42296" w:rsidRPr="00553020" w:rsidRDefault="00D42296" w:rsidP="00D42296">
      <w:pPr>
        <w:pStyle w:val="Geenafstand"/>
        <w:jc w:val="both"/>
      </w:pPr>
    </w:p>
    <w:p w14:paraId="067BA117" w14:textId="10A06772" w:rsidR="00CC3D75" w:rsidRDefault="00CC3D75" w:rsidP="00D42296">
      <w:pPr>
        <w:pStyle w:val="Geenafstand"/>
        <w:jc w:val="both"/>
      </w:pPr>
      <w:r w:rsidRPr="00553020">
        <w:t xml:space="preserve">In de begroting zijn de diverse kaders voor onder andere onderhoud, formatie maar ook </w:t>
      </w:r>
      <w:r>
        <w:t xml:space="preserve">investeringen ICT, professionalisering, onderwijsmethodes en </w:t>
      </w:r>
      <w:r w:rsidRPr="00553020">
        <w:t>zelfbeheer aangegeven. De scholen krijgen een</w:t>
      </w:r>
      <w:r>
        <w:t xml:space="preserve"> bepaald bedrag voor zelfbeheer vanuit de middelen materiële instandhouding (MI).</w:t>
      </w:r>
    </w:p>
    <w:p w14:paraId="4F9C4C64" w14:textId="6A768DD9" w:rsidR="00CC3D75" w:rsidRDefault="00CC3D75" w:rsidP="00D42296">
      <w:pPr>
        <w:pStyle w:val="Geenafstand"/>
        <w:jc w:val="both"/>
      </w:pPr>
      <w:r>
        <w:t>Zowel de directeuren Onderwijsteams als de locatiecoördinatoren hebben de beschikking over een systeem (Data-pas geheten) waardoor zij ‘real-time’ de stand van zaken per dag kunnen bekijken voor de budgetten waarvoor zij verantwoordelijkheid dragen. Dit systeem is nu nog vooral een informatiesysteem.</w:t>
      </w:r>
    </w:p>
    <w:p w14:paraId="612CA083" w14:textId="77777777" w:rsidR="00D42296" w:rsidRPr="00553020" w:rsidRDefault="00D42296" w:rsidP="00D42296">
      <w:pPr>
        <w:pStyle w:val="Geenafstand"/>
        <w:jc w:val="both"/>
      </w:pPr>
    </w:p>
    <w:p w14:paraId="3A2B6727" w14:textId="0EEA32A0" w:rsidR="00CC3D75" w:rsidRDefault="00CC3D75" w:rsidP="00D42296">
      <w:pPr>
        <w:pStyle w:val="Geenafstand"/>
        <w:jc w:val="both"/>
      </w:pPr>
      <w:r w:rsidRPr="00553020">
        <w:t xml:space="preserve">Verantwoording voor de besteding van die middelen (zelfbeheer) vindt plaats middels een begroting en jaarrekening ter goedkeuring aan de Medezeggenschapsraad. In het schoolformatieplan geven wij onder andere aan hoe de beschikbare verdeling van de leerlingen over de groepen is en welke personeelsleden welke taken en of functies hebben. Daarnaast is er binnen de stichting een meerjarenformatiebeleid, een investeringsplan voor meubilair, </w:t>
      </w:r>
      <w:r w:rsidR="00072D17" w:rsidRPr="00553020">
        <w:t>ICT</w:t>
      </w:r>
      <w:r>
        <w:t xml:space="preserve">, </w:t>
      </w:r>
      <w:r w:rsidRPr="00553020">
        <w:t xml:space="preserve">methodevervanging </w:t>
      </w:r>
      <w:r>
        <w:t xml:space="preserve">en professionalisering </w:t>
      </w:r>
      <w:r w:rsidRPr="00553020">
        <w:t xml:space="preserve">beschikbaar. </w:t>
      </w:r>
    </w:p>
    <w:p w14:paraId="630B1ECB" w14:textId="77777777" w:rsidR="00D42296" w:rsidRPr="00553020" w:rsidRDefault="00D42296" w:rsidP="00D42296">
      <w:pPr>
        <w:pStyle w:val="Geenafstand"/>
        <w:jc w:val="both"/>
      </w:pPr>
    </w:p>
    <w:p w14:paraId="2E21204E" w14:textId="77777777" w:rsidR="00CC3D75" w:rsidRPr="00553020" w:rsidRDefault="00CC3D75" w:rsidP="00D42296">
      <w:pPr>
        <w:pStyle w:val="Geenafstand"/>
        <w:jc w:val="both"/>
      </w:pPr>
      <w:r w:rsidRPr="00553020">
        <w:t xml:space="preserve">De verantwoording (bestuurlijk en financieel) vindt plaats middels het jaarverslag. Daarbij wordt eenzelfde procedure gehanteerd als bij de begroting. Op de genoemde overzichten kan herleid worden welke investeringen </w:t>
      </w:r>
      <w:r>
        <w:t>de</w:t>
      </w:r>
      <w:r w:rsidRPr="00553020">
        <w:t xml:space="preserve"> school de komende jaren kan doen.</w:t>
      </w:r>
    </w:p>
    <w:p w14:paraId="47E121B5" w14:textId="77777777" w:rsidR="00CC3D75" w:rsidRPr="00553020" w:rsidRDefault="00CC3D75" w:rsidP="00D42296">
      <w:pPr>
        <w:pStyle w:val="Geenafstand"/>
        <w:jc w:val="both"/>
      </w:pPr>
    </w:p>
    <w:p w14:paraId="2D402590" w14:textId="24EF7787" w:rsidR="00CC3D75" w:rsidRDefault="00CC3D75" w:rsidP="00D42296">
      <w:pPr>
        <w:pStyle w:val="Geenafstand"/>
        <w:jc w:val="both"/>
      </w:pPr>
      <w:r w:rsidRPr="00553020">
        <w:t>De belangrijkste doelen van het financieel beleid zijn door een zo efficiënt mogelijke inzet van middelen de kwaliteit en de continuïteit van de stichting in zijn algemeenheid en de school in het bijzonder te waarborgen. Dit binnen en met de beschikbare middelen.</w:t>
      </w:r>
    </w:p>
    <w:p w14:paraId="11C929E6" w14:textId="77777777" w:rsidR="00CC3D75" w:rsidRPr="00553020" w:rsidRDefault="00CC3D75" w:rsidP="0038495C">
      <w:pPr>
        <w:pStyle w:val="Geenafstand"/>
      </w:pPr>
    </w:p>
    <w:p w14:paraId="3BE57000" w14:textId="77777777" w:rsidR="0038495C" w:rsidRDefault="00CC3D75" w:rsidP="0038495C">
      <w:pPr>
        <w:pStyle w:val="Geenafstand"/>
        <w:rPr>
          <w:rFonts w:cs="Calibri"/>
          <w:b/>
        </w:rPr>
      </w:pPr>
      <w:r w:rsidRPr="00D42296">
        <w:rPr>
          <w:rFonts w:cs="Calibri"/>
          <w:b/>
        </w:rPr>
        <w:t>De school als onderdeel van de organisatie</w:t>
      </w:r>
    </w:p>
    <w:p w14:paraId="0E40C7BE" w14:textId="6E7C9177" w:rsidR="00CC3D75" w:rsidRPr="0038495C" w:rsidRDefault="00CC3D75" w:rsidP="0038495C">
      <w:pPr>
        <w:pStyle w:val="Geenafstand"/>
        <w:jc w:val="both"/>
        <w:rPr>
          <w:rFonts w:cs="Calibri"/>
          <w:b/>
        </w:rPr>
      </w:pPr>
      <w:r w:rsidRPr="00553020">
        <w:t xml:space="preserve">De beschikbare financiële middelen – personele middelen, middelen t.b.v. materiële instandhouding, etc. – komen binnen bij de stichting. Daar worden de middelen beheerd en in de begroting van de stichting weggezet. Op schoolniveau worden de middelen t.b.v. het zogenaamde ‘zelfbeheer’ toegekend. Ook de middelen t.b.v. culturele verzorging worden aan de scholen overgemaakt. Hierbij is afgesproken dat ook hier de middelen aan de scholen beschikbaar zullen worden gesteld om de </w:t>
      </w:r>
      <w:r w:rsidRPr="00553020">
        <w:lastRenderedPageBreak/>
        <w:t>continuïteit en kwaliteit van het cultuuronderwijs (</w:t>
      </w:r>
      <w:r>
        <w:t>aangegeven in het</w:t>
      </w:r>
      <w:r w:rsidRPr="00553020">
        <w:t xml:space="preserve"> cultureel beleidsplan) te waarborgen.</w:t>
      </w:r>
    </w:p>
    <w:p w14:paraId="4FCF7189" w14:textId="77777777" w:rsidR="004B495D" w:rsidRPr="00553020" w:rsidRDefault="004B495D" w:rsidP="00CC3D75">
      <w:pPr>
        <w:tabs>
          <w:tab w:val="left" w:pos="1980"/>
        </w:tabs>
        <w:spacing w:line="240" w:lineRule="auto"/>
        <w:rPr>
          <w:rFonts w:cstheme="minorHAnsi"/>
          <w:b/>
        </w:rPr>
      </w:pPr>
    </w:p>
    <w:p w14:paraId="144CE530" w14:textId="77777777" w:rsidR="00CC3D75" w:rsidRPr="00D42296" w:rsidRDefault="00CC3D75" w:rsidP="00D42296">
      <w:pPr>
        <w:pStyle w:val="Geenafstand"/>
        <w:rPr>
          <w:b/>
        </w:rPr>
      </w:pPr>
      <w:r w:rsidRPr="00D42296">
        <w:rPr>
          <w:b/>
        </w:rPr>
        <w:t xml:space="preserve">Meerjarenbegroting methodieken </w:t>
      </w:r>
    </w:p>
    <w:p w14:paraId="650131C9" w14:textId="77777777" w:rsidR="00CC3D75" w:rsidRPr="00D42296" w:rsidRDefault="00CC3D75" w:rsidP="00D42296">
      <w:pPr>
        <w:pStyle w:val="Geenafstand"/>
        <w:jc w:val="both"/>
      </w:pPr>
      <w:r w:rsidRPr="00D42296">
        <w:t xml:space="preserve">In schoolplanperiode 2019-2023 worden ook op school weer onderwijsmethodes vervangen. We volstaan hier door te verwijzen naar hoofdstuk 14 en naar het investeringsoverzicht v.w.b. onderwijsmethodes op stichtingsniveau. </w:t>
      </w:r>
    </w:p>
    <w:p w14:paraId="7B1404AC" w14:textId="747BC108" w:rsidR="00CC3D75" w:rsidRPr="00D42296" w:rsidRDefault="00CC3D75" w:rsidP="00D42296">
      <w:pPr>
        <w:pStyle w:val="Geenafstand"/>
        <w:jc w:val="both"/>
      </w:pPr>
      <w:r w:rsidRPr="00D42296">
        <w:t xml:space="preserve">Als gevolg van steeds verder gaande digitalisering zien wij dat steeds vaker voor een digitale methode of verwerking wordt gekozen. Hierdoor is het nodig om op financieel niveau te kijken of we de verdeling van jaarlijkse- en meerjaarlijkse budgetten moeten herzien. </w:t>
      </w:r>
    </w:p>
    <w:p w14:paraId="5B6A9FD1" w14:textId="77777777" w:rsidR="00D42296" w:rsidRDefault="00D42296" w:rsidP="00D42296">
      <w:pPr>
        <w:pStyle w:val="Geenafstand"/>
        <w:rPr>
          <w:b/>
        </w:rPr>
      </w:pPr>
    </w:p>
    <w:p w14:paraId="7A26A526" w14:textId="4AA94937" w:rsidR="00D42296" w:rsidRPr="00D42296" w:rsidRDefault="00CC3D75" w:rsidP="00D42296">
      <w:pPr>
        <w:pStyle w:val="Geenafstand"/>
        <w:rPr>
          <w:b/>
        </w:rPr>
      </w:pPr>
      <w:r w:rsidRPr="00D42296">
        <w:rPr>
          <w:b/>
        </w:rPr>
        <w:t>Risicoparagraaf</w:t>
      </w:r>
    </w:p>
    <w:p w14:paraId="20A5F12E" w14:textId="61852AC9" w:rsidR="00CC3D75" w:rsidRPr="00D42296" w:rsidRDefault="00CC3D75" w:rsidP="00D42296">
      <w:pPr>
        <w:pStyle w:val="Geenafstand"/>
        <w:jc w:val="both"/>
        <w:rPr>
          <w:rFonts w:cstheme="minorHAnsi"/>
          <w:b/>
        </w:rPr>
      </w:pPr>
      <w:r>
        <w:t xml:space="preserve">In de voorbije jaren, maar ook in de voor ons liggende schoolplanperiode  (tot medio 20124) kreeg en  </w:t>
      </w:r>
      <w:r w:rsidRPr="00553020">
        <w:t xml:space="preserve">krijgt </w:t>
      </w:r>
      <w:r>
        <w:t xml:space="preserve">de </w:t>
      </w:r>
      <w:r w:rsidRPr="00553020">
        <w:t>regio Achterhoek en dus ook onze stichting en de school te maken met een</w:t>
      </w:r>
      <w:r w:rsidR="00D42296">
        <w:t xml:space="preserve"> </w:t>
      </w:r>
      <w:r w:rsidRPr="00553020">
        <w:t>leerling</w:t>
      </w:r>
      <w:r>
        <w:t>-</w:t>
      </w:r>
      <w:r w:rsidRPr="00553020">
        <w:t>daling</w:t>
      </w:r>
      <w:r>
        <w:t xml:space="preserve">. Dit </w:t>
      </w:r>
      <w:r w:rsidRPr="00553020">
        <w:t>impliceert minder inkomsten</w:t>
      </w:r>
      <w:r>
        <w:t>, meer aandacht voor anders organiseren en een for</w:t>
      </w:r>
      <w:r w:rsidRPr="00553020">
        <w:t xml:space="preserve">matieve aanpassing. </w:t>
      </w:r>
      <w:r w:rsidR="00D42296">
        <w:t xml:space="preserve"> </w:t>
      </w:r>
      <w:r w:rsidRPr="00553020">
        <w:t xml:space="preserve">Als duurzaam antwoord op de krimp is er binnen de stichting </w:t>
      </w:r>
      <w:r>
        <w:t xml:space="preserve">in 2014 </w:t>
      </w:r>
      <w:r w:rsidRPr="00553020">
        <w:t>gekozen voor het werken in</w:t>
      </w:r>
      <w:r w:rsidR="00D42296">
        <w:t xml:space="preserve"> </w:t>
      </w:r>
      <w:r>
        <w:t xml:space="preserve">onderwijsteams. Effectuering heeft per augustus 2016 plaats gevonden. </w:t>
      </w:r>
      <w:r w:rsidRPr="00553020">
        <w:t xml:space="preserve">Tevens is </w:t>
      </w:r>
      <w:r>
        <w:t xml:space="preserve">deze </w:t>
      </w:r>
      <w:r w:rsidR="00D42296">
        <w:t xml:space="preserve"> </w:t>
      </w:r>
      <w:r>
        <w:t>organisatieverandering be</w:t>
      </w:r>
      <w:r w:rsidRPr="00553020">
        <w:t>doeld als kwaliteitsimpuls. (</w:t>
      </w:r>
      <w:r>
        <w:t xml:space="preserve">zie ook </w:t>
      </w:r>
      <w:r w:rsidRPr="00553020">
        <w:t>koersnotitie 2.0)</w:t>
      </w:r>
    </w:p>
    <w:p w14:paraId="25077BED" w14:textId="77777777" w:rsidR="00CC3D75" w:rsidRPr="00CC3D75" w:rsidRDefault="00CC3D75" w:rsidP="00CC3D75"/>
    <w:p w14:paraId="44876556" w14:textId="5AAF8C1B" w:rsidR="00CC3D75" w:rsidRPr="00CC3D75" w:rsidRDefault="00377F56" w:rsidP="009D28F1">
      <w:pPr>
        <w:pStyle w:val="Kopvaninhoudsopgave"/>
      </w:pPr>
      <w:bookmarkStart w:id="64" w:name="_Toc9519947"/>
      <w:r w:rsidRPr="00CC3D75">
        <w:t>8.2</w:t>
      </w:r>
      <w:r w:rsidR="00BA581B">
        <w:t>.</w:t>
      </w:r>
      <w:r w:rsidRPr="00CC3D75">
        <w:t xml:space="preserve"> Huisvesting</w:t>
      </w:r>
      <w:bookmarkEnd w:id="64"/>
    </w:p>
    <w:p w14:paraId="1B20FDB1" w14:textId="72C9D899" w:rsidR="00CC3D75" w:rsidRPr="00CC3D75" w:rsidRDefault="00CC3D75" w:rsidP="00225E32">
      <w:pPr>
        <w:pStyle w:val="Geenafstand"/>
        <w:jc w:val="both"/>
        <w:rPr>
          <w:rFonts w:eastAsiaTheme="majorEastAsia" w:cstheme="majorBidi"/>
        </w:rPr>
      </w:pPr>
      <w:r w:rsidRPr="008226E7">
        <w:t xml:space="preserve">De stichting is juridisch (en niet economisch) verantwoordelijk voor de schoolgebouwen. Al het onderhoud, zowel buiten als binnen, komt voor rekening van het schoolbestuur. Uitzondering hierop gelden nieuwbouw dan wel renovatie en onderwerpen die via de verordening huisvesting kunnen worden aangevraagd (b.v. bij een calamiteit of vervanging dakbedekking). Zie daarvoor de website </w:t>
      </w:r>
      <w:hyperlink r:id="rId17" w:history="1">
        <w:r w:rsidRPr="008226E7">
          <w:rPr>
            <w:u w:val="single"/>
          </w:rPr>
          <w:t>www.vng.nl/modelverordeninghuisvesting</w:t>
        </w:r>
      </w:hyperlink>
      <w:r w:rsidRPr="008226E7">
        <w:t xml:space="preserve">. Met de gemeenten lopen gesprekken over huisvesting met het oog op de krimp. Onduidelijk is wat dit concreet voor onze school betekent. </w:t>
      </w:r>
    </w:p>
    <w:p w14:paraId="2EAC6815" w14:textId="758984A7" w:rsidR="00CC3D75" w:rsidRDefault="00CC3D75" w:rsidP="00225E32">
      <w:pPr>
        <w:pStyle w:val="Geenafstand"/>
        <w:jc w:val="both"/>
      </w:pPr>
      <w:r w:rsidRPr="008226E7">
        <w:t xml:space="preserve">De stichting heeft een Meerjaren Integraal Onderhoudsplan, wat steeds voor 3 jaren geactualiseerd wordt. Daaruit vloeit een jaarlijkse planning van werkzaamheden voort. Het beschikbare budget (totalen) is zichtbaar in de begroting van stichting OPONOA.   </w:t>
      </w:r>
    </w:p>
    <w:p w14:paraId="37B2ED02" w14:textId="77777777" w:rsidR="00CC3D75" w:rsidRPr="00CC3D75" w:rsidRDefault="00CC3D75" w:rsidP="00CC3D75"/>
    <w:p w14:paraId="2A97E399" w14:textId="1B9ED7E7" w:rsidR="00377F56" w:rsidRDefault="00377F56" w:rsidP="009D28F1">
      <w:pPr>
        <w:pStyle w:val="Kopvaninhoudsopgave"/>
      </w:pPr>
      <w:bookmarkStart w:id="65" w:name="_Toc9519948"/>
      <w:r>
        <w:t>8.3</w:t>
      </w:r>
      <w:r w:rsidR="00BA581B">
        <w:t>.</w:t>
      </w:r>
      <w:r>
        <w:t xml:space="preserve"> Extra externe geldstromen</w:t>
      </w:r>
      <w:bookmarkEnd w:id="65"/>
    </w:p>
    <w:p w14:paraId="24780703" w14:textId="36C5500B" w:rsidR="00CC3D75" w:rsidRDefault="00CC3D75" w:rsidP="00225E32">
      <w:pPr>
        <w:pStyle w:val="Geenafstand"/>
      </w:pPr>
      <w:r w:rsidRPr="00553020">
        <w:t>De school krijgt structurele-/incidentele bekostiging van derden voor:</w:t>
      </w:r>
    </w:p>
    <w:p w14:paraId="4A9C7A8E" w14:textId="77777777" w:rsidR="00225E32" w:rsidRPr="00CC3D75" w:rsidRDefault="00225E32" w:rsidP="00225E32">
      <w:pPr>
        <w:pStyle w:val="Geenafstand"/>
        <w:rPr>
          <w:b/>
        </w:rPr>
      </w:pPr>
    </w:p>
    <w:p w14:paraId="2BB1BC0F" w14:textId="77777777" w:rsidR="00CC3D75" w:rsidRPr="00D42296" w:rsidRDefault="00CC3D75" w:rsidP="00D42296">
      <w:pPr>
        <w:pStyle w:val="Geenafstand"/>
        <w:rPr>
          <w:b/>
        </w:rPr>
      </w:pPr>
      <w:r w:rsidRPr="00D42296">
        <w:rPr>
          <w:b/>
        </w:rPr>
        <w:t>Financiële middelen vanuit Samenwerkingsverband (zorgmiddelen):</w:t>
      </w:r>
    </w:p>
    <w:p w14:paraId="5C88473E" w14:textId="77777777" w:rsidR="00CC3D75" w:rsidRDefault="00CC3D75" w:rsidP="00D42296">
      <w:pPr>
        <w:pStyle w:val="Geenafstand"/>
        <w:jc w:val="both"/>
        <w:rPr>
          <w:rFonts w:asciiTheme="minorHAnsi" w:hAnsiTheme="minorHAnsi" w:cstheme="minorHAnsi"/>
        </w:rPr>
      </w:pPr>
      <w:r>
        <w:rPr>
          <w:rFonts w:asciiTheme="minorHAnsi" w:hAnsiTheme="minorHAnsi" w:cstheme="minorHAnsi"/>
        </w:rPr>
        <w:t>Het SWV kent middelen toe aan de besturen ten behoeve van de basisondersteuning en de extra ondersteuning voor zorgleerlingen. Deze middelen worden door het bestuur direct doorgezet naar inzet op de scholen. We kunnen hier dan denken aan de uren ten behoeve van inzet van de zorgcoördinatoren, de leerkrachtondersteuner of onderwijsassistent.</w:t>
      </w:r>
    </w:p>
    <w:p w14:paraId="779DD7D1" w14:textId="795BACC8" w:rsidR="00CC3D75" w:rsidRPr="00553020" w:rsidRDefault="00CC3D75" w:rsidP="00D42296">
      <w:pPr>
        <w:pStyle w:val="Geenafstand"/>
        <w:jc w:val="both"/>
        <w:rPr>
          <w:rFonts w:asciiTheme="minorHAnsi" w:hAnsiTheme="minorHAnsi" w:cstheme="minorHAnsi"/>
        </w:rPr>
      </w:pPr>
      <w:r>
        <w:rPr>
          <w:rFonts w:asciiTheme="minorHAnsi" w:hAnsiTheme="minorHAnsi" w:cstheme="minorHAnsi"/>
        </w:rPr>
        <w:t>Verantwoording over de inzet van deze middelen vindt altijd achteraf plaats. Het bestuur verantwoordt naar het SWV.</w:t>
      </w:r>
    </w:p>
    <w:p w14:paraId="26E4CD00" w14:textId="77777777" w:rsidR="00225E32" w:rsidRDefault="00225E32" w:rsidP="00D42296">
      <w:pPr>
        <w:pStyle w:val="Geenafstand"/>
      </w:pPr>
    </w:p>
    <w:p w14:paraId="02EFCFAE" w14:textId="7726CF1F" w:rsidR="00D42296" w:rsidRPr="00D42296" w:rsidRDefault="00CC3D75" w:rsidP="00D42296">
      <w:pPr>
        <w:pStyle w:val="Geenafstand"/>
        <w:rPr>
          <w:b/>
        </w:rPr>
      </w:pPr>
      <w:r w:rsidRPr="00D42296">
        <w:rPr>
          <w:b/>
        </w:rPr>
        <w:t>Financiële middelen onderwijsarrangement:</w:t>
      </w:r>
    </w:p>
    <w:p w14:paraId="5ABF4D63" w14:textId="77777777" w:rsidR="00313C1D" w:rsidRDefault="00CC3D75" w:rsidP="00D42296">
      <w:pPr>
        <w:pStyle w:val="Geenafstand"/>
        <w:jc w:val="both"/>
        <w:rPr>
          <w:rFonts w:asciiTheme="minorHAnsi" w:hAnsiTheme="minorHAnsi" w:cstheme="minorHAnsi"/>
        </w:rPr>
      </w:pPr>
      <w:r w:rsidRPr="00553020">
        <w:rPr>
          <w:rFonts w:asciiTheme="minorHAnsi" w:hAnsiTheme="minorHAnsi" w:cstheme="minorHAnsi"/>
        </w:rPr>
        <w:t>Naast bovenstaande kennen we ook nog financiële middelen t.b.v. leerlingen met een onderwijsarrangement.</w:t>
      </w:r>
    </w:p>
    <w:p w14:paraId="6C2424F9" w14:textId="61998CE6" w:rsidR="00CC3D75" w:rsidRPr="00313C1D" w:rsidRDefault="00CC3D75" w:rsidP="00D42296">
      <w:pPr>
        <w:pStyle w:val="Geenafstand"/>
        <w:jc w:val="both"/>
        <w:rPr>
          <w:rFonts w:asciiTheme="minorHAnsi" w:hAnsiTheme="minorHAnsi" w:cstheme="minorHAnsi"/>
        </w:rPr>
      </w:pPr>
      <w:r w:rsidRPr="00553020">
        <w:rPr>
          <w:rFonts w:asciiTheme="minorHAnsi" w:hAnsiTheme="minorHAnsi" w:cstheme="minorHAnsi"/>
        </w:rPr>
        <w:t>Deze middelen worden ingezet t.b.v. de leerling met het onderwijsarrangement.</w:t>
      </w:r>
      <w:r>
        <w:rPr>
          <w:rFonts w:asciiTheme="minorHAnsi" w:hAnsiTheme="minorHAnsi" w:cstheme="minorHAnsi"/>
        </w:rPr>
        <w:t xml:space="preserve"> Verantwoording achteraf door het bestuur aan SWV.</w:t>
      </w:r>
    </w:p>
    <w:p w14:paraId="22E0D6A5" w14:textId="7808B623" w:rsidR="00D42296" w:rsidRDefault="00D42296" w:rsidP="00024564">
      <w:pPr>
        <w:pStyle w:val="Geenafstand"/>
      </w:pPr>
    </w:p>
    <w:p w14:paraId="0140617E" w14:textId="77777777" w:rsidR="00313C1D" w:rsidRDefault="00313C1D" w:rsidP="00024564">
      <w:pPr>
        <w:pStyle w:val="Geenafstand"/>
      </w:pPr>
    </w:p>
    <w:p w14:paraId="41AB584C" w14:textId="275FD7A7" w:rsidR="00CC3D75" w:rsidRPr="00D42296" w:rsidRDefault="00CC3D75" w:rsidP="00D42296">
      <w:pPr>
        <w:pStyle w:val="Geenafstand"/>
        <w:rPr>
          <w:b/>
        </w:rPr>
      </w:pPr>
      <w:r w:rsidRPr="00D42296">
        <w:rPr>
          <w:b/>
        </w:rPr>
        <w:lastRenderedPageBreak/>
        <w:t>Werkdrukmiddelen:</w:t>
      </w:r>
    </w:p>
    <w:p w14:paraId="65672E8E" w14:textId="77777777" w:rsidR="00CC3D75" w:rsidRDefault="00CC3D75" w:rsidP="00D42296">
      <w:pPr>
        <w:pStyle w:val="Geenafstand"/>
        <w:jc w:val="both"/>
      </w:pPr>
      <w:r>
        <w:t xml:space="preserve">Met ingang van schooljaar 2018-2019 is voor het eerst een bedrag aan werkdrukmiddelen toegekend. Deze middelen zijn bedoeld om de ervaren werkdruk bij de leerkrachten te verlagen. Hiervoor moet wel vooral met alle personeelsleden overleg worden gevoerd. Ook moet worden bepaald hoe e.e.a. in stemming kan worden gebracht. De personeelsgeleding van de medezeggenschapsraad moet uiteindelijk instemmen met het voorstel. Het College van Bestuur bepaald of de middelen ook zo kunnen worden ingezet. </w:t>
      </w:r>
    </w:p>
    <w:p w14:paraId="4271DA59" w14:textId="77777777" w:rsidR="00CC3D75" w:rsidRPr="00830974" w:rsidRDefault="00CC3D75" w:rsidP="00D42296">
      <w:pPr>
        <w:pStyle w:val="Geenafstand"/>
        <w:jc w:val="both"/>
      </w:pPr>
      <w:r>
        <w:t>(in de komende jaren zal het bedrag voor de werkdrukmiddelen verhoogd worden – e.e.a. na tussentijdse evaluaties).</w:t>
      </w:r>
    </w:p>
    <w:p w14:paraId="24D25D3A" w14:textId="77777777" w:rsidR="00CC3D75" w:rsidRDefault="00CC3D75" w:rsidP="00D42296">
      <w:pPr>
        <w:pStyle w:val="Geenafstand"/>
      </w:pPr>
    </w:p>
    <w:p w14:paraId="354F4C31" w14:textId="77777777" w:rsidR="00CC3D75" w:rsidRPr="00225E32" w:rsidRDefault="00CC3D75" w:rsidP="00D42296">
      <w:pPr>
        <w:pStyle w:val="Geenafstand"/>
      </w:pPr>
      <w:r w:rsidRPr="00225E32">
        <w:rPr>
          <w:b/>
        </w:rPr>
        <w:t>Cultuureducatie:</w:t>
      </w:r>
      <w:r w:rsidRPr="00225E32">
        <w:t xml:space="preserve"> </w:t>
      </w:r>
    </w:p>
    <w:p w14:paraId="37D6A9F9" w14:textId="7FF092ED" w:rsidR="00CC3D75" w:rsidRPr="00CC3D75" w:rsidRDefault="00CC3D75" w:rsidP="00D42296">
      <w:pPr>
        <w:pStyle w:val="Geenafstand"/>
        <w:jc w:val="both"/>
      </w:pPr>
      <w:r w:rsidRPr="00553020">
        <w:t xml:space="preserve">In het kader van cultuureducatie ontvangt de school per schooljaar een bedrag per leerling ten behoeve van cultuur. De bedragen kunnen jaarlijks worden aangepast. De middelen zitten in de zogenaamde </w:t>
      </w:r>
      <w:r w:rsidR="001D73BA" w:rsidRPr="00553020">
        <w:t>prestatie box</w:t>
      </w:r>
      <w:r w:rsidRPr="00553020">
        <w:t>. Bij ons bestuur is het beleid erop gericht dat deze middelen aan de scholen worden doorgegeven. In het cultureel beleidsplan hebben wij met deze middelen rekening gehouden.</w:t>
      </w:r>
    </w:p>
    <w:p w14:paraId="54C98BB7" w14:textId="77777777" w:rsidR="00CC3D75" w:rsidRPr="00CC3D75" w:rsidRDefault="00CC3D75" w:rsidP="00024564">
      <w:pPr>
        <w:pStyle w:val="Geenafstand"/>
      </w:pPr>
    </w:p>
    <w:p w14:paraId="0A2C3B22" w14:textId="4B52559B" w:rsidR="00CC3D75" w:rsidRDefault="00377F56" w:rsidP="009D28F1">
      <w:pPr>
        <w:pStyle w:val="Kopvaninhoudsopgave"/>
      </w:pPr>
      <w:bookmarkStart w:id="66" w:name="_Toc9519949"/>
      <w:r>
        <w:t>8.4</w:t>
      </w:r>
      <w:r w:rsidR="00BA581B">
        <w:t>.</w:t>
      </w:r>
      <w:r>
        <w:t xml:space="preserve"> Interne geldstromen</w:t>
      </w:r>
      <w:r w:rsidR="00CC3D75">
        <w:t xml:space="preserve"> </w:t>
      </w:r>
      <w:bookmarkEnd w:id="66"/>
    </w:p>
    <w:p w14:paraId="656211A6" w14:textId="5EE081C5" w:rsidR="00CC3D75" w:rsidRDefault="00CC3D75" w:rsidP="00A85B32">
      <w:pPr>
        <w:pStyle w:val="Geenafstand"/>
      </w:pPr>
      <w:r w:rsidRPr="00553020">
        <w:t xml:space="preserve">Op school hebben we een </w:t>
      </w:r>
      <w:r>
        <w:t xml:space="preserve">ouderraad (soms een </w:t>
      </w:r>
      <w:r w:rsidRPr="00553020">
        <w:t>oudervereniging</w:t>
      </w:r>
      <w:r>
        <w:t xml:space="preserve"> of stichting)</w:t>
      </w:r>
      <w:r w:rsidRPr="00553020">
        <w:t>. De ouder</w:t>
      </w:r>
      <w:r>
        <w:t>raad</w:t>
      </w:r>
      <w:r w:rsidRPr="00553020">
        <w:t xml:space="preserve"> or</w:t>
      </w:r>
      <w:r>
        <w:t xml:space="preserve">ganiseert diverse activiteiten, w.o. </w:t>
      </w:r>
      <w:r w:rsidRPr="00553020">
        <w:t>de schoolreizen</w:t>
      </w:r>
      <w:r>
        <w:t>, het sinterklaasfeest, de Kerstviering, etc.</w:t>
      </w:r>
      <w:r w:rsidRPr="00553020">
        <w:t xml:space="preserve"> </w:t>
      </w:r>
      <w:r>
        <w:t xml:space="preserve">Voor het kunnen organiseren van deze activiteiten </w:t>
      </w:r>
      <w:r w:rsidRPr="00553020">
        <w:t xml:space="preserve">worden </w:t>
      </w:r>
      <w:r>
        <w:t>er</w:t>
      </w:r>
      <w:r w:rsidRPr="00553020">
        <w:t xml:space="preserve"> bijdragen voor de schoolreizen</w:t>
      </w:r>
      <w:r>
        <w:t>, etc. van de ouders/verzorgers gevraagd. Dez</w:t>
      </w:r>
      <w:r w:rsidRPr="00553020">
        <w:t xml:space="preserve">e </w:t>
      </w:r>
      <w:r>
        <w:t xml:space="preserve">worden door de </w:t>
      </w:r>
      <w:r w:rsidRPr="00553020">
        <w:t xml:space="preserve">ouderraad geïnd. In onze schoolgids vermelden we duidelijk dat het hier gaat om een </w:t>
      </w:r>
      <w:r w:rsidRPr="00553020">
        <w:rPr>
          <w:u w:val="single"/>
        </w:rPr>
        <w:t>vrijwillige ouderbijdrage</w:t>
      </w:r>
      <w:r w:rsidRPr="00553020">
        <w:t xml:space="preserve">. Het al dan niet betalen van deze bijdrage heeft geen gevolgen voor het volgen van onderwijs. Wel maken we aan ouders duidelijk dat het niet betalen </w:t>
      </w:r>
      <w:r>
        <w:t xml:space="preserve">wellicht </w:t>
      </w:r>
      <w:r w:rsidRPr="00553020">
        <w:t>gevolgen kan hebben voor het al dan niet deelnemen aan activiteiten van de ouderraad. Bij dit laatste doelen we dan vooral op het bewust niet willen betalen. Voor het niet kunnen betalen zijn voorzieningen aanwezig.</w:t>
      </w:r>
    </w:p>
    <w:p w14:paraId="08EC4DB7" w14:textId="77777777" w:rsidR="00CC3D75" w:rsidRPr="00CC3D75" w:rsidRDefault="00CC3D75" w:rsidP="00CC3D75"/>
    <w:p w14:paraId="27C2CA87" w14:textId="62FCFFBC" w:rsidR="00377F56" w:rsidRDefault="00377F56" w:rsidP="009D28F1">
      <w:pPr>
        <w:pStyle w:val="Kopvaninhoudsopgave"/>
      </w:pPr>
      <w:bookmarkStart w:id="67" w:name="_Toc9519950"/>
      <w:r>
        <w:t>8.5</w:t>
      </w:r>
      <w:r w:rsidR="00BA581B">
        <w:t>.</w:t>
      </w:r>
      <w:r>
        <w:t xml:space="preserve"> Sponsorbeleid</w:t>
      </w:r>
      <w:bookmarkEnd w:id="67"/>
    </w:p>
    <w:p w14:paraId="09D97C8F" w14:textId="77777777" w:rsidR="00CC3D75" w:rsidRPr="00825A96" w:rsidRDefault="00CC3D75" w:rsidP="008C66A0">
      <w:pPr>
        <w:pStyle w:val="Geenafstand"/>
        <w:jc w:val="both"/>
      </w:pPr>
      <w:r w:rsidRPr="00825A96">
        <w:t>Met de gelden die de stichting ontvangt van het rijk is het “</w:t>
      </w:r>
      <w:r w:rsidRPr="00825A96">
        <w:rPr>
          <w:i/>
        </w:rPr>
        <w:t>passen en meten</w:t>
      </w:r>
      <w:r w:rsidRPr="00825A96">
        <w:t>” om alle kosten van de scholen te kunnen betalen. Om hier wat rek in te krijgen kunnen scholen gebruik maken van sponsoring.</w:t>
      </w:r>
    </w:p>
    <w:p w14:paraId="778C3C08" w14:textId="77777777" w:rsidR="00CC3D75" w:rsidRPr="00825A96" w:rsidRDefault="00CC3D75" w:rsidP="008C66A0">
      <w:pPr>
        <w:pStyle w:val="Geenafstand"/>
        <w:jc w:val="both"/>
      </w:pPr>
      <w:r w:rsidRPr="00825A96">
        <w:t>Bij sponsoring gaat het om geld, goederen of diensten die een sponsor verstrekt en waarvoor de sponsor een tegenprestatie verlangt of waarmee leerlingen of hun ouders in schoolverband worden geconfronteerd.</w:t>
      </w:r>
      <w:r>
        <w:t xml:space="preserve"> </w:t>
      </w:r>
      <w:r w:rsidRPr="00825A96">
        <w:t xml:space="preserve">Aan sponsoring zijn risico’s verbonden. Leerlingen zijn een kwetsbare groep, ze zijn gemakkelijk te beïnvloeden. </w:t>
      </w:r>
    </w:p>
    <w:p w14:paraId="46925911" w14:textId="77777777" w:rsidR="00A85B32" w:rsidRDefault="00A85B32" w:rsidP="008C66A0">
      <w:pPr>
        <w:pStyle w:val="Geenafstand"/>
        <w:jc w:val="both"/>
      </w:pPr>
    </w:p>
    <w:p w14:paraId="59E8070D" w14:textId="4D11FFE2" w:rsidR="00CC3D75" w:rsidRPr="00825A96" w:rsidRDefault="00CC3D75" w:rsidP="008C66A0">
      <w:pPr>
        <w:pStyle w:val="Geenafstand"/>
        <w:jc w:val="both"/>
      </w:pPr>
      <w:r w:rsidRPr="00825A96">
        <w:t>Daarom is het belangrijk dat sponsoring zorgvuldig gebeurt. Enkele belangrijke uitgangspunten in dit kader zijn:</w:t>
      </w:r>
    </w:p>
    <w:p w14:paraId="35635936" w14:textId="77777777" w:rsidR="00CC3D75" w:rsidRPr="00825A96" w:rsidRDefault="00CC3D75" w:rsidP="008C66A0">
      <w:pPr>
        <w:pStyle w:val="Geenafstand"/>
        <w:numPr>
          <w:ilvl w:val="0"/>
          <w:numId w:val="8"/>
        </w:numPr>
      </w:pPr>
      <w:r w:rsidRPr="00825A96">
        <w:t>sponsoring moet verenigbaar zijn met de pedagogische en onderwijskundige taak en instelling van de school;</w:t>
      </w:r>
    </w:p>
    <w:p w14:paraId="3F623E24" w14:textId="77777777" w:rsidR="00CC3D75" w:rsidRPr="00825A96" w:rsidRDefault="00CC3D75" w:rsidP="008C66A0">
      <w:pPr>
        <w:pStyle w:val="Geenafstand"/>
        <w:numPr>
          <w:ilvl w:val="0"/>
          <w:numId w:val="8"/>
        </w:numPr>
      </w:pPr>
      <w:r w:rsidRPr="00825A96">
        <w:t>sponsoring mag niet de onderwijsinhoud en/of continuïteit van het onderwijs</w:t>
      </w:r>
    </w:p>
    <w:p w14:paraId="36F6B688" w14:textId="77777777" w:rsidR="00CC3D75" w:rsidRPr="00825A96" w:rsidRDefault="00CC3D75" w:rsidP="008C66A0">
      <w:pPr>
        <w:pStyle w:val="Geenafstand"/>
        <w:ind w:left="720"/>
      </w:pPr>
      <w:r w:rsidRPr="00825A96">
        <w:t>beïnvloeden;</w:t>
      </w:r>
    </w:p>
    <w:p w14:paraId="31C555E0" w14:textId="77777777" w:rsidR="00CC3D75" w:rsidRPr="00825A96" w:rsidRDefault="00CC3D75" w:rsidP="008C66A0">
      <w:pPr>
        <w:pStyle w:val="Geenafstand"/>
        <w:numPr>
          <w:ilvl w:val="0"/>
          <w:numId w:val="8"/>
        </w:numPr>
      </w:pPr>
      <w:r w:rsidRPr="00825A96">
        <w:t>het primaire onderwijsproces mag niet afhankelijk zijn van sponsormiddelen.</w:t>
      </w:r>
    </w:p>
    <w:p w14:paraId="7A7C3D60" w14:textId="77777777" w:rsidR="00CC3D75" w:rsidRPr="00825A96" w:rsidRDefault="00CC3D75" w:rsidP="00CC3D75">
      <w:pPr>
        <w:pStyle w:val="HTML-voorafopgemaakt"/>
        <w:ind w:left="708"/>
        <w:rPr>
          <w:rFonts w:ascii="Calibri" w:hAnsi="Calibri" w:cs="Calibri"/>
          <w:color w:val="auto"/>
          <w:sz w:val="22"/>
          <w:szCs w:val="22"/>
        </w:rPr>
      </w:pPr>
    </w:p>
    <w:p w14:paraId="0B4B8543" w14:textId="77777777" w:rsidR="00CC3D75" w:rsidRPr="00825A96" w:rsidRDefault="00CC3D75" w:rsidP="008C66A0">
      <w:pPr>
        <w:pStyle w:val="Geenafstand"/>
        <w:jc w:val="both"/>
      </w:pPr>
      <w:r w:rsidRPr="00825A96">
        <w:t xml:space="preserve">Wij houden ons aan de maatschappelijk en onderwijsinhoudelijk verantwoorde kaders die geboden worden in het convenant sponsoring van februari 2009. Uitgangspunt is dat de kwaliteit van het onderwijs de hoogste prioriteit heeft, en niet de sponsoring. </w:t>
      </w:r>
    </w:p>
    <w:p w14:paraId="6B4418B4" w14:textId="77777777" w:rsidR="00CC3D75" w:rsidRPr="00825A96" w:rsidRDefault="00CC3D75" w:rsidP="008C66A0">
      <w:pPr>
        <w:pStyle w:val="Geenafstand"/>
        <w:jc w:val="both"/>
      </w:pPr>
      <w:r w:rsidRPr="00825A96">
        <w:t xml:space="preserve">In de schoolgids (en in dit schoolplan) worden betrokkenen over sponsoring geïnformeerd. De medezeggenschapsraad wordt of is altijd betrokken bij het onderwerp sponsoring. </w:t>
      </w:r>
    </w:p>
    <w:p w14:paraId="2E74A887" w14:textId="77777777" w:rsidR="00CC3D75" w:rsidRDefault="00CC3D75" w:rsidP="008C66A0">
      <w:pPr>
        <w:pStyle w:val="Geenafstand"/>
        <w:jc w:val="both"/>
        <w:rPr>
          <w:rStyle w:val="Hyperlink"/>
          <w:rFonts w:cs="Calibri"/>
          <w:color w:val="5B9BD5" w:themeColor="accent1"/>
        </w:rPr>
      </w:pPr>
      <w:r w:rsidRPr="00825A96">
        <w:lastRenderedPageBreak/>
        <w:t xml:space="preserve">Draagvlak voor sponsoring vinden wij belangrijk en dit willen we vooral bereiken door betrokkenen goed te informeren. Verder volstaan we hier te verwijzen naar het convenant sponsoring van 2009. Zie voor verdere </w:t>
      </w:r>
      <w:r>
        <w:t xml:space="preserve">info over sponsoring de website </w:t>
      </w:r>
      <w:hyperlink r:id="rId18" w:history="1">
        <w:r w:rsidRPr="005074A3">
          <w:rPr>
            <w:rStyle w:val="Hyperlink"/>
            <w:rFonts w:cs="Calibri"/>
          </w:rPr>
          <w:t>www.rijksoverheid.nl</w:t>
        </w:r>
      </w:hyperlink>
    </w:p>
    <w:p w14:paraId="4C7215B0" w14:textId="77777777" w:rsidR="00CC3D75" w:rsidRPr="00A85B32" w:rsidRDefault="00CC3D75" w:rsidP="008C66A0">
      <w:pPr>
        <w:pStyle w:val="Geenafstand"/>
        <w:jc w:val="both"/>
        <w:rPr>
          <w:rStyle w:val="Hyperlink"/>
          <w:rFonts w:cs="Calibri"/>
          <w:color w:val="5B9BD5" w:themeColor="accent1"/>
        </w:rPr>
      </w:pPr>
    </w:p>
    <w:p w14:paraId="50420F56" w14:textId="25C75B5E" w:rsidR="00C36B25" w:rsidRDefault="00CC3D75" w:rsidP="008C66A0">
      <w:pPr>
        <w:pStyle w:val="Geenafstand"/>
        <w:jc w:val="both"/>
        <w:rPr>
          <w:rFonts w:cs="Calibri"/>
        </w:rPr>
      </w:pPr>
      <w:r w:rsidRPr="00A85B32">
        <w:rPr>
          <w:rFonts w:cs="Calibri"/>
        </w:rPr>
        <w:t>We kennen op</w:t>
      </w:r>
      <w:r w:rsidR="00062F80">
        <w:rPr>
          <w:rFonts w:cs="Calibri"/>
        </w:rPr>
        <w:t xml:space="preserve"> de Heuvelschool</w:t>
      </w:r>
      <w:r w:rsidRPr="00A85B32">
        <w:rPr>
          <w:rFonts w:cs="Calibri"/>
        </w:rPr>
        <w:t xml:space="preserve"> geen vorm van sponsoring waarbij gelden voor bepaalde doelen gegeven worden. </w:t>
      </w:r>
    </w:p>
    <w:p w14:paraId="574530EC" w14:textId="77777777" w:rsidR="00255110" w:rsidRPr="00A85B32" w:rsidRDefault="00255110" w:rsidP="008C66A0">
      <w:pPr>
        <w:pStyle w:val="Geenafstand"/>
        <w:jc w:val="both"/>
        <w:rPr>
          <w:rFonts w:cs="Calibri"/>
        </w:rPr>
      </w:pPr>
    </w:p>
    <w:p w14:paraId="76E07348" w14:textId="5CABFAEA" w:rsidR="00377F56" w:rsidRDefault="00377F56" w:rsidP="00970AEF">
      <w:pPr>
        <w:pStyle w:val="Kopvaninhoudsopgave"/>
      </w:pPr>
      <w:bookmarkStart w:id="68" w:name="_Toc9519951"/>
      <w:r>
        <w:t>9. Klachtenregeling</w:t>
      </w:r>
      <w:bookmarkEnd w:id="68"/>
    </w:p>
    <w:p w14:paraId="16389C4F" w14:textId="3A1C7134" w:rsidR="00F576BC" w:rsidRPr="00EF360A" w:rsidRDefault="00F576BC" w:rsidP="00EF360A">
      <w:pPr>
        <w:pStyle w:val="Geenafstand"/>
        <w:jc w:val="both"/>
      </w:pPr>
      <w:r w:rsidRPr="00211B94">
        <w:t>Elke school van de Stichting O</w:t>
      </w:r>
      <w:r w:rsidR="00B632CB">
        <w:t>PONOA</w:t>
      </w:r>
      <w:r w:rsidRPr="00211B94">
        <w:t xml:space="preserve"> hanteert de door het bestuur vastgestelde klachtenregeling en is aangesloten bij de landelijke klachtencommissie. Deze Klachtenregeling is op te vragen bij de Stichting</w:t>
      </w:r>
      <w:r>
        <w:t xml:space="preserve"> en daar ter inzage</w:t>
      </w:r>
      <w:r w:rsidRPr="00211B94">
        <w:t>. Op school niveau staat in de schoolgids voor ouders een route vermeld, te nemen bij klachten.</w:t>
      </w:r>
      <w:r w:rsidR="00EF360A">
        <w:t xml:space="preserve"> </w:t>
      </w:r>
      <w:r w:rsidRPr="00211B94">
        <w:t>Elke school geeft jaarlijks haar klachteninventarisatie door aan het bestuur. Elke school beschikt over een interne vertrouwenspersoon. Deze persoon staat vermeld in de schoolgids.</w:t>
      </w:r>
      <w:r w:rsidR="00EF360A">
        <w:t xml:space="preserve"> </w:t>
      </w:r>
      <w:r w:rsidRPr="00211B94">
        <w:t xml:space="preserve">Daarnaast is er een vertrouwenspersoon bij de Stichting. </w:t>
      </w:r>
      <w:r>
        <w:t>Deze persoon</w:t>
      </w:r>
      <w:r w:rsidRPr="00211B94">
        <w:t xml:space="preserve"> organiseert jaarlijks een bijeenkomst met de interne vertrouwenspersonen van de scholen. </w:t>
      </w:r>
    </w:p>
    <w:p w14:paraId="4CC5D559" w14:textId="77777777" w:rsidR="00F576BC" w:rsidRPr="00F576BC" w:rsidRDefault="00F576BC" w:rsidP="00024564">
      <w:pPr>
        <w:pStyle w:val="Geenafstand"/>
      </w:pPr>
    </w:p>
    <w:p w14:paraId="4E86DBCE" w14:textId="0F8D9AA5" w:rsidR="00805C59" w:rsidRPr="00805C59" w:rsidRDefault="00377F56" w:rsidP="00970AEF">
      <w:pPr>
        <w:pStyle w:val="Kopvaninhoudsopgave"/>
      </w:pPr>
      <w:bookmarkStart w:id="69" w:name="_Toc9519952"/>
      <w:r>
        <w:t>10. VVE</w:t>
      </w:r>
      <w:bookmarkEnd w:id="69"/>
    </w:p>
    <w:p w14:paraId="26AB49C6" w14:textId="77777777" w:rsidR="00805C59" w:rsidRPr="00805C59" w:rsidRDefault="00805C59" w:rsidP="00805C59">
      <w:pPr>
        <w:pStyle w:val="Geenafstand"/>
        <w:rPr>
          <w:b/>
        </w:rPr>
      </w:pPr>
      <w:r w:rsidRPr="00805C59">
        <w:rPr>
          <w:b/>
        </w:rPr>
        <w:t>Voorschoolse voorzieningen voor de ontwikkeling van kinderen</w:t>
      </w:r>
    </w:p>
    <w:p w14:paraId="110121A6" w14:textId="77777777" w:rsidR="00805C59" w:rsidRPr="00556D4D" w:rsidRDefault="00805C59" w:rsidP="00805C59">
      <w:pPr>
        <w:pStyle w:val="Geenafstand"/>
        <w:jc w:val="both"/>
      </w:pPr>
      <w:r w:rsidRPr="00556D4D">
        <w:t xml:space="preserve">In de gemeente </w:t>
      </w:r>
      <w:r>
        <w:t xml:space="preserve">Berkelland </w:t>
      </w:r>
      <w:r w:rsidRPr="00556D4D">
        <w:t>zijn verschillende organisaties voor peuter- en kinderopvang, ook wel voorschoolse voorzieningen genoemd. Goede voorschoolse voorzieningen dragen bij aan de ontwikkeling van kinderen en aan een goede start voor kinderen op de basisschool. Het is belangrijk dat een voorschoolse voorziening voor iedereen financieel bereikbaar is. Als beide ouders werken is er een tegemoetkoming in de kosten van peuter- of kinderopvang aan te vragen bij de belastingdienst. Dit op grond van de Wet kinderopvang. Eénverdienende of niet-werkende ouders komen op grond van deze wet niet in aanmerking voor kinderopvangtoeslag. Daarom heeft de gemeente Berkelland een subsidieregeling vastgesteld. De gemeente draagt voor deze groepen ouders financieel bij aan de opvang van peuters van 2 jaar en 6 maanden tot 4 jaar. Dit voor maximaal 6 uur per week en voor maximaal 40 weken per jaar. De ouders betalen een inkomensafhankelijke ouderbijdrage. Dit overeenkomstig de landelijk gehanteerde kinderopvangtoeslagtabel. De subsidie is aan te vragen via de aanbieder van de peuter- of kinderopvang.</w:t>
      </w:r>
    </w:p>
    <w:p w14:paraId="73748FA7" w14:textId="77777777" w:rsidR="00805C59" w:rsidRPr="00556D4D" w:rsidRDefault="00805C59" w:rsidP="00805C59">
      <w:pPr>
        <w:pStyle w:val="Geenafstand"/>
      </w:pPr>
    </w:p>
    <w:p w14:paraId="283C9D88" w14:textId="77777777" w:rsidR="00805C59" w:rsidRPr="00805C59" w:rsidRDefault="00805C59" w:rsidP="00805C59">
      <w:pPr>
        <w:pStyle w:val="Geenafstand"/>
        <w:rPr>
          <w:b/>
        </w:rPr>
      </w:pPr>
      <w:r w:rsidRPr="00805C59">
        <w:rPr>
          <w:b/>
        </w:rPr>
        <w:t>Voor- en vroegschoolse educatie (VVE)</w:t>
      </w:r>
    </w:p>
    <w:p w14:paraId="4FD759C5" w14:textId="35877267" w:rsidR="00805C59" w:rsidRPr="00805C59" w:rsidRDefault="00805C59" w:rsidP="00FB4790">
      <w:pPr>
        <w:pStyle w:val="Geenafstand"/>
        <w:jc w:val="both"/>
      </w:pPr>
      <w:r w:rsidRPr="00556D4D">
        <w:t>Het doel van voor- en vroegschoolse educatie is kinderen met een risico op onderwijsachterstand een betere start te geven in groep 3 van de basisschool.</w:t>
      </w:r>
      <w:r>
        <w:t xml:space="preserve"> </w:t>
      </w:r>
      <w:r w:rsidRPr="00556D4D">
        <w:t>Voorschoolse educatie (VE) is gericht op kinderen tussen 2 jaar en 6 maanden en 4 jaar oud met (risico op) onderwijsachterstand en wordt verzorgd op een voorschoolse voorziening, dus een organisatie voor peuter- of kinderopvang. Vroegschoolse educatie is voor het bevorderen van onderwijskansen van doelgroepkinderen in groep 1 en 2 van de basisschool.</w:t>
      </w:r>
    </w:p>
    <w:p w14:paraId="139BB921" w14:textId="77777777" w:rsidR="00805C59" w:rsidRPr="00556D4D" w:rsidRDefault="00805C59" w:rsidP="00FB4790">
      <w:pPr>
        <w:pStyle w:val="Geenafstand"/>
        <w:jc w:val="both"/>
      </w:pPr>
    </w:p>
    <w:p w14:paraId="5819E34E" w14:textId="77777777" w:rsidR="00805C59" w:rsidRPr="00556D4D" w:rsidRDefault="00805C59" w:rsidP="00FB4790">
      <w:pPr>
        <w:pStyle w:val="Geenafstand"/>
        <w:jc w:val="both"/>
      </w:pPr>
      <w:r w:rsidRPr="00556D4D">
        <w:t>Doelgroepkinderen zijn kinderen met een (dreigende) taalachterstand en/of met sociaal-emotionele problemen of met problemen van psychosociale aard.</w:t>
      </w:r>
      <w:r>
        <w:t xml:space="preserve"> </w:t>
      </w:r>
    </w:p>
    <w:p w14:paraId="743209A4" w14:textId="77777777" w:rsidR="00805C59" w:rsidRPr="00556D4D" w:rsidRDefault="00805C59" w:rsidP="00FB4790">
      <w:pPr>
        <w:pStyle w:val="Geenafstand"/>
        <w:jc w:val="both"/>
      </w:pPr>
      <w:r w:rsidRPr="00556D4D">
        <w:t xml:space="preserve">Voor de voorschoolse educatie geldt dat de jeugdverpleegkundige van het consultatiebureau (Yunio) een indicatie afgeeft als het om een doelgroepkind gaat. </w:t>
      </w:r>
    </w:p>
    <w:p w14:paraId="3EA8BE68" w14:textId="77777777" w:rsidR="00805C59" w:rsidRPr="00556D4D" w:rsidRDefault="00805C59" w:rsidP="00FB4790">
      <w:pPr>
        <w:pStyle w:val="Geenafstand"/>
        <w:jc w:val="both"/>
      </w:pPr>
    </w:p>
    <w:p w14:paraId="6A9D6FEC" w14:textId="77777777" w:rsidR="00805C59" w:rsidRPr="00556D4D" w:rsidRDefault="00805C59" w:rsidP="00FB4790">
      <w:pPr>
        <w:pStyle w:val="Geenafstand"/>
        <w:jc w:val="both"/>
      </w:pPr>
      <w:r w:rsidRPr="00556D4D">
        <w:t>Voor doelgroepkinderen van 2 jaar en 6 maanden (bij uitzondering 2 jaar en 3 maanden) tot 4 jaar is er de mogelijkheid voor het volgen van een VVE-programma. De gemeente subsidieert dit. VVE-programma’s zijn educatieve programma’s gericht op het voorkomen en bestrijden van onderwijsachterstanden. Wettelijk is vereist dat voorschoolse educatie gericht moet zijn op vier belangrijke ontwikkelingsdomeinen: taal, rekenen, motoriek en sociaal-emotionele ontwikkeling.</w:t>
      </w:r>
    </w:p>
    <w:p w14:paraId="34DBB043" w14:textId="77777777" w:rsidR="00805C59" w:rsidRPr="00556D4D" w:rsidRDefault="00805C59" w:rsidP="00FB4790">
      <w:pPr>
        <w:pStyle w:val="Geenafstand"/>
        <w:jc w:val="both"/>
      </w:pPr>
    </w:p>
    <w:p w14:paraId="6B05DA05" w14:textId="17098F29" w:rsidR="00805C59" w:rsidRPr="00556D4D" w:rsidRDefault="00805C59" w:rsidP="00FB4790">
      <w:pPr>
        <w:pStyle w:val="Geenafstand"/>
        <w:jc w:val="both"/>
      </w:pPr>
      <w:r w:rsidRPr="00556D4D">
        <w:t>In principe gaat de voorschoolse educatie uit van een peuteropvang</w:t>
      </w:r>
      <w:r>
        <w:t xml:space="preserve"> </w:t>
      </w:r>
      <w:r w:rsidRPr="00556D4D">
        <w:t>bezoek tussen de 10 en 16 uur per week. Voor de eerste 8 uren betalen de ouders een inkomensafhankelijke bijdrage. Dit overeenkomstig de landelijke kinderopvangtoeslagtabel. De gemeente betaalt de overige kosten. Deze subsidie is aan te vragen via de aanbieder van de peuter- of kinderopvang die de voorschoolse educatie verzorgt. (Voor de peuters die onder de werking van de Wet kinderopvang vallen komen de eerste 8 uren niet voor gemeentelijke subsidie in aanmerking. Deze ouders ontvangen kinderopvangtoeslag via de belastingdienst.)</w:t>
      </w:r>
    </w:p>
    <w:p w14:paraId="5A89F04B" w14:textId="77777777" w:rsidR="00805C59" w:rsidRPr="00FB4790" w:rsidRDefault="00805C59" w:rsidP="00805C59">
      <w:pPr>
        <w:pStyle w:val="Geenafstand"/>
        <w:rPr>
          <w:b/>
        </w:rPr>
      </w:pPr>
    </w:p>
    <w:p w14:paraId="78D45E76" w14:textId="77777777" w:rsidR="00805C59" w:rsidRPr="00FB4790" w:rsidRDefault="00805C59" w:rsidP="00805C59">
      <w:pPr>
        <w:pStyle w:val="Geenafstand"/>
        <w:rPr>
          <w:b/>
        </w:rPr>
      </w:pPr>
      <w:r w:rsidRPr="00FB4790">
        <w:rPr>
          <w:b/>
        </w:rPr>
        <w:t>Overdracht</w:t>
      </w:r>
    </w:p>
    <w:p w14:paraId="5340E3B7" w14:textId="468A380F" w:rsidR="00377F56" w:rsidRDefault="00805C59" w:rsidP="004B0A1B">
      <w:pPr>
        <w:pStyle w:val="Geenafstand"/>
        <w:jc w:val="both"/>
      </w:pPr>
      <w:r w:rsidRPr="00556D4D">
        <w:t>Als het kind start in groep 1 van de basisschool, hebben de pedagogisch medewerker van de peuter-/kinderopvang en de leerkracht contact met elkaar. Meestal wordt gebruik gemaakt van een overdracht</w:t>
      </w:r>
      <w:r>
        <w:t>s</w:t>
      </w:r>
      <w:r w:rsidRPr="00556D4D">
        <w:t>formulier. De leerkracht weet dan hoe het kind zich heeft ontwikkeld en kan daarbij aansluiten. Als het een doelgroepkind (VVE) betreft, vindt er daarnaast ook altijd een mondelinge overdracht plaats.</w:t>
      </w:r>
    </w:p>
    <w:p w14:paraId="7B6CD405" w14:textId="6424EA2C" w:rsidR="00377F56" w:rsidRDefault="00377F56" w:rsidP="00970AEF">
      <w:pPr>
        <w:pStyle w:val="Kopvaninhoudsopgave"/>
      </w:pPr>
      <w:bookmarkStart w:id="70" w:name="_Toc9519953"/>
      <w:r>
        <w:t>1</w:t>
      </w:r>
      <w:r w:rsidR="004B0A1B">
        <w:t>1</w:t>
      </w:r>
      <w:r>
        <w:t>. Passend onderwijs</w:t>
      </w:r>
      <w:bookmarkEnd w:id="70"/>
    </w:p>
    <w:p w14:paraId="05AFF3A5" w14:textId="5499576F" w:rsidR="00CC7618" w:rsidRDefault="00CC7618" w:rsidP="00CC7618">
      <w:pPr>
        <w:pStyle w:val="paragraph"/>
        <w:spacing w:before="0" w:beforeAutospacing="0" w:after="0" w:afterAutospacing="0"/>
        <w:textAlignment w:val="baseline"/>
        <w:rPr>
          <w:rFonts w:ascii="Segoe UI" w:hAnsi="Segoe UI" w:cs="Segoe UI"/>
          <w:sz w:val="18"/>
          <w:szCs w:val="18"/>
        </w:rPr>
      </w:pPr>
    </w:p>
    <w:p w14:paraId="4A22B9BD" w14:textId="77777777" w:rsidR="00CC7618" w:rsidRDefault="00CC7618" w:rsidP="00CC761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Wat is passend onderwijs?</w:t>
      </w:r>
      <w:r>
        <w:rPr>
          <w:rStyle w:val="eop"/>
          <w:rFonts w:ascii="Calibri" w:hAnsi="Calibri" w:cs="Calibri"/>
          <w:sz w:val="22"/>
          <w:szCs w:val="22"/>
        </w:rPr>
        <w:t> </w:t>
      </w:r>
    </w:p>
    <w:p w14:paraId="313C555D" w14:textId="77777777" w:rsidR="00CC7618" w:rsidRDefault="00CC7618" w:rsidP="00CC761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Elk kind heeft recht op goed onderwijs. Ook kinderen die extra ondersteuning nodig hebben. Met Passend onderwijs is het nog beter mogelijk om ondersteuning op maat te bieden voor alle kinderen die dit nodig hebben. Zo hebben zij de beste kansen op een vervolgopleiding en meedoen in de samenleving. Kinderen die het echt nodig hebben kunnen, net als nu, naar het speciaal (basis)onderwijs. Dat blijft. Daarnaast werken we nauw samen met partners vanuit de jeugdhulp, zodat kinderen en hun ouders zowel op school als thuis passende ondersteuning krijgen.</w:t>
      </w:r>
      <w:r>
        <w:rPr>
          <w:rStyle w:val="eop"/>
          <w:rFonts w:ascii="Calibri" w:hAnsi="Calibri" w:cs="Calibri"/>
          <w:sz w:val="22"/>
          <w:szCs w:val="22"/>
        </w:rPr>
        <w:t> </w:t>
      </w:r>
    </w:p>
    <w:p w14:paraId="334D075A" w14:textId="77777777" w:rsidR="005A1968" w:rsidRDefault="005A1968" w:rsidP="00CC7618">
      <w:pPr>
        <w:pStyle w:val="paragraph"/>
        <w:spacing w:before="0" w:beforeAutospacing="0" w:after="0" w:afterAutospacing="0"/>
        <w:textAlignment w:val="baseline"/>
        <w:rPr>
          <w:rStyle w:val="normaltextrun"/>
          <w:rFonts w:ascii="Calibri" w:hAnsi="Calibri" w:cs="Calibri"/>
          <w:sz w:val="22"/>
          <w:szCs w:val="22"/>
        </w:rPr>
      </w:pPr>
    </w:p>
    <w:p w14:paraId="72A3921F" w14:textId="522367AC" w:rsidR="00CC7618" w:rsidRDefault="00CC7618" w:rsidP="00CC761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Wat is de zorgplicht?1</w:t>
      </w:r>
      <w:r>
        <w:rPr>
          <w:rStyle w:val="eop"/>
          <w:rFonts w:ascii="Calibri" w:hAnsi="Calibri" w:cs="Calibri"/>
          <w:sz w:val="22"/>
          <w:szCs w:val="22"/>
        </w:rPr>
        <w:t> </w:t>
      </w:r>
    </w:p>
    <w:p w14:paraId="08299817" w14:textId="77777777" w:rsidR="00CC7618" w:rsidRDefault="00CC7618" w:rsidP="00CC761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Scholen zijn verplicht om een passende onderwijsplek te vinden voor kinderen met een extra ondersteuningsbehoefte. Dit heet de zorgplicht. Of uw kind nu ‘gewoon’ of ‘anders’ leert: elke school heeft de plicht een passend aanbod te doen. Het liefst op de reguliere basisschool. En als dat niet kan, dan op een andere basisschool, in het speciaal basisonderwijs of in het speciaal onderwijs. Altijd in samenspraak met u als ouder of verzorger. ‘Gewoon als het kan, speciaal als het moet.’</w:t>
      </w:r>
      <w:r>
        <w:rPr>
          <w:rStyle w:val="eop"/>
          <w:rFonts w:ascii="Calibri" w:hAnsi="Calibri" w:cs="Calibri"/>
          <w:sz w:val="22"/>
          <w:szCs w:val="22"/>
        </w:rPr>
        <w:t> </w:t>
      </w:r>
    </w:p>
    <w:p w14:paraId="3EBC6254" w14:textId="77777777" w:rsidR="00CC7618" w:rsidRDefault="00CC7618" w:rsidP="00CC761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Samenwerkingsverband IJssel | Berkel</w:t>
      </w:r>
      <w:r>
        <w:rPr>
          <w:rStyle w:val="eop"/>
          <w:rFonts w:ascii="Calibri" w:hAnsi="Calibri" w:cs="Calibri"/>
          <w:sz w:val="22"/>
          <w:szCs w:val="22"/>
        </w:rPr>
        <w:t> </w:t>
      </w:r>
    </w:p>
    <w:p w14:paraId="5C14FE4A" w14:textId="77777777" w:rsidR="00CC7618" w:rsidRDefault="00CC7618" w:rsidP="00CC761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Om de extra ondersteuning aan kinderen zo goed mogelijk te regelen werken de schoolbesturen van de 106 scholen in de gemeenten Brummen, Zutphen, Voorst, Lochem, Berkelland en een deel van de gemeente Bronckhorst (de kernen Vorden, Wichmond en Kranenburg) samen in het samenwerkingsverband IJssel I Berkel. Onze school maakt deel uit van dit samenwerkingsverband.</w:t>
      </w:r>
      <w:r>
        <w:rPr>
          <w:rStyle w:val="eop"/>
          <w:rFonts w:ascii="Calibri" w:hAnsi="Calibri" w:cs="Calibri"/>
          <w:sz w:val="22"/>
          <w:szCs w:val="22"/>
        </w:rPr>
        <w:t> </w:t>
      </w:r>
    </w:p>
    <w:p w14:paraId="2C6C4B8E" w14:textId="77777777" w:rsidR="00CC7618" w:rsidRDefault="00CC7618" w:rsidP="00CC761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Welke ondersteuning biedt een school?</w:t>
      </w:r>
      <w:r>
        <w:rPr>
          <w:rStyle w:val="eop"/>
          <w:rFonts w:ascii="Calibri" w:hAnsi="Calibri" w:cs="Calibri"/>
          <w:sz w:val="22"/>
          <w:szCs w:val="22"/>
        </w:rPr>
        <w:t> </w:t>
      </w:r>
    </w:p>
    <w:p w14:paraId="519B44ED" w14:textId="03863374" w:rsidR="00CC7618" w:rsidRDefault="00CC7618" w:rsidP="00CC761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In het </w:t>
      </w:r>
      <w:r w:rsidR="00380084">
        <w:rPr>
          <w:rStyle w:val="spellingerror"/>
          <w:rFonts w:ascii="Calibri" w:hAnsi="Calibri" w:cs="Calibri"/>
          <w:sz w:val="22"/>
          <w:szCs w:val="22"/>
        </w:rPr>
        <w:t>Schoolondersteuningsprofiel</w:t>
      </w:r>
      <w:r>
        <w:rPr>
          <w:rStyle w:val="normaltextrun"/>
          <w:rFonts w:ascii="Calibri" w:hAnsi="Calibri" w:cs="Calibri"/>
          <w:sz w:val="22"/>
          <w:szCs w:val="22"/>
        </w:rPr>
        <w:t> van onze school staat beschreven welke ondersteuning de school kan bieden. We maken daar</w:t>
      </w:r>
      <w:r w:rsidR="00333773">
        <w:rPr>
          <w:rStyle w:val="normaltextrun"/>
          <w:rFonts w:ascii="Calibri" w:hAnsi="Calibri" w:cs="Calibri"/>
          <w:sz w:val="22"/>
          <w:szCs w:val="22"/>
        </w:rPr>
        <w:t>i</w:t>
      </w:r>
      <w:r>
        <w:rPr>
          <w:rStyle w:val="normaltextrun"/>
          <w:rFonts w:ascii="Calibri" w:hAnsi="Calibri" w:cs="Calibri"/>
          <w:sz w:val="22"/>
          <w:szCs w:val="22"/>
        </w:rPr>
        <w:t>n</w:t>
      </w:r>
      <w:r w:rsidR="00333773">
        <w:rPr>
          <w:rStyle w:val="normaltextrun"/>
          <w:rFonts w:ascii="Calibri" w:hAnsi="Calibri" w:cs="Calibri"/>
          <w:sz w:val="22"/>
          <w:szCs w:val="22"/>
        </w:rPr>
        <w:t xml:space="preserve"> </w:t>
      </w:r>
      <w:r>
        <w:rPr>
          <w:rStyle w:val="normaltextrun"/>
          <w:rFonts w:ascii="Calibri" w:hAnsi="Calibri" w:cs="Calibri"/>
          <w:sz w:val="22"/>
          <w:szCs w:val="22"/>
        </w:rPr>
        <w:t>onderscheid tussen basisondersteuning en extra ondersteuning.</w:t>
      </w:r>
      <w:r>
        <w:rPr>
          <w:rStyle w:val="eop"/>
          <w:rFonts w:ascii="Calibri" w:hAnsi="Calibri" w:cs="Calibri"/>
          <w:sz w:val="22"/>
          <w:szCs w:val="22"/>
        </w:rPr>
        <w:t> </w:t>
      </w:r>
    </w:p>
    <w:p w14:paraId="4CB016BB" w14:textId="77777777" w:rsidR="00CC7618" w:rsidRDefault="00CC7618" w:rsidP="00CC761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Basisondersteuning is de ondersteuning die iedere school in de regio biedt. De basisondersteuning is voor alle scholen, en dus voor alle kinderen, gelijk.</w:t>
      </w:r>
      <w:r>
        <w:rPr>
          <w:rStyle w:val="eop"/>
          <w:rFonts w:ascii="Calibri" w:hAnsi="Calibri" w:cs="Calibri"/>
          <w:sz w:val="22"/>
          <w:szCs w:val="22"/>
        </w:rPr>
        <w:t> </w:t>
      </w:r>
    </w:p>
    <w:p w14:paraId="1A64ED96" w14:textId="77777777" w:rsidR="00CC7618" w:rsidRDefault="00CC7618" w:rsidP="00CC761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Voor ieder kind dat extra ondersteuning nodig heeft maken we een arrangement op maat. Deze extra ondersteuning wordt toegekend en betaald door het samenwerkingsverband IJssel | Berkel.</w:t>
      </w:r>
      <w:r>
        <w:rPr>
          <w:rStyle w:val="eop"/>
          <w:rFonts w:ascii="Calibri" w:hAnsi="Calibri" w:cs="Calibri"/>
          <w:sz w:val="22"/>
          <w:szCs w:val="22"/>
        </w:rPr>
        <w:t> </w:t>
      </w:r>
    </w:p>
    <w:p w14:paraId="2CFB4B51" w14:textId="77777777" w:rsidR="00CC7618" w:rsidRDefault="00CC7618" w:rsidP="00CC761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Daarnaast bieden sommige scholen zelf extra ondersteuning aan kinderen die tijdelijk extra begeleiding nodig hebben.</w:t>
      </w:r>
      <w:r>
        <w:rPr>
          <w:rStyle w:val="eop"/>
          <w:rFonts w:ascii="Calibri" w:hAnsi="Calibri" w:cs="Calibri"/>
          <w:sz w:val="22"/>
          <w:szCs w:val="22"/>
        </w:rPr>
        <w:t> </w:t>
      </w:r>
    </w:p>
    <w:p w14:paraId="3C07CBD6" w14:textId="77777777" w:rsidR="005A1968" w:rsidRDefault="005A1968" w:rsidP="00CC7618">
      <w:pPr>
        <w:pStyle w:val="paragraph"/>
        <w:spacing w:before="0" w:beforeAutospacing="0" w:after="0" w:afterAutospacing="0"/>
        <w:textAlignment w:val="baseline"/>
        <w:rPr>
          <w:rStyle w:val="normaltextrun"/>
          <w:rFonts w:ascii="Calibri" w:hAnsi="Calibri" w:cs="Calibri"/>
          <w:sz w:val="22"/>
          <w:szCs w:val="22"/>
        </w:rPr>
      </w:pPr>
    </w:p>
    <w:p w14:paraId="3F852244" w14:textId="2D1FE7AE" w:rsidR="00CC7618" w:rsidRDefault="00CC7618" w:rsidP="00CC761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Denkt u dat uw kind extra ondersteuning nodig heeft?</w:t>
      </w:r>
      <w:r>
        <w:rPr>
          <w:rStyle w:val="eop"/>
          <w:rFonts w:ascii="Calibri" w:hAnsi="Calibri" w:cs="Calibri"/>
          <w:sz w:val="22"/>
          <w:szCs w:val="22"/>
        </w:rPr>
        <w:t> </w:t>
      </w:r>
    </w:p>
    <w:p w14:paraId="7E5C5BE6" w14:textId="77777777" w:rsidR="005A1968" w:rsidRDefault="005A1968" w:rsidP="00CC7618">
      <w:pPr>
        <w:pStyle w:val="paragraph"/>
        <w:spacing w:before="0" w:beforeAutospacing="0" w:after="0" w:afterAutospacing="0"/>
        <w:textAlignment w:val="baseline"/>
        <w:rPr>
          <w:rStyle w:val="normaltextrun"/>
          <w:rFonts w:ascii="Calibri" w:hAnsi="Calibri" w:cs="Calibri"/>
          <w:sz w:val="22"/>
          <w:szCs w:val="22"/>
        </w:rPr>
      </w:pPr>
    </w:p>
    <w:p w14:paraId="71805B40" w14:textId="1223B17A" w:rsidR="00CC7618" w:rsidRDefault="00CC7618" w:rsidP="00CC761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Situatie 1: uw kind bezoekt nog geen basisschool.</w:t>
      </w:r>
      <w:r>
        <w:rPr>
          <w:rStyle w:val="eop"/>
          <w:rFonts w:ascii="Calibri" w:hAnsi="Calibri" w:cs="Calibri"/>
          <w:sz w:val="22"/>
          <w:szCs w:val="22"/>
        </w:rPr>
        <w:t> </w:t>
      </w:r>
    </w:p>
    <w:p w14:paraId="64398A34" w14:textId="77777777" w:rsidR="00CC7618" w:rsidRDefault="00CC7618" w:rsidP="00CC761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lastRenderedPageBreak/>
        <w:t>Als ouder kiest u zelf een school voor uw kind, ook als uw kind extra ondersteuning nodig heeft. Als u een keuze heeft gemaakt voor een school dan kunt u uw kind aanmelden. U meldt uw kind schriftelijk aan bij de school van uw eerste voorkeur middels een aanmeldingsformulier. Dit kan vanaf de leeftijd van 3 jaar, maar zo mogelijk ten minste 10 weken voor de start van het nieuwe schooljaar. U geeft daarbij aan of uw kind (naar verwachting) extra ondersteuning nodig zal hebben. Het is mogelijk om uw kind bij meerdere scholen tegelijk aan te melden. Als u dat doet, dan moet u bij de aanmelding aangeven op welke andere scholen u uw kind ook heeft aangemeld. Als u uw kind heeft aangemeld, dan zal de school informatie verzamelen over welke ondersteuning uw zoon of dochter nodig heeft. Van u wordt verwacht dat u de informatie die u heeft deelt met de school. Daarnaast zal de school het ondersteuningsteam inzetten (zie kader). Dit gebeurt altijd in overleg met u als ouder of verzorger. Ook voor het opvragen van informatie over uw kind bij andere instanties vraagt de school om uw toestemming.</w:t>
      </w:r>
      <w:r>
        <w:rPr>
          <w:rStyle w:val="eop"/>
          <w:rFonts w:ascii="Calibri" w:hAnsi="Calibri" w:cs="Calibri"/>
          <w:sz w:val="22"/>
          <w:szCs w:val="22"/>
        </w:rPr>
        <w:t> </w:t>
      </w:r>
    </w:p>
    <w:p w14:paraId="0E77D2B9" w14:textId="77777777" w:rsidR="00CC7618" w:rsidRDefault="00CC7618" w:rsidP="00CC761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Op basis van de verkregen informatie maakt de school samen met u de afweging over wat het beste is voor uw kind. Binnen 6 tot 10 weken laat de school weten of uw kind wordt toegelaten (eventueel met extra ondersteuning) of dat de school samen met u op zoek gaat naar een beter passende plek voor uw kind op een andere school. Dat gebeurt altijd in nauw overleg met u.</w:t>
      </w:r>
      <w:r>
        <w:rPr>
          <w:rStyle w:val="eop"/>
          <w:rFonts w:ascii="Calibri" w:hAnsi="Calibri" w:cs="Calibri"/>
          <w:sz w:val="22"/>
          <w:szCs w:val="22"/>
        </w:rPr>
        <w:t> </w:t>
      </w:r>
    </w:p>
    <w:p w14:paraId="525FCB3D" w14:textId="77777777" w:rsidR="005A1968" w:rsidRDefault="005A1968" w:rsidP="00CC7618">
      <w:pPr>
        <w:pStyle w:val="paragraph"/>
        <w:spacing w:before="0" w:beforeAutospacing="0" w:after="0" w:afterAutospacing="0"/>
        <w:textAlignment w:val="baseline"/>
        <w:rPr>
          <w:rStyle w:val="normaltextrun"/>
          <w:rFonts w:ascii="Calibri" w:hAnsi="Calibri" w:cs="Calibri"/>
          <w:sz w:val="22"/>
          <w:szCs w:val="22"/>
        </w:rPr>
      </w:pPr>
    </w:p>
    <w:p w14:paraId="25DBB0EA" w14:textId="383E8ACE" w:rsidR="00CC7618" w:rsidRDefault="00CC7618" w:rsidP="00CC761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Situatie 2: uw kind zit al op school.</w:t>
      </w:r>
      <w:r>
        <w:rPr>
          <w:rStyle w:val="eop"/>
          <w:rFonts w:ascii="Calibri" w:hAnsi="Calibri" w:cs="Calibri"/>
          <w:sz w:val="22"/>
          <w:szCs w:val="22"/>
        </w:rPr>
        <w:t> </w:t>
      </w:r>
    </w:p>
    <w:p w14:paraId="781ED333" w14:textId="77777777" w:rsidR="00CC7618" w:rsidRDefault="00CC7618" w:rsidP="00CC761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Denkt u dat uw kind extra ondersteuning nodig heeft? Wij raden u aan in gesprek te gaan met de leerkracht van uw zoon/dochter over de ontwikkeling van uw kind. Waar heeft u vragen over? En wat heeft uw kind volgens u nodig? De leerkracht zal samen met u en de intern begeleider overleggen welke route wordt doorlopen. Een eerste stap voor het aanvragen van extra ondersteuning is een bespreking in het ondersteuningsteam op school (zie kader).</w:t>
      </w:r>
      <w:r>
        <w:rPr>
          <w:rStyle w:val="eop"/>
          <w:rFonts w:ascii="Calibri" w:hAnsi="Calibri" w:cs="Calibri"/>
          <w:sz w:val="22"/>
          <w:szCs w:val="22"/>
        </w:rPr>
        <w:t> </w:t>
      </w:r>
    </w:p>
    <w:p w14:paraId="519955B2" w14:textId="77777777" w:rsidR="00CC7618" w:rsidRDefault="00CC7618" w:rsidP="00CC761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Ondersteuningsteam Onze school kent een ondersteuningsteam voor de bespreking van kinderen met een extra ondersteuningsbehoefte. U als ouder wordt altijd uitgenodigd om deel te nemen aan de bespreking over uw kind. Aan het ondersteuningsteam nemen verder deel: · leerkracht · intern begeleider · onderwijscoach (vanuit het samenwerkingsverband) · gezinscoach (vanuit </w:t>
      </w:r>
      <w:r>
        <w:rPr>
          <w:rStyle w:val="contextualspellingandgrammarerror"/>
          <w:rFonts w:ascii="Calibri" w:hAnsi="Calibri" w:cs="Calibri"/>
          <w:sz w:val="22"/>
          <w:szCs w:val="22"/>
        </w:rPr>
        <w:t>jeugdhulp /</w:t>
      </w:r>
      <w:r>
        <w:rPr>
          <w:rStyle w:val="normaltextrun"/>
          <w:rFonts w:ascii="Calibri" w:hAnsi="Calibri" w:cs="Calibri"/>
          <w:sz w:val="22"/>
          <w:szCs w:val="22"/>
        </w:rPr>
        <w:t> Centrum voor Jeugd en Gezin) Daarnaast kunnen ook partners op afroep deelnemen aan het overleg, bijvoorbeeld een orthopedagoog. In het ondersteuningsteam bespreken we samen met u de vraag: wat heeft uw kind nodig om een bepaald doel te behalen? Daarbij kijken we ook naar andere factoren, zoals de groep, de school en de thuissituatie. In iedere bespreking komen ook de positieve aspecten en de talenten van uw kind aan de orde. Voor ieder kind dat extra ondersteuning nodig heeft maken we een arrangement op maat. Dit arrangement wordt toegekend en betaald door het samenwerkingsverband IJssel | Berkel. Is een (tijdelijke) lesplaats in het speciaal (basis)onderwijs de meest passende plek? Dan vragen we hiervoor een ‘toelaatbaarheidsverklaring' aan bij het samenwerkingsverband. Met deze toelaatbaarheidsverklaring heeft uw kind recht op plaatsing op een school voor speciaal (basis)onderwijs.</w:t>
      </w:r>
      <w:r>
        <w:rPr>
          <w:rStyle w:val="eop"/>
          <w:rFonts w:ascii="Calibri" w:hAnsi="Calibri" w:cs="Calibri"/>
          <w:sz w:val="22"/>
          <w:szCs w:val="22"/>
        </w:rPr>
        <w:t> </w:t>
      </w:r>
    </w:p>
    <w:p w14:paraId="02796569" w14:textId="77777777" w:rsidR="00CC7618" w:rsidRDefault="00CC7618" w:rsidP="00CC761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Meer informatie </w:t>
      </w:r>
      <w:hyperlink r:id="rId19" w:tgtFrame="_blank" w:history="1">
        <w:r>
          <w:rPr>
            <w:rStyle w:val="normaltextrun"/>
            <w:rFonts w:ascii="Calibri" w:hAnsi="Calibri" w:cs="Calibri"/>
            <w:color w:val="0563C1"/>
            <w:sz w:val="22"/>
            <w:szCs w:val="22"/>
            <w:u w:val="single"/>
          </w:rPr>
          <w:t>www.ijsselberkel.nl</w:t>
        </w:r>
      </w:hyperlink>
      <w:r>
        <w:rPr>
          <w:rStyle w:val="normaltextrun"/>
          <w:rFonts w:ascii="Calibri" w:hAnsi="Calibri" w:cs="Calibri"/>
          <w:sz w:val="22"/>
          <w:szCs w:val="22"/>
        </w:rPr>
        <w:t> </w:t>
      </w:r>
      <w:hyperlink r:id="rId20" w:tgtFrame="_blank" w:history="1">
        <w:r>
          <w:rPr>
            <w:rStyle w:val="normaltextrun"/>
            <w:rFonts w:ascii="Calibri" w:hAnsi="Calibri" w:cs="Calibri"/>
            <w:color w:val="0563C1"/>
            <w:sz w:val="22"/>
            <w:szCs w:val="22"/>
            <w:u w:val="single"/>
          </w:rPr>
          <w:t>www.passendonderwijs.nl</w:t>
        </w:r>
      </w:hyperlink>
      <w:r>
        <w:rPr>
          <w:rStyle w:val="eop"/>
          <w:rFonts w:ascii="Calibri" w:hAnsi="Calibri" w:cs="Calibri"/>
          <w:sz w:val="22"/>
          <w:szCs w:val="22"/>
        </w:rPr>
        <w:t> </w:t>
      </w:r>
    </w:p>
    <w:p w14:paraId="06341529" w14:textId="77777777" w:rsidR="00CC7618" w:rsidRDefault="00CC7618" w:rsidP="00CC761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71C793A" w14:textId="77777777" w:rsidR="00CC7618" w:rsidRDefault="00CC7618" w:rsidP="00CC761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IKC:</w:t>
      </w:r>
      <w:r>
        <w:rPr>
          <w:rStyle w:val="eop"/>
          <w:rFonts w:ascii="Calibri" w:hAnsi="Calibri" w:cs="Calibri"/>
          <w:sz w:val="22"/>
          <w:szCs w:val="22"/>
        </w:rPr>
        <w:t> </w:t>
      </w:r>
    </w:p>
    <w:p w14:paraId="3A635A70" w14:textId="77777777" w:rsidR="00CC7618" w:rsidRDefault="00CC7618" w:rsidP="00CC761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Het bestuur van de stichting is in overleg de gemeente Berkelland om te bekijken of en zo ja op welke termijn IKC’s in de gemeente Borculo gerealiseerd kunnen worden. </w:t>
      </w:r>
      <w:r>
        <w:rPr>
          <w:rStyle w:val="eop"/>
          <w:rFonts w:ascii="Calibri" w:hAnsi="Calibri" w:cs="Calibri"/>
          <w:sz w:val="22"/>
          <w:szCs w:val="22"/>
        </w:rPr>
        <w:t> </w:t>
      </w:r>
    </w:p>
    <w:p w14:paraId="10914402" w14:textId="77777777" w:rsidR="00CC7618" w:rsidRDefault="00CC7618" w:rsidP="00CC761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De openbare scholen in Borculo hebben individueel ook overleg met instanties om een en ander te kunnen realiseren. In eerste instantie ligt de focus op een inpandige opvang voor en na schooltijd van eigen schoolkinderen, de zogenaamde buitenschoolse opvang. </w:t>
      </w:r>
      <w:r>
        <w:rPr>
          <w:rStyle w:val="eop"/>
          <w:rFonts w:ascii="Calibri" w:hAnsi="Calibri" w:cs="Calibri"/>
          <w:sz w:val="22"/>
          <w:szCs w:val="22"/>
        </w:rPr>
        <w:t> </w:t>
      </w:r>
    </w:p>
    <w:p w14:paraId="2FEABD45" w14:textId="77777777" w:rsidR="00CC7618" w:rsidRDefault="00CC7618" w:rsidP="00CC761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B6BD0EA" w14:textId="777BDD77" w:rsidR="00CC7618" w:rsidRDefault="00CC7618" w:rsidP="00CC761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IKC staat voor Integrale Kind Centra: onderwijs en opvang werken samen en hebben een gezamenlijke verantwoordelijkheid in de ontwikkeling van het kind. In deze </w:t>
      </w:r>
      <w:r w:rsidR="00380084">
        <w:rPr>
          <w:rStyle w:val="normaltextrun"/>
          <w:rFonts w:ascii="Calibri" w:hAnsi="Calibri" w:cs="Calibri"/>
          <w:sz w:val="22"/>
          <w:szCs w:val="22"/>
        </w:rPr>
        <w:t>kindcentra</w:t>
      </w:r>
      <w:r>
        <w:rPr>
          <w:rStyle w:val="normaltextrun"/>
          <w:rFonts w:ascii="Calibri" w:hAnsi="Calibri" w:cs="Calibri"/>
          <w:sz w:val="22"/>
          <w:szCs w:val="22"/>
        </w:rPr>
        <w:t xml:space="preserve"> zijn sport, cultuur, jeugdzorg en welzijn belangrijke partners. Iedereen die in het kindcentrum werkt, heeft dezelfde visie op de wijze waarop kinderen leren en zich ontwikkelen. Leerkrachten, pedagogisch medewerkers en ondersteuners vormen samen één team. De organisatie heeft een eenduidige sturing en één beleid. Ouders hebben met één organisatie te maken en hebben één aanspreekpunt.</w:t>
      </w:r>
      <w:r>
        <w:rPr>
          <w:rStyle w:val="eop"/>
          <w:rFonts w:ascii="Calibri" w:hAnsi="Calibri" w:cs="Calibri"/>
          <w:sz w:val="22"/>
          <w:szCs w:val="22"/>
        </w:rPr>
        <w:t> </w:t>
      </w:r>
    </w:p>
    <w:p w14:paraId="523A7A79" w14:textId="77777777" w:rsidR="00CC7618" w:rsidRDefault="00CC7618" w:rsidP="00CC761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lastRenderedPageBreak/>
        <w:t>Er is één pedagogische missie en visie. Kinderen van 0 tot 13 jaar worden vanuit een doorgaande ontwikkelingslijn gevolgd. </w:t>
      </w:r>
      <w:r>
        <w:rPr>
          <w:rStyle w:val="eop"/>
          <w:rFonts w:ascii="Calibri" w:hAnsi="Calibri" w:cs="Calibri"/>
          <w:sz w:val="22"/>
          <w:szCs w:val="22"/>
        </w:rPr>
        <w:t> </w:t>
      </w:r>
    </w:p>
    <w:p w14:paraId="205FA811" w14:textId="77777777" w:rsidR="00CC7618" w:rsidRPr="00CC7618" w:rsidRDefault="00CC7618" w:rsidP="00CC7618"/>
    <w:p w14:paraId="59EA69AC" w14:textId="77777777" w:rsidR="00764AD9" w:rsidRDefault="00377F56" w:rsidP="00970AEF">
      <w:pPr>
        <w:pStyle w:val="Kopvaninhoudsopgave"/>
      </w:pPr>
      <w:bookmarkStart w:id="71" w:name="_Toc9519954"/>
      <w:r w:rsidRPr="0069182D">
        <w:t>1</w:t>
      </w:r>
      <w:r w:rsidR="004B0A1B" w:rsidRPr="0069182D">
        <w:t>2</w:t>
      </w:r>
      <w:r w:rsidRPr="0069182D">
        <w:t>. Projecten en experimenten</w:t>
      </w:r>
      <w:bookmarkEnd w:id="71"/>
    </w:p>
    <w:p w14:paraId="355E5CB6" w14:textId="77777777" w:rsidR="009C12CD" w:rsidRDefault="009C12CD" w:rsidP="009C12CD">
      <w:pPr>
        <w:rPr>
          <w:lang w:eastAsia="nl-NL"/>
        </w:rPr>
      </w:pPr>
    </w:p>
    <w:p w14:paraId="394189AD" w14:textId="573342FE" w:rsidR="00324186" w:rsidRDefault="00324186" w:rsidP="00324186">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b/>
          <w:bCs/>
          <w:sz w:val="22"/>
          <w:szCs w:val="22"/>
        </w:rPr>
        <w:t>Cre</w:t>
      </w:r>
      <w:r w:rsidR="00A37B11">
        <w:rPr>
          <w:rStyle w:val="normaltextrun"/>
          <w:rFonts w:ascii="Calibri" w:hAnsi="Calibri" w:cs="Calibri"/>
          <w:b/>
          <w:bCs/>
          <w:sz w:val="22"/>
          <w:szCs w:val="22"/>
        </w:rPr>
        <w:t>atief ci</w:t>
      </w:r>
      <w:r>
        <w:rPr>
          <w:rStyle w:val="normaltextrun"/>
          <w:rFonts w:ascii="Calibri" w:hAnsi="Calibri" w:cs="Calibri"/>
          <w:b/>
          <w:bCs/>
          <w:sz w:val="22"/>
          <w:szCs w:val="22"/>
        </w:rPr>
        <w:t>rcuit</w:t>
      </w:r>
      <w:r>
        <w:rPr>
          <w:rStyle w:val="eop"/>
          <w:rFonts w:ascii="Calibri" w:hAnsi="Calibri" w:cs="Calibri"/>
          <w:sz w:val="22"/>
          <w:szCs w:val="22"/>
        </w:rPr>
        <w:t> </w:t>
      </w:r>
      <w:r w:rsidR="00FB2F4B">
        <w:rPr>
          <w:rStyle w:val="eop"/>
          <w:rFonts w:ascii="Calibri" w:hAnsi="Calibri" w:cs="Calibri"/>
          <w:sz w:val="22"/>
          <w:szCs w:val="22"/>
        </w:rPr>
        <w:t>:</w:t>
      </w:r>
    </w:p>
    <w:p w14:paraId="224B8A7D" w14:textId="0AE32F88" w:rsidR="00324186" w:rsidRPr="00163EE0" w:rsidRDefault="00163EE0" w:rsidP="00324186">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 xml:space="preserve">Een vast terugkerend </w:t>
      </w:r>
      <w:r w:rsidR="008E08B3">
        <w:rPr>
          <w:rStyle w:val="normaltextrun"/>
          <w:rFonts w:ascii="Calibri" w:hAnsi="Calibri" w:cs="Calibri"/>
          <w:sz w:val="22"/>
          <w:szCs w:val="22"/>
        </w:rPr>
        <w:t xml:space="preserve">onderdeel </w:t>
      </w:r>
      <w:r w:rsidR="00DC6B31">
        <w:rPr>
          <w:rStyle w:val="normaltextrun"/>
          <w:rFonts w:ascii="Calibri" w:hAnsi="Calibri" w:cs="Calibri"/>
          <w:sz w:val="22"/>
          <w:szCs w:val="22"/>
        </w:rPr>
        <w:t xml:space="preserve">ieder jaar </w:t>
      </w:r>
      <w:r w:rsidR="008E08B3">
        <w:rPr>
          <w:rStyle w:val="normaltextrun"/>
          <w:rFonts w:ascii="Calibri" w:hAnsi="Calibri" w:cs="Calibri"/>
          <w:sz w:val="22"/>
          <w:szCs w:val="22"/>
        </w:rPr>
        <w:t>is het creatief circuit. V</w:t>
      </w:r>
      <w:r w:rsidR="00324186">
        <w:rPr>
          <w:rStyle w:val="normaltextrun"/>
          <w:rFonts w:ascii="Calibri" w:hAnsi="Calibri" w:cs="Calibri"/>
          <w:sz w:val="22"/>
          <w:szCs w:val="22"/>
        </w:rPr>
        <w:t>erschillende disciplines (dans, muziek,</w:t>
      </w:r>
      <w:r w:rsidR="0033370B">
        <w:rPr>
          <w:rStyle w:val="normaltextrun"/>
          <w:rFonts w:ascii="Calibri" w:hAnsi="Calibri" w:cs="Calibri"/>
          <w:sz w:val="22"/>
          <w:szCs w:val="22"/>
        </w:rPr>
        <w:t xml:space="preserve"> </w:t>
      </w:r>
      <w:r w:rsidR="00324186">
        <w:rPr>
          <w:rStyle w:val="normaltextrun"/>
          <w:rFonts w:ascii="Calibri" w:hAnsi="Calibri" w:cs="Calibri"/>
          <w:sz w:val="22"/>
          <w:szCs w:val="22"/>
        </w:rPr>
        <w:t xml:space="preserve">koken, </w:t>
      </w:r>
      <w:r w:rsidR="0033370B">
        <w:rPr>
          <w:rStyle w:val="normaltextrun"/>
          <w:rFonts w:ascii="Calibri" w:hAnsi="Calibri" w:cs="Calibri"/>
          <w:sz w:val="22"/>
          <w:szCs w:val="22"/>
        </w:rPr>
        <w:t xml:space="preserve">handvaardigheid, </w:t>
      </w:r>
      <w:r w:rsidR="00324186">
        <w:rPr>
          <w:rStyle w:val="normaltextrun"/>
          <w:rFonts w:ascii="Calibri" w:hAnsi="Calibri" w:cs="Calibri"/>
          <w:sz w:val="22"/>
          <w:szCs w:val="22"/>
        </w:rPr>
        <w:t>nieuwe media, etc.) worden uitgewerkt. Ouders/verzorgers worden betrokken bij de uitvoering.</w:t>
      </w:r>
      <w:r w:rsidR="00324186">
        <w:rPr>
          <w:rStyle w:val="eop"/>
          <w:rFonts w:ascii="Calibri" w:hAnsi="Calibri" w:cs="Calibri"/>
          <w:sz w:val="22"/>
          <w:szCs w:val="22"/>
        </w:rPr>
        <w:t> </w:t>
      </w:r>
    </w:p>
    <w:p w14:paraId="17CBC159" w14:textId="77777777" w:rsidR="00324186" w:rsidRDefault="00324186" w:rsidP="0032418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5F87476" w14:textId="77777777" w:rsidR="0033370B" w:rsidRDefault="0033370B" w:rsidP="00324186">
      <w:pPr>
        <w:pStyle w:val="paragraph"/>
        <w:spacing w:before="0" w:beforeAutospacing="0" w:after="0" w:afterAutospacing="0"/>
        <w:textAlignment w:val="baseline"/>
        <w:rPr>
          <w:rStyle w:val="normaltextrun"/>
          <w:rFonts w:ascii="Calibri" w:hAnsi="Calibri" w:cs="Calibri"/>
          <w:b/>
          <w:bCs/>
          <w:sz w:val="22"/>
          <w:szCs w:val="22"/>
        </w:rPr>
      </w:pPr>
      <w:r>
        <w:rPr>
          <w:rStyle w:val="normaltextrun"/>
          <w:rFonts w:ascii="Calibri" w:hAnsi="Calibri" w:cs="Calibri"/>
          <w:b/>
          <w:bCs/>
          <w:sz w:val="22"/>
          <w:szCs w:val="22"/>
        </w:rPr>
        <w:t xml:space="preserve">Beweegwijs: </w:t>
      </w:r>
    </w:p>
    <w:p w14:paraId="708215EC" w14:textId="25D056E8" w:rsidR="00324186" w:rsidRDefault="00324186" w:rsidP="0032418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Elke maandag </w:t>
      </w:r>
      <w:r w:rsidR="00431447">
        <w:rPr>
          <w:rStyle w:val="normaltextrun"/>
          <w:rFonts w:ascii="Calibri" w:hAnsi="Calibri" w:cs="Calibri"/>
          <w:sz w:val="22"/>
          <w:szCs w:val="22"/>
        </w:rPr>
        <w:t xml:space="preserve">komt er </w:t>
      </w:r>
      <w:r w:rsidR="0033370B">
        <w:rPr>
          <w:rStyle w:val="normaltextrun"/>
          <w:rFonts w:ascii="Calibri" w:hAnsi="Calibri" w:cs="Calibri"/>
          <w:sz w:val="22"/>
          <w:szCs w:val="22"/>
        </w:rPr>
        <w:t>op school</w:t>
      </w:r>
      <w:r>
        <w:rPr>
          <w:rStyle w:val="normaltextrun"/>
          <w:rFonts w:ascii="Calibri" w:hAnsi="Calibri" w:cs="Calibri"/>
          <w:sz w:val="22"/>
          <w:szCs w:val="22"/>
        </w:rPr>
        <w:t xml:space="preserve"> een combifunctionaris </w:t>
      </w:r>
      <w:r w:rsidR="00FA1ADC">
        <w:rPr>
          <w:rStyle w:val="normaltextrun"/>
          <w:rFonts w:ascii="Calibri" w:hAnsi="Calibri" w:cs="Calibri"/>
          <w:sz w:val="22"/>
          <w:szCs w:val="22"/>
        </w:rPr>
        <w:t xml:space="preserve">van Beweegwijs </w:t>
      </w:r>
      <w:r w:rsidR="00431447">
        <w:rPr>
          <w:rStyle w:val="normaltextrun"/>
          <w:rFonts w:ascii="Calibri" w:hAnsi="Calibri" w:cs="Calibri"/>
          <w:sz w:val="22"/>
          <w:szCs w:val="22"/>
        </w:rPr>
        <w:t>om het pleinspel te stimul</w:t>
      </w:r>
      <w:r w:rsidR="00FB2F4B">
        <w:rPr>
          <w:rStyle w:val="normaltextrun"/>
          <w:rFonts w:ascii="Calibri" w:hAnsi="Calibri" w:cs="Calibri"/>
          <w:sz w:val="22"/>
          <w:szCs w:val="22"/>
        </w:rPr>
        <w:t xml:space="preserve">eren </w:t>
      </w:r>
      <w:r>
        <w:rPr>
          <w:rStyle w:val="normaltextrun"/>
          <w:rFonts w:ascii="Calibri" w:hAnsi="Calibri" w:cs="Calibri"/>
          <w:sz w:val="22"/>
          <w:szCs w:val="22"/>
        </w:rPr>
        <w:t>waarbij ook zogenaamde ‘junior-coaches’ (leerlingen uit groep</w:t>
      </w:r>
      <w:r w:rsidR="00A11560">
        <w:rPr>
          <w:rStyle w:val="normaltextrun"/>
          <w:rFonts w:ascii="Calibri" w:hAnsi="Calibri" w:cs="Calibri"/>
          <w:sz w:val="22"/>
          <w:szCs w:val="22"/>
        </w:rPr>
        <w:t xml:space="preserve"> 7 of</w:t>
      </w:r>
      <w:r>
        <w:rPr>
          <w:rStyle w:val="normaltextrun"/>
          <w:rFonts w:ascii="Calibri" w:hAnsi="Calibri" w:cs="Calibri"/>
          <w:sz w:val="22"/>
          <w:szCs w:val="22"/>
        </w:rPr>
        <w:t xml:space="preserve"> 8) worden ingezet. </w:t>
      </w:r>
      <w:r>
        <w:rPr>
          <w:rStyle w:val="eop"/>
          <w:rFonts w:ascii="Calibri" w:hAnsi="Calibri" w:cs="Calibri"/>
          <w:sz w:val="22"/>
          <w:szCs w:val="22"/>
        </w:rPr>
        <w:t> </w:t>
      </w:r>
    </w:p>
    <w:p w14:paraId="498FFEC9" w14:textId="5EC667AF" w:rsidR="00324186" w:rsidRDefault="00324186" w:rsidP="0032418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Het spel van kinderen op het schoolplein wordt hierdoor gestimuleerd, ze worden uitgedaagd tot gerichter spelen. </w:t>
      </w:r>
    </w:p>
    <w:p w14:paraId="0AF5DBD7" w14:textId="77777777" w:rsidR="00FB2F4B" w:rsidRDefault="00FB2F4B" w:rsidP="00324186">
      <w:pPr>
        <w:pStyle w:val="paragraph"/>
        <w:spacing w:before="0" w:beforeAutospacing="0" w:after="0" w:afterAutospacing="0"/>
        <w:textAlignment w:val="baseline"/>
        <w:rPr>
          <w:rStyle w:val="eop"/>
          <w:rFonts w:ascii="Calibri" w:hAnsi="Calibri" w:cs="Calibri"/>
          <w:sz w:val="22"/>
          <w:szCs w:val="22"/>
        </w:rPr>
      </w:pPr>
    </w:p>
    <w:p w14:paraId="27705EEA" w14:textId="4C93B948" w:rsidR="00FB2F4B" w:rsidRPr="00DA77EC" w:rsidRDefault="00FB2F4B" w:rsidP="00324186">
      <w:pPr>
        <w:pStyle w:val="paragraph"/>
        <w:spacing w:before="0" w:beforeAutospacing="0" w:after="0" w:afterAutospacing="0"/>
        <w:textAlignment w:val="baseline"/>
        <w:rPr>
          <w:rStyle w:val="eop"/>
          <w:rFonts w:ascii="Calibri" w:hAnsi="Calibri" w:cs="Calibri"/>
          <w:b/>
          <w:sz w:val="22"/>
          <w:szCs w:val="22"/>
        </w:rPr>
      </w:pPr>
      <w:r w:rsidRPr="00DA77EC">
        <w:rPr>
          <w:rStyle w:val="eop"/>
          <w:rFonts w:ascii="Calibri" w:hAnsi="Calibri" w:cs="Calibri"/>
          <w:b/>
          <w:sz w:val="22"/>
          <w:szCs w:val="22"/>
        </w:rPr>
        <w:t xml:space="preserve">Bridge: </w:t>
      </w:r>
    </w:p>
    <w:p w14:paraId="1B1C547E" w14:textId="2AEA0959" w:rsidR="00FB2F4B" w:rsidRDefault="00FB2F4B" w:rsidP="00324186">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xml:space="preserve">Leerlingen </w:t>
      </w:r>
      <w:r w:rsidR="00DE3F4B">
        <w:rPr>
          <w:rStyle w:val="eop"/>
          <w:rFonts w:ascii="Calibri" w:hAnsi="Calibri" w:cs="Calibri"/>
          <w:sz w:val="22"/>
          <w:szCs w:val="22"/>
        </w:rPr>
        <w:t xml:space="preserve">die </w:t>
      </w:r>
      <w:r w:rsidR="008D24C0">
        <w:rPr>
          <w:rStyle w:val="eop"/>
          <w:rFonts w:ascii="Calibri" w:hAnsi="Calibri" w:cs="Calibri"/>
          <w:sz w:val="22"/>
          <w:szCs w:val="22"/>
        </w:rPr>
        <w:t>op rekengebied goed scoren krijgen de mogelijkheid om deel te nemen aan bridgelessen. Er is een beginnersgroep</w:t>
      </w:r>
      <w:r w:rsidR="00AA04C3">
        <w:rPr>
          <w:rStyle w:val="eop"/>
          <w:rFonts w:ascii="Calibri" w:hAnsi="Calibri" w:cs="Calibri"/>
          <w:sz w:val="22"/>
          <w:szCs w:val="22"/>
        </w:rPr>
        <w:t xml:space="preserve">, een </w:t>
      </w:r>
      <w:r w:rsidR="009D54F7">
        <w:rPr>
          <w:rStyle w:val="eop"/>
          <w:rFonts w:ascii="Calibri" w:hAnsi="Calibri" w:cs="Calibri"/>
          <w:sz w:val="22"/>
          <w:szCs w:val="22"/>
        </w:rPr>
        <w:t>basisgroep</w:t>
      </w:r>
      <w:r w:rsidR="008001CB">
        <w:rPr>
          <w:rStyle w:val="eop"/>
          <w:rFonts w:ascii="Calibri" w:hAnsi="Calibri" w:cs="Calibri"/>
          <w:sz w:val="22"/>
          <w:szCs w:val="22"/>
        </w:rPr>
        <w:t xml:space="preserve"> en een gevorderden</w:t>
      </w:r>
      <w:r w:rsidR="00DB193B">
        <w:rPr>
          <w:rStyle w:val="eop"/>
          <w:rFonts w:ascii="Calibri" w:hAnsi="Calibri" w:cs="Calibri"/>
          <w:sz w:val="22"/>
          <w:szCs w:val="22"/>
        </w:rPr>
        <w:t xml:space="preserve">groep. Er </w:t>
      </w:r>
      <w:r w:rsidR="00A57E2A">
        <w:rPr>
          <w:rStyle w:val="eop"/>
          <w:rFonts w:ascii="Calibri" w:hAnsi="Calibri" w:cs="Calibri"/>
          <w:sz w:val="22"/>
          <w:szCs w:val="22"/>
        </w:rPr>
        <w:t xml:space="preserve">zijn 2 </w:t>
      </w:r>
      <w:r w:rsidR="0088050B">
        <w:rPr>
          <w:rStyle w:val="eop"/>
          <w:rFonts w:ascii="Calibri" w:hAnsi="Calibri" w:cs="Calibri"/>
          <w:sz w:val="22"/>
          <w:szCs w:val="22"/>
        </w:rPr>
        <w:t xml:space="preserve">externe personen die </w:t>
      </w:r>
      <w:r w:rsidR="00493104">
        <w:rPr>
          <w:rStyle w:val="eop"/>
          <w:rFonts w:ascii="Calibri" w:hAnsi="Calibri" w:cs="Calibri"/>
          <w:sz w:val="22"/>
          <w:szCs w:val="22"/>
        </w:rPr>
        <w:t xml:space="preserve">dit op zich nemen. </w:t>
      </w:r>
    </w:p>
    <w:p w14:paraId="2CD71170" w14:textId="77777777" w:rsidR="00FB2F4B" w:rsidRPr="00DA77EC" w:rsidRDefault="00FB2F4B" w:rsidP="00324186">
      <w:pPr>
        <w:pStyle w:val="paragraph"/>
        <w:spacing w:before="0" w:beforeAutospacing="0" w:after="0" w:afterAutospacing="0"/>
        <w:textAlignment w:val="baseline"/>
        <w:rPr>
          <w:rStyle w:val="eop"/>
          <w:rFonts w:ascii="Calibri" w:hAnsi="Calibri" w:cs="Calibri"/>
          <w:b/>
          <w:sz w:val="22"/>
          <w:szCs w:val="22"/>
        </w:rPr>
      </w:pPr>
    </w:p>
    <w:p w14:paraId="0440B7E7" w14:textId="5F495841" w:rsidR="00FB2F4B" w:rsidRPr="00DA77EC" w:rsidRDefault="00493104" w:rsidP="00324186">
      <w:pPr>
        <w:pStyle w:val="paragraph"/>
        <w:spacing w:before="0" w:beforeAutospacing="0" w:after="0" w:afterAutospacing="0"/>
        <w:textAlignment w:val="baseline"/>
        <w:rPr>
          <w:rStyle w:val="eop"/>
          <w:rFonts w:ascii="Calibri" w:hAnsi="Calibri" w:cs="Calibri"/>
          <w:b/>
          <w:sz w:val="22"/>
          <w:szCs w:val="22"/>
        </w:rPr>
      </w:pPr>
      <w:r w:rsidRPr="00DA77EC">
        <w:rPr>
          <w:rStyle w:val="eop"/>
          <w:rFonts w:ascii="Calibri" w:hAnsi="Calibri" w:cs="Calibri"/>
          <w:b/>
          <w:sz w:val="22"/>
          <w:szCs w:val="22"/>
        </w:rPr>
        <w:t xml:space="preserve">Muziek en kunstwijs: </w:t>
      </w:r>
    </w:p>
    <w:p w14:paraId="706FAB94" w14:textId="5653A454" w:rsidR="00493104" w:rsidRDefault="00493104" w:rsidP="0032418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xml:space="preserve">Ieder jaar nemen de groepen deel aan verschillende activiteiten van Muziek en Kunstwijs. </w:t>
      </w:r>
      <w:r w:rsidR="00C856C5">
        <w:rPr>
          <w:rStyle w:val="eop"/>
          <w:rFonts w:ascii="Calibri" w:hAnsi="Calibri" w:cs="Calibri"/>
          <w:sz w:val="22"/>
          <w:szCs w:val="22"/>
        </w:rPr>
        <w:t>De activiteiten variëren per jaar</w:t>
      </w:r>
      <w:r w:rsidR="00957BAC">
        <w:rPr>
          <w:rStyle w:val="eop"/>
          <w:rFonts w:ascii="Calibri" w:hAnsi="Calibri" w:cs="Calibri"/>
          <w:sz w:val="22"/>
          <w:szCs w:val="22"/>
        </w:rPr>
        <w:t xml:space="preserve"> </w:t>
      </w:r>
      <w:r w:rsidR="003A0B26">
        <w:rPr>
          <w:rStyle w:val="eop"/>
          <w:rFonts w:ascii="Calibri" w:hAnsi="Calibri" w:cs="Calibri"/>
          <w:sz w:val="22"/>
          <w:szCs w:val="22"/>
        </w:rPr>
        <w:t>(</w:t>
      </w:r>
      <w:r w:rsidR="00957BAC">
        <w:rPr>
          <w:rStyle w:val="eop"/>
          <w:rFonts w:ascii="Calibri" w:hAnsi="Calibri" w:cs="Calibri"/>
          <w:sz w:val="22"/>
          <w:szCs w:val="22"/>
        </w:rPr>
        <w:t xml:space="preserve">bijv. </w:t>
      </w:r>
      <w:r w:rsidR="003A0B26">
        <w:rPr>
          <w:rStyle w:val="eop"/>
          <w:rFonts w:ascii="Calibri" w:hAnsi="Calibri" w:cs="Calibri"/>
          <w:sz w:val="22"/>
          <w:szCs w:val="22"/>
        </w:rPr>
        <w:t xml:space="preserve">bezoek </w:t>
      </w:r>
      <w:r w:rsidR="00957BAC">
        <w:rPr>
          <w:rStyle w:val="eop"/>
          <w:rFonts w:ascii="Calibri" w:hAnsi="Calibri" w:cs="Calibri"/>
          <w:sz w:val="22"/>
          <w:szCs w:val="22"/>
        </w:rPr>
        <w:t xml:space="preserve">kasteel in Ruurlo, kunstroute, varen met de Berkelzomp) </w:t>
      </w:r>
    </w:p>
    <w:p w14:paraId="203080E6" w14:textId="77777777" w:rsidR="009C12CD" w:rsidRDefault="009C12CD" w:rsidP="009C12CD">
      <w:pPr>
        <w:rPr>
          <w:lang w:eastAsia="nl-NL"/>
        </w:rPr>
      </w:pPr>
    </w:p>
    <w:p w14:paraId="39E8F6A1" w14:textId="17685C76" w:rsidR="00C87DD9" w:rsidRPr="009C12CD" w:rsidRDefault="00C87DD9" w:rsidP="009C12CD">
      <w:pPr>
        <w:rPr>
          <w:lang w:eastAsia="nl-NL"/>
        </w:rPr>
        <w:sectPr w:rsidR="00C87DD9" w:rsidRPr="009C12CD" w:rsidSect="006679F4">
          <w:footerReference w:type="default" r:id="rId21"/>
          <w:footerReference w:type="first" r:id="rId22"/>
          <w:pgSz w:w="11906" w:h="16838"/>
          <w:pgMar w:top="1417" w:right="1417" w:bottom="1417" w:left="1417" w:header="708" w:footer="708" w:gutter="0"/>
          <w:cols w:space="708"/>
          <w:titlePg/>
          <w:docGrid w:linePitch="360"/>
        </w:sectPr>
      </w:pPr>
    </w:p>
    <w:p w14:paraId="5D8AE1C7" w14:textId="7B8BBFB5" w:rsidR="00262ACC" w:rsidRPr="001467EA" w:rsidRDefault="00262ACC" w:rsidP="001467EA">
      <w:pPr>
        <w:pStyle w:val="Kop1"/>
      </w:pPr>
      <w:bookmarkStart w:id="72" w:name="_Toc9519955"/>
      <w:r w:rsidRPr="001467EA">
        <w:lastRenderedPageBreak/>
        <w:t>1</w:t>
      </w:r>
      <w:r w:rsidR="004B0A1B">
        <w:t>3</w:t>
      </w:r>
      <w:r w:rsidR="00AD3BBE" w:rsidRPr="001467EA">
        <w:t>.</w:t>
      </w:r>
      <w:r w:rsidR="00292DFC" w:rsidRPr="001467EA">
        <w:t xml:space="preserve"> </w:t>
      </w:r>
      <w:r w:rsidRPr="001467EA">
        <w:t>Uitwerking beleidsvoornemens 2019-2023</w:t>
      </w:r>
      <w:bookmarkEnd w:id="72"/>
    </w:p>
    <w:p w14:paraId="093421E8" w14:textId="77777777" w:rsidR="00394BC9" w:rsidRPr="00394BC9" w:rsidRDefault="00394BC9" w:rsidP="00394BC9"/>
    <w:p w14:paraId="34046A08" w14:textId="0C367B9C" w:rsidR="00262ACC" w:rsidRPr="00F12843" w:rsidRDefault="00262ACC" w:rsidP="00262ACC">
      <w:pPr>
        <w:spacing w:line="240" w:lineRule="auto"/>
        <w:rPr>
          <w:rFonts w:cstheme="minorHAnsi"/>
        </w:rPr>
      </w:pPr>
      <w:r w:rsidRPr="00F12843">
        <w:rPr>
          <w:rFonts w:cstheme="minorHAnsi"/>
        </w:rPr>
        <w:t>In hoofdstuk 1</w:t>
      </w:r>
      <w:r w:rsidR="00C84231">
        <w:rPr>
          <w:rFonts w:cstheme="minorHAnsi"/>
        </w:rPr>
        <w:t>3</w:t>
      </w:r>
      <w:r w:rsidR="009C12CD">
        <w:rPr>
          <w:rFonts w:cstheme="minorHAnsi"/>
        </w:rPr>
        <w:t>.1</w:t>
      </w:r>
      <w:r w:rsidRPr="00F12843">
        <w:rPr>
          <w:rFonts w:cstheme="minorHAnsi"/>
        </w:rPr>
        <w:t xml:space="preserve"> hebben we de beleidsvoornemens voor de periode 2019-2023 weergegeven. </w:t>
      </w:r>
    </w:p>
    <w:p w14:paraId="34942942" w14:textId="467F0D2B" w:rsidR="00262ACC" w:rsidRPr="00F12843" w:rsidRDefault="00262ACC" w:rsidP="00262ACC">
      <w:pPr>
        <w:spacing w:line="240" w:lineRule="auto"/>
        <w:rPr>
          <w:rFonts w:cstheme="minorHAnsi"/>
        </w:rPr>
      </w:pPr>
      <w:r w:rsidRPr="00F12843">
        <w:rPr>
          <w:rFonts w:cstheme="minorHAnsi"/>
        </w:rPr>
        <w:t xml:space="preserve">Voor elk jaar zullen we de beleidsvoornemens of veranderingsonderwerpen uitwerken op het door onze stichting gehanteerde format (schoolontwikkelingsplan). In dit plan zullen we zaken zoveel mogelijk SMART formuleren. </w:t>
      </w:r>
    </w:p>
    <w:p w14:paraId="1304E9E3" w14:textId="4F4668E5" w:rsidR="00262ACC" w:rsidRPr="00F12843" w:rsidRDefault="00262ACC" w:rsidP="00262ACC">
      <w:pPr>
        <w:spacing w:line="240" w:lineRule="auto"/>
        <w:rPr>
          <w:rFonts w:cstheme="minorHAnsi"/>
        </w:rPr>
      </w:pPr>
      <w:r w:rsidRPr="00F12843">
        <w:rPr>
          <w:rFonts w:cstheme="minorHAnsi"/>
        </w:rPr>
        <w:t>Dat betekent:</w:t>
      </w:r>
    </w:p>
    <w:p w14:paraId="3E8D645C" w14:textId="77777777" w:rsidR="00262ACC" w:rsidRPr="00F12843" w:rsidRDefault="00262ACC" w:rsidP="00262ACC">
      <w:pPr>
        <w:numPr>
          <w:ilvl w:val="0"/>
          <w:numId w:val="7"/>
        </w:numPr>
        <w:tabs>
          <w:tab w:val="clear" w:pos="360"/>
          <w:tab w:val="num" w:pos="180"/>
        </w:tabs>
        <w:spacing w:after="0" w:line="240" w:lineRule="auto"/>
        <w:ind w:left="180" w:hanging="180"/>
        <w:rPr>
          <w:rFonts w:cstheme="minorHAnsi"/>
        </w:rPr>
      </w:pPr>
      <w:r w:rsidRPr="00F12843">
        <w:rPr>
          <w:rFonts w:cstheme="minorHAnsi"/>
          <w:b/>
        </w:rPr>
        <w:t>S</w:t>
      </w:r>
      <w:r w:rsidRPr="00F12843">
        <w:rPr>
          <w:rFonts w:cstheme="minorHAnsi"/>
        </w:rPr>
        <w:t>pecifiek: concreet (gaat het om een relevant verbeterdoel).</w:t>
      </w:r>
    </w:p>
    <w:p w14:paraId="514FEE6B" w14:textId="77777777" w:rsidR="00262ACC" w:rsidRPr="00F12843" w:rsidRDefault="00262ACC" w:rsidP="00262ACC">
      <w:pPr>
        <w:numPr>
          <w:ilvl w:val="0"/>
          <w:numId w:val="7"/>
        </w:numPr>
        <w:tabs>
          <w:tab w:val="clear" w:pos="360"/>
          <w:tab w:val="num" w:pos="180"/>
        </w:tabs>
        <w:spacing w:after="0" w:line="240" w:lineRule="auto"/>
        <w:ind w:left="180" w:hanging="180"/>
        <w:rPr>
          <w:rFonts w:cstheme="minorHAnsi"/>
        </w:rPr>
      </w:pPr>
      <w:r w:rsidRPr="00F12843">
        <w:rPr>
          <w:rFonts w:cstheme="minorHAnsi"/>
          <w:b/>
        </w:rPr>
        <w:t>M</w:t>
      </w:r>
      <w:r w:rsidRPr="00F12843">
        <w:rPr>
          <w:rFonts w:cstheme="minorHAnsi"/>
        </w:rPr>
        <w:t>eetbaar: evalueerbaar (is het beoogde resultaat voldoende meetbaar omschreven).</w:t>
      </w:r>
    </w:p>
    <w:p w14:paraId="027A6647" w14:textId="77777777" w:rsidR="00262ACC" w:rsidRPr="00F12843" w:rsidRDefault="00262ACC" w:rsidP="00262ACC">
      <w:pPr>
        <w:numPr>
          <w:ilvl w:val="0"/>
          <w:numId w:val="7"/>
        </w:numPr>
        <w:tabs>
          <w:tab w:val="clear" w:pos="360"/>
          <w:tab w:val="num" w:pos="180"/>
        </w:tabs>
        <w:spacing w:after="0" w:line="240" w:lineRule="auto"/>
        <w:ind w:left="180" w:hanging="180"/>
        <w:rPr>
          <w:rFonts w:cstheme="minorHAnsi"/>
        </w:rPr>
      </w:pPr>
      <w:r w:rsidRPr="00F12843">
        <w:rPr>
          <w:rFonts w:cstheme="minorHAnsi"/>
          <w:b/>
        </w:rPr>
        <w:t>A</w:t>
      </w:r>
      <w:r w:rsidRPr="00F12843">
        <w:rPr>
          <w:rFonts w:cstheme="minorHAnsi"/>
        </w:rPr>
        <w:t>cceptabel: instemming van betrokkenen (is er voldoende draagvlak voor de beoogde verbetering).</w:t>
      </w:r>
    </w:p>
    <w:p w14:paraId="2CB25862" w14:textId="77777777" w:rsidR="00262ACC" w:rsidRPr="00F12843" w:rsidRDefault="00262ACC" w:rsidP="00262ACC">
      <w:pPr>
        <w:numPr>
          <w:ilvl w:val="0"/>
          <w:numId w:val="7"/>
        </w:numPr>
        <w:tabs>
          <w:tab w:val="clear" w:pos="360"/>
          <w:tab w:val="num" w:pos="180"/>
        </w:tabs>
        <w:spacing w:after="0" w:line="240" w:lineRule="auto"/>
        <w:ind w:left="180" w:hanging="180"/>
        <w:rPr>
          <w:rFonts w:cstheme="minorHAnsi"/>
        </w:rPr>
      </w:pPr>
      <w:r w:rsidRPr="00F12843">
        <w:rPr>
          <w:rFonts w:cstheme="minorHAnsi"/>
          <w:b/>
        </w:rPr>
        <w:t>R</w:t>
      </w:r>
      <w:r w:rsidRPr="00F12843">
        <w:rPr>
          <w:rFonts w:cstheme="minorHAnsi"/>
        </w:rPr>
        <w:t>ealistisch: haalbaar (is de kans op succes groot).</w:t>
      </w:r>
    </w:p>
    <w:p w14:paraId="50F56FFC" w14:textId="77777777" w:rsidR="00262ACC" w:rsidRPr="00F12843" w:rsidRDefault="00262ACC" w:rsidP="00262ACC">
      <w:pPr>
        <w:numPr>
          <w:ilvl w:val="0"/>
          <w:numId w:val="7"/>
        </w:numPr>
        <w:tabs>
          <w:tab w:val="clear" w:pos="360"/>
          <w:tab w:val="num" w:pos="180"/>
        </w:tabs>
        <w:spacing w:after="0" w:line="240" w:lineRule="auto"/>
        <w:ind w:left="180" w:hanging="180"/>
        <w:rPr>
          <w:rFonts w:cstheme="minorHAnsi"/>
        </w:rPr>
      </w:pPr>
      <w:r w:rsidRPr="00F12843">
        <w:rPr>
          <w:rFonts w:cstheme="minorHAnsi"/>
          <w:b/>
        </w:rPr>
        <w:t>T</w:t>
      </w:r>
      <w:r w:rsidRPr="00F12843">
        <w:rPr>
          <w:rFonts w:cstheme="minorHAnsi"/>
        </w:rPr>
        <w:t>ijdsgebonden: gepland in tijd (is er voldoende tijd gepland).</w:t>
      </w:r>
    </w:p>
    <w:p w14:paraId="72D5F2DB" w14:textId="77777777" w:rsidR="00262ACC" w:rsidRPr="00F12843" w:rsidRDefault="00262ACC" w:rsidP="00262ACC">
      <w:pPr>
        <w:pStyle w:val="Geenafstand"/>
        <w:rPr>
          <w:rFonts w:asciiTheme="minorHAnsi" w:hAnsiTheme="minorHAnsi" w:cstheme="minorHAnsi"/>
        </w:rPr>
      </w:pPr>
    </w:p>
    <w:p w14:paraId="14D2B35F" w14:textId="77777777" w:rsidR="00262ACC" w:rsidRPr="00F12843" w:rsidRDefault="00262ACC" w:rsidP="00262ACC">
      <w:pPr>
        <w:pStyle w:val="Geenafstand"/>
        <w:rPr>
          <w:rFonts w:asciiTheme="minorHAnsi" w:hAnsiTheme="minorHAnsi" w:cstheme="minorHAnsi"/>
        </w:rPr>
      </w:pPr>
      <w:r w:rsidRPr="00F12843">
        <w:rPr>
          <w:rFonts w:asciiTheme="minorHAnsi" w:hAnsiTheme="minorHAnsi" w:cstheme="minorHAnsi"/>
        </w:rPr>
        <w:t>De beleidsvoornemens zijn op onderwijsteam niveau vervat in het bestuurlijk draaiboek. Hierbij zijn ook verbindingen tussen de scholen onderling in kaart gebracht.</w:t>
      </w:r>
    </w:p>
    <w:p w14:paraId="72380812" w14:textId="77777777" w:rsidR="00262ACC" w:rsidRPr="00F12843" w:rsidRDefault="00262ACC" w:rsidP="00262ACC">
      <w:pPr>
        <w:pStyle w:val="Geenafstand"/>
        <w:rPr>
          <w:rFonts w:asciiTheme="minorHAnsi" w:hAnsiTheme="minorHAnsi" w:cstheme="minorHAnsi"/>
        </w:rPr>
      </w:pPr>
    </w:p>
    <w:p w14:paraId="6A9A7C18" w14:textId="04FD2ED1" w:rsidR="00262ACC" w:rsidRDefault="00262ACC" w:rsidP="00262ACC">
      <w:pPr>
        <w:pStyle w:val="Geenafstand"/>
        <w:rPr>
          <w:rFonts w:asciiTheme="minorHAnsi" w:hAnsiTheme="minorHAnsi" w:cstheme="minorHAnsi"/>
        </w:rPr>
      </w:pPr>
    </w:p>
    <w:p w14:paraId="7FF9CAC2" w14:textId="2CE47594" w:rsidR="00AD3BBE" w:rsidRDefault="00AD3BBE" w:rsidP="00262ACC">
      <w:pPr>
        <w:pStyle w:val="Geenafstand"/>
        <w:rPr>
          <w:rFonts w:asciiTheme="minorHAnsi" w:hAnsiTheme="minorHAnsi" w:cstheme="minorHAnsi"/>
        </w:rPr>
      </w:pPr>
    </w:p>
    <w:p w14:paraId="537F8768" w14:textId="5E7A760C" w:rsidR="00AD3BBE" w:rsidRDefault="00AD3BBE" w:rsidP="00262ACC">
      <w:pPr>
        <w:pStyle w:val="Geenafstand"/>
        <w:rPr>
          <w:rFonts w:asciiTheme="minorHAnsi" w:hAnsiTheme="minorHAnsi" w:cstheme="minorHAnsi"/>
        </w:rPr>
      </w:pPr>
    </w:p>
    <w:p w14:paraId="1B0F9F53" w14:textId="415FFB62" w:rsidR="00AD3BBE" w:rsidRDefault="00AD3BBE" w:rsidP="00262ACC">
      <w:pPr>
        <w:pStyle w:val="Geenafstand"/>
        <w:rPr>
          <w:rFonts w:asciiTheme="minorHAnsi" w:hAnsiTheme="minorHAnsi" w:cstheme="minorHAnsi"/>
        </w:rPr>
      </w:pPr>
    </w:p>
    <w:p w14:paraId="1A3BBC57" w14:textId="00B51200" w:rsidR="00AD3BBE" w:rsidRDefault="00AD3BBE" w:rsidP="00262ACC">
      <w:pPr>
        <w:pStyle w:val="Geenafstand"/>
        <w:rPr>
          <w:rFonts w:asciiTheme="minorHAnsi" w:hAnsiTheme="minorHAnsi" w:cstheme="minorHAnsi"/>
        </w:rPr>
      </w:pPr>
    </w:p>
    <w:p w14:paraId="3D804CE9" w14:textId="7E136859" w:rsidR="00AD3BBE" w:rsidRDefault="00AD3BBE" w:rsidP="00262ACC">
      <w:pPr>
        <w:pStyle w:val="Geenafstand"/>
        <w:rPr>
          <w:rFonts w:asciiTheme="minorHAnsi" w:hAnsiTheme="minorHAnsi" w:cstheme="minorHAnsi"/>
        </w:rPr>
      </w:pPr>
    </w:p>
    <w:p w14:paraId="4997249A" w14:textId="466414F7" w:rsidR="00AD3BBE" w:rsidRDefault="00AD3BBE" w:rsidP="00262ACC">
      <w:pPr>
        <w:pStyle w:val="Geenafstand"/>
        <w:rPr>
          <w:rFonts w:asciiTheme="minorHAnsi" w:hAnsiTheme="minorHAnsi" w:cstheme="minorHAnsi"/>
        </w:rPr>
      </w:pPr>
    </w:p>
    <w:p w14:paraId="08852C96" w14:textId="780C3CB2" w:rsidR="00AD3BBE" w:rsidRDefault="00AD3BBE" w:rsidP="00262ACC">
      <w:pPr>
        <w:pStyle w:val="Geenafstand"/>
        <w:rPr>
          <w:rFonts w:asciiTheme="minorHAnsi" w:hAnsiTheme="minorHAnsi" w:cstheme="minorHAnsi"/>
        </w:rPr>
      </w:pPr>
    </w:p>
    <w:p w14:paraId="08818070" w14:textId="30057A27" w:rsidR="00AD3BBE" w:rsidRDefault="00AD3BBE" w:rsidP="00262ACC">
      <w:pPr>
        <w:pStyle w:val="Geenafstand"/>
        <w:rPr>
          <w:rFonts w:asciiTheme="minorHAnsi" w:hAnsiTheme="minorHAnsi" w:cstheme="minorHAnsi"/>
        </w:rPr>
      </w:pPr>
    </w:p>
    <w:p w14:paraId="24F0D352" w14:textId="77777777" w:rsidR="00582510" w:rsidRDefault="00582510" w:rsidP="00262ACC">
      <w:pPr>
        <w:pStyle w:val="Geenafstand"/>
        <w:rPr>
          <w:rFonts w:asciiTheme="minorHAnsi" w:hAnsiTheme="minorHAnsi" w:cstheme="minorHAnsi"/>
        </w:rPr>
      </w:pPr>
    </w:p>
    <w:p w14:paraId="65C5F1A5" w14:textId="77777777" w:rsidR="00582510" w:rsidRDefault="00582510" w:rsidP="00262ACC">
      <w:pPr>
        <w:pStyle w:val="Geenafstand"/>
        <w:rPr>
          <w:rFonts w:asciiTheme="minorHAnsi" w:hAnsiTheme="minorHAnsi" w:cstheme="minorHAnsi"/>
        </w:rPr>
      </w:pPr>
    </w:p>
    <w:p w14:paraId="68BD8A83" w14:textId="77777777" w:rsidR="00582510" w:rsidRDefault="00582510" w:rsidP="00262ACC">
      <w:pPr>
        <w:pStyle w:val="Geenafstand"/>
        <w:rPr>
          <w:rFonts w:asciiTheme="minorHAnsi" w:hAnsiTheme="minorHAnsi" w:cstheme="minorHAnsi"/>
        </w:rPr>
      </w:pPr>
    </w:p>
    <w:p w14:paraId="5D2BFED6" w14:textId="77777777" w:rsidR="00394BC9" w:rsidRDefault="00394BC9" w:rsidP="00262ACC">
      <w:pPr>
        <w:pStyle w:val="Geenafstand"/>
        <w:rPr>
          <w:rFonts w:asciiTheme="minorHAnsi" w:hAnsiTheme="minorHAnsi" w:cstheme="minorHAnsi"/>
        </w:rPr>
      </w:pPr>
    </w:p>
    <w:p w14:paraId="1F222023" w14:textId="66CEB39B" w:rsidR="00AD3BBE" w:rsidRPr="00F12843" w:rsidRDefault="00AD3BBE" w:rsidP="00262ACC">
      <w:pPr>
        <w:pStyle w:val="Geenafstand"/>
        <w:rPr>
          <w:rFonts w:asciiTheme="minorHAnsi" w:hAnsiTheme="minorHAnsi" w:cstheme="minorHAnsi"/>
        </w:rPr>
      </w:pPr>
    </w:p>
    <w:p w14:paraId="439791BD" w14:textId="1742A995" w:rsidR="00262ACC" w:rsidRPr="00654EC2" w:rsidRDefault="00262ACC" w:rsidP="00AD3BBE">
      <w:pPr>
        <w:pStyle w:val="Kop2"/>
        <w:rPr>
          <w:color w:val="FF0000"/>
        </w:rPr>
      </w:pPr>
      <w:bookmarkStart w:id="73" w:name="_Toc9519956"/>
      <w:r w:rsidRPr="009C12CD">
        <w:lastRenderedPageBreak/>
        <w:t>1</w:t>
      </w:r>
      <w:r w:rsidR="004B0A1B" w:rsidRPr="009C12CD">
        <w:t>3</w:t>
      </w:r>
      <w:r w:rsidRPr="009C12CD">
        <w:t>.1</w:t>
      </w:r>
      <w:r w:rsidR="00BA581B" w:rsidRPr="009C12CD">
        <w:t>.</w:t>
      </w:r>
      <w:r w:rsidRPr="009C12CD">
        <w:t xml:space="preserve"> </w:t>
      </w:r>
      <w:r w:rsidR="002E582A" w:rsidRPr="009C12CD">
        <w:tab/>
      </w:r>
      <w:r w:rsidRPr="009C12CD">
        <w:t>Meerjarenplanning 2019–2023</w:t>
      </w:r>
      <w:bookmarkEnd w:id="73"/>
      <w:r w:rsidRPr="009C12CD">
        <w:t xml:space="preserve">       </w:t>
      </w:r>
    </w:p>
    <w:p w14:paraId="28BEE484" w14:textId="77777777" w:rsidR="00262ACC" w:rsidRPr="00F12843" w:rsidRDefault="00262ACC" w:rsidP="001417F1">
      <w:pPr>
        <w:pStyle w:val="Geenafstand"/>
      </w:pPr>
    </w:p>
    <w:tbl>
      <w:tblPr>
        <w:tblW w:w="15768" w:type="dxa"/>
        <w:tblInd w:w="-88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1E0" w:firstRow="1" w:lastRow="1" w:firstColumn="1" w:lastColumn="1" w:noHBand="0" w:noVBand="0"/>
      </w:tblPr>
      <w:tblGrid>
        <w:gridCol w:w="1139"/>
        <w:gridCol w:w="8110"/>
        <w:gridCol w:w="1629"/>
        <w:gridCol w:w="1630"/>
        <w:gridCol w:w="1630"/>
        <w:gridCol w:w="1630"/>
      </w:tblGrid>
      <w:tr w:rsidR="00262ACC" w:rsidRPr="00F12843" w14:paraId="70B9B078" w14:textId="77777777" w:rsidTr="754A9F10">
        <w:trPr>
          <w:trHeight w:val="262"/>
        </w:trPr>
        <w:tc>
          <w:tcPr>
            <w:tcW w:w="1139" w:type="dxa"/>
            <w:tcBorders>
              <w:bottom w:val="single" w:sz="4" w:space="0" w:color="808080" w:themeColor="text1" w:themeTint="7F"/>
            </w:tcBorders>
          </w:tcPr>
          <w:p w14:paraId="3E516229" w14:textId="77777777" w:rsidR="00262ACC" w:rsidRPr="00F12843" w:rsidRDefault="00262ACC" w:rsidP="001417F1">
            <w:pPr>
              <w:pStyle w:val="Geenafstand"/>
              <w:rPr>
                <w:b/>
              </w:rPr>
            </w:pPr>
          </w:p>
        </w:tc>
        <w:tc>
          <w:tcPr>
            <w:tcW w:w="8110" w:type="dxa"/>
            <w:tcBorders>
              <w:bottom w:val="single" w:sz="4" w:space="0" w:color="808080" w:themeColor="text1" w:themeTint="7F"/>
            </w:tcBorders>
          </w:tcPr>
          <w:p w14:paraId="532FA04D" w14:textId="77777777" w:rsidR="00262ACC" w:rsidRPr="00F12843" w:rsidRDefault="00262ACC" w:rsidP="001417F1">
            <w:pPr>
              <w:pStyle w:val="Geenafstand"/>
              <w:rPr>
                <w:b/>
              </w:rPr>
            </w:pPr>
            <w:r w:rsidRPr="00F12843">
              <w:rPr>
                <w:b/>
              </w:rPr>
              <w:t>Schooljaar:</w:t>
            </w:r>
          </w:p>
        </w:tc>
        <w:tc>
          <w:tcPr>
            <w:tcW w:w="1629" w:type="dxa"/>
            <w:tcBorders>
              <w:bottom w:val="single" w:sz="4" w:space="0" w:color="808080" w:themeColor="text1" w:themeTint="7F"/>
            </w:tcBorders>
          </w:tcPr>
          <w:p w14:paraId="652588E8" w14:textId="77777777" w:rsidR="00262ACC" w:rsidRPr="00F12843" w:rsidRDefault="00262ACC" w:rsidP="001417F1">
            <w:pPr>
              <w:pStyle w:val="Geenafstand"/>
              <w:rPr>
                <w:b/>
                <w:lang w:val="fr-FR"/>
              </w:rPr>
            </w:pPr>
            <w:r w:rsidRPr="00F12843">
              <w:rPr>
                <w:b/>
                <w:lang w:val="fr-FR"/>
              </w:rPr>
              <w:t>2019-2020</w:t>
            </w:r>
          </w:p>
        </w:tc>
        <w:tc>
          <w:tcPr>
            <w:tcW w:w="1630" w:type="dxa"/>
            <w:tcBorders>
              <w:bottom w:val="single" w:sz="4" w:space="0" w:color="808080" w:themeColor="text1" w:themeTint="7F"/>
            </w:tcBorders>
          </w:tcPr>
          <w:p w14:paraId="6C020B70" w14:textId="77777777" w:rsidR="00262ACC" w:rsidRPr="00F12843" w:rsidRDefault="00262ACC" w:rsidP="001417F1">
            <w:pPr>
              <w:pStyle w:val="Geenafstand"/>
              <w:rPr>
                <w:b/>
                <w:lang w:val="fr-FR"/>
              </w:rPr>
            </w:pPr>
            <w:r w:rsidRPr="00F12843">
              <w:rPr>
                <w:b/>
                <w:lang w:val="fr-FR"/>
              </w:rPr>
              <w:t>2020-2021</w:t>
            </w:r>
          </w:p>
        </w:tc>
        <w:tc>
          <w:tcPr>
            <w:tcW w:w="1630" w:type="dxa"/>
            <w:tcBorders>
              <w:bottom w:val="single" w:sz="4" w:space="0" w:color="808080" w:themeColor="text1" w:themeTint="7F"/>
            </w:tcBorders>
          </w:tcPr>
          <w:p w14:paraId="257DBBC1" w14:textId="77777777" w:rsidR="00262ACC" w:rsidRPr="00F12843" w:rsidRDefault="00262ACC" w:rsidP="001417F1">
            <w:pPr>
              <w:pStyle w:val="Geenafstand"/>
              <w:rPr>
                <w:b/>
                <w:lang w:val="fr-FR"/>
              </w:rPr>
            </w:pPr>
            <w:r w:rsidRPr="00F12843">
              <w:rPr>
                <w:b/>
                <w:lang w:val="fr-FR"/>
              </w:rPr>
              <w:t>2021-2022</w:t>
            </w:r>
          </w:p>
        </w:tc>
        <w:tc>
          <w:tcPr>
            <w:tcW w:w="1630" w:type="dxa"/>
            <w:tcBorders>
              <w:bottom w:val="single" w:sz="4" w:space="0" w:color="808080" w:themeColor="text1" w:themeTint="7F"/>
            </w:tcBorders>
          </w:tcPr>
          <w:p w14:paraId="63989C86" w14:textId="77777777" w:rsidR="00262ACC" w:rsidRPr="00F12843" w:rsidRDefault="00262ACC" w:rsidP="001417F1">
            <w:pPr>
              <w:pStyle w:val="Geenafstand"/>
              <w:rPr>
                <w:b/>
                <w:lang w:val="fr-FR"/>
              </w:rPr>
            </w:pPr>
            <w:r w:rsidRPr="00F12843">
              <w:rPr>
                <w:b/>
                <w:lang w:val="fr-FR"/>
              </w:rPr>
              <w:t>2022-2023</w:t>
            </w:r>
          </w:p>
        </w:tc>
      </w:tr>
      <w:tr w:rsidR="00262ACC" w:rsidRPr="00F12843" w14:paraId="2748B319" w14:textId="77777777" w:rsidTr="754A9F10">
        <w:trPr>
          <w:trHeight w:val="246"/>
        </w:trPr>
        <w:tc>
          <w:tcPr>
            <w:tcW w:w="1139" w:type="dxa"/>
            <w:tcBorders>
              <w:left w:val="nil"/>
              <w:right w:val="nil"/>
            </w:tcBorders>
          </w:tcPr>
          <w:p w14:paraId="1EB3EC19" w14:textId="77777777" w:rsidR="00262ACC" w:rsidRPr="00F12843" w:rsidRDefault="00262ACC" w:rsidP="001417F1">
            <w:pPr>
              <w:pStyle w:val="Geenafstand"/>
              <w:rPr>
                <w:b/>
                <w:lang w:val="fr-FR"/>
              </w:rPr>
            </w:pPr>
          </w:p>
        </w:tc>
        <w:tc>
          <w:tcPr>
            <w:tcW w:w="8110" w:type="dxa"/>
            <w:tcBorders>
              <w:left w:val="nil"/>
              <w:right w:val="nil"/>
            </w:tcBorders>
          </w:tcPr>
          <w:p w14:paraId="77754256" w14:textId="77777777" w:rsidR="00262ACC" w:rsidRPr="00F12843" w:rsidRDefault="00262ACC" w:rsidP="001417F1">
            <w:pPr>
              <w:pStyle w:val="Geenafstand"/>
              <w:rPr>
                <w:lang w:val="fr-FR"/>
              </w:rPr>
            </w:pPr>
          </w:p>
        </w:tc>
        <w:tc>
          <w:tcPr>
            <w:tcW w:w="1629" w:type="dxa"/>
            <w:tcBorders>
              <w:left w:val="nil"/>
              <w:right w:val="nil"/>
            </w:tcBorders>
          </w:tcPr>
          <w:p w14:paraId="687ED37A" w14:textId="77777777" w:rsidR="00262ACC" w:rsidRPr="00F12843" w:rsidRDefault="00262ACC" w:rsidP="001417F1">
            <w:pPr>
              <w:pStyle w:val="Geenafstand"/>
              <w:rPr>
                <w:b/>
                <w:lang w:val="fr-FR"/>
              </w:rPr>
            </w:pPr>
          </w:p>
        </w:tc>
        <w:tc>
          <w:tcPr>
            <w:tcW w:w="1630" w:type="dxa"/>
            <w:tcBorders>
              <w:left w:val="nil"/>
              <w:right w:val="nil"/>
            </w:tcBorders>
          </w:tcPr>
          <w:p w14:paraId="6483E16F" w14:textId="77777777" w:rsidR="00262ACC" w:rsidRPr="00F12843" w:rsidRDefault="00262ACC" w:rsidP="001417F1">
            <w:pPr>
              <w:pStyle w:val="Geenafstand"/>
              <w:rPr>
                <w:b/>
                <w:lang w:val="fr-FR"/>
              </w:rPr>
            </w:pPr>
          </w:p>
        </w:tc>
        <w:tc>
          <w:tcPr>
            <w:tcW w:w="1630" w:type="dxa"/>
            <w:tcBorders>
              <w:left w:val="nil"/>
              <w:right w:val="nil"/>
            </w:tcBorders>
          </w:tcPr>
          <w:p w14:paraId="326C51AA" w14:textId="77777777" w:rsidR="00262ACC" w:rsidRPr="00F12843" w:rsidRDefault="00262ACC" w:rsidP="001417F1">
            <w:pPr>
              <w:pStyle w:val="Geenafstand"/>
              <w:rPr>
                <w:b/>
                <w:lang w:val="fr-FR"/>
              </w:rPr>
            </w:pPr>
          </w:p>
        </w:tc>
        <w:tc>
          <w:tcPr>
            <w:tcW w:w="1630" w:type="dxa"/>
            <w:tcBorders>
              <w:left w:val="nil"/>
              <w:right w:val="nil"/>
            </w:tcBorders>
          </w:tcPr>
          <w:p w14:paraId="0085C7A5" w14:textId="77777777" w:rsidR="00262ACC" w:rsidRPr="00F12843" w:rsidRDefault="00262ACC" w:rsidP="001417F1">
            <w:pPr>
              <w:pStyle w:val="Geenafstand"/>
              <w:rPr>
                <w:b/>
                <w:lang w:val="fr-FR"/>
              </w:rPr>
            </w:pPr>
          </w:p>
        </w:tc>
      </w:tr>
      <w:tr w:rsidR="00262ACC" w:rsidRPr="00F12843" w14:paraId="393AF416" w14:textId="77777777" w:rsidTr="754A9F10">
        <w:trPr>
          <w:trHeight w:val="246"/>
        </w:trPr>
        <w:tc>
          <w:tcPr>
            <w:tcW w:w="1139" w:type="dxa"/>
            <w:vAlign w:val="center"/>
          </w:tcPr>
          <w:p w14:paraId="2B0B9BBA" w14:textId="21C17F70" w:rsidR="00262ACC" w:rsidRPr="00F12843" w:rsidRDefault="00AE494E" w:rsidP="001417F1">
            <w:pPr>
              <w:pStyle w:val="Geenafstand"/>
              <w:rPr>
                <w:b/>
                <w:lang w:val="fr-FR"/>
              </w:rPr>
            </w:pPr>
            <w:r>
              <w:rPr>
                <w:b/>
                <w:lang w:val="fr-FR"/>
              </w:rPr>
              <w:t>Hfds</w:t>
            </w:r>
            <w:r w:rsidR="00CE1FCC">
              <w:rPr>
                <w:b/>
                <w:lang w:val="fr-FR"/>
              </w:rPr>
              <w:t>.</w:t>
            </w:r>
            <w:r w:rsidR="00262ACC" w:rsidRPr="005609A4">
              <w:rPr>
                <w:b/>
                <w:lang w:val="fr-FR"/>
              </w:rPr>
              <w:t>4</w:t>
            </w:r>
          </w:p>
        </w:tc>
        <w:tc>
          <w:tcPr>
            <w:tcW w:w="8110" w:type="dxa"/>
            <w:vAlign w:val="center"/>
          </w:tcPr>
          <w:p w14:paraId="77620526" w14:textId="77777777" w:rsidR="00262ACC" w:rsidRPr="00F12843" w:rsidRDefault="00262ACC" w:rsidP="001417F1">
            <w:pPr>
              <w:pStyle w:val="Geenafstand"/>
              <w:rPr>
                <w:b/>
                <w:lang w:val="fr-FR"/>
              </w:rPr>
            </w:pPr>
            <w:r w:rsidRPr="00F12843">
              <w:rPr>
                <w:b/>
              </w:rPr>
              <w:t>Organisatie en beleid:</w:t>
            </w:r>
          </w:p>
        </w:tc>
        <w:tc>
          <w:tcPr>
            <w:tcW w:w="1629" w:type="dxa"/>
          </w:tcPr>
          <w:p w14:paraId="066C6B72" w14:textId="77777777" w:rsidR="00262ACC" w:rsidRPr="00F12843" w:rsidRDefault="00262ACC" w:rsidP="001417F1">
            <w:pPr>
              <w:pStyle w:val="Geenafstand"/>
              <w:rPr>
                <w:b/>
                <w:lang w:val="fr-FR"/>
              </w:rPr>
            </w:pPr>
          </w:p>
        </w:tc>
        <w:tc>
          <w:tcPr>
            <w:tcW w:w="1630" w:type="dxa"/>
          </w:tcPr>
          <w:p w14:paraId="0862AE30" w14:textId="77777777" w:rsidR="00262ACC" w:rsidRPr="00F12843" w:rsidRDefault="00262ACC" w:rsidP="001417F1">
            <w:pPr>
              <w:pStyle w:val="Geenafstand"/>
              <w:rPr>
                <w:b/>
                <w:lang w:val="fr-FR"/>
              </w:rPr>
            </w:pPr>
          </w:p>
        </w:tc>
        <w:tc>
          <w:tcPr>
            <w:tcW w:w="1630" w:type="dxa"/>
          </w:tcPr>
          <w:p w14:paraId="4CC11CA3" w14:textId="77777777" w:rsidR="00262ACC" w:rsidRPr="00F12843" w:rsidRDefault="00262ACC" w:rsidP="001417F1">
            <w:pPr>
              <w:pStyle w:val="Geenafstand"/>
              <w:rPr>
                <w:b/>
                <w:lang w:val="fr-FR"/>
              </w:rPr>
            </w:pPr>
          </w:p>
        </w:tc>
        <w:tc>
          <w:tcPr>
            <w:tcW w:w="1630" w:type="dxa"/>
          </w:tcPr>
          <w:p w14:paraId="277471B5" w14:textId="77777777" w:rsidR="00262ACC" w:rsidRPr="00F12843" w:rsidRDefault="00262ACC" w:rsidP="001417F1">
            <w:pPr>
              <w:pStyle w:val="Geenafstand"/>
              <w:rPr>
                <w:b/>
                <w:lang w:val="fr-FR"/>
              </w:rPr>
            </w:pPr>
          </w:p>
        </w:tc>
      </w:tr>
      <w:tr w:rsidR="00262ACC" w:rsidRPr="00F12843" w14:paraId="7AB0C7DD" w14:textId="77777777" w:rsidTr="754A9F10">
        <w:trPr>
          <w:trHeight w:val="262"/>
        </w:trPr>
        <w:tc>
          <w:tcPr>
            <w:tcW w:w="1139" w:type="dxa"/>
            <w:vAlign w:val="center"/>
          </w:tcPr>
          <w:p w14:paraId="25B2C6D6" w14:textId="77777777" w:rsidR="00262ACC" w:rsidRPr="00F12843" w:rsidRDefault="00262ACC" w:rsidP="001417F1">
            <w:pPr>
              <w:pStyle w:val="Geenafstand"/>
              <w:rPr>
                <w:b/>
              </w:rPr>
            </w:pPr>
            <w:r w:rsidRPr="00F12843">
              <w:rPr>
                <w:b/>
              </w:rPr>
              <w:t>A</w:t>
            </w:r>
          </w:p>
        </w:tc>
        <w:tc>
          <w:tcPr>
            <w:tcW w:w="8110" w:type="dxa"/>
            <w:vAlign w:val="center"/>
          </w:tcPr>
          <w:p w14:paraId="5682C739" w14:textId="0D031217" w:rsidR="00262ACC" w:rsidRPr="00F12843" w:rsidRDefault="00240C08" w:rsidP="001417F1">
            <w:pPr>
              <w:pStyle w:val="Geenafstand"/>
              <w:rPr>
                <w:color w:val="0070C0"/>
              </w:rPr>
            </w:pPr>
            <w:r w:rsidRPr="000F0A46">
              <w:t>Werkverdelingsplan</w:t>
            </w:r>
            <w:r w:rsidR="00DB79B9" w:rsidRPr="000F0A46">
              <w:t>: jaarlijks</w:t>
            </w:r>
            <w:r w:rsidRPr="000F0A46">
              <w:t xml:space="preserve"> opstellen</w:t>
            </w:r>
            <w:r w:rsidR="003E1000" w:rsidRPr="000F0A46">
              <w:t>, monitoren en bijstellen</w:t>
            </w:r>
          </w:p>
        </w:tc>
        <w:tc>
          <w:tcPr>
            <w:tcW w:w="1629" w:type="dxa"/>
          </w:tcPr>
          <w:p w14:paraId="7221BA7C" w14:textId="49D9AEEF" w:rsidR="00262ACC" w:rsidRPr="009C3D5E" w:rsidRDefault="003E1000" w:rsidP="001417F1">
            <w:pPr>
              <w:pStyle w:val="Geenafstand"/>
              <w:rPr>
                <w:b/>
                <w:bCs/>
              </w:rPr>
            </w:pPr>
            <w:r w:rsidRPr="009C3D5E">
              <w:rPr>
                <w:b/>
                <w:bCs/>
              </w:rPr>
              <w:t>x</w:t>
            </w:r>
          </w:p>
        </w:tc>
        <w:tc>
          <w:tcPr>
            <w:tcW w:w="1630" w:type="dxa"/>
          </w:tcPr>
          <w:p w14:paraId="12FC0CA7" w14:textId="3F18D19A" w:rsidR="00262ACC" w:rsidRPr="009C3D5E" w:rsidRDefault="003E1000" w:rsidP="001417F1">
            <w:pPr>
              <w:pStyle w:val="Geenafstand"/>
              <w:rPr>
                <w:b/>
                <w:bCs/>
              </w:rPr>
            </w:pPr>
            <w:r w:rsidRPr="009C3D5E">
              <w:rPr>
                <w:b/>
                <w:bCs/>
              </w:rPr>
              <w:t>x</w:t>
            </w:r>
          </w:p>
        </w:tc>
        <w:tc>
          <w:tcPr>
            <w:tcW w:w="1630" w:type="dxa"/>
          </w:tcPr>
          <w:p w14:paraId="6A7E21D5" w14:textId="362DE56D" w:rsidR="00262ACC" w:rsidRPr="00F12843" w:rsidRDefault="003E1000" w:rsidP="001417F1">
            <w:pPr>
              <w:pStyle w:val="Geenafstand"/>
              <w:rPr>
                <w:b/>
              </w:rPr>
            </w:pPr>
            <w:r>
              <w:rPr>
                <w:b/>
              </w:rPr>
              <w:t>x</w:t>
            </w:r>
          </w:p>
        </w:tc>
        <w:tc>
          <w:tcPr>
            <w:tcW w:w="1630" w:type="dxa"/>
          </w:tcPr>
          <w:p w14:paraId="03E4C6F1" w14:textId="19C75054" w:rsidR="00262ACC" w:rsidRPr="00F12843" w:rsidRDefault="003E1000" w:rsidP="001417F1">
            <w:pPr>
              <w:pStyle w:val="Geenafstand"/>
              <w:rPr>
                <w:b/>
              </w:rPr>
            </w:pPr>
            <w:r>
              <w:rPr>
                <w:b/>
              </w:rPr>
              <w:t>x</w:t>
            </w:r>
          </w:p>
        </w:tc>
      </w:tr>
      <w:tr w:rsidR="00262ACC" w:rsidRPr="00F12843" w14:paraId="37BDA547" w14:textId="77777777" w:rsidTr="754A9F10">
        <w:trPr>
          <w:trHeight w:val="246"/>
        </w:trPr>
        <w:tc>
          <w:tcPr>
            <w:tcW w:w="1139" w:type="dxa"/>
            <w:vAlign w:val="center"/>
          </w:tcPr>
          <w:p w14:paraId="6AF071F4" w14:textId="77777777" w:rsidR="00262ACC" w:rsidRPr="00F12843" w:rsidRDefault="00262ACC" w:rsidP="001417F1">
            <w:pPr>
              <w:pStyle w:val="Geenafstand"/>
              <w:rPr>
                <w:b/>
              </w:rPr>
            </w:pPr>
            <w:r w:rsidRPr="00F12843">
              <w:rPr>
                <w:b/>
              </w:rPr>
              <w:t>B</w:t>
            </w:r>
          </w:p>
        </w:tc>
        <w:tc>
          <w:tcPr>
            <w:tcW w:w="8110" w:type="dxa"/>
            <w:vAlign w:val="center"/>
          </w:tcPr>
          <w:p w14:paraId="25508378" w14:textId="30984E2D" w:rsidR="00262ACC" w:rsidRPr="00F12843" w:rsidRDefault="00041822" w:rsidP="001417F1">
            <w:pPr>
              <w:pStyle w:val="Geenafstand"/>
            </w:pPr>
            <w:r>
              <w:t xml:space="preserve">Ontwikkeling /bijstellen visie </w:t>
            </w:r>
            <w:r w:rsidR="000E1945">
              <w:t>en missie</w:t>
            </w:r>
          </w:p>
        </w:tc>
        <w:tc>
          <w:tcPr>
            <w:tcW w:w="1629" w:type="dxa"/>
          </w:tcPr>
          <w:p w14:paraId="1CD066BE" w14:textId="77777777" w:rsidR="00262ACC" w:rsidRPr="00F12843" w:rsidRDefault="00262ACC" w:rsidP="001417F1">
            <w:pPr>
              <w:pStyle w:val="Geenafstand"/>
              <w:rPr>
                <w:b/>
              </w:rPr>
            </w:pPr>
          </w:p>
        </w:tc>
        <w:tc>
          <w:tcPr>
            <w:tcW w:w="1630" w:type="dxa"/>
          </w:tcPr>
          <w:p w14:paraId="020239D4" w14:textId="5DFBEC03" w:rsidR="00262ACC" w:rsidRPr="00F12843" w:rsidRDefault="000E1945" w:rsidP="001417F1">
            <w:pPr>
              <w:pStyle w:val="Geenafstand"/>
              <w:rPr>
                <w:b/>
              </w:rPr>
            </w:pPr>
            <w:r>
              <w:rPr>
                <w:b/>
              </w:rPr>
              <w:t>x</w:t>
            </w:r>
          </w:p>
        </w:tc>
        <w:tc>
          <w:tcPr>
            <w:tcW w:w="1630" w:type="dxa"/>
          </w:tcPr>
          <w:p w14:paraId="2A713356" w14:textId="2EDC1663" w:rsidR="00262ACC" w:rsidRPr="00F12843" w:rsidRDefault="00930E10" w:rsidP="001417F1">
            <w:pPr>
              <w:pStyle w:val="Geenafstand"/>
              <w:rPr>
                <w:b/>
              </w:rPr>
            </w:pPr>
            <w:r>
              <w:rPr>
                <w:b/>
              </w:rPr>
              <w:t>x</w:t>
            </w:r>
          </w:p>
        </w:tc>
        <w:tc>
          <w:tcPr>
            <w:tcW w:w="1630" w:type="dxa"/>
          </w:tcPr>
          <w:p w14:paraId="53CB425C" w14:textId="77777777" w:rsidR="00262ACC" w:rsidRPr="00F12843" w:rsidRDefault="00262ACC" w:rsidP="001417F1">
            <w:pPr>
              <w:pStyle w:val="Geenafstand"/>
              <w:rPr>
                <w:b/>
              </w:rPr>
            </w:pPr>
          </w:p>
        </w:tc>
      </w:tr>
      <w:tr w:rsidR="00262ACC" w:rsidRPr="00F12843" w14:paraId="24AEF6B3" w14:textId="77777777" w:rsidTr="754A9F10">
        <w:trPr>
          <w:trHeight w:val="246"/>
        </w:trPr>
        <w:tc>
          <w:tcPr>
            <w:tcW w:w="1139" w:type="dxa"/>
            <w:vAlign w:val="center"/>
          </w:tcPr>
          <w:p w14:paraId="017A772E" w14:textId="77777777" w:rsidR="00262ACC" w:rsidRPr="00F12843" w:rsidRDefault="00262ACC" w:rsidP="001417F1">
            <w:pPr>
              <w:pStyle w:val="Geenafstand"/>
              <w:rPr>
                <w:b/>
              </w:rPr>
            </w:pPr>
            <w:r w:rsidRPr="00F12843">
              <w:rPr>
                <w:b/>
              </w:rPr>
              <w:t>C</w:t>
            </w:r>
          </w:p>
        </w:tc>
        <w:tc>
          <w:tcPr>
            <w:tcW w:w="8110" w:type="dxa"/>
            <w:vAlign w:val="center"/>
          </w:tcPr>
          <w:p w14:paraId="523ABFC8" w14:textId="26E1BF8D" w:rsidR="00262ACC" w:rsidRPr="00F12843" w:rsidRDefault="005D47CA" w:rsidP="001417F1">
            <w:pPr>
              <w:pStyle w:val="Geenafstand"/>
            </w:pPr>
            <w:r>
              <w:t xml:space="preserve">Oudergesprekken </w:t>
            </w:r>
            <w:r w:rsidR="007F0195">
              <w:t xml:space="preserve">aanpassen, evalueren en bijstellen </w:t>
            </w:r>
          </w:p>
        </w:tc>
        <w:tc>
          <w:tcPr>
            <w:tcW w:w="1629" w:type="dxa"/>
          </w:tcPr>
          <w:p w14:paraId="32DC2B9B" w14:textId="3D7E3E38" w:rsidR="00262ACC" w:rsidRPr="00F12843" w:rsidRDefault="007F0195" w:rsidP="001417F1">
            <w:pPr>
              <w:pStyle w:val="Geenafstand"/>
              <w:rPr>
                <w:b/>
              </w:rPr>
            </w:pPr>
            <w:r>
              <w:rPr>
                <w:b/>
              </w:rPr>
              <w:t>x</w:t>
            </w:r>
          </w:p>
        </w:tc>
        <w:tc>
          <w:tcPr>
            <w:tcW w:w="1630" w:type="dxa"/>
          </w:tcPr>
          <w:p w14:paraId="4381B758" w14:textId="2F25B473" w:rsidR="00262ACC" w:rsidRPr="00F12843" w:rsidRDefault="007F0195" w:rsidP="001417F1">
            <w:pPr>
              <w:pStyle w:val="Geenafstand"/>
              <w:rPr>
                <w:b/>
              </w:rPr>
            </w:pPr>
            <w:r>
              <w:rPr>
                <w:b/>
              </w:rPr>
              <w:t>x</w:t>
            </w:r>
          </w:p>
        </w:tc>
        <w:tc>
          <w:tcPr>
            <w:tcW w:w="1630" w:type="dxa"/>
          </w:tcPr>
          <w:p w14:paraId="6263833C" w14:textId="77777777" w:rsidR="00262ACC" w:rsidRPr="00F12843" w:rsidRDefault="00262ACC" w:rsidP="001417F1">
            <w:pPr>
              <w:pStyle w:val="Geenafstand"/>
              <w:rPr>
                <w:b/>
              </w:rPr>
            </w:pPr>
          </w:p>
        </w:tc>
        <w:tc>
          <w:tcPr>
            <w:tcW w:w="1630" w:type="dxa"/>
          </w:tcPr>
          <w:p w14:paraId="1EAE6D97" w14:textId="77777777" w:rsidR="00262ACC" w:rsidRPr="00F12843" w:rsidRDefault="00262ACC" w:rsidP="001417F1">
            <w:pPr>
              <w:pStyle w:val="Geenafstand"/>
              <w:rPr>
                <w:b/>
              </w:rPr>
            </w:pPr>
          </w:p>
        </w:tc>
      </w:tr>
      <w:tr w:rsidR="00262ACC" w:rsidRPr="00F12843" w14:paraId="45B12FA3" w14:textId="77777777" w:rsidTr="754A9F10">
        <w:trPr>
          <w:trHeight w:val="246"/>
        </w:trPr>
        <w:tc>
          <w:tcPr>
            <w:tcW w:w="1139" w:type="dxa"/>
            <w:vAlign w:val="center"/>
          </w:tcPr>
          <w:p w14:paraId="673AF762" w14:textId="77777777" w:rsidR="00262ACC" w:rsidRPr="00F12843" w:rsidRDefault="00262ACC" w:rsidP="001417F1">
            <w:pPr>
              <w:pStyle w:val="Geenafstand"/>
              <w:rPr>
                <w:b/>
              </w:rPr>
            </w:pPr>
            <w:r w:rsidRPr="00F12843">
              <w:rPr>
                <w:b/>
              </w:rPr>
              <w:t>D</w:t>
            </w:r>
          </w:p>
        </w:tc>
        <w:tc>
          <w:tcPr>
            <w:tcW w:w="8110" w:type="dxa"/>
            <w:vAlign w:val="center"/>
          </w:tcPr>
          <w:p w14:paraId="5C3159F2" w14:textId="0228E62E" w:rsidR="00262ACC" w:rsidRPr="00F12843" w:rsidRDefault="00434B42" w:rsidP="001417F1">
            <w:pPr>
              <w:pStyle w:val="Geenafstand"/>
              <w:rPr>
                <w:color w:val="FF0000"/>
              </w:rPr>
            </w:pPr>
            <w:r>
              <w:rPr>
                <w:rStyle w:val="normaltextrun"/>
                <w:color w:val="000000"/>
                <w:shd w:val="clear" w:color="auto" w:fill="FFFFFF"/>
              </w:rPr>
              <w:t>Vanuit OTO  2018 en Veiligheidsonderzoek 2019 – actiepunten</w:t>
            </w:r>
            <w:r>
              <w:rPr>
                <w:rStyle w:val="eop"/>
                <w:color w:val="000000"/>
                <w:shd w:val="clear" w:color="auto" w:fill="FFFFFF"/>
              </w:rPr>
              <w:t> </w:t>
            </w:r>
          </w:p>
        </w:tc>
        <w:tc>
          <w:tcPr>
            <w:tcW w:w="1629" w:type="dxa"/>
          </w:tcPr>
          <w:p w14:paraId="6C546F9B" w14:textId="29E9FABB" w:rsidR="00262ACC" w:rsidRPr="00F12843" w:rsidRDefault="00434B42" w:rsidP="001417F1">
            <w:pPr>
              <w:pStyle w:val="Geenafstand"/>
              <w:rPr>
                <w:b/>
              </w:rPr>
            </w:pPr>
            <w:r>
              <w:rPr>
                <w:b/>
              </w:rPr>
              <w:t>x</w:t>
            </w:r>
          </w:p>
        </w:tc>
        <w:tc>
          <w:tcPr>
            <w:tcW w:w="1630" w:type="dxa"/>
          </w:tcPr>
          <w:p w14:paraId="7E4A6D37" w14:textId="104496BA" w:rsidR="00262ACC" w:rsidRPr="00F12843" w:rsidRDefault="00434B42" w:rsidP="001417F1">
            <w:pPr>
              <w:pStyle w:val="Geenafstand"/>
              <w:rPr>
                <w:b/>
              </w:rPr>
            </w:pPr>
            <w:r>
              <w:rPr>
                <w:b/>
              </w:rPr>
              <w:t>x</w:t>
            </w:r>
          </w:p>
        </w:tc>
        <w:tc>
          <w:tcPr>
            <w:tcW w:w="1630" w:type="dxa"/>
          </w:tcPr>
          <w:p w14:paraId="084CC401" w14:textId="77777777" w:rsidR="00262ACC" w:rsidRPr="00F12843" w:rsidRDefault="00262ACC" w:rsidP="001417F1">
            <w:pPr>
              <w:pStyle w:val="Geenafstand"/>
              <w:rPr>
                <w:b/>
              </w:rPr>
            </w:pPr>
          </w:p>
        </w:tc>
        <w:tc>
          <w:tcPr>
            <w:tcW w:w="1630" w:type="dxa"/>
          </w:tcPr>
          <w:p w14:paraId="040818EF" w14:textId="77777777" w:rsidR="00262ACC" w:rsidRPr="00F12843" w:rsidRDefault="00262ACC" w:rsidP="001417F1">
            <w:pPr>
              <w:pStyle w:val="Geenafstand"/>
              <w:rPr>
                <w:b/>
              </w:rPr>
            </w:pPr>
          </w:p>
        </w:tc>
      </w:tr>
      <w:tr w:rsidR="00262ACC" w:rsidRPr="00F12843" w14:paraId="4C725188" w14:textId="77777777" w:rsidTr="754A9F10">
        <w:trPr>
          <w:trHeight w:val="262"/>
        </w:trPr>
        <w:tc>
          <w:tcPr>
            <w:tcW w:w="1139" w:type="dxa"/>
            <w:tcBorders>
              <w:left w:val="nil"/>
              <w:right w:val="nil"/>
            </w:tcBorders>
            <w:vAlign w:val="center"/>
          </w:tcPr>
          <w:p w14:paraId="01D3F505" w14:textId="77777777" w:rsidR="00262ACC" w:rsidRPr="00F12843" w:rsidRDefault="00262ACC" w:rsidP="001417F1">
            <w:pPr>
              <w:pStyle w:val="Geenafstand"/>
              <w:rPr>
                <w:b/>
              </w:rPr>
            </w:pPr>
          </w:p>
        </w:tc>
        <w:tc>
          <w:tcPr>
            <w:tcW w:w="8110" w:type="dxa"/>
            <w:tcBorders>
              <w:left w:val="nil"/>
              <w:right w:val="nil"/>
            </w:tcBorders>
            <w:vAlign w:val="center"/>
          </w:tcPr>
          <w:p w14:paraId="3B6B81EE" w14:textId="77777777" w:rsidR="00262ACC" w:rsidRPr="00F12843" w:rsidRDefault="00262ACC" w:rsidP="001417F1">
            <w:pPr>
              <w:pStyle w:val="Geenafstand"/>
            </w:pPr>
          </w:p>
        </w:tc>
        <w:tc>
          <w:tcPr>
            <w:tcW w:w="1629" w:type="dxa"/>
            <w:tcBorders>
              <w:left w:val="nil"/>
              <w:right w:val="nil"/>
            </w:tcBorders>
          </w:tcPr>
          <w:p w14:paraId="26645B63" w14:textId="77777777" w:rsidR="00262ACC" w:rsidRPr="00F12843" w:rsidRDefault="00262ACC" w:rsidP="001417F1">
            <w:pPr>
              <w:pStyle w:val="Geenafstand"/>
              <w:rPr>
                <w:b/>
              </w:rPr>
            </w:pPr>
          </w:p>
        </w:tc>
        <w:tc>
          <w:tcPr>
            <w:tcW w:w="1630" w:type="dxa"/>
            <w:tcBorders>
              <w:left w:val="nil"/>
              <w:right w:val="nil"/>
            </w:tcBorders>
          </w:tcPr>
          <w:p w14:paraId="731299DD" w14:textId="77777777" w:rsidR="00262ACC" w:rsidRPr="00F12843" w:rsidRDefault="00262ACC" w:rsidP="001417F1">
            <w:pPr>
              <w:pStyle w:val="Geenafstand"/>
              <w:rPr>
                <w:b/>
              </w:rPr>
            </w:pPr>
          </w:p>
        </w:tc>
        <w:tc>
          <w:tcPr>
            <w:tcW w:w="1630" w:type="dxa"/>
            <w:tcBorders>
              <w:left w:val="nil"/>
              <w:right w:val="nil"/>
            </w:tcBorders>
          </w:tcPr>
          <w:p w14:paraId="2BA59644" w14:textId="77777777" w:rsidR="00262ACC" w:rsidRPr="00F12843" w:rsidRDefault="00262ACC" w:rsidP="001417F1">
            <w:pPr>
              <w:pStyle w:val="Geenafstand"/>
              <w:rPr>
                <w:b/>
              </w:rPr>
            </w:pPr>
          </w:p>
        </w:tc>
        <w:tc>
          <w:tcPr>
            <w:tcW w:w="1630" w:type="dxa"/>
            <w:tcBorders>
              <w:left w:val="nil"/>
              <w:right w:val="nil"/>
            </w:tcBorders>
          </w:tcPr>
          <w:p w14:paraId="0A828699" w14:textId="77777777" w:rsidR="00262ACC" w:rsidRPr="00F12843" w:rsidRDefault="00262ACC" w:rsidP="001417F1">
            <w:pPr>
              <w:pStyle w:val="Geenafstand"/>
              <w:rPr>
                <w:b/>
              </w:rPr>
            </w:pPr>
          </w:p>
        </w:tc>
      </w:tr>
      <w:tr w:rsidR="00262ACC" w:rsidRPr="00F12843" w14:paraId="013B9541" w14:textId="77777777" w:rsidTr="754A9F10">
        <w:trPr>
          <w:trHeight w:val="246"/>
        </w:trPr>
        <w:tc>
          <w:tcPr>
            <w:tcW w:w="1139" w:type="dxa"/>
            <w:vAlign w:val="center"/>
          </w:tcPr>
          <w:p w14:paraId="58AE9FDA" w14:textId="411019FB" w:rsidR="00262ACC" w:rsidRPr="00F12843" w:rsidRDefault="00CE1FCC" w:rsidP="001417F1">
            <w:pPr>
              <w:pStyle w:val="Geenafstand"/>
              <w:rPr>
                <w:b/>
              </w:rPr>
            </w:pPr>
            <w:r>
              <w:rPr>
                <w:b/>
              </w:rPr>
              <w:t>Hfdst.</w:t>
            </w:r>
            <w:r w:rsidR="00262ACC" w:rsidRPr="005609A4">
              <w:rPr>
                <w:b/>
              </w:rPr>
              <w:t>5</w:t>
            </w:r>
          </w:p>
        </w:tc>
        <w:tc>
          <w:tcPr>
            <w:tcW w:w="8110" w:type="dxa"/>
            <w:vAlign w:val="center"/>
          </w:tcPr>
          <w:p w14:paraId="3E37590B" w14:textId="77777777" w:rsidR="00262ACC" w:rsidRPr="00F12843" w:rsidRDefault="00262ACC" w:rsidP="001417F1">
            <w:pPr>
              <w:pStyle w:val="Geenafstand"/>
              <w:rPr>
                <w:b/>
                <w:color w:val="0070C0"/>
              </w:rPr>
            </w:pPr>
            <w:r w:rsidRPr="00F12843">
              <w:rPr>
                <w:b/>
              </w:rPr>
              <w:t xml:space="preserve">Onderwijskundig beleid:         </w:t>
            </w:r>
          </w:p>
        </w:tc>
        <w:tc>
          <w:tcPr>
            <w:tcW w:w="1629" w:type="dxa"/>
          </w:tcPr>
          <w:p w14:paraId="6C5FD595" w14:textId="77777777" w:rsidR="00262ACC" w:rsidRPr="00F12843" w:rsidRDefault="00262ACC" w:rsidP="001417F1">
            <w:pPr>
              <w:pStyle w:val="Geenafstand"/>
              <w:rPr>
                <w:b/>
              </w:rPr>
            </w:pPr>
          </w:p>
        </w:tc>
        <w:tc>
          <w:tcPr>
            <w:tcW w:w="1630" w:type="dxa"/>
          </w:tcPr>
          <w:p w14:paraId="3391A61F" w14:textId="77777777" w:rsidR="00262ACC" w:rsidRPr="00F12843" w:rsidRDefault="00262ACC" w:rsidP="001417F1">
            <w:pPr>
              <w:pStyle w:val="Geenafstand"/>
              <w:rPr>
                <w:b/>
              </w:rPr>
            </w:pPr>
          </w:p>
        </w:tc>
        <w:tc>
          <w:tcPr>
            <w:tcW w:w="1630" w:type="dxa"/>
          </w:tcPr>
          <w:p w14:paraId="759EC9CD" w14:textId="77777777" w:rsidR="00262ACC" w:rsidRPr="00F12843" w:rsidRDefault="00262ACC" w:rsidP="001417F1">
            <w:pPr>
              <w:pStyle w:val="Geenafstand"/>
              <w:rPr>
                <w:b/>
              </w:rPr>
            </w:pPr>
          </w:p>
        </w:tc>
        <w:tc>
          <w:tcPr>
            <w:tcW w:w="1630" w:type="dxa"/>
          </w:tcPr>
          <w:p w14:paraId="67B0B5CE" w14:textId="77777777" w:rsidR="00262ACC" w:rsidRPr="00F12843" w:rsidRDefault="00262ACC" w:rsidP="001417F1">
            <w:pPr>
              <w:pStyle w:val="Geenafstand"/>
              <w:rPr>
                <w:b/>
              </w:rPr>
            </w:pPr>
          </w:p>
        </w:tc>
      </w:tr>
      <w:tr w:rsidR="00262ACC" w:rsidRPr="00F12843" w14:paraId="3686D6C2" w14:textId="77777777" w:rsidTr="754A9F10">
        <w:trPr>
          <w:trHeight w:val="262"/>
        </w:trPr>
        <w:tc>
          <w:tcPr>
            <w:tcW w:w="1139" w:type="dxa"/>
            <w:vAlign w:val="center"/>
          </w:tcPr>
          <w:p w14:paraId="65D983ED" w14:textId="77777777" w:rsidR="00262ACC" w:rsidRPr="00F12843" w:rsidRDefault="00262ACC" w:rsidP="001417F1">
            <w:pPr>
              <w:pStyle w:val="Geenafstand"/>
              <w:rPr>
                <w:b/>
              </w:rPr>
            </w:pPr>
            <w:r w:rsidRPr="00F12843">
              <w:rPr>
                <w:b/>
              </w:rPr>
              <w:t>A</w:t>
            </w:r>
          </w:p>
        </w:tc>
        <w:tc>
          <w:tcPr>
            <w:tcW w:w="8110" w:type="dxa"/>
            <w:vAlign w:val="center"/>
          </w:tcPr>
          <w:p w14:paraId="64A70678" w14:textId="7687C998" w:rsidR="00262ACC" w:rsidRPr="00F12843" w:rsidRDefault="00553D89" w:rsidP="001417F1">
            <w:pPr>
              <w:pStyle w:val="Geenafstand"/>
            </w:pPr>
            <w:r>
              <w:t>Aanpak b</w:t>
            </w:r>
            <w:r w:rsidR="002744B9">
              <w:t>egrijpend lezen</w:t>
            </w:r>
            <w:r>
              <w:t xml:space="preserve"> vernieuwen</w:t>
            </w:r>
          </w:p>
        </w:tc>
        <w:tc>
          <w:tcPr>
            <w:tcW w:w="1629" w:type="dxa"/>
          </w:tcPr>
          <w:p w14:paraId="76B01A0F" w14:textId="1D2F4A0F" w:rsidR="00262ACC" w:rsidRPr="00F12843" w:rsidRDefault="009852CF" w:rsidP="001417F1">
            <w:pPr>
              <w:pStyle w:val="Geenafstand"/>
              <w:rPr>
                <w:b/>
              </w:rPr>
            </w:pPr>
            <w:r>
              <w:rPr>
                <w:b/>
              </w:rPr>
              <w:t>x</w:t>
            </w:r>
          </w:p>
        </w:tc>
        <w:tc>
          <w:tcPr>
            <w:tcW w:w="1630" w:type="dxa"/>
          </w:tcPr>
          <w:p w14:paraId="5CE4A3F0" w14:textId="3A38E470" w:rsidR="00262ACC" w:rsidRPr="00F12843" w:rsidRDefault="009852CF" w:rsidP="001417F1">
            <w:pPr>
              <w:pStyle w:val="Geenafstand"/>
              <w:rPr>
                <w:b/>
              </w:rPr>
            </w:pPr>
            <w:r>
              <w:rPr>
                <w:b/>
              </w:rPr>
              <w:t>x</w:t>
            </w:r>
          </w:p>
        </w:tc>
        <w:tc>
          <w:tcPr>
            <w:tcW w:w="1630" w:type="dxa"/>
          </w:tcPr>
          <w:p w14:paraId="4A721D02" w14:textId="25AE6634" w:rsidR="00262ACC" w:rsidRPr="00F12843" w:rsidRDefault="009852CF" w:rsidP="001417F1">
            <w:pPr>
              <w:pStyle w:val="Geenafstand"/>
              <w:rPr>
                <w:b/>
              </w:rPr>
            </w:pPr>
            <w:r>
              <w:rPr>
                <w:b/>
              </w:rPr>
              <w:t>x</w:t>
            </w:r>
          </w:p>
        </w:tc>
        <w:tc>
          <w:tcPr>
            <w:tcW w:w="1630" w:type="dxa"/>
          </w:tcPr>
          <w:p w14:paraId="16CFA202" w14:textId="2E93A492" w:rsidR="00262ACC" w:rsidRPr="00F12843" w:rsidRDefault="009852CF" w:rsidP="001417F1">
            <w:pPr>
              <w:pStyle w:val="Geenafstand"/>
              <w:rPr>
                <w:b/>
              </w:rPr>
            </w:pPr>
            <w:r>
              <w:rPr>
                <w:b/>
              </w:rPr>
              <w:t>x</w:t>
            </w:r>
          </w:p>
        </w:tc>
      </w:tr>
      <w:tr w:rsidR="00262ACC" w:rsidRPr="00F12843" w14:paraId="44B5983B" w14:textId="77777777" w:rsidTr="754A9F10">
        <w:trPr>
          <w:trHeight w:val="262"/>
        </w:trPr>
        <w:tc>
          <w:tcPr>
            <w:tcW w:w="1139" w:type="dxa"/>
            <w:vAlign w:val="center"/>
          </w:tcPr>
          <w:p w14:paraId="6DE99482" w14:textId="77777777" w:rsidR="00262ACC" w:rsidRPr="00F12843" w:rsidRDefault="00262ACC" w:rsidP="001417F1">
            <w:pPr>
              <w:pStyle w:val="Geenafstand"/>
              <w:rPr>
                <w:b/>
              </w:rPr>
            </w:pPr>
            <w:r w:rsidRPr="00F12843">
              <w:rPr>
                <w:b/>
              </w:rPr>
              <w:t>B</w:t>
            </w:r>
          </w:p>
        </w:tc>
        <w:tc>
          <w:tcPr>
            <w:tcW w:w="8110" w:type="dxa"/>
            <w:vAlign w:val="center"/>
          </w:tcPr>
          <w:p w14:paraId="34F33CBC" w14:textId="22F146A1" w:rsidR="00262ACC" w:rsidRPr="00F12843" w:rsidRDefault="00481AAE" w:rsidP="001417F1">
            <w:pPr>
              <w:pStyle w:val="Geenafstand"/>
            </w:pPr>
            <w:r>
              <w:t>Afspr</w:t>
            </w:r>
            <w:r w:rsidR="009852CF">
              <w:t xml:space="preserve">aken bestaande protocollen evalueren en bijstellen </w:t>
            </w:r>
          </w:p>
        </w:tc>
        <w:tc>
          <w:tcPr>
            <w:tcW w:w="1629" w:type="dxa"/>
          </w:tcPr>
          <w:p w14:paraId="726DB55C" w14:textId="711D3A0C" w:rsidR="00262ACC" w:rsidRPr="00F12843" w:rsidRDefault="009852CF" w:rsidP="001417F1">
            <w:pPr>
              <w:pStyle w:val="Geenafstand"/>
              <w:rPr>
                <w:b/>
              </w:rPr>
            </w:pPr>
            <w:r>
              <w:rPr>
                <w:b/>
              </w:rPr>
              <w:t>x</w:t>
            </w:r>
          </w:p>
        </w:tc>
        <w:tc>
          <w:tcPr>
            <w:tcW w:w="1630" w:type="dxa"/>
          </w:tcPr>
          <w:p w14:paraId="75D38C0B" w14:textId="0948C35E" w:rsidR="00262ACC" w:rsidRPr="00F12843" w:rsidRDefault="009852CF" w:rsidP="001417F1">
            <w:pPr>
              <w:pStyle w:val="Geenafstand"/>
              <w:rPr>
                <w:b/>
              </w:rPr>
            </w:pPr>
            <w:r>
              <w:rPr>
                <w:b/>
              </w:rPr>
              <w:t>x</w:t>
            </w:r>
          </w:p>
        </w:tc>
        <w:tc>
          <w:tcPr>
            <w:tcW w:w="1630" w:type="dxa"/>
          </w:tcPr>
          <w:p w14:paraId="4FB08B7D" w14:textId="3A4C8F64" w:rsidR="00262ACC" w:rsidRPr="00F12843" w:rsidRDefault="009852CF" w:rsidP="001417F1">
            <w:pPr>
              <w:pStyle w:val="Geenafstand"/>
              <w:rPr>
                <w:b/>
                <w:color w:val="FF0000"/>
              </w:rPr>
            </w:pPr>
            <w:r w:rsidRPr="009852CF">
              <w:rPr>
                <w:b/>
              </w:rPr>
              <w:t>x</w:t>
            </w:r>
          </w:p>
        </w:tc>
        <w:tc>
          <w:tcPr>
            <w:tcW w:w="1630" w:type="dxa"/>
          </w:tcPr>
          <w:p w14:paraId="42E4203D" w14:textId="6BF375A0" w:rsidR="00262ACC" w:rsidRPr="00F12843" w:rsidRDefault="009852CF" w:rsidP="001417F1">
            <w:pPr>
              <w:pStyle w:val="Geenafstand"/>
              <w:rPr>
                <w:b/>
              </w:rPr>
            </w:pPr>
            <w:r>
              <w:rPr>
                <w:b/>
              </w:rPr>
              <w:t>x</w:t>
            </w:r>
          </w:p>
        </w:tc>
      </w:tr>
      <w:tr w:rsidR="00262ACC" w:rsidRPr="00F12843" w14:paraId="74E12053" w14:textId="77777777" w:rsidTr="754A9F10">
        <w:trPr>
          <w:trHeight w:val="262"/>
        </w:trPr>
        <w:tc>
          <w:tcPr>
            <w:tcW w:w="1139" w:type="dxa"/>
            <w:vAlign w:val="center"/>
          </w:tcPr>
          <w:p w14:paraId="059DE1A2" w14:textId="77777777" w:rsidR="00262ACC" w:rsidRPr="00F12843" w:rsidRDefault="00262ACC" w:rsidP="001417F1">
            <w:pPr>
              <w:pStyle w:val="Geenafstand"/>
              <w:rPr>
                <w:b/>
              </w:rPr>
            </w:pPr>
            <w:r w:rsidRPr="00F12843">
              <w:rPr>
                <w:b/>
              </w:rPr>
              <w:t>C</w:t>
            </w:r>
          </w:p>
        </w:tc>
        <w:tc>
          <w:tcPr>
            <w:tcW w:w="8110" w:type="dxa"/>
            <w:vAlign w:val="center"/>
          </w:tcPr>
          <w:p w14:paraId="14E5C14C" w14:textId="5A4A7B0F" w:rsidR="00262ACC" w:rsidRPr="00F12843" w:rsidRDefault="00FE0C48" w:rsidP="001417F1">
            <w:pPr>
              <w:pStyle w:val="Geenafstand"/>
            </w:pPr>
            <w:r>
              <w:rPr>
                <w:rStyle w:val="normaltextrun"/>
                <w:color w:val="000000"/>
                <w:shd w:val="clear" w:color="auto" w:fill="FFFFFF"/>
              </w:rPr>
              <w:t>Cultuurbeleidsplan opstellen, uitvoeren en evalueren</w:t>
            </w:r>
          </w:p>
        </w:tc>
        <w:tc>
          <w:tcPr>
            <w:tcW w:w="1629" w:type="dxa"/>
          </w:tcPr>
          <w:p w14:paraId="4D3531FD" w14:textId="3895667B" w:rsidR="00262ACC" w:rsidRPr="00F12843" w:rsidRDefault="00FE0C48" w:rsidP="001417F1">
            <w:pPr>
              <w:pStyle w:val="Geenafstand"/>
              <w:rPr>
                <w:b/>
              </w:rPr>
            </w:pPr>
            <w:r>
              <w:rPr>
                <w:b/>
              </w:rPr>
              <w:t>x</w:t>
            </w:r>
          </w:p>
        </w:tc>
        <w:tc>
          <w:tcPr>
            <w:tcW w:w="1630" w:type="dxa"/>
          </w:tcPr>
          <w:p w14:paraId="0CCB854A" w14:textId="568953F9" w:rsidR="00262ACC" w:rsidRPr="00F12843" w:rsidRDefault="00FE0C48" w:rsidP="001417F1">
            <w:pPr>
              <w:pStyle w:val="Geenafstand"/>
              <w:rPr>
                <w:b/>
              </w:rPr>
            </w:pPr>
            <w:r>
              <w:rPr>
                <w:b/>
              </w:rPr>
              <w:t>x</w:t>
            </w:r>
          </w:p>
        </w:tc>
        <w:tc>
          <w:tcPr>
            <w:tcW w:w="1630" w:type="dxa"/>
          </w:tcPr>
          <w:p w14:paraId="76C51B35" w14:textId="4AAA216C" w:rsidR="00262ACC" w:rsidRPr="00F12843" w:rsidRDefault="00FE0C48" w:rsidP="001417F1">
            <w:pPr>
              <w:pStyle w:val="Geenafstand"/>
              <w:rPr>
                <w:b/>
                <w:color w:val="FF0000"/>
              </w:rPr>
            </w:pPr>
            <w:r w:rsidRPr="00FE0C48">
              <w:rPr>
                <w:b/>
              </w:rPr>
              <w:t>x</w:t>
            </w:r>
          </w:p>
        </w:tc>
        <w:tc>
          <w:tcPr>
            <w:tcW w:w="1630" w:type="dxa"/>
          </w:tcPr>
          <w:p w14:paraId="02B1AA5B" w14:textId="332A59CE" w:rsidR="00262ACC" w:rsidRPr="00F12843" w:rsidRDefault="00FE0C48" w:rsidP="001417F1">
            <w:pPr>
              <w:pStyle w:val="Geenafstand"/>
              <w:rPr>
                <w:b/>
              </w:rPr>
            </w:pPr>
            <w:r>
              <w:rPr>
                <w:b/>
              </w:rPr>
              <w:t>x</w:t>
            </w:r>
          </w:p>
        </w:tc>
      </w:tr>
      <w:tr w:rsidR="00262ACC" w:rsidRPr="00F12843" w14:paraId="3C810E33" w14:textId="77777777" w:rsidTr="754A9F10">
        <w:trPr>
          <w:trHeight w:val="262"/>
        </w:trPr>
        <w:tc>
          <w:tcPr>
            <w:tcW w:w="1139" w:type="dxa"/>
            <w:vAlign w:val="center"/>
          </w:tcPr>
          <w:p w14:paraId="7BA203FE" w14:textId="77777777" w:rsidR="00262ACC" w:rsidRPr="00F12843" w:rsidRDefault="00262ACC" w:rsidP="001417F1">
            <w:pPr>
              <w:pStyle w:val="Geenafstand"/>
              <w:rPr>
                <w:b/>
              </w:rPr>
            </w:pPr>
            <w:r w:rsidRPr="00F12843">
              <w:rPr>
                <w:b/>
              </w:rPr>
              <w:t>D</w:t>
            </w:r>
          </w:p>
        </w:tc>
        <w:tc>
          <w:tcPr>
            <w:tcW w:w="8110" w:type="dxa"/>
            <w:vAlign w:val="center"/>
          </w:tcPr>
          <w:p w14:paraId="11801126" w14:textId="1B886C64" w:rsidR="00262ACC" w:rsidRPr="00F12843" w:rsidRDefault="009C3D5E" w:rsidP="001417F1">
            <w:pPr>
              <w:pStyle w:val="Geenafstand"/>
            </w:pPr>
            <w:r>
              <w:t>Coöperatief</w:t>
            </w:r>
            <w:r w:rsidR="009852CF">
              <w:t xml:space="preserve"> </w:t>
            </w:r>
            <w:r w:rsidR="00A21412">
              <w:t xml:space="preserve">leren goed implementeren en evalueren </w:t>
            </w:r>
          </w:p>
        </w:tc>
        <w:tc>
          <w:tcPr>
            <w:tcW w:w="1629" w:type="dxa"/>
          </w:tcPr>
          <w:p w14:paraId="791EAB9A" w14:textId="24AD46F0" w:rsidR="00262ACC" w:rsidRPr="00F12843" w:rsidRDefault="00A21412" w:rsidP="001417F1">
            <w:pPr>
              <w:pStyle w:val="Geenafstand"/>
              <w:rPr>
                <w:b/>
              </w:rPr>
            </w:pPr>
            <w:r>
              <w:rPr>
                <w:b/>
              </w:rPr>
              <w:t>x</w:t>
            </w:r>
          </w:p>
        </w:tc>
        <w:tc>
          <w:tcPr>
            <w:tcW w:w="1630" w:type="dxa"/>
          </w:tcPr>
          <w:p w14:paraId="28AA3A1E" w14:textId="268719DD" w:rsidR="00262ACC" w:rsidRPr="00F12843" w:rsidRDefault="00A21412" w:rsidP="001417F1">
            <w:pPr>
              <w:pStyle w:val="Geenafstand"/>
              <w:rPr>
                <w:b/>
              </w:rPr>
            </w:pPr>
            <w:r>
              <w:rPr>
                <w:b/>
              </w:rPr>
              <w:t>x</w:t>
            </w:r>
          </w:p>
        </w:tc>
        <w:tc>
          <w:tcPr>
            <w:tcW w:w="1630" w:type="dxa"/>
          </w:tcPr>
          <w:p w14:paraId="25845E73" w14:textId="33D94D64" w:rsidR="00262ACC" w:rsidRPr="00F12843" w:rsidRDefault="00A21412" w:rsidP="001417F1">
            <w:pPr>
              <w:pStyle w:val="Geenafstand"/>
              <w:rPr>
                <w:b/>
                <w:color w:val="FF0000"/>
              </w:rPr>
            </w:pPr>
            <w:r w:rsidRPr="00A21412">
              <w:rPr>
                <w:b/>
              </w:rPr>
              <w:t>x</w:t>
            </w:r>
          </w:p>
        </w:tc>
        <w:tc>
          <w:tcPr>
            <w:tcW w:w="1630" w:type="dxa"/>
          </w:tcPr>
          <w:p w14:paraId="62283B8A" w14:textId="70590A99" w:rsidR="00262ACC" w:rsidRPr="00F12843" w:rsidRDefault="00A21412" w:rsidP="001417F1">
            <w:pPr>
              <w:pStyle w:val="Geenafstand"/>
              <w:rPr>
                <w:b/>
              </w:rPr>
            </w:pPr>
            <w:r>
              <w:rPr>
                <w:b/>
              </w:rPr>
              <w:t>x</w:t>
            </w:r>
          </w:p>
        </w:tc>
      </w:tr>
      <w:tr w:rsidR="00262ACC" w:rsidRPr="00F12843" w14:paraId="4D7D16E2" w14:textId="77777777" w:rsidTr="754A9F10">
        <w:trPr>
          <w:trHeight w:val="262"/>
        </w:trPr>
        <w:tc>
          <w:tcPr>
            <w:tcW w:w="1139" w:type="dxa"/>
            <w:vAlign w:val="center"/>
          </w:tcPr>
          <w:p w14:paraId="3E0A980A" w14:textId="77777777" w:rsidR="00262ACC" w:rsidRPr="00F12843" w:rsidRDefault="00262ACC" w:rsidP="001417F1">
            <w:pPr>
              <w:pStyle w:val="Geenafstand"/>
              <w:rPr>
                <w:b/>
              </w:rPr>
            </w:pPr>
            <w:r w:rsidRPr="00F12843">
              <w:rPr>
                <w:b/>
              </w:rPr>
              <w:t>E</w:t>
            </w:r>
          </w:p>
        </w:tc>
        <w:tc>
          <w:tcPr>
            <w:tcW w:w="8110" w:type="dxa"/>
            <w:vAlign w:val="center"/>
          </w:tcPr>
          <w:p w14:paraId="3777857C" w14:textId="4A821A3E" w:rsidR="00262ACC" w:rsidRPr="00F12843" w:rsidRDefault="00A21412" w:rsidP="001417F1">
            <w:pPr>
              <w:pStyle w:val="Geenafstand"/>
            </w:pPr>
            <w:r>
              <w:t xml:space="preserve">ICT -werken met chromebooks en touchscreens </w:t>
            </w:r>
          </w:p>
        </w:tc>
        <w:tc>
          <w:tcPr>
            <w:tcW w:w="1629" w:type="dxa"/>
          </w:tcPr>
          <w:p w14:paraId="7F48B551" w14:textId="7C35A3FF" w:rsidR="00262ACC" w:rsidRPr="00F12843" w:rsidRDefault="00A21412" w:rsidP="001417F1">
            <w:pPr>
              <w:pStyle w:val="Geenafstand"/>
              <w:rPr>
                <w:b/>
              </w:rPr>
            </w:pPr>
            <w:r>
              <w:rPr>
                <w:b/>
              </w:rPr>
              <w:t>x</w:t>
            </w:r>
          </w:p>
        </w:tc>
        <w:tc>
          <w:tcPr>
            <w:tcW w:w="1630" w:type="dxa"/>
          </w:tcPr>
          <w:p w14:paraId="2360EB60" w14:textId="30E167EC" w:rsidR="00262ACC" w:rsidRPr="00F12843" w:rsidRDefault="00A21412" w:rsidP="001417F1">
            <w:pPr>
              <w:pStyle w:val="Geenafstand"/>
              <w:rPr>
                <w:b/>
              </w:rPr>
            </w:pPr>
            <w:r>
              <w:rPr>
                <w:b/>
              </w:rPr>
              <w:t>x</w:t>
            </w:r>
          </w:p>
        </w:tc>
        <w:tc>
          <w:tcPr>
            <w:tcW w:w="1630" w:type="dxa"/>
          </w:tcPr>
          <w:p w14:paraId="58327A98" w14:textId="525C8CFE" w:rsidR="00262ACC" w:rsidRPr="00F12843" w:rsidRDefault="00A21412" w:rsidP="001417F1">
            <w:pPr>
              <w:pStyle w:val="Geenafstand"/>
              <w:rPr>
                <w:b/>
              </w:rPr>
            </w:pPr>
            <w:r>
              <w:rPr>
                <w:b/>
              </w:rPr>
              <w:t>x</w:t>
            </w:r>
          </w:p>
        </w:tc>
        <w:tc>
          <w:tcPr>
            <w:tcW w:w="1630" w:type="dxa"/>
          </w:tcPr>
          <w:p w14:paraId="23960651" w14:textId="4399D852" w:rsidR="00262ACC" w:rsidRPr="00F12843" w:rsidRDefault="00A21412" w:rsidP="001417F1">
            <w:pPr>
              <w:pStyle w:val="Geenafstand"/>
              <w:rPr>
                <w:b/>
              </w:rPr>
            </w:pPr>
            <w:r>
              <w:rPr>
                <w:b/>
              </w:rPr>
              <w:t>x</w:t>
            </w:r>
          </w:p>
        </w:tc>
      </w:tr>
      <w:tr w:rsidR="00262ACC" w:rsidRPr="00F12843" w14:paraId="2D808162" w14:textId="77777777" w:rsidTr="754A9F10">
        <w:trPr>
          <w:trHeight w:val="246"/>
        </w:trPr>
        <w:tc>
          <w:tcPr>
            <w:tcW w:w="1139" w:type="dxa"/>
            <w:tcBorders>
              <w:left w:val="nil"/>
              <w:right w:val="nil"/>
            </w:tcBorders>
            <w:vAlign w:val="center"/>
          </w:tcPr>
          <w:p w14:paraId="06F83702" w14:textId="77777777" w:rsidR="00262ACC" w:rsidRPr="00F12843" w:rsidRDefault="00262ACC" w:rsidP="001417F1">
            <w:pPr>
              <w:pStyle w:val="Geenafstand"/>
              <w:rPr>
                <w:b/>
              </w:rPr>
            </w:pPr>
          </w:p>
        </w:tc>
        <w:tc>
          <w:tcPr>
            <w:tcW w:w="8110" w:type="dxa"/>
            <w:tcBorders>
              <w:left w:val="nil"/>
              <w:right w:val="nil"/>
            </w:tcBorders>
            <w:vAlign w:val="center"/>
          </w:tcPr>
          <w:p w14:paraId="20ACE7EB" w14:textId="77777777" w:rsidR="00AD3BBE" w:rsidRDefault="00AD3BBE" w:rsidP="001417F1">
            <w:pPr>
              <w:pStyle w:val="Geenafstand"/>
            </w:pPr>
          </w:p>
          <w:p w14:paraId="7B62FCC6" w14:textId="04D95560" w:rsidR="00AD3BBE" w:rsidRPr="00F12843" w:rsidRDefault="00AD3BBE" w:rsidP="001417F1">
            <w:pPr>
              <w:pStyle w:val="Geenafstand"/>
            </w:pPr>
          </w:p>
        </w:tc>
        <w:tc>
          <w:tcPr>
            <w:tcW w:w="1629" w:type="dxa"/>
            <w:tcBorders>
              <w:left w:val="nil"/>
              <w:right w:val="nil"/>
            </w:tcBorders>
          </w:tcPr>
          <w:p w14:paraId="1F8828D9" w14:textId="77777777" w:rsidR="00262ACC" w:rsidRPr="00F12843" w:rsidRDefault="00262ACC" w:rsidP="001417F1">
            <w:pPr>
              <w:pStyle w:val="Geenafstand"/>
              <w:rPr>
                <w:b/>
              </w:rPr>
            </w:pPr>
          </w:p>
        </w:tc>
        <w:tc>
          <w:tcPr>
            <w:tcW w:w="1630" w:type="dxa"/>
            <w:tcBorders>
              <w:left w:val="nil"/>
              <w:right w:val="nil"/>
            </w:tcBorders>
          </w:tcPr>
          <w:p w14:paraId="4593DC7B" w14:textId="77777777" w:rsidR="00262ACC" w:rsidRPr="00F12843" w:rsidRDefault="00262ACC" w:rsidP="001417F1">
            <w:pPr>
              <w:pStyle w:val="Geenafstand"/>
              <w:rPr>
                <w:b/>
              </w:rPr>
            </w:pPr>
          </w:p>
        </w:tc>
        <w:tc>
          <w:tcPr>
            <w:tcW w:w="1630" w:type="dxa"/>
            <w:tcBorders>
              <w:left w:val="nil"/>
              <w:right w:val="nil"/>
            </w:tcBorders>
          </w:tcPr>
          <w:p w14:paraId="547E37BE" w14:textId="77777777" w:rsidR="00262ACC" w:rsidRPr="00F12843" w:rsidRDefault="00262ACC" w:rsidP="001417F1">
            <w:pPr>
              <w:pStyle w:val="Geenafstand"/>
              <w:rPr>
                <w:b/>
              </w:rPr>
            </w:pPr>
          </w:p>
        </w:tc>
        <w:tc>
          <w:tcPr>
            <w:tcW w:w="1630" w:type="dxa"/>
            <w:tcBorders>
              <w:left w:val="nil"/>
              <w:right w:val="nil"/>
            </w:tcBorders>
          </w:tcPr>
          <w:p w14:paraId="092D64CB" w14:textId="77777777" w:rsidR="00262ACC" w:rsidRPr="00F12843" w:rsidRDefault="00262ACC" w:rsidP="001417F1">
            <w:pPr>
              <w:pStyle w:val="Geenafstand"/>
              <w:rPr>
                <w:b/>
              </w:rPr>
            </w:pPr>
          </w:p>
        </w:tc>
      </w:tr>
      <w:tr w:rsidR="00262ACC" w:rsidRPr="00F12843" w14:paraId="611AE28C" w14:textId="77777777" w:rsidTr="754A9F10">
        <w:trPr>
          <w:trHeight w:val="262"/>
        </w:trPr>
        <w:tc>
          <w:tcPr>
            <w:tcW w:w="1139" w:type="dxa"/>
            <w:vAlign w:val="center"/>
          </w:tcPr>
          <w:p w14:paraId="35F06AF0" w14:textId="7D4AFE70" w:rsidR="00262ACC" w:rsidRPr="00F12843" w:rsidRDefault="00CE1FCC" w:rsidP="001417F1">
            <w:pPr>
              <w:pStyle w:val="Geenafstand"/>
              <w:rPr>
                <w:b/>
              </w:rPr>
            </w:pPr>
            <w:r>
              <w:rPr>
                <w:b/>
              </w:rPr>
              <w:t>Hfdst.</w:t>
            </w:r>
            <w:r w:rsidR="00262ACC" w:rsidRPr="00F12843">
              <w:rPr>
                <w:b/>
              </w:rPr>
              <w:t>6</w:t>
            </w:r>
          </w:p>
        </w:tc>
        <w:tc>
          <w:tcPr>
            <w:tcW w:w="8110" w:type="dxa"/>
            <w:vAlign w:val="center"/>
          </w:tcPr>
          <w:p w14:paraId="634346F6" w14:textId="77777777" w:rsidR="00262ACC" w:rsidRPr="00F12843" w:rsidRDefault="00262ACC" w:rsidP="001417F1">
            <w:pPr>
              <w:pStyle w:val="Geenafstand"/>
              <w:rPr>
                <w:b/>
              </w:rPr>
            </w:pPr>
            <w:r w:rsidRPr="00F12843">
              <w:rPr>
                <w:b/>
              </w:rPr>
              <w:t>Kwaliteitsbeleid:</w:t>
            </w:r>
          </w:p>
        </w:tc>
        <w:tc>
          <w:tcPr>
            <w:tcW w:w="1629" w:type="dxa"/>
          </w:tcPr>
          <w:p w14:paraId="27063A0A" w14:textId="77777777" w:rsidR="00262ACC" w:rsidRPr="00F12843" w:rsidRDefault="00262ACC" w:rsidP="001417F1">
            <w:pPr>
              <w:pStyle w:val="Geenafstand"/>
              <w:rPr>
                <w:b/>
              </w:rPr>
            </w:pPr>
          </w:p>
        </w:tc>
        <w:tc>
          <w:tcPr>
            <w:tcW w:w="1630" w:type="dxa"/>
          </w:tcPr>
          <w:p w14:paraId="34ED4FF9" w14:textId="77777777" w:rsidR="00262ACC" w:rsidRPr="00F12843" w:rsidRDefault="00262ACC" w:rsidP="001417F1">
            <w:pPr>
              <w:pStyle w:val="Geenafstand"/>
              <w:rPr>
                <w:b/>
              </w:rPr>
            </w:pPr>
          </w:p>
        </w:tc>
        <w:tc>
          <w:tcPr>
            <w:tcW w:w="1630" w:type="dxa"/>
          </w:tcPr>
          <w:p w14:paraId="0F21E218" w14:textId="77777777" w:rsidR="00262ACC" w:rsidRPr="00F12843" w:rsidRDefault="00262ACC" w:rsidP="001417F1">
            <w:pPr>
              <w:pStyle w:val="Geenafstand"/>
              <w:rPr>
                <w:b/>
              </w:rPr>
            </w:pPr>
          </w:p>
        </w:tc>
        <w:tc>
          <w:tcPr>
            <w:tcW w:w="1630" w:type="dxa"/>
          </w:tcPr>
          <w:p w14:paraId="21EB7602" w14:textId="77777777" w:rsidR="00262ACC" w:rsidRPr="00F12843" w:rsidRDefault="00262ACC" w:rsidP="001417F1">
            <w:pPr>
              <w:pStyle w:val="Geenafstand"/>
              <w:rPr>
                <w:b/>
              </w:rPr>
            </w:pPr>
          </w:p>
        </w:tc>
      </w:tr>
      <w:tr w:rsidR="00262ACC" w:rsidRPr="00F12843" w14:paraId="0B43A137" w14:textId="77777777" w:rsidTr="754A9F10">
        <w:trPr>
          <w:trHeight w:val="246"/>
        </w:trPr>
        <w:tc>
          <w:tcPr>
            <w:tcW w:w="1139" w:type="dxa"/>
            <w:vAlign w:val="center"/>
          </w:tcPr>
          <w:p w14:paraId="5F71FB0F" w14:textId="77777777" w:rsidR="00262ACC" w:rsidRPr="00F12843" w:rsidRDefault="00262ACC" w:rsidP="001417F1">
            <w:pPr>
              <w:pStyle w:val="Geenafstand"/>
              <w:rPr>
                <w:b/>
              </w:rPr>
            </w:pPr>
            <w:r w:rsidRPr="00F12843">
              <w:rPr>
                <w:b/>
              </w:rPr>
              <w:t>A</w:t>
            </w:r>
          </w:p>
        </w:tc>
        <w:tc>
          <w:tcPr>
            <w:tcW w:w="8110" w:type="dxa"/>
            <w:vAlign w:val="center"/>
          </w:tcPr>
          <w:p w14:paraId="32B9655D" w14:textId="1C6E2619" w:rsidR="00262ACC" w:rsidRPr="00F12843" w:rsidRDefault="002744B9" w:rsidP="001417F1">
            <w:pPr>
              <w:pStyle w:val="Geenafstand"/>
            </w:pPr>
            <w:r>
              <w:t xml:space="preserve">Werken met / </w:t>
            </w:r>
            <w:r w:rsidR="007E0423">
              <w:t>aan kwaliteitskaarten (kwaliteitszorg) -volgens planning</w:t>
            </w:r>
          </w:p>
        </w:tc>
        <w:tc>
          <w:tcPr>
            <w:tcW w:w="1629" w:type="dxa"/>
          </w:tcPr>
          <w:p w14:paraId="0D725E61" w14:textId="48B86054" w:rsidR="00262ACC" w:rsidRPr="00F12843" w:rsidRDefault="007E0423" w:rsidP="001417F1">
            <w:pPr>
              <w:pStyle w:val="Geenafstand"/>
              <w:rPr>
                <w:b/>
              </w:rPr>
            </w:pPr>
            <w:r>
              <w:rPr>
                <w:b/>
              </w:rPr>
              <w:t>x</w:t>
            </w:r>
          </w:p>
        </w:tc>
        <w:tc>
          <w:tcPr>
            <w:tcW w:w="1630" w:type="dxa"/>
          </w:tcPr>
          <w:p w14:paraId="779B6E8D" w14:textId="645448C9" w:rsidR="00262ACC" w:rsidRPr="00F12843" w:rsidRDefault="007E0423" w:rsidP="001417F1">
            <w:pPr>
              <w:pStyle w:val="Geenafstand"/>
              <w:rPr>
                <w:b/>
              </w:rPr>
            </w:pPr>
            <w:r>
              <w:rPr>
                <w:b/>
              </w:rPr>
              <w:t>x</w:t>
            </w:r>
          </w:p>
        </w:tc>
        <w:tc>
          <w:tcPr>
            <w:tcW w:w="1630" w:type="dxa"/>
          </w:tcPr>
          <w:p w14:paraId="20ED03B9" w14:textId="107931CC" w:rsidR="00262ACC" w:rsidRPr="00F12843" w:rsidRDefault="007E0423" w:rsidP="001417F1">
            <w:pPr>
              <w:pStyle w:val="Geenafstand"/>
              <w:rPr>
                <w:b/>
              </w:rPr>
            </w:pPr>
            <w:r>
              <w:rPr>
                <w:b/>
              </w:rPr>
              <w:t>x</w:t>
            </w:r>
          </w:p>
        </w:tc>
        <w:tc>
          <w:tcPr>
            <w:tcW w:w="1630" w:type="dxa"/>
          </w:tcPr>
          <w:p w14:paraId="3FB48448" w14:textId="14780C5E" w:rsidR="00262ACC" w:rsidRPr="00F12843" w:rsidRDefault="007E0423" w:rsidP="001417F1">
            <w:pPr>
              <w:pStyle w:val="Geenafstand"/>
              <w:rPr>
                <w:b/>
              </w:rPr>
            </w:pPr>
            <w:r>
              <w:rPr>
                <w:b/>
              </w:rPr>
              <w:t>x</w:t>
            </w:r>
          </w:p>
        </w:tc>
      </w:tr>
      <w:tr w:rsidR="00262ACC" w:rsidRPr="00F12843" w14:paraId="0CB7BC12" w14:textId="77777777" w:rsidTr="754A9F10">
        <w:trPr>
          <w:trHeight w:val="94"/>
        </w:trPr>
        <w:tc>
          <w:tcPr>
            <w:tcW w:w="1139" w:type="dxa"/>
            <w:vAlign w:val="center"/>
          </w:tcPr>
          <w:p w14:paraId="3C8C7367" w14:textId="77777777" w:rsidR="00262ACC" w:rsidRPr="00F12843" w:rsidRDefault="00262ACC" w:rsidP="001417F1">
            <w:pPr>
              <w:pStyle w:val="Geenafstand"/>
              <w:rPr>
                <w:b/>
              </w:rPr>
            </w:pPr>
            <w:r w:rsidRPr="00F12843">
              <w:rPr>
                <w:b/>
              </w:rPr>
              <w:t>B</w:t>
            </w:r>
          </w:p>
        </w:tc>
        <w:tc>
          <w:tcPr>
            <w:tcW w:w="8110" w:type="dxa"/>
            <w:vAlign w:val="center"/>
          </w:tcPr>
          <w:p w14:paraId="733407A3" w14:textId="09DE3F8A" w:rsidR="00262ACC" w:rsidRPr="00F12843" w:rsidRDefault="00C8248C" w:rsidP="001417F1">
            <w:pPr>
              <w:pStyle w:val="Geenafstand"/>
            </w:pPr>
            <w:r>
              <w:t xml:space="preserve">Vergroten van eigenaarschap </w:t>
            </w:r>
            <w:r w:rsidR="00BC4D77">
              <w:t xml:space="preserve">bij leerkrachten m.b.t. vertalen van analyses naar interventies </w:t>
            </w:r>
          </w:p>
        </w:tc>
        <w:tc>
          <w:tcPr>
            <w:tcW w:w="1629" w:type="dxa"/>
          </w:tcPr>
          <w:p w14:paraId="2E15F486" w14:textId="2E383CF8" w:rsidR="00262ACC" w:rsidRPr="00F12843" w:rsidRDefault="00BC4D77" w:rsidP="001417F1">
            <w:pPr>
              <w:pStyle w:val="Geenafstand"/>
              <w:rPr>
                <w:b/>
              </w:rPr>
            </w:pPr>
            <w:r>
              <w:rPr>
                <w:b/>
              </w:rPr>
              <w:t>x</w:t>
            </w:r>
          </w:p>
        </w:tc>
        <w:tc>
          <w:tcPr>
            <w:tcW w:w="1630" w:type="dxa"/>
          </w:tcPr>
          <w:p w14:paraId="1B527958" w14:textId="3E87B389" w:rsidR="00262ACC" w:rsidRPr="00F12843" w:rsidRDefault="00BC4D77" w:rsidP="001417F1">
            <w:pPr>
              <w:pStyle w:val="Geenafstand"/>
              <w:rPr>
                <w:b/>
              </w:rPr>
            </w:pPr>
            <w:r>
              <w:rPr>
                <w:b/>
              </w:rPr>
              <w:t>x</w:t>
            </w:r>
          </w:p>
        </w:tc>
        <w:tc>
          <w:tcPr>
            <w:tcW w:w="1630" w:type="dxa"/>
          </w:tcPr>
          <w:p w14:paraId="4605F571" w14:textId="76FF6682" w:rsidR="00262ACC" w:rsidRPr="00F12843" w:rsidRDefault="00BC4D77" w:rsidP="001417F1">
            <w:pPr>
              <w:pStyle w:val="Geenafstand"/>
              <w:rPr>
                <w:b/>
              </w:rPr>
            </w:pPr>
            <w:r>
              <w:rPr>
                <w:b/>
              </w:rPr>
              <w:t>x</w:t>
            </w:r>
          </w:p>
        </w:tc>
        <w:tc>
          <w:tcPr>
            <w:tcW w:w="1630" w:type="dxa"/>
          </w:tcPr>
          <w:p w14:paraId="6DA5CD09" w14:textId="3F0C7DF7" w:rsidR="00262ACC" w:rsidRPr="00F12843" w:rsidRDefault="00BC4D77" w:rsidP="001417F1">
            <w:pPr>
              <w:pStyle w:val="Geenafstand"/>
              <w:rPr>
                <w:b/>
              </w:rPr>
            </w:pPr>
            <w:r>
              <w:rPr>
                <w:b/>
              </w:rPr>
              <w:t>x</w:t>
            </w:r>
          </w:p>
        </w:tc>
      </w:tr>
      <w:tr w:rsidR="00327E71" w:rsidRPr="00F12843" w14:paraId="0BE1DAF0" w14:textId="77777777" w:rsidTr="754A9F10">
        <w:trPr>
          <w:trHeight w:val="94"/>
        </w:trPr>
        <w:tc>
          <w:tcPr>
            <w:tcW w:w="1139" w:type="dxa"/>
            <w:vAlign w:val="center"/>
          </w:tcPr>
          <w:p w14:paraId="18A21B1C" w14:textId="7298E221" w:rsidR="00327E71" w:rsidRPr="00F12843" w:rsidRDefault="00327E71" w:rsidP="001417F1">
            <w:pPr>
              <w:pStyle w:val="Geenafstand"/>
              <w:rPr>
                <w:b/>
              </w:rPr>
            </w:pPr>
            <w:r>
              <w:rPr>
                <w:b/>
              </w:rPr>
              <w:t>C</w:t>
            </w:r>
          </w:p>
        </w:tc>
        <w:tc>
          <w:tcPr>
            <w:tcW w:w="8110" w:type="dxa"/>
            <w:vAlign w:val="center"/>
          </w:tcPr>
          <w:p w14:paraId="1DF6AFB4" w14:textId="251B9D5A" w:rsidR="00327E71" w:rsidRDefault="00327E71" w:rsidP="001417F1">
            <w:pPr>
              <w:pStyle w:val="Geenafstand"/>
            </w:pPr>
            <w:r>
              <w:t>Inzetten van IRIS-connect</w:t>
            </w:r>
          </w:p>
        </w:tc>
        <w:tc>
          <w:tcPr>
            <w:tcW w:w="1629" w:type="dxa"/>
          </w:tcPr>
          <w:p w14:paraId="1BBF5E84" w14:textId="00896316" w:rsidR="00327E71" w:rsidRDefault="00327E71" w:rsidP="001417F1">
            <w:pPr>
              <w:pStyle w:val="Geenafstand"/>
              <w:rPr>
                <w:b/>
              </w:rPr>
            </w:pPr>
            <w:r>
              <w:rPr>
                <w:b/>
              </w:rPr>
              <w:t>x</w:t>
            </w:r>
          </w:p>
        </w:tc>
        <w:tc>
          <w:tcPr>
            <w:tcW w:w="1630" w:type="dxa"/>
          </w:tcPr>
          <w:p w14:paraId="1799A46E" w14:textId="31AAF233" w:rsidR="00327E71" w:rsidRDefault="00327E71" w:rsidP="001417F1">
            <w:pPr>
              <w:pStyle w:val="Geenafstand"/>
              <w:rPr>
                <w:b/>
              </w:rPr>
            </w:pPr>
            <w:r>
              <w:rPr>
                <w:b/>
              </w:rPr>
              <w:t>x</w:t>
            </w:r>
          </w:p>
        </w:tc>
        <w:tc>
          <w:tcPr>
            <w:tcW w:w="1630" w:type="dxa"/>
          </w:tcPr>
          <w:p w14:paraId="7C45C575" w14:textId="061A5E24" w:rsidR="00327E71" w:rsidRDefault="00327E71" w:rsidP="001417F1">
            <w:pPr>
              <w:pStyle w:val="Geenafstand"/>
              <w:rPr>
                <w:b/>
              </w:rPr>
            </w:pPr>
            <w:r>
              <w:rPr>
                <w:b/>
              </w:rPr>
              <w:t>x</w:t>
            </w:r>
          </w:p>
        </w:tc>
        <w:tc>
          <w:tcPr>
            <w:tcW w:w="1630" w:type="dxa"/>
          </w:tcPr>
          <w:p w14:paraId="1BB50DDF" w14:textId="3C9A3A79" w:rsidR="00327E71" w:rsidRDefault="00327E71" w:rsidP="001417F1">
            <w:pPr>
              <w:pStyle w:val="Geenafstand"/>
              <w:rPr>
                <w:b/>
              </w:rPr>
            </w:pPr>
            <w:r>
              <w:rPr>
                <w:b/>
              </w:rPr>
              <w:t>x</w:t>
            </w:r>
          </w:p>
        </w:tc>
      </w:tr>
      <w:tr w:rsidR="00327E71" w:rsidRPr="00F12843" w14:paraId="0DBEEC4E" w14:textId="77777777" w:rsidTr="754A9F10">
        <w:trPr>
          <w:trHeight w:val="94"/>
        </w:trPr>
        <w:tc>
          <w:tcPr>
            <w:tcW w:w="1139" w:type="dxa"/>
            <w:vAlign w:val="center"/>
          </w:tcPr>
          <w:p w14:paraId="11DE8F2A" w14:textId="707C14B8" w:rsidR="00327E71" w:rsidRDefault="00327E71" w:rsidP="001417F1">
            <w:pPr>
              <w:pStyle w:val="Geenafstand"/>
              <w:rPr>
                <w:b/>
              </w:rPr>
            </w:pPr>
            <w:r>
              <w:rPr>
                <w:b/>
              </w:rPr>
              <w:t>D</w:t>
            </w:r>
          </w:p>
        </w:tc>
        <w:tc>
          <w:tcPr>
            <w:tcW w:w="8110" w:type="dxa"/>
            <w:vAlign w:val="center"/>
          </w:tcPr>
          <w:p w14:paraId="22270990" w14:textId="688CCCE9" w:rsidR="00327E71" w:rsidRDefault="754A9F10" w:rsidP="001417F1">
            <w:pPr>
              <w:pStyle w:val="Geenafstand"/>
            </w:pPr>
            <w:r>
              <w:t xml:space="preserve">Afname onderzoeken volgens planning (VO, OBO, MIO) </w:t>
            </w:r>
          </w:p>
        </w:tc>
        <w:tc>
          <w:tcPr>
            <w:tcW w:w="1629" w:type="dxa"/>
          </w:tcPr>
          <w:p w14:paraId="4EA6A1D8" w14:textId="6BAE6471" w:rsidR="00327E71" w:rsidRDefault="001D1686" w:rsidP="001417F1">
            <w:pPr>
              <w:pStyle w:val="Geenafstand"/>
              <w:rPr>
                <w:b/>
              </w:rPr>
            </w:pPr>
            <w:r>
              <w:rPr>
                <w:b/>
              </w:rPr>
              <w:t>x</w:t>
            </w:r>
          </w:p>
        </w:tc>
        <w:tc>
          <w:tcPr>
            <w:tcW w:w="1630" w:type="dxa"/>
          </w:tcPr>
          <w:p w14:paraId="699BAEB6" w14:textId="1C50462E" w:rsidR="00327E71" w:rsidRDefault="001D1686" w:rsidP="001417F1">
            <w:pPr>
              <w:pStyle w:val="Geenafstand"/>
              <w:rPr>
                <w:b/>
              </w:rPr>
            </w:pPr>
            <w:r>
              <w:rPr>
                <w:b/>
              </w:rPr>
              <w:t>x</w:t>
            </w:r>
          </w:p>
        </w:tc>
        <w:tc>
          <w:tcPr>
            <w:tcW w:w="1630" w:type="dxa"/>
          </w:tcPr>
          <w:p w14:paraId="148A74C1" w14:textId="4EA10164" w:rsidR="00327E71" w:rsidRDefault="001D1686" w:rsidP="001417F1">
            <w:pPr>
              <w:pStyle w:val="Geenafstand"/>
              <w:rPr>
                <w:b/>
              </w:rPr>
            </w:pPr>
            <w:r>
              <w:rPr>
                <w:b/>
              </w:rPr>
              <w:t>x</w:t>
            </w:r>
          </w:p>
        </w:tc>
        <w:tc>
          <w:tcPr>
            <w:tcW w:w="1630" w:type="dxa"/>
          </w:tcPr>
          <w:p w14:paraId="1EADD486" w14:textId="11BF3964" w:rsidR="00327E71" w:rsidRDefault="001D1686" w:rsidP="001417F1">
            <w:pPr>
              <w:pStyle w:val="Geenafstand"/>
              <w:rPr>
                <w:b/>
              </w:rPr>
            </w:pPr>
            <w:r>
              <w:rPr>
                <w:b/>
              </w:rPr>
              <w:t>x</w:t>
            </w:r>
          </w:p>
        </w:tc>
      </w:tr>
      <w:tr w:rsidR="001D1686" w:rsidRPr="00F12843" w14:paraId="17E98750" w14:textId="77777777" w:rsidTr="754A9F10">
        <w:trPr>
          <w:trHeight w:val="94"/>
        </w:trPr>
        <w:tc>
          <w:tcPr>
            <w:tcW w:w="1139" w:type="dxa"/>
            <w:vAlign w:val="center"/>
          </w:tcPr>
          <w:p w14:paraId="1DFEB58E" w14:textId="6123ACEF" w:rsidR="001D1686" w:rsidRDefault="00D745EC" w:rsidP="001417F1">
            <w:pPr>
              <w:pStyle w:val="Geenafstand"/>
              <w:rPr>
                <w:b/>
              </w:rPr>
            </w:pPr>
            <w:r>
              <w:rPr>
                <w:b/>
              </w:rPr>
              <w:t>E</w:t>
            </w:r>
          </w:p>
        </w:tc>
        <w:tc>
          <w:tcPr>
            <w:tcW w:w="8110" w:type="dxa"/>
            <w:vAlign w:val="center"/>
          </w:tcPr>
          <w:p w14:paraId="4F87BBB0" w14:textId="7A3F7BD9" w:rsidR="001D1686" w:rsidRDefault="00D745EC" w:rsidP="001417F1">
            <w:pPr>
              <w:pStyle w:val="Geenafstand"/>
            </w:pPr>
            <w:r>
              <w:t>Jaarlijks analyseren en bespreken van opbrengsten</w:t>
            </w:r>
            <w:r w:rsidR="009D1772">
              <w:t xml:space="preserve"> technisch- en begrijpend lezen, spelling en rekenen op individueel</w:t>
            </w:r>
            <w:r w:rsidR="004050D7">
              <w:t>-, groeps- en schoolniveau</w:t>
            </w:r>
            <w:r w:rsidR="00913066">
              <w:t>.</w:t>
            </w:r>
          </w:p>
        </w:tc>
        <w:tc>
          <w:tcPr>
            <w:tcW w:w="1629" w:type="dxa"/>
          </w:tcPr>
          <w:p w14:paraId="25383B23" w14:textId="707F28DE" w:rsidR="001D1686" w:rsidRDefault="00913066" w:rsidP="001417F1">
            <w:pPr>
              <w:pStyle w:val="Geenafstand"/>
              <w:rPr>
                <w:b/>
              </w:rPr>
            </w:pPr>
            <w:r>
              <w:rPr>
                <w:b/>
              </w:rPr>
              <w:t>x</w:t>
            </w:r>
          </w:p>
        </w:tc>
        <w:tc>
          <w:tcPr>
            <w:tcW w:w="1630" w:type="dxa"/>
          </w:tcPr>
          <w:p w14:paraId="79416C47" w14:textId="594FC25C" w:rsidR="001D1686" w:rsidRDefault="00913066" w:rsidP="001417F1">
            <w:pPr>
              <w:pStyle w:val="Geenafstand"/>
              <w:rPr>
                <w:b/>
              </w:rPr>
            </w:pPr>
            <w:r>
              <w:rPr>
                <w:b/>
              </w:rPr>
              <w:t>x</w:t>
            </w:r>
          </w:p>
        </w:tc>
        <w:tc>
          <w:tcPr>
            <w:tcW w:w="1630" w:type="dxa"/>
          </w:tcPr>
          <w:p w14:paraId="5DE3D355" w14:textId="63E02B0C" w:rsidR="001D1686" w:rsidRDefault="00913066" w:rsidP="001417F1">
            <w:pPr>
              <w:pStyle w:val="Geenafstand"/>
              <w:rPr>
                <w:b/>
              </w:rPr>
            </w:pPr>
            <w:r>
              <w:rPr>
                <w:b/>
              </w:rPr>
              <w:t>x</w:t>
            </w:r>
          </w:p>
        </w:tc>
        <w:tc>
          <w:tcPr>
            <w:tcW w:w="1630" w:type="dxa"/>
          </w:tcPr>
          <w:p w14:paraId="082F4151" w14:textId="29E04D38" w:rsidR="001D1686" w:rsidRDefault="00913066" w:rsidP="001417F1">
            <w:pPr>
              <w:pStyle w:val="Geenafstand"/>
              <w:rPr>
                <w:b/>
              </w:rPr>
            </w:pPr>
            <w:r>
              <w:rPr>
                <w:b/>
              </w:rPr>
              <w:t>x</w:t>
            </w:r>
          </w:p>
        </w:tc>
      </w:tr>
      <w:tr w:rsidR="003A21DB" w:rsidRPr="00F12843" w14:paraId="31BBD214" w14:textId="77777777" w:rsidTr="754A9F10">
        <w:trPr>
          <w:trHeight w:val="94"/>
        </w:trPr>
        <w:tc>
          <w:tcPr>
            <w:tcW w:w="1139" w:type="dxa"/>
            <w:vAlign w:val="center"/>
          </w:tcPr>
          <w:p w14:paraId="1C451444" w14:textId="39C76909" w:rsidR="003A21DB" w:rsidRDefault="003A21DB" w:rsidP="001417F1">
            <w:pPr>
              <w:pStyle w:val="Geenafstand"/>
              <w:rPr>
                <w:b/>
              </w:rPr>
            </w:pPr>
            <w:r>
              <w:rPr>
                <w:b/>
              </w:rPr>
              <w:t xml:space="preserve">F </w:t>
            </w:r>
          </w:p>
        </w:tc>
        <w:tc>
          <w:tcPr>
            <w:tcW w:w="8110" w:type="dxa"/>
            <w:vAlign w:val="center"/>
          </w:tcPr>
          <w:p w14:paraId="21273080" w14:textId="3FB4A9DD" w:rsidR="003A21DB" w:rsidRDefault="003A21DB" w:rsidP="001417F1">
            <w:pPr>
              <w:pStyle w:val="Geenafstand"/>
            </w:pPr>
            <w:r>
              <w:t xml:space="preserve">Communicatieplan </w:t>
            </w:r>
            <w:r w:rsidR="00553D89">
              <w:t xml:space="preserve">implementeren en evalueren </w:t>
            </w:r>
          </w:p>
        </w:tc>
        <w:tc>
          <w:tcPr>
            <w:tcW w:w="1629" w:type="dxa"/>
          </w:tcPr>
          <w:p w14:paraId="777C5006" w14:textId="10E55124" w:rsidR="003A21DB" w:rsidRDefault="00553D89" w:rsidP="001417F1">
            <w:pPr>
              <w:pStyle w:val="Geenafstand"/>
              <w:rPr>
                <w:b/>
              </w:rPr>
            </w:pPr>
            <w:r>
              <w:rPr>
                <w:b/>
              </w:rPr>
              <w:t>x</w:t>
            </w:r>
          </w:p>
        </w:tc>
        <w:tc>
          <w:tcPr>
            <w:tcW w:w="1630" w:type="dxa"/>
          </w:tcPr>
          <w:p w14:paraId="7716F8DA" w14:textId="48667AFD" w:rsidR="003A21DB" w:rsidRDefault="00553D89" w:rsidP="001417F1">
            <w:pPr>
              <w:pStyle w:val="Geenafstand"/>
              <w:rPr>
                <w:b/>
              </w:rPr>
            </w:pPr>
            <w:r>
              <w:rPr>
                <w:b/>
              </w:rPr>
              <w:t>x</w:t>
            </w:r>
          </w:p>
        </w:tc>
        <w:tc>
          <w:tcPr>
            <w:tcW w:w="1630" w:type="dxa"/>
          </w:tcPr>
          <w:p w14:paraId="4755BB01" w14:textId="1E891C7F" w:rsidR="003A21DB" w:rsidRDefault="00553D89" w:rsidP="001417F1">
            <w:pPr>
              <w:pStyle w:val="Geenafstand"/>
              <w:rPr>
                <w:b/>
              </w:rPr>
            </w:pPr>
            <w:r>
              <w:rPr>
                <w:b/>
              </w:rPr>
              <w:t>x</w:t>
            </w:r>
          </w:p>
        </w:tc>
        <w:tc>
          <w:tcPr>
            <w:tcW w:w="1630" w:type="dxa"/>
          </w:tcPr>
          <w:p w14:paraId="3EF40049" w14:textId="0D16ECC9" w:rsidR="003A21DB" w:rsidRDefault="00553D89" w:rsidP="001417F1">
            <w:pPr>
              <w:pStyle w:val="Geenafstand"/>
              <w:rPr>
                <w:b/>
              </w:rPr>
            </w:pPr>
            <w:r>
              <w:rPr>
                <w:b/>
              </w:rPr>
              <w:t>x</w:t>
            </w:r>
          </w:p>
        </w:tc>
      </w:tr>
      <w:tr w:rsidR="00262ACC" w:rsidRPr="00F12843" w14:paraId="7AF752D7" w14:textId="77777777" w:rsidTr="754A9F10">
        <w:trPr>
          <w:trHeight w:val="246"/>
        </w:trPr>
        <w:tc>
          <w:tcPr>
            <w:tcW w:w="1139" w:type="dxa"/>
            <w:tcBorders>
              <w:left w:val="nil"/>
              <w:right w:val="nil"/>
            </w:tcBorders>
            <w:vAlign w:val="center"/>
          </w:tcPr>
          <w:p w14:paraId="7FB6C44B" w14:textId="77777777" w:rsidR="00262ACC" w:rsidRPr="00F12843" w:rsidRDefault="00262ACC" w:rsidP="001417F1">
            <w:pPr>
              <w:pStyle w:val="Geenafstand"/>
              <w:rPr>
                <w:b/>
              </w:rPr>
            </w:pPr>
          </w:p>
        </w:tc>
        <w:tc>
          <w:tcPr>
            <w:tcW w:w="8110" w:type="dxa"/>
            <w:tcBorders>
              <w:left w:val="nil"/>
              <w:right w:val="nil"/>
            </w:tcBorders>
            <w:vAlign w:val="center"/>
          </w:tcPr>
          <w:p w14:paraId="21957592" w14:textId="77777777" w:rsidR="00262ACC" w:rsidRPr="00F12843" w:rsidRDefault="00262ACC" w:rsidP="001417F1">
            <w:pPr>
              <w:pStyle w:val="Geenafstand"/>
            </w:pPr>
          </w:p>
        </w:tc>
        <w:tc>
          <w:tcPr>
            <w:tcW w:w="1629" w:type="dxa"/>
            <w:tcBorders>
              <w:left w:val="nil"/>
              <w:right w:val="nil"/>
            </w:tcBorders>
          </w:tcPr>
          <w:p w14:paraId="7DCC337C" w14:textId="77777777" w:rsidR="00262ACC" w:rsidRPr="00F12843" w:rsidRDefault="00262ACC" w:rsidP="001417F1">
            <w:pPr>
              <w:pStyle w:val="Geenafstand"/>
              <w:rPr>
                <w:b/>
              </w:rPr>
            </w:pPr>
          </w:p>
        </w:tc>
        <w:tc>
          <w:tcPr>
            <w:tcW w:w="1630" w:type="dxa"/>
            <w:tcBorders>
              <w:left w:val="nil"/>
              <w:right w:val="nil"/>
            </w:tcBorders>
          </w:tcPr>
          <w:p w14:paraId="1DE006E6" w14:textId="77777777" w:rsidR="00262ACC" w:rsidRPr="00F12843" w:rsidRDefault="00262ACC" w:rsidP="001417F1">
            <w:pPr>
              <w:pStyle w:val="Geenafstand"/>
              <w:rPr>
                <w:b/>
              </w:rPr>
            </w:pPr>
          </w:p>
        </w:tc>
        <w:tc>
          <w:tcPr>
            <w:tcW w:w="1630" w:type="dxa"/>
            <w:tcBorders>
              <w:left w:val="nil"/>
              <w:right w:val="nil"/>
            </w:tcBorders>
          </w:tcPr>
          <w:p w14:paraId="367559EE" w14:textId="77777777" w:rsidR="00262ACC" w:rsidRPr="00F12843" w:rsidRDefault="00262ACC" w:rsidP="001417F1">
            <w:pPr>
              <w:pStyle w:val="Geenafstand"/>
              <w:rPr>
                <w:b/>
              </w:rPr>
            </w:pPr>
          </w:p>
        </w:tc>
        <w:tc>
          <w:tcPr>
            <w:tcW w:w="1630" w:type="dxa"/>
            <w:tcBorders>
              <w:left w:val="nil"/>
              <w:right w:val="nil"/>
            </w:tcBorders>
          </w:tcPr>
          <w:p w14:paraId="4F07D807" w14:textId="77777777" w:rsidR="00262ACC" w:rsidRPr="00F12843" w:rsidRDefault="00262ACC" w:rsidP="001417F1">
            <w:pPr>
              <w:pStyle w:val="Geenafstand"/>
              <w:rPr>
                <w:b/>
              </w:rPr>
            </w:pPr>
          </w:p>
        </w:tc>
      </w:tr>
      <w:tr w:rsidR="00262ACC" w:rsidRPr="00F12843" w14:paraId="70A343ED" w14:textId="77777777" w:rsidTr="754A9F10">
        <w:trPr>
          <w:trHeight w:val="246"/>
        </w:trPr>
        <w:tc>
          <w:tcPr>
            <w:tcW w:w="1139" w:type="dxa"/>
            <w:vAlign w:val="center"/>
          </w:tcPr>
          <w:p w14:paraId="7D31FB30" w14:textId="6E5CE85C" w:rsidR="00262ACC" w:rsidRPr="00F12843" w:rsidRDefault="00CE1FCC" w:rsidP="001417F1">
            <w:pPr>
              <w:pStyle w:val="Geenafstand"/>
              <w:rPr>
                <w:b/>
              </w:rPr>
            </w:pPr>
            <w:r>
              <w:rPr>
                <w:b/>
              </w:rPr>
              <w:t>Hfdst.</w:t>
            </w:r>
            <w:r w:rsidR="00262ACC" w:rsidRPr="00F12843">
              <w:rPr>
                <w:b/>
              </w:rPr>
              <w:t>7</w:t>
            </w:r>
          </w:p>
        </w:tc>
        <w:tc>
          <w:tcPr>
            <w:tcW w:w="8110" w:type="dxa"/>
            <w:vAlign w:val="center"/>
          </w:tcPr>
          <w:p w14:paraId="017E4EA9" w14:textId="77777777" w:rsidR="00262ACC" w:rsidRPr="00F12843" w:rsidRDefault="00262ACC" w:rsidP="001417F1">
            <w:pPr>
              <w:pStyle w:val="Geenafstand"/>
              <w:rPr>
                <w:b/>
              </w:rPr>
            </w:pPr>
            <w:r w:rsidRPr="00F12843">
              <w:rPr>
                <w:b/>
              </w:rPr>
              <w:t>Personeelsbeleid:</w:t>
            </w:r>
          </w:p>
        </w:tc>
        <w:tc>
          <w:tcPr>
            <w:tcW w:w="1629" w:type="dxa"/>
          </w:tcPr>
          <w:p w14:paraId="659C645C" w14:textId="395A0AFD" w:rsidR="00262ACC" w:rsidRPr="00F12843" w:rsidRDefault="00262ACC" w:rsidP="001417F1">
            <w:pPr>
              <w:pStyle w:val="Geenafstand"/>
              <w:rPr>
                <w:b/>
              </w:rPr>
            </w:pPr>
          </w:p>
        </w:tc>
        <w:tc>
          <w:tcPr>
            <w:tcW w:w="1630" w:type="dxa"/>
          </w:tcPr>
          <w:p w14:paraId="3BC31BC1" w14:textId="4E646719" w:rsidR="00262ACC" w:rsidRPr="00F12843" w:rsidRDefault="00262ACC" w:rsidP="001417F1">
            <w:pPr>
              <w:pStyle w:val="Geenafstand"/>
              <w:rPr>
                <w:b/>
              </w:rPr>
            </w:pPr>
          </w:p>
        </w:tc>
        <w:tc>
          <w:tcPr>
            <w:tcW w:w="1630" w:type="dxa"/>
          </w:tcPr>
          <w:p w14:paraId="470C837E" w14:textId="7CD40617" w:rsidR="00262ACC" w:rsidRPr="00F12843" w:rsidRDefault="00262ACC" w:rsidP="001417F1">
            <w:pPr>
              <w:pStyle w:val="Geenafstand"/>
              <w:rPr>
                <w:b/>
              </w:rPr>
            </w:pPr>
          </w:p>
        </w:tc>
        <w:tc>
          <w:tcPr>
            <w:tcW w:w="1630" w:type="dxa"/>
          </w:tcPr>
          <w:p w14:paraId="461D6472" w14:textId="6CFAA2A7" w:rsidR="00262ACC" w:rsidRPr="00F12843" w:rsidRDefault="00262ACC" w:rsidP="001417F1">
            <w:pPr>
              <w:pStyle w:val="Geenafstand"/>
              <w:rPr>
                <w:b/>
              </w:rPr>
            </w:pPr>
          </w:p>
        </w:tc>
      </w:tr>
      <w:tr w:rsidR="00673B72" w:rsidRPr="00F12843" w14:paraId="76586CFD" w14:textId="77777777" w:rsidTr="754A9F10">
        <w:trPr>
          <w:trHeight w:val="246"/>
        </w:trPr>
        <w:tc>
          <w:tcPr>
            <w:tcW w:w="1139" w:type="dxa"/>
            <w:vAlign w:val="center"/>
          </w:tcPr>
          <w:p w14:paraId="30D1D2B0" w14:textId="0226F5C7" w:rsidR="00673B72" w:rsidRPr="00F12843" w:rsidRDefault="00673B72" w:rsidP="001417F1">
            <w:pPr>
              <w:pStyle w:val="Geenafstand"/>
              <w:rPr>
                <w:b/>
              </w:rPr>
            </w:pPr>
            <w:r>
              <w:rPr>
                <w:b/>
              </w:rPr>
              <w:t>A</w:t>
            </w:r>
          </w:p>
        </w:tc>
        <w:tc>
          <w:tcPr>
            <w:tcW w:w="8110" w:type="dxa"/>
            <w:vAlign w:val="center"/>
          </w:tcPr>
          <w:p w14:paraId="7C8C7CE1" w14:textId="78371BE6" w:rsidR="00673B72" w:rsidRPr="00CD02FB" w:rsidRDefault="00435617" w:rsidP="001417F1">
            <w:pPr>
              <w:pStyle w:val="Geenafstand"/>
              <w:rPr>
                <w:bCs/>
              </w:rPr>
            </w:pPr>
            <w:r w:rsidRPr="00CD02FB">
              <w:rPr>
                <w:bCs/>
              </w:rPr>
              <w:t>Jaarlijks i</w:t>
            </w:r>
            <w:r w:rsidR="00AD1BFD">
              <w:rPr>
                <w:bCs/>
              </w:rPr>
              <w:t>.</w:t>
            </w:r>
            <w:r w:rsidRPr="00CD02FB">
              <w:rPr>
                <w:bCs/>
              </w:rPr>
              <w:t>o</w:t>
            </w:r>
            <w:r w:rsidR="00AD1BFD">
              <w:rPr>
                <w:bCs/>
              </w:rPr>
              <w:t>.</w:t>
            </w:r>
            <w:r w:rsidRPr="00CD02FB">
              <w:rPr>
                <w:bCs/>
              </w:rPr>
              <w:t>m</w:t>
            </w:r>
            <w:r w:rsidR="00AD1BFD">
              <w:rPr>
                <w:bCs/>
              </w:rPr>
              <w:t>.</w:t>
            </w:r>
            <w:r w:rsidRPr="00CD02FB">
              <w:rPr>
                <w:bCs/>
              </w:rPr>
              <w:t xml:space="preserve"> team plan opstellen (bespreken </w:t>
            </w:r>
            <w:r w:rsidR="002114C5" w:rsidRPr="00CD02FB">
              <w:rPr>
                <w:bCs/>
              </w:rPr>
              <w:t>etc.</w:t>
            </w:r>
            <w:r w:rsidRPr="00CD02FB">
              <w:rPr>
                <w:bCs/>
              </w:rPr>
              <w:t xml:space="preserve">) </w:t>
            </w:r>
            <w:r w:rsidR="00AD1BFD" w:rsidRPr="00CD02FB">
              <w:rPr>
                <w:bCs/>
              </w:rPr>
              <w:t>m.b.t.</w:t>
            </w:r>
            <w:r w:rsidR="00CD02FB" w:rsidRPr="00CD02FB">
              <w:rPr>
                <w:bCs/>
              </w:rPr>
              <w:t xml:space="preserve"> inzet middelen voor werkdrukverlaging</w:t>
            </w:r>
          </w:p>
        </w:tc>
        <w:tc>
          <w:tcPr>
            <w:tcW w:w="1629" w:type="dxa"/>
          </w:tcPr>
          <w:p w14:paraId="349FC6DD" w14:textId="338F6BEB" w:rsidR="00673B72" w:rsidRDefault="00CD02FB" w:rsidP="001417F1">
            <w:pPr>
              <w:pStyle w:val="Geenafstand"/>
              <w:rPr>
                <w:b/>
              </w:rPr>
            </w:pPr>
            <w:r>
              <w:rPr>
                <w:b/>
              </w:rPr>
              <w:t>x</w:t>
            </w:r>
          </w:p>
        </w:tc>
        <w:tc>
          <w:tcPr>
            <w:tcW w:w="1630" w:type="dxa"/>
          </w:tcPr>
          <w:p w14:paraId="709CE153" w14:textId="202BE679" w:rsidR="00673B72" w:rsidRDefault="00CD02FB" w:rsidP="001417F1">
            <w:pPr>
              <w:pStyle w:val="Geenafstand"/>
              <w:rPr>
                <w:b/>
              </w:rPr>
            </w:pPr>
            <w:r>
              <w:rPr>
                <w:b/>
              </w:rPr>
              <w:t>x</w:t>
            </w:r>
          </w:p>
        </w:tc>
        <w:tc>
          <w:tcPr>
            <w:tcW w:w="1630" w:type="dxa"/>
          </w:tcPr>
          <w:p w14:paraId="4D7D3393" w14:textId="4F356A1A" w:rsidR="00673B72" w:rsidRDefault="00CD02FB" w:rsidP="001417F1">
            <w:pPr>
              <w:pStyle w:val="Geenafstand"/>
              <w:rPr>
                <w:b/>
              </w:rPr>
            </w:pPr>
            <w:r>
              <w:rPr>
                <w:b/>
              </w:rPr>
              <w:t>x</w:t>
            </w:r>
          </w:p>
        </w:tc>
        <w:tc>
          <w:tcPr>
            <w:tcW w:w="1630" w:type="dxa"/>
          </w:tcPr>
          <w:p w14:paraId="57306325" w14:textId="4F343F7C" w:rsidR="00673B72" w:rsidRDefault="00CD02FB" w:rsidP="001417F1">
            <w:pPr>
              <w:pStyle w:val="Geenafstand"/>
              <w:rPr>
                <w:b/>
              </w:rPr>
            </w:pPr>
            <w:r>
              <w:rPr>
                <w:b/>
              </w:rPr>
              <w:t>x</w:t>
            </w:r>
          </w:p>
        </w:tc>
      </w:tr>
      <w:tr w:rsidR="00262ACC" w:rsidRPr="00F12843" w14:paraId="6E8917F3" w14:textId="77777777" w:rsidTr="754A9F10">
        <w:trPr>
          <w:trHeight w:val="262"/>
        </w:trPr>
        <w:tc>
          <w:tcPr>
            <w:tcW w:w="1139" w:type="dxa"/>
            <w:vAlign w:val="center"/>
          </w:tcPr>
          <w:p w14:paraId="4271C51F" w14:textId="2BAF9289" w:rsidR="00262ACC" w:rsidRPr="00F12843" w:rsidRDefault="00673B72" w:rsidP="001417F1">
            <w:pPr>
              <w:pStyle w:val="Geenafstand"/>
              <w:rPr>
                <w:b/>
              </w:rPr>
            </w:pPr>
            <w:r>
              <w:rPr>
                <w:b/>
              </w:rPr>
              <w:t>B</w:t>
            </w:r>
          </w:p>
        </w:tc>
        <w:tc>
          <w:tcPr>
            <w:tcW w:w="8110" w:type="dxa"/>
            <w:vAlign w:val="center"/>
          </w:tcPr>
          <w:p w14:paraId="21A41101" w14:textId="39AE5ABF" w:rsidR="00262ACC" w:rsidRPr="00F12843" w:rsidRDefault="00262ACC" w:rsidP="001417F1">
            <w:pPr>
              <w:pStyle w:val="Geenafstand"/>
              <w:rPr>
                <w:color w:val="FF0000"/>
              </w:rPr>
            </w:pPr>
            <w:r w:rsidRPr="00F12843">
              <w:t xml:space="preserve"> </w:t>
            </w:r>
            <w:r w:rsidR="005B5024">
              <w:t xml:space="preserve">Gesprekkencyclus </w:t>
            </w:r>
          </w:p>
        </w:tc>
        <w:tc>
          <w:tcPr>
            <w:tcW w:w="1629" w:type="dxa"/>
          </w:tcPr>
          <w:p w14:paraId="2E2D0591" w14:textId="663EDC13" w:rsidR="00262ACC" w:rsidRPr="00F12843" w:rsidRDefault="00673B72" w:rsidP="001417F1">
            <w:pPr>
              <w:pStyle w:val="Geenafstand"/>
              <w:rPr>
                <w:b/>
              </w:rPr>
            </w:pPr>
            <w:r>
              <w:rPr>
                <w:b/>
              </w:rPr>
              <w:t>x</w:t>
            </w:r>
          </w:p>
        </w:tc>
        <w:tc>
          <w:tcPr>
            <w:tcW w:w="1630" w:type="dxa"/>
          </w:tcPr>
          <w:p w14:paraId="103B59FB" w14:textId="148DA50A" w:rsidR="00262ACC" w:rsidRPr="00F12843" w:rsidRDefault="00673B72" w:rsidP="001417F1">
            <w:pPr>
              <w:pStyle w:val="Geenafstand"/>
              <w:rPr>
                <w:b/>
              </w:rPr>
            </w:pPr>
            <w:r>
              <w:rPr>
                <w:b/>
              </w:rPr>
              <w:t>x</w:t>
            </w:r>
          </w:p>
        </w:tc>
        <w:tc>
          <w:tcPr>
            <w:tcW w:w="1630" w:type="dxa"/>
          </w:tcPr>
          <w:p w14:paraId="4FF79E8A" w14:textId="190125D6" w:rsidR="00262ACC" w:rsidRPr="00F12843" w:rsidRDefault="00673B72" w:rsidP="001417F1">
            <w:pPr>
              <w:pStyle w:val="Geenafstand"/>
              <w:rPr>
                <w:b/>
              </w:rPr>
            </w:pPr>
            <w:r>
              <w:rPr>
                <w:b/>
              </w:rPr>
              <w:t>x</w:t>
            </w:r>
          </w:p>
        </w:tc>
        <w:tc>
          <w:tcPr>
            <w:tcW w:w="1630" w:type="dxa"/>
          </w:tcPr>
          <w:p w14:paraId="698A025A" w14:textId="5C1534DE" w:rsidR="00262ACC" w:rsidRPr="00F12843" w:rsidRDefault="00673B72" w:rsidP="001417F1">
            <w:pPr>
              <w:pStyle w:val="Geenafstand"/>
              <w:rPr>
                <w:b/>
              </w:rPr>
            </w:pPr>
            <w:r>
              <w:rPr>
                <w:b/>
              </w:rPr>
              <w:t>x</w:t>
            </w:r>
          </w:p>
        </w:tc>
      </w:tr>
      <w:tr w:rsidR="00865F28" w:rsidRPr="00F12843" w14:paraId="38710592" w14:textId="77777777" w:rsidTr="754A9F10">
        <w:trPr>
          <w:trHeight w:val="262"/>
        </w:trPr>
        <w:tc>
          <w:tcPr>
            <w:tcW w:w="1139" w:type="dxa"/>
            <w:vAlign w:val="center"/>
          </w:tcPr>
          <w:p w14:paraId="40D3A1FC" w14:textId="62EF7699" w:rsidR="00865F28" w:rsidRDefault="00865F28" w:rsidP="001417F1">
            <w:pPr>
              <w:pStyle w:val="Geenafstand"/>
              <w:rPr>
                <w:b/>
              </w:rPr>
            </w:pPr>
            <w:r>
              <w:rPr>
                <w:b/>
              </w:rPr>
              <w:lastRenderedPageBreak/>
              <w:t>C</w:t>
            </w:r>
          </w:p>
        </w:tc>
        <w:tc>
          <w:tcPr>
            <w:tcW w:w="8110" w:type="dxa"/>
            <w:vAlign w:val="center"/>
          </w:tcPr>
          <w:p w14:paraId="11FA100D" w14:textId="5515B1F6" w:rsidR="00865F28" w:rsidRPr="00F12843" w:rsidRDefault="00865F28" w:rsidP="001417F1">
            <w:pPr>
              <w:pStyle w:val="Geenafstand"/>
            </w:pPr>
            <w:r>
              <w:t xml:space="preserve">Bijhouden / vergroten vaardigheden </w:t>
            </w:r>
            <w:r w:rsidR="008C36FB">
              <w:t xml:space="preserve">pedagogisch- en didactisch handelen </w:t>
            </w:r>
          </w:p>
        </w:tc>
        <w:tc>
          <w:tcPr>
            <w:tcW w:w="1629" w:type="dxa"/>
          </w:tcPr>
          <w:p w14:paraId="41466B7C" w14:textId="3C591717" w:rsidR="00865F28" w:rsidRDefault="008C36FB" w:rsidP="001417F1">
            <w:pPr>
              <w:pStyle w:val="Geenafstand"/>
              <w:rPr>
                <w:b/>
              </w:rPr>
            </w:pPr>
            <w:r>
              <w:rPr>
                <w:b/>
              </w:rPr>
              <w:t>x</w:t>
            </w:r>
          </w:p>
        </w:tc>
        <w:tc>
          <w:tcPr>
            <w:tcW w:w="1630" w:type="dxa"/>
          </w:tcPr>
          <w:p w14:paraId="459646B1" w14:textId="40D79656" w:rsidR="00865F28" w:rsidRDefault="008C36FB" w:rsidP="001417F1">
            <w:pPr>
              <w:pStyle w:val="Geenafstand"/>
              <w:rPr>
                <w:b/>
              </w:rPr>
            </w:pPr>
            <w:r>
              <w:rPr>
                <w:b/>
              </w:rPr>
              <w:t>x</w:t>
            </w:r>
          </w:p>
        </w:tc>
        <w:tc>
          <w:tcPr>
            <w:tcW w:w="1630" w:type="dxa"/>
          </w:tcPr>
          <w:p w14:paraId="3122DB8E" w14:textId="29AF37F0" w:rsidR="00865F28" w:rsidRDefault="008C36FB" w:rsidP="001417F1">
            <w:pPr>
              <w:pStyle w:val="Geenafstand"/>
              <w:rPr>
                <w:b/>
              </w:rPr>
            </w:pPr>
            <w:r>
              <w:rPr>
                <w:b/>
              </w:rPr>
              <w:t>x</w:t>
            </w:r>
          </w:p>
        </w:tc>
        <w:tc>
          <w:tcPr>
            <w:tcW w:w="1630" w:type="dxa"/>
          </w:tcPr>
          <w:p w14:paraId="214D959A" w14:textId="4201ABBC" w:rsidR="00865F28" w:rsidRDefault="008C36FB" w:rsidP="001417F1">
            <w:pPr>
              <w:pStyle w:val="Geenafstand"/>
              <w:rPr>
                <w:b/>
              </w:rPr>
            </w:pPr>
            <w:r>
              <w:rPr>
                <w:b/>
              </w:rPr>
              <w:t>x</w:t>
            </w:r>
          </w:p>
        </w:tc>
      </w:tr>
      <w:tr w:rsidR="00C97771" w:rsidRPr="00F12843" w14:paraId="06094086" w14:textId="77777777" w:rsidTr="754A9F10">
        <w:trPr>
          <w:trHeight w:val="262"/>
        </w:trPr>
        <w:tc>
          <w:tcPr>
            <w:tcW w:w="1139" w:type="dxa"/>
            <w:vAlign w:val="center"/>
          </w:tcPr>
          <w:p w14:paraId="756BDA9C" w14:textId="2BFD00BD" w:rsidR="00C97771" w:rsidRDefault="00C97771" w:rsidP="001417F1">
            <w:pPr>
              <w:pStyle w:val="Geenafstand"/>
              <w:rPr>
                <w:b/>
              </w:rPr>
            </w:pPr>
            <w:r>
              <w:rPr>
                <w:b/>
              </w:rPr>
              <w:t>D</w:t>
            </w:r>
          </w:p>
        </w:tc>
        <w:tc>
          <w:tcPr>
            <w:tcW w:w="8110" w:type="dxa"/>
            <w:vAlign w:val="center"/>
          </w:tcPr>
          <w:p w14:paraId="45AE823D" w14:textId="1B3E1250" w:rsidR="00C97771" w:rsidRDefault="754A9F10" w:rsidP="001417F1">
            <w:pPr>
              <w:pStyle w:val="Geenafstand"/>
            </w:pPr>
            <w:r>
              <w:t xml:space="preserve">Scholing volgen ( </w:t>
            </w:r>
            <w:r w:rsidR="002114C5">
              <w:t>o.a.</w:t>
            </w:r>
            <w:r>
              <w:t>. SWV /</w:t>
            </w:r>
            <w:r w:rsidR="002114C5">
              <w:t>Cadenza</w:t>
            </w:r>
            <w:r>
              <w:t>)</w:t>
            </w:r>
          </w:p>
        </w:tc>
        <w:tc>
          <w:tcPr>
            <w:tcW w:w="1629" w:type="dxa"/>
          </w:tcPr>
          <w:p w14:paraId="52C749D5" w14:textId="219C402C" w:rsidR="00C97771" w:rsidRDefault="00C14965" w:rsidP="001417F1">
            <w:pPr>
              <w:pStyle w:val="Geenafstand"/>
              <w:rPr>
                <w:b/>
              </w:rPr>
            </w:pPr>
            <w:r>
              <w:rPr>
                <w:b/>
              </w:rPr>
              <w:t>x</w:t>
            </w:r>
          </w:p>
        </w:tc>
        <w:tc>
          <w:tcPr>
            <w:tcW w:w="1630" w:type="dxa"/>
          </w:tcPr>
          <w:p w14:paraId="42684AE4" w14:textId="02569043" w:rsidR="00C97771" w:rsidRDefault="00C14965" w:rsidP="001417F1">
            <w:pPr>
              <w:pStyle w:val="Geenafstand"/>
              <w:rPr>
                <w:b/>
              </w:rPr>
            </w:pPr>
            <w:r>
              <w:rPr>
                <w:b/>
              </w:rPr>
              <w:t>x</w:t>
            </w:r>
          </w:p>
        </w:tc>
        <w:tc>
          <w:tcPr>
            <w:tcW w:w="1630" w:type="dxa"/>
          </w:tcPr>
          <w:p w14:paraId="360DF6DA" w14:textId="4DE90E44" w:rsidR="00C97771" w:rsidRDefault="00C14965" w:rsidP="001417F1">
            <w:pPr>
              <w:pStyle w:val="Geenafstand"/>
              <w:rPr>
                <w:b/>
              </w:rPr>
            </w:pPr>
            <w:r>
              <w:rPr>
                <w:b/>
              </w:rPr>
              <w:t>x</w:t>
            </w:r>
          </w:p>
        </w:tc>
        <w:tc>
          <w:tcPr>
            <w:tcW w:w="1630" w:type="dxa"/>
          </w:tcPr>
          <w:p w14:paraId="50C3E3DC" w14:textId="00D51BD4" w:rsidR="00C97771" w:rsidRDefault="00C14965" w:rsidP="001417F1">
            <w:pPr>
              <w:pStyle w:val="Geenafstand"/>
              <w:rPr>
                <w:b/>
              </w:rPr>
            </w:pPr>
            <w:r>
              <w:rPr>
                <w:b/>
              </w:rPr>
              <w:t>x</w:t>
            </w:r>
          </w:p>
        </w:tc>
      </w:tr>
    </w:tbl>
    <w:p w14:paraId="0B7A53CD" w14:textId="77777777" w:rsidR="00262ACC" w:rsidRPr="00F12843" w:rsidRDefault="00262ACC" w:rsidP="001417F1">
      <w:pPr>
        <w:pStyle w:val="Geenafstand"/>
      </w:pPr>
    </w:p>
    <w:tbl>
      <w:tblPr>
        <w:tblStyle w:val="Tabelraster"/>
        <w:tblW w:w="15735" w:type="dxa"/>
        <w:tblInd w:w="-856" w:type="dxa"/>
        <w:tblLook w:val="04A0" w:firstRow="1" w:lastRow="0" w:firstColumn="1" w:lastColumn="0" w:noHBand="0" w:noVBand="1"/>
      </w:tblPr>
      <w:tblGrid>
        <w:gridCol w:w="1135"/>
        <w:gridCol w:w="8080"/>
        <w:gridCol w:w="1701"/>
        <w:gridCol w:w="1559"/>
        <w:gridCol w:w="1701"/>
        <w:gridCol w:w="1559"/>
      </w:tblGrid>
      <w:tr w:rsidR="00B669BB" w14:paraId="440D92BE" w14:textId="77777777" w:rsidTr="00B669BB">
        <w:tc>
          <w:tcPr>
            <w:tcW w:w="1135" w:type="dxa"/>
          </w:tcPr>
          <w:p w14:paraId="3264E7A9" w14:textId="4A8958E3" w:rsidR="00B669BB" w:rsidRDefault="00B669BB" w:rsidP="001417F1">
            <w:pPr>
              <w:pStyle w:val="Geenafstand"/>
            </w:pPr>
            <w:proofErr w:type="spellStart"/>
            <w:r>
              <w:rPr>
                <w:b/>
              </w:rPr>
              <w:t>Hfdst</w:t>
            </w:r>
            <w:proofErr w:type="spellEnd"/>
            <w:r>
              <w:rPr>
                <w:b/>
              </w:rPr>
              <w:t xml:space="preserve">. </w:t>
            </w:r>
            <w:r w:rsidRPr="00F12843">
              <w:rPr>
                <w:b/>
              </w:rPr>
              <w:t>8</w:t>
            </w:r>
          </w:p>
        </w:tc>
        <w:tc>
          <w:tcPr>
            <w:tcW w:w="8080" w:type="dxa"/>
          </w:tcPr>
          <w:p w14:paraId="6417FB4F" w14:textId="4646B703" w:rsidR="00B669BB" w:rsidRDefault="00B669BB" w:rsidP="001417F1">
            <w:pPr>
              <w:pStyle w:val="Geenafstand"/>
            </w:pPr>
            <w:r w:rsidRPr="00F12843">
              <w:rPr>
                <w:b/>
              </w:rPr>
              <w:t>Financiën:</w:t>
            </w:r>
          </w:p>
        </w:tc>
        <w:tc>
          <w:tcPr>
            <w:tcW w:w="1701" w:type="dxa"/>
          </w:tcPr>
          <w:p w14:paraId="0710F964" w14:textId="77777777" w:rsidR="00B669BB" w:rsidRDefault="00B669BB" w:rsidP="001417F1">
            <w:pPr>
              <w:pStyle w:val="Geenafstand"/>
            </w:pPr>
          </w:p>
        </w:tc>
        <w:tc>
          <w:tcPr>
            <w:tcW w:w="1559" w:type="dxa"/>
          </w:tcPr>
          <w:p w14:paraId="313C3630" w14:textId="77777777" w:rsidR="00B669BB" w:rsidRDefault="00B669BB" w:rsidP="001417F1">
            <w:pPr>
              <w:pStyle w:val="Geenafstand"/>
            </w:pPr>
          </w:p>
        </w:tc>
        <w:tc>
          <w:tcPr>
            <w:tcW w:w="1701" w:type="dxa"/>
          </w:tcPr>
          <w:p w14:paraId="6DF7A680" w14:textId="77777777" w:rsidR="00B669BB" w:rsidRDefault="00B669BB" w:rsidP="001417F1">
            <w:pPr>
              <w:pStyle w:val="Geenafstand"/>
            </w:pPr>
          </w:p>
        </w:tc>
        <w:tc>
          <w:tcPr>
            <w:tcW w:w="1559" w:type="dxa"/>
          </w:tcPr>
          <w:p w14:paraId="50BB7F40" w14:textId="77777777" w:rsidR="00B669BB" w:rsidRDefault="00B669BB" w:rsidP="001417F1">
            <w:pPr>
              <w:pStyle w:val="Geenafstand"/>
            </w:pPr>
          </w:p>
        </w:tc>
      </w:tr>
      <w:tr w:rsidR="00B669BB" w14:paraId="19BEE416" w14:textId="77777777" w:rsidTr="00430EB2">
        <w:tc>
          <w:tcPr>
            <w:tcW w:w="1135" w:type="dxa"/>
          </w:tcPr>
          <w:p w14:paraId="57C34A5B" w14:textId="02A6A482" w:rsidR="00B669BB" w:rsidRPr="00996149" w:rsidRDefault="00B669BB" w:rsidP="00B669BB">
            <w:pPr>
              <w:pStyle w:val="Geenafstand"/>
              <w:rPr>
                <w:b/>
              </w:rPr>
            </w:pPr>
            <w:r w:rsidRPr="00996149">
              <w:rPr>
                <w:b/>
              </w:rPr>
              <w:t>A</w:t>
            </w:r>
          </w:p>
        </w:tc>
        <w:tc>
          <w:tcPr>
            <w:tcW w:w="8080" w:type="dxa"/>
            <w:vAlign w:val="center"/>
          </w:tcPr>
          <w:p w14:paraId="7A085BE6" w14:textId="755B95F5" w:rsidR="00B669BB" w:rsidRDefault="00B669BB" w:rsidP="00B669BB">
            <w:pPr>
              <w:pStyle w:val="Geenafstand"/>
            </w:pPr>
            <w:r>
              <w:rPr>
                <w:rStyle w:val="normaltextrun"/>
                <w:color w:val="000000"/>
                <w:shd w:val="clear" w:color="auto" w:fill="FFFFFF"/>
              </w:rPr>
              <w:t>Begroting inzichtelijk maken en bewaken d.m.v. </w:t>
            </w:r>
            <w:r>
              <w:rPr>
                <w:rStyle w:val="spellingerror"/>
                <w:color w:val="000000"/>
                <w:shd w:val="clear" w:color="auto" w:fill="FFFFFF"/>
              </w:rPr>
              <w:t>Datapas</w:t>
            </w:r>
            <w:r>
              <w:rPr>
                <w:rStyle w:val="eop"/>
                <w:color w:val="000000"/>
                <w:shd w:val="clear" w:color="auto" w:fill="FFFFFF"/>
              </w:rPr>
              <w:t> </w:t>
            </w:r>
          </w:p>
        </w:tc>
        <w:tc>
          <w:tcPr>
            <w:tcW w:w="1701" w:type="dxa"/>
          </w:tcPr>
          <w:p w14:paraId="2DBA7467" w14:textId="43D93E12" w:rsidR="00B669BB" w:rsidRPr="00893DFA" w:rsidRDefault="00B669BB" w:rsidP="00B669BB">
            <w:pPr>
              <w:pStyle w:val="Geenafstand"/>
              <w:rPr>
                <w:b/>
              </w:rPr>
            </w:pPr>
            <w:r w:rsidRPr="00893DFA">
              <w:rPr>
                <w:b/>
              </w:rPr>
              <w:t>x</w:t>
            </w:r>
          </w:p>
        </w:tc>
        <w:tc>
          <w:tcPr>
            <w:tcW w:w="1559" w:type="dxa"/>
          </w:tcPr>
          <w:p w14:paraId="651051FB" w14:textId="002F23D7" w:rsidR="00B669BB" w:rsidRPr="00893DFA" w:rsidRDefault="00B669BB" w:rsidP="00B669BB">
            <w:pPr>
              <w:pStyle w:val="Geenafstand"/>
              <w:rPr>
                <w:b/>
              </w:rPr>
            </w:pPr>
            <w:r w:rsidRPr="00893DFA">
              <w:rPr>
                <w:b/>
              </w:rPr>
              <w:t>x</w:t>
            </w:r>
          </w:p>
        </w:tc>
        <w:tc>
          <w:tcPr>
            <w:tcW w:w="1701" w:type="dxa"/>
          </w:tcPr>
          <w:p w14:paraId="3E25FDB9" w14:textId="2B7EA6C7" w:rsidR="00B669BB" w:rsidRPr="00893DFA" w:rsidRDefault="00B669BB" w:rsidP="00B669BB">
            <w:pPr>
              <w:pStyle w:val="Geenafstand"/>
              <w:rPr>
                <w:b/>
              </w:rPr>
            </w:pPr>
            <w:r w:rsidRPr="00893DFA">
              <w:rPr>
                <w:b/>
              </w:rPr>
              <w:t>x</w:t>
            </w:r>
          </w:p>
        </w:tc>
        <w:tc>
          <w:tcPr>
            <w:tcW w:w="1559" w:type="dxa"/>
          </w:tcPr>
          <w:p w14:paraId="52837F7E" w14:textId="34D0F890" w:rsidR="00B669BB" w:rsidRPr="00893DFA" w:rsidRDefault="00B669BB" w:rsidP="00B669BB">
            <w:pPr>
              <w:pStyle w:val="Geenafstand"/>
              <w:rPr>
                <w:b/>
              </w:rPr>
            </w:pPr>
            <w:r w:rsidRPr="00893DFA">
              <w:rPr>
                <w:b/>
              </w:rPr>
              <w:t>x</w:t>
            </w:r>
          </w:p>
        </w:tc>
      </w:tr>
    </w:tbl>
    <w:p w14:paraId="6EED8F6D" w14:textId="77777777" w:rsidR="00262ACC" w:rsidRPr="00F12843" w:rsidRDefault="00262ACC" w:rsidP="001417F1">
      <w:pPr>
        <w:pStyle w:val="Geenafstand"/>
      </w:pPr>
    </w:p>
    <w:p w14:paraId="54DA5D50" w14:textId="77777777" w:rsidR="00262ACC" w:rsidRPr="00262ACC" w:rsidRDefault="00262ACC" w:rsidP="001417F1">
      <w:pPr>
        <w:pStyle w:val="Geenafstand"/>
      </w:pPr>
      <w:bookmarkStart w:id="74" w:name="_GoBack"/>
      <w:bookmarkEnd w:id="74"/>
    </w:p>
    <w:sectPr w:rsidR="00262ACC" w:rsidRPr="00262ACC" w:rsidSect="00463B1D">
      <w:footerReference w:type="default" r:id="rId23"/>
      <w:pgSz w:w="16838" w:h="11906" w:orient="landscape"/>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5E3304" w14:textId="77777777" w:rsidR="007228CD" w:rsidRDefault="007228CD" w:rsidP="00377F56">
      <w:pPr>
        <w:spacing w:after="0" w:line="240" w:lineRule="auto"/>
      </w:pPr>
      <w:r>
        <w:separator/>
      </w:r>
    </w:p>
  </w:endnote>
  <w:endnote w:type="continuationSeparator" w:id="0">
    <w:p w14:paraId="5AD65B0F" w14:textId="77777777" w:rsidR="007228CD" w:rsidRDefault="007228CD" w:rsidP="00377F56">
      <w:pPr>
        <w:spacing w:after="0" w:line="240" w:lineRule="auto"/>
      </w:pPr>
      <w:r>
        <w:continuationSeparator/>
      </w:r>
    </w:p>
  </w:endnote>
  <w:endnote w:type="continuationNotice" w:id="1">
    <w:p w14:paraId="286CD209" w14:textId="77777777" w:rsidR="007228CD" w:rsidRDefault="007228C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2770620"/>
      <w:docPartObj>
        <w:docPartGallery w:val="Page Numbers (Bottom of Page)"/>
        <w:docPartUnique/>
      </w:docPartObj>
    </w:sdtPr>
    <w:sdtEndPr/>
    <w:sdtContent>
      <w:p w14:paraId="157C5E01" w14:textId="29DA441D" w:rsidR="00E26C73" w:rsidRDefault="00E26C73">
        <w:pPr>
          <w:pStyle w:val="Voettekst"/>
          <w:jc w:val="right"/>
        </w:pPr>
        <w:r>
          <w:fldChar w:fldCharType="begin"/>
        </w:r>
        <w:r>
          <w:instrText>PAGE   \* MERGEFORMAT</w:instrText>
        </w:r>
        <w:r>
          <w:fldChar w:fldCharType="separate"/>
        </w:r>
        <w:r>
          <w:t>2</w:t>
        </w:r>
        <w:r>
          <w:fldChar w:fldCharType="end"/>
        </w:r>
      </w:p>
    </w:sdtContent>
  </w:sdt>
  <w:p w14:paraId="106DCC8D" w14:textId="77777777" w:rsidR="00E26C73" w:rsidRDefault="00E26C7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5469B" w14:textId="2ECCB7B4" w:rsidR="00E26C73" w:rsidRDefault="00E26C73">
    <w:pPr>
      <w:pStyle w:val="Voettekst"/>
    </w:pPr>
    <w:r>
      <w:tab/>
    </w:r>
    <w:r>
      <w:tab/>
    </w:r>
    <w:r>
      <w:tab/>
    </w:r>
    <w:r>
      <w:tab/>
    </w:r>
    <w:r>
      <w:tab/>
    </w:r>
    <w:r>
      <w:tab/>
    </w:r>
    <w:r>
      <w:tab/>
    </w:r>
    <w:r>
      <w:tab/>
      <w:t>29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6618717"/>
      <w:docPartObj>
        <w:docPartGallery w:val="Page Numbers (Bottom of Page)"/>
        <w:docPartUnique/>
      </w:docPartObj>
    </w:sdtPr>
    <w:sdtEndPr/>
    <w:sdtContent>
      <w:p w14:paraId="185C6A7D" w14:textId="77777777" w:rsidR="00E26C73" w:rsidRDefault="00E26C73">
        <w:pPr>
          <w:pStyle w:val="Voettekst"/>
          <w:jc w:val="right"/>
        </w:pPr>
        <w:r>
          <w:fldChar w:fldCharType="begin"/>
        </w:r>
        <w:r>
          <w:instrText>PAGE   \* MERGEFORMAT</w:instrText>
        </w:r>
        <w:r>
          <w:fldChar w:fldCharType="separate"/>
        </w:r>
        <w:r>
          <w:t>2</w:t>
        </w:r>
        <w:r>
          <w:fldChar w:fldCharType="end"/>
        </w:r>
      </w:p>
    </w:sdtContent>
  </w:sdt>
  <w:p w14:paraId="2C6DED97" w14:textId="77777777" w:rsidR="00E26C73" w:rsidRDefault="00E26C7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7FA62E" w14:textId="77777777" w:rsidR="007228CD" w:rsidRDefault="007228CD" w:rsidP="00377F56">
      <w:pPr>
        <w:spacing w:after="0" w:line="240" w:lineRule="auto"/>
      </w:pPr>
      <w:r>
        <w:separator/>
      </w:r>
    </w:p>
  </w:footnote>
  <w:footnote w:type="continuationSeparator" w:id="0">
    <w:p w14:paraId="6212034F" w14:textId="77777777" w:rsidR="007228CD" w:rsidRDefault="007228CD" w:rsidP="00377F56">
      <w:pPr>
        <w:spacing w:after="0" w:line="240" w:lineRule="auto"/>
      </w:pPr>
      <w:r>
        <w:continuationSeparator/>
      </w:r>
    </w:p>
  </w:footnote>
  <w:footnote w:type="continuationNotice" w:id="1">
    <w:p w14:paraId="2B1B36B0" w14:textId="77777777" w:rsidR="007228CD" w:rsidRDefault="007228C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E3BE1"/>
    <w:multiLevelType w:val="hybridMultilevel"/>
    <w:tmpl w:val="A2345610"/>
    <w:lvl w:ilvl="0" w:tplc="0B3C47D2">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81E2180"/>
    <w:multiLevelType w:val="multilevel"/>
    <w:tmpl w:val="F00A5982"/>
    <w:lvl w:ilvl="0">
      <w:start w:val="12"/>
      <w:numFmt w:val="decimal"/>
      <w:lvlText w:val="%1."/>
      <w:lvlJc w:val="left"/>
      <w:pPr>
        <w:ind w:left="360" w:hanging="360"/>
      </w:pPr>
      <w:rPr>
        <w:rFonts w:asciiTheme="minorHAnsi" w:hAnsiTheme="minorHAnsi" w:hint="default"/>
        <w:sz w:val="32"/>
        <w:szCs w:val="32"/>
      </w:rPr>
    </w:lvl>
    <w:lvl w:ilvl="1">
      <w:start w:val="2"/>
      <w:numFmt w:val="decimal"/>
      <w:isLgl/>
      <w:lvlText w:val="%1.%2"/>
      <w:lvlJc w:val="left"/>
      <w:pPr>
        <w:ind w:left="790" w:hanging="400"/>
      </w:pPr>
      <w:rPr>
        <w:rFonts w:hint="default"/>
      </w:rPr>
    </w:lvl>
    <w:lvl w:ilvl="2">
      <w:start w:val="1"/>
      <w:numFmt w:val="decimal"/>
      <w:isLgl/>
      <w:lvlText w:val="%1.%2.%3"/>
      <w:lvlJc w:val="left"/>
      <w:pPr>
        <w:ind w:left="1110" w:hanging="720"/>
      </w:pPr>
      <w:rPr>
        <w:rFonts w:hint="default"/>
      </w:rPr>
    </w:lvl>
    <w:lvl w:ilvl="3">
      <w:start w:val="1"/>
      <w:numFmt w:val="decimal"/>
      <w:isLgl/>
      <w:lvlText w:val="%1.%2.%3.%4"/>
      <w:lvlJc w:val="left"/>
      <w:pPr>
        <w:ind w:left="1110" w:hanging="720"/>
      </w:pPr>
      <w:rPr>
        <w:rFonts w:hint="default"/>
      </w:rPr>
    </w:lvl>
    <w:lvl w:ilvl="4">
      <w:start w:val="1"/>
      <w:numFmt w:val="decimal"/>
      <w:isLgl/>
      <w:lvlText w:val="%1.%2.%3.%4.%5"/>
      <w:lvlJc w:val="left"/>
      <w:pPr>
        <w:ind w:left="1470" w:hanging="1080"/>
      </w:pPr>
      <w:rPr>
        <w:rFonts w:hint="default"/>
      </w:rPr>
    </w:lvl>
    <w:lvl w:ilvl="5">
      <w:start w:val="1"/>
      <w:numFmt w:val="decimal"/>
      <w:isLgl/>
      <w:lvlText w:val="%1.%2.%3.%4.%5.%6"/>
      <w:lvlJc w:val="left"/>
      <w:pPr>
        <w:ind w:left="1470" w:hanging="1080"/>
      </w:pPr>
      <w:rPr>
        <w:rFonts w:hint="default"/>
      </w:rPr>
    </w:lvl>
    <w:lvl w:ilvl="6">
      <w:start w:val="1"/>
      <w:numFmt w:val="decimal"/>
      <w:isLgl/>
      <w:lvlText w:val="%1.%2.%3.%4.%5.%6.%7"/>
      <w:lvlJc w:val="left"/>
      <w:pPr>
        <w:ind w:left="1830" w:hanging="1440"/>
      </w:pPr>
      <w:rPr>
        <w:rFonts w:hint="default"/>
      </w:rPr>
    </w:lvl>
    <w:lvl w:ilvl="7">
      <w:start w:val="1"/>
      <w:numFmt w:val="decimal"/>
      <w:isLgl/>
      <w:lvlText w:val="%1.%2.%3.%4.%5.%6.%7.%8"/>
      <w:lvlJc w:val="left"/>
      <w:pPr>
        <w:ind w:left="1830" w:hanging="1440"/>
      </w:pPr>
      <w:rPr>
        <w:rFonts w:hint="default"/>
      </w:rPr>
    </w:lvl>
    <w:lvl w:ilvl="8">
      <w:start w:val="1"/>
      <w:numFmt w:val="decimal"/>
      <w:isLgl/>
      <w:lvlText w:val="%1.%2.%3.%4.%5.%6.%7.%8.%9"/>
      <w:lvlJc w:val="left"/>
      <w:pPr>
        <w:ind w:left="2190" w:hanging="1800"/>
      </w:pPr>
      <w:rPr>
        <w:rFonts w:hint="default"/>
      </w:rPr>
    </w:lvl>
  </w:abstractNum>
  <w:abstractNum w:abstractNumId="2" w15:restartNumberingAfterBreak="0">
    <w:nsid w:val="09A06F2B"/>
    <w:multiLevelType w:val="hybridMultilevel"/>
    <w:tmpl w:val="92A8A04A"/>
    <w:lvl w:ilvl="0" w:tplc="E480850C">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EA200A2"/>
    <w:multiLevelType w:val="hybridMultilevel"/>
    <w:tmpl w:val="7258305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07F02C2"/>
    <w:multiLevelType w:val="hybridMultilevel"/>
    <w:tmpl w:val="E08E360C"/>
    <w:lvl w:ilvl="0" w:tplc="ADFAC26E">
      <w:start w:val="1"/>
      <w:numFmt w:val="bullet"/>
      <w:lvlText w:val=""/>
      <w:lvlJc w:val="left"/>
      <w:pPr>
        <w:tabs>
          <w:tab w:val="num" w:pos="360"/>
        </w:tabs>
        <w:ind w:left="360" w:hanging="360"/>
      </w:pPr>
      <w:rPr>
        <w:rFonts w:ascii="Symbol" w:hAnsi="Symbol" w:hint="default"/>
        <w:color w:val="auto"/>
        <w:sz w:val="16"/>
        <w:szCs w:val="16"/>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8C5BCD"/>
    <w:multiLevelType w:val="hybridMultilevel"/>
    <w:tmpl w:val="38B844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5AC1856"/>
    <w:multiLevelType w:val="hybridMultilevel"/>
    <w:tmpl w:val="A82E821E"/>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00B0E05"/>
    <w:multiLevelType w:val="multilevel"/>
    <w:tmpl w:val="FAEAA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0564673"/>
    <w:multiLevelType w:val="multilevel"/>
    <w:tmpl w:val="C02626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2C814D7"/>
    <w:multiLevelType w:val="hybridMultilevel"/>
    <w:tmpl w:val="C726717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3373563"/>
    <w:multiLevelType w:val="hybridMultilevel"/>
    <w:tmpl w:val="CA14F72E"/>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40C2215"/>
    <w:multiLevelType w:val="hybridMultilevel"/>
    <w:tmpl w:val="7100A6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5863EB3"/>
    <w:multiLevelType w:val="hybridMultilevel"/>
    <w:tmpl w:val="16E8167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C7C5B67"/>
    <w:multiLevelType w:val="multilevel"/>
    <w:tmpl w:val="6E901448"/>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E633899"/>
    <w:multiLevelType w:val="hybridMultilevel"/>
    <w:tmpl w:val="E3F0212C"/>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9B81374"/>
    <w:multiLevelType w:val="hybridMultilevel"/>
    <w:tmpl w:val="FA44A3A8"/>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FAD0DAA"/>
    <w:multiLevelType w:val="hybridMultilevel"/>
    <w:tmpl w:val="C7A245B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40F52978"/>
    <w:multiLevelType w:val="hybridMultilevel"/>
    <w:tmpl w:val="55563DF2"/>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349067A"/>
    <w:multiLevelType w:val="hybridMultilevel"/>
    <w:tmpl w:val="AAD66E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56E4691"/>
    <w:multiLevelType w:val="multilevel"/>
    <w:tmpl w:val="E03CE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9532A7B"/>
    <w:multiLevelType w:val="hybridMultilevel"/>
    <w:tmpl w:val="D2189748"/>
    <w:lvl w:ilvl="0" w:tplc="143A7786">
      <w:start w:val="15"/>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C341CB6"/>
    <w:multiLevelType w:val="multilevel"/>
    <w:tmpl w:val="3BC8C350"/>
    <w:lvl w:ilvl="0">
      <w:start w:val="8"/>
      <w:numFmt w:val="decimal"/>
      <w:lvlText w:val="%1"/>
      <w:lvlJc w:val="left"/>
      <w:pPr>
        <w:tabs>
          <w:tab w:val="num" w:pos="705"/>
        </w:tabs>
        <w:ind w:left="705" w:hanging="705"/>
      </w:pPr>
      <w:rPr>
        <w:rFonts w:hint="default"/>
      </w:rPr>
    </w:lvl>
    <w:lvl w:ilvl="1">
      <w:start w:val="4"/>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15:restartNumberingAfterBreak="0">
    <w:nsid w:val="4D917472"/>
    <w:multiLevelType w:val="multilevel"/>
    <w:tmpl w:val="35AEB67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E9F6B4D"/>
    <w:multiLevelType w:val="hybridMultilevel"/>
    <w:tmpl w:val="4F480BC0"/>
    <w:lvl w:ilvl="0" w:tplc="ADFAC26E">
      <w:start w:val="1"/>
      <w:numFmt w:val="bullet"/>
      <w:lvlText w:val=""/>
      <w:lvlJc w:val="left"/>
      <w:pPr>
        <w:tabs>
          <w:tab w:val="num" w:pos="360"/>
        </w:tabs>
        <w:ind w:left="360" w:hanging="360"/>
      </w:pPr>
      <w:rPr>
        <w:rFonts w:ascii="Symbol" w:hAnsi="Symbol" w:hint="default"/>
        <w:color w:val="auto"/>
        <w:sz w:val="16"/>
        <w:szCs w:val="16"/>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717596B"/>
    <w:multiLevelType w:val="hybridMultilevel"/>
    <w:tmpl w:val="5ACCD8E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571D4C69"/>
    <w:multiLevelType w:val="hybridMultilevel"/>
    <w:tmpl w:val="0242E856"/>
    <w:lvl w:ilvl="0" w:tplc="04130001">
      <w:start w:val="1"/>
      <w:numFmt w:val="bullet"/>
      <w:lvlText w:val=""/>
      <w:lvlJc w:val="left"/>
      <w:pPr>
        <w:ind w:left="1065" w:hanging="360"/>
      </w:pPr>
      <w:rPr>
        <w:rFonts w:ascii="Symbol" w:hAnsi="Symbol"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26" w15:restartNumberingAfterBreak="0">
    <w:nsid w:val="5783087F"/>
    <w:multiLevelType w:val="multilevel"/>
    <w:tmpl w:val="21263910"/>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7FA68EC"/>
    <w:multiLevelType w:val="multilevel"/>
    <w:tmpl w:val="F2F43D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A6D57FD"/>
    <w:multiLevelType w:val="multilevel"/>
    <w:tmpl w:val="A8C4D9C6"/>
    <w:lvl w:ilvl="0">
      <w:start w:val="1"/>
      <w:numFmt w:val="decimal"/>
      <w:lvlText w:val="%1."/>
      <w:lvlJc w:val="left"/>
      <w:pPr>
        <w:ind w:left="396" w:hanging="396"/>
      </w:pPr>
      <w:rPr>
        <w:rFonts w:hint="default"/>
      </w:rPr>
    </w:lvl>
    <w:lvl w:ilvl="1">
      <w:start w:val="1"/>
      <w:numFmt w:val="decimal"/>
      <w:lvlText w:val="%1.%2."/>
      <w:lvlJc w:val="left"/>
      <w:pPr>
        <w:ind w:left="396" w:hanging="39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C9E6C02"/>
    <w:multiLevelType w:val="hybridMultilevel"/>
    <w:tmpl w:val="B8A8BE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D62346F"/>
    <w:multiLevelType w:val="hybridMultilevel"/>
    <w:tmpl w:val="8B1C41FA"/>
    <w:lvl w:ilvl="0" w:tplc="0413000D">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F201593"/>
    <w:multiLevelType w:val="multilevel"/>
    <w:tmpl w:val="D8DC2E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2C975E4"/>
    <w:multiLevelType w:val="multilevel"/>
    <w:tmpl w:val="D5B88FB6"/>
    <w:lvl w:ilvl="0">
      <w:start w:val="14"/>
      <w:numFmt w:val="decimal"/>
      <w:lvlText w:val="%1"/>
      <w:lvlJc w:val="left"/>
      <w:pPr>
        <w:ind w:left="384" w:hanging="384"/>
      </w:pPr>
      <w:rPr>
        <w:rFonts w:eastAsiaTheme="minorHAnsi" w:hint="default"/>
        <w:color w:val="0563C1" w:themeColor="hyperlink"/>
        <w:u w:val="single"/>
      </w:rPr>
    </w:lvl>
    <w:lvl w:ilvl="1">
      <w:start w:val="1"/>
      <w:numFmt w:val="decimal"/>
      <w:lvlText w:val="%1.%2"/>
      <w:lvlJc w:val="left"/>
      <w:pPr>
        <w:ind w:left="604" w:hanging="384"/>
      </w:pPr>
      <w:rPr>
        <w:rFonts w:eastAsiaTheme="minorHAnsi" w:hint="default"/>
        <w:color w:val="0563C1" w:themeColor="hyperlink"/>
        <w:u w:val="single"/>
      </w:rPr>
    </w:lvl>
    <w:lvl w:ilvl="2">
      <w:start w:val="1"/>
      <w:numFmt w:val="decimal"/>
      <w:lvlText w:val="%1.%2.%3"/>
      <w:lvlJc w:val="left"/>
      <w:pPr>
        <w:ind w:left="1160" w:hanging="720"/>
      </w:pPr>
      <w:rPr>
        <w:rFonts w:eastAsiaTheme="minorHAnsi" w:hint="default"/>
        <w:color w:val="0563C1" w:themeColor="hyperlink"/>
        <w:u w:val="single"/>
      </w:rPr>
    </w:lvl>
    <w:lvl w:ilvl="3">
      <w:start w:val="1"/>
      <w:numFmt w:val="decimal"/>
      <w:lvlText w:val="%1.%2.%3.%4"/>
      <w:lvlJc w:val="left"/>
      <w:pPr>
        <w:ind w:left="1380" w:hanging="720"/>
      </w:pPr>
      <w:rPr>
        <w:rFonts w:eastAsiaTheme="minorHAnsi" w:hint="default"/>
        <w:color w:val="0563C1" w:themeColor="hyperlink"/>
        <w:u w:val="single"/>
      </w:rPr>
    </w:lvl>
    <w:lvl w:ilvl="4">
      <w:start w:val="1"/>
      <w:numFmt w:val="decimal"/>
      <w:lvlText w:val="%1.%2.%3.%4.%5"/>
      <w:lvlJc w:val="left"/>
      <w:pPr>
        <w:ind w:left="1960" w:hanging="1080"/>
      </w:pPr>
      <w:rPr>
        <w:rFonts w:eastAsiaTheme="minorHAnsi" w:hint="default"/>
        <w:color w:val="0563C1" w:themeColor="hyperlink"/>
        <w:u w:val="single"/>
      </w:rPr>
    </w:lvl>
    <w:lvl w:ilvl="5">
      <w:start w:val="1"/>
      <w:numFmt w:val="decimal"/>
      <w:lvlText w:val="%1.%2.%3.%4.%5.%6"/>
      <w:lvlJc w:val="left"/>
      <w:pPr>
        <w:ind w:left="2180" w:hanging="1080"/>
      </w:pPr>
      <w:rPr>
        <w:rFonts w:eastAsiaTheme="minorHAnsi" w:hint="default"/>
        <w:color w:val="0563C1" w:themeColor="hyperlink"/>
        <w:u w:val="single"/>
      </w:rPr>
    </w:lvl>
    <w:lvl w:ilvl="6">
      <w:start w:val="1"/>
      <w:numFmt w:val="decimal"/>
      <w:lvlText w:val="%1.%2.%3.%4.%5.%6.%7"/>
      <w:lvlJc w:val="left"/>
      <w:pPr>
        <w:ind w:left="2760" w:hanging="1440"/>
      </w:pPr>
      <w:rPr>
        <w:rFonts w:eastAsiaTheme="minorHAnsi" w:hint="default"/>
        <w:color w:val="0563C1" w:themeColor="hyperlink"/>
        <w:u w:val="single"/>
      </w:rPr>
    </w:lvl>
    <w:lvl w:ilvl="7">
      <w:start w:val="1"/>
      <w:numFmt w:val="decimal"/>
      <w:lvlText w:val="%1.%2.%3.%4.%5.%6.%7.%8"/>
      <w:lvlJc w:val="left"/>
      <w:pPr>
        <w:ind w:left="2980" w:hanging="1440"/>
      </w:pPr>
      <w:rPr>
        <w:rFonts w:eastAsiaTheme="minorHAnsi" w:hint="default"/>
        <w:color w:val="0563C1" w:themeColor="hyperlink"/>
        <w:u w:val="single"/>
      </w:rPr>
    </w:lvl>
    <w:lvl w:ilvl="8">
      <w:start w:val="1"/>
      <w:numFmt w:val="decimal"/>
      <w:lvlText w:val="%1.%2.%3.%4.%5.%6.%7.%8.%9"/>
      <w:lvlJc w:val="left"/>
      <w:pPr>
        <w:ind w:left="3560" w:hanging="1800"/>
      </w:pPr>
      <w:rPr>
        <w:rFonts w:eastAsiaTheme="minorHAnsi" w:hint="default"/>
        <w:color w:val="0563C1" w:themeColor="hyperlink"/>
        <w:u w:val="single"/>
      </w:rPr>
    </w:lvl>
  </w:abstractNum>
  <w:abstractNum w:abstractNumId="33" w15:restartNumberingAfterBreak="0">
    <w:nsid w:val="64295112"/>
    <w:multiLevelType w:val="hybridMultilevel"/>
    <w:tmpl w:val="E57C75E0"/>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76F5608"/>
    <w:multiLevelType w:val="hybridMultilevel"/>
    <w:tmpl w:val="883014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81C3CCB"/>
    <w:multiLevelType w:val="hybridMultilevel"/>
    <w:tmpl w:val="857E946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6C651D35"/>
    <w:multiLevelType w:val="multilevel"/>
    <w:tmpl w:val="6C00B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EF617A4"/>
    <w:multiLevelType w:val="hybridMultilevel"/>
    <w:tmpl w:val="E6E6958A"/>
    <w:lvl w:ilvl="0" w:tplc="BB04F9E2">
      <w:start w:val="8"/>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39B5231"/>
    <w:multiLevelType w:val="hybridMultilevel"/>
    <w:tmpl w:val="BC661B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7B442FAC"/>
    <w:multiLevelType w:val="hybridMultilevel"/>
    <w:tmpl w:val="00E012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7C41202C"/>
    <w:multiLevelType w:val="multilevel"/>
    <w:tmpl w:val="F1D8B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DB6089E"/>
    <w:multiLevelType w:val="hybridMultilevel"/>
    <w:tmpl w:val="A306AA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7E833FE4"/>
    <w:multiLevelType w:val="multilevel"/>
    <w:tmpl w:val="95EA9F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7FAF4119"/>
    <w:multiLevelType w:val="hybridMultilevel"/>
    <w:tmpl w:val="B066B45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1"/>
  </w:num>
  <w:num w:numId="2">
    <w:abstractNumId w:val="37"/>
  </w:num>
  <w:num w:numId="3">
    <w:abstractNumId w:val="25"/>
  </w:num>
  <w:num w:numId="4">
    <w:abstractNumId w:val="17"/>
  </w:num>
  <w:num w:numId="5">
    <w:abstractNumId w:val="14"/>
  </w:num>
  <w:num w:numId="6">
    <w:abstractNumId w:val="2"/>
  </w:num>
  <w:num w:numId="7">
    <w:abstractNumId w:val="23"/>
  </w:num>
  <w:num w:numId="8">
    <w:abstractNumId w:val="10"/>
  </w:num>
  <w:num w:numId="9">
    <w:abstractNumId w:val="41"/>
  </w:num>
  <w:num w:numId="10">
    <w:abstractNumId w:val="33"/>
  </w:num>
  <w:num w:numId="11">
    <w:abstractNumId w:val="15"/>
  </w:num>
  <w:num w:numId="12">
    <w:abstractNumId w:val="6"/>
  </w:num>
  <w:num w:numId="13">
    <w:abstractNumId w:val="4"/>
  </w:num>
  <w:num w:numId="14">
    <w:abstractNumId w:val="11"/>
  </w:num>
  <w:num w:numId="15">
    <w:abstractNumId w:val="43"/>
  </w:num>
  <w:num w:numId="16">
    <w:abstractNumId w:val="20"/>
  </w:num>
  <w:num w:numId="17">
    <w:abstractNumId w:val="13"/>
  </w:num>
  <w:num w:numId="18">
    <w:abstractNumId w:val="38"/>
  </w:num>
  <w:num w:numId="19">
    <w:abstractNumId w:val="27"/>
  </w:num>
  <w:num w:numId="20">
    <w:abstractNumId w:val="34"/>
  </w:num>
  <w:num w:numId="21">
    <w:abstractNumId w:val="1"/>
  </w:num>
  <w:num w:numId="22">
    <w:abstractNumId w:val="1"/>
    <w:lvlOverride w:ilvl="0">
      <w:startOverride w:val="7"/>
    </w:lvlOverride>
  </w:num>
  <w:num w:numId="23">
    <w:abstractNumId w:val="0"/>
  </w:num>
  <w:num w:numId="24">
    <w:abstractNumId w:val="5"/>
  </w:num>
  <w:num w:numId="25">
    <w:abstractNumId w:val="39"/>
  </w:num>
  <w:num w:numId="26">
    <w:abstractNumId w:val="26"/>
  </w:num>
  <w:num w:numId="27">
    <w:abstractNumId w:val="22"/>
  </w:num>
  <w:num w:numId="28">
    <w:abstractNumId w:val="12"/>
  </w:num>
  <w:num w:numId="29">
    <w:abstractNumId w:val="8"/>
  </w:num>
  <w:num w:numId="30">
    <w:abstractNumId w:val="42"/>
  </w:num>
  <w:num w:numId="31">
    <w:abstractNumId w:val="3"/>
  </w:num>
  <w:num w:numId="32">
    <w:abstractNumId w:val="9"/>
  </w:num>
  <w:num w:numId="33">
    <w:abstractNumId w:val="32"/>
  </w:num>
  <w:num w:numId="34">
    <w:abstractNumId w:val="24"/>
  </w:num>
  <w:num w:numId="35">
    <w:abstractNumId w:val="35"/>
  </w:num>
  <w:num w:numId="36">
    <w:abstractNumId w:val="29"/>
  </w:num>
  <w:num w:numId="37">
    <w:abstractNumId w:val="16"/>
  </w:num>
  <w:num w:numId="38">
    <w:abstractNumId w:val="30"/>
  </w:num>
  <w:num w:numId="39">
    <w:abstractNumId w:val="28"/>
  </w:num>
  <w:num w:numId="40">
    <w:abstractNumId w:val="31"/>
  </w:num>
  <w:num w:numId="41">
    <w:abstractNumId w:val="19"/>
  </w:num>
  <w:num w:numId="42">
    <w:abstractNumId w:val="36"/>
  </w:num>
  <w:num w:numId="43">
    <w:abstractNumId w:val="40"/>
  </w:num>
  <w:num w:numId="44">
    <w:abstractNumId w:val="7"/>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F56"/>
    <w:rsid w:val="00006836"/>
    <w:rsid w:val="00020F13"/>
    <w:rsid w:val="00022FE1"/>
    <w:rsid w:val="00024564"/>
    <w:rsid w:val="000311A3"/>
    <w:rsid w:val="000361F0"/>
    <w:rsid w:val="00041822"/>
    <w:rsid w:val="00044B46"/>
    <w:rsid w:val="00047693"/>
    <w:rsid w:val="00054AA0"/>
    <w:rsid w:val="00062F80"/>
    <w:rsid w:val="0006598C"/>
    <w:rsid w:val="00066985"/>
    <w:rsid w:val="00066F55"/>
    <w:rsid w:val="00072D17"/>
    <w:rsid w:val="0007700C"/>
    <w:rsid w:val="00085FFE"/>
    <w:rsid w:val="00090268"/>
    <w:rsid w:val="00096D39"/>
    <w:rsid w:val="000A4C5C"/>
    <w:rsid w:val="000B7F96"/>
    <w:rsid w:val="000C2E06"/>
    <w:rsid w:val="000D314C"/>
    <w:rsid w:val="000D63AD"/>
    <w:rsid w:val="000D6E2F"/>
    <w:rsid w:val="000E1945"/>
    <w:rsid w:val="000E6838"/>
    <w:rsid w:val="000E7F80"/>
    <w:rsid w:val="000F0A46"/>
    <w:rsid w:val="000F3578"/>
    <w:rsid w:val="000F4D7D"/>
    <w:rsid w:val="0010387D"/>
    <w:rsid w:val="00112353"/>
    <w:rsid w:val="00115616"/>
    <w:rsid w:val="0012559C"/>
    <w:rsid w:val="00125C57"/>
    <w:rsid w:val="001417F1"/>
    <w:rsid w:val="001459EB"/>
    <w:rsid w:val="00146013"/>
    <w:rsid w:val="001467EA"/>
    <w:rsid w:val="00156B86"/>
    <w:rsid w:val="0016269E"/>
    <w:rsid w:val="00163EE0"/>
    <w:rsid w:val="00164AA3"/>
    <w:rsid w:val="0017143A"/>
    <w:rsid w:val="0017502B"/>
    <w:rsid w:val="001754F3"/>
    <w:rsid w:val="00180BA1"/>
    <w:rsid w:val="0018314F"/>
    <w:rsid w:val="00196D41"/>
    <w:rsid w:val="001A1206"/>
    <w:rsid w:val="001A5821"/>
    <w:rsid w:val="001A72F7"/>
    <w:rsid w:val="001B0160"/>
    <w:rsid w:val="001B3ED3"/>
    <w:rsid w:val="001B4506"/>
    <w:rsid w:val="001B4F05"/>
    <w:rsid w:val="001D09F5"/>
    <w:rsid w:val="001D1686"/>
    <w:rsid w:val="001D3831"/>
    <w:rsid w:val="001D73BA"/>
    <w:rsid w:val="00200FFF"/>
    <w:rsid w:val="00205EFF"/>
    <w:rsid w:val="002114C5"/>
    <w:rsid w:val="00225E32"/>
    <w:rsid w:val="00233357"/>
    <w:rsid w:val="00240C08"/>
    <w:rsid w:val="0024341E"/>
    <w:rsid w:val="002461D0"/>
    <w:rsid w:val="00254D10"/>
    <w:rsid w:val="00255110"/>
    <w:rsid w:val="00255A7E"/>
    <w:rsid w:val="00256F8E"/>
    <w:rsid w:val="0026038B"/>
    <w:rsid w:val="00262160"/>
    <w:rsid w:val="00262ACC"/>
    <w:rsid w:val="00267B91"/>
    <w:rsid w:val="00271E77"/>
    <w:rsid w:val="00273B3E"/>
    <w:rsid w:val="002744B9"/>
    <w:rsid w:val="00275F4A"/>
    <w:rsid w:val="00281E92"/>
    <w:rsid w:val="002837F2"/>
    <w:rsid w:val="00283E9B"/>
    <w:rsid w:val="0029159E"/>
    <w:rsid w:val="00292DFC"/>
    <w:rsid w:val="00293FFD"/>
    <w:rsid w:val="00294256"/>
    <w:rsid w:val="00297E6D"/>
    <w:rsid w:val="002A0F8B"/>
    <w:rsid w:val="002B73F9"/>
    <w:rsid w:val="002C1BDC"/>
    <w:rsid w:val="002C1D36"/>
    <w:rsid w:val="002C4768"/>
    <w:rsid w:val="002C792D"/>
    <w:rsid w:val="002D4408"/>
    <w:rsid w:val="002D6009"/>
    <w:rsid w:val="002E0ECE"/>
    <w:rsid w:val="002E175D"/>
    <w:rsid w:val="002E1972"/>
    <w:rsid w:val="002E19C9"/>
    <w:rsid w:val="002E582A"/>
    <w:rsid w:val="002E590F"/>
    <w:rsid w:val="002F6F80"/>
    <w:rsid w:val="0030000C"/>
    <w:rsid w:val="00300336"/>
    <w:rsid w:val="003065A2"/>
    <w:rsid w:val="00312AFC"/>
    <w:rsid w:val="00313C1D"/>
    <w:rsid w:val="003232D6"/>
    <w:rsid w:val="00324186"/>
    <w:rsid w:val="00327E71"/>
    <w:rsid w:val="00333302"/>
    <w:rsid w:val="0033370B"/>
    <w:rsid w:val="00333773"/>
    <w:rsid w:val="00335A99"/>
    <w:rsid w:val="00336FA9"/>
    <w:rsid w:val="00341959"/>
    <w:rsid w:val="003472C6"/>
    <w:rsid w:val="00347856"/>
    <w:rsid w:val="00365A69"/>
    <w:rsid w:val="00377471"/>
    <w:rsid w:val="00377F56"/>
    <w:rsid w:val="00380084"/>
    <w:rsid w:val="00380E47"/>
    <w:rsid w:val="00383008"/>
    <w:rsid w:val="00383208"/>
    <w:rsid w:val="0038495C"/>
    <w:rsid w:val="00386936"/>
    <w:rsid w:val="00394BC9"/>
    <w:rsid w:val="00395368"/>
    <w:rsid w:val="003A0B26"/>
    <w:rsid w:val="003A1CEA"/>
    <w:rsid w:val="003A21DB"/>
    <w:rsid w:val="003A3066"/>
    <w:rsid w:val="003C10A0"/>
    <w:rsid w:val="003D1100"/>
    <w:rsid w:val="003D180F"/>
    <w:rsid w:val="003E1000"/>
    <w:rsid w:val="003E64A6"/>
    <w:rsid w:val="003F0693"/>
    <w:rsid w:val="003F324E"/>
    <w:rsid w:val="004047A7"/>
    <w:rsid w:val="004050D7"/>
    <w:rsid w:val="0041264F"/>
    <w:rsid w:val="00415A52"/>
    <w:rsid w:val="00426B27"/>
    <w:rsid w:val="00426CBB"/>
    <w:rsid w:val="00427811"/>
    <w:rsid w:val="00431447"/>
    <w:rsid w:val="00433199"/>
    <w:rsid w:val="00434B42"/>
    <w:rsid w:val="00435617"/>
    <w:rsid w:val="004464C9"/>
    <w:rsid w:val="00455CDE"/>
    <w:rsid w:val="00463B1D"/>
    <w:rsid w:val="00467605"/>
    <w:rsid w:val="004724B0"/>
    <w:rsid w:val="00477A8C"/>
    <w:rsid w:val="00481AAE"/>
    <w:rsid w:val="00482B19"/>
    <w:rsid w:val="00484668"/>
    <w:rsid w:val="00485A91"/>
    <w:rsid w:val="00492735"/>
    <w:rsid w:val="00493104"/>
    <w:rsid w:val="004A0570"/>
    <w:rsid w:val="004A4458"/>
    <w:rsid w:val="004A7CC8"/>
    <w:rsid w:val="004B0A1B"/>
    <w:rsid w:val="004B1979"/>
    <w:rsid w:val="004B495D"/>
    <w:rsid w:val="004C7C89"/>
    <w:rsid w:val="004C7D35"/>
    <w:rsid w:val="004D1F8A"/>
    <w:rsid w:val="004D2848"/>
    <w:rsid w:val="004E2AAC"/>
    <w:rsid w:val="004E3FF0"/>
    <w:rsid w:val="004E520E"/>
    <w:rsid w:val="004E65DA"/>
    <w:rsid w:val="004F13FC"/>
    <w:rsid w:val="004F3ED5"/>
    <w:rsid w:val="004F514C"/>
    <w:rsid w:val="005003DE"/>
    <w:rsid w:val="0050260B"/>
    <w:rsid w:val="00505AA6"/>
    <w:rsid w:val="00505FA0"/>
    <w:rsid w:val="005106AF"/>
    <w:rsid w:val="00517B03"/>
    <w:rsid w:val="00537BD4"/>
    <w:rsid w:val="00541723"/>
    <w:rsid w:val="00545A22"/>
    <w:rsid w:val="00550E7F"/>
    <w:rsid w:val="00553D89"/>
    <w:rsid w:val="00556403"/>
    <w:rsid w:val="005609A4"/>
    <w:rsid w:val="00562B96"/>
    <w:rsid w:val="00573EED"/>
    <w:rsid w:val="00574018"/>
    <w:rsid w:val="005765CD"/>
    <w:rsid w:val="00582510"/>
    <w:rsid w:val="005832ED"/>
    <w:rsid w:val="00583BD8"/>
    <w:rsid w:val="0059354F"/>
    <w:rsid w:val="005A1968"/>
    <w:rsid w:val="005A2D57"/>
    <w:rsid w:val="005A45B1"/>
    <w:rsid w:val="005B2D55"/>
    <w:rsid w:val="005B47C0"/>
    <w:rsid w:val="005B5024"/>
    <w:rsid w:val="005B5DAE"/>
    <w:rsid w:val="005B716F"/>
    <w:rsid w:val="005C0407"/>
    <w:rsid w:val="005C64C3"/>
    <w:rsid w:val="005C65B7"/>
    <w:rsid w:val="005C6C11"/>
    <w:rsid w:val="005D47CA"/>
    <w:rsid w:val="005E6489"/>
    <w:rsid w:val="005F5ABC"/>
    <w:rsid w:val="005F7860"/>
    <w:rsid w:val="00603624"/>
    <w:rsid w:val="00610DA7"/>
    <w:rsid w:val="00611F24"/>
    <w:rsid w:val="0061309F"/>
    <w:rsid w:val="0061341E"/>
    <w:rsid w:val="00616ABE"/>
    <w:rsid w:val="00620069"/>
    <w:rsid w:val="00624984"/>
    <w:rsid w:val="00627A54"/>
    <w:rsid w:val="006312A8"/>
    <w:rsid w:val="00654EC2"/>
    <w:rsid w:val="00656FC3"/>
    <w:rsid w:val="00657540"/>
    <w:rsid w:val="00663B0B"/>
    <w:rsid w:val="006679F4"/>
    <w:rsid w:val="00670ECF"/>
    <w:rsid w:val="00673B72"/>
    <w:rsid w:val="00673DB9"/>
    <w:rsid w:val="006765DE"/>
    <w:rsid w:val="00687FDD"/>
    <w:rsid w:val="0069182D"/>
    <w:rsid w:val="00694D9F"/>
    <w:rsid w:val="006974D6"/>
    <w:rsid w:val="006A6AE2"/>
    <w:rsid w:val="006A6B33"/>
    <w:rsid w:val="006B6EB5"/>
    <w:rsid w:val="006C25A2"/>
    <w:rsid w:val="006E1831"/>
    <w:rsid w:val="006E18AC"/>
    <w:rsid w:val="006E2268"/>
    <w:rsid w:val="006F1000"/>
    <w:rsid w:val="006F55F5"/>
    <w:rsid w:val="006F61F0"/>
    <w:rsid w:val="0070173E"/>
    <w:rsid w:val="0070204C"/>
    <w:rsid w:val="0070461A"/>
    <w:rsid w:val="0070591D"/>
    <w:rsid w:val="00710EBF"/>
    <w:rsid w:val="00713ED7"/>
    <w:rsid w:val="00714B48"/>
    <w:rsid w:val="007228CD"/>
    <w:rsid w:val="007243B1"/>
    <w:rsid w:val="00724BDA"/>
    <w:rsid w:val="007254E7"/>
    <w:rsid w:val="007364BE"/>
    <w:rsid w:val="00746099"/>
    <w:rsid w:val="00761133"/>
    <w:rsid w:val="00764AD9"/>
    <w:rsid w:val="00765871"/>
    <w:rsid w:val="00766139"/>
    <w:rsid w:val="007662D9"/>
    <w:rsid w:val="00766F43"/>
    <w:rsid w:val="00774286"/>
    <w:rsid w:val="00780A6B"/>
    <w:rsid w:val="007826C5"/>
    <w:rsid w:val="00783236"/>
    <w:rsid w:val="00795266"/>
    <w:rsid w:val="00797C49"/>
    <w:rsid w:val="007A0DC7"/>
    <w:rsid w:val="007A1EAE"/>
    <w:rsid w:val="007A5056"/>
    <w:rsid w:val="007B0F38"/>
    <w:rsid w:val="007B3257"/>
    <w:rsid w:val="007C6922"/>
    <w:rsid w:val="007D082E"/>
    <w:rsid w:val="007E0423"/>
    <w:rsid w:val="007E1AEC"/>
    <w:rsid w:val="007E6B7B"/>
    <w:rsid w:val="007E773D"/>
    <w:rsid w:val="007F0195"/>
    <w:rsid w:val="007F3883"/>
    <w:rsid w:val="008001CB"/>
    <w:rsid w:val="00804247"/>
    <w:rsid w:val="00804F2F"/>
    <w:rsid w:val="00805C59"/>
    <w:rsid w:val="0080780E"/>
    <w:rsid w:val="00815A3F"/>
    <w:rsid w:val="00815A9A"/>
    <w:rsid w:val="00816010"/>
    <w:rsid w:val="00822F9F"/>
    <w:rsid w:val="0082341B"/>
    <w:rsid w:val="00827D29"/>
    <w:rsid w:val="00837253"/>
    <w:rsid w:val="0083784D"/>
    <w:rsid w:val="008503AE"/>
    <w:rsid w:val="008623EF"/>
    <w:rsid w:val="00865DB8"/>
    <w:rsid w:val="00865F28"/>
    <w:rsid w:val="00866AA9"/>
    <w:rsid w:val="00873EE8"/>
    <w:rsid w:val="0087484E"/>
    <w:rsid w:val="008766E8"/>
    <w:rsid w:val="008776C8"/>
    <w:rsid w:val="0088050B"/>
    <w:rsid w:val="00882761"/>
    <w:rsid w:val="00883B91"/>
    <w:rsid w:val="00886916"/>
    <w:rsid w:val="00887FB3"/>
    <w:rsid w:val="00891D03"/>
    <w:rsid w:val="008929DD"/>
    <w:rsid w:val="008934BB"/>
    <w:rsid w:val="00893DFA"/>
    <w:rsid w:val="008A208C"/>
    <w:rsid w:val="008A5D84"/>
    <w:rsid w:val="008B0502"/>
    <w:rsid w:val="008B254B"/>
    <w:rsid w:val="008B3CD5"/>
    <w:rsid w:val="008C36FB"/>
    <w:rsid w:val="008C66A0"/>
    <w:rsid w:val="008C68EC"/>
    <w:rsid w:val="008D24C0"/>
    <w:rsid w:val="008E08B3"/>
    <w:rsid w:val="008F3943"/>
    <w:rsid w:val="00905850"/>
    <w:rsid w:val="0090623C"/>
    <w:rsid w:val="00907107"/>
    <w:rsid w:val="00913066"/>
    <w:rsid w:val="009152C4"/>
    <w:rsid w:val="00917B2A"/>
    <w:rsid w:val="00922FD2"/>
    <w:rsid w:val="00923CCC"/>
    <w:rsid w:val="00926D99"/>
    <w:rsid w:val="00930E10"/>
    <w:rsid w:val="0093538E"/>
    <w:rsid w:val="009377CC"/>
    <w:rsid w:val="00940D6D"/>
    <w:rsid w:val="009410D5"/>
    <w:rsid w:val="00945BE1"/>
    <w:rsid w:val="0095278D"/>
    <w:rsid w:val="00957BAC"/>
    <w:rsid w:val="00970644"/>
    <w:rsid w:val="00970AEF"/>
    <w:rsid w:val="00973431"/>
    <w:rsid w:val="00975704"/>
    <w:rsid w:val="0097587F"/>
    <w:rsid w:val="00975FF4"/>
    <w:rsid w:val="00980EAB"/>
    <w:rsid w:val="009852CF"/>
    <w:rsid w:val="00986ED8"/>
    <w:rsid w:val="00994375"/>
    <w:rsid w:val="00996149"/>
    <w:rsid w:val="009A20C3"/>
    <w:rsid w:val="009A22E7"/>
    <w:rsid w:val="009A535E"/>
    <w:rsid w:val="009B0806"/>
    <w:rsid w:val="009B3A19"/>
    <w:rsid w:val="009B5A87"/>
    <w:rsid w:val="009B6FB7"/>
    <w:rsid w:val="009C0CC3"/>
    <w:rsid w:val="009C0FF5"/>
    <w:rsid w:val="009C12CD"/>
    <w:rsid w:val="009C3D5E"/>
    <w:rsid w:val="009D0434"/>
    <w:rsid w:val="009D0490"/>
    <w:rsid w:val="009D1772"/>
    <w:rsid w:val="009D28F1"/>
    <w:rsid w:val="009D422A"/>
    <w:rsid w:val="009D4C6E"/>
    <w:rsid w:val="009D54F7"/>
    <w:rsid w:val="009D7DC4"/>
    <w:rsid w:val="009F3DA6"/>
    <w:rsid w:val="009F5141"/>
    <w:rsid w:val="00A02735"/>
    <w:rsid w:val="00A11560"/>
    <w:rsid w:val="00A1606F"/>
    <w:rsid w:val="00A16E90"/>
    <w:rsid w:val="00A21412"/>
    <w:rsid w:val="00A35EBF"/>
    <w:rsid w:val="00A37B11"/>
    <w:rsid w:val="00A505E3"/>
    <w:rsid w:val="00A5285E"/>
    <w:rsid w:val="00A57E2A"/>
    <w:rsid w:val="00A64C40"/>
    <w:rsid w:val="00A721B2"/>
    <w:rsid w:val="00A85B32"/>
    <w:rsid w:val="00A87315"/>
    <w:rsid w:val="00A90A9C"/>
    <w:rsid w:val="00A940E9"/>
    <w:rsid w:val="00AA04C3"/>
    <w:rsid w:val="00AA6FE9"/>
    <w:rsid w:val="00AB0353"/>
    <w:rsid w:val="00AB2655"/>
    <w:rsid w:val="00AB4B2C"/>
    <w:rsid w:val="00AC1AB4"/>
    <w:rsid w:val="00AD0B55"/>
    <w:rsid w:val="00AD0CDE"/>
    <w:rsid w:val="00AD0DEB"/>
    <w:rsid w:val="00AD1BFD"/>
    <w:rsid w:val="00AD3BBE"/>
    <w:rsid w:val="00AD3FA6"/>
    <w:rsid w:val="00AD5617"/>
    <w:rsid w:val="00AD765D"/>
    <w:rsid w:val="00AE494E"/>
    <w:rsid w:val="00AE7013"/>
    <w:rsid w:val="00AF1929"/>
    <w:rsid w:val="00B0428F"/>
    <w:rsid w:val="00B060C8"/>
    <w:rsid w:val="00B071E6"/>
    <w:rsid w:val="00B1033D"/>
    <w:rsid w:val="00B16F63"/>
    <w:rsid w:val="00B17A5E"/>
    <w:rsid w:val="00B222DC"/>
    <w:rsid w:val="00B2592F"/>
    <w:rsid w:val="00B340B2"/>
    <w:rsid w:val="00B342C2"/>
    <w:rsid w:val="00B42CD4"/>
    <w:rsid w:val="00B632CB"/>
    <w:rsid w:val="00B669BB"/>
    <w:rsid w:val="00B72BC7"/>
    <w:rsid w:val="00B8621F"/>
    <w:rsid w:val="00B8686F"/>
    <w:rsid w:val="00B86D8A"/>
    <w:rsid w:val="00BA236C"/>
    <w:rsid w:val="00BA581B"/>
    <w:rsid w:val="00BB62CF"/>
    <w:rsid w:val="00BC2A07"/>
    <w:rsid w:val="00BC4D77"/>
    <w:rsid w:val="00BD14D0"/>
    <w:rsid w:val="00BD5E99"/>
    <w:rsid w:val="00BE2A68"/>
    <w:rsid w:val="00BE3DC1"/>
    <w:rsid w:val="00BF171E"/>
    <w:rsid w:val="00C001A2"/>
    <w:rsid w:val="00C06740"/>
    <w:rsid w:val="00C06C62"/>
    <w:rsid w:val="00C14965"/>
    <w:rsid w:val="00C22F09"/>
    <w:rsid w:val="00C32392"/>
    <w:rsid w:val="00C32885"/>
    <w:rsid w:val="00C36B25"/>
    <w:rsid w:val="00C40CF6"/>
    <w:rsid w:val="00C40F5D"/>
    <w:rsid w:val="00C44BD8"/>
    <w:rsid w:val="00C468DE"/>
    <w:rsid w:val="00C50D76"/>
    <w:rsid w:val="00C5487C"/>
    <w:rsid w:val="00C701D9"/>
    <w:rsid w:val="00C70BBF"/>
    <w:rsid w:val="00C71B7E"/>
    <w:rsid w:val="00C76D97"/>
    <w:rsid w:val="00C8248C"/>
    <w:rsid w:val="00C84231"/>
    <w:rsid w:val="00C84977"/>
    <w:rsid w:val="00C856C5"/>
    <w:rsid w:val="00C8631A"/>
    <w:rsid w:val="00C86413"/>
    <w:rsid w:val="00C8772B"/>
    <w:rsid w:val="00C87DD9"/>
    <w:rsid w:val="00C905EC"/>
    <w:rsid w:val="00C97771"/>
    <w:rsid w:val="00CA2316"/>
    <w:rsid w:val="00CB34E8"/>
    <w:rsid w:val="00CC3762"/>
    <w:rsid w:val="00CC3D75"/>
    <w:rsid w:val="00CC40D4"/>
    <w:rsid w:val="00CC708A"/>
    <w:rsid w:val="00CC7618"/>
    <w:rsid w:val="00CD02FB"/>
    <w:rsid w:val="00CD4314"/>
    <w:rsid w:val="00CD51A4"/>
    <w:rsid w:val="00CD7237"/>
    <w:rsid w:val="00CE15B6"/>
    <w:rsid w:val="00CE1FCC"/>
    <w:rsid w:val="00CE2678"/>
    <w:rsid w:val="00CE3F7B"/>
    <w:rsid w:val="00CE4AF8"/>
    <w:rsid w:val="00CE5311"/>
    <w:rsid w:val="00CF08EF"/>
    <w:rsid w:val="00CF0C96"/>
    <w:rsid w:val="00CF2ED0"/>
    <w:rsid w:val="00CF32DE"/>
    <w:rsid w:val="00D048CF"/>
    <w:rsid w:val="00D057BD"/>
    <w:rsid w:val="00D11190"/>
    <w:rsid w:val="00D178CD"/>
    <w:rsid w:val="00D34634"/>
    <w:rsid w:val="00D37E92"/>
    <w:rsid w:val="00D40339"/>
    <w:rsid w:val="00D42296"/>
    <w:rsid w:val="00D51D4A"/>
    <w:rsid w:val="00D5791E"/>
    <w:rsid w:val="00D71287"/>
    <w:rsid w:val="00D733FD"/>
    <w:rsid w:val="00D737FF"/>
    <w:rsid w:val="00D743FD"/>
    <w:rsid w:val="00D745EC"/>
    <w:rsid w:val="00D77015"/>
    <w:rsid w:val="00D77B92"/>
    <w:rsid w:val="00D822B4"/>
    <w:rsid w:val="00D94279"/>
    <w:rsid w:val="00D97520"/>
    <w:rsid w:val="00DA77EC"/>
    <w:rsid w:val="00DB0CEF"/>
    <w:rsid w:val="00DB193B"/>
    <w:rsid w:val="00DB2233"/>
    <w:rsid w:val="00DB79B9"/>
    <w:rsid w:val="00DB7EF2"/>
    <w:rsid w:val="00DC5229"/>
    <w:rsid w:val="00DC5AA1"/>
    <w:rsid w:val="00DC6B31"/>
    <w:rsid w:val="00DE1B10"/>
    <w:rsid w:val="00DE3F4B"/>
    <w:rsid w:val="00DF4ECB"/>
    <w:rsid w:val="00DF5D09"/>
    <w:rsid w:val="00DF5D53"/>
    <w:rsid w:val="00E01950"/>
    <w:rsid w:val="00E1283F"/>
    <w:rsid w:val="00E1405D"/>
    <w:rsid w:val="00E1686F"/>
    <w:rsid w:val="00E26C73"/>
    <w:rsid w:val="00E30518"/>
    <w:rsid w:val="00E34F86"/>
    <w:rsid w:val="00E4549C"/>
    <w:rsid w:val="00E5203E"/>
    <w:rsid w:val="00E85529"/>
    <w:rsid w:val="00E91B9E"/>
    <w:rsid w:val="00E926B4"/>
    <w:rsid w:val="00E9426E"/>
    <w:rsid w:val="00EA63B5"/>
    <w:rsid w:val="00EB3DB7"/>
    <w:rsid w:val="00EC1945"/>
    <w:rsid w:val="00EC5B08"/>
    <w:rsid w:val="00ED5AB6"/>
    <w:rsid w:val="00EF360A"/>
    <w:rsid w:val="00EF3D6C"/>
    <w:rsid w:val="00EF6659"/>
    <w:rsid w:val="00F0189B"/>
    <w:rsid w:val="00F042E5"/>
    <w:rsid w:val="00F142C6"/>
    <w:rsid w:val="00F20C64"/>
    <w:rsid w:val="00F215C2"/>
    <w:rsid w:val="00F3489D"/>
    <w:rsid w:val="00F431FF"/>
    <w:rsid w:val="00F43AA4"/>
    <w:rsid w:val="00F46A7B"/>
    <w:rsid w:val="00F576BC"/>
    <w:rsid w:val="00F576CC"/>
    <w:rsid w:val="00F6112C"/>
    <w:rsid w:val="00F7007B"/>
    <w:rsid w:val="00F7344B"/>
    <w:rsid w:val="00F75C6F"/>
    <w:rsid w:val="00F81F1B"/>
    <w:rsid w:val="00F8282B"/>
    <w:rsid w:val="00F9313D"/>
    <w:rsid w:val="00F9341C"/>
    <w:rsid w:val="00F972EA"/>
    <w:rsid w:val="00FA1ADC"/>
    <w:rsid w:val="00FA248F"/>
    <w:rsid w:val="00FA3857"/>
    <w:rsid w:val="00FB060A"/>
    <w:rsid w:val="00FB2F4B"/>
    <w:rsid w:val="00FB4790"/>
    <w:rsid w:val="00FC352C"/>
    <w:rsid w:val="00FD7185"/>
    <w:rsid w:val="00FE0C48"/>
    <w:rsid w:val="00FE6F6B"/>
    <w:rsid w:val="00FF0B6F"/>
    <w:rsid w:val="00FF0EEC"/>
    <w:rsid w:val="00FF1C5F"/>
    <w:rsid w:val="00FF4F0C"/>
    <w:rsid w:val="00FF5C2D"/>
    <w:rsid w:val="06A3FB5C"/>
    <w:rsid w:val="28810CCE"/>
    <w:rsid w:val="3C277A82"/>
    <w:rsid w:val="434BA0EE"/>
    <w:rsid w:val="504BF568"/>
    <w:rsid w:val="754A9F1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96A771"/>
  <w15:chartTrackingRefBased/>
  <w15:docId w15:val="{0A446E04-AA36-446C-8FA9-FB06CAA31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377F56"/>
    <w:pPr>
      <w:keepNext/>
      <w:keepLines/>
      <w:spacing w:before="240" w:after="0"/>
      <w:outlineLvl w:val="0"/>
    </w:pPr>
    <w:rPr>
      <w:rFonts w:ascii="Calibri" w:eastAsiaTheme="majorEastAsia" w:hAnsi="Calibri" w:cstheme="majorBidi"/>
      <w:b/>
      <w:szCs w:val="32"/>
    </w:rPr>
  </w:style>
  <w:style w:type="paragraph" w:styleId="Kop2">
    <w:name w:val="heading 2"/>
    <w:basedOn w:val="Standaard"/>
    <w:next w:val="Standaard"/>
    <w:link w:val="Kop2Char"/>
    <w:uiPriority w:val="9"/>
    <w:unhideWhenUsed/>
    <w:qFormat/>
    <w:rsid w:val="006A6B33"/>
    <w:pPr>
      <w:keepNext/>
      <w:keepLines/>
      <w:spacing w:before="40" w:after="0"/>
      <w:outlineLvl w:val="1"/>
    </w:pPr>
    <w:rPr>
      <w:rFonts w:ascii="Calibri" w:eastAsiaTheme="majorEastAsia" w:hAnsi="Calibri" w:cstheme="majorBidi"/>
      <w:b/>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77F56"/>
    <w:rPr>
      <w:rFonts w:ascii="Calibri" w:eastAsiaTheme="majorEastAsia" w:hAnsi="Calibri" w:cstheme="majorBidi"/>
      <w:b/>
      <w:szCs w:val="32"/>
    </w:rPr>
  </w:style>
  <w:style w:type="character" w:customStyle="1" w:styleId="Kop2Char">
    <w:name w:val="Kop 2 Char"/>
    <w:basedOn w:val="Standaardalinea-lettertype"/>
    <w:link w:val="Kop2"/>
    <w:uiPriority w:val="9"/>
    <w:rsid w:val="006A6B33"/>
    <w:rPr>
      <w:rFonts w:ascii="Calibri" w:eastAsiaTheme="majorEastAsia" w:hAnsi="Calibri" w:cstheme="majorBidi"/>
      <w:b/>
      <w:szCs w:val="26"/>
    </w:rPr>
  </w:style>
  <w:style w:type="paragraph" w:styleId="Kopvaninhoudsopgave">
    <w:name w:val="TOC Heading"/>
    <w:basedOn w:val="Kop1"/>
    <w:next w:val="Standaard"/>
    <w:uiPriority w:val="39"/>
    <w:unhideWhenUsed/>
    <w:qFormat/>
    <w:rsid w:val="00377F56"/>
    <w:pPr>
      <w:outlineLvl w:val="9"/>
    </w:pPr>
    <w:rPr>
      <w:rFonts w:asciiTheme="majorHAnsi" w:hAnsiTheme="majorHAnsi"/>
      <w:b w:val="0"/>
      <w:color w:val="2E74B5" w:themeColor="accent1" w:themeShade="BF"/>
      <w:sz w:val="32"/>
      <w:lang w:eastAsia="nl-NL"/>
    </w:rPr>
  </w:style>
  <w:style w:type="paragraph" w:styleId="Inhopg1">
    <w:name w:val="toc 1"/>
    <w:basedOn w:val="Standaard"/>
    <w:next w:val="Standaard"/>
    <w:autoRedefine/>
    <w:uiPriority w:val="39"/>
    <w:unhideWhenUsed/>
    <w:rsid w:val="00377F56"/>
    <w:pPr>
      <w:spacing w:after="100"/>
    </w:pPr>
  </w:style>
  <w:style w:type="paragraph" w:styleId="Inhopg2">
    <w:name w:val="toc 2"/>
    <w:basedOn w:val="Standaard"/>
    <w:next w:val="Standaard"/>
    <w:autoRedefine/>
    <w:uiPriority w:val="39"/>
    <w:unhideWhenUsed/>
    <w:rsid w:val="00377F56"/>
    <w:pPr>
      <w:spacing w:after="100"/>
      <w:ind w:left="220"/>
    </w:pPr>
  </w:style>
  <w:style w:type="character" w:styleId="Hyperlink">
    <w:name w:val="Hyperlink"/>
    <w:basedOn w:val="Standaardalinea-lettertype"/>
    <w:uiPriority w:val="99"/>
    <w:unhideWhenUsed/>
    <w:rsid w:val="00377F56"/>
    <w:rPr>
      <w:color w:val="0563C1" w:themeColor="hyperlink"/>
      <w:u w:val="single"/>
    </w:rPr>
  </w:style>
  <w:style w:type="paragraph" w:styleId="Koptekst">
    <w:name w:val="header"/>
    <w:basedOn w:val="Standaard"/>
    <w:link w:val="KoptekstChar"/>
    <w:uiPriority w:val="99"/>
    <w:unhideWhenUsed/>
    <w:rsid w:val="00377F5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77F56"/>
  </w:style>
  <w:style w:type="paragraph" w:styleId="Voettekst">
    <w:name w:val="footer"/>
    <w:basedOn w:val="Standaard"/>
    <w:link w:val="VoettekstChar"/>
    <w:uiPriority w:val="99"/>
    <w:unhideWhenUsed/>
    <w:rsid w:val="00377F5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77F56"/>
  </w:style>
  <w:style w:type="paragraph" w:styleId="Lijstalinea">
    <w:name w:val="List Paragraph"/>
    <w:basedOn w:val="Standaard"/>
    <w:uiPriority w:val="34"/>
    <w:qFormat/>
    <w:rsid w:val="00C36B25"/>
    <w:pPr>
      <w:widowControl w:val="0"/>
      <w:adjustRightInd w:val="0"/>
      <w:spacing w:after="0" w:line="360" w:lineRule="atLeast"/>
      <w:ind w:left="720"/>
      <w:contextualSpacing/>
      <w:jc w:val="both"/>
      <w:textAlignment w:val="baseline"/>
    </w:pPr>
    <w:rPr>
      <w:rFonts w:ascii="Arial" w:eastAsia="Times New Roman" w:hAnsi="Arial" w:cs="Arial"/>
      <w:lang w:eastAsia="nl-NL"/>
    </w:rPr>
  </w:style>
  <w:style w:type="character" w:customStyle="1" w:styleId="Kop3Char">
    <w:name w:val="Kop 3 Char"/>
    <w:uiPriority w:val="99"/>
    <w:rsid w:val="00C36B25"/>
    <w:rPr>
      <w:rFonts w:ascii="Trebuchet MS" w:hAnsi="Trebuchet MS"/>
      <w:color w:val="330099"/>
      <w:sz w:val="28"/>
      <w:szCs w:val="28"/>
      <w:u w:val="single"/>
      <w:lang w:val="nl-NL" w:eastAsia="nl-NL" w:bidi="ar-SA"/>
    </w:rPr>
  </w:style>
  <w:style w:type="paragraph" w:styleId="HTML-voorafopgemaakt">
    <w:name w:val="HTML Preformatted"/>
    <w:basedOn w:val="Standaard"/>
    <w:link w:val="HTML-voorafopgemaaktChar"/>
    <w:uiPriority w:val="99"/>
    <w:unhideWhenUsed/>
    <w:rsid w:val="00C36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nl-NL"/>
    </w:rPr>
  </w:style>
  <w:style w:type="character" w:customStyle="1" w:styleId="HTML-voorafopgemaaktChar">
    <w:name w:val="HTML - vooraf opgemaakt Char"/>
    <w:basedOn w:val="Standaardalinea-lettertype"/>
    <w:link w:val="HTML-voorafopgemaakt"/>
    <w:uiPriority w:val="99"/>
    <w:rsid w:val="00C36B25"/>
    <w:rPr>
      <w:rFonts w:ascii="Courier New" w:eastAsia="Times New Roman" w:hAnsi="Courier New" w:cs="Courier New"/>
      <w:color w:val="000000"/>
      <w:sz w:val="20"/>
      <w:szCs w:val="20"/>
      <w:lang w:eastAsia="nl-NL"/>
    </w:rPr>
  </w:style>
  <w:style w:type="paragraph" w:styleId="Geenafstand">
    <w:name w:val="No Spacing"/>
    <w:uiPriority w:val="1"/>
    <w:qFormat/>
    <w:rsid w:val="00333302"/>
    <w:pPr>
      <w:spacing w:after="0" w:line="240" w:lineRule="auto"/>
    </w:pPr>
    <w:rPr>
      <w:rFonts w:ascii="Calibri" w:eastAsia="Calibri" w:hAnsi="Calibri" w:cs="Times New Roman"/>
    </w:rPr>
  </w:style>
  <w:style w:type="character" w:customStyle="1" w:styleId="fontstyle01">
    <w:name w:val="fontstyle01"/>
    <w:rsid w:val="004464C9"/>
    <w:rPr>
      <w:rFonts w:ascii="Verdana" w:hAnsi="Verdana" w:hint="default"/>
      <w:b w:val="0"/>
      <w:bCs w:val="0"/>
      <w:i w:val="0"/>
      <w:iCs w:val="0"/>
      <w:color w:val="000000"/>
      <w:sz w:val="20"/>
      <w:szCs w:val="20"/>
    </w:rPr>
  </w:style>
  <w:style w:type="character" w:customStyle="1" w:styleId="fontstyle21">
    <w:name w:val="fontstyle21"/>
    <w:rsid w:val="004464C9"/>
    <w:rPr>
      <w:rFonts w:ascii="Verdana" w:hAnsi="Verdana" w:hint="default"/>
      <w:b/>
      <w:bCs/>
      <w:i w:val="0"/>
      <w:iCs w:val="0"/>
      <w:color w:val="000000"/>
      <w:sz w:val="20"/>
      <w:szCs w:val="20"/>
    </w:rPr>
  </w:style>
  <w:style w:type="character" w:customStyle="1" w:styleId="fontstyle31">
    <w:name w:val="fontstyle31"/>
    <w:rsid w:val="004464C9"/>
    <w:rPr>
      <w:rFonts w:ascii="Symbol" w:hAnsi="Symbol" w:hint="default"/>
      <w:b w:val="0"/>
      <w:bCs w:val="0"/>
      <w:i w:val="0"/>
      <w:iCs w:val="0"/>
      <w:color w:val="000000"/>
      <w:sz w:val="20"/>
      <w:szCs w:val="20"/>
    </w:rPr>
  </w:style>
  <w:style w:type="character" w:customStyle="1" w:styleId="fontstyle51">
    <w:name w:val="fontstyle51"/>
    <w:rsid w:val="004464C9"/>
    <w:rPr>
      <w:rFonts w:ascii="Verdana" w:hAnsi="Verdana" w:hint="default"/>
      <w:b/>
      <w:bCs/>
      <w:i/>
      <w:iCs/>
      <w:color w:val="00CC00"/>
      <w:sz w:val="32"/>
      <w:szCs w:val="32"/>
    </w:rPr>
  </w:style>
  <w:style w:type="paragraph" w:styleId="Normaalweb">
    <w:name w:val="Normal (Web)"/>
    <w:basedOn w:val="Standaard"/>
    <w:uiPriority w:val="99"/>
    <w:unhideWhenUsed/>
    <w:rsid w:val="004464C9"/>
    <w:pPr>
      <w:spacing w:after="0" w:line="240" w:lineRule="auto"/>
    </w:pPr>
    <w:rPr>
      <w:rFonts w:ascii="Times New Roman" w:eastAsia="Calibri" w:hAnsi="Times New Roman" w:cs="Times New Roman"/>
      <w:sz w:val="24"/>
      <w:szCs w:val="24"/>
      <w:lang w:eastAsia="nl-NL"/>
    </w:rPr>
  </w:style>
  <w:style w:type="paragraph" w:styleId="Ballontekst">
    <w:name w:val="Balloon Text"/>
    <w:basedOn w:val="Standaard"/>
    <w:link w:val="BallontekstChar"/>
    <w:uiPriority w:val="99"/>
    <w:semiHidden/>
    <w:unhideWhenUsed/>
    <w:rsid w:val="000311A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311A3"/>
    <w:rPr>
      <w:rFonts w:ascii="Segoe UI" w:hAnsi="Segoe UI" w:cs="Segoe UI"/>
      <w:sz w:val="18"/>
      <w:szCs w:val="18"/>
    </w:rPr>
  </w:style>
  <w:style w:type="paragraph" w:customStyle="1" w:styleId="paragraph">
    <w:name w:val="paragraph"/>
    <w:basedOn w:val="Standaard"/>
    <w:rsid w:val="0080780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80780E"/>
  </w:style>
  <w:style w:type="character" w:customStyle="1" w:styleId="scxw63172002">
    <w:name w:val="scxw63172002"/>
    <w:basedOn w:val="Standaardalinea-lettertype"/>
    <w:rsid w:val="0080780E"/>
  </w:style>
  <w:style w:type="character" w:customStyle="1" w:styleId="eop">
    <w:name w:val="eop"/>
    <w:basedOn w:val="Standaardalinea-lettertype"/>
    <w:rsid w:val="0080780E"/>
  </w:style>
  <w:style w:type="character" w:customStyle="1" w:styleId="scxw217582185">
    <w:name w:val="scxw217582185"/>
    <w:basedOn w:val="Standaardalinea-lettertype"/>
    <w:rsid w:val="009D7DC4"/>
  </w:style>
  <w:style w:type="character" w:customStyle="1" w:styleId="contextualspellingandgrammarerror">
    <w:name w:val="contextualspellingandgrammarerror"/>
    <w:basedOn w:val="Standaardalinea-lettertype"/>
    <w:rsid w:val="009D7DC4"/>
  </w:style>
  <w:style w:type="character" w:customStyle="1" w:styleId="spellingerror">
    <w:name w:val="spellingerror"/>
    <w:basedOn w:val="Standaardalinea-lettertype"/>
    <w:rsid w:val="00CC7618"/>
  </w:style>
  <w:style w:type="character" w:styleId="Onopgelostemelding">
    <w:name w:val="Unresolved Mention"/>
    <w:basedOn w:val="Standaardalinea-lettertype"/>
    <w:uiPriority w:val="99"/>
    <w:semiHidden/>
    <w:unhideWhenUsed/>
    <w:rsid w:val="009A20C3"/>
    <w:rPr>
      <w:color w:val="605E5C"/>
      <w:shd w:val="clear" w:color="auto" w:fill="E1DFDD"/>
    </w:rPr>
  </w:style>
  <w:style w:type="table" w:styleId="Tabelraster">
    <w:name w:val="Table Grid"/>
    <w:basedOn w:val="Standaardtabel"/>
    <w:uiPriority w:val="39"/>
    <w:rsid w:val="00BC2A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233514">
      <w:bodyDiv w:val="1"/>
      <w:marLeft w:val="0"/>
      <w:marRight w:val="0"/>
      <w:marTop w:val="0"/>
      <w:marBottom w:val="0"/>
      <w:divBdr>
        <w:top w:val="none" w:sz="0" w:space="0" w:color="auto"/>
        <w:left w:val="none" w:sz="0" w:space="0" w:color="auto"/>
        <w:bottom w:val="none" w:sz="0" w:space="0" w:color="auto"/>
        <w:right w:val="none" w:sz="0" w:space="0" w:color="auto"/>
      </w:divBdr>
    </w:div>
    <w:div w:id="138116640">
      <w:bodyDiv w:val="1"/>
      <w:marLeft w:val="0"/>
      <w:marRight w:val="0"/>
      <w:marTop w:val="0"/>
      <w:marBottom w:val="0"/>
      <w:divBdr>
        <w:top w:val="none" w:sz="0" w:space="0" w:color="auto"/>
        <w:left w:val="none" w:sz="0" w:space="0" w:color="auto"/>
        <w:bottom w:val="none" w:sz="0" w:space="0" w:color="auto"/>
        <w:right w:val="none" w:sz="0" w:space="0" w:color="auto"/>
      </w:divBdr>
    </w:div>
    <w:div w:id="163320294">
      <w:bodyDiv w:val="1"/>
      <w:marLeft w:val="0"/>
      <w:marRight w:val="0"/>
      <w:marTop w:val="0"/>
      <w:marBottom w:val="0"/>
      <w:divBdr>
        <w:top w:val="none" w:sz="0" w:space="0" w:color="auto"/>
        <w:left w:val="none" w:sz="0" w:space="0" w:color="auto"/>
        <w:bottom w:val="none" w:sz="0" w:space="0" w:color="auto"/>
        <w:right w:val="none" w:sz="0" w:space="0" w:color="auto"/>
      </w:divBdr>
      <w:divsChild>
        <w:div w:id="1579560217">
          <w:marLeft w:val="0"/>
          <w:marRight w:val="0"/>
          <w:marTop w:val="0"/>
          <w:marBottom w:val="0"/>
          <w:divBdr>
            <w:top w:val="none" w:sz="0" w:space="0" w:color="auto"/>
            <w:left w:val="none" w:sz="0" w:space="0" w:color="auto"/>
            <w:bottom w:val="none" w:sz="0" w:space="0" w:color="auto"/>
            <w:right w:val="none" w:sz="0" w:space="0" w:color="auto"/>
          </w:divBdr>
        </w:div>
        <w:div w:id="785389599">
          <w:marLeft w:val="0"/>
          <w:marRight w:val="0"/>
          <w:marTop w:val="0"/>
          <w:marBottom w:val="0"/>
          <w:divBdr>
            <w:top w:val="none" w:sz="0" w:space="0" w:color="auto"/>
            <w:left w:val="none" w:sz="0" w:space="0" w:color="auto"/>
            <w:bottom w:val="none" w:sz="0" w:space="0" w:color="auto"/>
            <w:right w:val="none" w:sz="0" w:space="0" w:color="auto"/>
          </w:divBdr>
        </w:div>
        <w:div w:id="1665205119">
          <w:marLeft w:val="0"/>
          <w:marRight w:val="0"/>
          <w:marTop w:val="0"/>
          <w:marBottom w:val="0"/>
          <w:divBdr>
            <w:top w:val="none" w:sz="0" w:space="0" w:color="auto"/>
            <w:left w:val="none" w:sz="0" w:space="0" w:color="auto"/>
            <w:bottom w:val="none" w:sz="0" w:space="0" w:color="auto"/>
            <w:right w:val="none" w:sz="0" w:space="0" w:color="auto"/>
          </w:divBdr>
        </w:div>
        <w:div w:id="974027606">
          <w:marLeft w:val="0"/>
          <w:marRight w:val="0"/>
          <w:marTop w:val="0"/>
          <w:marBottom w:val="0"/>
          <w:divBdr>
            <w:top w:val="none" w:sz="0" w:space="0" w:color="auto"/>
            <w:left w:val="none" w:sz="0" w:space="0" w:color="auto"/>
            <w:bottom w:val="none" w:sz="0" w:space="0" w:color="auto"/>
            <w:right w:val="none" w:sz="0" w:space="0" w:color="auto"/>
          </w:divBdr>
        </w:div>
        <w:div w:id="1099760713">
          <w:marLeft w:val="0"/>
          <w:marRight w:val="0"/>
          <w:marTop w:val="0"/>
          <w:marBottom w:val="0"/>
          <w:divBdr>
            <w:top w:val="none" w:sz="0" w:space="0" w:color="auto"/>
            <w:left w:val="none" w:sz="0" w:space="0" w:color="auto"/>
            <w:bottom w:val="none" w:sz="0" w:space="0" w:color="auto"/>
            <w:right w:val="none" w:sz="0" w:space="0" w:color="auto"/>
          </w:divBdr>
        </w:div>
        <w:div w:id="1523125258">
          <w:marLeft w:val="0"/>
          <w:marRight w:val="0"/>
          <w:marTop w:val="0"/>
          <w:marBottom w:val="0"/>
          <w:divBdr>
            <w:top w:val="none" w:sz="0" w:space="0" w:color="auto"/>
            <w:left w:val="none" w:sz="0" w:space="0" w:color="auto"/>
            <w:bottom w:val="none" w:sz="0" w:space="0" w:color="auto"/>
            <w:right w:val="none" w:sz="0" w:space="0" w:color="auto"/>
          </w:divBdr>
        </w:div>
        <w:div w:id="1989509089">
          <w:marLeft w:val="0"/>
          <w:marRight w:val="0"/>
          <w:marTop w:val="0"/>
          <w:marBottom w:val="0"/>
          <w:divBdr>
            <w:top w:val="none" w:sz="0" w:space="0" w:color="auto"/>
            <w:left w:val="none" w:sz="0" w:space="0" w:color="auto"/>
            <w:bottom w:val="none" w:sz="0" w:space="0" w:color="auto"/>
            <w:right w:val="none" w:sz="0" w:space="0" w:color="auto"/>
          </w:divBdr>
        </w:div>
        <w:div w:id="2029334075">
          <w:marLeft w:val="0"/>
          <w:marRight w:val="0"/>
          <w:marTop w:val="0"/>
          <w:marBottom w:val="0"/>
          <w:divBdr>
            <w:top w:val="none" w:sz="0" w:space="0" w:color="auto"/>
            <w:left w:val="none" w:sz="0" w:space="0" w:color="auto"/>
            <w:bottom w:val="none" w:sz="0" w:space="0" w:color="auto"/>
            <w:right w:val="none" w:sz="0" w:space="0" w:color="auto"/>
          </w:divBdr>
        </w:div>
        <w:div w:id="848838788">
          <w:marLeft w:val="0"/>
          <w:marRight w:val="0"/>
          <w:marTop w:val="0"/>
          <w:marBottom w:val="0"/>
          <w:divBdr>
            <w:top w:val="none" w:sz="0" w:space="0" w:color="auto"/>
            <w:left w:val="none" w:sz="0" w:space="0" w:color="auto"/>
            <w:bottom w:val="none" w:sz="0" w:space="0" w:color="auto"/>
            <w:right w:val="none" w:sz="0" w:space="0" w:color="auto"/>
          </w:divBdr>
        </w:div>
        <w:div w:id="514152354">
          <w:marLeft w:val="0"/>
          <w:marRight w:val="0"/>
          <w:marTop w:val="0"/>
          <w:marBottom w:val="0"/>
          <w:divBdr>
            <w:top w:val="none" w:sz="0" w:space="0" w:color="auto"/>
            <w:left w:val="none" w:sz="0" w:space="0" w:color="auto"/>
            <w:bottom w:val="none" w:sz="0" w:space="0" w:color="auto"/>
            <w:right w:val="none" w:sz="0" w:space="0" w:color="auto"/>
          </w:divBdr>
        </w:div>
        <w:div w:id="1957104926">
          <w:marLeft w:val="0"/>
          <w:marRight w:val="0"/>
          <w:marTop w:val="0"/>
          <w:marBottom w:val="0"/>
          <w:divBdr>
            <w:top w:val="none" w:sz="0" w:space="0" w:color="auto"/>
            <w:left w:val="none" w:sz="0" w:space="0" w:color="auto"/>
            <w:bottom w:val="none" w:sz="0" w:space="0" w:color="auto"/>
            <w:right w:val="none" w:sz="0" w:space="0" w:color="auto"/>
          </w:divBdr>
        </w:div>
        <w:div w:id="1200316738">
          <w:marLeft w:val="0"/>
          <w:marRight w:val="0"/>
          <w:marTop w:val="0"/>
          <w:marBottom w:val="0"/>
          <w:divBdr>
            <w:top w:val="none" w:sz="0" w:space="0" w:color="auto"/>
            <w:left w:val="none" w:sz="0" w:space="0" w:color="auto"/>
            <w:bottom w:val="none" w:sz="0" w:space="0" w:color="auto"/>
            <w:right w:val="none" w:sz="0" w:space="0" w:color="auto"/>
          </w:divBdr>
        </w:div>
        <w:div w:id="1185704010">
          <w:marLeft w:val="0"/>
          <w:marRight w:val="0"/>
          <w:marTop w:val="0"/>
          <w:marBottom w:val="0"/>
          <w:divBdr>
            <w:top w:val="none" w:sz="0" w:space="0" w:color="auto"/>
            <w:left w:val="none" w:sz="0" w:space="0" w:color="auto"/>
            <w:bottom w:val="none" w:sz="0" w:space="0" w:color="auto"/>
            <w:right w:val="none" w:sz="0" w:space="0" w:color="auto"/>
          </w:divBdr>
        </w:div>
      </w:divsChild>
    </w:div>
    <w:div w:id="304893985">
      <w:bodyDiv w:val="1"/>
      <w:marLeft w:val="0"/>
      <w:marRight w:val="0"/>
      <w:marTop w:val="0"/>
      <w:marBottom w:val="0"/>
      <w:divBdr>
        <w:top w:val="none" w:sz="0" w:space="0" w:color="auto"/>
        <w:left w:val="none" w:sz="0" w:space="0" w:color="auto"/>
        <w:bottom w:val="none" w:sz="0" w:space="0" w:color="auto"/>
        <w:right w:val="none" w:sz="0" w:space="0" w:color="auto"/>
      </w:divBdr>
      <w:divsChild>
        <w:div w:id="590358195">
          <w:marLeft w:val="0"/>
          <w:marRight w:val="0"/>
          <w:marTop w:val="0"/>
          <w:marBottom w:val="0"/>
          <w:divBdr>
            <w:top w:val="none" w:sz="0" w:space="0" w:color="auto"/>
            <w:left w:val="none" w:sz="0" w:space="0" w:color="auto"/>
            <w:bottom w:val="none" w:sz="0" w:space="0" w:color="auto"/>
            <w:right w:val="none" w:sz="0" w:space="0" w:color="auto"/>
          </w:divBdr>
        </w:div>
        <w:div w:id="857425559">
          <w:marLeft w:val="0"/>
          <w:marRight w:val="0"/>
          <w:marTop w:val="0"/>
          <w:marBottom w:val="0"/>
          <w:divBdr>
            <w:top w:val="none" w:sz="0" w:space="0" w:color="auto"/>
            <w:left w:val="none" w:sz="0" w:space="0" w:color="auto"/>
            <w:bottom w:val="none" w:sz="0" w:space="0" w:color="auto"/>
            <w:right w:val="none" w:sz="0" w:space="0" w:color="auto"/>
          </w:divBdr>
        </w:div>
        <w:div w:id="1016078749">
          <w:marLeft w:val="0"/>
          <w:marRight w:val="0"/>
          <w:marTop w:val="0"/>
          <w:marBottom w:val="0"/>
          <w:divBdr>
            <w:top w:val="none" w:sz="0" w:space="0" w:color="auto"/>
            <w:left w:val="none" w:sz="0" w:space="0" w:color="auto"/>
            <w:bottom w:val="none" w:sz="0" w:space="0" w:color="auto"/>
            <w:right w:val="none" w:sz="0" w:space="0" w:color="auto"/>
          </w:divBdr>
        </w:div>
      </w:divsChild>
    </w:div>
    <w:div w:id="326708339">
      <w:bodyDiv w:val="1"/>
      <w:marLeft w:val="0"/>
      <w:marRight w:val="0"/>
      <w:marTop w:val="0"/>
      <w:marBottom w:val="0"/>
      <w:divBdr>
        <w:top w:val="none" w:sz="0" w:space="0" w:color="auto"/>
        <w:left w:val="none" w:sz="0" w:space="0" w:color="auto"/>
        <w:bottom w:val="none" w:sz="0" w:space="0" w:color="auto"/>
        <w:right w:val="none" w:sz="0" w:space="0" w:color="auto"/>
      </w:divBdr>
      <w:divsChild>
        <w:div w:id="343943712">
          <w:marLeft w:val="0"/>
          <w:marRight w:val="0"/>
          <w:marTop w:val="0"/>
          <w:marBottom w:val="0"/>
          <w:divBdr>
            <w:top w:val="none" w:sz="0" w:space="0" w:color="auto"/>
            <w:left w:val="none" w:sz="0" w:space="0" w:color="auto"/>
            <w:bottom w:val="none" w:sz="0" w:space="0" w:color="auto"/>
            <w:right w:val="none" w:sz="0" w:space="0" w:color="auto"/>
          </w:divBdr>
        </w:div>
        <w:div w:id="500465391">
          <w:marLeft w:val="0"/>
          <w:marRight w:val="0"/>
          <w:marTop w:val="0"/>
          <w:marBottom w:val="0"/>
          <w:divBdr>
            <w:top w:val="none" w:sz="0" w:space="0" w:color="auto"/>
            <w:left w:val="none" w:sz="0" w:space="0" w:color="auto"/>
            <w:bottom w:val="none" w:sz="0" w:space="0" w:color="auto"/>
            <w:right w:val="none" w:sz="0" w:space="0" w:color="auto"/>
          </w:divBdr>
        </w:div>
        <w:div w:id="1459713816">
          <w:marLeft w:val="0"/>
          <w:marRight w:val="0"/>
          <w:marTop w:val="0"/>
          <w:marBottom w:val="0"/>
          <w:divBdr>
            <w:top w:val="none" w:sz="0" w:space="0" w:color="auto"/>
            <w:left w:val="none" w:sz="0" w:space="0" w:color="auto"/>
            <w:bottom w:val="none" w:sz="0" w:space="0" w:color="auto"/>
            <w:right w:val="none" w:sz="0" w:space="0" w:color="auto"/>
          </w:divBdr>
        </w:div>
        <w:div w:id="243338029">
          <w:marLeft w:val="0"/>
          <w:marRight w:val="0"/>
          <w:marTop w:val="0"/>
          <w:marBottom w:val="0"/>
          <w:divBdr>
            <w:top w:val="none" w:sz="0" w:space="0" w:color="auto"/>
            <w:left w:val="none" w:sz="0" w:space="0" w:color="auto"/>
            <w:bottom w:val="none" w:sz="0" w:space="0" w:color="auto"/>
            <w:right w:val="none" w:sz="0" w:space="0" w:color="auto"/>
          </w:divBdr>
        </w:div>
        <w:div w:id="1171414820">
          <w:marLeft w:val="0"/>
          <w:marRight w:val="0"/>
          <w:marTop w:val="0"/>
          <w:marBottom w:val="0"/>
          <w:divBdr>
            <w:top w:val="none" w:sz="0" w:space="0" w:color="auto"/>
            <w:left w:val="none" w:sz="0" w:space="0" w:color="auto"/>
            <w:bottom w:val="none" w:sz="0" w:space="0" w:color="auto"/>
            <w:right w:val="none" w:sz="0" w:space="0" w:color="auto"/>
          </w:divBdr>
        </w:div>
      </w:divsChild>
    </w:div>
    <w:div w:id="328944686">
      <w:bodyDiv w:val="1"/>
      <w:marLeft w:val="0"/>
      <w:marRight w:val="0"/>
      <w:marTop w:val="0"/>
      <w:marBottom w:val="0"/>
      <w:divBdr>
        <w:top w:val="none" w:sz="0" w:space="0" w:color="auto"/>
        <w:left w:val="none" w:sz="0" w:space="0" w:color="auto"/>
        <w:bottom w:val="none" w:sz="0" w:space="0" w:color="auto"/>
        <w:right w:val="none" w:sz="0" w:space="0" w:color="auto"/>
      </w:divBdr>
    </w:div>
    <w:div w:id="368798953">
      <w:bodyDiv w:val="1"/>
      <w:marLeft w:val="0"/>
      <w:marRight w:val="0"/>
      <w:marTop w:val="0"/>
      <w:marBottom w:val="0"/>
      <w:divBdr>
        <w:top w:val="none" w:sz="0" w:space="0" w:color="auto"/>
        <w:left w:val="none" w:sz="0" w:space="0" w:color="auto"/>
        <w:bottom w:val="none" w:sz="0" w:space="0" w:color="auto"/>
        <w:right w:val="none" w:sz="0" w:space="0" w:color="auto"/>
      </w:divBdr>
    </w:div>
    <w:div w:id="410322037">
      <w:bodyDiv w:val="1"/>
      <w:marLeft w:val="0"/>
      <w:marRight w:val="0"/>
      <w:marTop w:val="0"/>
      <w:marBottom w:val="0"/>
      <w:divBdr>
        <w:top w:val="none" w:sz="0" w:space="0" w:color="auto"/>
        <w:left w:val="none" w:sz="0" w:space="0" w:color="auto"/>
        <w:bottom w:val="none" w:sz="0" w:space="0" w:color="auto"/>
        <w:right w:val="none" w:sz="0" w:space="0" w:color="auto"/>
      </w:divBdr>
    </w:div>
    <w:div w:id="545994134">
      <w:bodyDiv w:val="1"/>
      <w:marLeft w:val="0"/>
      <w:marRight w:val="0"/>
      <w:marTop w:val="0"/>
      <w:marBottom w:val="0"/>
      <w:divBdr>
        <w:top w:val="none" w:sz="0" w:space="0" w:color="auto"/>
        <w:left w:val="none" w:sz="0" w:space="0" w:color="auto"/>
        <w:bottom w:val="none" w:sz="0" w:space="0" w:color="auto"/>
        <w:right w:val="none" w:sz="0" w:space="0" w:color="auto"/>
      </w:divBdr>
    </w:div>
    <w:div w:id="549657933">
      <w:bodyDiv w:val="1"/>
      <w:marLeft w:val="0"/>
      <w:marRight w:val="0"/>
      <w:marTop w:val="0"/>
      <w:marBottom w:val="0"/>
      <w:divBdr>
        <w:top w:val="none" w:sz="0" w:space="0" w:color="auto"/>
        <w:left w:val="none" w:sz="0" w:space="0" w:color="auto"/>
        <w:bottom w:val="none" w:sz="0" w:space="0" w:color="auto"/>
        <w:right w:val="none" w:sz="0" w:space="0" w:color="auto"/>
      </w:divBdr>
      <w:divsChild>
        <w:div w:id="1595632124">
          <w:marLeft w:val="0"/>
          <w:marRight w:val="0"/>
          <w:marTop w:val="0"/>
          <w:marBottom w:val="0"/>
          <w:divBdr>
            <w:top w:val="none" w:sz="0" w:space="0" w:color="auto"/>
            <w:left w:val="none" w:sz="0" w:space="0" w:color="auto"/>
            <w:bottom w:val="none" w:sz="0" w:space="0" w:color="auto"/>
            <w:right w:val="none" w:sz="0" w:space="0" w:color="auto"/>
          </w:divBdr>
        </w:div>
        <w:div w:id="2136826410">
          <w:marLeft w:val="0"/>
          <w:marRight w:val="0"/>
          <w:marTop w:val="0"/>
          <w:marBottom w:val="0"/>
          <w:divBdr>
            <w:top w:val="none" w:sz="0" w:space="0" w:color="auto"/>
            <w:left w:val="none" w:sz="0" w:space="0" w:color="auto"/>
            <w:bottom w:val="none" w:sz="0" w:space="0" w:color="auto"/>
            <w:right w:val="none" w:sz="0" w:space="0" w:color="auto"/>
          </w:divBdr>
        </w:div>
        <w:div w:id="238446470">
          <w:marLeft w:val="0"/>
          <w:marRight w:val="0"/>
          <w:marTop w:val="0"/>
          <w:marBottom w:val="0"/>
          <w:divBdr>
            <w:top w:val="none" w:sz="0" w:space="0" w:color="auto"/>
            <w:left w:val="none" w:sz="0" w:space="0" w:color="auto"/>
            <w:bottom w:val="none" w:sz="0" w:space="0" w:color="auto"/>
            <w:right w:val="none" w:sz="0" w:space="0" w:color="auto"/>
          </w:divBdr>
        </w:div>
      </w:divsChild>
    </w:div>
    <w:div w:id="675419764">
      <w:bodyDiv w:val="1"/>
      <w:marLeft w:val="0"/>
      <w:marRight w:val="0"/>
      <w:marTop w:val="0"/>
      <w:marBottom w:val="0"/>
      <w:divBdr>
        <w:top w:val="none" w:sz="0" w:space="0" w:color="auto"/>
        <w:left w:val="none" w:sz="0" w:space="0" w:color="auto"/>
        <w:bottom w:val="none" w:sz="0" w:space="0" w:color="auto"/>
        <w:right w:val="none" w:sz="0" w:space="0" w:color="auto"/>
      </w:divBdr>
      <w:divsChild>
        <w:div w:id="1330911183">
          <w:marLeft w:val="0"/>
          <w:marRight w:val="0"/>
          <w:marTop w:val="0"/>
          <w:marBottom w:val="0"/>
          <w:divBdr>
            <w:top w:val="none" w:sz="0" w:space="0" w:color="auto"/>
            <w:left w:val="none" w:sz="0" w:space="0" w:color="auto"/>
            <w:bottom w:val="none" w:sz="0" w:space="0" w:color="auto"/>
            <w:right w:val="none" w:sz="0" w:space="0" w:color="auto"/>
          </w:divBdr>
          <w:divsChild>
            <w:div w:id="1927153001">
              <w:marLeft w:val="0"/>
              <w:marRight w:val="0"/>
              <w:marTop w:val="0"/>
              <w:marBottom w:val="0"/>
              <w:divBdr>
                <w:top w:val="none" w:sz="0" w:space="0" w:color="auto"/>
                <w:left w:val="none" w:sz="0" w:space="0" w:color="auto"/>
                <w:bottom w:val="none" w:sz="0" w:space="0" w:color="auto"/>
                <w:right w:val="none" w:sz="0" w:space="0" w:color="auto"/>
              </w:divBdr>
            </w:div>
            <w:div w:id="458767272">
              <w:marLeft w:val="0"/>
              <w:marRight w:val="0"/>
              <w:marTop w:val="0"/>
              <w:marBottom w:val="0"/>
              <w:divBdr>
                <w:top w:val="none" w:sz="0" w:space="0" w:color="auto"/>
                <w:left w:val="none" w:sz="0" w:space="0" w:color="auto"/>
                <w:bottom w:val="none" w:sz="0" w:space="0" w:color="auto"/>
                <w:right w:val="none" w:sz="0" w:space="0" w:color="auto"/>
              </w:divBdr>
            </w:div>
            <w:div w:id="1769276962">
              <w:marLeft w:val="0"/>
              <w:marRight w:val="0"/>
              <w:marTop w:val="0"/>
              <w:marBottom w:val="0"/>
              <w:divBdr>
                <w:top w:val="none" w:sz="0" w:space="0" w:color="auto"/>
                <w:left w:val="none" w:sz="0" w:space="0" w:color="auto"/>
                <w:bottom w:val="none" w:sz="0" w:space="0" w:color="auto"/>
                <w:right w:val="none" w:sz="0" w:space="0" w:color="auto"/>
              </w:divBdr>
            </w:div>
          </w:divsChild>
        </w:div>
        <w:div w:id="1055616114">
          <w:marLeft w:val="0"/>
          <w:marRight w:val="0"/>
          <w:marTop w:val="0"/>
          <w:marBottom w:val="0"/>
          <w:divBdr>
            <w:top w:val="none" w:sz="0" w:space="0" w:color="auto"/>
            <w:left w:val="none" w:sz="0" w:space="0" w:color="auto"/>
            <w:bottom w:val="none" w:sz="0" w:space="0" w:color="auto"/>
            <w:right w:val="none" w:sz="0" w:space="0" w:color="auto"/>
          </w:divBdr>
          <w:divsChild>
            <w:div w:id="668364731">
              <w:marLeft w:val="0"/>
              <w:marRight w:val="0"/>
              <w:marTop w:val="0"/>
              <w:marBottom w:val="0"/>
              <w:divBdr>
                <w:top w:val="none" w:sz="0" w:space="0" w:color="auto"/>
                <w:left w:val="none" w:sz="0" w:space="0" w:color="auto"/>
                <w:bottom w:val="none" w:sz="0" w:space="0" w:color="auto"/>
                <w:right w:val="none" w:sz="0" w:space="0" w:color="auto"/>
              </w:divBdr>
            </w:div>
            <w:div w:id="280067262">
              <w:marLeft w:val="0"/>
              <w:marRight w:val="0"/>
              <w:marTop w:val="0"/>
              <w:marBottom w:val="0"/>
              <w:divBdr>
                <w:top w:val="none" w:sz="0" w:space="0" w:color="auto"/>
                <w:left w:val="none" w:sz="0" w:space="0" w:color="auto"/>
                <w:bottom w:val="none" w:sz="0" w:space="0" w:color="auto"/>
                <w:right w:val="none" w:sz="0" w:space="0" w:color="auto"/>
              </w:divBdr>
            </w:div>
            <w:div w:id="1027871573">
              <w:marLeft w:val="0"/>
              <w:marRight w:val="0"/>
              <w:marTop w:val="0"/>
              <w:marBottom w:val="0"/>
              <w:divBdr>
                <w:top w:val="none" w:sz="0" w:space="0" w:color="auto"/>
                <w:left w:val="none" w:sz="0" w:space="0" w:color="auto"/>
                <w:bottom w:val="none" w:sz="0" w:space="0" w:color="auto"/>
                <w:right w:val="none" w:sz="0" w:space="0" w:color="auto"/>
              </w:divBdr>
            </w:div>
          </w:divsChild>
        </w:div>
        <w:div w:id="573129770">
          <w:marLeft w:val="0"/>
          <w:marRight w:val="0"/>
          <w:marTop w:val="0"/>
          <w:marBottom w:val="0"/>
          <w:divBdr>
            <w:top w:val="none" w:sz="0" w:space="0" w:color="auto"/>
            <w:left w:val="none" w:sz="0" w:space="0" w:color="auto"/>
            <w:bottom w:val="none" w:sz="0" w:space="0" w:color="auto"/>
            <w:right w:val="none" w:sz="0" w:space="0" w:color="auto"/>
          </w:divBdr>
          <w:divsChild>
            <w:div w:id="3670079">
              <w:marLeft w:val="0"/>
              <w:marRight w:val="0"/>
              <w:marTop w:val="0"/>
              <w:marBottom w:val="0"/>
              <w:divBdr>
                <w:top w:val="none" w:sz="0" w:space="0" w:color="auto"/>
                <w:left w:val="none" w:sz="0" w:space="0" w:color="auto"/>
                <w:bottom w:val="none" w:sz="0" w:space="0" w:color="auto"/>
                <w:right w:val="none" w:sz="0" w:space="0" w:color="auto"/>
              </w:divBdr>
            </w:div>
            <w:div w:id="987326128">
              <w:marLeft w:val="0"/>
              <w:marRight w:val="0"/>
              <w:marTop w:val="0"/>
              <w:marBottom w:val="0"/>
              <w:divBdr>
                <w:top w:val="none" w:sz="0" w:space="0" w:color="auto"/>
                <w:left w:val="none" w:sz="0" w:space="0" w:color="auto"/>
                <w:bottom w:val="none" w:sz="0" w:space="0" w:color="auto"/>
                <w:right w:val="none" w:sz="0" w:space="0" w:color="auto"/>
              </w:divBdr>
            </w:div>
          </w:divsChild>
        </w:div>
        <w:div w:id="628702293">
          <w:marLeft w:val="0"/>
          <w:marRight w:val="0"/>
          <w:marTop w:val="0"/>
          <w:marBottom w:val="0"/>
          <w:divBdr>
            <w:top w:val="none" w:sz="0" w:space="0" w:color="auto"/>
            <w:left w:val="none" w:sz="0" w:space="0" w:color="auto"/>
            <w:bottom w:val="none" w:sz="0" w:space="0" w:color="auto"/>
            <w:right w:val="none" w:sz="0" w:space="0" w:color="auto"/>
          </w:divBdr>
          <w:divsChild>
            <w:div w:id="1553148479">
              <w:marLeft w:val="0"/>
              <w:marRight w:val="0"/>
              <w:marTop w:val="0"/>
              <w:marBottom w:val="0"/>
              <w:divBdr>
                <w:top w:val="none" w:sz="0" w:space="0" w:color="auto"/>
                <w:left w:val="none" w:sz="0" w:space="0" w:color="auto"/>
                <w:bottom w:val="none" w:sz="0" w:space="0" w:color="auto"/>
                <w:right w:val="none" w:sz="0" w:space="0" w:color="auto"/>
              </w:divBdr>
            </w:div>
            <w:div w:id="1281568168">
              <w:marLeft w:val="0"/>
              <w:marRight w:val="0"/>
              <w:marTop w:val="0"/>
              <w:marBottom w:val="0"/>
              <w:divBdr>
                <w:top w:val="none" w:sz="0" w:space="0" w:color="auto"/>
                <w:left w:val="none" w:sz="0" w:space="0" w:color="auto"/>
                <w:bottom w:val="none" w:sz="0" w:space="0" w:color="auto"/>
                <w:right w:val="none" w:sz="0" w:space="0" w:color="auto"/>
              </w:divBdr>
            </w:div>
          </w:divsChild>
        </w:div>
        <w:div w:id="892155564">
          <w:marLeft w:val="0"/>
          <w:marRight w:val="0"/>
          <w:marTop w:val="0"/>
          <w:marBottom w:val="0"/>
          <w:divBdr>
            <w:top w:val="none" w:sz="0" w:space="0" w:color="auto"/>
            <w:left w:val="none" w:sz="0" w:space="0" w:color="auto"/>
            <w:bottom w:val="none" w:sz="0" w:space="0" w:color="auto"/>
            <w:right w:val="none" w:sz="0" w:space="0" w:color="auto"/>
          </w:divBdr>
        </w:div>
        <w:div w:id="199124368">
          <w:marLeft w:val="0"/>
          <w:marRight w:val="0"/>
          <w:marTop w:val="0"/>
          <w:marBottom w:val="0"/>
          <w:divBdr>
            <w:top w:val="none" w:sz="0" w:space="0" w:color="auto"/>
            <w:left w:val="none" w:sz="0" w:space="0" w:color="auto"/>
            <w:bottom w:val="none" w:sz="0" w:space="0" w:color="auto"/>
            <w:right w:val="none" w:sz="0" w:space="0" w:color="auto"/>
          </w:divBdr>
        </w:div>
        <w:div w:id="1833445311">
          <w:marLeft w:val="0"/>
          <w:marRight w:val="0"/>
          <w:marTop w:val="0"/>
          <w:marBottom w:val="0"/>
          <w:divBdr>
            <w:top w:val="none" w:sz="0" w:space="0" w:color="auto"/>
            <w:left w:val="none" w:sz="0" w:space="0" w:color="auto"/>
            <w:bottom w:val="none" w:sz="0" w:space="0" w:color="auto"/>
            <w:right w:val="none" w:sz="0" w:space="0" w:color="auto"/>
          </w:divBdr>
        </w:div>
        <w:div w:id="1462073105">
          <w:marLeft w:val="0"/>
          <w:marRight w:val="0"/>
          <w:marTop w:val="0"/>
          <w:marBottom w:val="0"/>
          <w:divBdr>
            <w:top w:val="none" w:sz="0" w:space="0" w:color="auto"/>
            <w:left w:val="none" w:sz="0" w:space="0" w:color="auto"/>
            <w:bottom w:val="none" w:sz="0" w:space="0" w:color="auto"/>
            <w:right w:val="none" w:sz="0" w:space="0" w:color="auto"/>
          </w:divBdr>
        </w:div>
        <w:div w:id="1724717901">
          <w:marLeft w:val="0"/>
          <w:marRight w:val="0"/>
          <w:marTop w:val="0"/>
          <w:marBottom w:val="0"/>
          <w:divBdr>
            <w:top w:val="none" w:sz="0" w:space="0" w:color="auto"/>
            <w:left w:val="none" w:sz="0" w:space="0" w:color="auto"/>
            <w:bottom w:val="none" w:sz="0" w:space="0" w:color="auto"/>
            <w:right w:val="none" w:sz="0" w:space="0" w:color="auto"/>
          </w:divBdr>
        </w:div>
        <w:div w:id="2025813764">
          <w:marLeft w:val="0"/>
          <w:marRight w:val="0"/>
          <w:marTop w:val="0"/>
          <w:marBottom w:val="0"/>
          <w:divBdr>
            <w:top w:val="none" w:sz="0" w:space="0" w:color="auto"/>
            <w:left w:val="none" w:sz="0" w:space="0" w:color="auto"/>
            <w:bottom w:val="none" w:sz="0" w:space="0" w:color="auto"/>
            <w:right w:val="none" w:sz="0" w:space="0" w:color="auto"/>
          </w:divBdr>
        </w:div>
        <w:div w:id="118231653">
          <w:marLeft w:val="0"/>
          <w:marRight w:val="0"/>
          <w:marTop w:val="0"/>
          <w:marBottom w:val="0"/>
          <w:divBdr>
            <w:top w:val="none" w:sz="0" w:space="0" w:color="auto"/>
            <w:left w:val="none" w:sz="0" w:space="0" w:color="auto"/>
            <w:bottom w:val="none" w:sz="0" w:space="0" w:color="auto"/>
            <w:right w:val="none" w:sz="0" w:space="0" w:color="auto"/>
          </w:divBdr>
        </w:div>
        <w:div w:id="946430744">
          <w:marLeft w:val="0"/>
          <w:marRight w:val="0"/>
          <w:marTop w:val="0"/>
          <w:marBottom w:val="0"/>
          <w:divBdr>
            <w:top w:val="none" w:sz="0" w:space="0" w:color="auto"/>
            <w:left w:val="none" w:sz="0" w:space="0" w:color="auto"/>
            <w:bottom w:val="none" w:sz="0" w:space="0" w:color="auto"/>
            <w:right w:val="none" w:sz="0" w:space="0" w:color="auto"/>
          </w:divBdr>
        </w:div>
      </w:divsChild>
    </w:div>
    <w:div w:id="698242810">
      <w:bodyDiv w:val="1"/>
      <w:marLeft w:val="0"/>
      <w:marRight w:val="0"/>
      <w:marTop w:val="0"/>
      <w:marBottom w:val="0"/>
      <w:divBdr>
        <w:top w:val="none" w:sz="0" w:space="0" w:color="auto"/>
        <w:left w:val="none" w:sz="0" w:space="0" w:color="auto"/>
        <w:bottom w:val="none" w:sz="0" w:space="0" w:color="auto"/>
        <w:right w:val="none" w:sz="0" w:space="0" w:color="auto"/>
      </w:divBdr>
      <w:divsChild>
        <w:div w:id="1165631469">
          <w:marLeft w:val="0"/>
          <w:marRight w:val="0"/>
          <w:marTop w:val="0"/>
          <w:marBottom w:val="0"/>
          <w:divBdr>
            <w:top w:val="none" w:sz="0" w:space="0" w:color="auto"/>
            <w:left w:val="none" w:sz="0" w:space="0" w:color="auto"/>
            <w:bottom w:val="none" w:sz="0" w:space="0" w:color="auto"/>
            <w:right w:val="none" w:sz="0" w:space="0" w:color="auto"/>
          </w:divBdr>
        </w:div>
        <w:div w:id="1560507331">
          <w:marLeft w:val="0"/>
          <w:marRight w:val="0"/>
          <w:marTop w:val="0"/>
          <w:marBottom w:val="0"/>
          <w:divBdr>
            <w:top w:val="none" w:sz="0" w:space="0" w:color="auto"/>
            <w:left w:val="none" w:sz="0" w:space="0" w:color="auto"/>
            <w:bottom w:val="none" w:sz="0" w:space="0" w:color="auto"/>
            <w:right w:val="none" w:sz="0" w:space="0" w:color="auto"/>
          </w:divBdr>
        </w:div>
      </w:divsChild>
    </w:div>
    <w:div w:id="721363948">
      <w:bodyDiv w:val="1"/>
      <w:marLeft w:val="0"/>
      <w:marRight w:val="0"/>
      <w:marTop w:val="0"/>
      <w:marBottom w:val="0"/>
      <w:divBdr>
        <w:top w:val="none" w:sz="0" w:space="0" w:color="auto"/>
        <w:left w:val="none" w:sz="0" w:space="0" w:color="auto"/>
        <w:bottom w:val="none" w:sz="0" w:space="0" w:color="auto"/>
        <w:right w:val="none" w:sz="0" w:space="0" w:color="auto"/>
      </w:divBdr>
    </w:div>
    <w:div w:id="752043989">
      <w:bodyDiv w:val="1"/>
      <w:marLeft w:val="0"/>
      <w:marRight w:val="0"/>
      <w:marTop w:val="0"/>
      <w:marBottom w:val="0"/>
      <w:divBdr>
        <w:top w:val="none" w:sz="0" w:space="0" w:color="auto"/>
        <w:left w:val="none" w:sz="0" w:space="0" w:color="auto"/>
        <w:bottom w:val="none" w:sz="0" w:space="0" w:color="auto"/>
        <w:right w:val="none" w:sz="0" w:space="0" w:color="auto"/>
      </w:divBdr>
      <w:divsChild>
        <w:div w:id="1545486752">
          <w:marLeft w:val="0"/>
          <w:marRight w:val="0"/>
          <w:marTop w:val="0"/>
          <w:marBottom w:val="0"/>
          <w:divBdr>
            <w:top w:val="none" w:sz="0" w:space="0" w:color="auto"/>
            <w:left w:val="none" w:sz="0" w:space="0" w:color="auto"/>
            <w:bottom w:val="none" w:sz="0" w:space="0" w:color="auto"/>
            <w:right w:val="none" w:sz="0" w:space="0" w:color="auto"/>
          </w:divBdr>
        </w:div>
        <w:div w:id="673189062">
          <w:marLeft w:val="0"/>
          <w:marRight w:val="0"/>
          <w:marTop w:val="0"/>
          <w:marBottom w:val="0"/>
          <w:divBdr>
            <w:top w:val="none" w:sz="0" w:space="0" w:color="auto"/>
            <w:left w:val="none" w:sz="0" w:space="0" w:color="auto"/>
            <w:bottom w:val="none" w:sz="0" w:space="0" w:color="auto"/>
            <w:right w:val="none" w:sz="0" w:space="0" w:color="auto"/>
          </w:divBdr>
        </w:div>
        <w:div w:id="342098123">
          <w:marLeft w:val="0"/>
          <w:marRight w:val="0"/>
          <w:marTop w:val="0"/>
          <w:marBottom w:val="0"/>
          <w:divBdr>
            <w:top w:val="none" w:sz="0" w:space="0" w:color="auto"/>
            <w:left w:val="none" w:sz="0" w:space="0" w:color="auto"/>
            <w:bottom w:val="none" w:sz="0" w:space="0" w:color="auto"/>
            <w:right w:val="none" w:sz="0" w:space="0" w:color="auto"/>
          </w:divBdr>
        </w:div>
        <w:div w:id="2034308640">
          <w:marLeft w:val="0"/>
          <w:marRight w:val="0"/>
          <w:marTop w:val="0"/>
          <w:marBottom w:val="0"/>
          <w:divBdr>
            <w:top w:val="none" w:sz="0" w:space="0" w:color="auto"/>
            <w:left w:val="none" w:sz="0" w:space="0" w:color="auto"/>
            <w:bottom w:val="none" w:sz="0" w:space="0" w:color="auto"/>
            <w:right w:val="none" w:sz="0" w:space="0" w:color="auto"/>
          </w:divBdr>
        </w:div>
        <w:div w:id="1208681774">
          <w:marLeft w:val="0"/>
          <w:marRight w:val="0"/>
          <w:marTop w:val="0"/>
          <w:marBottom w:val="0"/>
          <w:divBdr>
            <w:top w:val="none" w:sz="0" w:space="0" w:color="auto"/>
            <w:left w:val="none" w:sz="0" w:space="0" w:color="auto"/>
            <w:bottom w:val="none" w:sz="0" w:space="0" w:color="auto"/>
            <w:right w:val="none" w:sz="0" w:space="0" w:color="auto"/>
          </w:divBdr>
        </w:div>
        <w:div w:id="803281289">
          <w:marLeft w:val="0"/>
          <w:marRight w:val="0"/>
          <w:marTop w:val="0"/>
          <w:marBottom w:val="0"/>
          <w:divBdr>
            <w:top w:val="none" w:sz="0" w:space="0" w:color="auto"/>
            <w:left w:val="none" w:sz="0" w:space="0" w:color="auto"/>
            <w:bottom w:val="none" w:sz="0" w:space="0" w:color="auto"/>
            <w:right w:val="none" w:sz="0" w:space="0" w:color="auto"/>
          </w:divBdr>
        </w:div>
      </w:divsChild>
    </w:div>
    <w:div w:id="859439611">
      <w:bodyDiv w:val="1"/>
      <w:marLeft w:val="0"/>
      <w:marRight w:val="0"/>
      <w:marTop w:val="0"/>
      <w:marBottom w:val="0"/>
      <w:divBdr>
        <w:top w:val="none" w:sz="0" w:space="0" w:color="auto"/>
        <w:left w:val="none" w:sz="0" w:space="0" w:color="auto"/>
        <w:bottom w:val="none" w:sz="0" w:space="0" w:color="auto"/>
        <w:right w:val="none" w:sz="0" w:space="0" w:color="auto"/>
      </w:divBdr>
      <w:divsChild>
        <w:div w:id="1002582553">
          <w:marLeft w:val="0"/>
          <w:marRight w:val="0"/>
          <w:marTop w:val="0"/>
          <w:marBottom w:val="0"/>
          <w:divBdr>
            <w:top w:val="none" w:sz="0" w:space="0" w:color="auto"/>
            <w:left w:val="none" w:sz="0" w:space="0" w:color="auto"/>
            <w:bottom w:val="none" w:sz="0" w:space="0" w:color="auto"/>
            <w:right w:val="none" w:sz="0" w:space="0" w:color="auto"/>
          </w:divBdr>
        </w:div>
        <w:div w:id="38550894">
          <w:marLeft w:val="0"/>
          <w:marRight w:val="0"/>
          <w:marTop w:val="0"/>
          <w:marBottom w:val="0"/>
          <w:divBdr>
            <w:top w:val="none" w:sz="0" w:space="0" w:color="auto"/>
            <w:left w:val="none" w:sz="0" w:space="0" w:color="auto"/>
            <w:bottom w:val="none" w:sz="0" w:space="0" w:color="auto"/>
            <w:right w:val="none" w:sz="0" w:space="0" w:color="auto"/>
          </w:divBdr>
        </w:div>
        <w:div w:id="1695232467">
          <w:marLeft w:val="0"/>
          <w:marRight w:val="0"/>
          <w:marTop w:val="0"/>
          <w:marBottom w:val="0"/>
          <w:divBdr>
            <w:top w:val="none" w:sz="0" w:space="0" w:color="auto"/>
            <w:left w:val="none" w:sz="0" w:space="0" w:color="auto"/>
            <w:bottom w:val="none" w:sz="0" w:space="0" w:color="auto"/>
            <w:right w:val="none" w:sz="0" w:space="0" w:color="auto"/>
          </w:divBdr>
          <w:divsChild>
            <w:div w:id="937057426">
              <w:marLeft w:val="-75"/>
              <w:marRight w:val="0"/>
              <w:marTop w:val="30"/>
              <w:marBottom w:val="30"/>
              <w:divBdr>
                <w:top w:val="none" w:sz="0" w:space="0" w:color="auto"/>
                <w:left w:val="none" w:sz="0" w:space="0" w:color="auto"/>
                <w:bottom w:val="none" w:sz="0" w:space="0" w:color="auto"/>
                <w:right w:val="none" w:sz="0" w:space="0" w:color="auto"/>
              </w:divBdr>
              <w:divsChild>
                <w:div w:id="2004510333">
                  <w:marLeft w:val="0"/>
                  <w:marRight w:val="0"/>
                  <w:marTop w:val="0"/>
                  <w:marBottom w:val="0"/>
                  <w:divBdr>
                    <w:top w:val="none" w:sz="0" w:space="0" w:color="auto"/>
                    <w:left w:val="none" w:sz="0" w:space="0" w:color="auto"/>
                    <w:bottom w:val="none" w:sz="0" w:space="0" w:color="auto"/>
                    <w:right w:val="none" w:sz="0" w:space="0" w:color="auto"/>
                  </w:divBdr>
                  <w:divsChild>
                    <w:div w:id="1148594179">
                      <w:marLeft w:val="0"/>
                      <w:marRight w:val="0"/>
                      <w:marTop w:val="0"/>
                      <w:marBottom w:val="0"/>
                      <w:divBdr>
                        <w:top w:val="none" w:sz="0" w:space="0" w:color="auto"/>
                        <w:left w:val="none" w:sz="0" w:space="0" w:color="auto"/>
                        <w:bottom w:val="none" w:sz="0" w:space="0" w:color="auto"/>
                        <w:right w:val="none" w:sz="0" w:space="0" w:color="auto"/>
                      </w:divBdr>
                    </w:div>
                    <w:div w:id="468130874">
                      <w:marLeft w:val="0"/>
                      <w:marRight w:val="0"/>
                      <w:marTop w:val="0"/>
                      <w:marBottom w:val="0"/>
                      <w:divBdr>
                        <w:top w:val="none" w:sz="0" w:space="0" w:color="auto"/>
                        <w:left w:val="none" w:sz="0" w:space="0" w:color="auto"/>
                        <w:bottom w:val="none" w:sz="0" w:space="0" w:color="auto"/>
                        <w:right w:val="none" w:sz="0" w:space="0" w:color="auto"/>
                      </w:divBdr>
                    </w:div>
                  </w:divsChild>
                </w:div>
                <w:div w:id="1426657093">
                  <w:marLeft w:val="0"/>
                  <w:marRight w:val="0"/>
                  <w:marTop w:val="0"/>
                  <w:marBottom w:val="0"/>
                  <w:divBdr>
                    <w:top w:val="none" w:sz="0" w:space="0" w:color="auto"/>
                    <w:left w:val="none" w:sz="0" w:space="0" w:color="auto"/>
                    <w:bottom w:val="none" w:sz="0" w:space="0" w:color="auto"/>
                    <w:right w:val="none" w:sz="0" w:space="0" w:color="auto"/>
                  </w:divBdr>
                  <w:divsChild>
                    <w:div w:id="1706325168">
                      <w:marLeft w:val="0"/>
                      <w:marRight w:val="0"/>
                      <w:marTop w:val="0"/>
                      <w:marBottom w:val="0"/>
                      <w:divBdr>
                        <w:top w:val="none" w:sz="0" w:space="0" w:color="auto"/>
                        <w:left w:val="none" w:sz="0" w:space="0" w:color="auto"/>
                        <w:bottom w:val="none" w:sz="0" w:space="0" w:color="auto"/>
                        <w:right w:val="none" w:sz="0" w:space="0" w:color="auto"/>
                      </w:divBdr>
                    </w:div>
                    <w:div w:id="597563159">
                      <w:marLeft w:val="0"/>
                      <w:marRight w:val="0"/>
                      <w:marTop w:val="0"/>
                      <w:marBottom w:val="0"/>
                      <w:divBdr>
                        <w:top w:val="none" w:sz="0" w:space="0" w:color="auto"/>
                        <w:left w:val="none" w:sz="0" w:space="0" w:color="auto"/>
                        <w:bottom w:val="none" w:sz="0" w:space="0" w:color="auto"/>
                        <w:right w:val="none" w:sz="0" w:space="0" w:color="auto"/>
                      </w:divBdr>
                    </w:div>
                  </w:divsChild>
                </w:div>
                <w:div w:id="455564431">
                  <w:marLeft w:val="0"/>
                  <w:marRight w:val="0"/>
                  <w:marTop w:val="0"/>
                  <w:marBottom w:val="0"/>
                  <w:divBdr>
                    <w:top w:val="none" w:sz="0" w:space="0" w:color="auto"/>
                    <w:left w:val="none" w:sz="0" w:space="0" w:color="auto"/>
                    <w:bottom w:val="none" w:sz="0" w:space="0" w:color="auto"/>
                    <w:right w:val="none" w:sz="0" w:space="0" w:color="auto"/>
                  </w:divBdr>
                  <w:divsChild>
                    <w:div w:id="1433545587">
                      <w:marLeft w:val="0"/>
                      <w:marRight w:val="0"/>
                      <w:marTop w:val="0"/>
                      <w:marBottom w:val="0"/>
                      <w:divBdr>
                        <w:top w:val="none" w:sz="0" w:space="0" w:color="auto"/>
                        <w:left w:val="none" w:sz="0" w:space="0" w:color="auto"/>
                        <w:bottom w:val="none" w:sz="0" w:space="0" w:color="auto"/>
                        <w:right w:val="none" w:sz="0" w:space="0" w:color="auto"/>
                      </w:divBdr>
                    </w:div>
                    <w:div w:id="2145417532">
                      <w:marLeft w:val="0"/>
                      <w:marRight w:val="0"/>
                      <w:marTop w:val="0"/>
                      <w:marBottom w:val="0"/>
                      <w:divBdr>
                        <w:top w:val="none" w:sz="0" w:space="0" w:color="auto"/>
                        <w:left w:val="none" w:sz="0" w:space="0" w:color="auto"/>
                        <w:bottom w:val="none" w:sz="0" w:space="0" w:color="auto"/>
                        <w:right w:val="none" w:sz="0" w:space="0" w:color="auto"/>
                      </w:divBdr>
                    </w:div>
                  </w:divsChild>
                </w:div>
                <w:div w:id="701782236">
                  <w:marLeft w:val="0"/>
                  <w:marRight w:val="0"/>
                  <w:marTop w:val="0"/>
                  <w:marBottom w:val="0"/>
                  <w:divBdr>
                    <w:top w:val="none" w:sz="0" w:space="0" w:color="auto"/>
                    <w:left w:val="none" w:sz="0" w:space="0" w:color="auto"/>
                    <w:bottom w:val="none" w:sz="0" w:space="0" w:color="auto"/>
                    <w:right w:val="none" w:sz="0" w:space="0" w:color="auto"/>
                  </w:divBdr>
                  <w:divsChild>
                    <w:div w:id="2083873092">
                      <w:marLeft w:val="0"/>
                      <w:marRight w:val="0"/>
                      <w:marTop w:val="0"/>
                      <w:marBottom w:val="0"/>
                      <w:divBdr>
                        <w:top w:val="none" w:sz="0" w:space="0" w:color="auto"/>
                        <w:left w:val="none" w:sz="0" w:space="0" w:color="auto"/>
                        <w:bottom w:val="none" w:sz="0" w:space="0" w:color="auto"/>
                        <w:right w:val="none" w:sz="0" w:space="0" w:color="auto"/>
                      </w:divBdr>
                    </w:div>
                    <w:div w:id="464735048">
                      <w:marLeft w:val="0"/>
                      <w:marRight w:val="0"/>
                      <w:marTop w:val="0"/>
                      <w:marBottom w:val="0"/>
                      <w:divBdr>
                        <w:top w:val="none" w:sz="0" w:space="0" w:color="auto"/>
                        <w:left w:val="none" w:sz="0" w:space="0" w:color="auto"/>
                        <w:bottom w:val="none" w:sz="0" w:space="0" w:color="auto"/>
                        <w:right w:val="none" w:sz="0" w:space="0" w:color="auto"/>
                      </w:divBdr>
                    </w:div>
                  </w:divsChild>
                </w:div>
                <w:div w:id="2016806479">
                  <w:marLeft w:val="0"/>
                  <w:marRight w:val="0"/>
                  <w:marTop w:val="0"/>
                  <w:marBottom w:val="0"/>
                  <w:divBdr>
                    <w:top w:val="none" w:sz="0" w:space="0" w:color="auto"/>
                    <w:left w:val="none" w:sz="0" w:space="0" w:color="auto"/>
                    <w:bottom w:val="none" w:sz="0" w:space="0" w:color="auto"/>
                    <w:right w:val="none" w:sz="0" w:space="0" w:color="auto"/>
                  </w:divBdr>
                  <w:divsChild>
                    <w:div w:id="193810955">
                      <w:marLeft w:val="0"/>
                      <w:marRight w:val="0"/>
                      <w:marTop w:val="0"/>
                      <w:marBottom w:val="0"/>
                      <w:divBdr>
                        <w:top w:val="none" w:sz="0" w:space="0" w:color="auto"/>
                        <w:left w:val="none" w:sz="0" w:space="0" w:color="auto"/>
                        <w:bottom w:val="none" w:sz="0" w:space="0" w:color="auto"/>
                        <w:right w:val="none" w:sz="0" w:space="0" w:color="auto"/>
                      </w:divBdr>
                    </w:div>
                    <w:div w:id="115294580">
                      <w:marLeft w:val="0"/>
                      <w:marRight w:val="0"/>
                      <w:marTop w:val="0"/>
                      <w:marBottom w:val="0"/>
                      <w:divBdr>
                        <w:top w:val="none" w:sz="0" w:space="0" w:color="auto"/>
                        <w:left w:val="none" w:sz="0" w:space="0" w:color="auto"/>
                        <w:bottom w:val="none" w:sz="0" w:space="0" w:color="auto"/>
                        <w:right w:val="none" w:sz="0" w:space="0" w:color="auto"/>
                      </w:divBdr>
                    </w:div>
                    <w:div w:id="181630775">
                      <w:marLeft w:val="0"/>
                      <w:marRight w:val="0"/>
                      <w:marTop w:val="0"/>
                      <w:marBottom w:val="0"/>
                      <w:divBdr>
                        <w:top w:val="none" w:sz="0" w:space="0" w:color="auto"/>
                        <w:left w:val="none" w:sz="0" w:space="0" w:color="auto"/>
                        <w:bottom w:val="none" w:sz="0" w:space="0" w:color="auto"/>
                        <w:right w:val="none" w:sz="0" w:space="0" w:color="auto"/>
                      </w:divBdr>
                    </w:div>
                    <w:div w:id="780495356">
                      <w:marLeft w:val="0"/>
                      <w:marRight w:val="0"/>
                      <w:marTop w:val="0"/>
                      <w:marBottom w:val="0"/>
                      <w:divBdr>
                        <w:top w:val="none" w:sz="0" w:space="0" w:color="auto"/>
                        <w:left w:val="none" w:sz="0" w:space="0" w:color="auto"/>
                        <w:bottom w:val="none" w:sz="0" w:space="0" w:color="auto"/>
                        <w:right w:val="none" w:sz="0" w:space="0" w:color="auto"/>
                      </w:divBdr>
                    </w:div>
                    <w:div w:id="524707176">
                      <w:marLeft w:val="0"/>
                      <w:marRight w:val="0"/>
                      <w:marTop w:val="0"/>
                      <w:marBottom w:val="0"/>
                      <w:divBdr>
                        <w:top w:val="none" w:sz="0" w:space="0" w:color="auto"/>
                        <w:left w:val="none" w:sz="0" w:space="0" w:color="auto"/>
                        <w:bottom w:val="none" w:sz="0" w:space="0" w:color="auto"/>
                        <w:right w:val="none" w:sz="0" w:space="0" w:color="auto"/>
                      </w:divBdr>
                    </w:div>
                    <w:div w:id="2036728147">
                      <w:marLeft w:val="0"/>
                      <w:marRight w:val="0"/>
                      <w:marTop w:val="0"/>
                      <w:marBottom w:val="0"/>
                      <w:divBdr>
                        <w:top w:val="none" w:sz="0" w:space="0" w:color="auto"/>
                        <w:left w:val="none" w:sz="0" w:space="0" w:color="auto"/>
                        <w:bottom w:val="none" w:sz="0" w:space="0" w:color="auto"/>
                        <w:right w:val="none" w:sz="0" w:space="0" w:color="auto"/>
                      </w:divBdr>
                    </w:div>
                    <w:div w:id="1586453760">
                      <w:marLeft w:val="0"/>
                      <w:marRight w:val="0"/>
                      <w:marTop w:val="0"/>
                      <w:marBottom w:val="0"/>
                      <w:divBdr>
                        <w:top w:val="none" w:sz="0" w:space="0" w:color="auto"/>
                        <w:left w:val="none" w:sz="0" w:space="0" w:color="auto"/>
                        <w:bottom w:val="none" w:sz="0" w:space="0" w:color="auto"/>
                        <w:right w:val="none" w:sz="0" w:space="0" w:color="auto"/>
                      </w:divBdr>
                    </w:div>
                  </w:divsChild>
                </w:div>
                <w:div w:id="283583551">
                  <w:marLeft w:val="0"/>
                  <w:marRight w:val="0"/>
                  <w:marTop w:val="0"/>
                  <w:marBottom w:val="0"/>
                  <w:divBdr>
                    <w:top w:val="none" w:sz="0" w:space="0" w:color="auto"/>
                    <w:left w:val="none" w:sz="0" w:space="0" w:color="auto"/>
                    <w:bottom w:val="none" w:sz="0" w:space="0" w:color="auto"/>
                    <w:right w:val="none" w:sz="0" w:space="0" w:color="auto"/>
                  </w:divBdr>
                  <w:divsChild>
                    <w:div w:id="13195063">
                      <w:marLeft w:val="0"/>
                      <w:marRight w:val="0"/>
                      <w:marTop w:val="0"/>
                      <w:marBottom w:val="0"/>
                      <w:divBdr>
                        <w:top w:val="none" w:sz="0" w:space="0" w:color="auto"/>
                        <w:left w:val="none" w:sz="0" w:space="0" w:color="auto"/>
                        <w:bottom w:val="none" w:sz="0" w:space="0" w:color="auto"/>
                        <w:right w:val="none" w:sz="0" w:space="0" w:color="auto"/>
                      </w:divBdr>
                    </w:div>
                    <w:div w:id="1957250211">
                      <w:marLeft w:val="0"/>
                      <w:marRight w:val="0"/>
                      <w:marTop w:val="0"/>
                      <w:marBottom w:val="0"/>
                      <w:divBdr>
                        <w:top w:val="none" w:sz="0" w:space="0" w:color="auto"/>
                        <w:left w:val="none" w:sz="0" w:space="0" w:color="auto"/>
                        <w:bottom w:val="none" w:sz="0" w:space="0" w:color="auto"/>
                        <w:right w:val="none" w:sz="0" w:space="0" w:color="auto"/>
                      </w:divBdr>
                    </w:div>
                    <w:div w:id="1020206375">
                      <w:marLeft w:val="0"/>
                      <w:marRight w:val="0"/>
                      <w:marTop w:val="0"/>
                      <w:marBottom w:val="0"/>
                      <w:divBdr>
                        <w:top w:val="none" w:sz="0" w:space="0" w:color="auto"/>
                        <w:left w:val="none" w:sz="0" w:space="0" w:color="auto"/>
                        <w:bottom w:val="none" w:sz="0" w:space="0" w:color="auto"/>
                        <w:right w:val="none" w:sz="0" w:space="0" w:color="auto"/>
                      </w:divBdr>
                    </w:div>
                    <w:div w:id="2083595610">
                      <w:marLeft w:val="0"/>
                      <w:marRight w:val="0"/>
                      <w:marTop w:val="0"/>
                      <w:marBottom w:val="0"/>
                      <w:divBdr>
                        <w:top w:val="none" w:sz="0" w:space="0" w:color="auto"/>
                        <w:left w:val="none" w:sz="0" w:space="0" w:color="auto"/>
                        <w:bottom w:val="none" w:sz="0" w:space="0" w:color="auto"/>
                        <w:right w:val="none" w:sz="0" w:space="0" w:color="auto"/>
                      </w:divBdr>
                    </w:div>
                  </w:divsChild>
                </w:div>
                <w:div w:id="786237425">
                  <w:marLeft w:val="0"/>
                  <w:marRight w:val="0"/>
                  <w:marTop w:val="0"/>
                  <w:marBottom w:val="0"/>
                  <w:divBdr>
                    <w:top w:val="none" w:sz="0" w:space="0" w:color="auto"/>
                    <w:left w:val="none" w:sz="0" w:space="0" w:color="auto"/>
                    <w:bottom w:val="none" w:sz="0" w:space="0" w:color="auto"/>
                    <w:right w:val="none" w:sz="0" w:space="0" w:color="auto"/>
                  </w:divBdr>
                  <w:divsChild>
                    <w:div w:id="218827724">
                      <w:marLeft w:val="0"/>
                      <w:marRight w:val="0"/>
                      <w:marTop w:val="0"/>
                      <w:marBottom w:val="0"/>
                      <w:divBdr>
                        <w:top w:val="none" w:sz="0" w:space="0" w:color="auto"/>
                        <w:left w:val="none" w:sz="0" w:space="0" w:color="auto"/>
                        <w:bottom w:val="none" w:sz="0" w:space="0" w:color="auto"/>
                        <w:right w:val="none" w:sz="0" w:space="0" w:color="auto"/>
                      </w:divBdr>
                    </w:div>
                    <w:div w:id="228420593">
                      <w:marLeft w:val="0"/>
                      <w:marRight w:val="0"/>
                      <w:marTop w:val="0"/>
                      <w:marBottom w:val="0"/>
                      <w:divBdr>
                        <w:top w:val="none" w:sz="0" w:space="0" w:color="auto"/>
                        <w:left w:val="none" w:sz="0" w:space="0" w:color="auto"/>
                        <w:bottom w:val="none" w:sz="0" w:space="0" w:color="auto"/>
                        <w:right w:val="none" w:sz="0" w:space="0" w:color="auto"/>
                      </w:divBdr>
                    </w:div>
                    <w:div w:id="806435925">
                      <w:marLeft w:val="0"/>
                      <w:marRight w:val="0"/>
                      <w:marTop w:val="0"/>
                      <w:marBottom w:val="0"/>
                      <w:divBdr>
                        <w:top w:val="none" w:sz="0" w:space="0" w:color="auto"/>
                        <w:left w:val="none" w:sz="0" w:space="0" w:color="auto"/>
                        <w:bottom w:val="none" w:sz="0" w:space="0" w:color="auto"/>
                        <w:right w:val="none" w:sz="0" w:space="0" w:color="auto"/>
                      </w:divBdr>
                    </w:div>
                  </w:divsChild>
                </w:div>
                <w:div w:id="2126458289">
                  <w:marLeft w:val="0"/>
                  <w:marRight w:val="0"/>
                  <w:marTop w:val="0"/>
                  <w:marBottom w:val="0"/>
                  <w:divBdr>
                    <w:top w:val="none" w:sz="0" w:space="0" w:color="auto"/>
                    <w:left w:val="none" w:sz="0" w:space="0" w:color="auto"/>
                    <w:bottom w:val="none" w:sz="0" w:space="0" w:color="auto"/>
                    <w:right w:val="none" w:sz="0" w:space="0" w:color="auto"/>
                  </w:divBdr>
                  <w:divsChild>
                    <w:div w:id="1018241602">
                      <w:marLeft w:val="0"/>
                      <w:marRight w:val="0"/>
                      <w:marTop w:val="0"/>
                      <w:marBottom w:val="0"/>
                      <w:divBdr>
                        <w:top w:val="none" w:sz="0" w:space="0" w:color="auto"/>
                        <w:left w:val="none" w:sz="0" w:space="0" w:color="auto"/>
                        <w:bottom w:val="none" w:sz="0" w:space="0" w:color="auto"/>
                        <w:right w:val="none" w:sz="0" w:space="0" w:color="auto"/>
                      </w:divBdr>
                    </w:div>
                    <w:div w:id="1264066805">
                      <w:marLeft w:val="0"/>
                      <w:marRight w:val="0"/>
                      <w:marTop w:val="0"/>
                      <w:marBottom w:val="0"/>
                      <w:divBdr>
                        <w:top w:val="none" w:sz="0" w:space="0" w:color="auto"/>
                        <w:left w:val="none" w:sz="0" w:space="0" w:color="auto"/>
                        <w:bottom w:val="none" w:sz="0" w:space="0" w:color="auto"/>
                        <w:right w:val="none" w:sz="0" w:space="0" w:color="auto"/>
                      </w:divBdr>
                    </w:div>
                    <w:div w:id="1667320427">
                      <w:marLeft w:val="0"/>
                      <w:marRight w:val="0"/>
                      <w:marTop w:val="0"/>
                      <w:marBottom w:val="0"/>
                      <w:divBdr>
                        <w:top w:val="none" w:sz="0" w:space="0" w:color="auto"/>
                        <w:left w:val="none" w:sz="0" w:space="0" w:color="auto"/>
                        <w:bottom w:val="none" w:sz="0" w:space="0" w:color="auto"/>
                        <w:right w:val="none" w:sz="0" w:space="0" w:color="auto"/>
                      </w:divBdr>
                    </w:div>
                    <w:div w:id="2042052801">
                      <w:marLeft w:val="0"/>
                      <w:marRight w:val="0"/>
                      <w:marTop w:val="0"/>
                      <w:marBottom w:val="0"/>
                      <w:divBdr>
                        <w:top w:val="none" w:sz="0" w:space="0" w:color="auto"/>
                        <w:left w:val="none" w:sz="0" w:space="0" w:color="auto"/>
                        <w:bottom w:val="none" w:sz="0" w:space="0" w:color="auto"/>
                        <w:right w:val="none" w:sz="0" w:space="0" w:color="auto"/>
                      </w:divBdr>
                    </w:div>
                    <w:div w:id="971136071">
                      <w:marLeft w:val="0"/>
                      <w:marRight w:val="0"/>
                      <w:marTop w:val="0"/>
                      <w:marBottom w:val="0"/>
                      <w:divBdr>
                        <w:top w:val="none" w:sz="0" w:space="0" w:color="auto"/>
                        <w:left w:val="none" w:sz="0" w:space="0" w:color="auto"/>
                        <w:bottom w:val="none" w:sz="0" w:space="0" w:color="auto"/>
                        <w:right w:val="none" w:sz="0" w:space="0" w:color="auto"/>
                      </w:divBdr>
                    </w:div>
                    <w:div w:id="668409248">
                      <w:marLeft w:val="0"/>
                      <w:marRight w:val="0"/>
                      <w:marTop w:val="0"/>
                      <w:marBottom w:val="0"/>
                      <w:divBdr>
                        <w:top w:val="none" w:sz="0" w:space="0" w:color="auto"/>
                        <w:left w:val="none" w:sz="0" w:space="0" w:color="auto"/>
                        <w:bottom w:val="none" w:sz="0" w:space="0" w:color="auto"/>
                        <w:right w:val="none" w:sz="0" w:space="0" w:color="auto"/>
                      </w:divBdr>
                    </w:div>
                    <w:div w:id="15546738">
                      <w:marLeft w:val="0"/>
                      <w:marRight w:val="0"/>
                      <w:marTop w:val="0"/>
                      <w:marBottom w:val="0"/>
                      <w:divBdr>
                        <w:top w:val="none" w:sz="0" w:space="0" w:color="auto"/>
                        <w:left w:val="none" w:sz="0" w:space="0" w:color="auto"/>
                        <w:bottom w:val="none" w:sz="0" w:space="0" w:color="auto"/>
                        <w:right w:val="none" w:sz="0" w:space="0" w:color="auto"/>
                      </w:divBdr>
                    </w:div>
                    <w:div w:id="1819834843">
                      <w:marLeft w:val="0"/>
                      <w:marRight w:val="0"/>
                      <w:marTop w:val="0"/>
                      <w:marBottom w:val="0"/>
                      <w:divBdr>
                        <w:top w:val="none" w:sz="0" w:space="0" w:color="auto"/>
                        <w:left w:val="none" w:sz="0" w:space="0" w:color="auto"/>
                        <w:bottom w:val="none" w:sz="0" w:space="0" w:color="auto"/>
                        <w:right w:val="none" w:sz="0" w:space="0" w:color="auto"/>
                      </w:divBdr>
                    </w:div>
                    <w:div w:id="1916814714">
                      <w:marLeft w:val="0"/>
                      <w:marRight w:val="0"/>
                      <w:marTop w:val="0"/>
                      <w:marBottom w:val="0"/>
                      <w:divBdr>
                        <w:top w:val="none" w:sz="0" w:space="0" w:color="auto"/>
                        <w:left w:val="none" w:sz="0" w:space="0" w:color="auto"/>
                        <w:bottom w:val="none" w:sz="0" w:space="0" w:color="auto"/>
                        <w:right w:val="none" w:sz="0" w:space="0" w:color="auto"/>
                      </w:divBdr>
                    </w:div>
                  </w:divsChild>
                </w:div>
                <w:div w:id="229728699">
                  <w:marLeft w:val="0"/>
                  <w:marRight w:val="0"/>
                  <w:marTop w:val="0"/>
                  <w:marBottom w:val="0"/>
                  <w:divBdr>
                    <w:top w:val="none" w:sz="0" w:space="0" w:color="auto"/>
                    <w:left w:val="none" w:sz="0" w:space="0" w:color="auto"/>
                    <w:bottom w:val="none" w:sz="0" w:space="0" w:color="auto"/>
                    <w:right w:val="none" w:sz="0" w:space="0" w:color="auto"/>
                  </w:divBdr>
                  <w:divsChild>
                    <w:div w:id="1784498264">
                      <w:marLeft w:val="0"/>
                      <w:marRight w:val="0"/>
                      <w:marTop w:val="0"/>
                      <w:marBottom w:val="0"/>
                      <w:divBdr>
                        <w:top w:val="none" w:sz="0" w:space="0" w:color="auto"/>
                        <w:left w:val="none" w:sz="0" w:space="0" w:color="auto"/>
                        <w:bottom w:val="none" w:sz="0" w:space="0" w:color="auto"/>
                        <w:right w:val="none" w:sz="0" w:space="0" w:color="auto"/>
                      </w:divBdr>
                    </w:div>
                    <w:div w:id="61759278">
                      <w:marLeft w:val="0"/>
                      <w:marRight w:val="0"/>
                      <w:marTop w:val="0"/>
                      <w:marBottom w:val="0"/>
                      <w:divBdr>
                        <w:top w:val="none" w:sz="0" w:space="0" w:color="auto"/>
                        <w:left w:val="none" w:sz="0" w:space="0" w:color="auto"/>
                        <w:bottom w:val="none" w:sz="0" w:space="0" w:color="auto"/>
                        <w:right w:val="none" w:sz="0" w:space="0" w:color="auto"/>
                      </w:divBdr>
                    </w:div>
                    <w:div w:id="208228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62921">
          <w:marLeft w:val="0"/>
          <w:marRight w:val="0"/>
          <w:marTop w:val="0"/>
          <w:marBottom w:val="0"/>
          <w:divBdr>
            <w:top w:val="none" w:sz="0" w:space="0" w:color="auto"/>
            <w:left w:val="none" w:sz="0" w:space="0" w:color="auto"/>
            <w:bottom w:val="none" w:sz="0" w:space="0" w:color="auto"/>
            <w:right w:val="none" w:sz="0" w:space="0" w:color="auto"/>
          </w:divBdr>
        </w:div>
      </w:divsChild>
    </w:div>
    <w:div w:id="887953786">
      <w:bodyDiv w:val="1"/>
      <w:marLeft w:val="0"/>
      <w:marRight w:val="0"/>
      <w:marTop w:val="0"/>
      <w:marBottom w:val="0"/>
      <w:divBdr>
        <w:top w:val="none" w:sz="0" w:space="0" w:color="auto"/>
        <w:left w:val="none" w:sz="0" w:space="0" w:color="auto"/>
        <w:bottom w:val="none" w:sz="0" w:space="0" w:color="auto"/>
        <w:right w:val="none" w:sz="0" w:space="0" w:color="auto"/>
      </w:divBdr>
      <w:divsChild>
        <w:div w:id="2085911672">
          <w:marLeft w:val="0"/>
          <w:marRight w:val="0"/>
          <w:marTop w:val="0"/>
          <w:marBottom w:val="0"/>
          <w:divBdr>
            <w:top w:val="none" w:sz="0" w:space="0" w:color="auto"/>
            <w:left w:val="none" w:sz="0" w:space="0" w:color="auto"/>
            <w:bottom w:val="none" w:sz="0" w:space="0" w:color="auto"/>
            <w:right w:val="none" w:sz="0" w:space="0" w:color="auto"/>
          </w:divBdr>
        </w:div>
        <w:div w:id="774905823">
          <w:marLeft w:val="0"/>
          <w:marRight w:val="0"/>
          <w:marTop w:val="0"/>
          <w:marBottom w:val="0"/>
          <w:divBdr>
            <w:top w:val="none" w:sz="0" w:space="0" w:color="auto"/>
            <w:left w:val="none" w:sz="0" w:space="0" w:color="auto"/>
            <w:bottom w:val="none" w:sz="0" w:space="0" w:color="auto"/>
            <w:right w:val="none" w:sz="0" w:space="0" w:color="auto"/>
          </w:divBdr>
        </w:div>
      </w:divsChild>
    </w:div>
    <w:div w:id="942809920">
      <w:bodyDiv w:val="1"/>
      <w:marLeft w:val="0"/>
      <w:marRight w:val="0"/>
      <w:marTop w:val="0"/>
      <w:marBottom w:val="0"/>
      <w:divBdr>
        <w:top w:val="none" w:sz="0" w:space="0" w:color="auto"/>
        <w:left w:val="none" w:sz="0" w:space="0" w:color="auto"/>
        <w:bottom w:val="none" w:sz="0" w:space="0" w:color="auto"/>
        <w:right w:val="none" w:sz="0" w:space="0" w:color="auto"/>
      </w:divBdr>
      <w:divsChild>
        <w:div w:id="449323630">
          <w:marLeft w:val="0"/>
          <w:marRight w:val="0"/>
          <w:marTop w:val="0"/>
          <w:marBottom w:val="0"/>
          <w:divBdr>
            <w:top w:val="none" w:sz="0" w:space="0" w:color="auto"/>
            <w:left w:val="none" w:sz="0" w:space="0" w:color="auto"/>
            <w:bottom w:val="none" w:sz="0" w:space="0" w:color="auto"/>
            <w:right w:val="none" w:sz="0" w:space="0" w:color="auto"/>
          </w:divBdr>
        </w:div>
        <w:div w:id="1746609246">
          <w:marLeft w:val="0"/>
          <w:marRight w:val="0"/>
          <w:marTop w:val="0"/>
          <w:marBottom w:val="0"/>
          <w:divBdr>
            <w:top w:val="none" w:sz="0" w:space="0" w:color="auto"/>
            <w:left w:val="none" w:sz="0" w:space="0" w:color="auto"/>
            <w:bottom w:val="none" w:sz="0" w:space="0" w:color="auto"/>
            <w:right w:val="none" w:sz="0" w:space="0" w:color="auto"/>
          </w:divBdr>
        </w:div>
        <w:div w:id="1305620347">
          <w:marLeft w:val="0"/>
          <w:marRight w:val="0"/>
          <w:marTop w:val="0"/>
          <w:marBottom w:val="0"/>
          <w:divBdr>
            <w:top w:val="none" w:sz="0" w:space="0" w:color="auto"/>
            <w:left w:val="none" w:sz="0" w:space="0" w:color="auto"/>
            <w:bottom w:val="none" w:sz="0" w:space="0" w:color="auto"/>
            <w:right w:val="none" w:sz="0" w:space="0" w:color="auto"/>
          </w:divBdr>
        </w:div>
        <w:div w:id="649485963">
          <w:marLeft w:val="0"/>
          <w:marRight w:val="0"/>
          <w:marTop w:val="0"/>
          <w:marBottom w:val="0"/>
          <w:divBdr>
            <w:top w:val="none" w:sz="0" w:space="0" w:color="auto"/>
            <w:left w:val="none" w:sz="0" w:space="0" w:color="auto"/>
            <w:bottom w:val="none" w:sz="0" w:space="0" w:color="auto"/>
            <w:right w:val="none" w:sz="0" w:space="0" w:color="auto"/>
          </w:divBdr>
        </w:div>
        <w:div w:id="708605224">
          <w:marLeft w:val="0"/>
          <w:marRight w:val="0"/>
          <w:marTop w:val="0"/>
          <w:marBottom w:val="0"/>
          <w:divBdr>
            <w:top w:val="none" w:sz="0" w:space="0" w:color="auto"/>
            <w:left w:val="none" w:sz="0" w:space="0" w:color="auto"/>
            <w:bottom w:val="none" w:sz="0" w:space="0" w:color="auto"/>
            <w:right w:val="none" w:sz="0" w:space="0" w:color="auto"/>
          </w:divBdr>
        </w:div>
        <w:div w:id="805047377">
          <w:marLeft w:val="0"/>
          <w:marRight w:val="0"/>
          <w:marTop w:val="0"/>
          <w:marBottom w:val="0"/>
          <w:divBdr>
            <w:top w:val="none" w:sz="0" w:space="0" w:color="auto"/>
            <w:left w:val="none" w:sz="0" w:space="0" w:color="auto"/>
            <w:bottom w:val="none" w:sz="0" w:space="0" w:color="auto"/>
            <w:right w:val="none" w:sz="0" w:space="0" w:color="auto"/>
          </w:divBdr>
        </w:div>
        <w:div w:id="79110961">
          <w:marLeft w:val="0"/>
          <w:marRight w:val="0"/>
          <w:marTop w:val="0"/>
          <w:marBottom w:val="0"/>
          <w:divBdr>
            <w:top w:val="none" w:sz="0" w:space="0" w:color="auto"/>
            <w:left w:val="none" w:sz="0" w:space="0" w:color="auto"/>
            <w:bottom w:val="none" w:sz="0" w:space="0" w:color="auto"/>
            <w:right w:val="none" w:sz="0" w:space="0" w:color="auto"/>
          </w:divBdr>
        </w:div>
        <w:div w:id="845904854">
          <w:marLeft w:val="0"/>
          <w:marRight w:val="0"/>
          <w:marTop w:val="0"/>
          <w:marBottom w:val="0"/>
          <w:divBdr>
            <w:top w:val="none" w:sz="0" w:space="0" w:color="auto"/>
            <w:left w:val="none" w:sz="0" w:space="0" w:color="auto"/>
            <w:bottom w:val="none" w:sz="0" w:space="0" w:color="auto"/>
            <w:right w:val="none" w:sz="0" w:space="0" w:color="auto"/>
          </w:divBdr>
        </w:div>
        <w:div w:id="1581477381">
          <w:marLeft w:val="0"/>
          <w:marRight w:val="0"/>
          <w:marTop w:val="0"/>
          <w:marBottom w:val="0"/>
          <w:divBdr>
            <w:top w:val="none" w:sz="0" w:space="0" w:color="auto"/>
            <w:left w:val="none" w:sz="0" w:space="0" w:color="auto"/>
            <w:bottom w:val="none" w:sz="0" w:space="0" w:color="auto"/>
            <w:right w:val="none" w:sz="0" w:space="0" w:color="auto"/>
          </w:divBdr>
        </w:div>
        <w:div w:id="1743330291">
          <w:marLeft w:val="0"/>
          <w:marRight w:val="0"/>
          <w:marTop w:val="0"/>
          <w:marBottom w:val="0"/>
          <w:divBdr>
            <w:top w:val="none" w:sz="0" w:space="0" w:color="auto"/>
            <w:left w:val="none" w:sz="0" w:space="0" w:color="auto"/>
            <w:bottom w:val="none" w:sz="0" w:space="0" w:color="auto"/>
            <w:right w:val="none" w:sz="0" w:space="0" w:color="auto"/>
          </w:divBdr>
        </w:div>
        <w:div w:id="1508715116">
          <w:marLeft w:val="0"/>
          <w:marRight w:val="0"/>
          <w:marTop w:val="0"/>
          <w:marBottom w:val="0"/>
          <w:divBdr>
            <w:top w:val="none" w:sz="0" w:space="0" w:color="auto"/>
            <w:left w:val="none" w:sz="0" w:space="0" w:color="auto"/>
            <w:bottom w:val="none" w:sz="0" w:space="0" w:color="auto"/>
            <w:right w:val="none" w:sz="0" w:space="0" w:color="auto"/>
          </w:divBdr>
        </w:div>
        <w:div w:id="1996255253">
          <w:marLeft w:val="0"/>
          <w:marRight w:val="0"/>
          <w:marTop w:val="0"/>
          <w:marBottom w:val="0"/>
          <w:divBdr>
            <w:top w:val="none" w:sz="0" w:space="0" w:color="auto"/>
            <w:left w:val="none" w:sz="0" w:space="0" w:color="auto"/>
            <w:bottom w:val="none" w:sz="0" w:space="0" w:color="auto"/>
            <w:right w:val="none" w:sz="0" w:space="0" w:color="auto"/>
          </w:divBdr>
        </w:div>
        <w:div w:id="80181248">
          <w:marLeft w:val="0"/>
          <w:marRight w:val="0"/>
          <w:marTop w:val="0"/>
          <w:marBottom w:val="0"/>
          <w:divBdr>
            <w:top w:val="none" w:sz="0" w:space="0" w:color="auto"/>
            <w:left w:val="none" w:sz="0" w:space="0" w:color="auto"/>
            <w:bottom w:val="none" w:sz="0" w:space="0" w:color="auto"/>
            <w:right w:val="none" w:sz="0" w:space="0" w:color="auto"/>
          </w:divBdr>
        </w:div>
        <w:div w:id="1080367646">
          <w:marLeft w:val="0"/>
          <w:marRight w:val="0"/>
          <w:marTop w:val="0"/>
          <w:marBottom w:val="0"/>
          <w:divBdr>
            <w:top w:val="none" w:sz="0" w:space="0" w:color="auto"/>
            <w:left w:val="none" w:sz="0" w:space="0" w:color="auto"/>
            <w:bottom w:val="none" w:sz="0" w:space="0" w:color="auto"/>
            <w:right w:val="none" w:sz="0" w:space="0" w:color="auto"/>
          </w:divBdr>
        </w:div>
        <w:div w:id="2001545564">
          <w:marLeft w:val="0"/>
          <w:marRight w:val="0"/>
          <w:marTop w:val="0"/>
          <w:marBottom w:val="0"/>
          <w:divBdr>
            <w:top w:val="none" w:sz="0" w:space="0" w:color="auto"/>
            <w:left w:val="none" w:sz="0" w:space="0" w:color="auto"/>
            <w:bottom w:val="none" w:sz="0" w:space="0" w:color="auto"/>
            <w:right w:val="none" w:sz="0" w:space="0" w:color="auto"/>
          </w:divBdr>
        </w:div>
      </w:divsChild>
    </w:div>
    <w:div w:id="998772892">
      <w:bodyDiv w:val="1"/>
      <w:marLeft w:val="0"/>
      <w:marRight w:val="0"/>
      <w:marTop w:val="0"/>
      <w:marBottom w:val="0"/>
      <w:divBdr>
        <w:top w:val="none" w:sz="0" w:space="0" w:color="auto"/>
        <w:left w:val="none" w:sz="0" w:space="0" w:color="auto"/>
        <w:bottom w:val="none" w:sz="0" w:space="0" w:color="auto"/>
        <w:right w:val="none" w:sz="0" w:space="0" w:color="auto"/>
      </w:divBdr>
    </w:div>
    <w:div w:id="1065838664">
      <w:bodyDiv w:val="1"/>
      <w:marLeft w:val="0"/>
      <w:marRight w:val="0"/>
      <w:marTop w:val="0"/>
      <w:marBottom w:val="0"/>
      <w:divBdr>
        <w:top w:val="none" w:sz="0" w:space="0" w:color="auto"/>
        <w:left w:val="none" w:sz="0" w:space="0" w:color="auto"/>
        <w:bottom w:val="none" w:sz="0" w:space="0" w:color="auto"/>
        <w:right w:val="none" w:sz="0" w:space="0" w:color="auto"/>
      </w:divBdr>
      <w:divsChild>
        <w:div w:id="254829421">
          <w:marLeft w:val="0"/>
          <w:marRight w:val="0"/>
          <w:marTop w:val="0"/>
          <w:marBottom w:val="0"/>
          <w:divBdr>
            <w:top w:val="none" w:sz="0" w:space="0" w:color="auto"/>
            <w:left w:val="none" w:sz="0" w:space="0" w:color="auto"/>
            <w:bottom w:val="none" w:sz="0" w:space="0" w:color="auto"/>
            <w:right w:val="none" w:sz="0" w:space="0" w:color="auto"/>
          </w:divBdr>
        </w:div>
        <w:div w:id="1861551736">
          <w:marLeft w:val="0"/>
          <w:marRight w:val="0"/>
          <w:marTop w:val="0"/>
          <w:marBottom w:val="0"/>
          <w:divBdr>
            <w:top w:val="none" w:sz="0" w:space="0" w:color="auto"/>
            <w:left w:val="none" w:sz="0" w:space="0" w:color="auto"/>
            <w:bottom w:val="none" w:sz="0" w:space="0" w:color="auto"/>
            <w:right w:val="none" w:sz="0" w:space="0" w:color="auto"/>
          </w:divBdr>
        </w:div>
        <w:div w:id="889457926">
          <w:marLeft w:val="0"/>
          <w:marRight w:val="0"/>
          <w:marTop w:val="0"/>
          <w:marBottom w:val="0"/>
          <w:divBdr>
            <w:top w:val="none" w:sz="0" w:space="0" w:color="auto"/>
            <w:left w:val="none" w:sz="0" w:space="0" w:color="auto"/>
            <w:bottom w:val="none" w:sz="0" w:space="0" w:color="auto"/>
            <w:right w:val="none" w:sz="0" w:space="0" w:color="auto"/>
          </w:divBdr>
        </w:div>
        <w:div w:id="984623549">
          <w:marLeft w:val="0"/>
          <w:marRight w:val="0"/>
          <w:marTop w:val="0"/>
          <w:marBottom w:val="0"/>
          <w:divBdr>
            <w:top w:val="none" w:sz="0" w:space="0" w:color="auto"/>
            <w:left w:val="none" w:sz="0" w:space="0" w:color="auto"/>
            <w:bottom w:val="none" w:sz="0" w:space="0" w:color="auto"/>
            <w:right w:val="none" w:sz="0" w:space="0" w:color="auto"/>
          </w:divBdr>
        </w:div>
        <w:div w:id="1309087103">
          <w:marLeft w:val="0"/>
          <w:marRight w:val="0"/>
          <w:marTop w:val="0"/>
          <w:marBottom w:val="0"/>
          <w:divBdr>
            <w:top w:val="none" w:sz="0" w:space="0" w:color="auto"/>
            <w:left w:val="none" w:sz="0" w:space="0" w:color="auto"/>
            <w:bottom w:val="none" w:sz="0" w:space="0" w:color="auto"/>
            <w:right w:val="none" w:sz="0" w:space="0" w:color="auto"/>
          </w:divBdr>
        </w:div>
        <w:div w:id="665128856">
          <w:marLeft w:val="0"/>
          <w:marRight w:val="0"/>
          <w:marTop w:val="0"/>
          <w:marBottom w:val="0"/>
          <w:divBdr>
            <w:top w:val="none" w:sz="0" w:space="0" w:color="auto"/>
            <w:left w:val="none" w:sz="0" w:space="0" w:color="auto"/>
            <w:bottom w:val="none" w:sz="0" w:space="0" w:color="auto"/>
            <w:right w:val="none" w:sz="0" w:space="0" w:color="auto"/>
          </w:divBdr>
        </w:div>
        <w:div w:id="1275285917">
          <w:marLeft w:val="0"/>
          <w:marRight w:val="0"/>
          <w:marTop w:val="0"/>
          <w:marBottom w:val="0"/>
          <w:divBdr>
            <w:top w:val="none" w:sz="0" w:space="0" w:color="auto"/>
            <w:left w:val="none" w:sz="0" w:space="0" w:color="auto"/>
            <w:bottom w:val="none" w:sz="0" w:space="0" w:color="auto"/>
            <w:right w:val="none" w:sz="0" w:space="0" w:color="auto"/>
          </w:divBdr>
        </w:div>
        <w:div w:id="379132047">
          <w:marLeft w:val="0"/>
          <w:marRight w:val="0"/>
          <w:marTop w:val="0"/>
          <w:marBottom w:val="0"/>
          <w:divBdr>
            <w:top w:val="none" w:sz="0" w:space="0" w:color="auto"/>
            <w:left w:val="none" w:sz="0" w:space="0" w:color="auto"/>
            <w:bottom w:val="none" w:sz="0" w:space="0" w:color="auto"/>
            <w:right w:val="none" w:sz="0" w:space="0" w:color="auto"/>
          </w:divBdr>
        </w:div>
        <w:div w:id="586884418">
          <w:marLeft w:val="0"/>
          <w:marRight w:val="0"/>
          <w:marTop w:val="0"/>
          <w:marBottom w:val="0"/>
          <w:divBdr>
            <w:top w:val="none" w:sz="0" w:space="0" w:color="auto"/>
            <w:left w:val="none" w:sz="0" w:space="0" w:color="auto"/>
            <w:bottom w:val="none" w:sz="0" w:space="0" w:color="auto"/>
            <w:right w:val="none" w:sz="0" w:space="0" w:color="auto"/>
          </w:divBdr>
        </w:div>
        <w:div w:id="2060278644">
          <w:marLeft w:val="0"/>
          <w:marRight w:val="0"/>
          <w:marTop w:val="0"/>
          <w:marBottom w:val="0"/>
          <w:divBdr>
            <w:top w:val="none" w:sz="0" w:space="0" w:color="auto"/>
            <w:left w:val="none" w:sz="0" w:space="0" w:color="auto"/>
            <w:bottom w:val="none" w:sz="0" w:space="0" w:color="auto"/>
            <w:right w:val="none" w:sz="0" w:space="0" w:color="auto"/>
          </w:divBdr>
        </w:div>
        <w:div w:id="134683757">
          <w:marLeft w:val="0"/>
          <w:marRight w:val="0"/>
          <w:marTop w:val="0"/>
          <w:marBottom w:val="0"/>
          <w:divBdr>
            <w:top w:val="none" w:sz="0" w:space="0" w:color="auto"/>
            <w:left w:val="none" w:sz="0" w:space="0" w:color="auto"/>
            <w:bottom w:val="none" w:sz="0" w:space="0" w:color="auto"/>
            <w:right w:val="none" w:sz="0" w:space="0" w:color="auto"/>
          </w:divBdr>
        </w:div>
        <w:div w:id="124472716">
          <w:marLeft w:val="0"/>
          <w:marRight w:val="0"/>
          <w:marTop w:val="0"/>
          <w:marBottom w:val="0"/>
          <w:divBdr>
            <w:top w:val="none" w:sz="0" w:space="0" w:color="auto"/>
            <w:left w:val="none" w:sz="0" w:space="0" w:color="auto"/>
            <w:bottom w:val="none" w:sz="0" w:space="0" w:color="auto"/>
            <w:right w:val="none" w:sz="0" w:space="0" w:color="auto"/>
          </w:divBdr>
        </w:div>
        <w:div w:id="423645111">
          <w:marLeft w:val="0"/>
          <w:marRight w:val="0"/>
          <w:marTop w:val="0"/>
          <w:marBottom w:val="0"/>
          <w:divBdr>
            <w:top w:val="none" w:sz="0" w:space="0" w:color="auto"/>
            <w:left w:val="none" w:sz="0" w:space="0" w:color="auto"/>
            <w:bottom w:val="none" w:sz="0" w:space="0" w:color="auto"/>
            <w:right w:val="none" w:sz="0" w:space="0" w:color="auto"/>
          </w:divBdr>
        </w:div>
        <w:div w:id="1319580349">
          <w:marLeft w:val="0"/>
          <w:marRight w:val="0"/>
          <w:marTop w:val="0"/>
          <w:marBottom w:val="0"/>
          <w:divBdr>
            <w:top w:val="none" w:sz="0" w:space="0" w:color="auto"/>
            <w:left w:val="none" w:sz="0" w:space="0" w:color="auto"/>
            <w:bottom w:val="none" w:sz="0" w:space="0" w:color="auto"/>
            <w:right w:val="none" w:sz="0" w:space="0" w:color="auto"/>
          </w:divBdr>
        </w:div>
        <w:div w:id="465780574">
          <w:marLeft w:val="0"/>
          <w:marRight w:val="0"/>
          <w:marTop w:val="0"/>
          <w:marBottom w:val="0"/>
          <w:divBdr>
            <w:top w:val="none" w:sz="0" w:space="0" w:color="auto"/>
            <w:left w:val="none" w:sz="0" w:space="0" w:color="auto"/>
            <w:bottom w:val="none" w:sz="0" w:space="0" w:color="auto"/>
            <w:right w:val="none" w:sz="0" w:space="0" w:color="auto"/>
          </w:divBdr>
        </w:div>
        <w:div w:id="322508632">
          <w:marLeft w:val="0"/>
          <w:marRight w:val="0"/>
          <w:marTop w:val="0"/>
          <w:marBottom w:val="0"/>
          <w:divBdr>
            <w:top w:val="none" w:sz="0" w:space="0" w:color="auto"/>
            <w:left w:val="none" w:sz="0" w:space="0" w:color="auto"/>
            <w:bottom w:val="none" w:sz="0" w:space="0" w:color="auto"/>
            <w:right w:val="none" w:sz="0" w:space="0" w:color="auto"/>
          </w:divBdr>
        </w:div>
        <w:div w:id="564075345">
          <w:marLeft w:val="0"/>
          <w:marRight w:val="0"/>
          <w:marTop w:val="0"/>
          <w:marBottom w:val="0"/>
          <w:divBdr>
            <w:top w:val="none" w:sz="0" w:space="0" w:color="auto"/>
            <w:left w:val="none" w:sz="0" w:space="0" w:color="auto"/>
            <w:bottom w:val="none" w:sz="0" w:space="0" w:color="auto"/>
            <w:right w:val="none" w:sz="0" w:space="0" w:color="auto"/>
          </w:divBdr>
        </w:div>
        <w:div w:id="191575592">
          <w:marLeft w:val="0"/>
          <w:marRight w:val="0"/>
          <w:marTop w:val="0"/>
          <w:marBottom w:val="0"/>
          <w:divBdr>
            <w:top w:val="none" w:sz="0" w:space="0" w:color="auto"/>
            <w:left w:val="none" w:sz="0" w:space="0" w:color="auto"/>
            <w:bottom w:val="none" w:sz="0" w:space="0" w:color="auto"/>
            <w:right w:val="none" w:sz="0" w:space="0" w:color="auto"/>
          </w:divBdr>
        </w:div>
        <w:div w:id="994917154">
          <w:marLeft w:val="0"/>
          <w:marRight w:val="0"/>
          <w:marTop w:val="0"/>
          <w:marBottom w:val="0"/>
          <w:divBdr>
            <w:top w:val="none" w:sz="0" w:space="0" w:color="auto"/>
            <w:left w:val="none" w:sz="0" w:space="0" w:color="auto"/>
            <w:bottom w:val="none" w:sz="0" w:space="0" w:color="auto"/>
            <w:right w:val="none" w:sz="0" w:space="0" w:color="auto"/>
          </w:divBdr>
        </w:div>
        <w:div w:id="709572052">
          <w:marLeft w:val="0"/>
          <w:marRight w:val="0"/>
          <w:marTop w:val="0"/>
          <w:marBottom w:val="0"/>
          <w:divBdr>
            <w:top w:val="none" w:sz="0" w:space="0" w:color="auto"/>
            <w:left w:val="none" w:sz="0" w:space="0" w:color="auto"/>
            <w:bottom w:val="none" w:sz="0" w:space="0" w:color="auto"/>
            <w:right w:val="none" w:sz="0" w:space="0" w:color="auto"/>
          </w:divBdr>
        </w:div>
        <w:div w:id="627930095">
          <w:marLeft w:val="0"/>
          <w:marRight w:val="0"/>
          <w:marTop w:val="0"/>
          <w:marBottom w:val="0"/>
          <w:divBdr>
            <w:top w:val="none" w:sz="0" w:space="0" w:color="auto"/>
            <w:left w:val="none" w:sz="0" w:space="0" w:color="auto"/>
            <w:bottom w:val="none" w:sz="0" w:space="0" w:color="auto"/>
            <w:right w:val="none" w:sz="0" w:space="0" w:color="auto"/>
          </w:divBdr>
        </w:div>
        <w:div w:id="1226407907">
          <w:marLeft w:val="0"/>
          <w:marRight w:val="0"/>
          <w:marTop w:val="0"/>
          <w:marBottom w:val="0"/>
          <w:divBdr>
            <w:top w:val="none" w:sz="0" w:space="0" w:color="auto"/>
            <w:left w:val="none" w:sz="0" w:space="0" w:color="auto"/>
            <w:bottom w:val="none" w:sz="0" w:space="0" w:color="auto"/>
            <w:right w:val="none" w:sz="0" w:space="0" w:color="auto"/>
          </w:divBdr>
        </w:div>
        <w:div w:id="1567762112">
          <w:marLeft w:val="0"/>
          <w:marRight w:val="0"/>
          <w:marTop w:val="0"/>
          <w:marBottom w:val="0"/>
          <w:divBdr>
            <w:top w:val="none" w:sz="0" w:space="0" w:color="auto"/>
            <w:left w:val="none" w:sz="0" w:space="0" w:color="auto"/>
            <w:bottom w:val="none" w:sz="0" w:space="0" w:color="auto"/>
            <w:right w:val="none" w:sz="0" w:space="0" w:color="auto"/>
          </w:divBdr>
        </w:div>
        <w:div w:id="423965183">
          <w:marLeft w:val="0"/>
          <w:marRight w:val="0"/>
          <w:marTop w:val="0"/>
          <w:marBottom w:val="0"/>
          <w:divBdr>
            <w:top w:val="none" w:sz="0" w:space="0" w:color="auto"/>
            <w:left w:val="none" w:sz="0" w:space="0" w:color="auto"/>
            <w:bottom w:val="none" w:sz="0" w:space="0" w:color="auto"/>
            <w:right w:val="none" w:sz="0" w:space="0" w:color="auto"/>
          </w:divBdr>
        </w:div>
        <w:div w:id="511534968">
          <w:marLeft w:val="0"/>
          <w:marRight w:val="0"/>
          <w:marTop w:val="0"/>
          <w:marBottom w:val="0"/>
          <w:divBdr>
            <w:top w:val="none" w:sz="0" w:space="0" w:color="auto"/>
            <w:left w:val="none" w:sz="0" w:space="0" w:color="auto"/>
            <w:bottom w:val="none" w:sz="0" w:space="0" w:color="auto"/>
            <w:right w:val="none" w:sz="0" w:space="0" w:color="auto"/>
          </w:divBdr>
        </w:div>
        <w:div w:id="78217198">
          <w:marLeft w:val="0"/>
          <w:marRight w:val="0"/>
          <w:marTop w:val="0"/>
          <w:marBottom w:val="0"/>
          <w:divBdr>
            <w:top w:val="none" w:sz="0" w:space="0" w:color="auto"/>
            <w:left w:val="none" w:sz="0" w:space="0" w:color="auto"/>
            <w:bottom w:val="none" w:sz="0" w:space="0" w:color="auto"/>
            <w:right w:val="none" w:sz="0" w:space="0" w:color="auto"/>
          </w:divBdr>
        </w:div>
        <w:div w:id="212736637">
          <w:marLeft w:val="0"/>
          <w:marRight w:val="0"/>
          <w:marTop w:val="0"/>
          <w:marBottom w:val="0"/>
          <w:divBdr>
            <w:top w:val="none" w:sz="0" w:space="0" w:color="auto"/>
            <w:left w:val="none" w:sz="0" w:space="0" w:color="auto"/>
            <w:bottom w:val="none" w:sz="0" w:space="0" w:color="auto"/>
            <w:right w:val="none" w:sz="0" w:space="0" w:color="auto"/>
          </w:divBdr>
        </w:div>
      </w:divsChild>
    </w:div>
    <w:div w:id="1082676534">
      <w:bodyDiv w:val="1"/>
      <w:marLeft w:val="0"/>
      <w:marRight w:val="0"/>
      <w:marTop w:val="0"/>
      <w:marBottom w:val="0"/>
      <w:divBdr>
        <w:top w:val="none" w:sz="0" w:space="0" w:color="auto"/>
        <w:left w:val="none" w:sz="0" w:space="0" w:color="auto"/>
        <w:bottom w:val="none" w:sz="0" w:space="0" w:color="auto"/>
        <w:right w:val="none" w:sz="0" w:space="0" w:color="auto"/>
      </w:divBdr>
      <w:divsChild>
        <w:div w:id="1698431626">
          <w:marLeft w:val="0"/>
          <w:marRight w:val="0"/>
          <w:marTop w:val="0"/>
          <w:marBottom w:val="0"/>
          <w:divBdr>
            <w:top w:val="none" w:sz="0" w:space="0" w:color="auto"/>
            <w:left w:val="none" w:sz="0" w:space="0" w:color="auto"/>
            <w:bottom w:val="none" w:sz="0" w:space="0" w:color="auto"/>
            <w:right w:val="none" w:sz="0" w:space="0" w:color="auto"/>
          </w:divBdr>
        </w:div>
        <w:div w:id="1637878737">
          <w:marLeft w:val="0"/>
          <w:marRight w:val="0"/>
          <w:marTop w:val="0"/>
          <w:marBottom w:val="0"/>
          <w:divBdr>
            <w:top w:val="none" w:sz="0" w:space="0" w:color="auto"/>
            <w:left w:val="none" w:sz="0" w:space="0" w:color="auto"/>
            <w:bottom w:val="none" w:sz="0" w:space="0" w:color="auto"/>
            <w:right w:val="none" w:sz="0" w:space="0" w:color="auto"/>
          </w:divBdr>
        </w:div>
        <w:div w:id="1438450954">
          <w:marLeft w:val="0"/>
          <w:marRight w:val="0"/>
          <w:marTop w:val="0"/>
          <w:marBottom w:val="0"/>
          <w:divBdr>
            <w:top w:val="none" w:sz="0" w:space="0" w:color="auto"/>
            <w:left w:val="none" w:sz="0" w:space="0" w:color="auto"/>
            <w:bottom w:val="none" w:sz="0" w:space="0" w:color="auto"/>
            <w:right w:val="none" w:sz="0" w:space="0" w:color="auto"/>
          </w:divBdr>
        </w:div>
        <w:div w:id="1812946079">
          <w:marLeft w:val="0"/>
          <w:marRight w:val="0"/>
          <w:marTop w:val="0"/>
          <w:marBottom w:val="0"/>
          <w:divBdr>
            <w:top w:val="none" w:sz="0" w:space="0" w:color="auto"/>
            <w:left w:val="none" w:sz="0" w:space="0" w:color="auto"/>
            <w:bottom w:val="none" w:sz="0" w:space="0" w:color="auto"/>
            <w:right w:val="none" w:sz="0" w:space="0" w:color="auto"/>
          </w:divBdr>
        </w:div>
        <w:div w:id="1692486396">
          <w:marLeft w:val="0"/>
          <w:marRight w:val="0"/>
          <w:marTop w:val="0"/>
          <w:marBottom w:val="0"/>
          <w:divBdr>
            <w:top w:val="none" w:sz="0" w:space="0" w:color="auto"/>
            <w:left w:val="none" w:sz="0" w:space="0" w:color="auto"/>
            <w:bottom w:val="none" w:sz="0" w:space="0" w:color="auto"/>
            <w:right w:val="none" w:sz="0" w:space="0" w:color="auto"/>
          </w:divBdr>
        </w:div>
        <w:div w:id="1144543703">
          <w:marLeft w:val="0"/>
          <w:marRight w:val="0"/>
          <w:marTop w:val="0"/>
          <w:marBottom w:val="0"/>
          <w:divBdr>
            <w:top w:val="none" w:sz="0" w:space="0" w:color="auto"/>
            <w:left w:val="none" w:sz="0" w:space="0" w:color="auto"/>
            <w:bottom w:val="none" w:sz="0" w:space="0" w:color="auto"/>
            <w:right w:val="none" w:sz="0" w:space="0" w:color="auto"/>
          </w:divBdr>
        </w:div>
      </w:divsChild>
    </w:div>
    <w:div w:id="1149789009">
      <w:bodyDiv w:val="1"/>
      <w:marLeft w:val="0"/>
      <w:marRight w:val="0"/>
      <w:marTop w:val="0"/>
      <w:marBottom w:val="0"/>
      <w:divBdr>
        <w:top w:val="none" w:sz="0" w:space="0" w:color="auto"/>
        <w:left w:val="none" w:sz="0" w:space="0" w:color="auto"/>
        <w:bottom w:val="none" w:sz="0" w:space="0" w:color="auto"/>
        <w:right w:val="none" w:sz="0" w:space="0" w:color="auto"/>
      </w:divBdr>
      <w:divsChild>
        <w:div w:id="902759013">
          <w:marLeft w:val="0"/>
          <w:marRight w:val="0"/>
          <w:marTop w:val="0"/>
          <w:marBottom w:val="0"/>
          <w:divBdr>
            <w:top w:val="none" w:sz="0" w:space="0" w:color="auto"/>
            <w:left w:val="none" w:sz="0" w:space="0" w:color="auto"/>
            <w:bottom w:val="none" w:sz="0" w:space="0" w:color="auto"/>
            <w:right w:val="none" w:sz="0" w:space="0" w:color="auto"/>
          </w:divBdr>
        </w:div>
        <w:div w:id="1971128356">
          <w:marLeft w:val="0"/>
          <w:marRight w:val="0"/>
          <w:marTop w:val="0"/>
          <w:marBottom w:val="0"/>
          <w:divBdr>
            <w:top w:val="none" w:sz="0" w:space="0" w:color="auto"/>
            <w:left w:val="none" w:sz="0" w:space="0" w:color="auto"/>
            <w:bottom w:val="none" w:sz="0" w:space="0" w:color="auto"/>
            <w:right w:val="none" w:sz="0" w:space="0" w:color="auto"/>
          </w:divBdr>
        </w:div>
      </w:divsChild>
    </w:div>
    <w:div w:id="1211187406">
      <w:bodyDiv w:val="1"/>
      <w:marLeft w:val="0"/>
      <w:marRight w:val="0"/>
      <w:marTop w:val="0"/>
      <w:marBottom w:val="0"/>
      <w:divBdr>
        <w:top w:val="none" w:sz="0" w:space="0" w:color="auto"/>
        <w:left w:val="none" w:sz="0" w:space="0" w:color="auto"/>
        <w:bottom w:val="none" w:sz="0" w:space="0" w:color="auto"/>
        <w:right w:val="none" w:sz="0" w:space="0" w:color="auto"/>
      </w:divBdr>
      <w:divsChild>
        <w:div w:id="1188905162">
          <w:marLeft w:val="0"/>
          <w:marRight w:val="0"/>
          <w:marTop w:val="0"/>
          <w:marBottom w:val="0"/>
          <w:divBdr>
            <w:top w:val="none" w:sz="0" w:space="0" w:color="auto"/>
            <w:left w:val="none" w:sz="0" w:space="0" w:color="auto"/>
            <w:bottom w:val="none" w:sz="0" w:space="0" w:color="auto"/>
            <w:right w:val="none" w:sz="0" w:space="0" w:color="auto"/>
          </w:divBdr>
        </w:div>
        <w:div w:id="307318454">
          <w:marLeft w:val="0"/>
          <w:marRight w:val="0"/>
          <w:marTop w:val="0"/>
          <w:marBottom w:val="0"/>
          <w:divBdr>
            <w:top w:val="none" w:sz="0" w:space="0" w:color="auto"/>
            <w:left w:val="none" w:sz="0" w:space="0" w:color="auto"/>
            <w:bottom w:val="none" w:sz="0" w:space="0" w:color="auto"/>
            <w:right w:val="none" w:sz="0" w:space="0" w:color="auto"/>
          </w:divBdr>
        </w:div>
        <w:div w:id="1057122891">
          <w:marLeft w:val="0"/>
          <w:marRight w:val="0"/>
          <w:marTop w:val="0"/>
          <w:marBottom w:val="0"/>
          <w:divBdr>
            <w:top w:val="none" w:sz="0" w:space="0" w:color="auto"/>
            <w:left w:val="none" w:sz="0" w:space="0" w:color="auto"/>
            <w:bottom w:val="none" w:sz="0" w:space="0" w:color="auto"/>
            <w:right w:val="none" w:sz="0" w:space="0" w:color="auto"/>
          </w:divBdr>
        </w:div>
        <w:div w:id="1513182779">
          <w:marLeft w:val="0"/>
          <w:marRight w:val="0"/>
          <w:marTop w:val="0"/>
          <w:marBottom w:val="0"/>
          <w:divBdr>
            <w:top w:val="none" w:sz="0" w:space="0" w:color="auto"/>
            <w:left w:val="none" w:sz="0" w:space="0" w:color="auto"/>
            <w:bottom w:val="none" w:sz="0" w:space="0" w:color="auto"/>
            <w:right w:val="none" w:sz="0" w:space="0" w:color="auto"/>
          </w:divBdr>
        </w:div>
      </w:divsChild>
    </w:div>
    <w:div w:id="1227567073">
      <w:bodyDiv w:val="1"/>
      <w:marLeft w:val="0"/>
      <w:marRight w:val="0"/>
      <w:marTop w:val="0"/>
      <w:marBottom w:val="0"/>
      <w:divBdr>
        <w:top w:val="none" w:sz="0" w:space="0" w:color="auto"/>
        <w:left w:val="none" w:sz="0" w:space="0" w:color="auto"/>
        <w:bottom w:val="none" w:sz="0" w:space="0" w:color="auto"/>
        <w:right w:val="none" w:sz="0" w:space="0" w:color="auto"/>
      </w:divBdr>
      <w:divsChild>
        <w:div w:id="1471896046">
          <w:marLeft w:val="0"/>
          <w:marRight w:val="0"/>
          <w:marTop w:val="0"/>
          <w:marBottom w:val="0"/>
          <w:divBdr>
            <w:top w:val="none" w:sz="0" w:space="0" w:color="auto"/>
            <w:left w:val="none" w:sz="0" w:space="0" w:color="auto"/>
            <w:bottom w:val="none" w:sz="0" w:space="0" w:color="auto"/>
            <w:right w:val="none" w:sz="0" w:space="0" w:color="auto"/>
          </w:divBdr>
        </w:div>
        <w:div w:id="331033590">
          <w:marLeft w:val="0"/>
          <w:marRight w:val="0"/>
          <w:marTop w:val="0"/>
          <w:marBottom w:val="0"/>
          <w:divBdr>
            <w:top w:val="none" w:sz="0" w:space="0" w:color="auto"/>
            <w:left w:val="none" w:sz="0" w:space="0" w:color="auto"/>
            <w:bottom w:val="none" w:sz="0" w:space="0" w:color="auto"/>
            <w:right w:val="none" w:sz="0" w:space="0" w:color="auto"/>
          </w:divBdr>
        </w:div>
        <w:div w:id="37125124">
          <w:marLeft w:val="0"/>
          <w:marRight w:val="0"/>
          <w:marTop w:val="0"/>
          <w:marBottom w:val="0"/>
          <w:divBdr>
            <w:top w:val="none" w:sz="0" w:space="0" w:color="auto"/>
            <w:left w:val="none" w:sz="0" w:space="0" w:color="auto"/>
            <w:bottom w:val="none" w:sz="0" w:space="0" w:color="auto"/>
            <w:right w:val="none" w:sz="0" w:space="0" w:color="auto"/>
          </w:divBdr>
        </w:div>
      </w:divsChild>
    </w:div>
    <w:div w:id="1422264248">
      <w:bodyDiv w:val="1"/>
      <w:marLeft w:val="0"/>
      <w:marRight w:val="0"/>
      <w:marTop w:val="0"/>
      <w:marBottom w:val="0"/>
      <w:divBdr>
        <w:top w:val="none" w:sz="0" w:space="0" w:color="auto"/>
        <w:left w:val="none" w:sz="0" w:space="0" w:color="auto"/>
        <w:bottom w:val="none" w:sz="0" w:space="0" w:color="auto"/>
        <w:right w:val="none" w:sz="0" w:space="0" w:color="auto"/>
      </w:divBdr>
    </w:div>
    <w:div w:id="1561136251">
      <w:bodyDiv w:val="1"/>
      <w:marLeft w:val="0"/>
      <w:marRight w:val="0"/>
      <w:marTop w:val="0"/>
      <w:marBottom w:val="0"/>
      <w:divBdr>
        <w:top w:val="none" w:sz="0" w:space="0" w:color="auto"/>
        <w:left w:val="none" w:sz="0" w:space="0" w:color="auto"/>
        <w:bottom w:val="none" w:sz="0" w:space="0" w:color="auto"/>
        <w:right w:val="none" w:sz="0" w:space="0" w:color="auto"/>
      </w:divBdr>
    </w:div>
    <w:div w:id="1666665676">
      <w:bodyDiv w:val="1"/>
      <w:marLeft w:val="0"/>
      <w:marRight w:val="0"/>
      <w:marTop w:val="0"/>
      <w:marBottom w:val="0"/>
      <w:divBdr>
        <w:top w:val="none" w:sz="0" w:space="0" w:color="auto"/>
        <w:left w:val="none" w:sz="0" w:space="0" w:color="auto"/>
        <w:bottom w:val="none" w:sz="0" w:space="0" w:color="auto"/>
        <w:right w:val="none" w:sz="0" w:space="0" w:color="auto"/>
      </w:divBdr>
      <w:divsChild>
        <w:div w:id="993485088">
          <w:marLeft w:val="0"/>
          <w:marRight w:val="0"/>
          <w:marTop w:val="0"/>
          <w:marBottom w:val="0"/>
          <w:divBdr>
            <w:top w:val="none" w:sz="0" w:space="0" w:color="auto"/>
            <w:left w:val="none" w:sz="0" w:space="0" w:color="auto"/>
            <w:bottom w:val="none" w:sz="0" w:space="0" w:color="auto"/>
            <w:right w:val="none" w:sz="0" w:space="0" w:color="auto"/>
          </w:divBdr>
        </w:div>
        <w:div w:id="940798801">
          <w:marLeft w:val="0"/>
          <w:marRight w:val="0"/>
          <w:marTop w:val="0"/>
          <w:marBottom w:val="0"/>
          <w:divBdr>
            <w:top w:val="none" w:sz="0" w:space="0" w:color="auto"/>
            <w:left w:val="none" w:sz="0" w:space="0" w:color="auto"/>
            <w:bottom w:val="none" w:sz="0" w:space="0" w:color="auto"/>
            <w:right w:val="none" w:sz="0" w:space="0" w:color="auto"/>
          </w:divBdr>
        </w:div>
        <w:div w:id="56055712">
          <w:marLeft w:val="0"/>
          <w:marRight w:val="0"/>
          <w:marTop w:val="0"/>
          <w:marBottom w:val="0"/>
          <w:divBdr>
            <w:top w:val="none" w:sz="0" w:space="0" w:color="auto"/>
            <w:left w:val="none" w:sz="0" w:space="0" w:color="auto"/>
            <w:bottom w:val="none" w:sz="0" w:space="0" w:color="auto"/>
            <w:right w:val="none" w:sz="0" w:space="0" w:color="auto"/>
          </w:divBdr>
        </w:div>
        <w:div w:id="1113403813">
          <w:marLeft w:val="0"/>
          <w:marRight w:val="0"/>
          <w:marTop w:val="0"/>
          <w:marBottom w:val="0"/>
          <w:divBdr>
            <w:top w:val="none" w:sz="0" w:space="0" w:color="auto"/>
            <w:left w:val="none" w:sz="0" w:space="0" w:color="auto"/>
            <w:bottom w:val="none" w:sz="0" w:space="0" w:color="auto"/>
            <w:right w:val="none" w:sz="0" w:space="0" w:color="auto"/>
          </w:divBdr>
        </w:div>
        <w:div w:id="240606065">
          <w:marLeft w:val="0"/>
          <w:marRight w:val="0"/>
          <w:marTop w:val="0"/>
          <w:marBottom w:val="0"/>
          <w:divBdr>
            <w:top w:val="none" w:sz="0" w:space="0" w:color="auto"/>
            <w:left w:val="none" w:sz="0" w:space="0" w:color="auto"/>
            <w:bottom w:val="none" w:sz="0" w:space="0" w:color="auto"/>
            <w:right w:val="none" w:sz="0" w:space="0" w:color="auto"/>
          </w:divBdr>
        </w:div>
        <w:div w:id="739862663">
          <w:marLeft w:val="0"/>
          <w:marRight w:val="0"/>
          <w:marTop w:val="0"/>
          <w:marBottom w:val="0"/>
          <w:divBdr>
            <w:top w:val="none" w:sz="0" w:space="0" w:color="auto"/>
            <w:left w:val="none" w:sz="0" w:space="0" w:color="auto"/>
            <w:bottom w:val="none" w:sz="0" w:space="0" w:color="auto"/>
            <w:right w:val="none" w:sz="0" w:space="0" w:color="auto"/>
          </w:divBdr>
        </w:div>
        <w:div w:id="437336357">
          <w:marLeft w:val="0"/>
          <w:marRight w:val="0"/>
          <w:marTop w:val="0"/>
          <w:marBottom w:val="0"/>
          <w:divBdr>
            <w:top w:val="none" w:sz="0" w:space="0" w:color="auto"/>
            <w:left w:val="none" w:sz="0" w:space="0" w:color="auto"/>
            <w:bottom w:val="none" w:sz="0" w:space="0" w:color="auto"/>
            <w:right w:val="none" w:sz="0" w:space="0" w:color="auto"/>
          </w:divBdr>
        </w:div>
        <w:div w:id="1569070024">
          <w:marLeft w:val="0"/>
          <w:marRight w:val="0"/>
          <w:marTop w:val="0"/>
          <w:marBottom w:val="0"/>
          <w:divBdr>
            <w:top w:val="none" w:sz="0" w:space="0" w:color="auto"/>
            <w:left w:val="none" w:sz="0" w:space="0" w:color="auto"/>
            <w:bottom w:val="none" w:sz="0" w:space="0" w:color="auto"/>
            <w:right w:val="none" w:sz="0" w:space="0" w:color="auto"/>
          </w:divBdr>
        </w:div>
        <w:div w:id="1426459978">
          <w:marLeft w:val="0"/>
          <w:marRight w:val="0"/>
          <w:marTop w:val="0"/>
          <w:marBottom w:val="0"/>
          <w:divBdr>
            <w:top w:val="none" w:sz="0" w:space="0" w:color="auto"/>
            <w:left w:val="none" w:sz="0" w:space="0" w:color="auto"/>
            <w:bottom w:val="none" w:sz="0" w:space="0" w:color="auto"/>
            <w:right w:val="none" w:sz="0" w:space="0" w:color="auto"/>
          </w:divBdr>
        </w:div>
        <w:div w:id="1608777987">
          <w:marLeft w:val="0"/>
          <w:marRight w:val="0"/>
          <w:marTop w:val="0"/>
          <w:marBottom w:val="0"/>
          <w:divBdr>
            <w:top w:val="none" w:sz="0" w:space="0" w:color="auto"/>
            <w:left w:val="none" w:sz="0" w:space="0" w:color="auto"/>
            <w:bottom w:val="none" w:sz="0" w:space="0" w:color="auto"/>
            <w:right w:val="none" w:sz="0" w:space="0" w:color="auto"/>
          </w:divBdr>
        </w:div>
        <w:div w:id="1219054251">
          <w:marLeft w:val="0"/>
          <w:marRight w:val="0"/>
          <w:marTop w:val="0"/>
          <w:marBottom w:val="0"/>
          <w:divBdr>
            <w:top w:val="none" w:sz="0" w:space="0" w:color="auto"/>
            <w:left w:val="none" w:sz="0" w:space="0" w:color="auto"/>
            <w:bottom w:val="none" w:sz="0" w:space="0" w:color="auto"/>
            <w:right w:val="none" w:sz="0" w:space="0" w:color="auto"/>
          </w:divBdr>
        </w:div>
        <w:div w:id="488786172">
          <w:marLeft w:val="0"/>
          <w:marRight w:val="0"/>
          <w:marTop w:val="0"/>
          <w:marBottom w:val="0"/>
          <w:divBdr>
            <w:top w:val="none" w:sz="0" w:space="0" w:color="auto"/>
            <w:left w:val="none" w:sz="0" w:space="0" w:color="auto"/>
            <w:bottom w:val="none" w:sz="0" w:space="0" w:color="auto"/>
            <w:right w:val="none" w:sz="0" w:space="0" w:color="auto"/>
          </w:divBdr>
        </w:div>
        <w:div w:id="308092796">
          <w:marLeft w:val="0"/>
          <w:marRight w:val="0"/>
          <w:marTop w:val="0"/>
          <w:marBottom w:val="0"/>
          <w:divBdr>
            <w:top w:val="none" w:sz="0" w:space="0" w:color="auto"/>
            <w:left w:val="none" w:sz="0" w:space="0" w:color="auto"/>
            <w:bottom w:val="none" w:sz="0" w:space="0" w:color="auto"/>
            <w:right w:val="none" w:sz="0" w:space="0" w:color="auto"/>
          </w:divBdr>
        </w:div>
        <w:div w:id="2050569545">
          <w:marLeft w:val="0"/>
          <w:marRight w:val="0"/>
          <w:marTop w:val="0"/>
          <w:marBottom w:val="0"/>
          <w:divBdr>
            <w:top w:val="none" w:sz="0" w:space="0" w:color="auto"/>
            <w:left w:val="none" w:sz="0" w:space="0" w:color="auto"/>
            <w:bottom w:val="none" w:sz="0" w:space="0" w:color="auto"/>
            <w:right w:val="none" w:sz="0" w:space="0" w:color="auto"/>
          </w:divBdr>
        </w:div>
        <w:div w:id="1367757063">
          <w:marLeft w:val="0"/>
          <w:marRight w:val="0"/>
          <w:marTop w:val="0"/>
          <w:marBottom w:val="0"/>
          <w:divBdr>
            <w:top w:val="none" w:sz="0" w:space="0" w:color="auto"/>
            <w:left w:val="none" w:sz="0" w:space="0" w:color="auto"/>
            <w:bottom w:val="none" w:sz="0" w:space="0" w:color="auto"/>
            <w:right w:val="none" w:sz="0" w:space="0" w:color="auto"/>
          </w:divBdr>
        </w:div>
        <w:div w:id="151138794">
          <w:marLeft w:val="0"/>
          <w:marRight w:val="0"/>
          <w:marTop w:val="0"/>
          <w:marBottom w:val="0"/>
          <w:divBdr>
            <w:top w:val="none" w:sz="0" w:space="0" w:color="auto"/>
            <w:left w:val="none" w:sz="0" w:space="0" w:color="auto"/>
            <w:bottom w:val="none" w:sz="0" w:space="0" w:color="auto"/>
            <w:right w:val="none" w:sz="0" w:space="0" w:color="auto"/>
          </w:divBdr>
        </w:div>
      </w:divsChild>
    </w:div>
    <w:div w:id="1903176763">
      <w:bodyDiv w:val="1"/>
      <w:marLeft w:val="0"/>
      <w:marRight w:val="0"/>
      <w:marTop w:val="0"/>
      <w:marBottom w:val="0"/>
      <w:divBdr>
        <w:top w:val="none" w:sz="0" w:space="0" w:color="auto"/>
        <w:left w:val="none" w:sz="0" w:space="0" w:color="auto"/>
        <w:bottom w:val="none" w:sz="0" w:space="0" w:color="auto"/>
        <w:right w:val="none" w:sz="0" w:space="0" w:color="auto"/>
      </w:divBdr>
    </w:div>
    <w:div w:id="1927035650">
      <w:bodyDiv w:val="1"/>
      <w:marLeft w:val="0"/>
      <w:marRight w:val="0"/>
      <w:marTop w:val="0"/>
      <w:marBottom w:val="0"/>
      <w:divBdr>
        <w:top w:val="none" w:sz="0" w:space="0" w:color="auto"/>
        <w:left w:val="none" w:sz="0" w:space="0" w:color="auto"/>
        <w:bottom w:val="none" w:sz="0" w:space="0" w:color="auto"/>
        <w:right w:val="none" w:sz="0" w:space="0" w:color="auto"/>
      </w:divBdr>
      <w:divsChild>
        <w:div w:id="1278416325">
          <w:marLeft w:val="0"/>
          <w:marRight w:val="0"/>
          <w:marTop w:val="0"/>
          <w:marBottom w:val="0"/>
          <w:divBdr>
            <w:top w:val="none" w:sz="0" w:space="0" w:color="auto"/>
            <w:left w:val="none" w:sz="0" w:space="0" w:color="auto"/>
            <w:bottom w:val="none" w:sz="0" w:space="0" w:color="auto"/>
            <w:right w:val="none" w:sz="0" w:space="0" w:color="auto"/>
          </w:divBdr>
        </w:div>
        <w:div w:id="1069838878">
          <w:marLeft w:val="0"/>
          <w:marRight w:val="0"/>
          <w:marTop w:val="0"/>
          <w:marBottom w:val="0"/>
          <w:divBdr>
            <w:top w:val="none" w:sz="0" w:space="0" w:color="auto"/>
            <w:left w:val="none" w:sz="0" w:space="0" w:color="auto"/>
            <w:bottom w:val="none" w:sz="0" w:space="0" w:color="auto"/>
            <w:right w:val="none" w:sz="0" w:space="0" w:color="auto"/>
          </w:divBdr>
        </w:div>
        <w:div w:id="337125835">
          <w:marLeft w:val="0"/>
          <w:marRight w:val="0"/>
          <w:marTop w:val="0"/>
          <w:marBottom w:val="0"/>
          <w:divBdr>
            <w:top w:val="none" w:sz="0" w:space="0" w:color="auto"/>
            <w:left w:val="none" w:sz="0" w:space="0" w:color="auto"/>
            <w:bottom w:val="none" w:sz="0" w:space="0" w:color="auto"/>
            <w:right w:val="none" w:sz="0" w:space="0" w:color="auto"/>
          </w:divBdr>
        </w:div>
      </w:divsChild>
    </w:div>
    <w:div w:id="213158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euvelschool.nl" TargetMode="External"/><Relationship Id="rId18" Type="http://schemas.openxmlformats.org/officeDocument/2006/relationships/hyperlink" Target="http://www.rijksoverheid.nl"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vng.nl/modelverordeninghuisvestin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poraad.nl" TargetMode="External"/><Relationship Id="rId20" Type="http://schemas.openxmlformats.org/officeDocument/2006/relationships/hyperlink" Target="http://www.passendonderwijs.n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jpg"/><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www.ijsselberkel.n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oponoa.nl/gmr" TargetMode="External"/><Relationship Id="rId22"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1B48C6E1B144642BBE6DB3675F66E22" ma:contentTypeVersion="8" ma:contentTypeDescription="Een nieuw document maken." ma:contentTypeScope="" ma:versionID="a546ff6786cca4b8db94934130f37c6c">
  <xsd:schema xmlns:xsd="http://www.w3.org/2001/XMLSchema" xmlns:xs="http://www.w3.org/2001/XMLSchema" xmlns:p="http://schemas.microsoft.com/office/2006/metadata/properties" xmlns:ns2="2ec8f421-4f00-4704-b479-71af5fc5d377" xmlns:ns3="f9748c06-892f-4ecc-8daa-1e4a91c19d68" targetNamespace="http://schemas.microsoft.com/office/2006/metadata/properties" ma:root="true" ma:fieldsID="5f5cba50889be7b22b18e1b70e7fcbe9" ns2:_="" ns3:_="">
    <xsd:import namespace="2ec8f421-4f00-4704-b479-71af5fc5d377"/>
    <xsd:import namespace="f9748c06-892f-4ecc-8daa-1e4a91c19d6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c8f421-4f00-4704-b479-71af5fc5d3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748c06-892f-4ecc-8daa-1e4a91c19d68"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01604B-BEFD-4631-BE83-4BF758377A61}">
  <ds:schemaRefs>
    <ds:schemaRef ds:uri="http://schemas.microsoft.com/sharepoint/v3/contenttype/forms"/>
  </ds:schemaRefs>
</ds:datastoreItem>
</file>

<file path=customXml/itemProps2.xml><?xml version="1.0" encoding="utf-8"?>
<ds:datastoreItem xmlns:ds="http://schemas.openxmlformats.org/officeDocument/2006/customXml" ds:itemID="{9F9BBF2F-642B-4B93-83E6-BB9515EFC1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c8f421-4f00-4704-b479-71af5fc5d377"/>
    <ds:schemaRef ds:uri="f9748c06-892f-4ecc-8daa-1e4a91c19d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C9DF9E-8D91-4741-B78F-CBAF94C428F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9678A7F-2340-41AF-B97A-D4258324A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42</Pages>
  <Words>16440</Words>
  <Characters>90420</Characters>
  <Application>Microsoft Office Word</Application>
  <DocSecurity>0</DocSecurity>
  <Lines>753</Lines>
  <Paragraphs>213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knuivers</dc:creator>
  <cp:keywords/>
  <dc:description/>
  <cp:lastModifiedBy>Heidi Prinsen</cp:lastModifiedBy>
  <cp:revision>419</cp:revision>
  <cp:lastPrinted>2019-05-21T06:07:00Z</cp:lastPrinted>
  <dcterms:created xsi:type="dcterms:W3CDTF">2019-05-21T07:02:00Z</dcterms:created>
  <dcterms:modified xsi:type="dcterms:W3CDTF">2019-12-16T13:22:00Z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0x01010091B48C6E1B144642BBE6DB3675F66E22</vt:lpwstr>
  </property>
</Properties>
</file>