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96B7" w14:textId="77777777" w:rsidR="007276CC" w:rsidRPr="00324303" w:rsidRDefault="007276CC" w:rsidP="007276CC">
      <w:pPr>
        <w:rPr>
          <w:color w:val="262626" w:themeColor="text1" w:themeTint="D9"/>
        </w:rPr>
      </w:pPr>
    </w:p>
    <w:p w14:paraId="61E196B8" w14:textId="77777777" w:rsidR="007276CC" w:rsidRDefault="007276CC" w:rsidP="007276CC">
      <w:pPr>
        <w:jc w:val="center"/>
        <w:rPr>
          <w:rFonts w:ascii="SF New Republic" w:hAnsi="SF New Republic"/>
          <w:b/>
          <w:color w:val="808080" w:themeColor="background1" w:themeShade="80"/>
          <w:sz w:val="60"/>
          <w:szCs w:val="60"/>
        </w:rPr>
      </w:pPr>
    </w:p>
    <w:p w14:paraId="61E196B9" w14:textId="77777777" w:rsidR="007276CC" w:rsidRDefault="007276CC" w:rsidP="007276CC">
      <w:pPr>
        <w:jc w:val="center"/>
        <w:rPr>
          <w:rFonts w:ascii="SF New Republic" w:hAnsi="SF New Republic"/>
          <w:b/>
          <w:color w:val="808080" w:themeColor="background1" w:themeShade="80"/>
          <w:sz w:val="60"/>
          <w:szCs w:val="60"/>
        </w:rPr>
      </w:pPr>
    </w:p>
    <w:p w14:paraId="61E196BA" w14:textId="77777777" w:rsidR="007276CC" w:rsidRDefault="007276CC" w:rsidP="007276CC">
      <w:pPr>
        <w:jc w:val="center"/>
        <w:rPr>
          <w:rFonts w:ascii="SF New Republic" w:hAnsi="SF New Republic"/>
          <w:b/>
          <w:color w:val="808080" w:themeColor="background1" w:themeShade="80"/>
          <w:sz w:val="60"/>
          <w:szCs w:val="60"/>
        </w:rPr>
      </w:pPr>
    </w:p>
    <w:p w14:paraId="61E196BC" w14:textId="451355D9" w:rsidR="007276CC" w:rsidRPr="00E14D4F" w:rsidRDefault="00D05564" w:rsidP="00D05564">
      <w:pPr>
        <w:rPr>
          <w:rFonts w:ascii="SF New Republic" w:hAnsi="SF New Republic"/>
          <w:b/>
          <w:color w:val="808080" w:themeColor="background1" w:themeShade="80"/>
          <w:sz w:val="52"/>
          <w:szCs w:val="52"/>
        </w:rPr>
      </w:pPr>
      <w:r>
        <w:rPr>
          <w:rFonts w:ascii="SF New Republic" w:hAnsi="SF New Republic"/>
          <w:b/>
          <w:color w:val="808080" w:themeColor="background1" w:themeShade="80"/>
          <w:sz w:val="60"/>
          <w:szCs w:val="60"/>
        </w:rPr>
        <w:t xml:space="preserve"> </w:t>
      </w:r>
      <w:proofErr w:type="spellStart"/>
      <w:r w:rsidR="007276CC" w:rsidRPr="00E14D4F">
        <w:rPr>
          <w:rFonts w:ascii="SF New Republic" w:hAnsi="SF New Republic"/>
          <w:b/>
          <w:color w:val="808080" w:themeColor="background1" w:themeShade="80"/>
          <w:sz w:val="52"/>
          <w:szCs w:val="52"/>
        </w:rPr>
        <w:t>Schoolondersteuningsprofiel</w:t>
      </w:r>
      <w:proofErr w:type="spellEnd"/>
    </w:p>
    <w:p w14:paraId="61E196BD" w14:textId="4E401DA6" w:rsidR="007276CC" w:rsidRPr="009C341A" w:rsidRDefault="004754A7" w:rsidP="007276CC">
      <w:pPr>
        <w:jc w:val="center"/>
        <w:rPr>
          <w:rFonts w:ascii="SF New Republic" w:hAnsi="SF New Republic"/>
          <w:b/>
          <w:color w:val="808080" w:themeColor="background1" w:themeShade="80"/>
          <w:sz w:val="56"/>
          <w:szCs w:val="56"/>
        </w:rPr>
      </w:pPr>
      <w:r>
        <w:rPr>
          <w:rFonts w:ascii="SF New Republic" w:hAnsi="SF New Republic"/>
          <w:b/>
          <w:color w:val="808080" w:themeColor="background1" w:themeShade="80"/>
          <w:sz w:val="56"/>
          <w:szCs w:val="56"/>
        </w:rPr>
        <w:t>2019-2020</w:t>
      </w:r>
    </w:p>
    <w:p w14:paraId="61E196BE" w14:textId="77777777" w:rsidR="007276CC" w:rsidRDefault="007276CC" w:rsidP="007276CC">
      <w:pPr>
        <w:rPr>
          <w:color w:val="262626" w:themeColor="text1" w:themeTint="D9"/>
        </w:rPr>
      </w:pPr>
    </w:p>
    <w:p w14:paraId="61E196BF" w14:textId="77777777" w:rsidR="007276CC" w:rsidRDefault="007276CC" w:rsidP="007276CC">
      <w:pPr>
        <w:rPr>
          <w:color w:val="262626" w:themeColor="text1" w:themeTint="D9"/>
        </w:rPr>
      </w:pPr>
    </w:p>
    <w:p w14:paraId="61E196C0" w14:textId="77777777" w:rsidR="007276CC" w:rsidRDefault="007276CC" w:rsidP="007276CC">
      <w:pPr>
        <w:rPr>
          <w:color w:val="262626" w:themeColor="text1" w:themeTint="D9"/>
        </w:rPr>
      </w:pPr>
      <w:r>
        <w:rPr>
          <w:color w:val="262626" w:themeColor="text1" w:themeTint="D9"/>
        </w:rPr>
        <w:tab/>
      </w:r>
    </w:p>
    <w:p w14:paraId="61E196C1" w14:textId="77777777" w:rsidR="007276CC" w:rsidRDefault="007276CC" w:rsidP="007276CC">
      <w:pPr>
        <w:rPr>
          <w:color w:val="595959" w:themeColor="text1" w:themeTint="A6"/>
          <w:sz w:val="36"/>
          <w:szCs w:val="36"/>
        </w:rPr>
      </w:pPr>
      <w:r w:rsidRPr="00674212">
        <w:rPr>
          <w:color w:val="595959" w:themeColor="text1" w:themeTint="A6"/>
          <w:sz w:val="36"/>
          <w:szCs w:val="36"/>
        </w:rPr>
        <w:tab/>
      </w:r>
      <w:r>
        <w:rPr>
          <w:noProof/>
          <w:color w:val="595959" w:themeColor="text1" w:themeTint="A6"/>
          <w:sz w:val="36"/>
          <w:szCs w:val="36"/>
        </w:rPr>
        <w:drawing>
          <wp:inline distT="0" distB="0" distL="0" distR="0" wp14:anchorId="61E198ED" wp14:editId="61E198EE">
            <wp:extent cx="4883150" cy="1458163"/>
            <wp:effectExtent l="0" t="0" r="0" b="8890"/>
            <wp:docPr id="1" name="Afbeelding 1" descr="T:\Beleid\Projecten 2014 - 2015\Logo Pio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leid\Projecten 2014 - 2015\Logo Pioni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3150" cy="1458163"/>
                    </a:xfrm>
                    <a:prstGeom prst="rect">
                      <a:avLst/>
                    </a:prstGeom>
                    <a:noFill/>
                    <a:ln>
                      <a:noFill/>
                    </a:ln>
                  </pic:spPr>
                </pic:pic>
              </a:graphicData>
            </a:graphic>
          </wp:inline>
        </w:drawing>
      </w:r>
    </w:p>
    <w:p w14:paraId="61E196C2" w14:textId="77777777" w:rsidR="007276CC" w:rsidRPr="00674212" w:rsidRDefault="007276CC" w:rsidP="007276CC">
      <w:pPr>
        <w:rPr>
          <w:color w:val="595959" w:themeColor="text1" w:themeTint="A6"/>
          <w:sz w:val="36"/>
          <w:szCs w:val="36"/>
        </w:rPr>
      </w:pPr>
      <w:r>
        <w:rPr>
          <w:color w:val="595959" w:themeColor="text1" w:themeTint="A6"/>
          <w:sz w:val="36"/>
          <w:szCs w:val="36"/>
        </w:rPr>
        <w:tab/>
      </w:r>
    </w:p>
    <w:p w14:paraId="61E196C3" w14:textId="77777777" w:rsidR="007276CC" w:rsidRPr="00324303" w:rsidRDefault="007276CC" w:rsidP="007276CC">
      <w:pPr>
        <w:rPr>
          <w:color w:val="262626" w:themeColor="text1" w:themeTint="D9"/>
        </w:rPr>
      </w:pPr>
    </w:p>
    <w:p w14:paraId="61E196C4" w14:textId="77777777" w:rsidR="007276CC" w:rsidRPr="00324303" w:rsidRDefault="007276CC" w:rsidP="007276CC">
      <w:pPr>
        <w:rPr>
          <w:color w:val="262626" w:themeColor="text1" w:themeTint="D9"/>
        </w:rPr>
      </w:pPr>
      <w:r w:rsidRPr="00324303">
        <w:rPr>
          <w:color w:val="262626" w:themeColor="text1" w:themeTint="D9"/>
        </w:rPr>
        <w:br w:type="page"/>
      </w:r>
    </w:p>
    <w:p w14:paraId="61E196C5" w14:textId="77777777" w:rsidR="007276CC" w:rsidRPr="00324303" w:rsidRDefault="007276CC" w:rsidP="007276CC">
      <w:pPr>
        <w:rPr>
          <w:color w:val="262626" w:themeColor="text1" w:themeTint="D9"/>
        </w:rPr>
      </w:pPr>
    </w:p>
    <w:bookmarkStart w:id="0" w:name="_Toc414363688" w:displacedByCustomXml="next"/>
    <w:sdt>
      <w:sdtPr>
        <w:rPr>
          <w:rFonts w:asciiTheme="minorHAnsi" w:eastAsiaTheme="minorHAnsi" w:hAnsiTheme="minorHAnsi" w:cstheme="minorBidi"/>
          <w:b w:val="0"/>
          <w:bCs w:val="0"/>
          <w:color w:val="262626" w:themeColor="text1" w:themeTint="D9"/>
          <w:sz w:val="22"/>
          <w:szCs w:val="22"/>
        </w:rPr>
        <w:id w:val="7934010"/>
        <w:docPartObj>
          <w:docPartGallery w:val="Table of Contents"/>
          <w:docPartUnique/>
        </w:docPartObj>
      </w:sdtPr>
      <w:sdtEndPr>
        <w:rPr>
          <w:rFonts w:eastAsiaTheme="minorEastAsia"/>
        </w:rPr>
      </w:sdtEndPr>
      <w:sdtContent>
        <w:p w14:paraId="61E196C6" w14:textId="77777777" w:rsidR="007276CC" w:rsidRPr="00324303" w:rsidRDefault="007276CC" w:rsidP="007276CC">
          <w:pPr>
            <w:pStyle w:val="Kop1"/>
          </w:pPr>
          <w:r w:rsidRPr="00324303">
            <w:t>Inhoud</w:t>
          </w:r>
          <w:bookmarkEnd w:id="0"/>
        </w:p>
        <w:p w14:paraId="61E196C7" w14:textId="49E5A7B6" w:rsidR="007276CC" w:rsidRDefault="007276CC" w:rsidP="007276CC">
          <w:pPr>
            <w:pStyle w:val="Inhopg1"/>
            <w:tabs>
              <w:tab w:val="right" w:leader="dot" w:pos="9062"/>
            </w:tabs>
            <w:rPr>
              <w:noProof/>
            </w:rPr>
          </w:pPr>
          <w:r w:rsidRPr="00324303">
            <w:rPr>
              <w:color w:val="262626" w:themeColor="text1" w:themeTint="D9"/>
            </w:rPr>
            <w:fldChar w:fldCharType="begin"/>
          </w:r>
          <w:r w:rsidRPr="00324303">
            <w:rPr>
              <w:color w:val="262626" w:themeColor="text1" w:themeTint="D9"/>
            </w:rPr>
            <w:instrText xml:space="preserve"> TOC \o "1-3" \h \z \u </w:instrText>
          </w:r>
          <w:r w:rsidRPr="00324303">
            <w:rPr>
              <w:color w:val="262626" w:themeColor="text1" w:themeTint="D9"/>
            </w:rPr>
            <w:fldChar w:fldCharType="separate"/>
          </w:r>
          <w:hyperlink w:anchor="_Toc414363688" w:history="1">
            <w:r w:rsidRPr="00343FBB">
              <w:rPr>
                <w:rStyle w:val="Hyperlink"/>
                <w:noProof/>
              </w:rPr>
              <w:t>Inhoud</w:t>
            </w:r>
            <w:r>
              <w:rPr>
                <w:noProof/>
                <w:webHidden/>
              </w:rPr>
              <w:tab/>
            </w:r>
            <w:r>
              <w:rPr>
                <w:noProof/>
                <w:webHidden/>
              </w:rPr>
              <w:fldChar w:fldCharType="begin"/>
            </w:r>
            <w:r>
              <w:rPr>
                <w:noProof/>
                <w:webHidden/>
              </w:rPr>
              <w:instrText xml:space="preserve"> PAGEREF _Toc414363688 \h </w:instrText>
            </w:r>
            <w:r>
              <w:rPr>
                <w:noProof/>
                <w:webHidden/>
              </w:rPr>
            </w:r>
            <w:r>
              <w:rPr>
                <w:noProof/>
                <w:webHidden/>
              </w:rPr>
              <w:fldChar w:fldCharType="separate"/>
            </w:r>
            <w:r w:rsidR="00AB69F5">
              <w:rPr>
                <w:noProof/>
                <w:webHidden/>
              </w:rPr>
              <w:t>1</w:t>
            </w:r>
            <w:r>
              <w:rPr>
                <w:noProof/>
                <w:webHidden/>
              </w:rPr>
              <w:fldChar w:fldCharType="end"/>
            </w:r>
          </w:hyperlink>
        </w:p>
        <w:p w14:paraId="61E196C8" w14:textId="44A7FFC7" w:rsidR="007276CC" w:rsidRDefault="00DA24B2" w:rsidP="007276CC">
          <w:pPr>
            <w:pStyle w:val="Inhopg1"/>
            <w:tabs>
              <w:tab w:val="right" w:leader="dot" w:pos="9062"/>
            </w:tabs>
            <w:rPr>
              <w:noProof/>
            </w:rPr>
          </w:pPr>
          <w:hyperlink w:anchor="_Toc414363689" w:history="1">
            <w:r w:rsidR="007276CC" w:rsidRPr="00343FBB">
              <w:rPr>
                <w:rStyle w:val="Hyperlink"/>
                <w:noProof/>
              </w:rPr>
              <w:t>Inleiding</w:t>
            </w:r>
            <w:r w:rsidR="007276CC">
              <w:rPr>
                <w:noProof/>
                <w:webHidden/>
              </w:rPr>
              <w:tab/>
            </w:r>
            <w:r w:rsidR="007276CC">
              <w:rPr>
                <w:noProof/>
                <w:webHidden/>
              </w:rPr>
              <w:fldChar w:fldCharType="begin"/>
            </w:r>
            <w:r w:rsidR="007276CC">
              <w:rPr>
                <w:noProof/>
                <w:webHidden/>
              </w:rPr>
              <w:instrText xml:space="preserve"> PAGEREF _Toc414363689 \h </w:instrText>
            </w:r>
            <w:r w:rsidR="007276CC">
              <w:rPr>
                <w:noProof/>
                <w:webHidden/>
              </w:rPr>
            </w:r>
            <w:r w:rsidR="007276CC">
              <w:rPr>
                <w:noProof/>
                <w:webHidden/>
              </w:rPr>
              <w:fldChar w:fldCharType="separate"/>
            </w:r>
            <w:r w:rsidR="00AB69F5">
              <w:rPr>
                <w:noProof/>
                <w:webHidden/>
              </w:rPr>
              <w:t>2</w:t>
            </w:r>
            <w:r w:rsidR="007276CC">
              <w:rPr>
                <w:noProof/>
                <w:webHidden/>
              </w:rPr>
              <w:fldChar w:fldCharType="end"/>
            </w:r>
          </w:hyperlink>
        </w:p>
        <w:p w14:paraId="61E196C9" w14:textId="7CD7B8F4" w:rsidR="007276CC" w:rsidRDefault="00DA24B2" w:rsidP="007276CC">
          <w:pPr>
            <w:pStyle w:val="Inhopg1"/>
            <w:tabs>
              <w:tab w:val="right" w:leader="dot" w:pos="9062"/>
            </w:tabs>
            <w:rPr>
              <w:noProof/>
            </w:rPr>
          </w:pPr>
          <w:hyperlink w:anchor="_Toc414363690" w:history="1">
            <w:r w:rsidR="007276CC" w:rsidRPr="00343FBB">
              <w:rPr>
                <w:rStyle w:val="Hyperlink"/>
                <w:noProof/>
              </w:rPr>
              <w:t>1. Passend onderwijs</w:t>
            </w:r>
            <w:r w:rsidR="007276CC">
              <w:rPr>
                <w:noProof/>
                <w:webHidden/>
              </w:rPr>
              <w:tab/>
            </w:r>
            <w:r w:rsidR="007276CC">
              <w:rPr>
                <w:noProof/>
                <w:webHidden/>
              </w:rPr>
              <w:fldChar w:fldCharType="begin"/>
            </w:r>
            <w:r w:rsidR="007276CC">
              <w:rPr>
                <w:noProof/>
                <w:webHidden/>
              </w:rPr>
              <w:instrText xml:space="preserve"> PAGEREF _Toc414363690 \h </w:instrText>
            </w:r>
            <w:r w:rsidR="007276CC">
              <w:rPr>
                <w:noProof/>
                <w:webHidden/>
              </w:rPr>
            </w:r>
            <w:r w:rsidR="007276CC">
              <w:rPr>
                <w:noProof/>
                <w:webHidden/>
              </w:rPr>
              <w:fldChar w:fldCharType="separate"/>
            </w:r>
            <w:r w:rsidR="00AB69F5">
              <w:rPr>
                <w:noProof/>
                <w:webHidden/>
              </w:rPr>
              <w:t>3</w:t>
            </w:r>
            <w:r w:rsidR="007276CC">
              <w:rPr>
                <w:noProof/>
                <w:webHidden/>
              </w:rPr>
              <w:fldChar w:fldCharType="end"/>
            </w:r>
          </w:hyperlink>
        </w:p>
        <w:p w14:paraId="61E196CA" w14:textId="68E56B48" w:rsidR="007276CC" w:rsidRDefault="00DA24B2" w:rsidP="007276CC">
          <w:pPr>
            <w:pStyle w:val="Inhopg2"/>
            <w:tabs>
              <w:tab w:val="right" w:leader="dot" w:pos="9062"/>
            </w:tabs>
            <w:rPr>
              <w:noProof/>
            </w:rPr>
          </w:pPr>
          <w:hyperlink w:anchor="_Toc414363691" w:history="1">
            <w:r w:rsidR="007276CC" w:rsidRPr="00343FBB">
              <w:rPr>
                <w:rStyle w:val="Hyperlink"/>
                <w:noProof/>
              </w:rPr>
              <w:t>1.1 Het Samenwerkingsverband Passend Onderwijs IJmond</w:t>
            </w:r>
            <w:r w:rsidR="007276CC">
              <w:rPr>
                <w:noProof/>
                <w:webHidden/>
              </w:rPr>
              <w:tab/>
            </w:r>
            <w:r w:rsidR="007276CC">
              <w:rPr>
                <w:noProof/>
                <w:webHidden/>
              </w:rPr>
              <w:fldChar w:fldCharType="begin"/>
            </w:r>
            <w:r w:rsidR="007276CC">
              <w:rPr>
                <w:noProof/>
                <w:webHidden/>
              </w:rPr>
              <w:instrText xml:space="preserve"> PAGEREF _Toc414363691 \h </w:instrText>
            </w:r>
            <w:r w:rsidR="007276CC">
              <w:rPr>
                <w:noProof/>
                <w:webHidden/>
              </w:rPr>
            </w:r>
            <w:r w:rsidR="007276CC">
              <w:rPr>
                <w:noProof/>
                <w:webHidden/>
              </w:rPr>
              <w:fldChar w:fldCharType="separate"/>
            </w:r>
            <w:r w:rsidR="00AB69F5">
              <w:rPr>
                <w:noProof/>
                <w:webHidden/>
              </w:rPr>
              <w:t>3</w:t>
            </w:r>
            <w:r w:rsidR="007276CC">
              <w:rPr>
                <w:noProof/>
                <w:webHidden/>
              </w:rPr>
              <w:fldChar w:fldCharType="end"/>
            </w:r>
          </w:hyperlink>
        </w:p>
        <w:p w14:paraId="61E196CB" w14:textId="0893A5DC" w:rsidR="007276CC" w:rsidRDefault="00DA24B2" w:rsidP="007276CC">
          <w:pPr>
            <w:pStyle w:val="Inhopg2"/>
            <w:tabs>
              <w:tab w:val="right" w:leader="dot" w:pos="9062"/>
            </w:tabs>
            <w:rPr>
              <w:noProof/>
            </w:rPr>
          </w:pPr>
          <w:hyperlink w:anchor="_Toc414363692" w:history="1">
            <w:r w:rsidR="007276CC" w:rsidRPr="00343FBB">
              <w:rPr>
                <w:rStyle w:val="Hyperlink"/>
                <w:noProof/>
              </w:rPr>
              <w:t>1.2 Passend onderwijs op</w:t>
            </w:r>
            <w:r w:rsidR="007276CC" w:rsidRPr="0024220A">
              <w:rPr>
                <w:rStyle w:val="Hyperlink"/>
                <w:noProof/>
                <w:color w:val="000000" w:themeColor="text1"/>
              </w:rPr>
              <w:t xml:space="preserve"> de Pionier</w:t>
            </w:r>
            <w:r w:rsidR="007276CC">
              <w:rPr>
                <w:noProof/>
                <w:webHidden/>
              </w:rPr>
              <w:tab/>
            </w:r>
            <w:r w:rsidR="007276CC">
              <w:rPr>
                <w:noProof/>
                <w:webHidden/>
              </w:rPr>
              <w:fldChar w:fldCharType="begin"/>
            </w:r>
            <w:r w:rsidR="007276CC">
              <w:rPr>
                <w:noProof/>
                <w:webHidden/>
              </w:rPr>
              <w:instrText xml:space="preserve"> PAGEREF _Toc414363692 \h </w:instrText>
            </w:r>
            <w:r w:rsidR="007276CC">
              <w:rPr>
                <w:noProof/>
                <w:webHidden/>
              </w:rPr>
            </w:r>
            <w:r w:rsidR="007276CC">
              <w:rPr>
                <w:noProof/>
                <w:webHidden/>
              </w:rPr>
              <w:fldChar w:fldCharType="separate"/>
            </w:r>
            <w:r w:rsidR="00AB69F5">
              <w:rPr>
                <w:noProof/>
                <w:webHidden/>
              </w:rPr>
              <w:t>3</w:t>
            </w:r>
            <w:r w:rsidR="007276CC">
              <w:rPr>
                <w:noProof/>
                <w:webHidden/>
              </w:rPr>
              <w:fldChar w:fldCharType="end"/>
            </w:r>
          </w:hyperlink>
        </w:p>
        <w:p w14:paraId="61E196CC" w14:textId="1BDDEF31" w:rsidR="007276CC" w:rsidRDefault="00DA24B2" w:rsidP="007276CC">
          <w:pPr>
            <w:pStyle w:val="Inhopg2"/>
            <w:tabs>
              <w:tab w:val="right" w:leader="dot" w:pos="9062"/>
            </w:tabs>
            <w:rPr>
              <w:noProof/>
            </w:rPr>
          </w:pPr>
          <w:hyperlink w:anchor="_Toc414363693" w:history="1">
            <w:r w:rsidR="007276CC" w:rsidRPr="00343FBB">
              <w:rPr>
                <w:rStyle w:val="Hyperlink"/>
                <w:noProof/>
              </w:rPr>
              <w:t>1.3 Handelingsgericht werken</w:t>
            </w:r>
            <w:r w:rsidR="007276CC">
              <w:rPr>
                <w:noProof/>
                <w:webHidden/>
              </w:rPr>
              <w:tab/>
            </w:r>
            <w:r w:rsidR="007276CC">
              <w:rPr>
                <w:noProof/>
                <w:webHidden/>
              </w:rPr>
              <w:fldChar w:fldCharType="begin"/>
            </w:r>
            <w:r w:rsidR="007276CC">
              <w:rPr>
                <w:noProof/>
                <w:webHidden/>
              </w:rPr>
              <w:instrText xml:space="preserve"> PAGEREF _Toc414363693 \h </w:instrText>
            </w:r>
            <w:r w:rsidR="007276CC">
              <w:rPr>
                <w:noProof/>
                <w:webHidden/>
              </w:rPr>
            </w:r>
            <w:r w:rsidR="007276CC">
              <w:rPr>
                <w:noProof/>
                <w:webHidden/>
              </w:rPr>
              <w:fldChar w:fldCharType="separate"/>
            </w:r>
            <w:r w:rsidR="00AB69F5">
              <w:rPr>
                <w:noProof/>
                <w:webHidden/>
              </w:rPr>
              <w:t>4</w:t>
            </w:r>
            <w:r w:rsidR="007276CC">
              <w:rPr>
                <w:noProof/>
                <w:webHidden/>
              </w:rPr>
              <w:fldChar w:fldCharType="end"/>
            </w:r>
          </w:hyperlink>
        </w:p>
        <w:p w14:paraId="61E196CD" w14:textId="7938FE7E" w:rsidR="007276CC" w:rsidRDefault="00DA24B2" w:rsidP="007276CC">
          <w:pPr>
            <w:pStyle w:val="Inhopg1"/>
            <w:tabs>
              <w:tab w:val="right" w:leader="dot" w:pos="9062"/>
            </w:tabs>
            <w:rPr>
              <w:noProof/>
            </w:rPr>
          </w:pPr>
          <w:hyperlink w:anchor="_Toc414363694" w:history="1">
            <w:r w:rsidR="007276CC" w:rsidRPr="00343FBB">
              <w:rPr>
                <w:rStyle w:val="Hyperlink"/>
                <w:noProof/>
              </w:rPr>
              <w:t>2. Basisondersteuning</w:t>
            </w:r>
            <w:r w:rsidR="007276CC">
              <w:rPr>
                <w:noProof/>
                <w:webHidden/>
              </w:rPr>
              <w:tab/>
            </w:r>
            <w:r w:rsidR="007276CC">
              <w:rPr>
                <w:noProof/>
                <w:webHidden/>
              </w:rPr>
              <w:fldChar w:fldCharType="begin"/>
            </w:r>
            <w:r w:rsidR="007276CC">
              <w:rPr>
                <w:noProof/>
                <w:webHidden/>
              </w:rPr>
              <w:instrText xml:space="preserve"> PAGEREF _Toc414363694 \h </w:instrText>
            </w:r>
            <w:r w:rsidR="007276CC">
              <w:rPr>
                <w:noProof/>
                <w:webHidden/>
              </w:rPr>
            </w:r>
            <w:r w:rsidR="007276CC">
              <w:rPr>
                <w:noProof/>
                <w:webHidden/>
              </w:rPr>
              <w:fldChar w:fldCharType="separate"/>
            </w:r>
            <w:r w:rsidR="00AB69F5">
              <w:rPr>
                <w:noProof/>
                <w:webHidden/>
              </w:rPr>
              <w:t>5</w:t>
            </w:r>
            <w:r w:rsidR="007276CC">
              <w:rPr>
                <w:noProof/>
                <w:webHidden/>
              </w:rPr>
              <w:fldChar w:fldCharType="end"/>
            </w:r>
          </w:hyperlink>
        </w:p>
        <w:p w14:paraId="61E196CE" w14:textId="7405387B" w:rsidR="007276CC" w:rsidRDefault="00DA24B2" w:rsidP="007276CC">
          <w:pPr>
            <w:pStyle w:val="Inhopg2"/>
            <w:tabs>
              <w:tab w:val="right" w:leader="dot" w:pos="9062"/>
            </w:tabs>
            <w:rPr>
              <w:noProof/>
            </w:rPr>
          </w:pPr>
          <w:hyperlink w:anchor="_Toc414363695" w:history="1">
            <w:r w:rsidR="007276CC" w:rsidRPr="00343FBB">
              <w:rPr>
                <w:rStyle w:val="Hyperlink"/>
                <w:noProof/>
              </w:rPr>
              <w:t>2.1 Basiskwaliteit.</w:t>
            </w:r>
            <w:r w:rsidR="007276CC">
              <w:rPr>
                <w:noProof/>
                <w:webHidden/>
              </w:rPr>
              <w:tab/>
            </w:r>
            <w:r w:rsidR="007276CC">
              <w:rPr>
                <w:noProof/>
                <w:webHidden/>
              </w:rPr>
              <w:fldChar w:fldCharType="begin"/>
            </w:r>
            <w:r w:rsidR="007276CC">
              <w:rPr>
                <w:noProof/>
                <w:webHidden/>
              </w:rPr>
              <w:instrText xml:space="preserve"> PAGEREF _Toc414363695 \h </w:instrText>
            </w:r>
            <w:r w:rsidR="007276CC">
              <w:rPr>
                <w:noProof/>
                <w:webHidden/>
              </w:rPr>
            </w:r>
            <w:r w:rsidR="007276CC">
              <w:rPr>
                <w:noProof/>
                <w:webHidden/>
              </w:rPr>
              <w:fldChar w:fldCharType="separate"/>
            </w:r>
            <w:r w:rsidR="00AB69F5">
              <w:rPr>
                <w:noProof/>
                <w:webHidden/>
              </w:rPr>
              <w:t>5</w:t>
            </w:r>
            <w:r w:rsidR="007276CC">
              <w:rPr>
                <w:noProof/>
                <w:webHidden/>
              </w:rPr>
              <w:fldChar w:fldCharType="end"/>
            </w:r>
          </w:hyperlink>
        </w:p>
        <w:p w14:paraId="61E196CF" w14:textId="5611D5AB" w:rsidR="007276CC" w:rsidRDefault="00DA24B2" w:rsidP="007276CC">
          <w:pPr>
            <w:pStyle w:val="Inhopg2"/>
            <w:tabs>
              <w:tab w:val="right" w:leader="dot" w:pos="9062"/>
            </w:tabs>
            <w:rPr>
              <w:noProof/>
            </w:rPr>
          </w:pPr>
          <w:hyperlink w:anchor="_Toc414363696" w:history="1">
            <w:r w:rsidR="007276CC" w:rsidRPr="00343FBB">
              <w:rPr>
                <w:rStyle w:val="Hyperlink"/>
                <w:noProof/>
              </w:rPr>
              <w:t>2.2 Planmatig werken</w:t>
            </w:r>
            <w:r w:rsidR="007276CC">
              <w:rPr>
                <w:noProof/>
                <w:webHidden/>
              </w:rPr>
              <w:tab/>
            </w:r>
            <w:r w:rsidR="007276CC">
              <w:rPr>
                <w:noProof/>
                <w:webHidden/>
              </w:rPr>
              <w:fldChar w:fldCharType="begin"/>
            </w:r>
            <w:r w:rsidR="007276CC">
              <w:rPr>
                <w:noProof/>
                <w:webHidden/>
              </w:rPr>
              <w:instrText xml:space="preserve"> PAGEREF _Toc414363696 \h </w:instrText>
            </w:r>
            <w:r w:rsidR="007276CC">
              <w:rPr>
                <w:noProof/>
                <w:webHidden/>
              </w:rPr>
            </w:r>
            <w:r w:rsidR="007276CC">
              <w:rPr>
                <w:noProof/>
                <w:webHidden/>
              </w:rPr>
              <w:fldChar w:fldCharType="separate"/>
            </w:r>
            <w:r w:rsidR="00AB69F5">
              <w:rPr>
                <w:noProof/>
                <w:webHidden/>
              </w:rPr>
              <w:t>5</w:t>
            </w:r>
            <w:r w:rsidR="007276CC">
              <w:rPr>
                <w:noProof/>
                <w:webHidden/>
              </w:rPr>
              <w:fldChar w:fldCharType="end"/>
            </w:r>
          </w:hyperlink>
        </w:p>
        <w:p w14:paraId="61E196D0" w14:textId="77777777" w:rsidR="007276CC" w:rsidRDefault="00DA24B2" w:rsidP="007276CC">
          <w:pPr>
            <w:pStyle w:val="Inhopg2"/>
            <w:tabs>
              <w:tab w:val="right" w:leader="dot" w:pos="9062"/>
            </w:tabs>
            <w:rPr>
              <w:noProof/>
            </w:rPr>
          </w:pPr>
          <w:hyperlink w:anchor="_Toc414363697" w:history="1">
            <w:r w:rsidR="007276CC" w:rsidRPr="00343FBB">
              <w:rPr>
                <w:rStyle w:val="Hyperlink"/>
                <w:noProof/>
              </w:rPr>
              <w:t>2.3 Preventieve en lichte curatieve interventies</w:t>
            </w:r>
            <w:r w:rsidR="007276CC">
              <w:rPr>
                <w:noProof/>
                <w:webHidden/>
              </w:rPr>
              <w:tab/>
            </w:r>
            <w:r w:rsidR="00B111A4">
              <w:rPr>
                <w:noProof/>
                <w:webHidden/>
              </w:rPr>
              <w:t>6</w:t>
            </w:r>
          </w:hyperlink>
        </w:p>
        <w:p w14:paraId="61E196D1" w14:textId="77777777" w:rsidR="007276CC" w:rsidRDefault="00DA24B2" w:rsidP="007276CC">
          <w:pPr>
            <w:pStyle w:val="Inhopg2"/>
            <w:tabs>
              <w:tab w:val="right" w:leader="dot" w:pos="9062"/>
            </w:tabs>
            <w:rPr>
              <w:noProof/>
            </w:rPr>
          </w:pPr>
          <w:hyperlink w:anchor="_Toc414363698" w:history="1">
            <w:r w:rsidR="007276CC" w:rsidRPr="00343FBB">
              <w:rPr>
                <w:rStyle w:val="Hyperlink"/>
                <w:noProof/>
              </w:rPr>
              <w:t>2.4 Ondersteuningsstructuur</w:t>
            </w:r>
            <w:r w:rsidR="007276CC">
              <w:rPr>
                <w:noProof/>
                <w:webHidden/>
              </w:rPr>
              <w:tab/>
            </w:r>
            <w:r w:rsidR="00B111A4">
              <w:rPr>
                <w:noProof/>
                <w:webHidden/>
              </w:rPr>
              <w:t>10</w:t>
            </w:r>
          </w:hyperlink>
        </w:p>
        <w:p w14:paraId="61E196D2" w14:textId="77777777" w:rsidR="007276CC" w:rsidRDefault="00DA24B2" w:rsidP="007276CC">
          <w:pPr>
            <w:pStyle w:val="Inhopg1"/>
            <w:tabs>
              <w:tab w:val="right" w:leader="dot" w:pos="9062"/>
            </w:tabs>
            <w:rPr>
              <w:noProof/>
            </w:rPr>
          </w:pPr>
          <w:hyperlink w:anchor="_Toc414363699" w:history="1">
            <w:r w:rsidR="007276CC" w:rsidRPr="00343FBB">
              <w:rPr>
                <w:rStyle w:val="Hyperlink"/>
                <w:noProof/>
              </w:rPr>
              <w:t>3. Extra ondersteuning</w:t>
            </w:r>
            <w:r w:rsidR="007276CC">
              <w:rPr>
                <w:noProof/>
                <w:webHidden/>
              </w:rPr>
              <w:tab/>
            </w:r>
            <w:r w:rsidR="00B111A4">
              <w:rPr>
                <w:noProof/>
                <w:webHidden/>
              </w:rPr>
              <w:t>16</w:t>
            </w:r>
          </w:hyperlink>
        </w:p>
        <w:p w14:paraId="61E196D3" w14:textId="77777777" w:rsidR="007276CC" w:rsidRDefault="00DA24B2" w:rsidP="007276CC">
          <w:pPr>
            <w:pStyle w:val="Inhopg2"/>
            <w:tabs>
              <w:tab w:val="right" w:leader="dot" w:pos="9062"/>
            </w:tabs>
            <w:rPr>
              <w:noProof/>
            </w:rPr>
          </w:pPr>
          <w:hyperlink w:anchor="_Toc414363700" w:history="1">
            <w:r w:rsidR="007276CC" w:rsidRPr="00343FBB">
              <w:rPr>
                <w:rStyle w:val="Hyperlink"/>
                <w:noProof/>
              </w:rPr>
              <w:t>3.1. Procedure handelingsgericht arrangeren</w:t>
            </w:r>
            <w:r w:rsidR="007276CC">
              <w:rPr>
                <w:noProof/>
                <w:webHidden/>
              </w:rPr>
              <w:tab/>
            </w:r>
            <w:r w:rsidR="00B111A4">
              <w:rPr>
                <w:noProof/>
                <w:webHidden/>
              </w:rPr>
              <w:t>16</w:t>
            </w:r>
          </w:hyperlink>
        </w:p>
        <w:p w14:paraId="61E196D4" w14:textId="5823785F" w:rsidR="007276CC" w:rsidRDefault="00DA24B2" w:rsidP="007276CC">
          <w:pPr>
            <w:pStyle w:val="Inhopg2"/>
            <w:tabs>
              <w:tab w:val="right" w:leader="dot" w:pos="9062"/>
            </w:tabs>
            <w:rPr>
              <w:noProof/>
            </w:rPr>
          </w:pPr>
          <w:hyperlink w:anchor="_Toc414363701" w:history="1">
            <w:r w:rsidR="007276CC">
              <w:rPr>
                <w:rStyle w:val="Hyperlink"/>
                <w:noProof/>
              </w:rPr>
              <w:t>3.2. T</w:t>
            </w:r>
            <w:r w:rsidR="007276CC" w:rsidRPr="00343FBB">
              <w:rPr>
                <w:rStyle w:val="Hyperlink"/>
                <w:noProof/>
              </w:rPr>
              <w:t>oelaatbaarheidverklaring S(B)O</w:t>
            </w:r>
            <w:r w:rsidR="007276CC">
              <w:rPr>
                <w:noProof/>
                <w:webHidden/>
              </w:rPr>
              <w:tab/>
            </w:r>
            <w:r w:rsidR="007276CC">
              <w:rPr>
                <w:noProof/>
                <w:webHidden/>
              </w:rPr>
              <w:fldChar w:fldCharType="begin"/>
            </w:r>
            <w:r w:rsidR="007276CC">
              <w:rPr>
                <w:noProof/>
                <w:webHidden/>
              </w:rPr>
              <w:instrText xml:space="preserve"> PAGEREF _Toc414363701 \h </w:instrText>
            </w:r>
            <w:r w:rsidR="007276CC">
              <w:rPr>
                <w:noProof/>
                <w:webHidden/>
              </w:rPr>
            </w:r>
            <w:r w:rsidR="007276CC">
              <w:rPr>
                <w:noProof/>
                <w:webHidden/>
              </w:rPr>
              <w:fldChar w:fldCharType="separate"/>
            </w:r>
            <w:r w:rsidR="00AB69F5">
              <w:rPr>
                <w:noProof/>
                <w:webHidden/>
              </w:rPr>
              <w:t>16</w:t>
            </w:r>
            <w:r w:rsidR="007276CC">
              <w:rPr>
                <w:noProof/>
                <w:webHidden/>
              </w:rPr>
              <w:fldChar w:fldCharType="end"/>
            </w:r>
          </w:hyperlink>
        </w:p>
        <w:p w14:paraId="61E196D5" w14:textId="4D3CD6EC" w:rsidR="007276CC" w:rsidRDefault="00DA24B2" w:rsidP="007276CC">
          <w:pPr>
            <w:pStyle w:val="Inhopg1"/>
            <w:tabs>
              <w:tab w:val="right" w:leader="dot" w:pos="9062"/>
            </w:tabs>
            <w:rPr>
              <w:noProof/>
            </w:rPr>
          </w:pPr>
          <w:hyperlink w:anchor="_Toc414363703" w:history="1">
            <w:r w:rsidR="0074520E">
              <w:rPr>
                <w:rStyle w:val="Hyperlink"/>
                <w:noProof/>
              </w:rPr>
              <w:t>4. Verwijdering/verwijzing</w:t>
            </w:r>
            <w:r w:rsidR="007276CC">
              <w:rPr>
                <w:noProof/>
                <w:webHidden/>
              </w:rPr>
              <w:tab/>
            </w:r>
            <w:r w:rsidR="007276CC">
              <w:rPr>
                <w:noProof/>
                <w:webHidden/>
              </w:rPr>
              <w:fldChar w:fldCharType="begin"/>
            </w:r>
            <w:r w:rsidR="007276CC">
              <w:rPr>
                <w:noProof/>
                <w:webHidden/>
              </w:rPr>
              <w:instrText xml:space="preserve"> PAGEREF _Toc414363703 \h </w:instrText>
            </w:r>
            <w:r w:rsidR="007276CC">
              <w:rPr>
                <w:noProof/>
                <w:webHidden/>
              </w:rPr>
            </w:r>
            <w:r w:rsidR="007276CC">
              <w:rPr>
                <w:noProof/>
                <w:webHidden/>
              </w:rPr>
              <w:fldChar w:fldCharType="separate"/>
            </w:r>
            <w:r w:rsidR="00AB69F5">
              <w:rPr>
                <w:noProof/>
                <w:webHidden/>
              </w:rPr>
              <w:t>16</w:t>
            </w:r>
            <w:r w:rsidR="007276CC">
              <w:rPr>
                <w:noProof/>
                <w:webHidden/>
              </w:rPr>
              <w:fldChar w:fldCharType="end"/>
            </w:r>
          </w:hyperlink>
        </w:p>
        <w:p w14:paraId="61E196D6" w14:textId="77777777" w:rsidR="007276CC" w:rsidRDefault="00DA24B2" w:rsidP="007276CC">
          <w:pPr>
            <w:pStyle w:val="Inhopg1"/>
            <w:tabs>
              <w:tab w:val="right" w:leader="dot" w:pos="9062"/>
            </w:tabs>
            <w:rPr>
              <w:noProof/>
            </w:rPr>
          </w:pPr>
          <w:hyperlink w:anchor="_Toc414363704" w:history="1">
            <w:r w:rsidR="007276CC">
              <w:rPr>
                <w:rStyle w:val="Hyperlink"/>
                <w:noProof/>
              </w:rPr>
              <w:t>Basis- en (licht) curatieve o</w:t>
            </w:r>
            <w:r w:rsidR="007276CC" w:rsidRPr="00343FBB">
              <w:rPr>
                <w:rStyle w:val="Hyperlink"/>
                <w:noProof/>
              </w:rPr>
              <w:t>nd</w:t>
            </w:r>
            <w:r w:rsidR="007276CC">
              <w:rPr>
                <w:rStyle w:val="Hyperlink"/>
                <w:noProof/>
              </w:rPr>
              <w:t>ersteuning (in schema</w:t>
            </w:r>
            <w:r w:rsidR="007276CC" w:rsidRPr="00343FBB">
              <w:rPr>
                <w:rStyle w:val="Hyperlink"/>
                <w:noProof/>
              </w:rPr>
              <w:t>)</w:t>
            </w:r>
            <w:r w:rsidR="007276CC">
              <w:rPr>
                <w:noProof/>
                <w:webHidden/>
              </w:rPr>
              <w:tab/>
            </w:r>
            <w:r w:rsidR="00B111A4">
              <w:rPr>
                <w:noProof/>
                <w:webHidden/>
              </w:rPr>
              <w:t>17</w:t>
            </w:r>
          </w:hyperlink>
        </w:p>
        <w:p w14:paraId="61E196D7" w14:textId="77777777" w:rsidR="007276CC" w:rsidRDefault="007276CC" w:rsidP="007276CC">
          <w:pPr>
            <w:rPr>
              <w:noProof/>
            </w:rPr>
          </w:pPr>
        </w:p>
        <w:p w14:paraId="61E196D8" w14:textId="77777777" w:rsidR="007276CC" w:rsidRPr="00324303" w:rsidRDefault="007276CC" w:rsidP="007276CC">
          <w:pPr>
            <w:rPr>
              <w:color w:val="262626" w:themeColor="text1" w:themeTint="D9"/>
            </w:rPr>
          </w:pPr>
          <w:r w:rsidRPr="00324303">
            <w:rPr>
              <w:color w:val="262626" w:themeColor="text1" w:themeTint="D9"/>
            </w:rPr>
            <w:fldChar w:fldCharType="end"/>
          </w:r>
        </w:p>
      </w:sdtContent>
    </w:sdt>
    <w:p w14:paraId="61E196D9" w14:textId="77777777" w:rsidR="007276CC" w:rsidRPr="00324303" w:rsidRDefault="007276CC" w:rsidP="007276CC">
      <w:pPr>
        <w:rPr>
          <w:b/>
          <w:color w:val="262626" w:themeColor="text1" w:themeTint="D9"/>
          <w:sz w:val="24"/>
          <w:szCs w:val="24"/>
        </w:rPr>
      </w:pPr>
      <w:r w:rsidRPr="00324303">
        <w:rPr>
          <w:b/>
          <w:color w:val="262626" w:themeColor="text1" w:themeTint="D9"/>
          <w:sz w:val="24"/>
          <w:szCs w:val="24"/>
        </w:rPr>
        <w:br w:type="page"/>
      </w:r>
    </w:p>
    <w:p w14:paraId="61E196DA" w14:textId="77777777" w:rsidR="007276CC" w:rsidRPr="00324303" w:rsidRDefault="007276CC" w:rsidP="0074520E">
      <w:pPr>
        <w:pStyle w:val="Kop1"/>
      </w:pPr>
      <w:bookmarkStart w:id="1" w:name="_Toc414363689"/>
      <w:r w:rsidRPr="00324303">
        <w:lastRenderedPageBreak/>
        <w:t>Inleiding</w:t>
      </w:r>
      <w:bookmarkEnd w:id="1"/>
    </w:p>
    <w:p w14:paraId="61E196DB" w14:textId="77777777" w:rsidR="007276CC" w:rsidRPr="00324303" w:rsidRDefault="007276CC" w:rsidP="007276CC">
      <w:pPr>
        <w:rPr>
          <w:color w:val="262626" w:themeColor="text1" w:themeTint="D9"/>
        </w:rPr>
      </w:pPr>
    </w:p>
    <w:p w14:paraId="61E196DC" w14:textId="77777777" w:rsidR="007276CC" w:rsidRPr="00324303" w:rsidRDefault="007276CC" w:rsidP="007276CC">
      <w:pPr>
        <w:rPr>
          <w:color w:val="262626" w:themeColor="text1" w:themeTint="D9"/>
          <w:sz w:val="20"/>
          <w:szCs w:val="20"/>
        </w:rPr>
      </w:pPr>
      <w:r w:rsidRPr="00324303">
        <w:rPr>
          <w:color w:val="262626" w:themeColor="text1" w:themeTint="D9"/>
          <w:sz w:val="20"/>
          <w:szCs w:val="20"/>
        </w:rPr>
        <w:t xml:space="preserve">Dit  </w:t>
      </w:r>
      <w:proofErr w:type="spellStart"/>
      <w:r w:rsidRPr="00324303">
        <w:rPr>
          <w:color w:val="262626" w:themeColor="text1" w:themeTint="D9"/>
          <w:sz w:val="20"/>
          <w:szCs w:val="20"/>
        </w:rPr>
        <w:t>schoolondersteuningsprofiel</w:t>
      </w:r>
      <w:proofErr w:type="spellEnd"/>
      <w:r w:rsidRPr="00324303">
        <w:rPr>
          <w:color w:val="262626" w:themeColor="text1" w:themeTint="D9"/>
          <w:sz w:val="20"/>
          <w:szCs w:val="20"/>
        </w:rPr>
        <w:t xml:space="preserve"> maakt d</w:t>
      </w:r>
      <w:r w:rsidR="00244FA3">
        <w:rPr>
          <w:color w:val="262626" w:themeColor="text1" w:themeTint="D9"/>
          <w:sz w:val="20"/>
          <w:szCs w:val="20"/>
        </w:rPr>
        <w:t>eel uit van het schoolplan van De Pionier</w:t>
      </w:r>
      <w:r w:rsidRPr="00324303">
        <w:rPr>
          <w:i/>
          <w:color w:val="262626" w:themeColor="text1" w:themeTint="D9"/>
          <w:sz w:val="20"/>
          <w:szCs w:val="20"/>
        </w:rPr>
        <w:t xml:space="preserve">. </w:t>
      </w:r>
      <w:r w:rsidRPr="00324303">
        <w:rPr>
          <w:color w:val="262626" w:themeColor="text1" w:themeTint="D9"/>
          <w:sz w:val="20"/>
          <w:szCs w:val="20"/>
        </w:rPr>
        <w:t xml:space="preserve"> U leest hier welke mogelijkheden onze school heeft voor de ondersteuning van leerlingen met uiteenlopende onderwijsbehoeften.   </w:t>
      </w:r>
    </w:p>
    <w:p w14:paraId="61E196DD" w14:textId="1D92136F" w:rsidR="007276CC" w:rsidRPr="00324303" w:rsidRDefault="007276CC" w:rsidP="007276CC">
      <w:pPr>
        <w:rPr>
          <w:color w:val="262626" w:themeColor="text1" w:themeTint="D9"/>
          <w:sz w:val="20"/>
          <w:szCs w:val="20"/>
        </w:rPr>
      </w:pPr>
      <w:r w:rsidRPr="00324303">
        <w:rPr>
          <w:color w:val="262626" w:themeColor="text1" w:themeTint="D9"/>
          <w:sz w:val="20"/>
          <w:szCs w:val="20"/>
        </w:rPr>
        <w:t>De school is aangesloten bij het Samenwerkingsverband Passend Onderwijs IJmond. Binnen dit samenwerkingsverband zijn afspraken gemaakt over de uitvoering van passend onderwijs op de verschillende scholen</w:t>
      </w:r>
      <w:r w:rsidRPr="0090625F">
        <w:rPr>
          <w:color w:val="262626" w:themeColor="text1" w:themeTint="D9"/>
          <w:sz w:val="20"/>
          <w:szCs w:val="20"/>
        </w:rPr>
        <w:t>. Deze afspraken zijn vastgelegd en terug te vinde</w:t>
      </w:r>
      <w:r w:rsidR="0090625F">
        <w:rPr>
          <w:color w:val="262626" w:themeColor="text1" w:themeTint="D9"/>
          <w:sz w:val="20"/>
          <w:szCs w:val="20"/>
        </w:rPr>
        <w:t>n in het O</w:t>
      </w:r>
      <w:r w:rsidR="0090625F" w:rsidRPr="0090625F">
        <w:rPr>
          <w:color w:val="262626" w:themeColor="text1" w:themeTint="D9"/>
          <w:sz w:val="20"/>
          <w:szCs w:val="20"/>
        </w:rPr>
        <w:t>ndersteuningsplan 2016-2020</w:t>
      </w:r>
      <w:r w:rsidRPr="0090625F">
        <w:rPr>
          <w:color w:val="262626" w:themeColor="text1" w:themeTint="D9"/>
          <w:sz w:val="20"/>
          <w:szCs w:val="20"/>
        </w:rPr>
        <w:t xml:space="preserve"> en in de notitie basisondersteuning (mei 2014), beide van het SWV PO IJmond.</w:t>
      </w:r>
    </w:p>
    <w:p w14:paraId="61E196DE" w14:textId="77777777" w:rsidR="007276CC" w:rsidRPr="00324303" w:rsidRDefault="007276CC" w:rsidP="007276CC">
      <w:pPr>
        <w:rPr>
          <w:color w:val="262626" w:themeColor="text1" w:themeTint="D9"/>
          <w:sz w:val="20"/>
          <w:szCs w:val="20"/>
        </w:rPr>
      </w:pPr>
      <w:r w:rsidRPr="00324303">
        <w:rPr>
          <w:color w:val="262626" w:themeColor="text1" w:themeTint="D9"/>
          <w:sz w:val="20"/>
          <w:szCs w:val="20"/>
        </w:rPr>
        <w:t xml:space="preserve">In dit profiel wordt de visie van de school op passend onderwijs beschreven. Daarnaast vormt het een </w:t>
      </w:r>
      <w:proofErr w:type="spellStart"/>
      <w:r w:rsidRPr="00324303">
        <w:rPr>
          <w:color w:val="262626" w:themeColor="text1" w:themeTint="D9"/>
          <w:sz w:val="20"/>
          <w:szCs w:val="20"/>
        </w:rPr>
        <w:t>schoolspecifieke</w:t>
      </w:r>
      <w:proofErr w:type="spellEnd"/>
      <w:r w:rsidRPr="00324303">
        <w:rPr>
          <w:color w:val="262626" w:themeColor="text1" w:themeTint="D9"/>
          <w:sz w:val="20"/>
          <w:szCs w:val="20"/>
        </w:rPr>
        <w:t xml:space="preserve"> uitwerking van de afspraken die binnen het samenwerkingsverband zijn gemaakt. Er valt te lezen welke ondersteuning wordt geboden aan onze leerlingen en op welke wijze deze ondersteuning binnen de school is georganiseerd. Daarmee worden ook de grenzen van de mogelijkheden op school aangegeven. </w:t>
      </w:r>
    </w:p>
    <w:p w14:paraId="61E196DF" w14:textId="77777777" w:rsidR="007276CC" w:rsidRPr="00324303" w:rsidRDefault="007276CC" w:rsidP="007276CC">
      <w:pPr>
        <w:rPr>
          <w:color w:val="262626" w:themeColor="text1" w:themeTint="D9"/>
          <w:sz w:val="20"/>
          <w:szCs w:val="20"/>
        </w:rPr>
      </w:pPr>
      <w:r w:rsidRPr="00324303">
        <w:rPr>
          <w:color w:val="262626" w:themeColor="text1" w:themeTint="D9"/>
          <w:sz w:val="20"/>
          <w:szCs w:val="20"/>
        </w:rPr>
        <w:t xml:space="preserve">Tot slot vindt u in dit </w:t>
      </w:r>
      <w:proofErr w:type="spellStart"/>
      <w:r w:rsidRPr="00324303">
        <w:rPr>
          <w:color w:val="262626" w:themeColor="text1" w:themeTint="D9"/>
          <w:sz w:val="20"/>
          <w:szCs w:val="20"/>
        </w:rPr>
        <w:t>schoolondersteuningsprofiel</w:t>
      </w:r>
      <w:proofErr w:type="spellEnd"/>
      <w:r w:rsidRPr="00324303">
        <w:rPr>
          <w:color w:val="262626" w:themeColor="text1" w:themeTint="D9"/>
          <w:sz w:val="20"/>
          <w:szCs w:val="20"/>
        </w:rPr>
        <w:t xml:space="preserve"> een</w:t>
      </w:r>
      <w:r>
        <w:rPr>
          <w:color w:val="262626" w:themeColor="text1" w:themeTint="D9"/>
          <w:sz w:val="20"/>
          <w:szCs w:val="20"/>
        </w:rPr>
        <w:t xml:space="preserve"> ‘checklist op één A4’. </w:t>
      </w:r>
      <w:r w:rsidRPr="00324303">
        <w:rPr>
          <w:color w:val="262626" w:themeColor="text1" w:themeTint="D9"/>
          <w:sz w:val="20"/>
          <w:szCs w:val="20"/>
        </w:rPr>
        <w:t xml:space="preserve">Hier is in één oogopslag terug te vinden welke ondersteuning de school biedt. Profielen zijn globaal vergelijkbaar op de site </w:t>
      </w:r>
      <w:hyperlink r:id="rId12" w:history="1">
        <w:r w:rsidRPr="00324303">
          <w:rPr>
            <w:rStyle w:val="Hyperlink"/>
            <w:color w:val="262626" w:themeColor="text1" w:themeTint="D9"/>
            <w:sz w:val="20"/>
            <w:szCs w:val="20"/>
          </w:rPr>
          <w:t>www.passendonderwijsijmond.nl</w:t>
        </w:r>
      </w:hyperlink>
      <w:r w:rsidRPr="00324303">
        <w:rPr>
          <w:color w:val="262626" w:themeColor="text1" w:themeTint="D9"/>
          <w:sz w:val="20"/>
          <w:szCs w:val="20"/>
        </w:rPr>
        <w:t xml:space="preserve">. Zo ontstaat er een overzicht van de ondersteuning die binnen het samenwerkingsverband  PO IJmond geboden wordt. </w:t>
      </w:r>
    </w:p>
    <w:p w14:paraId="61E196E0" w14:textId="77777777" w:rsidR="007276CC" w:rsidRPr="00324303" w:rsidRDefault="007276CC" w:rsidP="007276CC">
      <w:pPr>
        <w:rPr>
          <w:color w:val="262626" w:themeColor="text1" w:themeTint="D9"/>
        </w:rPr>
      </w:pPr>
    </w:p>
    <w:p w14:paraId="61E196E1" w14:textId="77777777" w:rsidR="007276CC" w:rsidRPr="00324303" w:rsidRDefault="007276CC" w:rsidP="007276CC">
      <w:pPr>
        <w:rPr>
          <w:color w:val="262626" w:themeColor="text1" w:themeTint="D9"/>
        </w:rPr>
      </w:pPr>
    </w:p>
    <w:p w14:paraId="61E196E2" w14:textId="77777777" w:rsidR="007276CC" w:rsidRPr="00324303" w:rsidRDefault="007276CC" w:rsidP="007276CC">
      <w:pPr>
        <w:rPr>
          <w:color w:val="262626" w:themeColor="text1" w:themeTint="D9"/>
        </w:rPr>
      </w:pPr>
    </w:p>
    <w:p w14:paraId="61E196E3" w14:textId="77777777" w:rsidR="007276CC" w:rsidRPr="00324303" w:rsidRDefault="007276CC" w:rsidP="007276CC">
      <w:pPr>
        <w:rPr>
          <w:color w:val="262626" w:themeColor="text1" w:themeTint="D9"/>
        </w:rPr>
      </w:pPr>
    </w:p>
    <w:p w14:paraId="61E196E4" w14:textId="77777777" w:rsidR="007276CC" w:rsidRPr="00324303" w:rsidRDefault="007276CC" w:rsidP="007276CC">
      <w:pPr>
        <w:rPr>
          <w:color w:val="262626" w:themeColor="text1" w:themeTint="D9"/>
        </w:rPr>
      </w:pPr>
    </w:p>
    <w:p w14:paraId="61E196E5" w14:textId="77777777" w:rsidR="007276CC" w:rsidRPr="00324303" w:rsidRDefault="007276CC" w:rsidP="007276CC">
      <w:pPr>
        <w:rPr>
          <w:color w:val="262626" w:themeColor="text1" w:themeTint="D9"/>
        </w:rPr>
      </w:pPr>
    </w:p>
    <w:p w14:paraId="61E196E6" w14:textId="77777777" w:rsidR="007276CC" w:rsidRPr="00324303" w:rsidRDefault="007276CC" w:rsidP="007276CC">
      <w:pPr>
        <w:rPr>
          <w:color w:val="262626" w:themeColor="text1" w:themeTint="D9"/>
        </w:rPr>
      </w:pPr>
    </w:p>
    <w:p w14:paraId="61E196E7" w14:textId="77777777" w:rsidR="007276CC" w:rsidRPr="00324303" w:rsidRDefault="007276CC" w:rsidP="007276CC">
      <w:pPr>
        <w:rPr>
          <w:color w:val="262626" w:themeColor="text1" w:themeTint="D9"/>
        </w:rPr>
      </w:pPr>
    </w:p>
    <w:p w14:paraId="61E196E8" w14:textId="77777777" w:rsidR="007276CC" w:rsidRPr="00324303" w:rsidRDefault="007276CC" w:rsidP="007276CC">
      <w:pPr>
        <w:rPr>
          <w:color w:val="262626" w:themeColor="text1" w:themeTint="D9"/>
        </w:rPr>
      </w:pPr>
    </w:p>
    <w:p w14:paraId="61E196E9" w14:textId="77777777" w:rsidR="007276CC" w:rsidRPr="00324303" w:rsidRDefault="007276CC" w:rsidP="007276CC">
      <w:pPr>
        <w:rPr>
          <w:color w:val="262626" w:themeColor="text1" w:themeTint="D9"/>
        </w:rPr>
      </w:pPr>
    </w:p>
    <w:p w14:paraId="61E196EA" w14:textId="77777777" w:rsidR="007276CC" w:rsidRPr="00324303" w:rsidRDefault="007276CC" w:rsidP="007276CC">
      <w:pPr>
        <w:rPr>
          <w:rFonts w:asciiTheme="majorHAnsi" w:eastAsiaTheme="majorEastAsia" w:hAnsiTheme="majorHAnsi" w:cstheme="majorBidi"/>
          <w:b/>
          <w:bCs/>
          <w:color w:val="262626" w:themeColor="text1" w:themeTint="D9"/>
          <w:sz w:val="28"/>
          <w:szCs w:val="28"/>
        </w:rPr>
      </w:pPr>
      <w:r w:rsidRPr="00324303">
        <w:rPr>
          <w:color w:val="262626" w:themeColor="text1" w:themeTint="D9"/>
        </w:rPr>
        <w:br w:type="page"/>
      </w:r>
    </w:p>
    <w:p w14:paraId="61E196EB" w14:textId="77777777" w:rsidR="007276CC" w:rsidRPr="00324303" w:rsidRDefault="007276CC" w:rsidP="007276CC">
      <w:pPr>
        <w:pStyle w:val="Kop1"/>
      </w:pPr>
      <w:bookmarkStart w:id="2" w:name="_Toc414363690"/>
      <w:r>
        <w:lastRenderedPageBreak/>
        <w:t xml:space="preserve">1. </w:t>
      </w:r>
      <w:r w:rsidRPr="00324303">
        <w:t>Passend onderwijs</w:t>
      </w:r>
      <w:bookmarkEnd w:id="2"/>
      <w:r w:rsidRPr="00324303">
        <w:t xml:space="preserve"> </w:t>
      </w:r>
    </w:p>
    <w:p w14:paraId="61E196EC" w14:textId="77777777" w:rsidR="007276CC" w:rsidRPr="00324303" w:rsidRDefault="007276CC" w:rsidP="007276CC">
      <w:pPr>
        <w:pStyle w:val="Normaalweb"/>
        <w:rPr>
          <w:rFonts w:asciiTheme="minorHAnsi" w:hAnsiTheme="minorHAnsi"/>
          <w:i/>
          <w:color w:val="262626" w:themeColor="text1" w:themeTint="D9"/>
          <w:sz w:val="20"/>
          <w:szCs w:val="20"/>
        </w:rPr>
      </w:pPr>
    </w:p>
    <w:p w14:paraId="61E196ED" w14:textId="77777777" w:rsidR="007276CC" w:rsidRPr="00324303" w:rsidRDefault="007276CC" w:rsidP="007276CC">
      <w:pPr>
        <w:pStyle w:val="Kop2"/>
      </w:pPr>
      <w:bookmarkStart w:id="3" w:name="_Toc414363691"/>
      <w:r w:rsidRPr="00324303">
        <w:t>1.1 Het Samenwerkingsverband Passend Onderwijs IJmond</w:t>
      </w:r>
      <w:bookmarkEnd w:id="3"/>
    </w:p>
    <w:p w14:paraId="61E196EE" w14:textId="77777777" w:rsidR="007276CC" w:rsidRPr="00324303" w:rsidRDefault="007276CC" w:rsidP="007276CC">
      <w:pPr>
        <w:rPr>
          <w:color w:val="262626" w:themeColor="text1" w:themeTint="D9"/>
          <w:sz w:val="20"/>
          <w:szCs w:val="20"/>
        </w:rPr>
      </w:pPr>
      <w:r w:rsidRPr="00324303">
        <w:rPr>
          <w:rFonts w:cs="Verdana"/>
          <w:i/>
          <w:color w:val="262626" w:themeColor="text1" w:themeTint="D9"/>
          <w:sz w:val="20"/>
          <w:szCs w:val="20"/>
        </w:rPr>
        <w:t xml:space="preserve">“Het samenwerkingsverband huldigt de visie van thuisnabij onderwijs voor zoveel mogelijk leerlingen, ook als er extra ondersteuning nodig is. Dat betekent dat er gedacht wordt vanuit mogelijkheden van kinderen en niet vanuit beperkingen </w:t>
      </w:r>
      <w:r>
        <w:rPr>
          <w:rFonts w:cs="Verdana"/>
          <w:i/>
          <w:color w:val="262626" w:themeColor="text1" w:themeTint="D9"/>
          <w:sz w:val="20"/>
          <w:szCs w:val="20"/>
        </w:rPr>
        <w:t xml:space="preserve"> (SWV Passend Onderwijs IJmond, 2014).”</w:t>
      </w:r>
    </w:p>
    <w:p w14:paraId="61E196EF" w14:textId="77777777" w:rsidR="007276CC" w:rsidRPr="00324303" w:rsidRDefault="007276CC" w:rsidP="007276CC">
      <w:pPr>
        <w:rPr>
          <w:color w:val="262626" w:themeColor="text1" w:themeTint="D9"/>
          <w:sz w:val="20"/>
          <w:szCs w:val="20"/>
        </w:rPr>
      </w:pPr>
      <w:r w:rsidRPr="00324303">
        <w:rPr>
          <w:color w:val="262626" w:themeColor="text1" w:themeTint="D9"/>
          <w:sz w:val="20"/>
          <w:szCs w:val="20"/>
        </w:rPr>
        <w:t>Algemene doelen van het samenwerkingsverband :</w:t>
      </w:r>
    </w:p>
    <w:p w14:paraId="61E196F0"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Het verzorgen van een dekkend aanbod voor alle leerlingen</w:t>
      </w:r>
    </w:p>
    <w:p w14:paraId="61E196F1"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 xml:space="preserve">Goede samenwerking met ketenpartners </w:t>
      </w:r>
    </w:p>
    <w:p w14:paraId="61E196F2"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Versterken passend onderwijs door het faciliteren van scholen</w:t>
      </w:r>
    </w:p>
    <w:p w14:paraId="61E196F3"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Ondersteuning van scholen door het beschikbaar stellen van expertise en deskundig personeel</w:t>
      </w:r>
    </w:p>
    <w:p w14:paraId="61E196F4"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Vertrouwen en verantwoordelijkheid geven aan direct betrokkenen m.b.t. ontwikkelen en faciliteren van arrangementen</w:t>
      </w:r>
    </w:p>
    <w:p w14:paraId="61E196F5"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Informeren en ondersteunen van ouders</w:t>
      </w:r>
    </w:p>
    <w:p w14:paraId="61E196F6" w14:textId="77777777" w:rsidR="007276CC" w:rsidRPr="00324303" w:rsidRDefault="007276CC" w:rsidP="007276CC">
      <w:pPr>
        <w:pStyle w:val="Lijstalinea"/>
        <w:numPr>
          <w:ilvl w:val="0"/>
          <w:numId w:val="3"/>
        </w:numPr>
        <w:rPr>
          <w:color w:val="262626" w:themeColor="text1" w:themeTint="D9"/>
          <w:sz w:val="20"/>
          <w:szCs w:val="20"/>
        </w:rPr>
      </w:pPr>
      <w:r w:rsidRPr="00324303">
        <w:rPr>
          <w:color w:val="262626" w:themeColor="text1" w:themeTint="D9"/>
          <w:sz w:val="20"/>
          <w:szCs w:val="20"/>
        </w:rPr>
        <w:t xml:space="preserve">Toewijzen, beheren en beheersbaar houden van financiën </w:t>
      </w:r>
    </w:p>
    <w:p w14:paraId="61E196F7" w14:textId="77777777" w:rsidR="007276CC" w:rsidRPr="00324303" w:rsidRDefault="007276CC" w:rsidP="007276CC">
      <w:pPr>
        <w:spacing w:after="0"/>
        <w:rPr>
          <w:color w:val="262626" w:themeColor="text1" w:themeTint="D9"/>
          <w:sz w:val="20"/>
          <w:szCs w:val="20"/>
        </w:rPr>
      </w:pPr>
      <w:r w:rsidRPr="00324303">
        <w:rPr>
          <w:color w:val="262626" w:themeColor="text1" w:themeTint="D9"/>
          <w:sz w:val="20"/>
          <w:szCs w:val="20"/>
        </w:rPr>
        <w:t>Binnen het samenwerkingsverband zijn afspraken gemaakt over de gewenste basisondersteuning op de scholen. De zeven principes van handelingsgericht werken zijn uitgangspunt op alle scholen in</w:t>
      </w:r>
    </w:p>
    <w:p w14:paraId="61E196F8" w14:textId="0A2959A8" w:rsidR="007276CC" w:rsidRPr="00324303" w:rsidRDefault="007276CC" w:rsidP="007276CC">
      <w:pPr>
        <w:spacing w:after="0"/>
        <w:rPr>
          <w:i/>
          <w:color w:val="262626" w:themeColor="text1" w:themeTint="D9"/>
          <w:sz w:val="20"/>
          <w:szCs w:val="20"/>
        </w:rPr>
      </w:pPr>
      <w:r w:rsidRPr="00324303">
        <w:rPr>
          <w:color w:val="262626" w:themeColor="text1" w:themeTint="D9"/>
          <w:sz w:val="20"/>
          <w:szCs w:val="20"/>
        </w:rPr>
        <w:t>het samenwerkingsverband.</w:t>
      </w:r>
      <w:r w:rsidRPr="00324303">
        <w:rPr>
          <w:color w:val="262626" w:themeColor="text1" w:themeTint="D9"/>
          <w:sz w:val="20"/>
          <w:szCs w:val="20"/>
        </w:rPr>
        <w:br/>
      </w:r>
      <w:r w:rsidRPr="0090625F">
        <w:rPr>
          <w:i/>
          <w:color w:val="262626" w:themeColor="text1" w:themeTint="D9"/>
          <w:sz w:val="20"/>
          <w:szCs w:val="20"/>
        </w:rPr>
        <w:t>Zie: Ondersteuningsplan S</w:t>
      </w:r>
      <w:r w:rsidR="0090625F" w:rsidRPr="0090625F">
        <w:rPr>
          <w:i/>
          <w:color w:val="262626" w:themeColor="text1" w:themeTint="D9"/>
          <w:sz w:val="20"/>
          <w:szCs w:val="20"/>
        </w:rPr>
        <w:t>WV Passend Onderwijs IJmond 2016-2020</w:t>
      </w:r>
    </w:p>
    <w:p w14:paraId="61E196F9" w14:textId="77777777" w:rsidR="007276CC" w:rsidRPr="00324303" w:rsidRDefault="007276CC" w:rsidP="007276CC">
      <w:pPr>
        <w:rPr>
          <w:color w:val="262626" w:themeColor="text1" w:themeTint="D9"/>
        </w:rPr>
      </w:pPr>
    </w:p>
    <w:p w14:paraId="61E196FA" w14:textId="77777777" w:rsidR="007276CC" w:rsidRPr="00324303" w:rsidRDefault="007276CC" w:rsidP="007276CC">
      <w:pPr>
        <w:pStyle w:val="Kop2"/>
      </w:pPr>
      <w:bookmarkStart w:id="4" w:name="_Toc414363692"/>
      <w:r w:rsidRPr="00324303">
        <w:t xml:space="preserve">1.2 Passend onderwijs op </w:t>
      </w:r>
      <w:bookmarkEnd w:id="4"/>
      <w:r>
        <w:t>De Pionier</w:t>
      </w:r>
    </w:p>
    <w:p w14:paraId="61E196FB" w14:textId="736F650B" w:rsidR="007276CC" w:rsidRPr="00324303" w:rsidRDefault="00BE147C" w:rsidP="007276CC">
      <w:pPr>
        <w:pStyle w:val="Normaalweb"/>
        <w:spacing w:line="276" w:lineRule="auto"/>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De school </w:t>
      </w:r>
      <w:r w:rsidR="007276CC" w:rsidRPr="00324303">
        <w:rPr>
          <w:rFonts w:asciiTheme="minorHAnsi" w:hAnsiTheme="minorHAnsi"/>
          <w:color w:val="262626" w:themeColor="text1" w:themeTint="D9"/>
          <w:sz w:val="20"/>
          <w:szCs w:val="20"/>
        </w:rPr>
        <w:t>realiseert waar mogelijk thuisnabij onderwijs voor de kinderen uit de schoolomgeving. Uitgangspunt is dat kinderen zich kunnen ontwikkelen naar hun eigen mogelijkheden.</w:t>
      </w:r>
      <w:r w:rsidR="00AB69F5">
        <w:rPr>
          <w:rFonts w:asciiTheme="minorHAnsi" w:hAnsiTheme="minorHAnsi"/>
          <w:color w:val="262626" w:themeColor="text1" w:themeTint="D9"/>
          <w:sz w:val="20"/>
          <w:szCs w:val="20"/>
        </w:rPr>
        <w:t xml:space="preserve"> </w:t>
      </w:r>
      <w:r w:rsidR="007276CC" w:rsidRPr="00324303">
        <w:rPr>
          <w:rFonts w:asciiTheme="minorHAnsi" w:hAnsiTheme="minorHAnsi"/>
          <w:color w:val="262626" w:themeColor="text1" w:themeTint="D9"/>
          <w:sz w:val="20"/>
          <w:szCs w:val="20"/>
        </w:rPr>
        <w:t>Daarbij is het van belang de ondersteuningsbehoeften van kinderen tijdig te signaleren en in kaart te brengen. De school doet dit</w:t>
      </w:r>
      <w:r w:rsidR="00AB69F5">
        <w:rPr>
          <w:rFonts w:asciiTheme="minorHAnsi" w:hAnsiTheme="minorHAnsi"/>
          <w:color w:val="262626" w:themeColor="text1" w:themeTint="D9"/>
          <w:sz w:val="20"/>
          <w:szCs w:val="20"/>
        </w:rPr>
        <w:t xml:space="preserve"> d.m.</w:t>
      </w:r>
      <w:r w:rsidR="004754A7">
        <w:rPr>
          <w:rFonts w:asciiTheme="minorHAnsi" w:hAnsiTheme="minorHAnsi"/>
          <w:color w:val="262626" w:themeColor="text1" w:themeTint="D9"/>
          <w:sz w:val="20"/>
          <w:szCs w:val="20"/>
        </w:rPr>
        <w:t xml:space="preserve">v. individuele </w:t>
      </w:r>
      <w:proofErr w:type="spellStart"/>
      <w:r w:rsidR="004754A7">
        <w:rPr>
          <w:rFonts w:asciiTheme="minorHAnsi" w:hAnsiTheme="minorHAnsi"/>
          <w:color w:val="262626" w:themeColor="text1" w:themeTint="D9"/>
          <w:sz w:val="20"/>
          <w:szCs w:val="20"/>
        </w:rPr>
        <w:t>kindgesprekken</w:t>
      </w:r>
      <w:proofErr w:type="spellEnd"/>
      <w:r w:rsidR="004754A7">
        <w:rPr>
          <w:rFonts w:asciiTheme="minorHAnsi" w:hAnsiTheme="minorHAnsi"/>
          <w:color w:val="262626" w:themeColor="text1" w:themeTint="D9"/>
          <w:sz w:val="20"/>
          <w:szCs w:val="20"/>
        </w:rPr>
        <w:t xml:space="preserve"> (4</w:t>
      </w:r>
      <w:r w:rsidR="00AB69F5">
        <w:rPr>
          <w:rFonts w:asciiTheme="minorHAnsi" w:hAnsiTheme="minorHAnsi"/>
          <w:color w:val="262626" w:themeColor="text1" w:themeTint="D9"/>
          <w:sz w:val="20"/>
          <w:szCs w:val="20"/>
        </w:rPr>
        <w:t xml:space="preserve"> keer per jaar) en</w:t>
      </w:r>
      <w:r w:rsidR="007276CC" w:rsidRPr="00324303">
        <w:rPr>
          <w:rFonts w:asciiTheme="minorHAnsi" w:hAnsiTheme="minorHAnsi"/>
          <w:color w:val="262626" w:themeColor="text1" w:themeTint="D9"/>
          <w:sz w:val="20"/>
          <w:szCs w:val="20"/>
        </w:rPr>
        <w:t xml:space="preserve"> in samenwerking met ouders en kinderen</w:t>
      </w:r>
      <w:r>
        <w:rPr>
          <w:rFonts w:asciiTheme="minorHAnsi" w:hAnsiTheme="minorHAnsi"/>
          <w:color w:val="262626" w:themeColor="text1" w:themeTint="D9"/>
          <w:sz w:val="20"/>
          <w:szCs w:val="20"/>
        </w:rPr>
        <w:t xml:space="preserve"> (</w:t>
      </w:r>
      <w:r w:rsidR="00AB69F5">
        <w:rPr>
          <w:rFonts w:asciiTheme="minorHAnsi" w:hAnsiTheme="minorHAnsi"/>
          <w:color w:val="262626" w:themeColor="text1" w:themeTint="D9"/>
          <w:sz w:val="20"/>
          <w:szCs w:val="20"/>
        </w:rPr>
        <w:t xml:space="preserve">portfoliogesprekken </w:t>
      </w:r>
      <w:r w:rsidR="00457BF2">
        <w:rPr>
          <w:rFonts w:asciiTheme="minorHAnsi" w:hAnsiTheme="minorHAnsi"/>
          <w:color w:val="262626" w:themeColor="text1" w:themeTint="D9"/>
          <w:sz w:val="20"/>
          <w:szCs w:val="20"/>
        </w:rPr>
        <w:t xml:space="preserve">3 of </w:t>
      </w:r>
      <w:r w:rsidR="00AB69F5">
        <w:rPr>
          <w:rFonts w:asciiTheme="minorHAnsi" w:hAnsiTheme="minorHAnsi"/>
          <w:color w:val="262626" w:themeColor="text1" w:themeTint="D9"/>
          <w:sz w:val="20"/>
          <w:szCs w:val="20"/>
        </w:rPr>
        <w:t>4 keer per jaar)</w:t>
      </w:r>
      <w:r w:rsidR="007276CC" w:rsidRPr="00324303">
        <w:rPr>
          <w:rFonts w:asciiTheme="minorHAnsi" w:hAnsiTheme="minorHAnsi"/>
          <w:color w:val="262626" w:themeColor="text1" w:themeTint="D9"/>
          <w:sz w:val="20"/>
          <w:szCs w:val="20"/>
        </w:rPr>
        <w:t>, waarbij de ouders gezien worden als ervaringsdeskundige en pedagogische partner.</w:t>
      </w:r>
    </w:p>
    <w:p w14:paraId="61E196FC" w14:textId="6A59311C" w:rsidR="007276CC" w:rsidRPr="00324303" w:rsidRDefault="007276CC" w:rsidP="007276CC">
      <w:pPr>
        <w:pStyle w:val="Normaalweb"/>
        <w:spacing w:line="276" w:lineRule="auto"/>
        <w:rPr>
          <w:rFonts w:asciiTheme="minorHAnsi" w:hAnsiTheme="minorHAnsi"/>
          <w:color w:val="262626" w:themeColor="text1" w:themeTint="D9"/>
          <w:sz w:val="20"/>
          <w:szCs w:val="20"/>
        </w:rPr>
      </w:pPr>
      <w:r w:rsidRPr="00324303">
        <w:rPr>
          <w:rFonts w:asciiTheme="minorHAnsi" w:hAnsiTheme="minorHAnsi"/>
          <w:color w:val="262626" w:themeColor="text1" w:themeTint="D9"/>
          <w:sz w:val="20"/>
          <w:szCs w:val="20"/>
        </w:rPr>
        <w:t>Bij het realiseren van passend onderwijs wordt niet alleen gekeken naar de mogelijkheden van het kind, maar ook naar de mogelijkheden van de school zelf, zodat zo goed mogelijk kan worden a</w:t>
      </w:r>
      <w:r w:rsidR="00BE147C">
        <w:rPr>
          <w:rFonts w:asciiTheme="minorHAnsi" w:hAnsiTheme="minorHAnsi"/>
          <w:color w:val="262626" w:themeColor="text1" w:themeTint="D9"/>
          <w:sz w:val="20"/>
          <w:szCs w:val="20"/>
        </w:rPr>
        <w:t>angesloten bij de onderwijs</w:t>
      </w:r>
      <w:r w:rsidRPr="00324303">
        <w:rPr>
          <w:rFonts w:asciiTheme="minorHAnsi" w:hAnsiTheme="minorHAnsi"/>
          <w:color w:val="262626" w:themeColor="text1" w:themeTint="D9"/>
          <w:sz w:val="20"/>
          <w:szCs w:val="20"/>
        </w:rPr>
        <w:t xml:space="preserve">behoeften van elk kind. </w:t>
      </w:r>
    </w:p>
    <w:p w14:paraId="61E196FD" w14:textId="77777777" w:rsidR="007276CC" w:rsidRPr="00324303" w:rsidRDefault="007276CC" w:rsidP="007276CC">
      <w:pPr>
        <w:tabs>
          <w:tab w:val="left" w:pos="851"/>
          <w:tab w:val="right" w:pos="8789"/>
        </w:tabs>
        <w:rPr>
          <w:color w:val="262626" w:themeColor="text1" w:themeTint="D9"/>
          <w:sz w:val="20"/>
          <w:szCs w:val="20"/>
        </w:rPr>
      </w:pPr>
      <w:r w:rsidRPr="00324303">
        <w:rPr>
          <w:color w:val="262626" w:themeColor="text1" w:themeTint="D9"/>
          <w:sz w:val="20"/>
          <w:szCs w:val="20"/>
        </w:rPr>
        <w:t>Soms heeft een kind meer ondersteuning nodig dan de school vanuit de eigen middelen kan bieden. In dat geval zoekt de school, samen met de ouders, naar een passende oplossing. Deze oplossing kan bestaan uit extra ondersteuning op de eigen school met behulp van middelen of expertise vanuit het samenwerkingsverband. In een enkel geval zal samen met de ouders worden gezocht naar een plaats op een andere school met een beter passend aanbod. Hierin worden school en ouders ondersteund door het samenwerkingsverband en het schoolbestuur.</w:t>
      </w:r>
    </w:p>
    <w:p w14:paraId="61E196FE" w14:textId="77777777" w:rsidR="007276CC" w:rsidRDefault="007276CC" w:rsidP="007276CC">
      <w:pPr>
        <w:pStyle w:val="Kop2"/>
      </w:pPr>
      <w:bookmarkStart w:id="5" w:name="_Toc414363693"/>
    </w:p>
    <w:p w14:paraId="61E196FF" w14:textId="77777777" w:rsidR="007276CC" w:rsidRDefault="007276CC" w:rsidP="007276CC">
      <w:pPr>
        <w:pStyle w:val="Kop2"/>
      </w:pPr>
    </w:p>
    <w:p w14:paraId="61E19700" w14:textId="77777777" w:rsidR="007276CC" w:rsidRDefault="007276CC" w:rsidP="007276CC">
      <w:pPr>
        <w:pStyle w:val="Kop2"/>
      </w:pPr>
    </w:p>
    <w:p w14:paraId="61E19701" w14:textId="77777777" w:rsidR="007276CC" w:rsidRDefault="007276CC" w:rsidP="007276CC">
      <w:pPr>
        <w:pStyle w:val="Kop2"/>
      </w:pPr>
    </w:p>
    <w:p w14:paraId="61E19702" w14:textId="77777777" w:rsidR="007276CC" w:rsidRDefault="007276CC" w:rsidP="007276CC">
      <w:pPr>
        <w:rPr>
          <w:rFonts w:asciiTheme="majorHAnsi" w:eastAsiaTheme="majorEastAsia" w:hAnsiTheme="majorHAnsi" w:cstheme="majorBidi"/>
          <w:b/>
          <w:bCs/>
          <w:color w:val="5B9BD5" w:themeColor="accent1"/>
          <w:sz w:val="26"/>
          <w:szCs w:val="26"/>
        </w:rPr>
      </w:pPr>
      <w:r>
        <w:br w:type="page"/>
      </w:r>
    </w:p>
    <w:p w14:paraId="61E19703" w14:textId="77777777" w:rsidR="007276CC" w:rsidRPr="00324303" w:rsidRDefault="007276CC" w:rsidP="007276CC">
      <w:pPr>
        <w:pStyle w:val="Kop2"/>
      </w:pPr>
      <w:r w:rsidRPr="00324303">
        <w:lastRenderedPageBreak/>
        <w:t>1.3 Handelingsgericht werken</w:t>
      </w:r>
      <w:bookmarkEnd w:id="5"/>
    </w:p>
    <w:p w14:paraId="61E19704" w14:textId="77777777" w:rsidR="007276CC" w:rsidRPr="00324303" w:rsidRDefault="007276CC" w:rsidP="007276CC">
      <w:pPr>
        <w:rPr>
          <w:color w:val="262626" w:themeColor="text1" w:themeTint="D9"/>
          <w:sz w:val="20"/>
          <w:szCs w:val="20"/>
        </w:rPr>
      </w:pPr>
      <w:r w:rsidRPr="00324303">
        <w:rPr>
          <w:color w:val="262626" w:themeColor="text1" w:themeTint="D9"/>
          <w:sz w:val="20"/>
          <w:szCs w:val="20"/>
        </w:rPr>
        <w:t>Handelingsgericht werken staat aan de basis van het realiseren van pas</w:t>
      </w:r>
      <w:r>
        <w:rPr>
          <w:color w:val="262626" w:themeColor="text1" w:themeTint="D9"/>
          <w:sz w:val="20"/>
          <w:szCs w:val="20"/>
        </w:rPr>
        <w:t>send onderwijs op onze school.</w:t>
      </w:r>
      <w:r w:rsidRPr="00324303">
        <w:rPr>
          <w:color w:val="262626" w:themeColor="text1" w:themeTint="D9"/>
          <w:sz w:val="20"/>
          <w:szCs w:val="20"/>
        </w:rPr>
        <w:t xml:space="preserve"> Daarbij is het belangrijk vooruit te ki</w:t>
      </w:r>
      <w:r>
        <w:rPr>
          <w:color w:val="262626" w:themeColor="text1" w:themeTint="D9"/>
          <w:sz w:val="20"/>
          <w:szCs w:val="20"/>
        </w:rPr>
        <w:t xml:space="preserve">jken en preventief en </w:t>
      </w:r>
      <w:r w:rsidRPr="00324303">
        <w:rPr>
          <w:color w:val="262626" w:themeColor="text1" w:themeTint="D9"/>
          <w:sz w:val="20"/>
          <w:szCs w:val="20"/>
        </w:rPr>
        <w:t>planmatig te handelen.</w:t>
      </w:r>
    </w:p>
    <w:p w14:paraId="61E19705" w14:textId="77777777" w:rsidR="007276CC" w:rsidRPr="00324303" w:rsidRDefault="007276CC" w:rsidP="007276CC">
      <w:pPr>
        <w:rPr>
          <w:rFonts w:cs="Arial"/>
          <w:b/>
          <w:color w:val="262626" w:themeColor="text1" w:themeTint="D9"/>
          <w:sz w:val="20"/>
          <w:szCs w:val="20"/>
        </w:rPr>
      </w:pPr>
      <w:r w:rsidRPr="00324303">
        <w:rPr>
          <w:rFonts w:cs="Arial"/>
          <w:b/>
          <w:color w:val="262626" w:themeColor="text1" w:themeTint="D9"/>
          <w:sz w:val="20"/>
          <w:szCs w:val="20"/>
        </w:rPr>
        <w:t>Uitgangspunten handelingsgericht werken:</w:t>
      </w:r>
    </w:p>
    <w:p w14:paraId="61E19706" w14:textId="77777777" w:rsidR="007276CC" w:rsidRDefault="007276CC" w:rsidP="007276CC">
      <w:pPr>
        <w:numPr>
          <w:ilvl w:val="0"/>
          <w:numId w:val="2"/>
        </w:numPr>
        <w:spacing w:after="0"/>
        <w:rPr>
          <w:rFonts w:cs="Arial"/>
          <w:color w:val="262626" w:themeColor="text1" w:themeTint="D9"/>
          <w:sz w:val="20"/>
          <w:szCs w:val="20"/>
        </w:rPr>
      </w:pPr>
      <w:r>
        <w:rPr>
          <w:rFonts w:cs="Arial"/>
          <w:color w:val="262626" w:themeColor="text1" w:themeTint="D9"/>
          <w:sz w:val="20"/>
          <w:szCs w:val="20"/>
        </w:rPr>
        <w:t>Doelgericht handelen</w:t>
      </w:r>
    </w:p>
    <w:p w14:paraId="61E19707" w14:textId="77777777" w:rsidR="007276CC" w:rsidRPr="00324303" w:rsidRDefault="007276CC" w:rsidP="007276CC">
      <w:pPr>
        <w:numPr>
          <w:ilvl w:val="0"/>
          <w:numId w:val="2"/>
        </w:numPr>
        <w:spacing w:after="0"/>
        <w:rPr>
          <w:rFonts w:cs="Arial"/>
          <w:color w:val="262626" w:themeColor="text1" w:themeTint="D9"/>
          <w:sz w:val="20"/>
          <w:szCs w:val="20"/>
        </w:rPr>
      </w:pPr>
      <w:r w:rsidRPr="00324303">
        <w:rPr>
          <w:rFonts w:cs="Arial"/>
          <w:color w:val="262626" w:themeColor="text1" w:themeTint="D9"/>
          <w:sz w:val="20"/>
          <w:szCs w:val="20"/>
        </w:rPr>
        <w:t>Ondersteuningsbehoeften van leerlingen staan centraal</w:t>
      </w:r>
    </w:p>
    <w:p w14:paraId="61E19708" w14:textId="77777777" w:rsidR="007276CC" w:rsidRPr="00324303" w:rsidRDefault="007276CC" w:rsidP="007276CC">
      <w:pPr>
        <w:numPr>
          <w:ilvl w:val="0"/>
          <w:numId w:val="2"/>
        </w:numPr>
        <w:spacing w:after="0"/>
        <w:rPr>
          <w:rFonts w:cs="Arial"/>
          <w:color w:val="262626" w:themeColor="text1" w:themeTint="D9"/>
          <w:sz w:val="20"/>
          <w:szCs w:val="20"/>
        </w:rPr>
      </w:pPr>
      <w:r w:rsidRPr="00324303">
        <w:rPr>
          <w:rFonts w:cs="Arial"/>
          <w:color w:val="262626" w:themeColor="text1" w:themeTint="D9"/>
          <w:sz w:val="20"/>
          <w:szCs w:val="20"/>
        </w:rPr>
        <w:t>Afstemming en wisselwerking tussen kind, leerkracht, leerstof, ouders, klas, school</w:t>
      </w:r>
    </w:p>
    <w:p w14:paraId="61E19709" w14:textId="77777777" w:rsidR="007276CC" w:rsidRPr="00324303" w:rsidRDefault="007276CC" w:rsidP="007276CC">
      <w:pPr>
        <w:numPr>
          <w:ilvl w:val="0"/>
          <w:numId w:val="2"/>
        </w:numPr>
        <w:spacing w:after="0"/>
        <w:rPr>
          <w:rFonts w:cs="Arial"/>
          <w:color w:val="262626" w:themeColor="text1" w:themeTint="D9"/>
          <w:sz w:val="20"/>
          <w:szCs w:val="20"/>
        </w:rPr>
      </w:pPr>
      <w:r w:rsidRPr="00324303">
        <w:rPr>
          <w:rFonts w:cs="Arial"/>
          <w:color w:val="262626" w:themeColor="text1" w:themeTint="D9"/>
          <w:sz w:val="20"/>
          <w:szCs w:val="20"/>
        </w:rPr>
        <w:t xml:space="preserve">Leerkracht speelt een belangrijke rol </w:t>
      </w:r>
    </w:p>
    <w:p w14:paraId="61E1970A" w14:textId="77777777" w:rsidR="007276CC" w:rsidRPr="00324303" w:rsidRDefault="007276CC" w:rsidP="007276CC">
      <w:pPr>
        <w:numPr>
          <w:ilvl w:val="0"/>
          <w:numId w:val="2"/>
        </w:numPr>
        <w:spacing w:after="0"/>
        <w:rPr>
          <w:rFonts w:cs="Arial"/>
          <w:color w:val="262626" w:themeColor="text1" w:themeTint="D9"/>
          <w:sz w:val="20"/>
          <w:szCs w:val="20"/>
        </w:rPr>
      </w:pPr>
      <w:r w:rsidRPr="00324303">
        <w:rPr>
          <w:rFonts w:cs="Arial"/>
          <w:color w:val="262626" w:themeColor="text1" w:themeTint="D9"/>
          <w:sz w:val="20"/>
          <w:szCs w:val="20"/>
        </w:rPr>
        <w:t>Positieve aspecten zijn van groot belang</w:t>
      </w:r>
    </w:p>
    <w:p w14:paraId="61E1970B" w14:textId="77777777" w:rsidR="007276CC" w:rsidRPr="00324303" w:rsidRDefault="007276CC" w:rsidP="007276CC">
      <w:pPr>
        <w:numPr>
          <w:ilvl w:val="0"/>
          <w:numId w:val="2"/>
        </w:numPr>
        <w:spacing w:after="0"/>
        <w:rPr>
          <w:rFonts w:cs="Arial"/>
          <w:color w:val="262626" w:themeColor="text1" w:themeTint="D9"/>
          <w:sz w:val="20"/>
          <w:szCs w:val="20"/>
        </w:rPr>
      </w:pPr>
      <w:r w:rsidRPr="00324303">
        <w:rPr>
          <w:rFonts w:cs="Arial"/>
          <w:color w:val="262626" w:themeColor="text1" w:themeTint="D9"/>
          <w:sz w:val="20"/>
          <w:szCs w:val="20"/>
        </w:rPr>
        <w:t>Constructieve samenwerking tussen ouders, leerkracht en leerling</w:t>
      </w:r>
    </w:p>
    <w:p w14:paraId="61E1970C" w14:textId="77777777" w:rsidR="007276CC" w:rsidRPr="00324303" w:rsidRDefault="007276CC" w:rsidP="007276CC">
      <w:pPr>
        <w:pStyle w:val="Lijstalinea"/>
        <w:numPr>
          <w:ilvl w:val="0"/>
          <w:numId w:val="2"/>
        </w:numPr>
        <w:rPr>
          <w:rFonts w:cs="Arial"/>
          <w:color w:val="262626" w:themeColor="text1" w:themeTint="D9"/>
          <w:sz w:val="20"/>
          <w:szCs w:val="20"/>
        </w:rPr>
      </w:pPr>
      <w:r w:rsidRPr="00324303">
        <w:rPr>
          <w:rFonts w:cs="Arial"/>
          <w:color w:val="262626" w:themeColor="text1" w:themeTint="D9"/>
          <w:sz w:val="20"/>
          <w:szCs w:val="20"/>
        </w:rPr>
        <w:t>Een systematische, transparante en stapsgewijze werkwijze</w:t>
      </w:r>
    </w:p>
    <w:p w14:paraId="61E1970D" w14:textId="51A2989D" w:rsidR="007276CC" w:rsidRPr="00324303" w:rsidRDefault="007276CC" w:rsidP="007276CC">
      <w:pPr>
        <w:tabs>
          <w:tab w:val="left" w:pos="851"/>
          <w:tab w:val="right" w:pos="8789"/>
        </w:tabs>
        <w:rPr>
          <w:color w:val="262626" w:themeColor="text1" w:themeTint="D9"/>
          <w:sz w:val="20"/>
          <w:szCs w:val="20"/>
        </w:rPr>
      </w:pPr>
      <w:r w:rsidRPr="00324303">
        <w:rPr>
          <w:b/>
          <w:color w:val="262626" w:themeColor="text1" w:themeTint="D9"/>
          <w:sz w:val="20"/>
          <w:szCs w:val="20"/>
        </w:rPr>
        <w:t xml:space="preserve">Samenwerken met ouders </w:t>
      </w:r>
      <w:r w:rsidRPr="00324303">
        <w:rPr>
          <w:b/>
          <w:color w:val="262626" w:themeColor="text1" w:themeTint="D9"/>
          <w:sz w:val="20"/>
          <w:szCs w:val="20"/>
        </w:rPr>
        <w:br/>
      </w:r>
      <w:proofErr w:type="spellStart"/>
      <w:r w:rsidRPr="00324303">
        <w:rPr>
          <w:color w:val="262626" w:themeColor="text1" w:themeTint="D9"/>
          <w:sz w:val="20"/>
          <w:szCs w:val="20"/>
        </w:rPr>
        <w:t>Ouders</w:t>
      </w:r>
      <w:proofErr w:type="spellEnd"/>
      <w:r w:rsidRPr="00324303">
        <w:rPr>
          <w:color w:val="262626" w:themeColor="text1" w:themeTint="D9"/>
          <w:sz w:val="20"/>
          <w:szCs w:val="20"/>
        </w:rPr>
        <w:t xml:space="preserve"> en leerkrachten werken samen aan een gemeenschappelijk doel:  de optimale ontwikkeling van het kind.  Ouders zijn als </w:t>
      </w:r>
      <w:r w:rsidRPr="00324303">
        <w:rPr>
          <w:i/>
          <w:color w:val="262626" w:themeColor="text1" w:themeTint="D9"/>
          <w:sz w:val="20"/>
          <w:szCs w:val="20"/>
        </w:rPr>
        <w:t>ervaringsdeskundigen</w:t>
      </w:r>
      <w:r w:rsidRPr="00324303">
        <w:rPr>
          <w:color w:val="262626" w:themeColor="text1" w:themeTint="D9"/>
          <w:sz w:val="20"/>
          <w:szCs w:val="20"/>
        </w:rPr>
        <w:t xml:space="preserve"> verantwoordelijk voor de opvoeding. Zij kennen hun kind het langst en het best.  Leerkrachten, </w:t>
      </w:r>
      <w:r w:rsidR="00AB69F5">
        <w:rPr>
          <w:color w:val="262626" w:themeColor="text1" w:themeTint="D9"/>
          <w:sz w:val="20"/>
          <w:szCs w:val="20"/>
        </w:rPr>
        <w:t>specialisten,</w:t>
      </w:r>
      <w:r w:rsidR="00C353D7">
        <w:rPr>
          <w:color w:val="262626" w:themeColor="text1" w:themeTint="D9"/>
          <w:sz w:val="20"/>
          <w:szCs w:val="20"/>
        </w:rPr>
        <w:t xml:space="preserve"> </w:t>
      </w:r>
      <w:r w:rsidRPr="00324303">
        <w:rPr>
          <w:color w:val="262626" w:themeColor="text1" w:themeTint="D9"/>
          <w:sz w:val="20"/>
          <w:szCs w:val="20"/>
        </w:rPr>
        <w:t xml:space="preserve">intern begeleider en directie  zijn als </w:t>
      </w:r>
      <w:r w:rsidRPr="00324303">
        <w:rPr>
          <w:i/>
          <w:color w:val="262626" w:themeColor="text1" w:themeTint="D9"/>
          <w:sz w:val="20"/>
          <w:szCs w:val="20"/>
        </w:rPr>
        <w:t xml:space="preserve">onderwijsprofessionals </w:t>
      </w:r>
      <w:r w:rsidRPr="00324303">
        <w:rPr>
          <w:color w:val="262626" w:themeColor="text1" w:themeTint="D9"/>
          <w:sz w:val="20"/>
          <w:szCs w:val="20"/>
        </w:rPr>
        <w:t xml:space="preserve">verantwoordelijk voor het onderwijs op school.  Ouders en school profiteren van elkaars deskundigheid en kennis als het gaat om de ontwikkeling van het kind. </w:t>
      </w:r>
    </w:p>
    <w:p w14:paraId="61E1970E" w14:textId="77777777" w:rsidR="007276CC" w:rsidRPr="00324303" w:rsidRDefault="007276CC" w:rsidP="007276CC">
      <w:pPr>
        <w:rPr>
          <w:i/>
          <w:color w:val="262626" w:themeColor="text1" w:themeTint="D9"/>
          <w:sz w:val="20"/>
          <w:szCs w:val="20"/>
        </w:rPr>
      </w:pPr>
      <w:r w:rsidRPr="00324303">
        <w:rPr>
          <w:i/>
          <w:color w:val="262626" w:themeColor="text1" w:themeTint="D9"/>
          <w:sz w:val="20"/>
          <w:szCs w:val="20"/>
        </w:rPr>
        <w:t>Z</w:t>
      </w:r>
      <w:r>
        <w:rPr>
          <w:i/>
          <w:color w:val="262626" w:themeColor="text1" w:themeTint="D9"/>
          <w:sz w:val="20"/>
          <w:szCs w:val="20"/>
        </w:rPr>
        <w:t>ie</w:t>
      </w:r>
      <w:r w:rsidRPr="00324303">
        <w:rPr>
          <w:i/>
          <w:color w:val="262626" w:themeColor="text1" w:themeTint="D9"/>
          <w:sz w:val="20"/>
          <w:szCs w:val="20"/>
        </w:rPr>
        <w:t>: schema Ondersteuningsroute binnen de school, paragraaf 2.4.1</w:t>
      </w:r>
      <w:r>
        <w:rPr>
          <w:i/>
          <w:color w:val="262626" w:themeColor="text1" w:themeTint="D9"/>
          <w:sz w:val="20"/>
          <w:szCs w:val="20"/>
        </w:rPr>
        <w:t>.</w:t>
      </w:r>
    </w:p>
    <w:p w14:paraId="61E1970F" w14:textId="77777777" w:rsidR="007276CC" w:rsidRPr="00324303" w:rsidRDefault="007276CC" w:rsidP="007276CC">
      <w:pPr>
        <w:spacing w:after="0"/>
        <w:rPr>
          <w:color w:val="262626" w:themeColor="text1" w:themeTint="D9"/>
          <w:sz w:val="20"/>
          <w:szCs w:val="20"/>
        </w:rPr>
      </w:pPr>
      <w:r w:rsidRPr="00324303">
        <w:rPr>
          <w:b/>
          <w:color w:val="262626" w:themeColor="text1" w:themeTint="D9"/>
          <w:sz w:val="20"/>
          <w:szCs w:val="20"/>
        </w:rPr>
        <w:t>En wat wil de leerling zelf?</w:t>
      </w:r>
      <w:r w:rsidRPr="00324303">
        <w:rPr>
          <w:color w:val="262626" w:themeColor="text1" w:themeTint="D9"/>
          <w:sz w:val="20"/>
          <w:szCs w:val="20"/>
        </w:rPr>
        <w:t xml:space="preserve"> </w:t>
      </w:r>
    </w:p>
    <w:p w14:paraId="61E19710" w14:textId="355D611B" w:rsidR="007276CC" w:rsidRPr="00324303" w:rsidRDefault="00C353D7" w:rsidP="007276CC">
      <w:pPr>
        <w:spacing w:after="0"/>
        <w:rPr>
          <w:color w:val="262626" w:themeColor="text1" w:themeTint="D9"/>
          <w:sz w:val="20"/>
          <w:szCs w:val="20"/>
        </w:rPr>
      </w:pPr>
      <w:r>
        <w:rPr>
          <w:color w:val="262626" w:themeColor="text1" w:themeTint="D9"/>
          <w:sz w:val="20"/>
          <w:szCs w:val="20"/>
        </w:rPr>
        <w:t xml:space="preserve">De </w:t>
      </w:r>
      <w:r w:rsidR="007276CC" w:rsidRPr="00324303">
        <w:rPr>
          <w:color w:val="262626" w:themeColor="text1" w:themeTint="D9"/>
          <w:sz w:val="20"/>
          <w:szCs w:val="20"/>
        </w:rPr>
        <w:t xml:space="preserve">kinderen </w:t>
      </w:r>
      <w:r>
        <w:rPr>
          <w:color w:val="262626" w:themeColor="text1" w:themeTint="D9"/>
          <w:sz w:val="20"/>
          <w:szCs w:val="20"/>
        </w:rPr>
        <w:t xml:space="preserve">leren bij ons op school zelf aan te geven </w:t>
      </w:r>
      <w:r w:rsidR="00457BF2">
        <w:rPr>
          <w:color w:val="262626" w:themeColor="text1" w:themeTint="D9"/>
          <w:sz w:val="20"/>
          <w:szCs w:val="20"/>
        </w:rPr>
        <w:t xml:space="preserve">wat ze goed kunnen, </w:t>
      </w:r>
      <w:r w:rsidR="007276CC" w:rsidRPr="00324303">
        <w:rPr>
          <w:color w:val="262626" w:themeColor="text1" w:themeTint="D9"/>
          <w:sz w:val="20"/>
          <w:szCs w:val="20"/>
        </w:rPr>
        <w:t>wat ze moeilijk vinden</w:t>
      </w:r>
      <w:r>
        <w:rPr>
          <w:color w:val="262626" w:themeColor="text1" w:themeTint="D9"/>
          <w:sz w:val="20"/>
          <w:szCs w:val="20"/>
        </w:rPr>
        <w:t xml:space="preserve"> en wat ze nodig hebben om goed te kunnen leren. De leerkracht betrekt het kind</w:t>
      </w:r>
      <w:r w:rsidR="007276CC" w:rsidRPr="00324303">
        <w:rPr>
          <w:color w:val="262626" w:themeColor="text1" w:themeTint="D9"/>
          <w:sz w:val="20"/>
          <w:szCs w:val="20"/>
        </w:rPr>
        <w:t xml:space="preserve"> bij het bepalen van </w:t>
      </w:r>
      <w:r w:rsidR="00AB69F5">
        <w:rPr>
          <w:color w:val="262626" w:themeColor="text1" w:themeTint="D9"/>
          <w:sz w:val="20"/>
          <w:szCs w:val="20"/>
        </w:rPr>
        <w:t>hun onderwijsbehoeften</w:t>
      </w:r>
      <w:r w:rsidR="007276CC" w:rsidRPr="00324303">
        <w:rPr>
          <w:color w:val="262626" w:themeColor="text1" w:themeTint="D9"/>
          <w:sz w:val="20"/>
          <w:szCs w:val="20"/>
        </w:rPr>
        <w:t>. Samen met het kind wo</w:t>
      </w:r>
      <w:r w:rsidR="00AB69F5">
        <w:rPr>
          <w:color w:val="262626" w:themeColor="text1" w:themeTint="D9"/>
          <w:sz w:val="20"/>
          <w:szCs w:val="20"/>
        </w:rPr>
        <w:t xml:space="preserve">rdt bedacht wat nodig is om de </w:t>
      </w:r>
      <w:r w:rsidR="007276CC" w:rsidRPr="00324303">
        <w:rPr>
          <w:color w:val="262626" w:themeColor="text1" w:themeTint="D9"/>
          <w:sz w:val="20"/>
          <w:szCs w:val="20"/>
        </w:rPr>
        <w:t>gestelde doel</w:t>
      </w:r>
      <w:r w:rsidR="00AB69F5">
        <w:rPr>
          <w:color w:val="262626" w:themeColor="text1" w:themeTint="D9"/>
          <w:sz w:val="20"/>
          <w:szCs w:val="20"/>
        </w:rPr>
        <w:t xml:space="preserve">en te bereiken. </w:t>
      </w:r>
      <w:r w:rsidR="007276CC" w:rsidRPr="00324303">
        <w:rPr>
          <w:color w:val="262626" w:themeColor="text1" w:themeTint="D9"/>
          <w:sz w:val="20"/>
          <w:szCs w:val="20"/>
        </w:rPr>
        <w:t>De</w:t>
      </w:r>
      <w:r w:rsidR="00AB69F5">
        <w:rPr>
          <w:color w:val="262626" w:themeColor="text1" w:themeTint="D9"/>
          <w:sz w:val="20"/>
          <w:szCs w:val="20"/>
        </w:rPr>
        <w:t xml:space="preserve"> leerkracht</w:t>
      </w:r>
      <w:r w:rsidR="007276CC" w:rsidRPr="00324303">
        <w:rPr>
          <w:color w:val="262626" w:themeColor="text1" w:themeTint="D9"/>
          <w:sz w:val="20"/>
          <w:szCs w:val="20"/>
        </w:rPr>
        <w:t xml:space="preserve"> voert </w:t>
      </w:r>
      <w:r>
        <w:rPr>
          <w:color w:val="262626" w:themeColor="text1" w:themeTint="D9"/>
          <w:sz w:val="20"/>
          <w:szCs w:val="20"/>
        </w:rPr>
        <w:t xml:space="preserve">vier keer per jaar deze </w:t>
      </w:r>
      <w:r w:rsidR="007276CC" w:rsidRPr="00324303">
        <w:rPr>
          <w:color w:val="262626" w:themeColor="text1" w:themeTint="D9"/>
          <w:sz w:val="20"/>
          <w:szCs w:val="20"/>
        </w:rPr>
        <w:t xml:space="preserve">gesprekken met het </w:t>
      </w:r>
      <w:r>
        <w:rPr>
          <w:color w:val="262626" w:themeColor="text1" w:themeTint="D9"/>
          <w:sz w:val="20"/>
          <w:szCs w:val="20"/>
        </w:rPr>
        <w:t xml:space="preserve">kind en maakt hierbij gebruik van speciale </w:t>
      </w:r>
      <w:r w:rsidR="007276CC" w:rsidRPr="00324303">
        <w:rPr>
          <w:color w:val="262626" w:themeColor="text1" w:themeTint="D9"/>
          <w:sz w:val="20"/>
          <w:szCs w:val="20"/>
        </w:rPr>
        <w:t>formulier</w:t>
      </w:r>
      <w:r>
        <w:rPr>
          <w:color w:val="262626" w:themeColor="text1" w:themeTint="D9"/>
          <w:sz w:val="20"/>
          <w:szCs w:val="20"/>
        </w:rPr>
        <w:t xml:space="preserve">en. Deze worden opgenomen in het portfolio van het kind. </w:t>
      </w:r>
    </w:p>
    <w:p w14:paraId="61E19711" w14:textId="77777777" w:rsidR="007276CC" w:rsidRPr="00324303" w:rsidRDefault="007276CC" w:rsidP="007276CC">
      <w:pPr>
        <w:rPr>
          <w:rFonts w:asciiTheme="majorHAnsi" w:eastAsiaTheme="majorEastAsia" w:hAnsiTheme="majorHAnsi" w:cstheme="majorBidi"/>
          <w:b/>
          <w:bCs/>
          <w:color w:val="262626" w:themeColor="text1" w:themeTint="D9"/>
          <w:sz w:val="28"/>
          <w:szCs w:val="28"/>
        </w:rPr>
      </w:pPr>
      <w:r w:rsidRPr="00324303">
        <w:rPr>
          <w:color w:val="262626" w:themeColor="text1" w:themeTint="D9"/>
        </w:rPr>
        <w:br w:type="page"/>
      </w:r>
    </w:p>
    <w:p w14:paraId="61E19712" w14:textId="77777777" w:rsidR="007276CC" w:rsidRPr="00324303" w:rsidRDefault="007276CC" w:rsidP="0074520E">
      <w:pPr>
        <w:pStyle w:val="Kop2"/>
      </w:pPr>
      <w:bookmarkStart w:id="6" w:name="_Toc414363694"/>
      <w:r w:rsidRPr="00324303">
        <w:lastRenderedPageBreak/>
        <w:t>2. Basisondersteuning</w:t>
      </w:r>
      <w:bookmarkEnd w:id="6"/>
    </w:p>
    <w:p w14:paraId="61E19713" w14:textId="77777777" w:rsidR="007276CC" w:rsidRPr="00324303" w:rsidRDefault="007276CC" w:rsidP="007276CC">
      <w:pPr>
        <w:pStyle w:val="Default"/>
        <w:spacing w:line="276" w:lineRule="auto"/>
        <w:rPr>
          <w:rFonts w:asciiTheme="minorHAnsi" w:hAnsiTheme="minorHAnsi"/>
          <w:color w:val="262626" w:themeColor="text1" w:themeTint="D9"/>
          <w:sz w:val="20"/>
          <w:szCs w:val="20"/>
        </w:rPr>
      </w:pPr>
      <w:r w:rsidRPr="00324303">
        <w:rPr>
          <w:rFonts w:asciiTheme="minorHAnsi" w:hAnsiTheme="minorHAnsi"/>
          <w:i/>
          <w:color w:val="262626" w:themeColor="text1" w:themeTint="D9"/>
          <w:sz w:val="20"/>
          <w:szCs w:val="20"/>
        </w:rPr>
        <w:t xml:space="preserve">“Basisondersteuning is </w:t>
      </w:r>
      <w:r>
        <w:rPr>
          <w:rFonts w:asciiTheme="minorHAnsi" w:hAnsiTheme="minorHAnsi"/>
          <w:i/>
          <w:color w:val="262626" w:themeColor="text1" w:themeTint="D9"/>
          <w:sz w:val="20"/>
          <w:szCs w:val="20"/>
        </w:rPr>
        <w:t xml:space="preserve">de door de gezamenlijke schoolbesturen </w:t>
      </w:r>
      <w:r w:rsidRPr="00324303">
        <w:rPr>
          <w:rFonts w:asciiTheme="minorHAnsi" w:hAnsiTheme="minorHAnsi"/>
          <w:i/>
          <w:color w:val="262626" w:themeColor="text1" w:themeTint="D9"/>
          <w:sz w:val="20"/>
          <w:szCs w:val="20"/>
        </w:rPr>
        <w:t xml:space="preserve"> afgesproken mate van ondersteuning die elke school in het samenwerkingsverband </w:t>
      </w:r>
      <w:r>
        <w:rPr>
          <w:rFonts w:asciiTheme="minorHAnsi" w:hAnsiTheme="minorHAnsi"/>
          <w:i/>
          <w:color w:val="262626" w:themeColor="text1" w:themeTint="D9"/>
          <w:sz w:val="20"/>
          <w:szCs w:val="20"/>
        </w:rPr>
        <w:t xml:space="preserve">minimaal </w:t>
      </w:r>
      <w:r w:rsidRPr="00324303">
        <w:rPr>
          <w:rFonts w:asciiTheme="minorHAnsi" w:hAnsiTheme="minorHAnsi"/>
          <w:i/>
          <w:color w:val="262626" w:themeColor="text1" w:themeTint="D9"/>
          <w:sz w:val="20"/>
          <w:szCs w:val="20"/>
        </w:rPr>
        <w:t>biedt. Het kan zijn dat leerlingen meer vragen dan de afgesproken basisondersteuning, dan wordt gesproken over extra ondersteuning of arrangementen. Afspraken over de basisondersteuning zijn vastgelegd in het ondersteuningsplan van het samenwerkingsverband</w:t>
      </w:r>
      <w:r>
        <w:rPr>
          <w:rFonts w:asciiTheme="minorHAnsi" w:hAnsiTheme="minorHAnsi"/>
          <w:i/>
          <w:color w:val="262626" w:themeColor="text1" w:themeTint="D9"/>
          <w:sz w:val="20"/>
          <w:szCs w:val="20"/>
        </w:rPr>
        <w:t xml:space="preserve"> (SWV Passend Onderwijs IJmond, 2014).”</w:t>
      </w:r>
    </w:p>
    <w:p w14:paraId="61E19714" w14:textId="77777777" w:rsidR="007276CC" w:rsidRPr="00324303" w:rsidRDefault="007276CC" w:rsidP="007276CC">
      <w:pPr>
        <w:pStyle w:val="Default"/>
        <w:spacing w:line="276" w:lineRule="auto"/>
        <w:rPr>
          <w:color w:val="262626" w:themeColor="text1" w:themeTint="D9"/>
          <w:sz w:val="20"/>
          <w:szCs w:val="20"/>
        </w:rPr>
      </w:pPr>
    </w:p>
    <w:p w14:paraId="61E19715" w14:textId="77777777" w:rsidR="007276CC" w:rsidRPr="00324303" w:rsidRDefault="007276CC" w:rsidP="007276CC">
      <w:pPr>
        <w:autoSpaceDE w:val="0"/>
        <w:autoSpaceDN w:val="0"/>
        <w:adjustRightInd w:val="0"/>
        <w:rPr>
          <w:rFonts w:cs="Verdana"/>
          <w:bCs/>
          <w:color w:val="262626" w:themeColor="text1" w:themeTint="D9"/>
          <w:sz w:val="20"/>
          <w:szCs w:val="20"/>
        </w:rPr>
      </w:pPr>
      <w:r w:rsidRPr="00324303">
        <w:rPr>
          <w:rFonts w:cs="Verdana"/>
          <w:bCs/>
          <w:color w:val="262626" w:themeColor="text1" w:themeTint="D9"/>
          <w:sz w:val="20"/>
          <w:szCs w:val="20"/>
        </w:rPr>
        <w:t>De vier aspecten van basisondersteuning zijn:</w:t>
      </w:r>
    </w:p>
    <w:p w14:paraId="61E19716" w14:textId="77777777" w:rsidR="007276CC" w:rsidRPr="00324303" w:rsidRDefault="007276CC" w:rsidP="007276CC">
      <w:pPr>
        <w:pStyle w:val="Lijstalinea"/>
        <w:numPr>
          <w:ilvl w:val="0"/>
          <w:numId w:val="1"/>
        </w:numPr>
        <w:autoSpaceDE w:val="0"/>
        <w:autoSpaceDN w:val="0"/>
        <w:adjustRightInd w:val="0"/>
        <w:rPr>
          <w:rFonts w:cs="Verdana"/>
          <w:color w:val="262626" w:themeColor="text1" w:themeTint="D9"/>
          <w:sz w:val="20"/>
          <w:szCs w:val="20"/>
        </w:rPr>
      </w:pPr>
      <w:r w:rsidRPr="00324303">
        <w:rPr>
          <w:rFonts w:cs="Verdana"/>
          <w:color w:val="262626" w:themeColor="text1" w:themeTint="D9"/>
          <w:sz w:val="20"/>
          <w:szCs w:val="20"/>
        </w:rPr>
        <w:t>Basiskwaliteit</w:t>
      </w:r>
    </w:p>
    <w:p w14:paraId="61E19717" w14:textId="77777777" w:rsidR="007276CC" w:rsidRPr="00324303" w:rsidRDefault="007276CC" w:rsidP="007276CC">
      <w:pPr>
        <w:pStyle w:val="Lijstalinea"/>
        <w:numPr>
          <w:ilvl w:val="0"/>
          <w:numId w:val="1"/>
        </w:numPr>
        <w:autoSpaceDE w:val="0"/>
        <w:autoSpaceDN w:val="0"/>
        <w:adjustRightInd w:val="0"/>
        <w:rPr>
          <w:rFonts w:cs="Verdana"/>
          <w:color w:val="262626" w:themeColor="text1" w:themeTint="D9"/>
          <w:sz w:val="20"/>
          <w:szCs w:val="20"/>
        </w:rPr>
      </w:pPr>
      <w:r w:rsidRPr="00324303">
        <w:rPr>
          <w:rFonts w:cs="Verdana"/>
          <w:color w:val="262626" w:themeColor="text1" w:themeTint="D9"/>
          <w:sz w:val="20"/>
          <w:szCs w:val="20"/>
        </w:rPr>
        <w:t>Planmatig werken</w:t>
      </w:r>
    </w:p>
    <w:p w14:paraId="61E19718" w14:textId="77777777" w:rsidR="007276CC" w:rsidRPr="00324303" w:rsidRDefault="007276CC" w:rsidP="007276CC">
      <w:pPr>
        <w:pStyle w:val="Lijstalinea"/>
        <w:numPr>
          <w:ilvl w:val="0"/>
          <w:numId w:val="1"/>
        </w:numPr>
        <w:autoSpaceDE w:val="0"/>
        <w:autoSpaceDN w:val="0"/>
        <w:adjustRightInd w:val="0"/>
        <w:rPr>
          <w:rFonts w:cs="Verdana"/>
          <w:color w:val="262626" w:themeColor="text1" w:themeTint="D9"/>
          <w:sz w:val="20"/>
          <w:szCs w:val="20"/>
        </w:rPr>
      </w:pPr>
      <w:r w:rsidRPr="00324303">
        <w:rPr>
          <w:rFonts w:cs="Verdana"/>
          <w:color w:val="262626" w:themeColor="text1" w:themeTint="D9"/>
          <w:sz w:val="20"/>
          <w:szCs w:val="20"/>
        </w:rPr>
        <w:t>Ondersteuningsstructuur</w:t>
      </w:r>
    </w:p>
    <w:p w14:paraId="61E19719" w14:textId="77777777" w:rsidR="007276CC" w:rsidRPr="00324303" w:rsidRDefault="007276CC" w:rsidP="007276CC">
      <w:pPr>
        <w:pStyle w:val="Lijstalinea"/>
        <w:numPr>
          <w:ilvl w:val="0"/>
          <w:numId w:val="1"/>
        </w:numPr>
        <w:autoSpaceDE w:val="0"/>
        <w:autoSpaceDN w:val="0"/>
        <w:adjustRightInd w:val="0"/>
        <w:rPr>
          <w:rFonts w:cs="Verdana"/>
          <w:color w:val="262626" w:themeColor="text1" w:themeTint="D9"/>
          <w:sz w:val="20"/>
          <w:szCs w:val="20"/>
        </w:rPr>
      </w:pPr>
      <w:r w:rsidRPr="00324303">
        <w:rPr>
          <w:rFonts w:cs="Verdana"/>
          <w:color w:val="262626" w:themeColor="text1" w:themeTint="D9"/>
          <w:sz w:val="20"/>
          <w:szCs w:val="20"/>
        </w:rPr>
        <w:t>Preventieve  en lichte curatieve interventies</w:t>
      </w:r>
    </w:p>
    <w:p w14:paraId="61E1971A" w14:textId="77777777" w:rsidR="007276CC" w:rsidRPr="00324303" w:rsidRDefault="007276CC" w:rsidP="007276CC">
      <w:pPr>
        <w:pStyle w:val="Lijstalinea"/>
        <w:autoSpaceDE w:val="0"/>
        <w:autoSpaceDN w:val="0"/>
        <w:adjustRightInd w:val="0"/>
        <w:ind w:left="360"/>
        <w:rPr>
          <w:rFonts w:cs="Verdana"/>
          <w:color w:val="262626" w:themeColor="text1" w:themeTint="D9"/>
        </w:rPr>
      </w:pPr>
    </w:p>
    <w:p w14:paraId="61E1971B" w14:textId="77777777" w:rsidR="007276CC" w:rsidRPr="00324303" w:rsidRDefault="007276CC" w:rsidP="007276CC">
      <w:pPr>
        <w:pStyle w:val="Kop2"/>
      </w:pPr>
      <w:bookmarkStart w:id="7" w:name="_Toc414363695"/>
      <w:r w:rsidRPr="00324303">
        <w:t>2.1 Basiskwaliteit.</w:t>
      </w:r>
      <w:bookmarkEnd w:id="7"/>
    </w:p>
    <w:p w14:paraId="61E1971C" w14:textId="77777777" w:rsidR="007276CC" w:rsidRDefault="007276CC" w:rsidP="007276CC">
      <w:pPr>
        <w:spacing w:after="0"/>
        <w:rPr>
          <w:i/>
          <w:color w:val="262626" w:themeColor="text1" w:themeTint="D9"/>
          <w:sz w:val="20"/>
          <w:szCs w:val="20"/>
        </w:rPr>
      </w:pPr>
      <w:r w:rsidRPr="00324303">
        <w:rPr>
          <w:i/>
          <w:color w:val="262626" w:themeColor="text1" w:themeTint="D9"/>
          <w:sz w:val="20"/>
          <w:szCs w:val="20"/>
        </w:rPr>
        <w:t>“De minimale onderwijskwaliteit die gemeten wordt door de inspectie van het</w:t>
      </w:r>
      <w:r>
        <w:rPr>
          <w:i/>
          <w:color w:val="262626" w:themeColor="text1" w:themeTint="D9"/>
          <w:sz w:val="20"/>
          <w:szCs w:val="20"/>
        </w:rPr>
        <w:t xml:space="preserve"> </w:t>
      </w:r>
      <w:r w:rsidRPr="00324303">
        <w:rPr>
          <w:i/>
          <w:color w:val="262626" w:themeColor="text1" w:themeTint="D9"/>
          <w:sz w:val="20"/>
          <w:szCs w:val="20"/>
        </w:rPr>
        <w:t>onderwijs met behulp van het toezichtkader. Scholen die onder basistoezicht van de</w:t>
      </w:r>
      <w:r>
        <w:rPr>
          <w:i/>
          <w:color w:val="262626" w:themeColor="text1" w:themeTint="D9"/>
          <w:sz w:val="20"/>
          <w:szCs w:val="20"/>
        </w:rPr>
        <w:t xml:space="preserve"> </w:t>
      </w:r>
      <w:r w:rsidRPr="00324303">
        <w:rPr>
          <w:i/>
          <w:color w:val="262626" w:themeColor="text1" w:themeTint="D9"/>
          <w:sz w:val="20"/>
          <w:szCs w:val="20"/>
        </w:rPr>
        <w:t>inspectie van het onderwijs vallen, hebb</w:t>
      </w:r>
      <w:r>
        <w:rPr>
          <w:i/>
          <w:color w:val="262626" w:themeColor="text1" w:themeTint="D9"/>
          <w:sz w:val="20"/>
          <w:szCs w:val="20"/>
        </w:rPr>
        <w:t>en hun basiskwaliteit op orde. (SWV Passend Onderwijs IJmond, 2014)</w:t>
      </w:r>
    </w:p>
    <w:p w14:paraId="61E1971D" w14:textId="77777777" w:rsidR="007276CC" w:rsidRPr="00324303" w:rsidRDefault="007276CC" w:rsidP="007276CC">
      <w:pPr>
        <w:spacing w:after="0"/>
        <w:rPr>
          <w:i/>
          <w:color w:val="262626" w:themeColor="text1" w:themeTint="D9"/>
          <w:sz w:val="20"/>
          <w:szCs w:val="20"/>
        </w:rPr>
      </w:pPr>
    </w:p>
    <w:p w14:paraId="61E1971F" w14:textId="3C92FA71" w:rsidR="007276CC" w:rsidRPr="00324303" w:rsidRDefault="007276CC" w:rsidP="007276CC">
      <w:pPr>
        <w:pStyle w:val="Kop2"/>
      </w:pPr>
      <w:bookmarkStart w:id="8" w:name="_Toc414363696"/>
      <w:r w:rsidRPr="00324303">
        <w:t>2.2 Planmatig werken</w:t>
      </w:r>
      <w:bookmarkEnd w:id="8"/>
      <w:r w:rsidRPr="00324303">
        <w:t xml:space="preserve"> </w:t>
      </w:r>
    </w:p>
    <w:p w14:paraId="61E19720" w14:textId="77777777" w:rsidR="007276CC" w:rsidRPr="00324303" w:rsidRDefault="007276CC" w:rsidP="007276CC">
      <w:pPr>
        <w:spacing w:after="0"/>
        <w:rPr>
          <w:i/>
          <w:color w:val="262626" w:themeColor="text1" w:themeTint="D9"/>
          <w:sz w:val="20"/>
          <w:szCs w:val="20"/>
        </w:rPr>
      </w:pPr>
      <w:r w:rsidRPr="00324303">
        <w:rPr>
          <w:i/>
          <w:color w:val="262626" w:themeColor="text1" w:themeTint="D9"/>
          <w:sz w:val="20"/>
          <w:szCs w:val="20"/>
        </w:rPr>
        <w:t>“De wijze waarop de school nagaat welke onderwijs- en ondersteuningsbehoeften</w:t>
      </w:r>
      <w:r>
        <w:rPr>
          <w:i/>
          <w:color w:val="262626" w:themeColor="text1" w:themeTint="D9"/>
          <w:sz w:val="20"/>
          <w:szCs w:val="20"/>
        </w:rPr>
        <w:t xml:space="preserve"> </w:t>
      </w:r>
      <w:r w:rsidRPr="00324303">
        <w:rPr>
          <w:i/>
          <w:color w:val="262626" w:themeColor="text1" w:themeTint="D9"/>
          <w:sz w:val="20"/>
          <w:szCs w:val="20"/>
        </w:rPr>
        <w:t>leerlingen hebben, daarop een passend onderwijsaanbod organiseert en dat</w:t>
      </w:r>
      <w:r>
        <w:rPr>
          <w:i/>
          <w:color w:val="262626" w:themeColor="text1" w:themeTint="D9"/>
          <w:sz w:val="20"/>
          <w:szCs w:val="20"/>
        </w:rPr>
        <w:t xml:space="preserve"> </w:t>
      </w:r>
      <w:r w:rsidRPr="00324303">
        <w:rPr>
          <w:i/>
          <w:color w:val="262626" w:themeColor="text1" w:themeTint="D9"/>
          <w:sz w:val="20"/>
          <w:szCs w:val="20"/>
        </w:rPr>
        <w:t>evalueert</w:t>
      </w:r>
      <w:r>
        <w:rPr>
          <w:i/>
          <w:color w:val="262626" w:themeColor="text1" w:themeTint="D9"/>
          <w:sz w:val="20"/>
          <w:szCs w:val="20"/>
        </w:rPr>
        <w:t xml:space="preserve"> (SWV Passend Onderwijs IJmond, 2014)”.</w:t>
      </w:r>
    </w:p>
    <w:p w14:paraId="61E19721" w14:textId="77777777" w:rsidR="007276CC" w:rsidRPr="00324303" w:rsidRDefault="007276CC" w:rsidP="007276CC">
      <w:pPr>
        <w:spacing w:after="0"/>
        <w:rPr>
          <w:i/>
          <w:color w:val="262626" w:themeColor="text1" w:themeTint="D9"/>
        </w:rPr>
      </w:pPr>
    </w:p>
    <w:p w14:paraId="61E19722" w14:textId="77777777" w:rsidR="007276CC" w:rsidRDefault="007276CC" w:rsidP="007276CC">
      <w:pPr>
        <w:spacing w:after="0"/>
        <w:rPr>
          <w:b/>
          <w:color w:val="262626" w:themeColor="text1" w:themeTint="D9"/>
          <w:sz w:val="20"/>
          <w:szCs w:val="20"/>
        </w:rPr>
      </w:pPr>
      <w:r w:rsidRPr="00324303">
        <w:rPr>
          <w:b/>
          <w:color w:val="262626" w:themeColor="text1" w:themeTint="D9"/>
          <w:sz w:val="20"/>
          <w:szCs w:val="20"/>
        </w:rPr>
        <w:t>2.2.1 De cyclus handelingsgericht werken</w:t>
      </w:r>
    </w:p>
    <w:p w14:paraId="61E19725" w14:textId="3E584EA8" w:rsidR="007276CC" w:rsidRPr="005C086E" w:rsidRDefault="007276CC" w:rsidP="007276CC">
      <w:pPr>
        <w:pStyle w:val="Normaalweb"/>
        <w:rPr>
          <w:color w:val="auto"/>
        </w:rPr>
      </w:pPr>
      <w:r w:rsidRPr="005C086E">
        <w:rPr>
          <w:rStyle w:val="Nadruk"/>
          <w:rFonts w:eastAsiaTheme="majorEastAsia"/>
          <w:color w:val="auto"/>
        </w:rPr>
        <w:t xml:space="preserve">De HGW-cyclus </w:t>
      </w:r>
    </w:p>
    <w:p w14:paraId="61E19726" w14:textId="466603EE" w:rsidR="007276CC" w:rsidRDefault="007276CC" w:rsidP="007276CC">
      <w:pPr>
        <w:pStyle w:val="Normaalweb"/>
        <w:rPr>
          <w:color w:val="auto"/>
        </w:rPr>
      </w:pPr>
      <w:r w:rsidRPr="005C086E">
        <w:rPr>
          <w:color w:val="auto"/>
        </w:rPr>
        <w:t>Het planmatig werken krijg</w:t>
      </w:r>
      <w:r w:rsidR="00C353D7">
        <w:rPr>
          <w:color w:val="auto"/>
        </w:rPr>
        <w:t xml:space="preserve">t bij ons op school </w:t>
      </w:r>
      <w:r w:rsidRPr="005C086E">
        <w:rPr>
          <w:color w:val="auto"/>
        </w:rPr>
        <w:t>vorm</w:t>
      </w:r>
      <w:r w:rsidR="00C353D7">
        <w:rPr>
          <w:color w:val="auto"/>
        </w:rPr>
        <w:t>,</w:t>
      </w:r>
      <w:r w:rsidRPr="005C086E">
        <w:rPr>
          <w:color w:val="auto"/>
        </w:rPr>
        <w:t xml:space="preserve"> door</w:t>
      </w:r>
      <w:r w:rsidR="00C353D7">
        <w:rPr>
          <w:color w:val="auto"/>
        </w:rPr>
        <w:t xml:space="preserve">dat we de HGW-cyclus 4 keer per schooljaar </w:t>
      </w:r>
      <w:r w:rsidRPr="005C086E">
        <w:rPr>
          <w:color w:val="auto"/>
        </w:rPr>
        <w:t>doorlopen. We doe</w:t>
      </w:r>
      <w:r w:rsidR="00C353D7">
        <w:rPr>
          <w:color w:val="auto"/>
        </w:rPr>
        <w:t>n d</w:t>
      </w:r>
      <w:r w:rsidR="004754A7">
        <w:rPr>
          <w:color w:val="auto"/>
        </w:rPr>
        <w:t xml:space="preserve">it voor de vakken rekenen, </w:t>
      </w:r>
      <w:r w:rsidRPr="005C086E">
        <w:rPr>
          <w:color w:val="auto"/>
        </w:rPr>
        <w:t>spelling</w:t>
      </w:r>
      <w:r w:rsidR="00C353D7">
        <w:rPr>
          <w:color w:val="auto"/>
        </w:rPr>
        <w:t>, begrijpend- en technisch lezen</w:t>
      </w:r>
      <w:r w:rsidRPr="005C086E">
        <w:rPr>
          <w:color w:val="auto"/>
        </w:rPr>
        <w:t>. De cyclus k</w:t>
      </w:r>
      <w:r w:rsidR="00244FA3">
        <w:rPr>
          <w:color w:val="auto"/>
        </w:rPr>
        <w:t>en</w:t>
      </w:r>
      <w:r w:rsidR="00C353D7">
        <w:rPr>
          <w:color w:val="auto"/>
        </w:rPr>
        <w:t xml:space="preserve">t vier fasen met in totaal acht </w:t>
      </w:r>
      <w:r w:rsidRPr="005C086E">
        <w:rPr>
          <w:color w:val="auto"/>
        </w:rPr>
        <w:t>stappen.</w:t>
      </w:r>
    </w:p>
    <w:p w14:paraId="44EC01CD" w14:textId="0334466E" w:rsidR="00C353D7" w:rsidRPr="005C086E" w:rsidRDefault="00C353D7" w:rsidP="007276CC">
      <w:pPr>
        <w:pStyle w:val="Normaalweb"/>
        <w:rPr>
          <w:color w:val="auto"/>
        </w:rPr>
      </w:pPr>
      <w:r>
        <w:rPr>
          <w:color w:val="auto"/>
        </w:rPr>
        <w:t xml:space="preserve">Wij werken in vier blokken van 10 weken. Per blok van tien weken worden de doelen voor deze periode bepaald, de instructiegroepen en instructiemomenten bepaald, een rooster gemaakt voor de specialisten voor de verschillende instructies. Per periode van 10 weken is er een individueel </w:t>
      </w:r>
      <w:proofErr w:type="spellStart"/>
      <w:r>
        <w:rPr>
          <w:color w:val="auto"/>
        </w:rPr>
        <w:t>kindgesprek</w:t>
      </w:r>
      <w:proofErr w:type="spellEnd"/>
      <w:r>
        <w:rPr>
          <w:color w:val="auto"/>
        </w:rPr>
        <w:t xml:space="preserve"> met al onze leerlingen door de </w:t>
      </w:r>
      <w:proofErr w:type="spellStart"/>
      <w:r>
        <w:rPr>
          <w:color w:val="auto"/>
        </w:rPr>
        <w:t>stamgr</w:t>
      </w:r>
      <w:r w:rsidR="00BE147C">
        <w:rPr>
          <w:color w:val="auto"/>
        </w:rPr>
        <w:t>oepleerkracht</w:t>
      </w:r>
      <w:proofErr w:type="spellEnd"/>
      <w:r w:rsidR="00BE147C">
        <w:rPr>
          <w:color w:val="auto"/>
        </w:rPr>
        <w:t xml:space="preserve"> en een </w:t>
      </w:r>
      <w:r>
        <w:rPr>
          <w:color w:val="auto"/>
        </w:rPr>
        <w:t xml:space="preserve">portfoliogesprek met de leerling en hun ouders. </w:t>
      </w:r>
      <w:r>
        <w:rPr>
          <w:color w:val="auto"/>
        </w:rPr>
        <w:br/>
      </w:r>
    </w:p>
    <w:p w14:paraId="61E19727" w14:textId="77777777" w:rsidR="007276CC" w:rsidRPr="005C086E" w:rsidRDefault="007276CC" w:rsidP="007276CC">
      <w:pPr>
        <w:pStyle w:val="Normaalweb"/>
        <w:rPr>
          <w:color w:val="auto"/>
        </w:rPr>
      </w:pPr>
      <w:r w:rsidRPr="005C086E">
        <w:rPr>
          <w:rStyle w:val="Nadruk"/>
          <w:rFonts w:eastAsiaTheme="majorEastAsia"/>
          <w:color w:val="auto"/>
        </w:rPr>
        <w:t xml:space="preserve">Fase 1. Waarnemen en signaleren </w:t>
      </w:r>
    </w:p>
    <w:p w14:paraId="61E19728" w14:textId="18C1AEF5" w:rsidR="007276CC" w:rsidRPr="005C086E" w:rsidRDefault="007276CC" w:rsidP="007276CC">
      <w:pPr>
        <w:pStyle w:val="Normaalweb"/>
        <w:rPr>
          <w:color w:val="auto"/>
        </w:rPr>
      </w:pPr>
      <w:r w:rsidRPr="005C086E">
        <w:rPr>
          <w:color w:val="auto"/>
        </w:rPr>
        <w:t xml:space="preserve">Stap 1: Verzamelen van </w:t>
      </w:r>
      <w:proofErr w:type="spellStart"/>
      <w:r w:rsidRPr="005C086E">
        <w:rPr>
          <w:color w:val="auto"/>
        </w:rPr>
        <w:t>leerlin</w:t>
      </w:r>
      <w:r w:rsidR="00C353D7">
        <w:rPr>
          <w:color w:val="auto"/>
        </w:rPr>
        <w:t>ggegevens</w:t>
      </w:r>
      <w:proofErr w:type="spellEnd"/>
      <w:r w:rsidR="00C353D7">
        <w:rPr>
          <w:color w:val="auto"/>
        </w:rPr>
        <w:t>.</w:t>
      </w:r>
    </w:p>
    <w:p w14:paraId="61E19729" w14:textId="46D02FDF" w:rsidR="007276CC" w:rsidRPr="005C086E" w:rsidRDefault="007276CC" w:rsidP="007276CC">
      <w:pPr>
        <w:pStyle w:val="Normaalweb"/>
        <w:rPr>
          <w:color w:val="auto"/>
        </w:rPr>
      </w:pPr>
      <w:r w:rsidRPr="005C086E">
        <w:rPr>
          <w:color w:val="auto"/>
        </w:rPr>
        <w:t>Stap 2: Signaleren van leerlingen die extra begeleiding nodig hebben</w:t>
      </w:r>
      <w:r w:rsidR="003464E4">
        <w:rPr>
          <w:color w:val="auto"/>
        </w:rPr>
        <w:br/>
      </w:r>
    </w:p>
    <w:p w14:paraId="61E1972A" w14:textId="77777777" w:rsidR="007276CC" w:rsidRPr="005C086E" w:rsidRDefault="007276CC" w:rsidP="007276CC">
      <w:pPr>
        <w:pStyle w:val="Normaalweb"/>
        <w:rPr>
          <w:color w:val="auto"/>
        </w:rPr>
      </w:pPr>
      <w:r w:rsidRPr="005C086E">
        <w:rPr>
          <w:rStyle w:val="Nadruk"/>
          <w:rFonts w:eastAsiaTheme="majorEastAsia"/>
          <w:color w:val="auto"/>
        </w:rPr>
        <w:t xml:space="preserve">Fase 2. Begrijpen en analyseren </w:t>
      </w:r>
    </w:p>
    <w:p w14:paraId="61E1972B" w14:textId="3C03C4D5" w:rsidR="007276CC" w:rsidRPr="005C086E" w:rsidRDefault="003464E4" w:rsidP="007276CC">
      <w:pPr>
        <w:pStyle w:val="Normaalweb"/>
        <w:rPr>
          <w:color w:val="auto"/>
        </w:rPr>
      </w:pPr>
      <w:r>
        <w:rPr>
          <w:color w:val="auto"/>
        </w:rPr>
        <w:t>Stap 3: Bepalen</w:t>
      </w:r>
      <w:r w:rsidR="007276CC" w:rsidRPr="005C086E">
        <w:rPr>
          <w:color w:val="auto"/>
        </w:rPr>
        <w:t xml:space="preserve"> van onderwijsbehoeften van de leerlingen</w:t>
      </w:r>
      <w:r>
        <w:rPr>
          <w:color w:val="auto"/>
        </w:rPr>
        <w:br/>
      </w:r>
    </w:p>
    <w:p w14:paraId="61E1972C" w14:textId="77777777" w:rsidR="007276CC" w:rsidRPr="005C086E" w:rsidRDefault="007276CC" w:rsidP="007276CC">
      <w:pPr>
        <w:pStyle w:val="Normaalweb"/>
        <w:rPr>
          <w:color w:val="auto"/>
        </w:rPr>
      </w:pPr>
      <w:r w:rsidRPr="005C086E">
        <w:rPr>
          <w:rStyle w:val="Nadruk"/>
          <w:rFonts w:eastAsiaTheme="majorEastAsia"/>
          <w:color w:val="auto"/>
        </w:rPr>
        <w:t xml:space="preserve">Fase 3. Plannen </w:t>
      </w:r>
    </w:p>
    <w:p w14:paraId="61E1972D" w14:textId="0C5BEFD1" w:rsidR="007276CC" w:rsidRPr="005C086E" w:rsidRDefault="007276CC" w:rsidP="007276CC">
      <w:pPr>
        <w:pStyle w:val="Normaalweb"/>
        <w:rPr>
          <w:color w:val="auto"/>
        </w:rPr>
      </w:pPr>
      <w:r w:rsidRPr="005C086E">
        <w:rPr>
          <w:color w:val="auto"/>
        </w:rPr>
        <w:t>Stap 4: Clusteren van leerlingen met vergelijkbare onderwijsbehoeften</w:t>
      </w:r>
      <w:r w:rsidR="00C353D7">
        <w:rPr>
          <w:color w:val="auto"/>
        </w:rPr>
        <w:t xml:space="preserve"> in instructiegroepen</w:t>
      </w:r>
    </w:p>
    <w:p w14:paraId="61E1972E" w14:textId="6716F8A9" w:rsidR="007276CC" w:rsidRPr="005C086E" w:rsidRDefault="007276CC" w:rsidP="007276CC">
      <w:pPr>
        <w:pStyle w:val="Normaalweb"/>
        <w:rPr>
          <w:color w:val="auto"/>
        </w:rPr>
      </w:pPr>
      <w:r w:rsidRPr="005C086E">
        <w:rPr>
          <w:color w:val="auto"/>
        </w:rPr>
        <w:t>Stap</w:t>
      </w:r>
      <w:r w:rsidR="00244FA3">
        <w:rPr>
          <w:color w:val="auto"/>
        </w:rPr>
        <w:t xml:space="preserve"> 5</w:t>
      </w:r>
      <w:r w:rsidR="00C353D7">
        <w:rPr>
          <w:color w:val="auto"/>
        </w:rPr>
        <w:t xml:space="preserve">: </w:t>
      </w:r>
      <w:r w:rsidR="00457BF2">
        <w:rPr>
          <w:color w:val="auto"/>
        </w:rPr>
        <w:t xml:space="preserve">Het </w:t>
      </w:r>
      <w:r w:rsidR="003464E4">
        <w:rPr>
          <w:color w:val="auto"/>
        </w:rPr>
        <w:t xml:space="preserve">bepalen van de doelen voor de volgende periode van 10 weken door de specialisten. </w:t>
      </w:r>
      <w:r w:rsidR="003464E4">
        <w:rPr>
          <w:color w:val="auto"/>
        </w:rPr>
        <w:br/>
      </w:r>
    </w:p>
    <w:p w14:paraId="61E1972F" w14:textId="77777777" w:rsidR="007276CC" w:rsidRPr="005C086E" w:rsidRDefault="007276CC" w:rsidP="007276CC">
      <w:pPr>
        <w:pStyle w:val="Normaalweb"/>
        <w:rPr>
          <w:color w:val="auto"/>
        </w:rPr>
      </w:pPr>
      <w:r w:rsidRPr="005C086E">
        <w:rPr>
          <w:rStyle w:val="Nadruk"/>
          <w:rFonts w:eastAsiaTheme="majorEastAsia"/>
          <w:color w:val="auto"/>
        </w:rPr>
        <w:t xml:space="preserve">Fase 4: Realiseren </w:t>
      </w:r>
    </w:p>
    <w:p w14:paraId="61E19730" w14:textId="182479C2" w:rsidR="007276CC" w:rsidRPr="005C086E" w:rsidRDefault="007276CC" w:rsidP="007276CC">
      <w:pPr>
        <w:pStyle w:val="Normaalweb"/>
        <w:rPr>
          <w:color w:val="auto"/>
        </w:rPr>
      </w:pPr>
      <w:r w:rsidRPr="005C086E">
        <w:rPr>
          <w:color w:val="auto"/>
        </w:rPr>
        <w:t>Stap</w:t>
      </w:r>
      <w:r w:rsidR="00244FA3">
        <w:rPr>
          <w:color w:val="auto"/>
        </w:rPr>
        <w:t xml:space="preserve"> 6: Uitvoeren </w:t>
      </w:r>
      <w:r w:rsidR="00C353D7">
        <w:rPr>
          <w:color w:val="auto"/>
        </w:rPr>
        <w:t>van het werken in de instructiegroepen</w:t>
      </w:r>
      <w:r w:rsidR="00457BF2">
        <w:rPr>
          <w:color w:val="auto"/>
        </w:rPr>
        <w:t xml:space="preserve">. Hier flexibel in zijn, kinderen kunnen zelf aangeven wanneer ze extra instructie nodig hebben of leerkracht vindt dat een kind extra instructie nodig heeft. </w:t>
      </w:r>
    </w:p>
    <w:p w14:paraId="61E19731" w14:textId="34E6194C" w:rsidR="007276CC" w:rsidRDefault="007276CC" w:rsidP="007276CC">
      <w:pPr>
        <w:pStyle w:val="Normaalweb"/>
        <w:rPr>
          <w:color w:val="auto"/>
        </w:rPr>
      </w:pPr>
      <w:r w:rsidRPr="005C086E">
        <w:rPr>
          <w:color w:val="auto"/>
        </w:rPr>
        <w:t>Stap</w:t>
      </w:r>
      <w:r w:rsidR="00244FA3">
        <w:rPr>
          <w:color w:val="auto"/>
        </w:rPr>
        <w:t xml:space="preserve"> 7: Evalueren </w:t>
      </w:r>
      <w:r w:rsidR="00457BF2">
        <w:rPr>
          <w:color w:val="auto"/>
        </w:rPr>
        <w:t>van het werken met de instruct</w:t>
      </w:r>
      <w:r w:rsidR="00C353D7">
        <w:rPr>
          <w:color w:val="auto"/>
        </w:rPr>
        <w:t>iegroepen</w:t>
      </w:r>
    </w:p>
    <w:p w14:paraId="14B0CDCB" w14:textId="2561FBC6" w:rsidR="00C353D7" w:rsidRDefault="00C353D7" w:rsidP="007276CC">
      <w:pPr>
        <w:pStyle w:val="Normaalweb"/>
        <w:rPr>
          <w:color w:val="auto"/>
        </w:rPr>
      </w:pPr>
      <w:r>
        <w:rPr>
          <w:color w:val="auto"/>
        </w:rPr>
        <w:t>Stap 8: Vaststellen van een nieuw instructierooster voor de volgende 10 weken</w:t>
      </w:r>
      <w:r w:rsidR="003464E4">
        <w:rPr>
          <w:color w:val="auto"/>
        </w:rPr>
        <w:t xml:space="preserve">, nieuwe instructiegroepen, nieuwe doelen etc. </w:t>
      </w:r>
    </w:p>
    <w:p w14:paraId="61E19732" w14:textId="77777777" w:rsidR="00244FA3" w:rsidRDefault="00244FA3" w:rsidP="007276CC">
      <w:pPr>
        <w:pStyle w:val="Normaalweb"/>
        <w:rPr>
          <w:color w:val="auto"/>
        </w:rPr>
      </w:pPr>
    </w:p>
    <w:p w14:paraId="61E19733" w14:textId="77777777" w:rsidR="00244FA3" w:rsidRDefault="00244FA3" w:rsidP="007276CC">
      <w:pPr>
        <w:pStyle w:val="Normaalweb"/>
        <w:rPr>
          <w:color w:val="auto"/>
        </w:rPr>
      </w:pPr>
    </w:p>
    <w:p w14:paraId="61E19734" w14:textId="77777777" w:rsidR="00244FA3" w:rsidRPr="005C086E" w:rsidRDefault="00244FA3" w:rsidP="007276CC">
      <w:pPr>
        <w:pStyle w:val="Normaalweb"/>
        <w:rPr>
          <w:color w:val="auto"/>
        </w:rPr>
      </w:pPr>
    </w:p>
    <w:p w14:paraId="5CE29512" w14:textId="77777777" w:rsidR="00C353D7" w:rsidRDefault="00C353D7" w:rsidP="00244FA3">
      <w:pPr>
        <w:spacing w:after="0"/>
        <w:rPr>
          <w:b/>
          <w:color w:val="262626" w:themeColor="text1" w:themeTint="D9"/>
          <w:sz w:val="20"/>
          <w:szCs w:val="20"/>
        </w:rPr>
      </w:pPr>
    </w:p>
    <w:p w14:paraId="733A4BCA" w14:textId="77777777" w:rsidR="00C353D7" w:rsidRDefault="00C353D7" w:rsidP="00244FA3">
      <w:pPr>
        <w:spacing w:after="0"/>
        <w:rPr>
          <w:b/>
          <w:color w:val="262626" w:themeColor="text1" w:themeTint="D9"/>
          <w:sz w:val="20"/>
          <w:szCs w:val="20"/>
        </w:rPr>
      </w:pPr>
    </w:p>
    <w:p w14:paraId="0A4CEEC1" w14:textId="77777777" w:rsidR="00C353D7" w:rsidRDefault="00C353D7" w:rsidP="00244FA3">
      <w:pPr>
        <w:spacing w:after="0"/>
        <w:rPr>
          <w:b/>
          <w:color w:val="262626" w:themeColor="text1" w:themeTint="D9"/>
          <w:sz w:val="20"/>
          <w:szCs w:val="20"/>
        </w:rPr>
      </w:pPr>
    </w:p>
    <w:p w14:paraId="3600A812" w14:textId="77777777" w:rsidR="00C353D7" w:rsidRDefault="00C353D7" w:rsidP="00244FA3">
      <w:pPr>
        <w:spacing w:after="0"/>
        <w:rPr>
          <w:b/>
          <w:color w:val="262626" w:themeColor="text1" w:themeTint="D9"/>
          <w:sz w:val="20"/>
          <w:szCs w:val="20"/>
        </w:rPr>
      </w:pPr>
    </w:p>
    <w:p w14:paraId="2F80045E" w14:textId="77777777" w:rsidR="00C353D7" w:rsidRDefault="00C353D7" w:rsidP="00244FA3">
      <w:pPr>
        <w:spacing w:after="0"/>
        <w:rPr>
          <w:b/>
          <w:color w:val="262626" w:themeColor="text1" w:themeTint="D9"/>
          <w:sz w:val="20"/>
          <w:szCs w:val="20"/>
        </w:rPr>
      </w:pPr>
    </w:p>
    <w:p w14:paraId="000A5BC7" w14:textId="38E0F6DE" w:rsidR="00C353D7" w:rsidRDefault="00C353D7" w:rsidP="00244FA3">
      <w:pPr>
        <w:spacing w:after="0"/>
        <w:rPr>
          <w:b/>
          <w:color w:val="262626" w:themeColor="text1" w:themeTint="D9"/>
          <w:sz w:val="20"/>
          <w:szCs w:val="20"/>
        </w:rPr>
      </w:pPr>
    </w:p>
    <w:p w14:paraId="61E19735" w14:textId="125FCB63" w:rsidR="00244FA3" w:rsidRDefault="00244FA3" w:rsidP="00244FA3">
      <w:pPr>
        <w:spacing w:after="0"/>
        <w:rPr>
          <w:b/>
          <w:color w:val="262626" w:themeColor="text1" w:themeTint="D9"/>
          <w:sz w:val="20"/>
          <w:szCs w:val="20"/>
        </w:rPr>
      </w:pPr>
      <w:r w:rsidRPr="00324303">
        <w:rPr>
          <w:b/>
          <w:color w:val="262626" w:themeColor="text1" w:themeTint="D9"/>
          <w:sz w:val="20"/>
          <w:szCs w:val="20"/>
        </w:rPr>
        <w:t xml:space="preserve">2.2.1 </w:t>
      </w:r>
      <w:r>
        <w:rPr>
          <w:b/>
          <w:color w:val="262626" w:themeColor="text1" w:themeTint="D9"/>
          <w:sz w:val="20"/>
          <w:szCs w:val="20"/>
        </w:rPr>
        <w:t>De cyclus handelings</w:t>
      </w:r>
      <w:r w:rsidRPr="00324303">
        <w:rPr>
          <w:b/>
          <w:color w:val="262626" w:themeColor="text1" w:themeTint="D9"/>
          <w:sz w:val="20"/>
          <w:szCs w:val="20"/>
        </w:rPr>
        <w:t>gericht werken</w:t>
      </w:r>
      <w:r>
        <w:rPr>
          <w:b/>
          <w:color w:val="262626" w:themeColor="text1" w:themeTint="D9"/>
          <w:sz w:val="20"/>
          <w:szCs w:val="20"/>
        </w:rPr>
        <w:t xml:space="preserve"> op schoolniveau</w:t>
      </w:r>
    </w:p>
    <w:p w14:paraId="61E19736" w14:textId="3496D8A8" w:rsidR="00244FA3" w:rsidRDefault="00244FA3" w:rsidP="00244FA3">
      <w:pPr>
        <w:spacing w:after="0"/>
        <w:rPr>
          <w:rFonts w:ascii="Calibri" w:hAnsi="Calibri" w:cs="Arial"/>
          <w:sz w:val="20"/>
          <w:szCs w:val="20"/>
        </w:rPr>
      </w:pPr>
      <w:r w:rsidRPr="00145871">
        <w:rPr>
          <w:rFonts w:ascii="Calibri" w:hAnsi="Calibri" w:cs="Arial"/>
          <w:sz w:val="20"/>
          <w:szCs w:val="20"/>
        </w:rPr>
        <w:t>HGW begi</w:t>
      </w:r>
      <w:r>
        <w:rPr>
          <w:rFonts w:ascii="Calibri" w:hAnsi="Calibri" w:cs="Arial"/>
          <w:sz w:val="20"/>
          <w:szCs w:val="20"/>
        </w:rPr>
        <w:t>nt bij het waarnemen/ signaleren van de</w:t>
      </w:r>
      <w:r w:rsidRPr="00145871">
        <w:rPr>
          <w:rFonts w:ascii="Calibri" w:hAnsi="Calibri" w:cs="Arial"/>
          <w:sz w:val="20"/>
          <w:szCs w:val="20"/>
        </w:rPr>
        <w:t xml:space="preserve"> leerlingen zodat de verschillen tussen de leerlin</w:t>
      </w:r>
      <w:r>
        <w:rPr>
          <w:rFonts w:ascii="Calibri" w:hAnsi="Calibri" w:cs="Arial"/>
          <w:sz w:val="20"/>
          <w:szCs w:val="20"/>
        </w:rPr>
        <w:t>gen beter zichtbaar en begrepe</w:t>
      </w:r>
      <w:r w:rsidRPr="00145871">
        <w:rPr>
          <w:rFonts w:ascii="Calibri" w:hAnsi="Calibri" w:cs="Arial"/>
          <w:sz w:val="20"/>
          <w:szCs w:val="20"/>
        </w:rPr>
        <w:t>n</w:t>
      </w:r>
      <w:r>
        <w:rPr>
          <w:rFonts w:ascii="Calibri" w:hAnsi="Calibri" w:cs="Arial"/>
          <w:sz w:val="20"/>
          <w:szCs w:val="20"/>
        </w:rPr>
        <w:t xml:space="preserve"> worden</w:t>
      </w:r>
      <w:r w:rsidRPr="00145871">
        <w:rPr>
          <w:rFonts w:ascii="Calibri" w:hAnsi="Calibri" w:cs="Arial"/>
          <w:sz w:val="20"/>
          <w:szCs w:val="20"/>
        </w:rPr>
        <w:t xml:space="preserve">. Op basis van </w:t>
      </w:r>
      <w:r>
        <w:rPr>
          <w:rFonts w:ascii="Calibri" w:hAnsi="Calibri" w:cs="Arial"/>
          <w:sz w:val="20"/>
          <w:szCs w:val="20"/>
        </w:rPr>
        <w:t>dit begrip zijn de leerkrachten</w:t>
      </w:r>
      <w:r w:rsidRPr="00145871">
        <w:rPr>
          <w:rFonts w:ascii="Calibri" w:hAnsi="Calibri" w:cs="Arial"/>
          <w:sz w:val="20"/>
          <w:szCs w:val="20"/>
        </w:rPr>
        <w:t xml:space="preserve"> in staat de verschillen als vertrekpunt voor het handelen van de leerling te nemen en zo ontwikkel</w:t>
      </w:r>
      <w:r>
        <w:rPr>
          <w:rFonts w:ascii="Calibri" w:hAnsi="Calibri" w:cs="Arial"/>
          <w:sz w:val="20"/>
          <w:szCs w:val="20"/>
        </w:rPr>
        <w:t>kansen te zien.</w:t>
      </w:r>
      <w:r>
        <w:rPr>
          <w:rFonts w:ascii="Calibri" w:hAnsi="Calibri" w:cs="Arial"/>
          <w:sz w:val="20"/>
          <w:szCs w:val="20"/>
        </w:rPr>
        <w:br/>
        <w:t>De school heeft een planning voor overleg- en observatiemomenten.</w:t>
      </w:r>
    </w:p>
    <w:p w14:paraId="1A028697" w14:textId="77777777" w:rsidR="003727A5" w:rsidRDefault="003727A5" w:rsidP="00244FA3">
      <w:pPr>
        <w:spacing w:after="0"/>
        <w:rPr>
          <w:rFonts w:ascii="Calibri" w:hAnsi="Calibri" w:cs="Arial"/>
          <w:sz w:val="20"/>
          <w:szCs w:val="20"/>
        </w:rPr>
      </w:pPr>
    </w:p>
    <w:tbl>
      <w:tblPr>
        <w:tblStyle w:val="Tabelraster"/>
        <w:tblW w:w="0" w:type="auto"/>
        <w:tblLook w:val="04A0" w:firstRow="1" w:lastRow="0" w:firstColumn="1" w:lastColumn="0" w:noHBand="0" w:noVBand="1"/>
      </w:tblPr>
      <w:tblGrid>
        <w:gridCol w:w="2547"/>
        <w:gridCol w:w="6193"/>
      </w:tblGrid>
      <w:tr w:rsidR="00244FA3" w14:paraId="61E19739" w14:textId="77777777" w:rsidTr="00244FA3">
        <w:trPr>
          <w:trHeight w:val="284"/>
        </w:trPr>
        <w:tc>
          <w:tcPr>
            <w:tcW w:w="2547" w:type="dxa"/>
            <w:shd w:val="clear" w:color="auto" w:fill="DEEAF6" w:themeFill="accent1" w:themeFillTint="33"/>
          </w:tcPr>
          <w:p w14:paraId="61E19737" w14:textId="77777777" w:rsidR="00244FA3" w:rsidRPr="00762D62" w:rsidRDefault="00244FA3" w:rsidP="00244FA3">
            <w:pPr>
              <w:spacing w:after="0"/>
              <w:jc w:val="center"/>
              <w:rPr>
                <w:b/>
                <w:sz w:val="20"/>
                <w:szCs w:val="20"/>
              </w:rPr>
            </w:pPr>
            <w:r>
              <w:rPr>
                <w:b/>
                <w:sz w:val="20"/>
                <w:szCs w:val="20"/>
              </w:rPr>
              <w:t xml:space="preserve">Maand </w:t>
            </w:r>
          </w:p>
        </w:tc>
        <w:tc>
          <w:tcPr>
            <w:tcW w:w="6193" w:type="dxa"/>
            <w:shd w:val="clear" w:color="auto" w:fill="DEEAF6" w:themeFill="accent1" w:themeFillTint="33"/>
          </w:tcPr>
          <w:p w14:paraId="61E19738" w14:textId="77777777" w:rsidR="00244FA3" w:rsidRPr="00762D62" w:rsidRDefault="00244FA3" w:rsidP="00244FA3">
            <w:pPr>
              <w:spacing w:after="0"/>
              <w:jc w:val="center"/>
              <w:rPr>
                <w:b/>
                <w:sz w:val="20"/>
                <w:szCs w:val="20"/>
              </w:rPr>
            </w:pPr>
            <w:r>
              <w:rPr>
                <w:b/>
                <w:sz w:val="20"/>
                <w:szCs w:val="20"/>
              </w:rPr>
              <w:t>Overleg- en observatieplanning</w:t>
            </w:r>
          </w:p>
        </w:tc>
      </w:tr>
      <w:tr w:rsidR="00244FA3" w14:paraId="61E1973C" w14:textId="77777777" w:rsidTr="00244FA3">
        <w:trPr>
          <w:trHeight w:val="299"/>
        </w:trPr>
        <w:tc>
          <w:tcPr>
            <w:tcW w:w="2547" w:type="dxa"/>
          </w:tcPr>
          <w:p w14:paraId="61E1973A" w14:textId="2D1A22B6" w:rsidR="00244FA3" w:rsidRDefault="00470C55" w:rsidP="00244FA3">
            <w:pPr>
              <w:spacing w:after="0"/>
              <w:rPr>
                <w:sz w:val="20"/>
                <w:szCs w:val="20"/>
              </w:rPr>
            </w:pPr>
            <w:r>
              <w:rPr>
                <w:sz w:val="20"/>
                <w:szCs w:val="20"/>
              </w:rPr>
              <w:t>Week 1-10</w:t>
            </w:r>
          </w:p>
        </w:tc>
        <w:tc>
          <w:tcPr>
            <w:tcW w:w="6193" w:type="dxa"/>
          </w:tcPr>
          <w:p w14:paraId="61E1973B" w14:textId="29C20D4E" w:rsidR="00244FA3" w:rsidRPr="00304693" w:rsidRDefault="00470C55" w:rsidP="00244FA3">
            <w:pPr>
              <w:spacing w:after="0"/>
              <w:rPr>
                <w:sz w:val="20"/>
                <w:szCs w:val="20"/>
              </w:rPr>
            </w:pPr>
            <w:r w:rsidRPr="00304693">
              <w:rPr>
                <w:sz w:val="20"/>
                <w:szCs w:val="20"/>
              </w:rPr>
              <w:t xml:space="preserve">Kennismakingsgesprek met leerling / Individueel </w:t>
            </w:r>
            <w:proofErr w:type="spellStart"/>
            <w:r w:rsidRPr="00304693">
              <w:rPr>
                <w:sz w:val="20"/>
                <w:szCs w:val="20"/>
              </w:rPr>
              <w:t>kindgesprek</w:t>
            </w:r>
            <w:proofErr w:type="spellEnd"/>
            <w:r w:rsidRPr="00304693">
              <w:rPr>
                <w:sz w:val="20"/>
                <w:szCs w:val="20"/>
              </w:rPr>
              <w:t xml:space="preserve"> 1.</w:t>
            </w:r>
          </w:p>
        </w:tc>
      </w:tr>
      <w:tr w:rsidR="00244FA3" w14:paraId="61E1973F" w14:textId="77777777" w:rsidTr="00244FA3">
        <w:trPr>
          <w:trHeight w:val="284"/>
        </w:trPr>
        <w:tc>
          <w:tcPr>
            <w:tcW w:w="2547" w:type="dxa"/>
          </w:tcPr>
          <w:p w14:paraId="61E1973D" w14:textId="389B2DB4" w:rsidR="00244FA3" w:rsidRDefault="00244FA3" w:rsidP="00244FA3">
            <w:pPr>
              <w:spacing w:after="0"/>
              <w:rPr>
                <w:sz w:val="20"/>
                <w:szCs w:val="20"/>
              </w:rPr>
            </w:pPr>
          </w:p>
        </w:tc>
        <w:tc>
          <w:tcPr>
            <w:tcW w:w="6193" w:type="dxa"/>
          </w:tcPr>
          <w:p w14:paraId="61E1973E" w14:textId="646F48D6" w:rsidR="00244FA3" w:rsidRPr="00304693" w:rsidRDefault="00BE147C" w:rsidP="00BE147C">
            <w:pPr>
              <w:spacing w:after="0"/>
              <w:rPr>
                <w:sz w:val="20"/>
                <w:szCs w:val="20"/>
              </w:rPr>
            </w:pPr>
            <w:r w:rsidRPr="00304693">
              <w:rPr>
                <w:sz w:val="20"/>
                <w:szCs w:val="20"/>
              </w:rPr>
              <w:t>Portfolio</w:t>
            </w:r>
            <w:r w:rsidR="00470C55" w:rsidRPr="00304693">
              <w:rPr>
                <w:sz w:val="20"/>
                <w:szCs w:val="20"/>
              </w:rPr>
              <w:t>gesprek 1 met leerling/leerkracht/ouder</w:t>
            </w:r>
          </w:p>
        </w:tc>
      </w:tr>
      <w:tr w:rsidR="00244FA3" w14:paraId="61E19742" w14:textId="77777777" w:rsidTr="00244FA3">
        <w:trPr>
          <w:trHeight w:val="299"/>
        </w:trPr>
        <w:tc>
          <w:tcPr>
            <w:tcW w:w="2547" w:type="dxa"/>
          </w:tcPr>
          <w:p w14:paraId="61E19740" w14:textId="7E079D92" w:rsidR="00244FA3" w:rsidRDefault="00470C55" w:rsidP="00244FA3">
            <w:pPr>
              <w:spacing w:after="0"/>
              <w:rPr>
                <w:sz w:val="20"/>
                <w:szCs w:val="20"/>
              </w:rPr>
            </w:pPr>
            <w:r>
              <w:rPr>
                <w:sz w:val="20"/>
                <w:szCs w:val="20"/>
              </w:rPr>
              <w:t>Week 11-20</w:t>
            </w:r>
          </w:p>
        </w:tc>
        <w:tc>
          <w:tcPr>
            <w:tcW w:w="6193" w:type="dxa"/>
          </w:tcPr>
          <w:p w14:paraId="61E19741" w14:textId="452BC154" w:rsidR="00244FA3" w:rsidRPr="00304693" w:rsidRDefault="00470C55" w:rsidP="00244FA3">
            <w:pPr>
              <w:spacing w:after="0"/>
              <w:rPr>
                <w:sz w:val="20"/>
                <w:szCs w:val="20"/>
              </w:rPr>
            </w:pPr>
            <w:r w:rsidRPr="00304693">
              <w:rPr>
                <w:sz w:val="20"/>
                <w:szCs w:val="20"/>
              </w:rPr>
              <w:t xml:space="preserve">Individueel </w:t>
            </w:r>
            <w:proofErr w:type="spellStart"/>
            <w:r w:rsidRPr="00304693">
              <w:rPr>
                <w:sz w:val="20"/>
                <w:szCs w:val="20"/>
              </w:rPr>
              <w:t>kindgesprek</w:t>
            </w:r>
            <w:proofErr w:type="spellEnd"/>
            <w:r w:rsidRPr="00304693">
              <w:rPr>
                <w:sz w:val="20"/>
                <w:szCs w:val="20"/>
              </w:rPr>
              <w:t xml:space="preserve"> 2</w:t>
            </w:r>
          </w:p>
        </w:tc>
      </w:tr>
      <w:tr w:rsidR="00244FA3" w14:paraId="61E19745" w14:textId="77777777" w:rsidTr="00244FA3">
        <w:trPr>
          <w:trHeight w:val="284"/>
        </w:trPr>
        <w:tc>
          <w:tcPr>
            <w:tcW w:w="2547" w:type="dxa"/>
          </w:tcPr>
          <w:p w14:paraId="61E19743" w14:textId="7467E233" w:rsidR="00244FA3" w:rsidRDefault="00244FA3" w:rsidP="00244FA3">
            <w:pPr>
              <w:spacing w:after="0"/>
              <w:rPr>
                <w:sz w:val="20"/>
                <w:szCs w:val="20"/>
              </w:rPr>
            </w:pPr>
          </w:p>
        </w:tc>
        <w:tc>
          <w:tcPr>
            <w:tcW w:w="6193" w:type="dxa"/>
          </w:tcPr>
          <w:p w14:paraId="61E19744" w14:textId="31EB3694" w:rsidR="00244FA3" w:rsidRPr="00304693" w:rsidRDefault="00BE147C" w:rsidP="00244FA3">
            <w:pPr>
              <w:spacing w:after="0"/>
              <w:rPr>
                <w:sz w:val="20"/>
                <w:szCs w:val="20"/>
              </w:rPr>
            </w:pPr>
            <w:r w:rsidRPr="00304693">
              <w:rPr>
                <w:sz w:val="20"/>
                <w:szCs w:val="20"/>
              </w:rPr>
              <w:t>Portfoliogesprek 2</w:t>
            </w:r>
            <w:r w:rsidR="00470C55" w:rsidRPr="00304693">
              <w:rPr>
                <w:sz w:val="20"/>
                <w:szCs w:val="20"/>
              </w:rPr>
              <w:t xml:space="preserve"> met leerling/ leerkracht/ouder</w:t>
            </w:r>
          </w:p>
        </w:tc>
      </w:tr>
      <w:tr w:rsidR="00BE147C" w14:paraId="1945AEA6" w14:textId="77777777" w:rsidTr="00244FA3">
        <w:trPr>
          <w:trHeight w:val="284"/>
        </w:trPr>
        <w:tc>
          <w:tcPr>
            <w:tcW w:w="2547" w:type="dxa"/>
          </w:tcPr>
          <w:p w14:paraId="69FF1B87" w14:textId="77777777" w:rsidR="00BE147C" w:rsidRDefault="00BE147C" w:rsidP="00244FA3">
            <w:pPr>
              <w:spacing w:after="0"/>
              <w:rPr>
                <w:sz w:val="20"/>
                <w:szCs w:val="20"/>
              </w:rPr>
            </w:pPr>
          </w:p>
        </w:tc>
        <w:tc>
          <w:tcPr>
            <w:tcW w:w="6193" w:type="dxa"/>
          </w:tcPr>
          <w:p w14:paraId="7AD00466" w14:textId="3E1257DD" w:rsidR="00BE147C" w:rsidRPr="00304693" w:rsidRDefault="00BE147C" w:rsidP="00244FA3">
            <w:pPr>
              <w:spacing w:after="0"/>
              <w:rPr>
                <w:sz w:val="20"/>
                <w:szCs w:val="20"/>
              </w:rPr>
            </w:pPr>
            <w:r w:rsidRPr="00304693">
              <w:rPr>
                <w:sz w:val="20"/>
                <w:szCs w:val="20"/>
              </w:rPr>
              <w:t>Groepsbespreking/leerlingbespreking met IB</w:t>
            </w:r>
          </w:p>
        </w:tc>
      </w:tr>
      <w:tr w:rsidR="00244FA3" w14:paraId="61E19748" w14:textId="77777777" w:rsidTr="00244FA3">
        <w:trPr>
          <w:trHeight w:val="284"/>
        </w:trPr>
        <w:tc>
          <w:tcPr>
            <w:tcW w:w="2547" w:type="dxa"/>
          </w:tcPr>
          <w:p w14:paraId="61E19746" w14:textId="3554D301" w:rsidR="00244FA3" w:rsidRDefault="00470C55" w:rsidP="00244FA3">
            <w:pPr>
              <w:spacing w:after="0"/>
              <w:rPr>
                <w:sz w:val="20"/>
                <w:szCs w:val="20"/>
              </w:rPr>
            </w:pPr>
            <w:r>
              <w:rPr>
                <w:sz w:val="20"/>
                <w:szCs w:val="20"/>
              </w:rPr>
              <w:t>Week 21-30</w:t>
            </w:r>
          </w:p>
        </w:tc>
        <w:tc>
          <w:tcPr>
            <w:tcW w:w="6193" w:type="dxa"/>
          </w:tcPr>
          <w:p w14:paraId="61E19747" w14:textId="7D57F6EF" w:rsidR="00244FA3" w:rsidRPr="00304693" w:rsidRDefault="00470C55" w:rsidP="00244FA3">
            <w:pPr>
              <w:spacing w:after="0"/>
              <w:rPr>
                <w:i/>
                <w:sz w:val="20"/>
                <w:szCs w:val="20"/>
              </w:rPr>
            </w:pPr>
            <w:r w:rsidRPr="00304693">
              <w:rPr>
                <w:sz w:val="20"/>
                <w:szCs w:val="20"/>
              </w:rPr>
              <w:t xml:space="preserve">Individueel </w:t>
            </w:r>
            <w:proofErr w:type="spellStart"/>
            <w:r w:rsidRPr="00304693">
              <w:rPr>
                <w:sz w:val="20"/>
                <w:szCs w:val="20"/>
              </w:rPr>
              <w:t>kindgesprek</w:t>
            </w:r>
            <w:proofErr w:type="spellEnd"/>
            <w:r w:rsidRPr="00304693">
              <w:rPr>
                <w:sz w:val="20"/>
                <w:szCs w:val="20"/>
              </w:rPr>
              <w:t xml:space="preserve"> 3</w:t>
            </w:r>
          </w:p>
        </w:tc>
      </w:tr>
      <w:tr w:rsidR="00244FA3" w14:paraId="61E1974B" w14:textId="77777777" w:rsidTr="00244FA3">
        <w:trPr>
          <w:trHeight w:val="299"/>
        </w:trPr>
        <w:tc>
          <w:tcPr>
            <w:tcW w:w="2547" w:type="dxa"/>
          </w:tcPr>
          <w:p w14:paraId="61E19749" w14:textId="3853B321" w:rsidR="00244FA3" w:rsidRDefault="00244FA3" w:rsidP="00244FA3">
            <w:pPr>
              <w:spacing w:after="0"/>
              <w:rPr>
                <w:sz w:val="20"/>
                <w:szCs w:val="20"/>
              </w:rPr>
            </w:pPr>
          </w:p>
        </w:tc>
        <w:tc>
          <w:tcPr>
            <w:tcW w:w="6193" w:type="dxa"/>
          </w:tcPr>
          <w:p w14:paraId="61E1974A" w14:textId="10A56EB6" w:rsidR="00244FA3" w:rsidRPr="00304693" w:rsidRDefault="00BE147C" w:rsidP="00244FA3">
            <w:pPr>
              <w:spacing w:after="0"/>
              <w:rPr>
                <w:i/>
                <w:sz w:val="20"/>
                <w:szCs w:val="20"/>
              </w:rPr>
            </w:pPr>
            <w:r w:rsidRPr="00304693">
              <w:rPr>
                <w:sz w:val="20"/>
                <w:szCs w:val="20"/>
              </w:rPr>
              <w:t>Portfoliogesprek 3</w:t>
            </w:r>
            <w:r w:rsidR="00470C55" w:rsidRPr="00304693">
              <w:rPr>
                <w:sz w:val="20"/>
                <w:szCs w:val="20"/>
              </w:rPr>
              <w:t xml:space="preserve"> met leerling/leerkracht/ouder</w:t>
            </w:r>
          </w:p>
        </w:tc>
      </w:tr>
      <w:tr w:rsidR="00244FA3" w14:paraId="61E1974E" w14:textId="77777777" w:rsidTr="00244FA3">
        <w:trPr>
          <w:trHeight w:val="284"/>
        </w:trPr>
        <w:tc>
          <w:tcPr>
            <w:tcW w:w="2547" w:type="dxa"/>
          </w:tcPr>
          <w:p w14:paraId="61E1974C" w14:textId="461B9B07" w:rsidR="00244FA3" w:rsidRDefault="00470C55" w:rsidP="00244FA3">
            <w:pPr>
              <w:spacing w:after="0"/>
              <w:rPr>
                <w:sz w:val="20"/>
                <w:szCs w:val="20"/>
              </w:rPr>
            </w:pPr>
            <w:r>
              <w:rPr>
                <w:sz w:val="20"/>
                <w:szCs w:val="20"/>
              </w:rPr>
              <w:t>Week 31-40</w:t>
            </w:r>
          </w:p>
        </w:tc>
        <w:tc>
          <w:tcPr>
            <w:tcW w:w="6193" w:type="dxa"/>
          </w:tcPr>
          <w:p w14:paraId="61E1974D" w14:textId="0B2583F5" w:rsidR="00244FA3" w:rsidRPr="00304693" w:rsidRDefault="00470C55" w:rsidP="00244FA3">
            <w:pPr>
              <w:spacing w:after="0"/>
              <w:rPr>
                <w:i/>
                <w:sz w:val="20"/>
                <w:szCs w:val="20"/>
              </w:rPr>
            </w:pPr>
            <w:r w:rsidRPr="00304693">
              <w:rPr>
                <w:sz w:val="20"/>
                <w:szCs w:val="20"/>
              </w:rPr>
              <w:t xml:space="preserve">Individueel </w:t>
            </w:r>
            <w:proofErr w:type="spellStart"/>
            <w:r w:rsidRPr="00304693">
              <w:rPr>
                <w:sz w:val="20"/>
                <w:szCs w:val="20"/>
              </w:rPr>
              <w:t>kindgesprek</w:t>
            </w:r>
            <w:proofErr w:type="spellEnd"/>
            <w:r w:rsidRPr="00304693">
              <w:rPr>
                <w:sz w:val="20"/>
                <w:szCs w:val="20"/>
              </w:rPr>
              <w:t xml:space="preserve"> 4</w:t>
            </w:r>
          </w:p>
        </w:tc>
      </w:tr>
      <w:tr w:rsidR="00244FA3" w14:paraId="61E19751" w14:textId="77777777" w:rsidTr="00244FA3">
        <w:trPr>
          <w:trHeight w:val="284"/>
        </w:trPr>
        <w:tc>
          <w:tcPr>
            <w:tcW w:w="2547" w:type="dxa"/>
          </w:tcPr>
          <w:p w14:paraId="61E1974F" w14:textId="284A6DAE" w:rsidR="00244FA3" w:rsidRDefault="00244FA3" w:rsidP="00244FA3">
            <w:pPr>
              <w:spacing w:after="0"/>
              <w:rPr>
                <w:sz w:val="20"/>
                <w:szCs w:val="20"/>
              </w:rPr>
            </w:pPr>
          </w:p>
        </w:tc>
        <w:tc>
          <w:tcPr>
            <w:tcW w:w="6193" w:type="dxa"/>
          </w:tcPr>
          <w:p w14:paraId="61E19750" w14:textId="24278378" w:rsidR="00244FA3" w:rsidRPr="00304693" w:rsidRDefault="00BE147C" w:rsidP="00244FA3">
            <w:pPr>
              <w:spacing w:after="0"/>
              <w:rPr>
                <w:i/>
                <w:sz w:val="20"/>
                <w:szCs w:val="20"/>
              </w:rPr>
            </w:pPr>
            <w:r w:rsidRPr="00304693">
              <w:rPr>
                <w:sz w:val="20"/>
                <w:szCs w:val="20"/>
              </w:rPr>
              <w:t>Portfoliogesprek</w:t>
            </w:r>
            <w:r w:rsidR="00457BF2">
              <w:rPr>
                <w:sz w:val="20"/>
                <w:szCs w:val="20"/>
              </w:rPr>
              <w:t xml:space="preserve"> 3 (en indien nodig 4)</w:t>
            </w:r>
            <w:r w:rsidR="00470C55" w:rsidRPr="00304693">
              <w:rPr>
                <w:sz w:val="20"/>
                <w:szCs w:val="20"/>
              </w:rPr>
              <w:t xml:space="preserve"> met leerling/ leerkracht/ouder</w:t>
            </w:r>
          </w:p>
        </w:tc>
      </w:tr>
      <w:tr w:rsidR="00BE147C" w14:paraId="3F5E0457" w14:textId="77777777" w:rsidTr="00244FA3">
        <w:trPr>
          <w:trHeight w:val="284"/>
        </w:trPr>
        <w:tc>
          <w:tcPr>
            <w:tcW w:w="2547" w:type="dxa"/>
          </w:tcPr>
          <w:p w14:paraId="223ED163" w14:textId="77777777" w:rsidR="00BE147C" w:rsidRDefault="00BE147C" w:rsidP="00BE147C">
            <w:pPr>
              <w:spacing w:after="0"/>
              <w:rPr>
                <w:sz w:val="20"/>
                <w:szCs w:val="20"/>
              </w:rPr>
            </w:pPr>
          </w:p>
        </w:tc>
        <w:tc>
          <w:tcPr>
            <w:tcW w:w="6193" w:type="dxa"/>
          </w:tcPr>
          <w:p w14:paraId="5EF385B9" w14:textId="29A4CD21" w:rsidR="00BE147C" w:rsidRPr="00304693" w:rsidRDefault="00BE147C" w:rsidP="00BE147C">
            <w:pPr>
              <w:spacing w:after="0"/>
              <w:rPr>
                <w:sz w:val="20"/>
                <w:szCs w:val="20"/>
              </w:rPr>
            </w:pPr>
            <w:r w:rsidRPr="00304693">
              <w:rPr>
                <w:sz w:val="20"/>
                <w:szCs w:val="20"/>
              </w:rPr>
              <w:t>Groepsbespreking/leerlingbespreking met IB</w:t>
            </w:r>
          </w:p>
        </w:tc>
      </w:tr>
      <w:tr w:rsidR="00BE147C" w14:paraId="695BE20E" w14:textId="77777777" w:rsidTr="00244FA3">
        <w:trPr>
          <w:trHeight w:val="284"/>
        </w:trPr>
        <w:tc>
          <w:tcPr>
            <w:tcW w:w="2547" w:type="dxa"/>
          </w:tcPr>
          <w:p w14:paraId="771AEAB6" w14:textId="77777777" w:rsidR="00BE147C" w:rsidRDefault="00BE147C" w:rsidP="00BE147C">
            <w:pPr>
              <w:spacing w:after="0"/>
              <w:rPr>
                <w:sz w:val="20"/>
                <w:szCs w:val="20"/>
              </w:rPr>
            </w:pPr>
          </w:p>
        </w:tc>
        <w:tc>
          <w:tcPr>
            <w:tcW w:w="6193" w:type="dxa"/>
          </w:tcPr>
          <w:p w14:paraId="5EAB36A3" w14:textId="3D22EFDD" w:rsidR="00BE147C" w:rsidRPr="00304693" w:rsidRDefault="00BE147C" w:rsidP="00BE147C">
            <w:pPr>
              <w:spacing w:after="0"/>
              <w:rPr>
                <w:sz w:val="20"/>
                <w:szCs w:val="20"/>
              </w:rPr>
            </w:pPr>
            <w:r w:rsidRPr="00304693">
              <w:rPr>
                <w:sz w:val="20"/>
                <w:szCs w:val="20"/>
              </w:rPr>
              <w:t xml:space="preserve">Overdrachtsgesprekken </w:t>
            </w:r>
          </w:p>
        </w:tc>
      </w:tr>
    </w:tbl>
    <w:p w14:paraId="61E1975E" w14:textId="77777777" w:rsidR="007276CC" w:rsidRPr="005C086E" w:rsidRDefault="007276CC" w:rsidP="007276CC">
      <w:pPr>
        <w:spacing w:after="0"/>
        <w:rPr>
          <w:b/>
          <w:sz w:val="20"/>
          <w:szCs w:val="20"/>
        </w:rPr>
      </w:pPr>
    </w:p>
    <w:p w14:paraId="61E1975F" w14:textId="77777777" w:rsidR="007276CC" w:rsidRDefault="007276CC" w:rsidP="007276CC">
      <w:pPr>
        <w:spacing w:after="0"/>
        <w:rPr>
          <w:color w:val="262626" w:themeColor="text1" w:themeTint="D9"/>
          <w:sz w:val="20"/>
          <w:szCs w:val="20"/>
        </w:rPr>
      </w:pPr>
      <w:r>
        <w:rPr>
          <w:noProof/>
        </w:rPr>
        <w:drawing>
          <wp:inline distT="0" distB="0" distL="0" distR="0" wp14:anchorId="61E198EF" wp14:editId="5273A9FB">
            <wp:extent cx="3124200" cy="2771775"/>
            <wp:effectExtent l="0" t="0" r="0" b="9525"/>
            <wp:docPr id="2" name="Afbeelding 2" descr="http://wij-leren.nl/userfiles/images/schema/HGW-cyclus-1.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Afbeelding 1" descr="http://wij-leren.nl/userfiles/images/schema/HGW-cyclus-1.jpg">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771775"/>
                    </a:xfrm>
                    <a:prstGeom prst="rect">
                      <a:avLst/>
                    </a:prstGeom>
                    <a:noFill/>
                    <a:ln>
                      <a:noFill/>
                    </a:ln>
                  </pic:spPr>
                </pic:pic>
              </a:graphicData>
            </a:graphic>
          </wp:inline>
        </w:drawing>
      </w:r>
    </w:p>
    <w:p w14:paraId="61E19760" w14:textId="77777777" w:rsidR="007276CC" w:rsidRPr="00657FF7" w:rsidRDefault="007276CC" w:rsidP="007276CC">
      <w:pPr>
        <w:pStyle w:val="Kop2"/>
      </w:pPr>
      <w:bookmarkStart w:id="9" w:name="_Toc414363697"/>
      <w:r w:rsidRPr="00657FF7">
        <w:t>2.3 Preventieve en lichte curatieve interventies</w:t>
      </w:r>
      <w:bookmarkEnd w:id="9"/>
      <w:r w:rsidRPr="00657FF7">
        <w:tab/>
      </w:r>
    </w:p>
    <w:p w14:paraId="61E19761" w14:textId="0794C077" w:rsidR="007276CC" w:rsidRPr="00324303" w:rsidRDefault="007276CC" w:rsidP="007276CC">
      <w:pPr>
        <w:tabs>
          <w:tab w:val="left" w:pos="851"/>
          <w:tab w:val="right" w:pos="8789"/>
        </w:tabs>
        <w:spacing w:after="0" w:line="280" w:lineRule="exact"/>
        <w:rPr>
          <w:b/>
          <w:color w:val="262626" w:themeColor="text1" w:themeTint="D9"/>
          <w:sz w:val="20"/>
          <w:szCs w:val="20"/>
        </w:rPr>
      </w:pPr>
      <w:r w:rsidRPr="00324303">
        <w:rPr>
          <w:b/>
          <w:color w:val="262626" w:themeColor="text1" w:themeTint="D9"/>
          <w:sz w:val="20"/>
          <w:szCs w:val="20"/>
        </w:rPr>
        <w:t>2.3.1 S</w:t>
      </w:r>
      <w:r>
        <w:rPr>
          <w:b/>
          <w:color w:val="262626" w:themeColor="text1" w:themeTint="D9"/>
          <w:sz w:val="20"/>
          <w:szCs w:val="20"/>
        </w:rPr>
        <w:t xml:space="preserve">ignalering </w:t>
      </w:r>
      <w:r w:rsidR="00BE147C">
        <w:rPr>
          <w:b/>
          <w:color w:val="262626" w:themeColor="text1" w:themeTint="D9"/>
          <w:sz w:val="20"/>
          <w:szCs w:val="20"/>
        </w:rPr>
        <w:t>van ondersteunings</w:t>
      </w:r>
      <w:r w:rsidRPr="00324303">
        <w:rPr>
          <w:b/>
          <w:color w:val="262626" w:themeColor="text1" w:themeTint="D9"/>
          <w:sz w:val="20"/>
          <w:szCs w:val="20"/>
        </w:rPr>
        <w:t>behoeften</w:t>
      </w:r>
      <w:r w:rsidR="00BE147C">
        <w:rPr>
          <w:b/>
          <w:color w:val="262626" w:themeColor="text1" w:themeTint="D9"/>
          <w:sz w:val="20"/>
          <w:szCs w:val="20"/>
        </w:rPr>
        <w:t>.</w:t>
      </w:r>
    </w:p>
    <w:p w14:paraId="61E19766" w14:textId="723B31AC" w:rsidR="007276CC" w:rsidRPr="00457BF2" w:rsidRDefault="007276CC" w:rsidP="00470C55">
      <w:pPr>
        <w:spacing w:after="0"/>
        <w:rPr>
          <w:color w:val="262626" w:themeColor="text1" w:themeTint="D9"/>
          <w:sz w:val="20"/>
          <w:szCs w:val="20"/>
        </w:rPr>
      </w:pPr>
      <w:r w:rsidRPr="00324303">
        <w:rPr>
          <w:color w:val="262626" w:themeColor="text1" w:themeTint="D9"/>
          <w:sz w:val="20"/>
          <w:szCs w:val="20"/>
        </w:rPr>
        <w:t>De volgen</w:t>
      </w:r>
      <w:r>
        <w:rPr>
          <w:color w:val="262626" w:themeColor="text1" w:themeTint="D9"/>
          <w:sz w:val="20"/>
          <w:szCs w:val="20"/>
        </w:rPr>
        <w:t>de instrumenten worden gebruikt:</w:t>
      </w:r>
      <w:r w:rsidR="00470C55">
        <w:rPr>
          <w:color w:val="262626" w:themeColor="text1" w:themeTint="D9"/>
          <w:sz w:val="20"/>
          <w:szCs w:val="20"/>
        </w:rPr>
        <w:br/>
        <w:t>Portfolioform</w:t>
      </w:r>
      <w:r w:rsidR="00457BF2">
        <w:rPr>
          <w:color w:val="262626" w:themeColor="text1" w:themeTint="D9"/>
          <w:sz w:val="20"/>
          <w:szCs w:val="20"/>
        </w:rPr>
        <w:t xml:space="preserve">ulieren/ Individueel </w:t>
      </w:r>
      <w:proofErr w:type="spellStart"/>
      <w:r w:rsidR="00457BF2">
        <w:rPr>
          <w:color w:val="262626" w:themeColor="text1" w:themeTint="D9"/>
          <w:sz w:val="20"/>
          <w:szCs w:val="20"/>
        </w:rPr>
        <w:t>kindgesprek</w:t>
      </w:r>
      <w:proofErr w:type="spellEnd"/>
      <w:r w:rsidR="003727A5">
        <w:rPr>
          <w:color w:val="262626" w:themeColor="text1" w:themeTint="D9"/>
          <w:sz w:val="20"/>
          <w:szCs w:val="20"/>
        </w:rPr>
        <w:br/>
      </w:r>
      <w:proofErr w:type="spellStart"/>
      <w:r w:rsidR="003727A5">
        <w:rPr>
          <w:color w:val="262626" w:themeColor="text1" w:themeTint="D9"/>
          <w:sz w:val="20"/>
          <w:szCs w:val="20"/>
        </w:rPr>
        <w:t>Methodegebonden</w:t>
      </w:r>
      <w:proofErr w:type="spellEnd"/>
      <w:r w:rsidR="00BE147C">
        <w:rPr>
          <w:color w:val="262626" w:themeColor="text1" w:themeTint="D9"/>
          <w:sz w:val="20"/>
          <w:szCs w:val="20"/>
        </w:rPr>
        <w:t>-</w:t>
      </w:r>
      <w:r w:rsidR="003727A5">
        <w:rPr>
          <w:color w:val="262626" w:themeColor="text1" w:themeTint="D9"/>
          <w:sz w:val="20"/>
          <w:szCs w:val="20"/>
        </w:rPr>
        <w:t xml:space="preserve"> / Muiswerktoetsen</w:t>
      </w:r>
      <w:r w:rsidR="004754A7">
        <w:rPr>
          <w:color w:val="262626" w:themeColor="text1" w:themeTint="D9"/>
          <w:sz w:val="20"/>
          <w:szCs w:val="20"/>
        </w:rPr>
        <w:t>/</w:t>
      </w:r>
      <w:proofErr w:type="spellStart"/>
      <w:r w:rsidR="004754A7">
        <w:rPr>
          <w:color w:val="262626" w:themeColor="text1" w:themeTint="D9"/>
          <w:sz w:val="20"/>
          <w:szCs w:val="20"/>
        </w:rPr>
        <w:t>Klasseplan</w:t>
      </w:r>
      <w:proofErr w:type="spellEnd"/>
      <w:r w:rsidR="004754A7">
        <w:rPr>
          <w:color w:val="262626" w:themeColor="text1" w:themeTint="D9"/>
          <w:sz w:val="20"/>
          <w:szCs w:val="20"/>
        </w:rPr>
        <w:t xml:space="preserve"> doelen</w:t>
      </w:r>
      <w:r w:rsidR="00470C55">
        <w:rPr>
          <w:i/>
          <w:color w:val="262626" w:themeColor="text1" w:themeTint="D9"/>
          <w:sz w:val="20"/>
          <w:szCs w:val="20"/>
        </w:rPr>
        <w:br/>
      </w:r>
      <w:r>
        <w:rPr>
          <w:color w:val="000000" w:themeColor="text1"/>
          <w:sz w:val="20"/>
          <w:szCs w:val="20"/>
        </w:rPr>
        <w:t>C</w:t>
      </w:r>
      <w:r w:rsidR="00470C55">
        <w:rPr>
          <w:color w:val="000000" w:themeColor="text1"/>
          <w:sz w:val="20"/>
          <w:szCs w:val="20"/>
        </w:rPr>
        <w:t xml:space="preserve">ito toetsen (zie </w:t>
      </w:r>
      <w:proofErr w:type="spellStart"/>
      <w:r w:rsidR="00470C55">
        <w:rPr>
          <w:color w:val="000000" w:themeColor="text1"/>
          <w:sz w:val="20"/>
          <w:szCs w:val="20"/>
        </w:rPr>
        <w:t>toetskalender</w:t>
      </w:r>
      <w:proofErr w:type="spellEnd"/>
      <w:r w:rsidR="00470C55">
        <w:rPr>
          <w:color w:val="000000" w:themeColor="text1"/>
          <w:sz w:val="20"/>
          <w:szCs w:val="20"/>
        </w:rPr>
        <w:t>)</w:t>
      </w:r>
      <w:r w:rsidR="00457BF2">
        <w:rPr>
          <w:color w:val="000000" w:themeColor="text1"/>
          <w:sz w:val="20"/>
          <w:szCs w:val="20"/>
        </w:rPr>
        <w:t xml:space="preserve"> + trendanalyses</w:t>
      </w:r>
      <w:r w:rsidR="00470C55">
        <w:rPr>
          <w:color w:val="000000" w:themeColor="text1"/>
          <w:sz w:val="20"/>
          <w:szCs w:val="20"/>
        </w:rPr>
        <w:br/>
      </w:r>
      <w:r>
        <w:rPr>
          <w:color w:val="000000" w:themeColor="text1"/>
          <w:sz w:val="20"/>
          <w:szCs w:val="20"/>
        </w:rPr>
        <w:t>Cito Eindtoets</w:t>
      </w:r>
      <w:r w:rsidR="00BE147C">
        <w:rPr>
          <w:color w:val="000000" w:themeColor="text1"/>
          <w:sz w:val="20"/>
          <w:szCs w:val="20"/>
        </w:rPr>
        <w:t xml:space="preserve"> (groep 8)</w:t>
      </w:r>
    </w:p>
    <w:p w14:paraId="077A19DE" w14:textId="057741D4" w:rsidR="00470C55" w:rsidRPr="00BE147C" w:rsidRDefault="00457BF2" w:rsidP="00BE147C">
      <w:pPr>
        <w:spacing w:after="0"/>
        <w:rPr>
          <w:i/>
          <w:color w:val="262626" w:themeColor="text1" w:themeTint="D9"/>
          <w:sz w:val="20"/>
          <w:szCs w:val="20"/>
        </w:rPr>
      </w:pPr>
      <w:r>
        <w:rPr>
          <w:color w:val="000000" w:themeColor="text1"/>
          <w:sz w:val="20"/>
          <w:szCs w:val="20"/>
        </w:rPr>
        <w:t>WMK</w:t>
      </w:r>
      <w:r w:rsidR="00470C55">
        <w:rPr>
          <w:color w:val="000000" w:themeColor="text1"/>
          <w:sz w:val="20"/>
          <w:szCs w:val="20"/>
        </w:rPr>
        <w:br/>
      </w:r>
      <w:r w:rsidR="00BE147C">
        <w:rPr>
          <w:color w:val="000000" w:themeColor="text1"/>
          <w:sz w:val="20"/>
          <w:szCs w:val="20"/>
        </w:rPr>
        <w:t>NIO (groep 8)</w:t>
      </w:r>
    </w:p>
    <w:p w14:paraId="61E19767" w14:textId="73565170" w:rsidR="007276CC" w:rsidRDefault="007276CC" w:rsidP="007276CC">
      <w:pPr>
        <w:tabs>
          <w:tab w:val="left" w:pos="851"/>
          <w:tab w:val="right" w:pos="8789"/>
        </w:tabs>
        <w:spacing w:after="0" w:line="280" w:lineRule="exact"/>
        <w:rPr>
          <w:color w:val="000000" w:themeColor="text1"/>
          <w:sz w:val="20"/>
          <w:szCs w:val="20"/>
        </w:rPr>
      </w:pPr>
    </w:p>
    <w:p w14:paraId="61E19768" w14:textId="77777777" w:rsidR="007276CC" w:rsidRPr="0024220A" w:rsidRDefault="007276CC" w:rsidP="007276CC">
      <w:pPr>
        <w:tabs>
          <w:tab w:val="left" w:pos="851"/>
          <w:tab w:val="right" w:pos="8789"/>
        </w:tabs>
        <w:spacing w:after="0" w:line="280" w:lineRule="exact"/>
        <w:rPr>
          <w:color w:val="000000" w:themeColor="text1"/>
          <w:sz w:val="20"/>
          <w:szCs w:val="20"/>
        </w:rPr>
      </w:pPr>
    </w:p>
    <w:p w14:paraId="61E19769" w14:textId="77777777" w:rsidR="007276CC" w:rsidRDefault="007276CC" w:rsidP="007276CC">
      <w:pPr>
        <w:tabs>
          <w:tab w:val="left" w:pos="851"/>
          <w:tab w:val="right" w:pos="8789"/>
        </w:tabs>
        <w:spacing w:after="0" w:line="280" w:lineRule="exact"/>
        <w:rPr>
          <w:b/>
          <w:color w:val="262626" w:themeColor="text1" w:themeTint="D9"/>
          <w:sz w:val="20"/>
          <w:szCs w:val="20"/>
        </w:rPr>
      </w:pPr>
    </w:p>
    <w:p w14:paraId="12C316BC" w14:textId="77777777" w:rsidR="003727A5" w:rsidRDefault="003727A5" w:rsidP="007276CC">
      <w:pPr>
        <w:tabs>
          <w:tab w:val="left" w:pos="851"/>
          <w:tab w:val="right" w:pos="8789"/>
        </w:tabs>
        <w:spacing w:after="0" w:line="280" w:lineRule="exact"/>
        <w:rPr>
          <w:b/>
          <w:color w:val="262626" w:themeColor="text1" w:themeTint="D9"/>
          <w:sz w:val="20"/>
          <w:szCs w:val="20"/>
        </w:rPr>
      </w:pPr>
    </w:p>
    <w:p w14:paraId="7BC8CFE3" w14:textId="77777777" w:rsidR="003727A5" w:rsidRDefault="003727A5" w:rsidP="007276CC">
      <w:pPr>
        <w:tabs>
          <w:tab w:val="left" w:pos="851"/>
          <w:tab w:val="right" w:pos="8789"/>
        </w:tabs>
        <w:spacing w:after="0" w:line="280" w:lineRule="exact"/>
        <w:rPr>
          <w:b/>
          <w:color w:val="262626" w:themeColor="text1" w:themeTint="D9"/>
          <w:sz w:val="20"/>
          <w:szCs w:val="20"/>
        </w:rPr>
      </w:pPr>
    </w:p>
    <w:p w14:paraId="3FA4CD9E" w14:textId="77777777" w:rsidR="003727A5" w:rsidRDefault="003727A5" w:rsidP="007276CC">
      <w:pPr>
        <w:tabs>
          <w:tab w:val="left" w:pos="851"/>
          <w:tab w:val="right" w:pos="8789"/>
        </w:tabs>
        <w:spacing w:after="0" w:line="280" w:lineRule="exact"/>
        <w:rPr>
          <w:b/>
          <w:color w:val="262626" w:themeColor="text1" w:themeTint="D9"/>
          <w:sz w:val="20"/>
          <w:szCs w:val="20"/>
        </w:rPr>
      </w:pPr>
    </w:p>
    <w:p w14:paraId="61E1976A" w14:textId="5656165D" w:rsidR="007276CC" w:rsidRPr="00324303" w:rsidRDefault="007276CC" w:rsidP="007276CC">
      <w:pPr>
        <w:tabs>
          <w:tab w:val="left" w:pos="851"/>
          <w:tab w:val="right" w:pos="8789"/>
        </w:tabs>
        <w:spacing w:after="0" w:line="280" w:lineRule="exact"/>
        <w:rPr>
          <w:b/>
          <w:color w:val="262626" w:themeColor="text1" w:themeTint="D9"/>
          <w:sz w:val="20"/>
          <w:szCs w:val="20"/>
        </w:rPr>
      </w:pPr>
      <w:r w:rsidRPr="00324303">
        <w:rPr>
          <w:b/>
          <w:color w:val="262626" w:themeColor="text1" w:themeTint="D9"/>
          <w:sz w:val="20"/>
          <w:szCs w:val="20"/>
        </w:rPr>
        <w:t>2.3.2 Ondersteuning bij het leren</w:t>
      </w:r>
    </w:p>
    <w:p w14:paraId="61E1976B" w14:textId="77777777" w:rsidR="007276CC" w:rsidRPr="00324303" w:rsidRDefault="007276CC" w:rsidP="007276CC">
      <w:pPr>
        <w:tabs>
          <w:tab w:val="left" w:pos="851"/>
          <w:tab w:val="right" w:pos="8789"/>
        </w:tabs>
        <w:spacing w:after="0"/>
        <w:rPr>
          <w:b/>
          <w:color w:val="262626" w:themeColor="text1" w:themeTint="D9"/>
          <w:sz w:val="20"/>
          <w:szCs w:val="20"/>
        </w:rPr>
      </w:pPr>
      <w:r w:rsidRPr="00324303">
        <w:rPr>
          <w:b/>
          <w:color w:val="262626" w:themeColor="text1" w:themeTint="D9"/>
          <w:sz w:val="20"/>
          <w:szCs w:val="20"/>
        </w:rPr>
        <w:t>Aanbod voor leerlingen met ernstige lees-spellingsproblemen of dyslexie</w:t>
      </w:r>
    </w:p>
    <w:tbl>
      <w:tblPr>
        <w:tblStyle w:val="Tabelraster"/>
        <w:tblW w:w="0" w:type="auto"/>
        <w:tblLook w:val="04A0" w:firstRow="1" w:lastRow="0" w:firstColumn="1" w:lastColumn="0" w:noHBand="0" w:noVBand="1"/>
      </w:tblPr>
      <w:tblGrid>
        <w:gridCol w:w="3320"/>
        <w:gridCol w:w="5742"/>
      </w:tblGrid>
      <w:tr w:rsidR="007276CC" w:rsidRPr="00700EE4" w14:paraId="61E1976F" w14:textId="77777777" w:rsidTr="00244FA3">
        <w:tc>
          <w:tcPr>
            <w:tcW w:w="3369" w:type="dxa"/>
          </w:tcPr>
          <w:p w14:paraId="61E1976C" w14:textId="77777777" w:rsidR="007276CC" w:rsidRPr="00700EE4" w:rsidRDefault="007276CC" w:rsidP="00244FA3">
            <w:pPr>
              <w:rPr>
                <w:color w:val="000000" w:themeColor="text1"/>
                <w:sz w:val="20"/>
                <w:szCs w:val="20"/>
              </w:rPr>
            </w:pPr>
            <w:r w:rsidRPr="00700EE4">
              <w:rPr>
                <w:color w:val="000000" w:themeColor="text1"/>
                <w:sz w:val="20"/>
                <w:szCs w:val="20"/>
              </w:rPr>
              <w:t>Deskundigheid</w:t>
            </w:r>
          </w:p>
          <w:p w14:paraId="61E1976D" w14:textId="77777777" w:rsidR="007276CC" w:rsidRPr="00700EE4" w:rsidRDefault="007276CC" w:rsidP="00244FA3">
            <w:pPr>
              <w:rPr>
                <w:color w:val="000000" w:themeColor="text1"/>
                <w:sz w:val="20"/>
                <w:szCs w:val="20"/>
              </w:rPr>
            </w:pPr>
          </w:p>
        </w:tc>
        <w:tc>
          <w:tcPr>
            <w:tcW w:w="5843" w:type="dxa"/>
          </w:tcPr>
          <w:p w14:paraId="61E1976E" w14:textId="232AF798" w:rsidR="007276CC" w:rsidRPr="00700EE4" w:rsidRDefault="007276CC" w:rsidP="00BE147C">
            <w:pPr>
              <w:rPr>
                <w:color w:val="000000" w:themeColor="text1"/>
                <w:sz w:val="20"/>
                <w:szCs w:val="20"/>
              </w:rPr>
            </w:pPr>
            <w:r w:rsidRPr="00700EE4">
              <w:rPr>
                <w:color w:val="000000" w:themeColor="text1"/>
                <w:sz w:val="20"/>
                <w:szCs w:val="20"/>
              </w:rPr>
              <w:t xml:space="preserve">Leesspecialist, </w:t>
            </w:r>
            <w:r w:rsidR="00BE147C">
              <w:rPr>
                <w:color w:val="000000" w:themeColor="text1"/>
                <w:sz w:val="20"/>
                <w:szCs w:val="20"/>
              </w:rPr>
              <w:t>spellingspecialist, I</w:t>
            </w:r>
            <w:r w:rsidRPr="00700EE4">
              <w:rPr>
                <w:color w:val="000000" w:themeColor="text1"/>
                <w:sz w:val="20"/>
                <w:szCs w:val="20"/>
              </w:rPr>
              <w:t xml:space="preserve">b, specialist </w:t>
            </w:r>
            <w:proofErr w:type="spellStart"/>
            <w:r w:rsidRPr="00700EE4">
              <w:rPr>
                <w:color w:val="000000" w:themeColor="text1"/>
                <w:sz w:val="20"/>
                <w:szCs w:val="20"/>
              </w:rPr>
              <w:t>swv</w:t>
            </w:r>
            <w:proofErr w:type="spellEnd"/>
          </w:p>
        </w:tc>
      </w:tr>
      <w:tr w:rsidR="007276CC" w:rsidRPr="00700EE4" w14:paraId="61E19773" w14:textId="77777777" w:rsidTr="00244FA3">
        <w:tc>
          <w:tcPr>
            <w:tcW w:w="3369" w:type="dxa"/>
          </w:tcPr>
          <w:p w14:paraId="61E19770" w14:textId="77777777" w:rsidR="007276CC" w:rsidRPr="00700EE4" w:rsidRDefault="007276CC" w:rsidP="00244FA3">
            <w:pPr>
              <w:rPr>
                <w:color w:val="000000" w:themeColor="text1"/>
                <w:sz w:val="20"/>
                <w:szCs w:val="20"/>
              </w:rPr>
            </w:pPr>
            <w:r w:rsidRPr="00700EE4">
              <w:rPr>
                <w:color w:val="000000" w:themeColor="text1"/>
                <w:sz w:val="20"/>
                <w:szCs w:val="20"/>
              </w:rPr>
              <w:t>Voorziening</w:t>
            </w:r>
          </w:p>
          <w:p w14:paraId="61E19771" w14:textId="77777777" w:rsidR="007276CC" w:rsidRPr="00700EE4" w:rsidRDefault="007276CC" w:rsidP="00244FA3">
            <w:pPr>
              <w:rPr>
                <w:color w:val="000000" w:themeColor="text1"/>
                <w:sz w:val="20"/>
                <w:szCs w:val="20"/>
              </w:rPr>
            </w:pPr>
          </w:p>
        </w:tc>
        <w:tc>
          <w:tcPr>
            <w:tcW w:w="5843" w:type="dxa"/>
          </w:tcPr>
          <w:p w14:paraId="61E19772" w14:textId="329B2C5D" w:rsidR="007276CC" w:rsidRPr="0073461F" w:rsidRDefault="00350B1D" w:rsidP="007E6058">
            <w:pPr>
              <w:rPr>
                <w:color w:val="000000" w:themeColor="text1"/>
                <w:sz w:val="20"/>
                <w:szCs w:val="20"/>
              </w:rPr>
            </w:pPr>
            <w:proofErr w:type="spellStart"/>
            <w:r>
              <w:rPr>
                <w:sz w:val="20"/>
                <w:szCs w:val="20"/>
              </w:rPr>
              <w:t>Ort</w:t>
            </w:r>
            <w:r w:rsidR="007E6058" w:rsidRPr="0073461F">
              <w:rPr>
                <w:sz w:val="20"/>
                <w:szCs w:val="20"/>
              </w:rPr>
              <w:t>otheek</w:t>
            </w:r>
            <w:proofErr w:type="spellEnd"/>
            <w:r w:rsidR="007E6058" w:rsidRPr="0073461F">
              <w:rPr>
                <w:sz w:val="20"/>
                <w:szCs w:val="20"/>
              </w:rPr>
              <w:t>, Protocol dyslexie, Interne diagnostisch screening, specifieke interventi</w:t>
            </w:r>
            <w:r w:rsidR="00BE147C" w:rsidRPr="0073461F">
              <w:rPr>
                <w:sz w:val="20"/>
                <w:szCs w:val="20"/>
              </w:rPr>
              <w:t xml:space="preserve">etraining zoals </w:t>
            </w:r>
            <w:proofErr w:type="spellStart"/>
            <w:r w:rsidR="00BE147C" w:rsidRPr="0073461F">
              <w:rPr>
                <w:sz w:val="20"/>
                <w:szCs w:val="20"/>
              </w:rPr>
              <w:t>Ralfi</w:t>
            </w:r>
            <w:proofErr w:type="spellEnd"/>
            <w:r w:rsidR="00BE147C" w:rsidRPr="0073461F">
              <w:rPr>
                <w:sz w:val="20"/>
                <w:szCs w:val="20"/>
              </w:rPr>
              <w:t xml:space="preserve">, </w:t>
            </w:r>
            <w:r w:rsidR="007E6058" w:rsidRPr="0073461F">
              <w:rPr>
                <w:sz w:val="20"/>
                <w:szCs w:val="20"/>
              </w:rPr>
              <w:t>Bouw</w:t>
            </w:r>
            <w:r w:rsidR="00BE147C" w:rsidRPr="0073461F">
              <w:rPr>
                <w:sz w:val="20"/>
                <w:szCs w:val="20"/>
              </w:rPr>
              <w:t>!</w:t>
            </w:r>
            <w:r>
              <w:rPr>
                <w:sz w:val="20"/>
                <w:szCs w:val="20"/>
              </w:rPr>
              <w:t xml:space="preserve">, </w:t>
            </w:r>
            <w:r>
              <w:rPr>
                <w:sz w:val="20"/>
                <w:szCs w:val="20"/>
              </w:rPr>
              <w:br/>
              <w:t xml:space="preserve">Gebruik  </w:t>
            </w:r>
            <w:proofErr w:type="spellStart"/>
            <w:r>
              <w:rPr>
                <w:sz w:val="20"/>
                <w:szCs w:val="20"/>
              </w:rPr>
              <w:t>i-pad</w:t>
            </w:r>
            <w:proofErr w:type="spellEnd"/>
            <w:r>
              <w:rPr>
                <w:sz w:val="20"/>
                <w:szCs w:val="20"/>
              </w:rPr>
              <w:t xml:space="preserve">, </w:t>
            </w:r>
            <w:proofErr w:type="spellStart"/>
            <w:r>
              <w:rPr>
                <w:sz w:val="20"/>
                <w:szCs w:val="20"/>
              </w:rPr>
              <w:t>chro</w:t>
            </w:r>
            <w:r w:rsidR="007E6058" w:rsidRPr="0073461F">
              <w:rPr>
                <w:sz w:val="20"/>
                <w:szCs w:val="20"/>
              </w:rPr>
              <w:t>m</w:t>
            </w:r>
            <w:r>
              <w:rPr>
                <w:sz w:val="20"/>
                <w:szCs w:val="20"/>
              </w:rPr>
              <w:t>e</w:t>
            </w:r>
            <w:r w:rsidR="007E6058" w:rsidRPr="0073461F">
              <w:rPr>
                <w:sz w:val="20"/>
                <w:szCs w:val="20"/>
              </w:rPr>
              <w:t>book</w:t>
            </w:r>
            <w:proofErr w:type="spellEnd"/>
            <w:r w:rsidR="007E6058" w:rsidRPr="0073461F">
              <w:rPr>
                <w:sz w:val="20"/>
                <w:szCs w:val="20"/>
              </w:rPr>
              <w:t xml:space="preserve">,  </w:t>
            </w:r>
            <w:proofErr w:type="spellStart"/>
            <w:r w:rsidR="007E6058" w:rsidRPr="0073461F">
              <w:rPr>
                <w:sz w:val="20"/>
                <w:szCs w:val="20"/>
              </w:rPr>
              <w:t>methodegebonden</w:t>
            </w:r>
            <w:proofErr w:type="spellEnd"/>
            <w:r w:rsidR="007E6058" w:rsidRPr="0073461F">
              <w:rPr>
                <w:sz w:val="20"/>
                <w:szCs w:val="20"/>
              </w:rPr>
              <w:t xml:space="preserve"> software, </w:t>
            </w:r>
            <w:r w:rsidR="007E6058" w:rsidRPr="0073461F">
              <w:rPr>
                <w:sz w:val="20"/>
                <w:szCs w:val="20"/>
              </w:rPr>
              <w:br/>
              <w:t>Boeken voor dyslectische leerlingen, luisterboeken, Muiswerk</w:t>
            </w:r>
          </w:p>
        </w:tc>
      </w:tr>
      <w:tr w:rsidR="007276CC" w:rsidRPr="00700EE4" w14:paraId="61E19777" w14:textId="77777777" w:rsidTr="00244FA3">
        <w:tc>
          <w:tcPr>
            <w:tcW w:w="3369" w:type="dxa"/>
          </w:tcPr>
          <w:p w14:paraId="61E19774" w14:textId="77777777" w:rsidR="007276CC" w:rsidRPr="00700EE4" w:rsidRDefault="007276CC" w:rsidP="00244FA3">
            <w:pPr>
              <w:rPr>
                <w:color w:val="000000" w:themeColor="text1"/>
                <w:sz w:val="20"/>
                <w:szCs w:val="20"/>
              </w:rPr>
            </w:pPr>
            <w:r w:rsidRPr="00700EE4">
              <w:rPr>
                <w:color w:val="000000" w:themeColor="text1"/>
                <w:sz w:val="20"/>
                <w:szCs w:val="20"/>
              </w:rPr>
              <w:t>Samenwerking met externe partners</w:t>
            </w:r>
          </w:p>
          <w:p w14:paraId="61E19775" w14:textId="77777777" w:rsidR="007276CC" w:rsidRPr="00700EE4" w:rsidRDefault="007276CC" w:rsidP="00244FA3">
            <w:pPr>
              <w:rPr>
                <w:color w:val="000000" w:themeColor="text1"/>
                <w:sz w:val="20"/>
                <w:szCs w:val="20"/>
              </w:rPr>
            </w:pPr>
          </w:p>
        </w:tc>
        <w:tc>
          <w:tcPr>
            <w:tcW w:w="5843" w:type="dxa"/>
          </w:tcPr>
          <w:p w14:paraId="61E19776" w14:textId="77777777" w:rsidR="007276CC" w:rsidRPr="00700EE4" w:rsidRDefault="007276CC" w:rsidP="00244FA3">
            <w:pPr>
              <w:rPr>
                <w:color w:val="000000" w:themeColor="text1"/>
                <w:sz w:val="20"/>
                <w:szCs w:val="20"/>
              </w:rPr>
            </w:pPr>
            <w:r w:rsidRPr="00700EE4">
              <w:rPr>
                <w:color w:val="000000" w:themeColor="text1"/>
                <w:sz w:val="20"/>
                <w:szCs w:val="20"/>
              </w:rPr>
              <w:t>Dyslexie Collectief</w:t>
            </w:r>
            <w:r w:rsidR="007E6058">
              <w:rPr>
                <w:color w:val="000000" w:themeColor="text1"/>
                <w:sz w:val="20"/>
                <w:szCs w:val="20"/>
              </w:rPr>
              <w:t>, SWV</w:t>
            </w:r>
          </w:p>
        </w:tc>
      </w:tr>
    </w:tbl>
    <w:p w14:paraId="61E19778" w14:textId="77777777" w:rsidR="007276CC" w:rsidRPr="00324303" w:rsidRDefault="007276CC" w:rsidP="007276CC">
      <w:pPr>
        <w:tabs>
          <w:tab w:val="left" w:pos="851"/>
          <w:tab w:val="right" w:pos="8789"/>
        </w:tabs>
        <w:spacing w:after="0" w:line="240" w:lineRule="auto"/>
        <w:rPr>
          <w:b/>
          <w:color w:val="262626" w:themeColor="text1" w:themeTint="D9"/>
          <w:sz w:val="20"/>
          <w:szCs w:val="20"/>
        </w:rPr>
      </w:pPr>
    </w:p>
    <w:p w14:paraId="61E19779" w14:textId="77777777" w:rsidR="007276CC" w:rsidRPr="00324303" w:rsidRDefault="007276CC" w:rsidP="007276CC">
      <w:pPr>
        <w:tabs>
          <w:tab w:val="left" w:pos="851"/>
          <w:tab w:val="right" w:pos="8789"/>
        </w:tabs>
        <w:spacing w:after="0" w:line="240" w:lineRule="auto"/>
        <w:rPr>
          <w:b/>
          <w:color w:val="262626" w:themeColor="text1" w:themeTint="D9"/>
          <w:sz w:val="20"/>
          <w:szCs w:val="20"/>
        </w:rPr>
      </w:pPr>
      <w:r w:rsidRPr="00324303">
        <w:rPr>
          <w:b/>
          <w:color w:val="262626" w:themeColor="text1" w:themeTint="D9"/>
          <w:sz w:val="20"/>
          <w:szCs w:val="20"/>
        </w:rPr>
        <w:t>Aanbod voor leerlingen met ernstige rekenproblemen of dyscalculie</w:t>
      </w:r>
    </w:p>
    <w:tbl>
      <w:tblPr>
        <w:tblStyle w:val="Tabelraster"/>
        <w:tblW w:w="0" w:type="auto"/>
        <w:tblLook w:val="04A0" w:firstRow="1" w:lastRow="0" w:firstColumn="1" w:lastColumn="0" w:noHBand="0" w:noVBand="1"/>
      </w:tblPr>
      <w:tblGrid>
        <w:gridCol w:w="3319"/>
        <w:gridCol w:w="5743"/>
      </w:tblGrid>
      <w:tr w:rsidR="007276CC" w:rsidRPr="00700EE4" w14:paraId="61E1977D" w14:textId="77777777" w:rsidTr="00244FA3">
        <w:tc>
          <w:tcPr>
            <w:tcW w:w="3369" w:type="dxa"/>
          </w:tcPr>
          <w:p w14:paraId="61E1977A" w14:textId="77777777" w:rsidR="007276CC" w:rsidRPr="00700EE4" w:rsidRDefault="007276CC" w:rsidP="00244FA3">
            <w:pPr>
              <w:rPr>
                <w:color w:val="000000" w:themeColor="text1"/>
                <w:sz w:val="20"/>
                <w:szCs w:val="20"/>
              </w:rPr>
            </w:pPr>
            <w:r w:rsidRPr="00700EE4">
              <w:rPr>
                <w:color w:val="000000" w:themeColor="text1"/>
                <w:sz w:val="20"/>
                <w:szCs w:val="20"/>
              </w:rPr>
              <w:t>Deskundigheid</w:t>
            </w:r>
          </w:p>
          <w:p w14:paraId="61E1977B" w14:textId="77777777" w:rsidR="007276CC" w:rsidRPr="00700EE4" w:rsidRDefault="007276CC" w:rsidP="00244FA3">
            <w:pPr>
              <w:rPr>
                <w:color w:val="000000" w:themeColor="text1"/>
                <w:sz w:val="20"/>
                <w:szCs w:val="20"/>
              </w:rPr>
            </w:pPr>
          </w:p>
        </w:tc>
        <w:tc>
          <w:tcPr>
            <w:tcW w:w="5843" w:type="dxa"/>
          </w:tcPr>
          <w:p w14:paraId="61E1977C" w14:textId="0C92D130" w:rsidR="007276CC" w:rsidRPr="00700EE4" w:rsidRDefault="003727A5" w:rsidP="00244FA3">
            <w:pPr>
              <w:rPr>
                <w:color w:val="000000" w:themeColor="text1"/>
                <w:sz w:val="20"/>
                <w:szCs w:val="20"/>
              </w:rPr>
            </w:pPr>
            <w:r>
              <w:rPr>
                <w:color w:val="000000" w:themeColor="text1"/>
                <w:sz w:val="20"/>
                <w:szCs w:val="20"/>
              </w:rPr>
              <w:t xml:space="preserve">Rekenspecialisten, </w:t>
            </w:r>
            <w:r w:rsidR="007276CC" w:rsidRPr="00700EE4">
              <w:rPr>
                <w:color w:val="000000" w:themeColor="text1"/>
                <w:sz w:val="20"/>
                <w:szCs w:val="20"/>
              </w:rPr>
              <w:t xml:space="preserve">Ib, specialist </w:t>
            </w:r>
            <w:proofErr w:type="spellStart"/>
            <w:r w:rsidR="007276CC" w:rsidRPr="00700EE4">
              <w:rPr>
                <w:color w:val="000000" w:themeColor="text1"/>
                <w:sz w:val="20"/>
                <w:szCs w:val="20"/>
              </w:rPr>
              <w:t>swv</w:t>
            </w:r>
            <w:proofErr w:type="spellEnd"/>
          </w:p>
        </w:tc>
      </w:tr>
      <w:tr w:rsidR="007276CC" w:rsidRPr="00700EE4" w14:paraId="61E19781" w14:textId="77777777" w:rsidTr="00244FA3">
        <w:tc>
          <w:tcPr>
            <w:tcW w:w="3369" w:type="dxa"/>
          </w:tcPr>
          <w:p w14:paraId="61E1977E" w14:textId="77777777" w:rsidR="007276CC" w:rsidRPr="00700EE4" w:rsidRDefault="007276CC" w:rsidP="00244FA3">
            <w:pPr>
              <w:rPr>
                <w:color w:val="000000" w:themeColor="text1"/>
                <w:sz w:val="20"/>
                <w:szCs w:val="20"/>
              </w:rPr>
            </w:pPr>
            <w:r w:rsidRPr="00700EE4">
              <w:rPr>
                <w:color w:val="000000" w:themeColor="text1"/>
                <w:sz w:val="20"/>
                <w:szCs w:val="20"/>
              </w:rPr>
              <w:t>Voorziening</w:t>
            </w:r>
          </w:p>
          <w:p w14:paraId="61E1977F" w14:textId="77777777" w:rsidR="007276CC" w:rsidRPr="00700EE4" w:rsidRDefault="007276CC" w:rsidP="00244FA3">
            <w:pPr>
              <w:rPr>
                <w:color w:val="000000" w:themeColor="text1"/>
                <w:sz w:val="20"/>
                <w:szCs w:val="20"/>
              </w:rPr>
            </w:pPr>
          </w:p>
        </w:tc>
        <w:tc>
          <w:tcPr>
            <w:tcW w:w="5843" w:type="dxa"/>
          </w:tcPr>
          <w:p w14:paraId="61E19780" w14:textId="59CB0BDF" w:rsidR="007276CC" w:rsidRPr="0073461F" w:rsidRDefault="007E6058" w:rsidP="00350B1D">
            <w:pPr>
              <w:rPr>
                <w:color w:val="000000" w:themeColor="text1"/>
                <w:sz w:val="20"/>
                <w:szCs w:val="20"/>
              </w:rPr>
            </w:pPr>
            <w:r w:rsidRPr="0073461F">
              <w:rPr>
                <w:sz w:val="20"/>
                <w:szCs w:val="20"/>
              </w:rPr>
              <w:t xml:space="preserve">Rekenmaterialen, </w:t>
            </w:r>
            <w:r w:rsidR="00350B1D">
              <w:rPr>
                <w:sz w:val="20"/>
                <w:szCs w:val="20"/>
              </w:rPr>
              <w:t>Met Sprongen Vooruit</w:t>
            </w:r>
            <w:r w:rsidRPr="0073461F">
              <w:rPr>
                <w:sz w:val="20"/>
                <w:szCs w:val="20"/>
              </w:rPr>
              <w:t>, Protocol Ernstige Reken- en Wiskundeproblemen en Dyscalculie , Maatwerk</w:t>
            </w:r>
            <w:r w:rsidR="004754A7">
              <w:rPr>
                <w:sz w:val="20"/>
                <w:szCs w:val="20"/>
              </w:rPr>
              <w:t>, Junior Einstein</w:t>
            </w:r>
            <w:r w:rsidRPr="0073461F">
              <w:rPr>
                <w:sz w:val="20"/>
                <w:szCs w:val="20"/>
              </w:rPr>
              <w:t xml:space="preserve"> en Muiswerk</w:t>
            </w:r>
          </w:p>
        </w:tc>
      </w:tr>
      <w:tr w:rsidR="007276CC" w:rsidRPr="00700EE4" w14:paraId="61E19785" w14:textId="77777777" w:rsidTr="00244FA3">
        <w:tc>
          <w:tcPr>
            <w:tcW w:w="3369" w:type="dxa"/>
          </w:tcPr>
          <w:p w14:paraId="61E19782" w14:textId="77777777" w:rsidR="007276CC" w:rsidRPr="00700EE4" w:rsidRDefault="007276CC" w:rsidP="00244FA3">
            <w:pPr>
              <w:rPr>
                <w:color w:val="000000" w:themeColor="text1"/>
                <w:sz w:val="20"/>
                <w:szCs w:val="20"/>
              </w:rPr>
            </w:pPr>
            <w:r w:rsidRPr="00700EE4">
              <w:rPr>
                <w:color w:val="000000" w:themeColor="text1"/>
                <w:sz w:val="20"/>
                <w:szCs w:val="20"/>
              </w:rPr>
              <w:t>Samenwerking met externe partners</w:t>
            </w:r>
          </w:p>
          <w:p w14:paraId="61E19783" w14:textId="77777777" w:rsidR="007276CC" w:rsidRPr="00700EE4" w:rsidRDefault="007276CC" w:rsidP="00244FA3">
            <w:pPr>
              <w:rPr>
                <w:color w:val="000000" w:themeColor="text1"/>
                <w:sz w:val="20"/>
                <w:szCs w:val="20"/>
              </w:rPr>
            </w:pPr>
          </w:p>
        </w:tc>
        <w:tc>
          <w:tcPr>
            <w:tcW w:w="5843" w:type="dxa"/>
          </w:tcPr>
          <w:p w14:paraId="61E19784" w14:textId="1426D5DC" w:rsidR="007276CC" w:rsidRPr="00700EE4" w:rsidRDefault="0073461F" w:rsidP="00244FA3">
            <w:pPr>
              <w:rPr>
                <w:color w:val="000000" w:themeColor="text1"/>
                <w:sz w:val="20"/>
                <w:szCs w:val="20"/>
              </w:rPr>
            </w:pPr>
            <w:r>
              <w:rPr>
                <w:color w:val="000000" w:themeColor="text1"/>
                <w:sz w:val="20"/>
                <w:szCs w:val="20"/>
              </w:rPr>
              <w:t xml:space="preserve">Praktijk Kijk mij!, </w:t>
            </w:r>
            <w:r w:rsidR="007E6058">
              <w:rPr>
                <w:color w:val="000000" w:themeColor="text1"/>
                <w:sz w:val="20"/>
                <w:szCs w:val="20"/>
              </w:rPr>
              <w:t>SWV</w:t>
            </w:r>
          </w:p>
        </w:tc>
      </w:tr>
    </w:tbl>
    <w:p w14:paraId="61E19786" w14:textId="77777777" w:rsidR="007276CC" w:rsidRPr="00700EE4" w:rsidRDefault="007276CC" w:rsidP="007276CC">
      <w:pPr>
        <w:tabs>
          <w:tab w:val="left" w:pos="851"/>
          <w:tab w:val="right" w:pos="8789"/>
        </w:tabs>
        <w:spacing w:after="0" w:line="240" w:lineRule="auto"/>
        <w:rPr>
          <w:color w:val="000000" w:themeColor="text1"/>
          <w:sz w:val="20"/>
          <w:szCs w:val="20"/>
        </w:rPr>
      </w:pPr>
    </w:p>
    <w:p w14:paraId="61E19787" w14:textId="77777777" w:rsidR="007276CC" w:rsidRPr="00700EE4" w:rsidRDefault="007276CC" w:rsidP="007276CC">
      <w:pPr>
        <w:tabs>
          <w:tab w:val="left" w:pos="851"/>
          <w:tab w:val="right" w:pos="8789"/>
        </w:tabs>
        <w:spacing w:after="0" w:line="240" w:lineRule="auto"/>
        <w:rPr>
          <w:rFonts w:cs="Verdana"/>
          <w:color w:val="000000" w:themeColor="text1"/>
          <w:sz w:val="20"/>
          <w:szCs w:val="20"/>
        </w:rPr>
      </w:pPr>
      <w:r w:rsidRPr="00700EE4">
        <w:rPr>
          <w:rFonts w:cs="Verdana"/>
          <w:color w:val="000000" w:themeColor="text1"/>
          <w:sz w:val="20"/>
          <w:szCs w:val="20"/>
        </w:rPr>
        <w:t>Aanbod voor leerlingen met meer dan gemiddelde intelligentie</w:t>
      </w:r>
    </w:p>
    <w:tbl>
      <w:tblPr>
        <w:tblStyle w:val="Tabelraster"/>
        <w:tblW w:w="0" w:type="auto"/>
        <w:tblLook w:val="04A0" w:firstRow="1" w:lastRow="0" w:firstColumn="1" w:lastColumn="0" w:noHBand="0" w:noVBand="1"/>
      </w:tblPr>
      <w:tblGrid>
        <w:gridCol w:w="3322"/>
        <w:gridCol w:w="5740"/>
      </w:tblGrid>
      <w:tr w:rsidR="007276CC" w:rsidRPr="00700EE4" w14:paraId="61E1978B" w14:textId="77777777" w:rsidTr="00244FA3">
        <w:tc>
          <w:tcPr>
            <w:tcW w:w="3369" w:type="dxa"/>
          </w:tcPr>
          <w:p w14:paraId="61E19788" w14:textId="77777777" w:rsidR="007276CC" w:rsidRPr="00700EE4" w:rsidRDefault="007276CC" w:rsidP="00244FA3">
            <w:pPr>
              <w:rPr>
                <w:color w:val="000000" w:themeColor="text1"/>
                <w:sz w:val="20"/>
                <w:szCs w:val="20"/>
              </w:rPr>
            </w:pPr>
            <w:r w:rsidRPr="00700EE4">
              <w:rPr>
                <w:color w:val="000000" w:themeColor="text1"/>
                <w:sz w:val="20"/>
                <w:szCs w:val="20"/>
              </w:rPr>
              <w:t>Deskundigheid</w:t>
            </w:r>
          </w:p>
          <w:p w14:paraId="61E19789" w14:textId="77777777" w:rsidR="007276CC" w:rsidRPr="00700EE4" w:rsidRDefault="007276CC" w:rsidP="00244FA3">
            <w:pPr>
              <w:rPr>
                <w:color w:val="000000" w:themeColor="text1"/>
                <w:sz w:val="20"/>
                <w:szCs w:val="20"/>
              </w:rPr>
            </w:pPr>
          </w:p>
        </w:tc>
        <w:tc>
          <w:tcPr>
            <w:tcW w:w="5843" w:type="dxa"/>
          </w:tcPr>
          <w:p w14:paraId="61E1978A" w14:textId="77777777" w:rsidR="007276CC" w:rsidRPr="00700EE4" w:rsidRDefault="007276CC" w:rsidP="00244FA3">
            <w:pPr>
              <w:rPr>
                <w:color w:val="000000" w:themeColor="text1"/>
                <w:sz w:val="20"/>
                <w:szCs w:val="20"/>
              </w:rPr>
            </w:pPr>
            <w:r>
              <w:rPr>
                <w:color w:val="000000" w:themeColor="text1"/>
                <w:sz w:val="20"/>
                <w:szCs w:val="20"/>
              </w:rPr>
              <w:t>Ib netwerk, specialist SWV</w:t>
            </w:r>
          </w:p>
        </w:tc>
      </w:tr>
      <w:tr w:rsidR="007276CC" w:rsidRPr="00700EE4" w14:paraId="61E1978F" w14:textId="77777777" w:rsidTr="00244FA3">
        <w:tc>
          <w:tcPr>
            <w:tcW w:w="3369" w:type="dxa"/>
          </w:tcPr>
          <w:p w14:paraId="61E1978C" w14:textId="77777777" w:rsidR="007276CC" w:rsidRPr="00700EE4" w:rsidRDefault="007276CC" w:rsidP="00244FA3">
            <w:pPr>
              <w:rPr>
                <w:color w:val="000000" w:themeColor="text1"/>
                <w:sz w:val="20"/>
                <w:szCs w:val="20"/>
              </w:rPr>
            </w:pPr>
            <w:r w:rsidRPr="00700EE4">
              <w:rPr>
                <w:color w:val="000000" w:themeColor="text1"/>
                <w:sz w:val="20"/>
                <w:szCs w:val="20"/>
              </w:rPr>
              <w:t>Voorziening</w:t>
            </w:r>
          </w:p>
          <w:p w14:paraId="61E1978D" w14:textId="77777777" w:rsidR="007276CC" w:rsidRPr="00700EE4" w:rsidRDefault="007276CC" w:rsidP="00244FA3">
            <w:pPr>
              <w:rPr>
                <w:color w:val="000000" w:themeColor="text1"/>
                <w:sz w:val="20"/>
                <w:szCs w:val="20"/>
              </w:rPr>
            </w:pPr>
          </w:p>
        </w:tc>
        <w:tc>
          <w:tcPr>
            <w:tcW w:w="5843" w:type="dxa"/>
          </w:tcPr>
          <w:p w14:paraId="61E1978E" w14:textId="7FD47DB3" w:rsidR="007276CC" w:rsidRPr="00700EE4" w:rsidRDefault="007276CC" w:rsidP="003727A5">
            <w:pPr>
              <w:rPr>
                <w:color w:val="000000" w:themeColor="text1"/>
                <w:sz w:val="20"/>
                <w:szCs w:val="20"/>
              </w:rPr>
            </w:pPr>
            <w:r>
              <w:rPr>
                <w:color w:val="000000" w:themeColor="text1"/>
                <w:sz w:val="20"/>
                <w:szCs w:val="20"/>
              </w:rPr>
              <w:t xml:space="preserve">Kien, </w:t>
            </w:r>
            <w:proofErr w:type="spellStart"/>
            <w:r>
              <w:rPr>
                <w:color w:val="000000" w:themeColor="text1"/>
                <w:sz w:val="20"/>
                <w:szCs w:val="20"/>
              </w:rPr>
              <w:t>Nie</w:t>
            </w:r>
            <w:r w:rsidR="0073461F">
              <w:rPr>
                <w:color w:val="000000" w:themeColor="text1"/>
                <w:sz w:val="20"/>
                <w:szCs w:val="20"/>
              </w:rPr>
              <w:t>uwsrekenen</w:t>
            </w:r>
            <w:proofErr w:type="spellEnd"/>
            <w:r w:rsidR="0073461F">
              <w:rPr>
                <w:color w:val="000000" w:themeColor="text1"/>
                <w:sz w:val="20"/>
                <w:szCs w:val="20"/>
              </w:rPr>
              <w:t xml:space="preserve">, </w:t>
            </w:r>
            <w:r>
              <w:rPr>
                <w:color w:val="000000" w:themeColor="text1"/>
                <w:sz w:val="20"/>
                <w:szCs w:val="20"/>
              </w:rPr>
              <w:t xml:space="preserve">Techniek Torens, </w:t>
            </w:r>
            <w:proofErr w:type="spellStart"/>
            <w:r w:rsidR="003727A5">
              <w:rPr>
                <w:color w:val="000000" w:themeColor="text1"/>
                <w:sz w:val="20"/>
                <w:szCs w:val="20"/>
              </w:rPr>
              <w:t>Plannex</w:t>
            </w:r>
            <w:proofErr w:type="spellEnd"/>
          </w:p>
        </w:tc>
      </w:tr>
      <w:tr w:rsidR="007276CC" w:rsidRPr="00700EE4" w14:paraId="61E19793" w14:textId="77777777" w:rsidTr="00244FA3">
        <w:tc>
          <w:tcPr>
            <w:tcW w:w="3369" w:type="dxa"/>
          </w:tcPr>
          <w:p w14:paraId="61E19790" w14:textId="77777777" w:rsidR="007276CC" w:rsidRPr="00700EE4" w:rsidRDefault="007276CC" w:rsidP="00244FA3">
            <w:pPr>
              <w:rPr>
                <w:color w:val="000000" w:themeColor="text1"/>
                <w:sz w:val="20"/>
                <w:szCs w:val="20"/>
              </w:rPr>
            </w:pPr>
            <w:r w:rsidRPr="00700EE4">
              <w:rPr>
                <w:color w:val="000000" w:themeColor="text1"/>
                <w:sz w:val="20"/>
                <w:szCs w:val="20"/>
              </w:rPr>
              <w:t>Samenwerking met externe partners</w:t>
            </w:r>
          </w:p>
          <w:p w14:paraId="61E19791" w14:textId="77777777" w:rsidR="007276CC" w:rsidRPr="00700EE4" w:rsidRDefault="007276CC" w:rsidP="00244FA3">
            <w:pPr>
              <w:rPr>
                <w:color w:val="000000" w:themeColor="text1"/>
                <w:sz w:val="20"/>
                <w:szCs w:val="20"/>
              </w:rPr>
            </w:pPr>
          </w:p>
        </w:tc>
        <w:tc>
          <w:tcPr>
            <w:tcW w:w="5843" w:type="dxa"/>
          </w:tcPr>
          <w:p w14:paraId="61E19792" w14:textId="6E851D43" w:rsidR="007276CC" w:rsidRPr="00700EE4" w:rsidRDefault="007E6058" w:rsidP="00244FA3">
            <w:pPr>
              <w:rPr>
                <w:color w:val="000000" w:themeColor="text1"/>
                <w:sz w:val="20"/>
                <w:szCs w:val="20"/>
              </w:rPr>
            </w:pPr>
            <w:r>
              <w:rPr>
                <w:color w:val="000000" w:themeColor="text1"/>
                <w:sz w:val="20"/>
                <w:szCs w:val="20"/>
              </w:rPr>
              <w:t>SWV</w:t>
            </w:r>
          </w:p>
        </w:tc>
      </w:tr>
    </w:tbl>
    <w:p w14:paraId="61E19794" w14:textId="77777777" w:rsidR="007276CC" w:rsidRPr="00700EE4" w:rsidRDefault="007276CC" w:rsidP="007276CC">
      <w:pPr>
        <w:tabs>
          <w:tab w:val="left" w:pos="851"/>
          <w:tab w:val="right" w:pos="8789"/>
        </w:tabs>
        <w:spacing w:after="0"/>
        <w:rPr>
          <w:rFonts w:cs="Verdana"/>
          <w:color w:val="000000" w:themeColor="text1"/>
          <w:sz w:val="20"/>
          <w:szCs w:val="20"/>
        </w:rPr>
      </w:pPr>
    </w:p>
    <w:p w14:paraId="61E19795" w14:textId="5D83AD4A" w:rsidR="007276CC" w:rsidRDefault="007276CC" w:rsidP="007276CC">
      <w:pPr>
        <w:spacing w:after="0"/>
        <w:rPr>
          <w:rFonts w:ascii="Calibri" w:hAnsi="Calibri" w:cs="Verdana"/>
          <w:color w:val="000000" w:themeColor="text1"/>
          <w:sz w:val="20"/>
          <w:szCs w:val="20"/>
        </w:rPr>
      </w:pPr>
    </w:p>
    <w:p w14:paraId="1F9BE406" w14:textId="0CBF006F" w:rsidR="0073461F" w:rsidRDefault="0073461F" w:rsidP="007276CC">
      <w:pPr>
        <w:spacing w:after="0"/>
        <w:rPr>
          <w:rFonts w:ascii="Calibri" w:hAnsi="Calibri" w:cs="Verdana"/>
          <w:color w:val="000000" w:themeColor="text1"/>
          <w:sz w:val="20"/>
          <w:szCs w:val="20"/>
        </w:rPr>
      </w:pPr>
    </w:p>
    <w:p w14:paraId="16805C52" w14:textId="1D0883E5" w:rsidR="0073461F" w:rsidRDefault="0073461F" w:rsidP="007276CC">
      <w:pPr>
        <w:spacing w:after="0"/>
        <w:rPr>
          <w:rFonts w:ascii="Calibri" w:hAnsi="Calibri" w:cs="Verdana"/>
          <w:color w:val="000000" w:themeColor="text1"/>
          <w:sz w:val="20"/>
          <w:szCs w:val="20"/>
        </w:rPr>
      </w:pPr>
    </w:p>
    <w:p w14:paraId="6AB89DD6" w14:textId="67D0024A" w:rsidR="0073461F" w:rsidRDefault="0073461F" w:rsidP="007276CC">
      <w:pPr>
        <w:spacing w:after="0"/>
        <w:rPr>
          <w:rFonts w:ascii="Calibri" w:hAnsi="Calibri" w:cs="Verdana"/>
          <w:color w:val="000000" w:themeColor="text1"/>
          <w:sz w:val="20"/>
          <w:szCs w:val="20"/>
        </w:rPr>
      </w:pPr>
    </w:p>
    <w:p w14:paraId="31F4C420" w14:textId="240E117B" w:rsidR="0073461F" w:rsidRDefault="0073461F" w:rsidP="007276CC">
      <w:pPr>
        <w:spacing w:after="0"/>
        <w:rPr>
          <w:rFonts w:ascii="Calibri" w:hAnsi="Calibri" w:cs="Verdana"/>
          <w:color w:val="000000" w:themeColor="text1"/>
          <w:sz w:val="20"/>
          <w:szCs w:val="20"/>
        </w:rPr>
      </w:pPr>
    </w:p>
    <w:p w14:paraId="4AC1553A" w14:textId="7DCF4F4C" w:rsidR="0073461F" w:rsidRDefault="0073461F" w:rsidP="007276CC">
      <w:pPr>
        <w:spacing w:after="0"/>
        <w:rPr>
          <w:rFonts w:ascii="Calibri" w:hAnsi="Calibri" w:cs="Verdana"/>
          <w:color w:val="000000" w:themeColor="text1"/>
          <w:sz w:val="20"/>
          <w:szCs w:val="20"/>
        </w:rPr>
      </w:pPr>
    </w:p>
    <w:p w14:paraId="15221325" w14:textId="170106E3" w:rsidR="0073461F" w:rsidRDefault="0073461F" w:rsidP="007276CC">
      <w:pPr>
        <w:spacing w:after="0"/>
        <w:rPr>
          <w:rFonts w:ascii="Calibri" w:hAnsi="Calibri" w:cs="Verdana"/>
          <w:color w:val="000000" w:themeColor="text1"/>
          <w:sz w:val="20"/>
          <w:szCs w:val="20"/>
        </w:rPr>
      </w:pPr>
    </w:p>
    <w:p w14:paraId="1D71F48E" w14:textId="77777777" w:rsidR="0073461F" w:rsidRPr="00700EE4" w:rsidRDefault="0073461F" w:rsidP="007276CC">
      <w:pPr>
        <w:spacing w:after="0"/>
        <w:rPr>
          <w:rFonts w:ascii="Calibri" w:hAnsi="Calibri" w:cs="Verdana"/>
          <w:color w:val="000000" w:themeColor="text1"/>
          <w:sz w:val="20"/>
          <w:szCs w:val="20"/>
        </w:rPr>
      </w:pPr>
    </w:p>
    <w:p w14:paraId="61E19796" w14:textId="77777777" w:rsidR="007276CC" w:rsidRPr="00700EE4" w:rsidRDefault="007276CC" w:rsidP="007276CC">
      <w:pPr>
        <w:rPr>
          <w:rFonts w:ascii="Calibri" w:hAnsi="Calibri" w:cs="Verdana"/>
          <w:color w:val="000000" w:themeColor="text1"/>
          <w:sz w:val="20"/>
          <w:szCs w:val="20"/>
        </w:rPr>
      </w:pPr>
      <w:r w:rsidRPr="00700EE4">
        <w:rPr>
          <w:rFonts w:ascii="Calibri" w:hAnsi="Calibri" w:cs="Verdana"/>
          <w:color w:val="000000" w:themeColor="text1"/>
          <w:sz w:val="20"/>
          <w:szCs w:val="20"/>
        </w:rPr>
        <w:lastRenderedPageBreak/>
        <w:t>Aanbod voor leerlingen met minder dan gemiddelde intelligentie</w:t>
      </w:r>
    </w:p>
    <w:tbl>
      <w:tblPr>
        <w:tblStyle w:val="Tabelraster"/>
        <w:tblW w:w="0" w:type="auto"/>
        <w:tblLook w:val="04A0" w:firstRow="1" w:lastRow="0" w:firstColumn="1" w:lastColumn="0" w:noHBand="0" w:noVBand="1"/>
      </w:tblPr>
      <w:tblGrid>
        <w:gridCol w:w="3323"/>
        <w:gridCol w:w="5739"/>
      </w:tblGrid>
      <w:tr w:rsidR="007276CC" w:rsidRPr="00700EE4" w14:paraId="61E1979A" w14:textId="77777777" w:rsidTr="00244FA3">
        <w:tc>
          <w:tcPr>
            <w:tcW w:w="3369" w:type="dxa"/>
          </w:tcPr>
          <w:p w14:paraId="61E19797" w14:textId="77777777" w:rsidR="007276CC" w:rsidRPr="00700EE4" w:rsidRDefault="007276CC" w:rsidP="00244FA3">
            <w:pPr>
              <w:rPr>
                <w:color w:val="000000" w:themeColor="text1"/>
                <w:sz w:val="20"/>
                <w:szCs w:val="20"/>
              </w:rPr>
            </w:pPr>
            <w:r w:rsidRPr="00700EE4">
              <w:rPr>
                <w:color w:val="000000" w:themeColor="text1"/>
                <w:sz w:val="20"/>
                <w:szCs w:val="20"/>
              </w:rPr>
              <w:t>Deskundigheid</w:t>
            </w:r>
          </w:p>
          <w:p w14:paraId="61E19798" w14:textId="77777777" w:rsidR="007276CC" w:rsidRPr="00700EE4" w:rsidRDefault="007276CC" w:rsidP="00244FA3">
            <w:pPr>
              <w:rPr>
                <w:color w:val="000000" w:themeColor="text1"/>
                <w:sz w:val="20"/>
                <w:szCs w:val="20"/>
              </w:rPr>
            </w:pPr>
          </w:p>
        </w:tc>
        <w:tc>
          <w:tcPr>
            <w:tcW w:w="5843" w:type="dxa"/>
          </w:tcPr>
          <w:p w14:paraId="61E19799" w14:textId="00B3F3A1" w:rsidR="007276CC" w:rsidRPr="00700EE4" w:rsidRDefault="007276CC" w:rsidP="00244FA3">
            <w:pPr>
              <w:rPr>
                <w:color w:val="000000" w:themeColor="text1"/>
                <w:sz w:val="20"/>
                <w:szCs w:val="20"/>
              </w:rPr>
            </w:pPr>
            <w:r>
              <w:rPr>
                <w:color w:val="000000" w:themeColor="text1"/>
                <w:sz w:val="20"/>
                <w:szCs w:val="20"/>
              </w:rPr>
              <w:t>IB ne</w:t>
            </w:r>
            <w:r w:rsidR="0073461F">
              <w:rPr>
                <w:color w:val="000000" w:themeColor="text1"/>
                <w:sz w:val="20"/>
                <w:szCs w:val="20"/>
              </w:rPr>
              <w:t>t</w:t>
            </w:r>
            <w:r>
              <w:rPr>
                <w:color w:val="000000" w:themeColor="text1"/>
                <w:sz w:val="20"/>
                <w:szCs w:val="20"/>
              </w:rPr>
              <w:t>werk, specialist SWV</w:t>
            </w:r>
            <w:r w:rsidR="00350B1D">
              <w:rPr>
                <w:color w:val="000000" w:themeColor="text1"/>
                <w:sz w:val="20"/>
                <w:szCs w:val="20"/>
              </w:rPr>
              <w:t>, leerkrachten</w:t>
            </w:r>
          </w:p>
        </w:tc>
      </w:tr>
      <w:tr w:rsidR="007276CC" w:rsidRPr="00700EE4" w14:paraId="61E1979E" w14:textId="77777777" w:rsidTr="00244FA3">
        <w:tc>
          <w:tcPr>
            <w:tcW w:w="3369" w:type="dxa"/>
          </w:tcPr>
          <w:p w14:paraId="61E1979B" w14:textId="77777777" w:rsidR="007276CC" w:rsidRPr="00700EE4" w:rsidRDefault="007276CC" w:rsidP="00244FA3">
            <w:pPr>
              <w:rPr>
                <w:color w:val="000000" w:themeColor="text1"/>
                <w:sz w:val="20"/>
                <w:szCs w:val="20"/>
              </w:rPr>
            </w:pPr>
            <w:r w:rsidRPr="00700EE4">
              <w:rPr>
                <w:color w:val="000000" w:themeColor="text1"/>
                <w:sz w:val="20"/>
                <w:szCs w:val="20"/>
              </w:rPr>
              <w:t>Voorziening</w:t>
            </w:r>
          </w:p>
          <w:p w14:paraId="61E1979C" w14:textId="77777777" w:rsidR="007276CC" w:rsidRPr="00700EE4" w:rsidRDefault="007276CC" w:rsidP="00244FA3">
            <w:pPr>
              <w:rPr>
                <w:color w:val="000000" w:themeColor="text1"/>
                <w:sz w:val="20"/>
                <w:szCs w:val="20"/>
              </w:rPr>
            </w:pPr>
          </w:p>
        </w:tc>
        <w:tc>
          <w:tcPr>
            <w:tcW w:w="5843" w:type="dxa"/>
          </w:tcPr>
          <w:p w14:paraId="61E1979D" w14:textId="6FB19F48" w:rsidR="007276CC" w:rsidRPr="0073461F" w:rsidRDefault="007E6058" w:rsidP="00244FA3">
            <w:pPr>
              <w:rPr>
                <w:color w:val="000000" w:themeColor="text1"/>
                <w:sz w:val="20"/>
                <w:szCs w:val="20"/>
              </w:rPr>
            </w:pPr>
            <w:r w:rsidRPr="0073461F">
              <w:rPr>
                <w:sz w:val="20"/>
                <w:szCs w:val="20"/>
              </w:rPr>
              <w:t xml:space="preserve">Speciale Cito-toetsen, intern diagnostisch onderzoek voor reken- en leesproblemen, </w:t>
            </w:r>
            <w:r w:rsidR="00DA24B2">
              <w:rPr>
                <w:sz w:val="20"/>
                <w:szCs w:val="20"/>
              </w:rPr>
              <w:t>eigen leerlijn met OPP</w:t>
            </w:r>
            <w:r w:rsidRPr="0073461F">
              <w:rPr>
                <w:sz w:val="20"/>
                <w:szCs w:val="20"/>
              </w:rPr>
              <w:br/>
              <w:t>Specifieke lesmaterialen en me</w:t>
            </w:r>
            <w:r w:rsidR="00DA24B2">
              <w:rPr>
                <w:sz w:val="20"/>
                <w:szCs w:val="20"/>
              </w:rPr>
              <w:t xml:space="preserve">thodes, zoals Maatwerk </w:t>
            </w:r>
          </w:p>
        </w:tc>
      </w:tr>
      <w:tr w:rsidR="007276CC" w:rsidRPr="00700EE4" w14:paraId="61E197A2" w14:textId="77777777" w:rsidTr="00244FA3">
        <w:tc>
          <w:tcPr>
            <w:tcW w:w="3369" w:type="dxa"/>
          </w:tcPr>
          <w:p w14:paraId="61E1979F" w14:textId="77777777" w:rsidR="007276CC" w:rsidRPr="00700EE4" w:rsidRDefault="007276CC" w:rsidP="00244FA3">
            <w:pPr>
              <w:rPr>
                <w:color w:val="000000" w:themeColor="text1"/>
                <w:sz w:val="20"/>
                <w:szCs w:val="20"/>
              </w:rPr>
            </w:pPr>
            <w:r w:rsidRPr="00700EE4">
              <w:rPr>
                <w:color w:val="000000" w:themeColor="text1"/>
                <w:sz w:val="20"/>
                <w:szCs w:val="20"/>
              </w:rPr>
              <w:t>Samenwerking met externe partners</w:t>
            </w:r>
          </w:p>
          <w:p w14:paraId="61E197A0" w14:textId="77777777" w:rsidR="007276CC" w:rsidRPr="00700EE4" w:rsidRDefault="007276CC" w:rsidP="00244FA3">
            <w:pPr>
              <w:rPr>
                <w:color w:val="000000" w:themeColor="text1"/>
                <w:sz w:val="20"/>
                <w:szCs w:val="20"/>
              </w:rPr>
            </w:pPr>
          </w:p>
        </w:tc>
        <w:tc>
          <w:tcPr>
            <w:tcW w:w="5843" w:type="dxa"/>
          </w:tcPr>
          <w:p w14:paraId="61E197A1" w14:textId="2D490E96" w:rsidR="007276CC" w:rsidRPr="00700EE4" w:rsidRDefault="0073461F" w:rsidP="00244FA3">
            <w:pPr>
              <w:rPr>
                <w:color w:val="000000" w:themeColor="text1"/>
                <w:sz w:val="20"/>
                <w:szCs w:val="20"/>
              </w:rPr>
            </w:pPr>
            <w:r>
              <w:rPr>
                <w:color w:val="000000" w:themeColor="text1"/>
                <w:sz w:val="20"/>
                <w:szCs w:val="20"/>
              </w:rPr>
              <w:t>Vrijwilligers</w:t>
            </w:r>
            <w:r w:rsidR="00350B1D">
              <w:rPr>
                <w:color w:val="000000" w:themeColor="text1"/>
                <w:sz w:val="20"/>
                <w:szCs w:val="20"/>
              </w:rPr>
              <w:t>, Praktijk Kijk Mij</w:t>
            </w:r>
          </w:p>
        </w:tc>
      </w:tr>
    </w:tbl>
    <w:p w14:paraId="61E197A3" w14:textId="77777777" w:rsidR="007276CC" w:rsidRPr="00324303" w:rsidRDefault="007276CC" w:rsidP="007276CC">
      <w:pPr>
        <w:tabs>
          <w:tab w:val="left" w:pos="851"/>
          <w:tab w:val="right" w:pos="8789"/>
        </w:tabs>
        <w:spacing w:after="0" w:line="280" w:lineRule="exact"/>
        <w:rPr>
          <w:rFonts w:ascii="Calibri" w:hAnsi="Calibri" w:cs="Verdana"/>
          <w:i/>
          <w:color w:val="262626" w:themeColor="text1" w:themeTint="D9"/>
        </w:rPr>
      </w:pPr>
    </w:p>
    <w:p w14:paraId="61E197A4" w14:textId="77777777" w:rsidR="007E6058" w:rsidRDefault="007E6058" w:rsidP="007E6058">
      <w:pPr>
        <w:rPr>
          <w:rFonts w:ascii="Calibri" w:hAnsi="Calibri" w:cs="Verdana"/>
          <w:b/>
          <w:color w:val="262626" w:themeColor="text1" w:themeTint="D9"/>
        </w:rPr>
      </w:pPr>
    </w:p>
    <w:p w14:paraId="61E197A5" w14:textId="77777777" w:rsidR="007276CC" w:rsidRPr="007E6058" w:rsidRDefault="007276CC" w:rsidP="007E6058">
      <w:pPr>
        <w:rPr>
          <w:rFonts w:ascii="Calibri" w:hAnsi="Calibri" w:cs="Verdana"/>
          <w:b/>
          <w:color w:val="262626" w:themeColor="text1" w:themeTint="D9"/>
        </w:rPr>
      </w:pPr>
      <w:r w:rsidRPr="00324303">
        <w:rPr>
          <w:rFonts w:ascii="Calibri" w:hAnsi="Calibri" w:cs="Verdana"/>
          <w:b/>
          <w:color w:val="262626" w:themeColor="text1" w:themeTint="D9"/>
          <w:sz w:val="20"/>
          <w:szCs w:val="20"/>
        </w:rPr>
        <w:t>2.3.3 Ondersteuning bij sociaal-emotionele ontwikkeling en gedrag</w:t>
      </w:r>
    </w:p>
    <w:p w14:paraId="61E197A7" w14:textId="7F0C1BF6"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Preventief handelen</w:t>
      </w:r>
    </w:p>
    <w:p w14:paraId="61E197A8" w14:textId="77777777" w:rsidR="007276CC" w:rsidRPr="00324303" w:rsidRDefault="007276CC" w:rsidP="007276CC">
      <w:pPr>
        <w:spacing w:after="0"/>
        <w:rPr>
          <w:color w:val="262626" w:themeColor="text1" w:themeTint="D9"/>
          <w:sz w:val="20"/>
          <w:szCs w:val="20"/>
        </w:rPr>
      </w:pPr>
      <w:r w:rsidRPr="00324303">
        <w:rPr>
          <w:color w:val="262626" w:themeColor="text1" w:themeTint="D9"/>
          <w:sz w:val="20"/>
          <w:szCs w:val="20"/>
        </w:rPr>
        <w:t xml:space="preserve">Door handelingsgericht vooruit te kijken en duidelijke verwachtingen te scheppen kunnen gedragsproblemen </w:t>
      </w:r>
      <w:r>
        <w:rPr>
          <w:color w:val="262626" w:themeColor="text1" w:themeTint="D9"/>
          <w:sz w:val="20"/>
          <w:szCs w:val="20"/>
        </w:rPr>
        <w:t xml:space="preserve">worden voorkomen. Een positief </w:t>
      </w:r>
      <w:r w:rsidRPr="00324303">
        <w:rPr>
          <w:color w:val="262626" w:themeColor="text1" w:themeTint="D9"/>
          <w:sz w:val="20"/>
          <w:szCs w:val="20"/>
        </w:rPr>
        <w:t>pedagogisch klimaat is daarbij een voorwaarde.</w:t>
      </w:r>
    </w:p>
    <w:p w14:paraId="61E197A9" w14:textId="77777777" w:rsidR="007276CC" w:rsidRPr="00324303" w:rsidRDefault="007276CC" w:rsidP="007276CC">
      <w:pPr>
        <w:spacing w:after="0"/>
        <w:rPr>
          <w:b/>
          <w:i/>
          <w:color w:val="262626" w:themeColor="text1" w:themeTint="D9"/>
          <w:sz w:val="20"/>
          <w:szCs w:val="20"/>
        </w:rPr>
      </w:pPr>
    </w:p>
    <w:p w14:paraId="61E197AA" w14:textId="77777777" w:rsidR="007276CC" w:rsidRPr="00324303" w:rsidRDefault="007276CC" w:rsidP="007276CC">
      <w:pPr>
        <w:spacing w:after="0"/>
        <w:rPr>
          <w:rFonts w:ascii="Calibri" w:hAnsi="Calibri" w:cs="Verdana"/>
          <w:color w:val="262626" w:themeColor="text1" w:themeTint="D9"/>
          <w:sz w:val="20"/>
          <w:szCs w:val="20"/>
        </w:rPr>
      </w:pPr>
      <w:r w:rsidRPr="00324303">
        <w:rPr>
          <w:rFonts w:ascii="Calibri" w:hAnsi="Calibri" w:cs="Verdana"/>
          <w:b/>
          <w:color w:val="262626" w:themeColor="text1" w:themeTint="D9"/>
          <w:sz w:val="20"/>
          <w:szCs w:val="20"/>
        </w:rPr>
        <w:t>Programma of methode voor sociale veiligheid</w:t>
      </w:r>
      <w:r w:rsidRPr="00324303">
        <w:rPr>
          <w:rFonts w:ascii="Calibri" w:hAnsi="Calibri" w:cs="Verdana"/>
          <w:color w:val="262626" w:themeColor="text1" w:themeTint="D9"/>
          <w:sz w:val="20"/>
          <w:szCs w:val="20"/>
        </w:rPr>
        <w:t xml:space="preserve"> </w:t>
      </w:r>
    </w:p>
    <w:p w14:paraId="61E197AB" w14:textId="2184EF51" w:rsidR="007276CC" w:rsidRPr="00324303" w:rsidRDefault="00DA24B2" w:rsidP="007276CC">
      <w:pPr>
        <w:spacing w:after="0"/>
        <w:rPr>
          <w:rFonts w:ascii="Calibri" w:hAnsi="Calibri" w:cs="Verdana"/>
          <w:i/>
          <w:color w:val="262626" w:themeColor="text1" w:themeTint="D9"/>
          <w:sz w:val="20"/>
          <w:szCs w:val="20"/>
        </w:rPr>
      </w:pPr>
      <w:r>
        <w:rPr>
          <w:rFonts w:ascii="Calibri" w:hAnsi="Calibri" w:cs="Verdana"/>
          <w:color w:val="262626" w:themeColor="text1" w:themeTint="D9"/>
          <w:sz w:val="20"/>
          <w:szCs w:val="20"/>
        </w:rPr>
        <w:t>De school heeft een eigen</w:t>
      </w:r>
      <w:r w:rsidR="007276CC" w:rsidRPr="00324303">
        <w:rPr>
          <w:rFonts w:ascii="Calibri" w:hAnsi="Calibri" w:cs="Verdana"/>
          <w:color w:val="262626" w:themeColor="text1" w:themeTint="D9"/>
          <w:sz w:val="20"/>
          <w:szCs w:val="20"/>
        </w:rPr>
        <w:t xml:space="preserve"> progr</w:t>
      </w:r>
      <w:r w:rsidR="007276CC">
        <w:rPr>
          <w:rFonts w:ascii="Calibri" w:hAnsi="Calibri" w:cs="Verdana"/>
          <w:color w:val="262626" w:themeColor="text1" w:themeTint="D9"/>
          <w:sz w:val="20"/>
          <w:szCs w:val="20"/>
        </w:rPr>
        <w:t>amma voor sociale veili</w:t>
      </w:r>
      <w:r w:rsidR="00350B1D">
        <w:rPr>
          <w:rFonts w:ascii="Calibri" w:hAnsi="Calibri" w:cs="Verdana"/>
          <w:color w:val="262626" w:themeColor="text1" w:themeTint="D9"/>
          <w:sz w:val="20"/>
          <w:szCs w:val="20"/>
        </w:rPr>
        <w:t>gheid</w:t>
      </w:r>
      <w:r>
        <w:rPr>
          <w:rFonts w:ascii="Calibri" w:hAnsi="Calibri" w:cs="Verdana"/>
          <w:color w:val="262626" w:themeColor="text1" w:themeTint="D9"/>
          <w:sz w:val="20"/>
          <w:szCs w:val="20"/>
        </w:rPr>
        <w:t xml:space="preserve"> dit is gebaseerd op</w:t>
      </w:r>
      <w:r w:rsidR="00350B1D">
        <w:rPr>
          <w:rFonts w:ascii="Calibri" w:hAnsi="Calibri" w:cs="Verdana"/>
          <w:color w:val="262626" w:themeColor="text1" w:themeTint="D9"/>
          <w:sz w:val="20"/>
          <w:szCs w:val="20"/>
        </w:rPr>
        <w:t xml:space="preserve">: </w:t>
      </w:r>
      <w:proofErr w:type="spellStart"/>
      <w:r w:rsidR="00350B1D">
        <w:rPr>
          <w:rFonts w:ascii="Calibri" w:hAnsi="Calibri" w:cs="Verdana"/>
          <w:color w:val="262626" w:themeColor="text1" w:themeTint="D9"/>
          <w:sz w:val="20"/>
          <w:szCs w:val="20"/>
        </w:rPr>
        <w:t>gedragregels</w:t>
      </w:r>
      <w:proofErr w:type="spellEnd"/>
      <w:r w:rsidR="00350B1D">
        <w:rPr>
          <w:rFonts w:ascii="Calibri" w:hAnsi="Calibri" w:cs="Verdana"/>
          <w:color w:val="262626" w:themeColor="text1" w:themeTint="D9"/>
          <w:sz w:val="20"/>
          <w:szCs w:val="20"/>
        </w:rPr>
        <w:t xml:space="preserve"> OOK, WMK</w:t>
      </w:r>
      <w:r>
        <w:rPr>
          <w:rFonts w:ascii="Calibri" w:hAnsi="Calibri" w:cs="Verdana"/>
          <w:color w:val="262626" w:themeColor="text1" w:themeTint="D9"/>
          <w:sz w:val="20"/>
          <w:szCs w:val="20"/>
        </w:rPr>
        <w:t xml:space="preserve">, coole Kikker, </w:t>
      </w:r>
      <w:proofErr w:type="spellStart"/>
      <w:r>
        <w:rPr>
          <w:rFonts w:ascii="Calibri" w:hAnsi="Calibri" w:cs="Verdana"/>
          <w:color w:val="262626" w:themeColor="text1" w:themeTint="D9"/>
          <w:sz w:val="20"/>
          <w:szCs w:val="20"/>
        </w:rPr>
        <w:t>vic</w:t>
      </w:r>
      <w:proofErr w:type="spellEnd"/>
      <w:r>
        <w:rPr>
          <w:rFonts w:ascii="Calibri" w:hAnsi="Calibri" w:cs="Verdana"/>
          <w:color w:val="262626" w:themeColor="text1" w:themeTint="D9"/>
          <w:sz w:val="20"/>
          <w:szCs w:val="20"/>
        </w:rPr>
        <w:t>-</w:t>
      </w:r>
      <w:r w:rsidR="007276CC">
        <w:rPr>
          <w:rFonts w:ascii="Calibri" w:hAnsi="Calibri" w:cs="Verdana"/>
          <w:color w:val="262626" w:themeColor="text1" w:themeTint="D9"/>
          <w:sz w:val="20"/>
          <w:szCs w:val="20"/>
        </w:rPr>
        <w:t>kring</w:t>
      </w:r>
      <w:r>
        <w:rPr>
          <w:rFonts w:ascii="Calibri" w:hAnsi="Calibri" w:cs="Verdana"/>
          <w:color w:val="262626" w:themeColor="text1" w:themeTint="D9"/>
          <w:sz w:val="20"/>
          <w:szCs w:val="20"/>
        </w:rPr>
        <w:t>, doos vol gevoelens.</w:t>
      </w:r>
    </w:p>
    <w:p w14:paraId="61E197AC" w14:textId="77777777" w:rsidR="007276CC" w:rsidRDefault="007276CC" w:rsidP="007276CC">
      <w:pPr>
        <w:spacing w:after="0"/>
        <w:rPr>
          <w:rFonts w:ascii="Calibri" w:hAnsi="Calibri" w:cs="Verdana"/>
          <w:color w:val="262626" w:themeColor="text1" w:themeTint="D9"/>
          <w:sz w:val="20"/>
          <w:szCs w:val="20"/>
        </w:rPr>
      </w:pPr>
      <w:r w:rsidRPr="00324303">
        <w:rPr>
          <w:rFonts w:ascii="Calibri" w:hAnsi="Calibri" w:cs="Verdana"/>
          <w:color w:val="262626" w:themeColor="text1" w:themeTint="D9"/>
          <w:sz w:val="20"/>
          <w:szCs w:val="20"/>
        </w:rPr>
        <w:t>De school</w:t>
      </w:r>
      <w:r>
        <w:rPr>
          <w:rFonts w:ascii="Calibri" w:hAnsi="Calibri" w:cs="Verdana"/>
          <w:color w:val="262626" w:themeColor="text1" w:themeTint="D9"/>
          <w:sz w:val="20"/>
          <w:szCs w:val="20"/>
        </w:rPr>
        <w:t xml:space="preserve"> beschikt over een pestprotocol: ja, zie protocollen website</w:t>
      </w:r>
    </w:p>
    <w:p w14:paraId="61E197AD" w14:textId="6BBA9146" w:rsidR="007E6058" w:rsidRPr="007E6058" w:rsidRDefault="007E6058" w:rsidP="007E6058">
      <w:pPr>
        <w:spacing w:after="0"/>
        <w:rPr>
          <w:rFonts w:ascii="Calibri" w:hAnsi="Calibri" w:cs="Verdana"/>
          <w:sz w:val="20"/>
          <w:szCs w:val="20"/>
        </w:rPr>
      </w:pPr>
      <w:r w:rsidRPr="007E6058">
        <w:rPr>
          <w:rFonts w:ascii="Calibri" w:hAnsi="Calibri" w:cs="Verdana"/>
          <w:sz w:val="20"/>
          <w:szCs w:val="20"/>
        </w:rPr>
        <w:t>Ook monitort de sch</w:t>
      </w:r>
      <w:r w:rsidR="0073461F">
        <w:rPr>
          <w:rFonts w:ascii="Calibri" w:hAnsi="Calibri" w:cs="Verdana"/>
          <w:sz w:val="20"/>
          <w:szCs w:val="20"/>
        </w:rPr>
        <w:t>ool de sociale veiligheid door</w:t>
      </w:r>
      <w:r w:rsidRPr="007E6058">
        <w:rPr>
          <w:rFonts w:ascii="Calibri" w:hAnsi="Calibri" w:cs="Verdana"/>
          <w:sz w:val="20"/>
          <w:szCs w:val="20"/>
        </w:rPr>
        <w:t xml:space="preserve"> een </w:t>
      </w:r>
      <w:proofErr w:type="spellStart"/>
      <w:r w:rsidRPr="007E6058">
        <w:rPr>
          <w:rFonts w:ascii="Calibri" w:hAnsi="Calibri" w:cs="Verdana"/>
          <w:sz w:val="20"/>
          <w:szCs w:val="20"/>
        </w:rPr>
        <w:t>leerlingtevredenheidspeiling</w:t>
      </w:r>
      <w:proofErr w:type="spellEnd"/>
      <w:r w:rsidR="00DA24B2">
        <w:rPr>
          <w:rFonts w:ascii="Calibri" w:hAnsi="Calibri" w:cs="Verdana"/>
          <w:sz w:val="20"/>
          <w:szCs w:val="20"/>
        </w:rPr>
        <w:t xml:space="preserve"> en een veiligheidsmonitor</w:t>
      </w:r>
      <w:r w:rsidRPr="007E6058">
        <w:rPr>
          <w:rFonts w:ascii="Calibri" w:hAnsi="Calibri" w:cs="Verdana"/>
          <w:sz w:val="20"/>
          <w:szCs w:val="20"/>
        </w:rPr>
        <w:t xml:space="preserve"> af te nemen</w:t>
      </w:r>
      <w:r w:rsidR="00DA24B2">
        <w:rPr>
          <w:rFonts w:ascii="Calibri" w:hAnsi="Calibri" w:cs="Verdana"/>
          <w:sz w:val="20"/>
          <w:szCs w:val="20"/>
        </w:rPr>
        <w:t xml:space="preserve"> bij de groepen vijf tot en met 8</w:t>
      </w:r>
      <w:r w:rsidRPr="007E6058">
        <w:rPr>
          <w:rFonts w:ascii="Calibri" w:hAnsi="Calibri" w:cs="Verdana"/>
          <w:sz w:val="20"/>
          <w:szCs w:val="20"/>
        </w:rPr>
        <w:t>.</w:t>
      </w:r>
    </w:p>
    <w:p w14:paraId="61E197AE" w14:textId="77777777" w:rsidR="007E6058" w:rsidRPr="00324303" w:rsidRDefault="007E6058" w:rsidP="007276CC">
      <w:pPr>
        <w:spacing w:after="0"/>
        <w:rPr>
          <w:rFonts w:ascii="Calibri" w:hAnsi="Calibri" w:cs="Verdana"/>
          <w:color w:val="262626" w:themeColor="text1" w:themeTint="D9"/>
          <w:sz w:val="20"/>
          <w:szCs w:val="20"/>
        </w:rPr>
      </w:pPr>
    </w:p>
    <w:p w14:paraId="61E197AF" w14:textId="77777777" w:rsidR="007276CC" w:rsidRPr="00324303" w:rsidRDefault="007276CC" w:rsidP="007276CC">
      <w:pPr>
        <w:spacing w:after="0"/>
        <w:rPr>
          <w:rFonts w:ascii="Calibri" w:hAnsi="Calibri" w:cs="Verdana"/>
          <w:color w:val="262626" w:themeColor="text1" w:themeTint="D9"/>
          <w:sz w:val="20"/>
          <w:szCs w:val="20"/>
        </w:rPr>
      </w:pPr>
    </w:p>
    <w:p w14:paraId="61E197B0" w14:textId="77777777" w:rsidR="007276CC" w:rsidRPr="00324303" w:rsidRDefault="007276CC" w:rsidP="007276CC">
      <w:pPr>
        <w:spacing w:after="0"/>
        <w:rPr>
          <w:b/>
          <w:color w:val="262626" w:themeColor="text1" w:themeTint="D9"/>
          <w:sz w:val="20"/>
          <w:szCs w:val="20"/>
        </w:rPr>
      </w:pPr>
      <w:r w:rsidRPr="00324303">
        <w:rPr>
          <w:rFonts w:ascii="Calibri" w:hAnsi="Calibri" w:cs="Verdana"/>
          <w:b/>
          <w:color w:val="262626" w:themeColor="text1" w:themeTint="D9"/>
          <w:sz w:val="20"/>
          <w:szCs w:val="20"/>
        </w:rPr>
        <w:t xml:space="preserve">Aanbod voor leerlingen met lichte sociaal emotionele problematiek </w:t>
      </w:r>
    </w:p>
    <w:tbl>
      <w:tblPr>
        <w:tblStyle w:val="Tabelraster"/>
        <w:tblW w:w="0" w:type="auto"/>
        <w:tblLook w:val="04A0" w:firstRow="1" w:lastRow="0" w:firstColumn="1" w:lastColumn="0" w:noHBand="0" w:noVBand="1"/>
      </w:tblPr>
      <w:tblGrid>
        <w:gridCol w:w="3462"/>
        <w:gridCol w:w="5600"/>
      </w:tblGrid>
      <w:tr w:rsidR="007276CC" w:rsidRPr="004667C4" w14:paraId="61E197B4" w14:textId="77777777" w:rsidTr="00244FA3">
        <w:tc>
          <w:tcPr>
            <w:tcW w:w="3510" w:type="dxa"/>
          </w:tcPr>
          <w:p w14:paraId="61E197B1" w14:textId="77777777" w:rsidR="007276CC" w:rsidRPr="004667C4" w:rsidRDefault="007276CC" w:rsidP="00244FA3">
            <w:pPr>
              <w:rPr>
                <w:color w:val="000000" w:themeColor="text1"/>
                <w:sz w:val="20"/>
                <w:szCs w:val="20"/>
              </w:rPr>
            </w:pPr>
            <w:r w:rsidRPr="004667C4">
              <w:rPr>
                <w:color w:val="000000" w:themeColor="text1"/>
                <w:sz w:val="20"/>
                <w:szCs w:val="20"/>
              </w:rPr>
              <w:t>Deskundigheid</w:t>
            </w:r>
          </w:p>
          <w:p w14:paraId="61E197B2" w14:textId="77777777" w:rsidR="007276CC" w:rsidRPr="004667C4" w:rsidRDefault="007276CC" w:rsidP="00244FA3">
            <w:pPr>
              <w:rPr>
                <w:color w:val="000000" w:themeColor="text1"/>
                <w:sz w:val="20"/>
                <w:szCs w:val="20"/>
              </w:rPr>
            </w:pPr>
          </w:p>
        </w:tc>
        <w:tc>
          <w:tcPr>
            <w:tcW w:w="5702" w:type="dxa"/>
          </w:tcPr>
          <w:p w14:paraId="61E197B3" w14:textId="011F37FD" w:rsidR="007276CC" w:rsidRPr="004667C4" w:rsidRDefault="007276CC" w:rsidP="00244FA3">
            <w:pPr>
              <w:rPr>
                <w:color w:val="000000" w:themeColor="text1"/>
                <w:sz w:val="20"/>
                <w:szCs w:val="20"/>
              </w:rPr>
            </w:pPr>
            <w:r>
              <w:rPr>
                <w:color w:val="000000" w:themeColor="text1"/>
                <w:sz w:val="20"/>
                <w:szCs w:val="20"/>
              </w:rPr>
              <w:t xml:space="preserve">Ib-er, </w:t>
            </w:r>
            <w:r w:rsidR="00350B1D">
              <w:rPr>
                <w:color w:val="000000" w:themeColor="text1"/>
                <w:sz w:val="20"/>
                <w:szCs w:val="20"/>
              </w:rPr>
              <w:t>leerkracht</w:t>
            </w:r>
          </w:p>
        </w:tc>
      </w:tr>
      <w:tr w:rsidR="007276CC" w:rsidRPr="004667C4" w14:paraId="61E197B8" w14:textId="77777777" w:rsidTr="00244FA3">
        <w:tc>
          <w:tcPr>
            <w:tcW w:w="3510" w:type="dxa"/>
          </w:tcPr>
          <w:p w14:paraId="61E197B5" w14:textId="77777777" w:rsidR="007276CC" w:rsidRPr="004667C4" w:rsidRDefault="007276CC" w:rsidP="00244FA3">
            <w:pPr>
              <w:rPr>
                <w:color w:val="000000" w:themeColor="text1"/>
                <w:sz w:val="20"/>
                <w:szCs w:val="20"/>
              </w:rPr>
            </w:pPr>
            <w:r w:rsidRPr="004667C4">
              <w:rPr>
                <w:color w:val="000000" w:themeColor="text1"/>
                <w:sz w:val="20"/>
                <w:szCs w:val="20"/>
              </w:rPr>
              <w:t>Aandacht en tijd</w:t>
            </w:r>
          </w:p>
          <w:p w14:paraId="61E197B6" w14:textId="77777777" w:rsidR="007276CC" w:rsidRPr="004667C4" w:rsidRDefault="007276CC" w:rsidP="00244FA3">
            <w:pPr>
              <w:rPr>
                <w:color w:val="000000" w:themeColor="text1"/>
                <w:sz w:val="20"/>
                <w:szCs w:val="20"/>
              </w:rPr>
            </w:pPr>
          </w:p>
        </w:tc>
        <w:tc>
          <w:tcPr>
            <w:tcW w:w="5702" w:type="dxa"/>
          </w:tcPr>
          <w:p w14:paraId="61E197B7" w14:textId="77777777" w:rsidR="007276CC" w:rsidRPr="004667C4" w:rsidRDefault="007276CC" w:rsidP="00244FA3">
            <w:pPr>
              <w:rPr>
                <w:color w:val="000000" w:themeColor="text1"/>
                <w:sz w:val="20"/>
                <w:szCs w:val="20"/>
              </w:rPr>
            </w:pPr>
            <w:r>
              <w:rPr>
                <w:color w:val="000000" w:themeColor="text1"/>
                <w:sz w:val="20"/>
                <w:szCs w:val="20"/>
              </w:rPr>
              <w:t>Gesprekken leerlingen</w:t>
            </w:r>
          </w:p>
        </w:tc>
      </w:tr>
      <w:tr w:rsidR="007276CC" w:rsidRPr="004667C4" w14:paraId="61E197BC" w14:textId="77777777" w:rsidTr="00244FA3">
        <w:tc>
          <w:tcPr>
            <w:tcW w:w="3510" w:type="dxa"/>
          </w:tcPr>
          <w:p w14:paraId="61E197B9" w14:textId="77777777" w:rsidR="007276CC" w:rsidRPr="004667C4" w:rsidRDefault="007276CC" w:rsidP="00244FA3">
            <w:pPr>
              <w:rPr>
                <w:color w:val="000000" w:themeColor="text1"/>
                <w:sz w:val="20"/>
                <w:szCs w:val="20"/>
              </w:rPr>
            </w:pPr>
            <w:r w:rsidRPr="004667C4">
              <w:rPr>
                <w:color w:val="000000" w:themeColor="text1"/>
                <w:sz w:val="20"/>
                <w:szCs w:val="20"/>
              </w:rPr>
              <w:t>Voorziening</w:t>
            </w:r>
          </w:p>
          <w:p w14:paraId="61E197BA" w14:textId="77777777" w:rsidR="007276CC" w:rsidRPr="004667C4" w:rsidRDefault="007276CC" w:rsidP="00244FA3">
            <w:pPr>
              <w:rPr>
                <w:color w:val="000000" w:themeColor="text1"/>
                <w:sz w:val="20"/>
                <w:szCs w:val="20"/>
              </w:rPr>
            </w:pPr>
          </w:p>
        </w:tc>
        <w:tc>
          <w:tcPr>
            <w:tcW w:w="5702" w:type="dxa"/>
          </w:tcPr>
          <w:p w14:paraId="61E197BB" w14:textId="70E7D901" w:rsidR="007276CC" w:rsidRPr="004667C4" w:rsidRDefault="00350B1D" w:rsidP="00350B1D">
            <w:pPr>
              <w:rPr>
                <w:color w:val="000000" w:themeColor="text1"/>
                <w:sz w:val="20"/>
                <w:szCs w:val="20"/>
              </w:rPr>
            </w:pPr>
            <w:r>
              <w:rPr>
                <w:color w:val="000000" w:themeColor="text1"/>
                <w:sz w:val="20"/>
                <w:szCs w:val="20"/>
              </w:rPr>
              <w:t>WMK</w:t>
            </w:r>
            <w:r w:rsidR="007276CC">
              <w:rPr>
                <w:color w:val="000000" w:themeColor="text1"/>
                <w:sz w:val="20"/>
                <w:szCs w:val="20"/>
              </w:rPr>
              <w:t xml:space="preserve">, </w:t>
            </w:r>
            <w:r w:rsidR="00DA24B2">
              <w:rPr>
                <w:color w:val="000000" w:themeColor="text1"/>
                <w:sz w:val="20"/>
                <w:szCs w:val="20"/>
              </w:rPr>
              <w:t>regels OOK</w:t>
            </w:r>
            <w:r w:rsidR="007276CC">
              <w:rPr>
                <w:color w:val="000000" w:themeColor="text1"/>
                <w:sz w:val="20"/>
                <w:szCs w:val="20"/>
              </w:rPr>
              <w:t>, spel Coole Kikker</w:t>
            </w:r>
          </w:p>
        </w:tc>
      </w:tr>
      <w:tr w:rsidR="007276CC" w:rsidRPr="004667C4" w14:paraId="61E197C0" w14:textId="77777777" w:rsidTr="00244FA3">
        <w:tc>
          <w:tcPr>
            <w:tcW w:w="3510" w:type="dxa"/>
          </w:tcPr>
          <w:p w14:paraId="61E197BD" w14:textId="77777777" w:rsidR="007276CC" w:rsidRPr="004667C4" w:rsidRDefault="007276CC" w:rsidP="00244FA3">
            <w:pPr>
              <w:rPr>
                <w:color w:val="000000" w:themeColor="text1"/>
                <w:sz w:val="20"/>
                <w:szCs w:val="20"/>
              </w:rPr>
            </w:pPr>
            <w:r w:rsidRPr="004667C4">
              <w:rPr>
                <w:color w:val="000000" w:themeColor="text1"/>
                <w:sz w:val="20"/>
                <w:szCs w:val="20"/>
              </w:rPr>
              <w:t>Samenwerking met externe partners</w:t>
            </w:r>
          </w:p>
          <w:p w14:paraId="61E197BE" w14:textId="77777777" w:rsidR="007276CC" w:rsidRPr="004667C4" w:rsidRDefault="007276CC" w:rsidP="00244FA3">
            <w:pPr>
              <w:rPr>
                <w:color w:val="000000" w:themeColor="text1"/>
                <w:sz w:val="20"/>
                <w:szCs w:val="20"/>
              </w:rPr>
            </w:pPr>
          </w:p>
        </w:tc>
        <w:tc>
          <w:tcPr>
            <w:tcW w:w="5702" w:type="dxa"/>
          </w:tcPr>
          <w:p w14:paraId="61E197BF" w14:textId="58526E71" w:rsidR="007276CC" w:rsidRPr="004667C4" w:rsidRDefault="007E6058" w:rsidP="00DA24B2">
            <w:pPr>
              <w:tabs>
                <w:tab w:val="left" w:pos="3420"/>
              </w:tabs>
              <w:rPr>
                <w:color w:val="000000" w:themeColor="text1"/>
                <w:sz w:val="20"/>
                <w:szCs w:val="20"/>
              </w:rPr>
            </w:pPr>
            <w:proofErr w:type="spellStart"/>
            <w:r>
              <w:rPr>
                <w:color w:val="000000" w:themeColor="text1"/>
                <w:sz w:val="20"/>
                <w:szCs w:val="20"/>
              </w:rPr>
              <w:t>Socius</w:t>
            </w:r>
            <w:proofErr w:type="spellEnd"/>
            <w:r>
              <w:rPr>
                <w:color w:val="000000" w:themeColor="text1"/>
                <w:sz w:val="20"/>
                <w:szCs w:val="20"/>
              </w:rPr>
              <w:t>, SWV</w:t>
            </w:r>
            <w:r w:rsidR="0073461F">
              <w:rPr>
                <w:color w:val="000000" w:themeColor="text1"/>
                <w:sz w:val="20"/>
                <w:szCs w:val="20"/>
              </w:rPr>
              <w:t>, OOK pedagogisch</w:t>
            </w:r>
            <w:r w:rsidR="00DA24B2">
              <w:rPr>
                <w:color w:val="000000" w:themeColor="text1"/>
                <w:sz w:val="20"/>
                <w:szCs w:val="20"/>
              </w:rPr>
              <w:t>, CJG, GGD</w:t>
            </w:r>
          </w:p>
        </w:tc>
      </w:tr>
    </w:tbl>
    <w:p w14:paraId="61E197C1" w14:textId="77777777" w:rsidR="007276CC" w:rsidRPr="00324303" w:rsidRDefault="007276CC" w:rsidP="007276CC">
      <w:pPr>
        <w:tabs>
          <w:tab w:val="left" w:pos="851"/>
          <w:tab w:val="right" w:pos="8789"/>
        </w:tabs>
        <w:spacing w:after="0" w:line="280" w:lineRule="exact"/>
        <w:rPr>
          <w:rFonts w:ascii="Calibri" w:hAnsi="Calibri" w:cs="Verdana"/>
          <w:i/>
          <w:color w:val="262626" w:themeColor="text1" w:themeTint="D9"/>
          <w:sz w:val="20"/>
          <w:szCs w:val="20"/>
        </w:rPr>
      </w:pPr>
    </w:p>
    <w:p w14:paraId="61E197C2" w14:textId="77777777"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Meldcode huiselijk geweld en kindermishandeling</w:t>
      </w:r>
    </w:p>
    <w:p w14:paraId="61E197C3" w14:textId="77777777" w:rsidR="007276CC" w:rsidRPr="004667C4" w:rsidRDefault="007276CC" w:rsidP="007276CC">
      <w:pPr>
        <w:spacing w:after="0"/>
        <w:rPr>
          <w:color w:val="262626" w:themeColor="text1" w:themeTint="D9"/>
          <w:sz w:val="20"/>
          <w:szCs w:val="20"/>
        </w:rPr>
      </w:pPr>
      <w:r w:rsidRPr="004667C4">
        <w:rPr>
          <w:color w:val="262626" w:themeColor="text1" w:themeTint="D9"/>
          <w:sz w:val="20"/>
          <w:szCs w:val="20"/>
        </w:rPr>
        <w:t>Zie protocollen website</w:t>
      </w:r>
    </w:p>
    <w:p w14:paraId="61E197C4" w14:textId="77777777" w:rsidR="007276CC" w:rsidRPr="00324303" w:rsidRDefault="007276CC" w:rsidP="007276CC">
      <w:pPr>
        <w:spacing w:after="0"/>
        <w:rPr>
          <w:color w:val="262626" w:themeColor="text1" w:themeTint="D9"/>
        </w:rPr>
      </w:pPr>
    </w:p>
    <w:p w14:paraId="61E197C5" w14:textId="74CB581A" w:rsidR="007276CC" w:rsidRDefault="007276CC" w:rsidP="007276CC">
      <w:pPr>
        <w:spacing w:after="0"/>
        <w:rPr>
          <w:rFonts w:ascii="Calibri" w:hAnsi="Calibri" w:cs="Verdana"/>
          <w:i/>
          <w:color w:val="262626" w:themeColor="text1" w:themeTint="D9"/>
        </w:rPr>
      </w:pPr>
    </w:p>
    <w:p w14:paraId="37FFC67F" w14:textId="7514EB3D" w:rsidR="0073461F" w:rsidRDefault="0073461F" w:rsidP="007276CC">
      <w:pPr>
        <w:spacing w:after="0"/>
        <w:rPr>
          <w:rFonts w:ascii="Calibri" w:hAnsi="Calibri" w:cs="Verdana"/>
          <w:i/>
          <w:color w:val="262626" w:themeColor="text1" w:themeTint="D9"/>
        </w:rPr>
      </w:pPr>
    </w:p>
    <w:p w14:paraId="3E9167CA" w14:textId="77777777" w:rsidR="0073461F" w:rsidRPr="00324303" w:rsidRDefault="0073461F" w:rsidP="007276CC">
      <w:pPr>
        <w:spacing w:after="0"/>
        <w:rPr>
          <w:rFonts w:ascii="Calibri" w:hAnsi="Calibri" w:cs="Verdana"/>
          <w:i/>
          <w:color w:val="262626" w:themeColor="text1" w:themeTint="D9"/>
        </w:rPr>
      </w:pPr>
    </w:p>
    <w:p w14:paraId="61E197C6" w14:textId="77777777" w:rsidR="007276CC" w:rsidRPr="00324303" w:rsidRDefault="007276CC" w:rsidP="007276CC">
      <w:pPr>
        <w:spacing w:after="0"/>
        <w:rPr>
          <w:rFonts w:ascii="Calibri" w:hAnsi="Calibri" w:cs="Verdana"/>
          <w:b/>
          <w:color w:val="262626" w:themeColor="text1" w:themeTint="D9"/>
          <w:sz w:val="20"/>
          <w:szCs w:val="20"/>
        </w:rPr>
      </w:pPr>
      <w:r w:rsidRPr="00324303">
        <w:rPr>
          <w:rFonts w:ascii="Calibri" w:hAnsi="Calibri" w:cs="Verdana"/>
          <w:b/>
          <w:color w:val="262626" w:themeColor="text1" w:themeTint="D9"/>
          <w:sz w:val="20"/>
          <w:szCs w:val="20"/>
        </w:rPr>
        <w:t>2.3.4 Ondersteuning bij motorische ontwikkeling</w:t>
      </w:r>
    </w:p>
    <w:p w14:paraId="61E197C7" w14:textId="77777777" w:rsidR="007276CC" w:rsidRPr="00324303" w:rsidRDefault="007276CC" w:rsidP="007276CC">
      <w:pPr>
        <w:spacing w:after="0"/>
        <w:rPr>
          <w:rFonts w:ascii="Calibri" w:hAnsi="Calibri" w:cs="Verdana"/>
          <w:b/>
          <w:color w:val="262626" w:themeColor="text1" w:themeTint="D9"/>
          <w:sz w:val="20"/>
          <w:szCs w:val="20"/>
        </w:rPr>
      </w:pPr>
    </w:p>
    <w:p w14:paraId="61E197C8" w14:textId="77777777" w:rsidR="007276CC" w:rsidRPr="00324303" w:rsidRDefault="007276CC" w:rsidP="007276CC">
      <w:pPr>
        <w:spacing w:after="0"/>
        <w:rPr>
          <w:rFonts w:ascii="Calibri" w:hAnsi="Calibri" w:cs="Verdana"/>
          <w:b/>
          <w:color w:val="262626" w:themeColor="text1" w:themeTint="D9"/>
          <w:sz w:val="20"/>
          <w:szCs w:val="20"/>
        </w:rPr>
      </w:pPr>
      <w:r w:rsidRPr="00324303">
        <w:rPr>
          <w:rFonts w:ascii="Calibri" w:hAnsi="Calibri" w:cs="Verdana"/>
          <w:b/>
          <w:color w:val="262626" w:themeColor="text1" w:themeTint="D9"/>
          <w:sz w:val="20"/>
          <w:szCs w:val="20"/>
        </w:rPr>
        <w:t>Aanbod voor leerlingen met (lichte) motorische ondersteuningsbehoeften</w:t>
      </w:r>
    </w:p>
    <w:tbl>
      <w:tblPr>
        <w:tblStyle w:val="Tabelraster"/>
        <w:tblW w:w="0" w:type="auto"/>
        <w:tblLook w:val="04A0" w:firstRow="1" w:lastRow="0" w:firstColumn="1" w:lastColumn="0" w:noHBand="0" w:noVBand="1"/>
      </w:tblPr>
      <w:tblGrid>
        <w:gridCol w:w="3459"/>
        <w:gridCol w:w="5603"/>
      </w:tblGrid>
      <w:tr w:rsidR="007276CC" w:rsidRPr="004667C4" w14:paraId="61E197CC" w14:textId="77777777" w:rsidTr="00244FA3">
        <w:tc>
          <w:tcPr>
            <w:tcW w:w="3510" w:type="dxa"/>
          </w:tcPr>
          <w:p w14:paraId="61E197C9" w14:textId="77777777" w:rsidR="007276CC" w:rsidRPr="004667C4" w:rsidRDefault="007276CC" w:rsidP="00244FA3">
            <w:pPr>
              <w:rPr>
                <w:color w:val="000000" w:themeColor="text1"/>
                <w:sz w:val="20"/>
                <w:szCs w:val="20"/>
              </w:rPr>
            </w:pPr>
            <w:r w:rsidRPr="004667C4">
              <w:rPr>
                <w:color w:val="000000" w:themeColor="text1"/>
                <w:sz w:val="20"/>
                <w:szCs w:val="20"/>
              </w:rPr>
              <w:t>Deskundigheid</w:t>
            </w:r>
          </w:p>
          <w:p w14:paraId="61E197CA" w14:textId="77777777" w:rsidR="007276CC" w:rsidRPr="004667C4" w:rsidRDefault="007276CC" w:rsidP="00244FA3">
            <w:pPr>
              <w:rPr>
                <w:color w:val="000000" w:themeColor="text1"/>
                <w:sz w:val="20"/>
                <w:szCs w:val="20"/>
              </w:rPr>
            </w:pPr>
          </w:p>
        </w:tc>
        <w:tc>
          <w:tcPr>
            <w:tcW w:w="5702" w:type="dxa"/>
          </w:tcPr>
          <w:p w14:paraId="61E197CB" w14:textId="1CF58D82" w:rsidR="007276CC" w:rsidRPr="004667C4" w:rsidRDefault="007276CC" w:rsidP="00244FA3">
            <w:pPr>
              <w:rPr>
                <w:color w:val="000000" w:themeColor="text1"/>
                <w:sz w:val="20"/>
                <w:szCs w:val="20"/>
              </w:rPr>
            </w:pPr>
            <w:r>
              <w:rPr>
                <w:color w:val="000000" w:themeColor="text1"/>
                <w:sz w:val="20"/>
                <w:szCs w:val="20"/>
              </w:rPr>
              <w:t xml:space="preserve">Ib, </w:t>
            </w:r>
            <w:proofErr w:type="spellStart"/>
            <w:r>
              <w:rPr>
                <w:color w:val="000000" w:themeColor="text1"/>
                <w:sz w:val="20"/>
                <w:szCs w:val="20"/>
              </w:rPr>
              <w:t>Pab</w:t>
            </w:r>
            <w:proofErr w:type="spellEnd"/>
            <w:r>
              <w:rPr>
                <w:color w:val="000000" w:themeColor="text1"/>
                <w:sz w:val="20"/>
                <w:szCs w:val="20"/>
              </w:rPr>
              <w:t xml:space="preserve"> 3 </w:t>
            </w:r>
            <w:proofErr w:type="spellStart"/>
            <w:r>
              <w:rPr>
                <w:color w:val="000000" w:themeColor="text1"/>
                <w:sz w:val="20"/>
                <w:szCs w:val="20"/>
              </w:rPr>
              <w:t>Linkin</w:t>
            </w:r>
            <w:proofErr w:type="spellEnd"/>
            <w:r>
              <w:rPr>
                <w:color w:val="000000" w:themeColor="text1"/>
                <w:sz w:val="20"/>
                <w:szCs w:val="20"/>
              </w:rPr>
              <w:t xml:space="preserve"> Pin</w:t>
            </w:r>
            <w:r w:rsidR="00350B1D">
              <w:rPr>
                <w:color w:val="000000" w:themeColor="text1"/>
                <w:sz w:val="20"/>
                <w:szCs w:val="20"/>
              </w:rPr>
              <w:t>, gymdocent, leerkracht</w:t>
            </w:r>
          </w:p>
        </w:tc>
      </w:tr>
      <w:tr w:rsidR="007276CC" w:rsidRPr="004667C4" w14:paraId="61E197D0" w14:textId="77777777" w:rsidTr="00244FA3">
        <w:tc>
          <w:tcPr>
            <w:tcW w:w="3510" w:type="dxa"/>
          </w:tcPr>
          <w:p w14:paraId="61E197CD" w14:textId="77777777" w:rsidR="007276CC" w:rsidRPr="004667C4" w:rsidRDefault="007276CC" w:rsidP="00244FA3">
            <w:pPr>
              <w:rPr>
                <w:color w:val="000000" w:themeColor="text1"/>
                <w:sz w:val="20"/>
                <w:szCs w:val="20"/>
              </w:rPr>
            </w:pPr>
            <w:r w:rsidRPr="004667C4">
              <w:rPr>
                <w:color w:val="000000" w:themeColor="text1"/>
                <w:sz w:val="20"/>
                <w:szCs w:val="20"/>
              </w:rPr>
              <w:t>Aandacht en tijd</w:t>
            </w:r>
          </w:p>
          <w:p w14:paraId="61E197CE" w14:textId="77777777" w:rsidR="007276CC" w:rsidRPr="004667C4" w:rsidRDefault="007276CC" w:rsidP="00244FA3">
            <w:pPr>
              <w:rPr>
                <w:color w:val="000000" w:themeColor="text1"/>
                <w:sz w:val="20"/>
                <w:szCs w:val="20"/>
              </w:rPr>
            </w:pPr>
          </w:p>
        </w:tc>
        <w:tc>
          <w:tcPr>
            <w:tcW w:w="5702" w:type="dxa"/>
          </w:tcPr>
          <w:p w14:paraId="61E197CF" w14:textId="5C9EDB91" w:rsidR="007276CC" w:rsidRPr="004667C4" w:rsidRDefault="00307815" w:rsidP="0073461F">
            <w:pPr>
              <w:rPr>
                <w:color w:val="000000" w:themeColor="text1"/>
                <w:sz w:val="20"/>
                <w:szCs w:val="20"/>
              </w:rPr>
            </w:pPr>
            <w:r w:rsidRPr="00307815">
              <w:rPr>
                <w:sz w:val="20"/>
                <w:szCs w:val="20"/>
              </w:rPr>
              <w:t>In specifieke gevallen is er een individueel Plan van Aanpak en krijgt de leerling verlengde instructie.</w:t>
            </w:r>
            <w:r>
              <w:rPr>
                <w:color w:val="000000" w:themeColor="text1"/>
                <w:sz w:val="20"/>
                <w:szCs w:val="20"/>
              </w:rPr>
              <w:t xml:space="preserve"> </w:t>
            </w:r>
          </w:p>
        </w:tc>
      </w:tr>
      <w:tr w:rsidR="007276CC" w:rsidRPr="004667C4" w14:paraId="61E197D4" w14:textId="77777777" w:rsidTr="00244FA3">
        <w:tc>
          <w:tcPr>
            <w:tcW w:w="3510" w:type="dxa"/>
          </w:tcPr>
          <w:p w14:paraId="61E197D1" w14:textId="77777777" w:rsidR="007276CC" w:rsidRPr="004667C4" w:rsidRDefault="007276CC" w:rsidP="00244FA3">
            <w:pPr>
              <w:rPr>
                <w:color w:val="000000" w:themeColor="text1"/>
                <w:sz w:val="20"/>
                <w:szCs w:val="20"/>
              </w:rPr>
            </w:pPr>
            <w:r w:rsidRPr="004667C4">
              <w:rPr>
                <w:color w:val="000000" w:themeColor="text1"/>
                <w:sz w:val="20"/>
                <w:szCs w:val="20"/>
              </w:rPr>
              <w:t>Voorziening</w:t>
            </w:r>
          </w:p>
          <w:p w14:paraId="61E197D2" w14:textId="77777777" w:rsidR="007276CC" w:rsidRPr="004667C4" w:rsidRDefault="007276CC" w:rsidP="00244FA3">
            <w:pPr>
              <w:rPr>
                <w:color w:val="000000" w:themeColor="text1"/>
                <w:sz w:val="20"/>
                <w:szCs w:val="20"/>
              </w:rPr>
            </w:pPr>
          </w:p>
        </w:tc>
        <w:tc>
          <w:tcPr>
            <w:tcW w:w="5702" w:type="dxa"/>
          </w:tcPr>
          <w:p w14:paraId="61E197D3" w14:textId="7909839F" w:rsidR="007276CC" w:rsidRPr="004667C4" w:rsidRDefault="00307815" w:rsidP="00244FA3">
            <w:pPr>
              <w:rPr>
                <w:color w:val="000000" w:themeColor="text1"/>
                <w:sz w:val="20"/>
                <w:szCs w:val="20"/>
              </w:rPr>
            </w:pPr>
            <w:r w:rsidRPr="00307815">
              <w:rPr>
                <w:sz w:val="20"/>
                <w:szCs w:val="20"/>
              </w:rPr>
              <w:t xml:space="preserve">Protocol medische handelingen, Laptop, </w:t>
            </w:r>
            <w:proofErr w:type="spellStart"/>
            <w:r w:rsidRPr="00307815">
              <w:rPr>
                <w:sz w:val="20"/>
                <w:szCs w:val="20"/>
              </w:rPr>
              <w:t>i-pad</w:t>
            </w:r>
            <w:proofErr w:type="spellEnd"/>
            <w:r w:rsidRPr="00307815">
              <w:rPr>
                <w:sz w:val="20"/>
                <w:szCs w:val="20"/>
              </w:rPr>
              <w:t>, pengrepen, speciale pennen, zitkussens.</w:t>
            </w:r>
            <w:r w:rsidRPr="00307815">
              <w:rPr>
                <w:i/>
                <w:sz w:val="20"/>
                <w:szCs w:val="20"/>
              </w:rPr>
              <w:t xml:space="preserve"> </w:t>
            </w:r>
            <w:r w:rsidR="007276CC">
              <w:rPr>
                <w:color w:val="000000" w:themeColor="text1"/>
                <w:sz w:val="20"/>
                <w:szCs w:val="20"/>
              </w:rPr>
              <w:t>Fijn motorische kist</w:t>
            </w:r>
            <w:r w:rsidR="00DA24B2">
              <w:rPr>
                <w:color w:val="000000" w:themeColor="text1"/>
                <w:sz w:val="20"/>
                <w:szCs w:val="20"/>
              </w:rPr>
              <w:t xml:space="preserve">. Screening groep 2 en 3 vanuit </w:t>
            </w:r>
            <w:proofErr w:type="spellStart"/>
            <w:r w:rsidR="00DA24B2">
              <w:rPr>
                <w:color w:val="000000" w:themeColor="text1"/>
                <w:sz w:val="20"/>
                <w:szCs w:val="20"/>
              </w:rPr>
              <w:t>swv</w:t>
            </w:r>
            <w:proofErr w:type="spellEnd"/>
            <w:r w:rsidR="00DA24B2">
              <w:rPr>
                <w:color w:val="000000" w:themeColor="text1"/>
                <w:sz w:val="20"/>
                <w:szCs w:val="20"/>
              </w:rPr>
              <w:t xml:space="preserve"> schrijfmotoriek.</w:t>
            </w:r>
          </w:p>
        </w:tc>
      </w:tr>
      <w:tr w:rsidR="007276CC" w:rsidRPr="004667C4" w14:paraId="61E197D8" w14:textId="77777777" w:rsidTr="00244FA3">
        <w:tc>
          <w:tcPr>
            <w:tcW w:w="3510" w:type="dxa"/>
          </w:tcPr>
          <w:p w14:paraId="61E197D5" w14:textId="77777777" w:rsidR="007276CC" w:rsidRPr="004667C4" w:rsidRDefault="007276CC" w:rsidP="00244FA3">
            <w:pPr>
              <w:rPr>
                <w:color w:val="000000" w:themeColor="text1"/>
                <w:sz w:val="20"/>
                <w:szCs w:val="20"/>
              </w:rPr>
            </w:pPr>
            <w:r w:rsidRPr="004667C4">
              <w:rPr>
                <w:color w:val="000000" w:themeColor="text1"/>
                <w:sz w:val="20"/>
                <w:szCs w:val="20"/>
              </w:rPr>
              <w:t>Gebouw</w:t>
            </w:r>
          </w:p>
          <w:p w14:paraId="61E197D6" w14:textId="77777777" w:rsidR="007276CC" w:rsidRPr="004667C4" w:rsidRDefault="007276CC" w:rsidP="00244FA3">
            <w:pPr>
              <w:rPr>
                <w:color w:val="000000" w:themeColor="text1"/>
                <w:sz w:val="20"/>
                <w:szCs w:val="20"/>
              </w:rPr>
            </w:pPr>
          </w:p>
        </w:tc>
        <w:tc>
          <w:tcPr>
            <w:tcW w:w="5702" w:type="dxa"/>
          </w:tcPr>
          <w:p w14:paraId="61E197D7" w14:textId="77777777" w:rsidR="007276CC" w:rsidRPr="004667C4" w:rsidRDefault="007276CC" w:rsidP="00244FA3">
            <w:pPr>
              <w:tabs>
                <w:tab w:val="left" w:pos="851"/>
                <w:tab w:val="right" w:pos="8789"/>
              </w:tabs>
              <w:spacing w:line="280" w:lineRule="exact"/>
              <w:rPr>
                <w:rFonts w:ascii="Calibri" w:hAnsi="Calibri"/>
                <w:color w:val="000000" w:themeColor="text1"/>
                <w:sz w:val="20"/>
                <w:szCs w:val="20"/>
              </w:rPr>
            </w:pPr>
            <w:r>
              <w:rPr>
                <w:color w:val="000000" w:themeColor="text1"/>
                <w:sz w:val="20"/>
                <w:szCs w:val="20"/>
              </w:rPr>
              <w:t>Speelzaal</w:t>
            </w:r>
          </w:p>
        </w:tc>
      </w:tr>
      <w:tr w:rsidR="007276CC" w:rsidRPr="004667C4" w14:paraId="61E197DC" w14:textId="77777777" w:rsidTr="00244FA3">
        <w:tc>
          <w:tcPr>
            <w:tcW w:w="3510" w:type="dxa"/>
          </w:tcPr>
          <w:p w14:paraId="61E197D9" w14:textId="77777777" w:rsidR="007276CC" w:rsidRPr="004667C4" w:rsidRDefault="007276CC" w:rsidP="00244FA3">
            <w:pPr>
              <w:rPr>
                <w:color w:val="000000" w:themeColor="text1"/>
                <w:sz w:val="20"/>
                <w:szCs w:val="20"/>
              </w:rPr>
            </w:pPr>
            <w:r w:rsidRPr="004667C4">
              <w:rPr>
                <w:color w:val="000000" w:themeColor="text1"/>
                <w:sz w:val="20"/>
                <w:szCs w:val="20"/>
              </w:rPr>
              <w:t>Samenwerking met externe partners</w:t>
            </w:r>
          </w:p>
          <w:p w14:paraId="61E197DA" w14:textId="77777777" w:rsidR="007276CC" w:rsidRPr="004667C4" w:rsidRDefault="007276CC" w:rsidP="00244FA3">
            <w:pPr>
              <w:rPr>
                <w:color w:val="000000" w:themeColor="text1"/>
                <w:sz w:val="20"/>
                <w:szCs w:val="20"/>
              </w:rPr>
            </w:pPr>
          </w:p>
        </w:tc>
        <w:tc>
          <w:tcPr>
            <w:tcW w:w="5702" w:type="dxa"/>
          </w:tcPr>
          <w:p w14:paraId="61E197DB" w14:textId="196FA74A" w:rsidR="007276CC" w:rsidRPr="004667C4" w:rsidRDefault="007276CC" w:rsidP="0073461F">
            <w:pPr>
              <w:rPr>
                <w:color w:val="000000" w:themeColor="text1"/>
                <w:sz w:val="20"/>
                <w:szCs w:val="20"/>
              </w:rPr>
            </w:pPr>
            <w:proofErr w:type="spellStart"/>
            <w:r>
              <w:rPr>
                <w:color w:val="000000" w:themeColor="text1"/>
                <w:sz w:val="20"/>
                <w:szCs w:val="20"/>
              </w:rPr>
              <w:t>Pab</w:t>
            </w:r>
            <w:proofErr w:type="spellEnd"/>
            <w:r>
              <w:rPr>
                <w:color w:val="000000" w:themeColor="text1"/>
                <w:sz w:val="20"/>
                <w:szCs w:val="20"/>
              </w:rPr>
              <w:t xml:space="preserve"> 3 vanuit mytylschool</w:t>
            </w:r>
            <w:r w:rsidR="0073461F">
              <w:rPr>
                <w:color w:val="000000" w:themeColor="text1"/>
                <w:sz w:val="20"/>
                <w:szCs w:val="20"/>
              </w:rPr>
              <w:t>,</w:t>
            </w:r>
            <w:r>
              <w:rPr>
                <w:color w:val="000000" w:themeColor="text1"/>
                <w:sz w:val="20"/>
                <w:szCs w:val="20"/>
              </w:rPr>
              <w:t xml:space="preserve"> </w:t>
            </w:r>
            <w:r w:rsidR="00307815" w:rsidRPr="00307815">
              <w:rPr>
                <w:sz w:val="20"/>
                <w:szCs w:val="20"/>
              </w:rPr>
              <w:t>S</w:t>
            </w:r>
            <w:r w:rsidR="0073461F">
              <w:rPr>
                <w:sz w:val="20"/>
                <w:szCs w:val="20"/>
              </w:rPr>
              <w:t>WV Passend Onderwijs IJmond</w:t>
            </w:r>
            <w:r w:rsidR="00307815" w:rsidRPr="00307815">
              <w:rPr>
                <w:sz w:val="20"/>
                <w:szCs w:val="20"/>
              </w:rPr>
              <w:t>, plaatselijke ergo- en fysiotherapeuten</w:t>
            </w:r>
          </w:p>
        </w:tc>
      </w:tr>
    </w:tbl>
    <w:p w14:paraId="61E197DD" w14:textId="77777777" w:rsidR="007276CC" w:rsidRPr="00324303" w:rsidRDefault="007276CC" w:rsidP="007276CC">
      <w:pPr>
        <w:spacing w:after="0"/>
        <w:rPr>
          <w:rFonts w:ascii="Calibri" w:hAnsi="Calibri" w:cs="Verdana"/>
          <w:b/>
          <w:color w:val="262626" w:themeColor="text1" w:themeTint="D9"/>
          <w:sz w:val="20"/>
          <w:szCs w:val="20"/>
        </w:rPr>
      </w:pPr>
    </w:p>
    <w:p w14:paraId="61E197DE" w14:textId="77777777" w:rsidR="007276CC" w:rsidRPr="00324303" w:rsidRDefault="007276CC" w:rsidP="007276CC">
      <w:pPr>
        <w:spacing w:after="0"/>
        <w:rPr>
          <w:rFonts w:ascii="Calibri" w:hAnsi="Calibri" w:cs="Verdana"/>
          <w:b/>
          <w:color w:val="262626" w:themeColor="text1" w:themeTint="D9"/>
          <w:sz w:val="20"/>
          <w:szCs w:val="20"/>
        </w:rPr>
      </w:pPr>
      <w:r w:rsidRPr="00324303">
        <w:rPr>
          <w:rFonts w:ascii="Calibri" w:hAnsi="Calibri" w:cs="Verdana"/>
          <w:b/>
          <w:color w:val="262626" w:themeColor="text1" w:themeTint="D9"/>
          <w:sz w:val="20"/>
          <w:szCs w:val="20"/>
        </w:rPr>
        <w:t>Medische handelingen</w:t>
      </w:r>
    </w:p>
    <w:p w14:paraId="61E197DF" w14:textId="77777777" w:rsidR="007276CC" w:rsidRPr="004667C4" w:rsidRDefault="007276CC" w:rsidP="007276CC">
      <w:pPr>
        <w:spacing w:after="0"/>
        <w:rPr>
          <w:rFonts w:ascii="Calibri" w:hAnsi="Calibri" w:cs="Verdana"/>
          <w:color w:val="262626" w:themeColor="text1" w:themeTint="D9"/>
          <w:sz w:val="20"/>
          <w:szCs w:val="20"/>
        </w:rPr>
      </w:pPr>
      <w:r w:rsidRPr="004667C4">
        <w:rPr>
          <w:rFonts w:ascii="Calibri" w:hAnsi="Calibri" w:cs="Verdana"/>
          <w:color w:val="262626" w:themeColor="text1" w:themeTint="D9"/>
          <w:sz w:val="20"/>
          <w:szCs w:val="20"/>
        </w:rPr>
        <w:t xml:space="preserve">Binnen het bestuur is een protocol voor medische handelingen vastgelegd. Zie website </w:t>
      </w:r>
    </w:p>
    <w:p w14:paraId="61E197E0" w14:textId="77777777" w:rsidR="007276CC" w:rsidRDefault="007276CC" w:rsidP="007276CC">
      <w:pPr>
        <w:rPr>
          <w:rFonts w:asciiTheme="majorHAnsi" w:eastAsiaTheme="majorEastAsia" w:hAnsiTheme="majorHAnsi" w:cstheme="majorBidi"/>
          <w:b/>
          <w:bCs/>
          <w:color w:val="5B9BD5" w:themeColor="accent1"/>
          <w:sz w:val="26"/>
          <w:szCs w:val="26"/>
        </w:rPr>
      </w:pPr>
      <w:r>
        <w:br w:type="page"/>
      </w:r>
    </w:p>
    <w:p w14:paraId="61E197E1" w14:textId="77777777" w:rsidR="007276CC" w:rsidRPr="00657FF7" w:rsidRDefault="007276CC" w:rsidP="007276CC">
      <w:pPr>
        <w:pStyle w:val="Kop2"/>
      </w:pPr>
      <w:bookmarkStart w:id="10" w:name="_Toc414363698"/>
      <w:r w:rsidRPr="00657FF7">
        <w:lastRenderedPageBreak/>
        <w:t>2.4 Ondersteuningsstructuur</w:t>
      </w:r>
      <w:bookmarkEnd w:id="10"/>
    </w:p>
    <w:p w14:paraId="61E197E2" w14:textId="77777777" w:rsidR="007276CC" w:rsidRPr="00324303" w:rsidRDefault="007276CC" w:rsidP="007276CC">
      <w:pPr>
        <w:spacing w:after="0"/>
        <w:rPr>
          <w:i/>
          <w:color w:val="262626" w:themeColor="text1" w:themeTint="D9"/>
          <w:sz w:val="20"/>
          <w:szCs w:val="20"/>
        </w:rPr>
      </w:pPr>
      <w:r>
        <w:rPr>
          <w:i/>
          <w:color w:val="262626" w:themeColor="text1" w:themeTint="D9"/>
          <w:sz w:val="20"/>
          <w:szCs w:val="20"/>
        </w:rPr>
        <w:t>“</w:t>
      </w:r>
      <w:r w:rsidRPr="00324303">
        <w:rPr>
          <w:i/>
          <w:color w:val="262626" w:themeColor="text1" w:themeTint="D9"/>
          <w:sz w:val="20"/>
          <w:szCs w:val="20"/>
        </w:rPr>
        <w:t>De ondersteuningsstructuur is de wijze waarop de school de ondersteuning aantoonbaar heeft georganiseerd, ernaar handelt en met andere organisat</w:t>
      </w:r>
      <w:r>
        <w:rPr>
          <w:i/>
          <w:color w:val="262626" w:themeColor="text1" w:themeTint="D9"/>
          <w:sz w:val="20"/>
          <w:szCs w:val="20"/>
        </w:rPr>
        <w:t>ies en specialisten samenwerkt.”</w:t>
      </w:r>
    </w:p>
    <w:p w14:paraId="61E197E3" w14:textId="77777777" w:rsidR="007276CC" w:rsidRPr="00324303" w:rsidRDefault="007276CC" w:rsidP="007276CC">
      <w:pPr>
        <w:spacing w:after="0"/>
        <w:rPr>
          <w:i/>
          <w:color w:val="262626" w:themeColor="text1" w:themeTint="D9"/>
        </w:rPr>
      </w:pPr>
    </w:p>
    <w:p w14:paraId="61E197E4" w14:textId="77777777" w:rsidR="007276CC" w:rsidRPr="00685A3E" w:rsidRDefault="007276CC" w:rsidP="007276CC">
      <w:pPr>
        <w:spacing w:after="0" w:line="360" w:lineRule="auto"/>
        <w:rPr>
          <w:b/>
          <w:color w:val="262626" w:themeColor="text1" w:themeTint="D9"/>
          <w:sz w:val="20"/>
          <w:szCs w:val="20"/>
        </w:rPr>
      </w:pPr>
      <w:r w:rsidRPr="00324303">
        <w:rPr>
          <w:b/>
          <w:color w:val="262626" w:themeColor="text1" w:themeTint="D9"/>
          <w:sz w:val="20"/>
          <w:szCs w:val="20"/>
        </w:rPr>
        <w:t>2.4.1</w:t>
      </w:r>
      <w:r w:rsidRPr="00324303">
        <w:rPr>
          <w:color w:val="262626" w:themeColor="text1" w:themeTint="D9"/>
          <w:sz w:val="20"/>
          <w:szCs w:val="20"/>
        </w:rPr>
        <w:t xml:space="preserve"> </w:t>
      </w:r>
      <w:r w:rsidRPr="00324303">
        <w:rPr>
          <w:b/>
          <w:color w:val="262626" w:themeColor="text1" w:themeTint="D9"/>
          <w:sz w:val="20"/>
          <w:szCs w:val="20"/>
        </w:rPr>
        <w:t xml:space="preserve">Ondersteuningsroute binnen school </w:t>
      </w:r>
      <w:sdt>
        <w:sdtPr>
          <w:rPr>
            <w:b/>
            <w:color w:val="262626" w:themeColor="text1" w:themeTint="D9"/>
            <w:sz w:val="20"/>
            <w:szCs w:val="20"/>
          </w:rPr>
          <w:id w:val="3189271"/>
          <w:citation/>
        </w:sdtPr>
        <w:sdtContent>
          <w:r w:rsidRPr="00E83E6F">
            <w:rPr>
              <w:b/>
              <w:color w:val="262626" w:themeColor="text1" w:themeTint="D9"/>
              <w:sz w:val="20"/>
              <w:szCs w:val="20"/>
            </w:rPr>
            <w:fldChar w:fldCharType="begin"/>
          </w:r>
          <w:r w:rsidRPr="00E83E6F">
            <w:rPr>
              <w:b/>
              <w:color w:val="262626" w:themeColor="text1" w:themeTint="D9"/>
              <w:sz w:val="20"/>
              <w:szCs w:val="20"/>
            </w:rPr>
            <w:instrText xml:space="preserve"> CITATION SWV15 \l 1043  </w:instrText>
          </w:r>
          <w:r w:rsidRPr="00E83E6F">
            <w:rPr>
              <w:b/>
              <w:color w:val="262626" w:themeColor="text1" w:themeTint="D9"/>
              <w:sz w:val="20"/>
              <w:szCs w:val="20"/>
            </w:rPr>
            <w:fldChar w:fldCharType="separate"/>
          </w:r>
          <w:r w:rsidRPr="00E83E6F">
            <w:rPr>
              <w:b/>
              <w:noProof/>
              <w:color w:val="262626" w:themeColor="text1" w:themeTint="D9"/>
              <w:sz w:val="20"/>
              <w:szCs w:val="20"/>
            </w:rPr>
            <w:t xml:space="preserve"> </w:t>
          </w:r>
          <w:r w:rsidRPr="00E83E6F">
            <w:rPr>
              <w:noProof/>
              <w:color w:val="262626" w:themeColor="text1" w:themeTint="D9"/>
              <w:sz w:val="20"/>
              <w:szCs w:val="20"/>
            </w:rPr>
            <w:t>(SWV Passend Onderwijs IJmond, 2014)</w:t>
          </w:r>
          <w:r w:rsidRPr="00E83E6F">
            <w:rPr>
              <w:b/>
              <w:color w:val="262626" w:themeColor="text1" w:themeTint="D9"/>
              <w:sz w:val="20"/>
              <w:szCs w:val="20"/>
            </w:rPr>
            <w:fldChar w:fldCharType="end"/>
          </w:r>
        </w:sdtContent>
      </w:sdt>
    </w:p>
    <w:p w14:paraId="61E197E5" w14:textId="77777777" w:rsidR="007276CC" w:rsidRPr="001B3E53" w:rsidRDefault="007276CC" w:rsidP="007276CC">
      <w:pPr>
        <w:spacing w:after="0" w:line="360" w:lineRule="auto"/>
        <w:rPr>
          <w:b/>
          <w:color w:val="FF0000"/>
          <w:sz w:val="20"/>
          <w:szCs w:val="20"/>
        </w:rPr>
      </w:pPr>
      <w:r w:rsidRPr="00324303">
        <w:rPr>
          <w:b/>
          <w:color w:val="262626" w:themeColor="text1" w:themeTint="D9"/>
          <w:sz w:val="20"/>
          <w:szCs w:val="20"/>
        </w:rPr>
        <w:t xml:space="preserve">School en leerkrachten             </w:t>
      </w:r>
      <w:r>
        <w:rPr>
          <w:b/>
          <w:color w:val="262626" w:themeColor="text1" w:themeTint="D9"/>
          <w:sz w:val="20"/>
          <w:szCs w:val="20"/>
        </w:rPr>
        <w:t xml:space="preserve">           </w:t>
      </w:r>
      <w:r>
        <w:rPr>
          <w:b/>
          <w:color w:val="262626" w:themeColor="text1" w:themeTint="D9"/>
          <w:sz w:val="20"/>
          <w:szCs w:val="20"/>
        </w:rPr>
        <w:tab/>
        <w:t xml:space="preserve">     </w:t>
      </w:r>
      <w:r w:rsidRPr="00324303">
        <w:rPr>
          <w:b/>
          <w:color w:val="262626" w:themeColor="text1" w:themeTint="D9"/>
          <w:sz w:val="20"/>
          <w:szCs w:val="20"/>
        </w:rPr>
        <w:t xml:space="preserve">Interactie met ouders </w:t>
      </w:r>
      <w:r>
        <w:rPr>
          <w:b/>
          <w:color w:val="262626" w:themeColor="text1" w:themeTint="D9"/>
          <w:sz w:val="20"/>
          <w:szCs w:val="20"/>
        </w:rPr>
        <w:tab/>
        <w:t xml:space="preserve">  </w:t>
      </w:r>
      <w:r>
        <w:rPr>
          <w:b/>
          <w:color w:val="262626" w:themeColor="text1" w:themeTint="D9"/>
          <w:sz w:val="20"/>
          <w:szCs w:val="20"/>
        </w:rPr>
        <w:tab/>
      </w:r>
      <w:r>
        <w:rPr>
          <w:b/>
          <w:color w:val="262626" w:themeColor="text1" w:themeTint="D9"/>
          <w:sz w:val="20"/>
          <w:szCs w:val="20"/>
        </w:rPr>
        <w:tab/>
      </w:r>
    </w:p>
    <w:tbl>
      <w:tblPr>
        <w:tblStyle w:val="Tabelraster"/>
        <w:tblW w:w="0" w:type="auto"/>
        <w:tblLook w:val="04A0" w:firstRow="1" w:lastRow="0" w:firstColumn="1" w:lastColumn="0" w:noHBand="0" w:noVBand="1"/>
      </w:tblPr>
      <w:tblGrid>
        <w:gridCol w:w="3794"/>
        <w:gridCol w:w="3827"/>
      </w:tblGrid>
      <w:tr w:rsidR="007276CC" w:rsidRPr="00324303" w14:paraId="61E197F5" w14:textId="77777777" w:rsidTr="00244FA3">
        <w:tc>
          <w:tcPr>
            <w:tcW w:w="3794" w:type="dxa"/>
          </w:tcPr>
          <w:p w14:paraId="61E197E6"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Stap1</w:t>
            </w:r>
          </w:p>
          <w:p w14:paraId="61E197E7"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Leerkracht in de groep observeert,</w:t>
            </w:r>
          </w:p>
          <w:p w14:paraId="61E197E8"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 xml:space="preserve">signaleert, voert </w:t>
            </w:r>
            <w:proofErr w:type="spellStart"/>
            <w:r w:rsidRPr="00324303">
              <w:rPr>
                <w:color w:val="262626" w:themeColor="text1" w:themeTint="D9"/>
                <w:sz w:val="20"/>
                <w:szCs w:val="20"/>
              </w:rPr>
              <w:t>kindgesprek</w:t>
            </w:r>
            <w:proofErr w:type="spellEnd"/>
            <w:r w:rsidRPr="00324303">
              <w:rPr>
                <w:color w:val="262626" w:themeColor="text1" w:themeTint="D9"/>
                <w:sz w:val="20"/>
                <w:szCs w:val="20"/>
              </w:rPr>
              <w:t xml:space="preserve"> en werkt</w:t>
            </w:r>
          </w:p>
          <w:p w14:paraId="61E197E9"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handelingsgericht.</w:t>
            </w:r>
          </w:p>
          <w:p w14:paraId="61E197EA" w14:textId="77777777" w:rsidR="007276CC" w:rsidRPr="00324303" w:rsidRDefault="007276CC" w:rsidP="00244FA3">
            <w:pPr>
              <w:rPr>
                <w:color w:val="262626" w:themeColor="text1" w:themeTint="D9"/>
                <w:sz w:val="20"/>
                <w:szCs w:val="20"/>
              </w:rPr>
            </w:pPr>
          </w:p>
        </w:tc>
        <w:tc>
          <w:tcPr>
            <w:tcW w:w="3827" w:type="dxa"/>
            <w:vMerge w:val="restart"/>
          </w:tcPr>
          <w:p w14:paraId="61E197EB" w14:textId="77777777" w:rsidR="007276CC" w:rsidRPr="00324303" w:rsidRDefault="007276CC" w:rsidP="00244FA3">
            <w:pPr>
              <w:rPr>
                <w:color w:val="262626" w:themeColor="text1" w:themeTint="D9"/>
                <w:sz w:val="20"/>
                <w:szCs w:val="20"/>
              </w:rPr>
            </w:pPr>
          </w:p>
          <w:p w14:paraId="61E197EC"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Leerkracht in gesprek met ouders, delen</w:t>
            </w:r>
          </w:p>
          <w:p w14:paraId="61E197ED"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zorgen, uitwisselen ervaringen, afstemmen</w:t>
            </w:r>
          </w:p>
          <w:p w14:paraId="61E197EE"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aanpak.</w:t>
            </w:r>
          </w:p>
          <w:p w14:paraId="61E197EF" w14:textId="77777777" w:rsidR="007276CC" w:rsidRPr="00324303" w:rsidRDefault="007276CC" w:rsidP="00244FA3">
            <w:pPr>
              <w:rPr>
                <w:color w:val="262626" w:themeColor="text1" w:themeTint="D9"/>
                <w:sz w:val="20"/>
                <w:szCs w:val="20"/>
              </w:rPr>
            </w:pPr>
          </w:p>
          <w:p w14:paraId="61E197F0" w14:textId="77777777" w:rsidR="007276CC" w:rsidRPr="00324303" w:rsidRDefault="007276CC" w:rsidP="00244FA3">
            <w:pPr>
              <w:rPr>
                <w:color w:val="262626" w:themeColor="text1" w:themeTint="D9"/>
                <w:sz w:val="20"/>
                <w:szCs w:val="20"/>
              </w:rPr>
            </w:pPr>
          </w:p>
          <w:p w14:paraId="61E197F1"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Leerkracht informeert ouders en wisselt</w:t>
            </w:r>
          </w:p>
          <w:p w14:paraId="61E197F2"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ervaringen uit (maak gebruik van expertise</w:t>
            </w:r>
          </w:p>
          <w:p w14:paraId="61E197F3"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ouders).</w:t>
            </w:r>
          </w:p>
          <w:p w14:paraId="61E197F4" w14:textId="77777777" w:rsidR="007276CC" w:rsidRPr="00324303" w:rsidRDefault="007276CC" w:rsidP="00244FA3">
            <w:pPr>
              <w:rPr>
                <w:color w:val="262626" w:themeColor="text1" w:themeTint="D9"/>
                <w:sz w:val="20"/>
                <w:szCs w:val="20"/>
              </w:rPr>
            </w:pPr>
          </w:p>
        </w:tc>
      </w:tr>
      <w:tr w:rsidR="007276CC" w:rsidRPr="00324303" w14:paraId="61E197FA" w14:textId="77777777" w:rsidTr="00244FA3">
        <w:tc>
          <w:tcPr>
            <w:tcW w:w="3794" w:type="dxa"/>
          </w:tcPr>
          <w:p w14:paraId="61E197F6"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Stap 2</w:t>
            </w:r>
          </w:p>
          <w:p w14:paraId="61E197F7"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Leerkracht overlegt met collega(s).</w:t>
            </w:r>
          </w:p>
          <w:p w14:paraId="61E197F8" w14:textId="77777777" w:rsidR="007276CC" w:rsidRPr="00324303" w:rsidRDefault="007276CC" w:rsidP="00244FA3">
            <w:pPr>
              <w:rPr>
                <w:color w:val="262626" w:themeColor="text1" w:themeTint="D9"/>
                <w:sz w:val="20"/>
                <w:szCs w:val="20"/>
              </w:rPr>
            </w:pPr>
          </w:p>
        </w:tc>
        <w:tc>
          <w:tcPr>
            <w:tcW w:w="3827" w:type="dxa"/>
            <w:vMerge/>
          </w:tcPr>
          <w:p w14:paraId="61E197F9" w14:textId="77777777" w:rsidR="007276CC" w:rsidRPr="00324303" w:rsidRDefault="007276CC" w:rsidP="00244FA3">
            <w:pPr>
              <w:rPr>
                <w:color w:val="262626" w:themeColor="text1" w:themeTint="D9"/>
                <w:sz w:val="20"/>
                <w:szCs w:val="20"/>
              </w:rPr>
            </w:pPr>
          </w:p>
        </w:tc>
      </w:tr>
      <w:tr w:rsidR="007276CC" w:rsidRPr="00324303" w14:paraId="61E19800" w14:textId="77777777" w:rsidTr="00244FA3">
        <w:tc>
          <w:tcPr>
            <w:tcW w:w="3794" w:type="dxa"/>
          </w:tcPr>
          <w:p w14:paraId="61E197FB"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Stap 3</w:t>
            </w:r>
          </w:p>
          <w:p w14:paraId="61E197FC" w14:textId="77777777" w:rsidR="007276CC" w:rsidRPr="00324303" w:rsidRDefault="007276CC" w:rsidP="00244FA3">
            <w:pPr>
              <w:rPr>
                <w:color w:val="262626" w:themeColor="text1" w:themeTint="D9"/>
                <w:sz w:val="20"/>
                <w:szCs w:val="20"/>
              </w:rPr>
            </w:pPr>
            <w:r>
              <w:rPr>
                <w:color w:val="262626" w:themeColor="text1" w:themeTint="D9"/>
                <w:sz w:val="20"/>
                <w:szCs w:val="20"/>
              </w:rPr>
              <w:t>Leerkracht overlegt met IB-er</w:t>
            </w:r>
            <w:r w:rsidRPr="00324303">
              <w:rPr>
                <w:color w:val="262626" w:themeColor="text1" w:themeTint="D9"/>
                <w:sz w:val="20"/>
                <w:szCs w:val="20"/>
              </w:rPr>
              <w:t>:</w:t>
            </w:r>
          </w:p>
          <w:p w14:paraId="61E197FD"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-wat /wie is er nodig binnen school?</w:t>
            </w:r>
          </w:p>
          <w:p w14:paraId="61E197FE" w14:textId="77777777" w:rsidR="007276CC" w:rsidRPr="00324303" w:rsidRDefault="007276CC" w:rsidP="00244FA3">
            <w:pPr>
              <w:rPr>
                <w:color w:val="262626" w:themeColor="text1" w:themeTint="D9"/>
                <w:sz w:val="20"/>
                <w:szCs w:val="20"/>
              </w:rPr>
            </w:pPr>
          </w:p>
        </w:tc>
        <w:tc>
          <w:tcPr>
            <w:tcW w:w="3827" w:type="dxa"/>
            <w:vMerge/>
          </w:tcPr>
          <w:p w14:paraId="61E197FF" w14:textId="77777777" w:rsidR="007276CC" w:rsidRPr="00324303" w:rsidRDefault="007276CC" w:rsidP="00244FA3">
            <w:pPr>
              <w:rPr>
                <w:color w:val="262626" w:themeColor="text1" w:themeTint="D9"/>
                <w:sz w:val="20"/>
                <w:szCs w:val="20"/>
              </w:rPr>
            </w:pPr>
          </w:p>
        </w:tc>
      </w:tr>
      <w:tr w:rsidR="007276CC" w:rsidRPr="00324303" w14:paraId="61E19808" w14:textId="77777777" w:rsidTr="00244FA3">
        <w:tc>
          <w:tcPr>
            <w:tcW w:w="3794" w:type="dxa"/>
          </w:tcPr>
          <w:p w14:paraId="61E19801"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Stap 4</w:t>
            </w:r>
          </w:p>
          <w:p w14:paraId="61E19802" w14:textId="77777777" w:rsidR="007276CC" w:rsidRPr="00324303" w:rsidRDefault="007276CC" w:rsidP="00244FA3">
            <w:pPr>
              <w:rPr>
                <w:color w:val="262626" w:themeColor="text1" w:themeTint="D9"/>
                <w:sz w:val="20"/>
                <w:szCs w:val="20"/>
              </w:rPr>
            </w:pPr>
            <w:r>
              <w:rPr>
                <w:b/>
                <w:color w:val="262626" w:themeColor="text1" w:themeTint="D9"/>
                <w:sz w:val="20"/>
                <w:szCs w:val="20"/>
              </w:rPr>
              <w:t>a</w:t>
            </w:r>
            <w:r w:rsidRPr="00324303">
              <w:rPr>
                <w:color w:val="262626" w:themeColor="text1" w:themeTint="D9"/>
                <w:sz w:val="20"/>
                <w:szCs w:val="20"/>
              </w:rPr>
              <w:t>. IB-er /leerkracht hebben consultatief</w:t>
            </w:r>
            <w:r>
              <w:rPr>
                <w:color w:val="262626" w:themeColor="text1" w:themeTint="D9"/>
                <w:sz w:val="20"/>
                <w:szCs w:val="20"/>
              </w:rPr>
              <w:t xml:space="preserve"> </w:t>
            </w:r>
            <w:r w:rsidRPr="00324303">
              <w:rPr>
                <w:color w:val="262626" w:themeColor="text1" w:themeTint="D9"/>
                <w:sz w:val="20"/>
                <w:szCs w:val="20"/>
              </w:rPr>
              <w:t>overleg</w:t>
            </w:r>
          </w:p>
          <w:p w14:paraId="61E19803" w14:textId="3543B0C4" w:rsidR="007276CC" w:rsidRPr="00324303" w:rsidRDefault="007276CC" w:rsidP="00244FA3">
            <w:pPr>
              <w:rPr>
                <w:color w:val="262626" w:themeColor="text1" w:themeTint="D9"/>
                <w:sz w:val="20"/>
                <w:szCs w:val="20"/>
              </w:rPr>
            </w:pPr>
            <w:r>
              <w:rPr>
                <w:b/>
                <w:color w:val="262626" w:themeColor="text1" w:themeTint="D9"/>
                <w:sz w:val="20"/>
                <w:szCs w:val="20"/>
              </w:rPr>
              <w:t xml:space="preserve">b. </w:t>
            </w:r>
            <w:r w:rsidRPr="00324303">
              <w:rPr>
                <w:color w:val="262626" w:themeColor="text1" w:themeTint="D9"/>
                <w:sz w:val="20"/>
                <w:szCs w:val="20"/>
              </w:rPr>
              <w:t>IB-er /leerkracht</w:t>
            </w:r>
            <w:r w:rsidR="00140F23">
              <w:rPr>
                <w:color w:val="262626" w:themeColor="text1" w:themeTint="D9"/>
                <w:sz w:val="20"/>
                <w:szCs w:val="20"/>
              </w:rPr>
              <w:t>/ directie</w:t>
            </w:r>
            <w:r w:rsidRPr="00324303">
              <w:rPr>
                <w:color w:val="262626" w:themeColor="text1" w:themeTint="D9"/>
                <w:sz w:val="20"/>
                <w:szCs w:val="20"/>
              </w:rPr>
              <w:t xml:space="preserve"> hebben consultatief</w:t>
            </w:r>
            <w:r>
              <w:rPr>
                <w:color w:val="262626" w:themeColor="text1" w:themeTint="D9"/>
                <w:sz w:val="20"/>
                <w:szCs w:val="20"/>
              </w:rPr>
              <w:t xml:space="preserve"> overleg in OT (SWV</w:t>
            </w:r>
            <w:r w:rsidR="00140F23">
              <w:rPr>
                <w:color w:val="262626" w:themeColor="text1" w:themeTint="D9"/>
                <w:sz w:val="20"/>
                <w:szCs w:val="20"/>
              </w:rPr>
              <w:t xml:space="preserve"> eventueel op uitnodiging:</w:t>
            </w:r>
            <w:r>
              <w:rPr>
                <w:color w:val="262626" w:themeColor="text1" w:themeTint="D9"/>
                <w:sz w:val="20"/>
                <w:szCs w:val="20"/>
              </w:rPr>
              <w:t xml:space="preserve"> assist</w:t>
            </w:r>
            <w:r w:rsidR="00140F23">
              <w:rPr>
                <w:color w:val="262626" w:themeColor="text1" w:themeTint="D9"/>
                <w:sz w:val="20"/>
                <w:szCs w:val="20"/>
              </w:rPr>
              <w:t xml:space="preserve">ent schoolarts, </w:t>
            </w:r>
            <w:proofErr w:type="spellStart"/>
            <w:r w:rsidR="00140F23">
              <w:rPr>
                <w:color w:val="262626" w:themeColor="text1" w:themeTint="D9"/>
                <w:sz w:val="20"/>
                <w:szCs w:val="20"/>
              </w:rPr>
              <w:t>S</w:t>
            </w:r>
            <w:r>
              <w:rPr>
                <w:color w:val="262626" w:themeColor="text1" w:themeTint="D9"/>
                <w:sz w:val="20"/>
                <w:szCs w:val="20"/>
              </w:rPr>
              <w:t>ocius</w:t>
            </w:r>
            <w:proofErr w:type="spellEnd"/>
            <w:r>
              <w:rPr>
                <w:color w:val="262626" w:themeColor="text1" w:themeTint="D9"/>
                <w:sz w:val="20"/>
                <w:szCs w:val="20"/>
              </w:rPr>
              <w:t xml:space="preserve">, </w:t>
            </w:r>
            <w:r w:rsidR="00140F23">
              <w:rPr>
                <w:color w:val="262626" w:themeColor="text1" w:themeTint="D9"/>
                <w:sz w:val="20"/>
                <w:szCs w:val="20"/>
              </w:rPr>
              <w:t>CJG</w:t>
            </w:r>
            <w:r>
              <w:rPr>
                <w:color w:val="262626" w:themeColor="text1" w:themeTint="D9"/>
                <w:sz w:val="20"/>
                <w:szCs w:val="20"/>
              </w:rPr>
              <w:t xml:space="preserve">)   </w:t>
            </w:r>
          </w:p>
          <w:p w14:paraId="61E19804" w14:textId="77777777" w:rsidR="007276CC" w:rsidRPr="00324303" w:rsidRDefault="007276CC" w:rsidP="00244FA3">
            <w:pPr>
              <w:rPr>
                <w:color w:val="262626" w:themeColor="text1" w:themeTint="D9"/>
                <w:sz w:val="20"/>
                <w:szCs w:val="20"/>
              </w:rPr>
            </w:pPr>
          </w:p>
        </w:tc>
        <w:tc>
          <w:tcPr>
            <w:tcW w:w="3827" w:type="dxa"/>
          </w:tcPr>
          <w:p w14:paraId="61E19805" w14:textId="77777777" w:rsidR="007276CC" w:rsidRPr="00324303" w:rsidRDefault="007276CC" w:rsidP="00244FA3">
            <w:pPr>
              <w:rPr>
                <w:color w:val="262626" w:themeColor="text1" w:themeTint="D9"/>
                <w:sz w:val="20"/>
                <w:szCs w:val="20"/>
              </w:rPr>
            </w:pPr>
          </w:p>
          <w:p w14:paraId="61E19806" w14:textId="2D51E98C" w:rsidR="007276CC" w:rsidRPr="00324303" w:rsidRDefault="007276CC" w:rsidP="00244FA3">
            <w:pPr>
              <w:rPr>
                <w:color w:val="262626" w:themeColor="text1" w:themeTint="D9"/>
                <w:sz w:val="20"/>
                <w:szCs w:val="20"/>
              </w:rPr>
            </w:pPr>
            <w:r w:rsidRPr="00324303">
              <w:rPr>
                <w:color w:val="262626" w:themeColor="text1" w:themeTint="D9"/>
                <w:sz w:val="20"/>
                <w:szCs w:val="20"/>
              </w:rPr>
              <w:t xml:space="preserve">Ouders zijn op de </w:t>
            </w:r>
            <w:r w:rsidR="00140F23">
              <w:rPr>
                <w:color w:val="262626" w:themeColor="text1" w:themeTint="D9"/>
                <w:sz w:val="20"/>
                <w:szCs w:val="20"/>
              </w:rPr>
              <w:t>hoogte van het gesprek en worden bij het gesprek uitgenodigd.</w:t>
            </w:r>
          </w:p>
          <w:p w14:paraId="61E19807" w14:textId="77777777" w:rsidR="007276CC" w:rsidRPr="00324303" w:rsidRDefault="007276CC" w:rsidP="00244FA3">
            <w:pPr>
              <w:rPr>
                <w:color w:val="262626" w:themeColor="text1" w:themeTint="D9"/>
                <w:sz w:val="20"/>
                <w:szCs w:val="20"/>
              </w:rPr>
            </w:pPr>
          </w:p>
        </w:tc>
      </w:tr>
      <w:tr w:rsidR="007276CC" w:rsidRPr="00324303" w14:paraId="61E19810" w14:textId="77777777" w:rsidTr="00244FA3">
        <w:tc>
          <w:tcPr>
            <w:tcW w:w="3794" w:type="dxa"/>
          </w:tcPr>
          <w:p w14:paraId="61E19809"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 xml:space="preserve">Stap 5 </w:t>
            </w:r>
          </w:p>
          <w:p w14:paraId="61E1980A" w14:textId="7D9FE66A" w:rsidR="007276CC" w:rsidRPr="00324303" w:rsidRDefault="007276CC" w:rsidP="00350B1D">
            <w:pPr>
              <w:rPr>
                <w:color w:val="262626" w:themeColor="text1" w:themeTint="D9"/>
                <w:sz w:val="20"/>
                <w:szCs w:val="20"/>
              </w:rPr>
            </w:pPr>
            <w:r>
              <w:rPr>
                <w:color w:val="262626" w:themeColor="text1" w:themeTint="D9"/>
                <w:sz w:val="20"/>
                <w:szCs w:val="20"/>
              </w:rPr>
              <w:t xml:space="preserve">Ouders, leerkracht en ib vullen samen het </w:t>
            </w:r>
            <w:r w:rsidR="00350B1D">
              <w:rPr>
                <w:color w:val="262626" w:themeColor="text1" w:themeTint="D9"/>
                <w:sz w:val="20"/>
                <w:szCs w:val="20"/>
              </w:rPr>
              <w:t>Topdossier</w:t>
            </w:r>
            <w:r>
              <w:rPr>
                <w:color w:val="262626" w:themeColor="text1" w:themeTint="D9"/>
                <w:sz w:val="20"/>
                <w:szCs w:val="20"/>
              </w:rPr>
              <w:t xml:space="preserve"> in. Het </w:t>
            </w:r>
            <w:r w:rsidR="00350B1D">
              <w:rPr>
                <w:color w:val="262626" w:themeColor="text1" w:themeTint="D9"/>
                <w:sz w:val="20"/>
                <w:szCs w:val="20"/>
              </w:rPr>
              <w:t>Topdossier</w:t>
            </w:r>
            <w:r>
              <w:rPr>
                <w:color w:val="262626" w:themeColor="text1" w:themeTint="D9"/>
                <w:sz w:val="20"/>
                <w:szCs w:val="20"/>
              </w:rPr>
              <w:t xml:space="preserve"> wordt besproken in het OT. </w:t>
            </w:r>
          </w:p>
        </w:tc>
        <w:tc>
          <w:tcPr>
            <w:tcW w:w="3827" w:type="dxa"/>
          </w:tcPr>
          <w:p w14:paraId="61E1980B" w14:textId="77777777" w:rsidR="007276CC" w:rsidRPr="00324303" w:rsidRDefault="007276CC" w:rsidP="00244FA3">
            <w:pPr>
              <w:rPr>
                <w:color w:val="262626" w:themeColor="text1" w:themeTint="D9"/>
                <w:sz w:val="20"/>
                <w:szCs w:val="20"/>
              </w:rPr>
            </w:pPr>
          </w:p>
          <w:p w14:paraId="61E1980C"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Ouders geven toestemming voor bespreking in het ondersteuningsteam</w:t>
            </w:r>
          </w:p>
          <w:p w14:paraId="61E1980D" w14:textId="77777777" w:rsidR="007276CC" w:rsidRPr="00324303" w:rsidRDefault="007276CC" w:rsidP="00244FA3">
            <w:pPr>
              <w:rPr>
                <w:color w:val="262626" w:themeColor="text1" w:themeTint="D9"/>
                <w:sz w:val="20"/>
                <w:szCs w:val="20"/>
              </w:rPr>
            </w:pPr>
          </w:p>
          <w:p w14:paraId="61E1980E" w14:textId="46A60E9F" w:rsidR="007276CC" w:rsidRPr="00324303" w:rsidRDefault="00140F23" w:rsidP="00244FA3">
            <w:pPr>
              <w:rPr>
                <w:color w:val="262626" w:themeColor="text1" w:themeTint="D9"/>
                <w:sz w:val="20"/>
                <w:szCs w:val="20"/>
              </w:rPr>
            </w:pPr>
            <w:r>
              <w:rPr>
                <w:color w:val="262626" w:themeColor="text1" w:themeTint="D9"/>
                <w:sz w:val="20"/>
                <w:szCs w:val="20"/>
              </w:rPr>
              <w:t>Ouders</w:t>
            </w:r>
            <w:r w:rsidR="007276CC" w:rsidRPr="00324303">
              <w:rPr>
                <w:color w:val="262626" w:themeColor="text1" w:themeTint="D9"/>
                <w:sz w:val="20"/>
                <w:szCs w:val="20"/>
              </w:rPr>
              <w:t xml:space="preserve"> worden uitgenodigd bij bespreking in ondersteuningsteam</w:t>
            </w:r>
          </w:p>
          <w:p w14:paraId="61E1980F" w14:textId="77777777" w:rsidR="007276CC" w:rsidRPr="00324303" w:rsidRDefault="007276CC" w:rsidP="00244FA3">
            <w:pPr>
              <w:rPr>
                <w:color w:val="262626" w:themeColor="text1" w:themeTint="D9"/>
                <w:sz w:val="20"/>
                <w:szCs w:val="20"/>
              </w:rPr>
            </w:pPr>
          </w:p>
        </w:tc>
      </w:tr>
      <w:tr w:rsidR="007276CC" w:rsidRPr="00324303" w14:paraId="61E1981A" w14:textId="77777777" w:rsidTr="00244FA3">
        <w:tc>
          <w:tcPr>
            <w:tcW w:w="3794" w:type="dxa"/>
          </w:tcPr>
          <w:p w14:paraId="61E19811"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lastRenderedPageBreak/>
              <w:t>Stap 6</w:t>
            </w:r>
          </w:p>
          <w:p w14:paraId="61E19812" w14:textId="737335F2" w:rsidR="007276CC" w:rsidRPr="00324303" w:rsidRDefault="007276CC" w:rsidP="00244FA3">
            <w:pPr>
              <w:rPr>
                <w:color w:val="262626" w:themeColor="text1" w:themeTint="D9"/>
                <w:sz w:val="20"/>
                <w:szCs w:val="20"/>
              </w:rPr>
            </w:pPr>
            <w:r>
              <w:rPr>
                <w:b/>
                <w:color w:val="262626" w:themeColor="text1" w:themeTint="D9"/>
                <w:sz w:val="20"/>
                <w:szCs w:val="20"/>
              </w:rPr>
              <w:t>a.</w:t>
            </w:r>
            <w:r w:rsidRPr="00324303">
              <w:rPr>
                <w:color w:val="262626" w:themeColor="text1" w:themeTint="D9"/>
                <w:sz w:val="20"/>
                <w:szCs w:val="20"/>
              </w:rPr>
              <w:t xml:space="preserve"> Indien basisondersteuning</w:t>
            </w:r>
            <w:r w:rsidR="00350B1D">
              <w:rPr>
                <w:color w:val="262626" w:themeColor="text1" w:themeTint="D9"/>
                <w:sz w:val="20"/>
                <w:szCs w:val="20"/>
              </w:rPr>
              <w:t xml:space="preserve"> of lichte ondersteuning op locatie</w:t>
            </w:r>
            <w:r w:rsidRPr="00324303">
              <w:rPr>
                <w:color w:val="262626" w:themeColor="text1" w:themeTint="D9"/>
                <w:sz w:val="20"/>
                <w:szCs w:val="20"/>
              </w:rPr>
              <w:t>: afspraken intern</w:t>
            </w:r>
          </w:p>
          <w:p w14:paraId="61E19814" w14:textId="6C53E075" w:rsidR="007276CC" w:rsidRPr="00324303" w:rsidRDefault="007276CC" w:rsidP="00244FA3">
            <w:pPr>
              <w:rPr>
                <w:color w:val="262626" w:themeColor="text1" w:themeTint="D9"/>
                <w:sz w:val="20"/>
                <w:szCs w:val="20"/>
              </w:rPr>
            </w:pPr>
            <w:r>
              <w:rPr>
                <w:b/>
                <w:color w:val="262626" w:themeColor="text1" w:themeTint="D9"/>
                <w:sz w:val="20"/>
                <w:szCs w:val="20"/>
              </w:rPr>
              <w:t>b.</w:t>
            </w:r>
            <w:r w:rsidRPr="00324303">
              <w:rPr>
                <w:color w:val="262626" w:themeColor="text1" w:themeTint="D9"/>
                <w:sz w:val="20"/>
                <w:szCs w:val="20"/>
              </w:rPr>
              <w:t xml:space="preserve"> Indien extra ondersteuning </w:t>
            </w:r>
            <w:r w:rsidR="00350B1D">
              <w:rPr>
                <w:color w:val="262626" w:themeColor="text1" w:themeTint="D9"/>
                <w:sz w:val="20"/>
                <w:szCs w:val="20"/>
              </w:rPr>
              <w:t xml:space="preserve">op locatie </w:t>
            </w:r>
            <w:r w:rsidRPr="00324303">
              <w:rPr>
                <w:color w:val="262626" w:themeColor="text1" w:themeTint="D9"/>
                <w:sz w:val="20"/>
                <w:szCs w:val="20"/>
              </w:rPr>
              <w:t>of verwijzing</w:t>
            </w:r>
            <w:r w:rsidR="00350B1D">
              <w:rPr>
                <w:color w:val="262626" w:themeColor="text1" w:themeTint="D9"/>
                <w:sz w:val="20"/>
                <w:szCs w:val="20"/>
              </w:rPr>
              <w:t xml:space="preserve"> </w:t>
            </w:r>
            <w:r w:rsidRPr="00324303">
              <w:rPr>
                <w:color w:val="262626" w:themeColor="text1" w:themeTint="D9"/>
                <w:sz w:val="20"/>
                <w:szCs w:val="20"/>
              </w:rPr>
              <w:t>SBO/SO : besluit arrangement nemen</w:t>
            </w:r>
          </w:p>
          <w:p w14:paraId="61E19815" w14:textId="77777777" w:rsidR="007276CC" w:rsidRPr="00324303" w:rsidRDefault="007276CC" w:rsidP="00244FA3">
            <w:pPr>
              <w:rPr>
                <w:color w:val="262626" w:themeColor="text1" w:themeTint="D9"/>
                <w:sz w:val="20"/>
                <w:szCs w:val="20"/>
              </w:rPr>
            </w:pPr>
          </w:p>
        </w:tc>
        <w:tc>
          <w:tcPr>
            <w:tcW w:w="3827" w:type="dxa"/>
          </w:tcPr>
          <w:p w14:paraId="61E19816" w14:textId="77777777" w:rsidR="007276CC" w:rsidRPr="00324303" w:rsidRDefault="007276CC" w:rsidP="00244FA3">
            <w:pPr>
              <w:rPr>
                <w:color w:val="262626" w:themeColor="text1" w:themeTint="D9"/>
                <w:sz w:val="20"/>
                <w:szCs w:val="20"/>
              </w:rPr>
            </w:pPr>
          </w:p>
          <w:p w14:paraId="61E19817"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Toelichting aan ouders wat ze kunnen</w:t>
            </w:r>
          </w:p>
          <w:p w14:paraId="61E19818"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verwachten. Route schetsen.</w:t>
            </w:r>
          </w:p>
          <w:p w14:paraId="61E19819" w14:textId="77777777" w:rsidR="007276CC" w:rsidRPr="00324303" w:rsidRDefault="007276CC" w:rsidP="00244FA3">
            <w:pPr>
              <w:rPr>
                <w:color w:val="262626" w:themeColor="text1" w:themeTint="D9"/>
                <w:sz w:val="20"/>
                <w:szCs w:val="20"/>
              </w:rPr>
            </w:pPr>
          </w:p>
        </w:tc>
      </w:tr>
      <w:tr w:rsidR="007276CC" w:rsidRPr="00324303" w14:paraId="61E19822" w14:textId="77777777" w:rsidTr="00244FA3">
        <w:tc>
          <w:tcPr>
            <w:tcW w:w="3794" w:type="dxa"/>
          </w:tcPr>
          <w:p w14:paraId="61E1981B" w14:textId="77777777" w:rsidR="007276CC" w:rsidRPr="00657FF7" w:rsidRDefault="007276CC" w:rsidP="00244FA3">
            <w:pPr>
              <w:rPr>
                <w:color w:val="262626" w:themeColor="text1" w:themeTint="D9"/>
                <w:sz w:val="20"/>
                <w:szCs w:val="20"/>
                <w:u w:val="single"/>
              </w:rPr>
            </w:pPr>
            <w:r w:rsidRPr="00657FF7">
              <w:rPr>
                <w:color w:val="262626" w:themeColor="text1" w:themeTint="D9"/>
                <w:sz w:val="20"/>
                <w:szCs w:val="20"/>
                <w:u w:val="single"/>
              </w:rPr>
              <w:t>Stap 7</w:t>
            </w:r>
          </w:p>
          <w:p w14:paraId="61E1981C"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Arrangeergesprek met relevante partners</w:t>
            </w:r>
          </w:p>
          <w:p w14:paraId="61E1981D" w14:textId="1DEE26C9" w:rsidR="007276CC" w:rsidRPr="00324303" w:rsidRDefault="007276CC" w:rsidP="00350B1D">
            <w:pPr>
              <w:rPr>
                <w:color w:val="262626" w:themeColor="text1" w:themeTint="D9"/>
                <w:sz w:val="20"/>
                <w:szCs w:val="20"/>
              </w:rPr>
            </w:pPr>
            <w:r w:rsidRPr="00324303">
              <w:rPr>
                <w:color w:val="262626" w:themeColor="text1" w:themeTint="D9"/>
                <w:sz w:val="20"/>
                <w:szCs w:val="20"/>
              </w:rPr>
              <w:t>betrokkenen (</w:t>
            </w:r>
            <w:r w:rsidR="00350B1D">
              <w:rPr>
                <w:color w:val="262626" w:themeColor="text1" w:themeTint="D9"/>
                <w:sz w:val="20"/>
                <w:szCs w:val="20"/>
              </w:rPr>
              <w:t>Topdossier</w:t>
            </w:r>
            <w:r w:rsidRPr="00324303">
              <w:rPr>
                <w:color w:val="262626" w:themeColor="text1" w:themeTint="D9"/>
                <w:sz w:val="20"/>
                <w:szCs w:val="20"/>
              </w:rPr>
              <w:t>)</w:t>
            </w:r>
          </w:p>
        </w:tc>
        <w:tc>
          <w:tcPr>
            <w:tcW w:w="3827" w:type="dxa"/>
          </w:tcPr>
          <w:p w14:paraId="61E1981E" w14:textId="77777777" w:rsidR="007276CC" w:rsidRPr="00324303" w:rsidRDefault="007276CC" w:rsidP="00244FA3">
            <w:pPr>
              <w:rPr>
                <w:color w:val="262626" w:themeColor="text1" w:themeTint="D9"/>
                <w:sz w:val="20"/>
                <w:szCs w:val="20"/>
              </w:rPr>
            </w:pPr>
          </w:p>
          <w:p w14:paraId="61E1981F" w14:textId="77777777" w:rsidR="007276CC" w:rsidRPr="00324303" w:rsidRDefault="007276CC" w:rsidP="00244FA3">
            <w:pPr>
              <w:rPr>
                <w:color w:val="262626" w:themeColor="text1" w:themeTint="D9"/>
                <w:sz w:val="20"/>
                <w:szCs w:val="20"/>
              </w:rPr>
            </w:pPr>
            <w:r w:rsidRPr="00324303">
              <w:rPr>
                <w:color w:val="262626" w:themeColor="text1" w:themeTint="D9"/>
                <w:sz w:val="20"/>
                <w:szCs w:val="20"/>
              </w:rPr>
              <w:t>Ouders uitnodigen bij bespreking.</w:t>
            </w:r>
          </w:p>
          <w:p w14:paraId="61E19820" w14:textId="77777777" w:rsidR="007276CC" w:rsidRPr="00324303" w:rsidRDefault="007276CC" w:rsidP="00244FA3">
            <w:pPr>
              <w:rPr>
                <w:color w:val="262626" w:themeColor="text1" w:themeTint="D9"/>
                <w:sz w:val="20"/>
                <w:szCs w:val="20"/>
              </w:rPr>
            </w:pPr>
          </w:p>
          <w:p w14:paraId="61E19821" w14:textId="77777777" w:rsidR="007276CC" w:rsidRPr="00324303" w:rsidRDefault="007276CC" w:rsidP="00244FA3">
            <w:pPr>
              <w:rPr>
                <w:color w:val="262626" w:themeColor="text1" w:themeTint="D9"/>
                <w:sz w:val="20"/>
                <w:szCs w:val="20"/>
              </w:rPr>
            </w:pPr>
          </w:p>
        </w:tc>
      </w:tr>
    </w:tbl>
    <w:p w14:paraId="61E19823" w14:textId="77777777" w:rsidR="007276CC" w:rsidRPr="00324303" w:rsidRDefault="007276CC" w:rsidP="007276CC">
      <w:pPr>
        <w:rPr>
          <w:i/>
          <w:color w:val="262626" w:themeColor="text1" w:themeTint="D9"/>
          <w:sz w:val="20"/>
          <w:szCs w:val="20"/>
        </w:rPr>
      </w:pPr>
    </w:p>
    <w:p w14:paraId="61E19824" w14:textId="77777777"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2.4.2 Ondersteuningsteam</w:t>
      </w:r>
    </w:p>
    <w:p w14:paraId="61E19825" w14:textId="0AF5F4A2" w:rsidR="007276CC" w:rsidRPr="00324303" w:rsidRDefault="007276CC" w:rsidP="007276CC">
      <w:pPr>
        <w:spacing w:after="0"/>
        <w:rPr>
          <w:color w:val="262626" w:themeColor="text1" w:themeTint="D9"/>
          <w:sz w:val="20"/>
          <w:szCs w:val="20"/>
        </w:rPr>
      </w:pPr>
      <w:r w:rsidRPr="00324303">
        <w:rPr>
          <w:color w:val="262626" w:themeColor="text1" w:themeTint="D9"/>
          <w:sz w:val="20"/>
          <w:szCs w:val="20"/>
        </w:rPr>
        <w:t>Het ondersteuningsteam komt</w:t>
      </w:r>
      <w:r w:rsidR="00140F23">
        <w:rPr>
          <w:i/>
          <w:color w:val="262626" w:themeColor="text1" w:themeTint="D9"/>
          <w:sz w:val="20"/>
          <w:szCs w:val="20"/>
        </w:rPr>
        <w:t xml:space="preserve"> </w:t>
      </w:r>
      <w:r w:rsidRPr="00324303">
        <w:rPr>
          <w:color w:val="262626" w:themeColor="text1" w:themeTint="D9"/>
          <w:sz w:val="20"/>
          <w:szCs w:val="20"/>
        </w:rPr>
        <w:t>bijeen</w:t>
      </w:r>
      <w:r w:rsidR="00140F23">
        <w:rPr>
          <w:color w:val="262626" w:themeColor="text1" w:themeTint="D9"/>
          <w:sz w:val="20"/>
          <w:szCs w:val="20"/>
        </w:rPr>
        <w:t xml:space="preserve"> als er een leerling is aangemeld</w:t>
      </w:r>
      <w:r w:rsidRPr="00324303">
        <w:rPr>
          <w:color w:val="262626" w:themeColor="text1" w:themeTint="D9"/>
          <w:sz w:val="20"/>
          <w:szCs w:val="20"/>
        </w:rPr>
        <w:t>. In het ondersteuningsteam staan vragen rond de ondersteuningsbehoeften en mogelijkheden van kind, ouders en school centraal.</w:t>
      </w:r>
    </w:p>
    <w:p w14:paraId="61E19826" w14:textId="77777777" w:rsidR="007276CC" w:rsidRPr="00324303" w:rsidRDefault="007276CC" w:rsidP="007276CC">
      <w:pPr>
        <w:spacing w:after="0"/>
        <w:rPr>
          <w:color w:val="262626" w:themeColor="text1" w:themeTint="D9"/>
        </w:rPr>
      </w:pPr>
    </w:p>
    <w:p w14:paraId="61E19827" w14:textId="77777777" w:rsidR="007276CC" w:rsidRDefault="007276CC" w:rsidP="007276CC">
      <w:pPr>
        <w:rPr>
          <w:b/>
          <w:color w:val="262626" w:themeColor="text1" w:themeTint="D9"/>
          <w:sz w:val="20"/>
          <w:szCs w:val="20"/>
        </w:rPr>
      </w:pPr>
      <w:r>
        <w:rPr>
          <w:b/>
          <w:color w:val="262626" w:themeColor="text1" w:themeTint="D9"/>
          <w:sz w:val="20"/>
          <w:szCs w:val="20"/>
        </w:rPr>
        <w:br w:type="page"/>
      </w:r>
    </w:p>
    <w:p w14:paraId="61E19828" w14:textId="25896D0C" w:rsidR="007276CC" w:rsidRDefault="007276CC" w:rsidP="007276CC">
      <w:pPr>
        <w:spacing w:after="0"/>
        <w:rPr>
          <w:b/>
          <w:color w:val="000000" w:themeColor="text1"/>
          <w:sz w:val="20"/>
          <w:szCs w:val="20"/>
        </w:rPr>
      </w:pPr>
      <w:r w:rsidRPr="007A3BC0">
        <w:rPr>
          <w:b/>
          <w:color w:val="000000" w:themeColor="text1"/>
          <w:sz w:val="20"/>
          <w:szCs w:val="20"/>
        </w:rPr>
        <w:lastRenderedPageBreak/>
        <w:t>S</w:t>
      </w:r>
      <w:r w:rsidR="00350B1D">
        <w:rPr>
          <w:b/>
          <w:color w:val="000000" w:themeColor="text1"/>
          <w:sz w:val="20"/>
          <w:szCs w:val="20"/>
        </w:rPr>
        <w:t>amenstelling ondersteuningsteam:</w:t>
      </w:r>
    </w:p>
    <w:p w14:paraId="24292799" w14:textId="2752B998" w:rsidR="00350B1D" w:rsidRPr="00350B1D" w:rsidRDefault="00350B1D" w:rsidP="00350B1D">
      <w:pPr>
        <w:pStyle w:val="Lijstalinea"/>
        <w:numPr>
          <w:ilvl w:val="0"/>
          <w:numId w:val="9"/>
        </w:numPr>
        <w:spacing w:after="0"/>
        <w:rPr>
          <w:color w:val="000000" w:themeColor="text1"/>
          <w:sz w:val="20"/>
          <w:szCs w:val="20"/>
        </w:rPr>
      </w:pPr>
      <w:r>
        <w:rPr>
          <w:color w:val="000000" w:themeColor="text1"/>
          <w:sz w:val="20"/>
          <w:szCs w:val="20"/>
        </w:rPr>
        <w:t>O</w:t>
      </w:r>
      <w:r w:rsidRPr="00350B1D">
        <w:rPr>
          <w:color w:val="000000" w:themeColor="text1"/>
          <w:sz w:val="20"/>
          <w:szCs w:val="20"/>
        </w:rPr>
        <w:t>uders</w:t>
      </w:r>
    </w:p>
    <w:p w14:paraId="61E19829" w14:textId="77777777" w:rsidR="007276CC" w:rsidRPr="007A3BC0" w:rsidRDefault="007276CC" w:rsidP="007276CC">
      <w:pPr>
        <w:pStyle w:val="Lijstalinea"/>
        <w:numPr>
          <w:ilvl w:val="0"/>
          <w:numId w:val="9"/>
        </w:numPr>
        <w:spacing w:after="0"/>
        <w:rPr>
          <w:color w:val="000000" w:themeColor="text1"/>
          <w:sz w:val="20"/>
          <w:szCs w:val="20"/>
        </w:rPr>
      </w:pPr>
      <w:r w:rsidRPr="007A3BC0">
        <w:rPr>
          <w:color w:val="000000" w:themeColor="text1"/>
          <w:sz w:val="20"/>
          <w:szCs w:val="20"/>
        </w:rPr>
        <w:t>Leerkracht</w:t>
      </w:r>
    </w:p>
    <w:p w14:paraId="61E1982A" w14:textId="77777777" w:rsidR="007276CC" w:rsidRPr="007A3BC0" w:rsidRDefault="007276CC" w:rsidP="007276CC">
      <w:pPr>
        <w:pStyle w:val="Lijstalinea"/>
        <w:numPr>
          <w:ilvl w:val="0"/>
          <w:numId w:val="9"/>
        </w:numPr>
        <w:spacing w:after="0"/>
        <w:rPr>
          <w:color w:val="000000" w:themeColor="text1"/>
          <w:sz w:val="20"/>
          <w:szCs w:val="20"/>
        </w:rPr>
      </w:pPr>
      <w:r w:rsidRPr="007A3BC0">
        <w:rPr>
          <w:color w:val="000000" w:themeColor="text1"/>
          <w:sz w:val="20"/>
          <w:szCs w:val="20"/>
        </w:rPr>
        <w:t>Intern begeleider</w:t>
      </w:r>
    </w:p>
    <w:p w14:paraId="61E1982B" w14:textId="7C75F984" w:rsidR="007276CC" w:rsidRDefault="00EC3FC2" w:rsidP="007276CC">
      <w:pPr>
        <w:pStyle w:val="Lijstalinea"/>
        <w:numPr>
          <w:ilvl w:val="0"/>
          <w:numId w:val="9"/>
        </w:numPr>
        <w:spacing w:after="0"/>
        <w:rPr>
          <w:color w:val="000000" w:themeColor="text1"/>
          <w:sz w:val="20"/>
          <w:szCs w:val="20"/>
        </w:rPr>
      </w:pPr>
      <w:r>
        <w:rPr>
          <w:color w:val="000000" w:themeColor="text1"/>
          <w:sz w:val="20"/>
          <w:szCs w:val="20"/>
        </w:rPr>
        <w:t>Consulent P</w:t>
      </w:r>
      <w:r w:rsidR="007276CC" w:rsidRPr="007A3BC0">
        <w:rPr>
          <w:color w:val="000000" w:themeColor="text1"/>
          <w:sz w:val="20"/>
          <w:szCs w:val="20"/>
        </w:rPr>
        <w:t xml:space="preserve">assend </w:t>
      </w:r>
      <w:r>
        <w:rPr>
          <w:color w:val="000000" w:themeColor="text1"/>
          <w:sz w:val="20"/>
          <w:szCs w:val="20"/>
        </w:rPr>
        <w:t>O</w:t>
      </w:r>
      <w:r w:rsidR="007276CC" w:rsidRPr="007A3BC0">
        <w:rPr>
          <w:color w:val="000000" w:themeColor="text1"/>
          <w:sz w:val="20"/>
          <w:szCs w:val="20"/>
        </w:rPr>
        <w:t>nderwijs SWV</w:t>
      </w:r>
    </w:p>
    <w:p w14:paraId="333FEE34" w14:textId="5681EAD4" w:rsidR="00140F23" w:rsidRDefault="00140F23" w:rsidP="007276CC">
      <w:pPr>
        <w:pStyle w:val="Lijstalinea"/>
        <w:numPr>
          <w:ilvl w:val="0"/>
          <w:numId w:val="9"/>
        </w:numPr>
        <w:spacing w:after="0"/>
        <w:rPr>
          <w:color w:val="000000" w:themeColor="text1"/>
          <w:sz w:val="20"/>
          <w:szCs w:val="20"/>
        </w:rPr>
      </w:pPr>
      <w:r>
        <w:rPr>
          <w:color w:val="000000" w:themeColor="text1"/>
          <w:sz w:val="20"/>
          <w:szCs w:val="20"/>
        </w:rPr>
        <w:t>Directie</w:t>
      </w:r>
    </w:p>
    <w:p w14:paraId="511AA427" w14:textId="2934CD41" w:rsidR="00140F23" w:rsidRPr="00140F23" w:rsidRDefault="00140F23" w:rsidP="00140F23">
      <w:pPr>
        <w:spacing w:after="0"/>
        <w:rPr>
          <w:color w:val="000000" w:themeColor="text1"/>
          <w:sz w:val="20"/>
          <w:szCs w:val="20"/>
        </w:rPr>
      </w:pPr>
      <w:r>
        <w:rPr>
          <w:color w:val="000000" w:themeColor="text1"/>
          <w:sz w:val="20"/>
          <w:szCs w:val="20"/>
        </w:rPr>
        <w:t>Op uitnodiging:</w:t>
      </w:r>
    </w:p>
    <w:p w14:paraId="70A318F8" w14:textId="06A574A8" w:rsidR="00140F23" w:rsidRDefault="00140F23" w:rsidP="00140F23">
      <w:pPr>
        <w:pStyle w:val="Lijstalinea"/>
        <w:numPr>
          <w:ilvl w:val="0"/>
          <w:numId w:val="9"/>
        </w:numPr>
        <w:spacing w:after="0"/>
        <w:rPr>
          <w:color w:val="000000" w:themeColor="text1"/>
          <w:sz w:val="20"/>
          <w:szCs w:val="20"/>
        </w:rPr>
      </w:pPr>
      <w:proofErr w:type="spellStart"/>
      <w:r>
        <w:rPr>
          <w:color w:val="000000" w:themeColor="text1"/>
          <w:sz w:val="20"/>
          <w:szCs w:val="20"/>
        </w:rPr>
        <w:t>Socius</w:t>
      </w:r>
      <w:proofErr w:type="spellEnd"/>
    </w:p>
    <w:p w14:paraId="61E1982E" w14:textId="461ADA82" w:rsidR="007276CC" w:rsidRPr="00140F23" w:rsidRDefault="007276CC" w:rsidP="00140F23">
      <w:pPr>
        <w:pStyle w:val="Lijstalinea"/>
        <w:numPr>
          <w:ilvl w:val="0"/>
          <w:numId w:val="9"/>
        </w:numPr>
        <w:spacing w:after="0"/>
        <w:rPr>
          <w:color w:val="000000" w:themeColor="text1"/>
          <w:sz w:val="20"/>
          <w:szCs w:val="20"/>
        </w:rPr>
      </w:pPr>
      <w:r w:rsidRPr="007A3BC0">
        <w:rPr>
          <w:color w:val="000000" w:themeColor="text1"/>
          <w:sz w:val="20"/>
          <w:szCs w:val="20"/>
        </w:rPr>
        <w:t xml:space="preserve">CJG coach </w:t>
      </w:r>
    </w:p>
    <w:p w14:paraId="61E1982F" w14:textId="1159ED43" w:rsidR="007276CC" w:rsidRDefault="007276CC" w:rsidP="007276CC">
      <w:pPr>
        <w:pStyle w:val="Lijstalinea"/>
        <w:numPr>
          <w:ilvl w:val="0"/>
          <w:numId w:val="9"/>
        </w:numPr>
        <w:spacing w:after="0"/>
        <w:rPr>
          <w:color w:val="000000" w:themeColor="text1"/>
          <w:sz w:val="20"/>
          <w:szCs w:val="20"/>
        </w:rPr>
      </w:pPr>
      <w:r w:rsidRPr="007A3BC0">
        <w:rPr>
          <w:color w:val="000000" w:themeColor="text1"/>
          <w:sz w:val="20"/>
          <w:szCs w:val="20"/>
        </w:rPr>
        <w:t>Assistent schoolarts</w:t>
      </w:r>
      <w:r w:rsidR="00140F23">
        <w:rPr>
          <w:color w:val="000000" w:themeColor="text1"/>
          <w:sz w:val="20"/>
          <w:szCs w:val="20"/>
        </w:rPr>
        <w:t>/GGD</w:t>
      </w:r>
    </w:p>
    <w:p w14:paraId="41EFCCED" w14:textId="617524B8" w:rsidR="00140F23" w:rsidRPr="007A3BC0" w:rsidRDefault="00140F23" w:rsidP="007276CC">
      <w:pPr>
        <w:pStyle w:val="Lijstalinea"/>
        <w:numPr>
          <w:ilvl w:val="0"/>
          <w:numId w:val="9"/>
        </w:numPr>
        <w:spacing w:after="0"/>
        <w:rPr>
          <w:color w:val="000000" w:themeColor="text1"/>
          <w:sz w:val="20"/>
          <w:szCs w:val="20"/>
        </w:rPr>
      </w:pPr>
      <w:r>
        <w:rPr>
          <w:color w:val="000000" w:themeColor="text1"/>
          <w:sz w:val="20"/>
          <w:szCs w:val="20"/>
        </w:rPr>
        <w:t>Andere betrokken externen</w:t>
      </w:r>
    </w:p>
    <w:p w14:paraId="61E19830" w14:textId="77777777" w:rsidR="007276CC" w:rsidRPr="007A3BC0" w:rsidRDefault="007276CC" w:rsidP="007276CC">
      <w:pPr>
        <w:spacing w:after="0"/>
        <w:rPr>
          <w:color w:val="000000" w:themeColor="text1"/>
          <w:sz w:val="20"/>
          <w:szCs w:val="20"/>
        </w:rPr>
      </w:pPr>
    </w:p>
    <w:p w14:paraId="61E19831" w14:textId="189F5A8C" w:rsidR="007276CC" w:rsidRPr="00AE3A11" w:rsidRDefault="00140F23" w:rsidP="007276CC">
      <w:pPr>
        <w:rPr>
          <w:sz w:val="20"/>
          <w:szCs w:val="20"/>
        </w:rPr>
      </w:pPr>
      <w:r>
        <w:rPr>
          <w:sz w:val="20"/>
          <w:szCs w:val="20"/>
        </w:rPr>
        <w:t xml:space="preserve">Ouders worden </w:t>
      </w:r>
      <w:r w:rsidR="007276CC" w:rsidRPr="00AE3A11">
        <w:rPr>
          <w:sz w:val="20"/>
          <w:szCs w:val="20"/>
        </w:rPr>
        <w:t>bij een bijeenkomst v</w:t>
      </w:r>
      <w:r>
        <w:rPr>
          <w:sz w:val="20"/>
          <w:szCs w:val="20"/>
        </w:rPr>
        <w:t>an het ondersteuningsteam</w:t>
      </w:r>
      <w:r w:rsidR="007276CC" w:rsidRPr="00AE3A11">
        <w:rPr>
          <w:sz w:val="20"/>
          <w:szCs w:val="20"/>
        </w:rPr>
        <w:t xml:space="preserve"> uitgenodigd</w:t>
      </w:r>
      <w:r w:rsidR="007276CC">
        <w:rPr>
          <w:i/>
          <w:color w:val="FF0000"/>
          <w:sz w:val="20"/>
          <w:szCs w:val="20"/>
        </w:rPr>
        <w:t xml:space="preserve">. </w:t>
      </w:r>
      <w:r w:rsidR="007276CC" w:rsidRPr="00F53982">
        <w:rPr>
          <w:color w:val="FF0000"/>
          <w:sz w:val="20"/>
          <w:szCs w:val="20"/>
        </w:rPr>
        <w:t xml:space="preserve"> </w:t>
      </w:r>
      <w:r w:rsidR="007276CC">
        <w:rPr>
          <w:sz w:val="20"/>
          <w:szCs w:val="20"/>
        </w:rPr>
        <w:t xml:space="preserve">Het ondersteuningsteam werkt bij het gebruik van het </w:t>
      </w:r>
      <w:r w:rsidR="00D7059C">
        <w:rPr>
          <w:sz w:val="20"/>
          <w:szCs w:val="20"/>
        </w:rPr>
        <w:t>Topdossier</w:t>
      </w:r>
      <w:r w:rsidR="007276CC">
        <w:rPr>
          <w:sz w:val="20"/>
          <w:szCs w:val="20"/>
        </w:rPr>
        <w:t xml:space="preserve"> volgens de </w:t>
      </w:r>
      <w:r w:rsidR="007276CC" w:rsidRPr="00AE3A11">
        <w:rPr>
          <w:sz w:val="20"/>
          <w:szCs w:val="20"/>
        </w:rPr>
        <w:t>handelingsgerichte</w:t>
      </w:r>
      <w:r w:rsidR="007276CC">
        <w:rPr>
          <w:sz w:val="20"/>
          <w:szCs w:val="20"/>
        </w:rPr>
        <w:t xml:space="preserve"> systematiek </w:t>
      </w:r>
      <w:r w:rsidR="007276CC" w:rsidRPr="00833B99">
        <w:rPr>
          <w:sz w:val="20"/>
          <w:szCs w:val="20"/>
        </w:rPr>
        <w:t>(zie b</w:t>
      </w:r>
      <w:r w:rsidR="007276CC">
        <w:rPr>
          <w:sz w:val="20"/>
          <w:szCs w:val="20"/>
        </w:rPr>
        <w:t>ijlage “</w:t>
      </w:r>
      <w:r w:rsidR="007276CC" w:rsidRPr="00833B99">
        <w:rPr>
          <w:sz w:val="20"/>
          <w:szCs w:val="20"/>
        </w:rPr>
        <w:t>Ondersteuningsteam in stappen</w:t>
      </w:r>
      <w:r w:rsidR="007276CC">
        <w:rPr>
          <w:sz w:val="20"/>
          <w:szCs w:val="20"/>
        </w:rPr>
        <w:t>”</w:t>
      </w:r>
      <w:r w:rsidR="007276CC" w:rsidRPr="00833B99">
        <w:rPr>
          <w:sz w:val="20"/>
          <w:szCs w:val="20"/>
        </w:rPr>
        <w:t>).</w:t>
      </w:r>
      <w:r w:rsidR="007276CC" w:rsidRPr="00833B99">
        <w:rPr>
          <w:sz w:val="20"/>
          <w:szCs w:val="20"/>
        </w:rPr>
        <w:br/>
      </w:r>
      <w:r w:rsidR="007276CC" w:rsidRPr="00AE3A11">
        <w:rPr>
          <w:sz w:val="20"/>
          <w:szCs w:val="20"/>
        </w:rPr>
        <w:t>Voor het inzetten van extra</w:t>
      </w:r>
      <w:r w:rsidR="007276CC">
        <w:rPr>
          <w:sz w:val="20"/>
          <w:szCs w:val="20"/>
        </w:rPr>
        <w:t xml:space="preserve"> ondersteuning op school</w:t>
      </w:r>
      <w:r w:rsidR="007276CC" w:rsidRPr="00AE3A11">
        <w:rPr>
          <w:sz w:val="20"/>
          <w:szCs w:val="20"/>
        </w:rPr>
        <w:t xml:space="preserve"> is het voorwaardelijk dat de leerling is bespr</w:t>
      </w:r>
      <w:r w:rsidR="007276CC">
        <w:rPr>
          <w:sz w:val="20"/>
          <w:szCs w:val="20"/>
        </w:rPr>
        <w:t xml:space="preserve">oken in het ondersteuningsteam en er een </w:t>
      </w:r>
      <w:r w:rsidR="00D7059C">
        <w:rPr>
          <w:sz w:val="20"/>
          <w:szCs w:val="20"/>
        </w:rPr>
        <w:t>topdossier</w:t>
      </w:r>
      <w:r w:rsidR="007276CC">
        <w:rPr>
          <w:sz w:val="20"/>
          <w:szCs w:val="20"/>
        </w:rPr>
        <w:t xml:space="preserve"> is ingevuld.</w:t>
      </w:r>
    </w:p>
    <w:p w14:paraId="61E19832" w14:textId="77777777" w:rsidR="007276CC" w:rsidRPr="00324303" w:rsidRDefault="007276CC" w:rsidP="007276CC">
      <w:pPr>
        <w:spacing w:after="0"/>
        <w:rPr>
          <w:color w:val="262626" w:themeColor="text1" w:themeTint="D9"/>
          <w:sz w:val="20"/>
          <w:szCs w:val="20"/>
        </w:rPr>
      </w:pPr>
    </w:p>
    <w:p w14:paraId="61E19833" w14:textId="45B18B15"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 xml:space="preserve">2.4.3 Het </w:t>
      </w:r>
      <w:r w:rsidR="00D7059C">
        <w:rPr>
          <w:b/>
          <w:color w:val="262626" w:themeColor="text1" w:themeTint="D9"/>
          <w:sz w:val="20"/>
          <w:szCs w:val="20"/>
        </w:rPr>
        <w:t>Topdossier</w:t>
      </w:r>
    </w:p>
    <w:p w14:paraId="61E19834" w14:textId="19189625" w:rsidR="007276CC" w:rsidRDefault="007276CC" w:rsidP="007276CC">
      <w:pPr>
        <w:rPr>
          <w:color w:val="FF0000"/>
          <w:sz w:val="20"/>
          <w:szCs w:val="20"/>
        </w:rPr>
      </w:pPr>
      <w:r w:rsidRPr="00AE3A11">
        <w:rPr>
          <w:sz w:val="20"/>
          <w:szCs w:val="20"/>
        </w:rPr>
        <w:t>Als een kind vast dreigt te lopen in het onderwijsleerproces worden de ouders daarover door de leerkracht geïnformeerd</w:t>
      </w:r>
      <w:r w:rsidRPr="00263A43">
        <w:rPr>
          <w:i/>
          <w:sz w:val="20"/>
          <w:szCs w:val="20"/>
        </w:rPr>
        <w:t xml:space="preserve">. </w:t>
      </w:r>
    </w:p>
    <w:p w14:paraId="61E19835" w14:textId="255EC748" w:rsidR="007276CC" w:rsidRDefault="007276CC" w:rsidP="007276CC">
      <w:pPr>
        <w:rPr>
          <w:sz w:val="20"/>
          <w:szCs w:val="20"/>
        </w:rPr>
      </w:pPr>
      <w:r>
        <w:rPr>
          <w:sz w:val="20"/>
          <w:szCs w:val="20"/>
        </w:rPr>
        <w:t xml:space="preserve">Het eerste deel van het </w:t>
      </w:r>
      <w:r w:rsidR="00D7059C">
        <w:rPr>
          <w:sz w:val="20"/>
          <w:szCs w:val="20"/>
        </w:rPr>
        <w:t>Topdossier</w:t>
      </w:r>
      <w:r>
        <w:rPr>
          <w:sz w:val="20"/>
          <w:szCs w:val="20"/>
        </w:rPr>
        <w:t xml:space="preserve"> </w:t>
      </w:r>
      <w:r w:rsidRPr="00263A43">
        <w:rPr>
          <w:sz w:val="20"/>
          <w:szCs w:val="20"/>
        </w:rPr>
        <w:t>is een</w:t>
      </w:r>
      <w:r>
        <w:rPr>
          <w:sz w:val="20"/>
          <w:szCs w:val="20"/>
        </w:rPr>
        <w:t xml:space="preserve"> </w:t>
      </w:r>
      <w:r w:rsidRPr="00263A43">
        <w:rPr>
          <w:sz w:val="20"/>
          <w:szCs w:val="20"/>
        </w:rPr>
        <w:t>middel</w:t>
      </w:r>
      <w:r>
        <w:rPr>
          <w:sz w:val="20"/>
          <w:szCs w:val="20"/>
        </w:rPr>
        <w:t xml:space="preserve"> </w:t>
      </w:r>
      <w:r w:rsidRPr="00AE3A11">
        <w:rPr>
          <w:sz w:val="20"/>
          <w:szCs w:val="20"/>
        </w:rPr>
        <w:t xml:space="preserve">om de ondersteuningsbehoeften van </w:t>
      </w:r>
      <w:r>
        <w:rPr>
          <w:sz w:val="20"/>
          <w:szCs w:val="20"/>
        </w:rPr>
        <w:t>een leerling in kaart te brengen</w:t>
      </w:r>
      <w:r w:rsidRPr="00AE3A11">
        <w:rPr>
          <w:sz w:val="20"/>
          <w:szCs w:val="20"/>
        </w:rPr>
        <w:t>. Relevante gegevens, bevorderende en belemmerende factore</w:t>
      </w:r>
      <w:r>
        <w:rPr>
          <w:sz w:val="20"/>
          <w:szCs w:val="20"/>
        </w:rPr>
        <w:t>n worden eerst samen</w:t>
      </w:r>
      <w:r w:rsidR="00140F23">
        <w:rPr>
          <w:sz w:val="20"/>
          <w:szCs w:val="20"/>
        </w:rPr>
        <w:t xml:space="preserve"> met ouders </w:t>
      </w:r>
      <w:r w:rsidRPr="00AE3A11">
        <w:rPr>
          <w:sz w:val="20"/>
          <w:szCs w:val="20"/>
        </w:rPr>
        <w:t xml:space="preserve"> </w:t>
      </w:r>
      <w:r>
        <w:rPr>
          <w:sz w:val="20"/>
          <w:szCs w:val="20"/>
        </w:rPr>
        <w:t xml:space="preserve">besproken en indien gewenst daarna </w:t>
      </w:r>
      <w:r w:rsidRPr="00AE3A11">
        <w:rPr>
          <w:sz w:val="20"/>
          <w:szCs w:val="20"/>
        </w:rPr>
        <w:t>besc</w:t>
      </w:r>
      <w:r>
        <w:rPr>
          <w:sz w:val="20"/>
          <w:szCs w:val="20"/>
        </w:rPr>
        <w:t xml:space="preserve">hreven. </w:t>
      </w:r>
      <w:r w:rsidR="00D7059C">
        <w:rPr>
          <w:sz w:val="20"/>
          <w:szCs w:val="20"/>
        </w:rPr>
        <w:t>Ouders geven digitaal toestemming via het Topdossier.</w:t>
      </w:r>
    </w:p>
    <w:p w14:paraId="61E19836" w14:textId="5DA320CE" w:rsidR="007276CC" w:rsidRDefault="007276CC" w:rsidP="007276CC">
      <w:pPr>
        <w:rPr>
          <w:sz w:val="20"/>
          <w:szCs w:val="20"/>
        </w:rPr>
      </w:pPr>
      <w:r>
        <w:rPr>
          <w:sz w:val="20"/>
          <w:szCs w:val="20"/>
        </w:rPr>
        <w:t xml:space="preserve">Het </w:t>
      </w:r>
      <w:r w:rsidR="00D7059C">
        <w:rPr>
          <w:sz w:val="20"/>
          <w:szCs w:val="20"/>
        </w:rPr>
        <w:t>Topdossier</w:t>
      </w:r>
      <w:r>
        <w:rPr>
          <w:sz w:val="20"/>
          <w:szCs w:val="20"/>
        </w:rPr>
        <w:t xml:space="preserve"> kan </w:t>
      </w:r>
      <w:r w:rsidRPr="00AE3A11">
        <w:rPr>
          <w:sz w:val="20"/>
          <w:szCs w:val="20"/>
        </w:rPr>
        <w:t>tevens als voorbereiding op</w:t>
      </w:r>
      <w:r>
        <w:rPr>
          <w:sz w:val="20"/>
          <w:szCs w:val="20"/>
        </w:rPr>
        <w:t>-</w:t>
      </w:r>
      <w:r w:rsidRPr="00AE3A11">
        <w:rPr>
          <w:sz w:val="20"/>
          <w:szCs w:val="20"/>
        </w:rPr>
        <w:t xml:space="preserve"> en verslaglegging van de </w:t>
      </w:r>
      <w:r>
        <w:rPr>
          <w:sz w:val="20"/>
          <w:szCs w:val="20"/>
        </w:rPr>
        <w:t xml:space="preserve">eventuele </w:t>
      </w:r>
      <w:r w:rsidRPr="00AE3A11">
        <w:rPr>
          <w:sz w:val="20"/>
          <w:szCs w:val="20"/>
        </w:rPr>
        <w:t>bespr</w:t>
      </w:r>
      <w:r>
        <w:rPr>
          <w:sz w:val="20"/>
          <w:szCs w:val="20"/>
        </w:rPr>
        <w:t xml:space="preserve">eking in het ondersteuningsteam dienen. </w:t>
      </w:r>
      <w:r w:rsidR="00140F23">
        <w:rPr>
          <w:sz w:val="20"/>
          <w:szCs w:val="20"/>
        </w:rPr>
        <w:t>Voorafgaand aan het OT is er ook een gesprek met het kind.</w:t>
      </w:r>
      <w:r>
        <w:rPr>
          <w:sz w:val="20"/>
          <w:szCs w:val="20"/>
        </w:rPr>
        <w:br/>
      </w:r>
      <w:r w:rsidRPr="00AE3A11">
        <w:rPr>
          <w:sz w:val="20"/>
          <w:szCs w:val="20"/>
        </w:rPr>
        <w:t xml:space="preserve">De </w:t>
      </w:r>
      <w:r w:rsidRPr="007D52B5">
        <w:rPr>
          <w:i/>
          <w:sz w:val="20"/>
          <w:szCs w:val="20"/>
        </w:rPr>
        <w:t>intern begeleider</w:t>
      </w:r>
      <w:r w:rsidRPr="007D52B5">
        <w:rPr>
          <w:sz w:val="20"/>
          <w:szCs w:val="20"/>
        </w:rPr>
        <w:t xml:space="preserve"> </w:t>
      </w:r>
      <w:r w:rsidRPr="00AE3A11">
        <w:rPr>
          <w:sz w:val="20"/>
          <w:szCs w:val="20"/>
        </w:rPr>
        <w:t xml:space="preserve">coördineert het invullen en archiveren van de </w:t>
      </w:r>
      <w:r w:rsidR="00D7059C">
        <w:rPr>
          <w:sz w:val="20"/>
          <w:szCs w:val="20"/>
        </w:rPr>
        <w:t>Topdossier</w:t>
      </w:r>
      <w:r w:rsidRPr="00AE3A11">
        <w:rPr>
          <w:sz w:val="20"/>
          <w:szCs w:val="20"/>
        </w:rPr>
        <w:t>.</w:t>
      </w:r>
    </w:p>
    <w:p w14:paraId="61E19837" w14:textId="5F46D745" w:rsidR="007276CC" w:rsidRPr="00AE3A11" w:rsidRDefault="007276CC" w:rsidP="007276CC">
      <w:pPr>
        <w:rPr>
          <w:sz w:val="20"/>
          <w:szCs w:val="20"/>
        </w:rPr>
      </w:pPr>
      <w:r w:rsidRPr="00AE3A11">
        <w:rPr>
          <w:sz w:val="20"/>
          <w:szCs w:val="20"/>
        </w:rPr>
        <w:t>Bij aanvraag voor extra ondersteuning in de vorm van een arrangement of een verwijzing naar het speciaal (basis) onderwijs is een volledig i</w:t>
      </w:r>
      <w:r>
        <w:rPr>
          <w:sz w:val="20"/>
          <w:szCs w:val="20"/>
        </w:rPr>
        <w:t xml:space="preserve">ngevuld groeidocument, inclusief </w:t>
      </w:r>
      <w:proofErr w:type="spellStart"/>
      <w:r>
        <w:rPr>
          <w:sz w:val="20"/>
          <w:szCs w:val="20"/>
        </w:rPr>
        <w:t>OntwikkelPerspectiefPlan</w:t>
      </w:r>
      <w:proofErr w:type="spellEnd"/>
      <w:r>
        <w:rPr>
          <w:sz w:val="20"/>
          <w:szCs w:val="20"/>
        </w:rPr>
        <w:t xml:space="preserve"> verplicht.</w:t>
      </w:r>
      <w:r w:rsidR="00D7059C">
        <w:rPr>
          <w:sz w:val="20"/>
          <w:szCs w:val="20"/>
        </w:rPr>
        <w:t xml:space="preserve"> </w:t>
      </w:r>
    </w:p>
    <w:p w14:paraId="61E19838" w14:textId="77777777" w:rsidR="007276CC" w:rsidRDefault="007276CC" w:rsidP="007276CC">
      <w:pPr>
        <w:pStyle w:val="xmsonormal"/>
        <w:shd w:val="clear" w:color="auto" w:fill="FFFFFF"/>
        <w:spacing w:before="0" w:beforeAutospacing="0" w:after="0" w:afterAutospacing="0"/>
        <w:rPr>
          <w:rFonts w:asciiTheme="minorHAnsi" w:hAnsiTheme="minorHAnsi"/>
          <w:color w:val="212121"/>
          <w:sz w:val="20"/>
          <w:szCs w:val="20"/>
        </w:rPr>
      </w:pPr>
    </w:p>
    <w:p w14:paraId="61E19839" w14:textId="7851B50F" w:rsidR="007276CC" w:rsidRPr="00AE3A11" w:rsidRDefault="007276CC" w:rsidP="007276CC">
      <w:pPr>
        <w:rPr>
          <w:sz w:val="20"/>
          <w:szCs w:val="20"/>
        </w:rPr>
      </w:pPr>
      <w:r w:rsidRPr="00AE3A11">
        <w:rPr>
          <w:b/>
        </w:rPr>
        <w:t xml:space="preserve">2.4.4 </w:t>
      </w:r>
      <w:r w:rsidR="00EC3FC2">
        <w:rPr>
          <w:b/>
        </w:rPr>
        <w:t>Consulent</w:t>
      </w:r>
      <w:r w:rsidRPr="00AE3A11">
        <w:rPr>
          <w:b/>
        </w:rPr>
        <w:t xml:space="preserve"> passend onderwijs SWV</w:t>
      </w:r>
      <w:r w:rsidRPr="00AE3A11">
        <w:rPr>
          <w:b/>
        </w:rPr>
        <w:br/>
      </w:r>
      <w:r w:rsidRPr="00AE3A11">
        <w:rPr>
          <w:sz w:val="20"/>
          <w:szCs w:val="20"/>
        </w:rPr>
        <w:t xml:space="preserve">Aan de school is een </w:t>
      </w:r>
      <w:r w:rsidR="00EC3FC2">
        <w:rPr>
          <w:sz w:val="20"/>
          <w:szCs w:val="20"/>
        </w:rPr>
        <w:t>consulent</w:t>
      </w:r>
      <w:r w:rsidRPr="00AE3A11">
        <w:rPr>
          <w:sz w:val="20"/>
          <w:szCs w:val="20"/>
        </w:rPr>
        <w:t xml:space="preserve"> passend onderwijs vanuit het </w:t>
      </w:r>
      <w:r>
        <w:rPr>
          <w:sz w:val="20"/>
          <w:szCs w:val="20"/>
        </w:rPr>
        <w:t>samenwerkingsverband verbonden.</w:t>
      </w:r>
      <w:r>
        <w:rPr>
          <w:sz w:val="20"/>
          <w:szCs w:val="20"/>
        </w:rPr>
        <w:br/>
      </w:r>
      <w:r w:rsidRPr="00AE3A11">
        <w:rPr>
          <w:sz w:val="20"/>
          <w:szCs w:val="20"/>
        </w:rPr>
        <w:t>Doel van</w:t>
      </w:r>
      <w:r>
        <w:rPr>
          <w:sz w:val="20"/>
          <w:szCs w:val="20"/>
        </w:rPr>
        <w:t xml:space="preserve"> de ondersteuning vanuit het samenwerkingsverband</w:t>
      </w:r>
      <w:r w:rsidRPr="00AE3A11">
        <w:rPr>
          <w:sz w:val="20"/>
          <w:szCs w:val="20"/>
        </w:rPr>
        <w:t xml:space="preserve"> is om het </w:t>
      </w:r>
      <w:r>
        <w:rPr>
          <w:sz w:val="20"/>
          <w:szCs w:val="20"/>
        </w:rPr>
        <w:t>niveau van de basisondersteuning en preventieve  en licht curatieve interventies</w:t>
      </w:r>
      <w:r w:rsidRPr="00AE3A11">
        <w:rPr>
          <w:sz w:val="20"/>
          <w:szCs w:val="20"/>
        </w:rPr>
        <w:t xml:space="preserve"> te optimaliseren en om eventuele (curatieve) interventies te plegen. Op termijn zal dit de noodzaak van aanvraag arrangementen en verwijzingen naar het s(b)o minimaliseren.</w:t>
      </w:r>
      <w:r>
        <w:rPr>
          <w:sz w:val="20"/>
          <w:szCs w:val="20"/>
        </w:rPr>
        <w:br/>
      </w:r>
      <w:r w:rsidRPr="00AE3A11">
        <w:rPr>
          <w:sz w:val="20"/>
          <w:szCs w:val="20"/>
        </w:rPr>
        <w:t xml:space="preserve">De </w:t>
      </w:r>
      <w:r w:rsidR="00EC3FC2">
        <w:rPr>
          <w:sz w:val="20"/>
          <w:szCs w:val="20"/>
        </w:rPr>
        <w:t>consulent</w:t>
      </w:r>
      <w:r w:rsidRPr="00AE3A11">
        <w:rPr>
          <w:sz w:val="20"/>
          <w:szCs w:val="20"/>
        </w:rPr>
        <w:t xml:space="preserve"> kan worden ingeschakeld als er vragen zijn rondom de ondersteuning op individueel- groeps- en schoolniveau. </w:t>
      </w:r>
      <w:r>
        <w:rPr>
          <w:sz w:val="20"/>
          <w:szCs w:val="20"/>
        </w:rPr>
        <w:t xml:space="preserve">De </w:t>
      </w:r>
      <w:r w:rsidR="00EC3FC2">
        <w:rPr>
          <w:sz w:val="20"/>
          <w:szCs w:val="20"/>
        </w:rPr>
        <w:t>consulent</w:t>
      </w:r>
      <w:r>
        <w:rPr>
          <w:sz w:val="20"/>
          <w:szCs w:val="20"/>
        </w:rPr>
        <w:t xml:space="preserve"> </w:t>
      </w:r>
      <w:r w:rsidRPr="00AE3A11">
        <w:rPr>
          <w:sz w:val="20"/>
          <w:szCs w:val="20"/>
        </w:rPr>
        <w:t>heeft zitting in het ond</w:t>
      </w:r>
      <w:r>
        <w:rPr>
          <w:sz w:val="20"/>
          <w:szCs w:val="20"/>
        </w:rPr>
        <w:t>ersteuningsteam en is procesbegeleider</w:t>
      </w:r>
      <w:r w:rsidRPr="00AE3A11">
        <w:rPr>
          <w:sz w:val="20"/>
          <w:szCs w:val="20"/>
        </w:rPr>
        <w:t xml:space="preserve"> bij de arrangeergesprekken.</w:t>
      </w:r>
      <w:r>
        <w:rPr>
          <w:sz w:val="20"/>
          <w:szCs w:val="20"/>
        </w:rPr>
        <w:t xml:space="preserve"> School is en blijft </w:t>
      </w:r>
      <w:r w:rsidR="00D05564" w:rsidRPr="00D05564">
        <w:rPr>
          <w:sz w:val="20"/>
          <w:szCs w:val="20"/>
        </w:rPr>
        <w:t>te alle tijde</w:t>
      </w:r>
      <w:r w:rsidRPr="00D05564">
        <w:rPr>
          <w:sz w:val="20"/>
          <w:szCs w:val="20"/>
        </w:rPr>
        <w:t xml:space="preserve"> </w:t>
      </w:r>
      <w:r>
        <w:rPr>
          <w:sz w:val="20"/>
          <w:szCs w:val="20"/>
        </w:rPr>
        <w:t>eigenaar van het ondersteuningstraject.</w:t>
      </w:r>
      <w:r w:rsidR="00EC3FC2">
        <w:rPr>
          <w:sz w:val="20"/>
          <w:szCs w:val="20"/>
        </w:rPr>
        <w:br/>
        <w:t>Onze consulent is Geeske van Klaveren.</w:t>
      </w:r>
    </w:p>
    <w:p w14:paraId="61E1983A" w14:textId="77777777" w:rsidR="007276CC" w:rsidRPr="00AE3A11" w:rsidRDefault="007276CC" w:rsidP="007276CC">
      <w:pPr>
        <w:pStyle w:val="xmsonormal"/>
        <w:shd w:val="clear" w:color="auto" w:fill="FFFFFF"/>
        <w:spacing w:before="0" w:beforeAutospacing="0" w:after="0" w:afterAutospacing="0"/>
        <w:rPr>
          <w:rFonts w:asciiTheme="minorHAnsi" w:hAnsiTheme="minorHAnsi"/>
          <w:b/>
          <w:color w:val="262626" w:themeColor="text1" w:themeTint="D9"/>
          <w:sz w:val="20"/>
          <w:szCs w:val="20"/>
        </w:rPr>
      </w:pPr>
    </w:p>
    <w:p w14:paraId="61E1983B" w14:textId="5EA2F4FF" w:rsidR="007276CC" w:rsidRPr="00AE3A11" w:rsidRDefault="007276CC" w:rsidP="007276CC">
      <w:pPr>
        <w:pStyle w:val="xmsonormal"/>
        <w:shd w:val="clear" w:color="auto" w:fill="FFFFFF"/>
        <w:spacing w:before="0" w:beforeAutospacing="0" w:after="0" w:afterAutospacing="0"/>
        <w:rPr>
          <w:rFonts w:asciiTheme="minorHAnsi" w:hAnsiTheme="minorHAnsi"/>
          <w:b/>
          <w:color w:val="262626" w:themeColor="text1" w:themeTint="D9"/>
          <w:sz w:val="20"/>
          <w:szCs w:val="20"/>
        </w:rPr>
      </w:pPr>
      <w:r w:rsidRPr="00AE3A11">
        <w:rPr>
          <w:rFonts w:asciiTheme="minorHAnsi" w:hAnsiTheme="minorHAnsi"/>
          <w:b/>
          <w:color w:val="262626" w:themeColor="text1" w:themeTint="D9"/>
          <w:sz w:val="20"/>
          <w:szCs w:val="20"/>
        </w:rPr>
        <w:t>2.4.5 Samenwerking met CJG/ schoolmaatschappelijk werk</w:t>
      </w:r>
      <w:r w:rsidR="00140F23">
        <w:rPr>
          <w:rFonts w:asciiTheme="minorHAnsi" w:hAnsiTheme="minorHAnsi"/>
          <w:b/>
          <w:color w:val="262626" w:themeColor="text1" w:themeTint="D9"/>
          <w:sz w:val="20"/>
          <w:szCs w:val="20"/>
        </w:rPr>
        <w:t>/GGD</w:t>
      </w:r>
    </w:p>
    <w:p w14:paraId="61E1983C" w14:textId="2367B24B" w:rsidR="007276CC" w:rsidRPr="007A3BC0" w:rsidRDefault="007276CC" w:rsidP="007276CC">
      <w:pPr>
        <w:spacing w:after="0"/>
        <w:rPr>
          <w:color w:val="000000" w:themeColor="text1"/>
          <w:sz w:val="20"/>
          <w:szCs w:val="20"/>
        </w:rPr>
      </w:pPr>
      <w:r w:rsidRPr="007A3BC0">
        <w:rPr>
          <w:color w:val="000000" w:themeColor="text1"/>
          <w:sz w:val="20"/>
          <w:szCs w:val="20"/>
        </w:rPr>
        <w:t>Aa</w:t>
      </w:r>
      <w:r w:rsidR="00140F23">
        <w:rPr>
          <w:color w:val="000000" w:themeColor="text1"/>
          <w:sz w:val="20"/>
          <w:szCs w:val="20"/>
        </w:rPr>
        <w:t xml:space="preserve">n onze school zijn Marian </w:t>
      </w:r>
      <w:proofErr w:type="spellStart"/>
      <w:r w:rsidR="00140F23">
        <w:rPr>
          <w:color w:val="000000" w:themeColor="text1"/>
          <w:sz w:val="20"/>
          <w:szCs w:val="20"/>
        </w:rPr>
        <w:t>Boneschansker</w:t>
      </w:r>
      <w:proofErr w:type="spellEnd"/>
      <w:r w:rsidRPr="007A3BC0">
        <w:rPr>
          <w:color w:val="000000" w:themeColor="text1"/>
          <w:sz w:val="20"/>
          <w:szCs w:val="20"/>
        </w:rPr>
        <w:t xml:space="preserve"> </w:t>
      </w:r>
      <w:r w:rsidR="00140F23">
        <w:rPr>
          <w:color w:val="000000" w:themeColor="text1"/>
          <w:sz w:val="20"/>
          <w:szCs w:val="20"/>
        </w:rPr>
        <w:t xml:space="preserve">(SMW), </w:t>
      </w:r>
      <w:r w:rsidR="00DA24B2">
        <w:rPr>
          <w:color w:val="000000" w:themeColor="text1"/>
          <w:sz w:val="20"/>
          <w:szCs w:val="20"/>
        </w:rPr>
        <w:t xml:space="preserve">Annelies Sla (CJG) en Eline Moerkerken en Chantal </w:t>
      </w:r>
      <w:proofErr w:type="spellStart"/>
      <w:r w:rsidR="00DA24B2">
        <w:rPr>
          <w:color w:val="000000" w:themeColor="text1"/>
          <w:sz w:val="20"/>
          <w:szCs w:val="20"/>
        </w:rPr>
        <w:t>Khodabux</w:t>
      </w:r>
      <w:proofErr w:type="spellEnd"/>
      <w:r w:rsidR="00140F23">
        <w:rPr>
          <w:color w:val="000000" w:themeColor="text1"/>
          <w:sz w:val="20"/>
          <w:szCs w:val="20"/>
        </w:rPr>
        <w:t xml:space="preserve"> (GGD) </w:t>
      </w:r>
      <w:r w:rsidRPr="007A3BC0">
        <w:rPr>
          <w:color w:val="000000" w:themeColor="text1"/>
          <w:sz w:val="20"/>
          <w:szCs w:val="20"/>
        </w:rPr>
        <w:t>verbonden. Als we een kind willen aan</w:t>
      </w:r>
      <w:r w:rsidR="00140F23">
        <w:rPr>
          <w:color w:val="000000" w:themeColor="text1"/>
          <w:sz w:val="20"/>
          <w:szCs w:val="20"/>
        </w:rPr>
        <w:t>melden vullen we een aanmeldings</w:t>
      </w:r>
      <w:r w:rsidRPr="007A3BC0">
        <w:rPr>
          <w:color w:val="000000" w:themeColor="text1"/>
          <w:sz w:val="20"/>
          <w:szCs w:val="20"/>
        </w:rPr>
        <w:t xml:space="preserve">formulier in. Dit wordt besproken met ouders. </w:t>
      </w:r>
    </w:p>
    <w:p w14:paraId="61E1983D" w14:textId="11A1E36B" w:rsidR="007276CC" w:rsidRDefault="007276CC" w:rsidP="007276CC">
      <w:pPr>
        <w:spacing w:after="0"/>
        <w:rPr>
          <w:b/>
          <w:color w:val="262626" w:themeColor="text1" w:themeTint="D9"/>
          <w:sz w:val="20"/>
          <w:szCs w:val="20"/>
        </w:rPr>
      </w:pPr>
    </w:p>
    <w:p w14:paraId="0A9E48DB" w14:textId="3E6DCEB1" w:rsidR="00EC518A" w:rsidRDefault="00EC518A" w:rsidP="007276CC">
      <w:pPr>
        <w:spacing w:after="0"/>
        <w:rPr>
          <w:b/>
          <w:color w:val="262626" w:themeColor="text1" w:themeTint="D9"/>
          <w:sz w:val="20"/>
          <w:szCs w:val="20"/>
        </w:rPr>
      </w:pPr>
    </w:p>
    <w:p w14:paraId="159F35B1" w14:textId="77777777" w:rsidR="00EC518A" w:rsidRPr="00AE3A11" w:rsidRDefault="00EC518A" w:rsidP="007276CC">
      <w:pPr>
        <w:spacing w:after="0"/>
        <w:rPr>
          <w:b/>
          <w:color w:val="262626" w:themeColor="text1" w:themeTint="D9"/>
          <w:sz w:val="20"/>
          <w:szCs w:val="20"/>
        </w:rPr>
      </w:pPr>
    </w:p>
    <w:p w14:paraId="61E1983E" w14:textId="77777777" w:rsidR="007276CC" w:rsidRPr="00AE3A11" w:rsidRDefault="007276CC" w:rsidP="007276CC">
      <w:pPr>
        <w:spacing w:after="0"/>
        <w:rPr>
          <w:b/>
          <w:color w:val="262626" w:themeColor="text1" w:themeTint="D9"/>
          <w:sz w:val="20"/>
          <w:szCs w:val="20"/>
        </w:rPr>
      </w:pPr>
      <w:r w:rsidRPr="00AE3A11">
        <w:rPr>
          <w:b/>
          <w:color w:val="262626" w:themeColor="text1" w:themeTint="D9"/>
          <w:sz w:val="20"/>
          <w:szCs w:val="20"/>
        </w:rPr>
        <w:t>Verwijsindex</w:t>
      </w:r>
    </w:p>
    <w:p w14:paraId="61E1983F" w14:textId="77777777" w:rsidR="007276CC" w:rsidRPr="00AE3A11" w:rsidRDefault="007276CC" w:rsidP="007276CC">
      <w:pPr>
        <w:spacing w:after="0"/>
        <w:rPr>
          <w:color w:val="262626" w:themeColor="text1" w:themeTint="D9"/>
          <w:sz w:val="20"/>
          <w:szCs w:val="20"/>
        </w:rPr>
      </w:pPr>
      <w:r w:rsidRPr="00AE3A11">
        <w:rPr>
          <w:color w:val="262626" w:themeColor="text1" w:themeTint="D9"/>
          <w:sz w:val="20"/>
          <w:szCs w:val="20"/>
        </w:rPr>
        <w:t xml:space="preserve">Bij ernstige zorgen om leerlingen met een complexe of zorgelijke thuissituatie kan worden overwogen een leerling aan te melden voor de verwijsindex. </w:t>
      </w:r>
    </w:p>
    <w:p w14:paraId="61E19840" w14:textId="77777777" w:rsidR="007276CC" w:rsidRPr="00AE3A11" w:rsidRDefault="007276CC" w:rsidP="007276CC">
      <w:pPr>
        <w:spacing w:after="0"/>
        <w:rPr>
          <w:color w:val="262626" w:themeColor="text1" w:themeTint="D9"/>
          <w:sz w:val="20"/>
          <w:szCs w:val="20"/>
        </w:rPr>
      </w:pPr>
      <w:r w:rsidRPr="00AE3A11">
        <w:rPr>
          <w:color w:val="262626" w:themeColor="text1" w:themeTint="D9"/>
          <w:sz w:val="20"/>
          <w:szCs w:val="20"/>
        </w:rPr>
        <w:t>Binnen de school is één intern begeleider aangewezen als contactpersoon. Hij/zij is als enige bevoegd een melding bij de verwijsindex te doen.</w:t>
      </w:r>
    </w:p>
    <w:p w14:paraId="61E19841" w14:textId="77777777" w:rsidR="007276CC" w:rsidRPr="00AE3A11" w:rsidRDefault="007276CC" w:rsidP="007276CC">
      <w:pPr>
        <w:spacing w:after="0"/>
        <w:rPr>
          <w:color w:val="262626" w:themeColor="text1" w:themeTint="D9"/>
          <w:sz w:val="20"/>
          <w:szCs w:val="20"/>
        </w:rPr>
      </w:pPr>
      <w:r w:rsidRPr="00AE3A11">
        <w:rPr>
          <w:color w:val="262626" w:themeColor="text1" w:themeTint="D9"/>
          <w:sz w:val="20"/>
          <w:szCs w:val="20"/>
        </w:rPr>
        <w:t xml:space="preserve">Melding geschiedt alleen na overleg met de directeur en met medeweten van de ouders. </w:t>
      </w:r>
    </w:p>
    <w:p w14:paraId="61E19842" w14:textId="77777777" w:rsidR="007276CC" w:rsidRPr="00AE3A11" w:rsidRDefault="007276CC" w:rsidP="007276CC">
      <w:pPr>
        <w:spacing w:after="0"/>
        <w:rPr>
          <w:color w:val="262626" w:themeColor="text1" w:themeTint="D9"/>
          <w:sz w:val="20"/>
          <w:szCs w:val="20"/>
        </w:rPr>
      </w:pPr>
      <w:r w:rsidRPr="00AE3A11">
        <w:rPr>
          <w:color w:val="262626" w:themeColor="text1" w:themeTint="D9"/>
          <w:sz w:val="20"/>
          <w:szCs w:val="20"/>
        </w:rPr>
        <w:t>Doel van een melding is zicht te krijgen op de in het gezin aanwezige hulpverlening en om duidelijk te krijgen welke instantie de coördinatie van de hulpverlening op zich neemt. Bij een ‘match’ nemen hulpverlenende instanties en school contact met elkaar op. De instantie met de meeste bevoegdheden is verplicht de zorg rond het gezin te coördineren. Dit is nooit de school.</w:t>
      </w:r>
    </w:p>
    <w:p w14:paraId="61E19843" w14:textId="77777777" w:rsidR="007276CC" w:rsidRPr="00324303" w:rsidRDefault="007276CC" w:rsidP="007276CC">
      <w:pPr>
        <w:spacing w:after="0"/>
        <w:rPr>
          <w:i/>
          <w:color w:val="262626" w:themeColor="text1" w:themeTint="D9"/>
        </w:rPr>
      </w:pPr>
    </w:p>
    <w:p w14:paraId="61E19845" w14:textId="62067615" w:rsidR="007276CC" w:rsidRDefault="007276CC" w:rsidP="007276CC">
      <w:pPr>
        <w:rPr>
          <w:i/>
          <w:color w:val="262626" w:themeColor="text1" w:themeTint="D9"/>
          <w:sz w:val="20"/>
          <w:szCs w:val="20"/>
        </w:rPr>
      </w:pPr>
      <w:r w:rsidRPr="00324303">
        <w:rPr>
          <w:b/>
          <w:color w:val="262626" w:themeColor="text1" w:themeTint="D9"/>
          <w:sz w:val="20"/>
          <w:szCs w:val="20"/>
        </w:rPr>
        <w:t>2</w:t>
      </w:r>
      <w:r w:rsidR="00EC518A">
        <w:rPr>
          <w:b/>
          <w:color w:val="262626" w:themeColor="text1" w:themeTint="D9"/>
          <w:sz w:val="20"/>
          <w:szCs w:val="20"/>
        </w:rPr>
        <w:t>.4.6 Overige externe deskundigen</w:t>
      </w:r>
    </w:p>
    <w:p w14:paraId="61E19846" w14:textId="77777777" w:rsidR="007276CC" w:rsidRDefault="007276CC" w:rsidP="007276CC">
      <w:pPr>
        <w:rPr>
          <w:i/>
          <w:color w:val="262626" w:themeColor="text1" w:themeTint="D9"/>
          <w:sz w:val="20"/>
          <w:szCs w:val="20"/>
        </w:rPr>
      </w:pPr>
      <w:r>
        <w:rPr>
          <w:i/>
          <w:color w:val="262626" w:themeColor="text1" w:themeTint="D9"/>
          <w:sz w:val="20"/>
          <w:szCs w:val="20"/>
        </w:rPr>
        <w:t>Dyslexie collectief</w:t>
      </w:r>
    </w:p>
    <w:p w14:paraId="61E19847" w14:textId="77777777" w:rsidR="007276CC" w:rsidRDefault="007276CC" w:rsidP="007276CC">
      <w:pPr>
        <w:rPr>
          <w:i/>
          <w:color w:val="262626" w:themeColor="text1" w:themeTint="D9"/>
          <w:sz w:val="20"/>
          <w:szCs w:val="20"/>
        </w:rPr>
      </w:pPr>
      <w:r>
        <w:rPr>
          <w:i/>
          <w:color w:val="262626" w:themeColor="text1" w:themeTint="D9"/>
          <w:sz w:val="20"/>
          <w:szCs w:val="20"/>
        </w:rPr>
        <w:t>Opvoedpoli</w:t>
      </w:r>
    </w:p>
    <w:p w14:paraId="61E19848" w14:textId="77777777" w:rsidR="007276CC" w:rsidRDefault="007276CC" w:rsidP="007276CC">
      <w:pPr>
        <w:rPr>
          <w:i/>
          <w:color w:val="262626" w:themeColor="text1" w:themeTint="D9"/>
          <w:sz w:val="20"/>
          <w:szCs w:val="20"/>
        </w:rPr>
      </w:pPr>
      <w:r>
        <w:rPr>
          <w:i/>
          <w:color w:val="262626" w:themeColor="text1" w:themeTint="D9"/>
          <w:sz w:val="20"/>
          <w:szCs w:val="20"/>
        </w:rPr>
        <w:t>Logopedie praktijk Velserbroek</w:t>
      </w:r>
    </w:p>
    <w:p w14:paraId="61E1984A" w14:textId="4F32F3CE" w:rsidR="007276CC" w:rsidRDefault="007276CC" w:rsidP="007276CC">
      <w:pPr>
        <w:rPr>
          <w:i/>
          <w:color w:val="262626" w:themeColor="text1" w:themeTint="D9"/>
          <w:sz w:val="20"/>
          <w:szCs w:val="20"/>
        </w:rPr>
      </w:pPr>
      <w:r>
        <w:rPr>
          <w:i/>
          <w:color w:val="262626" w:themeColor="text1" w:themeTint="D9"/>
          <w:sz w:val="20"/>
          <w:szCs w:val="20"/>
        </w:rPr>
        <w:t>Fys</w:t>
      </w:r>
      <w:r w:rsidR="00EC518A">
        <w:rPr>
          <w:i/>
          <w:color w:val="262626" w:themeColor="text1" w:themeTint="D9"/>
          <w:sz w:val="20"/>
          <w:szCs w:val="20"/>
        </w:rPr>
        <w:t>iotherapie praktijk Velserbroek</w:t>
      </w:r>
    </w:p>
    <w:p w14:paraId="61E1984B" w14:textId="66D8D2D1" w:rsidR="007276CC" w:rsidRDefault="007276CC" w:rsidP="007276CC">
      <w:pPr>
        <w:rPr>
          <w:i/>
          <w:color w:val="262626" w:themeColor="text1" w:themeTint="D9"/>
          <w:sz w:val="20"/>
          <w:szCs w:val="20"/>
        </w:rPr>
      </w:pPr>
      <w:r>
        <w:rPr>
          <w:i/>
          <w:color w:val="262626" w:themeColor="text1" w:themeTint="D9"/>
          <w:sz w:val="20"/>
          <w:szCs w:val="20"/>
        </w:rPr>
        <w:t>IB netwerk</w:t>
      </w:r>
    </w:p>
    <w:p w14:paraId="271C7817" w14:textId="3781521B" w:rsidR="00EC518A" w:rsidRDefault="00EC518A" w:rsidP="007276CC">
      <w:pPr>
        <w:rPr>
          <w:i/>
          <w:color w:val="262626" w:themeColor="text1" w:themeTint="D9"/>
          <w:sz w:val="20"/>
          <w:szCs w:val="20"/>
        </w:rPr>
      </w:pPr>
      <w:r>
        <w:rPr>
          <w:i/>
          <w:color w:val="262626" w:themeColor="text1" w:themeTint="D9"/>
          <w:sz w:val="20"/>
          <w:szCs w:val="20"/>
        </w:rPr>
        <w:t>Kenter Jeugdhulp</w:t>
      </w:r>
    </w:p>
    <w:p w14:paraId="7737A2D6" w14:textId="786038ED" w:rsidR="00EC518A" w:rsidRDefault="00EC518A" w:rsidP="007276CC">
      <w:pPr>
        <w:rPr>
          <w:i/>
          <w:color w:val="262626" w:themeColor="text1" w:themeTint="D9"/>
          <w:sz w:val="20"/>
          <w:szCs w:val="20"/>
        </w:rPr>
      </w:pPr>
      <w:r>
        <w:rPr>
          <w:i/>
          <w:color w:val="262626" w:themeColor="text1" w:themeTint="D9"/>
          <w:sz w:val="20"/>
          <w:szCs w:val="20"/>
        </w:rPr>
        <w:t>OOK pedagogisch</w:t>
      </w:r>
    </w:p>
    <w:p w14:paraId="1E74D03D" w14:textId="170A94EB" w:rsidR="00EC518A" w:rsidRDefault="00EC518A" w:rsidP="007276CC">
      <w:pPr>
        <w:rPr>
          <w:i/>
          <w:color w:val="262626" w:themeColor="text1" w:themeTint="D9"/>
          <w:sz w:val="20"/>
          <w:szCs w:val="20"/>
        </w:rPr>
      </w:pPr>
      <w:r>
        <w:rPr>
          <w:i/>
          <w:color w:val="262626" w:themeColor="text1" w:themeTint="D9"/>
          <w:sz w:val="20"/>
          <w:szCs w:val="20"/>
        </w:rPr>
        <w:t>Praktijk Kijk mij!</w:t>
      </w:r>
    </w:p>
    <w:p w14:paraId="0BFFBA50" w14:textId="3AC4B45C" w:rsidR="00EC518A" w:rsidRDefault="00EC518A" w:rsidP="007276CC">
      <w:pPr>
        <w:rPr>
          <w:i/>
          <w:color w:val="262626" w:themeColor="text1" w:themeTint="D9"/>
          <w:sz w:val="20"/>
          <w:szCs w:val="20"/>
        </w:rPr>
      </w:pPr>
      <w:proofErr w:type="spellStart"/>
      <w:r>
        <w:rPr>
          <w:i/>
          <w:color w:val="262626" w:themeColor="text1" w:themeTint="D9"/>
          <w:sz w:val="20"/>
          <w:szCs w:val="20"/>
        </w:rPr>
        <w:t>Lucertis</w:t>
      </w:r>
      <w:proofErr w:type="spellEnd"/>
    </w:p>
    <w:p w14:paraId="2747F761" w14:textId="4F916A90" w:rsidR="00EC518A" w:rsidRDefault="00EC518A" w:rsidP="007276CC">
      <w:pPr>
        <w:rPr>
          <w:i/>
          <w:color w:val="262626" w:themeColor="text1" w:themeTint="D9"/>
          <w:sz w:val="20"/>
          <w:szCs w:val="20"/>
        </w:rPr>
      </w:pPr>
      <w:r>
        <w:rPr>
          <w:i/>
          <w:color w:val="262626" w:themeColor="text1" w:themeTint="D9"/>
          <w:sz w:val="20"/>
          <w:szCs w:val="20"/>
        </w:rPr>
        <w:t>Mentaal Beter</w:t>
      </w:r>
    </w:p>
    <w:p w14:paraId="18B1E571" w14:textId="62A2879D" w:rsidR="00EC518A" w:rsidRDefault="00FF1BD3" w:rsidP="007276CC">
      <w:pPr>
        <w:rPr>
          <w:i/>
          <w:color w:val="262626" w:themeColor="text1" w:themeTint="D9"/>
          <w:sz w:val="20"/>
          <w:szCs w:val="20"/>
        </w:rPr>
      </w:pPr>
      <w:proofErr w:type="spellStart"/>
      <w:r>
        <w:rPr>
          <w:i/>
          <w:color w:val="262626" w:themeColor="text1" w:themeTint="D9"/>
          <w:sz w:val="20"/>
          <w:szCs w:val="20"/>
        </w:rPr>
        <w:t>Auris</w:t>
      </w:r>
      <w:proofErr w:type="spellEnd"/>
    </w:p>
    <w:p w14:paraId="36614D4C" w14:textId="50CE78AE" w:rsidR="00EC518A" w:rsidRPr="00324303" w:rsidRDefault="00EC518A" w:rsidP="007276CC">
      <w:pPr>
        <w:rPr>
          <w:i/>
          <w:color w:val="262626" w:themeColor="text1" w:themeTint="D9"/>
          <w:sz w:val="20"/>
          <w:szCs w:val="20"/>
        </w:rPr>
      </w:pPr>
      <w:r>
        <w:rPr>
          <w:i/>
          <w:color w:val="262626" w:themeColor="text1" w:themeTint="D9"/>
          <w:sz w:val="20"/>
          <w:szCs w:val="20"/>
        </w:rPr>
        <w:t>Integrale vroeghulp</w:t>
      </w:r>
    </w:p>
    <w:p w14:paraId="61E1984C" w14:textId="58E3B7AF" w:rsidR="007276CC" w:rsidRDefault="007276CC" w:rsidP="007276CC">
      <w:pPr>
        <w:spacing w:after="0"/>
        <w:rPr>
          <w:i/>
          <w:color w:val="262626" w:themeColor="text1" w:themeTint="D9"/>
          <w:sz w:val="20"/>
          <w:szCs w:val="20"/>
        </w:rPr>
      </w:pPr>
    </w:p>
    <w:p w14:paraId="330AA7BD" w14:textId="2BCBDF5D" w:rsidR="00EC518A" w:rsidRDefault="00EC518A" w:rsidP="007276CC">
      <w:pPr>
        <w:spacing w:after="0"/>
        <w:rPr>
          <w:i/>
          <w:color w:val="262626" w:themeColor="text1" w:themeTint="D9"/>
          <w:sz w:val="20"/>
          <w:szCs w:val="20"/>
        </w:rPr>
      </w:pPr>
    </w:p>
    <w:p w14:paraId="4744BC71" w14:textId="5900741F" w:rsidR="00EC518A" w:rsidRDefault="00EC518A" w:rsidP="007276CC">
      <w:pPr>
        <w:spacing w:after="0"/>
        <w:rPr>
          <w:i/>
          <w:color w:val="262626" w:themeColor="text1" w:themeTint="D9"/>
          <w:sz w:val="20"/>
          <w:szCs w:val="20"/>
        </w:rPr>
      </w:pPr>
    </w:p>
    <w:p w14:paraId="0173A2CE" w14:textId="703DC5E8" w:rsidR="00EC518A" w:rsidRDefault="00EC518A" w:rsidP="007276CC">
      <w:pPr>
        <w:spacing w:after="0"/>
        <w:rPr>
          <w:i/>
          <w:color w:val="262626" w:themeColor="text1" w:themeTint="D9"/>
          <w:sz w:val="20"/>
          <w:szCs w:val="20"/>
        </w:rPr>
      </w:pPr>
    </w:p>
    <w:p w14:paraId="0CDE387D" w14:textId="7716E5FE" w:rsidR="00EC518A" w:rsidRDefault="00EC518A" w:rsidP="007276CC">
      <w:pPr>
        <w:spacing w:after="0"/>
        <w:rPr>
          <w:i/>
          <w:color w:val="262626" w:themeColor="text1" w:themeTint="D9"/>
          <w:sz w:val="20"/>
          <w:szCs w:val="20"/>
        </w:rPr>
      </w:pPr>
    </w:p>
    <w:p w14:paraId="448245F9" w14:textId="084CAEB7" w:rsidR="00EC518A" w:rsidRDefault="00EC518A" w:rsidP="007276CC">
      <w:pPr>
        <w:spacing w:after="0"/>
        <w:rPr>
          <w:i/>
          <w:color w:val="262626" w:themeColor="text1" w:themeTint="D9"/>
          <w:sz w:val="20"/>
          <w:szCs w:val="20"/>
        </w:rPr>
      </w:pPr>
    </w:p>
    <w:p w14:paraId="00D74627" w14:textId="5B6CCD8A" w:rsidR="00EC518A" w:rsidRDefault="00EC518A" w:rsidP="007276CC">
      <w:pPr>
        <w:spacing w:after="0"/>
        <w:rPr>
          <w:i/>
          <w:color w:val="262626" w:themeColor="text1" w:themeTint="D9"/>
          <w:sz w:val="20"/>
          <w:szCs w:val="20"/>
        </w:rPr>
      </w:pPr>
    </w:p>
    <w:p w14:paraId="7816119A" w14:textId="39CBBBBF" w:rsidR="00EC518A" w:rsidRDefault="00EC518A" w:rsidP="007276CC">
      <w:pPr>
        <w:spacing w:after="0"/>
        <w:rPr>
          <w:i/>
          <w:color w:val="262626" w:themeColor="text1" w:themeTint="D9"/>
          <w:sz w:val="20"/>
          <w:szCs w:val="20"/>
        </w:rPr>
      </w:pPr>
    </w:p>
    <w:p w14:paraId="57EE6DC5" w14:textId="3D0FC783" w:rsidR="00EC518A" w:rsidRDefault="00EC518A" w:rsidP="007276CC">
      <w:pPr>
        <w:spacing w:after="0"/>
        <w:rPr>
          <w:i/>
          <w:color w:val="262626" w:themeColor="text1" w:themeTint="D9"/>
          <w:sz w:val="20"/>
          <w:szCs w:val="20"/>
        </w:rPr>
      </w:pPr>
    </w:p>
    <w:p w14:paraId="2165B80B" w14:textId="2AD2CE56" w:rsidR="00EC518A" w:rsidRDefault="00EC518A" w:rsidP="007276CC">
      <w:pPr>
        <w:spacing w:after="0"/>
        <w:rPr>
          <w:i/>
          <w:color w:val="262626" w:themeColor="text1" w:themeTint="D9"/>
          <w:sz w:val="20"/>
          <w:szCs w:val="20"/>
        </w:rPr>
      </w:pPr>
    </w:p>
    <w:p w14:paraId="74427C00" w14:textId="4492179E" w:rsidR="00EC518A" w:rsidRDefault="00EC518A" w:rsidP="007276CC">
      <w:pPr>
        <w:spacing w:after="0"/>
        <w:rPr>
          <w:i/>
          <w:color w:val="262626" w:themeColor="text1" w:themeTint="D9"/>
          <w:sz w:val="20"/>
          <w:szCs w:val="20"/>
        </w:rPr>
      </w:pPr>
    </w:p>
    <w:p w14:paraId="33A0EA2E" w14:textId="4849B791" w:rsidR="00EC518A" w:rsidRDefault="00EC518A" w:rsidP="007276CC">
      <w:pPr>
        <w:spacing w:after="0"/>
        <w:rPr>
          <w:i/>
          <w:color w:val="262626" w:themeColor="text1" w:themeTint="D9"/>
          <w:sz w:val="20"/>
          <w:szCs w:val="20"/>
        </w:rPr>
      </w:pPr>
    </w:p>
    <w:p w14:paraId="4F14240B" w14:textId="58880B83" w:rsidR="00EC518A" w:rsidRDefault="00EC518A" w:rsidP="007276CC">
      <w:pPr>
        <w:spacing w:after="0"/>
        <w:rPr>
          <w:i/>
          <w:color w:val="262626" w:themeColor="text1" w:themeTint="D9"/>
          <w:sz w:val="20"/>
          <w:szCs w:val="20"/>
        </w:rPr>
      </w:pPr>
    </w:p>
    <w:p w14:paraId="762E8D4F" w14:textId="295D06E0" w:rsidR="00EC518A" w:rsidRDefault="00EC518A" w:rsidP="007276CC">
      <w:pPr>
        <w:spacing w:after="0"/>
        <w:rPr>
          <w:i/>
          <w:color w:val="262626" w:themeColor="text1" w:themeTint="D9"/>
          <w:sz w:val="20"/>
          <w:szCs w:val="20"/>
        </w:rPr>
      </w:pPr>
    </w:p>
    <w:p w14:paraId="70DD80A3" w14:textId="3E4BBF6E" w:rsidR="00EC518A" w:rsidRDefault="00EC518A" w:rsidP="007276CC">
      <w:pPr>
        <w:spacing w:after="0"/>
        <w:rPr>
          <w:i/>
          <w:color w:val="262626" w:themeColor="text1" w:themeTint="D9"/>
          <w:sz w:val="20"/>
          <w:szCs w:val="20"/>
        </w:rPr>
      </w:pPr>
    </w:p>
    <w:p w14:paraId="7AFBBE0B" w14:textId="0B2ABAC7" w:rsidR="00EC518A" w:rsidRDefault="00EC518A" w:rsidP="007276CC">
      <w:pPr>
        <w:spacing w:after="0"/>
        <w:rPr>
          <w:i/>
          <w:color w:val="262626" w:themeColor="text1" w:themeTint="D9"/>
          <w:sz w:val="20"/>
          <w:szCs w:val="20"/>
        </w:rPr>
      </w:pPr>
    </w:p>
    <w:p w14:paraId="014C2902" w14:textId="77777777" w:rsidR="00EC518A" w:rsidRPr="00324303" w:rsidRDefault="00EC518A" w:rsidP="007276CC">
      <w:pPr>
        <w:spacing w:after="0"/>
        <w:rPr>
          <w:i/>
          <w:color w:val="262626" w:themeColor="text1" w:themeTint="D9"/>
          <w:sz w:val="20"/>
          <w:szCs w:val="20"/>
        </w:rPr>
      </w:pPr>
    </w:p>
    <w:p w14:paraId="61E1984D" w14:textId="77777777"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2.4.</w:t>
      </w:r>
      <w:r>
        <w:rPr>
          <w:b/>
          <w:color w:val="262626" w:themeColor="text1" w:themeTint="D9"/>
          <w:sz w:val="20"/>
          <w:szCs w:val="20"/>
        </w:rPr>
        <w:t>7</w:t>
      </w:r>
      <w:r w:rsidRPr="00324303">
        <w:rPr>
          <w:b/>
          <w:color w:val="262626" w:themeColor="text1" w:themeTint="D9"/>
          <w:sz w:val="20"/>
          <w:szCs w:val="20"/>
        </w:rPr>
        <w:t xml:space="preserve"> Deskundigheid en taakverdeling in de ondersteuningsstructuur binnen de school</w:t>
      </w:r>
    </w:p>
    <w:p w14:paraId="61E1984E" w14:textId="77777777" w:rsidR="007276CC" w:rsidRPr="00324303" w:rsidRDefault="007276CC" w:rsidP="007276CC">
      <w:pPr>
        <w:rPr>
          <w:i/>
          <w:color w:val="262626" w:themeColor="text1" w:themeTint="D9"/>
          <w:sz w:val="20"/>
          <w:szCs w:val="20"/>
        </w:rPr>
      </w:pPr>
    </w:p>
    <w:tbl>
      <w:tblPr>
        <w:tblStyle w:val="Tabelraster"/>
        <w:tblW w:w="0" w:type="auto"/>
        <w:tblLook w:val="04A0" w:firstRow="1" w:lastRow="0" w:firstColumn="1" w:lastColumn="0" w:noHBand="0" w:noVBand="1"/>
      </w:tblPr>
      <w:tblGrid>
        <w:gridCol w:w="1714"/>
        <w:gridCol w:w="7348"/>
      </w:tblGrid>
      <w:tr w:rsidR="007276CC" w:rsidRPr="00324303" w14:paraId="61E19852" w14:textId="77777777" w:rsidTr="00244FA3">
        <w:tc>
          <w:tcPr>
            <w:tcW w:w="0" w:type="auto"/>
          </w:tcPr>
          <w:p w14:paraId="61E1984F" w14:textId="77777777" w:rsidR="007276CC" w:rsidRPr="00324303" w:rsidRDefault="007276CC" w:rsidP="00244FA3">
            <w:pPr>
              <w:rPr>
                <w:b/>
                <w:color w:val="262626" w:themeColor="text1" w:themeTint="D9"/>
                <w:sz w:val="20"/>
                <w:szCs w:val="20"/>
              </w:rPr>
            </w:pPr>
            <w:r w:rsidRPr="00324303">
              <w:rPr>
                <w:b/>
                <w:color w:val="262626" w:themeColor="text1" w:themeTint="D9"/>
                <w:sz w:val="20"/>
                <w:szCs w:val="20"/>
              </w:rPr>
              <w:t>Functie/ deskundigheid</w:t>
            </w:r>
          </w:p>
        </w:tc>
        <w:tc>
          <w:tcPr>
            <w:tcW w:w="0" w:type="auto"/>
          </w:tcPr>
          <w:p w14:paraId="61E19850" w14:textId="77777777" w:rsidR="007276CC" w:rsidRPr="00324303" w:rsidRDefault="007276CC" w:rsidP="00244FA3">
            <w:pPr>
              <w:rPr>
                <w:b/>
                <w:color w:val="262626" w:themeColor="text1" w:themeTint="D9"/>
                <w:sz w:val="20"/>
                <w:szCs w:val="20"/>
              </w:rPr>
            </w:pPr>
            <w:r w:rsidRPr="00324303">
              <w:rPr>
                <w:b/>
                <w:color w:val="262626" w:themeColor="text1" w:themeTint="D9"/>
                <w:sz w:val="20"/>
                <w:szCs w:val="20"/>
              </w:rPr>
              <w:t>Taak</w:t>
            </w:r>
          </w:p>
          <w:p w14:paraId="61E19851" w14:textId="77777777" w:rsidR="007276CC" w:rsidRPr="003C574D" w:rsidRDefault="007276CC" w:rsidP="00244FA3">
            <w:pPr>
              <w:rPr>
                <w:i/>
                <w:color w:val="262626" w:themeColor="text1" w:themeTint="D9"/>
                <w:sz w:val="20"/>
                <w:szCs w:val="20"/>
              </w:rPr>
            </w:pPr>
          </w:p>
        </w:tc>
      </w:tr>
      <w:tr w:rsidR="007276CC" w:rsidRPr="00324303" w14:paraId="61E19857" w14:textId="77777777" w:rsidTr="00244FA3">
        <w:tc>
          <w:tcPr>
            <w:tcW w:w="0" w:type="auto"/>
          </w:tcPr>
          <w:p w14:paraId="61E19853" w14:textId="1CDF54A2" w:rsidR="007276CC" w:rsidRPr="00324303" w:rsidRDefault="00D7059C" w:rsidP="00244FA3">
            <w:pPr>
              <w:rPr>
                <w:color w:val="262626" w:themeColor="text1" w:themeTint="D9"/>
                <w:sz w:val="20"/>
                <w:szCs w:val="20"/>
              </w:rPr>
            </w:pPr>
            <w:bookmarkStart w:id="11" w:name="_Toc289870915"/>
            <w:r>
              <w:rPr>
                <w:color w:val="262626" w:themeColor="text1" w:themeTint="D9"/>
                <w:sz w:val="20"/>
                <w:szCs w:val="20"/>
              </w:rPr>
              <w:t>Coach/leerkracht</w:t>
            </w:r>
          </w:p>
          <w:p w14:paraId="61E19854" w14:textId="77777777" w:rsidR="007276CC" w:rsidRPr="00324303" w:rsidRDefault="007276CC" w:rsidP="00244FA3">
            <w:pPr>
              <w:rPr>
                <w:color w:val="262626" w:themeColor="text1" w:themeTint="D9"/>
                <w:sz w:val="20"/>
                <w:szCs w:val="20"/>
              </w:rPr>
            </w:pPr>
          </w:p>
        </w:tc>
        <w:tc>
          <w:tcPr>
            <w:tcW w:w="0" w:type="auto"/>
          </w:tcPr>
          <w:p w14:paraId="61E19855" w14:textId="6BEFBD5B" w:rsidR="007276CC" w:rsidRPr="007D52B5" w:rsidRDefault="007276CC" w:rsidP="00244FA3">
            <w:pPr>
              <w:rPr>
                <w:i/>
                <w:sz w:val="20"/>
                <w:szCs w:val="20"/>
              </w:rPr>
            </w:pPr>
            <w:r w:rsidRPr="007D52B5">
              <w:rPr>
                <w:i/>
                <w:sz w:val="20"/>
                <w:szCs w:val="20"/>
              </w:rPr>
              <w:t xml:space="preserve">Verantwoordelijk voor het onderwijs in de groep. Voert de basisondersteuning in de groep uit. </w:t>
            </w:r>
            <w:r w:rsidR="00BC5997">
              <w:rPr>
                <w:i/>
                <w:sz w:val="20"/>
                <w:szCs w:val="20"/>
              </w:rPr>
              <w:t xml:space="preserve">Voert de </w:t>
            </w:r>
            <w:proofErr w:type="spellStart"/>
            <w:r w:rsidR="00BC5997">
              <w:rPr>
                <w:i/>
                <w:sz w:val="20"/>
                <w:szCs w:val="20"/>
              </w:rPr>
              <w:t>kindgesprekken</w:t>
            </w:r>
            <w:proofErr w:type="spellEnd"/>
            <w:r w:rsidR="00BC5997">
              <w:rPr>
                <w:i/>
                <w:sz w:val="20"/>
                <w:szCs w:val="20"/>
              </w:rPr>
              <w:t xml:space="preserve"> en de portfoliogesprekken met de leerlingen van de stamgroep.</w:t>
            </w:r>
          </w:p>
          <w:p w14:paraId="61E19856" w14:textId="72A4A6B8" w:rsidR="007276CC" w:rsidRPr="007D52B5" w:rsidRDefault="007276CC" w:rsidP="00D7059C">
            <w:pPr>
              <w:rPr>
                <w:i/>
                <w:sz w:val="20"/>
                <w:szCs w:val="20"/>
              </w:rPr>
            </w:pPr>
            <w:r w:rsidRPr="007D52B5">
              <w:rPr>
                <w:i/>
                <w:sz w:val="20"/>
                <w:szCs w:val="20"/>
              </w:rPr>
              <w:t>Heeft basiskennis en vaardigheden op het gebied van (lichte) ondersteuningsbehoeften bij leren en gedrag. Onderhoudt contact met ouders en kind. Draagt mede zorg voor het leerlin</w:t>
            </w:r>
            <w:r w:rsidR="00D7059C">
              <w:rPr>
                <w:i/>
                <w:sz w:val="20"/>
                <w:szCs w:val="20"/>
              </w:rPr>
              <w:t>g-dossier en het invullen van het Topdossier</w:t>
            </w:r>
            <w:r w:rsidRPr="007D52B5">
              <w:rPr>
                <w:i/>
                <w:sz w:val="20"/>
                <w:szCs w:val="20"/>
              </w:rPr>
              <w:t>.</w:t>
            </w:r>
          </w:p>
        </w:tc>
      </w:tr>
      <w:tr w:rsidR="00304693" w:rsidRPr="00324303" w14:paraId="2536A4AD" w14:textId="77777777" w:rsidTr="00244FA3">
        <w:tc>
          <w:tcPr>
            <w:tcW w:w="0" w:type="auto"/>
          </w:tcPr>
          <w:p w14:paraId="0CE7ED5F" w14:textId="3180D4C0" w:rsidR="00304693" w:rsidRDefault="00304693" w:rsidP="00244FA3">
            <w:pPr>
              <w:rPr>
                <w:color w:val="262626" w:themeColor="text1" w:themeTint="D9"/>
                <w:sz w:val="20"/>
                <w:szCs w:val="20"/>
              </w:rPr>
            </w:pPr>
            <w:r>
              <w:rPr>
                <w:color w:val="262626" w:themeColor="text1" w:themeTint="D9"/>
                <w:sz w:val="20"/>
                <w:szCs w:val="20"/>
              </w:rPr>
              <w:t>Vakspecialisten</w:t>
            </w:r>
          </w:p>
        </w:tc>
        <w:tc>
          <w:tcPr>
            <w:tcW w:w="0" w:type="auto"/>
          </w:tcPr>
          <w:p w14:paraId="388A1AE5" w14:textId="41837FC0" w:rsidR="00304693" w:rsidRPr="007D52B5" w:rsidRDefault="00BC5997" w:rsidP="00D7059C">
            <w:pPr>
              <w:rPr>
                <w:i/>
                <w:sz w:val="20"/>
                <w:szCs w:val="20"/>
              </w:rPr>
            </w:pPr>
            <w:r>
              <w:rPr>
                <w:i/>
                <w:sz w:val="20"/>
                <w:szCs w:val="20"/>
              </w:rPr>
              <w:t xml:space="preserve">Voor de vakken rekenen, spelling en begrijpend-/technisch lezen zijn er vakspecialisten. Zij zijn verantwoordelijk voor de doorgaande leerlijn, het stellen van doelen en het verzorgen van instructies op maat van hun vakgebied binnen hun cluster. Er zijn 3 clusters, groep 1-3, groep 4-6 en groep 7-8. </w:t>
            </w:r>
          </w:p>
        </w:tc>
      </w:tr>
      <w:tr w:rsidR="007276CC" w:rsidRPr="00324303" w14:paraId="61E1985A" w14:textId="77777777" w:rsidTr="00244FA3">
        <w:tc>
          <w:tcPr>
            <w:tcW w:w="0" w:type="auto"/>
          </w:tcPr>
          <w:p w14:paraId="61E19858" w14:textId="77777777" w:rsidR="007276CC" w:rsidRPr="00324303" w:rsidRDefault="007276CC" w:rsidP="00244FA3">
            <w:pPr>
              <w:rPr>
                <w:color w:val="262626" w:themeColor="text1" w:themeTint="D9"/>
                <w:sz w:val="20"/>
                <w:szCs w:val="20"/>
              </w:rPr>
            </w:pPr>
            <w:bookmarkStart w:id="12" w:name="_Toc289870916"/>
            <w:r w:rsidRPr="00324303">
              <w:rPr>
                <w:color w:val="262626" w:themeColor="text1" w:themeTint="D9"/>
                <w:sz w:val="20"/>
                <w:szCs w:val="20"/>
              </w:rPr>
              <w:t>Intern begeleider</w:t>
            </w:r>
            <w:bookmarkEnd w:id="12"/>
          </w:p>
        </w:tc>
        <w:tc>
          <w:tcPr>
            <w:tcW w:w="0" w:type="auto"/>
          </w:tcPr>
          <w:p w14:paraId="61E19859" w14:textId="15976F6D" w:rsidR="007276CC" w:rsidRPr="007D52B5" w:rsidRDefault="007276CC" w:rsidP="00D7059C">
            <w:pPr>
              <w:rPr>
                <w:i/>
                <w:sz w:val="20"/>
                <w:szCs w:val="20"/>
              </w:rPr>
            </w:pPr>
            <w:r w:rsidRPr="007D52B5">
              <w:rPr>
                <w:i/>
                <w:sz w:val="20"/>
                <w:szCs w:val="20"/>
              </w:rPr>
              <w:t xml:space="preserve">Levert bijdrage aan de ontwikkeling, coördinatie en uitvoering van basisondersteuning in de school, waaronder opbrengstgericht werken. Ondersteunt leraren bij het bieden van passend onderwijs. Onderhoudt contacten met ouders, kind, externen. Verzorgt agenda ondersteuningsteam. Coördineert het invullen  van </w:t>
            </w:r>
            <w:r w:rsidR="00D7059C">
              <w:rPr>
                <w:i/>
                <w:sz w:val="20"/>
                <w:szCs w:val="20"/>
              </w:rPr>
              <w:t>het Topdossier</w:t>
            </w:r>
            <w:r w:rsidRPr="007D52B5">
              <w:rPr>
                <w:i/>
                <w:sz w:val="20"/>
                <w:szCs w:val="20"/>
              </w:rPr>
              <w:t>. Doet pedagogisch-didactisch onderzoek. Verzorgt aanvraag van arrangementen.  Rapporteert aan en overlegt met directie.</w:t>
            </w:r>
          </w:p>
        </w:tc>
      </w:tr>
      <w:tr w:rsidR="007276CC" w:rsidRPr="00324303" w14:paraId="61E1985E" w14:textId="77777777" w:rsidTr="00244FA3">
        <w:tc>
          <w:tcPr>
            <w:tcW w:w="0" w:type="auto"/>
          </w:tcPr>
          <w:p w14:paraId="61E1985B" w14:textId="77777777" w:rsidR="007276CC" w:rsidRPr="00324303" w:rsidRDefault="007276CC" w:rsidP="00244FA3">
            <w:pPr>
              <w:rPr>
                <w:color w:val="262626" w:themeColor="text1" w:themeTint="D9"/>
                <w:sz w:val="20"/>
                <w:szCs w:val="20"/>
              </w:rPr>
            </w:pPr>
            <w:bookmarkStart w:id="13" w:name="_Toc289870917"/>
            <w:r w:rsidRPr="00324303">
              <w:rPr>
                <w:color w:val="262626" w:themeColor="text1" w:themeTint="D9"/>
                <w:sz w:val="20"/>
                <w:szCs w:val="20"/>
              </w:rPr>
              <w:t>Direct</w:t>
            </w:r>
            <w:bookmarkEnd w:id="13"/>
            <w:r>
              <w:rPr>
                <w:color w:val="262626" w:themeColor="text1" w:themeTint="D9"/>
                <w:sz w:val="20"/>
                <w:szCs w:val="20"/>
              </w:rPr>
              <w:t>ie</w:t>
            </w:r>
          </w:p>
          <w:p w14:paraId="61E1985C" w14:textId="77777777" w:rsidR="007276CC" w:rsidRPr="00324303" w:rsidRDefault="007276CC" w:rsidP="00244FA3">
            <w:pPr>
              <w:rPr>
                <w:color w:val="262626" w:themeColor="text1" w:themeTint="D9"/>
                <w:sz w:val="20"/>
                <w:szCs w:val="20"/>
              </w:rPr>
            </w:pPr>
          </w:p>
        </w:tc>
        <w:tc>
          <w:tcPr>
            <w:tcW w:w="0" w:type="auto"/>
          </w:tcPr>
          <w:p w14:paraId="61E1985D" w14:textId="77777777" w:rsidR="007276CC" w:rsidRPr="007D52B5" w:rsidRDefault="007276CC" w:rsidP="00244FA3">
            <w:pPr>
              <w:rPr>
                <w:i/>
                <w:sz w:val="20"/>
                <w:szCs w:val="20"/>
              </w:rPr>
            </w:pPr>
            <w:r w:rsidRPr="007D52B5">
              <w:rPr>
                <w:i/>
                <w:sz w:val="20"/>
                <w:szCs w:val="20"/>
              </w:rPr>
              <w:t>Eindverantwoordelijk voor het gehele schoolbeleid, waaronder de uitvoering van passend onderwijs en het opbrengstgericht werken. Faciliteert en ondersteunt leerkracht en IB waar nodig. Onderhoudt contacten met ouders, kind, leerkrachten , IB, bestuur, externen.</w:t>
            </w:r>
          </w:p>
        </w:tc>
      </w:tr>
      <w:bookmarkEnd w:id="11"/>
    </w:tbl>
    <w:p w14:paraId="61E19866" w14:textId="77777777" w:rsidR="007276CC" w:rsidRPr="00324303" w:rsidRDefault="007276CC" w:rsidP="007276CC">
      <w:pPr>
        <w:spacing w:after="0"/>
        <w:rPr>
          <w:rFonts w:ascii="Calibri" w:hAnsi="Calibri"/>
          <w:color w:val="262626" w:themeColor="text1" w:themeTint="D9"/>
          <w:sz w:val="20"/>
          <w:szCs w:val="20"/>
        </w:rPr>
      </w:pPr>
    </w:p>
    <w:p w14:paraId="61E19867" w14:textId="5A18B8C8" w:rsidR="007276CC" w:rsidRPr="000A5035" w:rsidRDefault="007276CC" w:rsidP="007276CC">
      <w:pPr>
        <w:rPr>
          <w:b/>
          <w:color w:val="262626" w:themeColor="text1" w:themeTint="D9"/>
          <w:sz w:val="20"/>
          <w:szCs w:val="20"/>
        </w:rPr>
      </w:pPr>
      <w:r w:rsidRPr="00324303">
        <w:rPr>
          <w:b/>
          <w:color w:val="262626" w:themeColor="text1" w:themeTint="D9"/>
          <w:sz w:val="20"/>
          <w:szCs w:val="20"/>
        </w:rPr>
        <w:br w:type="page"/>
      </w:r>
      <w:r w:rsidRPr="00324303">
        <w:rPr>
          <w:b/>
          <w:color w:val="262626" w:themeColor="text1" w:themeTint="D9"/>
          <w:sz w:val="20"/>
          <w:szCs w:val="20"/>
        </w:rPr>
        <w:lastRenderedPageBreak/>
        <w:t>2.4.8 Leerling-dossier</w:t>
      </w:r>
      <w:r w:rsidRPr="00324303">
        <w:rPr>
          <w:b/>
          <w:color w:val="262626" w:themeColor="text1" w:themeTint="D9"/>
          <w:sz w:val="20"/>
          <w:szCs w:val="20"/>
        </w:rPr>
        <w:br/>
      </w:r>
      <w:r w:rsidRPr="00324303">
        <w:rPr>
          <w:rFonts w:ascii="Calibri" w:hAnsi="Calibri" w:cs="Calibri"/>
          <w:color w:val="262626" w:themeColor="text1" w:themeTint="D9"/>
          <w:sz w:val="20"/>
          <w:szCs w:val="20"/>
        </w:rPr>
        <w:t>Voor elke leerling is er een</w:t>
      </w:r>
      <w:r w:rsidR="00FF1BD3">
        <w:rPr>
          <w:rFonts w:ascii="Calibri" w:hAnsi="Calibri" w:cs="Calibri"/>
          <w:color w:val="262626" w:themeColor="text1" w:themeTint="D9"/>
          <w:sz w:val="20"/>
          <w:szCs w:val="20"/>
        </w:rPr>
        <w:t xml:space="preserve"> (deels digitaal) </w:t>
      </w:r>
      <w:bookmarkStart w:id="14" w:name="_GoBack"/>
      <w:bookmarkEnd w:id="14"/>
      <w:r w:rsidRPr="00324303">
        <w:rPr>
          <w:rFonts w:ascii="Calibri" w:hAnsi="Calibri" w:cs="Calibri"/>
          <w:color w:val="262626" w:themeColor="text1" w:themeTint="D9"/>
          <w:sz w:val="20"/>
          <w:szCs w:val="20"/>
        </w:rPr>
        <w:t xml:space="preserve">leerling-dossier. Hierin is opgenomen: </w:t>
      </w:r>
    </w:p>
    <w:p w14:paraId="61E19868" w14:textId="797C0A98" w:rsidR="007276CC" w:rsidRDefault="007276CC" w:rsidP="007276CC">
      <w:pPr>
        <w:autoSpaceDE w:val="0"/>
        <w:autoSpaceDN w:val="0"/>
        <w:adjustRightInd w:val="0"/>
        <w:spacing w:after="0" w:line="240" w:lineRule="auto"/>
        <w:rPr>
          <w:rFonts w:ascii="Calibri" w:hAnsi="Calibri" w:cs="Calibri"/>
          <w:color w:val="000000" w:themeColor="text1"/>
          <w:sz w:val="20"/>
          <w:szCs w:val="20"/>
        </w:rPr>
      </w:pPr>
      <w:proofErr w:type="spellStart"/>
      <w:r w:rsidRPr="00335162">
        <w:rPr>
          <w:rFonts w:ascii="Calibri" w:hAnsi="Calibri" w:cs="Calibri"/>
          <w:color w:val="000000" w:themeColor="text1"/>
          <w:sz w:val="20"/>
          <w:szCs w:val="20"/>
        </w:rPr>
        <w:t>Schoolspecifiek</w:t>
      </w:r>
      <w:proofErr w:type="spellEnd"/>
      <w:r w:rsidRPr="00335162">
        <w:rPr>
          <w:rFonts w:ascii="Calibri" w:hAnsi="Calibri" w:cs="Calibri"/>
          <w:color w:val="000000" w:themeColor="text1"/>
          <w:sz w:val="20"/>
          <w:szCs w:val="20"/>
        </w:rPr>
        <w:t>, bv.</w:t>
      </w:r>
    </w:p>
    <w:p w14:paraId="26AF6BD2" w14:textId="008B75C5" w:rsidR="00EC518A" w:rsidRPr="00EC518A" w:rsidRDefault="00EC518A" w:rsidP="00EC518A">
      <w:pPr>
        <w:autoSpaceDE w:val="0"/>
        <w:autoSpaceDN w:val="0"/>
        <w:adjustRightInd w:val="0"/>
        <w:spacing w:after="0" w:line="240" w:lineRule="auto"/>
        <w:rPr>
          <w:rFonts w:ascii="Calibri" w:hAnsi="Calibri" w:cs="Calibri"/>
          <w:color w:val="000000" w:themeColor="text1"/>
          <w:sz w:val="20"/>
          <w:szCs w:val="20"/>
        </w:rPr>
      </w:pPr>
    </w:p>
    <w:p w14:paraId="61E1986A" w14:textId="6858E0A4" w:rsidR="007276CC" w:rsidRDefault="007276CC" w:rsidP="00EC518A">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de leerlingenadministratie;</w:t>
      </w:r>
    </w:p>
    <w:p w14:paraId="34AEF2CF" w14:textId="1163AEFD" w:rsidR="00EC518A" w:rsidRPr="00EC518A" w:rsidRDefault="00EC518A" w:rsidP="00EC518A">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het portfolio</w:t>
      </w:r>
    </w:p>
    <w:p w14:paraId="61E1986B" w14:textId="77777777" w:rsidR="007276CC" w:rsidRPr="00335162"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 xml:space="preserve">uitslagen van </w:t>
      </w:r>
      <w:proofErr w:type="spellStart"/>
      <w:r w:rsidRPr="00335162">
        <w:rPr>
          <w:rFonts w:ascii="Calibri" w:hAnsi="Calibri" w:cs="Calibri"/>
          <w:color w:val="000000" w:themeColor="text1"/>
          <w:sz w:val="20"/>
          <w:szCs w:val="20"/>
        </w:rPr>
        <w:t>toetsresultaten</w:t>
      </w:r>
      <w:proofErr w:type="spellEnd"/>
      <w:r w:rsidRPr="00335162">
        <w:rPr>
          <w:rFonts w:ascii="Calibri" w:hAnsi="Calibri" w:cs="Calibri"/>
          <w:color w:val="000000" w:themeColor="text1"/>
          <w:sz w:val="20"/>
          <w:szCs w:val="20"/>
        </w:rPr>
        <w:t>;</w:t>
      </w:r>
    </w:p>
    <w:p w14:paraId="61E1986C" w14:textId="77777777" w:rsidR="007276CC" w:rsidRPr="00335162"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gegevens uit het leerlingvolgsysteem;</w:t>
      </w:r>
    </w:p>
    <w:p w14:paraId="61E1986D" w14:textId="77777777" w:rsidR="007276CC" w:rsidRPr="00335162"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verslagen van gesprekken met ouders;</w:t>
      </w:r>
    </w:p>
    <w:p w14:paraId="61E1986E" w14:textId="77777777" w:rsidR="007276CC" w:rsidRPr="00335162"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afspraken die er over de leerling zijn gemaakt;</w:t>
      </w:r>
    </w:p>
    <w:p w14:paraId="61E1986F" w14:textId="77777777" w:rsidR="007276CC" w:rsidRPr="00335162"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 xml:space="preserve">eventueel medisch protocol bij bv. epilepsie of diabetes mellitus  </w:t>
      </w:r>
    </w:p>
    <w:p w14:paraId="61E19870" w14:textId="77777777" w:rsidR="007276CC" w:rsidRDefault="007276CC"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sidRPr="00335162">
        <w:rPr>
          <w:rFonts w:ascii="Calibri" w:hAnsi="Calibri" w:cs="Calibri"/>
          <w:color w:val="000000" w:themeColor="text1"/>
          <w:sz w:val="20"/>
          <w:szCs w:val="20"/>
        </w:rPr>
        <w:t>eventueel het onderwijskundig rapport.</w:t>
      </w:r>
    </w:p>
    <w:p w14:paraId="61E19871" w14:textId="35B91712" w:rsidR="007276CC" w:rsidRDefault="00ED49FB"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e</w:t>
      </w:r>
      <w:r w:rsidR="007276CC">
        <w:rPr>
          <w:rFonts w:ascii="Calibri" w:hAnsi="Calibri" w:cs="Calibri"/>
          <w:color w:val="000000" w:themeColor="text1"/>
          <w:sz w:val="20"/>
          <w:szCs w:val="20"/>
        </w:rPr>
        <w:t>ventueel verslagen van deskundige</w:t>
      </w:r>
    </w:p>
    <w:p w14:paraId="61E19872" w14:textId="240F1966" w:rsidR="007276CC" w:rsidRPr="00335162" w:rsidRDefault="00ED49FB" w:rsidP="007276CC">
      <w:pPr>
        <w:pStyle w:val="Lijstalinea"/>
        <w:numPr>
          <w:ilvl w:val="0"/>
          <w:numId w:val="6"/>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e</w:t>
      </w:r>
      <w:r w:rsidR="007276CC">
        <w:rPr>
          <w:rFonts w:ascii="Calibri" w:hAnsi="Calibri" w:cs="Calibri"/>
          <w:color w:val="000000" w:themeColor="text1"/>
          <w:sz w:val="20"/>
          <w:szCs w:val="20"/>
        </w:rPr>
        <w:t xml:space="preserve">ventueel </w:t>
      </w:r>
      <w:r>
        <w:rPr>
          <w:rFonts w:ascii="Calibri" w:hAnsi="Calibri" w:cs="Calibri"/>
          <w:color w:val="000000" w:themeColor="text1"/>
          <w:sz w:val="20"/>
          <w:szCs w:val="20"/>
        </w:rPr>
        <w:t>Topdossier</w:t>
      </w:r>
    </w:p>
    <w:p w14:paraId="61E19873" w14:textId="77777777" w:rsidR="007276CC" w:rsidRPr="00657FF7" w:rsidRDefault="007276CC" w:rsidP="007276CC">
      <w:pPr>
        <w:rPr>
          <w:i/>
          <w:color w:val="262626" w:themeColor="text1" w:themeTint="D9"/>
          <w:sz w:val="20"/>
          <w:szCs w:val="20"/>
        </w:rPr>
      </w:pPr>
    </w:p>
    <w:p w14:paraId="61E19874" w14:textId="77777777" w:rsidR="007276CC" w:rsidRPr="00324303" w:rsidRDefault="007276CC" w:rsidP="007276CC">
      <w:pPr>
        <w:rPr>
          <w:rFonts w:asciiTheme="majorHAnsi" w:eastAsiaTheme="majorEastAsia" w:hAnsiTheme="majorHAnsi" w:cstheme="majorBidi"/>
          <w:b/>
          <w:bCs/>
          <w:color w:val="262626" w:themeColor="text1" w:themeTint="D9"/>
        </w:rPr>
      </w:pPr>
      <w:r w:rsidRPr="00324303">
        <w:rPr>
          <w:color w:val="262626" w:themeColor="text1" w:themeTint="D9"/>
        </w:rPr>
        <w:br w:type="page"/>
      </w:r>
    </w:p>
    <w:p w14:paraId="61E19875" w14:textId="77777777" w:rsidR="007276CC" w:rsidRPr="00657FF7" w:rsidRDefault="007276CC" w:rsidP="0074520E">
      <w:pPr>
        <w:pStyle w:val="Kop2"/>
      </w:pPr>
      <w:bookmarkStart w:id="15" w:name="_Toc414363699"/>
      <w:r>
        <w:lastRenderedPageBreak/>
        <w:t xml:space="preserve">3. </w:t>
      </w:r>
      <w:r w:rsidRPr="00657FF7">
        <w:t>Extra ondersteuning</w:t>
      </w:r>
      <w:bookmarkEnd w:id="15"/>
    </w:p>
    <w:p w14:paraId="61E19876" w14:textId="77777777" w:rsidR="007276CC" w:rsidRPr="00324303" w:rsidRDefault="007276CC" w:rsidP="007276CC">
      <w:pPr>
        <w:rPr>
          <w:i/>
          <w:color w:val="262626" w:themeColor="text1" w:themeTint="D9"/>
          <w:sz w:val="20"/>
          <w:szCs w:val="20"/>
        </w:rPr>
      </w:pPr>
      <w:r>
        <w:rPr>
          <w:i/>
          <w:color w:val="262626" w:themeColor="text1" w:themeTint="D9"/>
          <w:sz w:val="20"/>
          <w:szCs w:val="20"/>
        </w:rPr>
        <w:t>“</w:t>
      </w:r>
      <w:r w:rsidRPr="00324303">
        <w:rPr>
          <w:i/>
          <w:color w:val="262626" w:themeColor="text1" w:themeTint="D9"/>
          <w:sz w:val="20"/>
          <w:szCs w:val="20"/>
        </w:rPr>
        <w:t>Extra ondersteuning is ondersteuning die niet binnen de basisondersteuning kan worden geboden. Hier is bijvoorbeeld extra personeel, een speciale aanpak of aangepaste leer- of hulpmiddelen nodig. Dit kan in de vorm van een arrangement op een basisschool of in de vorm van tijdelijke plaat</w:t>
      </w:r>
      <w:r>
        <w:rPr>
          <w:i/>
          <w:color w:val="262626" w:themeColor="text1" w:themeTint="D9"/>
          <w:sz w:val="20"/>
          <w:szCs w:val="20"/>
        </w:rPr>
        <w:t>sing op een SO/SBO school (SWV Passend onderwijs IJmond, 2014).”</w:t>
      </w:r>
    </w:p>
    <w:p w14:paraId="61E19877" w14:textId="77777777" w:rsidR="007276CC" w:rsidRDefault="007276CC" w:rsidP="007276CC">
      <w:pPr>
        <w:pStyle w:val="Kop2"/>
      </w:pPr>
      <w:bookmarkStart w:id="16" w:name="_Toc414363700"/>
    </w:p>
    <w:p w14:paraId="61E19878" w14:textId="77777777" w:rsidR="007276CC" w:rsidRPr="00324303" w:rsidRDefault="007276CC" w:rsidP="007276CC">
      <w:pPr>
        <w:pStyle w:val="Kop2"/>
      </w:pPr>
      <w:r>
        <w:t>3.1.</w:t>
      </w:r>
      <w:r w:rsidRPr="00324303">
        <w:t xml:space="preserve"> Procedure handelingsgericht arrangeren</w:t>
      </w:r>
      <w:bookmarkEnd w:id="16"/>
    </w:p>
    <w:p w14:paraId="61E1987A" w14:textId="769754C5" w:rsidR="007276CC" w:rsidRPr="00892073" w:rsidRDefault="007276CC" w:rsidP="007276CC">
      <w:pPr>
        <w:rPr>
          <w:rFonts w:eastAsia="Times New Roman" w:cs="Arial"/>
          <w:color w:val="262626" w:themeColor="text1" w:themeTint="D9"/>
          <w:sz w:val="20"/>
          <w:szCs w:val="20"/>
        </w:rPr>
      </w:pPr>
      <w:r w:rsidRPr="00741F21">
        <w:rPr>
          <w:rFonts w:eastAsia="Times New Roman"/>
          <w:sz w:val="20"/>
          <w:szCs w:val="20"/>
        </w:rPr>
        <w:t xml:space="preserve">Voor de leerling die extra ondersteuning nodig heeft gaan alle betrokkenen met elkaar in gesprek. Wat zijn de onderwijsbehoeften van deze leerling? Wat is er nodig aan ondersteuning? Met de antwoorden op deze en andere vragen wordt met elkaar een arrangement op maat gemaakt. </w:t>
      </w:r>
      <w:r w:rsidR="00ED49FB">
        <w:rPr>
          <w:rFonts w:eastAsia="Times New Roman"/>
          <w:sz w:val="20"/>
          <w:szCs w:val="20"/>
        </w:rPr>
        <w:t xml:space="preserve">We kijken wie binnen onze organisatie dit uit kan voeren: leerkracht, ib, stagiair, vrijwilliger, externen of </w:t>
      </w:r>
      <w:proofErr w:type="spellStart"/>
      <w:r w:rsidR="00ED49FB">
        <w:rPr>
          <w:rFonts w:eastAsia="Times New Roman"/>
          <w:sz w:val="20"/>
          <w:szCs w:val="20"/>
        </w:rPr>
        <w:t>klasseassistent</w:t>
      </w:r>
      <w:proofErr w:type="spellEnd"/>
      <w:r w:rsidR="00ED49FB">
        <w:rPr>
          <w:rFonts w:eastAsia="Times New Roman"/>
          <w:sz w:val="20"/>
          <w:szCs w:val="20"/>
        </w:rPr>
        <w:t xml:space="preserve">. </w:t>
      </w:r>
    </w:p>
    <w:p w14:paraId="61E1987D" w14:textId="77777777" w:rsidR="007276CC" w:rsidRPr="00324303" w:rsidRDefault="007276CC" w:rsidP="007276CC">
      <w:pPr>
        <w:pStyle w:val="Kop2"/>
      </w:pPr>
      <w:bookmarkStart w:id="17" w:name="_Toc414363701"/>
      <w:r>
        <w:t>3.2.</w:t>
      </w:r>
      <w:r w:rsidRPr="00324303">
        <w:t xml:space="preserve"> </w:t>
      </w:r>
      <w:r>
        <w:t>T</w:t>
      </w:r>
      <w:r w:rsidRPr="00324303">
        <w:t>oelaatbaarheid</w:t>
      </w:r>
      <w:r>
        <w:t>s</w:t>
      </w:r>
      <w:r w:rsidRPr="00324303">
        <w:t>verklaring S(B)O</w:t>
      </w:r>
      <w:bookmarkEnd w:id="17"/>
    </w:p>
    <w:p w14:paraId="61E1987E" w14:textId="76E70DD1" w:rsidR="007276CC" w:rsidRPr="00324303" w:rsidRDefault="007276CC" w:rsidP="007276CC">
      <w:pPr>
        <w:spacing w:after="80" w:line="144" w:lineRule="atLeast"/>
        <w:rPr>
          <w:rFonts w:cs="Arial"/>
          <w:color w:val="262626" w:themeColor="text1" w:themeTint="D9"/>
          <w:sz w:val="20"/>
          <w:szCs w:val="20"/>
        </w:rPr>
      </w:pPr>
      <w:r>
        <w:rPr>
          <w:rFonts w:eastAsia="Times New Roman" w:cs="Arial"/>
          <w:color w:val="262626" w:themeColor="text1" w:themeTint="D9"/>
          <w:sz w:val="20"/>
          <w:szCs w:val="20"/>
        </w:rPr>
        <w:t xml:space="preserve">Wanneer de school in samenwerking met het samenwerkingsverband </w:t>
      </w:r>
      <w:r w:rsidRPr="00324303">
        <w:rPr>
          <w:rFonts w:eastAsia="Times New Roman" w:cs="Arial"/>
          <w:color w:val="262626" w:themeColor="text1" w:themeTint="D9"/>
          <w:sz w:val="20"/>
          <w:szCs w:val="20"/>
        </w:rPr>
        <w:t>de extra ondersteuning niet kan bieden wordt samen met de</w:t>
      </w:r>
      <w:r>
        <w:rPr>
          <w:rFonts w:eastAsia="Times New Roman" w:cs="Arial"/>
          <w:color w:val="262626" w:themeColor="text1" w:themeTint="D9"/>
          <w:sz w:val="20"/>
          <w:szCs w:val="20"/>
        </w:rPr>
        <w:t xml:space="preserve"> ouders gekeken naar een meer </w:t>
      </w:r>
      <w:r w:rsidRPr="00324303">
        <w:rPr>
          <w:rFonts w:eastAsia="Times New Roman" w:cs="Arial"/>
          <w:color w:val="262626" w:themeColor="text1" w:themeTint="D9"/>
          <w:sz w:val="20"/>
          <w:szCs w:val="20"/>
        </w:rPr>
        <w:t>passende onderwijsplek. In samenspraak met de ouders vraagt de school bij het samenwerkingsverband een toelaatbaarheid</w:t>
      </w:r>
      <w:r w:rsidR="00E83E6F">
        <w:rPr>
          <w:rFonts w:eastAsia="Times New Roman" w:cs="Arial"/>
          <w:color w:val="262626" w:themeColor="text1" w:themeTint="D9"/>
          <w:sz w:val="20"/>
          <w:szCs w:val="20"/>
        </w:rPr>
        <w:t>s</w:t>
      </w:r>
      <w:r w:rsidRPr="00324303">
        <w:rPr>
          <w:rFonts w:eastAsia="Times New Roman" w:cs="Arial"/>
          <w:color w:val="262626" w:themeColor="text1" w:themeTint="D9"/>
          <w:sz w:val="20"/>
          <w:szCs w:val="20"/>
        </w:rPr>
        <w:t>verklaring aan. Bij toekenning hiervan kan een kind geplaatst worden op het speciaal (basis)onderwijs.</w:t>
      </w:r>
      <w:r>
        <w:rPr>
          <w:rFonts w:eastAsia="Times New Roman" w:cs="Arial"/>
          <w:color w:val="262626" w:themeColor="text1" w:themeTint="D9"/>
          <w:sz w:val="20"/>
          <w:szCs w:val="20"/>
        </w:rPr>
        <w:t xml:space="preserve"> Een plaatsing in het speciaal basisonderwijs is in principe van tijdelijke aard, een plaatsing is het speciaal onderwijs kan tijdelijk dan</w:t>
      </w:r>
      <w:r w:rsidR="00EC518A">
        <w:rPr>
          <w:rFonts w:eastAsia="Times New Roman" w:cs="Arial"/>
          <w:color w:val="262626" w:themeColor="text1" w:themeTint="D9"/>
          <w:sz w:val="20"/>
          <w:szCs w:val="20"/>
        </w:rPr>
        <w:t xml:space="preserve"> </w:t>
      </w:r>
      <w:r>
        <w:rPr>
          <w:rFonts w:eastAsia="Times New Roman" w:cs="Arial"/>
          <w:color w:val="262626" w:themeColor="text1" w:themeTint="D9"/>
          <w:sz w:val="20"/>
          <w:szCs w:val="20"/>
        </w:rPr>
        <w:t>wel structureel tot 12/13 jarige leeftijd zijn.</w:t>
      </w:r>
      <w:r>
        <w:rPr>
          <w:rFonts w:eastAsia="Times New Roman" w:cs="Arial"/>
          <w:color w:val="262626" w:themeColor="text1" w:themeTint="D9"/>
          <w:sz w:val="20"/>
          <w:szCs w:val="20"/>
        </w:rPr>
        <w:br/>
      </w:r>
      <w:r w:rsidRPr="00324303">
        <w:rPr>
          <w:rFonts w:cs="Arial"/>
          <w:color w:val="262626" w:themeColor="text1" w:themeTint="D9"/>
          <w:sz w:val="20"/>
          <w:szCs w:val="20"/>
        </w:rPr>
        <w:t>Er kunnen verschillende typen toelaatbaarheid</w:t>
      </w:r>
      <w:r w:rsidR="00E83E6F">
        <w:rPr>
          <w:rFonts w:cs="Arial"/>
          <w:color w:val="262626" w:themeColor="text1" w:themeTint="D9"/>
          <w:sz w:val="20"/>
          <w:szCs w:val="20"/>
        </w:rPr>
        <w:t>s</w:t>
      </w:r>
      <w:r w:rsidRPr="00324303">
        <w:rPr>
          <w:rFonts w:cs="Arial"/>
          <w:color w:val="262626" w:themeColor="text1" w:themeTint="D9"/>
          <w:sz w:val="20"/>
          <w:szCs w:val="20"/>
        </w:rPr>
        <w:t>verklaring afgegeven worden:</w:t>
      </w:r>
    </w:p>
    <w:p w14:paraId="61E1987F" w14:textId="77777777" w:rsidR="007276CC" w:rsidRPr="00324303" w:rsidRDefault="007276CC" w:rsidP="007276CC">
      <w:pPr>
        <w:pStyle w:val="Lijstalinea"/>
        <w:numPr>
          <w:ilvl w:val="0"/>
          <w:numId w:val="7"/>
        </w:numPr>
        <w:spacing w:before="100" w:beforeAutospacing="1" w:after="100" w:afterAutospacing="1" w:line="144" w:lineRule="atLeast"/>
        <w:ind w:right="80"/>
        <w:rPr>
          <w:rFonts w:cs="Arial"/>
          <w:color w:val="262626" w:themeColor="text1" w:themeTint="D9"/>
          <w:sz w:val="20"/>
          <w:szCs w:val="20"/>
        </w:rPr>
      </w:pPr>
      <w:r w:rsidRPr="00324303">
        <w:rPr>
          <w:rFonts w:cs="Arial"/>
          <w:color w:val="262626" w:themeColor="text1" w:themeTint="D9"/>
          <w:sz w:val="20"/>
          <w:szCs w:val="20"/>
        </w:rPr>
        <w:t>Speciaal basisonderwijs</w:t>
      </w:r>
    </w:p>
    <w:p w14:paraId="61E19880" w14:textId="009DF46F" w:rsidR="007276CC" w:rsidRDefault="007276CC" w:rsidP="007276CC">
      <w:pPr>
        <w:pStyle w:val="Lijstalinea"/>
        <w:numPr>
          <w:ilvl w:val="0"/>
          <w:numId w:val="7"/>
        </w:numPr>
        <w:spacing w:before="100" w:beforeAutospacing="1" w:after="100" w:afterAutospacing="1" w:line="144" w:lineRule="atLeast"/>
        <w:ind w:right="80"/>
        <w:rPr>
          <w:rFonts w:cs="Arial"/>
          <w:color w:val="262626" w:themeColor="text1" w:themeTint="D9"/>
          <w:sz w:val="20"/>
          <w:szCs w:val="20"/>
        </w:rPr>
      </w:pPr>
      <w:r w:rsidRPr="00324303">
        <w:rPr>
          <w:rFonts w:cs="Arial"/>
          <w:color w:val="262626" w:themeColor="text1" w:themeTint="D9"/>
          <w:sz w:val="20"/>
          <w:szCs w:val="20"/>
        </w:rPr>
        <w:t>Speciaal onderwijs</w:t>
      </w:r>
      <w:r w:rsidRPr="00324303">
        <w:rPr>
          <w:rFonts w:cs="Arial"/>
          <w:color w:val="262626" w:themeColor="text1" w:themeTint="D9"/>
          <w:sz w:val="20"/>
          <w:szCs w:val="20"/>
        </w:rPr>
        <w:br/>
        <w:t>- categorie I (cognitief zeer beperkt, lichamelijk gehandicapt, langdurig ziek, psychiatrisch)</w:t>
      </w:r>
      <w:r w:rsidRPr="00324303">
        <w:rPr>
          <w:rFonts w:cs="Arial"/>
          <w:color w:val="262626" w:themeColor="text1" w:themeTint="D9"/>
          <w:sz w:val="20"/>
          <w:szCs w:val="20"/>
        </w:rPr>
        <w:br/>
        <w:t xml:space="preserve">- categorie </w:t>
      </w:r>
      <w:r>
        <w:rPr>
          <w:rFonts w:cs="Arial"/>
          <w:color w:val="262626" w:themeColor="text1" w:themeTint="D9"/>
          <w:sz w:val="20"/>
          <w:szCs w:val="20"/>
        </w:rPr>
        <w:t>II (lichamelijk gehandicapt</w:t>
      </w:r>
      <w:r w:rsidRPr="00324303">
        <w:rPr>
          <w:rFonts w:cs="Arial"/>
          <w:color w:val="262626" w:themeColor="text1" w:themeTint="D9"/>
          <w:sz w:val="20"/>
          <w:szCs w:val="20"/>
        </w:rPr>
        <w:t xml:space="preserve"> én cognitief zeer beperkt)</w:t>
      </w:r>
      <w:r w:rsidRPr="00324303">
        <w:rPr>
          <w:rFonts w:cs="Arial"/>
          <w:color w:val="262626" w:themeColor="text1" w:themeTint="D9"/>
          <w:sz w:val="20"/>
          <w:szCs w:val="20"/>
        </w:rPr>
        <w:br/>
        <w:t>- categorie III (ernstig meervoudig gehandicapten én cognitief zeer beperkt)</w:t>
      </w:r>
    </w:p>
    <w:p w14:paraId="46B7057D" w14:textId="0E4A9B72" w:rsidR="00ED49FB" w:rsidRDefault="00ED49FB" w:rsidP="007276CC">
      <w:pPr>
        <w:pStyle w:val="Lijstalinea"/>
        <w:numPr>
          <w:ilvl w:val="0"/>
          <w:numId w:val="7"/>
        </w:numPr>
        <w:spacing w:before="100" w:beforeAutospacing="1" w:after="100" w:afterAutospacing="1" w:line="144" w:lineRule="atLeast"/>
        <w:ind w:right="80"/>
        <w:rPr>
          <w:rFonts w:cs="Arial"/>
          <w:color w:val="262626" w:themeColor="text1" w:themeTint="D9"/>
          <w:sz w:val="20"/>
          <w:szCs w:val="20"/>
        </w:rPr>
      </w:pPr>
      <w:r>
        <w:rPr>
          <w:rFonts w:cs="Arial"/>
          <w:color w:val="262626" w:themeColor="text1" w:themeTint="D9"/>
          <w:sz w:val="20"/>
          <w:szCs w:val="20"/>
        </w:rPr>
        <w:t xml:space="preserve">Fictieve TLV: hier blijft/gaat een leerling wel naar het regulier onderwijs maar krijgt voor een bepaalde periode extra geld/zorg toegekend. </w:t>
      </w:r>
    </w:p>
    <w:p w14:paraId="61E19881" w14:textId="1C7C09C4" w:rsidR="007276CC" w:rsidRPr="002F5448" w:rsidRDefault="007276CC" w:rsidP="007276CC">
      <w:pPr>
        <w:spacing w:before="100" w:beforeAutospacing="1" w:after="100" w:afterAutospacing="1" w:line="144" w:lineRule="atLeast"/>
        <w:ind w:right="80"/>
        <w:rPr>
          <w:rFonts w:cs="Arial"/>
          <w:color w:val="262626" w:themeColor="text1" w:themeTint="D9"/>
          <w:sz w:val="20"/>
          <w:szCs w:val="20"/>
        </w:rPr>
      </w:pPr>
      <w:r>
        <w:rPr>
          <w:sz w:val="20"/>
          <w:szCs w:val="20"/>
        </w:rPr>
        <w:t>Voor de aanvraag van een toelaatbaarheidsverklaring s(b)o dient</w:t>
      </w:r>
      <w:r w:rsidRPr="00741F21">
        <w:rPr>
          <w:sz w:val="20"/>
          <w:szCs w:val="20"/>
        </w:rPr>
        <w:t xml:space="preserve"> d</w:t>
      </w:r>
      <w:r>
        <w:rPr>
          <w:sz w:val="20"/>
          <w:szCs w:val="20"/>
        </w:rPr>
        <w:t xml:space="preserve">e school een volledig </w:t>
      </w:r>
      <w:r w:rsidR="00ED49FB">
        <w:rPr>
          <w:sz w:val="20"/>
          <w:szCs w:val="20"/>
        </w:rPr>
        <w:t>Topdossier</w:t>
      </w:r>
      <w:r>
        <w:rPr>
          <w:sz w:val="20"/>
          <w:szCs w:val="20"/>
        </w:rPr>
        <w:t>, inclusief ontwikkelperspectiefplan, op te stellen.</w:t>
      </w:r>
    </w:p>
    <w:p w14:paraId="61E19882" w14:textId="12D88296" w:rsidR="007276CC" w:rsidRPr="00892073" w:rsidRDefault="007276CC" w:rsidP="00E83E6F">
      <w:pPr>
        <w:pStyle w:val="Kop2"/>
        <w:rPr>
          <w:i/>
          <w:color w:val="FF0000"/>
        </w:rPr>
      </w:pPr>
      <w:bookmarkStart w:id="18" w:name="_Toc414363703"/>
      <w:r w:rsidRPr="00CF0E95">
        <w:t xml:space="preserve">4. </w:t>
      </w:r>
      <w:bookmarkEnd w:id="18"/>
      <w:r w:rsidR="00E83E6F">
        <w:t>Verwijzing/verwijdering</w:t>
      </w:r>
    </w:p>
    <w:p w14:paraId="61E19883" w14:textId="2B1F993F" w:rsidR="007276CC" w:rsidRPr="00D47258" w:rsidRDefault="007276CC" w:rsidP="007276CC">
      <w:pPr>
        <w:spacing w:line="360" w:lineRule="auto"/>
        <w:rPr>
          <w:color w:val="000000" w:themeColor="text1"/>
          <w:sz w:val="20"/>
          <w:szCs w:val="20"/>
        </w:rPr>
      </w:pPr>
      <w:r w:rsidRPr="00D47258">
        <w:rPr>
          <w:color w:val="000000" w:themeColor="text1"/>
          <w:sz w:val="20"/>
          <w:szCs w:val="20"/>
        </w:rPr>
        <w:t>Binnen de mogelijkheden van (</w:t>
      </w:r>
      <w:r>
        <w:rPr>
          <w:color w:val="000000" w:themeColor="text1"/>
          <w:sz w:val="20"/>
          <w:szCs w:val="20"/>
        </w:rPr>
        <w:t xml:space="preserve">de </w:t>
      </w:r>
      <w:r w:rsidRPr="00D47258">
        <w:rPr>
          <w:color w:val="000000" w:themeColor="text1"/>
          <w:sz w:val="20"/>
          <w:szCs w:val="20"/>
        </w:rPr>
        <w:t>Pionier) zijn wij</w:t>
      </w:r>
      <w:r w:rsidR="00E83E6F">
        <w:rPr>
          <w:color w:val="000000" w:themeColor="text1"/>
          <w:sz w:val="20"/>
          <w:szCs w:val="20"/>
        </w:rPr>
        <w:t xml:space="preserve"> handelingsverlegen/ -onbekwaam.</w:t>
      </w:r>
    </w:p>
    <w:p w14:paraId="61E19884" w14:textId="77777777" w:rsidR="007276CC" w:rsidRPr="00D47258" w:rsidRDefault="007276CC" w:rsidP="007276CC">
      <w:pPr>
        <w:pStyle w:val="Lijstalinea"/>
        <w:numPr>
          <w:ilvl w:val="0"/>
          <w:numId w:val="8"/>
        </w:numPr>
        <w:shd w:val="clear" w:color="auto" w:fill="FFFFFF"/>
        <w:spacing w:line="240" w:lineRule="auto"/>
        <w:rPr>
          <w:rFonts w:ascii="Calibri" w:eastAsia="Times New Roman" w:hAnsi="Calibri" w:cs="Times New Roman"/>
          <w:color w:val="000000" w:themeColor="text1"/>
          <w:sz w:val="20"/>
          <w:szCs w:val="20"/>
        </w:rPr>
      </w:pPr>
      <w:r w:rsidRPr="00D47258">
        <w:rPr>
          <w:rFonts w:ascii="Calibri" w:eastAsia="Times New Roman" w:hAnsi="Calibri" w:cs="Times New Roman"/>
          <w:iCs/>
          <w:color w:val="000000" w:themeColor="text1"/>
          <w:sz w:val="20"/>
          <w:szCs w:val="20"/>
        </w:rPr>
        <w:t>Wanneer de veiligheid van de leerling zelf, medeleerlingen of de leerkracht(en) in gevaar komt.</w:t>
      </w:r>
    </w:p>
    <w:p w14:paraId="61E19885" w14:textId="77777777" w:rsidR="007276CC" w:rsidRPr="00D47258" w:rsidRDefault="007276CC" w:rsidP="007276CC">
      <w:pPr>
        <w:pStyle w:val="Lijstalinea"/>
        <w:numPr>
          <w:ilvl w:val="0"/>
          <w:numId w:val="8"/>
        </w:numPr>
        <w:shd w:val="clear" w:color="auto" w:fill="FFFFFF"/>
        <w:spacing w:line="240" w:lineRule="auto"/>
        <w:rPr>
          <w:rFonts w:ascii="Calibri" w:eastAsia="Times New Roman" w:hAnsi="Calibri" w:cs="Times New Roman"/>
          <w:iCs/>
          <w:color w:val="000000" w:themeColor="text1"/>
          <w:sz w:val="20"/>
          <w:szCs w:val="20"/>
        </w:rPr>
      </w:pPr>
      <w:r w:rsidRPr="00D47258">
        <w:rPr>
          <w:rFonts w:ascii="Calibri" w:eastAsia="Times New Roman" w:hAnsi="Calibri" w:cs="Times New Roman"/>
          <w:iCs/>
          <w:color w:val="000000" w:themeColor="text1"/>
          <w:sz w:val="20"/>
          <w:szCs w:val="20"/>
        </w:rPr>
        <w:t>Er sprake is van extreme stapeling van problematiek bij de leerling.</w:t>
      </w:r>
    </w:p>
    <w:p w14:paraId="61E19886" w14:textId="53FEB710" w:rsidR="007276CC" w:rsidRPr="00D47258" w:rsidRDefault="00E83E6F" w:rsidP="007276CC">
      <w:pPr>
        <w:pStyle w:val="Lijstalinea"/>
        <w:numPr>
          <w:ilvl w:val="0"/>
          <w:numId w:val="8"/>
        </w:numPr>
        <w:shd w:val="clear" w:color="auto" w:fill="FFFFFF"/>
        <w:spacing w:line="240" w:lineRule="auto"/>
        <w:rPr>
          <w:rFonts w:ascii="Calibri" w:eastAsia="Times New Roman" w:hAnsi="Calibri" w:cs="Times New Roman"/>
          <w:color w:val="000000" w:themeColor="text1"/>
          <w:sz w:val="20"/>
          <w:szCs w:val="20"/>
        </w:rPr>
      </w:pPr>
      <w:r>
        <w:rPr>
          <w:rFonts w:ascii="Calibri" w:eastAsia="Times New Roman" w:hAnsi="Calibri" w:cs="Times New Roman"/>
          <w:iCs/>
          <w:color w:val="000000" w:themeColor="text1"/>
          <w:sz w:val="20"/>
          <w:szCs w:val="20"/>
        </w:rPr>
        <w:t>Wanneer d</w:t>
      </w:r>
      <w:r w:rsidR="007276CC" w:rsidRPr="00D47258">
        <w:rPr>
          <w:rFonts w:ascii="Calibri" w:eastAsia="Times New Roman" w:hAnsi="Calibri" w:cs="Times New Roman"/>
          <w:iCs/>
          <w:color w:val="000000" w:themeColor="text1"/>
          <w:sz w:val="20"/>
          <w:szCs w:val="20"/>
        </w:rPr>
        <w:t>e zorg van een leerling  zeer specifieke expertise vraagt, die wij niet kunnen bieden of inkopen.</w:t>
      </w:r>
    </w:p>
    <w:p w14:paraId="61E19887" w14:textId="4DF91226" w:rsidR="007276CC" w:rsidRPr="00D47258" w:rsidRDefault="007276CC" w:rsidP="007276CC">
      <w:pPr>
        <w:pStyle w:val="Lijstalinea"/>
        <w:numPr>
          <w:ilvl w:val="0"/>
          <w:numId w:val="8"/>
        </w:numPr>
        <w:shd w:val="clear" w:color="auto" w:fill="FFFFFF"/>
        <w:spacing w:line="240" w:lineRule="auto"/>
        <w:rPr>
          <w:rFonts w:ascii="Calibri" w:eastAsia="Times New Roman" w:hAnsi="Calibri" w:cs="Times New Roman"/>
          <w:color w:val="000000" w:themeColor="text1"/>
          <w:sz w:val="20"/>
          <w:szCs w:val="20"/>
        </w:rPr>
      </w:pPr>
      <w:r>
        <w:rPr>
          <w:rFonts w:ascii="Calibri" w:eastAsia="Times New Roman" w:hAnsi="Calibri" w:cs="Times New Roman"/>
          <w:iCs/>
          <w:color w:val="000000" w:themeColor="text1"/>
          <w:sz w:val="20"/>
          <w:szCs w:val="20"/>
        </w:rPr>
        <w:t>De leerling zich bij ons op sch</w:t>
      </w:r>
      <w:r w:rsidR="00ED49FB">
        <w:rPr>
          <w:rFonts w:ascii="Calibri" w:eastAsia="Times New Roman" w:hAnsi="Calibri" w:cs="Times New Roman"/>
          <w:iCs/>
          <w:color w:val="000000" w:themeColor="text1"/>
          <w:sz w:val="20"/>
          <w:szCs w:val="20"/>
        </w:rPr>
        <w:t>ool onvoldoende kan ontwikkel</w:t>
      </w:r>
      <w:r>
        <w:rPr>
          <w:rFonts w:ascii="Calibri" w:eastAsia="Times New Roman" w:hAnsi="Calibri" w:cs="Times New Roman"/>
          <w:iCs/>
          <w:color w:val="000000" w:themeColor="text1"/>
          <w:sz w:val="20"/>
          <w:szCs w:val="20"/>
        </w:rPr>
        <w:t>en.</w:t>
      </w:r>
    </w:p>
    <w:p w14:paraId="61E19889" w14:textId="77777777" w:rsidR="007276CC" w:rsidRPr="00324303" w:rsidRDefault="007276CC" w:rsidP="007276CC">
      <w:pPr>
        <w:rPr>
          <w:rFonts w:ascii="Calibri" w:eastAsia="Times New Roman" w:hAnsi="Calibri" w:cs="Times New Roman"/>
          <w:iCs/>
          <w:color w:val="262626" w:themeColor="text1" w:themeTint="D9"/>
        </w:rPr>
      </w:pPr>
      <w:r w:rsidRPr="00324303">
        <w:rPr>
          <w:rFonts w:ascii="Calibri" w:eastAsia="Times New Roman" w:hAnsi="Calibri" w:cs="Times New Roman"/>
          <w:iCs/>
          <w:color w:val="262626" w:themeColor="text1" w:themeTint="D9"/>
        </w:rPr>
        <w:br w:type="page"/>
      </w:r>
    </w:p>
    <w:p w14:paraId="61E1988A" w14:textId="77777777" w:rsidR="007276CC" w:rsidRPr="005D321B" w:rsidRDefault="007276CC" w:rsidP="007276CC">
      <w:pPr>
        <w:pStyle w:val="Kop1"/>
        <w:rPr>
          <w:sz w:val="24"/>
          <w:szCs w:val="24"/>
        </w:rPr>
      </w:pPr>
      <w:bookmarkStart w:id="19" w:name="_Toc414363704"/>
      <w:r w:rsidRPr="005D321B">
        <w:rPr>
          <w:noProof/>
          <w:sz w:val="24"/>
          <w:szCs w:val="24"/>
        </w:rPr>
        <w:lastRenderedPageBreak/>
        <w:drawing>
          <wp:anchor distT="0" distB="0" distL="114300" distR="114300" simplePos="0" relativeHeight="251659264" behindDoc="0" locked="0" layoutInCell="1" allowOverlap="1" wp14:anchorId="61E198F1" wp14:editId="61E198F2">
            <wp:simplePos x="0" y="0"/>
            <wp:positionH relativeFrom="column">
              <wp:posOffset>-635</wp:posOffset>
            </wp:positionH>
            <wp:positionV relativeFrom="paragraph">
              <wp:posOffset>-635</wp:posOffset>
            </wp:positionV>
            <wp:extent cx="1351280" cy="579755"/>
            <wp:effectExtent l="19050" t="0" r="1270" b="0"/>
            <wp:wrapSquare wrapText="bothSides"/>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Passend Onderwijs IJmond_w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1280" cy="579755"/>
                    </a:xfrm>
                    <a:prstGeom prst="rect">
                      <a:avLst/>
                    </a:prstGeom>
                  </pic:spPr>
                </pic:pic>
              </a:graphicData>
            </a:graphic>
          </wp:anchor>
        </w:drawing>
      </w:r>
      <w:bookmarkEnd w:id="19"/>
      <w:r w:rsidRPr="005D321B">
        <w:rPr>
          <w:sz w:val="24"/>
          <w:szCs w:val="24"/>
        </w:rPr>
        <w:t>Basis- en (licht) curatieve extra ondersteuning in</w:t>
      </w:r>
      <w:r>
        <w:t xml:space="preserve"> </w:t>
      </w:r>
      <w:r w:rsidRPr="005D321B">
        <w:rPr>
          <w:sz w:val="24"/>
          <w:szCs w:val="24"/>
        </w:rPr>
        <w:t>schema</w:t>
      </w:r>
    </w:p>
    <w:p w14:paraId="61E1988B" w14:textId="77777777" w:rsidR="007276CC" w:rsidRPr="00324303" w:rsidRDefault="007276CC" w:rsidP="007276CC">
      <w:pPr>
        <w:rPr>
          <w:color w:val="262626" w:themeColor="text1" w:themeTint="D9"/>
        </w:rPr>
      </w:pPr>
    </w:p>
    <w:tbl>
      <w:tblPr>
        <w:tblStyle w:val="Tabelraster"/>
        <w:tblW w:w="0" w:type="auto"/>
        <w:tblLook w:val="04A0" w:firstRow="1" w:lastRow="0" w:firstColumn="1" w:lastColumn="0" w:noHBand="0" w:noVBand="1"/>
      </w:tblPr>
      <w:tblGrid>
        <w:gridCol w:w="9062"/>
      </w:tblGrid>
      <w:tr w:rsidR="007276CC" w:rsidRPr="00324303" w14:paraId="61E1988E" w14:textId="77777777" w:rsidTr="00244FA3">
        <w:tc>
          <w:tcPr>
            <w:tcW w:w="9212" w:type="dxa"/>
          </w:tcPr>
          <w:p w14:paraId="61E1988D" w14:textId="4C25ABC7" w:rsidR="007276CC" w:rsidRPr="00304693" w:rsidRDefault="007276CC" w:rsidP="00244FA3">
            <w:pPr>
              <w:rPr>
                <w:b/>
                <w:color w:val="262626" w:themeColor="text1" w:themeTint="D9"/>
                <w:sz w:val="20"/>
                <w:szCs w:val="20"/>
              </w:rPr>
            </w:pPr>
            <w:r w:rsidRPr="00324303">
              <w:rPr>
                <w:b/>
                <w:color w:val="262626" w:themeColor="text1" w:themeTint="D9"/>
                <w:sz w:val="20"/>
                <w:szCs w:val="20"/>
              </w:rPr>
              <w:t>School:</w:t>
            </w:r>
            <w:r>
              <w:rPr>
                <w:b/>
                <w:color w:val="262626" w:themeColor="text1" w:themeTint="D9"/>
                <w:sz w:val="20"/>
                <w:szCs w:val="20"/>
              </w:rPr>
              <w:t xml:space="preserve"> de Pionier</w:t>
            </w:r>
            <w:r w:rsidR="00304693">
              <w:rPr>
                <w:b/>
                <w:color w:val="262626" w:themeColor="text1" w:themeTint="D9"/>
                <w:sz w:val="20"/>
                <w:szCs w:val="20"/>
              </w:rPr>
              <w:br/>
            </w:r>
            <w:r w:rsidRPr="00324303">
              <w:rPr>
                <w:b/>
                <w:color w:val="262626" w:themeColor="text1" w:themeTint="D9"/>
                <w:sz w:val="20"/>
                <w:szCs w:val="20"/>
              </w:rPr>
              <w:t>Bestuur:</w:t>
            </w:r>
            <w:r>
              <w:rPr>
                <w:b/>
                <w:color w:val="262626" w:themeColor="text1" w:themeTint="D9"/>
                <w:sz w:val="20"/>
                <w:szCs w:val="20"/>
              </w:rPr>
              <w:t xml:space="preserve"> OPOIJ</w:t>
            </w:r>
          </w:p>
        </w:tc>
      </w:tr>
    </w:tbl>
    <w:p w14:paraId="61E1988F" w14:textId="77777777" w:rsidR="007276CC" w:rsidRPr="00324303" w:rsidRDefault="007276CC" w:rsidP="007276CC">
      <w:pPr>
        <w:spacing w:after="0"/>
        <w:rPr>
          <w:b/>
          <w:color w:val="262626" w:themeColor="text1" w:themeTint="D9"/>
          <w:sz w:val="24"/>
          <w:szCs w:val="24"/>
        </w:rPr>
      </w:pPr>
    </w:p>
    <w:p w14:paraId="61E19890" w14:textId="77777777" w:rsidR="007276CC" w:rsidRPr="00324303" w:rsidRDefault="007276CC" w:rsidP="007276CC">
      <w:pPr>
        <w:spacing w:after="0"/>
        <w:rPr>
          <w:b/>
          <w:color w:val="262626" w:themeColor="text1" w:themeTint="D9"/>
          <w:sz w:val="20"/>
          <w:szCs w:val="20"/>
        </w:rPr>
      </w:pPr>
      <w:r w:rsidRPr="00324303">
        <w:rPr>
          <w:b/>
          <w:color w:val="262626" w:themeColor="text1" w:themeTint="D9"/>
          <w:sz w:val="20"/>
          <w:szCs w:val="20"/>
        </w:rPr>
        <w:t>Basisondersteuning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7"/>
        <w:gridCol w:w="679"/>
        <w:gridCol w:w="728"/>
        <w:gridCol w:w="723"/>
        <w:gridCol w:w="711"/>
      </w:tblGrid>
      <w:tr w:rsidR="007276CC" w:rsidRPr="00324303" w14:paraId="61E19893" w14:textId="77777777" w:rsidTr="00244FA3">
        <w:trPr>
          <w:trHeight w:val="397"/>
        </w:trPr>
        <w:tc>
          <w:tcPr>
            <w:tcW w:w="9288" w:type="dxa"/>
            <w:gridSpan w:val="5"/>
          </w:tcPr>
          <w:p w14:paraId="61E19891" w14:textId="77777777" w:rsidR="007276CC" w:rsidRPr="00324303" w:rsidRDefault="007276CC" w:rsidP="00244FA3">
            <w:pPr>
              <w:spacing w:after="0"/>
              <w:rPr>
                <w:b/>
                <w:color w:val="262626" w:themeColor="text1" w:themeTint="D9"/>
                <w:sz w:val="20"/>
                <w:szCs w:val="20"/>
              </w:rPr>
            </w:pPr>
            <w:r w:rsidRPr="00324303">
              <w:rPr>
                <w:b/>
                <w:color w:val="262626" w:themeColor="text1" w:themeTint="D9"/>
                <w:sz w:val="20"/>
                <w:szCs w:val="20"/>
              </w:rPr>
              <w:t>Onze basiskwaliteit:</w:t>
            </w:r>
          </w:p>
          <w:p w14:paraId="61E19892" w14:textId="77777777" w:rsidR="007276CC" w:rsidRPr="005D321B" w:rsidRDefault="007276CC" w:rsidP="00244FA3">
            <w:pPr>
              <w:spacing w:after="0"/>
              <w:rPr>
                <w:b/>
                <w:i/>
                <w:color w:val="262626" w:themeColor="text1" w:themeTint="D9"/>
                <w:sz w:val="20"/>
                <w:szCs w:val="20"/>
              </w:rPr>
            </w:pPr>
            <w:proofErr w:type="spellStart"/>
            <w:r w:rsidRPr="007D52B5">
              <w:rPr>
                <w:i/>
                <w:sz w:val="20"/>
                <w:szCs w:val="20"/>
              </w:rPr>
              <w:t>Schoolspecifiek</w:t>
            </w:r>
            <w:proofErr w:type="spellEnd"/>
            <w:r w:rsidRPr="007D52B5">
              <w:rPr>
                <w:i/>
                <w:sz w:val="20"/>
                <w:szCs w:val="20"/>
              </w:rPr>
              <w:t>; beoordeling onderwijsinspectie d.d. februari 2014/november2014</w:t>
            </w:r>
          </w:p>
        </w:tc>
      </w:tr>
      <w:tr w:rsidR="007276CC" w:rsidRPr="00324303" w14:paraId="61E19899" w14:textId="77777777" w:rsidTr="00244FA3">
        <w:trPr>
          <w:trHeight w:val="397"/>
        </w:trPr>
        <w:tc>
          <w:tcPr>
            <w:tcW w:w="6470" w:type="dxa"/>
          </w:tcPr>
          <w:p w14:paraId="61E19894" w14:textId="77777777" w:rsidR="007276CC" w:rsidRPr="000A6609" w:rsidRDefault="007276CC" w:rsidP="00244FA3">
            <w:pPr>
              <w:autoSpaceDE w:val="0"/>
              <w:autoSpaceDN w:val="0"/>
              <w:adjustRightInd w:val="0"/>
              <w:spacing w:line="280" w:lineRule="exact"/>
              <w:rPr>
                <w:rFonts w:cs="Verdana"/>
                <w:i/>
                <w:color w:val="262626" w:themeColor="text1" w:themeTint="D9"/>
                <w:sz w:val="16"/>
                <w:szCs w:val="16"/>
              </w:rPr>
            </w:pPr>
            <w:r w:rsidRPr="000A6609">
              <w:rPr>
                <w:rFonts w:cs="Verdana"/>
                <w:i/>
                <w:color w:val="262626" w:themeColor="text1" w:themeTint="D9"/>
                <w:sz w:val="16"/>
                <w:szCs w:val="16"/>
              </w:rPr>
              <w:t>wit = niet aanwezig</w:t>
            </w:r>
            <w:r>
              <w:rPr>
                <w:rFonts w:cs="Verdana"/>
                <w:i/>
                <w:color w:val="262626" w:themeColor="text1" w:themeTint="D9"/>
                <w:sz w:val="16"/>
                <w:szCs w:val="16"/>
              </w:rPr>
              <w:t xml:space="preserve"> </w:t>
            </w:r>
            <w:r w:rsidRPr="000A6609">
              <w:rPr>
                <w:rFonts w:cs="Verdana"/>
                <w:i/>
                <w:color w:val="262626" w:themeColor="text1" w:themeTint="D9"/>
                <w:sz w:val="16"/>
                <w:szCs w:val="16"/>
              </w:rPr>
              <w:t xml:space="preserve"> geel = in ontwikkeling  groen = voldoende aanwezig   blauw = excellent</w:t>
            </w:r>
          </w:p>
        </w:tc>
        <w:tc>
          <w:tcPr>
            <w:tcW w:w="680" w:type="dxa"/>
          </w:tcPr>
          <w:p w14:paraId="61E19895"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wit</w:t>
            </w:r>
          </w:p>
        </w:tc>
        <w:tc>
          <w:tcPr>
            <w:tcW w:w="729" w:type="dxa"/>
          </w:tcPr>
          <w:p w14:paraId="61E19896"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geel</w:t>
            </w:r>
          </w:p>
        </w:tc>
        <w:tc>
          <w:tcPr>
            <w:tcW w:w="723" w:type="dxa"/>
          </w:tcPr>
          <w:p w14:paraId="61E19897"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groen</w:t>
            </w:r>
          </w:p>
        </w:tc>
        <w:tc>
          <w:tcPr>
            <w:tcW w:w="686" w:type="dxa"/>
          </w:tcPr>
          <w:p w14:paraId="61E19898"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blauw</w:t>
            </w:r>
          </w:p>
        </w:tc>
      </w:tr>
      <w:tr w:rsidR="007276CC" w:rsidRPr="00324303" w14:paraId="61E1989F" w14:textId="77777777" w:rsidTr="00244FA3">
        <w:trPr>
          <w:trHeight w:val="397"/>
        </w:trPr>
        <w:tc>
          <w:tcPr>
            <w:tcW w:w="6470" w:type="dxa"/>
          </w:tcPr>
          <w:p w14:paraId="61E1989A" w14:textId="77777777" w:rsidR="007276CC" w:rsidRPr="00324303" w:rsidRDefault="007276CC" w:rsidP="00244FA3">
            <w:pPr>
              <w:autoSpaceDE w:val="0"/>
              <w:autoSpaceDN w:val="0"/>
              <w:adjustRightInd w:val="0"/>
              <w:spacing w:line="280" w:lineRule="exact"/>
              <w:rPr>
                <w:rFonts w:cs="Verdana"/>
                <w:b/>
                <w:color w:val="262626" w:themeColor="text1" w:themeTint="D9"/>
                <w:sz w:val="20"/>
                <w:szCs w:val="20"/>
              </w:rPr>
            </w:pPr>
            <w:r w:rsidRPr="00324303">
              <w:rPr>
                <w:rFonts w:cs="Verdana"/>
                <w:b/>
                <w:color w:val="262626" w:themeColor="text1" w:themeTint="D9"/>
                <w:sz w:val="20"/>
                <w:szCs w:val="20"/>
              </w:rPr>
              <w:t>Handelingsgericht werken</w:t>
            </w:r>
          </w:p>
        </w:tc>
        <w:tc>
          <w:tcPr>
            <w:tcW w:w="680" w:type="dxa"/>
          </w:tcPr>
          <w:p w14:paraId="61E1989B"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9C"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9D"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9E"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A5" w14:textId="77777777" w:rsidTr="00244FA3">
        <w:trPr>
          <w:trHeight w:val="397"/>
        </w:trPr>
        <w:tc>
          <w:tcPr>
            <w:tcW w:w="6470" w:type="dxa"/>
          </w:tcPr>
          <w:p w14:paraId="61E198A0" w14:textId="77777777" w:rsidR="007276CC" w:rsidRPr="00324303" w:rsidRDefault="007276CC" w:rsidP="00244FA3">
            <w:pPr>
              <w:autoSpaceDE w:val="0"/>
              <w:autoSpaceDN w:val="0"/>
              <w:adjustRightInd w:val="0"/>
              <w:spacing w:line="280" w:lineRule="exact"/>
              <w:rPr>
                <w:rFonts w:cs="Verdana"/>
                <w:b/>
                <w:color w:val="262626" w:themeColor="text1" w:themeTint="D9"/>
                <w:sz w:val="20"/>
                <w:szCs w:val="20"/>
              </w:rPr>
            </w:pPr>
            <w:r w:rsidRPr="00324303">
              <w:rPr>
                <w:rFonts w:cs="Verdana"/>
                <w:b/>
                <w:color w:val="262626" w:themeColor="text1" w:themeTint="D9"/>
                <w:sz w:val="20"/>
                <w:szCs w:val="20"/>
              </w:rPr>
              <w:t>Planmatig werken</w:t>
            </w:r>
          </w:p>
        </w:tc>
        <w:tc>
          <w:tcPr>
            <w:tcW w:w="680" w:type="dxa"/>
          </w:tcPr>
          <w:p w14:paraId="61E198A1"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A2"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A3"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A4"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AB" w14:textId="77777777" w:rsidTr="00244FA3">
        <w:trPr>
          <w:trHeight w:val="397"/>
        </w:trPr>
        <w:tc>
          <w:tcPr>
            <w:tcW w:w="6470" w:type="dxa"/>
          </w:tcPr>
          <w:p w14:paraId="61E198A6" w14:textId="77777777" w:rsidR="007276CC" w:rsidRPr="00324303" w:rsidRDefault="007276CC" w:rsidP="00244FA3">
            <w:pPr>
              <w:autoSpaceDE w:val="0"/>
              <w:autoSpaceDN w:val="0"/>
              <w:adjustRightInd w:val="0"/>
              <w:spacing w:line="280" w:lineRule="exact"/>
              <w:rPr>
                <w:rFonts w:cs="Verdana"/>
                <w:b/>
                <w:color w:val="262626" w:themeColor="text1" w:themeTint="D9"/>
                <w:sz w:val="20"/>
                <w:szCs w:val="20"/>
              </w:rPr>
            </w:pPr>
            <w:r w:rsidRPr="00324303">
              <w:rPr>
                <w:rFonts w:cs="Verdana"/>
                <w:b/>
                <w:color w:val="262626" w:themeColor="text1" w:themeTint="D9"/>
                <w:sz w:val="20"/>
                <w:szCs w:val="20"/>
              </w:rPr>
              <w:t>Ondersteuningsstructuur</w:t>
            </w:r>
          </w:p>
        </w:tc>
        <w:tc>
          <w:tcPr>
            <w:tcW w:w="680" w:type="dxa"/>
          </w:tcPr>
          <w:p w14:paraId="61E198A7"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A8"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A9"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AA"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AD" w14:textId="77777777" w:rsidTr="00244FA3">
        <w:trPr>
          <w:trHeight w:val="397"/>
        </w:trPr>
        <w:tc>
          <w:tcPr>
            <w:tcW w:w="9288" w:type="dxa"/>
            <w:gridSpan w:val="5"/>
          </w:tcPr>
          <w:p w14:paraId="61E198AC"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b/>
                <w:color w:val="262626" w:themeColor="text1" w:themeTint="D9"/>
                <w:sz w:val="20"/>
                <w:szCs w:val="20"/>
              </w:rPr>
              <w:t>Preventieve en licht curatieve interventies:</w:t>
            </w:r>
          </w:p>
        </w:tc>
      </w:tr>
      <w:tr w:rsidR="007276CC" w:rsidRPr="00324303" w14:paraId="61E198B3" w14:textId="77777777" w:rsidTr="00244FA3">
        <w:trPr>
          <w:trHeight w:val="397"/>
        </w:trPr>
        <w:tc>
          <w:tcPr>
            <w:tcW w:w="6470" w:type="dxa"/>
          </w:tcPr>
          <w:p w14:paraId="61E198AE"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leerlingen met dyslexie</w:t>
            </w:r>
          </w:p>
        </w:tc>
        <w:tc>
          <w:tcPr>
            <w:tcW w:w="680" w:type="dxa"/>
          </w:tcPr>
          <w:p w14:paraId="61E198AF"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B0"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B1" w14:textId="632D6E5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686" w:type="dxa"/>
          </w:tcPr>
          <w:p w14:paraId="61E198B2" w14:textId="6321E2CB" w:rsidR="007276CC" w:rsidRPr="00324303" w:rsidRDefault="00ED49FB"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r>
      <w:tr w:rsidR="007276CC" w:rsidRPr="00324303" w14:paraId="61E198B9" w14:textId="77777777" w:rsidTr="00244FA3">
        <w:trPr>
          <w:trHeight w:val="397"/>
        </w:trPr>
        <w:tc>
          <w:tcPr>
            <w:tcW w:w="6470" w:type="dxa"/>
          </w:tcPr>
          <w:p w14:paraId="61E198B4"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leerlingen met ernstige reken- en wiskundeproblemen</w:t>
            </w:r>
          </w:p>
        </w:tc>
        <w:tc>
          <w:tcPr>
            <w:tcW w:w="680" w:type="dxa"/>
          </w:tcPr>
          <w:p w14:paraId="61E198B5"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B6" w14:textId="2394C01E"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B7" w14:textId="378FC8BD" w:rsidR="007276CC" w:rsidRPr="00324303" w:rsidRDefault="00E83E6F"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B8"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BF" w14:textId="77777777" w:rsidTr="00244FA3">
        <w:trPr>
          <w:trHeight w:val="397"/>
        </w:trPr>
        <w:tc>
          <w:tcPr>
            <w:tcW w:w="6470" w:type="dxa"/>
          </w:tcPr>
          <w:p w14:paraId="61E198BA"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leerlingen met meer dan gemiddelde intelligentie</w:t>
            </w:r>
          </w:p>
        </w:tc>
        <w:tc>
          <w:tcPr>
            <w:tcW w:w="680" w:type="dxa"/>
          </w:tcPr>
          <w:p w14:paraId="61E198BB"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BC" w14:textId="55BB4941"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BD" w14:textId="2969F0CC" w:rsidR="007276CC" w:rsidRPr="00324303" w:rsidRDefault="00ED49FB"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BE"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C5" w14:textId="77777777" w:rsidTr="00244FA3">
        <w:trPr>
          <w:trHeight w:val="397"/>
        </w:trPr>
        <w:tc>
          <w:tcPr>
            <w:tcW w:w="6470" w:type="dxa"/>
          </w:tcPr>
          <w:p w14:paraId="61E198C0"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leerlingen met  minder dan gemiddelde intelligentie</w:t>
            </w:r>
          </w:p>
        </w:tc>
        <w:tc>
          <w:tcPr>
            <w:tcW w:w="680" w:type="dxa"/>
          </w:tcPr>
          <w:p w14:paraId="61E198C1"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C2"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C3" w14:textId="4C61AC15"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686" w:type="dxa"/>
          </w:tcPr>
          <w:p w14:paraId="61E198C4" w14:textId="6368AE0F" w:rsidR="007276CC" w:rsidRPr="00324303" w:rsidRDefault="00ED49FB"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r>
      <w:tr w:rsidR="007276CC" w:rsidRPr="00324303" w14:paraId="61E198CB" w14:textId="77777777" w:rsidTr="00244FA3">
        <w:trPr>
          <w:trHeight w:val="397"/>
        </w:trPr>
        <w:tc>
          <w:tcPr>
            <w:tcW w:w="6470" w:type="dxa"/>
          </w:tcPr>
          <w:p w14:paraId="61E198C6"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leerlingen met lichte gedragsproblematiek</w:t>
            </w:r>
          </w:p>
        </w:tc>
        <w:tc>
          <w:tcPr>
            <w:tcW w:w="680" w:type="dxa"/>
          </w:tcPr>
          <w:p w14:paraId="61E198C7"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C8"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C9" w14:textId="18A236B5"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686" w:type="dxa"/>
          </w:tcPr>
          <w:p w14:paraId="61E198CA" w14:textId="6DD9BDB9" w:rsidR="007276CC" w:rsidRPr="00324303" w:rsidRDefault="00ED49FB"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r>
      <w:tr w:rsidR="007276CC" w:rsidRPr="00324303" w14:paraId="61E198D1" w14:textId="77777777" w:rsidTr="00244FA3">
        <w:trPr>
          <w:trHeight w:val="397"/>
        </w:trPr>
        <w:tc>
          <w:tcPr>
            <w:tcW w:w="6470" w:type="dxa"/>
          </w:tcPr>
          <w:p w14:paraId="61E198CC"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Aanbod voor licht motorische ondersteuningsbehoeften</w:t>
            </w:r>
          </w:p>
        </w:tc>
        <w:tc>
          <w:tcPr>
            <w:tcW w:w="680" w:type="dxa"/>
          </w:tcPr>
          <w:p w14:paraId="61E198CD"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Pr>
          <w:p w14:paraId="61E198CE"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Pr>
          <w:p w14:paraId="61E198CF"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Pr>
          <w:p w14:paraId="61E198D0"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D7" w14:textId="77777777" w:rsidTr="00244FA3">
        <w:trPr>
          <w:trHeight w:val="397"/>
        </w:trPr>
        <w:tc>
          <w:tcPr>
            <w:tcW w:w="6470" w:type="dxa"/>
            <w:tcBorders>
              <w:top w:val="single" w:sz="4" w:space="0" w:color="auto"/>
              <w:left w:val="single" w:sz="4" w:space="0" w:color="auto"/>
              <w:bottom w:val="single" w:sz="4" w:space="0" w:color="auto"/>
              <w:right w:val="single" w:sz="4" w:space="0" w:color="auto"/>
            </w:tcBorders>
          </w:tcPr>
          <w:p w14:paraId="61E198D2"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Rolstoelt</w:t>
            </w:r>
            <w:r w:rsidRPr="00324303">
              <w:rPr>
                <w:rFonts w:cs="Verdana"/>
                <w:color w:val="262626" w:themeColor="text1" w:themeTint="D9"/>
                <w:sz w:val="20"/>
                <w:szCs w:val="20"/>
              </w:rPr>
              <w:t>oegankelijkheid gebouw</w:t>
            </w:r>
            <w:r>
              <w:rPr>
                <w:rFonts w:cs="Verdana"/>
                <w:color w:val="262626" w:themeColor="text1" w:themeTint="D9"/>
                <w:sz w:val="20"/>
                <w:szCs w:val="20"/>
              </w:rPr>
              <w:t xml:space="preserve"> (entree, toilet, lokalen)</w:t>
            </w:r>
          </w:p>
        </w:tc>
        <w:tc>
          <w:tcPr>
            <w:tcW w:w="680" w:type="dxa"/>
            <w:tcBorders>
              <w:top w:val="single" w:sz="4" w:space="0" w:color="auto"/>
              <w:left w:val="single" w:sz="4" w:space="0" w:color="auto"/>
              <w:bottom w:val="single" w:sz="4" w:space="0" w:color="auto"/>
              <w:right w:val="single" w:sz="4" w:space="0" w:color="auto"/>
            </w:tcBorders>
          </w:tcPr>
          <w:p w14:paraId="61E198D3"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Borders>
              <w:top w:val="single" w:sz="4" w:space="0" w:color="auto"/>
              <w:left w:val="single" w:sz="4" w:space="0" w:color="auto"/>
              <w:bottom w:val="single" w:sz="4" w:space="0" w:color="auto"/>
              <w:right w:val="single" w:sz="4" w:space="0" w:color="auto"/>
            </w:tcBorders>
          </w:tcPr>
          <w:p w14:paraId="61E198D4"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Borders>
              <w:top w:val="single" w:sz="4" w:space="0" w:color="auto"/>
              <w:left w:val="single" w:sz="4" w:space="0" w:color="auto"/>
              <w:bottom w:val="single" w:sz="4" w:space="0" w:color="auto"/>
              <w:right w:val="single" w:sz="4" w:space="0" w:color="auto"/>
            </w:tcBorders>
          </w:tcPr>
          <w:p w14:paraId="61E198D5"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Borders>
              <w:top w:val="single" w:sz="4" w:space="0" w:color="auto"/>
              <w:left w:val="single" w:sz="4" w:space="0" w:color="auto"/>
              <w:bottom w:val="single" w:sz="4" w:space="0" w:color="auto"/>
              <w:right w:val="single" w:sz="4" w:space="0" w:color="auto"/>
            </w:tcBorders>
          </w:tcPr>
          <w:p w14:paraId="61E198D6"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r w:rsidR="007276CC" w:rsidRPr="00324303" w14:paraId="61E198DD" w14:textId="77777777" w:rsidTr="00244FA3">
        <w:trPr>
          <w:trHeight w:val="397"/>
        </w:trPr>
        <w:tc>
          <w:tcPr>
            <w:tcW w:w="6470" w:type="dxa"/>
            <w:tcBorders>
              <w:top w:val="single" w:sz="4" w:space="0" w:color="auto"/>
              <w:left w:val="single" w:sz="4" w:space="0" w:color="auto"/>
              <w:bottom w:val="single" w:sz="4" w:space="0" w:color="auto"/>
              <w:right w:val="single" w:sz="4" w:space="0" w:color="auto"/>
            </w:tcBorders>
          </w:tcPr>
          <w:p w14:paraId="61E198D8"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sidRPr="00324303">
              <w:rPr>
                <w:rFonts w:cs="Verdana"/>
                <w:color w:val="262626" w:themeColor="text1" w:themeTint="D9"/>
                <w:sz w:val="20"/>
                <w:szCs w:val="20"/>
              </w:rPr>
              <w:t>Protocol voor medische handelingen</w:t>
            </w:r>
          </w:p>
        </w:tc>
        <w:tc>
          <w:tcPr>
            <w:tcW w:w="680" w:type="dxa"/>
            <w:tcBorders>
              <w:top w:val="single" w:sz="4" w:space="0" w:color="auto"/>
              <w:left w:val="single" w:sz="4" w:space="0" w:color="auto"/>
              <w:bottom w:val="single" w:sz="4" w:space="0" w:color="auto"/>
              <w:right w:val="single" w:sz="4" w:space="0" w:color="auto"/>
            </w:tcBorders>
          </w:tcPr>
          <w:p w14:paraId="61E198D9"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9" w:type="dxa"/>
            <w:tcBorders>
              <w:top w:val="single" w:sz="4" w:space="0" w:color="auto"/>
              <w:left w:val="single" w:sz="4" w:space="0" w:color="auto"/>
              <w:bottom w:val="single" w:sz="4" w:space="0" w:color="auto"/>
              <w:right w:val="single" w:sz="4" w:space="0" w:color="auto"/>
            </w:tcBorders>
          </w:tcPr>
          <w:p w14:paraId="61E198DA"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c>
          <w:tcPr>
            <w:tcW w:w="723" w:type="dxa"/>
            <w:tcBorders>
              <w:top w:val="single" w:sz="4" w:space="0" w:color="auto"/>
              <w:left w:val="single" w:sz="4" w:space="0" w:color="auto"/>
              <w:bottom w:val="single" w:sz="4" w:space="0" w:color="auto"/>
              <w:right w:val="single" w:sz="4" w:space="0" w:color="auto"/>
            </w:tcBorders>
          </w:tcPr>
          <w:p w14:paraId="61E198DB"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r>
              <w:rPr>
                <w:rFonts w:cs="Verdana"/>
                <w:color w:val="262626" w:themeColor="text1" w:themeTint="D9"/>
                <w:sz w:val="20"/>
                <w:szCs w:val="20"/>
              </w:rPr>
              <w:t>x</w:t>
            </w:r>
          </w:p>
        </w:tc>
        <w:tc>
          <w:tcPr>
            <w:tcW w:w="686" w:type="dxa"/>
            <w:tcBorders>
              <w:top w:val="single" w:sz="4" w:space="0" w:color="auto"/>
              <w:left w:val="single" w:sz="4" w:space="0" w:color="auto"/>
              <w:bottom w:val="single" w:sz="4" w:space="0" w:color="auto"/>
              <w:right w:val="single" w:sz="4" w:space="0" w:color="auto"/>
            </w:tcBorders>
          </w:tcPr>
          <w:p w14:paraId="61E198DC" w14:textId="77777777" w:rsidR="007276CC" w:rsidRPr="00324303" w:rsidRDefault="007276CC" w:rsidP="00244FA3">
            <w:pPr>
              <w:autoSpaceDE w:val="0"/>
              <w:autoSpaceDN w:val="0"/>
              <w:adjustRightInd w:val="0"/>
              <w:spacing w:line="280" w:lineRule="exact"/>
              <w:rPr>
                <w:rFonts w:cs="Verdana"/>
                <w:color w:val="262626" w:themeColor="text1" w:themeTint="D9"/>
                <w:sz w:val="20"/>
                <w:szCs w:val="20"/>
              </w:rPr>
            </w:pPr>
          </w:p>
        </w:tc>
      </w:tr>
    </w:tbl>
    <w:p w14:paraId="61E198DE" w14:textId="77777777" w:rsidR="007276CC" w:rsidRPr="00324303" w:rsidRDefault="007276CC" w:rsidP="007276CC">
      <w:pPr>
        <w:rPr>
          <w:color w:val="262626" w:themeColor="text1" w:themeTint="D9"/>
          <w:sz w:val="20"/>
          <w:szCs w:val="20"/>
        </w:rPr>
      </w:pPr>
    </w:p>
    <w:tbl>
      <w:tblPr>
        <w:tblStyle w:val="Tabelraster"/>
        <w:tblW w:w="0" w:type="auto"/>
        <w:tblLook w:val="04A0" w:firstRow="1" w:lastRow="0" w:firstColumn="1" w:lastColumn="0" w:noHBand="0" w:noVBand="1"/>
      </w:tblPr>
      <w:tblGrid>
        <w:gridCol w:w="9062"/>
      </w:tblGrid>
      <w:tr w:rsidR="007276CC" w:rsidRPr="00324303" w14:paraId="61E198E3" w14:textId="77777777" w:rsidTr="00244FA3">
        <w:tc>
          <w:tcPr>
            <w:tcW w:w="9212" w:type="dxa"/>
          </w:tcPr>
          <w:p w14:paraId="61E198DF" w14:textId="77777777" w:rsidR="007276CC" w:rsidRPr="00324303" w:rsidRDefault="007276CC" w:rsidP="00244FA3">
            <w:pPr>
              <w:rPr>
                <w:b/>
                <w:color w:val="262626" w:themeColor="text1" w:themeTint="D9"/>
                <w:sz w:val="20"/>
                <w:szCs w:val="20"/>
              </w:rPr>
            </w:pPr>
            <w:r w:rsidRPr="00324303">
              <w:rPr>
                <w:b/>
                <w:color w:val="262626" w:themeColor="text1" w:themeTint="D9"/>
                <w:sz w:val="20"/>
                <w:szCs w:val="20"/>
              </w:rPr>
              <w:t xml:space="preserve">Extra ondersteuning </w:t>
            </w:r>
            <w:r w:rsidRPr="00324303">
              <w:rPr>
                <w:color w:val="262626" w:themeColor="text1" w:themeTint="D9"/>
                <w:sz w:val="20"/>
                <w:szCs w:val="20"/>
              </w:rPr>
              <w:t>(expertise, aanpak, voorzieningen)</w:t>
            </w:r>
          </w:p>
          <w:p w14:paraId="61E198E0" w14:textId="77777777" w:rsidR="007276CC" w:rsidRPr="00B2128C" w:rsidRDefault="007276CC" w:rsidP="007276CC">
            <w:pPr>
              <w:pStyle w:val="Lijstalinea"/>
              <w:numPr>
                <w:ilvl w:val="0"/>
                <w:numId w:val="5"/>
              </w:numPr>
              <w:spacing w:after="0" w:line="240" w:lineRule="auto"/>
              <w:rPr>
                <w:color w:val="262626" w:themeColor="text1" w:themeTint="D9"/>
                <w:sz w:val="20"/>
                <w:szCs w:val="20"/>
              </w:rPr>
            </w:pPr>
            <w:r w:rsidRPr="00B2128C">
              <w:rPr>
                <w:color w:val="262626" w:themeColor="text1" w:themeTint="D9"/>
                <w:sz w:val="20"/>
                <w:szCs w:val="20"/>
              </w:rPr>
              <w:t>dyslexie</w:t>
            </w:r>
          </w:p>
          <w:p w14:paraId="61E198E1" w14:textId="2B9BF2AF" w:rsidR="007276CC" w:rsidRDefault="007276CC" w:rsidP="007276CC">
            <w:pPr>
              <w:pStyle w:val="Lijstalinea"/>
              <w:numPr>
                <w:ilvl w:val="0"/>
                <w:numId w:val="5"/>
              </w:numPr>
              <w:spacing w:after="0" w:line="240" w:lineRule="auto"/>
              <w:rPr>
                <w:color w:val="262626" w:themeColor="text1" w:themeTint="D9"/>
                <w:sz w:val="20"/>
                <w:szCs w:val="20"/>
              </w:rPr>
            </w:pPr>
            <w:r w:rsidRPr="00B2128C">
              <w:rPr>
                <w:color w:val="262626" w:themeColor="text1" w:themeTint="D9"/>
                <w:sz w:val="20"/>
                <w:szCs w:val="20"/>
              </w:rPr>
              <w:t>lichte gedragsproblematiek</w:t>
            </w:r>
          </w:p>
          <w:p w14:paraId="18B9FE2A" w14:textId="6E3592F7" w:rsidR="00EC518A" w:rsidRPr="00B2128C" w:rsidRDefault="00EC518A" w:rsidP="007276CC">
            <w:pPr>
              <w:pStyle w:val="Lijstalinea"/>
              <w:numPr>
                <w:ilvl w:val="0"/>
                <w:numId w:val="5"/>
              </w:numPr>
              <w:spacing w:after="0" w:line="240" w:lineRule="auto"/>
              <w:rPr>
                <w:color w:val="262626" w:themeColor="text1" w:themeTint="D9"/>
                <w:sz w:val="20"/>
                <w:szCs w:val="20"/>
              </w:rPr>
            </w:pPr>
            <w:r>
              <w:rPr>
                <w:color w:val="262626" w:themeColor="text1" w:themeTint="D9"/>
                <w:sz w:val="20"/>
                <w:szCs w:val="20"/>
              </w:rPr>
              <w:t>Kinderen met een TOS</w:t>
            </w:r>
          </w:p>
          <w:p w14:paraId="61E198E2" w14:textId="77777777" w:rsidR="007276CC" w:rsidRPr="00324303" w:rsidRDefault="007276CC" w:rsidP="00244FA3">
            <w:pPr>
              <w:pStyle w:val="Lijstalinea"/>
              <w:rPr>
                <w:b/>
                <w:color w:val="262626" w:themeColor="text1" w:themeTint="D9"/>
                <w:sz w:val="20"/>
                <w:szCs w:val="20"/>
              </w:rPr>
            </w:pPr>
          </w:p>
        </w:tc>
      </w:tr>
    </w:tbl>
    <w:p w14:paraId="61E198E4" w14:textId="77777777" w:rsidR="007276CC" w:rsidRPr="00324303" w:rsidRDefault="007276CC" w:rsidP="007276CC">
      <w:pPr>
        <w:rPr>
          <w:color w:val="262626" w:themeColor="text1" w:themeTint="D9"/>
          <w:sz w:val="20"/>
          <w:szCs w:val="20"/>
        </w:rPr>
      </w:pPr>
    </w:p>
    <w:tbl>
      <w:tblPr>
        <w:tblStyle w:val="Tabelraster"/>
        <w:tblW w:w="0" w:type="auto"/>
        <w:tblLook w:val="04A0" w:firstRow="1" w:lastRow="0" w:firstColumn="1" w:lastColumn="0" w:noHBand="0" w:noVBand="1"/>
      </w:tblPr>
      <w:tblGrid>
        <w:gridCol w:w="9062"/>
      </w:tblGrid>
      <w:tr w:rsidR="007276CC" w:rsidRPr="00324303" w14:paraId="61E198EA" w14:textId="77777777" w:rsidTr="00244FA3">
        <w:tc>
          <w:tcPr>
            <w:tcW w:w="9212" w:type="dxa"/>
          </w:tcPr>
          <w:p w14:paraId="61E198E5" w14:textId="1E3C0284" w:rsidR="007276CC" w:rsidRPr="00324303" w:rsidRDefault="007276CC" w:rsidP="00244FA3">
            <w:pPr>
              <w:rPr>
                <w:b/>
                <w:color w:val="262626" w:themeColor="text1" w:themeTint="D9"/>
                <w:sz w:val="20"/>
                <w:szCs w:val="20"/>
              </w:rPr>
            </w:pPr>
            <w:r>
              <w:rPr>
                <w:b/>
                <w:color w:val="262626" w:themeColor="text1" w:themeTint="D9"/>
                <w:sz w:val="20"/>
                <w:szCs w:val="20"/>
              </w:rPr>
              <w:t>Exclusie</w:t>
            </w:r>
            <w:r w:rsidR="00E83E6F">
              <w:rPr>
                <w:b/>
                <w:color w:val="262626" w:themeColor="text1" w:themeTint="D9"/>
                <w:sz w:val="20"/>
                <w:szCs w:val="20"/>
              </w:rPr>
              <w:t xml:space="preserve"> bij aanmelding nieuwe leerlingen</w:t>
            </w:r>
          </w:p>
          <w:p w14:paraId="61E198E6" w14:textId="3F504AA0" w:rsidR="007276CC" w:rsidRDefault="007276CC" w:rsidP="007276CC">
            <w:pPr>
              <w:pStyle w:val="Lijstalinea"/>
              <w:numPr>
                <w:ilvl w:val="0"/>
                <w:numId w:val="4"/>
              </w:numPr>
              <w:spacing w:after="0" w:line="240" w:lineRule="auto"/>
              <w:rPr>
                <w:color w:val="262626" w:themeColor="text1" w:themeTint="D9"/>
                <w:sz w:val="20"/>
                <w:szCs w:val="20"/>
              </w:rPr>
            </w:pPr>
            <w:r>
              <w:rPr>
                <w:color w:val="262626" w:themeColor="text1" w:themeTint="D9"/>
                <w:sz w:val="20"/>
                <w:szCs w:val="20"/>
              </w:rPr>
              <w:t>leerlingen met extreme gedragsproblematiek</w:t>
            </w:r>
          </w:p>
          <w:p w14:paraId="064BB1EC" w14:textId="7EDCE61D" w:rsidR="00304693" w:rsidRPr="00324303" w:rsidRDefault="00304693" w:rsidP="007276CC">
            <w:pPr>
              <w:pStyle w:val="Lijstalinea"/>
              <w:numPr>
                <w:ilvl w:val="0"/>
                <w:numId w:val="4"/>
              </w:numPr>
              <w:spacing w:after="0" w:line="240" w:lineRule="auto"/>
              <w:rPr>
                <w:color w:val="262626" w:themeColor="text1" w:themeTint="D9"/>
                <w:sz w:val="20"/>
                <w:szCs w:val="20"/>
              </w:rPr>
            </w:pPr>
            <w:r>
              <w:rPr>
                <w:color w:val="262626" w:themeColor="text1" w:themeTint="D9"/>
                <w:sz w:val="20"/>
                <w:szCs w:val="20"/>
              </w:rPr>
              <w:t xml:space="preserve">leerlingen die zich onvoldoende </w:t>
            </w:r>
            <w:r w:rsidR="00D05564">
              <w:rPr>
                <w:color w:val="262626" w:themeColor="text1" w:themeTint="D9"/>
                <w:sz w:val="20"/>
                <w:szCs w:val="20"/>
              </w:rPr>
              <w:t xml:space="preserve">zouden kunnen </w:t>
            </w:r>
            <w:r>
              <w:rPr>
                <w:color w:val="262626" w:themeColor="text1" w:themeTint="D9"/>
                <w:sz w:val="20"/>
                <w:szCs w:val="20"/>
              </w:rPr>
              <w:t>ontwikkelen binnen de mogelijkheden van de school</w:t>
            </w:r>
          </w:p>
          <w:p w14:paraId="77E016E7" w14:textId="77777777" w:rsidR="00D05564" w:rsidRDefault="007276CC" w:rsidP="00D05564">
            <w:pPr>
              <w:pStyle w:val="Lijstalinea"/>
              <w:numPr>
                <w:ilvl w:val="0"/>
                <w:numId w:val="4"/>
              </w:numPr>
              <w:spacing w:after="0" w:line="240" w:lineRule="auto"/>
              <w:rPr>
                <w:color w:val="262626" w:themeColor="text1" w:themeTint="D9"/>
                <w:sz w:val="20"/>
                <w:szCs w:val="20"/>
              </w:rPr>
            </w:pPr>
            <w:r>
              <w:rPr>
                <w:color w:val="262626" w:themeColor="text1" w:themeTint="D9"/>
                <w:sz w:val="20"/>
                <w:szCs w:val="20"/>
              </w:rPr>
              <w:t>leerlingen met extreem lage intelligentie</w:t>
            </w:r>
          </w:p>
          <w:p w14:paraId="0D67869E" w14:textId="77777777" w:rsidR="00D05564" w:rsidRDefault="007276CC" w:rsidP="00D05564">
            <w:pPr>
              <w:pStyle w:val="Lijstalinea"/>
              <w:numPr>
                <w:ilvl w:val="0"/>
                <w:numId w:val="4"/>
              </w:numPr>
              <w:spacing w:after="0" w:line="240" w:lineRule="auto"/>
              <w:rPr>
                <w:color w:val="262626" w:themeColor="text1" w:themeTint="D9"/>
                <w:sz w:val="20"/>
                <w:szCs w:val="20"/>
              </w:rPr>
            </w:pPr>
            <w:r w:rsidRPr="00D05564">
              <w:rPr>
                <w:color w:val="262626" w:themeColor="text1" w:themeTint="D9"/>
                <w:sz w:val="20"/>
                <w:szCs w:val="20"/>
              </w:rPr>
              <w:t>leerlingen waarbij medische handelingen dagelijks noodzakelijk zijn</w:t>
            </w:r>
          </w:p>
          <w:p w14:paraId="61E198E9" w14:textId="76C326A9" w:rsidR="007276CC" w:rsidRPr="00DB7EBF" w:rsidRDefault="00D05564" w:rsidP="00244FA3">
            <w:pPr>
              <w:pStyle w:val="Lijstalinea"/>
              <w:numPr>
                <w:ilvl w:val="0"/>
                <w:numId w:val="4"/>
              </w:numPr>
              <w:spacing w:after="0" w:line="240" w:lineRule="auto"/>
              <w:rPr>
                <w:color w:val="262626" w:themeColor="text1" w:themeTint="D9"/>
                <w:sz w:val="20"/>
                <w:szCs w:val="20"/>
              </w:rPr>
            </w:pPr>
            <w:r w:rsidRPr="00D05564">
              <w:rPr>
                <w:rFonts w:ascii="Calibri" w:eastAsia="Times New Roman" w:hAnsi="Calibri" w:cs="Times New Roman"/>
                <w:iCs/>
                <w:color w:val="000000" w:themeColor="text1"/>
                <w:sz w:val="20"/>
                <w:szCs w:val="20"/>
              </w:rPr>
              <w:t>Te veel leerlingen met problematiek in dezelfde groep.</w:t>
            </w:r>
          </w:p>
        </w:tc>
      </w:tr>
    </w:tbl>
    <w:p w14:paraId="61E198EC" w14:textId="10ACD68F" w:rsidR="00675B04" w:rsidRDefault="00675B04"/>
    <w:sectPr w:rsidR="00675B04" w:rsidSect="00244FA3">
      <w:footerReference w:type="default" r:id="rId16"/>
      <w:pgSz w:w="11906" w:h="16838"/>
      <w:pgMar w:top="1276"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0CDE8" w14:textId="77777777" w:rsidR="00034D7E" w:rsidRDefault="00034D7E">
      <w:pPr>
        <w:spacing w:after="0" w:line="240" w:lineRule="auto"/>
      </w:pPr>
      <w:r>
        <w:separator/>
      </w:r>
    </w:p>
  </w:endnote>
  <w:endnote w:type="continuationSeparator" w:id="0">
    <w:p w14:paraId="6E118745" w14:textId="77777777" w:rsidR="00034D7E" w:rsidRDefault="0003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F New Republ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011"/>
      <w:docPartObj>
        <w:docPartGallery w:val="Page Numbers (Bottom of Page)"/>
        <w:docPartUnique/>
      </w:docPartObj>
    </w:sdtPr>
    <w:sdtContent>
      <w:p w14:paraId="61E198F3" w14:textId="7F6EA25E" w:rsidR="00DA24B2" w:rsidRDefault="00DA24B2">
        <w:pPr>
          <w:pStyle w:val="Voettekst"/>
          <w:jc w:val="right"/>
        </w:pPr>
        <w:r>
          <w:fldChar w:fldCharType="begin"/>
        </w:r>
        <w:r>
          <w:instrText xml:space="preserve"> PAGE   \* MERGEFORMAT </w:instrText>
        </w:r>
        <w:r>
          <w:fldChar w:fldCharType="separate"/>
        </w:r>
        <w:r w:rsidR="00FF1BD3">
          <w:rPr>
            <w:noProof/>
          </w:rPr>
          <w:t>17</w:t>
        </w:r>
        <w:r>
          <w:rPr>
            <w:noProof/>
          </w:rPr>
          <w:fldChar w:fldCharType="end"/>
        </w:r>
      </w:p>
    </w:sdtContent>
  </w:sdt>
  <w:p w14:paraId="61E198F4" w14:textId="77777777" w:rsidR="00DA24B2" w:rsidRDefault="00DA24B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1E6F" w14:textId="77777777" w:rsidR="00034D7E" w:rsidRDefault="00034D7E">
      <w:pPr>
        <w:spacing w:after="0" w:line="240" w:lineRule="auto"/>
      </w:pPr>
      <w:r>
        <w:separator/>
      </w:r>
    </w:p>
  </w:footnote>
  <w:footnote w:type="continuationSeparator" w:id="0">
    <w:p w14:paraId="74C0A53A" w14:textId="77777777" w:rsidR="00034D7E" w:rsidRDefault="0003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5E9"/>
    <w:multiLevelType w:val="hybridMultilevel"/>
    <w:tmpl w:val="0AE201CC"/>
    <w:lvl w:ilvl="0" w:tplc="D292DC7C">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840B4"/>
    <w:multiLevelType w:val="hybridMultilevel"/>
    <w:tmpl w:val="EF8ED1C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F441FF"/>
    <w:multiLevelType w:val="multilevel"/>
    <w:tmpl w:val="295295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09"/>
        </w:tabs>
        <w:ind w:left="709"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013281"/>
    <w:multiLevelType w:val="hybridMultilevel"/>
    <w:tmpl w:val="9648B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81CBD"/>
    <w:multiLevelType w:val="hybridMultilevel"/>
    <w:tmpl w:val="620E1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89542A0"/>
    <w:multiLevelType w:val="hybridMultilevel"/>
    <w:tmpl w:val="5A5C0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EDB71E9"/>
    <w:multiLevelType w:val="hybridMultilevel"/>
    <w:tmpl w:val="94F066D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59085869"/>
    <w:multiLevelType w:val="hybridMultilevel"/>
    <w:tmpl w:val="E13E8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CB60EF"/>
    <w:multiLevelType w:val="hybridMultilevel"/>
    <w:tmpl w:val="EAF2C3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CC"/>
    <w:rsid w:val="00034D7E"/>
    <w:rsid w:val="00140F23"/>
    <w:rsid w:val="00244FA3"/>
    <w:rsid w:val="002D072A"/>
    <w:rsid w:val="00304693"/>
    <w:rsid w:val="00307815"/>
    <w:rsid w:val="003464E4"/>
    <w:rsid w:val="00350B1D"/>
    <w:rsid w:val="003727A5"/>
    <w:rsid w:val="004266FA"/>
    <w:rsid w:val="00457BF2"/>
    <w:rsid w:val="00470C55"/>
    <w:rsid w:val="004754A7"/>
    <w:rsid w:val="00675B04"/>
    <w:rsid w:val="006909CA"/>
    <w:rsid w:val="007276CC"/>
    <w:rsid w:val="0073461F"/>
    <w:rsid w:val="0074520E"/>
    <w:rsid w:val="007A4A90"/>
    <w:rsid w:val="007E6058"/>
    <w:rsid w:val="0090625F"/>
    <w:rsid w:val="00AA30F1"/>
    <w:rsid w:val="00AA7456"/>
    <w:rsid w:val="00AB69F5"/>
    <w:rsid w:val="00B111A4"/>
    <w:rsid w:val="00BC5997"/>
    <w:rsid w:val="00BE147C"/>
    <w:rsid w:val="00C353D7"/>
    <w:rsid w:val="00CF611A"/>
    <w:rsid w:val="00D05564"/>
    <w:rsid w:val="00D7059C"/>
    <w:rsid w:val="00DA24B2"/>
    <w:rsid w:val="00DB7EBF"/>
    <w:rsid w:val="00E671B0"/>
    <w:rsid w:val="00E83E6F"/>
    <w:rsid w:val="00EC3FC2"/>
    <w:rsid w:val="00EC518A"/>
    <w:rsid w:val="00ED49FB"/>
    <w:rsid w:val="00EF2850"/>
    <w:rsid w:val="00FA0059"/>
    <w:rsid w:val="00FF1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96B7"/>
  <w15:chartTrackingRefBased/>
  <w15:docId w15:val="{2B636E53-27F6-42A8-96AB-51570177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6CC"/>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7276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7276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76CC"/>
    <w:rPr>
      <w:rFonts w:asciiTheme="majorHAnsi" w:eastAsiaTheme="majorEastAsia" w:hAnsiTheme="majorHAnsi" w:cstheme="majorBidi"/>
      <w:b/>
      <w:bCs/>
      <w:color w:val="2E74B5" w:themeColor="accent1" w:themeShade="BF"/>
      <w:sz w:val="28"/>
      <w:szCs w:val="28"/>
      <w:lang w:eastAsia="nl-NL"/>
    </w:rPr>
  </w:style>
  <w:style w:type="character" w:customStyle="1" w:styleId="Kop2Char">
    <w:name w:val="Kop 2 Char"/>
    <w:basedOn w:val="Standaardalinea-lettertype"/>
    <w:link w:val="Kop2"/>
    <w:uiPriority w:val="9"/>
    <w:rsid w:val="007276CC"/>
    <w:rPr>
      <w:rFonts w:asciiTheme="majorHAnsi" w:eastAsiaTheme="majorEastAsia" w:hAnsiTheme="majorHAnsi" w:cstheme="majorBidi"/>
      <w:b/>
      <w:bCs/>
      <w:color w:val="5B9BD5" w:themeColor="accent1"/>
      <w:sz w:val="26"/>
      <w:szCs w:val="26"/>
      <w:lang w:eastAsia="nl-NL"/>
    </w:rPr>
  </w:style>
  <w:style w:type="paragraph" w:styleId="Inhopg1">
    <w:name w:val="toc 1"/>
    <w:basedOn w:val="Standaard"/>
    <w:next w:val="Standaard"/>
    <w:autoRedefine/>
    <w:uiPriority w:val="39"/>
    <w:unhideWhenUsed/>
    <w:rsid w:val="007276CC"/>
    <w:pPr>
      <w:spacing w:after="100"/>
    </w:pPr>
  </w:style>
  <w:style w:type="character" w:styleId="Hyperlink">
    <w:name w:val="Hyperlink"/>
    <w:basedOn w:val="Standaardalinea-lettertype"/>
    <w:uiPriority w:val="99"/>
    <w:unhideWhenUsed/>
    <w:rsid w:val="007276CC"/>
    <w:rPr>
      <w:color w:val="0563C1" w:themeColor="hyperlink"/>
      <w:u w:val="single"/>
    </w:rPr>
  </w:style>
  <w:style w:type="paragraph" w:styleId="Voettekst">
    <w:name w:val="footer"/>
    <w:basedOn w:val="Standaard"/>
    <w:link w:val="VoettekstChar"/>
    <w:uiPriority w:val="99"/>
    <w:unhideWhenUsed/>
    <w:rsid w:val="007276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6CC"/>
    <w:rPr>
      <w:rFonts w:eastAsiaTheme="minorEastAsia"/>
      <w:lang w:eastAsia="nl-NL"/>
    </w:rPr>
  </w:style>
  <w:style w:type="paragraph" w:styleId="Lijstalinea">
    <w:name w:val="List Paragraph"/>
    <w:basedOn w:val="Standaard"/>
    <w:uiPriority w:val="34"/>
    <w:qFormat/>
    <w:rsid w:val="007276CC"/>
    <w:pPr>
      <w:ind w:left="720"/>
      <w:contextualSpacing/>
    </w:pPr>
  </w:style>
  <w:style w:type="paragraph" w:styleId="Inhopg2">
    <w:name w:val="toc 2"/>
    <w:basedOn w:val="Standaard"/>
    <w:next w:val="Standaard"/>
    <w:autoRedefine/>
    <w:uiPriority w:val="39"/>
    <w:unhideWhenUsed/>
    <w:rsid w:val="007276CC"/>
    <w:pPr>
      <w:spacing w:after="100"/>
      <w:ind w:left="220"/>
    </w:pPr>
  </w:style>
  <w:style w:type="table" w:styleId="Tabelraster">
    <w:name w:val="Table Grid"/>
    <w:basedOn w:val="Standaardtabel"/>
    <w:uiPriority w:val="59"/>
    <w:rsid w:val="007276CC"/>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6CC"/>
    <w:pPr>
      <w:autoSpaceDE w:val="0"/>
      <w:autoSpaceDN w:val="0"/>
      <w:adjustRightInd w:val="0"/>
      <w:spacing w:after="0" w:line="240" w:lineRule="auto"/>
    </w:pPr>
    <w:rPr>
      <w:rFonts w:ascii="Arial" w:eastAsiaTheme="minorEastAsia" w:hAnsi="Arial" w:cs="Arial"/>
      <w:color w:val="000000"/>
      <w:sz w:val="24"/>
      <w:szCs w:val="24"/>
      <w:lang w:eastAsia="nl-NL"/>
    </w:rPr>
  </w:style>
  <w:style w:type="paragraph" w:styleId="Normaalweb">
    <w:name w:val="Normal (Web)"/>
    <w:basedOn w:val="Standaard"/>
    <w:uiPriority w:val="99"/>
    <w:unhideWhenUsed/>
    <w:rsid w:val="007276CC"/>
    <w:pPr>
      <w:spacing w:after="0" w:line="240" w:lineRule="auto"/>
    </w:pPr>
    <w:rPr>
      <w:rFonts w:ascii="Verdana" w:eastAsia="Times New Roman" w:hAnsi="Verdana" w:cs="Times New Roman"/>
      <w:color w:val="69007D"/>
      <w:sz w:val="16"/>
      <w:szCs w:val="16"/>
    </w:rPr>
  </w:style>
  <w:style w:type="paragraph" w:styleId="Geenafstand">
    <w:name w:val="No Spacing"/>
    <w:link w:val="GeenafstandChar"/>
    <w:uiPriority w:val="1"/>
    <w:qFormat/>
    <w:rsid w:val="007276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276CC"/>
    <w:rPr>
      <w:rFonts w:eastAsiaTheme="minorEastAsia"/>
      <w:lang w:eastAsia="nl-NL"/>
    </w:rPr>
  </w:style>
  <w:style w:type="paragraph" w:customStyle="1" w:styleId="xmsonormal">
    <w:name w:val="x_msonormal"/>
    <w:basedOn w:val="Standaard"/>
    <w:rsid w:val="007276CC"/>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7276CC"/>
    <w:rPr>
      <w:i/>
      <w:iCs/>
    </w:rPr>
  </w:style>
  <w:style w:type="paragraph" w:styleId="Ballontekst">
    <w:name w:val="Balloon Text"/>
    <w:basedOn w:val="Standaard"/>
    <w:link w:val="BallontekstChar"/>
    <w:uiPriority w:val="99"/>
    <w:semiHidden/>
    <w:unhideWhenUsed/>
    <w:rsid w:val="00AB69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9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nl/url?sa=i&amp;rct=j&amp;q=&amp;esrc=s&amp;source=images&amp;cd=&amp;cad=rja&amp;uact=8&amp;ved=0CAcQjRxqFQoTCNuHxpG1yccCFQLxFAodQggMew&amp;url=http://wij-leren.nl/hgw-overdracht.php&amp;ei=1RbfVZvJN4LiU8KQsNgH&amp;psig=AFQjCNGHkpwPlB8vbcHWMikKcxWqgv_2lA&amp;ust=14407701326995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ijmond.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a866b-8a3e-4bba-9198-6f48d572a49c">
      <UserInfo>
        <DisplayName>Nieke Hendriks</DisplayName>
        <AccountId>873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E3639C0304A478ED666D7C1F9E5A1" ma:contentTypeVersion="7" ma:contentTypeDescription="Een nieuw document maken." ma:contentTypeScope="" ma:versionID="809a2ac2c30b07d01c5483041b213e8e">
  <xsd:schema xmlns:xsd="http://www.w3.org/2001/XMLSchema" xmlns:xs="http://www.w3.org/2001/XMLSchema" xmlns:p="http://schemas.microsoft.com/office/2006/metadata/properties" xmlns:ns2="e16a866b-8a3e-4bba-9198-6f48d572a49c" xmlns:ns3="0122c60a-79dd-4413-9ee6-0bcc7fd9c996" targetNamespace="http://schemas.microsoft.com/office/2006/metadata/properties" ma:root="true" ma:fieldsID="7334610851adca7c385c44d0e346d052" ns2:_="" ns3:_="">
    <xsd:import namespace="e16a866b-8a3e-4bba-9198-6f48d572a49c"/>
    <xsd:import namespace="0122c60a-79dd-4413-9ee6-0bcc7fd9c99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a866b-8a3e-4bba-9198-6f48d572a49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22c60a-79dd-4413-9ee6-0bcc7fd9c9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Version="">
  <b:Source>
    <b:Tag>SWV15</b:Tag>
    <b:SourceType>Misc</b:SourceType>
    <b:Guid>{FF3710F6-E837-4D3B-8FB5-FBAFBE72797F}</b:Guid>
    <b:Author>
      <b:Author>
        <b:Corporate>SWV Passend Onderwijs IJmond</b:Corporate>
      </b:Author>
    </b:Author>
    <b:Year>2014</b:Year>
    <b:Month>mei</b:Month>
    <b:InternetSiteTitle>www.passendonderwijs.nl</b:InternetSiteTitle>
    <b:YearAccessed>2015</b:YearAccessed>
    <b:MonthAccessed>01</b:MonthAccessed>
    <b:DayAccessed>22</b:DayAccessed>
    <b:Title>Basisondersteuning uitwerking in standaarden</b:Title>
    <b:RefOrder>2</b:RefOrder>
  </b:Source>
</b:Sources>
</file>

<file path=customXml/itemProps1.xml><?xml version="1.0" encoding="utf-8"?>
<ds:datastoreItem xmlns:ds="http://schemas.openxmlformats.org/officeDocument/2006/customXml" ds:itemID="{FE229143-FB6B-474F-A6CA-AB5D025489EE}">
  <ds:schemaRefs>
    <ds:schemaRef ds:uri="http://schemas.microsoft.com/office/2006/metadata/properties"/>
    <ds:schemaRef ds:uri="http://schemas.microsoft.com/office/infopath/2007/PartnerControls"/>
    <ds:schemaRef ds:uri="e16a866b-8a3e-4bba-9198-6f48d572a49c"/>
  </ds:schemaRefs>
</ds:datastoreItem>
</file>

<file path=customXml/itemProps2.xml><?xml version="1.0" encoding="utf-8"?>
<ds:datastoreItem xmlns:ds="http://schemas.openxmlformats.org/officeDocument/2006/customXml" ds:itemID="{722207B8-9321-421C-BDE1-4352E3AD8670}">
  <ds:schemaRefs>
    <ds:schemaRef ds:uri="http://schemas.microsoft.com/sharepoint/v3/contenttype/forms"/>
  </ds:schemaRefs>
</ds:datastoreItem>
</file>

<file path=customXml/itemProps3.xml><?xml version="1.0" encoding="utf-8"?>
<ds:datastoreItem xmlns:ds="http://schemas.openxmlformats.org/officeDocument/2006/customXml" ds:itemID="{067F8848-BA18-4DDC-BE86-157410A6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a866b-8a3e-4bba-9198-6f48d572a49c"/>
    <ds:schemaRef ds:uri="0122c60a-79dd-4413-9ee6-0bcc7fd9c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53053-BC0E-498D-93B2-0D32B3BB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3969</Words>
  <Characters>21832</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de Kooker</dc:creator>
  <cp:keywords/>
  <dc:description/>
  <cp:lastModifiedBy>Sylvia van Blanken</cp:lastModifiedBy>
  <cp:revision>5</cp:revision>
  <cp:lastPrinted>2017-10-30T10:12:00Z</cp:lastPrinted>
  <dcterms:created xsi:type="dcterms:W3CDTF">2018-10-05T11:14:00Z</dcterms:created>
  <dcterms:modified xsi:type="dcterms:W3CDTF">2019-11-14T14:34:00Z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0x010100C0CE3639C0304A478ED666D7C1F9E5A1</vt:lpwstr>
  </property>
</Properties>
</file>