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D21" w:rsidRPr="001821D6" w:rsidRDefault="006A4D21" w:rsidP="001821D6"/>
    <w:p w:rsidR="006A4D21" w:rsidRPr="001821D6" w:rsidRDefault="006A4D21" w:rsidP="001821D6"/>
    <w:p w:rsidR="006A4D21" w:rsidRDefault="006A4D21" w:rsidP="001821D6"/>
    <w:p w:rsidR="006A4D21" w:rsidRDefault="006A4D21" w:rsidP="001821D6"/>
    <w:p w:rsidR="006A4D21" w:rsidRDefault="006A4D21" w:rsidP="001821D6"/>
    <w:p w:rsidR="006A4D21" w:rsidRDefault="006A4D21" w:rsidP="001821D6"/>
    <w:p w:rsidR="006A4D21" w:rsidRDefault="006A4D21" w:rsidP="001821D6"/>
    <w:p w:rsidR="006A4D21" w:rsidRPr="001821D6" w:rsidRDefault="006A4D21" w:rsidP="001821D6"/>
    <w:p w:rsidR="006A4D21" w:rsidRPr="001821D6" w:rsidRDefault="006A4D21" w:rsidP="001821D6"/>
    <w:p w:rsidR="006A4D21" w:rsidRDefault="006A4D21" w:rsidP="000412E8">
      <w:pPr>
        <w:pStyle w:val="Titel"/>
      </w:pPr>
      <w:r w:rsidRPr="000412E8">
        <w:t xml:space="preserve">Protocol </w:t>
      </w:r>
      <w:r>
        <w:t>Meldcode</w:t>
      </w:r>
    </w:p>
    <w:p w:rsidR="006A4D21" w:rsidRPr="000412E8" w:rsidRDefault="006A4D21" w:rsidP="00E911CD">
      <w:pPr>
        <w:pStyle w:val="Ondertitel"/>
      </w:pPr>
      <w:r>
        <w:t>Meldcode</w:t>
      </w:r>
      <w:r w:rsidRPr="000412E8">
        <w:t xml:space="preserve"> met afwegingskader</w:t>
      </w:r>
    </w:p>
    <w:p w:rsidR="006A4D21" w:rsidRDefault="006A4D21" w:rsidP="00E911CD"/>
    <w:p w:rsidR="006A4D21" w:rsidRPr="00E911CD" w:rsidRDefault="006A4D21" w:rsidP="00E911CD"/>
    <w:p w:rsidR="006A4D21" w:rsidRPr="00E911CD" w:rsidRDefault="00D828BF" w:rsidP="00E911CD">
      <w:r>
        <w:t>Basisschool Manjefiek</w:t>
      </w:r>
      <w:r w:rsidRPr="00D828BF">
        <w:rPr>
          <w:noProof/>
          <w:lang w:eastAsia="nl-NL"/>
        </w:rPr>
        <w:drawing>
          <wp:inline distT="0" distB="0" distL="0" distR="0">
            <wp:extent cx="5395595" cy="949756"/>
            <wp:effectExtent l="0" t="0" r="0" b="3175"/>
            <wp:docPr id="4" name="Afbeelding 4" descr="M:\logo manjefi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 manjefie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5595" cy="949756"/>
                    </a:xfrm>
                    <a:prstGeom prst="rect">
                      <a:avLst/>
                    </a:prstGeom>
                    <a:noFill/>
                    <a:ln>
                      <a:noFill/>
                    </a:ln>
                  </pic:spPr>
                </pic:pic>
              </a:graphicData>
            </a:graphic>
          </wp:inline>
        </w:drawing>
      </w:r>
    </w:p>
    <w:p w:rsidR="00D828BF" w:rsidRDefault="00D828BF" w:rsidP="00E911CD"/>
    <w:p w:rsidR="00D828BF" w:rsidRDefault="00D828BF" w:rsidP="00E911CD"/>
    <w:p w:rsidR="00D828BF" w:rsidRDefault="00D828BF" w:rsidP="00E911CD"/>
    <w:p w:rsidR="00D828BF" w:rsidRDefault="00D828BF" w:rsidP="00E911CD"/>
    <w:p w:rsidR="00D828BF" w:rsidRDefault="00D828BF" w:rsidP="00E911CD"/>
    <w:p w:rsidR="00D828BF" w:rsidRDefault="00D828BF" w:rsidP="00E911CD"/>
    <w:p w:rsidR="00D828BF" w:rsidRDefault="00D828BF" w:rsidP="00E911CD"/>
    <w:p w:rsidR="00D828BF" w:rsidRDefault="00D828BF" w:rsidP="00E911CD"/>
    <w:p w:rsidR="00D828BF" w:rsidRDefault="00D828BF" w:rsidP="00E911CD"/>
    <w:p w:rsidR="00D828BF" w:rsidRDefault="00D828BF" w:rsidP="00E911CD"/>
    <w:p w:rsidR="00D828BF" w:rsidRDefault="00D828BF" w:rsidP="00E911CD"/>
    <w:p w:rsidR="00D828BF" w:rsidRDefault="00D828BF" w:rsidP="00E911CD"/>
    <w:p w:rsidR="00D828BF" w:rsidRDefault="00D828BF" w:rsidP="00E911CD"/>
    <w:p w:rsidR="00D828BF" w:rsidRDefault="00D828BF" w:rsidP="00E911CD"/>
    <w:p w:rsidR="00D828BF" w:rsidRDefault="00D828BF" w:rsidP="00E911CD"/>
    <w:p w:rsidR="00D828BF" w:rsidRDefault="00D828BF" w:rsidP="00E911CD"/>
    <w:p w:rsidR="00D828BF" w:rsidRDefault="00D828BF" w:rsidP="00E911CD"/>
    <w:p w:rsidR="00D828BF" w:rsidRDefault="00D828BF" w:rsidP="00E911CD"/>
    <w:p w:rsidR="00D828BF" w:rsidRDefault="00D828BF" w:rsidP="00E911CD"/>
    <w:p w:rsidR="00D828BF" w:rsidRDefault="00D828BF" w:rsidP="00E911CD"/>
    <w:p w:rsidR="00D828BF" w:rsidRDefault="00D828BF" w:rsidP="00E911CD"/>
    <w:p w:rsidR="00D828BF" w:rsidRDefault="00D828BF" w:rsidP="00E911CD"/>
    <w:p w:rsidR="00D828BF" w:rsidRDefault="00D828BF" w:rsidP="00E911CD"/>
    <w:p w:rsidR="00D828BF" w:rsidRDefault="00D828BF" w:rsidP="00E911CD"/>
    <w:p w:rsidR="00D828BF" w:rsidRDefault="00D828BF" w:rsidP="00E911CD"/>
    <w:p w:rsidR="00D828BF" w:rsidRDefault="00D828BF" w:rsidP="00E911CD"/>
    <w:p w:rsidR="00184FE1" w:rsidRDefault="00184FE1" w:rsidP="00E911CD"/>
    <w:p w:rsidR="00D828BF" w:rsidRDefault="00D828BF" w:rsidP="00E911CD">
      <w:r>
        <w:lastRenderedPageBreak/>
        <w:t xml:space="preserve"> </w:t>
      </w:r>
      <w:r w:rsidR="006A4D21">
        <w:t>I</w:t>
      </w:r>
      <w:r w:rsidR="006A4D21" w:rsidRPr="00E911CD">
        <w:t>nleiding</w:t>
      </w:r>
    </w:p>
    <w:p w:rsidR="00D828BF" w:rsidRDefault="00D828BF" w:rsidP="00E911CD"/>
    <w:p w:rsidR="00D828BF" w:rsidRPr="00AC6773" w:rsidRDefault="00D828BF" w:rsidP="00E911CD">
      <w:r w:rsidRPr="00AC6773">
        <w:t xml:space="preserve">In Nederland worden jaarlijks ruim 119.000 kinderen verwaarloosd of mishandeld.  De gevolgen van huiselijk geweld en kindermishandeling zijn enorm groot en kunnen een leven lang blijven voortduren.  </w:t>
      </w:r>
    </w:p>
    <w:p w:rsidR="00D828BF" w:rsidRPr="00AC6773" w:rsidRDefault="00D828BF" w:rsidP="00E911CD">
      <w:r w:rsidRPr="00AC6773">
        <w:t xml:space="preserve">Omdat kinderen een groot deel van hun tijd op school doorbrengen, heeft de school een grote rol </w:t>
      </w:r>
      <w:r w:rsidR="00E10E06" w:rsidRPr="00AC6773">
        <w:t xml:space="preserve">en verantwoordelijkheid </w:t>
      </w:r>
      <w:r w:rsidRPr="00AC6773">
        <w:t xml:space="preserve">in het signaleren en actie ondernemen </w:t>
      </w:r>
      <w:r w:rsidR="009D2819" w:rsidRPr="00AC6773">
        <w:t xml:space="preserve"> bij (vermoedens van) kindermishandeling. </w:t>
      </w:r>
    </w:p>
    <w:p w:rsidR="009D2819" w:rsidRPr="00AC6773" w:rsidRDefault="009D2819" w:rsidP="00E911CD"/>
    <w:p w:rsidR="009D2819" w:rsidRPr="00AC6773" w:rsidRDefault="00217DFB" w:rsidP="00E911CD">
      <w:r w:rsidRPr="00AC6773">
        <w:t xml:space="preserve">Het gebruik van de meldcode Huiselijk geweld  en kindermishandeling  geeft scholen een wettelijk kader  en maakt duidelijk dat zij hier taken en verantwoordelijkheden in hebben. </w:t>
      </w:r>
    </w:p>
    <w:p w:rsidR="00217DFB" w:rsidRPr="00AC6773" w:rsidRDefault="00217DFB" w:rsidP="00E911CD"/>
    <w:p w:rsidR="00217DFB" w:rsidRPr="00AC6773" w:rsidRDefault="00217DFB" w:rsidP="00E911CD">
      <w:r w:rsidRPr="00AC6773">
        <w:t>In dit protocol meldcode staan de stappen beschreven die gezet moeten worden</w:t>
      </w:r>
      <w:r w:rsidR="00A7198D" w:rsidRPr="00AC6773">
        <w:t xml:space="preserve"> bij (vermoeden van) huiselijk geweld en/of kindermishandeling. Ook is hierin het afwegingskader opgenomen die richting geeft aan de te zetten stappen en verantwoordelijkheden.</w:t>
      </w:r>
      <w:r w:rsidRPr="00AC6773">
        <w:t xml:space="preserve"> Eventueel specifieke zaken voor deze school zijn hierin meegenomen. </w:t>
      </w:r>
    </w:p>
    <w:p w:rsidR="00217DFB" w:rsidRPr="002C3372" w:rsidRDefault="00217DFB" w:rsidP="00E911CD">
      <w:pPr>
        <w:rPr>
          <w:color w:val="FF0000"/>
        </w:rPr>
      </w:pPr>
    </w:p>
    <w:p w:rsidR="00217DFB" w:rsidRPr="002C3372" w:rsidRDefault="00217DFB" w:rsidP="00E911CD">
      <w:pPr>
        <w:rPr>
          <w:color w:val="FF0000"/>
        </w:rPr>
        <w:sectPr w:rsidR="00217DFB" w:rsidRPr="002C3372" w:rsidSect="006A4D21">
          <w:footerReference w:type="even" r:id="rId9"/>
          <w:footerReference w:type="default" r:id="rId10"/>
          <w:pgSz w:w="11900" w:h="16840"/>
          <w:pgMar w:top="851" w:right="1418" w:bottom="1418" w:left="1985" w:header="709" w:footer="709" w:gutter="0"/>
          <w:pgNumType w:start="1"/>
          <w:cols w:space="708"/>
        </w:sectPr>
      </w:pPr>
    </w:p>
    <w:p w:rsidR="006A4D21" w:rsidRDefault="006A4D21" w:rsidP="00655D82">
      <w:pPr>
        <w:pStyle w:val="Kop1"/>
      </w:pPr>
      <w:r>
        <w:lastRenderedPageBreak/>
        <w:t>Verbeterde Meldcode met afwegingskader</w:t>
      </w:r>
    </w:p>
    <w:p w:rsidR="006A4D21" w:rsidRDefault="006A4D21" w:rsidP="001821D6">
      <w:r>
        <w:t xml:space="preserve">Vanaf januari 2019 moeten organisaties met de verbeterde Meldcode en het afwegingskader werken. De verbeterde Meldcode is tot stand gekomen om situaties van </w:t>
      </w:r>
      <w:r w:rsidRPr="001821D6">
        <w:t>onveiligheid</w:t>
      </w:r>
      <w:r>
        <w:t xml:space="preserve"> beter en eerder in beeld te krijgen. In de Meldcode is in stap 4 en 5 een </w:t>
      </w:r>
      <w:r w:rsidRPr="00655D82">
        <w:rPr>
          <w:rStyle w:val="Nadruk"/>
        </w:rPr>
        <w:t>afwegingskader</w:t>
      </w:r>
      <w:r>
        <w:t xml:space="preserve"> opgenomen. Het afwegingskader bestaat uit vijf vragen.</w:t>
      </w:r>
    </w:p>
    <w:p w:rsidR="006A4D21" w:rsidRDefault="006A4D21" w:rsidP="00655D82">
      <w:r>
        <w:t xml:space="preserve">Om duidelijkheid te krijgen of een onveilige situatie al eerder is gesignaleerd en om deze signalen te kunnen combineren is er bij Veilig Thuis een </w:t>
      </w:r>
      <w:r w:rsidRPr="00655D82">
        <w:rPr>
          <w:rStyle w:val="Nadruk"/>
        </w:rPr>
        <w:t>radarfunctie</w:t>
      </w:r>
      <w:r>
        <w:t xml:space="preserve"> toegevoegd. </w:t>
      </w:r>
    </w:p>
    <w:p w:rsidR="006A4D21" w:rsidRDefault="006A4D21" w:rsidP="00655D82">
      <w:r>
        <w:t xml:space="preserve">In de verbeterde Meldcode is ook de </w:t>
      </w:r>
      <w:r w:rsidRPr="00655D82">
        <w:rPr>
          <w:rStyle w:val="Nadruk"/>
        </w:rPr>
        <w:t>participatie van kinderen</w:t>
      </w:r>
      <w:r>
        <w:t xml:space="preserve"> opgenomen. Het gaat hierbij om negen </w:t>
      </w:r>
      <w:r w:rsidRPr="00374D1F">
        <w:rPr>
          <w:rStyle w:val="Nadruk"/>
        </w:rPr>
        <w:t>actiepunten</w:t>
      </w:r>
      <w:r>
        <w:t>, en in stap 3 is het gesprek met het kind toegevoegd.</w:t>
      </w:r>
    </w:p>
    <w:p w:rsidR="006A4D21" w:rsidRDefault="006A4D21" w:rsidP="000412E8"/>
    <w:p w:rsidR="006A4D21" w:rsidRPr="000412E8" w:rsidRDefault="006A4D21" w:rsidP="00A629D0">
      <w:pPr>
        <w:pStyle w:val="Kop1"/>
      </w:pPr>
      <w:r>
        <w:t>De Meldcode</w:t>
      </w:r>
    </w:p>
    <w:p w:rsidR="006A4D21" w:rsidRDefault="006A4D21" w:rsidP="00A629D0">
      <w:r>
        <w:t xml:space="preserve">De Meldcode is gebaseerd twee pijlers: </w:t>
      </w:r>
      <w:r w:rsidRPr="00655D82">
        <w:rPr>
          <w:rStyle w:val="Nadruk"/>
        </w:rPr>
        <w:t>Meldnormen</w:t>
      </w:r>
      <w:r w:rsidRPr="00655D82">
        <w:t xml:space="preserve"> en </w:t>
      </w:r>
      <w:r w:rsidRPr="00655D82">
        <w:rPr>
          <w:rStyle w:val="Nadruk"/>
        </w:rPr>
        <w:t>Situaties van Onveiligheid</w:t>
      </w:r>
      <w:r>
        <w:t>.</w:t>
      </w:r>
    </w:p>
    <w:p w:rsidR="006A4D21" w:rsidRDefault="006A4D21" w:rsidP="00A629D0"/>
    <w:p w:rsidR="006A4D21" w:rsidRPr="000412E8" w:rsidRDefault="006A4D21" w:rsidP="00A629D0">
      <w:pPr>
        <w:pStyle w:val="Kop2"/>
      </w:pPr>
      <w:r w:rsidRPr="000412E8">
        <w:t>Meldnormen: in welke situaties moeten beroepskrachten melden?</w:t>
      </w:r>
    </w:p>
    <w:p w:rsidR="006A4D21" w:rsidRDefault="006A4D21" w:rsidP="00A629D0">
      <w:r w:rsidRPr="000412E8">
        <w:t xml:space="preserve">Beroepskrachten </w:t>
      </w:r>
      <w:r w:rsidRPr="00A629D0">
        <w:rPr>
          <w:rStyle w:val="Nadruk"/>
        </w:rPr>
        <w:t>moeten</w:t>
      </w:r>
      <w:r w:rsidRPr="000412E8">
        <w:t xml:space="preserve"> een melding doen bij Veilig Thuis in de volgende situaties:</w:t>
      </w:r>
    </w:p>
    <w:p w:rsidR="006A4D21" w:rsidRPr="000412E8" w:rsidRDefault="006A4D21" w:rsidP="00A629D0"/>
    <w:p w:rsidR="006A4D21" w:rsidRPr="000412E8" w:rsidRDefault="006A4D21" w:rsidP="00A629D0">
      <w:pPr>
        <w:pStyle w:val="Lijstnummering"/>
        <w:numPr>
          <w:ilvl w:val="0"/>
          <w:numId w:val="30"/>
        </w:numPr>
      </w:pPr>
      <w:r w:rsidRPr="000412E8">
        <w:t xml:space="preserve">In </w:t>
      </w:r>
      <w:r w:rsidRPr="009A27C8">
        <w:rPr>
          <w:rStyle w:val="Zwaar"/>
        </w:rPr>
        <w:t>alle</w:t>
      </w:r>
      <w:r w:rsidRPr="000412E8">
        <w:t xml:space="preserve"> gevallen van acute onveiligheid en/of structurele onveiligheid en </w:t>
      </w:r>
      <w:proofErr w:type="spellStart"/>
      <w:r w:rsidRPr="000412E8">
        <w:t>disclosure</w:t>
      </w:r>
      <w:proofErr w:type="spellEnd"/>
      <w:r w:rsidRPr="000412E8">
        <w:t>.</w:t>
      </w:r>
    </w:p>
    <w:p w:rsidR="006A4D21" w:rsidRPr="000412E8" w:rsidRDefault="006A4D21" w:rsidP="00A629D0">
      <w:pPr>
        <w:pStyle w:val="Lijstnummering"/>
        <w:numPr>
          <w:ilvl w:val="0"/>
          <w:numId w:val="30"/>
        </w:numPr>
      </w:pPr>
      <w:r w:rsidRPr="000412E8">
        <w:t xml:space="preserve">In alle </w:t>
      </w:r>
      <w:r w:rsidRPr="009A27C8">
        <w:rPr>
          <w:rStyle w:val="Zwaar"/>
        </w:rPr>
        <w:t>andere</w:t>
      </w:r>
      <w:r w:rsidRPr="000412E8">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rsidR="006A4D21" w:rsidRPr="00A629D0" w:rsidRDefault="006A4D21" w:rsidP="00A629D0">
      <w:pPr>
        <w:pStyle w:val="Lijstnummering"/>
        <w:numPr>
          <w:ilvl w:val="0"/>
          <w:numId w:val="30"/>
        </w:numPr>
      </w:pPr>
      <w:r w:rsidRPr="000412E8">
        <w:t xml:space="preserve">Wanneer een beroepskracht </w:t>
      </w:r>
      <w:r>
        <w:t>d</w:t>
      </w:r>
      <w:r w:rsidRPr="000412E8">
        <w:t>ie hulp biedt of organiseert om betrokken</w:t>
      </w:r>
      <w:r>
        <w:t>en</w:t>
      </w:r>
      <w:r w:rsidRPr="000412E8">
        <w:t xml:space="preserve"> te beschermen tegen het risico op huiselijk geweld en/of kindermishandeling constateert dat de onveiligheid niet stopt of zich herhaalt.</w:t>
      </w:r>
    </w:p>
    <w:p w:rsidR="006A4D21" w:rsidRPr="00677057" w:rsidRDefault="006A4D21" w:rsidP="00677057"/>
    <w:p w:rsidR="006A4D21" w:rsidRPr="000412E8" w:rsidRDefault="006A4D21" w:rsidP="00A629D0">
      <w:pPr>
        <w:pStyle w:val="Kop2"/>
      </w:pPr>
      <w:r w:rsidRPr="000412E8">
        <w:t xml:space="preserve">Situaties van onveiligheid </w:t>
      </w:r>
    </w:p>
    <w:p w:rsidR="006A4D21" w:rsidRDefault="006A4D21" w:rsidP="000412E8">
      <w:r w:rsidRPr="000412E8">
        <w:t xml:space="preserve">In dit afwegingskader zijn er situaties vastgelegd waarin de beroepskracht </w:t>
      </w:r>
      <w:r w:rsidRPr="003366FE">
        <w:rPr>
          <w:rStyle w:val="Nadruk"/>
        </w:rPr>
        <w:t>altijd</w:t>
      </w:r>
      <w:r w:rsidRPr="000412E8">
        <w:t xml:space="preserve"> moet melden bij Veilig Thuis. Dit zijn situaties </w:t>
      </w:r>
      <w:r>
        <w:t>waarbij er sprake is van:</w:t>
      </w:r>
    </w:p>
    <w:p w:rsidR="006A4D21" w:rsidRPr="000412E8" w:rsidRDefault="006A4D21" w:rsidP="000412E8"/>
    <w:p w:rsidR="006A4D21" w:rsidRPr="00A629D0" w:rsidRDefault="006A4D21" w:rsidP="00A629D0">
      <w:pPr>
        <w:pStyle w:val="Lijstopsomteken"/>
      </w:pPr>
      <w:r w:rsidRPr="00A629D0">
        <w:t>Acute onveiligheid</w:t>
      </w:r>
      <w:r>
        <w:t xml:space="preserve"> </w:t>
      </w:r>
    </w:p>
    <w:p w:rsidR="006A4D21" w:rsidRPr="00A629D0" w:rsidRDefault="006A4D21" w:rsidP="00A629D0">
      <w:pPr>
        <w:pStyle w:val="Lijstopsomteken"/>
      </w:pPr>
      <w:r w:rsidRPr="00A629D0">
        <w:t>Structurele onveiligheid</w:t>
      </w:r>
      <w:r>
        <w:t xml:space="preserve"> </w:t>
      </w:r>
    </w:p>
    <w:p w:rsidR="006A4D21" w:rsidRPr="00A629D0" w:rsidRDefault="006A4D21" w:rsidP="00A629D0">
      <w:pPr>
        <w:pStyle w:val="Lijstopsomteken"/>
      </w:pPr>
      <w:proofErr w:type="spellStart"/>
      <w:r w:rsidRPr="00A629D0">
        <w:t>Disclosure</w:t>
      </w:r>
      <w:proofErr w:type="spellEnd"/>
      <w:r w:rsidRPr="00A629D0">
        <w:t xml:space="preserve"> (d.w.z. kind/volwassene geeft zelf aan slachtoffer te zijn van mishandeling /verwaarlozing)</w:t>
      </w:r>
    </w:p>
    <w:p w:rsidR="006A4D21" w:rsidRPr="000412E8" w:rsidRDefault="006A4D21" w:rsidP="000412E8"/>
    <w:p w:rsidR="006A4D21" w:rsidRDefault="006A4D21" w:rsidP="00F3207F">
      <w:pPr>
        <w:pStyle w:val="Kop3"/>
      </w:pPr>
      <w:r w:rsidRPr="000412E8">
        <w:t>Acute onveiligheid</w:t>
      </w:r>
    </w:p>
    <w:p w:rsidR="006A4D21" w:rsidRPr="000412E8" w:rsidRDefault="006A4D21" w:rsidP="000412E8">
      <w:r w:rsidRPr="000412E8">
        <w:t>Een zorgvrager die in direct fysiek gevaar is, diens veiligheid is de komende dagen niet gegarandeerd en hij of zij heeft direct bescherming nodig.</w:t>
      </w:r>
      <w:r w:rsidRPr="000412E8">
        <w:br/>
        <w:t xml:space="preserve">Bij het afwegen van signalen van huiselijk geweld en/of kindermishandeling schat een professional allereerst en voortdurend in of een betrokkene acuut (levens)gevaar loopt. Dit betreft de aanwezigheid van fysiek of seksueel geweld (met of zonder letsel) of, in geval van zorgafhankelijke kinderen of (oudere) volwassenen, de </w:t>
      </w:r>
      <w:r w:rsidRPr="003366FE">
        <w:rPr>
          <w:rStyle w:val="Nadruk"/>
        </w:rPr>
        <w:t>af</w:t>
      </w:r>
      <w:r w:rsidRPr="000412E8">
        <w:t xml:space="preserve">wezigheid van de meest basale </w:t>
      </w:r>
      <w:r w:rsidRPr="000412E8">
        <w:lastRenderedPageBreak/>
        <w:t xml:space="preserve">verzorging (waaronder eten, drinken, kleding en onderdak) maar bijvoorbeeld ook om het onnodig toedienen of juist nalaten van toedienen van medicijnen. </w:t>
      </w:r>
    </w:p>
    <w:p w:rsidR="006A4D21" w:rsidRDefault="006A4D21" w:rsidP="00F3207F">
      <w:pPr>
        <w:pStyle w:val="Kop3"/>
      </w:pPr>
    </w:p>
    <w:p w:rsidR="006A4D21" w:rsidRDefault="006A4D21" w:rsidP="00F3207F">
      <w:pPr>
        <w:pStyle w:val="Kop3"/>
      </w:pPr>
      <w:r w:rsidRPr="000412E8">
        <w:t xml:space="preserve">Structurele </w:t>
      </w:r>
      <w:r w:rsidRPr="00E911CD">
        <w:t>onveiligheid</w:t>
      </w:r>
    </w:p>
    <w:p w:rsidR="006A4D21" w:rsidRPr="000412E8" w:rsidRDefault="006A4D21" w:rsidP="000412E8">
      <w:r w:rsidRPr="000412E8">
        <w:t>Er is sprake van herhaling of voortduren van onveilige situaties of geweld. Een voorgeschiedenis van huiselijk geweld of kindermishandeling is de belangrijkste voorspeller voor voortduren van onveiligheid (</w:t>
      </w:r>
      <w:r>
        <w:t>dader</w:t>
      </w:r>
      <w:r w:rsidRPr="000412E8">
        <w:t xml:space="preserve">schap en slachtofferschap) in de toekomst. </w:t>
      </w:r>
    </w:p>
    <w:p w:rsidR="006A4D21" w:rsidRPr="000412E8" w:rsidRDefault="006A4D21" w:rsidP="000412E8"/>
    <w:p w:rsidR="006A4D21" w:rsidRDefault="006A4D21" w:rsidP="00F3207F">
      <w:pPr>
        <w:pStyle w:val="Kop3"/>
      </w:pPr>
      <w:proofErr w:type="spellStart"/>
      <w:r w:rsidRPr="000412E8">
        <w:t>Disclosure</w:t>
      </w:r>
      <w:proofErr w:type="spellEnd"/>
    </w:p>
    <w:p w:rsidR="006A4D21" w:rsidRPr="000412E8" w:rsidRDefault="006A4D21" w:rsidP="000412E8">
      <w:r w:rsidRPr="000412E8">
        <w:t>Slachtoffers die uit zichzelf een professional om hulp vragen bij huiselijk geweld of kindermishandeling of zich uiten bij een professional zonder hulp te vragen. Deze slachtoffers</w:t>
      </w:r>
      <w:r>
        <w:t xml:space="preserve"> </w:t>
      </w:r>
      <w:r w:rsidRPr="000412E8">
        <w:t xml:space="preserve">dienen ook bij Veilig Thuis gemeld te worden. Dit noemen we </w:t>
      </w:r>
      <w:proofErr w:type="spellStart"/>
      <w:r w:rsidRPr="00797BE3">
        <w:rPr>
          <w:rStyle w:val="Nadruk"/>
        </w:rPr>
        <w:t>disclosure</w:t>
      </w:r>
      <w:proofErr w:type="spellEnd"/>
      <w:r>
        <w:t xml:space="preserve"> oftewel: </w:t>
      </w:r>
      <w:r w:rsidRPr="00797BE3">
        <w:t>onthulling</w:t>
      </w:r>
      <w:r w:rsidRPr="000412E8">
        <w:t>.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w:t>
      </w:r>
      <w:r>
        <w:t>svragen die u in stap 4 stelt.</w:t>
      </w:r>
    </w:p>
    <w:p w:rsidR="006A4D21" w:rsidRPr="000412E8" w:rsidRDefault="006A4D21" w:rsidP="000412E8"/>
    <w:p w:rsidR="006A4D21" w:rsidRPr="009944FB" w:rsidRDefault="006A4D21" w:rsidP="009944FB">
      <w:pPr>
        <w:sectPr w:rsidR="006A4D21" w:rsidRPr="009944FB" w:rsidSect="00E911CD">
          <w:pgSz w:w="11900" w:h="16840"/>
          <w:pgMar w:top="1418" w:right="1418" w:bottom="1418" w:left="1985" w:header="709" w:footer="709" w:gutter="0"/>
          <w:cols w:space="708"/>
        </w:sectPr>
      </w:pPr>
      <w:r w:rsidRPr="009944FB">
        <w:t xml:space="preserve">Voorbeelden van acute, structurele onveiligheid en </w:t>
      </w:r>
      <w:proofErr w:type="spellStart"/>
      <w:r w:rsidRPr="009944FB">
        <w:t>disclosure</w:t>
      </w:r>
      <w:proofErr w:type="spellEnd"/>
      <w:r w:rsidRPr="009944FB">
        <w:t xml:space="preserve"> voor deze beroepspraktijk zijn te vinden in </w:t>
      </w:r>
      <w:r>
        <w:t>de bijlage(n)</w:t>
      </w:r>
      <w:r w:rsidRPr="009944FB">
        <w:t>.</w:t>
      </w:r>
    </w:p>
    <w:p w:rsidR="006A4D21" w:rsidRPr="000412E8" w:rsidRDefault="006A4D21" w:rsidP="00797BE3">
      <w:pPr>
        <w:pStyle w:val="Kop1"/>
      </w:pPr>
      <w:r>
        <w:lastRenderedPageBreak/>
        <w:t>Overzicht s</w:t>
      </w:r>
      <w:r w:rsidRPr="000412E8">
        <w:t>tappen</w:t>
      </w:r>
    </w:p>
    <w:tbl>
      <w:tblPr>
        <w:tblStyle w:val="Tabelraster"/>
        <w:tblW w:w="8610" w:type="dxa"/>
        <w:tblInd w:w="113" w:type="dxa"/>
        <w:tblCellMar>
          <w:left w:w="0" w:type="dxa"/>
          <w:right w:w="0" w:type="dxa"/>
        </w:tblCellMar>
        <w:tblLook w:val="04A0" w:firstRow="1" w:lastRow="0" w:firstColumn="1" w:lastColumn="0" w:noHBand="0" w:noVBand="1"/>
      </w:tblPr>
      <w:tblGrid>
        <w:gridCol w:w="3402"/>
        <w:gridCol w:w="5208"/>
      </w:tblGrid>
      <w:tr w:rsidR="006A4D21" w:rsidTr="003C4214">
        <w:tc>
          <w:tcPr>
            <w:tcW w:w="3402" w:type="dxa"/>
            <w:tcBorders>
              <w:top w:val="single" w:sz="12" w:space="0" w:color="4F81BD"/>
              <w:left w:val="single" w:sz="12" w:space="0" w:color="4F81BD"/>
              <w:bottom w:val="single" w:sz="12" w:space="0" w:color="4F81BD"/>
              <w:right w:val="single" w:sz="12" w:space="0" w:color="4F81BD"/>
            </w:tcBorders>
            <w:tcMar>
              <w:left w:w="113" w:type="dxa"/>
              <w:bottom w:w="0" w:type="dxa"/>
            </w:tcMar>
          </w:tcPr>
          <w:p w:rsidR="006A4D21" w:rsidRPr="008D379E" w:rsidRDefault="006A4D21" w:rsidP="00AD210A">
            <w:pPr>
              <w:pStyle w:val="Kop2"/>
            </w:pPr>
            <w:r w:rsidRPr="00AD210A">
              <w:t>Stap</w:t>
            </w:r>
            <w:r w:rsidRPr="008D379E">
              <w:t xml:space="preserve"> 1</w:t>
            </w:r>
          </w:p>
          <w:p w:rsidR="006A4D21" w:rsidRDefault="006A4D21" w:rsidP="008D379E">
            <w:r>
              <w:t>In kaart brengen van signalen</w:t>
            </w:r>
          </w:p>
          <w:p w:rsidR="006A4D21" w:rsidRDefault="006A4D21" w:rsidP="008D379E">
            <w:proofErr w:type="spellStart"/>
            <w:r w:rsidRPr="008D379E">
              <w:t>Kindcheck</w:t>
            </w:r>
            <w:proofErr w:type="spellEnd"/>
          </w:p>
        </w:tc>
        <w:tc>
          <w:tcPr>
            <w:tcW w:w="5208" w:type="dxa"/>
            <w:tcBorders>
              <w:top w:val="nil"/>
              <w:left w:val="single" w:sz="12" w:space="0" w:color="4F81BD"/>
              <w:bottom w:val="nil"/>
              <w:right w:val="nil"/>
            </w:tcBorders>
            <w:tcMar>
              <w:top w:w="0" w:type="dxa"/>
              <w:left w:w="198" w:type="dxa"/>
              <w:bottom w:w="0" w:type="dxa"/>
            </w:tcMar>
          </w:tcPr>
          <w:p w:rsidR="00A97581" w:rsidRDefault="00A97581" w:rsidP="00C22997">
            <w:pPr>
              <w:pStyle w:val="Lijstopsomteken"/>
              <w:spacing w:line="240" w:lineRule="auto"/>
              <w:rPr>
                <w:color w:val="000000" w:themeColor="text1"/>
              </w:rPr>
            </w:pPr>
            <w:r>
              <w:rPr>
                <w:color w:val="000000" w:themeColor="text1"/>
              </w:rPr>
              <w:t>Wie:</w:t>
            </w:r>
          </w:p>
          <w:p w:rsidR="006A4D21" w:rsidRPr="00F93846" w:rsidRDefault="00A97581" w:rsidP="00C22997">
            <w:pPr>
              <w:pStyle w:val="Lijstopsomteken"/>
              <w:spacing w:line="240" w:lineRule="auto"/>
              <w:rPr>
                <w:color w:val="000000" w:themeColor="text1"/>
              </w:rPr>
            </w:pPr>
            <w:r>
              <w:rPr>
                <w:color w:val="000000" w:themeColor="text1"/>
              </w:rPr>
              <w:t>O</w:t>
            </w:r>
            <w:r w:rsidR="001321AE" w:rsidRPr="00F93846">
              <w:rPr>
                <w:color w:val="000000" w:themeColor="text1"/>
              </w:rPr>
              <w:t>bserveert</w:t>
            </w:r>
            <w:r>
              <w:rPr>
                <w:color w:val="000000" w:themeColor="text1"/>
              </w:rPr>
              <w:t>:</w:t>
            </w:r>
            <w:r w:rsidR="00C85FE8">
              <w:rPr>
                <w:color w:val="000000" w:themeColor="text1"/>
              </w:rPr>
              <w:t xml:space="preserve"> LK</w:t>
            </w:r>
            <w:r w:rsidR="001321AE" w:rsidRPr="00F93846">
              <w:rPr>
                <w:color w:val="000000" w:themeColor="text1"/>
              </w:rPr>
              <w:t>,</w:t>
            </w:r>
            <w:r w:rsidR="001321AE">
              <w:rPr>
                <w:color w:val="000000" w:themeColor="text1"/>
              </w:rPr>
              <w:t xml:space="preserve"> eventueel</w:t>
            </w:r>
            <w:r w:rsidR="002C3372" w:rsidRPr="00F93846">
              <w:rPr>
                <w:color w:val="000000" w:themeColor="text1"/>
              </w:rPr>
              <w:t xml:space="preserve"> </w:t>
            </w:r>
            <w:r w:rsidR="00C85FE8">
              <w:rPr>
                <w:color w:val="000000" w:themeColor="text1"/>
              </w:rPr>
              <w:t>IB</w:t>
            </w:r>
            <w:r w:rsidR="002C3372" w:rsidRPr="00F93846">
              <w:rPr>
                <w:color w:val="000000" w:themeColor="text1"/>
              </w:rPr>
              <w:t>, consultant, schoolcoach.</w:t>
            </w:r>
          </w:p>
          <w:p w:rsidR="006A4D21" w:rsidRPr="00F93846" w:rsidRDefault="006A4D21" w:rsidP="00C22997">
            <w:pPr>
              <w:pStyle w:val="Lijstopsomteken"/>
              <w:spacing w:line="240" w:lineRule="auto"/>
              <w:rPr>
                <w:color w:val="000000" w:themeColor="text1"/>
              </w:rPr>
            </w:pPr>
            <w:r w:rsidRPr="00F93846">
              <w:rPr>
                <w:color w:val="000000" w:themeColor="text1"/>
              </w:rPr>
              <w:t>signalen in kaart brengt</w:t>
            </w:r>
            <w:r w:rsidR="002C3372" w:rsidRPr="00F93846">
              <w:rPr>
                <w:color w:val="000000" w:themeColor="text1"/>
              </w:rPr>
              <w:t xml:space="preserve">: betreffende observant.  </w:t>
            </w:r>
          </w:p>
          <w:p w:rsidR="006A4D21" w:rsidRPr="00F93846" w:rsidRDefault="006A4D21" w:rsidP="00C22997">
            <w:pPr>
              <w:pStyle w:val="Lijstopsomteken"/>
              <w:spacing w:line="240" w:lineRule="auto"/>
              <w:rPr>
                <w:color w:val="000000" w:themeColor="text1"/>
              </w:rPr>
            </w:pPr>
            <w:r w:rsidRPr="00F93846">
              <w:rPr>
                <w:color w:val="000000" w:themeColor="text1"/>
              </w:rPr>
              <w:t xml:space="preserve">de </w:t>
            </w:r>
            <w:proofErr w:type="spellStart"/>
            <w:r w:rsidRPr="00F93846">
              <w:rPr>
                <w:color w:val="000000" w:themeColor="text1"/>
              </w:rPr>
              <w:t>Kindcheck</w:t>
            </w:r>
            <w:proofErr w:type="spellEnd"/>
            <w:r w:rsidRPr="00F93846">
              <w:rPr>
                <w:color w:val="000000" w:themeColor="text1"/>
              </w:rPr>
              <w:t xml:space="preserve"> doet</w:t>
            </w:r>
            <w:r w:rsidR="002C3372" w:rsidRPr="00F93846">
              <w:rPr>
                <w:color w:val="000000" w:themeColor="text1"/>
              </w:rPr>
              <w:t xml:space="preserve">: indien voor ouders externe partners betrokken zijn </w:t>
            </w:r>
            <w:r w:rsidR="00C81DE4" w:rsidRPr="00F93846">
              <w:rPr>
                <w:color w:val="000000" w:themeColor="text1"/>
              </w:rPr>
              <w:t xml:space="preserve">die verplicht zijn de </w:t>
            </w:r>
            <w:proofErr w:type="spellStart"/>
            <w:r w:rsidR="00C81DE4" w:rsidRPr="00F93846">
              <w:rPr>
                <w:color w:val="000000" w:themeColor="text1"/>
              </w:rPr>
              <w:t>kindcheck</w:t>
            </w:r>
            <w:proofErr w:type="spellEnd"/>
            <w:r w:rsidR="00C81DE4" w:rsidRPr="00F93846">
              <w:rPr>
                <w:color w:val="000000" w:themeColor="text1"/>
              </w:rPr>
              <w:t xml:space="preserve"> te doen. </w:t>
            </w:r>
          </w:p>
          <w:p w:rsidR="006A4D21" w:rsidRPr="00F93846" w:rsidRDefault="00C81DE4" w:rsidP="00C22997">
            <w:pPr>
              <w:pStyle w:val="Lijstopsomteken"/>
              <w:spacing w:line="240" w:lineRule="auto"/>
              <w:rPr>
                <w:color w:val="000000" w:themeColor="text1"/>
              </w:rPr>
            </w:pPr>
            <w:r w:rsidRPr="00F93846">
              <w:rPr>
                <w:color w:val="000000" w:themeColor="text1"/>
              </w:rPr>
              <w:t>D</w:t>
            </w:r>
            <w:r w:rsidR="006A4D21" w:rsidRPr="00F93846">
              <w:rPr>
                <w:color w:val="000000" w:themeColor="text1"/>
              </w:rPr>
              <w:t>ocumenteert</w:t>
            </w:r>
            <w:r w:rsidRPr="00F93846">
              <w:rPr>
                <w:color w:val="000000" w:themeColor="text1"/>
              </w:rPr>
              <w:t>: de betreffende groepslee</w:t>
            </w:r>
            <w:r w:rsidR="00AC6773" w:rsidRPr="00F93846">
              <w:rPr>
                <w:color w:val="000000" w:themeColor="text1"/>
              </w:rPr>
              <w:t>r</w:t>
            </w:r>
            <w:r w:rsidRPr="00F93846">
              <w:rPr>
                <w:color w:val="000000" w:themeColor="text1"/>
              </w:rPr>
              <w:t>kracht.</w:t>
            </w:r>
          </w:p>
        </w:tc>
      </w:tr>
      <w:tr w:rsidR="006A4D21" w:rsidTr="003C4214">
        <w:tc>
          <w:tcPr>
            <w:tcW w:w="3402" w:type="dxa"/>
            <w:tcBorders>
              <w:top w:val="single" w:sz="12" w:space="0" w:color="4F81BD"/>
              <w:left w:val="nil"/>
              <w:bottom w:val="single" w:sz="12" w:space="0" w:color="4F81BD"/>
              <w:right w:val="nil"/>
            </w:tcBorders>
            <w:tcMar>
              <w:top w:w="0" w:type="dxa"/>
              <w:left w:w="113" w:type="dxa"/>
              <w:bottom w:w="0" w:type="dxa"/>
            </w:tcMar>
          </w:tcPr>
          <w:p w:rsidR="006A4D21" w:rsidRPr="00DF0BBE" w:rsidRDefault="006A4D21" w:rsidP="00AD210A">
            <w:pPr>
              <w:jc w:val="center"/>
              <w:rPr>
                <w:sz w:val="6"/>
              </w:rPr>
            </w:pPr>
            <w:r>
              <w:rPr>
                <w:noProof/>
                <w:lang w:eastAsia="nl-NL"/>
              </w:rPr>
              <mc:AlternateContent>
                <mc:Choice Requires="wps">
                  <w:drawing>
                    <wp:inline distT="0" distB="0" distL="0" distR="0" wp14:anchorId="48D156C6" wp14:editId="21FABE27">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20563C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hms35o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5208" w:type="dxa"/>
            <w:tcBorders>
              <w:top w:val="nil"/>
              <w:left w:val="nil"/>
              <w:bottom w:val="nil"/>
              <w:right w:val="nil"/>
            </w:tcBorders>
            <w:tcMar>
              <w:top w:w="0" w:type="dxa"/>
              <w:left w:w="198" w:type="dxa"/>
              <w:bottom w:w="0" w:type="dxa"/>
            </w:tcMar>
          </w:tcPr>
          <w:p w:rsidR="006A4D21" w:rsidRPr="00F93846" w:rsidRDefault="006A4D21" w:rsidP="00C22997">
            <w:pPr>
              <w:spacing w:line="240" w:lineRule="auto"/>
              <w:rPr>
                <w:color w:val="000000" w:themeColor="text1"/>
              </w:rPr>
            </w:pPr>
          </w:p>
        </w:tc>
      </w:tr>
      <w:tr w:rsidR="006A4D21" w:rsidTr="003C4214">
        <w:tc>
          <w:tcPr>
            <w:tcW w:w="3402" w:type="dxa"/>
            <w:tcBorders>
              <w:top w:val="single" w:sz="12" w:space="0" w:color="4F81BD"/>
              <w:left w:val="single" w:sz="12" w:space="0" w:color="4F81BD"/>
              <w:bottom w:val="single" w:sz="12" w:space="0" w:color="4F81BD"/>
              <w:right w:val="single" w:sz="12" w:space="0" w:color="4F81BD"/>
            </w:tcBorders>
            <w:tcMar>
              <w:left w:w="113" w:type="dxa"/>
              <w:bottom w:w="0" w:type="dxa"/>
            </w:tcMar>
          </w:tcPr>
          <w:p w:rsidR="006A4D21" w:rsidRPr="008D379E" w:rsidRDefault="006A4D21" w:rsidP="00AD210A">
            <w:pPr>
              <w:pStyle w:val="Kop2"/>
            </w:pPr>
            <w:r w:rsidRPr="008D379E">
              <w:t>Stap 2</w:t>
            </w:r>
          </w:p>
          <w:p w:rsidR="006A4D21" w:rsidRDefault="006A4D21" w:rsidP="008D379E">
            <w:r w:rsidRPr="008D379E">
              <w:t>Collegiale consultatie</w:t>
            </w:r>
          </w:p>
          <w:p w:rsidR="006A4D21" w:rsidRPr="008D379E" w:rsidRDefault="006A4D21" w:rsidP="008D379E"/>
          <w:p w:rsidR="006A4D21" w:rsidRPr="008D379E" w:rsidRDefault="006A4D21" w:rsidP="008D379E">
            <w:r w:rsidRPr="008D379E">
              <w:t>Bij twijfel: Veilig Thuis (anoniem)</w:t>
            </w:r>
          </w:p>
          <w:p w:rsidR="006A4D21" w:rsidRDefault="006A4D21" w:rsidP="008D379E">
            <w:r w:rsidRPr="008D379E">
              <w:t>Bij twijfel: letseldeskundige</w:t>
            </w:r>
          </w:p>
        </w:tc>
        <w:tc>
          <w:tcPr>
            <w:tcW w:w="5208" w:type="dxa"/>
            <w:tcBorders>
              <w:top w:val="nil"/>
              <w:left w:val="single" w:sz="12" w:space="0" w:color="4F81BD"/>
              <w:bottom w:val="nil"/>
              <w:right w:val="nil"/>
            </w:tcBorders>
            <w:tcMar>
              <w:left w:w="198" w:type="dxa"/>
            </w:tcMar>
          </w:tcPr>
          <w:p w:rsidR="00A97581" w:rsidRDefault="00A97581" w:rsidP="00C22997">
            <w:pPr>
              <w:pStyle w:val="Lijstopsomteken"/>
              <w:spacing w:line="240" w:lineRule="auto"/>
              <w:rPr>
                <w:color w:val="000000" w:themeColor="text1"/>
              </w:rPr>
            </w:pPr>
            <w:r>
              <w:rPr>
                <w:color w:val="000000" w:themeColor="text1"/>
              </w:rPr>
              <w:t>Wie:</w:t>
            </w:r>
          </w:p>
          <w:p w:rsidR="006A4D21" w:rsidRPr="00F93846" w:rsidRDefault="006A4D21" w:rsidP="00C22997">
            <w:pPr>
              <w:pStyle w:val="Lijstopsomteken"/>
              <w:spacing w:line="240" w:lineRule="auto"/>
              <w:rPr>
                <w:color w:val="000000" w:themeColor="text1"/>
              </w:rPr>
            </w:pPr>
            <w:r w:rsidRPr="00F93846">
              <w:rPr>
                <w:color w:val="000000" w:themeColor="text1"/>
              </w:rPr>
              <w:t>collegiale consultatie doet</w:t>
            </w:r>
            <w:r w:rsidR="00C81DE4" w:rsidRPr="00F93846">
              <w:rPr>
                <w:color w:val="000000" w:themeColor="text1"/>
              </w:rPr>
              <w:t xml:space="preserve">: </w:t>
            </w:r>
            <w:r w:rsidR="00C85FE8">
              <w:rPr>
                <w:color w:val="000000" w:themeColor="text1"/>
              </w:rPr>
              <w:t>LK</w:t>
            </w:r>
            <w:r w:rsidR="001321AE">
              <w:rPr>
                <w:color w:val="000000" w:themeColor="text1"/>
              </w:rPr>
              <w:t xml:space="preserve"> met </w:t>
            </w:r>
            <w:r w:rsidR="00C85FE8">
              <w:rPr>
                <w:color w:val="000000" w:themeColor="text1"/>
              </w:rPr>
              <w:t xml:space="preserve">ZT, </w:t>
            </w:r>
            <w:r w:rsidR="00C81DE4" w:rsidRPr="00F93846">
              <w:rPr>
                <w:color w:val="000000" w:themeColor="text1"/>
              </w:rPr>
              <w:t>schoolcoach</w:t>
            </w:r>
            <w:r w:rsidR="00AC6773" w:rsidRPr="00F93846">
              <w:rPr>
                <w:color w:val="000000" w:themeColor="text1"/>
              </w:rPr>
              <w:t>, eventueel inbrengen in knooppunt</w:t>
            </w:r>
            <w:r w:rsidR="00C81DE4" w:rsidRPr="00F93846">
              <w:rPr>
                <w:color w:val="000000" w:themeColor="text1"/>
              </w:rPr>
              <w:t xml:space="preserve">. </w:t>
            </w:r>
          </w:p>
          <w:p w:rsidR="006A4D21" w:rsidRPr="00F93846" w:rsidRDefault="006A4D21" w:rsidP="00C22997">
            <w:pPr>
              <w:pStyle w:val="Lijstopsomteken"/>
              <w:spacing w:line="240" w:lineRule="auto"/>
              <w:rPr>
                <w:color w:val="000000" w:themeColor="text1"/>
              </w:rPr>
            </w:pPr>
            <w:r w:rsidRPr="00F93846">
              <w:rPr>
                <w:color w:val="000000" w:themeColor="text1"/>
              </w:rPr>
              <w:t>advies vraagt bij de AF</w:t>
            </w:r>
            <w:r w:rsidR="00C81DE4" w:rsidRPr="00F93846">
              <w:rPr>
                <w:color w:val="000000" w:themeColor="text1"/>
              </w:rPr>
              <w:t xml:space="preserve">: </w:t>
            </w:r>
            <w:r w:rsidR="00AE7A04">
              <w:rPr>
                <w:color w:val="000000" w:themeColor="text1"/>
              </w:rPr>
              <w:t>LK.</w:t>
            </w:r>
            <w:r w:rsidR="00C81DE4" w:rsidRPr="00F93846">
              <w:rPr>
                <w:color w:val="000000" w:themeColor="text1"/>
              </w:rPr>
              <w:t xml:space="preserve"> </w:t>
            </w:r>
          </w:p>
          <w:p w:rsidR="006A4D21" w:rsidRPr="00F93846" w:rsidRDefault="006A4D21" w:rsidP="00C22997">
            <w:pPr>
              <w:pStyle w:val="Lijstopsomteken"/>
              <w:spacing w:line="240" w:lineRule="auto"/>
              <w:rPr>
                <w:color w:val="000000" w:themeColor="text1"/>
              </w:rPr>
            </w:pPr>
            <w:r w:rsidRPr="00F93846">
              <w:rPr>
                <w:color w:val="000000" w:themeColor="text1"/>
              </w:rPr>
              <w:t xml:space="preserve">advies vraagt bij </w:t>
            </w:r>
            <w:r w:rsidR="00AE7A04">
              <w:rPr>
                <w:color w:val="000000" w:themeColor="text1"/>
              </w:rPr>
              <w:t>VT</w:t>
            </w:r>
            <w:r w:rsidR="00C81DE4" w:rsidRPr="00F93846">
              <w:rPr>
                <w:color w:val="000000" w:themeColor="text1"/>
              </w:rPr>
              <w:t xml:space="preserve">: </w:t>
            </w:r>
            <w:r w:rsidR="00AE7A04">
              <w:rPr>
                <w:color w:val="000000" w:themeColor="text1"/>
              </w:rPr>
              <w:t>ZT</w:t>
            </w:r>
            <w:r w:rsidR="00C81DE4" w:rsidRPr="00F93846">
              <w:rPr>
                <w:color w:val="000000" w:themeColor="text1"/>
              </w:rPr>
              <w:t>, schoolcoach.</w:t>
            </w:r>
          </w:p>
          <w:p w:rsidR="006A4D21" w:rsidRPr="00F93846" w:rsidRDefault="00C81DE4" w:rsidP="00C22997">
            <w:pPr>
              <w:pStyle w:val="Lijstopsomteken"/>
              <w:spacing w:line="240" w:lineRule="auto"/>
              <w:rPr>
                <w:color w:val="000000" w:themeColor="text1"/>
              </w:rPr>
            </w:pPr>
            <w:r w:rsidRPr="00F93846">
              <w:rPr>
                <w:color w:val="000000" w:themeColor="text1"/>
              </w:rPr>
              <w:t>D</w:t>
            </w:r>
            <w:r w:rsidR="006A4D21" w:rsidRPr="00F93846">
              <w:rPr>
                <w:color w:val="000000" w:themeColor="text1"/>
              </w:rPr>
              <w:t>ocumenteert</w:t>
            </w:r>
            <w:r w:rsidRPr="00F93846">
              <w:rPr>
                <w:color w:val="000000" w:themeColor="text1"/>
              </w:rPr>
              <w:t>: waar de groepsleerkracht betrokken is geweest in overleg, is deze verantwoordelijk voor documentatie. Indien iemand anders een actie heeft gedaan zonder</w:t>
            </w:r>
            <w:r w:rsidR="00590BA0" w:rsidRPr="00F93846">
              <w:rPr>
                <w:color w:val="000000" w:themeColor="text1"/>
              </w:rPr>
              <w:t xml:space="preserve"> aanwezigheid van</w:t>
            </w:r>
            <w:r w:rsidRPr="00F93846">
              <w:rPr>
                <w:color w:val="000000" w:themeColor="text1"/>
              </w:rPr>
              <w:t xml:space="preserve"> de groepsleerkracht</w:t>
            </w:r>
            <w:r w:rsidR="00590BA0" w:rsidRPr="00F93846">
              <w:rPr>
                <w:color w:val="000000" w:themeColor="text1"/>
              </w:rPr>
              <w:t xml:space="preserve"> of intern begeleider</w:t>
            </w:r>
            <w:r w:rsidRPr="00F93846">
              <w:rPr>
                <w:color w:val="000000" w:themeColor="text1"/>
              </w:rPr>
              <w:t>, is de</w:t>
            </w:r>
            <w:r w:rsidR="00590BA0" w:rsidRPr="00F93846">
              <w:rPr>
                <w:color w:val="000000" w:themeColor="text1"/>
              </w:rPr>
              <w:t xml:space="preserve"> eerste</w:t>
            </w:r>
            <w:r w:rsidRPr="00F93846">
              <w:rPr>
                <w:color w:val="000000" w:themeColor="text1"/>
              </w:rPr>
              <w:t xml:space="preserve"> verantwoordelijk voor de documentatie en het overdragen van informatie </w:t>
            </w:r>
            <w:r w:rsidR="00590BA0" w:rsidRPr="00F93846">
              <w:rPr>
                <w:color w:val="000000" w:themeColor="text1"/>
              </w:rPr>
              <w:t xml:space="preserve">naar de beide anderen. </w:t>
            </w:r>
          </w:p>
          <w:p w:rsidR="006A4D21" w:rsidRPr="00F93846" w:rsidRDefault="006A4D21" w:rsidP="001821D6">
            <w:pPr>
              <w:rPr>
                <w:color w:val="000000" w:themeColor="text1"/>
              </w:rPr>
            </w:pPr>
          </w:p>
          <w:p w:rsidR="006A4D21" w:rsidRPr="00F93846" w:rsidRDefault="006A4D21" w:rsidP="00C22997">
            <w:pPr>
              <w:pStyle w:val="Voetnoottekst"/>
              <w:rPr>
                <w:color w:val="000000" w:themeColor="text1"/>
              </w:rPr>
            </w:pPr>
            <w:r w:rsidRPr="00F93846">
              <w:rPr>
                <w:rStyle w:val="Zwaar"/>
                <w:color w:val="000000" w:themeColor="text1"/>
              </w:rPr>
              <w:t>KNMG</w:t>
            </w:r>
            <w:r w:rsidRPr="00F93846">
              <w:rPr>
                <w:color w:val="000000" w:themeColor="text1"/>
              </w:rPr>
              <w:t>: arts verplicht advies vragen bij Veilig Thuis</w:t>
            </w:r>
          </w:p>
        </w:tc>
      </w:tr>
      <w:tr w:rsidR="006A4D21" w:rsidTr="003C4214">
        <w:trPr>
          <w:trHeight w:val="170"/>
        </w:trPr>
        <w:tc>
          <w:tcPr>
            <w:tcW w:w="3402" w:type="dxa"/>
            <w:tcBorders>
              <w:top w:val="single" w:sz="12" w:space="0" w:color="4F81BD"/>
              <w:left w:val="nil"/>
              <w:bottom w:val="single" w:sz="12" w:space="0" w:color="4F81BD"/>
              <w:right w:val="nil"/>
            </w:tcBorders>
            <w:tcMar>
              <w:top w:w="0" w:type="dxa"/>
              <w:left w:w="113" w:type="dxa"/>
              <w:bottom w:w="0" w:type="dxa"/>
            </w:tcMar>
          </w:tcPr>
          <w:p w:rsidR="006A4D21" w:rsidRPr="00DF0BBE" w:rsidRDefault="006A4D21" w:rsidP="00AD210A">
            <w:pPr>
              <w:jc w:val="center"/>
              <w:rPr>
                <w:sz w:val="6"/>
                <w:szCs w:val="6"/>
              </w:rPr>
            </w:pPr>
            <w:r w:rsidRPr="00DF0BBE">
              <w:rPr>
                <w:noProof/>
                <w:sz w:val="6"/>
                <w:szCs w:val="6"/>
                <w:lang w:eastAsia="nl-NL"/>
              </w:rPr>
              <mc:AlternateContent>
                <mc:Choice Requires="wps">
                  <w:drawing>
                    <wp:inline distT="0" distB="0" distL="0" distR="0" wp14:anchorId="3B1AEFFE" wp14:editId="7C330D39">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558CCB5"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Jsq0I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5208" w:type="dxa"/>
            <w:tcBorders>
              <w:top w:val="nil"/>
              <w:left w:val="nil"/>
              <w:bottom w:val="nil"/>
              <w:right w:val="nil"/>
            </w:tcBorders>
            <w:tcMar>
              <w:top w:w="0" w:type="dxa"/>
              <w:left w:w="198" w:type="dxa"/>
              <w:bottom w:w="0" w:type="dxa"/>
            </w:tcMar>
          </w:tcPr>
          <w:p w:rsidR="006A4D21" w:rsidRDefault="006A4D21" w:rsidP="00C22997">
            <w:pPr>
              <w:spacing w:line="240" w:lineRule="auto"/>
            </w:pPr>
          </w:p>
        </w:tc>
      </w:tr>
      <w:tr w:rsidR="006A4D21" w:rsidTr="003C4214">
        <w:tc>
          <w:tcPr>
            <w:tcW w:w="3402" w:type="dxa"/>
            <w:tcBorders>
              <w:top w:val="single" w:sz="12" w:space="0" w:color="4F81BD"/>
              <w:left w:val="single" w:sz="12" w:space="0" w:color="4F81BD"/>
              <w:bottom w:val="single" w:sz="12" w:space="0" w:color="4F81BD"/>
              <w:right w:val="single" w:sz="12" w:space="0" w:color="4F81BD"/>
            </w:tcBorders>
            <w:tcMar>
              <w:left w:w="113" w:type="dxa"/>
              <w:bottom w:w="0" w:type="dxa"/>
            </w:tcMar>
          </w:tcPr>
          <w:p w:rsidR="006A4D21" w:rsidRPr="008D379E" w:rsidRDefault="006A4D21" w:rsidP="00AD210A">
            <w:pPr>
              <w:pStyle w:val="Kop2"/>
            </w:pPr>
            <w:r w:rsidRPr="00AD210A">
              <w:t>Stap</w:t>
            </w:r>
            <w:r w:rsidRPr="008D379E">
              <w:t xml:space="preserve"> 3</w:t>
            </w:r>
          </w:p>
          <w:p w:rsidR="006A4D21" w:rsidRDefault="006A4D21" w:rsidP="008D379E">
            <w:r w:rsidRPr="008D379E">
              <w:t>Gesprek met betrokkene</w:t>
            </w:r>
            <w:r>
              <w:t>(n)</w:t>
            </w:r>
            <w:r w:rsidRPr="008D379E">
              <w:t xml:space="preserve"> en </w:t>
            </w:r>
          </w:p>
          <w:p w:rsidR="006A4D21" w:rsidRDefault="006A4D21" w:rsidP="008D379E">
            <w:r>
              <w:t xml:space="preserve">(indien van toepassing) </w:t>
            </w:r>
            <w:r w:rsidRPr="008D379E">
              <w:t>kind</w:t>
            </w:r>
          </w:p>
        </w:tc>
        <w:tc>
          <w:tcPr>
            <w:tcW w:w="5208" w:type="dxa"/>
            <w:tcBorders>
              <w:top w:val="nil"/>
              <w:left w:val="single" w:sz="12" w:space="0" w:color="4F81BD"/>
              <w:bottom w:val="nil"/>
              <w:right w:val="nil"/>
            </w:tcBorders>
            <w:tcMar>
              <w:left w:w="198" w:type="dxa"/>
            </w:tcMar>
          </w:tcPr>
          <w:p w:rsidR="00A97581" w:rsidRDefault="00A97581" w:rsidP="00C22997">
            <w:pPr>
              <w:pStyle w:val="Lijstopsomteken"/>
              <w:spacing w:line="240" w:lineRule="auto"/>
              <w:rPr>
                <w:color w:val="000000" w:themeColor="text1"/>
              </w:rPr>
            </w:pPr>
            <w:r>
              <w:rPr>
                <w:color w:val="000000" w:themeColor="text1"/>
              </w:rPr>
              <w:t>Wie:</w:t>
            </w:r>
          </w:p>
          <w:p w:rsidR="006A4D21" w:rsidRPr="00F93846" w:rsidRDefault="006A4D21" w:rsidP="00C22997">
            <w:pPr>
              <w:pStyle w:val="Lijstopsomteken"/>
              <w:spacing w:line="240" w:lineRule="auto"/>
              <w:rPr>
                <w:color w:val="000000" w:themeColor="text1"/>
              </w:rPr>
            </w:pPr>
            <w:r w:rsidRPr="00F93846">
              <w:rPr>
                <w:color w:val="000000" w:themeColor="text1"/>
              </w:rPr>
              <w:t>het gesprek met de betrokkene(n)/kind heeft</w:t>
            </w:r>
            <w:r w:rsidR="00590BA0" w:rsidRPr="00F93846">
              <w:rPr>
                <w:color w:val="000000" w:themeColor="text1"/>
              </w:rPr>
              <w:t xml:space="preserve">: In onderlinge overeenstemming de </w:t>
            </w:r>
            <w:r w:rsidR="00AE7A04">
              <w:rPr>
                <w:color w:val="000000" w:themeColor="text1"/>
              </w:rPr>
              <w:t>LK</w:t>
            </w:r>
            <w:r w:rsidR="00590BA0" w:rsidRPr="00F93846">
              <w:rPr>
                <w:color w:val="000000" w:themeColor="text1"/>
              </w:rPr>
              <w:t xml:space="preserve">, of de schoolcoach. In overleg kan dit ook incidenteel iemand uit het </w:t>
            </w:r>
            <w:r w:rsidR="00AE7A04">
              <w:rPr>
                <w:color w:val="000000" w:themeColor="text1"/>
              </w:rPr>
              <w:t>ZT</w:t>
            </w:r>
            <w:r w:rsidR="00590BA0" w:rsidRPr="00F93846">
              <w:rPr>
                <w:color w:val="000000" w:themeColor="text1"/>
              </w:rPr>
              <w:t xml:space="preserve"> zijn. </w:t>
            </w:r>
          </w:p>
          <w:p w:rsidR="006A4D21" w:rsidRDefault="00590BA0" w:rsidP="00C22997">
            <w:pPr>
              <w:pStyle w:val="Lijstopsomteken"/>
              <w:spacing w:line="240" w:lineRule="auto"/>
            </w:pPr>
            <w:r w:rsidRPr="00F93846">
              <w:rPr>
                <w:color w:val="000000" w:themeColor="text1"/>
              </w:rPr>
              <w:t>D</w:t>
            </w:r>
            <w:r w:rsidR="006A4D21" w:rsidRPr="00F93846">
              <w:rPr>
                <w:color w:val="000000" w:themeColor="text1"/>
              </w:rPr>
              <w:t>ocumenteert</w:t>
            </w:r>
            <w:r w:rsidRPr="00F93846">
              <w:rPr>
                <w:color w:val="000000" w:themeColor="text1"/>
              </w:rPr>
              <w:t xml:space="preserve">: Degene die het gesprek gevoerd heeft. Deze persoon draagt de informatie over aan de groepsleerkracht en intern begeleider. </w:t>
            </w:r>
          </w:p>
        </w:tc>
      </w:tr>
      <w:tr w:rsidR="006A4D21" w:rsidTr="003C4214">
        <w:trPr>
          <w:trHeight w:val="188"/>
        </w:trPr>
        <w:tc>
          <w:tcPr>
            <w:tcW w:w="3402" w:type="dxa"/>
            <w:tcBorders>
              <w:top w:val="single" w:sz="12" w:space="0" w:color="4F81BD"/>
              <w:left w:val="nil"/>
              <w:bottom w:val="single" w:sz="12" w:space="0" w:color="4F81BD"/>
              <w:right w:val="nil"/>
            </w:tcBorders>
            <w:tcMar>
              <w:top w:w="0" w:type="dxa"/>
              <w:left w:w="113" w:type="dxa"/>
              <w:bottom w:w="0" w:type="dxa"/>
            </w:tcMar>
          </w:tcPr>
          <w:p w:rsidR="006A4D21" w:rsidRPr="00DF0BBE" w:rsidRDefault="006A4D21" w:rsidP="00AD210A">
            <w:pPr>
              <w:jc w:val="center"/>
              <w:rPr>
                <w:sz w:val="6"/>
                <w:szCs w:val="6"/>
              </w:rPr>
            </w:pPr>
            <w:r w:rsidRPr="00DF0BBE">
              <w:rPr>
                <w:noProof/>
                <w:sz w:val="6"/>
                <w:szCs w:val="6"/>
                <w:lang w:eastAsia="nl-NL"/>
              </w:rPr>
              <mc:AlternateContent>
                <mc:Choice Requires="wps">
                  <w:drawing>
                    <wp:inline distT="0" distB="0" distL="0" distR="0" wp14:anchorId="347727AC" wp14:editId="4D8F311A">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1B96670"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" fillcolor="#4f81bd [3204]" stroked="f">
                      <w10:anchorlock/>
                    </v:shape>
                  </w:pict>
                </mc:Fallback>
              </mc:AlternateContent>
            </w:r>
          </w:p>
        </w:tc>
        <w:tc>
          <w:tcPr>
            <w:tcW w:w="5208" w:type="dxa"/>
            <w:tcBorders>
              <w:top w:val="nil"/>
              <w:left w:val="nil"/>
              <w:bottom w:val="nil"/>
              <w:right w:val="nil"/>
            </w:tcBorders>
            <w:tcMar>
              <w:top w:w="0" w:type="dxa"/>
              <w:left w:w="198" w:type="dxa"/>
              <w:bottom w:w="0" w:type="dxa"/>
            </w:tcMar>
          </w:tcPr>
          <w:p w:rsidR="006A4D21" w:rsidRPr="00DF0BBE" w:rsidRDefault="006A4D21" w:rsidP="00C22997">
            <w:pPr>
              <w:spacing w:line="240" w:lineRule="auto"/>
              <w:rPr>
                <w:sz w:val="6"/>
                <w:szCs w:val="6"/>
              </w:rPr>
            </w:pPr>
          </w:p>
        </w:tc>
      </w:tr>
      <w:tr w:rsidR="00F93846" w:rsidRPr="00F93846" w:rsidTr="003C4214">
        <w:tc>
          <w:tcPr>
            <w:tcW w:w="3402" w:type="dxa"/>
            <w:tcBorders>
              <w:top w:val="single" w:sz="12" w:space="0" w:color="4F81BD"/>
              <w:left w:val="single" w:sz="12" w:space="0" w:color="4F81BD"/>
              <w:bottom w:val="single" w:sz="12" w:space="0" w:color="4F81BD"/>
              <w:right w:val="single" w:sz="12" w:space="0" w:color="4F81BD"/>
            </w:tcBorders>
            <w:tcMar>
              <w:left w:w="113" w:type="dxa"/>
              <w:bottom w:w="0" w:type="dxa"/>
            </w:tcMar>
          </w:tcPr>
          <w:p w:rsidR="006A4D21" w:rsidRPr="008D379E" w:rsidRDefault="006A4D21" w:rsidP="00AD210A">
            <w:pPr>
              <w:pStyle w:val="Kop2"/>
            </w:pPr>
            <w:r w:rsidRPr="008D379E">
              <w:t>Stap 4</w:t>
            </w:r>
          </w:p>
          <w:p w:rsidR="006A4D21" w:rsidRPr="008D379E" w:rsidRDefault="006A4D21" w:rsidP="00AD210A">
            <w:r w:rsidRPr="008D379E">
              <w:t>Wegen van het geweld</w:t>
            </w:r>
          </w:p>
          <w:p w:rsidR="006A4D21" w:rsidRDefault="006A4D21" w:rsidP="00AD210A">
            <w:r w:rsidRPr="008D379E">
              <w:t>Gebruik het afwegingskader</w:t>
            </w:r>
          </w:p>
          <w:p w:rsidR="006A4D21" w:rsidRPr="008D379E" w:rsidRDefault="006A4D21" w:rsidP="00AD210A"/>
          <w:p w:rsidR="006A4D21" w:rsidRDefault="006A4D21" w:rsidP="00AD210A">
            <w:r w:rsidRPr="008D379E">
              <w:t>Bij twijfel: altijd Veilig Thuis</w:t>
            </w:r>
          </w:p>
        </w:tc>
        <w:tc>
          <w:tcPr>
            <w:tcW w:w="5208" w:type="dxa"/>
            <w:tcBorders>
              <w:top w:val="nil"/>
              <w:left w:val="single" w:sz="12" w:space="0" w:color="4F81BD"/>
              <w:bottom w:val="nil"/>
              <w:right w:val="nil"/>
            </w:tcBorders>
            <w:tcMar>
              <w:left w:w="198" w:type="dxa"/>
            </w:tcMar>
          </w:tcPr>
          <w:p w:rsidR="006A4D21" w:rsidRPr="00F93846" w:rsidRDefault="00AE7A04" w:rsidP="00C22997">
            <w:pPr>
              <w:spacing w:line="240" w:lineRule="auto"/>
              <w:rPr>
                <w:color w:val="000000" w:themeColor="text1"/>
              </w:rPr>
            </w:pPr>
            <w:r>
              <w:rPr>
                <w:color w:val="000000" w:themeColor="text1"/>
              </w:rPr>
              <w:t>W</w:t>
            </w:r>
            <w:r w:rsidR="006A4D21" w:rsidRPr="00F93846">
              <w:rPr>
                <w:color w:val="000000" w:themeColor="text1"/>
              </w:rPr>
              <w:t>ie:</w:t>
            </w:r>
          </w:p>
          <w:p w:rsidR="006A4D21" w:rsidRPr="00F93846" w:rsidRDefault="006A4D21" w:rsidP="00C22997">
            <w:pPr>
              <w:pStyle w:val="Lijstopsomteken"/>
              <w:spacing w:line="240" w:lineRule="auto"/>
              <w:rPr>
                <w:color w:val="000000" w:themeColor="text1"/>
              </w:rPr>
            </w:pPr>
            <w:r w:rsidRPr="00F93846">
              <w:rPr>
                <w:color w:val="000000" w:themeColor="text1"/>
              </w:rPr>
              <w:t>de risicotaxatie a.d.h.v. de 5 vragen van het afwegingskader beoordeelt</w:t>
            </w:r>
            <w:r w:rsidR="00590BA0" w:rsidRPr="00F93846">
              <w:rPr>
                <w:color w:val="000000" w:themeColor="text1"/>
              </w:rPr>
              <w:t xml:space="preserve">: </w:t>
            </w:r>
            <w:r w:rsidR="006E393D">
              <w:rPr>
                <w:color w:val="000000" w:themeColor="text1"/>
              </w:rPr>
              <w:t>ZT/LK</w:t>
            </w:r>
            <w:r w:rsidR="00590BA0" w:rsidRPr="00F93846">
              <w:rPr>
                <w:color w:val="000000" w:themeColor="text1"/>
              </w:rPr>
              <w:t xml:space="preserve">. </w:t>
            </w:r>
          </w:p>
          <w:p w:rsidR="006A4D21" w:rsidRPr="00F93846" w:rsidRDefault="006A4D21" w:rsidP="00C22997">
            <w:pPr>
              <w:pStyle w:val="Lijstopsomteken"/>
              <w:spacing w:line="240" w:lineRule="auto"/>
              <w:rPr>
                <w:color w:val="000000" w:themeColor="text1"/>
              </w:rPr>
            </w:pPr>
            <w:r w:rsidRPr="00F93846">
              <w:rPr>
                <w:color w:val="000000" w:themeColor="text1"/>
              </w:rPr>
              <w:t xml:space="preserve">bij twijfel contact opneemt met </w:t>
            </w:r>
            <w:r w:rsidR="006E393D">
              <w:rPr>
                <w:color w:val="000000" w:themeColor="text1"/>
              </w:rPr>
              <w:t>VT</w:t>
            </w:r>
            <w:r w:rsidR="007802F5" w:rsidRPr="00F93846">
              <w:rPr>
                <w:color w:val="000000" w:themeColor="text1"/>
              </w:rPr>
              <w:t xml:space="preserve">: </w:t>
            </w:r>
            <w:r w:rsidR="006E393D">
              <w:rPr>
                <w:color w:val="000000" w:themeColor="text1"/>
              </w:rPr>
              <w:t>ZT,</w:t>
            </w:r>
            <w:r w:rsidR="007802F5" w:rsidRPr="00F93846">
              <w:rPr>
                <w:color w:val="000000" w:themeColor="text1"/>
              </w:rPr>
              <w:t xml:space="preserve"> schoolcoach. </w:t>
            </w:r>
          </w:p>
          <w:p w:rsidR="006A4D21" w:rsidRPr="00F93846" w:rsidRDefault="006A4D21" w:rsidP="00C22997">
            <w:pPr>
              <w:pStyle w:val="Lijstopsomteken"/>
              <w:spacing w:line="240" w:lineRule="auto"/>
              <w:rPr>
                <w:color w:val="000000" w:themeColor="text1"/>
              </w:rPr>
            </w:pPr>
            <w:r w:rsidRPr="00F93846">
              <w:rPr>
                <w:color w:val="000000" w:themeColor="text1"/>
              </w:rPr>
              <w:t>be</w:t>
            </w:r>
            <w:r w:rsidR="007802F5" w:rsidRPr="00F93846">
              <w:rPr>
                <w:color w:val="000000" w:themeColor="text1"/>
              </w:rPr>
              <w:t xml:space="preserve">slist over wel/niet naar stap 5: </w:t>
            </w:r>
            <w:r w:rsidR="006E393D">
              <w:rPr>
                <w:color w:val="000000" w:themeColor="text1"/>
              </w:rPr>
              <w:t>ZT</w:t>
            </w:r>
          </w:p>
          <w:p w:rsidR="006A4D21" w:rsidRPr="00F93846" w:rsidRDefault="006A4D21" w:rsidP="0014365E">
            <w:pPr>
              <w:pStyle w:val="Lijstopsomteken"/>
              <w:spacing w:line="240" w:lineRule="auto"/>
              <w:rPr>
                <w:color w:val="000000" w:themeColor="text1"/>
              </w:rPr>
            </w:pPr>
            <w:r w:rsidRPr="00F93846">
              <w:rPr>
                <w:color w:val="000000" w:themeColor="text1"/>
              </w:rPr>
              <w:t>bij doorgaan naar stap 5, de melding met de betrokkenen bespreekt</w:t>
            </w:r>
            <w:r w:rsidR="0014365E" w:rsidRPr="00F93846">
              <w:rPr>
                <w:color w:val="000000" w:themeColor="text1"/>
              </w:rPr>
              <w:t xml:space="preserve">: </w:t>
            </w:r>
            <w:r w:rsidR="006E393D">
              <w:rPr>
                <w:color w:val="000000" w:themeColor="text1"/>
              </w:rPr>
              <w:t>ZT/LK.</w:t>
            </w:r>
          </w:p>
          <w:p w:rsidR="006A4D21" w:rsidRPr="00F93846" w:rsidRDefault="0014365E" w:rsidP="00C22997">
            <w:pPr>
              <w:pStyle w:val="Lijstopsomteken"/>
              <w:spacing w:line="240" w:lineRule="auto"/>
              <w:rPr>
                <w:color w:val="000000" w:themeColor="text1"/>
              </w:rPr>
            </w:pPr>
            <w:r w:rsidRPr="00F93846">
              <w:rPr>
                <w:color w:val="000000" w:themeColor="text1"/>
              </w:rPr>
              <w:t>D</w:t>
            </w:r>
            <w:r w:rsidR="006A4D21" w:rsidRPr="00F93846">
              <w:rPr>
                <w:color w:val="000000" w:themeColor="text1"/>
              </w:rPr>
              <w:t>ocumenteert</w:t>
            </w:r>
            <w:r w:rsidRPr="00F93846">
              <w:rPr>
                <w:color w:val="000000" w:themeColor="text1"/>
              </w:rPr>
              <w:t>: waar de groepsleerkracht betrokken is geweest in overleg, is deze verantwoordelijk voor documentatie. Indien iemand anders een actie heeft gedaan zonder aanwezigheid van de groepsleerkracht of intern begeleider, is de eerste verantwoordelijk voor de documentatie en het overdragen van informatie naar de beide anderen.</w:t>
            </w:r>
          </w:p>
        </w:tc>
      </w:tr>
      <w:tr w:rsidR="006A4D21" w:rsidTr="003C4214">
        <w:tc>
          <w:tcPr>
            <w:tcW w:w="3402" w:type="dxa"/>
            <w:tcBorders>
              <w:top w:val="single" w:sz="12" w:space="0" w:color="4F81BD"/>
              <w:left w:val="nil"/>
              <w:bottom w:val="dotted" w:sz="18" w:space="0" w:color="4F81BD" w:themeColor="accent1"/>
              <w:right w:val="nil"/>
            </w:tcBorders>
            <w:tcMar>
              <w:top w:w="0" w:type="dxa"/>
              <w:left w:w="113" w:type="dxa"/>
              <w:bottom w:w="0" w:type="dxa"/>
            </w:tcMar>
          </w:tcPr>
          <w:p w:rsidR="006A4D21" w:rsidRPr="00DF0BBE" w:rsidRDefault="006A4D21" w:rsidP="00C22997">
            <w:pPr>
              <w:jc w:val="center"/>
              <w:rPr>
                <w:sz w:val="6"/>
                <w:szCs w:val="6"/>
              </w:rPr>
            </w:pPr>
            <w:r w:rsidRPr="00DF0BBE">
              <w:rPr>
                <w:noProof/>
                <w:sz w:val="6"/>
                <w:szCs w:val="6"/>
                <w:lang w:eastAsia="nl-NL"/>
              </w:rPr>
              <mc:AlternateContent>
                <mc:Choice Requires="wps">
                  <w:drawing>
                    <wp:inline distT="0" distB="0" distL="0" distR="0" wp14:anchorId="6333FE48" wp14:editId="095B93C8">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2E572BC"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4w6S4Y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5208" w:type="dxa"/>
            <w:tcBorders>
              <w:top w:val="nil"/>
              <w:left w:val="nil"/>
              <w:bottom w:val="dotted" w:sz="18" w:space="0" w:color="4F81BD" w:themeColor="accent1"/>
              <w:right w:val="nil"/>
            </w:tcBorders>
            <w:tcMar>
              <w:top w:w="0" w:type="dxa"/>
              <w:left w:w="198" w:type="dxa"/>
              <w:bottom w:w="0" w:type="dxa"/>
            </w:tcMar>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995"/>
            </w:tblGrid>
            <w:tr w:rsidR="006A4D21" w:rsidTr="00DF6D4A">
              <w:tc>
                <w:tcPr>
                  <w:tcW w:w="4995" w:type="dxa"/>
                </w:tcPr>
                <w:p w:rsidR="006A4D21" w:rsidRDefault="006A4D21" w:rsidP="00FA4FCA"/>
              </w:tc>
            </w:tr>
          </w:tbl>
          <w:p w:rsidR="006A4D21" w:rsidRPr="006047AF" w:rsidRDefault="006A4D21" w:rsidP="00FA4FCA"/>
        </w:tc>
      </w:tr>
      <w:tr w:rsidR="006A4D21" w:rsidTr="00DF0BBE">
        <w:tc>
          <w:tcPr>
            <w:tcW w:w="8610"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elraster"/>
              <w:tblW w:w="0" w:type="auto"/>
              <w:tblLook w:val="04A0" w:firstRow="1" w:lastRow="0" w:firstColumn="1" w:lastColumn="0" w:noHBand="0" w:noVBand="1"/>
            </w:tblPr>
            <w:tblGrid>
              <w:gridCol w:w="3271"/>
              <w:gridCol w:w="5090"/>
            </w:tblGrid>
            <w:tr w:rsidR="006A4D21" w:rsidTr="003C4214">
              <w:tc>
                <w:tcPr>
                  <w:tcW w:w="3271" w:type="dxa"/>
                  <w:tcBorders>
                    <w:top w:val="single" w:sz="12" w:space="0" w:color="4F81BD"/>
                    <w:left w:val="single" w:sz="12" w:space="0" w:color="4F81BD"/>
                    <w:bottom w:val="single" w:sz="12" w:space="0" w:color="4F81BD"/>
                    <w:right w:val="single" w:sz="12" w:space="0" w:color="4F81BD"/>
                  </w:tcBorders>
                </w:tcPr>
                <w:p w:rsidR="006A4D21" w:rsidRPr="008D379E" w:rsidRDefault="006A4D21" w:rsidP="00A03B01">
                  <w:pPr>
                    <w:pStyle w:val="Kop2"/>
                  </w:pPr>
                  <w:r w:rsidRPr="008D379E">
                    <w:lastRenderedPageBreak/>
                    <w:t>Stap 5</w:t>
                  </w:r>
                </w:p>
                <w:p w:rsidR="006A4D21" w:rsidRDefault="006A4D21" w:rsidP="00A03B01">
                  <w:r w:rsidRPr="008D379E">
                    <w:t>Beslissen met Veilig Thuis</w:t>
                  </w:r>
                </w:p>
              </w:tc>
              <w:tc>
                <w:tcPr>
                  <w:tcW w:w="5090" w:type="dxa"/>
                  <w:tcBorders>
                    <w:top w:val="nil"/>
                    <w:left w:val="single" w:sz="12" w:space="0" w:color="4F81BD"/>
                    <w:bottom w:val="nil"/>
                    <w:right w:val="nil"/>
                  </w:tcBorders>
                  <w:tcMar>
                    <w:left w:w="170" w:type="dxa"/>
                    <w:right w:w="0" w:type="dxa"/>
                  </w:tcMar>
                </w:tcPr>
                <w:p w:rsidR="006A4D21" w:rsidRPr="000853BF" w:rsidRDefault="00A90EEC" w:rsidP="00A03B01">
                  <w:pPr>
                    <w:spacing w:line="240" w:lineRule="auto"/>
                    <w:rPr>
                      <w:color w:val="000000" w:themeColor="text1"/>
                    </w:rPr>
                  </w:pPr>
                  <w:r>
                    <w:rPr>
                      <w:color w:val="000000" w:themeColor="text1"/>
                    </w:rPr>
                    <w:t>W</w:t>
                  </w:r>
                  <w:r w:rsidR="006A4D21" w:rsidRPr="000853BF">
                    <w:rPr>
                      <w:color w:val="000000" w:themeColor="text1"/>
                    </w:rPr>
                    <w:t>ie:</w:t>
                  </w:r>
                </w:p>
                <w:p w:rsidR="006A4D21" w:rsidRPr="000853BF" w:rsidRDefault="006A4D21" w:rsidP="0014365E">
                  <w:pPr>
                    <w:pStyle w:val="Lijstopsomteken"/>
                    <w:spacing w:line="240" w:lineRule="auto"/>
                    <w:rPr>
                      <w:color w:val="000000" w:themeColor="text1"/>
                    </w:rPr>
                  </w:pPr>
                  <w:r w:rsidRPr="000853BF">
                    <w:rPr>
                      <w:color w:val="000000" w:themeColor="text1"/>
                    </w:rPr>
                    <w:t xml:space="preserve">vraag 3 t/m 5 van het afwegingskader met </w:t>
                  </w:r>
                  <w:r w:rsidR="00B555A5">
                    <w:rPr>
                      <w:color w:val="000000" w:themeColor="text1"/>
                    </w:rPr>
                    <w:t>VT</w:t>
                  </w:r>
                  <w:r w:rsidRPr="000853BF">
                    <w:rPr>
                      <w:color w:val="000000" w:themeColor="text1"/>
                    </w:rPr>
                    <w:t xml:space="preserve"> bespreekt</w:t>
                  </w:r>
                  <w:r w:rsidR="00A90EEC">
                    <w:rPr>
                      <w:color w:val="000000" w:themeColor="text1"/>
                    </w:rPr>
                    <w:t xml:space="preserve">: </w:t>
                  </w:r>
                  <w:r w:rsidR="00B555A5">
                    <w:rPr>
                      <w:color w:val="000000" w:themeColor="text1"/>
                    </w:rPr>
                    <w:t>ZT/LK</w:t>
                  </w:r>
                  <w:r w:rsidR="0014365E" w:rsidRPr="000853BF">
                    <w:rPr>
                      <w:color w:val="000000" w:themeColor="text1"/>
                    </w:rPr>
                    <w:t xml:space="preserve"> </w:t>
                  </w:r>
                </w:p>
                <w:p w:rsidR="006A4D21" w:rsidRPr="000853BF" w:rsidRDefault="00A90EEC" w:rsidP="00FA334F">
                  <w:pPr>
                    <w:pStyle w:val="Lijstopsomteken"/>
                    <w:rPr>
                      <w:color w:val="000000" w:themeColor="text1"/>
                    </w:rPr>
                  </w:pPr>
                  <w:r w:rsidRPr="000853BF">
                    <w:rPr>
                      <w:color w:val="000000" w:themeColor="text1"/>
                    </w:rPr>
                    <w:t>D</w:t>
                  </w:r>
                  <w:r w:rsidR="006A4D21" w:rsidRPr="000853BF">
                    <w:rPr>
                      <w:color w:val="000000" w:themeColor="text1"/>
                    </w:rPr>
                    <w:t>ocumenteert</w:t>
                  </w:r>
                  <w:r>
                    <w:rPr>
                      <w:color w:val="000000" w:themeColor="text1"/>
                    </w:rPr>
                    <w:t>:</w:t>
                  </w:r>
                  <w:r w:rsidR="0014365E" w:rsidRPr="000853BF">
                    <w:rPr>
                      <w:color w:val="000000" w:themeColor="text1"/>
                    </w:rPr>
                    <w:t xml:space="preserve"> Degene die het gesprek gevoerd heeft. Deze persoon draagt de informatie over aan de groepsleerkracht en intern begeleider.</w:t>
                  </w:r>
                </w:p>
              </w:tc>
            </w:tr>
            <w:tr w:rsidR="006A4D21" w:rsidTr="003C4214">
              <w:tc>
                <w:tcPr>
                  <w:tcW w:w="3271" w:type="dxa"/>
                  <w:tcBorders>
                    <w:top w:val="single" w:sz="12" w:space="0" w:color="4F81BD"/>
                    <w:left w:val="nil"/>
                    <w:bottom w:val="single" w:sz="12" w:space="0" w:color="4F81BD"/>
                    <w:right w:val="nil"/>
                  </w:tcBorders>
                </w:tcPr>
                <w:p w:rsidR="006A4D21" w:rsidRPr="00DF0BBE" w:rsidRDefault="006A4D21" w:rsidP="00A03B01">
                  <w:pPr>
                    <w:jc w:val="center"/>
                    <w:rPr>
                      <w:sz w:val="6"/>
                      <w:szCs w:val="6"/>
                    </w:rPr>
                  </w:pPr>
                  <w:r w:rsidRPr="00DF0BBE">
                    <w:rPr>
                      <w:noProof/>
                      <w:sz w:val="6"/>
                      <w:szCs w:val="6"/>
                      <w:lang w:eastAsia="nl-NL"/>
                    </w:rPr>
                    <mc:AlternateContent>
                      <mc:Choice Requires="wps">
                        <w:drawing>
                          <wp:inline distT="0" distB="0" distL="0" distR="0" wp14:anchorId="355102B7" wp14:editId="7FE1E5A4">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FD7795A"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mkp7Uo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5090" w:type="dxa"/>
                  <w:tcBorders>
                    <w:top w:val="nil"/>
                    <w:left w:val="nil"/>
                    <w:bottom w:val="nil"/>
                    <w:right w:val="nil"/>
                  </w:tcBorders>
                  <w:tcMar>
                    <w:left w:w="170" w:type="dxa"/>
                    <w:right w:w="0" w:type="dxa"/>
                  </w:tcMar>
                </w:tcPr>
                <w:p w:rsidR="006A4D21" w:rsidRPr="000853BF" w:rsidRDefault="006A4D21" w:rsidP="00A03B01">
                  <w:pPr>
                    <w:rPr>
                      <w:color w:val="000000" w:themeColor="text1"/>
                      <w:sz w:val="6"/>
                      <w:szCs w:val="6"/>
                    </w:rPr>
                  </w:pPr>
                </w:p>
              </w:tc>
            </w:tr>
            <w:tr w:rsidR="006A4D21" w:rsidTr="003C4214">
              <w:tc>
                <w:tcPr>
                  <w:tcW w:w="3271" w:type="dxa"/>
                  <w:tcBorders>
                    <w:top w:val="single" w:sz="12" w:space="0" w:color="4F81BD"/>
                    <w:left w:val="single" w:sz="12" w:space="0" w:color="4F81BD"/>
                    <w:bottom w:val="single" w:sz="12" w:space="0" w:color="4F81BD"/>
                    <w:right w:val="single" w:sz="12" w:space="0" w:color="4F81BD"/>
                  </w:tcBorders>
                </w:tcPr>
                <w:p w:rsidR="006A4D21" w:rsidRDefault="006A4D21" w:rsidP="00A03B01">
                  <w:pPr>
                    <w:pStyle w:val="Kop2"/>
                    <w:rPr>
                      <w:noProof/>
                    </w:rPr>
                  </w:pPr>
                  <w:r w:rsidRPr="0009147E">
                    <w:t>Afweging</w:t>
                  </w:r>
                  <w:r>
                    <w:rPr>
                      <w:noProof/>
                    </w:rPr>
                    <w:t xml:space="preserve"> 1</w:t>
                  </w:r>
                </w:p>
                <w:p w:rsidR="006A4D21" w:rsidRDefault="006A4D21" w:rsidP="00A03B01">
                  <w:r>
                    <w:t>Is melden noodzakelijk?</w:t>
                  </w:r>
                </w:p>
              </w:tc>
              <w:tc>
                <w:tcPr>
                  <w:tcW w:w="5090" w:type="dxa"/>
                  <w:tcBorders>
                    <w:top w:val="nil"/>
                    <w:left w:val="single" w:sz="12" w:space="0" w:color="4F81BD"/>
                    <w:bottom w:val="nil"/>
                    <w:right w:val="nil"/>
                  </w:tcBorders>
                  <w:tcMar>
                    <w:left w:w="170" w:type="dxa"/>
                    <w:right w:w="0" w:type="dxa"/>
                  </w:tcMar>
                </w:tcPr>
                <w:p w:rsidR="006A4D21" w:rsidRPr="000853BF" w:rsidRDefault="00A90EEC" w:rsidP="00A03B01">
                  <w:pPr>
                    <w:spacing w:line="240" w:lineRule="auto"/>
                    <w:rPr>
                      <w:color w:val="000000" w:themeColor="text1"/>
                    </w:rPr>
                  </w:pPr>
                  <w:r>
                    <w:rPr>
                      <w:color w:val="000000" w:themeColor="text1"/>
                    </w:rPr>
                    <w:t>W</w:t>
                  </w:r>
                  <w:r w:rsidR="0014365E" w:rsidRPr="000853BF">
                    <w:rPr>
                      <w:color w:val="000000" w:themeColor="text1"/>
                    </w:rPr>
                    <w:t>aar de groepsleerkracht betrokken is geweest in overleg, is deze verantwoordelijk voor documentatie. Indien iemand anders een actie heeft gedaan zonder aanwezigheid van de groepsleerkracht of het zorgteam, is de eerste verantwoordelijk voor de documentatie en het overdragen van informatie naar de anderen.</w:t>
                  </w:r>
                </w:p>
                <w:p w:rsidR="006A4D21" w:rsidRPr="000853BF" w:rsidRDefault="006A4D21" w:rsidP="00A03B01">
                  <w:pPr>
                    <w:rPr>
                      <w:color w:val="000000" w:themeColor="text1"/>
                    </w:rPr>
                  </w:pPr>
                </w:p>
              </w:tc>
            </w:tr>
            <w:tr w:rsidR="006A4D21" w:rsidTr="003C4214">
              <w:tc>
                <w:tcPr>
                  <w:tcW w:w="3271" w:type="dxa"/>
                  <w:tcBorders>
                    <w:top w:val="single" w:sz="12" w:space="0" w:color="4F81BD"/>
                    <w:left w:val="nil"/>
                    <w:bottom w:val="single" w:sz="12" w:space="0" w:color="4F81BD"/>
                    <w:right w:val="nil"/>
                  </w:tcBorders>
                </w:tcPr>
                <w:p w:rsidR="006A4D21" w:rsidRPr="00DF0BBE" w:rsidRDefault="006A4D21" w:rsidP="00A03B01">
                  <w:pPr>
                    <w:jc w:val="center"/>
                    <w:rPr>
                      <w:sz w:val="6"/>
                      <w:szCs w:val="6"/>
                    </w:rPr>
                  </w:pPr>
                  <w:r w:rsidRPr="00DF0BBE">
                    <w:rPr>
                      <w:noProof/>
                      <w:sz w:val="6"/>
                      <w:szCs w:val="6"/>
                      <w:lang w:eastAsia="nl-NL"/>
                    </w:rPr>
                    <mc:AlternateContent>
                      <mc:Choice Requires="wps">
                        <w:drawing>
                          <wp:inline distT="0" distB="0" distL="0" distR="0" wp14:anchorId="6B5384C2" wp14:editId="7E18E40F">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42CB5AD"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FFpdCI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5090" w:type="dxa"/>
                  <w:tcBorders>
                    <w:top w:val="nil"/>
                    <w:left w:val="nil"/>
                    <w:bottom w:val="nil"/>
                    <w:right w:val="nil"/>
                  </w:tcBorders>
                  <w:tcMar>
                    <w:left w:w="170" w:type="dxa"/>
                    <w:right w:w="0" w:type="dxa"/>
                  </w:tcMar>
                </w:tcPr>
                <w:p w:rsidR="006A4D21" w:rsidRPr="000853BF" w:rsidRDefault="006A4D21" w:rsidP="00A03B01">
                  <w:pPr>
                    <w:rPr>
                      <w:color w:val="000000" w:themeColor="text1"/>
                      <w:sz w:val="6"/>
                      <w:szCs w:val="6"/>
                    </w:rPr>
                  </w:pPr>
                </w:p>
              </w:tc>
            </w:tr>
            <w:tr w:rsidR="006A4D21" w:rsidTr="003C4214">
              <w:tc>
                <w:tcPr>
                  <w:tcW w:w="3271" w:type="dxa"/>
                  <w:tcBorders>
                    <w:top w:val="single" w:sz="12" w:space="0" w:color="4F81BD"/>
                    <w:left w:val="single" w:sz="12" w:space="0" w:color="4F81BD"/>
                    <w:bottom w:val="single" w:sz="12" w:space="0" w:color="4F81BD"/>
                    <w:right w:val="single" w:sz="12" w:space="0" w:color="4F81BD"/>
                  </w:tcBorders>
                </w:tcPr>
                <w:p w:rsidR="006A4D21" w:rsidRDefault="006A4D21" w:rsidP="00A03B01">
                  <w:pPr>
                    <w:pStyle w:val="Kop2"/>
                    <w:rPr>
                      <w:noProof/>
                    </w:rPr>
                  </w:pPr>
                  <w:r w:rsidRPr="0009147E">
                    <w:t>Afweging</w:t>
                  </w:r>
                  <w:r>
                    <w:rPr>
                      <w:noProof/>
                    </w:rPr>
                    <w:t xml:space="preserve"> 2</w:t>
                  </w:r>
                </w:p>
                <w:p w:rsidR="006A4D21" w:rsidRDefault="006A4D21" w:rsidP="00A03B01">
                  <w:pPr>
                    <w:rPr>
                      <w:noProof/>
                    </w:rPr>
                  </w:pPr>
                  <w:r>
                    <w:t>Is hulpverlening (ook) mogelijk?</w:t>
                  </w:r>
                </w:p>
              </w:tc>
              <w:tc>
                <w:tcPr>
                  <w:tcW w:w="5090" w:type="dxa"/>
                  <w:tcBorders>
                    <w:top w:val="nil"/>
                    <w:left w:val="single" w:sz="12" w:space="0" w:color="4F81BD"/>
                    <w:bottom w:val="nil"/>
                    <w:right w:val="nil"/>
                  </w:tcBorders>
                  <w:tcMar>
                    <w:left w:w="170" w:type="dxa"/>
                    <w:right w:w="0" w:type="dxa"/>
                  </w:tcMar>
                </w:tcPr>
                <w:p w:rsidR="006A4D21" w:rsidRPr="000853BF" w:rsidRDefault="00C85FE8" w:rsidP="00A03B01">
                  <w:pPr>
                    <w:rPr>
                      <w:color w:val="000000" w:themeColor="text1"/>
                    </w:rPr>
                  </w:pPr>
                  <w:r>
                    <w:rPr>
                      <w:color w:val="000000" w:themeColor="text1"/>
                    </w:rPr>
                    <w:t>W</w:t>
                  </w:r>
                  <w:r w:rsidR="0014365E" w:rsidRPr="000853BF">
                    <w:rPr>
                      <w:color w:val="000000" w:themeColor="text1"/>
                    </w:rPr>
                    <w:t>aar de groepsleerkracht betrokken is geweest in overleg, is deze verantwoordelijk voor documentatie. Indien iemand anders een actie heeft gedaan zonder aanwezigheid van de groepsleerkracht of intern begeleider, is de eerste verantwoordelijk voor de documentatie en het overdragen van informatie naar de beide anderen.</w:t>
                  </w:r>
                </w:p>
                <w:p w:rsidR="007802F5" w:rsidRPr="000853BF" w:rsidRDefault="007802F5" w:rsidP="00A03B01">
                  <w:pPr>
                    <w:rPr>
                      <w:color w:val="000000" w:themeColor="text1"/>
                    </w:rPr>
                  </w:pPr>
                </w:p>
                <w:p w:rsidR="007802F5" w:rsidRPr="000853BF" w:rsidRDefault="007802F5" w:rsidP="00A03B01">
                  <w:pPr>
                    <w:rPr>
                      <w:color w:val="000000" w:themeColor="text1"/>
                    </w:rPr>
                  </w:pPr>
                </w:p>
                <w:p w:rsidR="007802F5" w:rsidRPr="000853BF" w:rsidRDefault="007802F5" w:rsidP="00A03B01">
                  <w:pPr>
                    <w:rPr>
                      <w:color w:val="000000" w:themeColor="text1"/>
                    </w:rPr>
                  </w:pPr>
                </w:p>
                <w:p w:rsidR="007802F5" w:rsidRPr="000853BF" w:rsidRDefault="00AC6773" w:rsidP="0014365E">
                  <w:pPr>
                    <w:rPr>
                      <w:color w:val="000000" w:themeColor="text1"/>
                    </w:rPr>
                  </w:pPr>
                  <w:r w:rsidRPr="000853BF">
                    <w:rPr>
                      <w:color w:val="000000" w:themeColor="text1"/>
                    </w:rPr>
                    <w:t xml:space="preserve">NB De directeur is in alle gevallen eindverantwoordelijk en wordt vanaf stap 2 geïnformeerd en waar nodig betrokken. </w:t>
                  </w:r>
                </w:p>
                <w:p w:rsidR="006229D2" w:rsidRPr="000853BF" w:rsidRDefault="006229D2" w:rsidP="0014365E">
                  <w:pPr>
                    <w:rPr>
                      <w:color w:val="000000" w:themeColor="text1"/>
                    </w:rPr>
                  </w:pPr>
                </w:p>
                <w:p w:rsidR="00AC6773" w:rsidRPr="000853BF" w:rsidRDefault="00AC6773" w:rsidP="0014365E">
                  <w:pPr>
                    <w:rPr>
                      <w:color w:val="000000" w:themeColor="text1"/>
                    </w:rPr>
                  </w:pPr>
                  <w:r w:rsidRPr="000853BF">
                    <w:rPr>
                      <w:color w:val="000000" w:themeColor="text1"/>
                    </w:rPr>
                    <w:t>Directeur: Yvonne Stegen</w:t>
                  </w:r>
                </w:p>
                <w:p w:rsidR="00AC6773" w:rsidRDefault="00AC6773" w:rsidP="0014365E">
                  <w:pPr>
                    <w:rPr>
                      <w:color w:val="000000" w:themeColor="text1"/>
                    </w:rPr>
                  </w:pPr>
                  <w:r w:rsidRPr="000853BF">
                    <w:rPr>
                      <w:color w:val="000000" w:themeColor="text1"/>
                    </w:rPr>
                    <w:t>Intern begeleiders</w:t>
                  </w:r>
                  <w:r w:rsidR="00507337">
                    <w:rPr>
                      <w:color w:val="000000" w:themeColor="text1"/>
                    </w:rPr>
                    <w:t xml:space="preserve"> (IB)</w:t>
                  </w:r>
                  <w:r w:rsidRPr="000853BF">
                    <w:rPr>
                      <w:color w:val="000000" w:themeColor="text1"/>
                    </w:rPr>
                    <w:t xml:space="preserve">: Peggy </w:t>
                  </w:r>
                  <w:proofErr w:type="spellStart"/>
                  <w:r w:rsidRPr="000853BF">
                    <w:rPr>
                      <w:color w:val="000000" w:themeColor="text1"/>
                    </w:rPr>
                    <w:t>Dukers</w:t>
                  </w:r>
                  <w:proofErr w:type="spellEnd"/>
                  <w:r w:rsidRPr="000853BF">
                    <w:rPr>
                      <w:color w:val="000000" w:themeColor="text1"/>
                    </w:rPr>
                    <w:t xml:space="preserve"> en Tonneke van Nieuwenhoven</w:t>
                  </w:r>
                </w:p>
                <w:p w:rsidR="00507337" w:rsidRPr="000853BF" w:rsidRDefault="00507337" w:rsidP="0014365E">
                  <w:pPr>
                    <w:rPr>
                      <w:color w:val="000000" w:themeColor="text1"/>
                    </w:rPr>
                  </w:pPr>
                  <w:r>
                    <w:rPr>
                      <w:color w:val="000000" w:themeColor="text1"/>
                    </w:rPr>
                    <w:t xml:space="preserve">Zorgteam (ZT): </w:t>
                  </w:r>
                  <w:proofErr w:type="spellStart"/>
                  <w:r>
                    <w:rPr>
                      <w:color w:val="000000" w:themeColor="text1"/>
                    </w:rPr>
                    <w:t>IB’ers</w:t>
                  </w:r>
                  <w:proofErr w:type="spellEnd"/>
                  <w:r>
                    <w:rPr>
                      <w:color w:val="000000" w:themeColor="text1"/>
                    </w:rPr>
                    <w:t xml:space="preserve"> en directeur.</w:t>
                  </w:r>
                </w:p>
                <w:p w:rsidR="00AC6773" w:rsidRPr="000853BF" w:rsidRDefault="00AC6773" w:rsidP="0014365E">
                  <w:pPr>
                    <w:rPr>
                      <w:color w:val="000000" w:themeColor="text1"/>
                    </w:rPr>
                  </w:pPr>
                  <w:r w:rsidRPr="000853BF">
                    <w:rPr>
                      <w:color w:val="000000" w:themeColor="text1"/>
                    </w:rPr>
                    <w:t xml:space="preserve">Schoolcoach: Birgit </w:t>
                  </w:r>
                  <w:proofErr w:type="spellStart"/>
                  <w:r w:rsidRPr="000853BF">
                    <w:rPr>
                      <w:color w:val="000000" w:themeColor="text1"/>
                    </w:rPr>
                    <w:t>Vanwersch</w:t>
                  </w:r>
                  <w:proofErr w:type="spellEnd"/>
                </w:p>
                <w:p w:rsidR="00AC6773" w:rsidRPr="000853BF" w:rsidRDefault="00AC6773" w:rsidP="0014365E">
                  <w:pPr>
                    <w:rPr>
                      <w:color w:val="000000" w:themeColor="text1"/>
                    </w:rPr>
                  </w:pPr>
                  <w:r w:rsidRPr="000853BF">
                    <w:rPr>
                      <w:color w:val="000000" w:themeColor="text1"/>
                    </w:rPr>
                    <w:t xml:space="preserve">Consultant: Stephanie </w:t>
                  </w:r>
                  <w:proofErr w:type="spellStart"/>
                  <w:r w:rsidRPr="000853BF">
                    <w:rPr>
                      <w:color w:val="000000" w:themeColor="text1"/>
                    </w:rPr>
                    <w:t>Spierts</w:t>
                  </w:r>
                  <w:proofErr w:type="spellEnd"/>
                </w:p>
                <w:p w:rsidR="006229D2" w:rsidRPr="000853BF" w:rsidRDefault="006229D2" w:rsidP="0014365E">
                  <w:pPr>
                    <w:rPr>
                      <w:color w:val="000000" w:themeColor="text1"/>
                    </w:rPr>
                  </w:pPr>
                  <w:r w:rsidRPr="000853BF">
                    <w:rPr>
                      <w:color w:val="000000" w:themeColor="text1"/>
                    </w:rPr>
                    <w:t>Aandacht functionaris kindermishandeling: Tonneke van Nieuwenhoven</w:t>
                  </w:r>
                </w:p>
                <w:p w:rsidR="006229D2" w:rsidRPr="000853BF" w:rsidRDefault="006229D2" w:rsidP="0014365E">
                  <w:pPr>
                    <w:rPr>
                      <w:color w:val="000000" w:themeColor="text1"/>
                    </w:rPr>
                  </w:pPr>
                  <w:r w:rsidRPr="000853BF">
                    <w:rPr>
                      <w:color w:val="000000" w:themeColor="text1"/>
                    </w:rPr>
                    <w:t xml:space="preserve"> Contactpersoon Team jeugd: Anke Hendrix</w:t>
                  </w:r>
                </w:p>
                <w:p w:rsidR="006229D2" w:rsidRPr="000853BF" w:rsidRDefault="006229D2" w:rsidP="0014365E">
                  <w:pPr>
                    <w:rPr>
                      <w:color w:val="000000" w:themeColor="text1"/>
                    </w:rPr>
                  </w:pPr>
                  <w:r w:rsidRPr="000853BF">
                    <w:rPr>
                      <w:color w:val="000000" w:themeColor="text1"/>
                    </w:rPr>
                    <w:t>Jeugdarts: Karen de Klerk</w:t>
                  </w:r>
                </w:p>
                <w:p w:rsidR="006229D2" w:rsidRPr="000853BF" w:rsidRDefault="006229D2" w:rsidP="0014365E">
                  <w:pPr>
                    <w:rPr>
                      <w:color w:val="000000" w:themeColor="text1"/>
                    </w:rPr>
                  </w:pPr>
                  <w:r w:rsidRPr="000853BF">
                    <w:rPr>
                      <w:color w:val="000000" w:themeColor="text1"/>
                    </w:rPr>
                    <w:t>Leerplichtambtenaar: Michele de la Heij</w:t>
                  </w:r>
                </w:p>
                <w:p w:rsidR="006229D2" w:rsidRPr="000853BF" w:rsidRDefault="006229D2" w:rsidP="0014365E">
                  <w:pPr>
                    <w:rPr>
                      <w:color w:val="000000" w:themeColor="text1"/>
                    </w:rPr>
                  </w:pPr>
                  <w:r w:rsidRPr="000853BF">
                    <w:rPr>
                      <w:color w:val="000000" w:themeColor="text1"/>
                    </w:rPr>
                    <w:t xml:space="preserve">Schoolmaatschappelijk werk: Marieke </w:t>
                  </w:r>
                  <w:proofErr w:type="spellStart"/>
                  <w:r w:rsidRPr="000853BF">
                    <w:rPr>
                      <w:color w:val="000000" w:themeColor="text1"/>
                    </w:rPr>
                    <w:t>Damoiseaux</w:t>
                  </w:r>
                  <w:proofErr w:type="spellEnd"/>
                </w:p>
                <w:p w:rsidR="00AC6773" w:rsidRPr="000853BF" w:rsidRDefault="00667220" w:rsidP="0014365E">
                  <w:pPr>
                    <w:rPr>
                      <w:color w:val="000000" w:themeColor="text1"/>
                    </w:rPr>
                  </w:pPr>
                  <w:r>
                    <w:rPr>
                      <w:color w:val="000000" w:themeColor="text1"/>
                    </w:rPr>
                    <w:t>Telefoonnummer Veilig Thuis (VT): 0800-2000</w:t>
                  </w:r>
                  <w:bookmarkStart w:id="0" w:name="_GoBack"/>
                  <w:bookmarkEnd w:id="0"/>
                </w:p>
              </w:tc>
            </w:tr>
          </w:tbl>
          <w:p w:rsidR="006A4D21" w:rsidRPr="00A03B01" w:rsidRDefault="006A4D21" w:rsidP="00A03B01"/>
        </w:tc>
      </w:tr>
    </w:tbl>
    <w:p w:rsidR="006A4D21" w:rsidRDefault="006A4D21" w:rsidP="000412E8">
      <w:pPr>
        <w:sectPr w:rsidR="006A4D21" w:rsidSect="00E911CD">
          <w:pgSz w:w="11900" w:h="16840"/>
          <w:pgMar w:top="1418" w:right="1418" w:bottom="1418" w:left="1985" w:header="709" w:footer="709" w:gutter="0"/>
          <w:cols w:space="708"/>
        </w:sectPr>
      </w:pPr>
    </w:p>
    <w:p w:rsidR="006A4D21" w:rsidRPr="000412E8" w:rsidRDefault="006A4D21" w:rsidP="00A629D0">
      <w:pPr>
        <w:pStyle w:val="Kop1"/>
      </w:pPr>
      <w:r w:rsidRPr="00A629D0">
        <w:lastRenderedPageBreak/>
        <w:t>Omschrijving</w:t>
      </w:r>
      <w:r>
        <w:t xml:space="preserve"> van de stappen</w:t>
      </w:r>
    </w:p>
    <w:p w:rsidR="006A4D21" w:rsidRPr="000412E8" w:rsidRDefault="006A4D21" w:rsidP="000412E8">
      <w:r w:rsidRPr="000412E8">
        <w:t>Beschrijf hier hoe de stappen in uw organisatie worden gezet.</w:t>
      </w:r>
    </w:p>
    <w:p w:rsidR="006A4D21" w:rsidRPr="000412E8" w:rsidRDefault="006A4D21" w:rsidP="000412E8"/>
    <w:p w:rsidR="006A4D21" w:rsidRDefault="006A4D21" w:rsidP="00A629D0">
      <w:pPr>
        <w:pStyle w:val="Kop2"/>
        <w:rPr>
          <w:b w:val="0"/>
        </w:rPr>
      </w:pPr>
      <w:r w:rsidRPr="000412E8">
        <w:t>Stap 1</w:t>
      </w:r>
      <w:r>
        <w:t xml:space="preserve">: </w:t>
      </w:r>
      <w:r w:rsidRPr="00A629D0">
        <w:rPr>
          <w:b w:val="0"/>
        </w:rPr>
        <w:t>In kaart brengen van signalen</w:t>
      </w:r>
    </w:p>
    <w:p w:rsidR="00E33A20" w:rsidRPr="00E33A20" w:rsidRDefault="00DB3D67" w:rsidP="00677057">
      <w:pPr>
        <w:rPr>
          <w:color w:val="FF0000"/>
        </w:rPr>
      </w:pPr>
      <w:r>
        <w:rPr>
          <w:color w:val="FF0000"/>
        </w:rPr>
        <w:t xml:space="preserve">Kladblok/ </w:t>
      </w:r>
      <w:proofErr w:type="spellStart"/>
      <w:r>
        <w:rPr>
          <w:color w:val="FF0000"/>
        </w:rPr>
        <w:t>Esis</w:t>
      </w:r>
      <w:proofErr w:type="spellEnd"/>
      <w:r>
        <w:rPr>
          <w:color w:val="FF0000"/>
        </w:rPr>
        <w:t xml:space="preserve">. </w:t>
      </w:r>
      <w:r w:rsidR="00E33A20">
        <w:rPr>
          <w:color w:val="FF0000"/>
        </w:rPr>
        <w:t>Afspraken beschrijven en in afsprakenkaart opnemen.</w:t>
      </w:r>
    </w:p>
    <w:p w:rsidR="006A4D21" w:rsidRDefault="006A4D21" w:rsidP="006B710C">
      <w:pPr>
        <w:pStyle w:val="Lijstopsomteken"/>
      </w:pPr>
      <w:r>
        <w:t>Z</w:t>
      </w:r>
      <w:r w:rsidRPr="003E7AC4">
        <w:t>ijn de professionals hierin geschoold</w:t>
      </w:r>
      <w:r>
        <w:t>?</w:t>
      </w:r>
      <w:r w:rsidR="00E33A20">
        <w:t xml:space="preserve"> </w:t>
      </w:r>
      <w:r w:rsidR="00E33A20">
        <w:rPr>
          <w:color w:val="FF0000"/>
        </w:rPr>
        <w:t>Inventarisatie wie wat met KM gedaan heeft.</w:t>
      </w:r>
      <w:r w:rsidR="00DB3D67">
        <w:rPr>
          <w:color w:val="FF0000"/>
        </w:rPr>
        <w:t xml:space="preserve"> Wens </w:t>
      </w:r>
      <w:proofErr w:type="spellStart"/>
      <w:r w:rsidR="00DB3D67">
        <w:rPr>
          <w:color w:val="FF0000"/>
        </w:rPr>
        <w:t>Augeo</w:t>
      </w:r>
      <w:proofErr w:type="spellEnd"/>
      <w:r w:rsidR="00DB3D67">
        <w:rPr>
          <w:color w:val="FF0000"/>
        </w:rPr>
        <w:t xml:space="preserve"> e-</w:t>
      </w:r>
      <w:proofErr w:type="spellStart"/>
      <w:r w:rsidR="00DB3D67">
        <w:rPr>
          <w:color w:val="FF0000"/>
        </w:rPr>
        <w:t>learning</w:t>
      </w:r>
      <w:proofErr w:type="spellEnd"/>
      <w:r w:rsidR="00DB3D67">
        <w:rPr>
          <w:color w:val="FF0000"/>
        </w:rPr>
        <w:t xml:space="preserve"> voor hele team in 2019-2020. AF aanmelding LVAK? Dan jaarlijks bijscholing. </w:t>
      </w:r>
    </w:p>
    <w:p w:rsidR="00817B52" w:rsidRDefault="00817B52" w:rsidP="00817B52">
      <w:r>
        <w:t xml:space="preserve">De AF heeft het team plenaire een toelichting gegeven op het protocol. Het protocol wordt bewaard op de Portal onder de tegel zorg en opgenomen in het veiligheidsplan. </w:t>
      </w:r>
    </w:p>
    <w:p w:rsidR="00817B52" w:rsidRDefault="00817B52" w:rsidP="00817B52">
      <w:r>
        <w:t xml:space="preserve">In stap 1 wordt de problematiek van de LL geobserveerd en gesignaleerd. Bij een onveilige situatie, of bij twijfel, worden de vervolgstappen van de meldcode in gang gezet. </w:t>
      </w:r>
    </w:p>
    <w:p w:rsidR="00817B52" w:rsidRDefault="00817B52" w:rsidP="00817B52">
      <w:r>
        <w:t xml:space="preserve">Alles wordt gedocumenteerd door de LK en vastgelegd in het leerlingvolgsysteem </w:t>
      </w:r>
      <w:proofErr w:type="spellStart"/>
      <w:r>
        <w:t>Esis</w:t>
      </w:r>
      <w:proofErr w:type="spellEnd"/>
      <w:r>
        <w:t xml:space="preserve">, kopje registraties. </w:t>
      </w:r>
    </w:p>
    <w:p w:rsidR="00817B52" w:rsidRDefault="00817B52" w:rsidP="00817B52">
      <w:pPr>
        <w:pStyle w:val="Lijstalinea"/>
        <w:numPr>
          <w:ilvl w:val="0"/>
          <w:numId w:val="34"/>
        </w:numPr>
        <w:rPr>
          <w:szCs w:val="20"/>
        </w:rPr>
      </w:pPr>
      <w:r>
        <w:t>Beschrijf de signalen zo feitelijk mogelijk;</w:t>
      </w:r>
    </w:p>
    <w:p w:rsidR="00817B52" w:rsidRDefault="00817B52" w:rsidP="00817B52">
      <w:pPr>
        <w:pStyle w:val="Lijstalinea"/>
        <w:numPr>
          <w:ilvl w:val="0"/>
          <w:numId w:val="34"/>
        </w:numPr>
        <w:rPr>
          <w:szCs w:val="20"/>
        </w:rPr>
      </w:pPr>
      <w:r>
        <w:t>Indien interpretaties worden vastgelegd, geef dan ook weer dat het om een interpretatie gaat;</w:t>
      </w:r>
    </w:p>
    <w:p w:rsidR="00817B52" w:rsidRDefault="00817B52" w:rsidP="00830D6A">
      <w:pPr>
        <w:pStyle w:val="Lijstalinea"/>
        <w:numPr>
          <w:ilvl w:val="0"/>
          <w:numId w:val="34"/>
        </w:numPr>
      </w:pPr>
      <w:r>
        <w:t>Vermeld de bron als er informatie over derden wordt vastgelegd;</w:t>
      </w:r>
    </w:p>
    <w:p w:rsidR="00817B52" w:rsidRDefault="00817B52" w:rsidP="00830D6A">
      <w:pPr>
        <w:pStyle w:val="Lijstalinea"/>
        <w:numPr>
          <w:ilvl w:val="0"/>
          <w:numId w:val="34"/>
        </w:numPr>
      </w:pPr>
      <w:r>
        <w:t>Leg medische diagnose alleen vast als ze zijn gesteld door een bevoegde beroepskracht.</w:t>
      </w:r>
    </w:p>
    <w:p w:rsidR="00817B52" w:rsidRDefault="00817B52" w:rsidP="00830D6A">
      <w:pPr>
        <w:pStyle w:val="Lijstalinea"/>
        <w:numPr>
          <w:ilvl w:val="0"/>
          <w:numId w:val="34"/>
        </w:numPr>
      </w:pPr>
      <w:r>
        <w:t>B</w:t>
      </w:r>
      <w:r w:rsidRPr="003E7AC4">
        <w:t>ij signalen/vermo</w:t>
      </w:r>
      <w:r>
        <w:t>edens van eer gerelateerd geweld</w:t>
      </w:r>
      <w:r w:rsidRPr="003E7AC4">
        <w:t xml:space="preserve"> </w:t>
      </w:r>
      <w:r>
        <w:t>wordt altijd advies ingewonnen bij VT.</w:t>
      </w:r>
    </w:p>
    <w:p w:rsidR="00817B52" w:rsidRDefault="00817B52" w:rsidP="00817B52">
      <w:pPr>
        <w:pStyle w:val="Lijstalinea"/>
        <w:numPr>
          <w:ilvl w:val="0"/>
          <w:numId w:val="34"/>
        </w:numPr>
        <w:rPr>
          <w:szCs w:val="20"/>
        </w:rPr>
      </w:pPr>
      <w:r>
        <w:rPr>
          <w:szCs w:val="20"/>
        </w:rPr>
        <w:t xml:space="preserve">Bevraag indien van toepassing ouders/instanties op de </w:t>
      </w:r>
      <w:proofErr w:type="spellStart"/>
      <w:r>
        <w:rPr>
          <w:szCs w:val="20"/>
        </w:rPr>
        <w:t>kindcheck</w:t>
      </w:r>
      <w:proofErr w:type="spellEnd"/>
      <w:r>
        <w:rPr>
          <w:szCs w:val="20"/>
        </w:rPr>
        <w:t>.</w:t>
      </w:r>
    </w:p>
    <w:p w:rsidR="006A4D21" w:rsidRPr="00677057" w:rsidRDefault="006A4D21" w:rsidP="00677057"/>
    <w:p w:rsidR="006A4D21" w:rsidRDefault="006A4D21" w:rsidP="00A629D0">
      <w:pPr>
        <w:pStyle w:val="Kop2"/>
        <w:rPr>
          <w:b w:val="0"/>
        </w:rPr>
      </w:pPr>
      <w:r w:rsidRPr="000412E8">
        <w:t>Stap 2</w:t>
      </w:r>
      <w:r>
        <w:t xml:space="preserve">: </w:t>
      </w:r>
      <w:r w:rsidRPr="00A629D0">
        <w:rPr>
          <w:b w:val="0"/>
        </w:rPr>
        <w:t>Collegiale consultatie</w:t>
      </w:r>
    </w:p>
    <w:p w:rsidR="006A4D21" w:rsidRDefault="00D7216F" w:rsidP="00677057">
      <w:pPr>
        <w:pStyle w:val="Lijstopsomteken"/>
      </w:pPr>
      <w:r>
        <w:t>Bij twijfel wordt</w:t>
      </w:r>
      <w:r w:rsidR="006A4D21" w:rsidRPr="00337DA8">
        <w:t xml:space="preserve"> altijd a</w:t>
      </w:r>
      <w:r>
        <w:t>dvies gevraagd bij Veilig Thuis.</w:t>
      </w:r>
    </w:p>
    <w:p w:rsidR="00D7216F" w:rsidRDefault="00D7216F" w:rsidP="00677057">
      <w:pPr>
        <w:pStyle w:val="Lijstopsomteken"/>
      </w:pPr>
      <w:proofErr w:type="spellStart"/>
      <w:r>
        <w:t>Zt</w:t>
      </w:r>
      <w:proofErr w:type="spellEnd"/>
      <w:r>
        <w:t xml:space="preserve"> wordt altijd betrokken bij signalen. </w:t>
      </w:r>
    </w:p>
    <w:p w:rsidR="006A4D21" w:rsidRPr="00337DA8" w:rsidRDefault="006A4D21" w:rsidP="00337DA8">
      <w:r>
        <w:t xml:space="preserve"> </w:t>
      </w:r>
    </w:p>
    <w:p w:rsidR="006A4D21" w:rsidRDefault="006A4D21" w:rsidP="00A629D0">
      <w:pPr>
        <w:pStyle w:val="Kop2"/>
        <w:rPr>
          <w:b w:val="0"/>
        </w:rPr>
      </w:pPr>
      <w:r w:rsidRPr="000412E8">
        <w:t>Stap 3</w:t>
      </w:r>
      <w:r>
        <w:t xml:space="preserve">: </w:t>
      </w:r>
      <w:r w:rsidRPr="00A629D0">
        <w:rPr>
          <w:b w:val="0"/>
        </w:rPr>
        <w:t>Gesprek met betrokkene</w:t>
      </w:r>
      <w:r>
        <w:rPr>
          <w:b w:val="0"/>
        </w:rPr>
        <w:t>(n)</w:t>
      </w:r>
      <w:r w:rsidRPr="00A629D0">
        <w:rPr>
          <w:b w:val="0"/>
        </w:rPr>
        <w:t xml:space="preserve"> en kind</w:t>
      </w:r>
    </w:p>
    <w:p w:rsidR="00D7216F" w:rsidRDefault="00D7216F" w:rsidP="00D7216F">
      <w:r>
        <w:t>Indien mogelijk bespreek de LK met LL het signaal/ de zorg, liefst voordat er advies wordt ingewonnen bij Veilig Thuis. Indien LK niet weet hoe hij het gesprek moet aanpakken, wordt er advies ingewonnen bij de AF, ZT of VT.</w:t>
      </w:r>
    </w:p>
    <w:p w:rsidR="00D7216F" w:rsidRDefault="00D7216F" w:rsidP="00D7216F">
      <w:r>
        <w:t>Het volgende wordt besproken:</w:t>
      </w:r>
    </w:p>
    <w:p w:rsidR="00D7216F" w:rsidRDefault="00D7216F" w:rsidP="00D7216F">
      <w:pPr>
        <w:pStyle w:val="Lijstalinea"/>
        <w:numPr>
          <w:ilvl w:val="0"/>
          <w:numId w:val="35"/>
        </w:numPr>
        <w:rPr>
          <w:szCs w:val="20"/>
        </w:rPr>
      </w:pPr>
      <w:r>
        <w:t>Het doel van het gesprek wordt uitgelegd;</w:t>
      </w:r>
    </w:p>
    <w:p w:rsidR="00D7216F" w:rsidRDefault="00D7216F" w:rsidP="00D7216F">
      <w:pPr>
        <w:pStyle w:val="Lijstalinea"/>
        <w:numPr>
          <w:ilvl w:val="0"/>
          <w:numId w:val="35"/>
        </w:numPr>
        <w:rPr>
          <w:szCs w:val="20"/>
        </w:rPr>
      </w:pPr>
      <w:r w:rsidRPr="24E9AC1F">
        <w:rPr>
          <w:szCs w:val="20"/>
        </w:rPr>
        <w:t>Feiten en signalen die zijn vastgelegd worden besproken;</w:t>
      </w:r>
    </w:p>
    <w:p w:rsidR="00D7216F" w:rsidRDefault="00D7216F" w:rsidP="00D7216F">
      <w:pPr>
        <w:pStyle w:val="Lijstalinea"/>
        <w:numPr>
          <w:ilvl w:val="0"/>
          <w:numId w:val="35"/>
        </w:numPr>
        <w:rPr>
          <w:szCs w:val="20"/>
        </w:rPr>
      </w:pPr>
      <w:r w:rsidRPr="24E9AC1F">
        <w:rPr>
          <w:szCs w:val="20"/>
        </w:rPr>
        <w:t xml:space="preserve">De ouder </w:t>
      </w:r>
      <w:r w:rsidR="001934F2">
        <w:rPr>
          <w:szCs w:val="20"/>
        </w:rPr>
        <w:t>en/of leerling krijgen de gele</w:t>
      </w:r>
      <w:r w:rsidRPr="24E9AC1F">
        <w:rPr>
          <w:szCs w:val="20"/>
        </w:rPr>
        <w:t>genheid om daarop te reageren;</w:t>
      </w:r>
    </w:p>
    <w:p w:rsidR="00D7216F" w:rsidRDefault="00D7216F" w:rsidP="00D7216F">
      <w:pPr>
        <w:pStyle w:val="Lijstalinea"/>
        <w:numPr>
          <w:ilvl w:val="0"/>
          <w:numId w:val="35"/>
        </w:numPr>
        <w:rPr>
          <w:szCs w:val="20"/>
        </w:rPr>
      </w:pPr>
      <w:r w:rsidRPr="24E9AC1F">
        <w:rPr>
          <w:szCs w:val="20"/>
        </w:rPr>
        <w:t>Pas na deze reactie kan er eventueel een interpretatie ontstaan</w:t>
      </w:r>
    </w:p>
    <w:p w:rsidR="006A4D21" w:rsidRPr="00677057" w:rsidRDefault="00D7216F" w:rsidP="00677057">
      <w:r w:rsidRPr="72BC8914">
        <w:rPr>
          <w:szCs w:val="20"/>
        </w:rPr>
        <w:t>Bovenstaand gesprek kan alleen worden gevoerd indien de veiligheid van he</w:t>
      </w:r>
      <w:r>
        <w:rPr>
          <w:szCs w:val="20"/>
        </w:rPr>
        <w:t>t kind niet in het gedrang komt.</w:t>
      </w:r>
    </w:p>
    <w:p w:rsidR="006A4D21" w:rsidRDefault="006A4D21" w:rsidP="00A629D0">
      <w:pPr>
        <w:pStyle w:val="Kop2"/>
        <w:rPr>
          <w:b w:val="0"/>
        </w:rPr>
      </w:pPr>
      <w:r w:rsidRPr="000412E8">
        <w:lastRenderedPageBreak/>
        <w:t>Stap 4</w:t>
      </w:r>
      <w:r>
        <w:t xml:space="preserve">: </w:t>
      </w:r>
      <w:r w:rsidRPr="00A629D0">
        <w:rPr>
          <w:b w:val="0"/>
        </w:rPr>
        <w:t>Risicotaxatie a.d.h.v. het afwegingskader</w:t>
      </w:r>
    </w:p>
    <w:p w:rsidR="00C50F1D" w:rsidRDefault="00C50F1D" w:rsidP="00C50F1D">
      <w:r w:rsidRPr="00B3530C">
        <w:t>Bij stap 4 komt het er op aan dat alle informatie en adviezen door de AF/LK</w:t>
      </w:r>
      <w:r>
        <w:t>/ZT</w:t>
      </w:r>
      <w:r w:rsidRPr="00B3530C">
        <w:t xml:space="preserve">  bij elkaar worden gebracht en deze informatie </w:t>
      </w:r>
      <w:r>
        <w:t>wordt gewogen</w:t>
      </w:r>
      <w:r w:rsidRPr="00B3530C">
        <w:t>.</w:t>
      </w:r>
      <w:r w:rsidRPr="00C50F1D">
        <w:rPr>
          <w:color w:val="FF0000"/>
        </w:rPr>
        <w:t xml:space="preserve"> </w:t>
      </w:r>
      <w:r w:rsidRPr="00C50F1D">
        <w:t>Is het niet acuut nodig, dan mogelijk tijdens aanwezigheid knooppuntpartners iedere 2 weken op dinsdagmiddag.</w:t>
      </w:r>
    </w:p>
    <w:p w:rsidR="00C50F1D" w:rsidRDefault="00C50F1D" w:rsidP="00C50F1D">
      <w:r w:rsidRPr="00B3530C">
        <w:t>Op basis van de signalen, van het ingewonnen advies en het gesprek met de betrokkene</w:t>
      </w:r>
      <w:r>
        <w:t>n</w:t>
      </w:r>
      <w:r w:rsidRPr="00B3530C">
        <w:t xml:space="preserve"> (eventueel kind) wordt afgewogen of er een risico ligt op het gebied van huiselijk geweld of kindermishandeling. Ook de aard van de ernst van het huiselijk geweld of de kindermishandeling wordt meegenomen. Voor een juiste indicatie wordt gebruik gemaakt van het afwegingskader. Hiermee ben je teven</w:t>
      </w:r>
      <w:r>
        <w:t>s</w:t>
      </w:r>
      <w:r w:rsidRPr="00B3530C">
        <w:t xml:space="preserve"> voorbereid voor het gesprek met de betrokkenen (kind/ouders).</w:t>
      </w:r>
    </w:p>
    <w:p w:rsidR="00C50F1D" w:rsidRDefault="00C50F1D" w:rsidP="00C50F1D">
      <w:r w:rsidRPr="00B3530C">
        <w:t xml:space="preserve">Bij twijfel over de vervolgstap wordt in alle gevallen (opnieuw) advies ingewonnen bij VT. </w:t>
      </w:r>
    </w:p>
    <w:p w:rsidR="001934F2" w:rsidRDefault="001934F2" w:rsidP="00C50F1D">
      <w:r>
        <w:t xml:space="preserve">Het kind wordt op de hoogte gehouden van de zetten stappen, uitgelegd waarom en waar mogelijk wordt rekening met de mening/wensen van het kind. </w:t>
      </w:r>
    </w:p>
    <w:p w:rsidR="00C50F1D" w:rsidRDefault="00C50F1D" w:rsidP="003E7AC4"/>
    <w:p w:rsidR="006A4D21" w:rsidRPr="00677057" w:rsidRDefault="006A4D21" w:rsidP="00677057"/>
    <w:p w:rsidR="006A4D21" w:rsidRDefault="006A4D21" w:rsidP="00F3207F">
      <w:pPr>
        <w:pStyle w:val="Kop3"/>
        <w:sectPr w:rsidR="006A4D21" w:rsidSect="00E911CD">
          <w:pgSz w:w="11900" w:h="16840"/>
          <w:pgMar w:top="1418" w:right="1418" w:bottom="1418" w:left="1985" w:header="709" w:footer="709" w:gutter="0"/>
          <w:cols w:space="708"/>
        </w:sectPr>
      </w:pPr>
    </w:p>
    <w:p w:rsidR="006A4D21" w:rsidRPr="000412E8" w:rsidRDefault="006A4D21" w:rsidP="00F3207F">
      <w:pPr>
        <w:pStyle w:val="Kop3"/>
      </w:pPr>
      <w:r w:rsidRPr="000412E8">
        <w:lastRenderedPageBreak/>
        <w:t xml:space="preserve">Vijf </w:t>
      </w:r>
      <w:r w:rsidRPr="00677057">
        <w:t>afwegingsvragen</w:t>
      </w:r>
    </w:p>
    <w:p w:rsidR="006A4D21" w:rsidRPr="000412E8" w:rsidRDefault="006A4D21" w:rsidP="00A629D0">
      <w:r w:rsidRPr="000412E8">
        <w:t>Indien er sprake is van ‘weet het niet’, ga</w:t>
      </w:r>
      <w:r>
        <w:t>at u</w:t>
      </w:r>
      <w:r w:rsidRPr="000412E8">
        <w:t xml:space="preserve"> uit van ‘Nee’.</w:t>
      </w:r>
    </w:p>
    <w:p w:rsidR="006A4D21" w:rsidRPr="000412E8" w:rsidRDefault="006A4D21" w:rsidP="00A629D0"/>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60"/>
        <w:gridCol w:w="386"/>
        <w:gridCol w:w="7551"/>
      </w:tblGrid>
      <w:tr w:rsidR="006A4D21" w:rsidRPr="00092C09" w:rsidTr="009025B2">
        <w:tc>
          <w:tcPr>
            <w:tcW w:w="567" w:type="dxa"/>
            <w:shd w:val="clear" w:color="auto" w:fill="auto"/>
          </w:tcPr>
          <w:p w:rsidR="006A4D21" w:rsidRPr="00092C09" w:rsidRDefault="006A4D21" w:rsidP="00092C09"/>
        </w:tc>
        <w:tc>
          <w:tcPr>
            <w:tcW w:w="392" w:type="dxa"/>
            <w:tcMar>
              <w:top w:w="0" w:type="dxa"/>
            </w:tcMar>
          </w:tcPr>
          <w:p w:rsidR="006A4D21" w:rsidRPr="00092C09" w:rsidRDefault="006A4D21" w:rsidP="00794E74">
            <w:pPr>
              <w:pStyle w:val="Kop3"/>
            </w:pPr>
            <w:r w:rsidRPr="00092C09">
              <w:t>1</w:t>
            </w:r>
          </w:p>
        </w:tc>
        <w:tc>
          <w:tcPr>
            <w:tcW w:w="7754" w:type="dxa"/>
            <w:shd w:val="clear" w:color="auto" w:fill="auto"/>
          </w:tcPr>
          <w:p w:rsidR="006A4D21" w:rsidRPr="003E7AC4" w:rsidRDefault="006A4D21" w:rsidP="009025B2">
            <w:pPr>
              <w:rPr>
                <w:rStyle w:val="Nadruk"/>
              </w:rPr>
            </w:pPr>
            <w:r w:rsidRPr="003E7AC4">
              <w:rPr>
                <w:rStyle w:val="Nadruk"/>
              </w:rPr>
              <w:t xml:space="preserve">Heb ik op basis van de stappen 1 tot en met 4 van de Meldcode een vermoeden van (dreiging van) huiselijk geweld en/of kindermishandeling? </w:t>
            </w:r>
          </w:p>
          <w:p w:rsidR="006A4D21" w:rsidRPr="003E7AC4" w:rsidRDefault="006A4D21" w:rsidP="003E7AC4"/>
          <w:p w:rsidR="006A4D21" w:rsidRPr="00092C09" w:rsidRDefault="006A4D21" w:rsidP="009025B2">
            <w:pPr>
              <w:ind w:left="543" w:hanging="543"/>
            </w:pPr>
            <w:r w:rsidRPr="009025B2">
              <w:rPr>
                <w:rStyle w:val="Zwaar"/>
              </w:rPr>
              <w:t>Nee</w:t>
            </w:r>
            <w:r>
              <w:t>:</w:t>
            </w:r>
            <w:r>
              <w:tab/>
            </w:r>
            <w:r w:rsidRPr="00092C09">
              <w:t>Afs</w:t>
            </w:r>
            <w:r>
              <w:t>luiten en vastleggen in dossier.</w:t>
            </w:r>
          </w:p>
          <w:p w:rsidR="006A4D21" w:rsidRPr="00092C09" w:rsidRDefault="006A4D21" w:rsidP="009025B2">
            <w:pPr>
              <w:ind w:left="543" w:hanging="543"/>
            </w:pPr>
            <w:r w:rsidRPr="009025B2">
              <w:rPr>
                <w:rStyle w:val="Zwaar"/>
              </w:rPr>
              <w:t>Ja</w:t>
            </w:r>
            <w:r w:rsidRPr="00092C09">
              <w:t xml:space="preserve">: </w:t>
            </w:r>
            <w:r>
              <w:tab/>
            </w:r>
            <w:r w:rsidRPr="00092C09">
              <w:t>Ga verder met afweging 2</w:t>
            </w:r>
            <w:r>
              <w:t>.</w:t>
            </w:r>
          </w:p>
        </w:tc>
      </w:tr>
      <w:tr w:rsidR="006A4D21" w:rsidRPr="00092C09" w:rsidTr="009025B2">
        <w:trPr>
          <w:trHeight w:val="1134"/>
        </w:trPr>
        <w:tc>
          <w:tcPr>
            <w:tcW w:w="567" w:type="dxa"/>
            <w:tcBorders>
              <w:bottom w:val="single" w:sz="4" w:space="0" w:color="auto"/>
            </w:tcBorders>
            <w:textDirection w:val="btLr"/>
          </w:tcPr>
          <w:p w:rsidR="006A4D21" w:rsidRPr="009025B2" w:rsidRDefault="006A4D21" w:rsidP="00092C09">
            <w:pPr>
              <w:jc w:val="center"/>
              <w:rPr>
                <w:rStyle w:val="Zwaar"/>
              </w:rPr>
            </w:pPr>
            <w:r w:rsidRPr="009025B2">
              <w:rPr>
                <w:rStyle w:val="Zwaar"/>
              </w:rPr>
              <w:t>Meldnorm 1</w:t>
            </w:r>
          </w:p>
        </w:tc>
        <w:tc>
          <w:tcPr>
            <w:tcW w:w="392" w:type="dxa"/>
            <w:tcMar>
              <w:top w:w="0" w:type="dxa"/>
            </w:tcMar>
          </w:tcPr>
          <w:p w:rsidR="006A4D21" w:rsidRPr="00092C09" w:rsidRDefault="006A4D21" w:rsidP="00794E74">
            <w:pPr>
              <w:pStyle w:val="Kop3"/>
            </w:pPr>
            <w:r w:rsidRPr="00092C09">
              <w:t>2</w:t>
            </w:r>
          </w:p>
        </w:tc>
        <w:tc>
          <w:tcPr>
            <w:tcW w:w="7754" w:type="dxa"/>
          </w:tcPr>
          <w:p w:rsidR="006A4D21" w:rsidRPr="003E7AC4" w:rsidRDefault="006A4D21" w:rsidP="009025B2">
            <w:pPr>
              <w:rPr>
                <w:rStyle w:val="Nadruk"/>
              </w:rPr>
            </w:pPr>
            <w:r w:rsidRPr="003E7AC4">
              <w:rPr>
                <w:rStyle w:val="Nadruk"/>
              </w:rPr>
              <w:t>Schat ik op basis van de stappen 1 tot en met 4 van de Meldcode in dat er sprake is van acute onveiligheid en/of structurele onveiligheid?</w:t>
            </w:r>
          </w:p>
          <w:p w:rsidR="006A4D21" w:rsidRPr="00092C09" w:rsidRDefault="006A4D21" w:rsidP="009025B2">
            <w:pPr>
              <w:ind w:left="543" w:hanging="543"/>
            </w:pPr>
          </w:p>
          <w:p w:rsidR="006A4D21" w:rsidRPr="00092C09" w:rsidRDefault="006A4D21" w:rsidP="009025B2">
            <w:pPr>
              <w:ind w:left="543" w:hanging="543"/>
            </w:pPr>
            <w:r w:rsidRPr="009025B2">
              <w:rPr>
                <w:rStyle w:val="Zwaar"/>
              </w:rPr>
              <w:t>Nee</w:t>
            </w:r>
            <w:r w:rsidRPr="00092C09">
              <w:t>:</w:t>
            </w:r>
            <w:r>
              <w:tab/>
              <w:t>Ga verder met afweging 3.</w:t>
            </w:r>
          </w:p>
          <w:p w:rsidR="006A4D21" w:rsidRPr="00092C09" w:rsidRDefault="006A4D21" w:rsidP="009025B2">
            <w:pPr>
              <w:ind w:left="543" w:hanging="543"/>
            </w:pPr>
            <w:r w:rsidRPr="009025B2">
              <w:rPr>
                <w:rStyle w:val="Zwaar"/>
              </w:rPr>
              <w:t>Ja</w:t>
            </w:r>
            <w:r w:rsidRPr="00092C09">
              <w:t>:</w:t>
            </w:r>
            <w:r>
              <w:t xml:space="preserve"> </w:t>
            </w:r>
            <w:r>
              <w:tab/>
            </w:r>
            <w:r w:rsidRPr="00092C09">
              <w:t xml:space="preserve">Melden bij Veilig Thuis. De afwegingen 3 tot en met 5 worden samen met Veilig Thuis doorlopen. </w:t>
            </w:r>
          </w:p>
        </w:tc>
      </w:tr>
      <w:tr w:rsidR="006A4D21" w:rsidRPr="00092C09" w:rsidTr="009025B2">
        <w:trPr>
          <w:trHeight w:val="1134"/>
        </w:trPr>
        <w:tc>
          <w:tcPr>
            <w:tcW w:w="567" w:type="dxa"/>
            <w:vMerge w:val="restart"/>
            <w:tcBorders>
              <w:top w:val="single" w:sz="4" w:space="0" w:color="auto"/>
              <w:bottom w:val="nil"/>
            </w:tcBorders>
            <w:textDirection w:val="btLr"/>
          </w:tcPr>
          <w:p w:rsidR="006A4D21" w:rsidRPr="009025B2" w:rsidRDefault="006A4D21" w:rsidP="00D66C90">
            <w:pPr>
              <w:jc w:val="center"/>
              <w:rPr>
                <w:rStyle w:val="Zwaar"/>
              </w:rPr>
            </w:pPr>
            <w:r w:rsidRPr="009025B2">
              <w:rPr>
                <w:rStyle w:val="Zwaar"/>
              </w:rPr>
              <w:t>Meldnormen 2 en 3</w:t>
            </w:r>
          </w:p>
        </w:tc>
        <w:tc>
          <w:tcPr>
            <w:tcW w:w="392" w:type="dxa"/>
            <w:tcMar>
              <w:top w:w="0" w:type="dxa"/>
            </w:tcMar>
          </w:tcPr>
          <w:p w:rsidR="006A4D21" w:rsidRPr="00092C09" w:rsidRDefault="006A4D21" w:rsidP="00794E74">
            <w:pPr>
              <w:pStyle w:val="Kop3"/>
            </w:pPr>
            <w:r>
              <w:t>3</w:t>
            </w:r>
          </w:p>
        </w:tc>
        <w:tc>
          <w:tcPr>
            <w:tcW w:w="7754" w:type="dxa"/>
          </w:tcPr>
          <w:p w:rsidR="006A4D21" w:rsidRDefault="006A4D21" w:rsidP="009025B2">
            <w:r w:rsidRPr="003E7AC4">
              <w:rPr>
                <w:rStyle w:val="Nadruk"/>
              </w:rPr>
              <w:t>Ben ik in staat effectieve hulp te bieden of organiseren om dreiging van (toekomstig) huiselijk geweld en/of kindermishandeling af te wenden?</w:t>
            </w:r>
            <w:r w:rsidRPr="00092C09">
              <w:t xml:space="preserve"> Bij acute onveiligheid en/of structurele onveiligheid wordt deze afweging samen met Veilig Thuis doorlopen.</w:t>
            </w:r>
          </w:p>
          <w:p w:rsidR="006A4D21" w:rsidRPr="009025B2" w:rsidRDefault="006A4D21" w:rsidP="009025B2"/>
          <w:p w:rsidR="006A4D21" w:rsidRPr="00092C09" w:rsidRDefault="006A4D21" w:rsidP="009025B2">
            <w:pPr>
              <w:ind w:left="543" w:hanging="543"/>
            </w:pPr>
            <w:r w:rsidRPr="009025B2">
              <w:rPr>
                <w:rStyle w:val="Zwaar"/>
              </w:rPr>
              <w:t>Nee</w:t>
            </w:r>
            <w:r w:rsidRPr="00092C09">
              <w:t>:</w:t>
            </w:r>
            <w:r>
              <w:tab/>
              <w:t>Melden bij Veilig Thuis.</w:t>
            </w:r>
          </w:p>
          <w:p w:rsidR="006A4D21" w:rsidRPr="00092C09" w:rsidRDefault="006A4D21" w:rsidP="009025B2">
            <w:pPr>
              <w:ind w:left="543" w:hanging="543"/>
            </w:pPr>
            <w:r w:rsidRPr="009025B2">
              <w:rPr>
                <w:rStyle w:val="Zwaar"/>
              </w:rPr>
              <w:t>Ja</w:t>
            </w:r>
            <w:r w:rsidRPr="00092C09">
              <w:t>:</w:t>
            </w:r>
            <w:r>
              <w:t xml:space="preserve"> </w:t>
            </w:r>
            <w:r>
              <w:tab/>
            </w:r>
            <w:r w:rsidRPr="00092C09">
              <w:t>Ga verder met afweging 4</w:t>
            </w:r>
            <w:r>
              <w:t>.</w:t>
            </w:r>
          </w:p>
        </w:tc>
      </w:tr>
      <w:tr w:rsidR="006A4D21" w:rsidRPr="00092C09" w:rsidTr="009025B2">
        <w:trPr>
          <w:trHeight w:val="1134"/>
        </w:trPr>
        <w:tc>
          <w:tcPr>
            <w:tcW w:w="567" w:type="dxa"/>
            <w:vMerge/>
            <w:tcBorders>
              <w:top w:val="single" w:sz="4" w:space="0" w:color="auto"/>
              <w:bottom w:val="nil"/>
            </w:tcBorders>
            <w:textDirection w:val="btLr"/>
          </w:tcPr>
          <w:p w:rsidR="006A4D21" w:rsidRPr="00092C09" w:rsidRDefault="006A4D21" w:rsidP="00092C09">
            <w:pPr>
              <w:jc w:val="center"/>
            </w:pPr>
          </w:p>
        </w:tc>
        <w:tc>
          <w:tcPr>
            <w:tcW w:w="392" w:type="dxa"/>
            <w:tcBorders>
              <w:bottom w:val="single" w:sz="4" w:space="0" w:color="auto"/>
            </w:tcBorders>
            <w:tcMar>
              <w:top w:w="0" w:type="dxa"/>
            </w:tcMar>
          </w:tcPr>
          <w:p w:rsidR="006A4D21" w:rsidRDefault="006A4D21" w:rsidP="00794E74">
            <w:pPr>
              <w:pStyle w:val="Kop3"/>
            </w:pPr>
            <w:r>
              <w:t>4</w:t>
            </w:r>
          </w:p>
        </w:tc>
        <w:tc>
          <w:tcPr>
            <w:tcW w:w="7754" w:type="dxa"/>
            <w:tcBorders>
              <w:bottom w:val="single" w:sz="4" w:space="0" w:color="auto"/>
            </w:tcBorders>
          </w:tcPr>
          <w:p w:rsidR="006A4D21" w:rsidRPr="009025B2" w:rsidRDefault="006A4D21" w:rsidP="009025B2">
            <w:r w:rsidRPr="003E7AC4">
              <w:rPr>
                <w:rStyle w:val="Nadruk"/>
              </w:rPr>
              <w:t>Aanvaarden de betrokkenen hulp om dreiging van (toekomstig) huiselijk geweld en/of kindermishandeling af te wenden en zijn zij bereid zich hiervoor in te zetten?</w:t>
            </w:r>
            <w:r w:rsidRPr="00092C09">
              <w:t xml:space="preserve"> Bij acute onveiligheid en/of structurele onveiligheid wordt deze afweging samen met Veilig Thuis doorlopen.</w:t>
            </w:r>
          </w:p>
          <w:p w:rsidR="006A4D21" w:rsidRPr="00092C09" w:rsidRDefault="006A4D21" w:rsidP="009025B2">
            <w:pPr>
              <w:ind w:left="543" w:hanging="543"/>
            </w:pPr>
          </w:p>
          <w:p w:rsidR="006A4D21" w:rsidRPr="00092C09" w:rsidRDefault="006A4D21" w:rsidP="009025B2">
            <w:pPr>
              <w:ind w:left="543" w:hanging="543"/>
            </w:pPr>
            <w:r w:rsidRPr="009025B2">
              <w:rPr>
                <w:rStyle w:val="Zwaar"/>
              </w:rPr>
              <w:t>Nee</w:t>
            </w:r>
            <w:r w:rsidRPr="00092C09">
              <w:t>:</w:t>
            </w:r>
            <w:r>
              <w:tab/>
            </w:r>
            <w:r w:rsidRPr="00092C09">
              <w:t>Melden bij Veilig Thuis</w:t>
            </w:r>
            <w:r>
              <w:t>.</w:t>
            </w:r>
          </w:p>
          <w:p w:rsidR="006A4D21" w:rsidRPr="00092C09" w:rsidRDefault="006A4D21" w:rsidP="009025B2">
            <w:pPr>
              <w:ind w:left="543" w:hanging="543"/>
            </w:pPr>
            <w:r w:rsidRPr="009025B2">
              <w:rPr>
                <w:rStyle w:val="Zwaar"/>
              </w:rPr>
              <w:t>Ja</w:t>
            </w:r>
            <w:r w:rsidRPr="00092C09">
              <w:t>:</w:t>
            </w:r>
            <w:r>
              <w:tab/>
            </w:r>
            <w:r w:rsidRPr="00092C09">
              <w:t>Hulp bieden of organiseren, ga verder met afweging 5.</w:t>
            </w:r>
          </w:p>
        </w:tc>
      </w:tr>
      <w:tr w:rsidR="006A4D21" w:rsidRPr="00092C09" w:rsidTr="009025B2">
        <w:trPr>
          <w:trHeight w:val="1134"/>
        </w:trPr>
        <w:tc>
          <w:tcPr>
            <w:tcW w:w="567" w:type="dxa"/>
            <w:vMerge/>
            <w:tcBorders>
              <w:top w:val="single" w:sz="4" w:space="0" w:color="auto"/>
              <w:bottom w:val="nil"/>
            </w:tcBorders>
            <w:textDirection w:val="btLr"/>
          </w:tcPr>
          <w:p w:rsidR="006A4D21" w:rsidRPr="00092C09" w:rsidRDefault="006A4D21" w:rsidP="00092C09">
            <w:pPr>
              <w:jc w:val="center"/>
            </w:pPr>
          </w:p>
        </w:tc>
        <w:tc>
          <w:tcPr>
            <w:tcW w:w="392" w:type="dxa"/>
            <w:tcBorders>
              <w:top w:val="single" w:sz="4" w:space="0" w:color="auto"/>
              <w:bottom w:val="nil"/>
            </w:tcBorders>
            <w:tcMar>
              <w:top w:w="0" w:type="dxa"/>
            </w:tcMar>
          </w:tcPr>
          <w:p w:rsidR="006A4D21" w:rsidRDefault="006A4D21" w:rsidP="00794E74">
            <w:pPr>
              <w:pStyle w:val="Kop3"/>
            </w:pPr>
            <w:r>
              <w:t>5</w:t>
            </w:r>
          </w:p>
        </w:tc>
        <w:tc>
          <w:tcPr>
            <w:tcW w:w="7754" w:type="dxa"/>
            <w:tcBorders>
              <w:top w:val="single" w:sz="4" w:space="0" w:color="auto"/>
              <w:bottom w:val="nil"/>
            </w:tcBorders>
          </w:tcPr>
          <w:p w:rsidR="006A4D21" w:rsidRPr="00092C09" w:rsidRDefault="006A4D21" w:rsidP="009025B2">
            <w:r w:rsidRPr="003E7AC4">
              <w:rPr>
                <w:rStyle w:val="Nadruk"/>
              </w:rPr>
              <w:t>Leidt de hulp binnen de gewenste termijn tot de noodzakelijke resultaten ten aanzien van de veiligheid en/of het welzijn (herstel) van alle betrokkenen?</w:t>
            </w:r>
            <w:r w:rsidRPr="00092C09">
              <w:t xml:space="preserve"> Bij acute onveiligheid en/of structurele </w:t>
            </w:r>
            <w:r w:rsidRPr="009025B2">
              <w:t>onveiligheid</w:t>
            </w:r>
            <w:r w:rsidRPr="00092C09">
              <w:t xml:space="preserve"> wordt deze afweging samen met Veilig Thuis doorlopen.</w:t>
            </w:r>
          </w:p>
          <w:p w:rsidR="006A4D21" w:rsidRPr="00092C09" w:rsidRDefault="006A4D21" w:rsidP="009025B2">
            <w:pPr>
              <w:ind w:left="543" w:hanging="543"/>
            </w:pPr>
          </w:p>
          <w:p w:rsidR="006A4D21" w:rsidRPr="00092C09" w:rsidRDefault="006A4D21" w:rsidP="009025B2">
            <w:pPr>
              <w:ind w:left="543" w:hanging="543"/>
            </w:pPr>
            <w:r w:rsidRPr="009025B2">
              <w:rPr>
                <w:rStyle w:val="Zwaar"/>
              </w:rPr>
              <w:t>Nee</w:t>
            </w:r>
            <w:r w:rsidRPr="00092C09">
              <w:t>:</w:t>
            </w:r>
            <w:r>
              <w:tab/>
            </w:r>
            <w:r w:rsidRPr="00092C09">
              <w:t>(Opnieuw) melden bij Veilig Thuis.</w:t>
            </w:r>
          </w:p>
          <w:p w:rsidR="006A4D21" w:rsidRPr="00092C09" w:rsidRDefault="006A4D21" w:rsidP="009025B2">
            <w:pPr>
              <w:ind w:left="543" w:hanging="543"/>
            </w:pPr>
            <w:r w:rsidRPr="009025B2">
              <w:rPr>
                <w:rStyle w:val="Zwaar"/>
              </w:rPr>
              <w:t>Ja</w:t>
            </w:r>
            <w:r>
              <w:t>:</w:t>
            </w:r>
            <w:r>
              <w:tab/>
            </w:r>
            <w:r w:rsidRPr="00092C09">
              <w:t>Hulp opstarten met afspraken over het volgen van</w:t>
            </w:r>
            <w:r>
              <w:t xml:space="preserve"> toekomstige (on)veiligheid met </w:t>
            </w:r>
            <w:r w:rsidRPr="00092C09">
              <w:t>betrokkenen en samenwerkingspartners.</w:t>
            </w:r>
          </w:p>
        </w:tc>
      </w:tr>
    </w:tbl>
    <w:p w:rsidR="006A4D21" w:rsidRPr="00F3207F" w:rsidRDefault="006A4D21" w:rsidP="00F3207F"/>
    <w:p w:rsidR="006A4D21" w:rsidRDefault="006A4D21" w:rsidP="00A629D0">
      <w:pPr>
        <w:pStyle w:val="Kop2"/>
        <w:sectPr w:rsidR="006A4D21" w:rsidSect="00E911CD">
          <w:pgSz w:w="11900" w:h="16840"/>
          <w:pgMar w:top="1418" w:right="1418" w:bottom="1418" w:left="1985" w:header="709" w:footer="709" w:gutter="0"/>
          <w:cols w:space="708"/>
        </w:sectPr>
      </w:pPr>
    </w:p>
    <w:p w:rsidR="006A4D21" w:rsidRPr="00677057" w:rsidRDefault="006A4D21" w:rsidP="00A629D0">
      <w:pPr>
        <w:pStyle w:val="Kop2"/>
        <w:rPr>
          <w:b w:val="0"/>
        </w:rPr>
      </w:pPr>
      <w:r w:rsidRPr="000412E8">
        <w:lastRenderedPageBreak/>
        <w:t>Stap 5</w:t>
      </w:r>
      <w:r>
        <w:t xml:space="preserve">: </w:t>
      </w:r>
      <w:r w:rsidRPr="00677057">
        <w:rPr>
          <w:b w:val="0"/>
        </w:rPr>
        <w:t>Beslissen met Veilig Thuis:</w:t>
      </w:r>
    </w:p>
    <w:p w:rsidR="006A4D21" w:rsidRDefault="006A4D21" w:rsidP="000412E8">
      <w:r w:rsidRPr="003562FC">
        <w:t xml:space="preserve">De melder neemt samen met </w:t>
      </w:r>
      <w:r>
        <w:t>Veilig Thuis</w:t>
      </w:r>
      <w:r w:rsidRPr="003562FC">
        <w:t xml:space="preserve"> de laatste drie vragen van het afwegingskader door. Daarna wordt besloten:</w:t>
      </w:r>
    </w:p>
    <w:p w:rsidR="006A4D21" w:rsidRDefault="006A4D21" w:rsidP="000412E8"/>
    <w:p w:rsidR="006A4D21" w:rsidRPr="0054750F" w:rsidRDefault="006A4D21" w:rsidP="006A4D21">
      <w:pPr>
        <w:pStyle w:val="Lijstnummering"/>
        <w:numPr>
          <w:ilvl w:val="0"/>
          <w:numId w:val="30"/>
        </w:numPr>
        <w:rPr>
          <w:rStyle w:val="Nadruk"/>
        </w:rPr>
      </w:pPr>
      <w:r w:rsidRPr="0054750F">
        <w:rPr>
          <w:rStyle w:val="Nadruk"/>
        </w:rPr>
        <w:t>Is melden noodzakelijk?</w:t>
      </w:r>
    </w:p>
    <w:p w:rsidR="006A4D21" w:rsidRPr="0054750F" w:rsidRDefault="006A4D21" w:rsidP="006A4D21">
      <w:pPr>
        <w:pStyle w:val="Lijstnummering"/>
        <w:numPr>
          <w:ilvl w:val="0"/>
          <w:numId w:val="30"/>
        </w:numPr>
        <w:rPr>
          <w:rStyle w:val="Nadruk"/>
        </w:rPr>
      </w:pPr>
      <w:r w:rsidRPr="0054750F">
        <w:rPr>
          <w:rStyle w:val="Nadruk"/>
        </w:rPr>
        <w:t>Is hulp inzetten/organiseren (ook) mogelijk?</w:t>
      </w:r>
    </w:p>
    <w:p w:rsidR="006A4D21" w:rsidRPr="0054750F" w:rsidRDefault="006A4D21" w:rsidP="0054750F"/>
    <w:p w:rsidR="00D82381" w:rsidRDefault="00D82381" w:rsidP="00D82381">
      <w:r w:rsidRPr="003E7AC4">
        <w:t>De AF</w:t>
      </w:r>
      <w:r>
        <w:t>/ZT</w:t>
      </w:r>
      <w:r w:rsidRPr="003E7AC4">
        <w:t xml:space="preserve"> en VT beslissen samen of het een melding moet worden of dat hulp inzetten ook kan. De betrokkenen worden i.v.m. de radar functie van Veilig Thuis in beide situaties geregistreerd in het register van Veilig Thuis. </w:t>
      </w:r>
      <w:r>
        <w:t xml:space="preserve">Op school wordt alles geregistreerd in </w:t>
      </w:r>
      <w:proofErr w:type="spellStart"/>
      <w:r>
        <w:t>Esis</w:t>
      </w:r>
      <w:proofErr w:type="spellEnd"/>
      <w:r>
        <w:t>.</w:t>
      </w:r>
      <w:r w:rsidRPr="00D82381">
        <w:t xml:space="preserve"> </w:t>
      </w:r>
    </w:p>
    <w:p w:rsidR="00D82381" w:rsidRPr="00D82381" w:rsidRDefault="00D82381" w:rsidP="00D82381">
      <w:r w:rsidRPr="00D82381">
        <w:t xml:space="preserve">De directeur is in alle gevallen eindverantwoordelijk en wordt vanaf stap 2 geïnformeerd en waar nodig betrokken. </w:t>
      </w:r>
      <w:r>
        <w:t xml:space="preserve">Zij is altijd op de hoogte als er een melding wordt gedaan. </w:t>
      </w:r>
    </w:p>
    <w:p w:rsidR="00D82381" w:rsidRDefault="00D82381" w:rsidP="00D82381"/>
    <w:p w:rsidR="00D82381" w:rsidRDefault="00D82381" w:rsidP="00D82381"/>
    <w:p w:rsidR="00D82381" w:rsidRDefault="00D82381" w:rsidP="00D82381">
      <w:r w:rsidRPr="003E7AC4">
        <w:t>Indien er sprake is van een vermoeden van acute of structurele onveiligheid:</w:t>
      </w:r>
    </w:p>
    <w:p w:rsidR="00D82381" w:rsidRDefault="00D82381" w:rsidP="00D82381">
      <w:pPr>
        <w:pStyle w:val="Lijstalinea"/>
        <w:numPr>
          <w:ilvl w:val="0"/>
          <w:numId w:val="36"/>
        </w:numPr>
        <w:rPr>
          <w:szCs w:val="20"/>
        </w:rPr>
      </w:pPr>
      <w:r w:rsidRPr="003E7AC4">
        <w:t>AF</w:t>
      </w:r>
      <w:r>
        <w:t>/ZT</w:t>
      </w:r>
      <w:r w:rsidRPr="003E7AC4">
        <w:t xml:space="preserve"> meldt vermoeden bij VT;</w:t>
      </w:r>
    </w:p>
    <w:p w:rsidR="00D82381" w:rsidRDefault="00D82381" w:rsidP="00D82381">
      <w:pPr>
        <w:pStyle w:val="Lijstalinea"/>
        <w:numPr>
          <w:ilvl w:val="0"/>
          <w:numId w:val="36"/>
        </w:numPr>
        <w:rPr>
          <w:szCs w:val="20"/>
        </w:rPr>
      </w:pPr>
      <w:r w:rsidRPr="003E7AC4">
        <w:t>AF</w:t>
      </w:r>
      <w:r>
        <w:t>/ZT</w:t>
      </w:r>
      <w:r w:rsidRPr="003E7AC4">
        <w:t xml:space="preserve"> beschrijft zoveel mogelijk feiten en gebeurtenissen die zijn vastgesteld;</w:t>
      </w:r>
    </w:p>
    <w:p w:rsidR="00D82381" w:rsidRDefault="00D82381" w:rsidP="00D82381">
      <w:pPr>
        <w:pStyle w:val="Lijstalinea"/>
        <w:numPr>
          <w:ilvl w:val="0"/>
          <w:numId w:val="36"/>
        </w:numPr>
        <w:rPr>
          <w:szCs w:val="20"/>
        </w:rPr>
      </w:pPr>
      <w:r w:rsidRPr="003E7AC4">
        <w:t>AF</w:t>
      </w:r>
      <w:r>
        <w:t>/ZT</w:t>
      </w:r>
      <w:r w:rsidRPr="003E7AC4">
        <w:t xml:space="preserve"> geeft duidelijk aan als de informatie  bij de melding van een ander afkomstig is. </w:t>
      </w:r>
    </w:p>
    <w:p w:rsidR="00D82381" w:rsidRPr="001934F2" w:rsidRDefault="00D82381" w:rsidP="00D82381">
      <w:pPr>
        <w:pStyle w:val="Lijstalinea"/>
        <w:numPr>
          <w:ilvl w:val="0"/>
          <w:numId w:val="36"/>
        </w:numPr>
        <w:rPr>
          <w:szCs w:val="20"/>
        </w:rPr>
      </w:pPr>
      <w:r w:rsidRPr="003E7AC4">
        <w:t>AF</w:t>
      </w:r>
      <w:r>
        <w:t>/ZT</w:t>
      </w:r>
      <w:r w:rsidRPr="003E7AC4">
        <w:t xml:space="preserve"> bespreekt met VT wat je na de melding, binnen de grenzen van je gebruikelijke werkzaamheden, zelf kan doen om het kind tegen het risico op kindermishandeling of huiselijk geweld te beschermen.</w:t>
      </w:r>
    </w:p>
    <w:p w:rsidR="006A4D21" w:rsidRDefault="001934F2" w:rsidP="00830D6A">
      <w:pPr>
        <w:pStyle w:val="Lijstalinea"/>
        <w:numPr>
          <w:ilvl w:val="0"/>
          <w:numId w:val="36"/>
        </w:numPr>
      </w:pPr>
      <w:r>
        <w:t xml:space="preserve">Het kind wordt op de hoogte gehouden van de zetten stappen, uitgelegd waarom en waar mogelijk wordt rekening met de mening/wensen van het kind. </w:t>
      </w:r>
    </w:p>
    <w:p w:rsidR="006A4D21" w:rsidRDefault="006A4D21" w:rsidP="003E7AC4"/>
    <w:p w:rsidR="0014365E" w:rsidRDefault="0014365E" w:rsidP="003E7AC4">
      <w:pPr>
        <w:rPr>
          <w:color w:val="FF0000"/>
        </w:rPr>
      </w:pPr>
      <w:r>
        <w:rPr>
          <w:color w:val="FF0000"/>
        </w:rPr>
        <w:t>Afsprake</w:t>
      </w:r>
      <w:r w:rsidR="00D82381">
        <w:rPr>
          <w:color w:val="FF0000"/>
        </w:rPr>
        <w:t xml:space="preserve">n opnemen in de afsprakenkaart. </w:t>
      </w:r>
    </w:p>
    <w:p w:rsidR="0014365E" w:rsidRDefault="00D75CA1" w:rsidP="003E7AC4">
      <w:pPr>
        <w:rPr>
          <w:color w:val="FF0000"/>
        </w:rPr>
      </w:pPr>
      <w:r>
        <w:rPr>
          <w:color w:val="FF0000"/>
        </w:rPr>
        <w:t>Meldcode</w:t>
      </w:r>
      <w:r w:rsidR="0014365E">
        <w:rPr>
          <w:color w:val="FF0000"/>
        </w:rPr>
        <w:t xml:space="preserve"> wordt 2 jaarlijks geëvalueerd, waardoor het hele team  op de hoogte blijft en het actueel wordt gehouden. </w:t>
      </w:r>
    </w:p>
    <w:p w:rsidR="00DD111A" w:rsidRDefault="00DD111A" w:rsidP="003E7AC4">
      <w:pPr>
        <w:rPr>
          <w:color w:val="FF0000"/>
        </w:rPr>
      </w:pPr>
    </w:p>
    <w:p w:rsidR="006A4D21" w:rsidRPr="000412E8" w:rsidRDefault="006A4D21" w:rsidP="00A629D0">
      <w:pPr>
        <w:pStyle w:val="Kop1"/>
      </w:pPr>
      <w:r w:rsidRPr="000412E8">
        <w:t>Wettelijke verplichtingen</w:t>
      </w:r>
    </w:p>
    <w:p w:rsidR="006A4D21" w:rsidRPr="00AE7F28" w:rsidRDefault="006A4D21" w:rsidP="00AE7F28"/>
    <w:p w:rsidR="006A4D21" w:rsidRPr="000412E8" w:rsidRDefault="006A4D21" w:rsidP="00E10117">
      <w:pPr>
        <w:pStyle w:val="Kop2"/>
      </w:pPr>
      <w:r w:rsidRPr="000412E8">
        <w:t>Verantwoordelijkheid</w:t>
      </w:r>
    </w:p>
    <w:p w:rsidR="006A4D21" w:rsidRPr="000412E8" w:rsidRDefault="006A4D21" w:rsidP="000412E8">
      <w:r w:rsidRPr="000412E8">
        <w:t xml:space="preserve">In de </w:t>
      </w:r>
      <w:r>
        <w:t>Meldcode</w:t>
      </w:r>
      <w:r w:rsidRPr="000412E8">
        <w:t xml:space="preserve"> dient de organisatie vast te leggen wie binnen de organisatie de stappen doorloopt.</w:t>
      </w:r>
      <w:r>
        <w:t xml:space="preserve"> </w:t>
      </w:r>
      <w:r w:rsidRPr="000412E8">
        <w:t>Bijvoorbeeld een leerkracht die de signalen bespreekt met de zorgcoördinator/</w:t>
      </w:r>
      <w:r>
        <w:t>aandachtsfunctionaris</w:t>
      </w:r>
      <w:r w:rsidRPr="000412E8">
        <w:t xml:space="preserve"> van een school. Daarnaast moet de organisatie in de </w:t>
      </w:r>
      <w:r>
        <w:t>Meldcode</w:t>
      </w:r>
      <w:r w:rsidRPr="000412E8">
        <w:t xml:space="preserve"> vastleggen wie eindverantwoordelijk is voor de beslissing om wel of geen melding te doen.</w:t>
      </w:r>
    </w:p>
    <w:p w:rsidR="006A4D21" w:rsidRDefault="006A4D21" w:rsidP="000412E8"/>
    <w:p w:rsidR="006A4D21" w:rsidRPr="000412E8" w:rsidRDefault="006A4D21" w:rsidP="00DC665A">
      <w:pPr>
        <w:pStyle w:val="Kop2"/>
      </w:pPr>
      <w:r>
        <w:t>Vertrouwelijke informatie</w:t>
      </w:r>
    </w:p>
    <w:p w:rsidR="006A4D21" w:rsidRPr="000412E8" w:rsidRDefault="006A4D21" w:rsidP="000412E8">
      <w:r>
        <w:rPr>
          <w:noProof/>
          <w:lang w:eastAsia="nl-NL"/>
        </w:rPr>
        <mc:AlternateContent>
          <mc:Choice Requires="wps">
            <w:drawing>
              <wp:inline distT="0" distB="0" distL="0" distR="0" wp14:anchorId="06F95BE9" wp14:editId="2747B54A">
                <wp:extent cx="136288" cy="136288"/>
                <wp:effectExtent l="0" t="0" r="3810" b="3810"/>
                <wp:docPr id="24" name="5-Point Star 2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7858DD9" id="5-Point Star 2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HRpQweNAgAAtgUAAA4AAAAAAAAAAAAAAAAALgIAAGRycy9lMm9Eb2MueG1sUEsBAi0AFAAG&#10;AAgAAAAhALdUUlXbAAAACAEAAA8AAAAAAAAAAAAAAAAA5wQAAGRycy9kb3ducmV2LnhtbFBLBQYA&#10;AAAABAAEAPMAAADv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hoe </w:t>
      </w:r>
      <w:r w:rsidRPr="000412E8">
        <w:t>de organisatie om</w:t>
      </w:r>
      <w:r>
        <w:t>gaat</w:t>
      </w:r>
      <w:r w:rsidRPr="000412E8">
        <w:t xml:space="preserve"> met vertrouw</w:t>
      </w:r>
      <w:r>
        <w:t>e</w:t>
      </w:r>
      <w:r w:rsidRPr="000412E8">
        <w:t>lijke informatie</w:t>
      </w:r>
      <w:r>
        <w:t>.</w:t>
      </w:r>
    </w:p>
    <w:p w:rsidR="006A4D21" w:rsidRPr="00490616" w:rsidRDefault="00DD111A" w:rsidP="000412E8">
      <w:r w:rsidRPr="00490616">
        <w:t xml:space="preserve">Alles wordt vastgelegd in </w:t>
      </w:r>
      <w:proofErr w:type="spellStart"/>
      <w:r w:rsidRPr="00490616">
        <w:t>Esis</w:t>
      </w:r>
      <w:proofErr w:type="spellEnd"/>
      <w:r w:rsidRPr="00490616">
        <w:t>. Ouders hebben recht op inzage als ze dit willen. Vertrouwelijke informatie wordt alleen gedeeld met toestemming van ouders, tenzij zorgen zo acuut zijn dat meteen actie moet worden ondernomen of de veiligheid van professionals in gevaar komt.</w:t>
      </w:r>
    </w:p>
    <w:p w:rsidR="006A4D21" w:rsidRPr="000412E8" w:rsidRDefault="006A4D21" w:rsidP="00DC665A">
      <w:pPr>
        <w:pStyle w:val="Kop2"/>
      </w:pPr>
      <w:r w:rsidRPr="00DC665A">
        <w:lastRenderedPageBreak/>
        <w:t>Documenteren</w:t>
      </w:r>
    </w:p>
    <w:p w:rsidR="006A4D21" w:rsidRDefault="006A4D21" w:rsidP="00DA5322">
      <w:r>
        <w:rPr>
          <w:noProof/>
          <w:lang w:eastAsia="nl-NL"/>
        </w:rPr>
        <mc:AlternateContent>
          <mc:Choice Requires="wps">
            <w:drawing>
              <wp:inline distT="0" distB="0" distL="0" distR="0" wp14:anchorId="25DEFB4F" wp14:editId="765BD139">
                <wp:extent cx="136288" cy="136288"/>
                <wp:effectExtent l="0" t="0" r="3810" b="3810"/>
                <wp:docPr id="25" name="5-Point Star 2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09DADB8" id="5-Point Star 2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Glp/yqNAgAAtgUAAA4AAAAAAAAAAAAAAAAALgIAAGRycy9lMm9Eb2MueG1sUEsBAi0AFAAG&#10;AAgAAAAhALdUUlXbAAAACAEAAA8AAAAAAAAAAAAAAAAA5wQAAGRycy9kb3ducmV2LnhtbFBLBQYA&#10;AAAABAAEAPMAAADv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w:t>
      </w:r>
      <w:r w:rsidRPr="000412E8">
        <w:t xml:space="preserve">oe en waarin er binnen de </w:t>
      </w:r>
      <w:r>
        <w:t>Meldcode</w:t>
      </w:r>
      <w:r w:rsidRPr="000412E8">
        <w:t xml:space="preserve"> wordt gedocumenteerd</w:t>
      </w:r>
      <w:r>
        <w:t>.</w:t>
      </w:r>
    </w:p>
    <w:p w:rsidR="00490616" w:rsidRPr="000412E8" w:rsidRDefault="004A23D4" w:rsidP="00490616">
      <w:pPr>
        <w:pStyle w:val="Lijstalinea"/>
        <w:numPr>
          <w:ilvl w:val="0"/>
          <w:numId w:val="37"/>
        </w:numPr>
        <w:rPr>
          <w:szCs w:val="20"/>
        </w:rPr>
      </w:pPr>
      <w:r w:rsidRPr="008346FC">
        <w:t>Alle gesprekk</w:t>
      </w:r>
      <w:r w:rsidR="008346FC" w:rsidRPr="008346FC">
        <w:t>en en verkregen informatie worden</w:t>
      </w:r>
      <w:r w:rsidRPr="008346FC">
        <w:t xml:space="preserve"> vastgelegd in </w:t>
      </w:r>
      <w:proofErr w:type="spellStart"/>
      <w:r w:rsidRPr="008346FC">
        <w:t>Esis</w:t>
      </w:r>
      <w:proofErr w:type="spellEnd"/>
      <w:r w:rsidRPr="008346FC">
        <w:t>.</w:t>
      </w:r>
      <w:r w:rsidR="00490616" w:rsidRPr="008346FC">
        <w:t xml:space="preserve"> </w:t>
      </w:r>
      <w:r w:rsidR="00490616" w:rsidRPr="72BC8914">
        <w:t xml:space="preserve">Documenteer elke informatie </w:t>
      </w:r>
      <w:r w:rsidR="00490616">
        <w:t>die bij iedere stap wordt verkregen</w:t>
      </w:r>
      <w:r w:rsidR="00490616" w:rsidRPr="72BC8914">
        <w:t xml:space="preserve"> en welke afspraken er met VT gemaakt</w:t>
      </w:r>
      <w:r w:rsidR="00490616">
        <w:t xml:space="preserve"> zijn</w:t>
      </w:r>
      <w:r w:rsidR="00490616" w:rsidRPr="72BC8914">
        <w:t xml:space="preserve">. </w:t>
      </w:r>
    </w:p>
    <w:p w:rsidR="00490616" w:rsidRPr="000412E8" w:rsidRDefault="00490616" w:rsidP="00490616">
      <w:pPr>
        <w:pStyle w:val="Lijstalinea"/>
        <w:numPr>
          <w:ilvl w:val="0"/>
          <w:numId w:val="37"/>
        </w:numPr>
        <w:rPr>
          <w:szCs w:val="20"/>
        </w:rPr>
      </w:pPr>
      <w:r w:rsidRPr="72BC8914">
        <w:t xml:space="preserve">Documenteer of de informatie met leerling en/of ouder is besproken en welke reactie deze gaf. </w:t>
      </w:r>
    </w:p>
    <w:p w:rsidR="00490616" w:rsidRPr="000412E8" w:rsidRDefault="00490616" w:rsidP="00490616">
      <w:pPr>
        <w:pStyle w:val="Lijstalinea"/>
        <w:numPr>
          <w:ilvl w:val="0"/>
          <w:numId w:val="37"/>
        </w:numPr>
        <w:rPr>
          <w:szCs w:val="20"/>
        </w:rPr>
      </w:pPr>
      <w:r w:rsidRPr="72BC8914">
        <w:t>Indien er geen contact met de leerlingen en/of ouder is geweest over de melding, noteer dan ook waarom dit zo is besloten.</w:t>
      </w:r>
    </w:p>
    <w:p w:rsidR="00490616" w:rsidRPr="000412E8" w:rsidRDefault="00490616" w:rsidP="00490616">
      <w:pPr>
        <w:pStyle w:val="Lijstalinea"/>
        <w:numPr>
          <w:ilvl w:val="0"/>
          <w:numId w:val="37"/>
        </w:numPr>
        <w:rPr>
          <w:szCs w:val="20"/>
        </w:rPr>
      </w:pPr>
      <w:r w:rsidRPr="72BC8914">
        <w:t>Leg ook de naam van de medewerker van VT bij wie je de melding hebt gemaakt vast.</w:t>
      </w:r>
    </w:p>
    <w:p w:rsidR="00490616" w:rsidRPr="000412E8" w:rsidRDefault="00490616" w:rsidP="00490616">
      <w:pPr>
        <w:pStyle w:val="Lijstalinea"/>
        <w:numPr>
          <w:ilvl w:val="0"/>
          <w:numId w:val="37"/>
        </w:numPr>
        <w:rPr>
          <w:szCs w:val="20"/>
        </w:rPr>
      </w:pPr>
      <w:r w:rsidRPr="72BC8914">
        <w:t>Word de AF</w:t>
      </w:r>
      <w:r>
        <w:t>/ZT</w:t>
      </w:r>
      <w:r w:rsidRPr="72BC8914">
        <w:t xml:space="preserve"> later door VT over het huiselijk geweld of de kindermishandeling geïnformeerd, wordt deze informatie ook vastgelegd. Ook indien er sprake is geweest van geen vaststelling van kindermishandeling of huiselijk geweld.</w:t>
      </w:r>
    </w:p>
    <w:p w:rsidR="00490616" w:rsidRPr="000412E8" w:rsidRDefault="00490616" w:rsidP="00490616">
      <w:pPr>
        <w:pStyle w:val="Lijstalinea"/>
        <w:numPr>
          <w:ilvl w:val="0"/>
          <w:numId w:val="37"/>
        </w:numPr>
        <w:rPr>
          <w:szCs w:val="20"/>
        </w:rPr>
      </w:pPr>
      <w:r>
        <w:t>Bij een melding dienen</w:t>
      </w:r>
      <w:r w:rsidRPr="72BC8914">
        <w:t xml:space="preserve"> zoveel mogelijk signalen </w:t>
      </w:r>
      <w:r>
        <w:t>gemeld te worden</w:t>
      </w:r>
      <w:r w:rsidRPr="72BC8914">
        <w:t>, dit wil zeggen feiten en waarnemingen.</w:t>
      </w:r>
    </w:p>
    <w:p w:rsidR="00490616" w:rsidRPr="00490616" w:rsidRDefault="00490616" w:rsidP="00490616">
      <w:pPr>
        <w:pStyle w:val="Lijstalinea"/>
        <w:numPr>
          <w:ilvl w:val="0"/>
          <w:numId w:val="37"/>
        </w:numPr>
        <w:rPr>
          <w:szCs w:val="20"/>
        </w:rPr>
      </w:pPr>
      <w:r>
        <w:t>L</w:t>
      </w:r>
      <w:r w:rsidRPr="72BC8914">
        <w:t>eg ook vast in dossier welke hulp er is geboden of georganiseerd en op welke manier is voldaan aan de vereisten voor passende en toereikende hulp.</w:t>
      </w:r>
    </w:p>
    <w:p w:rsidR="00490616" w:rsidRPr="000412E8" w:rsidRDefault="00490616" w:rsidP="00490616">
      <w:pPr>
        <w:pStyle w:val="Lijstalinea"/>
        <w:numPr>
          <w:ilvl w:val="0"/>
          <w:numId w:val="37"/>
        </w:numPr>
        <w:rPr>
          <w:szCs w:val="20"/>
        </w:rPr>
      </w:pPr>
      <w:r>
        <w:t xml:space="preserve">Alle bovenstaande stappen worden vastgelegd in </w:t>
      </w:r>
      <w:proofErr w:type="spellStart"/>
      <w:r>
        <w:t>Esis</w:t>
      </w:r>
      <w:proofErr w:type="spellEnd"/>
      <w:r>
        <w:t xml:space="preserve">. </w:t>
      </w:r>
    </w:p>
    <w:p w:rsidR="00DD111A" w:rsidRPr="000412E8" w:rsidRDefault="00DD111A" w:rsidP="00DA5322"/>
    <w:p w:rsidR="006A4D21" w:rsidRPr="000412E8" w:rsidRDefault="006A4D21" w:rsidP="000412E8">
      <w:r w:rsidRPr="000412E8">
        <w:tab/>
      </w:r>
    </w:p>
    <w:p w:rsidR="006A4D21" w:rsidRPr="000412E8" w:rsidRDefault="006A4D21" w:rsidP="00DC665A">
      <w:pPr>
        <w:pStyle w:val="Kop2"/>
      </w:pPr>
      <w:r w:rsidRPr="000412E8">
        <w:t xml:space="preserve">Instructie gebruik </w:t>
      </w:r>
      <w:proofErr w:type="spellStart"/>
      <w:r>
        <w:t>Kindcheck</w:t>
      </w:r>
      <w:proofErr w:type="spellEnd"/>
    </w:p>
    <w:p w:rsidR="006A4D21" w:rsidRPr="000412E8" w:rsidRDefault="006A4D21" w:rsidP="000412E8">
      <w:r w:rsidRPr="000412E8">
        <w:t xml:space="preserve">De </w:t>
      </w:r>
      <w:proofErr w:type="spellStart"/>
      <w:r>
        <w:t>Kindcheck</w:t>
      </w:r>
      <w:proofErr w:type="spellEnd"/>
      <w:r w:rsidRPr="000412E8">
        <w:t xml:space="preserve"> is onderdeel van de Wet </w:t>
      </w:r>
      <w:r>
        <w:t>Meldcode</w:t>
      </w:r>
      <w:r w:rsidRPr="000412E8">
        <w:t xml:space="preserve"> huiselijk geweld en kindermishandeling. Doel van de </w:t>
      </w:r>
      <w:proofErr w:type="spellStart"/>
      <w:r>
        <w:t>Kindcheck</w:t>
      </w:r>
      <w:proofErr w:type="spellEnd"/>
      <w:r w:rsidRPr="000412E8">
        <w:t xml:space="preserve"> is om meer kinderen in beeld te brengen die ernstig risico lopen mishandeld of verwaarloosd te worden door de situatie waarin hun ouder(s) verkeert of verkeren. De </w:t>
      </w:r>
      <w:proofErr w:type="spellStart"/>
      <w:r>
        <w:t>Kindcheck</w:t>
      </w:r>
      <w:proofErr w:type="spellEnd"/>
      <w:r w:rsidRPr="000412E8">
        <w:t xml:space="preserve"> vindt plaats in </w:t>
      </w:r>
      <w:r w:rsidRPr="00DC665A">
        <w:rPr>
          <w:rStyle w:val="Zwaar"/>
        </w:rPr>
        <w:t>stap 1 van de Meldcode</w:t>
      </w:r>
      <w:r w:rsidRPr="000412E8">
        <w:t xml:space="preserve">. </w:t>
      </w:r>
    </w:p>
    <w:p w:rsidR="006A4D21" w:rsidRPr="000412E8" w:rsidRDefault="006A4D21" w:rsidP="000412E8"/>
    <w:p w:rsidR="006A4D21" w:rsidRPr="000412E8" w:rsidRDefault="006A4D21" w:rsidP="000412E8">
      <w:r w:rsidRPr="000412E8">
        <w:t xml:space="preserve">De </w:t>
      </w:r>
      <w:proofErr w:type="spellStart"/>
      <w:r>
        <w:t>Kindcheck</w:t>
      </w:r>
      <w:proofErr w:type="spellEnd"/>
      <w:r w:rsidRPr="000412E8">
        <w:t xml:space="preserve"> geldt voor alle professionals die onder de Wet verplichte </w:t>
      </w:r>
      <w:r>
        <w:t>Meldcode</w:t>
      </w:r>
      <w:r w:rsidRPr="000412E8">
        <w:t xml:space="preserve"> vallen.</w:t>
      </w:r>
      <w:r>
        <w:t xml:space="preserve"> </w:t>
      </w:r>
      <w:r w:rsidRPr="000412E8">
        <w:t>De</w:t>
      </w:r>
      <w:r>
        <w:t xml:space="preserve"> </w:t>
      </w:r>
      <w:proofErr w:type="spellStart"/>
      <w:r>
        <w:t>Kindcheck</w:t>
      </w:r>
      <w:proofErr w:type="spellEnd"/>
      <w:r>
        <w:t xml:space="preserve"> </w:t>
      </w:r>
      <w:r w:rsidRPr="000412E8">
        <w:t xml:space="preserve">is gericht op professionals die contacten hebben met volwassen cliënten en niet met hun </w:t>
      </w:r>
      <w:r>
        <w:t>(klein-)</w:t>
      </w:r>
      <w:r w:rsidRPr="000412E8">
        <w:t xml:space="preserve">kinderen, en daarom ook niet beschikken over </w:t>
      </w:r>
      <w:proofErr w:type="spellStart"/>
      <w:r w:rsidRPr="000412E8">
        <w:t>kindsignalen</w:t>
      </w:r>
      <w:proofErr w:type="spellEnd"/>
      <w:r w:rsidRPr="000412E8">
        <w:t>.</w:t>
      </w:r>
    </w:p>
    <w:p w:rsidR="006A4D21" w:rsidRPr="000412E8" w:rsidRDefault="006A4D21" w:rsidP="000412E8"/>
    <w:p w:rsidR="006A4D21" w:rsidRPr="000412E8" w:rsidRDefault="006A4D21" w:rsidP="000412E8">
      <w:r w:rsidRPr="000412E8">
        <w:t xml:space="preserve">De </w:t>
      </w:r>
      <w:proofErr w:type="spellStart"/>
      <w:r>
        <w:t>Kindcheck</w:t>
      </w:r>
      <w:proofErr w:type="spellEnd"/>
      <w:r w:rsidRPr="000412E8">
        <w:t xml:space="preserve"> is in alle gevallen aan de orde waarin de professional zich, vanwege de</w:t>
      </w:r>
      <w:r>
        <w:t xml:space="preserve"> </w:t>
      </w:r>
      <w:r w:rsidRPr="000412E8">
        <w:t>ernstige situatie van zijn volwassen cliënt, zorgen maakt over mogelijk aanwezige minderjarige kinderen. De</w:t>
      </w:r>
      <w:r>
        <w:t xml:space="preserve"> </w:t>
      </w:r>
      <w:proofErr w:type="spellStart"/>
      <w:r>
        <w:t>Kindcheck</w:t>
      </w:r>
      <w:proofErr w:type="spellEnd"/>
      <w:r w:rsidRPr="000412E8">
        <w:t xml:space="preserve"> geldt als een professional meent dat er, vanwege de toestand van zijn volwassen cliënt,</w:t>
      </w:r>
      <w:r>
        <w:t xml:space="preserve"> </w:t>
      </w:r>
      <w:r w:rsidRPr="000412E8">
        <w:t>risico’s zijn op ernstige schade voor</w:t>
      </w:r>
      <w:r>
        <w:t xml:space="preserve"> </w:t>
      </w:r>
      <w:r w:rsidRPr="000412E8">
        <w:t>kinderen of</w:t>
      </w:r>
      <w:r>
        <w:t xml:space="preserve"> </w:t>
      </w:r>
      <w:r w:rsidRPr="000412E8">
        <w:t>een bedreiging van de veiligheid van kinderen die afhankelijk zijn van de zorg van cliënt. Zo geldt de</w:t>
      </w:r>
      <w:r>
        <w:t xml:space="preserve"> </w:t>
      </w:r>
      <w:proofErr w:type="spellStart"/>
      <w:r>
        <w:t>Kindcheck</w:t>
      </w:r>
      <w:proofErr w:type="spellEnd"/>
      <w:r w:rsidRPr="000412E8">
        <w:t xml:space="preserve"> bijvoorbeeld in geval van een ernstige (chronische) depressie, zware verslaving, (dreigende) huisuitzetting, geweld tussen huisgenoten, suïcidepoging.</w:t>
      </w:r>
    </w:p>
    <w:p w:rsidR="006A4D21" w:rsidRPr="000412E8" w:rsidRDefault="006A4D21" w:rsidP="000412E8"/>
    <w:p w:rsidR="006A4D21" w:rsidRPr="000412E8" w:rsidRDefault="006A4D21" w:rsidP="000412E8">
      <w:r w:rsidRPr="000412E8">
        <w:t>NB:</w:t>
      </w:r>
    </w:p>
    <w:p w:rsidR="006A4D21" w:rsidRPr="000412E8" w:rsidRDefault="006A4D21" w:rsidP="00DC665A">
      <w:pPr>
        <w:pStyle w:val="Lijstopsomteken"/>
      </w:pPr>
      <w:r w:rsidRPr="000412E8">
        <w:t>Ook het contact met een adolescent</w:t>
      </w:r>
      <w:r>
        <w:t xml:space="preserve"> </w:t>
      </w:r>
      <w:r w:rsidRPr="000412E8">
        <w:t>waarbij de professional zich zorgen maakt over eventueel aanwezige broertjes en zusjes in het gezin</w:t>
      </w:r>
      <w:r>
        <w:t xml:space="preserve"> </w:t>
      </w:r>
      <w:r w:rsidRPr="000412E8">
        <w:t>kan aanleiding zijn voor het uitvoeren van de</w:t>
      </w:r>
      <w:r>
        <w:t xml:space="preserve"> </w:t>
      </w:r>
      <w:proofErr w:type="spellStart"/>
      <w:r>
        <w:t>Kindcheck</w:t>
      </w:r>
      <w:proofErr w:type="spellEnd"/>
      <w:r w:rsidRPr="000412E8">
        <w:t>;</w:t>
      </w:r>
    </w:p>
    <w:p w:rsidR="006A4D21" w:rsidRPr="000412E8" w:rsidRDefault="006A4D21" w:rsidP="00DC665A">
      <w:pPr>
        <w:pStyle w:val="Lijstopsomteken"/>
      </w:pPr>
      <w:r w:rsidRPr="000412E8">
        <w:t xml:space="preserve">De </w:t>
      </w:r>
      <w:proofErr w:type="spellStart"/>
      <w:r>
        <w:t>Kindcheck</w:t>
      </w:r>
      <w:proofErr w:type="spellEnd"/>
      <w:r w:rsidRPr="000412E8">
        <w:t xml:space="preserve"> geldt ook voor zwangere vrouwen.</w:t>
      </w:r>
    </w:p>
    <w:p w:rsidR="006A4D21" w:rsidRPr="000412E8" w:rsidRDefault="006A4D21" w:rsidP="000412E8"/>
    <w:p w:rsidR="006A4D21" w:rsidRPr="000412E8" w:rsidRDefault="006A4D21" w:rsidP="000412E8">
      <w:r>
        <w:lastRenderedPageBreak/>
        <w:t>Heeft u</w:t>
      </w:r>
      <w:r w:rsidRPr="000412E8">
        <w:t xml:space="preserve"> twijfels over de veiligheid </w:t>
      </w:r>
      <w:r>
        <w:t>van de kinderen? Dan doorloopt u</w:t>
      </w:r>
      <w:r w:rsidRPr="000412E8">
        <w:t xml:space="preserve"> de stappen van de </w:t>
      </w:r>
      <w:r>
        <w:t>Meldcode</w:t>
      </w:r>
      <w:r w:rsidRPr="000412E8">
        <w:t xml:space="preserve">. </w:t>
      </w:r>
      <w:r>
        <w:t>U</w:t>
      </w:r>
      <w:r w:rsidRPr="000412E8">
        <w:t xml:space="preserve"> legt eerst vast door welke signalen bij de ouder </w:t>
      </w:r>
      <w:r>
        <w:t>u</w:t>
      </w:r>
      <w:r w:rsidRPr="000412E8">
        <w:t xml:space="preserve"> twijfelt over de veiligheid van de </w:t>
      </w:r>
      <w:r>
        <w:t xml:space="preserve">kinderen. Daarna volgt u </w:t>
      </w:r>
      <w:r w:rsidRPr="000412E8">
        <w:t xml:space="preserve">de verdere stappen van de </w:t>
      </w:r>
      <w:r>
        <w:t>Meldcode</w:t>
      </w:r>
      <w:r w:rsidRPr="000412E8">
        <w:t xml:space="preserve"> die ervoor zorgen dat er ook verder onderzoek plaatsvindt en dat er, zo nodig, passende hulp komt.</w:t>
      </w:r>
    </w:p>
    <w:p w:rsidR="006A4D21" w:rsidRPr="000412E8" w:rsidRDefault="006A4D21" w:rsidP="000412E8"/>
    <w:p w:rsidR="006A4D21" w:rsidRPr="000412E8" w:rsidRDefault="006A4D21" w:rsidP="00DC665A">
      <w:pPr>
        <w:pStyle w:val="Kop2"/>
      </w:pPr>
      <w:r w:rsidRPr="000412E8">
        <w:t>Deskundigheid eergerelateerd geweld/meisjesbesnijdenis</w:t>
      </w:r>
    </w:p>
    <w:p w:rsidR="006A4D21" w:rsidRPr="000412E8" w:rsidRDefault="006A4D21" w:rsidP="000412E8">
      <w:r w:rsidRPr="000412E8">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rsidR="006A4D21" w:rsidRPr="000412E8" w:rsidRDefault="006A4D21" w:rsidP="000412E8"/>
    <w:p w:rsidR="006A4D21" w:rsidRPr="000412E8" w:rsidRDefault="006A4D21" w:rsidP="000412E8">
      <w:r w:rsidRPr="000412E8">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aandachtsfunctionaris eergerelateerd geweld bij de politie of </w:t>
      </w:r>
      <w:r w:rsidR="0080278C">
        <w:t>VT.</w:t>
      </w:r>
    </w:p>
    <w:p w:rsidR="006A4D21" w:rsidRPr="000412E8" w:rsidRDefault="006A4D21" w:rsidP="000412E8"/>
    <w:p w:rsidR="006A4D21" w:rsidRPr="000412E8" w:rsidRDefault="006A4D21" w:rsidP="00DC665A">
      <w:pPr>
        <w:pStyle w:val="Kop2"/>
      </w:pPr>
      <w:r w:rsidRPr="000412E8">
        <w:t>Informatie over meldrecht in relatie tot beroepsgeheim</w:t>
      </w:r>
    </w:p>
    <w:p w:rsidR="006A4D21" w:rsidRPr="000412E8" w:rsidRDefault="006A4D21" w:rsidP="000412E8">
      <w:r w:rsidRPr="000412E8">
        <w:t>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Dit is het geval bij ernstige vormen van huiselijk geweld of kindermishandeling, waarbij de betrokkenen zelf niet of onvoldoende mee kunnen of willen werken.</w:t>
      </w:r>
    </w:p>
    <w:p w:rsidR="006A4D21" w:rsidRPr="000412E8" w:rsidRDefault="006A4D21" w:rsidP="000412E8"/>
    <w:p w:rsidR="006A4D21" w:rsidRPr="000412E8" w:rsidRDefault="006A4D21" w:rsidP="00DC665A">
      <w:pPr>
        <w:pStyle w:val="Kop3"/>
      </w:pPr>
      <w:r w:rsidRPr="00DC665A">
        <w:t>Meldrecht</w:t>
      </w:r>
      <w:r w:rsidRPr="000412E8">
        <w:t> </w:t>
      </w:r>
    </w:p>
    <w:p w:rsidR="006A4D21" w:rsidRPr="000412E8" w:rsidRDefault="006A4D21" w:rsidP="000412E8">
      <w:r w:rsidRPr="000412E8">
        <w:t xml:space="preserve">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t>
      </w:r>
      <w:proofErr w:type="spellStart"/>
      <w:r w:rsidRPr="000412E8">
        <w:t>Wmo</w:t>
      </w:r>
      <w:proofErr w:type="spellEnd"/>
      <w:r w:rsidRPr="000412E8">
        <w:t>).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rsidR="006A4D21" w:rsidRPr="000412E8" w:rsidRDefault="006A4D21" w:rsidP="000412E8">
      <w:r w:rsidRPr="000412E8">
        <w:t>NB: Het wettelijk meldrecht geldt ook als er alleen meerderjarigen bij het huiselijk geweld zijn betrokken.</w:t>
      </w:r>
    </w:p>
    <w:p w:rsidR="006A4D21" w:rsidRPr="000412E8" w:rsidRDefault="006A4D21" w:rsidP="000412E8"/>
    <w:p w:rsidR="006A4D21" w:rsidRPr="000412E8" w:rsidRDefault="006A4D21" w:rsidP="000412E8">
      <w:r w:rsidRPr="000412E8">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p>
    <w:p w:rsidR="006A4D21" w:rsidRPr="000412E8" w:rsidRDefault="006A4D21" w:rsidP="000412E8"/>
    <w:p w:rsidR="006A4D21" w:rsidRPr="000412E8" w:rsidRDefault="006A4D21" w:rsidP="00DC665A">
      <w:pPr>
        <w:pStyle w:val="Kop2"/>
      </w:pPr>
      <w:r w:rsidRPr="000412E8">
        <w:lastRenderedPageBreak/>
        <w:t>Verwijsindex risicojongeren</w:t>
      </w:r>
    </w:p>
    <w:p w:rsidR="006A4D21" w:rsidRDefault="006A4D21" w:rsidP="000412E8">
      <w:r w:rsidRPr="000412E8">
        <w:t>De organisatie moet zijn medewerkers op de hoogte stellen van de meldingsprocedure voor de</w:t>
      </w:r>
      <w:r>
        <w:t xml:space="preserve"> </w:t>
      </w:r>
      <w:r w:rsidRPr="000412E8">
        <w:t>Verwijsindex risicojongeren. Dit geldt alleen voor organisaties die bevoegd zijn een melding te doen in dit systeem.</w:t>
      </w:r>
    </w:p>
    <w:p w:rsidR="006A4D21" w:rsidRDefault="006A4D21" w:rsidP="00DA5322"/>
    <w:p w:rsidR="006A4D21" w:rsidRPr="00DA5322" w:rsidRDefault="006A4D21" w:rsidP="00DA5322"/>
    <w:p w:rsidR="006A4D21" w:rsidRDefault="006A4D21" w:rsidP="003F5CB2">
      <w:pPr>
        <w:pStyle w:val="Kop1"/>
      </w:pPr>
      <w:r w:rsidRPr="000412E8">
        <w:t xml:space="preserve">Participatie </w:t>
      </w:r>
      <w:r>
        <w:t xml:space="preserve">van </w:t>
      </w:r>
      <w:r w:rsidRPr="000412E8">
        <w:t>kinderen</w:t>
      </w:r>
    </w:p>
    <w:p w:rsidR="006A4D21" w:rsidRDefault="006A4D21" w:rsidP="00BA7758">
      <w:r>
        <w:t xml:space="preserve">Voor kinderen die mishandeld, verwaarloosd of seksueel misbruikt worden, is het essentieel dat zij gezien en gehoord worden door volwassenen in hun omgeving die (professioneel) betrokken zijn en die zij vertrouwen. </w:t>
      </w:r>
    </w:p>
    <w:p w:rsidR="006A4D21" w:rsidRDefault="006A4D21" w:rsidP="00BA7758"/>
    <w:p w:rsidR="006A4D21" w:rsidRDefault="006A4D21" w:rsidP="00BA7758">
      <w:r w:rsidRPr="006A277F">
        <w:rPr>
          <w:noProof/>
          <w:lang w:eastAsia="nl-NL"/>
        </w:rPr>
        <mc:AlternateContent>
          <mc:Choice Requires="wps">
            <w:drawing>
              <wp:inline distT="0" distB="0" distL="0" distR="0" wp14:anchorId="487C7DE2" wp14:editId="6AF62343">
                <wp:extent cx="136288" cy="136288"/>
                <wp:effectExtent l="0" t="0" r="3810" b="3810"/>
                <wp:docPr id="31" name="5-Point Star 3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6E6BB9" id="5-Point Star 3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 xml:space="preserve">Om de participatie van kinderen op te nemen in uw protocol zijn de negen opgestelde actiepunten uit de </w:t>
      </w:r>
      <w:r w:rsidRPr="00BA7758">
        <w:rPr>
          <w:rStyle w:val="Nadruk"/>
        </w:rPr>
        <w:t>“Handreiking Participatie van kinderen in de Meldcode huiselijk geweld en kindermishandeling”</w:t>
      </w:r>
      <w:r>
        <w:rPr>
          <w:rStyle w:val="Nadruk"/>
        </w:rPr>
        <w:t xml:space="preserve"> </w:t>
      </w:r>
      <w:r w:rsidRPr="003E645A">
        <w:t>(VWS, 2018)</w:t>
      </w:r>
      <w:r>
        <w:t xml:space="preserve"> omgezet in concrete vragen. </w:t>
      </w:r>
    </w:p>
    <w:p w:rsidR="006A4D21" w:rsidRPr="00BA7758" w:rsidRDefault="006A4D21" w:rsidP="00BA7758"/>
    <w:p w:rsidR="006A4D21" w:rsidRDefault="006A4D21" w:rsidP="001934F2">
      <w:pPr>
        <w:pStyle w:val="Kop3"/>
        <w:numPr>
          <w:ilvl w:val="0"/>
          <w:numId w:val="38"/>
        </w:numPr>
      </w:pPr>
      <w:r w:rsidRPr="00BA7758">
        <w:t>Termen</w:t>
      </w:r>
    </w:p>
    <w:p w:rsidR="001934F2" w:rsidRDefault="001934F2" w:rsidP="001934F2">
      <w:r>
        <w:t>Binnen het protocol spreken wij van leerling, kind of ouder.</w:t>
      </w:r>
    </w:p>
    <w:p w:rsidR="001934F2" w:rsidRPr="001934F2" w:rsidRDefault="001934F2" w:rsidP="001934F2"/>
    <w:p w:rsidR="006A4D21" w:rsidRPr="003E645A" w:rsidRDefault="006A4D21" w:rsidP="003E645A">
      <w:pPr>
        <w:pStyle w:val="Kop3"/>
      </w:pPr>
      <w:r w:rsidRPr="003E645A">
        <w:t>2. Informatie over het proces</w:t>
      </w:r>
      <w:r w:rsidRPr="003E645A">
        <w:tab/>
      </w:r>
    </w:p>
    <w:p w:rsidR="001934F2" w:rsidRPr="00BA7758" w:rsidRDefault="001934F2" w:rsidP="001934F2">
      <w:pPr>
        <w:pStyle w:val="Lijstalinea"/>
        <w:numPr>
          <w:ilvl w:val="0"/>
          <w:numId w:val="39"/>
        </w:numPr>
        <w:rPr>
          <w:szCs w:val="20"/>
        </w:rPr>
      </w:pPr>
      <w:r>
        <w:t>LK zorgt voor de signalen en waargenomen situaties.</w:t>
      </w:r>
    </w:p>
    <w:p w:rsidR="001934F2" w:rsidRPr="00BA7758" w:rsidRDefault="001934F2" w:rsidP="001934F2">
      <w:pPr>
        <w:pStyle w:val="Lijstalinea"/>
        <w:numPr>
          <w:ilvl w:val="0"/>
          <w:numId w:val="39"/>
        </w:numPr>
        <w:rPr>
          <w:szCs w:val="20"/>
        </w:rPr>
      </w:pPr>
      <w:r>
        <w:t>AF/ZT en VT komen samen tot een besluit van melden of niet melden.</w:t>
      </w:r>
    </w:p>
    <w:p w:rsidR="001934F2" w:rsidRPr="00BA7758" w:rsidRDefault="001934F2" w:rsidP="001934F2">
      <w:pPr>
        <w:pStyle w:val="Lijstalinea"/>
        <w:numPr>
          <w:ilvl w:val="0"/>
          <w:numId w:val="39"/>
        </w:numPr>
        <w:rPr>
          <w:szCs w:val="20"/>
        </w:rPr>
      </w:pPr>
      <w:r>
        <w:t xml:space="preserve">AF/ZT en VT koppelen samen de info terug aan betrokkenen. Indien dit veiliger voelt voor het kind wordt groepsleerkracht betrokken. </w:t>
      </w:r>
    </w:p>
    <w:p w:rsidR="001934F2" w:rsidRPr="00BA7758" w:rsidRDefault="001934F2" w:rsidP="001934F2">
      <w:pPr>
        <w:pStyle w:val="Lijstalinea"/>
        <w:numPr>
          <w:ilvl w:val="0"/>
          <w:numId w:val="39"/>
        </w:numPr>
        <w:rPr>
          <w:szCs w:val="20"/>
        </w:rPr>
      </w:pPr>
      <w:r>
        <w:t>AF/ZT bewaakt het proces van besluitvorming.</w:t>
      </w:r>
    </w:p>
    <w:p w:rsidR="001934F2" w:rsidRPr="00BA7758" w:rsidRDefault="001934F2" w:rsidP="001934F2">
      <w:pPr>
        <w:pStyle w:val="Lijstalinea"/>
        <w:numPr>
          <w:ilvl w:val="0"/>
          <w:numId w:val="39"/>
        </w:numPr>
        <w:rPr>
          <w:szCs w:val="20"/>
        </w:rPr>
      </w:pPr>
      <w:r>
        <w:t xml:space="preserve">AF/ZT en VT bekijken de mogelijkheden voor participatie van het kind. </w:t>
      </w:r>
    </w:p>
    <w:p w:rsidR="001934F2" w:rsidRPr="00BA7758" w:rsidRDefault="001934F2" w:rsidP="001934F2">
      <w:pPr>
        <w:pStyle w:val="Lijstalinea"/>
        <w:numPr>
          <w:ilvl w:val="0"/>
          <w:numId w:val="39"/>
        </w:numPr>
        <w:rPr>
          <w:szCs w:val="20"/>
        </w:rPr>
      </w:pPr>
      <w:r>
        <w:t>Ouder en kind hebben recht op klacht of verzet.</w:t>
      </w:r>
    </w:p>
    <w:p w:rsidR="006A4D21" w:rsidRPr="00BA7758" w:rsidRDefault="006A4D21" w:rsidP="00BA7758"/>
    <w:p w:rsidR="006A4D21" w:rsidRPr="00BA7758" w:rsidRDefault="006A4D21" w:rsidP="003E645A">
      <w:pPr>
        <w:pStyle w:val="Kop3"/>
      </w:pPr>
      <w:r>
        <w:t xml:space="preserve">3. </w:t>
      </w:r>
      <w:r w:rsidRPr="00BA7758">
        <w:t xml:space="preserve">Informatie over </w:t>
      </w:r>
      <w:r w:rsidRPr="003E645A">
        <w:t>veilig</w:t>
      </w:r>
      <w:r w:rsidRPr="00BA7758">
        <w:t xml:space="preserve"> opgroeien</w:t>
      </w:r>
      <w:r w:rsidRPr="00BA7758">
        <w:tab/>
      </w:r>
    </w:p>
    <w:p w:rsidR="006A4D21" w:rsidRDefault="006A4D21" w:rsidP="00BA7758">
      <w:pPr>
        <w:rPr>
          <w:color w:val="FF0000"/>
        </w:rPr>
      </w:pPr>
      <w:r w:rsidRPr="006A277F">
        <w:rPr>
          <w:noProof/>
          <w:lang w:eastAsia="nl-NL"/>
        </w:rPr>
        <mc:AlternateContent>
          <mc:Choice Requires="wps">
            <w:drawing>
              <wp:inline distT="0" distB="0" distL="0" distR="0" wp14:anchorId="1AA871BC" wp14:editId="4B200A72">
                <wp:extent cx="136288" cy="136288"/>
                <wp:effectExtent l="0" t="0" r="3810" b="3810"/>
                <wp:docPr id="33" name="5-Point Star 3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6DDB7C3" id="5-Point Star 3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P65XKSNAgAAtgUAAA4AAAAAAAAAAAAAAAAALgIAAGRycy9lMm9Eb2MueG1sUEsBAi0AFAAG&#10;AAgAAAAhALdUUlXbAAAACAEAAA8AAAAAAAAAAAAAAAAA5wQAAGRycy9kb3ducmV2LnhtbFBLBQYA&#10;AAAABAAEAPMAAADv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en wie het kind informeert over wat veilig opgroeien is.</w:t>
      </w:r>
      <w:r w:rsidR="00DF2D59" w:rsidRPr="00DF2D59">
        <w:rPr>
          <w:color w:val="FF0000"/>
        </w:rPr>
        <w:t xml:space="preserve"> </w:t>
      </w:r>
    </w:p>
    <w:p w:rsidR="00830D6A" w:rsidRPr="001544EE" w:rsidRDefault="00830D6A" w:rsidP="00830D6A">
      <w:pPr>
        <w:pStyle w:val="Lijstopsomteken"/>
      </w:pPr>
      <w:r>
        <w:t>LK geeft de informatie aan kinderen over hun recht om veilig op te groeien.</w:t>
      </w:r>
      <w:r w:rsidR="001544EE" w:rsidRPr="001544EE">
        <w:rPr>
          <w:color w:val="FF0000"/>
        </w:rPr>
        <w:t xml:space="preserve"> </w:t>
      </w:r>
      <w:r w:rsidR="001544EE" w:rsidRPr="001544EE">
        <w:t>Eventueel gecoacht door ZT-lid, of indien betrokken schoolcoach, knooppuntpartners.</w:t>
      </w:r>
    </w:p>
    <w:p w:rsidR="00830D6A" w:rsidRPr="00066E69" w:rsidRDefault="00830D6A" w:rsidP="00830D6A">
      <w:pPr>
        <w:pStyle w:val="Lijstopsomteken"/>
      </w:pPr>
      <w:r w:rsidRPr="00066E69">
        <w:t>Wat is een normale omgang tussen ouder en kind?</w:t>
      </w:r>
    </w:p>
    <w:p w:rsidR="00830D6A" w:rsidRPr="00066E69" w:rsidRDefault="00830D6A" w:rsidP="00830D6A">
      <w:pPr>
        <w:pStyle w:val="Lijstopsomteken"/>
      </w:pPr>
      <w:r>
        <w:t xml:space="preserve">Hoe gaat u </w:t>
      </w:r>
      <w:r w:rsidRPr="00066E69">
        <w:t xml:space="preserve">een kind </w:t>
      </w:r>
      <w:proofErr w:type="spellStart"/>
      <w:r w:rsidRPr="00066E69">
        <w:t>ontschuldigen</w:t>
      </w:r>
      <w:proofErr w:type="spellEnd"/>
      <w:r w:rsidRPr="00066E69">
        <w:t>?</w:t>
      </w:r>
    </w:p>
    <w:p w:rsidR="006A4D21" w:rsidRPr="00BA7758" w:rsidRDefault="006A4D21" w:rsidP="00BA7758"/>
    <w:p w:rsidR="006A4D21" w:rsidRPr="00BA7758" w:rsidRDefault="006A4D21" w:rsidP="003E645A">
      <w:pPr>
        <w:pStyle w:val="Kop3"/>
      </w:pPr>
      <w:r w:rsidRPr="00BA7758">
        <w:t>4. Recht op eigen mening</w:t>
      </w:r>
      <w:r w:rsidRPr="00BA7758">
        <w:tab/>
      </w:r>
    </w:p>
    <w:p w:rsidR="001544EE" w:rsidRPr="00BA7758" w:rsidRDefault="001544EE" w:rsidP="001544EE">
      <w:r w:rsidRPr="006A277F">
        <w:t>LL moet het gevoel hebben dat er naar hun wordt geluisterd en dat ze serieus worden genomen.</w:t>
      </w:r>
    </w:p>
    <w:p w:rsidR="001544EE" w:rsidRPr="00BA7758" w:rsidRDefault="001544EE" w:rsidP="001544EE">
      <w:r w:rsidRPr="006A277F">
        <w:t>LK zorgt voor een goede voorbereiding, zodat het kind goed wordt geïnformeerd.  Het kind moet weten wat de mogelijke gevolgen kunnen zijn van participatie en welke mogelijkheden er zijn om de mening te delen (zelf of via vertegenwoordiger).</w:t>
      </w:r>
    </w:p>
    <w:p w:rsidR="001544EE" w:rsidRPr="00BA7758" w:rsidRDefault="001544EE" w:rsidP="001544EE">
      <w:r w:rsidRPr="006A277F">
        <w:t xml:space="preserve">Onderdeel van de voorbereiding is ook dat het kind weet wanneer, hoe, waar en met wie de communicatie plaatsvindt. Het kind heeft hier een belangrijke stem in. </w:t>
      </w:r>
    </w:p>
    <w:p w:rsidR="006A4D21" w:rsidRPr="00BA7758" w:rsidRDefault="006A4D21" w:rsidP="00BA7758"/>
    <w:p w:rsidR="006A4D21" w:rsidRPr="00BA7758" w:rsidRDefault="006A4D21" w:rsidP="003E645A">
      <w:pPr>
        <w:pStyle w:val="Kop3"/>
      </w:pPr>
      <w:r w:rsidRPr="00BA7758">
        <w:lastRenderedPageBreak/>
        <w:t>5. Vragen en luisteren naar de visie van het kind</w:t>
      </w:r>
      <w:r w:rsidRPr="00BA7758">
        <w:tab/>
      </w:r>
    </w:p>
    <w:p w:rsidR="001544EE" w:rsidRPr="00BA7758" w:rsidRDefault="001544EE" w:rsidP="001544EE">
      <w:r w:rsidRPr="006A277F">
        <w:t>Het uitgangspunt is dat de leerling in staat is om zijn/haar mening te uiten. De volwassene betrokkenen sluiten aan bij de mogelijkheden van de leerling. De houding van de volwassene en de omgeving waar het gesprek wordt gevoerd is van belang. Zorg dat de leerling zich op zijn gemak voelt.</w:t>
      </w:r>
    </w:p>
    <w:p w:rsidR="006A4D21" w:rsidRPr="00BA7758" w:rsidRDefault="006A4D21" w:rsidP="00BA7758"/>
    <w:p w:rsidR="006A4D21" w:rsidRPr="00BA7758" w:rsidRDefault="006A4D21" w:rsidP="003E645A">
      <w:pPr>
        <w:pStyle w:val="Kop3"/>
      </w:pPr>
      <w:r w:rsidRPr="00BA7758">
        <w:t>6. De mening van het kind in de besluitvorming</w:t>
      </w:r>
      <w:r w:rsidRPr="00BA7758">
        <w:tab/>
      </w:r>
    </w:p>
    <w:p w:rsidR="001544EE" w:rsidRPr="00BA7758" w:rsidRDefault="001544EE" w:rsidP="001544EE">
      <w:pPr>
        <w:rPr>
          <w:color w:val="0070C0"/>
        </w:rPr>
      </w:pPr>
      <w:r w:rsidRPr="006A277F">
        <w:t xml:space="preserve">Geef een passend gewicht aan de mening van het kind. Per kind moet er worden bekeken naar de mogelijkheden van het kind. Neem de mening van het kind serieus en zorg ervoor  dat het een belangrijke rol speelt in de besluitvorming. </w:t>
      </w:r>
    </w:p>
    <w:p w:rsidR="006A4D21" w:rsidRPr="00BA7758" w:rsidRDefault="006A4D21" w:rsidP="00BA7758"/>
    <w:p w:rsidR="006A4D21" w:rsidRPr="00BA7758" w:rsidRDefault="006A4D21" w:rsidP="003E645A">
      <w:pPr>
        <w:pStyle w:val="Kop3"/>
      </w:pPr>
      <w:r w:rsidRPr="00BA7758">
        <w:t xml:space="preserve">7. Route bij </w:t>
      </w:r>
      <w:proofErr w:type="spellStart"/>
      <w:r w:rsidRPr="003E645A">
        <w:t>disclosure</w:t>
      </w:r>
      <w:proofErr w:type="spellEnd"/>
      <w:r w:rsidRPr="00BA7758">
        <w:tab/>
      </w:r>
    </w:p>
    <w:p w:rsidR="001544EE" w:rsidRDefault="001544EE" w:rsidP="001544EE">
      <w:pPr>
        <w:rPr>
          <w:color w:val="0070C0"/>
        </w:rPr>
      </w:pPr>
      <w:r w:rsidRPr="72BC8914">
        <w:t>AF</w:t>
      </w:r>
      <w:r>
        <w:t>/ZT</w:t>
      </w:r>
      <w:r w:rsidRPr="72BC8914">
        <w:t xml:space="preserve"> neemt direct contact met Veilig Thuis en zullen samen vervolgstappen bepalen.</w:t>
      </w:r>
      <w:r>
        <w:t xml:space="preserve"> Het kind wordt hiervan op de hoogte gebracht. Beloof nooit dat je informatie geheim zult houden. </w:t>
      </w:r>
    </w:p>
    <w:p w:rsidR="006A4D21" w:rsidRPr="00BA7758" w:rsidRDefault="006A4D21" w:rsidP="00BA7758"/>
    <w:p w:rsidR="006A4D21" w:rsidRPr="00BA7758" w:rsidRDefault="006A4D21" w:rsidP="003E645A">
      <w:pPr>
        <w:pStyle w:val="Kop3"/>
      </w:pPr>
      <w:r w:rsidRPr="00BA7758">
        <w:t xml:space="preserve">8. </w:t>
      </w:r>
      <w:r w:rsidRPr="003E645A">
        <w:t>Steun</w:t>
      </w:r>
      <w:r w:rsidRPr="00BA7758">
        <w:tab/>
      </w:r>
    </w:p>
    <w:p w:rsidR="001544EE" w:rsidRDefault="001544EE" w:rsidP="001544EE">
      <w:r w:rsidRPr="72BC8914">
        <w:t>Onderdeel van de participatie is dat het kind geïnformeerd wordt over de beslissing en de rol die de mening van het kind in de besluitvorming heeft gespeeld. Dit gebeurt door de AF</w:t>
      </w:r>
      <w:r>
        <w:t>/ZT/schoolcoach</w:t>
      </w:r>
      <w:r w:rsidRPr="72BC8914">
        <w:t xml:space="preserve"> en/of LK. Het integreren van terugkoppeling aan het kind is een goede check of de mening van het kind voldoende is meegewogen.</w:t>
      </w:r>
    </w:p>
    <w:p w:rsidR="006A4D21" w:rsidRPr="00BA7758" w:rsidRDefault="006A4D21" w:rsidP="00BA7758"/>
    <w:p w:rsidR="006A4D21" w:rsidRPr="00BA7758" w:rsidRDefault="006A4D21" w:rsidP="003E645A">
      <w:pPr>
        <w:pStyle w:val="Kop3"/>
      </w:pPr>
      <w:r w:rsidRPr="00BA7758">
        <w:t xml:space="preserve">9. Tips voor </w:t>
      </w:r>
      <w:r w:rsidRPr="003E645A">
        <w:t>gesprek</w:t>
      </w:r>
      <w:r w:rsidRPr="00BA7758">
        <w:tab/>
      </w:r>
    </w:p>
    <w:p w:rsidR="001544EE" w:rsidRDefault="001544EE" w:rsidP="001544EE">
      <w:pPr>
        <w:pStyle w:val="Lijstalinea"/>
        <w:numPr>
          <w:ilvl w:val="0"/>
          <w:numId w:val="40"/>
        </w:numPr>
        <w:rPr>
          <w:szCs w:val="20"/>
        </w:rPr>
      </w:pPr>
      <w:r w:rsidRPr="72BC8914">
        <w:t>Ga apart met een kind in gesprek.</w:t>
      </w:r>
    </w:p>
    <w:p w:rsidR="001544EE" w:rsidRDefault="001544EE" w:rsidP="001544EE">
      <w:pPr>
        <w:pStyle w:val="Lijstalinea"/>
        <w:numPr>
          <w:ilvl w:val="0"/>
          <w:numId w:val="40"/>
        </w:numPr>
        <w:rPr>
          <w:szCs w:val="20"/>
        </w:rPr>
      </w:pPr>
      <w:r w:rsidRPr="72BC8914">
        <w:t>Schend het vertrouwen van het kind niet.</w:t>
      </w:r>
    </w:p>
    <w:p w:rsidR="001544EE" w:rsidRDefault="001544EE" w:rsidP="001544EE">
      <w:pPr>
        <w:pStyle w:val="Lijstalinea"/>
        <w:numPr>
          <w:ilvl w:val="0"/>
          <w:numId w:val="40"/>
        </w:numPr>
        <w:rPr>
          <w:szCs w:val="20"/>
        </w:rPr>
      </w:pPr>
      <w:r w:rsidRPr="72BC8914">
        <w:t>Praat met een kind in een ruimte waar jullie niet steeds gestoord kunnen worden of waar iedereen naar binnen kan kijken.</w:t>
      </w:r>
    </w:p>
    <w:p w:rsidR="001544EE" w:rsidRDefault="001544EE" w:rsidP="001544EE">
      <w:pPr>
        <w:pStyle w:val="Lijstalinea"/>
        <w:numPr>
          <w:ilvl w:val="0"/>
          <w:numId w:val="40"/>
        </w:numPr>
        <w:rPr>
          <w:szCs w:val="20"/>
        </w:rPr>
      </w:pPr>
      <w:r w:rsidRPr="72BC8914">
        <w:t>Of ga samen iets doen.</w:t>
      </w:r>
    </w:p>
    <w:p w:rsidR="001544EE" w:rsidRDefault="001544EE" w:rsidP="001544EE">
      <w:pPr>
        <w:pStyle w:val="Lijstalinea"/>
        <w:numPr>
          <w:ilvl w:val="0"/>
          <w:numId w:val="40"/>
        </w:numPr>
        <w:rPr>
          <w:szCs w:val="20"/>
        </w:rPr>
      </w:pPr>
      <w:r w:rsidRPr="72BC8914">
        <w:t>Blijf als professional jezelf, een mens: wordt geen wandelend protocol of een professional op de automatische piloot.</w:t>
      </w:r>
    </w:p>
    <w:p w:rsidR="001544EE" w:rsidRDefault="001544EE" w:rsidP="001544EE">
      <w:pPr>
        <w:pStyle w:val="Lijstalinea"/>
        <w:numPr>
          <w:ilvl w:val="0"/>
          <w:numId w:val="40"/>
        </w:numPr>
        <w:rPr>
          <w:szCs w:val="20"/>
        </w:rPr>
      </w:pPr>
      <w:r w:rsidRPr="72BC8914">
        <w:t>Wees eerlijk en oprecht, geef aan als je iets niet weet of je verlegen voelt met de situatie.</w:t>
      </w:r>
    </w:p>
    <w:p w:rsidR="001544EE" w:rsidRDefault="001544EE" w:rsidP="001544EE">
      <w:pPr>
        <w:pStyle w:val="Lijstalinea"/>
        <w:numPr>
          <w:ilvl w:val="0"/>
          <w:numId w:val="40"/>
        </w:numPr>
        <w:rPr>
          <w:szCs w:val="20"/>
        </w:rPr>
      </w:pPr>
      <w:r w:rsidRPr="72BC8914">
        <w:t>Geef het kind een eerlijke kans om zijn verhaal te doen, laat je loyali</w:t>
      </w:r>
      <w:r>
        <w:t xml:space="preserve">teitsgevoelens  over de ouders </w:t>
      </w:r>
      <w:r w:rsidRPr="72BC8914">
        <w:t>achterwege.</w:t>
      </w:r>
    </w:p>
    <w:p w:rsidR="001544EE" w:rsidRDefault="001544EE" w:rsidP="001544EE">
      <w:pPr>
        <w:pStyle w:val="Lijstalinea"/>
        <w:numPr>
          <w:ilvl w:val="0"/>
          <w:numId w:val="40"/>
        </w:numPr>
        <w:rPr>
          <w:szCs w:val="20"/>
        </w:rPr>
      </w:pPr>
      <w:r w:rsidRPr="72BC8914">
        <w:t>Wees open en ontspannen in je houding, stel niet te veel vragen achter elkaar, geef het kind de kans te bedenken hoe en wat hij wil vertellen.</w:t>
      </w:r>
    </w:p>
    <w:p w:rsidR="001544EE" w:rsidRDefault="001544EE" w:rsidP="001544EE">
      <w:pPr>
        <w:pStyle w:val="Lijstalinea"/>
        <w:numPr>
          <w:ilvl w:val="0"/>
          <w:numId w:val="40"/>
        </w:numPr>
        <w:rPr>
          <w:szCs w:val="20"/>
        </w:rPr>
      </w:pPr>
      <w:r w:rsidRPr="72BC8914">
        <w:t>Stel open vragen, of reageer met  “wat gebeurde er toen, of wat dacht je toen, wat vond je ervan”.</w:t>
      </w:r>
    </w:p>
    <w:p w:rsidR="001544EE" w:rsidRDefault="001544EE" w:rsidP="001544EE">
      <w:pPr>
        <w:pStyle w:val="Lijstalinea"/>
        <w:numPr>
          <w:ilvl w:val="0"/>
          <w:numId w:val="40"/>
        </w:numPr>
        <w:rPr>
          <w:szCs w:val="20"/>
        </w:rPr>
      </w:pPr>
      <w:r w:rsidRPr="72BC8914">
        <w:t>Geef bij start van het gesprek aan dat je allerlei vragen zult stellen, maar dat jij het antwoord niet weet. Als het kind iets niet weet, dan mag het dat zeggen.</w:t>
      </w:r>
    </w:p>
    <w:p w:rsidR="006A4D21" w:rsidRDefault="006A4D21" w:rsidP="00A76693">
      <w:pPr>
        <w:pStyle w:val="Kop1"/>
      </w:pPr>
      <w:r w:rsidRPr="000412E8">
        <w:lastRenderedPageBreak/>
        <w:t>Bijlage</w:t>
      </w:r>
      <w:r>
        <w:t>(</w:t>
      </w:r>
      <w:r w:rsidRPr="000412E8">
        <w:t>n</w:t>
      </w:r>
      <w:r>
        <w:t>)</w:t>
      </w:r>
    </w:p>
    <w:p w:rsidR="006A4D21" w:rsidRPr="000412E8" w:rsidRDefault="006A4D21" w:rsidP="00F5660D">
      <w:pPr>
        <w:pStyle w:val="Kop2"/>
      </w:pPr>
      <w:r w:rsidRPr="000412E8">
        <w:t xml:space="preserve">Definities en voorbeelden acute, structurele onveiligheid en </w:t>
      </w:r>
      <w:proofErr w:type="spellStart"/>
      <w:r w:rsidRPr="000412E8">
        <w:t>disclosure</w:t>
      </w:r>
      <w:proofErr w:type="spellEnd"/>
    </w:p>
    <w:p w:rsidR="006A4D21" w:rsidRPr="000412E8" w:rsidRDefault="006A4D21" w:rsidP="000412E8">
      <w:r>
        <w:rPr>
          <w:noProof/>
          <w:lang w:eastAsia="nl-NL"/>
        </w:rPr>
        <mc:AlternateContent>
          <mc:Choice Requires="wps">
            <w:drawing>
              <wp:inline distT="0" distB="0" distL="0" distR="0" wp14:anchorId="23E9A628" wp14:editId="55981F40">
                <wp:extent cx="136288" cy="136288"/>
                <wp:effectExtent l="0" t="0" r="3810" b="3810"/>
                <wp:docPr id="27" name="5-Point Star 2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A9A0B8" id="5-Point Star 2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FNph3GNAgAAtgUAAA4AAAAAAAAAAAAAAAAALgIAAGRycy9lMm9Eb2MueG1sUEsBAi0AFAAG&#10;AAgAAAAhALdUUlXbAAAACAEAAA8AAAAAAAAAAAAAAAAA5wQAAGRycy9kb3ducmV2LnhtbFBLBQYA&#10;AAAABAAEAPMAAADv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0412E8">
        <w:t>In samenspraak met Veilig Thuis zijn standaard definities en voorbeelden opgesteld. Deze voorbeelden zijn</w:t>
      </w:r>
      <w:r>
        <w:t xml:space="preserve"> </w:t>
      </w:r>
      <w:r w:rsidRPr="001C6CAE">
        <w:rPr>
          <w:noProof/>
        </w:rPr>
        <w:t>gericht op de praktijk van het onderwijs, bijvoorbeeld: basisonderwijs, voortgezet onderwijs, speciaal onderwijs en leerplicht.</w:t>
      </w:r>
    </w:p>
    <w:p w:rsidR="006A4D21" w:rsidRDefault="006A4D21" w:rsidP="000412E8"/>
    <w:p w:rsidR="006A4D21" w:rsidRPr="000412E8" w:rsidRDefault="006A4D21" w:rsidP="007B5F0C">
      <w:pPr>
        <w:pStyle w:val="Kop3"/>
      </w:pPr>
      <w:r w:rsidRPr="000412E8">
        <w:t xml:space="preserve">Acute </w:t>
      </w:r>
      <w:r w:rsidRPr="007B5F0C">
        <w:t>onveiligheid</w:t>
      </w:r>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2"/>
        <w:gridCol w:w="7241"/>
      </w:tblGrid>
      <w:tr w:rsidR="006A4D21" w:rsidRPr="000412E8" w:rsidTr="007B5F0C">
        <w:tc>
          <w:tcPr>
            <w:tcW w:w="1474" w:type="dxa"/>
          </w:tcPr>
          <w:p w:rsidR="006A4D21" w:rsidRPr="000412E8" w:rsidRDefault="006A4D21" w:rsidP="00794E74">
            <w:pPr>
              <w:jc w:val="right"/>
            </w:pPr>
            <w:r w:rsidRPr="000412E8">
              <w:t>Definitie</w:t>
            </w:r>
          </w:p>
        </w:tc>
        <w:tc>
          <w:tcPr>
            <w:tcW w:w="7310" w:type="dxa"/>
          </w:tcPr>
          <w:p w:rsidR="006A4D21" w:rsidRPr="000412E8" w:rsidRDefault="006A4D21" w:rsidP="007B5F0C">
            <w:r w:rsidRPr="000412E8">
              <w:t xml:space="preserve">Een persoon is in direct fysiek gevaar, diens veiligheid is de komende dagen </w:t>
            </w:r>
            <w:r w:rsidRPr="007B5F0C">
              <w:t>niet</w:t>
            </w:r>
            <w:r w:rsidRPr="000412E8">
              <w:t xml:space="preserve"> gegarandeerd en hij of zij heeft direct bescherming nodig.</w:t>
            </w:r>
          </w:p>
        </w:tc>
      </w:tr>
      <w:tr w:rsidR="006A4D21" w:rsidRPr="000412E8" w:rsidTr="007B5F0C">
        <w:tc>
          <w:tcPr>
            <w:tcW w:w="1474" w:type="dxa"/>
          </w:tcPr>
          <w:p w:rsidR="006A4D21" w:rsidRPr="000412E8" w:rsidRDefault="006A4D21" w:rsidP="00794E74">
            <w:pPr>
              <w:jc w:val="right"/>
            </w:pPr>
            <w:r w:rsidRPr="000412E8">
              <w:t>Toelichting</w:t>
            </w:r>
          </w:p>
        </w:tc>
        <w:tc>
          <w:tcPr>
            <w:tcW w:w="7310" w:type="dxa"/>
          </w:tcPr>
          <w:p w:rsidR="006A4D21" w:rsidRPr="000412E8" w:rsidRDefault="006A4D21" w:rsidP="000412E8">
            <w:r w:rsidRPr="000412E8">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t xml:space="preserve"> </w:t>
            </w:r>
            <w:r w:rsidRPr="000412E8">
              <w:t>het onnodig toedienen van medicijnen of het verrichten van onnodige zorg.</w:t>
            </w:r>
          </w:p>
        </w:tc>
      </w:tr>
      <w:tr w:rsidR="006A4D21" w:rsidRPr="000412E8" w:rsidTr="007B5F0C">
        <w:tc>
          <w:tcPr>
            <w:tcW w:w="1474" w:type="dxa"/>
          </w:tcPr>
          <w:p w:rsidR="006A4D21" w:rsidRPr="000412E8" w:rsidRDefault="006A4D21" w:rsidP="00794E74">
            <w:pPr>
              <w:jc w:val="right"/>
            </w:pPr>
            <w:r w:rsidRPr="000412E8">
              <w:t>Voorbeelden</w:t>
            </w:r>
          </w:p>
        </w:tc>
        <w:tc>
          <w:tcPr>
            <w:tcW w:w="7310" w:type="dxa"/>
          </w:tcPr>
          <w:p w:rsidR="006A4D21" w:rsidRDefault="006A4D21" w:rsidP="00334AB7">
            <w:pPr>
              <w:pStyle w:val="Lijstopsomteken"/>
              <w:rPr>
                <w:noProof/>
              </w:rPr>
            </w:pPr>
            <w:r>
              <w:rPr>
                <w:noProof/>
              </w:rPr>
              <w:t>Door geweld toegebrachte verwonding die medische behandeling behoeft.</w:t>
            </w:r>
          </w:p>
          <w:p w:rsidR="006A4D21" w:rsidRDefault="006A4D21" w:rsidP="00334AB7">
            <w:pPr>
              <w:pStyle w:val="Lijstopsomteken"/>
              <w:rPr>
                <w:noProof/>
              </w:rPr>
            </w:pPr>
            <w:r>
              <w:rPr>
                <w:noProof/>
              </w:rPr>
              <w:t>(Ernstig) letsel met een vermoeden dat dit is toegebracht, of een poging daartoe.</w:t>
            </w:r>
          </w:p>
          <w:p w:rsidR="006A4D21" w:rsidRDefault="006A4D21" w:rsidP="00334AB7">
            <w:pPr>
              <w:pStyle w:val="Lijstopsomteken"/>
              <w:rPr>
                <w:noProof/>
              </w:rPr>
            </w:pPr>
            <w:r>
              <w:rPr>
                <w:noProof/>
              </w:rPr>
              <w:t>Poging tot verwurging.</w:t>
            </w:r>
          </w:p>
          <w:p w:rsidR="006A4D21" w:rsidRDefault="006A4D21" w:rsidP="00334AB7">
            <w:pPr>
              <w:pStyle w:val="Lijstopsomteken"/>
              <w:rPr>
                <w:noProof/>
              </w:rPr>
            </w:pPr>
            <w:r>
              <w:rPr>
                <w:noProof/>
              </w:rPr>
              <w:t>Wapengebruik.</w:t>
            </w:r>
          </w:p>
          <w:p w:rsidR="006A4D21" w:rsidRDefault="006A4D21" w:rsidP="00334AB7">
            <w:pPr>
              <w:pStyle w:val="Lijstopsomteken"/>
              <w:rPr>
                <w:noProof/>
              </w:rPr>
            </w:pPr>
            <w:r>
              <w:rPr>
                <w:noProof/>
              </w:rPr>
              <w:t>Geweld tijdens de zwangerschap.</w:t>
            </w:r>
          </w:p>
          <w:p w:rsidR="006A4D21" w:rsidRDefault="006A4D21" w:rsidP="00334AB7">
            <w:pPr>
              <w:pStyle w:val="Lijstopsomteken"/>
              <w:rPr>
                <w:noProof/>
              </w:rPr>
            </w:pPr>
            <w:r>
              <w:rPr>
                <w:noProof/>
              </w:rPr>
              <w:t>(Vermoeden van) seksueel misbruik of seksueel geweld of seksuele exploitatie van kinderen jonger dan 18 jaar.</w:t>
            </w:r>
          </w:p>
          <w:p w:rsidR="006A4D21" w:rsidRDefault="006A4D21" w:rsidP="00334AB7">
            <w:pPr>
              <w:pStyle w:val="Lijstopsomteken"/>
              <w:rPr>
                <w:noProof/>
              </w:rPr>
            </w:pPr>
            <w:r>
              <w:rPr>
                <w:noProof/>
              </w:rPr>
              <w:t>Acute bedreiging om zichzelf of een naaste (waaronder (ex)-partner, kinderen of familielid) te doden, ernstig letsel toe te brengen of hun vrijheid te benemen (familiedrama, eerwraak, vrouwelijke genitale verminking).</w:t>
            </w:r>
          </w:p>
          <w:p w:rsidR="006A4D21" w:rsidRDefault="006A4D21" w:rsidP="00334AB7">
            <w:pPr>
              <w:pStyle w:val="Lijstopsomteken"/>
              <w:rPr>
                <w:noProof/>
              </w:rPr>
            </w:pPr>
            <w:r>
              <w:rPr>
                <w:noProof/>
              </w:rPr>
              <w:t>Onthouden van zorg die acuut de gezondheid bedreigt van -9 maanden tot + 100 jaar, waaronder het onthouden van voedsel.</w:t>
            </w:r>
          </w:p>
          <w:p w:rsidR="006A4D21" w:rsidRDefault="006A4D21" w:rsidP="00334AB7">
            <w:pPr>
              <w:pStyle w:val="Lijstopsomteken"/>
              <w:rPr>
                <w:noProof/>
              </w:rPr>
            </w:pPr>
            <w:r>
              <w:rPr>
                <w:noProof/>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rsidR="006A4D21" w:rsidRDefault="006A4D21" w:rsidP="00334AB7">
            <w:pPr>
              <w:pStyle w:val="Lijstopsomteken"/>
              <w:rPr>
                <w:noProof/>
              </w:rPr>
            </w:pPr>
            <w:r>
              <w:rPr>
                <w:noProof/>
              </w:rPr>
              <w:t>Vrijheidsbeperkende maatregel voor pleger loopt af zonder dat er afdoende veiligheidsmaatregelen genomen zijn.</w:t>
            </w:r>
          </w:p>
          <w:p w:rsidR="006A4D21" w:rsidRDefault="006A4D21" w:rsidP="00334AB7">
            <w:pPr>
              <w:pStyle w:val="Lijstopsomteken"/>
              <w:rPr>
                <w:noProof/>
              </w:rPr>
            </w:pPr>
            <w:r>
              <w:rPr>
                <w:noProof/>
              </w:rPr>
              <w:t>Acuut onveilige situatie bestaat of zorg dreigt weg te vallen vanwege suïcidepoging, automutilatie, acuut psychiatrisch beeld, intoxicatie door alcohol of drugs.</w:t>
            </w:r>
          </w:p>
          <w:p w:rsidR="006A4D21" w:rsidRDefault="006A4D21" w:rsidP="00334AB7">
            <w:pPr>
              <w:pStyle w:val="Lijstopsomteken"/>
              <w:rPr>
                <w:noProof/>
              </w:rPr>
            </w:pPr>
            <w:r>
              <w:rPr>
                <w:noProof/>
              </w:rPr>
              <w:t>Noodgedwongen vlucht van huis door (dreiging van) huiselijk geweld en/of kindermishandeling.</w:t>
            </w:r>
          </w:p>
          <w:p w:rsidR="006A4D21" w:rsidRDefault="006A4D21" w:rsidP="00334AB7">
            <w:pPr>
              <w:pStyle w:val="Lijstopsomteken"/>
              <w:rPr>
                <w:noProof/>
              </w:rPr>
            </w:pPr>
            <w:r>
              <w:rPr>
                <w:noProof/>
              </w:rPr>
              <w:lastRenderedPageBreak/>
              <w:t>Een minderjarig kind dat alleen gelaten wordt in huis zonder toezicht en verzorging van een volwassene.</w:t>
            </w:r>
          </w:p>
          <w:p w:rsidR="006A4D21" w:rsidRDefault="006A4D21" w:rsidP="00334AB7">
            <w:pPr>
              <w:pStyle w:val="Lijstopsomteken"/>
              <w:rPr>
                <w:noProof/>
              </w:rPr>
            </w:pPr>
            <w:r>
              <w:rPr>
                <w:noProof/>
              </w:rPr>
              <w:t>Minderjarigen die opgesloten worden in huis en onthouden worden van eten en drinken.</w:t>
            </w:r>
          </w:p>
          <w:p w:rsidR="006A4D21" w:rsidRPr="000412E8" w:rsidRDefault="006A4D21" w:rsidP="007B5F0C">
            <w:pPr>
              <w:pStyle w:val="Lijstopsomteken"/>
            </w:pPr>
            <w:r>
              <w:rPr>
                <w:noProof/>
              </w:rPr>
              <w:t>Minderjarigen die met een alleenstaande ouder leven, waarbij deze ouder een acute psychose krijgt.</w:t>
            </w:r>
          </w:p>
        </w:tc>
      </w:tr>
    </w:tbl>
    <w:p w:rsidR="006A4D21" w:rsidRPr="007B5F0C" w:rsidRDefault="006A4D21" w:rsidP="007B5F0C"/>
    <w:p w:rsidR="006A4D21" w:rsidRPr="000412E8" w:rsidRDefault="006A4D21" w:rsidP="007B5F0C">
      <w:pPr>
        <w:pStyle w:val="Kop3"/>
      </w:pPr>
      <w:r w:rsidRPr="000412E8">
        <w:t>Structurele onveiligheid</w:t>
      </w:r>
    </w:p>
    <w:tbl>
      <w:tblPr>
        <w:tblStyle w:val="Tabelraster"/>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6A4D21" w:rsidRPr="000412E8" w:rsidTr="007B5F0C">
        <w:tc>
          <w:tcPr>
            <w:tcW w:w="1474" w:type="dxa"/>
          </w:tcPr>
          <w:p w:rsidR="006A4D21" w:rsidRPr="000412E8" w:rsidRDefault="006A4D21" w:rsidP="00794E74">
            <w:pPr>
              <w:jc w:val="right"/>
            </w:pPr>
            <w:r w:rsidRPr="000412E8">
              <w:t>Definitie</w:t>
            </w:r>
          </w:p>
        </w:tc>
        <w:tc>
          <w:tcPr>
            <w:tcW w:w="7203" w:type="dxa"/>
          </w:tcPr>
          <w:p w:rsidR="006A4D21" w:rsidRPr="000412E8" w:rsidRDefault="006A4D21" w:rsidP="00E3672D">
            <w:r w:rsidRPr="000412E8">
              <w:t>Er is sprake van herhaling of voortduren van onveilige situaties of van geweld.</w:t>
            </w:r>
          </w:p>
        </w:tc>
      </w:tr>
      <w:tr w:rsidR="006A4D21" w:rsidRPr="000412E8" w:rsidTr="007B5F0C">
        <w:tc>
          <w:tcPr>
            <w:tcW w:w="1474" w:type="dxa"/>
          </w:tcPr>
          <w:p w:rsidR="006A4D21" w:rsidRPr="000412E8" w:rsidRDefault="006A4D21" w:rsidP="00794E74">
            <w:pPr>
              <w:jc w:val="right"/>
            </w:pPr>
            <w:r w:rsidRPr="000412E8">
              <w:t>Toelichting</w:t>
            </w:r>
          </w:p>
        </w:tc>
        <w:tc>
          <w:tcPr>
            <w:tcW w:w="7203" w:type="dxa"/>
          </w:tcPr>
          <w:p w:rsidR="006A4D21" w:rsidRPr="000412E8" w:rsidRDefault="006A4D21" w:rsidP="007B5F0C">
            <w:r w:rsidRPr="000412E8">
              <w:t>Een voorgeschiedenis van huiselijk geweld of kindermishandeling is de belangrijkste voorspeller voor voortduren van onveiligheid (</w:t>
            </w:r>
            <w:r>
              <w:t>dader</w:t>
            </w:r>
            <w:r w:rsidRPr="000412E8">
              <w:t xml:space="preserve">schap en slachtofferschap) in de toekomst. In de afweging of sprake is van structurele onveiligheid is ten minste over de volgende factoren informatie nodig: herhaling van geweld /onveiligheid, oudersignalen en eventuele </w:t>
            </w:r>
            <w:proofErr w:type="spellStart"/>
            <w:r w:rsidRPr="000412E8">
              <w:t>kindsignalen</w:t>
            </w:r>
            <w:proofErr w:type="spellEnd"/>
            <w:r w:rsidRPr="000412E8">
              <w:t>/signalen van slachtoffers.</w:t>
            </w:r>
          </w:p>
        </w:tc>
      </w:tr>
      <w:tr w:rsidR="006A4D21" w:rsidRPr="000412E8" w:rsidTr="007B5F0C">
        <w:trPr>
          <w:trHeight w:val="134"/>
        </w:trPr>
        <w:tc>
          <w:tcPr>
            <w:tcW w:w="1474" w:type="dxa"/>
          </w:tcPr>
          <w:p w:rsidR="006A4D21" w:rsidRPr="000412E8" w:rsidRDefault="006A4D21" w:rsidP="00794E74">
            <w:pPr>
              <w:jc w:val="right"/>
            </w:pPr>
            <w:r w:rsidRPr="000412E8">
              <w:t>Voorbeelden</w:t>
            </w:r>
          </w:p>
        </w:tc>
        <w:tc>
          <w:tcPr>
            <w:tcW w:w="7203" w:type="dxa"/>
          </w:tcPr>
          <w:p w:rsidR="006A4D21" w:rsidRDefault="006A4D21" w:rsidP="00334AB7">
            <w:pPr>
              <w:pStyle w:val="Lijstopsomteken"/>
              <w:rPr>
                <w:noProof/>
              </w:rPr>
            </w:pPr>
            <w:r>
              <w:rPr>
                <w:noProof/>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rsidR="006A4D21" w:rsidRDefault="006A4D21" w:rsidP="00334AB7">
            <w:pPr>
              <w:pStyle w:val="Lijstopsomteken"/>
              <w:rPr>
                <w:noProof/>
              </w:rPr>
            </w:pPr>
            <w:r>
              <w:rPr>
                <w:noProof/>
              </w:rPr>
              <w:t>Ernstige verwaarlozing die voor jonge opgroeiende kinderen blijvende schade kan veroorzaken.</w:t>
            </w:r>
          </w:p>
          <w:p w:rsidR="006A4D21" w:rsidRDefault="006A4D21" w:rsidP="00334AB7">
            <w:pPr>
              <w:pStyle w:val="Lijstopsomteken"/>
              <w:rPr>
                <w:noProof/>
              </w:rPr>
            </w:pPr>
            <w:r>
              <w:rPr>
                <w:noProof/>
              </w:rPr>
              <w:t>Minderjarigen die een hoog schoolverzuim hebben.</w:t>
            </w:r>
          </w:p>
          <w:p w:rsidR="006A4D21" w:rsidRDefault="006A4D21" w:rsidP="00334AB7">
            <w:pPr>
              <w:pStyle w:val="Lijstopsomteken"/>
              <w:rPr>
                <w:noProof/>
              </w:rPr>
            </w:pPr>
            <w:r>
              <w:rPr>
                <w:noProof/>
              </w:rPr>
              <w:t>Minderjarigen die stelselmatig getuige zijn van huiselijk geweld.</w:t>
            </w:r>
          </w:p>
          <w:p w:rsidR="006A4D21" w:rsidRDefault="006A4D21" w:rsidP="00334AB7">
            <w:pPr>
              <w:pStyle w:val="Lijstopsomteken"/>
              <w:rPr>
                <w:noProof/>
              </w:rPr>
            </w:pPr>
            <w:r>
              <w:rPr>
                <w:noProof/>
              </w:rPr>
              <w:t>Minderjarigen die geregeld fysiek mishandeld worden.</w:t>
            </w:r>
          </w:p>
          <w:p w:rsidR="006A4D21" w:rsidRPr="000412E8" w:rsidRDefault="006A4D21" w:rsidP="007B5F0C">
            <w:pPr>
              <w:pStyle w:val="Lijstopsomteken"/>
            </w:pPr>
            <w:r>
              <w:rPr>
                <w:noProof/>
              </w:rPr>
              <w:t>Psychische en/of fysieke mishandeling door escalerende vormen van langdurige stalking in partnerrelaties.</w:t>
            </w:r>
          </w:p>
        </w:tc>
      </w:tr>
    </w:tbl>
    <w:p w:rsidR="006A4D21" w:rsidRPr="000412E8" w:rsidRDefault="006A4D21" w:rsidP="000412E8"/>
    <w:p w:rsidR="006A4D21" w:rsidRPr="000412E8" w:rsidRDefault="006A4D21" w:rsidP="007B5F0C">
      <w:pPr>
        <w:pStyle w:val="Kop3"/>
      </w:pPr>
      <w:proofErr w:type="spellStart"/>
      <w:r w:rsidRPr="000412E8">
        <w:t>Disclosure</w:t>
      </w:r>
      <w:proofErr w:type="spellEnd"/>
    </w:p>
    <w:tbl>
      <w:tblPr>
        <w:tblStyle w:val="Tabelraster"/>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6A4D21" w:rsidRPr="000412E8" w:rsidTr="007B5F0C">
        <w:tc>
          <w:tcPr>
            <w:tcW w:w="1474" w:type="dxa"/>
          </w:tcPr>
          <w:p w:rsidR="006A4D21" w:rsidRPr="000412E8" w:rsidRDefault="006A4D21" w:rsidP="00794E74">
            <w:pPr>
              <w:jc w:val="right"/>
            </w:pPr>
            <w:r w:rsidRPr="000412E8">
              <w:t>Definitie</w:t>
            </w:r>
          </w:p>
        </w:tc>
        <w:tc>
          <w:tcPr>
            <w:tcW w:w="7202" w:type="dxa"/>
          </w:tcPr>
          <w:p w:rsidR="006A4D21" w:rsidRPr="000412E8" w:rsidRDefault="006A4D21" w:rsidP="007B5F0C">
            <w:r w:rsidRPr="000412E8">
              <w:t>Slachtoffers die uit zichzelf een beroepskracht om hulp vragen of zich uiten bij (mogelijk) huiselijk geweld en/of kindermishandeling.</w:t>
            </w:r>
          </w:p>
        </w:tc>
      </w:tr>
      <w:tr w:rsidR="006A4D21" w:rsidRPr="000412E8" w:rsidTr="007B5F0C">
        <w:tc>
          <w:tcPr>
            <w:tcW w:w="1474" w:type="dxa"/>
          </w:tcPr>
          <w:p w:rsidR="006A4D21" w:rsidRPr="000412E8" w:rsidRDefault="006A4D21" w:rsidP="00794E74">
            <w:pPr>
              <w:jc w:val="right"/>
            </w:pPr>
            <w:r w:rsidRPr="000412E8">
              <w:t>Toelichting</w:t>
            </w:r>
          </w:p>
        </w:tc>
        <w:tc>
          <w:tcPr>
            <w:tcW w:w="7202" w:type="dxa"/>
          </w:tcPr>
          <w:p w:rsidR="006A4D21" w:rsidRPr="000412E8" w:rsidRDefault="006A4D21" w:rsidP="007B5F0C">
            <w:r w:rsidRPr="000412E8">
              <w:t>Wanneer een slachtoffer, kind of volwassene, uit zichzelf een beroepskracht om hulp vragen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r>
              <w:t>-</w:t>
            </w:r>
            <w:r w:rsidRPr="000412E8">
              <w:t>)</w:t>
            </w:r>
            <w:proofErr w:type="spellStart"/>
            <w:r w:rsidRPr="000412E8">
              <w:t>partnerstalking</w:t>
            </w:r>
            <w:proofErr w:type="spellEnd"/>
            <w:r w:rsidRPr="000412E8">
              <w:t xml:space="preserve">, huwelijksdwang, </w:t>
            </w:r>
            <w:proofErr w:type="spellStart"/>
            <w:r w:rsidRPr="000412E8">
              <w:t>eergerelateerd</w:t>
            </w:r>
            <w:proofErr w:type="spellEnd"/>
            <w:r w:rsidRPr="000412E8">
              <w:t xml:space="preserve"> geweld en ouderenmishandeling. Een professionele norm tot melden betekent in dit geval </w:t>
            </w:r>
            <w:r w:rsidRPr="000412E8">
              <w:lastRenderedPageBreak/>
              <w:t>zorgvuldige afstemming over de vervolgacties tussen de beroepskracht, Veilig Thuis en het slachtoffer.</w:t>
            </w:r>
          </w:p>
        </w:tc>
      </w:tr>
      <w:tr w:rsidR="006A4D21" w:rsidRPr="000412E8" w:rsidTr="007B5F0C">
        <w:tc>
          <w:tcPr>
            <w:tcW w:w="1474" w:type="dxa"/>
          </w:tcPr>
          <w:p w:rsidR="006A4D21" w:rsidRPr="000412E8" w:rsidRDefault="006A4D21" w:rsidP="00794E74">
            <w:pPr>
              <w:jc w:val="right"/>
            </w:pPr>
            <w:r w:rsidRPr="000412E8">
              <w:lastRenderedPageBreak/>
              <w:t>Voorbeelden</w:t>
            </w:r>
          </w:p>
        </w:tc>
        <w:tc>
          <w:tcPr>
            <w:tcW w:w="7202" w:type="dxa"/>
          </w:tcPr>
          <w:p w:rsidR="006A4D21" w:rsidRPr="000412E8" w:rsidRDefault="006A4D21" w:rsidP="00AF4442"/>
        </w:tc>
      </w:tr>
    </w:tbl>
    <w:p w:rsidR="006A4D21" w:rsidRPr="000412E8" w:rsidRDefault="006A4D21" w:rsidP="000412E8"/>
    <w:p w:rsidR="006A4D21" w:rsidRPr="000412E8" w:rsidRDefault="006A4D21" w:rsidP="000412E8"/>
    <w:p w:rsidR="006A4D21" w:rsidRPr="000412E8" w:rsidRDefault="006A4D21" w:rsidP="000412E8"/>
    <w:p w:rsidR="006A4D21" w:rsidRDefault="006A4D21" w:rsidP="000412E8">
      <w:pPr>
        <w:sectPr w:rsidR="006A4D21" w:rsidSect="00E911CD">
          <w:pgSz w:w="11900" w:h="16840"/>
          <w:pgMar w:top="1418" w:right="1418" w:bottom="1418" w:left="1985" w:header="709" w:footer="709" w:gutter="0"/>
          <w:cols w:space="708"/>
        </w:sectPr>
      </w:pPr>
    </w:p>
    <w:p w:rsidR="006A4D21" w:rsidRPr="000412E8" w:rsidRDefault="006A4D21" w:rsidP="000412E8"/>
    <w:sectPr w:rsidR="006A4D21" w:rsidRPr="000412E8" w:rsidSect="006A4D21">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D6A" w:rsidRDefault="00830D6A" w:rsidP="00CA44EF">
      <w:r>
        <w:separator/>
      </w:r>
    </w:p>
  </w:endnote>
  <w:endnote w:type="continuationSeparator" w:id="0">
    <w:p w:rsidR="00830D6A" w:rsidRDefault="00830D6A"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6A" w:rsidRDefault="00830D6A" w:rsidP="006B710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830D6A" w:rsidRDefault="00830D6A" w:rsidP="00CA44EF">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6A" w:rsidRPr="000412E8" w:rsidRDefault="00830D6A" w:rsidP="006B710C">
    <w:pPr>
      <w:pStyle w:val="Voettekst"/>
      <w:framePr w:wrap="none" w:vAnchor="text" w:hAnchor="margin" w:xAlign="right" w:y="1"/>
      <w:rPr>
        <w:rStyle w:val="Paginanummer"/>
        <w:sz w:val="20"/>
        <w:szCs w:val="20"/>
      </w:rPr>
    </w:pPr>
    <w:r w:rsidRPr="000412E8">
      <w:rPr>
        <w:rStyle w:val="Paginanummer"/>
        <w:sz w:val="20"/>
        <w:szCs w:val="20"/>
      </w:rPr>
      <w:fldChar w:fldCharType="begin"/>
    </w:r>
    <w:r w:rsidRPr="000412E8">
      <w:rPr>
        <w:rStyle w:val="Paginanummer"/>
        <w:sz w:val="20"/>
        <w:szCs w:val="20"/>
      </w:rPr>
      <w:instrText xml:space="preserve">PAGE  </w:instrText>
    </w:r>
    <w:r w:rsidRPr="000412E8">
      <w:rPr>
        <w:rStyle w:val="Paginanummer"/>
        <w:sz w:val="20"/>
        <w:szCs w:val="20"/>
      </w:rPr>
      <w:fldChar w:fldCharType="separate"/>
    </w:r>
    <w:r w:rsidR="00667220">
      <w:rPr>
        <w:rStyle w:val="Paginanummer"/>
        <w:noProof/>
        <w:sz w:val="20"/>
        <w:szCs w:val="20"/>
      </w:rPr>
      <w:t>17</w:t>
    </w:r>
    <w:r w:rsidRPr="000412E8">
      <w:rPr>
        <w:rStyle w:val="Paginanummer"/>
        <w:sz w:val="20"/>
        <w:szCs w:val="20"/>
      </w:rPr>
      <w:fldChar w:fldCharType="end"/>
    </w:r>
  </w:p>
  <w:p w:rsidR="00830D6A" w:rsidRPr="000412E8" w:rsidRDefault="00830D6A" w:rsidP="00217DF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D6A" w:rsidRDefault="00830D6A" w:rsidP="00CA44EF">
      <w:r>
        <w:separator/>
      </w:r>
    </w:p>
  </w:footnote>
  <w:footnote w:type="continuationSeparator" w:id="0">
    <w:p w:rsidR="00830D6A" w:rsidRDefault="00830D6A" w:rsidP="00CA4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F403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C68D014"/>
    <w:lvl w:ilvl="0">
      <w:start w:val="1"/>
      <w:numFmt w:val="decimal"/>
      <w:lvlText w:val="%1."/>
      <w:lvlJc w:val="left"/>
      <w:pPr>
        <w:tabs>
          <w:tab w:val="num" w:pos="1492"/>
        </w:tabs>
        <w:ind w:left="1492" w:hanging="360"/>
      </w:pPr>
    </w:lvl>
  </w:abstractNum>
  <w:abstractNum w:abstractNumId="2">
    <w:nsid w:val="FFFFFF7D"/>
    <w:multiLevelType w:val="singleLevel"/>
    <w:tmpl w:val="4954789A"/>
    <w:lvl w:ilvl="0">
      <w:start w:val="1"/>
      <w:numFmt w:val="decimal"/>
      <w:lvlText w:val="%1."/>
      <w:lvlJc w:val="left"/>
      <w:pPr>
        <w:tabs>
          <w:tab w:val="num" w:pos="1209"/>
        </w:tabs>
        <w:ind w:left="1209" w:hanging="360"/>
      </w:pPr>
    </w:lvl>
  </w:abstractNum>
  <w:abstractNum w:abstractNumId="3">
    <w:nsid w:val="FFFFFF7E"/>
    <w:multiLevelType w:val="singleLevel"/>
    <w:tmpl w:val="17AA5C90"/>
    <w:lvl w:ilvl="0">
      <w:start w:val="1"/>
      <w:numFmt w:val="decimal"/>
      <w:lvlText w:val="%1."/>
      <w:lvlJc w:val="left"/>
      <w:pPr>
        <w:tabs>
          <w:tab w:val="num" w:pos="926"/>
        </w:tabs>
        <w:ind w:left="926" w:hanging="360"/>
      </w:pPr>
    </w:lvl>
  </w:abstractNum>
  <w:abstractNum w:abstractNumId="4">
    <w:nsid w:val="FFFFFF7F"/>
    <w:multiLevelType w:val="singleLevel"/>
    <w:tmpl w:val="716821E6"/>
    <w:lvl w:ilvl="0">
      <w:start w:val="1"/>
      <w:numFmt w:val="decimal"/>
      <w:lvlText w:val="%1."/>
      <w:lvlJc w:val="left"/>
      <w:pPr>
        <w:tabs>
          <w:tab w:val="num" w:pos="643"/>
        </w:tabs>
        <w:ind w:left="643" w:hanging="360"/>
      </w:pPr>
    </w:lvl>
  </w:abstractNum>
  <w:abstractNum w:abstractNumId="5">
    <w:nsid w:val="FFFFFF80"/>
    <w:multiLevelType w:val="singleLevel"/>
    <w:tmpl w:val="BC46479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E86941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5BE0A7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570E18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B88E652"/>
    <w:lvl w:ilvl="0">
      <w:start w:val="1"/>
      <w:numFmt w:val="decimal"/>
      <w:pStyle w:val="Lijstnummering"/>
      <w:lvlText w:val="%1."/>
      <w:lvlJc w:val="left"/>
      <w:pPr>
        <w:tabs>
          <w:tab w:val="num" w:pos="360"/>
        </w:tabs>
        <w:ind w:left="360" w:hanging="360"/>
      </w:pPr>
    </w:lvl>
  </w:abstractNum>
  <w:abstractNum w:abstractNumId="10">
    <w:nsid w:val="FFFFFF89"/>
    <w:multiLevelType w:val="singleLevel"/>
    <w:tmpl w:val="84228BFC"/>
    <w:lvl w:ilvl="0">
      <w:start w:val="1"/>
      <w:numFmt w:val="bullet"/>
      <w:pStyle w:val="Lijstopsomteken"/>
      <w:lvlText w:val=""/>
      <w:lvlJc w:val="left"/>
      <w:pPr>
        <w:tabs>
          <w:tab w:val="num" w:pos="227"/>
        </w:tabs>
        <w:ind w:left="227" w:hanging="227"/>
      </w:pPr>
      <w:rPr>
        <w:rFonts w:ascii="Symbol" w:hAnsi="Symbol" w:hint="default"/>
      </w:rPr>
    </w:lvl>
  </w:abstractNum>
  <w:abstractNum w:abstractNumId="11">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5B557E"/>
    <w:multiLevelType w:val="hybridMultilevel"/>
    <w:tmpl w:val="0EA63138"/>
    <w:lvl w:ilvl="0" w:tplc="A79ECE42">
      <w:start w:val="1"/>
      <w:numFmt w:val="bullet"/>
      <w:lvlText w:val=""/>
      <w:lvlJc w:val="left"/>
      <w:pPr>
        <w:ind w:left="720" w:hanging="360"/>
      </w:pPr>
      <w:rPr>
        <w:rFonts w:ascii="Symbol" w:hAnsi="Symbol" w:hint="default"/>
      </w:rPr>
    </w:lvl>
    <w:lvl w:ilvl="1" w:tplc="3184117A">
      <w:start w:val="1"/>
      <w:numFmt w:val="bullet"/>
      <w:lvlText w:val="o"/>
      <w:lvlJc w:val="left"/>
      <w:pPr>
        <w:ind w:left="1440" w:hanging="360"/>
      </w:pPr>
      <w:rPr>
        <w:rFonts w:ascii="Courier New" w:hAnsi="Courier New" w:hint="default"/>
      </w:rPr>
    </w:lvl>
    <w:lvl w:ilvl="2" w:tplc="EC005E86">
      <w:start w:val="1"/>
      <w:numFmt w:val="bullet"/>
      <w:lvlText w:val=""/>
      <w:lvlJc w:val="left"/>
      <w:pPr>
        <w:ind w:left="2160" w:hanging="360"/>
      </w:pPr>
      <w:rPr>
        <w:rFonts w:ascii="Wingdings" w:hAnsi="Wingdings" w:hint="default"/>
      </w:rPr>
    </w:lvl>
    <w:lvl w:ilvl="3" w:tplc="9E8AB17E">
      <w:start w:val="1"/>
      <w:numFmt w:val="bullet"/>
      <w:lvlText w:val=""/>
      <w:lvlJc w:val="left"/>
      <w:pPr>
        <w:ind w:left="2880" w:hanging="360"/>
      </w:pPr>
      <w:rPr>
        <w:rFonts w:ascii="Symbol" w:hAnsi="Symbol" w:hint="default"/>
      </w:rPr>
    </w:lvl>
    <w:lvl w:ilvl="4" w:tplc="BBFAD92A">
      <w:start w:val="1"/>
      <w:numFmt w:val="bullet"/>
      <w:lvlText w:val="o"/>
      <w:lvlJc w:val="left"/>
      <w:pPr>
        <w:ind w:left="3600" w:hanging="360"/>
      </w:pPr>
      <w:rPr>
        <w:rFonts w:ascii="Courier New" w:hAnsi="Courier New" w:hint="default"/>
      </w:rPr>
    </w:lvl>
    <w:lvl w:ilvl="5" w:tplc="98965596">
      <w:start w:val="1"/>
      <w:numFmt w:val="bullet"/>
      <w:lvlText w:val=""/>
      <w:lvlJc w:val="left"/>
      <w:pPr>
        <w:ind w:left="4320" w:hanging="360"/>
      </w:pPr>
      <w:rPr>
        <w:rFonts w:ascii="Wingdings" w:hAnsi="Wingdings" w:hint="default"/>
      </w:rPr>
    </w:lvl>
    <w:lvl w:ilvl="6" w:tplc="B0321C3A">
      <w:start w:val="1"/>
      <w:numFmt w:val="bullet"/>
      <w:lvlText w:val=""/>
      <w:lvlJc w:val="left"/>
      <w:pPr>
        <w:ind w:left="5040" w:hanging="360"/>
      </w:pPr>
      <w:rPr>
        <w:rFonts w:ascii="Symbol" w:hAnsi="Symbol" w:hint="default"/>
      </w:rPr>
    </w:lvl>
    <w:lvl w:ilvl="7" w:tplc="51BC32EC">
      <w:start w:val="1"/>
      <w:numFmt w:val="bullet"/>
      <w:lvlText w:val="o"/>
      <w:lvlJc w:val="left"/>
      <w:pPr>
        <w:ind w:left="5760" w:hanging="360"/>
      </w:pPr>
      <w:rPr>
        <w:rFonts w:ascii="Courier New" w:hAnsi="Courier New" w:hint="default"/>
      </w:rPr>
    </w:lvl>
    <w:lvl w:ilvl="8" w:tplc="08E6E00E">
      <w:start w:val="1"/>
      <w:numFmt w:val="bullet"/>
      <w:lvlText w:val=""/>
      <w:lvlJc w:val="left"/>
      <w:pPr>
        <w:ind w:left="6480" w:hanging="360"/>
      </w:pPr>
      <w:rPr>
        <w:rFonts w:ascii="Wingdings" w:hAnsi="Wingdings" w:hint="default"/>
      </w:rPr>
    </w:lvl>
  </w:abstractNum>
  <w:abstractNum w:abstractNumId="13">
    <w:nsid w:val="01BD6316"/>
    <w:multiLevelType w:val="hybridMultilevel"/>
    <w:tmpl w:val="404C0420"/>
    <w:lvl w:ilvl="0" w:tplc="C0E46D22">
      <w:start w:val="1"/>
      <w:numFmt w:val="bullet"/>
      <w:lvlText w:val=""/>
      <w:lvlJc w:val="left"/>
      <w:pPr>
        <w:ind w:left="720" w:hanging="360"/>
      </w:pPr>
      <w:rPr>
        <w:rFonts w:ascii="Symbol" w:hAnsi="Symbol" w:hint="default"/>
      </w:rPr>
    </w:lvl>
    <w:lvl w:ilvl="1" w:tplc="45400382">
      <w:start w:val="1"/>
      <w:numFmt w:val="bullet"/>
      <w:lvlText w:val="o"/>
      <w:lvlJc w:val="left"/>
      <w:pPr>
        <w:ind w:left="1440" w:hanging="360"/>
      </w:pPr>
      <w:rPr>
        <w:rFonts w:ascii="Courier New" w:hAnsi="Courier New" w:hint="default"/>
      </w:rPr>
    </w:lvl>
    <w:lvl w:ilvl="2" w:tplc="134C9168">
      <w:start w:val="1"/>
      <w:numFmt w:val="bullet"/>
      <w:lvlText w:val=""/>
      <w:lvlJc w:val="left"/>
      <w:pPr>
        <w:ind w:left="2160" w:hanging="360"/>
      </w:pPr>
      <w:rPr>
        <w:rFonts w:ascii="Wingdings" w:hAnsi="Wingdings" w:hint="default"/>
      </w:rPr>
    </w:lvl>
    <w:lvl w:ilvl="3" w:tplc="B906D25E">
      <w:start w:val="1"/>
      <w:numFmt w:val="bullet"/>
      <w:lvlText w:val=""/>
      <w:lvlJc w:val="left"/>
      <w:pPr>
        <w:ind w:left="2880" w:hanging="360"/>
      </w:pPr>
      <w:rPr>
        <w:rFonts w:ascii="Symbol" w:hAnsi="Symbol" w:hint="default"/>
      </w:rPr>
    </w:lvl>
    <w:lvl w:ilvl="4" w:tplc="0D62C9D6">
      <w:start w:val="1"/>
      <w:numFmt w:val="bullet"/>
      <w:lvlText w:val="o"/>
      <w:lvlJc w:val="left"/>
      <w:pPr>
        <w:ind w:left="3600" w:hanging="360"/>
      </w:pPr>
      <w:rPr>
        <w:rFonts w:ascii="Courier New" w:hAnsi="Courier New" w:hint="default"/>
      </w:rPr>
    </w:lvl>
    <w:lvl w:ilvl="5" w:tplc="8B5CCA30">
      <w:start w:val="1"/>
      <w:numFmt w:val="bullet"/>
      <w:lvlText w:val=""/>
      <w:lvlJc w:val="left"/>
      <w:pPr>
        <w:ind w:left="4320" w:hanging="360"/>
      </w:pPr>
      <w:rPr>
        <w:rFonts w:ascii="Wingdings" w:hAnsi="Wingdings" w:hint="default"/>
      </w:rPr>
    </w:lvl>
    <w:lvl w:ilvl="6" w:tplc="1F8ECD34">
      <w:start w:val="1"/>
      <w:numFmt w:val="bullet"/>
      <w:lvlText w:val=""/>
      <w:lvlJc w:val="left"/>
      <w:pPr>
        <w:ind w:left="5040" w:hanging="360"/>
      </w:pPr>
      <w:rPr>
        <w:rFonts w:ascii="Symbol" w:hAnsi="Symbol" w:hint="default"/>
      </w:rPr>
    </w:lvl>
    <w:lvl w:ilvl="7" w:tplc="ECE48EBE">
      <w:start w:val="1"/>
      <w:numFmt w:val="bullet"/>
      <w:lvlText w:val="o"/>
      <w:lvlJc w:val="left"/>
      <w:pPr>
        <w:ind w:left="5760" w:hanging="360"/>
      </w:pPr>
      <w:rPr>
        <w:rFonts w:ascii="Courier New" w:hAnsi="Courier New" w:hint="default"/>
      </w:rPr>
    </w:lvl>
    <w:lvl w:ilvl="8" w:tplc="8F1CA03E">
      <w:start w:val="1"/>
      <w:numFmt w:val="bullet"/>
      <w:lvlText w:val=""/>
      <w:lvlJc w:val="left"/>
      <w:pPr>
        <w:ind w:left="6480" w:hanging="360"/>
      </w:pPr>
      <w:rPr>
        <w:rFonts w:ascii="Wingdings" w:hAnsi="Wingdings" w:hint="default"/>
      </w:rPr>
    </w:lvl>
  </w:abstractNum>
  <w:abstractNum w:abstractNumId="14">
    <w:nsid w:val="0FC35F0B"/>
    <w:multiLevelType w:val="hybridMultilevel"/>
    <w:tmpl w:val="02B8BE6A"/>
    <w:lvl w:ilvl="0" w:tplc="8AD491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102B684D"/>
    <w:multiLevelType w:val="hybridMultilevel"/>
    <w:tmpl w:val="31304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1B7D4691"/>
    <w:multiLevelType w:val="hybridMultilevel"/>
    <w:tmpl w:val="060C5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F14539A"/>
    <w:multiLevelType w:val="hybridMultilevel"/>
    <w:tmpl w:val="05D411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nsid w:val="31682CF0"/>
    <w:multiLevelType w:val="hybridMultilevel"/>
    <w:tmpl w:val="273C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2342FC4"/>
    <w:multiLevelType w:val="hybridMultilevel"/>
    <w:tmpl w:val="40BC01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nsid w:val="370158A4"/>
    <w:multiLevelType w:val="hybridMultilevel"/>
    <w:tmpl w:val="99C6C1C8"/>
    <w:lvl w:ilvl="0" w:tplc="87D69138">
      <w:start w:val="1"/>
      <w:numFmt w:val="bullet"/>
      <w:lvlText w:val=""/>
      <w:lvlJc w:val="left"/>
      <w:pPr>
        <w:ind w:left="720" w:hanging="360"/>
      </w:pPr>
      <w:rPr>
        <w:rFonts w:ascii="Symbol" w:hAnsi="Symbol" w:hint="default"/>
      </w:rPr>
    </w:lvl>
    <w:lvl w:ilvl="1" w:tplc="AB9AE6B6">
      <w:start w:val="1"/>
      <w:numFmt w:val="bullet"/>
      <w:lvlText w:val="o"/>
      <w:lvlJc w:val="left"/>
      <w:pPr>
        <w:ind w:left="1440" w:hanging="360"/>
      </w:pPr>
      <w:rPr>
        <w:rFonts w:ascii="Courier New" w:hAnsi="Courier New" w:hint="default"/>
      </w:rPr>
    </w:lvl>
    <w:lvl w:ilvl="2" w:tplc="6C1AAFDC">
      <w:start w:val="1"/>
      <w:numFmt w:val="bullet"/>
      <w:lvlText w:val=""/>
      <w:lvlJc w:val="left"/>
      <w:pPr>
        <w:ind w:left="2160" w:hanging="360"/>
      </w:pPr>
      <w:rPr>
        <w:rFonts w:ascii="Wingdings" w:hAnsi="Wingdings" w:hint="default"/>
      </w:rPr>
    </w:lvl>
    <w:lvl w:ilvl="3" w:tplc="17CC70AC">
      <w:start w:val="1"/>
      <w:numFmt w:val="bullet"/>
      <w:lvlText w:val=""/>
      <w:lvlJc w:val="left"/>
      <w:pPr>
        <w:ind w:left="2880" w:hanging="360"/>
      </w:pPr>
      <w:rPr>
        <w:rFonts w:ascii="Symbol" w:hAnsi="Symbol" w:hint="default"/>
      </w:rPr>
    </w:lvl>
    <w:lvl w:ilvl="4" w:tplc="EEF60638">
      <w:start w:val="1"/>
      <w:numFmt w:val="bullet"/>
      <w:lvlText w:val="o"/>
      <w:lvlJc w:val="left"/>
      <w:pPr>
        <w:ind w:left="3600" w:hanging="360"/>
      </w:pPr>
      <w:rPr>
        <w:rFonts w:ascii="Courier New" w:hAnsi="Courier New" w:hint="default"/>
      </w:rPr>
    </w:lvl>
    <w:lvl w:ilvl="5" w:tplc="D20EF586">
      <w:start w:val="1"/>
      <w:numFmt w:val="bullet"/>
      <w:lvlText w:val=""/>
      <w:lvlJc w:val="left"/>
      <w:pPr>
        <w:ind w:left="4320" w:hanging="360"/>
      </w:pPr>
      <w:rPr>
        <w:rFonts w:ascii="Wingdings" w:hAnsi="Wingdings" w:hint="default"/>
      </w:rPr>
    </w:lvl>
    <w:lvl w:ilvl="6" w:tplc="C390F560">
      <w:start w:val="1"/>
      <w:numFmt w:val="bullet"/>
      <w:lvlText w:val=""/>
      <w:lvlJc w:val="left"/>
      <w:pPr>
        <w:ind w:left="5040" w:hanging="360"/>
      </w:pPr>
      <w:rPr>
        <w:rFonts w:ascii="Symbol" w:hAnsi="Symbol" w:hint="default"/>
      </w:rPr>
    </w:lvl>
    <w:lvl w:ilvl="7" w:tplc="F1563642">
      <w:start w:val="1"/>
      <w:numFmt w:val="bullet"/>
      <w:lvlText w:val="o"/>
      <w:lvlJc w:val="left"/>
      <w:pPr>
        <w:ind w:left="5760" w:hanging="360"/>
      </w:pPr>
      <w:rPr>
        <w:rFonts w:ascii="Courier New" w:hAnsi="Courier New" w:hint="default"/>
      </w:rPr>
    </w:lvl>
    <w:lvl w:ilvl="8" w:tplc="D8665CE8">
      <w:start w:val="1"/>
      <w:numFmt w:val="bullet"/>
      <w:lvlText w:val=""/>
      <w:lvlJc w:val="left"/>
      <w:pPr>
        <w:ind w:left="6480" w:hanging="360"/>
      </w:pPr>
      <w:rPr>
        <w:rFonts w:ascii="Wingdings" w:hAnsi="Wingdings" w:hint="default"/>
      </w:rPr>
    </w:lvl>
  </w:abstractNum>
  <w:abstractNum w:abstractNumId="24">
    <w:nsid w:val="385256FD"/>
    <w:multiLevelType w:val="hybridMultilevel"/>
    <w:tmpl w:val="F2506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3B5E38B9"/>
    <w:multiLevelType w:val="hybridMultilevel"/>
    <w:tmpl w:val="B1241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421E3D77"/>
    <w:multiLevelType w:val="hybridMultilevel"/>
    <w:tmpl w:val="9CE47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23D6384"/>
    <w:multiLevelType w:val="hybridMultilevel"/>
    <w:tmpl w:val="313E886A"/>
    <w:lvl w:ilvl="0" w:tplc="B71A0B52">
      <w:start w:val="1"/>
      <w:numFmt w:val="bullet"/>
      <w:lvlText w:val=""/>
      <w:lvlJc w:val="left"/>
      <w:pPr>
        <w:ind w:left="720" w:hanging="360"/>
      </w:pPr>
      <w:rPr>
        <w:rFonts w:ascii="Symbol" w:hAnsi="Symbol" w:hint="default"/>
      </w:rPr>
    </w:lvl>
    <w:lvl w:ilvl="1" w:tplc="CEF2B856">
      <w:start w:val="1"/>
      <w:numFmt w:val="bullet"/>
      <w:lvlText w:val="o"/>
      <w:lvlJc w:val="left"/>
      <w:pPr>
        <w:ind w:left="1440" w:hanging="360"/>
      </w:pPr>
      <w:rPr>
        <w:rFonts w:ascii="Courier New" w:hAnsi="Courier New" w:hint="default"/>
      </w:rPr>
    </w:lvl>
    <w:lvl w:ilvl="2" w:tplc="6D643386">
      <w:start w:val="1"/>
      <w:numFmt w:val="bullet"/>
      <w:lvlText w:val=""/>
      <w:lvlJc w:val="left"/>
      <w:pPr>
        <w:ind w:left="2160" w:hanging="360"/>
      </w:pPr>
      <w:rPr>
        <w:rFonts w:ascii="Wingdings" w:hAnsi="Wingdings" w:hint="default"/>
      </w:rPr>
    </w:lvl>
    <w:lvl w:ilvl="3" w:tplc="E8385168">
      <w:start w:val="1"/>
      <w:numFmt w:val="bullet"/>
      <w:lvlText w:val=""/>
      <w:lvlJc w:val="left"/>
      <w:pPr>
        <w:ind w:left="2880" w:hanging="360"/>
      </w:pPr>
      <w:rPr>
        <w:rFonts w:ascii="Symbol" w:hAnsi="Symbol" w:hint="default"/>
      </w:rPr>
    </w:lvl>
    <w:lvl w:ilvl="4" w:tplc="93A4A484">
      <w:start w:val="1"/>
      <w:numFmt w:val="bullet"/>
      <w:lvlText w:val="o"/>
      <w:lvlJc w:val="left"/>
      <w:pPr>
        <w:ind w:left="3600" w:hanging="360"/>
      </w:pPr>
      <w:rPr>
        <w:rFonts w:ascii="Courier New" w:hAnsi="Courier New" w:hint="default"/>
      </w:rPr>
    </w:lvl>
    <w:lvl w:ilvl="5" w:tplc="D4C05872">
      <w:start w:val="1"/>
      <w:numFmt w:val="bullet"/>
      <w:lvlText w:val=""/>
      <w:lvlJc w:val="left"/>
      <w:pPr>
        <w:ind w:left="4320" w:hanging="360"/>
      </w:pPr>
      <w:rPr>
        <w:rFonts w:ascii="Wingdings" w:hAnsi="Wingdings" w:hint="default"/>
      </w:rPr>
    </w:lvl>
    <w:lvl w:ilvl="6" w:tplc="A71416EE">
      <w:start w:val="1"/>
      <w:numFmt w:val="bullet"/>
      <w:lvlText w:val=""/>
      <w:lvlJc w:val="left"/>
      <w:pPr>
        <w:ind w:left="5040" w:hanging="360"/>
      </w:pPr>
      <w:rPr>
        <w:rFonts w:ascii="Symbol" w:hAnsi="Symbol" w:hint="default"/>
      </w:rPr>
    </w:lvl>
    <w:lvl w:ilvl="7" w:tplc="08D88ACA">
      <w:start w:val="1"/>
      <w:numFmt w:val="bullet"/>
      <w:lvlText w:val="o"/>
      <w:lvlJc w:val="left"/>
      <w:pPr>
        <w:ind w:left="5760" w:hanging="360"/>
      </w:pPr>
      <w:rPr>
        <w:rFonts w:ascii="Courier New" w:hAnsi="Courier New" w:hint="default"/>
      </w:rPr>
    </w:lvl>
    <w:lvl w:ilvl="8" w:tplc="FA042F14">
      <w:start w:val="1"/>
      <w:numFmt w:val="bullet"/>
      <w:lvlText w:val=""/>
      <w:lvlJc w:val="left"/>
      <w:pPr>
        <w:ind w:left="6480" w:hanging="360"/>
      </w:pPr>
      <w:rPr>
        <w:rFonts w:ascii="Wingdings" w:hAnsi="Wingdings" w:hint="default"/>
      </w:rPr>
    </w:lvl>
  </w:abstractNum>
  <w:abstractNum w:abstractNumId="28">
    <w:nsid w:val="4276666B"/>
    <w:multiLevelType w:val="hybridMultilevel"/>
    <w:tmpl w:val="333846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51044DE7"/>
    <w:multiLevelType w:val="hybridMultilevel"/>
    <w:tmpl w:val="D596695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5400B73"/>
    <w:multiLevelType w:val="hybridMultilevel"/>
    <w:tmpl w:val="01AEB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68B12E8F"/>
    <w:multiLevelType w:val="hybridMultilevel"/>
    <w:tmpl w:val="CF7EB9C4"/>
    <w:lvl w:ilvl="0" w:tplc="3E3AC1C0">
      <w:start w:val="1"/>
      <w:numFmt w:val="bullet"/>
      <w:lvlText w:val=""/>
      <w:lvlJc w:val="left"/>
      <w:pPr>
        <w:ind w:left="720" w:hanging="360"/>
      </w:pPr>
      <w:rPr>
        <w:rFonts w:ascii="Symbol" w:hAnsi="Symbol" w:hint="default"/>
      </w:rPr>
    </w:lvl>
    <w:lvl w:ilvl="1" w:tplc="839C8AAC">
      <w:start w:val="1"/>
      <w:numFmt w:val="bullet"/>
      <w:lvlText w:val="o"/>
      <w:lvlJc w:val="left"/>
      <w:pPr>
        <w:ind w:left="1440" w:hanging="360"/>
      </w:pPr>
      <w:rPr>
        <w:rFonts w:ascii="Courier New" w:hAnsi="Courier New" w:hint="default"/>
      </w:rPr>
    </w:lvl>
    <w:lvl w:ilvl="2" w:tplc="488CB796">
      <w:start w:val="1"/>
      <w:numFmt w:val="bullet"/>
      <w:lvlText w:val=""/>
      <w:lvlJc w:val="left"/>
      <w:pPr>
        <w:ind w:left="2160" w:hanging="360"/>
      </w:pPr>
      <w:rPr>
        <w:rFonts w:ascii="Wingdings" w:hAnsi="Wingdings" w:hint="default"/>
      </w:rPr>
    </w:lvl>
    <w:lvl w:ilvl="3" w:tplc="AB30023A">
      <w:start w:val="1"/>
      <w:numFmt w:val="bullet"/>
      <w:lvlText w:val=""/>
      <w:lvlJc w:val="left"/>
      <w:pPr>
        <w:ind w:left="2880" w:hanging="360"/>
      </w:pPr>
      <w:rPr>
        <w:rFonts w:ascii="Symbol" w:hAnsi="Symbol" w:hint="default"/>
      </w:rPr>
    </w:lvl>
    <w:lvl w:ilvl="4" w:tplc="AAC022B2">
      <w:start w:val="1"/>
      <w:numFmt w:val="bullet"/>
      <w:lvlText w:val="o"/>
      <w:lvlJc w:val="left"/>
      <w:pPr>
        <w:ind w:left="3600" w:hanging="360"/>
      </w:pPr>
      <w:rPr>
        <w:rFonts w:ascii="Courier New" w:hAnsi="Courier New" w:hint="default"/>
      </w:rPr>
    </w:lvl>
    <w:lvl w:ilvl="5" w:tplc="51CA1B48">
      <w:start w:val="1"/>
      <w:numFmt w:val="bullet"/>
      <w:lvlText w:val=""/>
      <w:lvlJc w:val="left"/>
      <w:pPr>
        <w:ind w:left="4320" w:hanging="360"/>
      </w:pPr>
      <w:rPr>
        <w:rFonts w:ascii="Wingdings" w:hAnsi="Wingdings" w:hint="default"/>
      </w:rPr>
    </w:lvl>
    <w:lvl w:ilvl="6" w:tplc="F12482A0">
      <w:start w:val="1"/>
      <w:numFmt w:val="bullet"/>
      <w:lvlText w:val=""/>
      <w:lvlJc w:val="left"/>
      <w:pPr>
        <w:ind w:left="5040" w:hanging="360"/>
      </w:pPr>
      <w:rPr>
        <w:rFonts w:ascii="Symbol" w:hAnsi="Symbol" w:hint="default"/>
      </w:rPr>
    </w:lvl>
    <w:lvl w:ilvl="7" w:tplc="CED66AB8">
      <w:start w:val="1"/>
      <w:numFmt w:val="bullet"/>
      <w:lvlText w:val="o"/>
      <w:lvlJc w:val="left"/>
      <w:pPr>
        <w:ind w:left="5760" w:hanging="360"/>
      </w:pPr>
      <w:rPr>
        <w:rFonts w:ascii="Courier New" w:hAnsi="Courier New" w:hint="default"/>
      </w:rPr>
    </w:lvl>
    <w:lvl w:ilvl="8" w:tplc="72849288">
      <w:start w:val="1"/>
      <w:numFmt w:val="bullet"/>
      <w:lvlText w:val=""/>
      <w:lvlJc w:val="left"/>
      <w:pPr>
        <w:ind w:left="6480" w:hanging="360"/>
      </w:pPr>
      <w:rPr>
        <w:rFonts w:ascii="Wingdings" w:hAnsi="Wingdings" w:hint="default"/>
      </w:rPr>
    </w:lvl>
  </w:abstractNum>
  <w:abstractNum w:abstractNumId="33">
    <w:nsid w:val="690D7389"/>
    <w:multiLevelType w:val="hybridMultilevel"/>
    <w:tmpl w:val="BA806A5E"/>
    <w:lvl w:ilvl="0" w:tplc="CCF2EF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EFE56E0"/>
    <w:multiLevelType w:val="hybridMultilevel"/>
    <w:tmpl w:val="26B0B89A"/>
    <w:lvl w:ilvl="0" w:tplc="8E2E07A8">
      <w:start w:val="1"/>
      <w:numFmt w:val="bullet"/>
      <w:lvlText w:val=""/>
      <w:lvlJc w:val="left"/>
      <w:pPr>
        <w:ind w:left="720" w:hanging="360"/>
      </w:pPr>
      <w:rPr>
        <w:rFonts w:ascii="Symbol" w:hAnsi="Symbol" w:hint="default"/>
      </w:rPr>
    </w:lvl>
    <w:lvl w:ilvl="1" w:tplc="0D70E752">
      <w:start w:val="1"/>
      <w:numFmt w:val="bullet"/>
      <w:lvlText w:val="o"/>
      <w:lvlJc w:val="left"/>
      <w:pPr>
        <w:ind w:left="1440" w:hanging="360"/>
      </w:pPr>
      <w:rPr>
        <w:rFonts w:ascii="Courier New" w:hAnsi="Courier New" w:hint="default"/>
      </w:rPr>
    </w:lvl>
    <w:lvl w:ilvl="2" w:tplc="DC72BC10">
      <w:start w:val="1"/>
      <w:numFmt w:val="bullet"/>
      <w:lvlText w:val=""/>
      <w:lvlJc w:val="left"/>
      <w:pPr>
        <w:ind w:left="2160" w:hanging="360"/>
      </w:pPr>
      <w:rPr>
        <w:rFonts w:ascii="Wingdings" w:hAnsi="Wingdings" w:hint="default"/>
      </w:rPr>
    </w:lvl>
    <w:lvl w:ilvl="3" w:tplc="37A89E04">
      <w:start w:val="1"/>
      <w:numFmt w:val="bullet"/>
      <w:lvlText w:val=""/>
      <w:lvlJc w:val="left"/>
      <w:pPr>
        <w:ind w:left="2880" w:hanging="360"/>
      </w:pPr>
      <w:rPr>
        <w:rFonts w:ascii="Symbol" w:hAnsi="Symbol" w:hint="default"/>
      </w:rPr>
    </w:lvl>
    <w:lvl w:ilvl="4" w:tplc="6A9A3224">
      <w:start w:val="1"/>
      <w:numFmt w:val="bullet"/>
      <w:lvlText w:val="o"/>
      <w:lvlJc w:val="left"/>
      <w:pPr>
        <w:ind w:left="3600" w:hanging="360"/>
      </w:pPr>
      <w:rPr>
        <w:rFonts w:ascii="Courier New" w:hAnsi="Courier New" w:hint="default"/>
      </w:rPr>
    </w:lvl>
    <w:lvl w:ilvl="5" w:tplc="DCCE45F2">
      <w:start w:val="1"/>
      <w:numFmt w:val="bullet"/>
      <w:lvlText w:val=""/>
      <w:lvlJc w:val="left"/>
      <w:pPr>
        <w:ind w:left="4320" w:hanging="360"/>
      </w:pPr>
      <w:rPr>
        <w:rFonts w:ascii="Wingdings" w:hAnsi="Wingdings" w:hint="default"/>
      </w:rPr>
    </w:lvl>
    <w:lvl w:ilvl="6" w:tplc="D01A08EA">
      <w:start w:val="1"/>
      <w:numFmt w:val="bullet"/>
      <w:lvlText w:val=""/>
      <w:lvlJc w:val="left"/>
      <w:pPr>
        <w:ind w:left="5040" w:hanging="360"/>
      </w:pPr>
      <w:rPr>
        <w:rFonts w:ascii="Symbol" w:hAnsi="Symbol" w:hint="default"/>
      </w:rPr>
    </w:lvl>
    <w:lvl w:ilvl="7" w:tplc="5838DAC8">
      <w:start w:val="1"/>
      <w:numFmt w:val="bullet"/>
      <w:lvlText w:val="o"/>
      <w:lvlJc w:val="left"/>
      <w:pPr>
        <w:ind w:left="5760" w:hanging="360"/>
      </w:pPr>
      <w:rPr>
        <w:rFonts w:ascii="Courier New" w:hAnsi="Courier New" w:hint="default"/>
      </w:rPr>
    </w:lvl>
    <w:lvl w:ilvl="8" w:tplc="D786CB76">
      <w:start w:val="1"/>
      <w:numFmt w:val="bullet"/>
      <w:lvlText w:val=""/>
      <w:lvlJc w:val="left"/>
      <w:pPr>
        <w:ind w:left="6480" w:hanging="360"/>
      </w:pPr>
      <w:rPr>
        <w:rFonts w:ascii="Wingdings" w:hAnsi="Wingdings" w:hint="default"/>
      </w:rPr>
    </w:lvl>
  </w:abstractNum>
  <w:abstractNum w:abstractNumId="35">
    <w:nsid w:val="76C41BFD"/>
    <w:multiLevelType w:val="hybridMultilevel"/>
    <w:tmpl w:val="C2DC2238"/>
    <w:lvl w:ilvl="0" w:tplc="BBF2E0AC">
      <w:start w:val="3"/>
      <w:numFmt w:val="bullet"/>
      <w:lvlText w:val=""/>
      <w:lvlJc w:val="left"/>
      <w:pPr>
        <w:ind w:left="720" w:hanging="360"/>
      </w:pPr>
      <w:rPr>
        <w:rFonts w:ascii="Symbol" w:eastAsiaTheme="minorHAnsi" w:hAnsi="Symbol" w:cstheme="minorBi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E8E5613"/>
    <w:multiLevelType w:val="hybridMultilevel"/>
    <w:tmpl w:val="802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8"/>
  </w:num>
  <w:num w:numId="3">
    <w:abstractNumId w:val="19"/>
  </w:num>
  <w:num w:numId="4">
    <w:abstractNumId w:val="17"/>
  </w:num>
  <w:num w:numId="5">
    <w:abstractNumId w:val="11"/>
  </w:num>
  <w:num w:numId="6">
    <w:abstractNumId w:val="33"/>
  </w:num>
  <w:num w:numId="7">
    <w:abstractNumId w:val="28"/>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0"/>
  </w:num>
  <w:num w:numId="18">
    <w:abstractNumId w:val="10"/>
  </w:num>
  <w:num w:numId="19">
    <w:abstractNumId w:val="15"/>
  </w:num>
  <w:num w:numId="20">
    <w:abstractNumId w:val="21"/>
  </w:num>
  <w:num w:numId="21">
    <w:abstractNumId w:val="16"/>
  </w:num>
  <w:num w:numId="22">
    <w:abstractNumId w:val="24"/>
  </w:num>
  <w:num w:numId="23">
    <w:abstractNumId w:val="25"/>
  </w:num>
  <w:num w:numId="24">
    <w:abstractNumId w:val="31"/>
  </w:num>
  <w:num w:numId="25">
    <w:abstractNumId w:val="14"/>
  </w:num>
  <w:num w:numId="26">
    <w:abstractNumId w:val="22"/>
  </w:num>
  <w:num w:numId="27">
    <w:abstractNumId w:val="20"/>
  </w:num>
  <w:num w:numId="28">
    <w:abstractNumId w:val="29"/>
  </w:num>
  <w:num w:numId="29">
    <w:abstractNumId w:val="35"/>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36"/>
  </w:num>
  <w:num w:numId="34">
    <w:abstractNumId w:val="12"/>
  </w:num>
  <w:num w:numId="35">
    <w:abstractNumId w:val="32"/>
  </w:num>
  <w:num w:numId="36">
    <w:abstractNumId w:val="13"/>
  </w:num>
  <w:num w:numId="37">
    <w:abstractNumId w:val="34"/>
  </w:num>
  <w:num w:numId="38">
    <w:abstractNumId w:val="26"/>
  </w:num>
  <w:num w:numId="39">
    <w:abstractNumId w:val="2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EF"/>
    <w:rsid w:val="00002C72"/>
    <w:rsid w:val="0001204A"/>
    <w:rsid w:val="000121C7"/>
    <w:rsid w:val="00034128"/>
    <w:rsid w:val="00035771"/>
    <w:rsid w:val="000412E8"/>
    <w:rsid w:val="00045B32"/>
    <w:rsid w:val="00066E69"/>
    <w:rsid w:val="00076E58"/>
    <w:rsid w:val="000826BE"/>
    <w:rsid w:val="000853BF"/>
    <w:rsid w:val="00085AB3"/>
    <w:rsid w:val="0009147E"/>
    <w:rsid w:val="00092C09"/>
    <w:rsid w:val="00093AB3"/>
    <w:rsid w:val="000940FF"/>
    <w:rsid w:val="00097CD4"/>
    <w:rsid w:val="000E14A2"/>
    <w:rsid w:val="000E6A93"/>
    <w:rsid w:val="000F2230"/>
    <w:rsid w:val="001124A9"/>
    <w:rsid w:val="00122C27"/>
    <w:rsid w:val="00123B65"/>
    <w:rsid w:val="001321AE"/>
    <w:rsid w:val="00141041"/>
    <w:rsid w:val="0014365E"/>
    <w:rsid w:val="00144AB4"/>
    <w:rsid w:val="001544EE"/>
    <w:rsid w:val="00163075"/>
    <w:rsid w:val="00163524"/>
    <w:rsid w:val="00163672"/>
    <w:rsid w:val="001652E2"/>
    <w:rsid w:val="00166C9E"/>
    <w:rsid w:val="001821D6"/>
    <w:rsid w:val="00184FE1"/>
    <w:rsid w:val="001934F2"/>
    <w:rsid w:val="0019381D"/>
    <w:rsid w:val="00196C22"/>
    <w:rsid w:val="001A491E"/>
    <w:rsid w:val="001A5B62"/>
    <w:rsid w:val="001B71BF"/>
    <w:rsid w:val="001C2708"/>
    <w:rsid w:val="001D4ADB"/>
    <w:rsid w:val="00204188"/>
    <w:rsid w:val="00213EA4"/>
    <w:rsid w:val="00217752"/>
    <w:rsid w:val="00217DFB"/>
    <w:rsid w:val="00236E7C"/>
    <w:rsid w:val="00254FE5"/>
    <w:rsid w:val="00256667"/>
    <w:rsid w:val="00267586"/>
    <w:rsid w:val="00276E9B"/>
    <w:rsid w:val="00284379"/>
    <w:rsid w:val="002A1CC4"/>
    <w:rsid w:val="002A517B"/>
    <w:rsid w:val="002B141A"/>
    <w:rsid w:val="002B543E"/>
    <w:rsid w:val="002C3372"/>
    <w:rsid w:val="002E3C6F"/>
    <w:rsid w:val="00321878"/>
    <w:rsid w:val="00334AB7"/>
    <w:rsid w:val="003366FE"/>
    <w:rsid w:val="00337DA8"/>
    <w:rsid w:val="003562FC"/>
    <w:rsid w:val="003565B8"/>
    <w:rsid w:val="003615E8"/>
    <w:rsid w:val="00367B0B"/>
    <w:rsid w:val="00373D5D"/>
    <w:rsid w:val="003746F4"/>
    <w:rsid w:val="00374D1F"/>
    <w:rsid w:val="00382B91"/>
    <w:rsid w:val="003922F4"/>
    <w:rsid w:val="003B65C5"/>
    <w:rsid w:val="003C32B4"/>
    <w:rsid w:val="003C4214"/>
    <w:rsid w:val="003D1AC4"/>
    <w:rsid w:val="003E645A"/>
    <w:rsid w:val="003E7AC4"/>
    <w:rsid w:val="003F0883"/>
    <w:rsid w:val="003F509D"/>
    <w:rsid w:val="003F51CE"/>
    <w:rsid w:val="003F5CB2"/>
    <w:rsid w:val="00405ECB"/>
    <w:rsid w:val="004264B7"/>
    <w:rsid w:val="00446139"/>
    <w:rsid w:val="00455FB6"/>
    <w:rsid w:val="00456AD0"/>
    <w:rsid w:val="00460BF0"/>
    <w:rsid w:val="0046157F"/>
    <w:rsid w:val="00464B01"/>
    <w:rsid w:val="00490616"/>
    <w:rsid w:val="004A23D4"/>
    <w:rsid w:val="004A69A9"/>
    <w:rsid w:val="004B3B08"/>
    <w:rsid w:val="004C0188"/>
    <w:rsid w:val="004D4E19"/>
    <w:rsid w:val="004D6AED"/>
    <w:rsid w:val="00500E96"/>
    <w:rsid w:val="00507337"/>
    <w:rsid w:val="00512F06"/>
    <w:rsid w:val="005243A9"/>
    <w:rsid w:val="0052536F"/>
    <w:rsid w:val="0052553C"/>
    <w:rsid w:val="0054750F"/>
    <w:rsid w:val="00552E36"/>
    <w:rsid w:val="00587780"/>
    <w:rsid w:val="005904B1"/>
    <w:rsid w:val="00590BA0"/>
    <w:rsid w:val="005C2098"/>
    <w:rsid w:val="005E4AF0"/>
    <w:rsid w:val="005E55FB"/>
    <w:rsid w:val="005E6FFA"/>
    <w:rsid w:val="005E7D47"/>
    <w:rsid w:val="006033CA"/>
    <w:rsid w:val="006047AF"/>
    <w:rsid w:val="006102BF"/>
    <w:rsid w:val="00610C88"/>
    <w:rsid w:val="006136FD"/>
    <w:rsid w:val="00622959"/>
    <w:rsid w:val="006229D2"/>
    <w:rsid w:val="00634FED"/>
    <w:rsid w:val="0064032F"/>
    <w:rsid w:val="0064566A"/>
    <w:rsid w:val="006465C1"/>
    <w:rsid w:val="00650CB9"/>
    <w:rsid w:val="00652A7E"/>
    <w:rsid w:val="00655D82"/>
    <w:rsid w:val="0066073C"/>
    <w:rsid w:val="00661D3B"/>
    <w:rsid w:val="00667220"/>
    <w:rsid w:val="00667C96"/>
    <w:rsid w:val="00677057"/>
    <w:rsid w:val="006A277F"/>
    <w:rsid w:val="006A4D21"/>
    <w:rsid w:val="006B1E9B"/>
    <w:rsid w:val="006B710C"/>
    <w:rsid w:val="006E05AD"/>
    <w:rsid w:val="006E393D"/>
    <w:rsid w:val="006F38FE"/>
    <w:rsid w:val="00710DCD"/>
    <w:rsid w:val="00712D34"/>
    <w:rsid w:val="00723839"/>
    <w:rsid w:val="00730D6F"/>
    <w:rsid w:val="007377C9"/>
    <w:rsid w:val="00743927"/>
    <w:rsid w:val="00756266"/>
    <w:rsid w:val="007628BC"/>
    <w:rsid w:val="00766C60"/>
    <w:rsid w:val="007802F5"/>
    <w:rsid w:val="0079021A"/>
    <w:rsid w:val="00794E74"/>
    <w:rsid w:val="007951E4"/>
    <w:rsid w:val="00797BE3"/>
    <w:rsid w:val="007A0F42"/>
    <w:rsid w:val="007A556D"/>
    <w:rsid w:val="007B17BE"/>
    <w:rsid w:val="007B4290"/>
    <w:rsid w:val="007B5F0C"/>
    <w:rsid w:val="007B6ECE"/>
    <w:rsid w:val="007B7527"/>
    <w:rsid w:val="007C72FC"/>
    <w:rsid w:val="007E7D8D"/>
    <w:rsid w:val="007F6F3B"/>
    <w:rsid w:val="0080278C"/>
    <w:rsid w:val="00817B52"/>
    <w:rsid w:val="008203EE"/>
    <w:rsid w:val="00823D4F"/>
    <w:rsid w:val="008261D1"/>
    <w:rsid w:val="00830D6A"/>
    <w:rsid w:val="008346FC"/>
    <w:rsid w:val="008413D5"/>
    <w:rsid w:val="008565CA"/>
    <w:rsid w:val="008745FF"/>
    <w:rsid w:val="008A065B"/>
    <w:rsid w:val="008A38E5"/>
    <w:rsid w:val="008A635D"/>
    <w:rsid w:val="008B064C"/>
    <w:rsid w:val="008B3507"/>
    <w:rsid w:val="008D379E"/>
    <w:rsid w:val="008E1C86"/>
    <w:rsid w:val="008E2DFE"/>
    <w:rsid w:val="008F7635"/>
    <w:rsid w:val="009025B2"/>
    <w:rsid w:val="00904ACF"/>
    <w:rsid w:val="00905EEE"/>
    <w:rsid w:val="0091180A"/>
    <w:rsid w:val="009200A3"/>
    <w:rsid w:val="00922A48"/>
    <w:rsid w:val="00925111"/>
    <w:rsid w:val="00926301"/>
    <w:rsid w:val="00936DF3"/>
    <w:rsid w:val="009409D0"/>
    <w:rsid w:val="0094442B"/>
    <w:rsid w:val="00952D1D"/>
    <w:rsid w:val="00966173"/>
    <w:rsid w:val="009944FB"/>
    <w:rsid w:val="00994516"/>
    <w:rsid w:val="009A27C8"/>
    <w:rsid w:val="009A7B2C"/>
    <w:rsid w:val="009B3699"/>
    <w:rsid w:val="009B3DBC"/>
    <w:rsid w:val="009C64AE"/>
    <w:rsid w:val="009D1AAC"/>
    <w:rsid w:val="009D2819"/>
    <w:rsid w:val="009F29F1"/>
    <w:rsid w:val="009F3B0F"/>
    <w:rsid w:val="009F4635"/>
    <w:rsid w:val="00A03B01"/>
    <w:rsid w:val="00A045E0"/>
    <w:rsid w:val="00A06E28"/>
    <w:rsid w:val="00A150BC"/>
    <w:rsid w:val="00A31D84"/>
    <w:rsid w:val="00A35E61"/>
    <w:rsid w:val="00A43375"/>
    <w:rsid w:val="00A629D0"/>
    <w:rsid w:val="00A6581F"/>
    <w:rsid w:val="00A672B5"/>
    <w:rsid w:val="00A7198D"/>
    <w:rsid w:val="00A7342B"/>
    <w:rsid w:val="00A76693"/>
    <w:rsid w:val="00A86534"/>
    <w:rsid w:val="00A90EEC"/>
    <w:rsid w:val="00A97581"/>
    <w:rsid w:val="00AA404C"/>
    <w:rsid w:val="00AB0304"/>
    <w:rsid w:val="00AB43C9"/>
    <w:rsid w:val="00AC6773"/>
    <w:rsid w:val="00AD1ACE"/>
    <w:rsid w:val="00AD1EEF"/>
    <w:rsid w:val="00AD210A"/>
    <w:rsid w:val="00AD2182"/>
    <w:rsid w:val="00AD4B27"/>
    <w:rsid w:val="00AE095B"/>
    <w:rsid w:val="00AE0F55"/>
    <w:rsid w:val="00AE7A04"/>
    <w:rsid w:val="00AE7F28"/>
    <w:rsid w:val="00AF0443"/>
    <w:rsid w:val="00AF3592"/>
    <w:rsid w:val="00AF4442"/>
    <w:rsid w:val="00B32C6D"/>
    <w:rsid w:val="00B53A52"/>
    <w:rsid w:val="00B53AAA"/>
    <w:rsid w:val="00B555A5"/>
    <w:rsid w:val="00B6799E"/>
    <w:rsid w:val="00B80125"/>
    <w:rsid w:val="00B80896"/>
    <w:rsid w:val="00B815A5"/>
    <w:rsid w:val="00B91DB9"/>
    <w:rsid w:val="00BA39A5"/>
    <w:rsid w:val="00BA3C6E"/>
    <w:rsid w:val="00BA7758"/>
    <w:rsid w:val="00BB4D2E"/>
    <w:rsid w:val="00BB5480"/>
    <w:rsid w:val="00BB5E5A"/>
    <w:rsid w:val="00BC2663"/>
    <w:rsid w:val="00BC3268"/>
    <w:rsid w:val="00BF7268"/>
    <w:rsid w:val="00BF763B"/>
    <w:rsid w:val="00C054F1"/>
    <w:rsid w:val="00C057A7"/>
    <w:rsid w:val="00C07381"/>
    <w:rsid w:val="00C13D7F"/>
    <w:rsid w:val="00C15270"/>
    <w:rsid w:val="00C22997"/>
    <w:rsid w:val="00C247D3"/>
    <w:rsid w:val="00C50F1D"/>
    <w:rsid w:val="00C53EFC"/>
    <w:rsid w:val="00C55CFE"/>
    <w:rsid w:val="00C63744"/>
    <w:rsid w:val="00C661A1"/>
    <w:rsid w:val="00C734A9"/>
    <w:rsid w:val="00C81AC2"/>
    <w:rsid w:val="00C81DE4"/>
    <w:rsid w:val="00C841A2"/>
    <w:rsid w:val="00C84E30"/>
    <w:rsid w:val="00C85FE8"/>
    <w:rsid w:val="00C9070F"/>
    <w:rsid w:val="00C90B8F"/>
    <w:rsid w:val="00CA277C"/>
    <w:rsid w:val="00CA44EF"/>
    <w:rsid w:val="00CB18B9"/>
    <w:rsid w:val="00CD047C"/>
    <w:rsid w:val="00CF7559"/>
    <w:rsid w:val="00D00315"/>
    <w:rsid w:val="00D20B48"/>
    <w:rsid w:val="00D249F3"/>
    <w:rsid w:val="00D3023F"/>
    <w:rsid w:val="00D60A78"/>
    <w:rsid w:val="00D612E2"/>
    <w:rsid w:val="00D66C90"/>
    <w:rsid w:val="00D7216F"/>
    <w:rsid w:val="00D75CA1"/>
    <w:rsid w:val="00D82381"/>
    <w:rsid w:val="00D828BF"/>
    <w:rsid w:val="00D84B95"/>
    <w:rsid w:val="00D95D6D"/>
    <w:rsid w:val="00DA5322"/>
    <w:rsid w:val="00DB3D67"/>
    <w:rsid w:val="00DC3AF2"/>
    <w:rsid w:val="00DC51F7"/>
    <w:rsid w:val="00DC665A"/>
    <w:rsid w:val="00DD111A"/>
    <w:rsid w:val="00DD4BF9"/>
    <w:rsid w:val="00DE7B27"/>
    <w:rsid w:val="00DF0BBE"/>
    <w:rsid w:val="00DF2D59"/>
    <w:rsid w:val="00DF6D4A"/>
    <w:rsid w:val="00E003F1"/>
    <w:rsid w:val="00E03FD1"/>
    <w:rsid w:val="00E069D9"/>
    <w:rsid w:val="00E10117"/>
    <w:rsid w:val="00E10E06"/>
    <w:rsid w:val="00E12D87"/>
    <w:rsid w:val="00E12F12"/>
    <w:rsid w:val="00E178F1"/>
    <w:rsid w:val="00E33A20"/>
    <w:rsid w:val="00E3672D"/>
    <w:rsid w:val="00E4215F"/>
    <w:rsid w:val="00E45006"/>
    <w:rsid w:val="00E528BD"/>
    <w:rsid w:val="00E52C1E"/>
    <w:rsid w:val="00E623A9"/>
    <w:rsid w:val="00E73098"/>
    <w:rsid w:val="00E7763A"/>
    <w:rsid w:val="00E86F44"/>
    <w:rsid w:val="00E911CD"/>
    <w:rsid w:val="00E91C86"/>
    <w:rsid w:val="00EA37B1"/>
    <w:rsid w:val="00EA5F64"/>
    <w:rsid w:val="00EB07C2"/>
    <w:rsid w:val="00EB374C"/>
    <w:rsid w:val="00EC48BE"/>
    <w:rsid w:val="00EC5F30"/>
    <w:rsid w:val="00EC5FFB"/>
    <w:rsid w:val="00ED52C1"/>
    <w:rsid w:val="00EE2572"/>
    <w:rsid w:val="00F0174D"/>
    <w:rsid w:val="00F021FC"/>
    <w:rsid w:val="00F02627"/>
    <w:rsid w:val="00F14BF7"/>
    <w:rsid w:val="00F207E5"/>
    <w:rsid w:val="00F232AF"/>
    <w:rsid w:val="00F25100"/>
    <w:rsid w:val="00F27B53"/>
    <w:rsid w:val="00F30B03"/>
    <w:rsid w:val="00F3207F"/>
    <w:rsid w:val="00F5660D"/>
    <w:rsid w:val="00F73C6F"/>
    <w:rsid w:val="00F92A3A"/>
    <w:rsid w:val="00F93846"/>
    <w:rsid w:val="00F9693C"/>
    <w:rsid w:val="00FA0C55"/>
    <w:rsid w:val="00FA334F"/>
    <w:rsid w:val="00FA4FCA"/>
    <w:rsid w:val="00FD57EF"/>
    <w:rsid w:val="00FE7D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21D6"/>
    <w:pPr>
      <w:spacing w:line="312" w:lineRule="auto"/>
    </w:pPr>
    <w:rPr>
      <w:rFonts w:ascii="Arial" w:hAnsi="Arial"/>
      <w:sz w:val="20"/>
      <w:lang w:val="nl-NL"/>
    </w:rPr>
  </w:style>
  <w:style w:type="paragraph" w:styleId="Kop1">
    <w:name w:val="heading 1"/>
    <w:basedOn w:val="Standaard"/>
    <w:next w:val="Standaard"/>
    <w:link w:val="Kop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Kop2">
    <w:name w:val="heading 2"/>
    <w:basedOn w:val="Standaard"/>
    <w:next w:val="Standaard"/>
    <w:link w:val="Kop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Kop3">
    <w:name w:val="heading 3"/>
    <w:basedOn w:val="Standaard"/>
    <w:next w:val="Standaard"/>
    <w:link w:val="Kop3Char"/>
    <w:rsid w:val="00F3207F"/>
    <w:pPr>
      <w:keepNext/>
      <w:keepLines/>
      <w:spacing w:before="40"/>
      <w:outlineLvl w:val="2"/>
    </w:pPr>
    <w:rPr>
      <w:rFonts w:eastAsiaTheme="majorEastAsia" w:cstheme="majorBidi"/>
      <w:color w:val="1F497D" w:themeColor="text2"/>
      <w:sz w:val="24"/>
    </w:rPr>
  </w:style>
  <w:style w:type="paragraph" w:styleId="Kop4">
    <w:name w:val="heading 4"/>
    <w:basedOn w:val="Standaard"/>
    <w:next w:val="Standaard"/>
    <w:link w:val="Kop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3524"/>
    <w:rPr>
      <w:rFonts w:ascii="Arial" w:eastAsiaTheme="majorEastAsia" w:hAnsi="Arial" w:cstheme="majorBidi"/>
      <w:bCs/>
      <w:color w:val="1F497D" w:themeColor="text2"/>
      <w:sz w:val="32"/>
      <w:szCs w:val="32"/>
      <w:lang w:val="nl-NL"/>
    </w:rPr>
  </w:style>
  <w:style w:type="table" w:styleId="Tabelraster">
    <w:name w:val="Table Grid"/>
    <w:basedOn w:val="Standaardtabe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uiPriority w:val="9"/>
    <w:rsid w:val="00A629D0"/>
    <w:rPr>
      <w:rFonts w:ascii="Arial" w:eastAsiaTheme="majorEastAsia" w:hAnsi="Arial" w:cstheme="majorBidi"/>
      <w:b/>
      <w:bCs/>
      <w:color w:val="000000" w:themeColor="text1"/>
      <w:szCs w:val="26"/>
      <w:lang w:val="nl-NL"/>
    </w:rPr>
  </w:style>
  <w:style w:type="paragraph" w:styleId="Lijstalinea">
    <w:name w:val="List Paragraph"/>
    <w:basedOn w:val="Standaard"/>
    <w:uiPriority w:val="99"/>
    <w:rsid w:val="001A491E"/>
    <w:pPr>
      <w:ind w:left="720"/>
      <w:contextualSpacing/>
    </w:pPr>
  </w:style>
  <w:style w:type="paragraph" w:styleId="Titel">
    <w:name w:val="Title"/>
    <w:basedOn w:val="Standaard"/>
    <w:next w:val="Standaard"/>
    <w:link w:val="TitelChar"/>
    <w:rsid w:val="00677057"/>
    <w:pPr>
      <w:spacing w:line="240" w:lineRule="auto"/>
      <w:contextualSpacing/>
    </w:pPr>
    <w:rPr>
      <w:rFonts w:eastAsiaTheme="majorEastAsia" w:cstheme="majorBidi"/>
      <w:color w:val="1F497D" w:themeColor="text2"/>
      <w:spacing w:val="-10"/>
      <w:kern w:val="28"/>
      <w:sz w:val="72"/>
      <w:szCs w:val="56"/>
    </w:rPr>
  </w:style>
  <w:style w:type="paragraph" w:styleId="Geenafstand">
    <w:name w:val="No Spacing"/>
    <w:uiPriority w:val="1"/>
    <w:qFormat/>
    <w:rsid w:val="008745FF"/>
    <w:rPr>
      <w:rFonts w:ascii="Times New Roman" w:eastAsiaTheme="minorEastAsia" w:hAnsi="Times New Roman"/>
      <w:szCs w:val="22"/>
      <w:lang w:val="nl-NL" w:eastAsia="nl-NL"/>
    </w:rPr>
  </w:style>
  <w:style w:type="paragraph" w:styleId="Normaalweb">
    <w:name w:val="Normal (Web)"/>
    <w:basedOn w:val="Standaard"/>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Voettekst">
    <w:name w:val="footer"/>
    <w:basedOn w:val="Standaard"/>
    <w:link w:val="VoettekstChar"/>
    <w:unhideWhenUsed/>
    <w:rsid w:val="000412E8"/>
    <w:pPr>
      <w:tabs>
        <w:tab w:val="center" w:pos="4536"/>
        <w:tab w:val="right" w:pos="9072"/>
      </w:tabs>
    </w:pPr>
    <w:rPr>
      <w:sz w:val="18"/>
    </w:rPr>
  </w:style>
  <w:style w:type="character" w:customStyle="1" w:styleId="VoettekstChar">
    <w:name w:val="Voettekst Char"/>
    <w:basedOn w:val="Standaardalinea-lettertype"/>
    <w:link w:val="Voettekst"/>
    <w:rsid w:val="000412E8"/>
    <w:rPr>
      <w:rFonts w:ascii="Arial" w:hAnsi="Arial"/>
      <w:sz w:val="18"/>
      <w:lang w:val="nl-NL"/>
    </w:rPr>
  </w:style>
  <w:style w:type="character" w:styleId="Paginanummer">
    <w:name w:val="page number"/>
    <w:basedOn w:val="Standaardalinea-lettertype"/>
    <w:semiHidden/>
    <w:unhideWhenUsed/>
    <w:rsid w:val="00CA44EF"/>
  </w:style>
  <w:style w:type="paragraph" w:styleId="Koptekst">
    <w:name w:val="header"/>
    <w:basedOn w:val="Standaard"/>
    <w:link w:val="KoptekstChar"/>
    <w:unhideWhenUsed/>
    <w:rsid w:val="008E1C86"/>
    <w:pPr>
      <w:tabs>
        <w:tab w:val="center" w:pos="4536"/>
        <w:tab w:val="right" w:pos="9072"/>
      </w:tabs>
    </w:pPr>
  </w:style>
  <w:style w:type="character" w:customStyle="1" w:styleId="KoptekstChar">
    <w:name w:val="Koptekst Char"/>
    <w:basedOn w:val="Standaardalinea-lettertype"/>
    <w:link w:val="Koptekst"/>
    <w:rsid w:val="008E1C86"/>
    <w:rPr>
      <w:rFonts w:ascii="Arial" w:hAnsi="Arial"/>
      <w:sz w:val="22"/>
    </w:rPr>
  </w:style>
  <w:style w:type="character" w:styleId="Titelvanboek">
    <w:name w:val="Book Title"/>
    <w:basedOn w:val="Standaardalinea-lettertype"/>
    <w:rsid w:val="00922A48"/>
    <w:rPr>
      <w:b/>
      <w:bCs/>
      <w:i/>
      <w:iCs/>
      <w:spacing w:val="5"/>
    </w:rPr>
  </w:style>
  <w:style w:type="character" w:styleId="Nadruk">
    <w:name w:val="Emphasis"/>
    <w:basedOn w:val="Standaardalinea-lettertype"/>
    <w:rsid w:val="00922A48"/>
    <w:rPr>
      <w:i/>
      <w:iCs/>
    </w:rPr>
  </w:style>
  <w:style w:type="character" w:customStyle="1" w:styleId="Kop3Char">
    <w:name w:val="Kop 3 Char"/>
    <w:basedOn w:val="Standaardalinea-lettertype"/>
    <w:link w:val="Kop3"/>
    <w:rsid w:val="00F3207F"/>
    <w:rPr>
      <w:rFonts w:ascii="Arial" w:eastAsiaTheme="majorEastAsia" w:hAnsi="Arial" w:cstheme="majorBidi"/>
      <w:color w:val="1F497D" w:themeColor="text2"/>
      <w:lang w:val="nl-NL"/>
    </w:rPr>
  </w:style>
  <w:style w:type="character" w:customStyle="1" w:styleId="Kop4Char">
    <w:name w:val="Kop 4 Char"/>
    <w:basedOn w:val="Standaardalinea-lettertype"/>
    <w:link w:val="Kop4"/>
    <w:rsid w:val="00922A48"/>
    <w:rPr>
      <w:rFonts w:asciiTheme="majorHAnsi" w:eastAsiaTheme="majorEastAsia" w:hAnsiTheme="majorHAnsi" w:cstheme="majorBidi"/>
      <w:i/>
      <w:iCs/>
      <w:color w:val="365F91" w:themeColor="accent1" w:themeShade="BF"/>
      <w:sz w:val="22"/>
    </w:rPr>
  </w:style>
  <w:style w:type="character" w:styleId="Zwaar">
    <w:name w:val="Strong"/>
    <w:basedOn w:val="Standaardalinea-lettertype"/>
    <w:rsid w:val="00922A48"/>
    <w:rPr>
      <w:b/>
      <w:bCs/>
    </w:rPr>
  </w:style>
  <w:style w:type="paragraph" w:styleId="Voetnoottekst">
    <w:name w:val="footnote text"/>
    <w:basedOn w:val="Standaard"/>
    <w:link w:val="VoetnoottekstChar"/>
    <w:unhideWhenUsed/>
    <w:rsid w:val="00F3207F"/>
    <w:pPr>
      <w:spacing w:line="240" w:lineRule="auto"/>
    </w:pPr>
    <w:rPr>
      <w:sz w:val="18"/>
      <w:szCs w:val="20"/>
    </w:rPr>
  </w:style>
  <w:style w:type="character" w:customStyle="1" w:styleId="TitelChar">
    <w:name w:val="Titel Char"/>
    <w:basedOn w:val="Standaardalinea-lettertype"/>
    <w:link w:val="Titel"/>
    <w:rsid w:val="00677057"/>
    <w:rPr>
      <w:rFonts w:ascii="Arial" w:eastAsiaTheme="majorEastAsia" w:hAnsi="Arial" w:cstheme="majorBidi"/>
      <w:color w:val="1F497D" w:themeColor="text2"/>
      <w:spacing w:val="-10"/>
      <w:kern w:val="28"/>
      <w:sz w:val="72"/>
      <w:szCs w:val="56"/>
      <w:lang w:val="nl-NL"/>
    </w:rPr>
  </w:style>
  <w:style w:type="character" w:styleId="Verwijzingopmerking">
    <w:name w:val="annotation reference"/>
    <w:uiPriority w:val="99"/>
    <w:rsid w:val="007F6F3B"/>
    <w:rPr>
      <w:sz w:val="16"/>
      <w:szCs w:val="16"/>
    </w:rPr>
  </w:style>
  <w:style w:type="character" w:customStyle="1" w:styleId="VoetnoottekstChar">
    <w:name w:val="Voetnoottekst Char"/>
    <w:basedOn w:val="Standaardalinea-lettertype"/>
    <w:link w:val="Voetnoottekst"/>
    <w:rsid w:val="00F3207F"/>
    <w:rPr>
      <w:rFonts w:ascii="Arial" w:hAnsi="Arial"/>
      <w:sz w:val="18"/>
      <w:szCs w:val="20"/>
      <w:lang w:val="nl-NL"/>
    </w:rPr>
  </w:style>
  <w:style w:type="paragraph" w:styleId="Ondertitel">
    <w:name w:val="Subtitle"/>
    <w:basedOn w:val="Standaard"/>
    <w:next w:val="Standaard"/>
    <w:link w:val="OndertitelChar"/>
    <w:rsid w:val="003E645A"/>
    <w:pPr>
      <w:numPr>
        <w:ilvl w:val="1"/>
      </w:numPr>
      <w:spacing w:after="160"/>
    </w:pPr>
    <w:rPr>
      <w:rFonts w:eastAsiaTheme="minorEastAsia"/>
      <w:color w:val="A6A6A6" w:themeColor="background1" w:themeShade="A6"/>
      <w:spacing w:val="15"/>
      <w:sz w:val="28"/>
      <w:szCs w:val="22"/>
    </w:rPr>
  </w:style>
  <w:style w:type="character" w:customStyle="1" w:styleId="OndertitelChar">
    <w:name w:val="Ondertitel Char"/>
    <w:basedOn w:val="Standaardalinea-lettertype"/>
    <w:link w:val="Ondertitel"/>
    <w:rsid w:val="003E645A"/>
    <w:rPr>
      <w:rFonts w:ascii="Arial" w:eastAsiaTheme="minorEastAsia" w:hAnsi="Arial"/>
      <w:color w:val="A6A6A6" w:themeColor="background1" w:themeShade="A6"/>
      <w:spacing w:val="15"/>
      <w:sz w:val="28"/>
      <w:szCs w:val="22"/>
      <w:lang w:val="nl-NL"/>
    </w:rPr>
  </w:style>
  <w:style w:type="paragraph" w:styleId="Lijstnummering">
    <w:name w:val="List Number"/>
    <w:basedOn w:val="Standaard"/>
    <w:rsid w:val="009A27C8"/>
    <w:pPr>
      <w:numPr>
        <w:numId w:val="12"/>
      </w:numPr>
      <w:spacing w:after="120"/>
      <w:ind w:left="357" w:hanging="357"/>
    </w:pPr>
  </w:style>
  <w:style w:type="paragraph" w:styleId="Lijstopsomteken">
    <w:name w:val="List Bullet"/>
    <w:basedOn w:val="Standaard"/>
    <w:unhideWhenUsed/>
    <w:rsid w:val="00677057"/>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D3EE42AD120848A4EADFD278CEFEFB" ma:contentTypeVersion="5" ma:contentTypeDescription="Een nieuw document maken." ma:contentTypeScope="" ma:versionID="93060cf6e13ed69a6297f1f2eef00d43">
  <xsd:schema xmlns:xsd="http://www.w3.org/2001/XMLSchema" xmlns:xs="http://www.w3.org/2001/XMLSchema" xmlns:p="http://schemas.microsoft.com/office/2006/metadata/properties" xmlns:ns2="137d2837-a333-4482-8a9f-fb04eff32d16" targetNamespace="http://schemas.microsoft.com/office/2006/metadata/properties" ma:root="true" ma:fieldsID="2c2ab1ff88262d8a632a723f9811f2f1" ns2:_="">
    <xsd:import namespace="137d2837-a333-4482-8a9f-fb04eff32d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d2837-a333-4482-8a9f-fb04eff32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E2FAD-400C-4FDE-9EA5-FC0BEEC8B314}">
  <ds:schemaRefs>
    <ds:schemaRef ds:uri="http://schemas.openxmlformats.org/officeDocument/2006/bibliography"/>
  </ds:schemaRefs>
</ds:datastoreItem>
</file>

<file path=customXml/itemProps2.xml><?xml version="1.0" encoding="utf-8"?>
<ds:datastoreItem xmlns:ds="http://schemas.openxmlformats.org/officeDocument/2006/customXml" ds:itemID="{8BCCC902-F666-4472-856C-E02EEC1B8AEB}"/>
</file>

<file path=customXml/itemProps3.xml><?xml version="1.0" encoding="utf-8"?>
<ds:datastoreItem xmlns:ds="http://schemas.openxmlformats.org/officeDocument/2006/customXml" ds:itemID="{EA0864F4-CD5E-4F8F-9332-8F9BB2D61E21}"/>
</file>

<file path=customXml/itemProps4.xml><?xml version="1.0" encoding="utf-8"?>
<ds:datastoreItem xmlns:ds="http://schemas.openxmlformats.org/officeDocument/2006/customXml" ds:itemID="{8BC5A650-7674-4554-881A-6488AFBAEAE6}"/>
</file>

<file path=customXml/itemProps5.xml><?xml version="1.0" encoding="utf-8"?>
<ds:datastoreItem xmlns:ds="http://schemas.openxmlformats.org/officeDocument/2006/customXml" ds:itemID="{013F0414-2FDC-4437-90FA-573EC58A5FE3}"/>
</file>

<file path=docProps/app.xml><?xml version="1.0" encoding="utf-8"?>
<Properties xmlns="http://schemas.openxmlformats.org/officeDocument/2006/extended-properties" xmlns:vt="http://schemas.openxmlformats.org/officeDocument/2006/docPropsVTypes">
  <Template>E08EF045</Template>
  <TotalTime>414</TotalTime>
  <Pages>17</Pages>
  <Words>4598</Words>
  <Characters>25293</Characters>
  <Application>Microsoft Office Word</Application>
  <DocSecurity>0</DocSecurity>
  <Lines>210</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Company>
  <LinksUpToDate>false</LinksUpToDate>
  <CharactersWithSpaces>29832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admin</dc:creator>
  <cp:keywords>kindermishandeling</cp:keywords>
  <cp:lastModifiedBy>Tonneke van Nieuwenhoven</cp:lastModifiedBy>
  <cp:revision>34</cp:revision>
  <cp:lastPrinted>2018-09-20T10:11:00Z</cp:lastPrinted>
  <dcterms:created xsi:type="dcterms:W3CDTF">2018-10-24T09:06:00Z</dcterms:created>
  <dcterms:modified xsi:type="dcterms:W3CDTF">2018-11-22T15:44:00Z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0x010100E7D3EE42AD120848A4EADFD278CEFEFB</vt:lpwstr>
  </property>
  <property fmtid="{D5CDD505-2E9C-101B-9397-08002B2CF9AE}" pid="3" name="_dlc_DocIdItemGuid">
    <vt:lpwstr>71111d06-862f-4292-ba45-688cb59e26d2</vt:lpwstr>
  </property>
  <property fmtid="{D5CDD505-2E9C-101B-9397-08002B2CF9AE}" pid="4" name="TaxKeyword">
    <vt:lpwstr>430;#kindermishandeling|0cc2abe6-1019-4eb6-bc21-97ed5d272067</vt:lpwstr>
  </property>
  <property fmtid="{D5CDD505-2E9C-101B-9397-08002B2CF9AE}" pid="5" name="Order">
    <vt:r8>87300</vt:r8>
  </property>
  <property fmtid="{D5CDD505-2E9C-101B-9397-08002B2CF9AE}" pid="6" name="xd_Signature">
    <vt:bool>false</vt:bool>
  </property>
  <property fmtid="{D5CDD505-2E9C-101B-9397-08002B2CF9AE}" pid="7" name="xd_ProgID">
    <vt:lpwstr/>
  </property>
  <property fmtid="{D5CDD505-2E9C-101B-9397-08002B2CF9AE}" pid="8" name="_dlc_DocId">
    <vt:lpwstr>6ZFSKHXAAM2D-839-3789</vt:lpwstr>
  </property>
  <property fmtid="{D5CDD505-2E9C-101B-9397-08002B2CF9AE}" pid="9" name="_dlc_DocIdUrl">
    <vt:lpwstr>https://mosalira.sharepoint.com/scholen/bs_markus/werkgroepen/zorg/_layouts/15/DocIdRedir.aspx?ID=6ZFSKHXAAM2D-839-3789, 6ZFSKHXAAM2D-839-3789</vt:lpwstr>
  </property>
  <property fmtid="{D5CDD505-2E9C-101B-9397-08002B2CF9AE}" pid="10" name="_SourceUrl">
    <vt:lpwstr/>
  </property>
  <property fmtid="{D5CDD505-2E9C-101B-9397-08002B2CF9AE}" pid="11" name="_SharedFileIndex">
    <vt:lpwstr/>
  </property>
  <property fmtid="{D5CDD505-2E9C-101B-9397-08002B2CF9AE}" pid="12" name="Schooldocumenten">
    <vt:lpwstr>;#Protocol;#</vt:lpwstr>
  </property>
  <property fmtid="{D5CDD505-2E9C-101B-9397-08002B2CF9AE}" pid="13" name="ComplianceAssetId">
    <vt:lpwstr/>
  </property>
  <property fmtid="{D5CDD505-2E9C-101B-9397-08002B2CF9AE}" pid="14" name="TemplateUrl">
    <vt:lpwstr/>
  </property>
</Properties>
</file>