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00000" w:rsidRDefault="00D80A8C" w14:paraId="410230E4" w14:textId="77777777">
      <w:pPr>
        <w:spacing w:line="240" w:lineRule="auto"/>
      </w:pPr>
      <w:r>
        <w:rPr>
          <w:rFonts w:ascii="Times New Roman" w:hAnsi="Times New Roman" w:eastAsia="Times New Roman" w:cs="Times New Roman"/>
          <w:noProof/>
          <w:sz w:val="24"/>
          <w:szCs w:val="24"/>
        </w:rPr>
        <w:drawing>
          <wp:inline distT="0" distB="0" distL="0" distR="0" wp14:anchorId="798F71EE" wp14:editId="0F12C215">
            <wp:extent cx="6377940" cy="1638300"/>
            <wp:effectExtent l="0" t="0" r="3810" b="0"/>
            <wp:docPr id="1" name="Afbeelding 1" descr="http://nvl.vbent.org/lbriefhoofd-adv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vl.vbent.org/lbriefhoofd-advies.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377940" cy="1638300"/>
                    </a:xfrm>
                    <a:prstGeom prst="rect">
                      <a:avLst/>
                    </a:prstGeom>
                    <a:noFill/>
                    <a:ln>
                      <a:noFill/>
                    </a:ln>
                  </pic:spPr>
                </pic:pic>
              </a:graphicData>
            </a:graphic>
          </wp:inline>
        </w:drawing>
      </w:r>
    </w:p>
    <w:p w:rsidR="00000000" w:rsidRDefault="00D80A8C" w14:paraId="0C1A70B3" w14:textId="77777777">
      <w:r>
        <w:t> </w:t>
      </w:r>
    </w:p>
    <w:p w:rsidR="00000000" w:rsidRDefault="00D80A8C" w14:paraId="6D623CA5" w14:textId="77777777">
      <w:r>
        <w:t> </w:t>
      </w:r>
    </w:p>
    <w:p w:rsidR="00000000" w:rsidRDefault="00D80A8C" w14:paraId="6CBD79EE" w14:textId="77777777">
      <w:r>
        <w:t> </w:t>
      </w:r>
    </w:p>
    <w:p w:rsidR="00000000" w:rsidRDefault="00D80A8C" w14:paraId="3BFB8032" w14:textId="77777777">
      <w:r>
        <w:t> </w:t>
      </w:r>
    </w:p>
    <w:p w:rsidR="00000000" w:rsidRDefault="00D80A8C" w14:paraId="3A71C4D2" w14:textId="77777777">
      <w:r>
        <w:t> </w:t>
      </w:r>
    </w:p>
    <w:p w:rsidR="00000000" w:rsidRDefault="00D80A8C" w14:paraId="39989125" w14:textId="77777777">
      <w:pPr>
        <w:pStyle w:val="tekstvoorblad"/>
      </w:pPr>
      <w:r>
        <w:t>RESULTATEN</w:t>
      </w:r>
    </w:p>
    <w:p w:rsidR="00000000" w:rsidRDefault="00D80A8C" w14:paraId="2D04FEA7" w14:textId="77777777">
      <w:r>
        <w:t> </w:t>
      </w:r>
    </w:p>
    <w:p w:rsidR="00000000" w:rsidRDefault="00D80A8C" w14:paraId="33AA07B6" w14:textId="77777777">
      <w:r>
        <w:t> </w:t>
      </w:r>
    </w:p>
    <w:p w:rsidR="00000000" w:rsidRDefault="00D80A8C" w14:paraId="1CF6B00E" w14:textId="77777777">
      <w:pPr>
        <w:pStyle w:val="tekstvoorblad"/>
      </w:pPr>
      <w:r>
        <w:t xml:space="preserve">Rapportage BS Het </w:t>
      </w:r>
      <w:proofErr w:type="spellStart"/>
      <w:r>
        <w:t>Mozaiek</w:t>
      </w:r>
      <w:proofErr w:type="spellEnd"/>
      <w:r>
        <w:t>, Maastricht</w:t>
      </w:r>
    </w:p>
    <w:p w:rsidR="00000000" w:rsidRDefault="00D80A8C" w14:paraId="3ECCC1E2" w14:textId="77777777">
      <w:r>
        <w:t> </w:t>
      </w:r>
    </w:p>
    <w:p w:rsidR="00000000" w:rsidRDefault="00D80A8C" w14:paraId="5036C8CD" w14:textId="77777777">
      <w:r>
        <w:t> </w:t>
      </w:r>
    </w:p>
    <w:p w:rsidR="00000000" w:rsidRDefault="00D80A8C" w14:paraId="60C2482C" w14:textId="77777777">
      <w:r>
        <w:t> </w:t>
      </w:r>
    </w:p>
    <w:p w:rsidR="00000000" w:rsidRDefault="00D80A8C" w14:paraId="1857A8D0" w14:textId="77777777">
      <w:r>
        <w:t> </w:t>
      </w:r>
    </w:p>
    <w:p w:rsidR="00000000" w:rsidRDefault="00D80A8C" w14:paraId="75F3EB75" w14:textId="77777777">
      <w:r>
        <w:t> </w:t>
      </w:r>
    </w:p>
    <w:p w:rsidR="00000000" w:rsidRDefault="00D80A8C" w14:paraId="299CD4AD" w14:textId="77777777">
      <w:r>
        <w:t> </w:t>
      </w:r>
    </w:p>
    <w:p w:rsidR="00000000" w:rsidRDefault="00D80A8C" w14:paraId="0097BD5B" w14:textId="77777777">
      <w:r>
        <w:t> </w:t>
      </w:r>
    </w:p>
    <w:p w:rsidR="00000000" w:rsidRDefault="00D80A8C" w14:paraId="5847EAA1" w14:textId="77777777">
      <w:r>
        <w:t> </w:t>
      </w:r>
    </w:p>
    <w:p w:rsidR="00000000" w:rsidRDefault="00D80A8C" w14:paraId="5A010086" w14:textId="77777777">
      <w:r>
        <w:t> </w:t>
      </w:r>
    </w:p>
    <w:p w:rsidR="00000000" w:rsidRDefault="00D80A8C" w14:paraId="737DF868" w14:textId="77777777">
      <w:r>
        <w:t> </w:t>
      </w:r>
    </w:p>
    <w:p w:rsidR="00000000" w:rsidRDefault="00D80A8C" w14:paraId="42AFA4EB" w14:textId="77777777">
      <w:r>
        <w:t> </w:t>
      </w:r>
    </w:p>
    <w:p w:rsidR="00000000" w:rsidRDefault="00D80A8C" w14:paraId="67569E04" w14:textId="77777777">
      <w:r>
        <w:t> </w:t>
      </w:r>
    </w:p>
    <w:p w:rsidR="00000000" w:rsidRDefault="00D80A8C" w14:paraId="00F8E6B5" w14:textId="77777777">
      <w:r>
        <w:t> </w:t>
      </w:r>
    </w:p>
    <w:p w:rsidR="00000000" w:rsidRDefault="00D80A8C" w14:paraId="67B76CC4" w14:textId="77777777">
      <w:r>
        <w:t> </w:t>
      </w:r>
    </w:p>
    <w:p w:rsidR="00000000" w:rsidRDefault="00D80A8C" w14:paraId="02D49232" w14:textId="77777777">
      <w:r>
        <w:t> </w:t>
      </w:r>
    </w:p>
    <w:p w:rsidR="00000000" w:rsidRDefault="00D80A8C" w14:paraId="2FF931D3" w14:textId="77777777">
      <w:r>
        <w:t> </w:t>
      </w:r>
    </w:p>
    <w:p w:rsidR="00000000" w:rsidRDefault="00D80A8C" w14:paraId="05F94533" w14:textId="77777777">
      <w:r>
        <w:t> </w:t>
      </w:r>
    </w:p>
    <w:p w:rsidR="00000000" w:rsidRDefault="00D80A8C" w14:paraId="46E05BF7" w14:textId="77777777">
      <w:r>
        <w:t> </w:t>
      </w:r>
    </w:p>
    <w:p w:rsidR="00000000" w:rsidRDefault="00D80A8C" w14:paraId="2834F38A" w14:textId="77777777">
      <w:r>
        <w:t> </w:t>
      </w:r>
    </w:p>
    <w:p w:rsidR="00000000" w:rsidRDefault="00D80A8C" w14:paraId="126FC2B0" w14:textId="77777777">
      <w:r>
        <w:t> </w:t>
      </w:r>
    </w:p>
    <w:p w:rsidR="00000000" w:rsidRDefault="00D80A8C" w14:paraId="648C8D56" w14:textId="77777777">
      <w:r>
        <w:t> </w:t>
      </w:r>
    </w:p>
    <w:p w:rsidR="00000000" w:rsidRDefault="00D80A8C" w14:paraId="7F170D4E" w14:textId="77777777">
      <w:r>
        <w:t> </w:t>
      </w:r>
    </w:p>
    <w:p w:rsidR="00000000" w:rsidRDefault="00D80A8C" w14:paraId="32666D36" w14:textId="77777777">
      <w:r>
        <w:t>november 2017</w:t>
      </w:r>
    </w:p>
    <w:p w:rsidR="00000000" w:rsidRDefault="00D80A8C" w14:paraId="1E787E78" w14:textId="77777777">
      <w:r>
        <w:t> </w:t>
      </w:r>
    </w:p>
    <w:p w:rsidR="00000000" w:rsidRDefault="00D80A8C" w14:paraId="0F9890DF" w14:textId="77777777">
      <w:r>
        <w:t> </w:t>
      </w:r>
    </w:p>
    <w:p w:rsidR="00000000" w:rsidRDefault="00D80A8C" w14:paraId="6AFA753B" w14:textId="77777777">
      <w:pPr>
        <w:spacing w:line="240" w:lineRule="auto"/>
      </w:pPr>
      <w:r>
        <w:rPr>
          <w:rFonts w:ascii="Times New Roman" w:hAnsi="Times New Roman" w:eastAsia="Times New Roman" w:cs="Times New Roman"/>
          <w:noProof/>
          <w:sz w:val="24"/>
          <w:szCs w:val="24"/>
        </w:rPr>
        <w:drawing>
          <wp:inline distT="0" distB="0" distL="0" distR="0" wp14:anchorId="5DAC549A" wp14:editId="373681E5">
            <wp:extent cx="5943600" cy="571500"/>
            <wp:effectExtent l="0" t="0" r="0" b="0"/>
            <wp:docPr id="2" name="Afbeelding 2" descr="http://nvl.vbent.org/lnaw-adv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vl.vbent.org/lnaw-advies.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943600" cy="571500"/>
                    </a:xfrm>
                    <a:prstGeom prst="rect">
                      <a:avLst/>
                    </a:prstGeom>
                    <a:noFill/>
                    <a:ln>
                      <a:noFill/>
                    </a:ln>
                  </pic:spPr>
                </pic:pic>
              </a:graphicData>
            </a:graphic>
          </wp:inline>
        </w:drawing>
      </w:r>
    </w:p>
    <w:p w:rsidR="00000000" w:rsidRDefault="00D80A8C" w14:paraId="25703772" w14:textId="77777777">
      <w:pPr>
        <w:pStyle w:val="Kop2"/>
        <w:spacing w:line="240" w:lineRule="atLeast"/>
        <w:ind w:left="737"/>
        <w:jc w:val="left"/>
        <w:rPr>
          <w:rFonts w:eastAsia="Times New Roman"/>
        </w:rPr>
      </w:pPr>
      <w:r>
        <w:br w:type="page"/>
      </w:r>
      <w:r>
        <w:rPr>
          <w:rFonts w:eastAsia="Times New Roman"/>
        </w:rPr>
        <w:lastRenderedPageBreak/>
        <w:t>algemeen</w:t>
      </w:r>
    </w:p>
    <w:p w:rsidR="00000000" w:rsidRDefault="00D80A8C" w14:paraId="5D0BD02D" w14:textId="77777777">
      <w:pPr>
        <w:spacing w:line="240" w:lineRule="atLeast"/>
      </w:pPr>
      <w:r>
        <w:t> </w:t>
      </w:r>
    </w:p>
    <w:p w:rsidR="00000000" w:rsidRDefault="00D80A8C" w14:paraId="293E3E4B" w14:textId="77777777">
      <w:pPr>
        <w:spacing w:line="240" w:lineRule="atLeast"/>
      </w:pPr>
      <w:r>
        <w:t> </w:t>
      </w:r>
    </w:p>
    <w:p w:rsidR="00000000" w:rsidRDefault="00D80A8C" w14:paraId="53E884F5" w14:textId="77777777">
      <w:pPr>
        <w:pStyle w:val="Kop3"/>
        <w:spacing w:line="240" w:lineRule="atLeast"/>
        <w:rPr>
          <w:rFonts w:eastAsia="Times New Roman"/>
        </w:rPr>
      </w:pPr>
      <w:r>
        <w:rPr>
          <w:rFonts w:eastAsia="Times New Roman"/>
        </w:rPr>
        <w:t>Inleiding</w:t>
      </w:r>
    </w:p>
    <w:p w:rsidR="00000000" w:rsidRDefault="00D80A8C" w14:paraId="1A41904F" w14:textId="77777777">
      <w:pPr>
        <w:spacing w:line="240" w:lineRule="atLeast"/>
      </w:pPr>
      <w:r>
        <w:t> </w:t>
      </w:r>
    </w:p>
    <w:p w:rsidR="00000000" w:rsidRDefault="00D80A8C" w14:paraId="6049F05A" w14:textId="77777777">
      <w:pPr>
        <w:pStyle w:val="Kop9"/>
        <w:spacing w:line="240" w:lineRule="atLeast"/>
      </w:pPr>
      <w:r>
        <w:t>Algemeen</w:t>
      </w:r>
    </w:p>
    <w:p w:rsidR="00000000" w:rsidRDefault="00D80A8C" w14:paraId="0F969BBE" w14:textId="77777777">
      <w:pPr>
        <w:pStyle w:val="inspringtekststandaard"/>
        <w:spacing w:line="240" w:lineRule="atLeast"/>
        <w:ind w:left="737"/>
      </w:pPr>
      <w:r>
        <w:t xml:space="preserve">Het instrument de Kwaliteitsvragenlijst is een hulpmiddel om de kwaliteit van de school en/of het schoolbestuur </w:t>
      </w:r>
      <w:r>
        <w:t xml:space="preserve">in kaart te brengen. Het instrument bestaat uit vier vragenlijsten (één voor leerlingen, één voor ouders, één voor medewerkers en één voor het management). Met behulp van de vragenlijsten kan de kwaliteitsperceptie van de ouders, leerlingen en medewerkers </w:t>
      </w:r>
      <w:r>
        <w:t>in kaart worden gebracht. De resultaten van de vragenlijsten dienen als basis om de dialoog aan te gaan, zowel intern als extern.</w:t>
      </w:r>
    </w:p>
    <w:p w:rsidR="00000000" w:rsidRDefault="00D80A8C" w14:paraId="1FE182D8" w14:textId="77777777">
      <w:pPr>
        <w:pStyle w:val="inspringtekststandaard"/>
        <w:spacing w:line="240" w:lineRule="atLeast"/>
        <w:ind w:left="737"/>
      </w:pPr>
      <w:r>
        <w:t>Intern dienen de resultaten als input voor een gesprek over de ambities van de school en/of het schoolbestuur en in hoeverre e</w:t>
      </w:r>
      <w:r>
        <w:t>rin geslaagd wordt om deze ambities te realiseren, met andere woorden: welke aantoonbare resultaten en opbrengsten tot stand worden gebracht. Extern kunnen de resultaten worden gebruikt om de dialoog aan te gaan met de belanghebbenden (stakeholders) over d</w:t>
      </w:r>
      <w:r>
        <w:t>e ambities, de maatschappelijke opdracht, de rol van de school in de omgeving en het afleggen van (horizontale) verantwoording.</w:t>
      </w:r>
    </w:p>
    <w:p w:rsidR="00000000" w:rsidRDefault="00D80A8C" w14:paraId="29656280" w14:textId="77777777">
      <w:pPr>
        <w:pStyle w:val="inspringtekststandaard"/>
        <w:spacing w:line="240" w:lineRule="atLeast"/>
        <w:ind w:left="737"/>
      </w:pPr>
      <w:r>
        <w:t xml:space="preserve">De dialoog gaat dus over de dingen die de school </w:t>
      </w:r>
      <w:proofErr w:type="spellStart"/>
      <w:r>
        <w:t>zèlf</w:t>
      </w:r>
      <w:proofErr w:type="spellEnd"/>
      <w:r>
        <w:t xml:space="preserve"> van belang vindt alsmede de dingen die voor anderen van belang zijn.</w:t>
      </w:r>
    </w:p>
    <w:p w:rsidR="00000000" w:rsidRDefault="00D80A8C" w14:paraId="31808DA9" w14:textId="77777777">
      <w:pPr>
        <w:spacing w:line="240" w:lineRule="auto"/>
        <w:rPr>
          <w:rFonts w:ascii="Times New Roman" w:hAnsi="Times New Roman" w:eastAsia="Times New Roman" w:cs="Times New Roman"/>
          <w:sz w:val="24"/>
          <w:szCs w:val="24"/>
        </w:rPr>
      </w:pPr>
    </w:p>
    <w:p w:rsidR="00000000" w:rsidRDefault="00D80A8C" w14:paraId="2BC758F9" w14:textId="77777777">
      <w:pPr>
        <w:pStyle w:val="Kop9"/>
        <w:spacing w:line="240" w:lineRule="atLeast"/>
      </w:pPr>
      <w:r>
        <w:t>Opb</w:t>
      </w:r>
      <w:r>
        <w:t>ouw vragenlijsten</w:t>
      </w:r>
    </w:p>
    <w:p w:rsidR="00000000" w:rsidRDefault="00D80A8C" w14:paraId="19AD145D" w14:textId="77777777">
      <w:pPr>
        <w:pStyle w:val="inspringtekststandaard"/>
        <w:spacing w:line="240" w:lineRule="atLeast"/>
        <w:ind w:left="737"/>
      </w:pPr>
      <w:r>
        <w:t xml:space="preserve">De vragenlijsten zijn opgebouwd uit verschillende domeinen en rubrieken. De vragen binnen de rubrieken worden items genoemd. Per rubriek is door de respondenten gescoord op verschillende items. Daarbij is gebruik gemaakt van een </w:t>
      </w:r>
      <w:proofErr w:type="spellStart"/>
      <w:r>
        <w:t>vierpunts</w:t>
      </w:r>
      <w:r>
        <w:t>schaal</w:t>
      </w:r>
      <w:proofErr w:type="spellEnd"/>
      <w:r>
        <w:t>, van oneens naar eens. Dit betekent cijfermatig dat de respondenten aan een item een minimale score kunnen geven van 1 en een maximale score van 4. Daarnaast is de verschillende doelgroepen gevraagd de school een rapportcijfer te geven (van 1 tot en</w:t>
      </w:r>
      <w:r>
        <w:t xml:space="preserve"> met 10).</w:t>
      </w:r>
    </w:p>
    <w:p w:rsidR="00000000" w:rsidRDefault="00D80A8C" w14:paraId="1FF2E757" w14:textId="77777777">
      <w:pPr>
        <w:spacing w:line="240" w:lineRule="auto"/>
        <w:rPr>
          <w:rFonts w:ascii="Times New Roman" w:hAnsi="Times New Roman" w:eastAsia="Times New Roman" w:cs="Times New Roman"/>
          <w:sz w:val="24"/>
          <w:szCs w:val="24"/>
        </w:rPr>
      </w:pPr>
    </w:p>
    <w:p w:rsidR="00000000" w:rsidRDefault="00D80A8C" w14:paraId="44A1A6E2" w14:textId="77777777">
      <w:pPr>
        <w:pStyle w:val="Kop9"/>
        <w:spacing w:line="240" w:lineRule="atLeast"/>
      </w:pPr>
      <w:r>
        <w:t>Vensters PO en sociale veiligheid</w:t>
      </w:r>
    </w:p>
    <w:p w:rsidR="00000000" w:rsidRDefault="00D80A8C" w14:paraId="088C0160" w14:textId="77777777">
      <w:pPr>
        <w:pStyle w:val="inspringtekststandaard"/>
        <w:spacing w:line="240" w:lineRule="atLeast"/>
        <w:ind w:left="737"/>
      </w:pPr>
      <w:r>
        <w:t xml:space="preserve">De vragenlijst begint met de vragen ‘Vensters PO. Hierin zijn ook de sociale veiligheidsvragen meegenomen. Deze vragen worden eveneens op een </w:t>
      </w:r>
      <w:proofErr w:type="spellStart"/>
      <w:r>
        <w:t>vierpuntsschaal</w:t>
      </w:r>
      <w:proofErr w:type="spellEnd"/>
      <w:r>
        <w:t xml:space="preserve"> afgenomen. Bij vier van de vijf vragen ‘sociale veil</w:t>
      </w:r>
      <w:r>
        <w:t>igheid’ is er sprake van een negatieve formulering van de vragen en een omgekeerde antwoordschaal (van ‘nooit’ tot ‘altijd’). Een lage score op deze items geeft aan dat leerlingen zich sociaal veilig voelen.</w:t>
      </w:r>
    </w:p>
    <w:p w:rsidR="00000000" w:rsidRDefault="00D80A8C" w14:paraId="7E1D681C" w14:textId="77777777">
      <w:pPr>
        <w:pStyle w:val="inspringtekststandaard"/>
        <w:spacing w:line="240" w:lineRule="atLeast"/>
        <w:ind w:left="737"/>
      </w:pPr>
      <w:r>
        <w:t xml:space="preserve">De scores op deze vragen worden om bovenstaande </w:t>
      </w:r>
      <w:r>
        <w:t>reden niet meegenomen in de berekening van de gemiddelde itemscore.</w:t>
      </w:r>
    </w:p>
    <w:p w:rsidR="00000000" w:rsidRDefault="00D80A8C" w14:paraId="492FE8C4" w14:textId="77777777">
      <w:pPr>
        <w:spacing w:line="240" w:lineRule="auto"/>
        <w:rPr>
          <w:rFonts w:ascii="Times New Roman" w:hAnsi="Times New Roman" w:eastAsia="Times New Roman" w:cs="Times New Roman"/>
          <w:sz w:val="24"/>
          <w:szCs w:val="24"/>
        </w:rPr>
      </w:pPr>
    </w:p>
    <w:p w:rsidR="00000000" w:rsidRDefault="00D80A8C" w14:paraId="4E0184F0" w14:textId="77777777">
      <w:pPr>
        <w:pStyle w:val="Kop9"/>
        <w:spacing w:line="240" w:lineRule="atLeast"/>
      </w:pPr>
      <w:r>
        <w:t>Externe vergelijking</w:t>
      </w:r>
    </w:p>
    <w:p w:rsidR="00000000" w:rsidRDefault="00D80A8C" w14:paraId="2B55CDF2" w14:textId="77777777">
      <w:pPr>
        <w:pStyle w:val="inspringtekststandaard"/>
        <w:spacing w:line="240" w:lineRule="atLeast"/>
        <w:ind w:left="737"/>
      </w:pPr>
      <w:r>
        <w:t xml:space="preserve">B &amp; </w:t>
      </w:r>
      <w:r>
        <w:t>T beschikt over een groot bestand van resultaten van de Kwaliteitsvragenlijst, afgenomen bij vele scholen in Nederland. Door deze resultaten te middelen ontstaat een goed beeld van de ‘gemiddelde school’. Deze gemiddelde resultaten worden de ‘externe bench</w:t>
      </w:r>
      <w:r>
        <w:t>mark’ genoemd.</w:t>
      </w:r>
    </w:p>
    <w:p w:rsidR="00000000" w:rsidRDefault="00D80A8C" w14:paraId="15CA7FD4" w14:textId="77777777">
      <w:pPr>
        <w:pStyle w:val="inspringtekststandaard"/>
        <w:spacing w:line="240" w:lineRule="atLeast"/>
        <w:ind w:left="737"/>
      </w:pPr>
      <w:r>
        <w:t>In deze rapportage van de Kwaliteitsvragenlijsten worden de resultaten van de school/het schoolbestuur vergeleken met de externe benchmark, waardoor een beeld wordt verkregen van hoe de organisatie presteert in vergelijking met de ‘gemiddeld</w:t>
      </w:r>
      <w:r>
        <w:t>e school’.</w:t>
      </w:r>
    </w:p>
    <w:p w:rsidR="00000000" w:rsidRDefault="00D80A8C" w14:paraId="1496A35D" w14:textId="77777777">
      <w:pPr>
        <w:pStyle w:val="inspringtekststandaard"/>
        <w:spacing w:line="240" w:lineRule="atLeast"/>
        <w:ind w:left="737"/>
      </w:pPr>
      <w:r>
        <w:t xml:space="preserve">Voor de beoordeling van de afwijkingen ten opzichte van de externe benchmark, beschouwen we een afwijking van 0,3 punt als relevant. Deze scores zijn groen gemarkeerd wanneer het een positieve afwijking ten opzichte van de externe benchmark van </w:t>
      </w:r>
      <w:r>
        <w:t>0,3 punt of meer betreft en rood wanneer het een negatieve afwijking betreft.</w:t>
      </w:r>
    </w:p>
    <w:p w:rsidR="00000000" w:rsidRDefault="00D80A8C" w14:paraId="7205D4DD" w14:textId="77777777">
      <w:pPr>
        <w:spacing w:line="240" w:lineRule="auto"/>
        <w:rPr>
          <w:rFonts w:ascii="Times New Roman" w:hAnsi="Times New Roman" w:eastAsia="Times New Roman" w:cs="Times New Roman"/>
          <w:sz w:val="24"/>
          <w:szCs w:val="24"/>
        </w:rPr>
      </w:pPr>
    </w:p>
    <w:p w:rsidR="00000000" w:rsidRDefault="00D80A8C" w14:paraId="64C41752" w14:textId="77777777">
      <w:pPr>
        <w:pStyle w:val="inspringtekststandaard"/>
        <w:spacing w:line="240" w:lineRule="atLeast"/>
        <w:ind w:left="737"/>
      </w:pPr>
      <w:r>
        <w:t>Bij het invullen van de vragenlijsten hebben de respondenten ook de mogelijkheid gekregen een aantal opmerkingen (open vragen) te maken. De antwoorden op deze vragen bieden aan</w:t>
      </w:r>
      <w:r>
        <w:t xml:space="preserve">vullende informatie. Deze opmerkingen kunnen niet gekwantificeerd worden en zijn dus </w:t>
      </w:r>
      <w:r>
        <w:lastRenderedPageBreak/>
        <w:t>in hoge mate subjectief. Omdat deze opmerkingen niet mee worden genomen in een memo, raden we de directie van de school aan de opmerkingen door te nemen. Indien er drie of</w:t>
      </w:r>
      <w:r>
        <w:t xml:space="preserve"> meer opmerkingen in dezelfde trant gemaakt worden is het relevant en kan de informatie teruggekoppeld worden naar stakeholders. Het verdient de aanbeveling de open opmerkingen zelf niet in zijn geheel terug te koppelen aan stakeholders.</w:t>
      </w:r>
    </w:p>
    <w:p w:rsidR="00000000" w:rsidRDefault="00D80A8C" w14:paraId="51BF9A80" w14:textId="77777777">
      <w:r>
        <w:rPr>
          <w:rFonts w:ascii="Times New Roman" w:hAnsi="Times New Roman" w:eastAsia="Times New Roman" w:cs="Times New Roman"/>
          <w:sz w:val="24"/>
          <w:szCs w:val="24"/>
        </w:rPr>
        <w:br w:type="page"/>
      </w:r>
      <w:bookmarkStart w:name="_Toc181098923" w:id="0"/>
    </w:p>
    <w:p w:rsidR="00000000" w:rsidRDefault="00D80A8C" w14:paraId="3E97080D" w14:textId="77777777">
      <w:pPr>
        <w:pStyle w:val="Kop3"/>
        <w:spacing w:line="240" w:lineRule="atLeast"/>
        <w:rPr>
          <w:rFonts w:eastAsia="Times New Roman"/>
        </w:rPr>
      </w:pPr>
      <w:r>
        <w:rPr>
          <w:rFonts w:eastAsia="Times New Roman"/>
        </w:rPr>
        <w:lastRenderedPageBreak/>
        <w:t>Respons</w:t>
      </w:r>
    </w:p>
    <w:p w:rsidR="00000000" w:rsidRDefault="00D80A8C" w14:paraId="431CB59C" w14:textId="77777777"/>
    <w:tbl>
      <w:tblPr>
        <w:tblW w:w="8446" w:type="dxa"/>
        <w:tblInd w:w="734" w:type="dxa"/>
        <w:tblBorders>
          <w:top w:val="single" w:color="3C668C" w:sz="12" w:space="0"/>
          <w:bottom w:val="single" w:color="3C668C" w:sz="12" w:space="0"/>
        </w:tblBorders>
        <w:tblLook w:val="04A0" w:firstRow="1" w:lastRow="0" w:firstColumn="1" w:lastColumn="0" w:noHBand="0" w:noVBand="1"/>
      </w:tblPr>
      <w:tblGrid>
        <w:gridCol w:w="4266"/>
        <w:gridCol w:w="2026"/>
        <w:gridCol w:w="2154"/>
      </w:tblGrid>
      <w:tr w:rsidR="00000000" w:rsidTr="1FD5A119" w14:paraId="2E356F6D" w14:textId="77777777">
        <w:trPr>
          <w:trHeight w:val="329"/>
        </w:trPr>
        <w:tc>
          <w:tcPr>
            <w:tcW w:w="2400" w:type="dxa"/>
            <w:tcBorders>
              <w:top w:val="single" w:color="3C668C" w:sz="12" w:space="0"/>
              <w:left w:val="single" w:color="3C668C" w:sz="12" w:space="0"/>
              <w:bottom w:val="single" w:color="3C668C" w:sz="12" w:space="0"/>
              <w:right w:val="single" w:color="3C668C" w:sz="4" w:space="0"/>
            </w:tcBorders>
            <w:noWrap/>
            <w:tcMar/>
          </w:tcPr>
          <w:p w:rsidR="00000000" w:rsidRDefault="00D80A8C" w14:paraId="3F70082D" w14:textId="77777777">
            <w:pPr>
              <w:tabs>
                <w:tab w:val="left" w:pos="708"/>
              </w:tabs>
              <w:spacing w:line="240" w:lineRule="auto"/>
              <w:rPr>
                <w:b/>
                <w:lang w:eastAsia="en-US"/>
              </w:rPr>
            </w:pPr>
            <w:r>
              <w:rPr>
                <w:sz w:val="3"/>
                <w:szCs w:val="24"/>
              </w:rPr>
              <w:br w:type="page"/>
            </w:r>
          </w:p>
        </w:tc>
        <w:tc>
          <w:tcPr>
            <w:tcW w:w="1134" w:type="dxa"/>
            <w:tcBorders>
              <w:top w:val="single" w:color="3C668C" w:sz="12" w:space="0"/>
              <w:left w:val="single" w:color="3C668C" w:sz="4" w:space="0"/>
              <w:bottom w:val="single" w:color="3C668C" w:sz="12" w:space="0"/>
              <w:right w:val="single" w:color="3C668C" w:sz="2" w:space="0"/>
            </w:tcBorders>
            <w:tcMar/>
            <w:vAlign w:val="center"/>
            <w:hideMark/>
          </w:tcPr>
          <w:p w:rsidR="00000000" w:rsidRDefault="00D80A8C" w14:paraId="47F66C68" w14:textId="77777777">
            <w:pPr>
              <w:tabs>
                <w:tab w:val="left" w:pos="708"/>
              </w:tabs>
              <w:spacing w:line="240" w:lineRule="auto"/>
              <w:jc w:val="center"/>
            </w:pPr>
            <w:proofErr w:type="spellStart"/>
            <w:r>
              <w:rPr>
                <w:b/>
                <w:lang w:val="en-US" w:eastAsia="en-US"/>
              </w:rPr>
              <w:t>Ouder</w:t>
            </w:r>
            <w:r>
              <w:rPr>
                <w:b/>
                <w:lang w:val="en-US" w:eastAsia="en-US"/>
              </w:rPr>
              <w:t>s</w:t>
            </w:r>
            <w:proofErr w:type="spellEnd"/>
            <w:r>
              <w:rPr>
                <w:b/>
                <w:lang w:val="en-US" w:eastAsia="en-US"/>
              </w:rPr>
              <w:t xml:space="preserve"> 2017 </w:t>
            </w:r>
          </w:p>
        </w:tc>
        <w:tc>
          <w:tcPr>
            <w:tcW w:w="1134" w:type="dxa"/>
            <w:tcBorders>
              <w:top w:val="single" w:color="3C668C" w:sz="12" w:space="0"/>
              <w:left w:val="single" w:color="3C668C" w:sz="4" w:space="0"/>
              <w:bottom w:val="single" w:color="3C668C" w:sz="12" w:space="0"/>
              <w:right w:val="single" w:color="3C668C" w:sz="12" w:space="0"/>
            </w:tcBorders>
            <w:tcMar/>
            <w:vAlign w:val="center"/>
            <w:hideMark/>
          </w:tcPr>
          <w:p w:rsidR="00000000" w:rsidRDefault="00D80A8C" w14:paraId="53A9A540" w14:textId="77777777">
            <w:pPr>
              <w:tabs>
                <w:tab w:val="left" w:pos="708"/>
              </w:tabs>
              <w:spacing w:line="240" w:lineRule="auto"/>
              <w:jc w:val="center"/>
            </w:pPr>
            <w:proofErr w:type="spellStart"/>
            <w:r>
              <w:rPr>
                <w:b/>
                <w:lang w:val="en-US" w:eastAsia="en-US"/>
              </w:rPr>
              <w:t>Leerlingen</w:t>
            </w:r>
            <w:proofErr w:type="spellEnd"/>
            <w:r>
              <w:rPr>
                <w:b/>
                <w:lang w:val="en-US" w:eastAsia="en-US"/>
              </w:rPr>
              <w:t xml:space="preserve"> 2017 </w:t>
            </w:r>
          </w:p>
        </w:tc>
      </w:tr>
      <w:tr w:rsidR="00000000" w:rsidTr="1FD5A119" w14:paraId="66966428" w14:textId="77777777">
        <w:trPr>
          <w:trHeight w:val="329"/>
        </w:trPr>
        <w:tc>
          <w:tcPr>
            <w:tcW w:w="1134" w:type="dxa"/>
            <w:tcBorders>
              <w:top w:val="single" w:color="3C668C" w:sz="12" w:space="0"/>
              <w:left w:val="single" w:color="3C668C" w:sz="12" w:space="0"/>
              <w:bottom w:val="single" w:color="3C668C" w:sz="4" w:space="0"/>
              <w:right w:val="single" w:color="3C668C" w:sz="2" w:space="0"/>
            </w:tcBorders>
            <w:noWrap/>
            <w:tcMar/>
            <w:vAlign w:val="center"/>
            <w:hideMark/>
          </w:tcPr>
          <w:p w:rsidR="00000000" w:rsidRDefault="00D80A8C" w14:paraId="53008702" w14:textId="77777777">
            <w:pPr>
              <w:tabs>
                <w:tab w:val="left" w:pos="708"/>
              </w:tabs>
              <w:spacing w:line="240" w:lineRule="auto"/>
              <w:rPr>
                <w:color w:val="000000"/>
                <w:lang w:val="en-US" w:eastAsia="en-US"/>
              </w:rPr>
            </w:pPr>
            <w:proofErr w:type="spellStart"/>
            <w:r>
              <w:rPr>
                <w:color w:val="000000"/>
                <w:lang w:val="en-US" w:eastAsia="en-US"/>
              </w:rPr>
              <w:t>Respons</w:t>
            </w:r>
            <w:proofErr w:type="spellEnd"/>
            <w:r>
              <w:rPr>
                <w:color w:val="000000"/>
                <w:lang w:val="en-US" w:eastAsia="en-US"/>
              </w:rPr>
              <w:t xml:space="preserve"> Rapportage BS Het </w:t>
            </w:r>
            <w:proofErr w:type="spellStart"/>
            <w:r>
              <w:rPr>
                <w:color w:val="000000"/>
                <w:lang w:val="en-US" w:eastAsia="en-US"/>
              </w:rPr>
              <w:t>Mozaiek</w:t>
            </w:r>
            <w:proofErr w:type="spellEnd"/>
            <w:r>
              <w:rPr>
                <w:color w:val="000000"/>
                <w:lang w:val="en-US" w:eastAsia="en-US"/>
              </w:rPr>
              <w:t>, Maastricht</w:t>
            </w:r>
            <w:r>
              <w:t xml:space="preserve"> </w:t>
            </w:r>
          </w:p>
        </w:tc>
        <w:tc>
          <w:tcPr>
            <w:tcW w:w="1140" w:type="dxa"/>
            <w:tcBorders>
              <w:top w:val="single" w:color="3C668C" w:sz="12" w:space="0"/>
              <w:left w:val="nil"/>
              <w:bottom w:val="single" w:color="3C668C" w:sz="4" w:space="0"/>
              <w:right w:val="single" w:color="3C668C" w:sz="2" w:space="0"/>
            </w:tcBorders>
            <w:noWrap/>
            <w:tcMar/>
            <w:vAlign w:val="center"/>
            <w:hideMark/>
          </w:tcPr>
          <w:p w:rsidR="00000000" w:rsidRDefault="00D80A8C" w14:paraId="56482C78" w14:textId="77777777">
            <w:pPr>
              <w:tabs>
                <w:tab w:val="left" w:pos="708"/>
              </w:tabs>
              <w:spacing w:line="240" w:lineRule="auto"/>
              <w:jc w:val="center"/>
              <w:rPr>
                <w:color w:val="000000"/>
                <w:lang w:val="en-US" w:eastAsia="en-US"/>
              </w:rPr>
            </w:pPr>
            <w:r>
              <w:rPr>
                <w:color w:val="000000"/>
                <w:lang w:val="en-US" w:eastAsia="en-US"/>
              </w:rPr>
              <w:t>28</w:t>
            </w:r>
          </w:p>
        </w:tc>
        <w:tc>
          <w:tcPr>
            <w:tcW w:w="1140" w:type="dxa"/>
            <w:tcBorders>
              <w:top w:val="single" w:color="3C668C" w:sz="12" w:space="0"/>
              <w:left w:val="nil"/>
              <w:bottom w:val="single" w:color="3C668C" w:sz="4" w:space="0"/>
              <w:right w:val="single" w:color="3C668C" w:sz="12" w:space="0"/>
            </w:tcBorders>
            <w:noWrap/>
            <w:tcMar/>
            <w:vAlign w:val="center"/>
            <w:hideMark/>
          </w:tcPr>
          <w:p w:rsidR="00000000" w:rsidRDefault="00D80A8C" w14:paraId="29DEE225" w14:textId="77777777">
            <w:pPr>
              <w:tabs>
                <w:tab w:val="left" w:pos="708"/>
              </w:tabs>
              <w:spacing w:line="240" w:lineRule="auto"/>
              <w:jc w:val="center"/>
              <w:rPr>
                <w:color w:val="000000"/>
                <w:lang w:val="en-US" w:eastAsia="en-US"/>
              </w:rPr>
            </w:pPr>
            <w:r>
              <w:rPr>
                <w:color w:val="000000"/>
                <w:lang w:val="en-US" w:eastAsia="en-US"/>
              </w:rPr>
              <w:t>26</w:t>
            </w:r>
          </w:p>
        </w:tc>
      </w:tr>
      <w:tr w:rsidR="00000000" w:rsidTr="1FD5A119" w14:paraId="5BF7A50D" w14:textId="77777777">
        <w:trPr>
          <w:trHeight w:val="329"/>
        </w:trPr>
        <w:tc>
          <w:tcPr>
            <w:tcW w:w="1134" w:type="dxa"/>
            <w:tcBorders>
              <w:top w:val="single" w:color="3C668C" w:sz="4" w:space="0"/>
              <w:left w:val="single" w:color="3C668C" w:sz="12" w:space="0"/>
              <w:bottom w:val="single" w:color="3C668C" w:sz="4" w:space="0"/>
              <w:right w:val="single" w:color="3C668C" w:sz="2" w:space="0"/>
            </w:tcBorders>
            <w:noWrap/>
            <w:tcMar/>
            <w:vAlign w:val="center"/>
            <w:hideMark/>
          </w:tcPr>
          <w:p w:rsidR="00000000" w:rsidRDefault="00D80A8C" w14:paraId="328D2DA5" w14:textId="77777777">
            <w:pPr>
              <w:tabs>
                <w:tab w:val="left" w:pos="708"/>
              </w:tabs>
              <w:spacing w:line="240" w:lineRule="auto"/>
              <w:rPr>
                <w:color w:val="000000"/>
                <w:lang w:val="en-US" w:eastAsia="en-US"/>
              </w:rPr>
            </w:pPr>
            <w:proofErr w:type="spellStart"/>
            <w:r>
              <w:rPr>
                <w:color w:val="000000"/>
                <w:lang w:val="en-US" w:eastAsia="en-US"/>
              </w:rPr>
              <w:t>Totale</w:t>
            </w:r>
            <w:proofErr w:type="spellEnd"/>
            <w:r>
              <w:rPr>
                <w:color w:val="000000"/>
                <w:lang w:val="en-US" w:eastAsia="en-US"/>
              </w:rPr>
              <w:t xml:space="preserve"> </w:t>
            </w:r>
            <w:proofErr w:type="spellStart"/>
            <w:r>
              <w:rPr>
                <w:color w:val="000000"/>
                <w:lang w:val="en-US" w:eastAsia="en-US"/>
              </w:rPr>
              <w:t>populatie</w:t>
            </w:r>
            <w:proofErr w:type="spellEnd"/>
            <w:r>
              <w:t xml:space="preserve"> </w:t>
            </w:r>
          </w:p>
        </w:tc>
        <w:tc>
          <w:tcPr>
            <w:tcW w:w="1140" w:type="dxa"/>
            <w:tcBorders>
              <w:top w:val="single" w:color="3C668C" w:sz="4" w:space="0"/>
              <w:left w:val="nil"/>
              <w:bottom w:val="single" w:color="3C668C" w:sz="4" w:space="0"/>
              <w:right w:val="single" w:color="3C668C" w:sz="2" w:space="0"/>
            </w:tcBorders>
            <w:noWrap/>
            <w:tcMar/>
            <w:vAlign w:val="center"/>
            <w:hideMark/>
          </w:tcPr>
          <w:p w:rsidR="00000000" w:rsidRDefault="00D80A8C" w14:paraId="6D1CE7FC" w14:textId="77777777">
            <w:pPr>
              <w:tabs>
                <w:tab w:val="left" w:pos="708"/>
              </w:tabs>
              <w:spacing w:line="240" w:lineRule="auto"/>
              <w:jc w:val="center"/>
              <w:rPr>
                <w:color w:val="000000"/>
                <w:lang w:val="en-US" w:eastAsia="en-US"/>
              </w:rPr>
            </w:pPr>
            <w:r>
              <w:rPr>
                <w:color w:val="000000"/>
                <w:lang w:val="en-US" w:eastAsia="en-US"/>
              </w:rPr>
              <w:t>114</w:t>
            </w:r>
          </w:p>
        </w:tc>
        <w:tc>
          <w:tcPr>
            <w:tcW w:w="1140" w:type="dxa"/>
            <w:tcBorders>
              <w:top w:val="single" w:color="3C668C" w:sz="4" w:space="0"/>
              <w:left w:val="nil"/>
              <w:bottom w:val="single" w:color="3C668C" w:sz="4" w:space="0"/>
              <w:right w:val="single" w:color="3C668C" w:sz="12" w:space="0"/>
            </w:tcBorders>
            <w:noWrap/>
            <w:tcMar/>
            <w:vAlign w:val="center"/>
            <w:hideMark/>
          </w:tcPr>
          <w:p w:rsidR="00000000" w:rsidRDefault="00D80A8C" w14:paraId="08FC8E9C" w14:textId="77777777">
            <w:pPr>
              <w:tabs>
                <w:tab w:val="left" w:pos="708"/>
              </w:tabs>
              <w:spacing w:line="240" w:lineRule="auto"/>
              <w:jc w:val="center"/>
              <w:rPr>
                <w:color w:val="000000"/>
                <w:lang w:val="en-US" w:eastAsia="en-US"/>
              </w:rPr>
            </w:pPr>
            <w:r>
              <w:rPr>
                <w:color w:val="000000"/>
                <w:lang w:val="en-US" w:eastAsia="en-US"/>
              </w:rPr>
              <w:t>32</w:t>
            </w:r>
          </w:p>
        </w:tc>
      </w:tr>
      <w:tr w:rsidR="00000000" w:rsidTr="1FD5A119" w14:paraId="00024CA2" w14:textId="77777777">
        <w:trPr>
          <w:trHeight w:val="329"/>
        </w:trPr>
        <w:tc>
          <w:tcPr>
            <w:tcW w:w="1134" w:type="dxa"/>
            <w:tcBorders>
              <w:top w:val="single" w:color="3C668C" w:sz="4" w:space="0"/>
              <w:left w:val="single" w:color="3C668C" w:sz="12" w:space="0"/>
              <w:bottom w:val="single" w:color="3C668C" w:sz="12" w:space="0"/>
              <w:right w:val="single" w:color="3C668C" w:sz="2" w:space="0"/>
            </w:tcBorders>
            <w:noWrap/>
            <w:tcMar/>
            <w:vAlign w:val="center"/>
            <w:hideMark/>
          </w:tcPr>
          <w:p w:rsidR="00000000" w:rsidRDefault="00D80A8C" w14:paraId="4683CE45" w14:textId="77777777">
            <w:pPr>
              <w:tabs>
                <w:tab w:val="left" w:pos="708"/>
              </w:tabs>
              <w:spacing w:line="240" w:lineRule="auto"/>
              <w:rPr>
                <w:color w:val="000000"/>
                <w:lang w:val="en-US" w:eastAsia="en-US"/>
              </w:rPr>
            </w:pPr>
            <w:proofErr w:type="spellStart"/>
            <w:r>
              <w:rPr>
                <w:color w:val="000000"/>
                <w:lang w:val="en-US" w:eastAsia="en-US"/>
              </w:rPr>
              <w:t>Responspercentage</w:t>
            </w:r>
            <w:proofErr w:type="spellEnd"/>
            <w:r>
              <w:t xml:space="preserve"> </w:t>
            </w:r>
          </w:p>
        </w:tc>
        <w:tc>
          <w:tcPr>
            <w:tcW w:w="1140" w:type="dxa"/>
            <w:tcBorders>
              <w:top w:val="single" w:color="3C668C" w:sz="4" w:space="0"/>
              <w:left w:val="nil"/>
              <w:bottom w:val="single" w:color="3C668C" w:sz="12" w:space="0"/>
              <w:right w:val="single" w:color="3C668C" w:sz="2" w:space="0"/>
            </w:tcBorders>
            <w:noWrap/>
            <w:tcMar/>
            <w:vAlign w:val="center"/>
            <w:hideMark/>
          </w:tcPr>
          <w:p w:rsidR="00000000" w:rsidP="1FD5A119" w:rsidRDefault="00D80A8C" w14:paraId="498D1225" w14:noSpellErr="1" w14:textId="7B72F347">
            <w:pPr>
              <w:tabs>
                <w:tab w:val="left" w:pos="708"/>
              </w:tabs>
              <w:spacing w:line="240" w:lineRule="auto"/>
              <w:jc w:val="center"/>
              <w:rPr>
                <w:color w:val="000000" w:themeColor="text1" w:themeTint="FF" w:themeShade="FF"/>
                <w:lang w:val="en-US" w:eastAsia="en-US"/>
              </w:rPr>
            </w:pPr>
            <w:r w:rsidRPr="1FD5A119" w:rsidR="1FD5A119">
              <w:rPr>
                <w:color w:val="000000" w:themeColor="text1" w:themeTint="FF" w:themeShade="FF"/>
                <w:lang w:val="en-US" w:eastAsia="en-US"/>
              </w:rPr>
              <w:t>2</w:t>
            </w:r>
            <w:r w:rsidRPr="1FD5A119" w:rsidR="1FD5A119">
              <w:rPr>
                <w:color w:val="000000" w:themeColor="text1" w:themeTint="FF" w:themeShade="FF"/>
                <w:lang w:val="en-US" w:eastAsia="en-US"/>
              </w:rPr>
              <w:t>8</w:t>
            </w:r>
            <w:r w:rsidRPr="1FD5A119" w:rsidR="1FD5A119">
              <w:rPr>
                <w:color w:val="000000" w:themeColor="text1" w:themeTint="FF" w:themeShade="FF"/>
                <w:lang w:val="en-US" w:eastAsia="en-US"/>
              </w:rPr>
              <w:t>%</w:t>
            </w:r>
          </w:p>
        </w:tc>
        <w:tc>
          <w:tcPr>
            <w:tcW w:w="1140" w:type="dxa"/>
            <w:tcBorders>
              <w:top w:val="single" w:color="3C668C" w:sz="4" w:space="0"/>
              <w:left w:val="nil"/>
              <w:bottom w:val="single" w:color="3C668C" w:sz="12" w:space="0"/>
              <w:right w:val="single" w:color="3C668C" w:sz="12" w:space="0"/>
            </w:tcBorders>
            <w:noWrap/>
            <w:tcMar/>
            <w:vAlign w:val="center"/>
            <w:hideMark/>
          </w:tcPr>
          <w:p w:rsidR="00000000" w:rsidRDefault="00D80A8C" w14:paraId="43FDF08E" w14:textId="77777777">
            <w:pPr>
              <w:tabs>
                <w:tab w:val="left" w:pos="708"/>
              </w:tabs>
              <w:spacing w:line="240" w:lineRule="auto"/>
              <w:jc w:val="center"/>
              <w:rPr>
                <w:color w:val="000000"/>
                <w:lang w:val="en-US" w:eastAsia="en-US"/>
              </w:rPr>
            </w:pPr>
            <w:r>
              <w:rPr>
                <w:color w:val="000000"/>
                <w:lang w:val="en-US" w:eastAsia="en-US"/>
              </w:rPr>
              <w:t>81%</w:t>
            </w:r>
          </w:p>
        </w:tc>
      </w:tr>
    </w:tbl>
    <w:p w:rsidR="00000000" w:rsidRDefault="00D80A8C" w14:paraId="73429C8B" w14:textId="77777777"/>
    <w:p w:rsidR="00000000" w:rsidRDefault="00D80A8C" w14:paraId="5D7C7B74" w14:textId="77777777"/>
    <w:p w:rsidR="00000000" w:rsidRDefault="00D80A8C" w14:paraId="0B98FB9E" w14:textId="77777777"/>
    <w:p w:rsidR="00000000" w:rsidRDefault="00D80A8C" w14:paraId="06F99426" w14:textId="77777777"/>
    <w:p w:rsidR="00000000" w:rsidRDefault="00D80A8C" w14:paraId="2FB52EAD" w14:textId="77777777">
      <w:pPr>
        <w:jc w:val="center"/>
      </w:pPr>
      <w:r>
        <w:rPr>
          <w:noProof/>
        </w:rPr>
        <w:drawing>
          <wp:inline distT="0" distB="0" distL="0" distR="0" wp14:anchorId="412201E3" wp14:editId="50AF372F">
            <wp:extent cx="3909060" cy="3810000"/>
            <wp:effectExtent l="0" t="0" r="0" b="0"/>
            <wp:docPr id="3" name="Afbeelding 3" descr="https://nvl.vbent.org/kvpo/img_grf_respons.php?tbl_correspondentie_basis_id=6211&amp;7263045&amp;fn=7263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vl.vbent.org/kvpo/img_grf_respons.php?tbl_correspondentie_basis_id=6211&amp;7263045&amp;fn=7263046"/>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909060" cy="3810000"/>
                    </a:xfrm>
                    <a:prstGeom prst="rect">
                      <a:avLst/>
                    </a:prstGeom>
                    <a:noFill/>
                    <a:ln>
                      <a:noFill/>
                    </a:ln>
                  </pic:spPr>
                </pic:pic>
              </a:graphicData>
            </a:graphic>
          </wp:inline>
        </w:drawing>
      </w:r>
    </w:p>
    <w:p w:rsidR="00000000" w:rsidRDefault="00D80A8C" w14:paraId="54CC7784" w14:textId="77777777">
      <w:pPr>
        <w:sectPr w:rsidR="00000000">
          <w:pgSz w:w="11907" w:h="16840" w:orient="portrait"/>
          <w:pgMar w:top="2268" w:right="1418" w:bottom="1418" w:left="1418" w:header="709" w:footer="709" w:gutter="0"/>
          <w:cols w:space="708"/>
          <w:docGrid w:linePitch="360"/>
        </w:sectPr>
      </w:pPr>
    </w:p>
    <w:p w:rsidR="00000000" w:rsidRDefault="00D80A8C" w14:paraId="4311E688" w14:textId="77777777">
      <w:pPr>
        <w:pStyle w:val="Kop3"/>
        <w:spacing w:line="240" w:lineRule="atLeast"/>
        <w:rPr>
          <w:rFonts w:eastAsia="Times New Roman"/>
        </w:rPr>
      </w:pPr>
      <w:r>
        <w:rPr>
          <w:rFonts w:eastAsia="Times New Roman"/>
        </w:rPr>
        <w:lastRenderedPageBreak/>
        <w:t>Rapportcijfers</w:t>
      </w:r>
    </w:p>
    <w:p w:rsidR="00000000" w:rsidRDefault="00D80A8C" w14:paraId="20C5D89C" w14:textId="77777777"/>
    <w:tbl>
      <w:tblPr>
        <w:tblW w:w="8446" w:type="dxa"/>
        <w:tblInd w:w="734" w:type="dxa"/>
        <w:tblBorders>
          <w:top w:val="single" w:color="3C668C" w:sz="12" w:space="0"/>
          <w:bottom w:val="single" w:color="3C668C" w:sz="12" w:space="0"/>
        </w:tblBorders>
        <w:tblLook w:val="04A0" w:firstRow="1" w:lastRow="0" w:firstColumn="1" w:lastColumn="0" w:noHBand="0" w:noVBand="1"/>
      </w:tblPr>
      <w:tblGrid>
        <w:gridCol w:w="3910"/>
        <w:gridCol w:w="1512"/>
        <w:gridCol w:w="1512"/>
        <w:gridCol w:w="1512"/>
      </w:tblGrid>
      <w:tr w:rsidR="00000000" w14:paraId="63FFBF22" w14:textId="77777777">
        <w:trPr>
          <w:trHeight w:val="330"/>
        </w:trPr>
        <w:tc>
          <w:tcPr>
            <w:tcW w:w="3910" w:type="dxa"/>
            <w:tcBorders>
              <w:top w:val="single" w:color="3C668C" w:sz="12" w:space="0"/>
              <w:left w:val="single" w:color="3C668C" w:sz="12" w:space="0"/>
              <w:bottom w:val="single" w:color="3C668C" w:sz="12" w:space="0"/>
              <w:right w:val="single" w:color="3C668C" w:sz="8" w:space="0"/>
            </w:tcBorders>
            <w:noWrap/>
            <w:vAlign w:val="center"/>
            <w:hideMark/>
          </w:tcPr>
          <w:p w:rsidR="00000000" w:rsidRDefault="00D80A8C" w14:paraId="61138D0C" w14:textId="77777777">
            <w:pPr>
              <w:spacing w:line="240" w:lineRule="auto"/>
            </w:pPr>
            <w:proofErr w:type="spellStart"/>
            <w:r>
              <w:rPr>
                <w:b/>
                <w:bCs/>
                <w:lang w:val="en-US"/>
              </w:rPr>
              <w:t>Doelgroep</w:t>
            </w:r>
            <w:proofErr w:type="spellEnd"/>
            <w:r>
              <w:rPr>
                <w:b/>
                <w:bCs/>
                <w:lang w:val="en-US"/>
              </w:rPr>
              <w:t xml:space="preserve"> </w:t>
            </w:r>
          </w:p>
        </w:tc>
        <w:tc>
          <w:tcPr>
            <w:tcW w:w="1512" w:type="dxa"/>
            <w:tcBorders>
              <w:top w:val="single" w:color="3C668C" w:sz="12" w:space="0"/>
              <w:left w:val="nil"/>
              <w:bottom w:val="single" w:color="3C668C" w:sz="12" w:space="0"/>
              <w:right w:val="single" w:color="3C668C" w:sz="8" w:space="0"/>
            </w:tcBorders>
            <w:noWrap/>
            <w:vAlign w:val="center"/>
            <w:hideMark/>
          </w:tcPr>
          <w:p w:rsidR="00000000" w:rsidRDefault="00D80A8C" w14:paraId="4616DDED" w14:textId="77777777">
            <w:pPr>
              <w:spacing w:line="240" w:lineRule="auto"/>
              <w:jc w:val="center"/>
            </w:pPr>
            <w:r>
              <w:rPr>
                <w:b/>
                <w:bCs/>
              </w:rPr>
              <w:t>Intern gemiddeld rapportcijfer</w:t>
            </w:r>
          </w:p>
        </w:tc>
        <w:tc>
          <w:tcPr>
            <w:tcW w:w="1512" w:type="dxa"/>
            <w:tcBorders>
              <w:top w:val="single" w:color="3C668C" w:sz="12" w:space="0"/>
              <w:left w:val="nil"/>
              <w:bottom w:val="single" w:color="3C668C" w:sz="12" w:space="0"/>
              <w:right w:val="single" w:color="3C668C" w:sz="8" w:space="0"/>
            </w:tcBorders>
            <w:noWrap/>
            <w:vAlign w:val="center"/>
            <w:hideMark/>
          </w:tcPr>
          <w:p w:rsidR="00000000" w:rsidRDefault="00D80A8C" w14:paraId="764C9B65" w14:textId="77777777">
            <w:pPr>
              <w:spacing w:line="240" w:lineRule="auto"/>
              <w:jc w:val="center"/>
            </w:pPr>
            <w:r>
              <w:rPr>
                <w:b/>
                <w:bCs/>
              </w:rPr>
              <w:t>Extern gemiddeld</w:t>
            </w:r>
          </w:p>
          <w:p w:rsidR="00000000" w:rsidRDefault="00D80A8C" w14:paraId="73F26AC6" w14:textId="77777777">
            <w:pPr>
              <w:spacing w:line="240" w:lineRule="auto"/>
              <w:jc w:val="center"/>
            </w:pPr>
            <w:r>
              <w:rPr>
                <w:b/>
                <w:bCs/>
              </w:rPr>
              <w:t>rapportcijfer</w:t>
            </w:r>
          </w:p>
        </w:tc>
        <w:tc>
          <w:tcPr>
            <w:tcW w:w="1512" w:type="dxa"/>
            <w:tcBorders>
              <w:top w:val="single" w:color="3C668C" w:sz="12" w:space="0"/>
              <w:left w:val="nil"/>
              <w:bottom w:val="single" w:color="3C668C" w:sz="12" w:space="0"/>
              <w:right w:val="single" w:color="3C668C" w:sz="12" w:space="0"/>
            </w:tcBorders>
            <w:noWrap/>
            <w:vAlign w:val="center"/>
            <w:hideMark/>
          </w:tcPr>
          <w:p w:rsidR="00000000" w:rsidRDefault="00D80A8C" w14:paraId="35F71C26" w14:textId="77777777">
            <w:pPr>
              <w:spacing w:line="240" w:lineRule="auto"/>
              <w:jc w:val="center"/>
            </w:pPr>
            <w:r>
              <w:rPr>
                <w:b/>
                <w:bCs/>
              </w:rPr>
              <w:t>Verschil intern en extern</w:t>
            </w:r>
          </w:p>
        </w:tc>
      </w:tr>
      <w:tr w:rsidR="00000000" w14:paraId="3B0E477A" w14:textId="77777777">
        <w:trPr>
          <w:trHeight w:val="330"/>
        </w:trPr>
        <w:tc>
          <w:tcPr>
            <w:tcW w:w="3910" w:type="dxa"/>
            <w:tcBorders>
              <w:top w:val="nil"/>
              <w:left w:val="single" w:color="3C668C" w:sz="12" w:space="0"/>
              <w:bottom w:val="single" w:color="3C668C" w:sz="2" w:space="0"/>
              <w:right w:val="single" w:color="3C668C" w:sz="8" w:space="0"/>
            </w:tcBorders>
            <w:noWrap/>
            <w:vAlign w:val="center"/>
            <w:hideMark/>
          </w:tcPr>
          <w:p w:rsidR="00000000" w:rsidRDefault="00D80A8C" w14:paraId="655479AE" w14:textId="77777777">
            <w:pPr>
              <w:spacing w:line="240" w:lineRule="auto"/>
            </w:pPr>
            <w:proofErr w:type="spellStart"/>
            <w:r>
              <w:rPr>
                <w:lang w:val="en-US"/>
              </w:rPr>
              <w:t>Ouders</w:t>
            </w:r>
            <w:proofErr w:type="spellEnd"/>
            <w:r>
              <w:rPr>
                <w:lang w:val="en-US"/>
              </w:rPr>
              <w:t xml:space="preserve"> 2017 </w:t>
            </w:r>
          </w:p>
        </w:tc>
        <w:tc>
          <w:tcPr>
            <w:tcW w:w="1510" w:type="dxa"/>
            <w:tcBorders>
              <w:top w:val="nil"/>
              <w:left w:val="nil"/>
              <w:bottom w:val="single" w:color="3C668C" w:sz="2" w:space="0"/>
              <w:right w:val="single" w:color="3C668C" w:sz="8" w:space="0"/>
            </w:tcBorders>
            <w:noWrap/>
            <w:vAlign w:val="center"/>
            <w:hideMark/>
          </w:tcPr>
          <w:p w:rsidR="00000000" w:rsidRDefault="00D80A8C" w14:paraId="74CCEB7D" w14:textId="77777777">
            <w:pPr>
              <w:spacing w:line="240" w:lineRule="auto"/>
              <w:jc w:val="center"/>
            </w:pPr>
            <w:r>
              <w:t>7,7</w:t>
            </w:r>
          </w:p>
        </w:tc>
        <w:tc>
          <w:tcPr>
            <w:tcW w:w="1510" w:type="dxa"/>
            <w:tcBorders>
              <w:top w:val="nil"/>
              <w:left w:val="nil"/>
              <w:bottom w:val="single" w:color="3C668C" w:sz="2" w:space="0"/>
              <w:right w:val="single" w:color="3C668C" w:sz="8" w:space="0"/>
            </w:tcBorders>
            <w:noWrap/>
            <w:vAlign w:val="center"/>
            <w:hideMark/>
          </w:tcPr>
          <w:p w:rsidR="00000000" w:rsidRDefault="00D80A8C" w14:paraId="74730E19" w14:textId="77777777">
            <w:pPr>
              <w:spacing w:line="240" w:lineRule="auto"/>
              <w:jc w:val="center"/>
            </w:pPr>
            <w:r>
              <w:t>7,6</w:t>
            </w:r>
          </w:p>
        </w:tc>
        <w:tc>
          <w:tcPr>
            <w:tcW w:w="1510" w:type="dxa"/>
            <w:tcBorders>
              <w:top w:val="nil"/>
              <w:left w:val="nil"/>
              <w:bottom w:val="single" w:color="3C668C" w:sz="2" w:space="0"/>
              <w:right w:val="single" w:color="3C668C" w:sz="12" w:space="0"/>
            </w:tcBorders>
            <w:noWrap/>
            <w:vAlign w:val="center"/>
            <w:hideMark/>
          </w:tcPr>
          <w:p w:rsidR="00000000" w:rsidRDefault="00D80A8C" w14:paraId="7CF0C04D" w14:textId="77777777">
            <w:pPr>
              <w:spacing w:line="240" w:lineRule="auto"/>
              <w:jc w:val="center"/>
            </w:pPr>
            <w:r>
              <w:t>0,1</w:t>
            </w:r>
          </w:p>
        </w:tc>
      </w:tr>
      <w:tr w:rsidR="00000000" w14:paraId="37E7FB46" w14:textId="77777777">
        <w:trPr>
          <w:trHeight w:val="330"/>
        </w:trPr>
        <w:tc>
          <w:tcPr>
            <w:tcW w:w="3910" w:type="dxa"/>
            <w:tcBorders>
              <w:top w:val="nil"/>
              <w:left w:val="single" w:color="3C668C" w:sz="12" w:space="0"/>
              <w:bottom w:val="single" w:color="3C668C" w:sz="12" w:space="0"/>
              <w:right w:val="single" w:color="3C668C" w:sz="8" w:space="0"/>
            </w:tcBorders>
            <w:noWrap/>
            <w:vAlign w:val="center"/>
            <w:hideMark/>
          </w:tcPr>
          <w:p w:rsidR="00000000" w:rsidRDefault="00D80A8C" w14:paraId="2DD8F6C0" w14:textId="77777777">
            <w:pPr>
              <w:spacing w:line="240" w:lineRule="auto"/>
            </w:pPr>
            <w:proofErr w:type="spellStart"/>
            <w:r>
              <w:rPr>
                <w:lang w:val="en-US"/>
              </w:rPr>
              <w:t>Leerlingen</w:t>
            </w:r>
            <w:proofErr w:type="spellEnd"/>
            <w:r>
              <w:rPr>
                <w:lang w:val="en-US"/>
              </w:rPr>
              <w:t xml:space="preserve"> 2017 </w:t>
            </w:r>
          </w:p>
        </w:tc>
        <w:tc>
          <w:tcPr>
            <w:tcW w:w="1510" w:type="dxa"/>
            <w:tcBorders>
              <w:top w:val="nil"/>
              <w:left w:val="nil"/>
              <w:bottom w:val="single" w:color="3C668C" w:sz="12" w:space="0"/>
              <w:right w:val="single" w:color="3C668C" w:sz="8" w:space="0"/>
            </w:tcBorders>
            <w:noWrap/>
            <w:vAlign w:val="center"/>
            <w:hideMark/>
          </w:tcPr>
          <w:p w:rsidR="00000000" w:rsidRDefault="00D80A8C" w14:paraId="777EFF02" w14:textId="77777777">
            <w:pPr>
              <w:spacing w:line="240" w:lineRule="auto"/>
              <w:jc w:val="center"/>
            </w:pPr>
            <w:r>
              <w:t>8,2</w:t>
            </w:r>
          </w:p>
        </w:tc>
        <w:tc>
          <w:tcPr>
            <w:tcW w:w="1510" w:type="dxa"/>
            <w:tcBorders>
              <w:top w:val="nil"/>
              <w:left w:val="nil"/>
              <w:bottom w:val="single" w:color="3C668C" w:sz="12" w:space="0"/>
              <w:right w:val="single" w:color="3C668C" w:sz="8" w:space="0"/>
            </w:tcBorders>
            <w:noWrap/>
            <w:vAlign w:val="center"/>
            <w:hideMark/>
          </w:tcPr>
          <w:p w:rsidR="00000000" w:rsidRDefault="00D80A8C" w14:paraId="5E09F912" w14:textId="77777777">
            <w:pPr>
              <w:spacing w:line="240" w:lineRule="auto"/>
              <w:jc w:val="center"/>
            </w:pPr>
            <w:r>
              <w:t>8,1</w:t>
            </w:r>
          </w:p>
        </w:tc>
        <w:tc>
          <w:tcPr>
            <w:tcW w:w="1510" w:type="dxa"/>
            <w:tcBorders>
              <w:top w:val="nil"/>
              <w:left w:val="nil"/>
              <w:bottom w:val="single" w:color="3C668C" w:sz="12" w:space="0"/>
              <w:right w:val="single" w:color="3C668C" w:sz="12" w:space="0"/>
            </w:tcBorders>
            <w:noWrap/>
            <w:vAlign w:val="center"/>
            <w:hideMark/>
          </w:tcPr>
          <w:p w:rsidR="00000000" w:rsidRDefault="00D80A8C" w14:paraId="3FA4FF6E" w14:textId="77777777">
            <w:pPr>
              <w:spacing w:line="240" w:lineRule="auto"/>
              <w:jc w:val="center"/>
            </w:pPr>
            <w:r>
              <w:t>0,1</w:t>
            </w:r>
          </w:p>
        </w:tc>
      </w:tr>
    </w:tbl>
    <w:p w:rsidR="00000000" w:rsidRDefault="00D80A8C" w14:paraId="599F7DE0" w14:textId="77777777"/>
    <w:p w:rsidR="00000000" w:rsidRDefault="00D80A8C" w14:paraId="56ACE539" w14:textId="77777777"/>
    <w:p w:rsidR="00000000" w:rsidRDefault="00D80A8C" w14:paraId="41E2964C" w14:textId="77777777"/>
    <w:p w:rsidR="00000000" w:rsidRDefault="00D80A8C" w14:paraId="2CACAC3D" w14:textId="77777777">
      <w:pPr>
        <w:jc w:val="center"/>
      </w:pPr>
      <w:r>
        <w:rPr>
          <w:noProof/>
        </w:rPr>
        <w:drawing>
          <wp:inline distT="0" distB="0" distL="0" distR="0" wp14:anchorId="6CE4D81E" wp14:editId="2243F322">
            <wp:extent cx="5715000" cy="2377440"/>
            <wp:effectExtent l="0" t="0" r="0" b="3810"/>
            <wp:docPr id="4" name="Afbeelding 4" descr="https://nvl.vbent.org/kvpo/img_grf_rapportcijfers.php?tbl_correspondentie_basis_id=6211&amp;7263045&amp;fn=7263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vl.vbent.org/kvpo/img_grf_rapportcijfers.php?tbl_correspondentie_basis_id=6211&amp;7263045&amp;fn=726304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5715000" cy="2377440"/>
                    </a:xfrm>
                    <a:prstGeom prst="rect">
                      <a:avLst/>
                    </a:prstGeom>
                    <a:noFill/>
                    <a:ln>
                      <a:noFill/>
                    </a:ln>
                  </pic:spPr>
                </pic:pic>
              </a:graphicData>
            </a:graphic>
          </wp:inline>
        </w:drawing>
      </w:r>
    </w:p>
    <w:p w:rsidR="00000000" w:rsidRDefault="00D80A8C" w14:paraId="775876B3" w14:textId="77777777">
      <w:pPr>
        <w:sectPr w:rsidR="00000000">
          <w:pgSz w:w="12240" w:h="15840" w:orient="portrait"/>
          <w:pgMar w:top="1417" w:right="1417" w:bottom="1417" w:left="1417" w:header="708" w:footer="708" w:gutter="0"/>
          <w:cols w:space="708"/>
        </w:sectPr>
      </w:pPr>
    </w:p>
    <w:p w:rsidR="00000000" w:rsidRDefault="00D80A8C" w14:paraId="17CEA95D" w14:textId="77777777"/>
    <w:p w:rsidR="00000000" w:rsidRDefault="00D80A8C" w14:paraId="6E4423D5" w14:textId="77777777">
      <w:pPr>
        <w:pStyle w:val="Kop3"/>
        <w:spacing w:line="240" w:lineRule="atLeast"/>
        <w:rPr>
          <w:rFonts w:eastAsia="Times New Roman"/>
        </w:rPr>
      </w:pPr>
      <w:r>
        <w:rPr>
          <w:rFonts w:eastAsia="Times New Roman"/>
        </w:rPr>
        <w:t>Gemiddelde itemscore</w:t>
      </w:r>
    </w:p>
    <w:p w:rsidR="00000000" w:rsidRDefault="00D80A8C" w14:paraId="471F946B" w14:textId="77777777"/>
    <w:tbl>
      <w:tblPr>
        <w:tblW w:w="8443" w:type="dxa"/>
        <w:tblInd w:w="737" w:type="dxa"/>
        <w:tblCellMar>
          <w:left w:w="0" w:type="dxa"/>
          <w:right w:w="0" w:type="dxa"/>
        </w:tblCellMar>
        <w:tblLook w:val="04A0" w:firstRow="1" w:lastRow="0" w:firstColumn="1" w:lastColumn="0" w:noHBand="0" w:noVBand="1"/>
      </w:tblPr>
      <w:tblGrid>
        <w:gridCol w:w="3910"/>
        <w:gridCol w:w="1511"/>
        <w:gridCol w:w="1511"/>
        <w:gridCol w:w="1511"/>
      </w:tblGrid>
      <w:tr w:rsidR="00000000" w14:paraId="61132E5D" w14:textId="77777777">
        <w:trPr>
          <w:trHeight w:val="329"/>
        </w:trPr>
        <w:tc>
          <w:tcPr>
            <w:tcW w:w="3910" w:type="dxa"/>
            <w:tcBorders>
              <w:top w:val="single" w:color="3C668C" w:sz="12" w:space="0"/>
              <w:left w:val="single" w:color="3C668C" w:sz="12" w:space="0"/>
              <w:bottom w:val="single" w:color="3C668C" w:sz="12" w:space="0"/>
              <w:right w:val="single" w:color="3C668C" w:sz="8" w:space="0"/>
            </w:tcBorders>
            <w:noWrap/>
            <w:tcMar>
              <w:top w:w="0" w:type="dxa"/>
              <w:left w:w="108" w:type="dxa"/>
              <w:bottom w:w="0" w:type="dxa"/>
              <w:right w:w="108" w:type="dxa"/>
            </w:tcMar>
            <w:vAlign w:val="center"/>
            <w:hideMark/>
          </w:tcPr>
          <w:p w:rsidR="00000000" w:rsidRDefault="00D80A8C" w14:paraId="218DB865" w14:textId="77777777">
            <w:pPr>
              <w:spacing w:line="240" w:lineRule="auto"/>
            </w:pPr>
            <w:proofErr w:type="spellStart"/>
            <w:r>
              <w:rPr>
                <w:b/>
                <w:bCs/>
                <w:lang w:val="en-US"/>
              </w:rPr>
              <w:t>Doelgroep</w:t>
            </w:r>
            <w:proofErr w:type="spellEnd"/>
          </w:p>
        </w:tc>
        <w:tc>
          <w:tcPr>
            <w:tcW w:w="1512" w:type="dxa"/>
            <w:tcBorders>
              <w:top w:val="single" w:color="3C668C" w:sz="12" w:space="0"/>
              <w:left w:val="nil"/>
              <w:bottom w:val="single" w:color="3C668C" w:sz="12" w:space="0"/>
              <w:right w:val="single" w:color="3C668C" w:sz="8" w:space="0"/>
            </w:tcBorders>
            <w:tcMar>
              <w:top w:w="0" w:type="dxa"/>
              <w:left w:w="108" w:type="dxa"/>
              <w:bottom w:w="0" w:type="dxa"/>
              <w:right w:w="108" w:type="dxa"/>
            </w:tcMar>
            <w:vAlign w:val="center"/>
            <w:hideMark/>
          </w:tcPr>
          <w:p w:rsidR="00000000" w:rsidRDefault="00D80A8C" w14:paraId="54E7C744" w14:textId="77777777">
            <w:pPr>
              <w:spacing w:line="240" w:lineRule="auto"/>
              <w:jc w:val="center"/>
            </w:pPr>
            <w:r>
              <w:rPr>
                <w:b/>
                <w:bCs/>
              </w:rPr>
              <w:t>Intern gemiddelde itemscore</w:t>
            </w:r>
          </w:p>
        </w:tc>
        <w:tc>
          <w:tcPr>
            <w:tcW w:w="1512" w:type="dxa"/>
            <w:tcBorders>
              <w:top w:val="single" w:color="3C668C" w:sz="12" w:space="0"/>
              <w:left w:val="nil"/>
              <w:bottom w:val="single" w:color="3C668C" w:sz="12" w:space="0"/>
              <w:right w:val="single" w:color="3C668C" w:sz="8" w:space="0"/>
            </w:tcBorders>
            <w:tcMar>
              <w:top w:w="0" w:type="dxa"/>
              <w:left w:w="108" w:type="dxa"/>
              <w:bottom w:w="0" w:type="dxa"/>
              <w:right w:w="108" w:type="dxa"/>
            </w:tcMar>
            <w:vAlign w:val="center"/>
            <w:hideMark/>
          </w:tcPr>
          <w:p w:rsidR="00000000" w:rsidRDefault="00D80A8C" w14:paraId="5AD46DF8" w14:textId="77777777">
            <w:pPr>
              <w:spacing w:line="240" w:lineRule="auto"/>
              <w:jc w:val="center"/>
            </w:pPr>
            <w:r>
              <w:rPr>
                <w:b/>
                <w:bCs/>
              </w:rPr>
              <w:t>Extern gemiddelde itemscore</w:t>
            </w:r>
          </w:p>
        </w:tc>
        <w:tc>
          <w:tcPr>
            <w:tcW w:w="1512" w:type="dxa"/>
            <w:tcBorders>
              <w:top w:val="single" w:color="3C668C" w:sz="12" w:space="0"/>
              <w:left w:val="nil"/>
              <w:bottom w:val="single" w:color="3C668C" w:sz="12" w:space="0"/>
              <w:right w:val="single" w:color="3C668C" w:sz="12" w:space="0"/>
            </w:tcBorders>
            <w:tcMar>
              <w:top w:w="0" w:type="dxa"/>
              <w:left w:w="108" w:type="dxa"/>
              <w:bottom w:w="0" w:type="dxa"/>
              <w:right w:w="108" w:type="dxa"/>
            </w:tcMar>
            <w:vAlign w:val="center"/>
            <w:hideMark/>
          </w:tcPr>
          <w:p w:rsidR="00000000" w:rsidRDefault="00D80A8C" w14:paraId="228B9D03" w14:textId="77777777">
            <w:pPr>
              <w:spacing w:line="240" w:lineRule="auto"/>
              <w:jc w:val="center"/>
            </w:pPr>
            <w:r>
              <w:rPr>
                <w:b/>
                <w:bCs/>
              </w:rPr>
              <w:t>Verschil intern en extern</w:t>
            </w:r>
          </w:p>
        </w:tc>
      </w:tr>
      <w:tr w:rsidR="00000000" w14:paraId="72374BBD" w14:textId="77777777">
        <w:trPr>
          <w:trHeight w:val="330"/>
        </w:trPr>
        <w:tc>
          <w:tcPr>
            <w:tcW w:w="3910" w:type="dxa"/>
            <w:tcBorders>
              <w:top w:val="nil"/>
              <w:left w:val="single" w:color="3C668C" w:sz="12" w:space="0"/>
              <w:bottom w:val="single" w:color="3C668C" w:sz="2" w:space="0"/>
              <w:right w:val="single" w:color="3C668C" w:sz="8" w:space="0"/>
            </w:tcBorders>
            <w:noWrap/>
            <w:tcMar>
              <w:top w:w="0" w:type="dxa"/>
              <w:left w:w="108" w:type="dxa"/>
              <w:bottom w:w="0" w:type="dxa"/>
              <w:right w:w="108" w:type="dxa"/>
            </w:tcMar>
            <w:vAlign w:val="center"/>
            <w:hideMark/>
          </w:tcPr>
          <w:p w:rsidR="00000000" w:rsidRDefault="00D80A8C" w14:paraId="37E6A16B" w14:textId="77777777">
            <w:pPr>
              <w:spacing w:line="240" w:lineRule="auto"/>
            </w:pPr>
            <w:proofErr w:type="spellStart"/>
            <w:r>
              <w:rPr>
                <w:lang w:val="en-US"/>
              </w:rPr>
              <w:t>Ouders</w:t>
            </w:r>
            <w:proofErr w:type="spellEnd"/>
            <w:r>
              <w:rPr>
                <w:lang w:val="en-US"/>
              </w:rPr>
              <w:t xml:space="preserve"> 2017 </w:t>
            </w:r>
          </w:p>
        </w:tc>
        <w:tc>
          <w:tcPr>
            <w:tcW w:w="1510" w:type="dxa"/>
            <w:tcBorders>
              <w:top w:val="nil"/>
              <w:left w:val="nil"/>
              <w:bottom w:val="single" w:color="3C668C" w:sz="2" w:space="0"/>
              <w:right w:val="single" w:color="3C668C" w:sz="8" w:space="0"/>
            </w:tcBorders>
            <w:noWrap/>
            <w:tcMar>
              <w:top w:w="0" w:type="dxa"/>
              <w:left w:w="108" w:type="dxa"/>
              <w:bottom w:w="0" w:type="dxa"/>
              <w:right w:w="108" w:type="dxa"/>
            </w:tcMar>
            <w:vAlign w:val="center"/>
            <w:hideMark/>
          </w:tcPr>
          <w:p w:rsidR="00000000" w:rsidRDefault="00D80A8C" w14:paraId="25CB5479" w14:textId="77777777">
            <w:pPr>
              <w:spacing w:line="240" w:lineRule="auto"/>
              <w:jc w:val="center"/>
            </w:pPr>
            <w:r>
              <w:t>3,7</w:t>
            </w:r>
          </w:p>
        </w:tc>
        <w:tc>
          <w:tcPr>
            <w:tcW w:w="1510" w:type="dxa"/>
            <w:tcBorders>
              <w:top w:val="nil"/>
              <w:left w:val="nil"/>
              <w:bottom w:val="single" w:color="3C668C" w:sz="2" w:space="0"/>
              <w:right w:val="single" w:color="3C668C" w:sz="8" w:space="0"/>
            </w:tcBorders>
            <w:noWrap/>
            <w:tcMar>
              <w:top w:w="0" w:type="dxa"/>
              <w:left w:w="108" w:type="dxa"/>
              <w:bottom w:w="0" w:type="dxa"/>
              <w:right w:w="108" w:type="dxa"/>
            </w:tcMar>
            <w:vAlign w:val="center"/>
            <w:hideMark/>
          </w:tcPr>
          <w:p w:rsidR="00000000" w:rsidRDefault="00D80A8C" w14:paraId="04746E31" w14:textId="77777777">
            <w:pPr>
              <w:spacing w:line="240" w:lineRule="auto"/>
              <w:jc w:val="center"/>
            </w:pPr>
            <w:r>
              <w:t>3,4</w:t>
            </w:r>
          </w:p>
        </w:tc>
        <w:tc>
          <w:tcPr>
            <w:tcW w:w="1510" w:type="dxa"/>
            <w:tcBorders>
              <w:top w:val="nil"/>
              <w:left w:val="nil"/>
              <w:bottom w:val="single" w:color="3C668C" w:sz="2" w:space="0"/>
              <w:right w:val="single" w:color="3C668C" w:sz="12" w:space="0"/>
            </w:tcBorders>
            <w:noWrap/>
            <w:tcMar>
              <w:top w:w="0" w:type="dxa"/>
              <w:left w:w="108" w:type="dxa"/>
              <w:bottom w:w="0" w:type="dxa"/>
              <w:right w:w="108" w:type="dxa"/>
            </w:tcMar>
            <w:vAlign w:val="center"/>
            <w:hideMark/>
          </w:tcPr>
          <w:p w:rsidR="00000000" w:rsidRDefault="00D80A8C" w14:paraId="01B4052D" w14:textId="77777777">
            <w:pPr>
              <w:spacing w:line="240" w:lineRule="auto"/>
              <w:jc w:val="center"/>
            </w:pPr>
            <w:r>
              <w:rPr>
                <w:color w:val="00FF00"/>
              </w:rPr>
              <w:t>0,3</w:t>
            </w:r>
          </w:p>
        </w:tc>
      </w:tr>
      <w:tr w:rsidR="00000000" w14:paraId="4A0F0E76" w14:textId="77777777">
        <w:trPr>
          <w:trHeight w:val="330"/>
        </w:trPr>
        <w:tc>
          <w:tcPr>
            <w:tcW w:w="3910" w:type="dxa"/>
            <w:tcBorders>
              <w:top w:val="nil"/>
              <w:left w:val="single" w:color="3C668C" w:sz="12" w:space="0"/>
              <w:bottom w:val="single" w:color="3C668C" w:sz="12" w:space="0"/>
              <w:right w:val="single" w:color="3C668C" w:sz="8" w:space="0"/>
            </w:tcBorders>
            <w:noWrap/>
            <w:tcMar>
              <w:top w:w="0" w:type="dxa"/>
              <w:left w:w="108" w:type="dxa"/>
              <w:bottom w:w="0" w:type="dxa"/>
              <w:right w:w="108" w:type="dxa"/>
            </w:tcMar>
            <w:vAlign w:val="center"/>
            <w:hideMark/>
          </w:tcPr>
          <w:p w:rsidR="00000000" w:rsidRDefault="00D80A8C" w14:paraId="4E617AF0" w14:textId="77777777">
            <w:pPr>
              <w:spacing w:line="240" w:lineRule="auto"/>
            </w:pPr>
            <w:proofErr w:type="spellStart"/>
            <w:r>
              <w:rPr>
                <w:lang w:val="en-US"/>
              </w:rPr>
              <w:t>Leerlingen</w:t>
            </w:r>
            <w:proofErr w:type="spellEnd"/>
            <w:r>
              <w:rPr>
                <w:lang w:val="en-US"/>
              </w:rPr>
              <w:t xml:space="preserve"> 2017 </w:t>
            </w:r>
          </w:p>
        </w:tc>
        <w:tc>
          <w:tcPr>
            <w:tcW w:w="1510" w:type="dxa"/>
            <w:tcBorders>
              <w:top w:val="nil"/>
              <w:left w:val="nil"/>
              <w:bottom w:val="single" w:color="3C668C" w:sz="12" w:space="0"/>
              <w:right w:val="single" w:color="3C668C" w:sz="8" w:space="0"/>
            </w:tcBorders>
            <w:noWrap/>
            <w:tcMar>
              <w:top w:w="0" w:type="dxa"/>
              <w:left w:w="108" w:type="dxa"/>
              <w:bottom w:w="0" w:type="dxa"/>
              <w:right w:w="108" w:type="dxa"/>
            </w:tcMar>
            <w:vAlign w:val="center"/>
            <w:hideMark/>
          </w:tcPr>
          <w:p w:rsidR="00000000" w:rsidRDefault="00D80A8C" w14:paraId="0CB61B8A" w14:textId="77777777">
            <w:pPr>
              <w:spacing w:line="240" w:lineRule="auto"/>
              <w:jc w:val="center"/>
            </w:pPr>
            <w:r>
              <w:t>3,4</w:t>
            </w:r>
          </w:p>
        </w:tc>
        <w:tc>
          <w:tcPr>
            <w:tcW w:w="1510" w:type="dxa"/>
            <w:tcBorders>
              <w:top w:val="nil"/>
              <w:left w:val="nil"/>
              <w:bottom w:val="single" w:color="3C668C" w:sz="12" w:space="0"/>
              <w:right w:val="single" w:color="3C668C" w:sz="8" w:space="0"/>
            </w:tcBorders>
            <w:noWrap/>
            <w:tcMar>
              <w:top w:w="0" w:type="dxa"/>
              <w:left w:w="108" w:type="dxa"/>
              <w:bottom w:w="0" w:type="dxa"/>
              <w:right w:w="108" w:type="dxa"/>
            </w:tcMar>
            <w:vAlign w:val="center"/>
            <w:hideMark/>
          </w:tcPr>
          <w:p w:rsidR="00000000" w:rsidRDefault="00D80A8C" w14:paraId="414B2226" w14:textId="77777777">
            <w:pPr>
              <w:spacing w:line="240" w:lineRule="auto"/>
              <w:jc w:val="center"/>
            </w:pPr>
            <w:r>
              <w:t>3,3</w:t>
            </w:r>
          </w:p>
        </w:tc>
        <w:tc>
          <w:tcPr>
            <w:tcW w:w="1510" w:type="dxa"/>
            <w:tcBorders>
              <w:top w:val="nil"/>
              <w:left w:val="nil"/>
              <w:bottom w:val="single" w:color="3C668C" w:sz="12" w:space="0"/>
              <w:right w:val="single" w:color="3C668C" w:sz="12" w:space="0"/>
            </w:tcBorders>
            <w:noWrap/>
            <w:tcMar>
              <w:top w:w="0" w:type="dxa"/>
              <w:left w:w="108" w:type="dxa"/>
              <w:bottom w:w="0" w:type="dxa"/>
              <w:right w:w="108" w:type="dxa"/>
            </w:tcMar>
            <w:vAlign w:val="center"/>
            <w:hideMark/>
          </w:tcPr>
          <w:p w:rsidR="00000000" w:rsidRDefault="00D80A8C" w14:paraId="7A69DB4D" w14:textId="77777777">
            <w:pPr>
              <w:spacing w:line="240" w:lineRule="auto"/>
              <w:jc w:val="center"/>
            </w:pPr>
            <w:r>
              <w:t>0,1</w:t>
            </w:r>
          </w:p>
        </w:tc>
      </w:tr>
    </w:tbl>
    <w:p w:rsidR="00000000" w:rsidRDefault="00D80A8C" w14:paraId="3EAA9783" w14:textId="77777777"/>
    <w:bookmarkEnd w:id="0"/>
    <w:p w:rsidR="00000000" w:rsidRDefault="00D80A8C" w14:paraId="318363D8" w14:textId="77777777"/>
    <w:p w:rsidR="00000000" w:rsidRDefault="00D80A8C" w14:paraId="189A147C" w14:textId="77777777">
      <w:pPr>
        <w:jc w:val="center"/>
      </w:pPr>
      <w:r>
        <w:rPr>
          <w:noProof/>
        </w:rPr>
        <w:drawing>
          <wp:inline distT="0" distB="0" distL="0" distR="0" wp14:anchorId="23D31920" wp14:editId="747795D2">
            <wp:extent cx="5715000" cy="2377440"/>
            <wp:effectExtent l="0" t="0" r="0" b="3810"/>
            <wp:docPr id="5" name="Afbeelding 5" descr="https://nvl.vbent.org/kvpo/img_grf_gemitemscore.php?tbl_correspondentie_basis_id=6211&amp;7263046&amp;fn=7263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vl.vbent.org/kvpo/img_grf_gemitemscore.php?tbl_correspondentie_basis_id=6211&amp;7263046&amp;fn=7263049"/>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5715000" cy="2377440"/>
                    </a:xfrm>
                    <a:prstGeom prst="rect">
                      <a:avLst/>
                    </a:prstGeom>
                    <a:noFill/>
                    <a:ln>
                      <a:noFill/>
                    </a:ln>
                  </pic:spPr>
                </pic:pic>
              </a:graphicData>
            </a:graphic>
          </wp:inline>
        </w:drawing>
      </w:r>
    </w:p>
    <w:p w:rsidR="00000000" w:rsidRDefault="00D80A8C" w14:paraId="6A10A9AB" w14:textId="77777777">
      <w:pPr>
        <w:sectPr w:rsidR="00000000">
          <w:pgSz w:w="12240" w:h="15840" w:orient="portrait"/>
          <w:pgMar w:top="1417" w:right="1417" w:bottom="1417" w:left="1417" w:header="708" w:footer="708" w:gutter="0"/>
          <w:cols w:space="708"/>
        </w:sectPr>
      </w:pPr>
    </w:p>
    <w:p w:rsidR="00000000" w:rsidRDefault="00D80A8C" w14:paraId="1C49F00C" w14:textId="77777777">
      <w:pPr>
        <w:pStyle w:val="Kop2"/>
        <w:spacing w:line="240" w:lineRule="atLeast"/>
        <w:ind w:left="737"/>
        <w:jc w:val="left"/>
        <w:rPr>
          <w:rFonts w:eastAsia="Times New Roman"/>
        </w:rPr>
      </w:pPr>
      <w:r>
        <w:rPr>
          <w:rFonts w:eastAsia="Times New Roman"/>
        </w:rPr>
        <w:lastRenderedPageBreak/>
        <w:t xml:space="preserve">Onderwijs en leren </w:t>
      </w:r>
    </w:p>
    <w:p w:rsidR="00000000" w:rsidRDefault="00D80A8C" w14:paraId="5B8AB78D" w14:textId="77777777">
      <w:r>
        <w:t> </w:t>
      </w:r>
    </w:p>
    <w:p w:rsidR="00000000" w:rsidRDefault="00D80A8C" w14:paraId="73B08917" w14:textId="77777777">
      <w:r>
        <w:t> </w:t>
      </w:r>
    </w:p>
    <w:p w:rsidR="00000000" w:rsidRDefault="00D80A8C" w14:paraId="568834A2" w14:textId="77777777">
      <w:pPr>
        <w:pStyle w:val="Kop3"/>
        <w:rPr>
          <w:rFonts w:eastAsia="Times New Roman"/>
        </w:rPr>
      </w:pPr>
      <w:r>
        <w:rPr>
          <w:rFonts w:eastAsia="Times New Roman"/>
        </w:rPr>
        <w:t>Lessen</w:t>
      </w:r>
    </w:p>
    <w:p w:rsidR="00000000" w:rsidRDefault="00D80A8C" w14:paraId="42581FAA" w14:textId="77777777">
      <w:r>
        <w:t> </w:t>
      </w:r>
    </w:p>
    <w:tbl>
      <w:tblPr>
        <w:tblW w:w="0" w:type="auto"/>
        <w:tblInd w:w="737" w:type="dxa"/>
        <w:tblCellMar>
          <w:left w:w="0" w:type="dxa"/>
          <w:right w:w="0" w:type="dxa"/>
        </w:tblCellMar>
        <w:tblLook w:val="04A0" w:firstRow="1" w:lastRow="0" w:firstColumn="1" w:lastColumn="0" w:noHBand="0" w:noVBand="1"/>
      </w:tblPr>
      <w:tblGrid>
        <w:gridCol w:w="7309"/>
        <w:gridCol w:w="744"/>
        <w:gridCol w:w="1256"/>
        <w:gridCol w:w="744"/>
        <w:gridCol w:w="1256"/>
      </w:tblGrid>
      <w:tr w:rsidR="00000000" w14:paraId="0CE2370B" w14:textId="77777777">
        <w:trPr>
          <w:trHeight w:val="329"/>
        </w:trPr>
        <w:tc>
          <w:tcPr>
            <w:tcW w:w="7309" w:type="dxa"/>
            <w:tcBorders>
              <w:top w:val="single" w:color="3C668C" w:sz="12" w:space="0"/>
              <w:left w:val="single" w:color="3C668C" w:sz="12" w:space="0"/>
              <w:bottom w:val="single" w:color="3C668C" w:sz="12" w:space="0"/>
              <w:right w:val="single" w:color="3C668C" w:sz="8" w:space="0"/>
            </w:tcBorders>
            <w:tcMar>
              <w:top w:w="0" w:type="dxa"/>
              <w:left w:w="108" w:type="dxa"/>
              <w:bottom w:w="0" w:type="dxa"/>
              <w:right w:w="108" w:type="dxa"/>
            </w:tcMar>
            <w:vAlign w:val="center"/>
            <w:hideMark/>
          </w:tcPr>
          <w:p w:rsidR="00000000" w:rsidRDefault="00D80A8C" w14:paraId="49C39D6A" w14:textId="77777777"/>
        </w:tc>
        <w:tc>
          <w:tcPr>
            <w:tcW w:w="2000" w:type="dxa"/>
            <w:gridSpan w:val="2"/>
            <w:tcBorders>
              <w:top w:val="single" w:color="3C668C" w:sz="12" w:space="0"/>
              <w:left w:val="nil"/>
              <w:bottom w:val="single" w:color="3C668C" w:sz="12" w:space="0"/>
              <w:right w:val="single" w:color="3C668C" w:sz="2" w:space="0"/>
            </w:tcBorders>
            <w:hideMark/>
          </w:tcPr>
          <w:p w:rsidR="00000000" w:rsidRDefault="00D80A8C" w14:paraId="707AD17C" w14:textId="77777777">
            <w:pPr>
              <w:jc w:val="center"/>
            </w:pPr>
            <w:r>
              <w:rPr>
                <w:b/>
                <w:bCs/>
              </w:rPr>
              <w:t>Ouders 2017</w:t>
            </w:r>
          </w:p>
        </w:tc>
        <w:tc>
          <w:tcPr>
            <w:tcW w:w="2000" w:type="dxa"/>
            <w:gridSpan w:val="2"/>
            <w:tcBorders>
              <w:top w:val="single" w:color="3C668C" w:sz="12" w:space="0"/>
              <w:left w:val="nil"/>
              <w:bottom w:val="single" w:color="3C668C" w:sz="12" w:space="0"/>
              <w:right w:val="single" w:color="3C668C" w:sz="12" w:space="0"/>
            </w:tcBorders>
            <w:hideMark/>
          </w:tcPr>
          <w:p w:rsidR="00000000" w:rsidRDefault="00D80A8C" w14:paraId="32C3640E" w14:textId="77777777">
            <w:pPr>
              <w:jc w:val="center"/>
            </w:pPr>
            <w:r>
              <w:rPr>
                <w:b/>
                <w:bCs/>
              </w:rPr>
              <w:t>Leerlingen 2017</w:t>
            </w:r>
          </w:p>
        </w:tc>
      </w:tr>
      <w:tr w:rsidR="00000000" w14:paraId="6454423F"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5D665F2F" w14:textId="77777777">
            <w:pPr>
              <w:spacing w:line="240" w:lineRule="auto"/>
              <w:ind w:left="91"/>
            </w:pPr>
            <w:r>
              <w:t>Le</w:t>
            </w:r>
            <w:r>
              <w:t>erlingen kunnen in de klas goed werken.</w:t>
            </w:r>
          </w:p>
        </w:tc>
        <w:tc>
          <w:tcPr>
            <w:tcW w:w="744" w:type="dxa"/>
            <w:gridSpan w:val="2"/>
            <w:tcBorders>
              <w:top w:val="single" w:color="3C668C" w:sz="2" w:space="0"/>
              <w:bottom w:val="single" w:color="3C668C" w:sz="2" w:space="0"/>
              <w:right w:val="single" w:color="3C668C" w:sz="2" w:space="0"/>
            </w:tcBorders>
            <w:tcMar>
              <w:top w:w="0" w:type="dxa"/>
              <w:left w:w="108" w:type="dxa"/>
              <w:bottom w:w="0" w:type="dxa"/>
              <w:right w:w="108" w:type="dxa"/>
            </w:tcMar>
            <w:vAlign w:val="center"/>
            <w:hideMark/>
          </w:tcPr>
          <w:p w:rsidR="00000000" w:rsidRDefault="00D80A8C" w14:paraId="3B5E8523" w14:textId="77777777"/>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34265B3E" w14:textId="77777777">
            <w:pPr>
              <w:jc w:val="center"/>
            </w:pPr>
            <w:r>
              <w:t>3,5</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3E8736F6" w14:textId="77777777">
            <w:pPr>
              <w:jc w:val="center"/>
            </w:pPr>
            <w:r>
              <w:t>(0,2)</w:t>
            </w:r>
          </w:p>
        </w:tc>
      </w:tr>
      <w:tr w:rsidR="00000000" w14:paraId="7FFA839C"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0F7E64A6" w14:textId="77777777">
            <w:pPr>
              <w:spacing w:line="240" w:lineRule="auto"/>
              <w:ind w:left="91"/>
            </w:pPr>
            <w:r>
              <w:t>In de les wordt aandacht besteed aan verschillende activiteiten.</w:t>
            </w:r>
          </w:p>
        </w:tc>
        <w:tc>
          <w:tcPr>
            <w:tcW w:w="744" w:type="dxa"/>
            <w:gridSpan w:val="2"/>
            <w:tcBorders>
              <w:top w:val="single" w:color="3C668C" w:sz="2" w:space="0"/>
              <w:bottom w:val="single" w:color="3C668C" w:sz="2" w:space="0"/>
              <w:right w:val="single" w:color="3C668C" w:sz="2" w:space="0"/>
            </w:tcBorders>
            <w:tcMar>
              <w:top w:w="0" w:type="dxa"/>
              <w:left w:w="108" w:type="dxa"/>
              <w:bottom w:w="0" w:type="dxa"/>
              <w:right w:w="108" w:type="dxa"/>
            </w:tcMar>
            <w:vAlign w:val="center"/>
            <w:hideMark/>
          </w:tcPr>
          <w:p w:rsidR="00000000" w:rsidRDefault="00D80A8C" w14:paraId="7EE7EE25" w14:textId="77777777"/>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22A80A56" w14:textId="77777777">
            <w:pPr>
              <w:jc w:val="center"/>
            </w:pPr>
            <w:r>
              <w:t>3,3</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23A159B0" w14:textId="77777777">
            <w:pPr>
              <w:jc w:val="center"/>
            </w:pPr>
            <w:r>
              <w:t>(0,1)</w:t>
            </w:r>
          </w:p>
        </w:tc>
      </w:tr>
      <w:tr w:rsidR="00000000" w14:paraId="643CAA08"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4897ED3C" w14:textId="77777777">
            <w:pPr>
              <w:spacing w:line="240" w:lineRule="auto"/>
              <w:ind w:left="91"/>
            </w:pPr>
            <w:r>
              <w:t>Leerlingen worden gestimuleerd zelfstandig te werken.</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0774F07D" w14:textId="77777777">
            <w:pPr>
              <w:jc w:val="center"/>
            </w:pPr>
            <w:r>
              <w:t>3,9</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2C3AAF26" w14:textId="77777777">
            <w:pPr>
              <w:jc w:val="center"/>
            </w:pPr>
            <w:r>
              <w:t>(0,2)</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625E0012" w14:textId="77777777">
            <w:pPr>
              <w:jc w:val="center"/>
            </w:pPr>
            <w:r>
              <w:t>3,5</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4B35A661" w14:textId="77777777">
            <w:pPr>
              <w:jc w:val="center"/>
            </w:pPr>
            <w:r>
              <w:t>(0,0)</w:t>
            </w:r>
          </w:p>
        </w:tc>
      </w:tr>
      <w:tr w:rsidR="00000000" w14:paraId="036604AF"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0653EA19" w14:textId="77777777">
            <w:pPr>
              <w:spacing w:line="240" w:lineRule="auto"/>
              <w:ind w:left="91"/>
            </w:pPr>
            <w:r>
              <w:t>Leerlingen leren samen te werken met andere leerlingen.</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5C4877DA" w14:textId="77777777">
            <w:pPr>
              <w:jc w:val="center"/>
            </w:pPr>
            <w:r>
              <w:t>4,0</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632ADDEE" w14:textId="77777777">
            <w:pPr>
              <w:jc w:val="center"/>
            </w:pPr>
            <w:r>
              <w:t>(0,2)</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7E90D756" w14:textId="77777777">
            <w:pPr>
              <w:jc w:val="center"/>
            </w:pPr>
            <w:r>
              <w:t>3,0</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15A20351" w14:textId="77777777">
            <w:pPr>
              <w:jc w:val="center"/>
            </w:pPr>
            <w:r>
              <w:t>(-0,2)</w:t>
            </w:r>
          </w:p>
        </w:tc>
      </w:tr>
      <w:tr w:rsidR="00000000" w14:paraId="1F26B550"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7BCE6145" w14:textId="77777777">
            <w:pPr>
              <w:spacing w:line="240" w:lineRule="auto"/>
              <w:ind w:left="91"/>
            </w:pPr>
            <w:r>
              <w:t>Leerlingen krijgen structureel de gelegenheid om elkaar te helpen.</w:t>
            </w:r>
          </w:p>
        </w:tc>
        <w:tc>
          <w:tcPr>
            <w:tcW w:w="744" w:type="dxa"/>
            <w:gridSpan w:val="2"/>
            <w:tcBorders>
              <w:top w:val="single" w:color="3C668C" w:sz="2" w:space="0"/>
              <w:bottom w:val="single" w:color="3C668C" w:sz="2" w:space="0"/>
              <w:right w:val="single" w:color="3C668C" w:sz="2" w:space="0"/>
            </w:tcBorders>
            <w:tcMar>
              <w:top w:w="0" w:type="dxa"/>
              <w:left w:w="108" w:type="dxa"/>
              <w:bottom w:w="0" w:type="dxa"/>
              <w:right w:w="108" w:type="dxa"/>
            </w:tcMar>
            <w:vAlign w:val="center"/>
            <w:hideMark/>
          </w:tcPr>
          <w:p w:rsidR="00000000" w:rsidRDefault="00D80A8C" w14:paraId="3776A102" w14:textId="77777777"/>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5D0B96D4" w14:textId="77777777">
            <w:pPr>
              <w:jc w:val="center"/>
            </w:pPr>
            <w:r>
              <w:t>3,</w:t>
            </w:r>
            <w:r>
              <w:t>9</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20A61956" w14:textId="77777777">
            <w:pPr>
              <w:jc w:val="center"/>
            </w:pPr>
            <w:r>
              <w:rPr>
                <w:color w:val="00FF00"/>
              </w:rPr>
              <w:t>(0,5)</w:t>
            </w:r>
          </w:p>
        </w:tc>
      </w:tr>
      <w:tr w:rsidR="00000000" w14:paraId="3C758273"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2B0672F7" w14:textId="77777777">
            <w:pPr>
              <w:spacing w:line="240" w:lineRule="auto"/>
              <w:ind w:left="91"/>
            </w:pPr>
            <w:r>
              <w:t>Leerlingen doen actief mee in de les.</w:t>
            </w:r>
          </w:p>
        </w:tc>
        <w:tc>
          <w:tcPr>
            <w:tcW w:w="744" w:type="dxa"/>
            <w:gridSpan w:val="2"/>
            <w:tcBorders>
              <w:top w:val="single" w:color="3C668C" w:sz="2" w:space="0"/>
              <w:bottom w:val="single" w:color="3C668C" w:sz="2" w:space="0"/>
              <w:right w:val="single" w:color="3C668C" w:sz="2" w:space="0"/>
            </w:tcBorders>
            <w:tcMar>
              <w:top w:w="0" w:type="dxa"/>
              <w:left w:w="108" w:type="dxa"/>
              <w:bottom w:w="0" w:type="dxa"/>
              <w:right w:w="108" w:type="dxa"/>
            </w:tcMar>
            <w:vAlign w:val="center"/>
            <w:hideMark/>
          </w:tcPr>
          <w:p w:rsidR="00000000" w:rsidRDefault="00D80A8C" w14:paraId="31752A59" w14:textId="77777777"/>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76E67025" w14:textId="77777777">
            <w:pPr>
              <w:jc w:val="center"/>
            </w:pPr>
            <w:r>
              <w:t>3,5</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01693727" w14:textId="77777777">
            <w:pPr>
              <w:jc w:val="center"/>
            </w:pPr>
            <w:r>
              <w:t>(0,1)</w:t>
            </w:r>
          </w:p>
        </w:tc>
      </w:tr>
      <w:tr w:rsidR="00000000" w14:paraId="4873E999"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031A40DC" w14:textId="77777777">
            <w:pPr>
              <w:spacing w:line="240" w:lineRule="auto"/>
              <w:ind w:left="91"/>
            </w:pPr>
            <w:r>
              <w:t>Leerlingen hebben altijd wat te doen in de klas.</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2136F704" w14:textId="77777777">
            <w:pPr>
              <w:jc w:val="center"/>
            </w:pPr>
            <w:r>
              <w:t>3,</w:t>
            </w:r>
            <w:r>
              <w:t>9</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54AF05AF" w14:textId="77777777">
            <w:pPr>
              <w:jc w:val="center"/>
            </w:pPr>
            <w:r>
              <w:rPr>
                <w:color w:val="00FF00"/>
              </w:rPr>
              <w:t>(0,3)</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5979E204" w14:textId="77777777">
            <w:pPr>
              <w:jc w:val="center"/>
            </w:pPr>
            <w:r>
              <w:t>3,</w:t>
            </w:r>
            <w:r>
              <w:t>6</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33E08C52" w14:textId="77777777">
            <w:pPr>
              <w:jc w:val="center"/>
            </w:pPr>
            <w:r>
              <w:rPr>
                <w:color w:val="00FF00"/>
              </w:rPr>
              <w:t>(0,3)</w:t>
            </w:r>
          </w:p>
        </w:tc>
      </w:tr>
      <w:tr w:rsidR="00000000" w14:paraId="3FAA218F"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21D57B2F" w14:textId="77777777">
            <w:pPr>
              <w:spacing w:line="240" w:lineRule="auto"/>
              <w:ind w:left="91"/>
            </w:pPr>
            <w:r>
              <w:t>Leerlingen worden uitgedaagd om zich maximaal te ontwikkelen.</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15E3836F" w14:textId="77777777">
            <w:pPr>
              <w:jc w:val="center"/>
            </w:pPr>
            <w:r>
              <w:t>3,</w:t>
            </w:r>
            <w:r>
              <w:t>8</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5435E621" w14:textId="77777777">
            <w:pPr>
              <w:jc w:val="center"/>
            </w:pPr>
            <w:r>
              <w:rPr>
                <w:color w:val="00FF00"/>
              </w:rPr>
              <w:t>(0,4)</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32CA71A8" w14:textId="77777777">
            <w:pPr>
              <w:jc w:val="center"/>
            </w:pPr>
            <w:r>
              <w:t>3,4</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1B770290" w14:textId="77777777">
            <w:pPr>
              <w:jc w:val="center"/>
            </w:pPr>
            <w:r>
              <w:t>(-0,1)</w:t>
            </w:r>
          </w:p>
        </w:tc>
      </w:tr>
      <w:tr w:rsidR="00000000" w14:paraId="00012F3D"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7CD63D38" w14:textId="77777777">
            <w:pPr>
              <w:spacing w:line="240" w:lineRule="auto"/>
              <w:ind w:left="91"/>
            </w:pPr>
            <w:r>
              <w:t>Leerlingen worden gestimuleerd tot nadenken.</w:t>
            </w:r>
          </w:p>
        </w:tc>
        <w:tc>
          <w:tcPr>
            <w:tcW w:w="744" w:type="dxa"/>
            <w:gridSpan w:val="2"/>
            <w:tcBorders>
              <w:top w:val="single" w:color="3C668C" w:sz="2" w:space="0"/>
              <w:bottom w:val="single" w:color="3C668C" w:sz="2" w:space="0"/>
              <w:right w:val="single" w:color="3C668C" w:sz="2" w:space="0"/>
            </w:tcBorders>
            <w:tcMar>
              <w:top w:w="0" w:type="dxa"/>
              <w:left w:w="108" w:type="dxa"/>
              <w:bottom w:w="0" w:type="dxa"/>
              <w:right w:w="108" w:type="dxa"/>
            </w:tcMar>
            <w:vAlign w:val="center"/>
            <w:hideMark/>
          </w:tcPr>
          <w:p w:rsidR="00000000" w:rsidRDefault="00D80A8C" w14:paraId="41F7781E" w14:textId="77777777"/>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4DC7EA98" w14:textId="77777777">
            <w:pPr>
              <w:jc w:val="center"/>
            </w:pPr>
            <w:r>
              <w:t>3,</w:t>
            </w:r>
            <w:r>
              <w:t>4</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097F9EF1" w14:textId="77777777">
            <w:pPr>
              <w:jc w:val="center"/>
            </w:pPr>
            <w:r>
              <w:rPr>
                <w:color w:val="00FF00"/>
              </w:rPr>
              <w:t>(0,3)</w:t>
            </w:r>
          </w:p>
        </w:tc>
      </w:tr>
      <w:tr w:rsidR="00000000" w14:paraId="37FE61FD"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487DE6AA" w14:textId="77777777">
            <w:pPr>
              <w:spacing w:line="240" w:lineRule="auto"/>
              <w:ind w:left="91"/>
            </w:pPr>
            <w:r>
              <w:t>De school schept een klimaat waarin leerlingen met succes kunnen leren en werken.</w:t>
            </w:r>
          </w:p>
        </w:tc>
        <w:tc>
          <w:tcPr>
            <w:tcW w:w="744" w:type="dxa"/>
            <w:gridSpan w:val="2"/>
            <w:tcBorders>
              <w:top w:val="single" w:color="3C668C" w:sz="2" w:space="0"/>
              <w:bottom w:val="single" w:color="3C668C" w:sz="2" w:space="0"/>
              <w:right w:val="single" w:color="3C668C" w:sz="2" w:space="0"/>
            </w:tcBorders>
            <w:tcMar>
              <w:top w:w="0" w:type="dxa"/>
              <w:left w:w="108" w:type="dxa"/>
              <w:bottom w:w="0" w:type="dxa"/>
              <w:right w:w="108" w:type="dxa"/>
            </w:tcMar>
            <w:vAlign w:val="center"/>
            <w:hideMark/>
          </w:tcPr>
          <w:p w:rsidR="00000000" w:rsidRDefault="00D80A8C" w14:paraId="2106E7BF" w14:textId="77777777"/>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20F53F83" w14:textId="77777777">
            <w:pPr>
              <w:jc w:val="center"/>
            </w:pPr>
            <w:r>
              <w:t>3,3</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7B92561C" w14:textId="77777777">
            <w:pPr>
              <w:jc w:val="center"/>
            </w:pPr>
            <w:r>
              <w:t>(0,0)</w:t>
            </w:r>
          </w:p>
        </w:tc>
      </w:tr>
      <w:tr w:rsidR="00000000" w14:paraId="7CEF766D"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3501FD74" w14:textId="77777777">
            <w:pPr>
              <w:spacing w:line="240" w:lineRule="auto"/>
              <w:ind w:left="91"/>
            </w:pPr>
            <w:r>
              <w:t xml:space="preserve">De leerkracht geeft aan het begin van de les het </w:t>
            </w:r>
            <w:proofErr w:type="spellStart"/>
            <w:r>
              <w:t>lesdoel</w:t>
            </w:r>
            <w:proofErr w:type="spellEnd"/>
            <w:r>
              <w:t xml:space="preserve"> aan, zodat leerlingen weten wat er geleerd gaat worden.</w:t>
            </w:r>
          </w:p>
        </w:tc>
        <w:tc>
          <w:tcPr>
            <w:tcW w:w="744" w:type="dxa"/>
            <w:gridSpan w:val="2"/>
            <w:tcBorders>
              <w:top w:val="single" w:color="3C668C" w:sz="2" w:space="0"/>
              <w:bottom w:val="single" w:color="3C668C" w:sz="2" w:space="0"/>
              <w:right w:val="single" w:color="3C668C" w:sz="2" w:space="0"/>
            </w:tcBorders>
            <w:tcMar>
              <w:top w:w="0" w:type="dxa"/>
              <w:left w:w="108" w:type="dxa"/>
              <w:bottom w:w="0" w:type="dxa"/>
              <w:right w:w="108" w:type="dxa"/>
            </w:tcMar>
            <w:vAlign w:val="center"/>
            <w:hideMark/>
          </w:tcPr>
          <w:p w:rsidR="00000000" w:rsidRDefault="00D80A8C" w14:paraId="28651D1D" w14:textId="77777777"/>
        </w:tc>
        <w:tc>
          <w:tcPr>
            <w:tcW w:w="744" w:type="dxa"/>
            <w:gridSpan w:val="2"/>
            <w:tcBorders>
              <w:top w:val="single" w:color="3C668C" w:sz="2" w:space="0"/>
              <w:bottom w:val="single" w:color="3C668C" w:sz="2" w:space="0"/>
              <w:right w:val="single" w:color="3C668C" w:sz="12" w:space="0"/>
            </w:tcBorders>
            <w:tcMar>
              <w:top w:w="0" w:type="dxa"/>
              <w:left w:w="108" w:type="dxa"/>
              <w:bottom w:w="0" w:type="dxa"/>
              <w:right w:w="108" w:type="dxa"/>
            </w:tcMar>
            <w:vAlign w:val="center"/>
            <w:hideMark/>
          </w:tcPr>
          <w:p w:rsidR="00000000" w:rsidRDefault="00D80A8C" w14:paraId="4A1AB06F" w14:textId="77777777">
            <w:pPr>
              <w:jc w:val="center"/>
            </w:pPr>
            <w:r>
              <w:t>3,7</w:t>
            </w:r>
          </w:p>
        </w:tc>
      </w:tr>
      <w:tr w:rsidR="00000000" w14:paraId="78EA2E6D"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099F2737" w14:textId="77777777">
            <w:pPr>
              <w:spacing w:line="240" w:lineRule="auto"/>
              <w:ind w:left="91"/>
            </w:pPr>
            <w:r>
              <w:t>De leerkracht evalueert het leerresultaa</w:t>
            </w:r>
            <w:r>
              <w:t>t aan het einde van de les met de leerlingen.</w:t>
            </w:r>
          </w:p>
        </w:tc>
        <w:tc>
          <w:tcPr>
            <w:tcW w:w="744" w:type="dxa"/>
            <w:gridSpan w:val="2"/>
            <w:tcBorders>
              <w:top w:val="single" w:color="3C668C" w:sz="2" w:space="0"/>
              <w:bottom w:val="single" w:color="3C668C" w:sz="2" w:space="0"/>
              <w:right w:val="single" w:color="3C668C" w:sz="2" w:space="0"/>
            </w:tcBorders>
            <w:tcMar>
              <w:top w:w="0" w:type="dxa"/>
              <w:left w:w="108" w:type="dxa"/>
              <w:bottom w:w="0" w:type="dxa"/>
              <w:right w:w="108" w:type="dxa"/>
            </w:tcMar>
            <w:vAlign w:val="center"/>
            <w:hideMark/>
          </w:tcPr>
          <w:p w:rsidR="00000000" w:rsidRDefault="00D80A8C" w14:paraId="39B026F2" w14:textId="77777777"/>
        </w:tc>
        <w:tc>
          <w:tcPr>
            <w:tcW w:w="744" w:type="dxa"/>
            <w:gridSpan w:val="2"/>
            <w:tcBorders>
              <w:top w:val="single" w:color="3C668C" w:sz="2" w:space="0"/>
              <w:bottom w:val="single" w:color="3C668C" w:sz="2" w:space="0"/>
              <w:right w:val="single" w:color="3C668C" w:sz="12" w:space="0"/>
            </w:tcBorders>
            <w:tcMar>
              <w:top w:w="0" w:type="dxa"/>
              <w:left w:w="108" w:type="dxa"/>
              <w:bottom w:w="0" w:type="dxa"/>
              <w:right w:w="108" w:type="dxa"/>
            </w:tcMar>
            <w:vAlign w:val="center"/>
            <w:hideMark/>
          </w:tcPr>
          <w:p w:rsidR="00000000" w:rsidRDefault="00D80A8C" w14:paraId="35D2F412" w14:textId="77777777">
            <w:pPr>
              <w:jc w:val="center"/>
            </w:pPr>
            <w:r>
              <w:t>3,7</w:t>
            </w:r>
          </w:p>
        </w:tc>
      </w:tr>
      <w:tr w:rsidR="00000000" w14:paraId="75A464E0" w14:textId="77777777">
        <w:tc>
          <w:tcPr>
            <w:tcW w:w="0" w:type="auto"/>
            <w:gridSpan w:val="5"/>
            <w:tcBorders>
              <w:top w:val="single" w:color="3C668C" w:sz="12" w:space="0"/>
              <w:left w:val="nil"/>
              <w:bottom w:val="nil"/>
              <w:right w:val="nil"/>
            </w:tcBorders>
            <w:vAlign w:val="center"/>
            <w:hideMark/>
          </w:tcPr>
          <w:p w:rsidR="00000000" w:rsidRDefault="00D80A8C" w14:paraId="4B040E46" w14:textId="77777777"/>
        </w:tc>
      </w:tr>
    </w:tbl>
    <w:p w:rsidR="00000000" w:rsidRDefault="00D80A8C" w14:paraId="3EBED039" w14:textId="77777777">
      <w:pPr>
        <w:tabs>
          <w:tab w:val="left" w:pos="708"/>
        </w:tabs>
        <w:spacing w:line="240" w:lineRule="auto"/>
      </w:pPr>
    </w:p>
    <w:p w:rsidR="00D80A8C" w:rsidRDefault="00D80A8C" w14:paraId="3946F572" w14:textId="77777777">
      <w:pPr>
        <w:spacing w:line="240" w:lineRule="auto"/>
        <w:rPr>
          <w:rFonts w:eastAsia="Times New Roman" w:cs="Times New Roman"/>
          <w:b/>
          <w:bCs/>
        </w:rPr>
      </w:pPr>
      <w:r>
        <w:rPr>
          <w:rFonts w:eastAsia="Times New Roman"/>
        </w:rPr>
        <w:br w:type="page"/>
      </w:r>
    </w:p>
    <w:p w:rsidR="00000000" w:rsidRDefault="00D80A8C" w14:paraId="7242EEFA" w14:textId="77777777">
      <w:pPr>
        <w:pStyle w:val="Kop3"/>
        <w:rPr>
          <w:rFonts w:eastAsia="Times New Roman"/>
        </w:rPr>
      </w:pPr>
      <w:r>
        <w:rPr>
          <w:rFonts w:eastAsia="Times New Roman"/>
        </w:rPr>
        <w:lastRenderedPageBreak/>
        <w:t>Begeleiding</w:t>
      </w:r>
    </w:p>
    <w:p w:rsidR="00000000" w:rsidRDefault="00D80A8C" w14:paraId="0CD6E17D" w14:textId="77777777">
      <w:r>
        <w:t> </w:t>
      </w:r>
    </w:p>
    <w:tbl>
      <w:tblPr>
        <w:tblW w:w="0" w:type="auto"/>
        <w:tblInd w:w="737" w:type="dxa"/>
        <w:tblCellMar>
          <w:left w:w="0" w:type="dxa"/>
          <w:right w:w="0" w:type="dxa"/>
        </w:tblCellMar>
        <w:tblLook w:val="04A0" w:firstRow="1" w:lastRow="0" w:firstColumn="1" w:lastColumn="0" w:noHBand="0" w:noVBand="1"/>
      </w:tblPr>
      <w:tblGrid>
        <w:gridCol w:w="7309"/>
        <w:gridCol w:w="744"/>
        <w:gridCol w:w="1256"/>
        <w:gridCol w:w="744"/>
        <w:gridCol w:w="1256"/>
      </w:tblGrid>
      <w:tr w:rsidR="00000000" w14:paraId="4F73FBF9" w14:textId="77777777">
        <w:trPr>
          <w:trHeight w:val="329"/>
        </w:trPr>
        <w:tc>
          <w:tcPr>
            <w:tcW w:w="7309" w:type="dxa"/>
            <w:tcBorders>
              <w:top w:val="single" w:color="3C668C" w:sz="12" w:space="0"/>
              <w:left w:val="single" w:color="3C668C" w:sz="12" w:space="0"/>
              <w:bottom w:val="single" w:color="3C668C" w:sz="12" w:space="0"/>
              <w:right w:val="single" w:color="3C668C" w:sz="8" w:space="0"/>
            </w:tcBorders>
            <w:tcMar>
              <w:top w:w="0" w:type="dxa"/>
              <w:left w:w="108" w:type="dxa"/>
              <w:bottom w:w="0" w:type="dxa"/>
              <w:right w:w="108" w:type="dxa"/>
            </w:tcMar>
            <w:vAlign w:val="center"/>
            <w:hideMark/>
          </w:tcPr>
          <w:p w:rsidR="00000000" w:rsidRDefault="00D80A8C" w14:paraId="2A9524D8" w14:textId="77777777"/>
        </w:tc>
        <w:tc>
          <w:tcPr>
            <w:tcW w:w="2000" w:type="dxa"/>
            <w:gridSpan w:val="2"/>
            <w:tcBorders>
              <w:top w:val="single" w:color="3C668C" w:sz="12" w:space="0"/>
              <w:left w:val="nil"/>
              <w:bottom w:val="single" w:color="3C668C" w:sz="12" w:space="0"/>
              <w:right w:val="single" w:color="3C668C" w:sz="2" w:space="0"/>
            </w:tcBorders>
            <w:hideMark/>
          </w:tcPr>
          <w:p w:rsidR="00000000" w:rsidRDefault="00D80A8C" w14:paraId="36B3414B" w14:textId="77777777">
            <w:pPr>
              <w:jc w:val="center"/>
            </w:pPr>
            <w:r>
              <w:rPr>
                <w:b/>
                <w:bCs/>
              </w:rPr>
              <w:t>Ouders 2017</w:t>
            </w:r>
          </w:p>
        </w:tc>
        <w:tc>
          <w:tcPr>
            <w:tcW w:w="2000" w:type="dxa"/>
            <w:gridSpan w:val="2"/>
            <w:tcBorders>
              <w:top w:val="single" w:color="3C668C" w:sz="12" w:space="0"/>
              <w:left w:val="nil"/>
              <w:bottom w:val="single" w:color="3C668C" w:sz="12" w:space="0"/>
              <w:right w:val="single" w:color="3C668C" w:sz="12" w:space="0"/>
            </w:tcBorders>
            <w:hideMark/>
          </w:tcPr>
          <w:p w:rsidR="00000000" w:rsidRDefault="00D80A8C" w14:paraId="15DCB763" w14:textId="77777777">
            <w:pPr>
              <w:jc w:val="center"/>
            </w:pPr>
            <w:r>
              <w:rPr>
                <w:b/>
                <w:bCs/>
              </w:rPr>
              <w:t>Leerlingen 2017</w:t>
            </w:r>
          </w:p>
        </w:tc>
      </w:tr>
      <w:tr w:rsidR="00000000" w14:paraId="384F75D4"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2F966356" w14:textId="77777777">
            <w:pPr>
              <w:spacing w:line="240" w:lineRule="auto"/>
              <w:ind w:left="91"/>
            </w:pPr>
            <w:r>
              <w:t>Leerkrachten leggen de lesstof op begrijpelijke wijze uit.</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376DB8F4" w14:textId="77777777">
            <w:pPr>
              <w:jc w:val="center"/>
            </w:pPr>
            <w:r>
              <w:t>3,8</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075D32E6" w14:textId="77777777">
            <w:pPr>
              <w:jc w:val="center"/>
            </w:pPr>
            <w:r>
              <w:t>(0,2)</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1D765542" w14:textId="77777777">
            <w:pPr>
              <w:jc w:val="center"/>
            </w:pPr>
            <w:r>
              <w:t>3,8</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5FB18530" w14:textId="77777777">
            <w:pPr>
              <w:jc w:val="center"/>
            </w:pPr>
            <w:r>
              <w:t>(0,1)</w:t>
            </w:r>
          </w:p>
        </w:tc>
      </w:tr>
      <w:tr w:rsidR="00000000" w14:paraId="1E13AFDA"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5B68155D" w14:textId="77777777">
            <w:pPr>
              <w:spacing w:line="240" w:lineRule="auto"/>
              <w:ind w:left="91"/>
            </w:pPr>
            <w:r>
              <w:t>Leerlingen krijgen adequaat antwoord op hun vragen.</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43087856" w14:textId="77777777">
            <w:pPr>
              <w:jc w:val="center"/>
            </w:pPr>
            <w:r>
              <w:t>3,6</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36FD5622" w14:textId="77777777">
            <w:pPr>
              <w:jc w:val="center"/>
            </w:pPr>
            <w:r>
              <w:t>(0,1)</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2FDE167E" w14:textId="77777777">
            <w:pPr>
              <w:jc w:val="center"/>
            </w:pPr>
            <w:r>
              <w:t>3,7</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7611A5D4" w14:textId="77777777">
            <w:pPr>
              <w:jc w:val="center"/>
            </w:pPr>
            <w:r>
              <w:t>(0,2)</w:t>
            </w:r>
          </w:p>
        </w:tc>
      </w:tr>
      <w:tr w:rsidR="00000000" w14:paraId="12F37847"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744DFF28" w14:textId="77777777">
            <w:pPr>
              <w:spacing w:line="240" w:lineRule="auto"/>
              <w:ind w:left="91"/>
            </w:pPr>
            <w:r>
              <w:t>Leerkrachten tonen waardering voor elk resultaat, hoe klein dan ook.</w:t>
            </w:r>
          </w:p>
        </w:tc>
        <w:tc>
          <w:tcPr>
            <w:tcW w:w="744" w:type="dxa"/>
            <w:gridSpan w:val="2"/>
            <w:tcBorders>
              <w:top w:val="single" w:color="3C668C" w:sz="2" w:space="0"/>
              <w:bottom w:val="single" w:color="3C668C" w:sz="2" w:space="0"/>
              <w:right w:val="single" w:color="3C668C" w:sz="2" w:space="0"/>
            </w:tcBorders>
            <w:tcMar>
              <w:top w:w="0" w:type="dxa"/>
              <w:left w:w="108" w:type="dxa"/>
              <w:bottom w:w="0" w:type="dxa"/>
              <w:right w:w="108" w:type="dxa"/>
            </w:tcMar>
            <w:vAlign w:val="center"/>
            <w:hideMark/>
          </w:tcPr>
          <w:p w:rsidR="00000000" w:rsidRDefault="00D80A8C" w14:paraId="6F428DE0" w14:textId="77777777">
            <w:pPr>
              <w:jc w:val="center"/>
            </w:pPr>
            <w:r>
              <w:t>3,8</w:t>
            </w:r>
          </w:p>
        </w:tc>
        <w:tc>
          <w:tcPr>
            <w:tcW w:w="744" w:type="dxa"/>
            <w:gridSpan w:val="2"/>
            <w:tcBorders>
              <w:top w:val="single" w:color="3C668C" w:sz="2" w:space="0"/>
              <w:bottom w:val="single" w:color="3C668C" w:sz="2" w:space="0"/>
              <w:right w:val="single" w:color="3C668C" w:sz="12" w:space="0"/>
            </w:tcBorders>
            <w:tcMar>
              <w:top w:w="0" w:type="dxa"/>
              <w:left w:w="108" w:type="dxa"/>
              <w:bottom w:w="0" w:type="dxa"/>
              <w:right w:w="108" w:type="dxa"/>
            </w:tcMar>
            <w:vAlign w:val="center"/>
            <w:hideMark/>
          </w:tcPr>
          <w:p w:rsidR="00000000" w:rsidRDefault="00D80A8C" w14:paraId="6749BD63" w14:textId="77777777">
            <w:pPr>
              <w:jc w:val="center"/>
            </w:pPr>
            <w:r>
              <w:t>3,4</w:t>
            </w:r>
          </w:p>
        </w:tc>
      </w:tr>
      <w:tr w:rsidR="00000000" w14:paraId="0FA6386D"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2159F231" w14:textId="77777777">
            <w:pPr>
              <w:spacing w:line="240" w:lineRule="auto"/>
              <w:ind w:left="91"/>
            </w:pPr>
            <w:r>
              <w:t>Leerlingen kunnen in de klas gemakkelijk iets vragen.</w:t>
            </w:r>
          </w:p>
        </w:tc>
        <w:tc>
          <w:tcPr>
            <w:tcW w:w="744" w:type="dxa"/>
            <w:gridSpan w:val="2"/>
            <w:tcBorders>
              <w:top w:val="single" w:color="3C668C" w:sz="2" w:space="0"/>
              <w:bottom w:val="single" w:color="3C668C" w:sz="2" w:space="0"/>
              <w:right w:val="single" w:color="3C668C" w:sz="2" w:space="0"/>
            </w:tcBorders>
            <w:tcMar>
              <w:top w:w="0" w:type="dxa"/>
              <w:left w:w="108" w:type="dxa"/>
              <w:bottom w:w="0" w:type="dxa"/>
              <w:right w:w="108" w:type="dxa"/>
            </w:tcMar>
            <w:vAlign w:val="center"/>
            <w:hideMark/>
          </w:tcPr>
          <w:p w:rsidR="00000000" w:rsidRDefault="00D80A8C" w14:paraId="12AD16B3" w14:textId="77777777"/>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154C7CCA" w14:textId="77777777">
            <w:pPr>
              <w:jc w:val="center"/>
            </w:pPr>
            <w:r>
              <w:t>3,2</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325C07DB" w14:textId="77777777">
            <w:pPr>
              <w:jc w:val="center"/>
            </w:pPr>
            <w:r>
              <w:t>(0,1)</w:t>
            </w:r>
          </w:p>
        </w:tc>
      </w:tr>
      <w:tr w:rsidR="00000000" w14:paraId="6C4C480E"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76CF553B" w14:textId="77777777">
            <w:pPr>
              <w:spacing w:line="240" w:lineRule="auto"/>
              <w:ind w:left="91"/>
            </w:pPr>
            <w:r>
              <w:t>Leerkrachten controleren of leerlingen de stof begrepen hebben.</w:t>
            </w:r>
          </w:p>
        </w:tc>
        <w:tc>
          <w:tcPr>
            <w:tcW w:w="744" w:type="dxa"/>
            <w:gridSpan w:val="2"/>
            <w:tcBorders>
              <w:top w:val="single" w:color="3C668C" w:sz="2" w:space="0"/>
              <w:bottom w:val="single" w:color="3C668C" w:sz="2" w:space="0"/>
              <w:right w:val="single" w:color="3C668C" w:sz="2" w:space="0"/>
            </w:tcBorders>
            <w:tcMar>
              <w:top w:w="0" w:type="dxa"/>
              <w:left w:w="108" w:type="dxa"/>
              <w:bottom w:w="0" w:type="dxa"/>
              <w:right w:w="108" w:type="dxa"/>
            </w:tcMar>
            <w:vAlign w:val="center"/>
            <w:hideMark/>
          </w:tcPr>
          <w:p w:rsidR="00000000" w:rsidRDefault="00D80A8C" w14:paraId="0B05BC03" w14:textId="77777777"/>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760A7110" w14:textId="77777777">
            <w:pPr>
              <w:jc w:val="center"/>
            </w:pPr>
            <w:r>
              <w:t>3,4</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09A078F0" w14:textId="77777777">
            <w:pPr>
              <w:jc w:val="center"/>
            </w:pPr>
            <w:r>
              <w:t>(0,1)</w:t>
            </w:r>
          </w:p>
        </w:tc>
      </w:tr>
      <w:tr w:rsidR="00000000" w14:paraId="7AD964B4"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45753C1E" w14:textId="77777777">
            <w:pPr>
              <w:spacing w:line="240" w:lineRule="auto"/>
              <w:ind w:left="91"/>
            </w:pPr>
            <w:r>
              <w:t>Leerkrachten hebben voldoende tijd om leerlingen te begeleiden.</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3D902EA1" w14:textId="77777777">
            <w:pPr>
              <w:jc w:val="center"/>
            </w:pPr>
            <w:r>
              <w:t>3,</w:t>
            </w:r>
            <w:r>
              <w:t>5</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5F59A742" w14:textId="77777777">
            <w:pPr>
              <w:jc w:val="center"/>
            </w:pPr>
            <w:r>
              <w:rPr>
                <w:color w:val="00FF00"/>
              </w:rPr>
              <w:t>(0,4)</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0D7287D7" w14:textId="77777777">
            <w:pPr>
              <w:jc w:val="center"/>
            </w:pPr>
            <w:r>
              <w:t>3,0</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7DD1F60E" w14:textId="77777777">
            <w:pPr>
              <w:jc w:val="center"/>
            </w:pPr>
            <w:r>
              <w:t>(-0,1)</w:t>
            </w:r>
          </w:p>
        </w:tc>
      </w:tr>
      <w:tr w:rsidR="00000000" w14:paraId="132CBF60"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00F943B5" w14:textId="77777777">
            <w:pPr>
              <w:spacing w:line="240" w:lineRule="auto"/>
              <w:ind w:left="91"/>
            </w:pPr>
            <w:r>
              <w:t>De school houdt rekening met individuele verschillen tussen leerlingen, waardoor zij zich goed ontwikkelen.</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75A72309" w14:textId="77777777">
            <w:pPr>
              <w:jc w:val="center"/>
            </w:pPr>
            <w:r>
              <w:t>3,</w:t>
            </w:r>
            <w:r>
              <w:t>7</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27F7F786" w14:textId="77777777">
            <w:pPr>
              <w:jc w:val="center"/>
            </w:pPr>
            <w:r>
              <w:rPr>
                <w:color w:val="00FF00"/>
              </w:rPr>
              <w:t>(0,3)</w:t>
            </w:r>
          </w:p>
        </w:tc>
        <w:tc>
          <w:tcPr>
            <w:tcW w:w="744" w:type="dxa"/>
            <w:gridSpan w:val="2"/>
            <w:tcBorders>
              <w:top w:val="single" w:color="3C668C" w:sz="2" w:space="0"/>
              <w:bottom w:val="single" w:color="3C668C" w:sz="2" w:space="0"/>
              <w:right w:val="single" w:color="3C668C" w:sz="12" w:space="0"/>
            </w:tcBorders>
            <w:tcMar>
              <w:top w:w="0" w:type="dxa"/>
              <w:left w:w="108" w:type="dxa"/>
              <w:bottom w:w="0" w:type="dxa"/>
              <w:right w:w="108" w:type="dxa"/>
            </w:tcMar>
            <w:vAlign w:val="center"/>
            <w:hideMark/>
          </w:tcPr>
          <w:p w:rsidR="00000000" w:rsidRDefault="00D80A8C" w14:paraId="6EDF9A3B" w14:textId="77777777">
            <w:pPr>
              <w:jc w:val="center"/>
            </w:pPr>
            <w:r>
              <w:t>3,7</w:t>
            </w:r>
          </w:p>
        </w:tc>
      </w:tr>
      <w:tr w:rsidR="00000000" w14:paraId="4767D9D1"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36B675C1" w14:textId="77777777">
            <w:pPr>
              <w:spacing w:line="240" w:lineRule="auto"/>
              <w:ind w:left="91"/>
            </w:pPr>
            <w:r>
              <w:t>Leerlingen weten wat er van hen verwacht wordt op school.</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10D04994" w14:textId="77777777">
            <w:pPr>
              <w:jc w:val="center"/>
            </w:pPr>
            <w:r>
              <w:t>3,8</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21A36BCA" w14:textId="77777777">
            <w:pPr>
              <w:jc w:val="center"/>
            </w:pPr>
            <w:r>
              <w:t>(0,2)</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156AE0A1" w14:textId="77777777">
            <w:pPr>
              <w:jc w:val="center"/>
            </w:pPr>
            <w:r>
              <w:t>3,7</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40383577" w14:textId="77777777">
            <w:pPr>
              <w:jc w:val="center"/>
            </w:pPr>
            <w:r>
              <w:t>(0,2)</w:t>
            </w:r>
          </w:p>
        </w:tc>
      </w:tr>
      <w:tr w:rsidR="00000000" w14:paraId="5E4F2C21"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761BFA9E" w14:textId="77777777">
            <w:pPr>
              <w:spacing w:line="240" w:lineRule="auto"/>
              <w:ind w:left="91"/>
            </w:pPr>
            <w:r>
              <w:t>Leerlingen krijgen regelmatig te horen hoe hun vorderingen zijn.</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2A6A7B7B" w14:textId="77777777">
            <w:pPr>
              <w:jc w:val="center"/>
            </w:pPr>
            <w:r>
              <w:t>3,4</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520FEFBB" w14:textId="77777777">
            <w:pPr>
              <w:jc w:val="center"/>
            </w:pPr>
            <w:r>
              <w:t>(0,1)</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486CAECD" w14:textId="77777777">
            <w:pPr>
              <w:jc w:val="center"/>
            </w:pPr>
            <w:r>
              <w:t>3,</w:t>
            </w:r>
            <w:r>
              <w:t>3</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0C7ACE76" w14:textId="77777777">
            <w:pPr>
              <w:jc w:val="center"/>
            </w:pPr>
            <w:r>
              <w:rPr>
                <w:color w:val="00FF00"/>
              </w:rPr>
              <w:t>(0,3)</w:t>
            </w:r>
          </w:p>
        </w:tc>
      </w:tr>
      <w:tr w:rsidR="00000000" w14:paraId="697355CA" w14:textId="77777777">
        <w:tc>
          <w:tcPr>
            <w:tcW w:w="0" w:type="auto"/>
            <w:gridSpan w:val="5"/>
            <w:tcBorders>
              <w:top w:val="single" w:color="3C668C" w:sz="12" w:space="0"/>
              <w:left w:val="nil"/>
              <w:bottom w:val="nil"/>
              <w:right w:val="nil"/>
            </w:tcBorders>
            <w:vAlign w:val="center"/>
            <w:hideMark/>
          </w:tcPr>
          <w:p w:rsidR="00000000" w:rsidRDefault="00D80A8C" w14:paraId="1E5CCEB9" w14:textId="77777777"/>
        </w:tc>
      </w:tr>
    </w:tbl>
    <w:p w:rsidR="00000000" w:rsidRDefault="00D80A8C" w14:paraId="08AF0446" w14:textId="77777777">
      <w:pPr>
        <w:tabs>
          <w:tab w:val="left" w:pos="708"/>
        </w:tabs>
        <w:spacing w:line="240" w:lineRule="auto"/>
      </w:pPr>
    </w:p>
    <w:p w:rsidR="00000000" w:rsidRDefault="00D80A8C" w14:paraId="3D439565" w14:textId="77777777">
      <w:pPr>
        <w:pStyle w:val="Kop3"/>
        <w:rPr>
          <w:rFonts w:eastAsia="Times New Roman"/>
        </w:rPr>
      </w:pPr>
      <w:r>
        <w:rPr>
          <w:rFonts w:eastAsia="Times New Roman"/>
        </w:rPr>
        <w:t>Leer- en hulpmiddelen</w:t>
      </w:r>
    </w:p>
    <w:p w:rsidR="00000000" w:rsidRDefault="00D80A8C" w14:paraId="64C724B9" w14:textId="77777777">
      <w:r>
        <w:t> </w:t>
      </w:r>
    </w:p>
    <w:tbl>
      <w:tblPr>
        <w:tblW w:w="0" w:type="auto"/>
        <w:tblInd w:w="737" w:type="dxa"/>
        <w:tblCellMar>
          <w:left w:w="0" w:type="dxa"/>
          <w:right w:w="0" w:type="dxa"/>
        </w:tblCellMar>
        <w:tblLook w:val="04A0" w:firstRow="1" w:lastRow="0" w:firstColumn="1" w:lastColumn="0" w:noHBand="0" w:noVBand="1"/>
      </w:tblPr>
      <w:tblGrid>
        <w:gridCol w:w="7309"/>
        <w:gridCol w:w="2000"/>
        <w:gridCol w:w="744"/>
        <w:gridCol w:w="1256"/>
      </w:tblGrid>
      <w:tr w:rsidR="00000000" w14:paraId="3515E628" w14:textId="77777777">
        <w:trPr>
          <w:trHeight w:val="329"/>
        </w:trPr>
        <w:tc>
          <w:tcPr>
            <w:tcW w:w="7309" w:type="dxa"/>
            <w:tcBorders>
              <w:top w:val="single" w:color="3C668C" w:sz="12" w:space="0"/>
              <w:left w:val="single" w:color="3C668C" w:sz="12" w:space="0"/>
              <w:bottom w:val="single" w:color="3C668C" w:sz="12" w:space="0"/>
              <w:right w:val="single" w:color="3C668C" w:sz="8" w:space="0"/>
            </w:tcBorders>
            <w:tcMar>
              <w:top w:w="0" w:type="dxa"/>
              <w:left w:w="108" w:type="dxa"/>
              <w:bottom w:w="0" w:type="dxa"/>
              <w:right w:w="108" w:type="dxa"/>
            </w:tcMar>
            <w:vAlign w:val="center"/>
            <w:hideMark/>
          </w:tcPr>
          <w:p w:rsidR="00000000" w:rsidRDefault="00D80A8C" w14:paraId="46D8AFAA" w14:textId="77777777"/>
        </w:tc>
        <w:tc>
          <w:tcPr>
            <w:tcW w:w="2000" w:type="dxa"/>
            <w:tcBorders>
              <w:top w:val="single" w:color="3C668C" w:sz="12" w:space="0"/>
              <w:left w:val="nil"/>
              <w:bottom w:val="single" w:color="3C668C" w:sz="12" w:space="0"/>
              <w:right w:val="single" w:color="3C668C" w:sz="2" w:space="0"/>
            </w:tcBorders>
            <w:hideMark/>
          </w:tcPr>
          <w:p w:rsidR="00000000" w:rsidRDefault="00D80A8C" w14:paraId="01D7DA2A" w14:textId="77777777">
            <w:pPr>
              <w:jc w:val="center"/>
            </w:pPr>
            <w:r>
              <w:rPr>
                <w:b/>
                <w:bCs/>
              </w:rPr>
              <w:t>Ouders 2017</w:t>
            </w:r>
          </w:p>
        </w:tc>
        <w:tc>
          <w:tcPr>
            <w:tcW w:w="2000" w:type="dxa"/>
            <w:gridSpan w:val="2"/>
            <w:tcBorders>
              <w:top w:val="single" w:color="3C668C" w:sz="12" w:space="0"/>
              <w:left w:val="nil"/>
              <w:bottom w:val="single" w:color="3C668C" w:sz="12" w:space="0"/>
              <w:right w:val="single" w:color="3C668C" w:sz="12" w:space="0"/>
            </w:tcBorders>
            <w:hideMark/>
          </w:tcPr>
          <w:p w:rsidR="00000000" w:rsidRDefault="00D80A8C" w14:paraId="50D922B9" w14:textId="77777777">
            <w:pPr>
              <w:jc w:val="center"/>
            </w:pPr>
            <w:r>
              <w:rPr>
                <w:b/>
                <w:bCs/>
              </w:rPr>
              <w:t>Leerlingen 2017</w:t>
            </w:r>
          </w:p>
        </w:tc>
      </w:tr>
      <w:tr w:rsidR="00000000" w14:paraId="35077401"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242B59EF" w14:textId="77777777">
            <w:pPr>
              <w:spacing w:line="240" w:lineRule="auto"/>
              <w:ind w:left="91"/>
            </w:pPr>
            <w:r>
              <w:t>De leer- en hulpmiddelen zijn gevarieerd en actueel.</w:t>
            </w:r>
          </w:p>
        </w:tc>
        <w:tc>
          <w:tcPr>
            <w:tcW w:w="744" w:type="dxa"/>
            <w:tcBorders>
              <w:top w:val="single" w:color="3C668C" w:sz="2" w:space="0"/>
              <w:bottom w:val="single" w:color="3C668C" w:sz="2" w:space="0"/>
              <w:right w:val="single" w:color="3C668C" w:sz="2" w:space="0"/>
            </w:tcBorders>
            <w:tcMar>
              <w:top w:w="0" w:type="dxa"/>
              <w:left w:w="108" w:type="dxa"/>
              <w:bottom w:w="0" w:type="dxa"/>
              <w:right w:w="108" w:type="dxa"/>
            </w:tcMar>
            <w:vAlign w:val="center"/>
            <w:hideMark/>
          </w:tcPr>
          <w:p w:rsidR="00000000" w:rsidRDefault="00D80A8C" w14:paraId="2E25F1A7" w14:textId="77777777"/>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00B4669E" w14:textId="77777777">
            <w:pPr>
              <w:jc w:val="center"/>
            </w:pPr>
            <w:r>
              <w:t>3,2</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23D171CC" w14:textId="77777777">
            <w:pPr>
              <w:jc w:val="center"/>
            </w:pPr>
            <w:r>
              <w:t>(0,0)</w:t>
            </w:r>
          </w:p>
        </w:tc>
      </w:tr>
      <w:tr w:rsidR="00000000" w14:paraId="4EC0E41F"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79FA27FC" w14:textId="77777777">
            <w:pPr>
              <w:spacing w:line="240" w:lineRule="auto"/>
              <w:ind w:left="91"/>
            </w:pPr>
            <w:r>
              <w:t>Leerlingen kunnen de leer- en hulpmiddelen makkelijk pakken.</w:t>
            </w:r>
          </w:p>
        </w:tc>
        <w:tc>
          <w:tcPr>
            <w:tcW w:w="744" w:type="dxa"/>
            <w:tcBorders>
              <w:top w:val="single" w:color="3C668C" w:sz="2" w:space="0"/>
              <w:bottom w:val="single" w:color="3C668C" w:sz="2" w:space="0"/>
              <w:right w:val="single" w:color="3C668C" w:sz="2" w:space="0"/>
            </w:tcBorders>
            <w:tcMar>
              <w:top w:w="0" w:type="dxa"/>
              <w:left w:w="108" w:type="dxa"/>
              <w:bottom w:w="0" w:type="dxa"/>
              <w:right w:w="108" w:type="dxa"/>
            </w:tcMar>
            <w:vAlign w:val="center"/>
            <w:hideMark/>
          </w:tcPr>
          <w:p w:rsidR="00000000" w:rsidRDefault="00D80A8C" w14:paraId="0CDCDA09" w14:textId="77777777"/>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0FA5414C" w14:textId="77777777">
            <w:pPr>
              <w:jc w:val="center"/>
            </w:pPr>
            <w:r>
              <w:t>2,</w:t>
            </w:r>
            <w:r>
              <w:t>9</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51C6B2A9" w14:textId="77777777">
            <w:pPr>
              <w:jc w:val="center"/>
            </w:pPr>
            <w:r>
              <w:rPr>
                <w:color w:val="FF0000"/>
              </w:rPr>
              <w:t>(-0,5)</w:t>
            </w:r>
          </w:p>
        </w:tc>
      </w:tr>
      <w:tr w:rsidR="00000000" w14:paraId="0F703B8A"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58FC5439" w14:textId="77777777">
            <w:pPr>
              <w:spacing w:line="240" w:lineRule="auto"/>
              <w:ind w:left="91"/>
            </w:pPr>
            <w:r>
              <w:t>Leerkrachten geven leerlingen feedback over een gemaakte toets of werkstuk.</w:t>
            </w:r>
          </w:p>
        </w:tc>
        <w:tc>
          <w:tcPr>
            <w:tcW w:w="744" w:type="dxa"/>
            <w:tcBorders>
              <w:top w:val="single" w:color="3C668C" w:sz="2" w:space="0"/>
              <w:bottom w:val="single" w:color="3C668C" w:sz="2" w:space="0"/>
              <w:right w:val="single" w:color="3C668C" w:sz="2" w:space="0"/>
            </w:tcBorders>
            <w:tcMar>
              <w:top w:w="0" w:type="dxa"/>
              <w:left w:w="108" w:type="dxa"/>
              <w:bottom w:w="0" w:type="dxa"/>
              <w:right w:w="108" w:type="dxa"/>
            </w:tcMar>
            <w:vAlign w:val="center"/>
            <w:hideMark/>
          </w:tcPr>
          <w:p w:rsidR="00000000" w:rsidRDefault="00D80A8C" w14:paraId="6337FC2D" w14:textId="77777777"/>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75D232A5" w14:textId="77777777">
            <w:pPr>
              <w:jc w:val="center"/>
            </w:pPr>
            <w:r>
              <w:t>3,7</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1BEDDE27" w14:textId="77777777">
            <w:pPr>
              <w:jc w:val="center"/>
            </w:pPr>
            <w:r>
              <w:t>(0,2)</w:t>
            </w:r>
          </w:p>
        </w:tc>
      </w:tr>
      <w:tr w:rsidR="00000000" w14:paraId="048F966A"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5FA8C78A" w14:textId="77777777">
            <w:pPr>
              <w:spacing w:line="240" w:lineRule="auto"/>
              <w:ind w:left="91"/>
            </w:pPr>
            <w:r>
              <w:t>Leerkrachten geven leerlingen feedback over hun rapport.</w:t>
            </w:r>
          </w:p>
        </w:tc>
        <w:tc>
          <w:tcPr>
            <w:tcW w:w="744" w:type="dxa"/>
            <w:tcBorders>
              <w:top w:val="single" w:color="3C668C" w:sz="2" w:space="0"/>
              <w:bottom w:val="single" w:color="3C668C" w:sz="2" w:space="0"/>
              <w:right w:val="single" w:color="3C668C" w:sz="2" w:space="0"/>
            </w:tcBorders>
            <w:tcMar>
              <w:top w:w="0" w:type="dxa"/>
              <w:left w:w="108" w:type="dxa"/>
              <w:bottom w:w="0" w:type="dxa"/>
              <w:right w:w="108" w:type="dxa"/>
            </w:tcMar>
            <w:vAlign w:val="center"/>
            <w:hideMark/>
          </w:tcPr>
          <w:p w:rsidR="00000000" w:rsidRDefault="00D80A8C" w14:paraId="68FBF1FD" w14:textId="77777777"/>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247F7697" w14:textId="77777777">
            <w:pPr>
              <w:jc w:val="center"/>
            </w:pPr>
            <w:r>
              <w:t>3,6</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48F5461D" w14:textId="77777777">
            <w:pPr>
              <w:jc w:val="center"/>
            </w:pPr>
            <w:r>
              <w:t>(0,2)</w:t>
            </w:r>
          </w:p>
        </w:tc>
      </w:tr>
      <w:tr w:rsidR="00000000" w14:paraId="6D8CF8FE"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138A05C0" w14:textId="77777777">
            <w:pPr>
              <w:spacing w:line="240" w:lineRule="auto"/>
              <w:ind w:left="91"/>
            </w:pPr>
            <w:r>
              <w:t>Leerkrachten bespreken het rapport met de ouders.</w:t>
            </w:r>
          </w:p>
        </w:tc>
        <w:tc>
          <w:tcPr>
            <w:tcW w:w="744" w:type="dxa"/>
            <w:tcBorders>
              <w:top w:val="single" w:color="3C668C" w:sz="2" w:space="0"/>
              <w:bottom w:val="single" w:color="3C668C" w:sz="2" w:space="0"/>
              <w:right w:val="single" w:color="3C668C" w:sz="2" w:space="0"/>
            </w:tcBorders>
            <w:tcMar>
              <w:top w:w="0" w:type="dxa"/>
              <w:left w:w="108" w:type="dxa"/>
              <w:bottom w:w="0" w:type="dxa"/>
              <w:right w:w="108" w:type="dxa"/>
            </w:tcMar>
            <w:vAlign w:val="center"/>
            <w:hideMark/>
          </w:tcPr>
          <w:p w:rsidR="00000000" w:rsidRDefault="00D80A8C" w14:paraId="310B54CB" w14:textId="77777777">
            <w:pPr>
              <w:jc w:val="center"/>
            </w:pPr>
            <w:r>
              <w:t>4,0</w:t>
            </w:r>
          </w:p>
        </w:tc>
        <w:tc>
          <w:tcPr>
            <w:tcW w:w="744" w:type="dxa"/>
            <w:gridSpan w:val="2"/>
            <w:tcBorders>
              <w:top w:val="single" w:color="3C668C" w:sz="2" w:space="0"/>
              <w:bottom w:val="single" w:color="3C668C" w:sz="2" w:space="0"/>
              <w:right w:val="single" w:color="3C668C" w:sz="12" w:space="0"/>
            </w:tcBorders>
            <w:tcMar>
              <w:top w:w="0" w:type="dxa"/>
              <w:left w:w="108" w:type="dxa"/>
              <w:bottom w:w="0" w:type="dxa"/>
              <w:right w:w="108" w:type="dxa"/>
            </w:tcMar>
            <w:vAlign w:val="center"/>
            <w:hideMark/>
          </w:tcPr>
          <w:p w:rsidR="00000000" w:rsidRDefault="00D80A8C" w14:paraId="1AC0B283" w14:textId="77777777"/>
        </w:tc>
      </w:tr>
      <w:tr w:rsidR="00000000" w14:paraId="303FDD27" w14:textId="77777777">
        <w:tc>
          <w:tcPr>
            <w:tcW w:w="0" w:type="auto"/>
            <w:gridSpan w:val="4"/>
            <w:tcBorders>
              <w:top w:val="single" w:color="3C668C" w:sz="12" w:space="0"/>
              <w:left w:val="nil"/>
              <w:bottom w:val="nil"/>
              <w:right w:val="nil"/>
            </w:tcBorders>
            <w:vAlign w:val="center"/>
            <w:hideMark/>
          </w:tcPr>
          <w:p w:rsidR="00000000" w:rsidRDefault="00D80A8C" w14:paraId="54392B52" w14:textId="77777777">
            <w:pPr>
              <w:spacing w:line="240" w:lineRule="auto"/>
              <w:rPr>
                <w:rFonts w:ascii="Times New Roman" w:hAnsi="Times New Roman" w:eastAsia="Times New Roman" w:cs="Times New Roman"/>
              </w:rPr>
            </w:pPr>
          </w:p>
        </w:tc>
      </w:tr>
    </w:tbl>
    <w:p w:rsidR="00000000" w:rsidRDefault="00D80A8C" w14:paraId="1D13FE62" w14:textId="77777777">
      <w:pPr>
        <w:tabs>
          <w:tab w:val="left" w:pos="708"/>
        </w:tabs>
        <w:spacing w:line="240" w:lineRule="auto"/>
      </w:pPr>
    </w:p>
    <w:p w:rsidR="00D80A8C" w:rsidRDefault="00D80A8C" w14:paraId="2312A795" w14:textId="77777777">
      <w:pPr>
        <w:spacing w:line="240" w:lineRule="auto"/>
        <w:rPr>
          <w:rFonts w:eastAsia="Times New Roman" w:cs="Times New Roman"/>
          <w:b/>
          <w:bCs/>
        </w:rPr>
      </w:pPr>
      <w:r>
        <w:rPr>
          <w:rFonts w:eastAsia="Times New Roman"/>
        </w:rPr>
        <w:br w:type="page"/>
      </w:r>
    </w:p>
    <w:p w:rsidR="00000000" w:rsidRDefault="00D80A8C" w14:paraId="1DB3B887" w14:textId="77777777">
      <w:pPr>
        <w:pStyle w:val="Kop3"/>
        <w:rPr>
          <w:rFonts w:eastAsia="Times New Roman"/>
        </w:rPr>
      </w:pPr>
      <w:r>
        <w:rPr>
          <w:rFonts w:eastAsia="Times New Roman"/>
        </w:rPr>
        <w:lastRenderedPageBreak/>
        <w:t>Leren</w:t>
      </w:r>
    </w:p>
    <w:p w:rsidR="00000000" w:rsidRDefault="00D80A8C" w14:paraId="12BACBC4" w14:textId="77777777">
      <w:r>
        <w:t> </w:t>
      </w:r>
    </w:p>
    <w:tbl>
      <w:tblPr>
        <w:tblW w:w="0" w:type="auto"/>
        <w:tblInd w:w="737" w:type="dxa"/>
        <w:tblCellMar>
          <w:left w:w="0" w:type="dxa"/>
          <w:right w:w="0" w:type="dxa"/>
        </w:tblCellMar>
        <w:tblLook w:val="04A0" w:firstRow="1" w:lastRow="0" w:firstColumn="1" w:lastColumn="0" w:noHBand="0" w:noVBand="1"/>
      </w:tblPr>
      <w:tblGrid>
        <w:gridCol w:w="7309"/>
        <w:gridCol w:w="744"/>
        <w:gridCol w:w="1256"/>
        <w:gridCol w:w="744"/>
        <w:gridCol w:w="1256"/>
      </w:tblGrid>
      <w:tr w:rsidR="00000000" w14:paraId="6BCAC81B" w14:textId="77777777">
        <w:trPr>
          <w:trHeight w:val="329"/>
        </w:trPr>
        <w:tc>
          <w:tcPr>
            <w:tcW w:w="7309" w:type="dxa"/>
            <w:tcBorders>
              <w:top w:val="single" w:color="3C668C" w:sz="12" w:space="0"/>
              <w:left w:val="single" w:color="3C668C" w:sz="12" w:space="0"/>
              <w:bottom w:val="single" w:color="3C668C" w:sz="12" w:space="0"/>
              <w:right w:val="single" w:color="3C668C" w:sz="8" w:space="0"/>
            </w:tcBorders>
            <w:tcMar>
              <w:top w:w="0" w:type="dxa"/>
              <w:left w:w="108" w:type="dxa"/>
              <w:bottom w:w="0" w:type="dxa"/>
              <w:right w:w="108" w:type="dxa"/>
            </w:tcMar>
            <w:vAlign w:val="center"/>
            <w:hideMark/>
          </w:tcPr>
          <w:p w:rsidR="00000000" w:rsidRDefault="00D80A8C" w14:paraId="2327E4F0" w14:textId="77777777"/>
        </w:tc>
        <w:tc>
          <w:tcPr>
            <w:tcW w:w="2000" w:type="dxa"/>
            <w:gridSpan w:val="2"/>
            <w:tcBorders>
              <w:top w:val="single" w:color="3C668C" w:sz="12" w:space="0"/>
              <w:left w:val="nil"/>
              <w:bottom w:val="single" w:color="3C668C" w:sz="12" w:space="0"/>
              <w:right w:val="single" w:color="3C668C" w:sz="2" w:space="0"/>
            </w:tcBorders>
            <w:hideMark/>
          </w:tcPr>
          <w:p w:rsidR="00000000" w:rsidRDefault="00D80A8C" w14:paraId="4C8690A5" w14:textId="77777777">
            <w:pPr>
              <w:jc w:val="center"/>
            </w:pPr>
            <w:r>
              <w:rPr>
                <w:b/>
                <w:bCs/>
              </w:rPr>
              <w:t>Ouders 2017</w:t>
            </w:r>
          </w:p>
        </w:tc>
        <w:tc>
          <w:tcPr>
            <w:tcW w:w="2000" w:type="dxa"/>
            <w:gridSpan w:val="2"/>
            <w:tcBorders>
              <w:top w:val="single" w:color="3C668C" w:sz="12" w:space="0"/>
              <w:left w:val="nil"/>
              <w:bottom w:val="single" w:color="3C668C" w:sz="12" w:space="0"/>
              <w:right w:val="single" w:color="3C668C" w:sz="12" w:space="0"/>
            </w:tcBorders>
            <w:hideMark/>
          </w:tcPr>
          <w:p w:rsidR="00000000" w:rsidRDefault="00D80A8C" w14:paraId="6167F264" w14:textId="77777777">
            <w:pPr>
              <w:jc w:val="center"/>
            </w:pPr>
            <w:r>
              <w:rPr>
                <w:b/>
                <w:bCs/>
              </w:rPr>
              <w:t>Leerlingen 2017</w:t>
            </w:r>
          </w:p>
        </w:tc>
      </w:tr>
      <w:tr w:rsidR="00000000" w14:paraId="0FC124E6"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5D6BB595" w14:textId="77777777">
            <w:pPr>
              <w:spacing w:line="240" w:lineRule="auto"/>
              <w:ind w:left="91"/>
            </w:pPr>
            <w:r>
              <w:t>De school biedt kwalitatief goed onderwijs aan.</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0822060D" w14:textId="77777777">
            <w:pPr>
              <w:jc w:val="center"/>
            </w:pPr>
            <w:r>
              <w:t>3,</w:t>
            </w:r>
            <w:r>
              <w:t>8</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1C4EC9F0" w14:textId="77777777">
            <w:pPr>
              <w:jc w:val="center"/>
            </w:pPr>
            <w:r>
              <w:rPr>
                <w:color w:val="00FF00"/>
              </w:rPr>
              <w:t>(0,3)</w:t>
            </w:r>
          </w:p>
        </w:tc>
        <w:tc>
          <w:tcPr>
            <w:tcW w:w="744" w:type="dxa"/>
            <w:gridSpan w:val="2"/>
            <w:tcBorders>
              <w:top w:val="single" w:color="3C668C" w:sz="2" w:space="0"/>
              <w:bottom w:val="single" w:color="3C668C" w:sz="2" w:space="0"/>
              <w:right w:val="single" w:color="3C668C" w:sz="12" w:space="0"/>
            </w:tcBorders>
            <w:tcMar>
              <w:top w:w="0" w:type="dxa"/>
              <w:left w:w="108" w:type="dxa"/>
              <w:bottom w:w="0" w:type="dxa"/>
              <w:right w:w="108" w:type="dxa"/>
            </w:tcMar>
            <w:vAlign w:val="center"/>
            <w:hideMark/>
          </w:tcPr>
          <w:p w:rsidR="00000000" w:rsidRDefault="00D80A8C" w14:paraId="15A5ABEB" w14:textId="77777777"/>
        </w:tc>
      </w:tr>
      <w:tr w:rsidR="00000000" w14:paraId="758C9BE7"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7FB14CD0" w14:textId="77777777">
            <w:pPr>
              <w:spacing w:line="240" w:lineRule="auto"/>
              <w:ind w:left="91"/>
            </w:pPr>
            <w:r>
              <w:t>De school maakt duidelijk wat zij onderwijskundig wil bereiken.</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4FDCCFC8" w14:textId="77777777">
            <w:pPr>
              <w:jc w:val="center"/>
            </w:pPr>
            <w:r>
              <w:t>3,</w:t>
            </w:r>
            <w:r>
              <w:t>8</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651C0E2F" w14:textId="77777777">
            <w:pPr>
              <w:jc w:val="center"/>
            </w:pPr>
            <w:r>
              <w:rPr>
                <w:color w:val="00FF00"/>
              </w:rPr>
              <w:t>(0,4)</w:t>
            </w:r>
          </w:p>
        </w:tc>
        <w:tc>
          <w:tcPr>
            <w:tcW w:w="744" w:type="dxa"/>
            <w:gridSpan w:val="2"/>
            <w:tcBorders>
              <w:top w:val="single" w:color="3C668C" w:sz="2" w:space="0"/>
              <w:bottom w:val="single" w:color="3C668C" w:sz="2" w:space="0"/>
              <w:right w:val="single" w:color="3C668C" w:sz="12" w:space="0"/>
            </w:tcBorders>
            <w:tcMar>
              <w:top w:w="0" w:type="dxa"/>
              <w:left w:w="108" w:type="dxa"/>
              <w:bottom w:w="0" w:type="dxa"/>
              <w:right w:w="108" w:type="dxa"/>
            </w:tcMar>
            <w:vAlign w:val="center"/>
            <w:hideMark/>
          </w:tcPr>
          <w:p w:rsidR="00000000" w:rsidRDefault="00D80A8C" w14:paraId="00591BD0" w14:textId="77777777"/>
        </w:tc>
      </w:tr>
      <w:tr w:rsidR="00000000" w14:paraId="762E08B0"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2E45E69B" w14:textId="77777777">
            <w:pPr>
              <w:spacing w:line="240" w:lineRule="auto"/>
              <w:ind w:left="91"/>
            </w:pPr>
            <w:r>
              <w:t>Leerlingen leren voldoende op deze school.</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4AAC8992" w14:textId="77777777">
            <w:pPr>
              <w:jc w:val="center"/>
            </w:pPr>
            <w:r>
              <w:t>3,</w:t>
            </w:r>
            <w:r>
              <w:t>8</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582687E5" w14:textId="77777777">
            <w:pPr>
              <w:jc w:val="center"/>
            </w:pPr>
            <w:r>
              <w:rPr>
                <w:color w:val="00FF00"/>
              </w:rPr>
              <w:t>(0,3)</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59383E92" w14:textId="77777777">
            <w:pPr>
              <w:jc w:val="center"/>
            </w:pPr>
            <w:r>
              <w:t>3,8</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5DC553D5" w14:textId="77777777">
            <w:pPr>
              <w:jc w:val="center"/>
            </w:pPr>
            <w:r>
              <w:t>(0,1)</w:t>
            </w:r>
          </w:p>
        </w:tc>
      </w:tr>
      <w:tr w:rsidR="00000000" w14:paraId="1F638326"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5F1040DF" w14:textId="77777777">
            <w:pPr>
              <w:spacing w:line="240" w:lineRule="auto"/>
              <w:ind w:left="91"/>
            </w:pPr>
            <w:r>
              <w:t>De school zorgt voor een brede ontwikkeling van leerlingen.</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0D958B73" w14:textId="77777777">
            <w:pPr>
              <w:jc w:val="center"/>
            </w:pPr>
            <w:r>
              <w:t>3,</w:t>
            </w:r>
            <w:r>
              <w:t>9</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3D13657D" w14:textId="77777777">
            <w:pPr>
              <w:jc w:val="center"/>
            </w:pPr>
            <w:r>
              <w:rPr>
                <w:color w:val="00FF00"/>
              </w:rPr>
              <w:t>(0,5)</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2C29346B" w14:textId="77777777">
            <w:pPr>
              <w:jc w:val="center"/>
            </w:pPr>
            <w:r>
              <w:t>3,</w:t>
            </w:r>
            <w:r>
              <w:t>8</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43CCB5B4" w14:textId="77777777">
            <w:pPr>
              <w:jc w:val="center"/>
            </w:pPr>
            <w:r>
              <w:rPr>
                <w:color w:val="00FF00"/>
              </w:rPr>
              <w:t>(0,4)</w:t>
            </w:r>
          </w:p>
        </w:tc>
      </w:tr>
      <w:tr w:rsidR="00000000" w14:paraId="4D6DECF5"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47AB0A97" w14:textId="77777777">
            <w:pPr>
              <w:spacing w:line="240" w:lineRule="auto"/>
              <w:ind w:left="91"/>
            </w:pPr>
            <w:r>
              <w:t>Leerkrachten hebben hoge verwachtingen van leerlingen.</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07C22F21" w14:textId="77777777">
            <w:pPr>
              <w:jc w:val="center"/>
            </w:pPr>
            <w:r>
              <w:t>3,</w:t>
            </w:r>
            <w:r>
              <w:t>5</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3F96CA86" w14:textId="77777777">
            <w:pPr>
              <w:jc w:val="center"/>
            </w:pPr>
            <w:r>
              <w:rPr>
                <w:color w:val="00FF00"/>
              </w:rPr>
              <w:t>(0,6)</w:t>
            </w:r>
          </w:p>
        </w:tc>
        <w:tc>
          <w:tcPr>
            <w:tcW w:w="744" w:type="dxa"/>
            <w:gridSpan w:val="2"/>
            <w:tcBorders>
              <w:top w:val="single" w:color="3C668C" w:sz="2" w:space="0"/>
              <w:bottom w:val="single" w:color="3C668C" w:sz="2" w:space="0"/>
              <w:right w:val="single" w:color="3C668C" w:sz="12" w:space="0"/>
            </w:tcBorders>
            <w:tcMar>
              <w:top w:w="0" w:type="dxa"/>
              <w:left w:w="108" w:type="dxa"/>
              <w:bottom w:w="0" w:type="dxa"/>
              <w:right w:w="108" w:type="dxa"/>
            </w:tcMar>
            <w:vAlign w:val="center"/>
            <w:hideMark/>
          </w:tcPr>
          <w:p w:rsidR="00000000" w:rsidRDefault="00D80A8C" w14:paraId="16E43FBD" w14:textId="77777777"/>
        </w:tc>
      </w:tr>
      <w:tr w:rsidR="00000000" w14:paraId="114C848B"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0D284ECB" w14:textId="77777777">
            <w:pPr>
              <w:spacing w:line="240" w:lineRule="auto"/>
              <w:ind w:left="91"/>
            </w:pPr>
            <w:r>
              <w:t>Het onderwijs sluit aan bij de belevingswereld van leerlingen.</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5E6388C7" w14:textId="77777777">
            <w:pPr>
              <w:jc w:val="center"/>
            </w:pPr>
            <w:r>
              <w:t>3,6</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2B831BA0" w14:textId="77777777">
            <w:pPr>
              <w:jc w:val="center"/>
            </w:pPr>
            <w:r>
              <w:t>(0,2)</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5FC7A117" w14:textId="77777777">
            <w:pPr>
              <w:jc w:val="center"/>
            </w:pPr>
            <w:r>
              <w:t>2,</w:t>
            </w:r>
            <w:r>
              <w:t>1</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087BD2A4" w14:textId="77777777">
            <w:pPr>
              <w:jc w:val="center"/>
            </w:pPr>
            <w:r>
              <w:rPr>
                <w:color w:val="FF0000"/>
              </w:rPr>
              <w:t>(-0,4)</w:t>
            </w:r>
          </w:p>
        </w:tc>
      </w:tr>
      <w:tr w:rsidR="00000000" w14:paraId="0692ED18"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3F858D5B" w14:textId="77777777">
            <w:pPr>
              <w:spacing w:line="240" w:lineRule="auto"/>
              <w:ind w:left="91"/>
            </w:pPr>
            <w:r>
              <w:t>De lesstof sluit aan bij het niveau van de leerlingen.</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018CB321" w14:textId="77777777">
            <w:pPr>
              <w:jc w:val="center"/>
            </w:pPr>
            <w:r>
              <w:t>3,6</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0DC0AF04" w14:textId="77777777">
            <w:pPr>
              <w:jc w:val="center"/>
            </w:pPr>
            <w:r>
              <w:t>(0,2)</w:t>
            </w:r>
          </w:p>
        </w:tc>
        <w:tc>
          <w:tcPr>
            <w:tcW w:w="744" w:type="dxa"/>
            <w:gridSpan w:val="2"/>
            <w:tcBorders>
              <w:top w:val="single" w:color="3C668C" w:sz="2" w:space="0"/>
              <w:bottom w:val="single" w:color="3C668C" w:sz="2" w:space="0"/>
              <w:right w:val="single" w:color="3C668C" w:sz="12" w:space="0"/>
            </w:tcBorders>
            <w:tcMar>
              <w:top w:w="0" w:type="dxa"/>
              <w:left w:w="108" w:type="dxa"/>
              <w:bottom w:w="0" w:type="dxa"/>
              <w:right w:w="108" w:type="dxa"/>
            </w:tcMar>
            <w:vAlign w:val="center"/>
            <w:hideMark/>
          </w:tcPr>
          <w:p w:rsidR="00000000" w:rsidRDefault="00D80A8C" w14:paraId="3406DE82" w14:textId="77777777"/>
        </w:tc>
      </w:tr>
      <w:tr w:rsidR="00000000" w14:paraId="4F088833"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4D9E74F7" w14:textId="77777777">
            <w:pPr>
              <w:spacing w:line="240" w:lineRule="auto"/>
              <w:ind w:left="91"/>
            </w:pPr>
            <w:r>
              <w:t>De school besteedt in het aanbod aa</w:t>
            </w:r>
            <w:r>
              <w:t>ndacht aan maatschappelijke thema's.</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52FA159D" w14:textId="77777777">
            <w:pPr>
              <w:jc w:val="center"/>
            </w:pPr>
            <w:r>
              <w:t>3,7</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5F1BFD27" w14:textId="77777777">
            <w:pPr>
              <w:jc w:val="center"/>
            </w:pPr>
            <w:r>
              <w:t>(0,1)</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4FCBA832" w14:textId="77777777">
            <w:pPr>
              <w:jc w:val="center"/>
            </w:pPr>
            <w:r>
              <w:t>3,</w:t>
            </w:r>
            <w:r>
              <w:t>2</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530056A3" w14:textId="77777777">
            <w:pPr>
              <w:jc w:val="center"/>
            </w:pPr>
            <w:r>
              <w:rPr>
                <w:color w:val="00FF00"/>
              </w:rPr>
              <w:t>(0,5)</w:t>
            </w:r>
          </w:p>
        </w:tc>
      </w:tr>
      <w:tr w:rsidR="00000000" w14:paraId="4970ED1A"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155DF654" w14:textId="77777777">
            <w:pPr>
              <w:spacing w:line="240" w:lineRule="auto"/>
              <w:ind w:left="91"/>
            </w:pPr>
            <w:r>
              <w:t>De school besteedt aandacht aan verschillende geloven en culturen.</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50BFBA46" w14:textId="77777777">
            <w:pPr>
              <w:jc w:val="center"/>
            </w:pPr>
            <w:r>
              <w:t>3,</w:t>
            </w:r>
            <w:r>
              <w:t>6</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6659ED63" w14:textId="77777777">
            <w:pPr>
              <w:jc w:val="center"/>
            </w:pPr>
            <w:r>
              <w:rPr>
                <w:color w:val="00FF00"/>
              </w:rPr>
              <w:t>(0,3)</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22F4E6A1" w14:textId="77777777">
            <w:pPr>
              <w:jc w:val="center"/>
            </w:pPr>
            <w:r>
              <w:t>3,0</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2840650A" w14:textId="77777777">
            <w:pPr>
              <w:jc w:val="center"/>
            </w:pPr>
            <w:r>
              <w:t>(0,2)</w:t>
            </w:r>
          </w:p>
        </w:tc>
      </w:tr>
      <w:tr w:rsidR="00000000" w14:paraId="45C5F5BD" w14:textId="77777777">
        <w:tc>
          <w:tcPr>
            <w:tcW w:w="0" w:type="auto"/>
            <w:gridSpan w:val="5"/>
            <w:tcBorders>
              <w:top w:val="single" w:color="3C668C" w:sz="12" w:space="0"/>
              <w:left w:val="nil"/>
              <w:bottom w:val="nil"/>
              <w:right w:val="nil"/>
            </w:tcBorders>
            <w:vAlign w:val="center"/>
            <w:hideMark/>
          </w:tcPr>
          <w:p w:rsidR="00000000" w:rsidRDefault="00D80A8C" w14:paraId="0C44C854" w14:textId="77777777"/>
        </w:tc>
      </w:tr>
    </w:tbl>
    <w:p w:rsidR="00000000" w:rsidRDefault="00D80A8C" w14:paraId="5671287A" w14:textId="77777777">
      <w:pPr>
        <w:tabs>
          <w:tab w:val="left" w:pos="708"/>
        </w:tabs>
        <w:spacing w:line="240" w:lineRule="auto"/>
      </w:pPr>
    </w:p>
    <w:p w:rsidR="00000000" w:rsidRDefault="00D80A8C" w14:paraId="4E2AC1D6" w14:textId="77777777">
      <w:pPr>
        <w:pStyle w:val="Kop3"/>
        <w:rPr>
          <w:rFonts w:eastAsia="Times New Roman"/>
        </w:rPr>
      </w:pPr>
      <w:r>
        <w:rPr>
          <w:rFonts w:eastAsia="Times New Roman"/>
        </w:rPr>
        <w:t>Toetsen</w:t>
      </w:r>
    </w:p>
    <w:p w:rsidR="00000000" w:rsidRDefault="00D80A8C" w14:paraId="595B0FB3" w14:textId="77777777">
      <w:r>
        <w:t> </w:t>
      </w:r>
    </w:p>
    <w:tbl>
      <w:tblPr>
        <w:tblW w:w="0" w:type="auto"/>
        <w:tblInd w:w="737" w:type="dxa"/>
        <w:tblCellMar>
          <w:left w:w="0" w:type="dxa"/>
          <w:right w:w="0" w:type="dxa"/>
        </w:tblCellMar>
        <w:tblLook w:val="04A0" w:firstRow="1" w:lastRow="0" w:firstColumn="1" w:lastColumn="0" w:noHBand="0" w:noVBand="1"/>
      </w:tblPr>
      <w:tblGrid>
        <w:gridCol w:w="7309"/>
        <w:gridCol w:w="744"/>
        <w:gridCol w:w="1256"/>
        <w:gridCol w:w="2000"/>
      </w:tblGrid>
      <w:tr w:rsidR="00000000" w14:paraId="7EEA2F78" w14:textId="77777777">
        <w:trPr>
          <w:trHeight w:val="329"/>
        </w:trPr>
        <w:tc>
          <w:tcPr>
            <w:tcW w:w="7309" w:type="dxa"/>
            <w:tcBorders>
              <w:top w:val="single" w:color="3C668C" w:sz="12" w:space="0"/>
              <w:left w:val="single" w:color="3C668C" w:sz="12" w:space="0"/>
              <w:bottom w:val="single" w:color="3C668C" w:sz="12" w:space="0"/>
              <w:right w:val="single" w:color="3C668C" w:sz="8" w:space="0"/>
            </w:tcBorders>
            <w:tcMar>
              <w:top w:w="0" w:type="dxa"/>
              <w:left w:w="108" w:type="dxa"/>
              <w:bottom w:w="0" w:type="dxa"/>
              <w:right w:w="108" w:type="dxa"/>
            </w:tcMar>
            <w:vAlign w:val="center"/>
            <w:hideMark/>
          </w:tcPr>
          <w:p w:rsidR="00000000" w:rsidRDefault="00D80A8C" w14:paraId="15762185" w14:textId="77777777"/>
        </w:tc>
        <w:tc>
          <w:tcPr>
            <w:tcW w:w="2000" w:type="dxa"/>
            <w:gridSpan w:val="2"/>
            <w:tcBorders>
              <w:top w:val="single" w:color="3C668C" w:sz="12" w:space="0"/>
              <w:left w:val="nil"/>
              <w:bottom w:val="single" w:color="3C668C" w:sz="12" w:space="0"/>
              <w:right w:val="single" w:color="3C668C" w:sz="2" w:space="0"/>
            </w:tcBorders>
            <w:hideMark/>
          </w:tcPr>
          <w:p w:rsidR="00000000" w:rsidRDefault="00D80A8C" w14:paraId="6FF09679" w14:textId="77777777">
            <w:pPr>
              <w:jc w:val="center"/>
            </w:pPr>
            <w:r>
              <w:rPr>
                <w:b/>
                <w:bCs/>
              </w:rPr>
              <w:t>Ouders 2017</w:t>
            </w:r>
          </w:p>
        </w:tc>
        <w:tc>
          <w:tcPr>
            <w:tcW w:w="2000" w:type="dxa"/>
            <w:tcBorders>
              <w:top w:val="single" w:color="3C668C" w:sz="12" w:space="0"/>
              <w:left w:val="nil"/>
              <w:bottom w:val="single" w:color="3C668C" w:sz="12" w:space="0"/>
              <w:right w:val="single" w:color="3C668C" w:sz="12" w:space="0"/>
            </w:tcBorders>
            <w:hideMark/>
          </w:tcPr>
          <w:p w:rsidR="00000000" w:rsidRDefault="00D80A8C" w14:paraId="7BC991C5" w14:textId="77777777">
            <w:pPr>
              <w:jc w:val="center"/>
            </w:pPr>
            <w:r>
              <w:rPr>
                <w:b/>
                <w:bCs/>
              </w:rPr>
              <w:t>Leerlingen 2017</w:t>
            </w:r>
          </w:p>
        </w:tc>
      </w:tr>
      <w:tr w:rsidR="00000000" w14:paraId="66FBB2F6"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792C0700" w14:textId="77777777">
            <w:pPr>
              <w:spacing w:line="240" w:lineRule="auto"/>
              <w:ind w:left="91"/>
            </w:pPr>
            <w:r>
              <w:t>De toetsen zijn evenwichtig over het jaar verdeeld.</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2915874F" w14:textId="77777777">
            <w:pPr>
              <w:jc w:val="center"/>
            </w:pPr>
            <w:r>
              <w:t>3,6</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39F4A25D" w14:textId="77777777">
            <w:pPr>
              <w:jc w:val="center"/>
            </w:pPr>
            <w:r>
              <w:t>(0,1)</w:t>
            </w:r>
          </w:p>
        </w:tc>
        <w:tc>
          <w:tcPr>
            <w:tcW w:w="744" w:type="dxa"/>
            <w:tcBorders>
              <w:top w:val="single" w:color="3C668C" w:sz="2" w:space="0"/>
              <w:bottom w:val="single" w:color="3C668C" w:sz="2" w:space="0"/>
              <w:right w:val="single" w:color="3C668C" w:sz="12" w:space="0"/>
            </w:tcBorders>
            <w:tcMar>
              <w:top w:w="0" w:type="dxa"/>
              <w:left w:w="108" w:type="dxa"/>
              <w:bottom w:w="0" w:type="dxa"/>
              <w:right w:w="108" w:type="dxa"/>
            </w:tcMar>
            <w:vAlign w:val="center"/>
            <w:hideMark/>
          </w:tcPr>
          <w:p w:rsidR="00000000" w:rsidRDefault="00D80A8C" w14:paraId="79059A41" w14:textId="77777777"/>
        </w:tc>
      </w:tr>
      <w:tr w:rsidR="00000000" w14:paraId="5BBE2440" w14:textId="77777777">
        <w:tc>
          <w:tcPr>
            <w:tcW w:w="0" w:type="auto"/>
            <w:gridSpan w:val="4"/>
            <w:tcBorders>
              <w:top w:val="single" w:color="3C668C" w:sz="12" w:space="0"/>
              <w:left w:val="nil"/>
              <w:bottom w:val="nil"/>
              <w:right w:val="nil"/>
            </w:tcBorders>
            <w:vAlign w:val="center"/>
            <w:hideMark/>
          </w:tcPr>
          <w:p w:rsidR="00000000" w:rsidRDefault="00D80A8C" w14:paraId="610D713D" w14:textId="77777777">
            <w:pPr>
              <w:spacing w:line="240" w:lineRule="auto"/>
              <w:rPr>
                <w:rFonts w:ascii="Times New Roman" w:hAnsi="Times New Roman" w:eastAsia="Times New Roman" w:cs="Times New Roman"/>
              </w:rPr>
            </w:pPr>
          </w:p>
        </w:tc>
      </w:tr>
    </w:tbl>
    <w:p w:rsidR="00000000" w:rsidRDefault="00D80A8C" w14:paraId="28818517" w14:textId="77777777">
      <w:pPr>
        <w:tabs>
          <w:tab w:val="left" w:pos="708"/>
        </w:tabs>
        <w:spacing w:line="240" w:lineRule="auto"/>
      </w:pPr>
    </w:p>
    <w:p w:rsidR="00000000" w:rsidRDefault="00D80A8C" w14:paraId="0BDB9508" w14:textId="77777777">
      <w:pPr>
        <w:pStyle w:val="Kop3"/>
        <w:rPr>
          <w:rFonts w:eastAsia="Times New Roman"/>
        </w:rPr>
      </w:pPr>
      <w:r>
        <w:rPr>
          <w:rFonts w:eastAsia="Times New Roman"/>
        </w:rPr>
        <w:t>ICT</w:t>
      </w:r>
    </w:p>
    <w:p w:rsidR="00000000" w:rsidRDefault="00D80A8C" w14:paraId="01F106F0" w14:textId="77777777">
      <w:r>
        <w:t> </w:t>
      </w:r>
    </w:p>
    <w:tbl>
      <w:tblPr>
        <w:tblW w:w="0" w:type="auto"/>
        <w:tblInd w:w="737" w:type="dxa"/>
        <w:tblCellMar>
          <w:left w:w="0" w:type="dxa"/>
          <w:right w:w="0" w:type="dxa"/>
        </w:tblCellMar>
        <w:tblLook w:val="04A0" w:firstRow="1" w:lastRow="0" w:firstColumn="1" w:lastColumn="0" w:noHBand="0" w:noVBand="1"/>
      </w:tblPr>
      <w:tblGrid>
        <w:gridCol w:w="7309"/>
        <w:gridCol w:w="744"/>
        <w:gridCol w:w="1256"/>
        <w:gridCol w:w="744"/>
        <w:gridCol w:w="1256"/>
      </w:tblGrid>
      <w:tr w:rsidR="00000000" w14:paraId="59012FCA" w14:textId="77777777">
        <w:trPr>
          <w:trHeight w:val="329"/>
        </w:trPr>
        <w:tc>
          <w:tcPr>
            <w:tcW w:w="7309" w:type="dxa"/>
            <w:tcBorders>
              <w:top w:val="single" w:color="3C668C" w:sz="12" w:space="0"/>
              <w:left w:val="single" w:color="3C668C" w:sz="12" w:space="0"/>
              <w:bottom w:val="single" w:color="3C668C" w:sz="12" w:space="0"/>
              <w:right w:val="single" w:color="3C668C" w:sz="8" w:space="0"/>
            </w:tcBorders>
            <w:tcMar>
              <w:top w:w="0" w:type="dxa"/>
              <w:left w:w="108" w:type="dxa"/>
              <w:bottom w:w="0" w:type="dxa"/>
              <w:right w:w="108" w:type="dxa"/>
            </w:tcMar>
            <w:vAlign w:val="center"/>
            <w:hideMark/>
          </w:tcPr>
          <w:p w:rsidR="00000000" w:rsidRDefault="00D80A8C" w14:paraId="16A3CD0D" w14:textId="77777777"/>
        </w:tc>
        <w:tc>
          <w:tcPr>
            <w:tcW w:w="2000" w:type="dxa"/>
            <w:gridSpan w:val="2"/>
            <w:tcBorders>
              <w:top w:val="single" w:color="3C668C" w:sz="12" w:space="0"/>
              <w:left w:val="nil"/>
              <w:bottom w:val="single" w:color="3C668C" w:sz="12" w:space="0"/>
              <w:right w:val="single" w:color="3C668C" w:sz="2" w:space="0"/>
            </w:tcBorders>
            <w:hideMark/>
          </w:tcPr>
          <w:p w:rsidR="00000000" w:rsidRDefault="00D80A8C" w14:paraId="24FE377B" w14:textId="77777777">
            <w:pPr>
              <w:jc w:val="center"/>
            </w:pPr>
            <w:r>
              <w:rPr>
                <w:b/>
                <w:bCs/>
              </w:rPr>
              <w:t>Ouders 2017</w:t>
            </w:r>
          </w:p>
        </w:tc>
        <w:tc>
          <w:tcPr>
            <w:tcW w:w="2000" w:type="dxa"/>
            <w:gridSpan w:val="2"/>
            <w:tcBorders>
              <w:top w:val="single" w:color="3C668C" w:sz="12" w:space="0"/>
              <w:left w:val="nil"/>
              <w:bottom w:val="single" w:color="3C668C" w:sz="12" w:space="0"/>
              <w:right w:val="single" w:color="3C668C" w:sz="12" w:space="0"/>
            </w:tcBorders>
            <w:hideMark/>
          </w:tcPr>
          <w:p w:rsidR="00000000" w:rsidRDefault="00D80A8C" w14:paraId="47A3264D" w14:textId="77777777">
            <w:pPr>
              <w:jc w:val="center"/>
            </w:pPr>
            <w:r>
              <w:rPr>
                <w:b/>
                <w:bCs/>
              </w:rPr>
              <w:t>Leerlingen 2017</w:t>
            </w:r>
          </w:p>
        </w:tc>
      </w:tr>
      <w:tr w:rsidR="00000000" w14:paraId="7B49A162"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1D932DBB" w14:textId="77777777">
            <w:pPr>
              <w:spacing w:line="240" w:lineRule="auto"/>
              <w:ind w:left="91"/>
            </w:pPr>
            <w:r>
              <w:t>Het ICT-aanbod vertoont samenhang met het lesaanbod.</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324E0E24" w14:textId="77777777">
            <w:pPr>
              <w:jc w:val="center"/>
            </w:pPr>
            <w:r>
              <w:t>3,8</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77813F2F" w14:textId="77777777">
            <w:pPr>
              <w:jc w:val="center"/>
            </w:pPr>
            <w:r>
              <w:t>(0,2)</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3461F28C" w14:textId="77777777">
            <w:pPr>
              <w:jc w:val="center"/>
            </w:pPr>
            <w:r>
              <w:t>3,6</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2CA2C418" w14:textId="77777777">
            <w:pPr>
              <w:jc w:val="center"/>
            </w:pPr>
            <w:r>
              <w:t>(0,2)</w:t>
            </w:r>
          </w:p>
        </w:tc>
      </w:tr>
      <w:tr w:rsidR="00000000" w14:paraId="63AC88EC"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52C1368B" w14:textId="77777777">
            <w:pPr>
              <w:spacing w:line="240" w:lineRule="auto"/>
              <w:ind w:left="91"/>
            </w:pPr>
            <w:r>
              <w:t>Het ICT-aanbod draagt bij aan het realiseren van een uitdagende leeromgeving.</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59565BC5" w14:textId="77777777">
            <w:pPr>
              <w:jc w:val="center"/>
            </w:pPr>
            <w:r>
              <w:t>3,</w:t>
            </w:r>
            <w:r>
              <w:t>8</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610B7645" w14:textId="77777777">
            <w:pPr>
              <w:jc w:val="center"/>
            </w:pPr>
            <w:r>
              <w:rPr>
                <w:color w:val="00FF00"/>
              </w:rPr>
              <w:t>(0,4)</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0FC52FE1" w14:textId="77777777">
            <w:pPr>
              <w:jc w:val="center"/>
            </w:pPr>
            <w:r>
              <w:t>3,2</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1ACA730D" w14:textId="77777777">
            <w:pPr>
              <w:jc w:val="center"/>
            </w:pPr>
            <w:r>
              <w:t>(0,2)</w:t>
            </w:r>
          </w:p>
        </w:tc>
      </w:tr>
      <w:tr w:rsidR="00000000" w14:paraId="472C2BA7"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6D0D9F59" w14:textId="77777777">
            <w:pPr>
              <w:spacing w:line="240" w:lineRule="auto"/>
              <w:ind w:left="91"/>
            </w:pPr>
            <w:r>
              <w:t>De school zorgt voor adequate ICT-apparatuur en voorzieningen.</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3EA6FC76" w14:textId="77777777">
            <w:pPr>
              <w:jc w:val="center"/>
            </w:pPr>
            <w:r>
              <w:t>3,</w:t>
            </w:r>
            <w:r>
              <w:t>9</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273020B2" w14:textId="77777777">
            <w:pPr>
              <w:jc w:val="center"/>
            </w:pPr>
            <w:r>
              <w:rPr>
                <w:color w:val="00FF00"/>
              </w:rPr>
              <w:t>(0,8)</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7C6320BB" w14:textId="77777777">
            <w:pPr>
              <w:jc w:val="center"/>
            </w:pPr>
            <w:r>
              <w:t>3,</w:t>
            </w:r>
            <w:r>
              <w:t>9</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01EB9E7F" w14:textId="77777777">
            <w:pPr>
              <w:jc w:val="center"/>
            </w:pPr>
            <w:r>
              <w:rPr>
                <w:color w:val="00FF00"/>
              </w:rPr>
              <w:t>(0,9)</w:t>
            </w:r>
          </w:p>
        </w:tc>
      </w:tr>
      <w:tr w:rsidR="00000000" w14:paraId="6CC1D28F"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04938462" w14:textId="77777777">
            <w:pPr>
              <w:spacing w:line="240" w:lineRule="auto"/>
              <w:ind w:left="91"/>
            </w:pPr>
            <w:r>
              <w:t>De school beschikt over voldoende computers voor leerlingen.</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2A4A5E7F" w14:textId="77777777">
            <w:pPr>
              <w:jc w:val="center"/>
            </w:pPr>
            <w:r>
              <w:t>3,</w:t>
            </w:r>
            <w:r>
              <w:t>3</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0217FF23" w14:textId="77777777">
            <w:pPr>
              <w:jc w:val="center"/>
            </w:pPr>
            <w:r>
              <w:rPr>
                <w:color w:val="00FF00"/>
              </w:rPr>
              <w:t>(0,5)</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6DA3A2C0" w14:textId="77777777">
            <w:pPr>
              <w:jc w:val="center"/>
            </w:pPr>
            <w:r>
              <w:t>3,</w:t>
            </w:r>
            <w:r>
              <w:t>4</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39A79311" w14:textId="77777777">
            <w:pPr>
              <w:jc w:val="center"/>
            </w:pPr>
            <w:r>
              <w:rPr>
                <w:color w:val="00FF00"/>
              </w:rPr>
              <w:t>(0,7)</w:t>
            </w:r>
          </w:p>
        </w:tc>
      </w:tr>
      <w:tr w:rsidR="00000000" w14:paraId="38B114ED" w14:textId="77777777">
        <w:tc>
          <w:tcPr>
            <w:tcW w:w="0" w:type="auto"/>
            <w:gridSpan w:val="5"/>
            <w:tcBorders>
              <w:top w:val="single" w:color="3C668C" w:sz="12" w:space="0"/>
              <w:left w:val="nil"/>
              <w:bottom w:val="nil"/>
              <w:right w:val="nil"/>
            </w:tcBorders>
            <w:vAlign w:val="center"/>
            <w:hideMark/>
          </w:tcPr>
          <w:p w:rsidR="00000000" w:rsidRDefault="00D80A8C" w14:paraId="62B79A8E" w14:textId="77777777"/>
        </w:tc>
      </w:tr>
    </w:tbl>
    <w:p w:rsidR="00000000" w:rsidRDefault="00D80A8C" w14:paraId="7C7C8BAE" w14:textId="77777777">
      <w:pPr>
        <w:tabs>
          <w:tab w:val="left" w:pos="708"/>
        </w:tabs>
        <w:spacing w:line="240" w:lineRule="auto"/>
      </w:pPr>
    </w:p>
    <w:p w:rsidR="00D80A8C" w:rsidRDefault="00D80A8C" w14:paraId="51078C45" w14:textId="77777777">
      <w:pPr>
        <w:spacing w:line="240" w:lineRule="auto"/>
        <w:rPr>
          <w:rFonts w:eastAsia="Times New Roman" w:cs="Times New Roman"/>
          <w:b/>
          <w:bCs/>
        </w:rPr>
      </w:pPr>
      <w:r>
        <w:rPr>
          <w:rFonts w:eastAsia="Times New Roman"/>
        </w:rPr>
        <w:br w:type="page"/>
      </w:r>
    </w:p>
    <w:p w:rsidR="00000000" w:rsidRDefault="00D80A8C" w14:paraId="299D08DC" w14:textId="77777777">
      <w:pPr>
        <w:pStyle w:val="Kop3"/>
        <w:rPr>
          <w:rFonts w:eastAsia="Times New Roman"/>
        </w:rPr>
      </w:pPr>
      <w:r>
        <w:rPr>
          <w:rFonts w:eastAsia="Times New Roman"/>
        </w:rPr>
        <w:lastRenderedPageBreak/>
        <w:t>Zorg</w:t>
      </w:r>
    </w:p>
    <w:p w:rsidR="00000000" w:rsidRDefault="00D80A8C" w14:paraId="0869B8F1" w14:textId="77777777">
      <w:r>
        <w:t> </w:t>
      </w:r>
    </w:p>
    <w:tbl>
      <w:tblPr>
        <w:tblW w:w="0" w:type="auto"/>
        <w:tblInd w:w="737" w:type="dxa"/>
        <w:tblCellMar>
          <w:left w:w="0" w:type="dxa"/>
          <w:right w:w="0" w:type="dxa"/>
        </w:tblCellMar>
        <w:tblLook w:val="04A0" w:firstRow="1" w:lastRow="0" w:firstColumn="1" w:lastColumn="0" w:noHBand="0" w:noVBand="1"/>
      </w:tblPr>
      <w:tblGrid>
        <w:gridCol w:w="7309"/>
        <w:gridCol w:w="744"/>
        <w:gridCol w:w="1256"/>
        <w:gridCol w:w="744"/>
        <w:gridCol w:w="1256"/>
      </w:tblGrid>
      <w:tr w:rsidR="00000000" w14:paraId="21592AD7" w14:textId="77777777">
        <w:trPr>
          <w:trHeight w:val="329"/>
        </w:trPr>
        <w:tc>
          <w:tcPr>
            <w:tcW w:w="7309" w:type="dxa"/>
            <w:tcBorders>
              <w:top w:val="single" w:color="3C668C" w:sz="12" w:space="0"/>
              <w:left w:val="single" w:color="3C668C" w:sz="12" w:space="0"/>
              <w:bottom w:val="single" w:color="3C668C" w:sz="12" w:space="0"/>
              <w:right w:val="single" w:color="3C668C" w:sz="8" w:space="0"/>
            </w:tcBorders>
            <w:tcMar>
              <w:top w:w="0" w:type="dxa"/>
              <w:left w:w="108" w:type="dxa"/>
              <w:bottom w:w="0" w:type="dxa"/>
              <w:right w:w="108" w:type="dxa"/>
            </w:tcMar>
            <w:vAlign w:val="center"/>
            <w:hideMark/>
          </w:tcPr>
          <w:p w:rsidR="00000000" w:rsidRDefault="00D80A8C" w14:paraId="5AE8A0EF" w14:textId="77777777"/>
        </w:tc>
        <w:tc>
          <w:tcPr>
            <w:tcW w:w="2000" w:type="dxa"/>
            <w:gridSpan w:val="2"/>
            <w:tcBorders>
              <w:top w:val="single" w:color="3C668C" w:sz="12" w:space="0"/>
              <w:left w:val="nil"/>
              <w:bottom w:val="single" w:color="3C668C" w:sz="12" w:space="0"/>
              <w:right w:val="single" w:color="3C668C" w:sz="2" w:space="0"/>
            </w:tcBorders>
            <w:hideMark/>
          </w:tcPr>
          <w:p w:rsidR="00000000" w:rsidRDefault="00D80A8C" w14:paraId="2972D12F" w14:textId="77777777">
            <w:pPr>
              <w:jc w:val="center"/>
            </w:pPr>
            <w:r>
              <w:rPr>
                <w:b/>
                <w:bCs/>
              </w:rPr>
              <w:t>Ouders 2017</w:t>
            </w:r>
          </w:p>
        </w:tc>
        <w:tc>
          <w:tcPr>
            <w:tcW w:w="2000" w:type="dxa"/>
            <w:gridSpan w:val="2"/>
            <w:tcBorders>
              <w:top w:val="single" w:color="3C668C" w:sz="12" w:space="0"/>
              <w:left w:val="nil"/>
              <w:bottom w:val="single" w:color="3C668C" w:sz="12" w:space="0"/>
              <w:right w:val="single" w:color="3C668C" w:sz="12" w:space="0"/>
            </w:tcBorders>
            <w:hideMark/>
          </w:tcPr>
          <w:p w:rsidR="00000000" w:rsidRDefault="00D80A8C" w14:paraId="34CFC22E" w14:textId="77777777">
            <w:pPr>
              <w:jc w:val="center"/>
            </w:pPr>
            <w:r>
              <w:rPr>
                <w:b/>
                <w:bCs/>
              </w:rPr>
              <w:t>Leerlingen 2017</w:t>
            </w:r>
          </w:p>
        </w:tc>
      </w:tr>
      <w:tr w:rsidR="00000000" w14:paraId="1AC5E6F2"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74CD428F" w14:textId="77777777">
            <w:pPr>
              <w:spacing w:line="240" w:lineRule="auto"/>
              <w:ind w:left="91"/>
            </w:pPr>
            <w:r>
              <w:t>De school maakt duidelijk wanneer leerlingen extra begeleiding nodig hebben.</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017F5A98" w14:textId="77777777">
            <w:pPr>
              <w:jc w:val="center"/>
            </w:pPr>
            <w:r>
              <w:t>4,</w:t>
            </w:r>
            <w:r>
              <w:t>0</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0DC32967" w14:textId="77777777">
            <w:pPr>
              <w:jc w:val="center"/>
            </w:pPr>
            <w:r>
              <w:rPr>
                <w:color w:val="00FF00"/>
              </w:rPr>
              <w:t>(0,7)</w:t>
            </w:r>
          </w:p>
        </w:tc>
        <w:tc>
          <w:tcPr>
            <w:tcW w:w="744" w:type="dxa"/>
            <w:gridSpan w:val="2"/>
            <w:tcBorders>
              <w:top w:val="single" w:color="3C668C" w:sz="2" w:space="0"/>
              <w:bottom w:val="single" w:color="3C668C" w:sz="2" w:space="0"/>
              <w:right w:val="single" w:color="3C668C" w:sz="12" w:space="0"/>
            </w:tcBorders>
            <w:tcMar>
              <w:top w:w="0" w:type="dxa"/>
              <w:left w:w="108" w:type="dxa"/>
              <w:bottom w:w="0" w:type="dxa"/>
              <w:right w:w="108" w:type="dxa"/>
            </w:tcMar>
            <w:vAlign w:val="center"/>
            <w:hideMark/>
          </w:tcPr>
          <w:p w:rsidR="00000000" w:rsidRDefault="00D80A8C" w14:paraId="13180008" w14:textId="77777777"/>
        </w:tc>
      </w:tr>
      <w:tr w:rsidR="00000000" w14:paraId="2F7EFE12"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35399E4E" w14:textId="77777777">
            <w:pPr>
              <w:spacing w:line="240" w:lineRule="auto"/>
              <w:ind w:left="91"/>
            </w:pPr>
            <w:r>
              <w:t>De school ondersteunt leerlingen in moeilijke situaties.</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7E7AE3FF" w14:textId="77777777">
            <w:pPr>
              <w:jc w:val="center"/>
            </w:pPr>
            <w:r>
              <w:t>3,</w:t>
            </w:r>
            <w:r>
              <w:t>9</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4B89A509" w14:textId="77777777">
            <w:pPr>
              <w:jc w:val="center"/>
            </w:pPr>
            <w:r>
              <w:rPr>
                <w:color w:val="00FF00"/>
              </w:rPr>
              <w:t>(0,6)</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7A8D2202" w14:textId="77777777">
            <w:pPr>
              <w:jc w:val="center"/>
            </w:pPr>
            <w:r>
              <w:t>3,5</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135E9B78" w14:textId="77777777">
            <w:pPr>
              <w:jc w:val="center"/>
            </w:pPr>
            <w:r>
              <w:t>(0,1)</w:t>
            </w:r>
          </w:p>
        </w:tc>
      </w:tr>
      <w:tr w:rsidR="00000000" w14:paraId="55027827"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35E5CA36" w14:textId="77777777">
            <w:pPr>
              <w:spacing w:line="240" w:lineRule="auto"/>
              <w:ind w:left="91"/>
            </w:pPr>
            <w:r>
              <w:t>De school biedt adequate extra zorg en begeleiding.</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4B8B5302" w14:textId="77777777">
            <w:pPr>
              <w:jc w:val="center"/>
            </w:pPr>
            <w:r>
              <w:t>3,</w:t>
            </w:r>
            <w:r>
              <w:t>9</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3AFC41F4" w14:textId="77777777">
            <w:pPr>
              <w:jc w:val="center"/>
            </w:pPr>
            <w:r>
              <w:rPr>
                <w:color w:val="00FF00"/>
              </w:rPr>
              <w:t>(0,6)</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7A7AF964" w14:textId="77777777">
            <w:pPr>
              <w:jc w:val="center"/>
            </w:pPr>
            <w:r>
              <w:t>3,6</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5ABE63AB" w14:textId="77777777">
            <w:pPr>
              <w:jc w:val="center"/>
            </w:pPr>
            <w:r>
              <w:t>(0,1)</w:t>
            </w:r>
          </w:p>
        </w:tc>
      </w:tr>
      <w:tr w:rsidR="00000000" w14:paraId="52169186" w14:textId="77777777">
        <w:tc>
          <w:tcPr>
            <w:tcW w:w="0" w:type="auto"/>
            <w:gridSpan w:val="5"/>
            <w:tcBorders>
              <w:top w:val="single" w:color="3C668C" w:sz="12" w:space="0"/>
              <w:left w:val="nil"/>
              <w:bottom w:val="nil"/>
              <w:right w:val="nil"/>
            </w:tcBorders>
            <w:vAlign w:val="center"/>
            <w:hideMark/>
          </w:tcPr>
          <w:p w:rsidR="00000000" w:rsidRDefault="00D80A8C" w14:paraId="5AC8529F" w14:textId="77777777"/>
        </w:tc>
      </w:tr>
    </w:tbl>
    <w:p w:rsidR="00000000" w:rsidRDefault="00D80A8C" w14:paraId="46D9B3DF" w14:textId="77777777">
      <w:pPr>
        <w:tabs>
          <w:tab w:val="left" w:pos="708"/>
        </w:tabs>
        <w:spacing w:line="240" w:lineRule="auto"/>
      </w:pPr>
    </w:p>
    <w:p w:rsidR="00000000" w:rsidRDefault="00D80A8C" w14:paraId="28D644F6" w14:textId="77777777">
      <w:pPr>
        <w:pStyle w:val="Kop3"/>
        <w:rPr>
          <w:rFonts w:eastAsia="Times New Roman"/>
        </w:rPr>
      </w:pPr>
      <w:r>
        <w:rPr>
          <w:rFonts w:eastAsia="Times New Roman"/>
        </w:rPr>
        <w:t>Handelingsgericht werken</w:t>
      </w:r>
    </w:p>
    <w:p w:rsidR="00000000" w:rsidRDefault="00D80A8C" w14:paraId="3F2047C4" w14:textId="77777777">
      <w:r>
        <w:t> </w:t>
      </w:r>
    </w:p>
    <w:tbl>
      <w:tblPr>
        <w:tblW w:w="0" w:type="auto"/>
        <w:tblInd w:w="737" w:type="dxa"/>
        <w:tblCellMar>
          <w:left w:w="0" w:type="dxa"/>
          <w:right w:w="0" w:type="dxa"/>
        </w:tblCellMar>
        <w:tblLook w:val="04A0" w:firstRow="1" w:lastRow="0" w:firstColumn="1" w:lastColumn="0" w:noHBand="0" w:noVBand="1"/>
      </w:tblPr>
      <w:tblGrid>
        <w:gridCol w:w="7309"/>
        <w:gridCol w:w="744"/>
        <w:gridCol w:w="1256"/>
        <w:gridCol w:w="2000"/>
      </w:tblGrid>
      <w:tr w:rsidR="00000000" w14:paraId="6EE03A6E" w14:textId="77777777">
        <w:trPr>
          <w:trHeight w:val="329"/>
        </w:trPr>
        <w:tc>
          <w:tcPr>
            <w:tcW w:w="7309" w:type="dxa"/>
            <w:tcBorders>
              <w:top w:val="single" w:color="3C668C" w:sz="12" w:space="0"/>
              <w:left w:val="single" w:color="3C668C" w:sz="12" w:space="0"/>
              <w:bottom w:val="single" w:color="3C668C" w:sz="12" w:space="0"/>
              <w:right w:val="single" w:color="3C668C" w:sz="8" w:space="0"/>
            </w:tcBorders>
            <w:tcMar>
              <w:top w:w="0" w:type="dxa"/>
              <w:left w:w="108" w:type="dxa"/>
              <w:bottom w:w="0" w:type="dxa"/>
              <w:right w:w="108" w:type="dxa"/>
            </w:tcMar>
            <w:vAlign w:val="center"/>
            <w:hideMark/>
          </w:tcPr>
          <w:p w:rsidR="00000000" w:rsidRDefault="00D80A8C" w14:paraId="546DFF19" w14:textId="77777777"/>
        </w:tc>
        <w:tc>
          <w:tcPr>
            <w:tcW w:w="2000" w:type="dxa"/>
            <w:gridSpan w:val="2"/>
            <w:tcBorders>
              <w:top w:val="single" w:color="3C668C" w:sz="12" w:space="0"/>
              <w:left w:val="nil"/>
              <w:bottom w:val="single" w:color="3C668C" w:sz="12" w:space="0"/>
              <w:right w:val="single" w:color="3C668C" w:sz="2" w:space="0"/>
            </w:tcBorders>
            <w:hideMark/>
          </w:tcPr>
          <w:p w:rsidR="00000000" w:rsidRDefault="00D80A8C" w14:paraId="1AE03435" w14:textId="77777777">
            <w:pPr>
              <w:jc w:val="center"/>
            </w:pPr>
            <w:r>
              <w:rPr>
                <w:b/>
                <w:bCs/>
              </w:rPr>
              <w:t>Ouders 2017</w:t>
            </w:r>
          </w:p>
        </w:tc>
        <w:tc>
          <w:tcPr>
            <w:tcW w:w="2000" w:type="dxa"/>
            <w:tcBorders>
              <w:top w:val="single" w:color="3C668C" w:sz="12" w:space="0"/>
              <w:left w:val="nil"/>
              <w:bottom w:val="single" w:color="3C668C" w:sz="12" w:space="0"/>
              <w:right w:val="single" w:color="3C668C" w:sz="12" w:space="0"/>
            </w:tcBorders>
            <w:hideMark/>
          </w:tcPr>
          <w:p w:rsidR="00000000" w:rsidRDefault="00D80A8C" w14:paraId="263F8BBB" w14:textId="77777777">
            <w:pPr>
              <w:jc w:val="center"/>
            </w:pPr>
            <w:r>
              <w:rPr>
                <w:b/>
                <w:bCs/>
              </w:rPr>
              <w:t>Leerlingen 2017</w:t>
            </w:r>
          </w:p>
        </w:tc>
      </w:tr>
      <w:tr w:rsidR="00000000" w14:paraId="52D0A8F6"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2B2E8254" w14:textId="77777777">
            <w:pPr>
              <w:spacing w:line="240" w:lineRule="auto"/>
              <w:ind w:left="91"/>
            </w:pPr>
            <w:r>
              <w:t>Leerkrachten betrekken ouders als partner bij het onderwijsleerproces van hun kind.</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324A8770" w14:textId="77777777">
            <w:pPr>
              <w:jc w:val="center"/>
            </w:pPr>
            <w:r>
              <w:t>3,</w:t>
            </w:r>
            <w:r>
              <w:t>7</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703AB2FE" w14:textId="77777777">
            <w:pPr>
              <w:jc w:val="center"/>
            </w:pPr>
            <w:r>
              <w:rPr>
                <w:color w:val="00FF00"/>
              </w:rPr>
              <w:t>(0,5)</w:t>
            </w:r>
          </w:p>
        </w:tc>
        <w:tc>
          <w:tcPr>
            <w:tcW w:w="744" w:type="dxa"/>
            <w:tcBorders>
              <w:top w:val="single" w:color="3C668C" w:sz="2" w:space="0"/>
              <w:bottom w:val="single" w:color="3C668C" w:sz="2" w:space="0"/>
              <w:right w:val="single" w:color="3C668C" w:sz="12" w:space="0"/>
            </w:tcBorders>
            <w:tcMar>
              <w:top w:w="0" w:type="dxa"/>
              <w:left w:w="108" w:type="dxa"/>
              <w:bottom w:w="0" w:type="dxa"/>
              <w:right w:w="108" w:type="dxa"/>
            </w:tcMar>
            <w:vAlign w:val="center"/>
            <w:hideMark/>
          </w:tcPr>
          <w:p w:rsidR="00000000" w:rsidRDefault="00D80A8C" w14:paraId="16F1BC47" w14:textId="77777777"/>
        </w:tc>
      </w:tr>
      <w:tr w:rsidR="00000000" w14:paraId="3CABA4C6"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29EED5E9" w14:textId="77777777">
            <w:pPr>
              <w:spacing w:line="240" w:lineRule="auto"/>
              <w:ind w:left="91"/>
            </w:pPr>
            <w:r>
              <w:t>Leerkrachten stemmen hun pedagogisch en didactisch handelen af op de individuele onderwijsbehoeften van elke leerling.</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4A911EBD" w14:textId="77777777">
            <w:pPr>
              <w:jc w:val="center"/>
            </w:pPr>
            <w:r>
              <w:t>3,</w:t>
            </w:r>
            <w:r>
              <w:t>7</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3C55235C" w14:textId="77777777">
            <w:pPr>
              <w:jc w:val="center"/>
            </w:pPr>
            <w:r>
              <w:rPr>
                <w:color w:val="00FF00"/>
              </w:rPr>
              <w:t>(0,4)</w:t>
            </w:r>
          </w:p>
        </w:tc>
        <w:tc>
          <w:tcPr>
            <w:tcW w:w="744" w:type="dxa"/>
            <w:tcBorders>
              <w:top w:val="single" w:color="3C668C" w:sz="2" w:space="0"/>
              <w:bottom w:val="single" w:color="3C668C" w:sz="2" w:space="0"/>
              <w:right w:val="single" w:color="3C668C" w:sz="12" w:space="0"/>
            </w:tcBorders>
            <w:tcMar>
              <w:top w:w="0" w:type="dxa"/>
              <w:left w:w="108" w:type="dxa"/>
              <w:bottom w:w="0" w:type="dxa"/>
              <w:right w:w="108" w:type="dxa"/>
            </w:tcMar>
            <w:vAlign w:val="center"/>
            <w:hideMark/>
          </w:tcPr>
          <w:p w:rsidR="00000000" w:rsidRDefault="00D80A8C" w14:paraId="293A4D13" w14:textId="77777777"/>
        </w:tc>
      </w:tr>
      <w:tr w:rsidR="00000000" w14:paraId="7F973338" w14:textId="77777777">
        <w:tc>
          <w:tcPr>
            <w:tcW w:w="0" w:type="auto"/>
            <w:gridSpan w:val="4"/>
            <w:tcBorders>
              <w:top w:val="single" w:color="3C668C" w:sz="12" w:space="0"/>
              <w:left w:val="nil"/>
              <w:bottom w:val="nil"/>
              <w:right w:val="nil"/>
            </w:tcBorders>
            <w:vAlign w:val="center"/>
            <w:hideMark/>
          </w:tcPr>
          <w:p w:rsidR="00000000" w:rsidRDefault="00D80A8C" w14:paraId="1FDD15BA" w14:textId="77777777">
            <w:pPr>
              <w:spacing w:line="240" w:lineRule="auto"/>
              <w:rPr>
                <w:rFonts w:ascii="Times New Roman" w:hAnsi="Times New Roman" w:eastAsia="Times New Roman" w:cs="Times New Roman"/>
              </w:rPr>
            </w:pPr>
          </w:p>
        </w:tc>
      </w:tr>
    </w:tbl>
    <w:p w:rsidR="00000000" w:rsidRDefault="00D80A8C" w14:paraId="6694E374" w14:textId="77777777">
      <w:pPr>
        <w:tabs>
          <w:tab w:val="left" w:pos="708"/>
        </w:tabs>
        <w:spacing w:line="240" w:lineRule="auto"/>
      </w:pPr>
    </w:p>
    <w:p w:rsidR="00000000" w:rsidRDefault="00D80A8C" w14:paraId="78E6B992" w14:textId="77777777">
      <w:r>
        <w:br w:type="page"/>
      </w:r>
    </w:p>
    <w:p w:rsidR="00000000" w:rsidRDefault="00D80A8C" w14:paraId="466A0D7A" w14:textId="77777777">
      <w:pPr>
        <w:pStyle w:val="Kop2"/>
        <w:spacing w:line="240" w:lineRule="atLeast"/>
        <w:ind w:left="737"/>
        <w:jc w:val="left"/>
        <w:rPr>
          <w:rFonts w:eastAsia="Times New Roman"/>
        </w:rPr>
      </w:pPr>
      <w:r>
        <w:rPr>
          <w:rFonts w:eastAsia="Times New Roman"/>
        </w:rPr>
        <w:lastRenderedPageBreak/>
        <w:t xml:space="preserve">Cultuur </w:t>
      </w:r>
    </w:p>
    <w:p w:rsidR="00000000" w:rsidRDefault="00D80A8C" w14:paraId="6D93C979" w14:textId="77777777">
      <w:r>
        <w:t> </w:t>
      </w:r>
    </w:p>
    <w:p w:rsidR="00000000" w:rsidRDefault="00D80A8C" w14:paraId="59A52416" w14:textId="77777777">
      <w:r>
        <w:t> </w:t>
      </w:r>
    </w:p>
    <w:p w:rsidR="00000000" w:rsidRDefault="00D80A8C" w14:paraId="2F664705" w14:textId="77777777">
      <w:pPr>
        <w:pStyle w:val="Kop3"/>
        <w:rPr>
          <w:rFonts w:eastAsia="Times New Roman"/>
        </w:rPr>
      </w:pPr>
      <w:r>
        <w:rPr>
          <w:rFonts w:eastAsia="Times New Roman"/>
        </w:rPr>
        <w:t>Pedagogisch klimaat: sfeer</w:t>
      </w:r>
    </w:p>
    <w:p w:rsidR="00000000" w:rsidRDefault="00D80A8C" w14:paraId="01BF5B4B" w14:textId="77777777">
      <w:r>
        <w:t> </w:t>
      </w:r>
    </w:p>
    <w:tbl>
      <w:tblPr>
        <w:tblW w:w="0" w:type="auto"/>
        <w:tblInd w:w="737" w:type="dxa"/>
        <w:tblCellMar>
          <w:left w:w="0" w:type="dxa"/>
          <w:right w:w="0" w:type="dxa"/>
        </w:tblCellMar>
        <w:tblLook w:val="04A0" w:firstRow="1" w:lastRow="0" w:firstColumn="1" w:lastColumn="0" w:noHBand="0" w:noVBand="1"/>
      </w:tblPr>
      <w:tblGrid>
        <w:gridCol w:w="7309"/>
        <w:gridCol w:w="744"/>
        <w:gridCol w:w="1256"/>
        <w:gridCol w:w="744"/>
        <w:gridCol w:w="1256"/>
      </w:tblGrid>
      <w:tr w:rsidR="00000000" w14:paraId="7EFE6306" w14:textId="77777777">
        <w:trPr>
          <w:trHeight w:val="329"/>
        </w:trPr>
        <w:tc>
          <w:tcPr>
            <w:tcW w:w="7309" w:type="dxa"/>
            <w:tcBorders>
              <w:top w:val="single" w:color="3C668C" w:sz="12" w:space="0"/>
              <w:left w:val="single" w:color="3C668C" w:sz="12" w:space="0"/>
              <w:bottom w:val="single" w:color="3C668C" w:sz="12" w:space="0"/>
              <w:right w:val="single" w:color="3C668C" w:sz="8" w:space="0"/>
            </w:tcBorders>
            <w:tcMar>
              <w:top w:w="0" w:type="dxa"/>
              <w:left w:w="108" w:type="dxa"/>
              <w:bottom w:w="0" w:type="dxa"/>
              <w:right w:w="108" w:type="dxa"/>
            </w:tcMar>
            <w:vAlign w:val="center"/>
            <w:hideMark/>
          </w:tcPr>
          <w:p w:rsidR="00000000" w:rsidRDefault="00D80A8C" w14:paraId="251E02DF" w14:textId="77777777"/>
        </w:tc>
        <w:tc>
          <w:tcPr>
            <w:tcW w:w="2000" w:type="dxa"/>
            <w:gridSpan w:val="2"/>
            <w:tcBorders>
              <w:top w:val="single" w:color="3C668C" w:sz="12" w:space="0"/>
              <w:left w:val="nil"/>
              <w:bottom w:val="single" w:color="3C668C" w:sz="12" w:space="0"/>
              <w:right w:val="single" w:color="3C668C" w:sz="2" w:space="0"/>
            </w:tcBorders>
            <w:hideMark/>
          </w:tcPr>
          <w:p w:rsidR="00000000" w:rsidRDefault="00D80A8C" w14:paraId="0B60E874" w14:textId="77777777">
            <w:pPr>
              <w:jc w:val="center"/>
            </w:pPr>
            <w:r>
              <w:rPr>
                <w:b/>
                <w:bCs/>
              </w:rPr>
              <w:t>Ouders 2017</w:t>
            </w:r>
          </w:p>
        </w:tc>
        <w:tc>
          <w:tcPr>
            <w:tcW w:w="2000" w:type="dxa"/>
            <w:gridSpan w:val="2"/>
            <w:tcBorders>
              <w:top w:val="single" w:color="3C668C" w:sz="12" w:space="0"/>
              <w:left w:val="nil"/>
              <w:bottom w:val="single" w:color="3C668C" w:sz="12" w:space="0"/>
              <w:right w:val="single" w:color="3C668C" w:sz="12" w:space="0"/>
            </w:tcBorders>
            <w:hideMark/>
          </w:tcPr>
          <w:p w:rsidR="00000000" w:rsidRDefault="00D80A8C" w14:paraId="1FC2608A" w14:textId="77777777">
            <w:pPr>
              <w:jc w:val="center"/>
            </w:pPr>
            <w:r>
              <w:rPr>
                <w:b/>
                <w:bCs/>
              </w:rPr>
              <w:t>Leerlingen 2017</w:t>
            </w:r>
          </w:p>
        </w:tc>
      </w:tr>
      <w:tr w:rsidR="00000000" w14:paraId="30F86060"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0029D5AB" w14:textId="77777777">
            <w:pPr>
              <w:spacing w:line="240" w:lineRule="auto"/>
              <w:ind w:left="91"/>
            </w:pPr>
            <w:r>
              <w:t>Leerlingen gaan graag naar school.</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5FF6B798" w14:textId="77777777">
            <w:pPr>
              <w:jc w:val="center"/>
            </w:pPr>
            <w:r>
              <w:t>3,6</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16EE1E16" w14:textId="77777777">
            <w:pPr>
              <w:jc w:val="center"/>
            </w:pPr>
            <w:r>
              <w:t>(0,0)</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4804E804" w14:textId="77777777">
            <w:pPr>
              <w:jc w:val="center"/>
            </w:pPr>
            <w:r>
              <w:t>3,4</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7F45B9DD" w14:textId="77777777">
            <w:pPr>
              <w:jc w:val="center"/>
            </w:pPr>
            <w:r>
              <w:t>(0,2)</w:t>
            </w:r>
          </w:p>
        </w:tc>
      </w:tr>
      <w:tr w:rsidR="00000000" w14:paraId="37DFB6E0"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43961DEA" w14:textId="77777777">
            <w:pPr>
              <w:spacing w:line="240" w:lineRule="auto"/>
              <w:ind w:left="91"/>
            </w:pPr>
            <w:r>
              <w:t>Leerlingen hebben het naar hun zin in de groep.</w:t>
            </w:r>
          </w:p>
        </w:tc>
        <w:tc>
          <w:tcPr>
            <w:tcW w:w="744" w:type="dxa"/>
            <w:gridSpan w:val="2"/>
            <w:tcBorders>
              <w:top w:val="single" w:color="3C668C" w:sz="2" w:space="0"/>
              <w:bottom w:val="single" w:color="3C668C" w:sz="2" w:space="0"/>
              <w:right w:val="single" w:color="3C668C" w:sz="2" w:space="0"/>
            </w:tcBorders>
            <w:tcMar>
              <w:top w:w="0" w:type="dxa"/>
              <w:left w:w="108" w:type="dxa"/>
              <w:bottom w:w="0" w:type="dxa"/>
              <w:right w:w="108" w:type="dxa"/>
            </w:tcMar>
            <w:vAlign w:val="center"/>
            <w:hideMark/>
          </w:tcPr>
          <w:p w:rsidR="00000000" w:rsidRDefault="00D80A8C" w14:paraId="71066815" w14:textId="77777777">
            <w:pPr>
              <w:jc w:val="center"/>
            </w:pPr>
            <w:r>
              <w:t>3,9</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1DD3D1CF" w14:textId="77777777">
            <w:pPr>
              <w:jc w:val="center"/>
            </w:pPr>
            <w:r>
              <w:t>3,6</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6224C67E" w14:textId="77777777">
            <w:pPr>
              <w:jc w:val="center"/>
            </w:pPr>
            <w:r>
              <w:t>(0,1)</w:t>
            </w:r>
          </w:p>
        </w:tc>
      </w:tr>
      <w:tr w:rsidR="00000000" w14:paraId="2E6403EB"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1C7786D2" w14:textId="77777777">
            <w:pPr>
              <w:spacing w:line="240" w:lineRule="auto"/>
              <w:ind w:left="91"/>
            </w:pPr>
            <w:r>
              <w:t>De sfeer tussen de leerlingen is prettig.</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307BD8CB" w14:textId="77777777">
            <w:pPr>
              <w:jc w:val="center"/>
            </w:pPr>
            <w:r>
              <w:t>3,6</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1A38A78F" w14:textId="77777777">
            <w:pPr>
              <w:jc w:val="center"/>
            </w:pPr>
            <w:r>
              <w:t>(0,2)</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0A80DB30" w14:textId="77777777">
            <w:pPr>
              <w:jc w:val="center"/>
            </w:pPr>
            <w:r>
              <w:t>3,4</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0C6589CC" w14:textId="77777777">
            <w:pPr>
              <w:jc w:val="center"/>
            </w:pPr>
            <w:r>
              <w:t>(0,1)</w:t>
            </w:r>
          </w:p>
        </w:tc>
      </w:tr>
      <w:tr w:rsidR="00000000" w14:paraId="6426A733"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4DF719AC" w14:textId="77777777">
            <w:pPr>
              <w:spacing w:line="240" w:lineRule="auto"/>
              <w:ind w:left="91"/>
            </w:pPr>
            <w:r>
              <w:t>De sfeer op school tussen leerlingen en leerkrachten is prettig.</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1BA0CA61" w14:textId="77777777">
            <w:pPr>
              <w:jc w:val="center"/>
            </w:pPr>
            <w:r>
              <w:t>3,9</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0280BE7D" w14:textId="77777777">
            <w:pPr>
              <w:jc w:val="center"/>
            </w:pPr>
            <w:r>
              <w:t>(0,2)</w:t>
            </w:r>
          </w:p>
        </w:tc>
        <w:tc>
          <w:tcPr>
            <w:tcW w:w="744" w:type="dxa"/>
            <w:gridSpan w:val="2"/>
            <w:tcBorders>
              <w:top w:val="single" w:color="3C668C" w:sz="2" w:space="0"/>
              <w:bottom w:val="single" w:color="3C668C" w:sz="2" w:space="0"/>
              <w:right w:val="single" w:color="3C668C" w:sz="12" w:space="0"/>
            </w:tcBorders>
            <w:tcMar>
              <w:top w:w="0" w:type="dxa"/>
              <w:left w:w="108" w:type="dxa"/>
              <w:bottom w:w="0" w:type="dxa"/>
              <w:right w:w="108" w:type="dxa"/>
            </w:tcMar>
            <w:vAlign w:val="center"/>
            <w:hideMark/>
          </w:tcPr>
          <w:p w:rsidR="00000000" w:rsidRDefault="00D80A8C" w14:paraId="20186D52" w14:textId="77777777">
            <w:pPr>
              <w:jc w:val="center"/>
            </w:pPr>
            <w:r>
              <w:t>3,7</w:t>
            </w:r>
          </w:p>
        </w:tc>
      </w:tr>
      <w:tr w:rsidR="00000000" w14:paraId="09F6D414"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39E93A27" w14:textId="77777777">
            <w:pPr>
              <w:spacing w:line="240" w:lineRule="auto"/>
              <w:ind w:left="91"/>
            </w:pPr>
            <w:r>
              <w:t>De school besteedt voldoende aandacht aan orde en discipline.</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4368AFDA" w14:textId="77777777">
            <w:pPr>
              <w:jc w:val="center"/>
            </w:pPr>
            <w:r>
              <w:t>3,5</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222F1530" w14:textId="77777777">
            <w:pPr>
              <w:jc w:val="center"/>
            </w:pPr>
            <w:r>
              <w:t>(0,1)</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034CA7DC" w14:textId="77777777">
            <w:pPr>
              <w:jc w:val="center"/>
            </w:pPr>
            <w:r>
              <w:t>3,</w:t>
            </w:r>
            <w:r>
              <w:t>3</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2ED05919" w14:textId="77777777">
            <w:pPr>
              <w:jc w:val="center"/>
            </w:pPr>
            <w:r>
              <w:rPr>
                <w:color w:val="00FF00"/>
              </w:rPr>
              <w:t>(0,5)</w:t>
            </w:r>
          </w:p>
        </w:tc>
      </w:tr>
      <w:tr w:rsidR="00000000" w14:paraId="75E87076"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5D32AC06" w14:textId="77777777">
            <w:pPr>
              <w:spacing w:line="240" w:lineRule="auto"/>
              <w:ind w:left="91"/>
            </w:pPr>
            <w:r>
              <w:t>Leerlingen voelen zich wel eens eenzaam op school.</w:t>
            </w:r>
          </w:p>
        </w:tc>
        <w:tc>
          <w:tcPr>
            <w:tcW w:w="744" w:type="dxa"/>
            <w:gridSpan w:val="2"/>
            <w:tcBorders>
              <w:top w:val="single" w:color="3C668C" w:sz="2" w:space="0"/>
              <w:bottom w:val="single" w:color="3C668C" w:sz="2" w:space="0"/>
              <w:right w:val="single" w:color="3C668C" w:sz="2" w:space="0"/>
            </w:tcBorders>
            <w:tcMar>
              <w:top w:w="0" w:type="dxa"/>
              <w:left w:w="108" w:type="dxa"/>
              <w:bottom w:w="0" w:type="dxa"/>
              <w:right w:w="108" w:type="dxa"/>
            </w:tcMar>
            <w:vAlign w:val="center"/>
            <w:hideMark/>
          </w:tcPr>
          <w:p w:rsidR="00000000" w:rsidRDefault="00D80A8C" w14:paraId="7BFE5B2F" w14:textId="77777777"/>
        </w:tc>
        <w:tc>
          <w:tcPr>
            <w:tcW w:w="744" w:type="dxa"/>
            <w:gridSpan w:val="2"/>
            <w:tcBorders>
              <w:top w:val="single" w:color="3C668C" w:sz="2" w:space="0"/>
              <w:bottom w:val="single" w:color="3C668C" w:sz="2" w:space="0"/>
              <w:right w:val="single" w:color="3C668C" w:sz="12" w:space="0"/>
            </w:tcBorders>
            <w:tcMar>
              <w:top w:w="0" w:type="dxa"/>
              <w:left w:w="108" w:type="dxa"/>
              <w:bottom w:w="0" w:type="dxa"/>
              <w:right w:w="108" w:type="dxa"/>
            </w:tcMar>
            <w:vAlign w:val="center"/>
            <w:hideMark/>
          </w:tcPr>
          <w:p w:rsidR="00000000" w:rsidRDefault="00D80A8C" w14:paraId="67FD27B0" w14:textId="77777777">
            <w:pPr>
              <w:jc w:val="center"/>
            </w:pPr>
            <w:r>
              <w:t>1,8</w:t>
            </w:r>
          </w:p>
        </w:tc>
      </w:tr>
      <w:tr w:rsidR="00000000" w14:paraId="42141F37" w14:textId="77777777">
        <w:tc>
          <w:tcPr>
            <w:tcW w:w="0" w:type="auto"/>
            <w:gridSpan w:val="5"/>
            <w:tcBorders>
              <w:top w:val="single" w:color="3C668C" w:sz="12" w:space="0"/>
              <w:left w:val="nil"/>
              <w:bottom w:val="nil"/>
              <w:right w:val="nil"/>
            </w:tcBorders>
            <w:vAlign w:val="center"/>
            <w:hideMark/>
          </w:tcPr>
          <w:p w:rsidR="00000000" w:rsidRDefault="00D80A8C" w14:paraId="712F63CA" w14:textId="77777777"/>
        </w:tc>
      </w:tr>
    </w:tbl>
    <w:p w:rsidR="00000000" w:rsidRDefault="00D80A8C" w14:paraId="18FE4AF0" w14:textId="77777777">
      <w:pPr>
        <w:tabs>
          <w:tab w:val="left" w:pos="708"/>
        </w:tabs>
        <w:spacing w:line="240" w:lineRule="auto"/>
      </w:pPr>
    </w:p>
    <w:p w:rsidR="00000000" w:rsidRDefault="00D80A8C" w14:paraId="6E8D9760" w14:textId="77777777">
      <w:pPr>
        <w:pStyle w:val="Kop3"/>
        <w:rPr>
          <w:rFonts w:eastAsia="Times New Roman"/>
        </w:rPr>
      </w:pPr>
      <w:r>
        <w:rPr>
          <w:rFonts w:eastAsia="Times New Roman"/>
        </w:rPr>
        <w:t>Pedagogisch klimaat: sociale omgang</w:t>
      </w:r>
    </w:p>
    <w:p w:rsidR="00000000" w:rsidRDefault="00D80A8C" w14:paraId="48F534F0" w14:textId="77777777">
      <w:r>
        <w:t> </w:t>
      </w:r>
    </w:p>
    <w:tbl>
      <w:tblPr>
        <w:tblW w:w="0" w:type="auto"/>
        <w:tblInd w:w="737" w:type="dxa"/>
        <w:tblCellMar>
          <w:left w:w="0" w:type="dxa"/>
          <w:right w:w="0" w:type="dxa"/>
        </w:tblCellMar>
        <w:tblLook w:val="04A0" w:firstRow="1" w:lastRow="0" w:firstColumn="1" w:lastColumn="0" w:noHBand="0" w:noVBand="1"/>
      </w:tblPr>
      <w:tblGrid>
        <w:gridCol w:w="7309"/>
        <w:gridCol w:w="744"/>
        <w:gridCol w:w="1256"/>
        <w:gridCol w:w="2000"/>
      </w:tblGrid>
      <w:tr w:rsidR="00000000" w14:paraId="63ABCD36" w14:textId="77777777">
        <w:trPr>
          <w:trHeight w:val="329"/>
        </w:trPr>
        <w:tc>
          <w:tcPr>
            <w:tcW w:w="7309" w:type="dxa"/>
            <w:tcBorders>
              <w:top w:val="single" w:color="3C668C" w:sz="12" w:space="0"/>
              <w:left w:val="single" w:color="3C668C" w:sz="12" w:space="0"/>
              <w:bottom w:val="single" w:color="3C668C" w:sz="12" w:space="0"/>
              <w:right w:val="single" w:color="3C668C" w:sz="8" w:space="0"/>
            </w:tcBorders>
            <w:tcMar>
              <w:top w:w="0" w:type="dxa"/>
              <w:left w:w="108" w:type="dxa"/>
              <w:bottom w:w="0" w:type="dxa"/>
              <w:right w:w="108" w:type="dxa"/>
            </w:tcMar>
            <w:vAlign w:val="center"/>
            <w:hideMark/>
          </w:tcPr>
          <w:p w:rsidR="00000000" w:rsidRDefault="00D80A8C" w14:paraId="01FCA6CB" w14:textId="77777777"/>
        </w:tc>
        <w:tc>
          <w:tcPr>
            <w:tcW w:w="2000" w:type="dxa"/>
            <w:gridSpan w:val="2"/>
            <w:tcBorders>
              <w:top w:val="single" w:color="3C668C" w:sz="12" w:space="0"/>
              <w:left w:val="nil"/>
              <w:bottom w:val="single" w:color="3C668C" w:sz="12" w:space="0"/>
              <w:right w:val="single" w:color="3C668C" w:sz="2" w:space="0"/>
            </w:tcBorders>
            <w:hideMark/>
          </w:tcPr>
          <w:p w:rsidR="00000000" w:rsidRDefault="00D80A8C" w14:paraId="549777C9" w14:textId="77777777">
            <w:pPr>
              <w:jc w:val="center"/>
            </w:pPr>
            <w:r>
              <w:rPr>
                <w:b/>
                <w:bCs/>
              </w:rPr>
              <w:t>Ouders 2017</w:t>
            </w:r>
          </w:p>
        </w:tc>
        <w:tc>
          <w:tcPr>
            <w:tcW w:w="2000" w:type="dxa"/>
            <w:tcBorders>
              <w:top w:val="single" w:color="3C668C" w:sz="12" w:space="0"/>
              <w:left w:val="nil"/>
              <w:bottom w:val="single" w:color="3C668C" w:sz="12" w:space="0"/>
              <w:right w:val="single" w:color="3C668C" w:sz="12" w:space="0"/>
            </w:tcBorders>
            <w:hideMark/>
          </w:tcPr>
          <w:p w:rsidR="00000000" w:rsidRDefault="00D80A8C" w14:paraId="51DB4325" w14:textId="77777777">
            <w:pPr>
              <w:jc w:val="center"/>
            </w:pPr>
            <w:r>
              <w:rPr>
                <w:b/>
                <w:bCs/>
              </w:rPr>
              <w:t>Leerlingen 2017</w:t>
            </w:r>
          </w:p>
        </w:tc>
      </w:tr>
      <w:tr w:rsidR="00000000" w14:paraId="6CD53497"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50EC8A9A" w14:textId="77777777">
            <w:pPr>
              <w:spacing w:line="240" w:lineRule="auto"/>
              <w:ind w:left="91"/>
            </w:pPr>
            <w:r>
              <w:t>De opvoedkundige aanpak van de school is goed.</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1D8E04B3" w14:textId="77777777">
            <w:pPr>
              <w:jc w:val="center"/>
            </w:pPr>
            <w:r>
              <w:t>3,4</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6C56F6D4" w14:textId="77777777">
            <w:pPr>
              <w:jc w:val="center"/>
            </w:pPr>
            <w:r>
              <w:t>(0,0)</w:t>
            </w:r>
          </w:p>
        </w:tc>
        <w:tc>
          <w:tcPr>
            <w:tcW w:w="744" w:type="dxa"/>
            <w:tcBorders>
              <w:top w:val="single" w:color="3C668C" w:sz="2" w:space="0"/>
              <w:bottom w:val="single" w:color="3C668C" w:sz="2" w:space="0"/>
              <w:right w:val="single" w:color="3C668C" w:sz="12" w:space="0"/>
            </w:tcBorders>
            <w:tcMar>
              <w:top w:w="0" w:type="dxa"/>
              <w:left w:w="108" w:type="dxa"/>
              <w:bottom w:w="0" w:type="dxa"/>
              <w:right w:w="108" w:type="dxa"/>
            </w:tcMar>
            <w:vAlign w:val="center"/>
            <w:hideMark/>
          </w:tcPr>
          <w:p w:rsidR="00000000" w:rsidRDefault="00D80A8C" w14:paraId="5F481EDF" w14:textId="77777777"/>
        </w:tc>
      </w:tr>
      <w:tr w:rsidR="00000000" w14:paraId="54875EA5"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4A4F6E0E" w14:textId="77777777">
            <w:pPr>
              <w:spacing w:line="240" w:lineRule="auto"/>
              <w:ind w:left="91"/>
            </w:pPr>
            <w:r>
              <w:t>Binnen school gaat iedereen respectvol met elkaar om.</w:t>
            </w:r>
          </w:p>
        </w:tc>
        <w:tc>
          <w:tcPr>
            <w:tcW w:w="744" w:type="dxa"/>
            <w:gridSpan w:val="2"/>
            <w:tcBorders>
              <w:top w:val="single" w:color="3C668C" w:sz="2" w:space="0"/>
              <w:bottom w:val="single" w:color="3C668C" w:sz="2" w:space="0"/>
              <w:right w:val="single" w:color="3C668C" w:sz="2" w:space="0"/>
            </w:tcBorders>
            <w:tcMar>
              <w:top w:w="0" w:type="dxa"/>
              <w:left w:w="108" w:type="dxa"/>
              <w:bottom w:w="0" w:type="dxa"/>
              <w:right w:w="108" w:type="dxa"/>
            </w:tcMar>
            <w:vAlign w:val="center"/>
            <w:hideMark/>
          </w:tcPr>
          <w:p w:rsidR="00000000" w:rsidRDefault="00D80A8C" w14:paraId="643DE9D2" w14:textId="77777777">
            <w:pPr>
              <w:jc w:val="center"/>
            </w:pPr>
            <w:r>
              <w:t>3,6</w:t>
            </w:r>
          </w:p>
        </w:tc>
        <w:tc>
          <w:tcPr>
            <w:tcW w:w="744" w:type="dxa"/>
            <w:tcBorders>
              <w:top w:val="single" w:color="3C668C" w:sz="2" w:space="0"/>
              <w:bottom w:val="single" w:color="3C668C" w:sz="2" w:space="0"/>
              <w:right w:val="single" w:color="3C668C" w:sz="12" w:space="0"/>
            </w:tcBorders>
            <w:tcMar>
              <w:top w:w="0" w:type="dxa"/>
              <w:left w:w="108" w:type="dxa"/>
              <w:bottom w:w="0" w:type="dxa"/>
              <w:right w:w="108" w:type="dxa"/>
            </w:tcMar>
            <w:vAlign w:val="center"/>
            <w:hideMark/>
          </w:tcPr>
          <w:p w:rsidR="00000000" w:rsidRDefault="00D80A8C" w14:paraId="36401C38" w14:textId="77777777">
            <w:pPr>
              <w:jc w:val="center"/>
            </w:pPr>
            <w:r>
              <w:t>3,3</w:t>
            </w:r>
          </w:p>
        </w:tc>
      </w:tr>
      <w:tr w:rsidR="00000000" w14:paraId="7B40EB9C" w14:textId="77777777">
        <w:tc>
          <w:tcPr>
            <w:tcW w:w="0" w:type="auto"/>
            <w:gridSpan w:val="4"/>
            <w:tcBorders>
              <w:top w:val="single" w:color="3C668C" w:sz="12" w:space="0"/>
              <w:left w:val="nil"/>
              <w:bottom w:val="nil"/>
              <w:right w:val="nil"/>
            </w:tcBorders>
            <w:vAlign w:val="center"/>
            <w:hideMark/>
          </w:tcPr>
          <w:p w:rsidR="00000000" w:rsidRDefault="00D80A8C" w14:paraId="6846B2A9" w14:textId="77777777"/>
        </w:tc>
      </w:tr>
    </w:tbl>
    <w:p w:rsidR="00000000" w:rsidRDefault="00D80A8C" w14:paraId="049BC74C" w14:textId="77777777">
      <w:pPr>
        <w:tabs>
          <w:tab w:val="left" w:pos="708"/>
        </w:tabs>
        <w:spacing w:line="240" w:lineRule="auto"/>
      </w:pPr>
    </w:p>
    <w:p w:rsidR="00D80A8C" w:rsidRDefault="00D80A8C" w14:paraId="67395964" w14:textId="77777777">
      <w:pPr>
        <w:spacing w:line="240" w:lineRule="auto"/>
        <w:rPr>
          <w:rFonts w:eastAsia="Times New Roman" w:cs="Times New Roman"/>
          <w:b/>
          <w:bCs/>
        </w:rPr>
      </w:pPr>
      <w:r>
        <w:rPr>
          <w:rFonts w:eastAsia="Times New Roman"/>
        </w:rPr>
        <w:br w:type="page"/>
      </w:r>
    </w:p>
    <w:p w:rsidR="00000000" w:rsidRDefault="00D80A8C" w14:paraId="1E2746AB" w14:textId="77777777">
      <w:pPr>
        <w:pStyle w:val="Kop3"/>
        <w:rPr>
          <w:rFonts w:eastAsia="Times New Roman"/>
        </w:rPr>
      </w:pPr>
      <w:r>
        <w:rPr>
          <w:rFonts w:eastAsia="Times New Roman"/>
        </w:rPr>
        <w:lastRenderedPageBreak/>
        <w:t>Pedagogisch klimaat: veiligheid</w:t>
      </w:r>
    </w:p>
    <w:p w:rsidR="00000000" w:rsidRDefault="00D80A8C" w14:paraId="63CED2D4" w14:textId="77777777">
      <w:r>
        <w:t> </w:t>
      </w:r>
    </w:p>
    <w:tbl>
      <w:tblPr>
        <w:tblW w:w="0" w:type="auto"/>
        <w:tblInd w:w="737" w:type="dxa"/>
        <w:tblCellMar>
          <w:left w:w="0" w:type="dxa"/>
          <w:right w:w="0" w:type="dxa"/>
        </w:tblCellMar>
        <w:tblLook w:val="04A0" w:firstRow="1" w:lastRow="0" w:firstColumn="1" w:lastColumn="0" w:noHBand="0" w:noVBand="1"/>
      </w:tblPr>
      <w:tblGrid>
        <w:gridCol w:w="7309"/>
        <w:gridCol w:w="744"/>
        <w:gridCol w:w="1256"/>
        <w:gridCol w:w="744"/>
        <w:gridCol w:w="1256"/>
      </w:tblGrid>
      <w:tr w:rsidR="00000000" w14:paraId="18266A7B" w14:textId="77777777">
        <w:trPr>
          <w:trHeight w:val="329"/>
        </w:trPr>
        <w:tc>
          <w:tcPr>
            <w:tcW w:w="7309" w:type="dxa"/>
            <w:tcBorders>
              <w:top w:val="single" w:color="3C668C" w:sz="12" w:space="0"/>
              <w:left w:val="single" w:color="3C668C" w:sz="12" w:space="0"/>
              <w:bottom w:val="single" w:color="3C668C" w:sz="12" w:space="0"/>
              <w:right w:val="single" w:color="3C668C" w:sz="8" w:space="0"/>
            </w:tcBorders>
            <w:tcMar>
              <w:top w:w="0" w:type="dxa"/>
              <w:left w:w="108" w:type="dxa"/>
              <w:bottom w:w="0" w:type="dxa"/>
              <w:right w:w="108" w:type="dxa"/>
            </w:tcMar>
            <w:vAlign w:val="center"/>
            <w:hideMark/>
          </w:tcPr>
          <w:p w:rsidR="00000000" w:rsidRDefault="00D80A8C" w14:paraId="107AFE83" w14:textId="77777777"/>
        </w:tc>
        <w:tc>
          <w:tcPr>
            <w:tcW w:w="2000" w:type="dxa"/>
            <w:gridSpan w:val="2"/>
            <w:tcBorders>
              <w:top w:val="single" w:color="3C668C" w:sz="12" w:space="0"/>
              <w:left w:val="nil"/>
              <w:bottom w:val="single" w:color="3C668C" w:sz="12" w:space="0"/>
              <w:right w:val="single" w:color="3C668C" w:sz="2" w:space="0"/>
            </w:tcBorders>
            <w:hideMark/>
          </w:tcPr>
          <w:p w:rsidR="00000000" w:rsidRDefault="00D80A8C" w14:paraId="5982A5DB" w14:textId="77777777">
            <w:pPr>
              <w:jc w:val="center"/>
            </w:pPr>
            <w:r>
              <w:rPr>
                <w:b/>
                <w:bCs/>
              </w:rPr>
              <w:t>Ouders 2017</w:t>
            </w:r>
          </w:p>
        </w:tc>
        <w:tc>
          <w:tcPr>
            <w:tcW w:w="2000" w:type="dxa"/>
            <w:gridSpan w:val="2"/>
            <w:tcBorders>
              <w:top w:val="single" w:color="3C668C" w:sz="12" w:space="0"/>
              <w:left w:val="nil"/>
              <w:bottom w:val="single" w:color="3C668C" w:sz="12" w:space="0"/>
              <w:right w:val="single" w:color="3C668C" w:sz="12" w:space="0"/>
            </w:tcBorders>
            <w:hideMark/>
          </w:tcPr>
          <w:p w:rsidR="00000000" w:rsidRDefault="00D80A8C" w14:paraId="04219A3B" w14:textId="77777777">
            <w:pPr>
              <w:jc w:val="center"/>
            </w:pPr>
            <w:r>
              <w:rPr>
                <w:b/>
                <w:bCs/>
              </w:rPr>
              <w:t>Leerlingen 2017</w:t>
            </w:r>
          </w:p>
        </w:tc>
      </w:tr>
      <w:tr w:rsidR="00000000" w14:paraId="74BBB8C8"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14CFA822" w14:textId="77777777">
            <w:pPr>
              <w:spacing w:line="240" w:lineRule="auto"/>
              <w:ind w:left="91"/>
            </w:pPr>
            <w:r>
              <w:t>Leerlingen voelen zich veilig op school.</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7D71E3B5" w14:textId="77777777">
            <w:pPr>
              <w:jc w:val="center"/>
            </w:pPr>
            <w:r>
              <w:t>3,5</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1539A246" w14:textId="77777777">
            <w:pPr>
              <w:jc w:val="center"/>
            </w:pPr>
            <w:r>
              <w:t>(-0,1)</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5F13134C" w14:textId="77777777">
            <w:pPr>
              <w:jc w:val="center"/>
            </w:pPr>
            <w:r>
              <w:t>3,</w:t>
            </w:r>
            <w:r>
              <w:t>3</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79D82977" w14:textId="77777777">
            <w:pPr>
              <w:jc w:val="center"/>
            </w:pPr>
            <w:r>
              <w:rPr>
                <w:color w:val="FF0000"/>
              </w:rPr>
              <w:t>(-0,3)</w:t>
            </w:r>
          </w:p>
        </w:tc>
      </w:tr>
      <w:tr w:rsidR="00000000" w14:paraId="248C03F7"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60ACC8EA" w14:textId="77777777">
            <w:pPr>
              <w:spacing w:line="240" w:lineRule="auto"/>
              <w:ind w:left="91"/>
            </w:pPr>
            <w:r>
              <w:t>Leerlingen kunnen met problemen bij de leerkracht terecht.</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5FA4A760" w14:textId="77777777">
            <w:pPr>
              <w:jc w:val="center"/>
            </w:pPr>
            <w:r>
              <w:t>3,5</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4AB5FD11" w14:textId="77777777">
            <w:pPr>
              <w:jc w:val="center"/>
            </w:pPr>
            <w:r>
              <w:t>(-0,1)</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42BA644B" w14:textId="77777777">
            <w:pPr>
              <w:jc w:val="center"/>
            </w:pPr>
            <w:r>
              <w:t>3,5</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03A67967" w14:textId="77777777">
            <w:pPr>
              <w:jc w:val="center"/>
            </w:pPr>
            <w:r>
              <w:t>(-0,1)</w:t>
            </w:r>
          </w:p>
        </w:tc>
      </w:tr>
      <w:tr w:rsidR="00000000" w14:paraId="3CFEBAE6"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2A80E044" w14:textId="77777777">
            <w:pPr>
              <w:spacing w:line="240" w:lineRule="auto"/>
              <w:ind w:left="91"/>
            </w:pPr>
            <w:r>
              <w:t>De school reageert op een goede manier op negatief gedrag van leerlingen.</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2D2859C2" w14:textId="77777777">
            <w:pPr>
              <w:jc w:val="center"/>
            </w:pPr>
            <w:r>
              <w:t>3,5</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00084524" w14:textId="77777777">
            <w:pPr>
              <w:jc w:val="center"/>
            </w:pPr>
            <w:r>
              <w:t>(0,2)</w:t>
            </w:r>
          </w:p>
        </w:tc>
        <w:tc>
          <w:tcPr>
            <w:tcW w:w="744" w:type="dxa"/>
            <w:gridSpan w:val="2"/>
            <w:tcBorders>
              <w:top w:val="single" w:color="3C668C" w:sz="2" w:space="0"/>
              <w:bottom w:val="single" w:color="3C668C" w:sz="2" w:space="0"/>
              <w:right w:val="single" w:color="3C668C" w:sz="12" w:space="0"/>
            </w:tcBorders>
            <w:tcMar>
              <w:top w:w="0" w:type="dxa"/>
              <w:left w:w="108" w:type="dxa"/>
              <w:bottom w:w="0" w:type="dxa"/>
              <w:right w:w="108" w:type="dxa"/>
            </w:tcMar>
            <w:vAlign w:val="center"/>
            <w:hideMark/>
          </w:tcPr>
          <w:p w:rsidR="00000000" w:rsidRDefault="00D80A8C" w14:paraId="58512B80" w14:textId="77777777"/>
        </w:tc>
      </w:tr>
      <w:tr w:rsidR="00000000" w14:paraId="41B68907"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1354D22A" w14:textId="77777777">
            <w:pPr>
              <w:spacing w:line="240" w:lineRule="auto"/>
              <w:ind w:left="91"/>
            </w:pPr>
            <w:r>
              <w:t>De school treedt op bij pestgedrag.</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380F491C" w14:textId="77777777">
            <w:pPr>
              <w:jc w:val="center"/>
            </w:pPr>
            <w:r>
              <w:t>3,2</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3D748553" w14:textId="77777777">
            <w:pPr>
              <w:jc w:val="center"/>
            </w:pPr>
            <w:r>
              <w:t>(0,0)</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3A2B85F0" w14:textId="77777777">
            <w:pPr>
              <w:jc w:val="center"/>
            </w:pPr>
            <w:r>
              <w:t>3,</w:t>
            </w:r>
            <w:r>
              <w:t>7</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32BE1849" w14:textId="77777777">
            <w:pPr>
              <w:jc w:val="center"/>
            </w:pPr>
            <w:r>
              <w:rPr>
                <w:color w:val="00FF00"/>
              </w:rPr>
              <w:t>(0,3)</w:t>
            </w:r>
          </w:p>
        </w:tc>
      </w:tr>
      <w:tr w:rsidR="00000000" w14:paraId="349350FA"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12B3A996" w14:textId="77777777">
            <w:pPr>
              <w:spacing w:line="240" w:lineRule="auto"/>
              <w:ind w:left="91"/>
            </w:pPr>
            <w:r>
              <w:t>De school treedt op bij conflicten of ongeregeldheden.</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117DA361" w14:textId="77777777">
            <w:pPr>
              <w:jc w:val="center"/>
            </w:pPr>
            <w:r>
              <w:t>3,2</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1BF18972" w14:textId="77777777">
            <w:pPr>
              <w:jc w:val="center"/>
            </w:pPr>
            <w:r>
              <w:t>(-0,2)</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1C329FA6" w14:textId="77777777">
            <w:pPr>
              <w:jc w:val="center"/>
            </w:pPr>
            <w:r>
              <w:t>3,</w:t>
            </w:r>
            <w:r>
              <w:t>7</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5D2376D9" w14:textId="77777777">
            <w:pPr>
              <w:jc w:val="center"/>
            </w:pPr>
            <w:r>
              <w:rPr>
                <w:color w:val="00FF00"/>
              </w:rPr>
              <w:t>(0,3)</w:t>
            </w:r>
          </w:p>
        </w:tc>
      </w:tr>
      <w:tr w:rsidR="00000000" w14:paraId="37624409"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1296611D" w14:textId="77777777">
            <w:pPr>
              <w:spacing w:line="240" w:lineRule="auto"/>
              <w:ind w:left="91"/>
            </w:pPr>
            <w:r>
              <w:t>De school gaat op goede wijze om met discriminatie.</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2E18444B" w14:textId="77777777">
            <w:pPr>
              <w:jc w:val="center"/>
            </w:pPr>
            <w:r>
              <w:t>3,7</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7400B1E8" w14:textId="77777777">
            <w:pPr>
              <w:jc w:val="center"/>
            </w:pPr>
            <w:r>
              <w:t>(0,2)</w:t>
            </w:r>
          </w:p>
        </w:tc>
        <w:tc>
          <w:tcPr>
            <w:tcW w:w="744" w:type="dxa"/>
            <w:gridSpan w:val="2"/>
            <w:tcBorders>
              <w:top w:val="single" w:color="3C668C" w:sz="2" w:space="0"/>
              <w:bottom w:val="single" w:color="3C668C" w:sz="2" w:space="0"/>
              <w:right w:val="single" w:color="3C668C" w:sz="12" w:space="0"/>
            </w:tcBorders>
            <w:tcMar>
              <w:top w:w="0" w:type="dxa"/>
              <w:left w:w="108" w:type="dxa"/>
              <w:bottom w:w="0" w:type="dxa"/>
              <w:right w:w="108" w:type="dxa"/>
            </w:tcMar>
            <w:vAlign w:val="center"/>
            <w:hideMark/>
          </w:tcPr>
          <w:p w:rsidR="00000000" w:rsidRDefault="00D80A8C" w14:paraId="59B6081E" w14:textId="77777777">
            <w:pPr>
              <w:jc w:val="center"/>
            </w:pPr>
            <w:r>
              <w:t>3,9</w:t>
            </w:r>
          </w:p>
        </w:tc>
      </w:tr>
      <w:tr w:rsidR="00000000" w14:paraId="4EC9D15E"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4FD8DEA4" w14:textId="77777777">
            <w:pPr>
              <w:spacing w:line="240" w:lineRule="auto"/>
              <w:ind w:left="91"/>
            </w:pPr>
            <w:r>
              <w:t>De school houdt toezicht tijdens het overblijven.</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4DE21D75" w14:textId="77777777">
            <w:pPr>
              <w:jc w:val="center"/>
            </w:pPr>
            <w:r>
              <w:t>3,2</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7690F036" w14:textId="77777777">
            <w:pPr>
              <w:jc w:val="center"/>
            </w:pPr>
            <w:r>
              <w:t>(-0,1)</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315C383C" w14:textId="77777777">
            <w:pPr>
              <w:jc w:val="center"/>
            </w:pPr>
            <w:r>
              <w:t>3,</w:t>
            </w:r>
            <w:r>
              <w:t>9</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39E62FF0" w14:textId="77777777">
            <w:pPr>
              <w:jc w:val="center"/>
            </w:pPr>
            <w:r>
              <w:rPr>
                <w:color w:val="00FF00"/>
              </w:rPr>
              <w:t>(0,3)</w:t>
            </w:r>
          </w:p>
        </w:tc>
      </w:tr>
      <w:tr w:rsidR="00000000" w14:paraId="3B441678"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2F71F26B" w14:textId="77777777">
            <w:pPr>
              <w:spacing w:line="240" w:lineRule="auto"/>
              <w:ind w:left="91"/>
            </w:pPr>
            <w:r>
              <w:t>De school houdt toezicht op het schoolplein voor en na schooltijd.</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416DC298" w14:textId="77777777">
            <w:pPr>
              <w:jc w:val="center"/>
            </w:pPr>
            <w:r>
              <w:t>3,0</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2ACF2540" w14:textId="77777777">
            <w:pPr>
              <w:jc w:val="center"/>
            </w:pPr>
            <w:r>
              <w:t>(-0,1)</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67D4CE88" w14:textId="77777777">
            <w:pPr>
              <w:jc w:val="center"/>
            </w:pPr>
            <w:r>
              <w:t>3,0</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6A041FC7" w14:textId="77777777">
            <w:pPr>
              <w:jc w:val="center"/>
            </w:pPr>
            <w:r>
              <w:t>(0,2)</w:t>
            </w:r>
          </w:p>
        </w:tc>
      </w:tr>
      <w:tr w:rsidR="00000000" w14:paraId="151AE42E"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3E1ED921" w14:textId="77777777">
            <w:pPr>
              <w:spacing w:line="240" w:lineRule="auto"/>
              <w:ind w:left="91"/>
            </w:pPr>
            <w:r>
              <w:t>Ouders benaderen elkaar wel eens negatief.</w:t>
            </w:r>
          </w:p>
        </w:tc>
        <w:tc>
          <w:tcPr>
            <w:tcW w:w="744" w:type="dxa"/>
            <w:gridSpan w:val="2"/>
            <w:tcBorders>
              <w:top w:val="single" w:color="3C668C" w:sz="2" w:space="0"/>
              <w:bottom w:val="single" w:color="3C668C" w:sz="2" w:space="0"/>
              <w:right w:val="single" w:color="3C668C" w:sz="2" w:space="0"/>
            </w:tcBorders>
            <w:tcMar>
              <w:top w:w="0" w:type="dxa"/>
              <w:left w:w="108" w:type="dxa"/>
              <w:bottom w:w="0" w:type="dxa"/>
              <w:right w:w="108" w:type="dxa"/>
            </w:tcMar>
            <w:vAlign w:val="center"/>
            <w:hideMark/>
          </w:tcPr>
          <w:p w:rsidR="00000000" w:rsidRDefault="00D80A8C" w14:paraId="407C912B" w14:textId="77777777">
            <w:pPr>
              <w:jc w:val="center"/>
            </w:pPr>
            <w:r>
              <w:t>2,8</w:t>
            </w:r>
          </w:p>
        </w:tc>
        <w:tc>
          <w:tcPr>
            <w:tcW w:w="744" w:type="dxa"/>
            <w:gridSpan w:val="2"/>
            <w:tcBorders>
              <w:top w:val="single" w:color="3C668C" w:sz="2" w:space="0"/>
              <w:bottom w:val="single" w:color="3C668C" w:sz="2" w:space="0"/>
              <w:right w:val="single" w:color="3C668C" w:sz="12" w:space="0"/>
            </w:tcBorders>
            <w:tcMar>
              <w:top w:w="0" w:type="dxa"/>
              <w:left w:w="108" w:type="dxa"/>
              <w:bottom w:w="0" w:type="dxa"/>
              <w:right w:w="108" w:type="dxa"/>
            </w:tcMar>
            <w:vAlign w:val="center"/>
            <w:hideMark/>
          </w:tcPr>
          <w:p w:rsidR="00000000" w:rsidRDefault="00D80A8C" w14:paraId="05D9F1B8" w14:textId="77777777"/>
        </w:tc>
      </w:tr>
      <w:tr w:rsidR="00000000" w14:paraId="65F913A7" w14:textId="77777777">
        <w:tc>
          <w:tcPr>
            <w:tcW w:w="0" w:type="auto"/>
            <w:gridSpan w:val="5"/>
            <w:tcBorders>
              <w:top w:val="single" w:color="3C668C" w:sz="12" w:space="0"/>
              <w:left w:val="nil"/>
              <w:bottom w:val="nil"/>
              <w:right w:val="nil"/>
            </w:tcBorders>
            <w:vAlign w:val="center"/>
            <w:hideMark/>
          </w:tcPr>
          <w:p w:rsidR="00000000" w:rsidRDefault="00D80A8C" w14:paraId="43B0855D" w14:textId="77777777">
            <w:pPr>
              <w:spacing w:line="240" w:lineRule="auto"/>
              <w:rPr>
                <w:rFonts w:ascii="Times New Roman" w:hAnsi="Times New Roman" w:eastAsia="Times New Roman" w:cs="Times New Roman"/>
              </w:rPr>
            </w:pPr>
          </w:p>
        </w:tc>
      </w:tr>
    </w:tbl>
    <w:p w:rsidR="00000000" w:rsidRDefault="00D80A8C" w14:paraId="1F73E9D4" w14:textId="77777777">
      <w:pPr>
        <w:tabs>
          <w:tab w:val="left" w:pos="708"/>
        </w:tabs>
        <w:spacing w:line="240" w:lineRule="auto"/>
      </w:pPr>
    </w:p>
    <w:p w:rsidR="00000000" w:rsidRDefault="00D80A8C" w14:paraId="3CDE1CAB" w14:textId="77777777">
      <w:pPr>
        <w:pStyle w:val="Kop3"/>
        <w:rPr>
          <w:rFonts w:eastAsia="Times New Roman"/>
        </w:rPr>
      </w:pPr>
      <w:r>
        <w:rPr>
          <w:rFonts w:eastAsia="Times New Roman"/>
        </w:rPr>
        <w:t>Interactie met leerlingen</w:t>
      </w:r>
    </w:p>
    <w:p w:rsidR="00000000" w:rsidRDefault="00D80A8C" w14:paraId="2FFE9DDF" w14:textId="77777777">
      <w:r>
        <w:t> </w:t>
      </w:r>
    </w:p>
    <w:tbl>
      <w:tblPr>
        <w:tblW w:w="0" w:type="auto"/>
        <w:tblInd w:w="737" w:type="dxa"/>
        <w:tblCellMar>
          <w:left w:w="0" w:type="dxa"/>
          <w:right w:w="0" w:type="dxa"/>
        </w:tblCellMar>
        <w:tblLook w:val="04A0" w:firstRow="1" w:lastRow="0" w:firstColumn="1" w:lastColumn="0" w:noHBand="0" w:noVBand="1"/>
      </w:tblPr>
      <w:tblGrid>
        <w:gridCol w:w="7309"/>
        <w:gridCol w:w="744"/>
        <w:gridCol w:w="1256"/>
        <w:gridCol w:w="744"/>
        <w:gridCol w:w="1256"/>
      </w:tblGrid>
      <w:tr w:rsidR="00000000" w14:paraId="41E4EAAF" w14:textId="77777777">
        <w:trPr>
          <w:trHeight w:val="329"/>
        </w:trPr>
        <w:tc>
          <w:tcPr>
            <w:tcW w:w="7309" w:type="dxa"/>
            <w:tcBorders>
              <w:top w:val="single" w:color="3C668C" w:sz="12" w:space="0"/>
              <w:left w:val="single" w:color="3C668C" w:sz="12" w:space="0"/>
              <w:bottom w:val="single" w:color="3C668C" w:sz="12" w:space="0"/>
              <w:right w:val="single" w:color="3C668C" w:sz="8" w:space="0"/>
            </w:tcBorders>
            <w:tcMar>
              <w:top w:w="0" w:type="dxa"/>
              <w:left w:w="108" w:type="dxa"/>
              <w:bottom w:w="0" w:type="dxa"/>
              <w:right w:w="108" w:type="dxa"/>
            </w:tcMar>
            <w:vAlign w:val="center"/>
            <w:hideMark/>
          </w:tcPr>
          <w:p w:rsidR="00000000" w:rsidRDefault="00D80A8C" w14:paraId="55FB2E01" w14:textId="77777777"/>
        </w:tc>
        <w:tc>
          <w:tcPr>
            <w:tcW w:w="2000" w:type="dxa"/>
            <w:gridSpan w:val="2"/>
            <w:tcBorders>
              <w:top w:val="single" w:color="3C668C" w:sz="12" w:space="0"/>
              <w:left w:val="nil"/>
              <w:bottom w:val="single" w:color="3C668C" w:sz="12" w:space="0"/>
              <w:right w:val="single" w:color="3C668C" w:sz="2" w:space="0"/>
            </w:tcBorders>
            <w:hideMark/>
          </w:tcPr>
          <w:p w:rsidR="00000000" w:rsidRDefault="00D80A8C" w14:paraId="2020CCD5" w14:textId="77777777">
            <w:pPr>
              <w:jc w:val="center"/>
            </w:pPr>
            <w:r>
              <w:rPr>
                <w:b/>
                <w:bCs/>
              </w:rPr>
              <w:t>Ouders 2017</w:t>
            </w:r>
          </w:p>
        </w:tc>
        <w:tc>
          <w:tcPr>
            <w:tcW w:w="2000" w:type="dxa"/>
            <w:gridSpan w:val="2"/>
            <w:tcBorders>
              <w:top w:val="single" w:color="3C668C" w:sz="12" w:space="0"/>
              <w:left w:val="nil"/>
              <w:bottom w:val="single" w:color="3C668C" w:sz="12" w:space="0"/>
              <w:right w:val="single" w:color="3C668C" w:sz="12" w:space="0"/>
            </w:tcBorders>
            <w:hideMark/>
          </w:tcPr>
          <w:p w:rsidR="00000000" w:rsidRDefault="00D80A8C" w14:paraId="255ED382" w14:textId="77777777">
            <w:pPr>
              <w:jc w:val="center"/>
            </w:pPr>
            <w:r>
              <w:rPr>
                <w:b/>
                <w:bCs/>
              </w:rPr>
              <w:t>Leerlingen 2017</w:t>
            </w:r>
          </w:p>
        </w:tc>
      </w:tr>
      <w:tr w:rsidR="00000000" w14:paraId="0F572A74"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060C07DB" w14:textId="77777777">
            <w:pPr>
              <w:spacing w:line="240" w:lineRule="auto"/>
              <w:ind w:left="91"/>
            </w:pPr>
            <w:r>
              <w:t>Leerlingen worden door het enthousiasme van leerkrachten gemotiveerd.</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16960C97" w14:textId="77777777">
            <w:pPr>
              <w:jc w:val="center"/>
            </w:pPr>
            <w:r>
              <w:t>3,</w:t>
            </w:r>
            <w:r>
              <w:t>8</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156DC0E5" w14:textId="77777777">
            <w:pPr>
              <w:jc w:val="center"/>
            </w:pPr>
            <w:r>
              <w:rPr>
                <w:color w:val="00FF00"/>
              </w:rPr>
              <w:t>(0,3)</w:t>
            </w:r>
          </w:p>
        </w:tc>
        <w:tc>
          <w:tcPr>
            <w:tcW w:w="744" w:type="dxa"/>
            <w:gridSpan w:val="2"/>
            <w:tcBorders>
              <w:top w:val="single" w:color="3C668C" w:sz="2" w:space="0"/>
              <w:bottom w:val="single" w:color="3C668C" w:sz="2" w:space="0"/>
              <w:right w:val="single" w:color="3C668C" w:sz="12" w:space="0"/>
            </w:tcBorders>
            <w:tcMar>
              <w:top w:w="0" w:type="dxa"/>
              <w:left w:w="108" w:type="dxa"/>
              <w:bottom w:w="0" w:type="dxa"/>
              <w:right w:w="108" w:type="dxa"/>
            </w:tcMar>
            <w:vAlign w:val="center"/>
            <w:hideMark/>
          </w:tcPr>
          <w:p w:rsidR="00000000" w:rsidRDefault="00D80A8C" w14:paraId="2E8DC1F9" w14:textId="77777777"/>
        </w:tc>
      </w:tr>
      <w:tr w:rsidR="00000000" w14:paraId="158DC348"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1E045213" w14:textId="77777777">
            <w:pPr>
              <w:spacing w:line="240" w:lineRule="auto"/>
              <w:ind w:left="91"/>
            </w:pPr>
            <w:r>
              <w:t>Het contact tussen leerlingen en leerkrachten verloopt goed.</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26CD63A4" w14:textId="77777777">
            <w:pPr>
              <w:jc w:val="center"/>
            </w:pPr>
            <w:r>
              <w:t>3,7</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30746205" w14:textId="77777777">
            <w:pPr>
              <w:jc w:val="center"/>
            </w:pPr>
            <w:r>
              <w:t>(0,1)</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7BE132AE" w14:textId="77777777">
            <w:pPr>
              <w:jc w:val="center"/>
            </w:pPr>
            <w:r>
              <w:t>3,6</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09622763" w14:textId="77777777">
            <w:pPr>
              <w:jc w:val="center"/>
            </w:pPr>
            <w:r>
              <w:t>(0,0)</w:t>
            </w:r>
          </w:p>
        </w:tc>
      </w:tr>
      <w:tr w:rsidR="00000000" w14:paraId="253B34A4"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7A894B1D" w14:textId="77777777">
            <w:pPr>
              <w:spacing w:line="240" w:lineRule="auto"/>
              <w:ind w:left="91"/>
            </w:pPr>
            <w:r>
              <w:t>Leerkrachten tonen belangstelling voor wat leerlingen bezig houdt.</w:t>
            </w:r>
          </w:p>
        </w:tc>
        <w:tc>
          <w:tcPr>
            <w:tcW w:w="744" w:type="dxa"/>
            <w:gridSpan w:val="2"/>
            <w:tcBorders>
              <w:top w:val="single" w:color="3C668C" w:sz="2" w:space="0"/>
              <w:bottom w:val="single" w:color="3C668C" w:sz="2" w:space="0"/>
              <w:right w:val="single" w:color="3C668C" w:sz="2" w:space="0"/>
            </w:tcBorders>
            <w:tcMar>
              <w:top w:w="0" w:type="dxa"/>
              <w:left w:w="108" w:type="dxa"/>
              <w:bottom w:w="0" w:type="dxa"/>
              <w:right w:w="108" w:type="dxa"/>
            </w:tcMar>
            <w:vAlign w:val="center"/>
            <w:hideMark/>
          </w:tcPr>
          <w:p w:rsidR="00000000" w:rsidRDefault="00D80A8C" w14:paraId="00138CF4" w14:textId="77777777">
            <w:pPr>
              <w:jc w:val="center"/>
            </w:pPr>
            <w:r>
              <w:t>3,8</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09131209" w14:textId="77777777">
            <w:pPr>
              <w:jc w:val="center"/>
            </w:pPr>
            <w:r>
              <w:t>3,8</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3BA788E3" w14:textId="77777777">
            <w:pPr>
              <w:jc w:val="center"/>
            </w:pPr>
            <w:r>
              <w:t>(0,1)</w:t>
            </w:r>
          </w:p>
        </w:tc>
      </w:tr>
      <w:tr w:rsidR="00000000" w14:paraId="7BD28076"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6B5F467A" w14:textId="77777777">
            <w:pPr>
              <w:spacing w:line="240" w:lineRule="auto"/>
              <w:ind w:left="91"/>
            </w:pPr>
            <w:r>
              <w:t>Leerkrachten hebben oog voor het welbevinden van leerlingen.</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411F9A6D" w14:textId="77777777">
            <w:pPr>
              <w:jc w:val="center"/>
            </w:pPr>
            <w:r>
              <w:t>3,</w:t>
            </w:r>
            <w:r>
              <w:t>8</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747414D9" w14:textId="77777777">
            <w:pPr>
              <w:jc w:val="center"/>
            </w:pPr>
            <w:r>
              <w:rPr>
                <w:color w:val="00FF00"/>
              </w:rPr>
              <w:t>(0,3)</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2450AD17" w14:textId="77777777">
            <w:pPr>
              <w:jc w:val="center"/>
            </w:pPr>
            <w:r>
              <w:t>3,6</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460D0054" w14:textId="77777777">
            <w:pPr>
              <w:jc w:val="center"/>
            </w:pPr>
            <w:r>
              <w:t>(0,1)</w:t>
            </w:r>
          </w:p>
        </w:tc>
      </w:tr>
      <w:tr w:rsidR="00000000" w14:paraId="06FF29B7"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559728ED" w14:textId="77777777">
            <w:pPr>
              <w:spacing w:line="240" w:lineRule="auto"/>
              <w:ind w:left="91"/>
            </w:pPr>
            <w:r>
              <w:t>Leerkrachten benaderen leerlingen positief.</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2309E1E5" w14:textId="77777777">
            <w:pPr>
              <w:jc w:val="center"/>
            </w:pPr>
            <w:r>
              <w:t>3,8</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4D2BC0D8" w14:textId="77777777">
            <w:pPr>
              <w:jc w:val="center"/>
            </w:pPr>
            <w:r>
              <w:t>(0,1)</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2291F038" w14:textId="77777777">
            <w:pPr>
              <w:jc w:val="center"/>
            </w:pPr>
            <w:r>
              <w:t>3,2</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53B94E56" w14:textId="77777777">
            <w:pPr>
              <w:jc w:val="center"/>
            </w:pPr>
            <w:r>
              <w:t>(0,1)</w:t>
            </w:r>
          </w:p>
        </w:tc>
      </w:tr>
      <w:tr w:rsidR="00000000" w14:paraId="5F6CF931"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05EFF740" w14:textId="77777777">
            <w:pPr>
              <w:spacing w:line="240" w:lineRule="auto"/>
              <w:ind w:left="91"/>
            </w:pPr>
            <w:r>
              <w:t>Leerkrachten staan open voor kritiek van leerlingen.</w:t>
            </w:r>
          </w:p>
        </w:tc>
        <w:tc>
          <w:tcPr>
            <w:tcW w:w="744" w:type="dxa"/>
            <w:gridSpan w:val="2"/>
            <w:tcBorders>
              <w:top w:val="single" w:color="3C668C" w:sz="2" w:space="0"/>
              <w:bottom w:val="single" w:color="3C668C" w:sz="2" w:space="0"/>
              <w:right w:val="single" w:color="3C668C" w:sz="2" w:space="0"/>
            </w:tcBorders>
            <w:tcMar>
              <w:top w:w="0" w:type="dxa"/>
              <w:left w:w="108" w:type="dxa"/>
              <w:bottom w:w="0" w:type="dxa"/>
              <w:right w:w="108" w:type="dxa"/>
            </w:tcMar>
            <w:vAlign w:val="center"/>
            <w:hideMark/>
          </w:tcPr>
          <w:p w:rsidR="00000000" w:rsidRDefault="00D80A8C" w14:paraId="61ECF457" w14:textId="77777777"/>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5A66A03F" w14:textId="77777777">
            <w:pPr>
              <w:jc w:val="center"/>
            </w:pPr>
            <w:r>
              <w:t>3,</w:t>
            </w:r>
            <w:r>
              <w:t>4</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2E1E6748" w14:textId="77777777">
            <w:pPr>
              <w:jc w:val="center"/>
            </w:pPr>
            <w:r>
              <w:rPr>
                <w:color w:val="00FF00"/>
              </w:rPr>
              <w:t>(0,3)</w:t>
            </w:r>
          </w:p>
        </w:tc>
      </w:tr>
      <w:tr w:rsidR="00000000" w14:paraId="362BA259"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72A0A3F1" w14:textId="77777777">
            <w:pPr>
              <w:spacing w:line="240" w:lineRule="auto"/>
              <w:ind w:left="91"/>
            </w:pPr>
            <w:r>
              <w:t>De mening van leerlingen telt op deze school mee.</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17BE37E9" w14:textId="77777777">
            <w:pPr>
              <w:jc w:val="center"/>
            </w:pPr>
            <w:r>
              <w:t>3,</w:t>
            </w:r>
            <w:r>
              <w:t>7</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777393B9" w14:textId="77777777">
            <w:pPr>
              <w:jc w:val="center"/>
            </w:pPr>
            <w:r>
              <w:rPr>
                <w:color w:val="00FF00"/>
              </w:rPr>
              <w:t>(0,3)</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27F7153F" w14:textId="77777777">
            <w:pPr>
              <w:jc w:val="center"/>
            </w:pPr>
            <w:r>
              <w:t>3,</w:t>
            </w:r>
            <w:r>
              <w:t>6</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4CF6E13C" w14:textId="77777777">
            <w:pPr>
              <w:jc w:val="center"/>
            </w:pPr>
            <w:r>
              <w:rPr>
                <w:color w:val="00FF00"/>
              </w:rPr>
              <w:t>(0,3)</w:t>
            </w:r>
          </w:p>
        </w:tc>
      </w:tr>
      <w:tr w:rsidR="00000000" w14:paraId="65A6A230"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43000B38" w14:textId="77777777">
            <w:pPr>
              <w:spacing w:line="240" w:lineRule="auto"/>
              <w:ind w:left="91"/>
            </w:pPr>
            <w:r>
              <w:t>Op onze school kunnen kinderen zeggen of ze iets wel of niet leuk vinden.</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73BB49D8" w14:textId="77777777">
            <w:pPr>
              <w:jc w:val="center"/>
            </w:pPr>
            <w:r>
              <w:t>3,6</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730CCFE3" w14:textId="77777777">
            <w:pPr>
              <w:jc w:val="center"/>
            </w:pPr>
            <w:r>
              <w:t>(0,1)</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4D90315F" w14:textId="77777777">
            <w:pPr>
              <w:jc w:val="center"/>
            </w:pPr>
            <w:r>
              <w:t>3,</w:t>
            </w:r>
            <w:r>
              <w:t>8</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2FC2F7BC" w14:textId="77777777">
            <w:pPr>
              <w:jc w:val="center"/>
            </w:pPr>
            <w:r>
              <w:rPr>
                <w:color w:val="00FF00"/>
              </w:rPr>
              <w:t>(0,3)</w:t>
            </w:r>
          </w:p>
        </w:tc>
      </w:tr>
      <w:tr w:rsidR="00000000" w14:paraId="4A62860C"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44A902CC" w14:textId="77777777">
            <w:pPr>
              <w:spacing w:line="240" w:lineRule="auto"/>
              <w:ind w:left="91"/>
            </w:pPr>
            <w:r>
              <w:t>De school luistert naar leerlingen wanneer zij ergens ontevreden over zijn.</w:t>
            </w:r>
          </w:p>
        </w:tc>
        <w:tc>
          <w:tcPr>
            <w:tcW w:w="744" w:type="dxa"/>
            <w:gridSpan w:val="2"/>
            <w:tcBorders>
              <w:top w:val="single" w:color="3C668C" w:sz="2" w:space="0"/>
              <w:bottom w:val="single" w:color="3C668C" w:sz="2" w:space="0"/>
              <w:right w:val="single" w:color="3C668C" w:sz="2" w:space="0"/>
            </w:tcBorders>
            <w:tcMar>
              <w:top w:w="0" w:type="dxa"/>
              <w:left w:w="108" w:type="dxa"/>
              <w:bottom w:w="0" w:type="dxa"/>
              <w:right w:w="108" w:type="dxa"/>
            </w:tcMar>
            <w:vAlign w:val="center"/>
            <w:hideMark/>
          </w:tcPr>
          <w:p w:rsidR="00000000" w:rsidRDefault="00D80A8C" w14:paraId="22DD3383" w14:textId="77777777"/>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1B0DF58B" w14:textId="77777777">
            <w:pPr>
              <w:jc w:val="center"/>
            </w:pPr>
            <w:r>
              <w:t>3,</w:t>
            </w:r>
            <w:r>
              <w:t>5</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01919DE2" w14:textId="77777777">
            <w:pPr>
              <w:jc w:val="center"/>
            </w:pPr>
            <w:r>
              <w:rPr>
                <w:color w:val="00FF00"/>
              </w:rPr>
              <w:t>(0,4)</w:t>
            </w:r>
          </w:p>
        </w:tc>
      </w:tr>
      <w:tr w:rsidR="00000000" w14:paraId="3A6DE480" w14:textId="77777777">
        <w:tc>
          <w:tcPr>
            <w:tcW w:w="0" w:type="auto"/>
            <w:gridSpan w:val="5"/>
            <w:tcBorders>
              <w:top w:val="single" w:color="3C668C" w:sz="12" w:space="0"/>
              <w:left w:val="nil"/>
              <w:bottom w:val="nil"/>
              <w:right w:val="nil"/>
            </w:tcBorders>
            <w:vAlign w:val="center"/>
            <w:hideMark/>
          </w:tcPr>
          <w:p w:rsidR="00000000" w:rsidRDefault="00D80A8C" w14:paraId="40BD54E0" w14:textId="77777777"/>
        </w:tc>
      </w:tr>
    </w:tbl>
    <w:p w:rsidR="00000000" w:rsidRDefault="00D80A8C" w14:paraId="24E3D526" w14:textId="77777777">
      <w:pPr>
        <w:tabs>
          <w:tab w:val="left" w:pos="708"/>
        </w:tabs>
        <w:spacing w:line="240" w:lineRule="auto"/>
      </w:pPr>
    </w:p>
    <w:p w:rsidR="00D80A8C" w:rsidRDefault="00D80A8C" w14:paraId="5374D3B1" w14:textId="77777777">
      <w:pPr>
        <w:spacing w:line="240" w:lineRule="auto"/>
        <w:rPr>
          <w:rFonts w:eastAsia="Times New Roman" w:cs="Times New Roman"/>
          <w:b/>
          <w:bCs/>
        </w:rPr>
      </w:pPr>
      <w:r>
        <w:rPr>
          <w:rFonts w:eastAsia="Times New Roman"/>
        </w:rPr>
        <w:br w:type="page"/>
      </w:r>
    </w:p>
    <w:p w:rsidR="00000000" w:rsidRDefault="00D80A8C" w14:paraId="43EA12AE" w14:textId="77777777">
      <w:pPr>
        <w:pStyle w:val="Kop3"/>
        <w:rPr>
          <w:rFonts w:eastAsia="Times New Roman"/>
        </w:rPr>
      </w:pPr>
      <w:bookmarkStart w:name="_GoBack" w:id="1"/>
      <w:bookmarkEnd w:id="1"/>
      <w:r>
        <w:rPr>
          <w:rFonts w:eastAsia="Times New Roman"/>
        </w:rPr>
        <w:lastRenderedPageBreak/>
        <w:t>Contacten</w:t>
      </w:r>
    </w:p>
    <w:p w:rsidR="00000000" w:rsidRDefault="00D80A8C" w14:paraId="05DB6DD6" w14:textId="77777777">
      <w:r>
        <w:t> </w:t>
      </w:r>
    </w:p>
    <w:tbl>
      <w:tblPr>
        <w:tblW w:w="0" w:type="auto"/>
        <w:tblInd w:w="737" w:type="dxa"/>
        <w:tblCellMar>
          <w:left w:w="0" w:type="dxa"/>
          <w:right w:w="0" w:type="dxa"/>
        </w:tblCellMar>
        <w:tblLook w:val="04A0" w:firstRow="1" w:lastRow="0" w:firstColumn="1" w:lastColumn="0" w:noHBand="0" w:noVBand="1"/>
      </w:tblPr>
      <w:tblGrid>
        <w:gridCol w:w="7309"/>
        <w:gridCol w:w="744"/>
        <w:gridCol w:w="1256"/>
        <w:gridCol w:w="2000"/>
      </w:tblGrid>
      <w:tr w:rsidR="00000000" w14:paraId="263F40ED" w14:textId="77777777">
        <w:trPr>
          <w:trHeight w:val="329"/>
        </w:trPr>
        <w:tc>
          <w:tcPr>
            <w:tcW w:w="7309" w:type="dxa"/>
            <w:tcBorders>
              <w:top w:val="single" w:color="3C668C" w:sz="12" w:space="0"/>
              <w:left w:val="single" w:color="3C668C" w:sz="12" w:space="0"/>
              <w:bottom w:val="single" w:color="3C668C" w:sz="12" w:space="0"/>
              <w:right w:val="single" w:color="3C668C" w:sz="8" w:space="0"/>
            </w:tcBorders>
            <w:tcMar>
              <w:top w:w="0" w:type="dxa"/>
              <w:left w:w="108" w:type="dxa"/>
              <w:bottom w:w="0" w:type="dxa"/>
              <w:right w:w="108" w:type="dxa"/>
            </w:tcMar>
            <w:vAlign w:val="center"/>
            <w:hideMark/>
          </w:tcPr>
          <w:p w:rsidR="00000000" w:rsidRDefault="00D80A8C" w14:paraId="4E116F4D" w14:textId="77777777"/>
        </w:tc>
        <w:tc>
          <w:tcPr>
            <w:tcW w:w="2000" w:type="dxa"/>
            <w:gridSpan w:val="2"/>
            <w:tcBorders>
              <w:top w:val="single" w:color="3C668C" w:sz="12" w:space="0"/>
              <w:left w:val="nil"/>
              <w:bottom w:val="single" w:color="3C668C" w:sz="12" w:space="0"/>
              <w:right w:val="single" w:color="3C668C" w:sz="2" w:space="0"/>
            </w:tcBorders>
            <w:hideMark/>
          </w:tcPr>
          <w:p w:rsidR="00000000" w:rsidRDefault="00D80A8C" w14:paraId="0DE7BE88" w14:textId="77777777">
            <w:pPr>
              <w:jc w:val="center"/>
            </w:pPr>
            <w:r>
              <w:rPr>
                <w:b/>
                <w:bCs/>
              </w:rPr>
              <w:t>Ouders 2017</w:t>
            </w:r>
          </w:p>
        </w:tc>
        <w:tc>
          <w:tcPr>
            <w:tcW w:w="2000" w:type="dxa"/>
            <w:tcBorders>
              <w:top w:val="single" w:color="3C668C" w:sz="12" w:space="0"/>
              <w:left w:val="nil"/>
              <w:bottom w:val="single" w:color="3C668C" w:sz="12" w:space="0"/>
              <w:right w:val="single" w:color="3C668C" w:sz="12" w:space="0"/>
            </w:tcBorders>
            <w:hideMark/>
          </w:tcPr>
          <w:p w:rsidR="00000000" w:rsidRDefault="00D80A8C" w14:paraId="0E852DEB" w14:textId="77777777">
            <w:pPr>
              <w:jc w:val="center"/>
            </w:pPr>
            <w:r>
              <w:rPr>
                <w:b/>
                <w:bCs/>
              </w:rPr>
              <w:t>Leerlingen 2017</w:t>
            </w:r>
          </w:p>
        </w:tc>
      </w:tr>
      <w:tr w:rsidR="00000000" w14:paraId="6AAAEF8C"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63AA928C" w14:textId="77777777">
            <w:pPr>
              <w:spacing w:line="240" w:lineRule="auto"/>
              <w:ind w:left="91"/>
            </w:pPr>
            <w:r>
              <w:t>De communicatie binnen de school verloopt goed.</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21C4E585" w14:textId="77777777">
            <w:pPr>
              <w:jc w:val="center"/>
            </w:pPr>
            <w:r>
              <w:t>3,</w:t>
            </w:r>
            <w:r>
              <w:t>6</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19A5DEEF" w14:textId="77777777">
            <w:pPr>
              <w:jc w:val="center"/>
            </w:pPr>
            <w:r>
              <w:rPr>
                <w:color w:val="00FF00"/>
              </w:rPr>
              <w:t>(0,3)</w:t>
            </w:r>
          </w:p>
        </w:tc>
        <w:tc>
          <w:tcPr>
            <w:tcW w:w="744" w:type="dxa"/>
            <w:tcBorders>
              <w:top w:val="single" w:color="3C668C" w:sz="2" w:space="0"/>
              <w:bottom w:val="single" w:color="3C668C" w:sz="2" w:space="0"/>
              <w:right w:val="single" w:color="3C668C" w:sz="12" w:space="0"/>
            </w:tcBorders>
            <w:tcMar>
              <w:top w:w="0" w:type="dxa"/>
              <w:left w:w="108" w:type="dxa"/>
              <w:bottom w:w="0" w:type="dxa"/>
              <w:right w:w="108" w:type="dxa"/>
            </w:tcMar>
            <w:vAlign w:val="center"/>
            <w:hideMark/>
          </w:tcPr>
          <w:p w:rsidR="00000000" w:rsidRDefault="00D80A8C" w14:paraId="0B663278" w14:textId="77777777"/>
        </w:tc>
      </w:tr>
      <w:tr w:rsidR="00000000" w14:paraId="09028A9B"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3AB4B26A" w14:textId="77777777">
            <w:pPr>
              <w:spacing w:line="240" w:lineRule="auto"/>
              <w:ind w:left="91"/>
            </w:pPr>
            <w:r>
              <w:t>Het contact tussen de leerkracht en de ouders verloopt prettig.</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412D5D35" w14:textId="77777777">
            <w:pPr>
              <w:jc w:val="center"/>
            </w:pPr>
            <w:r>
              <w:t>3,7</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045D85C9" w14:textId="77777777">
            <w:pPr>
              <w:jc w:val="center"/>
            </w:pPr>
            <w:r>
              <w:t>(0,0)</w:t>
            </w:r>
          </w:p>
        </w:tc>
        <w:tc>
          <w:tcPr>
            <w:tcW w:w="744" w:type="dxa"/>
            <w:tcBorders>
              <w:top w:val="single" w:color="3C668C" w:sz="2" w:space="0"/>
              <w:bottom w:val="single" w:color="3C668C" w:sz="2" w:space="0"/>
              <w:right w:val="single" w:color="3C668C" w:sz="12" w:space="0"/>
            </w:tcBorders>
            <w:tcMar>
              <w:top w:w="0" w:type="dxa"/>
              <w:left w:w="108" w:type="dxa"/>
              <w:bottom w:w="0" w:type="dxa"/>
              <w:right w:w="108" w:type="dxa"/>
            </w:tcMar>
            <w:vAlign w:val="center"/>
            <w:hideMark/>
          </w:tcPr>
          <w:p w:rsidR="00000000" w:rsidRDefault="00D80A8C" w14:paraId="12E22718" w14:textId="77777777"/>
        </w:tc>
      </w:tr>
      <w:tr w:rsidR="00000000" w14:paraId="799EB70F"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418C0957" w14:textId="77777777">
            <w:pPr>
              <w:spacing w:line="240" w:lineRule="auto"/>
              <w:ind w:left="91"/>
            </w:pPr>
            <w:r>
              <w:t>Leerkrachten bieden voldoende gelegenheid tot een gesprek.</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344F2ED0" w14:textId="77777777">
            <w:pPr>
              <w:jc w:val="center"/>
            </w:pPr>
            <w:r>
              <w:t>3,8</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5CC3C417" w14:textId="77777777">
            <w:pPr>
              <w:jc w:val="center"/>
            </w:pPr>
            <w:r>
              <w:t>(0,2)</w:t>
            </w:r>
          </w:p>
        </w:tc>
        <w:tc>
          <w:tcPr>
            <w:tcW w:w="744" w:type="dxa"/>
            <w:tcBorders>
              <w:top w:val="single" w:color="3C668C" w:sz="2" w:space="0"/>
              <w:bottom w:val="single" w:color="3C668C" w:sz="2" w:space="0"/>
              <w:right w:val="single" w:color="3C668C" w:sz="12" w:space="0"/>
            </w:tcBorders>
            <w:tcMar>
              <w:top w:w="0" w:type="dxa"/>
              <w:left w:w="108" w:type="dxa"/>
              <w:bottom w:w="0" w:type="dxa"/>
              <w:right w:w="108" w:type="dxa"/>
            </w:tcMar>
            <w:vAlign w:val="center"/>
            <w:hideMark/>
          </w:tcPr>
          <w:p w:rsidR="00000000" w:rsidRDefault="00D80A8C" w14:paraId="5D46A116" w14:textId="77777777"/>
        </w:tc>
      </w:tr>
      <w:tr w:rsidR="00000000" w14:paraId="126DB0F0"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58E1B422" w14:textId="77777777">
            <w:pPr>
              <w:spacing w:line="240" w:lineRule="auto"/>
              <w:ind w:left="91"/>
            </w:pPr>
            <w:r>
              <w:t>De school bespreekt de vorderingen van de leerlingen vaak genoeg met de ouders.</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65C85597" w14:textId="77777777">
            <w:pPr>
              <w:jc w:val="center"/>
            </w:pPr>
            <w:r>
              <w:t>3,</w:t>
            </w:r>
            <w:r>
              <w:t>6</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51886882" w14:textId="77777777">
            <w:pPr>
              <w:jc w:val="center"/>
            </w:pPr>
            <w:r>
              <w:rPr>
                <w:color w:val="00FF00"/>
              </w:rPr>
              <w:t>(0,4)</w:t>
            </w:r>
          </w:p>
        </w:tc>
        <w:tc>
          <w:tcPr>
            <w:tcW w:w="744" w:type="dxa"/>
            <w:tcBorders>
              <w:top w:val="single" w:color="3C668C" w:sz="2" w:space="0"/>
              <w:bottom w:val="single" w:color="3C668C" w:sz="2" w:space="0"/>
              <w:right w:val="single" w:color="3C668C" w:sz="12" w:space="0"/>
            </w:tcBorders>
            <w:tcMar>
              <w:top w:w="0" w:type="dxa"/>
              <w:left w:w="108" w:type="dxa"/>
              <w:bottom w:w="0" w:type="dxa"/>
              <w:right w:w="108" w:type="dxa"/>
            </w:tcMar>
            <w:vAlign w:val="center"/>
            <w:hideMark/>
          </w:tcPr>
          <w:p w:rsidR="00000000" w:rsidRDefault="00D80A8C" w14:paraId="791E1738" w14:textId="77777777"/>
        </w:tc>
      </w:tr>
      <w:tr w:rsidR="00000000" w14:paraId="1CE702BB"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1529A8C1" w14:textId="77777777">
            <w:pPr>
              <w:spacing w:line="240" w:lineRule="auto"/>
              <w:ind w:left="91"/>
            </w:pPr>
            <w:r>
              <w:t>Ouders kunnen bij problemen met hun kind bij de leerkracht terecht.</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7A3BA51D" w14:textId="77777777">
            <w:pPr>
              <w:jc w:val="center"/>
            </w:pPr>
            <w:r>
              <w:t>3,7</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5D3A41CB" w14:textId="77777777">
            <w:pPr>
              <w:jc w:val="center"/>
            </w:pPr>
            <w:r>
              <w:t>(0,0)</w:t>
            </w:r>
          </w:p>
        </w:tc>
        <w:tc>
          <w:tcPr>
            <w:tcW w:w="744" w:type="dxa"/>
            <w:tcBorders>
              <w:top w:val="single" w:color="3C668C" w:sz="2" w:space="0"/>
              <w:bottom w:val="single" w:color="3C668C" w:sz="2" w:space="0"/>
              <w:right w:val="single" w:color="3C668C" w:sz="12" w:space="0"/>
            </w:tcBorders>
            <w:tcMar>
              <w:top w:w="0" w:type="dxa"/>
              <w:left w:w="108" w:type="dxa"/>
              <w:bottom w:w="0" w:type="dxa"/>
              <w:right w:w="108" w:type="dxa"/>
            </w:tcMar>
            <w:vAlign w:val="center"/>
            <w:hideMark/>
          </w:tcPr>
          <w:p w:rsidR="00000000" w:rsidRDefault="00D80A8C" w14:paraId="1EFAF71E" w14:textId="77777777"/>
        </w:tc>
      </w:tr>
      <w:tr w:rsidR="00000000" w14:paraId="0690B338"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656088B0" w14:textId="77777777">
            <w:pPr>
              <w:spacing w:line="240" w:lineRule="auto"/>
              <w:ind w:left="91"/>
            </w:pPr>
            <w:r>
              <w:t>De school neemt contact op met ouders wanneer dit nodig is.</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4368B017" w14:textId="77777777">
            <w:pPr>
              <w:jc w:val="center"/>
            </w:pPr>
            <w:r>
              <w:t>3,</w:t>
            </w:r>
            <w:r>
              <w:t>9</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22382844" w14:textId="77777777">
            <w:pPr>
              <w:jc w:val="center"/>
            </w:pPr>
            <w:r>
              <w:rPr>
                <w:color w:val="00FF00"/>
              </w:rPr>
              <w:t>(0,4)</w:t>
            </w:r>
          </w:p>
        </w:tc>
        <w:tc>
          <w:tcPr>
            <w:tcW w:w="744" w:type="dxa"/>
            <w:tcBorders>
              <w:top w:val="single" w:color="3C668C" w:sz="2" w:space="0"/>
              <w:bottom w:val="single" w:color="3C668C" w:sz="2" w:space="0"/>
              <w:right w:val="single" w:color="3C668C" w:sz="12" w:space="0"/>
            </w:tcBorders>
            <w:tcMar>
              <w:top w:w="0" w:type="dxa"/>
              <w:left w:w="108" w:type="dxa"/>
              <w:bottom w:w="0" w:type="dxa"/>
              <w:right w:w="108" w:type="dxa"/>
            </w:tcMar>
            <w:vAlign w:val="center"/>
            <w:hideMark/>
          </w:tcPr>
          <w:p w:rsidR="00000000" w:rsidRDefault="00D80A8C" w14:paraId="5F6D7E3C" w14:textId="77777777"/>
        </w:tc>
      </w:tr>
      <w:tr w:rsidR="00000000" w14:paraId="0E1D47DB"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783822A3" w14:textId="77777777">
            <w:pPr>
              <w:spacing w:line="240" w:lineRule="auto"/>
              <w:ind w:left="91"/>
            </w:pPr>
            <w:r>
              <w:t>Wanneer ouders ergens ontevreden over zijn, handelt de school dit correct af.</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1C95C95E" w14:textId="77777777">
            <w:pPr>
              <w:jc w:val="center"/>
            </w:pPr>
            <w:r>
              <w:t>3,4</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395AE242" w14:textId="77777777">
            <w:pPr>
              <w:jc w:val="center"/>
            </w:pPr>
            <w:r>
              <w:t>(0,0)</w:t>
            </w:r>
          </w:p>
        </w:tc>
        <w:tc>
          <w:tcPr>
            <w:tcW w:w="744" w:type="dxa"/>
            <w:tcBorders>
              <w:top w:val="single" w:color="3C668C" w:sz="2" w:space="0"/>
              <w:bottom w:val="single" w:color="3C668C" w:sz="2" w:space="0"/>
              <w:right w:val="single" w:color="3C668C" w:sz="12" w:space="0"/>
            </w:tcBorders>
            <w:tcMar>
              <w:top w:w="0" w:type="dxa"/>
              <w:left w:w="108" w:type="dxa"/>
              <w:bottom w:w="0" w:type="dxa"/>
              <w:right w:w="108" w:type="dxa"/>
            </w:tcMar>
            <w:vAlign w:val="center"/>
            <w:hideMark/>
          </w:tcPr>
          <w:p w:rsidR="00000000" w:rsidRDefault="00D80A8C" w14:paraId="6EA6BFE9" w14:textId="77777777"/>
        </w:tc>
      </w:tr>
      <w:tr w:rsidR="00000000" w14:paraId="5CD251C0"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145A59EE" w14:textId="77777777">
            <w:pPr>
              <w:spacing w:line="240" w:lineRule="auto"/>
              <w:ind w:left="91"/>
            </w:pPr>
            <w:r>
              <w:t>Het contact tussen ouders en medewerkers van het OOP verloopt prettig.</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6938A9DE" w14:textId="77777777">
            <w:pPr>
              <w:jc w:val="center"/>
            </w:pPr>
            <w:r>
              <w:t>3,9</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3DD9A282" w14:textId="77777777">
            <w:pPr>
              <w:jc w:val="center"/>
            </w:pPr>
            <w:r>
              <w:t>(0,2)</w:t>
            </w:r>
          </w:p>
        </w:tc>
        <w:tc>
          <w:tcPr>
            <w:tcW w:w="744" w:type="dxa"/>
            <w:tcBorders>
              <w:top w:val="single" w:color="3C668C" w:sz="2" w:space="0"/>
              <w:bottom w:val="single" w:color="3C668C" w:sz="2" w:space="0"/>
              <w:right w:val="single" w:color="3C668C" w:sz="12" w:space="0"/>
            </w:tcBorders>
            <w:tcMar>
              <w:top w:w="0" w:type="dxa"/>
              <w:left w:w="108" w:type="dxa"/>
              <w:bottom w:w="0" w:type="dxa"/>
              <w:right w:w="108" w:type="dxa"/>
            </w:tcMar>
            <w:vAlign w:val="center"/>
            <w:hideMark/>
          </w:tcPr>
          <w:p w:rsidR="00000000" w:rsidRDefault="00D80A8C" w14:paraId="613C2E8A" w14:textId="77777777"/>
        </w:tc>
      </w:tr>
      <w:tr w:rsidR="00000000" w14:paraId="68662F65"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0B9728FE" w14:textId="77777777">
            <w:pPr>
              <w:spacing w:line="240" w:lineRule="auto"/>
              <w:ind w:left="91"/>
            </w:pPr>
            <w:r>
              <w:t>De communicatie vanuit de schoolrichting ouders verloopt goed (via nieuwsbrief/website)</w:t>
            </w:r>
          </w:p>
        </w:tc>
        <w:tc>
          <w:tcPr>
            <w:tcW w:w="744" w:type="dxa"/>
            <w:gridSpan w:val="2"/>
            <w:tcBorders>
              <w:top w:val="single" w:color="3C668C" w:sz="2" w:space="0"/>
              <w:bottom w:val="single" w:color="3C668C" w:sz="2" w:space="0"/>
              <w:right w:val="single" w:color="3C668C" w:sz="2" w:space="0"/>
            </w:tcBorders>
            <w:tcMar>
              <w:top w:w="0" w:type="dxa"/>
              <w:left w:w="108" w:type="dxa"/>
              <w:bottom w:w="0" w:type="dxa"/>
              <w:right w:w="108" w:type="dxa"/>
            </w:tcMar>
            <w:vAlign w:val="center"/>
            <w:hideMark/>
          </w:tcPr>
          <w:p w:rsidR="00000000" w:rsidRDefault="00D80A8C" w14:paraId="410C3D83" w14:textId="77777777">
            <w:pPr>
              <w:jc w:val="center"/>
            </w:pPr>
            <w:r>
              <w:t>4,0</w:t>
            </w:r>
          </w:p>
        </w:tc>
        <w:tc>
          <w:tcPr>
            <w:tcW w:w="744" w:type="dxa"/>
            <w:tcBorders>
              <w:top w:val="single" w:color="3C668C" w:sz="2" w:space="0"/>
              <w:bottom w:val="single" w:color="3C668C" w:sz="2" w:space="0"/>
              <w:right w:val="single" w:color="3C668C" w:sz="12" w:space="0"/>
            </w:tcBorders>
            <w:tcMar>
              <w:top w:w="0" w:type="dxa"/>
              <w:left w:w="108" w:type="dxa"/>
              <w:bottom w:w="0" w:type="dxa"/>
              <w:right w:w="108" w:type="dxa"/>
            </w:tcMar>
            <w:vAlign w:val="center"/>
            <w:hideMark/>
          </w:tcPr>
          <w:p w:rsidR="00000000" w:rsidRDefault="00D80A8C" w14:paraId="0DA0AEFF" w14:textId="77777777"/>
        </w:tc>
      </w:tr>
      <w:tr w:rsidR="00000000" w14:paraId="1A788E57" w14:textId="77777777">
        <w:tc>
          <w:tcPr>
            <w:tcW w:w="0" w:type="auto"/>
            <w:gridSpan w:val="4"/>
            <w:tcBorders>
              <w:top w:val="single" w:color="3C668C" w:sz="12" w:space="0"/>
              <w:left w:val="nil"/>
              <w:bottom w:val="nil"/>
              <w:right w:val="nil"/>
            </w:tcBorders>
            <w:vAlign w:val="center"/>
            <w:hideMark/>
          </w:tcPr>
          <w:p w:rsidR="00000000" w:rsidRDefault="00D80A8C" w14:paraId="33352FD3" w14:textId="77777777">
            <w:pPr>
              <w:spacing w:line="240" w:lineRule="auto"/>
              <w:rPr>
                <w:rFonts w:ascii="Times New Roman" w:hAnsi="Times New Roman" w:eastAsia="Times New Roman" w:cs="Times New Roman"/>
              </w:rPr>
            </w:pPr>
          </w:p>
        </w:tc>
      </w:tr>
    </w:tbl>
    <w:p w:rsidR="00000000" w:rsidRDefault="00D80A8C" w14:paraId="1DF96D89" w14:textId="77777777">
      <w:pPr>
        <w:tabs>
          <w:tab w:val="left" w:pos="708"/>
        </w:tabs>
        <w:spacing w:line="240" w:lineRule="auto"/>
      </w:pPr>
    </w:p>
    <w:p w:rsidR="00000000" w:rsidRDefault="00D80A8C" w14:paraId="04EBD0A7" w14:textId="77777777">
      <w:pPr>
        <w:pStyle w:val="Kop3"/>
        <w:rPr>
          <w:rFonts w:eastAsia="Times New Roman"/>
        </w:rPr>
      </w:pPr>
      <w:r>
        <w:rPr>
          <w:rFonts w:eastAsia="Times New Roman"/>
        </w:rPr>
        <w:t>Ouderbetrokkenheid</w:t>
      </w:r>
    </w:p>
    <w:p w:rsidR="00000000" w:rsidRDefault="00D80A8C" w14:paraId="65B04CC4" w14:textId="77777777">
      <w:r>
        <w:t> </w:t>
      </w:r>
    </w:p>
    <w:tbl>
      <w:tblPr>
        <w:tblW w:w="0" w:type="auto"/>
        <w:tblInd w:w="737" w:type="dxa"/>
        <w:tblCellMar>
          <w:left w:w="0" w:type="dxa"/>
          <w:right w:w="0" w:type="dxa"/>
        </w:tblCellMar>
        <w:tblLook w:val="04A0" w:firstRow="1" w:lastRow="0" w:firstColumn="1" w:lastColumn="0" w:noHBand="0" w:noVBand="1"/>
      </w:tblPr>
      <w:tblGrid>
        <w:gridCol w:w="7309"/>
        <w:gridCol w:w="744"/>
        <w:gridCol w:w="1256"/>
        <w:gridCol w:w="2000"/>
      </w:tblGrid>
      <w:tr w:rsidR="00000000" w14:paraId="4A332BE5" w14:textId="77777777">
        <w:trPr>
          <w:trHeight w:val="329"/>
        </w:trPr>
        <w:tc>
          <w:tcPr>
            <w:tcW w:w="7309" w:type="dxa"/>
            <w:tcBorders>
              <w:top w:val="single" w:color="3C668C" w:sz="12" w:space="0"/>
              <w:left w:val="single" w:color="3C668C" w:sz="12" w:space="0"/>
              <w:bottom w:val="single" w:color="3C668C" w:sz="12" w:space="0"/>
              <w:right w:val="single" w:color="3C668C" w:sz="8" w:space="0"/>
            </w:tcBorders>
            <w:tcMar>
              <w:top w:w="0" w:type="dxa"/>
              <w:left w:w="108" w:type="dxa"/>
              <w:bottom w:w="0" w:type="dxa"/>
              <w:right w:w="108" w:type="dxa"/>
            </w:tcMar>
            <w:vAlign w:val="center"/>
            <w:hideMark/>
          </w:tcPr>
          <w:p w:rsidR="00000000" w:rsidRDefault="00D80A8C" w14:paraId="377DDA96" w14:textId="77777777"/>
        </w:tc>
        <w:tc>
          <w:tcPr>
            <w:tcW w:w="2000" w:type="dxa"/>
            <w:gridSpan w:val="2"/>
            <w:tcBorders>
              <w:top w:val="single" w:color="3C668C" w:sz="12" w:space="0"/>
              <w:left w:val="nil"/>
              <w:bottom w:val="single" w:color="3C668C" w:sz="12" w:space="0"/>
              <w:right w:val="single" w:color="3C668C" w:sz="2" w:space="0"/>
            </w:tcBorders>
            <w:hideMark/>
          </w:tcPr>
          <w:p w:rsidR="00000000" w:rsidRDefault="00D80A8C" w14:paraId="72378F18" w14:textId="77777777">
            <w:pPr>
              <w:jc w:val="center"/>
            </w:pPr>
            <w:r>
              <w:rPr>
                <w:b/>
                <w:bCs/>
              </w:rPr>
              <w:t>Ouders 2017</w:t>
            </w:r>
          </w:p>
        </w:tc>
        <w:tc>
          <w:tcPr>
            <w:tcW w:w="2000" w:type="dxa"/>
            <w:tcBorders>
              <w:top w:val="single" w:color="3C668C" w:sz="12" w:space="0"/>
              <w:left w:val="nil"/>
              <w:bottom w:val="single" w:color="3C668C" w:sz="12" w:space="0"/>
              <w:right w:val="single" w:color="3C668C" w:sz="12" w:space="0"/>
            </w:tcBorders>
            <w:hideMark/>
          </w:tcPr>
          <w:p w:rsidR="00000000" w:rsidRDefault="00D80A8C" w14:paraId="58798D6B" w14:textId="77777777">
            <w:pPr>
              <w:jc w:val="center"/>
            </w:pPr>
            <w:r>
              <w:rPr>
                <w:b/>
                <w:bCs/>
              </w:rPr>
              <w:t>Leerlingen 2017</w:t>
            </w:r>
          </w:p>
        </w:tc>
      </w:tr>
      <w:tr w:rsidR="00000000" w14:paraId="3902B84A"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2827CADB" w14:textId="77777777">
            <w:pPr>
              <w:spacing w:line="240" w:lineRule="auto"/>
              <w:ind w:left="91"/>
            </w:pPr>
            <w:r>
              <w:t>De school biedt ouders voldoende mogelijkheden om bij het onderwijs betrokken te zijn.</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199E0528" w14:textId="77777777">
            <w:pPr>
              <w:jc w:val="center"/>
            </w:pPr>
            <w:r>
              <w:t>3,</w:t>
            </w:r>
            <w:r>
              <w:t>8</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5E38A1F3" w14:textId="77777777">
            <w:pPr>
              <w:jc w:val="center"/>
            </w:pPr>
            <w:r>
              <w:rPr>
                <w:color w:val="00FF00"/>
              </w:rPr>
              <w:t>(0,4)</w:t>
            </w:r>
          </w:p>
        </w:tc>
        <w:tc>
          <w:tcPr>
            <w:tcW w:w="744" w:type="dxa"/>
            <w:tcBorders>
              <w:top w:val="single" w:color="3C668C" w:sz="2" w:space="0"/>
              <w:bottom w:val="single" w:color="3C668C" w:sz="2" w:space="0"/>
              <w:right w:val="single" w:color="3C668C" w:sz="12" w:space="0"/>
            </w:tcBorders>
            <w:tcMar>
              <w:top w:w="0" w:type="dxa"/>
              <w:left w:w="108" w:type="dxa"/>
              <w:bottom w:w="0" w:type="dxa"/>
              <w:right w:w="108" w:type="dxa"/>
            </w:tcMar>
            <w:vAlign w:val="center"/>
            <w:hideMark/>
          </w:tcPr>
          <w:p w:rsidR="00000000" w:rsidRDefault="00D80A8C" w14:paraId="3DA9DFFD" w14:textId="77777777"/>
        </w:tc>
      </w:tr>
      <w:tr w:rsidR="00000000" w14:paraId="704A83F5"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3864BE62" w14:textId="77777777">
            <w:pPr>
              <w:spacing w:line="240" w:lineRule="auto"/>
              <w:ind w:left="91"/>
            </w:pPr>
            <w:r>
              <w:t>De school biedt ouders voldoende mogelijkheden om inspraak te hebben in de gang van zaken.</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0BE884BB" w14:textId="77777777">
            <w:pPr>
              <w:jc w:val="center"/>
            </w:pPr>
            <w:r>
              <w:t>3,6</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7238A637" w14:textId="77777777">
            <w:pPr>
              <w:jc w:val="center"/>
            </w:pPr>
            <w:r>
              <w:t>(0,2)</w:t>
            </w:r>
          </w:p>
        </w:tc>
        <w:tc>
          <w:tcPr>
            <w:tcW w:w="744" w:type="dxa"/>
            <w:tcBorders>
              <w:top w:val="single" w:color="3C668C" w:sz="2" w:space="0"/>
              <w:bottom w:val="single" w:color="3C668C" w:sz="2" w:space="0"/>
              <w:right w:val="single" w:color="3C668C" w:sz="12" w:space="0"/>
            </w:tcBorders>
            <w:tcMar>
              <w:top w:w="0" w:type="dxa"/>
              <w:left w:w="108" w:type="dxa"/>
              <w:bottom w:w="0" w:type="dxa"/>
              <w:right w:w="108" w:type="dxa"/>
            </w:tcMar>
            <w:vAlign w:val="center"/>
            <w:hideMark/>
          </w:tcPr>
          <w:p w:rsidR="00000000" w:rsidRDefault="00D80A8C" w14:paraId="024D733C" w14:textId="77777777"/>
        </w:tc>
      </w:tr>
      <w:tr w:rsidR="00000000" w14:paraId="483B47DB" w14:textId="77777777">
        <w:tc>
          <w:tcPr>
            <w:tcW w:w="0" w:type="auto"/>
            <w:gridSpan w:val="4"/>
            <w:tcBorders>
              <w:top w:val="single" w:color="3C668C" w:sz="12" w:space="0"/>
              <w:left w:val="nil"/>
              <w:bottom w:val="nil"/>
              <w:right w:val="nil"/>
            </w:tcBorders>
            <w:vAlign w:val="center"/>
            <w:hideMark/>
          </w:tcPr>
          <w:p w:rsidR="00000000" w:rsidRDefault="00D80A8C" w14:paraId="75B552ED" w14:textId="77777777">
            <w:pPr>
              <w:spacing w:line="240" w:lineRule="auto"/>
              <w:rPr>
                <w:rFonts w:ascii="Times New Roman" w:hAnsi="Times New Roman" w:eastAsia="Times New Roman" w:cs="Times New Roman"/>
              </w:rPr>
            </w:pPr>
          </w:p>
        </w:tc>
      </w:tr>
    </w:tbl>
    <w:p w:rsidR="00000000" w:rsidRDefault="00D80A8C" w14:paraId="25407CD8" w14:textId="77777777">
      <w:pPr>
        <w:tabs>
          <w:tab w:val="left" w:pos="708"/>
        </w:tabs>
        <w:spacing w:line="240" w:lineRule="auto"/>
      </w:pPr>
    </w:p>
    <w:p w:rsidR="00000000" w:rsidRDefault="00D80A8C" w14:paraId="36022D9B" w14:textId="77777777">
      <w:r>
        <w:br w:type="page"/>
      </w:r>
    </w:p>
    <w:p w:rsidR="00000000" w:rsidRDefault="00D80A8C" w14:paraId="0C9C638F" w14:textId="77777777">
      <w:pPr>
        <w:pStyle w:val="Kop2"/>
        <w:spacing w:line="240" w:lineRule="atLeast"/>
        <w:ind w:left="737"/>
        <w:jc w:val="left"/>
        <w:rPr>
          <w:rFonts w:eastAsia="Times New Roman"/>
        </w:rPr>
      </w:pPr>
      <w:r>
        <w:rPr>
          <w:rFonts w:eastAsia="Times New Roman"/>
        </w:rPr>
        <w:lastRenderedPageBreak/>
        <w:t xml:space="preserve">Leiderschap en management </w:t>
      </w:r>
    </w:p>
    <w:p w:rsidR="00000000" w:rsidRDefault="00D80A8C" w14:paraId="66A42D07" w14:textId="77777777">
      <w:r>
        <w:t> </w:t>
      </w:r>
    </w:p>
    <w:p w:rsidR="00000000" w:rsidRDefault="00D80A8C" w14:paraId="43605BB4" w14:textId="77777777">
      <w:r>
        <w:t> </w:t>
      </w:r>
    </w:p>
    <w:p w:rsidR="00000000" w:rsidRDefault="00D80A8C" w14:paraId="62AAF363" w14:textId="77777777">
      <w:pPr>
        <w:pStyle w:val="Kop3"/>
        <w:rPr>
          <w:rFonts w:eastAsia="Times New Roman"/>
        </w:rPr>
      </w:pPr>
      <w:r>
        <w:rPr>
          <w:rFonts w:eastAsia="Times New Roman"/>
        </w:rPr>
        <w:t>Directie</w:t>
      </w:r>
    </w:p>
    <w:p w:rsidR="00000000" w:rsidRDefault="00D80A8C" w14:paraId="5348057D" w14:textId="77777777">
      <w:r>
        <w:t> </w:t>
      </w:r>
    </w:p>
    <w:tbl>
      <w:tblPr>
        <w:tblW w:w="0" w:type="auto"/>
        <w:tblInd w:w="737" w:type="dxa"/>
        <w:tblCellMar>
          <w:left w:w="0" w:type="dxa"/>
          <w:right w:w="0" w:type="dxa"/>
        </w:tblCellMar>
        <w:tblLook w:val="04A0" w:firstRow="1" w:lastRow="0" w:firstColumn="1" w:lastColumn="0" w:noHBand="0" w:noVBand="1"/>
      </w:tblPr>
      <w:tblGrid>
        <w:gridCol w:w="7309"/>
        <w:gridCol w:w="2000"/>
        <w:gridCol w:w="744"/>
        <w:gridCol w:w="1256"/>
      </w:tblGrid>
      <w:tr w:rsidR="00000000" w14:paraId="36469334" w14:textId="77777777">
        <w:trPr>
          <w:trHeight w:val="329"/>
        </w:trPr>
        <w:tc>
          <w:tcPr>
            <w:tcW w:w="7309" w:type="dxa"/>
            <w:tcBorders>
              <w:top w:val="single" w:color="3C668C" w:sz="12" w:space="0"/>
              <w:left w:val="single" w:color="3C668C" w:sz="12" w:space="0"/>
              <w:bottom w:val="single" w:color="3C668C" w:sz="12" w:space="0"/>
              <w:right w:val="single" w:color="3C668C" w:sz="8" w:space="0"/>
            </w:tcBorders>
            <w:tcMar>
              <w:top w:w="0" w:type="dxa"/>
              <w:left w:w="108" w:type="dxa"/>
              <w:bottom w:w="0" w:type="dxa"/>
              <w:right w:w="108" w:type="dxa"/>
            </w:tcMar>
            <w:vAlign w:val="center"/>
            <w:hideMark/>
          </w:tcPr>
          <w:p w:rsidR="00000000" w:rsidRDefault="00D80A8C" w14:paraId="0D07752A" w14:textId="77777777"/>
        </w:tc>
        <w:tc>
          <w:tcPr>
            <w:tcW w:w="2000" w:type="dxa"/>
            <w:tcBorders>
              <w:top w:val="single" w:color="3C668C" w:sz="12" w:space="0"/>
              <w:left w:val="nil"/>
              <w:bottom w:val="single" w:color="3C668C" w:sz="12" w:space="0"/>
              <w:right w:val="single" w:color="3C668C" w:sz="2" w:space="0"/>
            </w:tcBorders>
            <w:hideMark/>
          </w:tcPr>
          <w:p w:rsidR="00000000" w:rsidRDefault="00D80A8C" w14:paraId="72267D2F" w14:textId="77777777">
            <w:pPr>
              <w:jc w:val="center"/>
            </w:pPr>
            <w:r>
              <w:rPr>
                <w:b/>
                <w:bCs/>
              </w:rPr>
              <w:t>Ouders 2017</w:t>
            </w:r>
          </w:p>
        </w:tc>
        <w:tc>
          <w:tcPr>
            <w:tcW w:w="2000" w:type="dxa"/>
            <w:gridSpan w:val="2"/>
            <w:tcBorders>
              <w:top w:val="single" w:color="3C668C" w:sz="12" w:space="0"/>
              <w:left w:val="nil"/>
              <w:bottom w:val="single" w:color="3C668C" w:sz="12" w:space="0"/>
              <w:right w:val="single" w:color="3C668C" w:sz="12" w:space="0"/>
            </w:tcBorders>
            <w:hideMark/>
          </w:tcPr>
          <w:p w:rsidR="00000000" w:rsidRDefault="00D80A8C" w14:paraId="499D655E" w14:textId="77777777">
            <w:pPr>
              <w:jc w:val="center"/>
            </w:pPr>
            <w:r>
              <w:rPr>
                <w:b/>
                <w:bCs/>
              </w:rPr>
              <w:t>Leerlingen 2017</w:t>
            </w:r>
          </w:p>
        </w:tc>
      </w:tr>
      <w:tr w:rsidR="00000000" w14:paraId="6D48BC5A"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4C89F361" w14:textId="77777777">
            <w:pPr>
              <w:spacing w:line="240" w:lineRule="auto"/>
              <w:ind w:left="91"/>
            </w:pPr>
            <w:r>
              <w:t>De directeur en lid/leden management treden adequaat op bij incidenten.</w:t>
            </w:r>
          </w:p>
        </w:tc>
        <w:tc>
          <w:tcPr>
            <w:tcW w:w="744" w:type="dxa"/>
            <w:tcBorders>
              <w:top w:val="single" w:color="3C668C" w:sz="2" w:space="0"/>
              <w:bottom w:val="single" w:color="3C668C" w:sz="2" w:space="0"/>
              <w:right w:val="single" w:color="3C668C" w:sz="2" w:space="0"/>
            </w:tcBorders>
            <w:tcMar>
              <w:top w:w="0" w:type="dxa"/>
              <w:left w:w="108" w:type="dxa"/>
              <w:bottom w:w="0" w:type="dxa"/>
              <w:right w:w="108" w:type="dxa"/>
            </w:tcMar>
            <w:vAlign w:val="center"/>
            <w:hideMark/>
          </w:tcPr>
          <w:p w:rsidR="00000000" w:rsidRDefault="00D80A8C" w14:paraId="634AA0A2" w14:textId="77777777">
            <w:pPr>
              <w:jc w:val="center"/>
            </w:pPr>
            <w:r>
              <w:t>3,7</w:t>
            </w:r>
          </w:p>
        </w:tc>
        <w:tc>
          <w:tcPr>
            <w:tcW w:w="744" w:type="dxa"/>
            <w:gridSpan w:val="2"/>
            <w:tcBorders>
              <w:top w:val="single" w:color="3C668C" w:sz="2" w:space="0"/>
              <w:bottom w:val="single" w:color="3C668C" w:sz="2" w:space="0"/>
              <w:right w:val="single" w:color="3C668C" w:sz="12" w:space="0"/>
            </w:tcBorders>
            <w:tcMar>
              <w:top w:w="0" w:type="dxa"/>
              <w:left w:w="108" w:type="dxa"/>
              <w:bottom w:w="0" w:type="dxa"/>
              <w:right w:w="108" w:type="dxa"/>
            </w:tcMar>
            <w:vAlign w:val="center"/>
            <w:hideMark/>
          </w:tcPr>
          <w:p w:rsidR="00000000" w:rsidRDefault="00D80A8C" w14:paraId="4101633C" w14:textId="77777777"/>
        </w:tc>
      </w:tr>
      <w:tr w:rsidR="00000000" w14:paraId="1D082485"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1A6EB472" w14:textId="77777777">
            <w:pPr>
              <w:spacing w:line="240" w:lineRule="auto"/>
              <w:ind w:left="91"/>
            </w:pPr>
            <w:r>
              <w:t>De directeur en lid/leden management gaan serieus om met de inbreng van ouders en personeel.</w:t>
            </w:r>
          </w:p>
        </w:tc>
        <w:tc>
          <w:tcPr>
            <w:tcW w:w="744" w:type="dxa"/>
            <w:tcBorders>
              <w:top w:val="single" w:color="3C668C" w:sz="2" w:space="0"/>
              <w:bottom w:val="single" w:color="3C668C" w:sz="2" w:space="0"/>
              <w:right w:val="single" w:color="3C668C" w:sz="2" w:space="0"/>
            </w:tcBorders>
            <w:tcMar>
              <w:top w:w="0" w:type="dxa"/>
              <w:left w:w="108" w:type="dxa"/>
              <w:bottom w:w="0" w:type="dxa"/>
              <w:right w:w="108" w:type="dxa"/>
            </w:tcMar>
            <w:vAlign w:val="center"/>
            <w:hideMark/>
          </w:tcPr>
          <w:p w:rsidR="00000000" w:rsidRDefault="00D80A8C" w14:paraId="240D34AF" w14:textId="77777777">
            <w:pPr>
              <w:jc w:val="center"/>
            </w:pPr>
            <w:r>
              <w:t>3,7</w:t>
            </w:r>
          </w:p>
        </w:tc>
        <w:tc>
          <w:tcPr>
            <w:tcW w:w="744" w:type="dxa"/>
            <w:gridSpan w:val="2"/>
            <w:tcBorders>
              <w:top w:val="single" w:color="3C668C" w:sz="2" w:space="0"/>
              <w:bottom w:val="single" w:color="3C668C" w:sz="2" w:space="0"/>
              <w:right w:val="single" w:color="3C668C" w:sz="12" w:space="0"/>
            </w:tcBorders>
            <w:tcMar>
              <w:top w:w="0" w:type="dxa"/>
              <w:left w:w="108" w:type="dxa"/>
              <w:bottom w:w="0" w:type="dxa"/>
              <w:right w:w="108" w:type="dxa"/>
            </w:tcMar>
            <w:vAlign w:val="center"/>
            <w:hideMark/>
          </w:tcPr>
          <w:p w:rsidR="00000000" w:rsidRDefault="00D80A8C" w14:paraId="29AAEB0D" w14:textId="77777777"/>
        </w:tc>
      </w:tr>
      <w:tr w:rsidR="00000000" w14:paraId="544337DA"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5C6DD124" w14:textId="77777777">
            <w:pPr>
              <w:spacing w:line="240" w:lineRule="auto"/>
              <w:ind w:left="91"/>
            </w:pPr>
            <w:r>
              <w:t>De directeur en lid/leden van het management zijn aanspreekbaar wanneer dit nodig is.</w:t>
            </w:r>
          </w:p>
        </w:tc>
        <w:tc>
          <w:tcPr>
            <w:tcW w:w="744" w:type="dxa"/>
            <w:tcBorders>
              <w:top w:val="single" w:color="3C668C" w:sz="2" w:space="0"/>
              <w:bottom w:val="single" w:color="3C668C" w:sz="2" w:space="0"/>
              <w:right w:val="single" w:color="3C668C" w:sz="2" w:space="0"/>
            </w:tcBorders>
            <w:tcMar>
              <w:top w:w="0" w:type="dxa"/>
              <w:left w:w="108" w:type="dxa"/>
              <w:bottom w:w="0" w:type="dxa"/>
              <w:right w:w="108" w:type="dxa"/>
            </w:tcMar>
            <w:vAlign w:val="center"/>
            <w:hideMark/>
          </w:tcPr>
          <w:p w:rsidR="00000000" w:rsidRDefault="00D80A8C" w14:paraId="7BFD2F36" w14:textId="77777777">
            <w:pPr>
              <w:jc w:val="center"/>
            </w:pPr>
            <w:r>
              <w:t>3,9</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3B09225A" w14:textId="77777777">
            <w:pPr>
              <w:jc w:val="center"/>
            </w:pPr>
            <w:r>
              <w:t>3,2</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6877BAB9" w14:textId="77777777">
            <w:pPr>
              <w:jc w:val="center"/>
            </w:pPr>
            <w:r>
              <w:t>(-0,1)</w:t>
            </w:r>
          </w:p>
        </w:tc>
      </w:tr>
      <w:tr w:rsidR="00000000" w14:paraId="0FE451DB" w14:textId="77777777">
        <w:tc>
          <w:tcPr>
            <w:tcW w:w="0" w:type="auto"/>
            <w:gridSpan w:val="4"/>
            <w:tcBorders>
              <w:top w:val="single" w:color="3C668C" w:sz="12" w:space="0"/>
              <w:left w:val="nil"/>
              <w:bottom w:val="nil"/>
              <w:right w:val="nil"/>
            </w:tcBorders>
            <w:vAlign w:val="center"/>
            <w:hideMark/>
          </w:tcPr>
          <w:p w:rsidR="00000000" w:rsidRDefault="00D80A8C" w14:paraId="31C28E92" w14:textId="77777777"/>
        </w:tc>
      </w:tr>
    </w:tbl>
    <w:p w:rsidR="00000000" w:rsidRDefault="00D80A8C" w14:paraId="4524F7BB" w14:textId="77777777">
      <w:pPr>
        <w:tabs>
          <w:tab w:val="left" w:pos="708"/>
        </w:tabs>
        <w:spacing w:line="240" w:lineRule="auto"/>
      </w:pPr>
    </w:p>
    <w:p w:rsidR="00000000" w:rsidRDefault="00D80A8C" w14:paraId="36408B1D" w14:textId="77777777">
      <w:r>
        <w:br w:type="page"/>
      </w:r>
    </w:p>
    <w:p w:rsidR="00000000" w:rsidRDefault="00D80A8C" w14:paraId="6525AAA1" w14:textId="77777777">
      <w:pPr>
        <w:pStyle w:val="Kop2"/>
        <w:spacing w:line="240" w:lineRule="atLeast"/>
        <w:ind w:left="737"/>
        <w:jc w:val="left"/>
        <w:rPr>
          <w:rFonts w:eastAsia="Times New Roman"/>
        </w:rPr>
      </w:pPr>
      <w:r>
        <w:rPr>
          <w:rFonts w:eastAsia="Times New Roman"/>
        </w:rPr>
        <w:lastRenderedPageBreak/>
        <w:t xml:space="preserve">Bedrijfsvoering </w:t>
      </w:r>
    </w:p>
    <w:p w:rsidR="00000000" w:rsidRDefault="00D80A8C" w14:paraId="710FCD2F" w14:textId="77777777">
      <w:r>
        <w:t> </w:t>
      </w:r>
    </w:p>
    <w:p w:rsidR="00000000" w:rsidRDefault="00D80A8C" w14:paraId="063F7718" w14:textId="77777777">
      <w:r>
        <w:t> </w:t>
      </w:r>
    </w:p>
    <w:p w:rsidR="00000000" w:rsidRDefault="00D80A8C" w14:paraId="4BC8804D" w14:textId="77777777">
      <w:pPr>
        <w:pStyle w:val="Kop3"/>
        <w:rPr>
          <w:rFonts w:eastAsia="Times New Roman"/>
        </w:rPr>
      </w:pPr>
      <w:r>
        <w:rPr>
          <w:rFonts w:eastAsia="Times New Roman"/>
        </w:rPr>
        <w:t>Huisvesting</w:t>
      </w:r>
    </w:p>
    <w:p w:rsidR="00000000" w:rsidRDefault="00D80A8C" w14:paraId="65EEE6BB" w14:textId="77777777">
      <w:r>
        <w:t> </w:t>
      </w:r>
    </w:p>
    <w:tbl>
      <w:tblPr>
        <w:tblW w:w="0" w:type="auto"/>
        <w:tblInd w:w="737" w:type="dxa"/>
        <w:tblCellMar>
          <w:left w:w="0" w:type="dxa"/>
          <w:right w:w="0" w:type="dxa"/>
        </w:tblCellMar>
        <w:tblLook w:val="04A0" w:firstRow="1" w:lastRow="0" w:firstColumn="1" w:lastColumn="0" w:noHBand="0" w:noVBand="1"/>
      </w:tblPr>
      <w:tblGrid>
        <w:gridCol w:w="7309"/>
        <w:gridCol w:w="744"/>
        <w:gridCol w:w="1256"/>
        <w:gridCol w:w="744"/>
        <w:gridCol w:w="1256"/>
      </w:tblGrid>
      <w:tr w:rsidR="00000000" w14:paraId="5A85CAE6" w14:textId="77777777">
        <w:trPr>
          <w:trHeight w:val="329"/>
        </w:trPr>
        <w:tc>
          <w:tcPr>
            <w:tcW w:w="7309" w:type="dxa"/>
            <w:tcBorders>
              <w:top w:val="single" w:color="3C668C" w:sz="12" w:space="0"/>
              <w:left w:val="single" w:color="3C668C" w:sz="12" w:space="0"/>
              <w:bottom w:val="single" w:color="3C668C" w:sz="12" w:space="0"/>
              <w:right w:val="single" w:color="3C668C" w:sz="8" w:space="0"/>
            </w:tcBorders>
            <w:tcMar>
              <w:top w:w="0" w:type="dxa"/>
              <w:left w:w="108" w:type="dxa"/>
              <w:bottom w:w="0" w:type="dxa"/>
              <w:right w:w="108" w:type="dxa"/>
            </w:tcMar>
            <w:vAlign w:val="center"/>
            <w:hideMark/>
          </w:tcPr>
          <w:p w:rsidR="00000000" w:rsidRDefault="00D80A8C" w14:paraId="19168F31" w14:textId="77777777"/>
        </w:tc>
        <w:tc>
          <w:tcPr>
            <w:tcW w:w="2000" w:type="dxa"/>
            <w:gridSpan w:val="2"/>
            <w:tcBorders>
              <w:top w:val="single" w:color="3C668C" w:sz="12" w:space="0"/>
              <w:left w:val="nil"/>
              <w:bottom w:val="single" w:color="3C668C" w:sz="12" w:space="0"/>
              <w:right w:val="single" w:color="3C668C" w:sz="2" w:space="0"/>
            </w:tcBorders>
            <w:hideMark/>
          </w:tcPr>
          <w:p w:rsidR="00000000" w:rsidRDefault="00D80A8C" w14:paraId="11801CED" w14:textId="77777777">
            <w:pPr>
              <w:jc w:val="center"/>
            </w:pPr>
            <w:r>
              <w:rPr>
                <w:b/>
                <w:bCs/>
              </w:rPr>
              <w:t>Ouders 2017</w:t>
            </w:r>
          </w:p>
        </w:tc>
        <w:tc>
          <w:tcPr>
            <w:tcW w:w="2000" w:type="dxa"/>
            <w:gridSpan w:val="2"/>
            <w:tcBorders>
              <w:top w:val="single" w:color="3C668C" w:sz="12" w:space="0"/>
              <w:left w:val="nil"/>
              <w:bottom w:val="single" w:color="3C668C" w:sz="12" w:space="0"/>
              <w:right w:val="single" w:color="3C668C" w:sz="12" w:space="0"/>
            </w:tcBorders>
            <w:hideMark/>
          </w:tcPr>
          <w:p w:rsidR="00000000" w:rsidRDefault="00D80A8C" w14:paraId="7AE26691" w14:textId="77777777">
            <w:pPr>
              <w:jc w:val="center"/>
            </w:pPr>
            <w:r>
              <w:rPr>
                <w:b/>
                <w:bCs/>
              </w:rPr>
              <w:t>Leerlingen 2017</w:t>
            </w:r>
          </w:p>
        </w:tc>
      </w:tr>
      <w:tr w:rsidR="00000000" w14:paraId="6AFC4033"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59C5CE11" w14:textId="77777777">
            <w:pPr>
              <w:spacing w:line="240" w:lineRule="auto"/>
              <w:ind w:left="91"/>
            </w:pPr>
            <w:r>
              <w:t>Het gebouw is aantrekkelijk voor leerlingen.</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147F4D54" w14:textId="77777777">
            <w:pPr>
              <w:jc w:val="center"/>
            </w:pPr>
            <w:r>
              <w:t>3,</w:t>
            </w:r>
            <w:r>
              <w:t>9</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72C6393F" w14:textId="77777777">
            <w:pPr>
              <w:jc w:val="center"/>
            </w:pPr>
            <w:r>
              <w:rPr>
                <w:color w:val="00FF00"/>
              </w:rPr>
              <w:t>(0,5)</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398F2CC2" w14:textId="77777777">
            <w:pPr>
              <w:jc w:val="center"/>
            </w:pPr>
            <w:r>
              <w:t>3,3</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44B4E684" w14:textId="77777777">
            <w:pPr>
              <w:jc w:val="center"/>
            </w:pPr>
            <w:r>
              <w:t>(-0,1)</w:t>
            </w:r>
          </w:p>
        </w:tc>
      </w:tr>
      <w:tr w:rsidR="00000000" w14:paraId="6F20DC6A"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6A37D418" w14:textId="77777777">
            <w:pPr>
              <w:spacing w:line="240" w:lineRule="auto"/>
              <w:ind w:left="91"/>
            </w:pPr>
            <w:r>
              <w:t>De school maakt een opgeruimde indruk.</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7AD08863" w14:textId="77777777">
            <w:pPr>
              <w:jc w:val="center"/>
            </w:pPr>
            <w:r>
              <w:t>3,</w:t>
            </w:r>
            <w:r>
              <w:t>9</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2D0D3ED8" w14:textId="77777777">
            <w:pPr>
              <w:jc w:val="center"/>
            </w:pPr>
            <w:r>
              <w:rPr>
                <w:color w:val="00FF00"/>
              </w:rPr>
              <w:t>(0,5)</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7030A820" w14:textId="77777777">
            <w:pPr>
              <w:jc w:val="center"/>
            </w:pPr>
            <w:r>
              <w:t>3,</w:t>
            </w:r>
            <w:r>
              <w:t>8</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15AED4A8" w14:textId="77777777">
            <w:pPr>
              <w:jc w:val="center"/>
            </w:pPr>
            <w:r>
              <w:rPr>
                <w:color w:val="00FF00"/>
              </w:rPr>
              <w:t>(0,6)</w:t>
            </w:r>
          </w:p>
        </w:tc>
      </w:tr>
      <w:tr w:rsidR="00000000" w14:paraId="2FBD9700"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5AB4AEDD" w14:textId="77777777">
            <w:pPr>
              <w:spacing w:line="240" w:lineRule="auto"/>
              <w:ind w:left="91"/>
            </w:pPr>
            <w:r>
              <w:t>Het schoolgebouw is goed ingericht.</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60A544E7" w14:textId="77777777">
            <w:pPr>
              <w:jc w:val="center"/>
            </w:pPr>
            <w:r>
              <w:t>3,</w:t>
            </w:r>
            <w:r>
              <w:t>8</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3F512BFB" w14:textId="77777777">
            <w:pPr>
              <w:jc w:val="center"/>
            </w:pPr>
            <w:r>
              <w:rPr>
                <w:color w:val="00FF00"/>
              </w:rPr>
              <w:t>(0,4)</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281122C3" w14:textId="77777777">
            <w:pPr>
              <w:jc w:val="center"/>
            </w:pPr>
            <w:r>
              <w:t>3,7</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346F5FDE" w14:textId="77777777">
            <w:pPr>
              <w:jc w:val="center"/>
            </w:pPr>
            <w:r>
              <w:t>(0,1)</w:t>
            </w:r>
          </w:p>
        </w:tc>
      </w:tr>
      <w:tr w:rsidR="00000000" w14:paraId="1B2547FB"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17569C31" w14:textId="77777777">
            <w:pPr>
              <w:spacing w:line="240" w:lineRule="auto"/>
              <w:ind w:left="91"/>
            </w:pPr>
            <w:r>
              <w:t>De school beschikt over goed meubilair.</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70B2B853" w14:textId="77777777">
            <w:pPr>
              <w:jc w:val="center"/>
            </w:pPr>
            <w:r>
              <w:t>3,</w:t>
            </w:r>
            <w:r>
              <w:t>9</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13562EA8" w14:textId="77777777">
            <w:pPr>
              <w:jc w:val="center"/>
            </w:pPr>
            <w:r>
              <w:rPr>
                <w:color w:val="00FF00"/>
              </w:rPr>
              <w:t>(0,4)</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6C48A916" w14:textId="77777777">
            <w:pPr>
              <w:jc w:val="center"/>
            </w:pPr>
            <w:r>
              <w:t>3,</w:t>
            </w:r>
            <w:r>
              <w:t>7</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3A8BAAD4" w14:textId="77777777">
            <w:pPr>
              <w:jc w:val="center"/>
            </w:pPr>
            <w:r>
              <w:rPr>
                <w:color w:val="00FF00"/>
              </w:rPr>
              <w:t>(0,3)</w:t>
            </w:r>
          </w:p>
        </w:tc>
      </w:tr>
      <w:tr w:rsidR="00000000" w14:paraId="7F7A95FA"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00472E2C" w14:textId="77777777">
            <w:pPr>
              <w:spacing w:line="240" w:lineRule="auto"/>
              <w:ind w:left="91"/>
            </w:pPr>
            <w:r>
              <w:t>De school beschikt over goede overblijfvoorzieningen.</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45C2F41F" w14:textId="77777777">
            <w:pPr>
              <w:jc w:val="center"/>
            </w:pPr>
            <w:r>
              <w:t>3,</w:t>
            </w:r>
            <w:r>
              <w:t>7</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631C348F" w14:textId="77777777">
            <w:pPr>
              <w:jc w:val="center"/>
            </w:pPr>
            <w:r>
              <w:rPr>
                <w:color w:val="00FF00"/>
              </w:rPr>
              <w:t>(0,4)</w:t>
            </w:r>
          </w:p>
        </w:tc>
        <w:tc>
          <w:tcPr>
            <w:tcW w:w="744" w:type="dxa"/>
            <w:gridSpan w:val="2"/>
            <w:tcBorders>
              <w:top w:val="single" w:color="3C668C" w:sz="2" w:space="0"/>
              <w:bottom w:val="single" w:color="3C668C" w:sz="2" w:space="0"/>
              <w:right w:val="single" w:color="3C668C" w:sz="12" w:space="0"/>
            </w:tcBorders>
            <w:tcMar>
              <w:top w:w="0" w:type="dxa"/>
              <w:left w:w="108" w:type="dxa"/>
              <w:bottom w:w="0" w:type="dxa"/>
              <w:right w:w="108" w:type="dxa"/>
            </w:tcMar>
            <w:vAlign w:val="center"/>
            <w:hideMark/>
          </w:tcPr>
          <w:p w:rsidR="00000000" w:rsidRDefault="00D80A8C" w14:paraId="4C193E5F" w14:textId="77777777"/>
        </w:tc>
      </w:tr>
      <w:tr w:rsidR="00000000" w14:paraId="5954776C"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1CD8A55D" w14:textId="77777777">
            <w:pPr>
              <w:spacing w:line="240" w:lineRule="auto"/>
              <w:ind w:left="91"/>
            </w:pPr>
            <w:r>
              <w:t>Het sanitair wordt regelmatig schoongemaakt.</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3E4C98E8" w14:textId="77777777">
            <w:pPr>
              <w:jc w:val="center"/>
            </w:pPr>
            <w:r>
              <w:t>3,</w:t>
            </w:r>
            <w:r>
              <w:t>4</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1B92D7FF" w14:textId="77777777">
            <w:pPr>
              <w:jc w:val="center"/>
            </w:pPr>
            <w:r>
              <w:rPr>
                <w:color w:val="00FF00"/>
              </w:rPr>
              <w:t>(0,7)</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6B7511B3" w14:textId="77777777">
            <w:pPr>
              <w:jc w:val="center"/>
            </w:pPr>
            <w:r>
              <w:t>2,1</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0534E57C" w14:textId="77777777">
            <w:pPr>
              <w:jc w:val="center"/>
            </w:pPr>
            <w:r>
              <w:t>(0,0)</w:t>
            </w:r>
          </w:p>
        </w:tc>
      </w:tr>
      <w:tr w:rsidR="00000000" w14:paraId="7C28C201"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18765EFA" w14:textId="77777777">
            <w:pPr>
              <w:spacing w:line="240" w:lineRule="auto"/>
              <w:ind w:left="91"/>
            </w:pPr>
            <w:r>
              <w:t>Het schoolplein is voldoende aantrekkelijk voor de leerlingen.</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10265026" w14:textId="77777777">
            <w:pPr>
              <w:jc w:val="center"/>
            </w:pPr>
            <w:r>
              <w:t>3,4</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28DD858B" w14:textId="77777777">
            <w:pPr>
              <w:jc w:val="center"/>
            </w:pPr>
            <w:r>
              <w:t>(0,1)</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5558E0C3" w14:textId="77777777">
            <w:pPr>
              <w:jc w:val="center"/>
            </w:pPr>
            <w:r>
              <w:t>3,5</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4DB38CAE" w14:textId="77777777">
            <w:pPr>
              <w:jc w:val="center"/>
            </w:pPr>
            <w:r>
              <w:t>(0,1)</w:t>
            </w:r>
          </w:p>
        </w:tc>
      </w:tr>
      <w:tr w:rsidR="00000000" w14:paraId="0D4BAC00"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42A7958D" w14:textId="77777777">
            <w:pPr>
              <w:spacing w:line="240" w:lineRule="auto"/>
              <w:ind w:left="91"/>
            </w:pPr>
            <w:r>
              <w:t>De weg naar school is voldoende veilig voor de leerlingen.</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32211F5C" w14:textId="77777777">
            <w:pPr>
              <w:jc w:val="center"/>
            </w:pPr>
            <w:r>
              <w:t>3,2</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3BBCDDCB" w14:textId="77777777">
            <w:pPr>
              <w:jc w:val="center"/>
            </w:pPr>
            <w:r>
              <w:t>(0,0)</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579598A0" w14:textId="77777777">
            <w:pPr>
              <w:jc w:val="center"/>
            </w:pPr>
            <w:r>
              <w:t>3,5</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210D10D6" w14:textId="77777777">
            <w:pPr>
              <w:jc w:val="center"/>
            </w:pPr>
            <w:r>
              <w:t>(-0,1)</w:t>
            </w:r>
          </w:p>
        </w:tc>
      </w:tr>
      <w:tr w:rsidR="00000000" w14:paraId="73BCCC9A" w14:textId="77777777">
        <w:tc>
          <w:tcPr>
            <w:tcW w:w="0" w:type="auto"/>
            <w:gridSpan w:val="5"/>
            <w:tcBorders>
              <w:top w:val="single" w:color="3C668C" w:sz="12" w:space="0"/>
              <w:left w:val="nil"/>
              <w:bottom w:val="nil"/>
              <w:right w:val="nil"/>
            </w:tcBorders>
            <w:vAlign w:val="center"/>
            <w:hideMark/>
          </w:tcPr>
          <w:p w:rsidR="00000000" w:rsidRDefault="00D80A8C" w14:paraId="2B122FB4" w14:textId="77777777"/>
        </w:tc>
      </w:tr>
    </w:tbl>
    <w:p w:rsidR="00000000" w:rsidRDefault="00D80A8C" w14:paraId="2D022356" w14:textId="77777777">
      <w:pPr>
        <w:tabs>
          <w:tab w:val="left" w:pos="708"/>
        </w:tabs>
        <w:spacing w:line="240" w:lineRule="auto"/>
      </w:pPr>
    </w:p>
    <w:p w:rsidR="00000000" w:rsidRDefault="00D80A8C" w14:paraId="46126997" w14:textId="77777777">
      <w:pPr>
        <w:pStyle w:val="Kop3"/>
        <w:rPr>
          <w:rFonts w:eastAsia="Times New Roman"/>
        </w:rPr>
      </w:pPr>
      <w:r>
        <w:rPr>
          <w:rFonts w:eastAsia="Times New Roman"/>
        </w:rPr>
        <w:t>Informatievoorziening</w:t>
      </w:r>
    </w:p>
    <w:p w:rsidR="00000000" w:rsidRDefault="00D80A8C" w14:paraId="4B69AD68" w14:textId="77777777">
      <w:r>
        <w:t> </w:t>
      </w:r>
    </w:p>
    <w:tbl>
      <w:tblPr>
        <w:tblW w:w="0" w:type="auto"/>
        <w:tblInd w:w="737" w:type="dxa"/>
        <w:tblCellMar>
          <w:left w:w="0" w:type="dxa"/>
          <w:right w:w="0" w:type="dxa"/>
        </w:tblCellMar>
        <w:tblLook w:val="04A0" w:firstRow="1" w:lastRow="0" w:firstColumn="1" w:lastColumn="0" w:noHBand="0" w:noVBand="1"/>
      </w:tblPr>
      <w:tblGrid>
        <w:gridCol w:w="7309"/>
        <w:gridCol w:w="744"/>
        <w:gridCol w:w="1256"/>
        <w:gridCol w:w="744"/>
        <w:gridCol w:w="1256"/>
      </w:tblGrid>
      <w:tr w:rsidR="00000000" w14:paraId="6D0A419E" w14:textId="77777777">
        <w:trPr>
          <w:trHeight w:val="329"/>
        </w:trPr>
        <w:tc>
          <w:tcPr>
            <w:tcW w:w="7309" w:type="dxa"/>
            <w:tcBorders>
              <w:top w:val="single" w:color="3C668C" w:sz="12" w:space="0"/>
              <w:left w:val="single" w:color="3C668C" w:sz="12" w:space="0"/>
              <w:bottom w:val="single" w:color="3C668C" w:sz="12" w:space="0"/>
              <w:right w:val="single" w:color="3C668C" w:sz="8" w:space="0"/>
            </w:tcBorders>
            <w:tcMar>
              <w:top w:w="0" w:type="dxa"/>
              <w:left w:w="108" w:type="dxa"/>
              <w:bottom w:w="0" w:type="dxa"/>
              <w:right w:w="108" w:type="dxa"/>
            </w:tcMar>
            <w:vAlign w:val="center"/>
            <w:hideMark/>
          </w:tcPr>
          <w:p w:rsidR="00000000" w:rsidRDefault="00D80A8C" w14:paraId="302E49AC" w14:textId="77777777"/>
        </w:tc>
        <w:tc>
          <w:tcPr>
            <w:tcW w:w="2000" w:type="dxa"/>
            <w:gridSpan w:val="2"/>
            <w:tcBorders>
              <w:top w:val="single" w:color="3C668C" w:sz="12" w:space="0"/>
              <w:left w:val="nil"/>
              <w:bottom w:val="single" w:color="3C668C" w:sz="12" w:space="0"/>
              <w:right w:val="single" w:color="3C668C" w:sz="2" w:space="0"/>
            </w:tcBorders>
            <w:hideMark/>
          </w:tcPr>
          <w:p w:rsidR="00000000" w:rsidRDefault="00D80A8C" w14:paraId="7ACD0B9F" w14:textId="77777777">
            <w:pPr>
              <w:jc w:val="center"/>
            </w:pPr>
            <w:r>
              <w:rPr>
                <w:b/>
                <w:bCs/>
              </w:rPr>
              <w:t>Ouders 2017</w:t>
            </w:r>
          </w:p>
        </w:tc>
        <w:tc>
          <w:tcPr>
            <w:tcW w:w="2000" w:type="dxa"/>
            <w:gridSpan w:val="2"/>
            <w:tcBorders>
              <w:top w:val="single" w:color="3C668C" w:sz="12" w:space="0"/>
              <w:left w:val="nil"/>
              <w:bottom w:val="single" w:color="3C668C" w:sz="12" w:space="0"/>
              <w:right w:val="single" w:color="3C668C" w:sz="12" w:space="0"/>
            </w:tcBorders>
            <w:hideMark/>
          </w:tcPr>
          <w:p w:rsidR="00000000" w:rsidRDefault="00D80A8C" w14:paraId="2743BF2F" w14:textId="77777777">
            <w:pPr>
              <w:jc w:val="center"/>
            </w:pPr>
            <w:r>
              <w:rPr>
                <w:b/>
                <w:bCs/>
              </w:rPr>
              <w:t>Leerlingen 2017</w:t>
            </w:r>
          </w:p>
        </w:tc>
      </w:tr>
      <w:tr w:rsidR="00000000" w14:paraId="6CC70CE6"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3D84388B" w14:textId="77777777">
            <w:pPr>
              <w:spacing w:line="240" w:lineRule="auto"/>
              <w:ind w:left="91"/>
            </w:pPr>
            <w:r>
              <w:t>De school biedt duidelijke informatie over zittenblijven of overgaan.</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147A06F0" w14:textId="77777777">
            <w:pPr>
              <w:jc w:val="center"/>
            </w:pPr>
            <w:r>
              <w:t>3,</w:t>
            </w:r>
            <w:r>
              <w:t>7</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2868E1E2" w14:textId="77777777">
            <w:pPr>
              <w:jc w:val="center"/>
            </w:pPr>
            <w:r>
              <w:rPr>
                <w:color w:val="00FF00"/>
              </w:rPr>
              <w:t>(0,3)</w:t>
            </w:r>
          </w:p>
        </w:tc>
        <w:tc>
          <w:tcPr>
            <w:tcW w:w="744" w:type="dxa"/>
            <w:gridSpan w:val="2"/>
            <w:tcBorders>
              <w:top w:val="single" w:color="3C668C" w:sz="2" w:space="0"/>
              <w:bottom w:val="single" w:color="3C668C" w:sz="2" w:space="0"/>
              <w:right w:val="single" w:color="3C668C" w:sz="12" w:space="0"/>
            </w:tcBorders>
            <w:tcMar>
              <w:top w:w="0" w:type="dxa"/>
              <w:left w:w="108" w:type="dxa"/>
              <w:bottom w:w="0" w:type="dxa"/>
              <w:right w:w="108" w:type="dxa"/>
            </w:tcMar>
            <w:vAlign w:val="center"/>
            <w:hideMark/>
          </w:tcPr>
          <w:p w:rsidR="00000000" w:rsidRDefault="00D80A8C" w14:paraId="5AAE5385" w14:textId="77777777"/>
        </w:tc>
      </w:tr>
      <w:tr w:rsidR="00000000" w14:paraId="283ACF2C"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2B46CFDD" w14:textId="77777777">
            <w:pPr>
              <w:spacing w:line="240" w:lineRule="auto"/>
              <w:ind w:left="91"/>
            </w:pPr>
            <w:r>
              <w:t>De school geeft duidelijke informatie over het systeem van leerlingbegeleiding.</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56A111F2" w14:textId="77777777">
            <w:pPr>
              <w:jc w:val="center"/>
            </w:pPr>
            <w:r>
              <w:t>3,</w:t>
            </w:r>
            <w:r>
              <w:t>7</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7C3A67BF" w14:textId="77777777">
            <w:pPr>
              <w:jc w:val="center"/>
            </w:pPr>
            <w:r>
              <w:rPr>
                <w:color w:val="00FF00"/>
              </w:rPr>
              <w:t>(0,4)</w:t>
            </w:r>
          </w:p>
        </w:tc>
        <w:tc>
          <w:tcPr>
            <w:tcW w:w="744" w:type="dxa"/>
            <w:gridSpan w:val="2"/>
            <w:tcBorders>
              <w:top w:val="single" w:color="3C668C" w:sz="2" w:space="0"/>
              <w:bottom w:val="single" w:color="3C668C" w:sz="2" w:space="0"/>
              <w:right w:val="single" w:color="3C668C" w:sz="12" w:space="0"/>
            </w:tcBorders>
            <w:tcMar>
              <w:top w:w="0" w:type="dxa"/>
              <w:left w:w="108" w:type="dxa"/>
              <w:bottom w:w="0" w:type="dxa"/>
              <w:right w:w="108" w:type="dxa"/>
            </w:tcMar>
            <w:vAlign w:val="center"/>
            <w:hideMark/>
          </w:tcPr>
          <w:p w:rsidR="00000000" w:rsidRDefault="00D80A8C" w14:paraId="67AB0DBC" w14:textId="77777777"/>
        </w:tc>
      </w:tr>
      <w:tr w:rsidR="00000000" w14:paraId="00A8F46E"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732A97B5" w14:textId="77777777">
            <w:pPr>
              <w:spacing w:line="240" w:lineRule="auto"/>
              <w:ind w:left="91"/>
            </w:pPr>
            <w:r>
              <w:t>Schriftelijke communicatie wordt tijdig aangeleverd.</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440AFAF5" w14:textId="77777777">
            <w:pPr>
              <w:jc w:val="center"/>
            </w:pPr>
            <w:r>
              <w:t>3,</w:t>
            </w:r>
            <w:r>
              <w:t>7</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744A5ABF" w14:textId="77777777">
            <w:pPr>
              <w:jc w:val="center"/>
            </w:pPr>
            <w:r>
              <w:rPr>
                <w:color w:val="00FF00"/>
              </w:rPr>
              <w:t>(0,4)</w:t>
            </w:r>
          </w:p>
        </w:tc>
        <w:tc>
          <w:tcPr>
            <w:tcW w:w="744" w:type="dxa"/>
            <w:gridSpan w:val="2"/>
            <w:tcBorders>
              <w:top w:val="single" w:color="3C668C" w:sz="2" w:space="0"/>
              <w:bottom w:val="single" w:color="3C668C" w:sz="2" w:space="0"/>
              <w:right w:val="single" w:color="3C668C" w:sz="12" w:space="0"/>
            </w:tcBorders>
            <w:tcMar>
              <w:top w:w="0" w:type="dxa"/>
              <w:left w:w="108" w:type="dxa"/>
              <w:bottom w:w="0" w:type="dxa"/>
              <w:right w:w="108" w:type="dxa"/>
            </w:tcMar>
            <w:vAlign w:val="center"/>
            <w:hideMark/>
          </w:tcPr>
          <w:p w:rsidR="00000000" w:rsidRDefault="00D80A8C" w14:paraId="6388581B" w14:textId="77777777"/>
        </w:tc>
      </w:tr>
      <w:tr w:rsidR="00000000" w14:paraId="075CA04D"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6CB5D3A9" w14:textId="77777777">
            <w:pPr>
              <w:spacing w:line="240" w:lineRule="auto"/>
              <w:ind w:left="91"/>
            </w:pPr>
            <w:r>
              <w:t>Schriftelijke communicatie biedt relevante informatie.</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1685E0FA" w14:textId="77777777">
            <w:pPr>
              <w:jc w:val="center"/>
            </w:pPr>
            <w:r>
              <w:t>3,</w:t>
            </w:r>
            <w:r>
              <w:t>9</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29148919" w14:textId="77777777">
            <w:pPr>
              <w:jc w:val="center"/>
            </w:pPr>
            <w:r>
              <w:rPr>
                <w:color w:val="00FF00"/>
              </w:rPr>
              <w:t>(0,3)</w:t>
            </w:r>
          </w:p>
        </w:tc>
        <w:tc>
          <w:tcPr>
            <w:tcW w:w="744" w:type="dxa"/>
            <w:gridSpan w:val="2"/>
            <w:tcBorders>
              <w:top w:val="single" w:color="3C668C" w:sz="2" w:space="0"/>
              <w:bottom w:val="single" w:color="3C668C" w:sz="2" w:space="0"/>
              <w:right w:val="single" w:color="3C668C" w:sz="12" w:space="0"/>
            </w:tcBorders>
            <w:tcMar>
              <w:top w:w="0" w:type="dxa"/>
              <w:left w:w="108" w:type="dxa"/>
              <w:bottom w:w="0" w:type="dxa"/>
              <w:right w:w="108" w:type="dxa"/>
            </w:tcMar>
            <w:vAlign w:val="center"/>
            <w:hideMark/>
          </w:tcPr>
          <w:p w:rsidR="00000000" w:rsidRDefault="00D80A8C" w14:paraId="13DC595A" w14:textId="77777777"/>
        </w:tc>
      </w:tr>
      <w:tr w:rsidR="00000000" w14:paraId="5B438174"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077E4BD8" w14:textId="77777777">
            <w:pPr>
              <w:spacing w:line="240" w:lineRule="auto"/>
              <w:ind w:left="91"/>
            </w:pPr>
            <w:r>
              <w:t>De website van de school is duidelijk.</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133054D8" w14:textId="77777777">
            <w:pPr>
              <w:jc w:val="center"/>
            </w:pPr>
            <w:r>
              <w:t>3,</w:t>
            </w:r>
            <w:r>
              <w:t>9</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40339EDC" w14:textId="77777777">
            <w:pPr>
              <w:jc w:val="center"/>
            </w:pPr>
            <w:r>
              <w:rPr>
                <w:color w:val="00FF00"/>
              </w:rPr>
              <w:t>(0,5)</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17624733" w14:textId="77777777">
            <w:pPr>
              <w:jc w:val="center"/>
            </w:pPr>
            <w:r>
              <w:t>3,6</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30522ADF" w14:textId="77777777">
            <w:pPr>
              <w:jc w:val="center"/>
            </w:pPr>
            <w:r>
              <w:t>(0,2)</w:t>
            </w:r>
          </w:p>
        </w:tc>
      </w:tr>
      <w:tr w:rsidR="00000000" w14:paraId="17511390"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47CA342E" w14:textId="77777777">
            <w:pPr>
              <w:spacing w:line="240" w:lineRule="auto"/>
              <w:ind w:left="91"/>
            </w:pPr>
            <w:r>
              <w:t>De nieuwsbrief van de school is duidelijk.</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334097E9" w14:textId="77777777">
            <w:pPr>
              <w:jc w:val="center"/>
            </w:pPr>
            <w:r>
              <w:t>4,</w:t>
            </w:r>
            <w:r>
              <w:t>0</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50109F42" w14:textId="77777777">
            <w:pPr>
              <w:jc w:val="center"/>
            </w:pPr>
            <w:r>
              <w:rPr>
                <w:color w:val="00FF00"/>
              </w:rPr>
              <w:t>(0,3)</w:t>
            </w:r>
          </w:p>
        </w:tc>
        <w:tc>
          <w:tcPr>
            <w:tcW w:w="744" w:type="dxa"/>
            <w:gridSpan w:val="2"/>
            <w:tcBorders>
              <w:top w:val="single" w:color="3C668C" w:sz="2" w:space="0"/>
              <w:bottom w:val="single" w:color="3C668C" w:sz="2" w:space="0"/>
              <w:right w:val="single" w:color="3C668C" w:sz="12" w:space="0"/>
            </w:tcBorders>
            <w:tcMar>
              <w:top w:w="0" w:type="dxa"/>
              <w:left w:w="108" w:type="dxa"/>
              <w:bottom w:w="0" w:type="dxa"/>
              <w:right w:w="108" w:type="dxa"/>
            </w:tcMar>
            <w:vAlign w:val="center"/>
            <w:hideMark/>
          </w:tcPr>
          <w:p w:rsidR="00000000" w:rsidRDefault="00D80A8C" w14:paraId="28BA8A1C" w14:textId="77777777"/>
        </w:tc>
      </w:tr>
      <w:tr w:rsidR="00000000" w14:paraId="45557FCF"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1C68486B" w14:textId="77777777">
            <w:pPr>
              <w:spacing w:line="240" w:lineRule="auto"/>
              <w:ind w:left="91"/>
            </w:pPr>
            <w:r>
              <w:t>Ouders zijn voldoende op de hoogte van besluiten die door de school zijn genomen en voor hen van belang zijn.</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67AEE0D3" w14:textId="77777777">
            <w:pPr>
              <w:jc w:val="center"/>
            </w:pPr>
            <w:r>
              <w:t>3,7</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3AF3E215" w14:textId="77777777">
            <w:pPr>
              <w:jc w:val="center"/>
            </w:pPr>
            <w:r>
              <w:t>(0,2)</w:t>
            </w:r>
          </w:p>
        </w:tc>
        <w:tc>
          <w:tcPr>
            <w:tcW w:w="744" w:type="dxa"/>
            <w:gridSpan w:val="2"/>
            <w:tcBorders>
              <w:top w:val="single" w:color="3C668C" w:sz="2" w:space="0"/>
              <w:bottom w:val="single" w:color="3C668C" w:sz="2" w:space="0"/>
              <w:right w:val="single" w:color="3C668C" w:sz="12" w:space="0"/>
            </w:tcBorders>
            <w:tcMar>
              <w:top w:w="0" w:type="dxa"/>
              <w:left w:w="108" w:type="dxa"/>
              <w:bottom w:w="0" w:type="dxa"/>
              <w:right w:w="108" w:type="dxa"/>
            </w:tcMar>
            <w:vAlign w:val="center"/>
            <w:hideMark/>
          </w:tcPr>
          <w:p w:rsidR="00000000" w:rsidRDefault="00D80A8C" w14:paraId="39351AE4" w14:textId="77777777"/>
        </w:tc>
      </w:tr>
      <w:tr w:rsidR="00000000" w14:paraId="779D7210"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7C150003" w14:textId="77777777">
            <w:pPr>
              <w:spacing w:line="240" w:lineRule="auto"/>
              <w:ind w:left="91"/>
            </w:pPr>
            <w:r>
              <w:t>Veranderingen worden tijdig aangekondigd.</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4CAE6ECC" w14:textId="77777777">
            <w:pPr>
              <w:jc w:val="center"/>
            </w:pPr>
            <w:r>
              <w:t>3,</w:t>
            </w:r>
            <w:r>
              <w:t>8</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5ADD5DC0" w14:textId="77777777">
            <w:pPr>
              <w:jc w:val="center"/>
            </w:pPr>
            <w:r>
              <w:rPr>
                <w:color w:val="00FF00"/>
              </w:rPr>
              <w:t>(0,5)</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79628030" w14:textId="77777777">
            <w:pPr>
              <w:jc w:val="center"/>
            </w:pPr>
            <w:r>
              <w:t>3,0</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52DCB1CA" w14:textId="77777777">
            <w:pPr>
              <w:jc w:val="center"/>
            </w:pPr>
            <w:r>
              <w:t>(-0,2)</w:t>
            </w:r>
          </w:p>
        </w:tc>
      </w:tr>
      <w:tr w:rsidR="00000000" w14:paraId="6E4FDE19" w14:textId="77777777">
        <w:tc>
          <w:tcPr>
            <w:tcW w:w="0" w:type="auto"/>
            <w:gridSpan w:val="5"/>
            <w:tcBorders>
              <w:top w:val="single" w:color="3C668C" w:sz="12" w:space="0"/>
              <w:left w:val="nil"/>
              <w:bottom w:val="nil"/>
              <w:right w:val="nil"/>
            </w:tcBorders>
            <w:vAlign w:val="center"/>
            <w:hideMark/>
          </w:tcPr>
          <w:p w:rsidR="00000000" w:rsidRDefault="00D80A8C" w14:paraId="6E2DCE4A" w14:textId="77777777"/>
        </w:tc>
      </w:tr>
    </w:tbl>
    <w:p w:rsidR="00000000" w:rsidRDefault="00D80A8C" w14:paraId="0908509C" w14:textId="77777777">
      <w:pPr>
        <w:tabs>
          <w:tab w:val="left" w:pos="708"/>
        </w:tabs>
        <w:spacing w:line="240" w:lineRule="auto"/>
      </w:pPr>
    </w:p>
    <w:p w:rsidR="00000000" w:rsidRDefault="00D80A8C" w14:paraId="1F0916F6" w14:textId="77777777">
      <w:pPr>
        <w:pStyle w:val="Kop3"/>
        <w:rPr>
          <w:rFonts w:eastAsia="Times New Roman"/>
        </w:rPr>
      </w:pPr>
      <w:r>
        <w:rPr>
          <w:rFonts w:eastAsia="Times New Roman"/>
        </w:rPr>
        <w:lastRenderedPageBreak/>
        <w:t>Onze Leerling</w:t>
      </w:r>
    </w:p>
    <w:p w:rsidR="00000000" w:rsidRDefault="00D80A8C" w14:paraId="3AC2AE3D" w14:textId="77777777">
      <w:r>
        <w:t> </w:t>
      </w:r>
    </w:p>
    <w:tbl>
      <w:tblPr>
        <w:tblW w:w="0" w:type="auto"/>
        <w:tblInd w:w="737" w:type="dxa"/>
        <w:tblCellMar>
          <w:left w:w="0" w:type="dxa"/>
          <w:right w:w="0" w:type="dxa"/>
        </w:tblCellMar>
        <w:tblLook w:val="04A0" w:firstRow="1" w:lastRow="0" w:firstColumn="1" w:lastColumn="0" w:noHBand="0" w:noVBand="1"/>
      </w:tblPr>
      <w:tblGrid>
        <w:gridCol w:w="7309"/>
        <w:gridCol w:w="2000"/>
        <w:gridCol w:w="2000"/>
      </w:tblGrid>
      <w:tr w:rsidR="00000000" w14:paraId="40E454A7" w14:textId="77777777">
        <w:trPr>
          <w:trHeight w:val="329"/>
        </w:trPr>
        <w:tc>
          <w:tcPr>
            <w:tcW w:w="7309" w:type="dxa"/>
            <w:tcBorders>
              <w:top w:val="single" w:color="3C668C" w:sz="12" w:space="0"/>
              <w:left w:val="single" w:color="3C668C" w:sz="12" w:space="0"/>
              <w:bottom w:val="single" w:color="3C668C" w:sz="12" w:space="0"/>
              <w:right w:val="single" w:color="3C668C" w:sz="8" w:space="0"/>
            </w:tcBorders>
            <w:tcMar>
              <w:top w:w="0" w:type="dxa"/>
              <w:left w:w="108" w:type="dxa"/>
              <w:bottom w:w="0" w:type="dxa"/>
              <w:right w:w="108" w:type="dxa"/>
            </w:tcMar>
            <w:vAlign w:val="center"/>
            <w:hideMark/>
          </w:tcPr>
          <w:p w:rsidR="00000000" w:rsidRDefault="00D80A8C" w14:paraId="59A32FF4" w14:textId="77777777"/>
        </w:tc>
        <w:tc>
          <w:tcPr>
            <w:tcW w:w="2000" w:type="dxa"/>
            <w:tcBorders>
              <w:top w:val="single" w:color="3C668C" w:sz="12" w:space="0"/>
              <w:left w:val="nil"/>
              <w:bottom w:val="single" w:color="3C668C" w:sz="12" w:space="0"/>
              <w:right w:val="single" w:color="3C668C" w:sz="2" w:space="0"/>
            </w:tcBorders>
            <w:hideMark/>
          </w:tcPr>
          <w:p w:rsidR="00000000" w:rsidRDefault="00D80A8C" w14:paraId="64737CA7" w14:textId="77777777">
            <w:pPr>
              <w:jc w:val="center"/>
            </w:pPr>
            <w:r>
              <w:rPr>
                <w:b/>
                <w:bCs/>
              </w:rPr>
              <w:t>Ouders 2017</w:t>
            </w:r>
          </w:p>
        </w:tc>
        <w:tc>
          <w:tcPr>
            <w:tcW w:w="2000" w:type="dxa"/>
            <w:tcBorders>
              <w:top w:val="single" w:color="3C668C" w:sz="12" w:space="0"/>
              <w:left w:val="nil"/>
              <w:bottom w:val="single" w:color="3C668C" w:sz="12" w:space="0"/>
              <w:right w:val="single" w:color="3C668C" w:sz="12" w:space="0"/>
            </w:tcBorders>
            <w:hideMark/>
          </w:tcPr>
          <w:p w:rsidR="00000000" w:rsidRDefault="00D80A8C" w14:paraId="3D820AC7" w14:textId="77777777">
            <w:pPr>
              <w:jc w:val="center"/>
            </w:pPr>
            <w:r>
              <w:rPr>
                <w:b/>
                <w:bCs/>
              </w:rPr>
              <w:t>Leerlingen 2017</w:t>
            </w:r>
          </w:p>
        </w:tc>
      </w:tr>
      <w:tr w:rsidR="00000000" w14:paraId="3C10F78F"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129054C6" w14:textId="77777777">
            <w:pPr>
              <w:spacing w:line="240" w:lineRule="auto"/>
              <w:ind w:left="91"/>
            </w:pPr>
            <w:r>
              <w:t xml:space="preserve">Ouders zijn tevreden over </w:t>
            </w:r>
            <w:proofErr w:type="spellStart"/>
            <w:r>
              <w:t>OnzeLeerling</w:t>
            </w:r>
            <w:proofErr w:type="spellEnd"/>
            <w:r>
              <w:t>.</w:t>
            </w:r>
          </w:p>
        </w:tc>
        <w:tc>
          <w:tcPr>
            <w:tcW w:w="744" w:type="dxa"/>
            <w:tcBorders>
              <w:top w:val="single" w:color="3C668C" w:sz="2" w:space="0"/>
              <w:bottom w:val="single" w:color="3C668C" w:sz="2" w:space="0"/>
              <w:right w:val="single" w:color="3C668C" w:sz="2" w:space="0"/>
            </w:tcBorders>
            <w:tcMar>
              <w:top w:w="0" w:type="dxa"/>
              <w:left w:w="108" w:type="dxa"/>
              <w:bottom w:w="0" w:type="dxa"/>
              <w:right w:w="108" w:type="dxa"/>
            </w:tcMar>
            <w:vAlign w:val="center"/>
            <w:hideMark/>
          </w:tcPr>
          <w:p w:rsidR="00000000" w:rsidRDefault="00D80A8C" w14:paraId="4610FC0F" w14:textId="77777777">
            <w:pPr>
              <w:jc w:val="center"/>
            </w:pPr>
            <w:r>
              <w:t>4,0</w:t>
            </w:r>
          </w:p>
        </w:tc>
        <w:tc>
          <w:tcPr>
            <w:tcW w:w="744" w:type="dxa"/>
            <w:tcBorders>
              <w:top w:val="single" w:color="3C668C" w:sz="2" w:space="0"/>
              <w:bottom w:val="single" w:color="3C668C" w:sz="2" w:space="0"/>
              <w:right w:val="single" w:color="3C668C" w:sz="12" w:space="0"/>
            </w:tcBorders>
            <w:tcMar>
              <w:top w:w="0" w:type="dxa"/>
              <w:left w:w="108" w:type="dxa"/>
              <w:bottom w:w="0" w:type="dxa"/>
              <w:right w:w="108" w:type="dxa"/>
            </w:tcMar>
            <w:vAlign w:val="center"/>
            <w:hideMark/>
          </w:tcPr>
          <w:p w:rsidR="00000000" w:rsidRDefault="00D80A8C" w14:paraId="14A293E8" w14:textId="77777777"/>
        </w:tc>
      </w:tr>
      <w:tr w:rsidR="00000000" w14:paraId="6EF0B037"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71F5FF57" w14:textId="77777777">
            <w:pPr>
              <w:spacing w:line="240" w:lineRule="auto"/>
              <w:ind w:left="91"/>
            </w:pPr>
            <w:r>
              <w:t xml:space="preserve">Het af/ziekmelden via </w:t>
            </w:r>
            <w:proofErr w:type="spellStart"/>
            <w:r>
              <w:t>OnzeLeerling</w:t>
            </w:r>
            <w:proofErr w:type="spellEnd"/>
            <w:r>
              <w:t xml:space="preserve"> functioneert goed.</w:t>
            </w:r>
          </w:p>
        </w:tc>
        <w:tc>
          <w:tcPr>
            <w:tcW w:w="744" w:type="dxa"/>
            <w:tcBorders>
              <w:top w:val="single" w:color="3C668C" w:sz="2" w:space="0"/>
              <w:bottom w:val="single" w:color="3C668C" w:sz="2" w:space="0"/>
              <w:right w:val="single" w:color="3C668C" w:sz="2" w:space="0"/>
            </w:tcBorders>
            <w:tcMar>
              <w:top w:w="0" w:type="dxa"/>
              <w:left w:w="108" w:type="dxa"/>
              <w:bottom w:w="0" w:type="dxa"/>
              <w:right w:w="108" w:type="dxa"/>
            </w:tcMar>
            <w:vAlign w:val="center"/>
            <w:hideMark/>
          </w:tcPr>
          <w:p w:rsidR="00000000" w:rsidRDefault="00D80A8C" w14:paraId="05519702" w14:textId="77777777">
            <w:pPr>
              <w:jc w:val="center"/>
            </w:pPr>
            <w:r>
              <w:t>3,7</w:t>
            </w:r>
          </w:p>
        </w:tc>
        <w:tc>
          <w:tcPr>
            <w:tcW w:w="744" w:type="dxa"/>
            <w:tcBorders>
              <w:top w:val="single" w:color="3C668C" w:sz="2" w:space="0"/>
              <w:bottom w:val="single" w:color="3C668C" w:sz="2" w:space="0"/>
              <w:right w:val="single" w:color="3C668C" w:sz="12" w:space="0"/>
            </w:tcBorders>
            <w:tcMar>
              <w:top w:w="0" w:type="dxa"/>
              <w:left w:w="108" w:type="dxa"/>
              <w:bottom w:w="0" w:type="dxa"/>
              <w:right w:w="108" w:type="dxa"/>
            </w:tcMar>
            <w:vAlign w:val="center"/>
            <w:hideMark/>
          </w:tcPr>
          <w:p w:rsidR="00000000" w:rsidRDefault="00D80A8C" w14:paraId="261AD882" w14:textId="77777777"/>
        </w:tc>
      </w:tr>
      <w:tr w:rsidR="00000000" w14:paraId="4E701567"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22A528A4" w14:textId="77777777">
            <w:pPr>
              <w:spacing w:line="240" w:lineRule="auto"/>
              <w:ind w:left="91"/>
            </w:pPr>
            <w:r>
              <w:t xml:space="preserve">Het plannen van een oudergesprek via </w:t>
            </w:r>
            <w:proofErr w:type="spellStart"/>
            <w:r>
              <w:t>OnzeLeerling</w:t>
            </w:r>
            <w:proofErr w:type="spellEnd"/>
            <w:r>
              <w:t xml:space="preserve"> functioneert goed.</w:t>
            </w:r>
          </w:p>
        </w:tc>
        <w:tc>
          <w:tcPr>
            <w:tcW w:w="744" w:type="dxa"/>
            <w:tcBorders>
              <w:top w:val="single" w:color="3C668C" w:sz="2" w:space="0"/>
              <w:bottom w:val="single" w:color="3C668C" w:sz="2" w:space="0"/>
              <w:right w:val="single" w:color="3C668C" w:sz="2" w:space="0"/>
            </w:tcBorders>
            <w:tcMar>
              <w:top w:w="0" w:type="dxa"/>
              <w:left w:w="108" w:type="dxa"/>
              <w:bottom w:w="0" w:type="dxa"/>
              <w:right w:w="108" w:type="dxa"/>
            </w:tcMar>
            <w:vAlign w:val="center"/>
            <w:hideMark/>
          </w:tcPr>
          <w:p w:rsidR="00000000" w:rsidRDefault="00D80A8C" w14:paraId="3514DC64" w14:textId="77777777">
            <w:pPr>
              <w:jc w:val="center"/>
            </w:pPr>
            <w:r>
              <w:t>3,9</w:t>
            </w:r>
          </w:p>
        </w:tc>
        <w:tc>
          <w:tcPr>
            <w:tcW w:w="744" w:type="dxa"/>
            <w:tcBorders>
              <w:top w:val="single" w:color="3C668C" w:sz="2" w:space="0"/>
              <w:bottom w:val="single" w:color="3C668C" w:sz="2" w:space="0"/>
              <w:right w:val="single" w:color="3C668C" w:sz="12" w:space="0"/>
            </w:tcBorders>
            <w:tcMar>
              <w:top w:w="0" w:type="dxa"/>
              <w:left w:w="108" w:type="dxa"/>
              <w:bottom w:w="0" w:type="dxa"/>
              <w:right w:w="108" w:type="dxa"/>
            </w:tcMar>
            <w:vAlign w:val="center"/>
            <w:hideMark/>
          </w:tcPr>
          <w:p w:rsidR="00000000" w:rsidRDefault="00D80A8C" w14:paraId="7C57C6BC" w14:textId="77777777"/>
        </w:tc>
      </w:tr>
      <w:tr w:rsidR="00000000" w14:paraId="15168C50"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3CF1FB0B" w14:textId="77777777">
            <w:pPr>
              <w:spacing w:line="240" w:lineRule="auto"/>
              <w:ind w:left="91"/>
            </w:pPr>
            <w:r>
              <w:t>Onze leerling is prettig om informatie en berichten van school te ontvangen.</w:t>
            </w:r>
          </w:p>
        </w:tc>
        <w:tc>
          <w:tcPr>
            <w:tcW w:w="744" w:type="dxa"/>
            <w:tcBorders>
              <w:top w:val="single" w:color="3C668C" w:sz="2" w:space="0"/>
              <w:bottom w:val="single" w:color="3C668C" w:sz="2" w:space="0"/>
              <w:right w:val="single" w:color="3C668C" w:sz="2" w:space="0"/>
            </w:tcBorders>
            <w:tcMar>
              <w:top w:w="0" w:type="dxa"/>
              <w:left w:w="108" w:type="dxa"/>
              <w:bottom w:w="0" w:type="dxa"/>
              <w:right w:w="108" w:type="dxa"/>
            </w:tcMar>
            <w:vAlign w:val="center"/>
            <w:hideMark/>
          </w:tcPr>
          <w:p w:rsidR="00000000" w:rsidRDefault="00D80A8C" w14:paraId="2A389AAE" w14:textId="77777777">
            <w:pPr>
              <w:jc w:val="center"/>
            </w:pPr>
            <w:r>
              <w:t>4,0</w:t>
            </w:r>
          </w:p>
        </w:tc>
        <w:tc>
          <w:tcPr>
            <w:tcW w:w="744" w:type="dxa"/>
            <w:tcBorders>
              <w:top w:val="single" w:color="3C668C" w:sz="2" w:space="0"/>
              <w:bottom w:val="single" w:color="3C668C" w:sz="2" w:space="0"/>
              <w:right w:val="single" w:color="3C668C" w:sz="12" w:space="0"/>
            </w:tcBorders>
            <w:tcMar>
              <w:top w:w="0" w:type="dxa"/>
              <w:left w:w="108" w:type="dxa"/>
              <w:bottom w:w="0" w:type="dxa"/>
              <w:right w:w="108" w:type="dxa"/>
            </w:tcMar>
            <w:vAlign w:val="center"/>
            <w:hideMark/>
          </w:tcPr>
          <w:p w:rsidR="00000000" w:rsidRDefault="00D80A8C" w14:paraId="5892DC34" w14:textId="77777777"/>
        </w:tc>
      </w:tr>
      <w:tr w:rsidR="00000000" w14:paraId="45B0D726" w14:textId="77777777">
        <w:tc>
          <w:tcPr>
            <w:tcW w:w="0" w:type="auto"/>
            <w:gridSpan w:val="3"/>
            <w:tcBorders>
              <w:top w:val="single" w:color="3C668C" w:sz="12" w:space="0"/>
              <w:left w:val="nil"/>
              <w:bottom w:val="nil"/>
              <w:right w:val="nil"/>
            </w:tcBorders>
            <w:vAlign w:val="center"/>
            <w:hideMark/>
          </w:tcPr>
          <w:p w:rsidR="00000000" w:rsidRDefault="00D80A8C" w14:paraId="1D118F3D" w14:textId="77777777">
            <w:pPr>
              <w:spacing w:line="240" w:lineRule="auto"/>
              <w:rPr>
                <w:rFonts w:ascii="Times New Roman" w:hAnsi="Times New Roman" w:eastAsia="Times New Roman" w:cs="Times New Roman"/>
              </w:rPr>
            </w:pPr>
          </w:p>
        </w:tc>
      </w:tr>
    </w:tbl>
    <w:p w:rsidR="00000000" w:rsidRDefault="00D80A8C" w14:paraId="2C3AAB4A" w14:textId="77777777">
      <w:pPr>
        <w:tabs>
          <w:tab w:val="left" w:pos="708"/>
        </w:tabs>
        <w:spacing w:line="240" w:lineRule="auto"/>
      </w:pPr>
    </w:p>
    <w:p w:rsidR="00000000" w:rsidRDefault="00D80A8C" w14:paraId="61CA1198" w14:textId="77777777">
      <w:pPr>
        <w:pStyle w:val="Kop3"/>
        <w:rPr>
          <w:rFonts w:eastAsia="Times New Roman"/>
        </w:rPr>
      </w:pPr>
      <w:r>
        <w:rPr>
          <w:rFonts w:eastAsia="Times New Roman"/>
        </w:rPr>
        <w:t>Procedures</w:t>
      </w:r>
    </w:p>
    <w:p w:rsidR="00000000" w:rsidRDefault="00D80A8C" w14:paraId="2011DAA6" w14:textId="77777777">
      <w:r>
        <w:t> </w:t>
      </w:r>
    </w:p>
    <w:tbl>
      <w:tblPr>
        <w:tblW w:w="0" w:type="auto"/>
        <w:tblInd w:w="737" w:type="dxa"/>
        <w:tblCellMar>
          <w:left w:w="0" w:type="dxa"/>
          <w:right w:w="0" w:type="dxa"/>
        </w:tblCellMar>
        <w:tblLook w:val="04A0" w:firstRow="1" w:lastRow="0" w:firstColumn="1" w:lastColumn="0" w:noHBand="0" w:noVBand="1"/>
      </w:tblPr>
      <w:tblGrid>
        <w:gridCol w:w="7309"/>
        <w:gridCol w:w="744"/>
        <w:gridCol w:w="1256"/>
        <w:gridCol w:w="744"/>
        <w:gridCol w:w="1256"/>
      </w:tblGrid>
      <w:tr w:rsidR="00000000" w14:paraId="03B2E7F0" w14:textId="77777777">
        <w:trPr>
          <w:trHeight w:val="329"/>
        </w:trPr>
        <w:tc>
          <w:tcPr>
            <w:tcW w:w="7309" w:type="dxa"/>
            <w:tcBorders>
              <w:top w:val="single" w:color="3C668C" w:sz="12" w:space="0"/>
              <w:left w:val="single" w:color="3C668C" w:sz="12" w:space="0"/>
              <w:bottom w:val="single" w:color="3C668C" w:sz="12" w:space="0"/>
              <w:right w:val="single" w:color="3C668C" w:sz="8" w:space="0"/>
            </w:tcBorders>
            <w:tcMar>
              <w:top w:w="0" w:type="dxa"/>
              <w:left w:w="108" w:type="dxa"/>
              <w:bottom w:w="0" w:type="dxa"/>
              <w:right w:w="108" w:type="dxa"/>
            </w:tcMar>
            <w:vAlign w:val="center"/>
            <w:hideMark/>
          </w:tcPr>
          <w:p w:rsidR="00000000" w:rsidRDefault="00D80A8C" w14:paraId="67FDD164" w14:textId="77777777"/>
        </w:tc>
        <w:tc>
          <w:tcPr>
            <w:tcW w:w="2000" w:type="dxa"/>
            <w:gridSpan w:val="2"/>
            <w:tcBorders>
              <w:top w:val="single" w:color="3C668C" w:sz="12" w:space="0"/>
              <w:left w:val="nil"/>
              <w:bottom w:val="single" w:color="3C668C" w:sz="12" w:space="0"/>
              <w:right w:val="single" w:color="3C668C" w:sz="2" w:space="0"/>
            </w:tcBorders>
            <w:hideMark/>
          </w:tcPr>
          <w:p w:rsidR="00000000" w:rsidRDefault="00D80A8C" w14:paraId="0F56E749" w14:textId="77777777">
            <w:pPr>
              <w:jc w:val="center"/>
            </w:pPr>
            <w:r>
              <w:rPr>
                <w:b/>
                <w:bCs/>
              </w:rPr>
              <w:t>Ouders 2017</w:t>
            </w:r>
          </w:p>
        </w:tc>
        <w:tc>
          <w:tcPr>
            <w:tcW w:w="2000" w:type="dxa"/>
            <w:gridSpan w:val="2"/>
            <w:tcBorders>
              <w:top w:val="single" w:color="3C668C" w:sz="12" w:space="0"/>
              <w:left w:val="nil"/>
              <w:bottom w:val="single" w:color="3C668C" w:sz="12" w:space="0"/>
              <w:right w:val="single" w:color="3C668C" w:sz="12" w:space="0"/>
            </w:tcBorders>
            <w:hideMark/>
          </w:tcPr>
          <w:p w:rsidR="00000000" w:rsidRDefault="00D80A8C" w14:paraId="13F39BF6" w14:textId="77777777">
            <w:pPr>
              <w:jc w:val="center"/>
            </w:pPr>
            <w:r>
              <w:rPr>
                <w:b/>
                <w:bCs/>
              </w:rPr>
              <w:t>Leerlingen 2017</w:t>
            </w:r>
          </w:p>
        </w:tc>
      </w:tr>
      <w:tr w:rsidR="00000000" w14:paraId="30054605"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0178A52D" w14:textId="77777777">
            <w:pPr>
              <w:spacing w:line="240" w:lineRule="auto"/>
              <w:ind w:left="91"/>
            </w:pPr>
            <w:r>
              <w:t>Ouders worden telefonisch vriendelijk te woord gestaan.</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0C6571AA" w14:textId="77777777">
            <w:pPr>
              <w:jc w:val="center"/>
            </w:pPr>
            <w:r>
              <w:t>3,9</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2AC630B8" w14:textId="77777777">
            <w:pPr>
              <w:jc w:val="center"/>
            </w:pPr>
            <w:r>
              <w:t>(0,1)</w:t>
            </w:r>
          </w:p>
        </w:tc>
        <w:tc>
          <w:tcPr>
            <w:tcW w:w="744" w:type="dxa"/>
            <w:gridSpan w:val="2"/>
            <w:tcBorders>
              <w:top w:val="single" w:color="3C668C" w:sz="2" w:space="0"/>
              <w:bottom w:val="single" w:color="3C668C" w:sz="2" w:space="0"/>
              <w:right w:val="single" w:color="3C668C" w:sz="12" w:space="0"/>
            </w:tcBorders>
            <w:tcMar>
              <w:top w:w="0" w:type="dxa"/>
              <w:left w:w="108" w:type="dxa"/>
              <w:bottom w:w="0" w:type="dxa"/>
              <w:right w:w="108" w:type="dxa"/>
            </w:tcMar>
            <w:vAlign w:val="center"/>
            <w:hideMark/>
          </w:tcPr>
          <w:p w:rsidR="00000000" w:rsidRDefault="00D80A8C" w14:paraId="1047DD66" w14:textId="77777777"/>
        </w:tc>
      </w:tr>
      <w:tr w:rsidR="00000000" w14:paraId="1B32B1DC"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555BF33D" w14:textId="77777777">
            <w:pPr>
              <w:spacing w:line="240" w:lineRule="auto"/>
              <w:ind w:left="91"/>
            </w:pPr>
            <w:r>
              <w:t>Ouders krijgen snel degene te spreken die ze zoeken.</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438F3CF2" w14:textId="77777777">
            <w:pPr>
              <w:jc w:val="center"/>
            </w:pPr>
            <w:r>
              <w:t>3,9</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6921E089" w14:textId="77777777">
            <w:pPr>
              <w:jc w:val="center"/>
            </w:pPr>
            <w:r>
              <w:t>(0,2)</w:t>
            </w:r>
          </w:p>
        </w:tc>
        <w:tc>
          <w:tcPr>
            <w:tcW w:w="744" w:type="dxa"/>
            <w:gridSpan w:val="2"/>
            <w:tcBorders>
              <w:top w:val="single" w:color="3C668C" w:sz="2" w:space="0"/>
              <w:bottom w:val="single" w:color="3C668C" w:sz="2" w:space="0"/>
              <w:right w:val="single" w:color="3C668C" w:sz="12" w:space="0"/>
            </w:tcBorders>
            <w:tcMar>
              <w:top w:w="0" w:type="dxa"/>
              <w:left w:w="108" w:type="dxa"/>
              <w:bottom w:w="0" w:type="dxa"/>
              <w:right w:w="108" w:type="dxa"/>
            </w:tcMar>
            <w:vAlign w:val="center"/>
            <w:hideMark/>
          </w:tcPr>
          <w:p w:rsidR="00000000" w:rsidRDefault="00D80A8C" w14:paraId="53AFD2B1" w14:textId="77777777"/>
        </w:tc>
      </w:tr>
      <w:tr w:rsidR="00000000" w14:paraId="5681321A"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02DE0B6F" w14:textId="77777777">
            <w:pPr>
              <w:spacing w:line="240" w:lineRule="auto"/>
              <w:ind w:left="91"/>
            </w:pPr>
            <w:r>
              <w:t>De school heeft gedragsregels opgesteld voor zowel leerlingen als medewerkers.</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1B6951E1" w14:textId="77777777">
            <w:pPr>
              <w:jc w:val="center"/>
            </w:pPr>
            <w:r>
              <w:t>4,</w:t>
            </w:r>
            <w:r>
              <w:t>0</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3276F331" w14:textId="77777777">
            <w:pPr>
              <w:jc w:val="center"/>
            </w:pPr>
            <w:r>
              <w:rPr>
                <w:color w:val="00FF00"/>
              </w:rPr>
              <w:t>(0,3)</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185C701A" w14:textId="77777777">
            <w:pPr>
              <w:jc w:val="center"/>
            </w:pPr>
            <w:r>
              <w:t>3,8</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2D454BFF" w14:textId="77777777">
            <w:pPr>
              <w:jc w:val="center"/>
            </w:pPr>
            <w:r>
              <w:t>(0,2)</w:t>
            </w:r>
          </w:p>
        </w:tc>
      </w:tr>
      <w:tr w:rsidR="00000000" w14:paraId="0BC5ADA1"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356BFFB0" w14:textId="77777777">
            <w:pPr>
              <w:spacing w:line="240" w:lineRule="auto"/>
              <w:ind w:left="91"/>
            </w:pPr>
            <w:r>
              <w:t>De school heeft een veiligheidsbeleid opgesteld.</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0B3CE087" w14:textId="77777777">
            <w:pPr>
              <w:jc w:val="center"/>
            </w:pPr>
            <w:r>
              <w:t>4,0</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397E4980" w14:textId="77777777">
            <w:pPr>
              <w:jc w:val="center"/>
            </w:pPr>
            <w:r>
              <w:t>(0,2)</w:t>
            </w:r>
          </w:p>
        </w:tc>
        <w:tc>
          <w:tcPr>
            <w:tcW w:w="744" w:type="dxa"/>
            <w:gridSpan w:val="2"/>
            <w:tcBorders>
              <w:top w:val="single" w:color="3C668C" w:sz="2" w:space="0"/>
              <w:bottom w:val="single" w:color="3C668C" w:sz="2" w:space="0"/>
              <w:right w:val="single" w:color="3C668C" w:sz="12" w:space="0"/>
            </w:tcBorders>
            <w:tcMar>
              <w:top w:w="0" w:type="dxa"/>
              <w:left w:w="108" w:type="dxa"/>
              <w:bottom w:w="0" w:type="dxa"/>
              <w:right w:w="108" w:type="dxa"/>
            </w:tcMar>
            <w:vAlign w:val="center"/>
            <w:hideMark/>
          </w:tcPr>
          <w:p w:rsidR="00000000" w:rsidRDefault="00D80A8C" w14:paraId="3CD67EA7" w14:textId="77777777"/>
        </w:tc>
      </w:tr>
      <w:tr w:rsidR="00000000" w14:paraId="75ED6777"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39A2AE9D" w14:textId="77777777">
            <w:pPr>
              <w:spacing w:line="240" w:lineRule="auto"/>
              <w:ind w:left="91"/>
            </w:pPr>
            <w:r>
              <w:t>Ouders zijn op de hoogte van</w:t>
            </w:r>
            <w:r>
              <w:t xml:space="preserve"> de klachtenregeling.</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31118E8F" w14:textId="77777777">
            <w:pPr>
              <w:jc w:val="center"/>
            </w:pPr>
            <w:r>
              <w:t>3,</w:t>
            </w:r>
            <w:r>
              <w:t>9</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0996CF68" w14:textId="77777777">
            <w:pPr>
              <w:jc w:val="center"/>
            </w:pPr>
            <w:r>
              <w:rPr>
                <w:color w:val="00FF00"/>
              </w:rPr>
              <w:t>(0,9)</w:t>
            </w:r>
          </w:p>
        </w:tc>
        <w:tc>
          <w:tcPr>
            <w:tcW w:w="744" w:type="dxa"/>
            <w:gridSpan w:val="2"/>
            <w:tcBorders>
              <w:top w:val="single" w:color="3C668C" w:sz="2" w:space="0"/>
              <w:bottom w:val="single" w:color="3C668C" w:sz="2" w:space="0"/>
              <w:right w:val="single" w:color="3C668C" w:sz="12" w:space="0"/>
            </w:tcBorders>
            <w:tcMar>
              <w:top w:w="0" w:type="dxa"/>
              <w:left w:w="108" w:type="dxa"/>
              <w:bottom w:w="0" w:type="dxa"/>
              <w:right w:w="108" w:type="dxa"/>
            </w:tcMar>
            <w:vAlign w:val="center"/>
            <w:hideMark/>
          </w:tcPr>
          <w:p w:rsidR="00000000" w:rsidRDefault="00D80A8C" w14:paraId="799F78E2" w14:textId="77777777"/>
        </w:tc>
      </w:tr>
      <w:tr w:rsidR="00000000" w14:paraId="2EED2B50"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2FA739B1" w14:textId="77777777">
            <w:pPr>
              <w:spacing w:line="240" w:lineRule="auto"/>
              <w:ind w:left="91"/>
            </w:pPr>
            <w:r>
              <w:t>De klachtenregeling functioneert adequaat.</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3D5CFFB6" w14:textId="77777777">
            <w:pPr>
              <w:jc w:val="center"/>
            </w:pPr>
            <w:r>
              <w:t>3,</w:t>
            </w:r>
            <w:r>
              <w:t>9</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33CABCBD" w14:textId="77777777">
            <w:pPr>
              <w:jc w:val="center"/>
            </w:pPr>
            <w:r>
              <w:rPr>
                <w:color w:val="00FF00"/>
              </w:rPr>
              <w:t>(0,5)</w:t>
            </w:r>
          </w:p>
        </w:tc>
        <w:tc>
          <w:tcPr>
            <w:tcW w:w="744" w:type="dxa"/>
            <w:gridSpan w:val="2"/>
            <w:tcBorders>
              <w:top w:val="single" w:color="3C668C" w:sz="2" w:space="0"/>
              <w:bottom w:val="single" w:color="3C668C" w:sz="2" w:space="0"/>
              <w:right w:val="single" w:color="3C668C" w:sz="12" w:space="0"/>
            </w:tcBorders>
            <w:tcMar>
              <w:top w:w="0" w:type="dxa"/>
              <w:left w:w="108" w:type="dxa"/>
              <w:bottom w:w="0" w:type="dxa"/>
              <w:right w:w="108" w:type="dxa"/>
            </w:tcMar>
            <w:vAlign w:val="center"/>
            <w:hideMark/>
          </w:tcPr>
          <w:p w:rsidR="00000000" w:rsidRDefault="00D80A8C" w14:paraId="03B76D6A" w14:textId="77777777"/>
        </w:tc>
      </w:tr>
      <w:tr w:rsidR="00000000" w14:paraId="28483818" w14:textId="77777777">
        <w:tc>
          <w:tcPr>
            <w:tcW w:w="0" w:type="auto"/>
            <w:gridSpan w:val="5"/>
            <w:tcBorders>
              <w:top w:val="single" w:color="3C668C" w:sz="12" w:space="0"/>
              <w:left w:val="nil"/>
              <w:bottom w:val="nil"/>
              <w:right w:val="nil"/>
            </w:tcBorders>
            <w:vAlign w:val="center"/>
            <w:hideMark/>
          </w:tcPr>
          <w:p w:rsidR="00000000" w:rsidRDefault="00D80A8C" w14:paraId="5BA3718E" w14:textId="77777777">
            <w:pPr>
              <w:spacing w:line="240" w:lineRule="auto"/>
              <w:rPr>
                <w:rFonts w:ascii="Times New Roman" w:hAnsi="Times New Roman" w:eastAsia="Times New Roman" w:cs="Times New Roman"/>
              </w:rPr>
            </w:pPr>
          </w:p>
        </w:tc>
      </w:tr>
    </w:tbl>
    <w:p w:rsidR="00000000" w:rsidRDefault="00D80A8C" w14:paraId="759CAC95" w14:textId="77777777">
      <w:pPr>
        <w:tabs>
          <w:tab w:val="left" w:pos="708"/>
        </w:tabs>
        <w:spacing w:line="240" w:lineRule="auto"/>
      </w:pPr>
    </w:p>
    <w:p w:rsidR="00000000" w:rsidRDefault="00D80A8C" w14:paraId="1695D55B" w14:textId="77777777">
      <w:r>
        <w:br w:type="page"/>
      </w:r>
    </w:p>
    <w:p w:rsidR="00000000" w:rsidRDefault="00D80A8C" w14:paraId="0D26B60A" w14:textId="77777777">
      <w:pPr>
        <w:pStyle w:val="Kop2"/>
        <w:spacing w:line="240" w:lineRule="atLeast"/>
        <w:ind w:left="737"/>
        <w:jc w:val="left"/>
        <w:rPr>
          <w:rFonts w:eastAsia="Times New Roman"/>
        </w:rPr>
      </w:pPr>
      <w:r>
        <w:rPr>
          <w:rFonts w:eastAsia="Times New Roman"/>
        </w:rPr>
        <w:lastRenderedPageBreak/>
        <w:t xml:space="preserve">Personeel </w:t>
      </w:r>
    </w:p>
    <w:p w:rsidR="00000000" w:rsidRDefault="00D80A8C" w14:paraId="21225708" w14:textId="77777777">
      <w:r>
        <w:t> </w:t>
      </w:r>
    </w:p>
    <w:p w:rsidR="00000000" w:rsidRDefault="00D80A8C" w14:paraId="3D7186A1" w14:textId="77777777">
      <w:r>
        <w:t> </w:t>
      </w:r>
    </w:p>
    <w:p w:rsidR="00000000" w:rsidRDefault="00D80A8C" w14:paraId="47469538" w14:textId="77777777">
      <w:pPr>
        <w:pStyle w:val="Kop3"/>
        <w:rPr>
          <w:rFonts w:eastAsia="Times New Roman"/>
        </w:rPr>
      </w:pPr>
      <w:r>
        <w:rPr>
          <w:rFonts w:eastAsia="Times New Roman"/>
        </w:rPr>
        <w:t>Werkklimaat</w:t>
      </w:r>
    </w:p>
    <w:p w:rsidR="00000000" w:rsidRDefault="00D80A8C" w14:paraId="79D7712A" w14:textId="77777777">
      <w:r>
        <w:t> </w:t>
      </w:r>
    </w:p>
    <w:tbl>
      <w:tblPr>
        <w:tblW w:w="0" w:type="auto"/>
        <w:tblInd w:w="737" w:type="dxa"/>
        <w:tblCellMar>
          <w:left w:w="0" w:type="dxa"/>
          <w:right w:w="0" w:type="dxa"/>
        </w:tblCellMar>
        <w:tblLook w:val="04A0" w:firstRow="1" w:lastRow="0" w:firstColumn="1" w:lastColumn="0" w:noHBand="0" w:noVBand="1"/>
      </w:tblPr>
      <w:tblGrid>
        <w:gridCol w:w="7309"/>
        <w:gridCol w:w="744"/>
        <w:gridCol w:w="1256"/>
        <w:gridCol w:w="2000"/>
      </w:tblGrid>
      <w:tr w:rsidR="00000000" w14:paraId="392BA969" w14:textId="77777777">
        <w:trPr>
          <w:trHeight w:val="329"/>
        </w:trPr>
        <w:tc>
          <w:tcPr>
            <w:tcW w:w="7309" w:type="dxa"/>
            <w:tcBorders>
              <w:top w:val="single" w:color="3C668C" w:sz="12" w:space="0"/>
              <w:left w:val="single" w:color="3C668C" w:sz="12" w:space="0"/>
              <w:bottom w:val="single" w:color="3C668C" w:sz="12" w:space="0"/>
              <w:right w:val="single" w:color="3C668C" w:sz="8" w:space="0"/>
            </w:tcBorders>
            <w:tcMar>
              <w:top w:w="0" w:type="dxa"/>
              <w:left w:w="108" w:type="dxa"/>
              <w:bottom w:w="0" w:type="dxa"/>
              <w:right w:w="108" w:type="dxa"/>
            </w:tcMar>
            <w:vAlign w:val="center"/>
            <w:hideMark/>
          </w:tcPr>
          <w:p w:rsidR="00000000" w:rsidRDefault="00D80A8C" w14:paraId="591D40B5" w14:textId="77777777"/>
        </w:tc>
        <w:tc>
          <w:tcPr>
            <w:tcW w:w="2000" w:type="dxa"/>
            <w:gridSpan w:val="2"/>
            <w:tcBorders>
              <w:top w:val="single" w:color="3C668C" w:sz="12" w:space="0"/>
              <w:left w:val="nil"/>
              <w:bottom w:val="single" w:color="3C668C" w:sz="12" w:space="0"/>
              <w:right w:val="single" w:color="3C668C" w:sz="2" w:space="0"/>
            </w:tcBorders>
            <w:hideMark/>
          </w:tcPr>
          <w:p w:rsidR="00000000" w:rsidRDefault="00D80A8C" w14:paraId="524841AF" w14:textId="77777777">
            <w:pPr>
              <w:jc w:val="center"/>
            </w:pPr>
            <w:r>
              <w:rPr>
                <w:b/>
                <w:bCs/>
              </w:rPr>
              <w:t>Ouders 2017</w:t>
            </w:r>
          </w:p>
        </w:tc>
        <w:tc>
          <w:tcPr>
            <w:tcW w:w="2000" w:type="dxa"/>
            <w:tcBorders>
              <w:top w:val="single" w:color="3C668C" w:sz="12" w:space="0"/>
              <w:left w:val="nil"/>
              <w:bottom w:val="single" w:color="3C668C" w:sz="12" w:space="0"/>
              <w:right w:val="single" w:color="3C668C" w:sz="12" w:space="0"/>
            </w:tcBorders>
            <w:hideMark/>
          </w:tcPr>
          <w:p w:rsidR="00000000" w:rsidRDefault="00D80A8C" w14:paraId="390CBFED" w14:textId="77777777">
            <w:pPr>
              <w:jc w:val="center"/>
            </w:pPr>
            <w:r>
              <w:rPr>
                <w:b/>
                <w:bCs/>
              </w:rPr>
              <w:t>Leerlingen 2017</w:t>
            </w:r>
          </w:p>
        </w:tc>
      </w:tr>
      <w:tr w:rsidR="00000000" w14:paraId="323FC292"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5B0EF177" w14:textId="77777777">
            <w:pPr>
              <w:spacing w:line="240" w:lineRule="auto"/>
              <w:ind w:left="91"/>
            </w:pPr>
            <w:r>
              <w:t>Binnen de school is sprake van collegialiteit.</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675257A4" w14:textId="77777777">
            <w:pPr>
              <w:jc w:val="center"/>
            </w:pPr>
            <w:r>
              <w:t>4,</w:t>
            </w:r>
            <w:r>
              <w:t>0</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5CF9209E" w14:textId="77777777">
            <w:pPr>
              <w:jc w:val="center"/>
            </w:pPr>
            <w:r>
              <w:rPr>
                <w:color w:val="00FF00"/>
              </w:rPr>
              <w:t>(0,3)</w:t>
            </w:r>
          </w:p>
        </w:tc>
        <w:tc>
          <w:tcPr>
            <w:tcW w:w="744" w:type="dxa"/>
            <w:tcBorders>
              <w:top w:val="single" w:color="3C668C" w:sz="2" w:space="0"/>
              <w:bottom w:val="single" w:color="3C668C" w:sz="2" w:space="0"/>
              <w:right w:val="single" w:color="3C668C" w:sz="12" w:space="0"/>
            </w:tcBorders>
            <w:tcMar>
              <w:top w:w="0" w:type="dxa"/>
              <w:left w:w="108" w:type="dxa"/>
              <w:bottom w:w="0" w:type="dxa"/>
              <w:right w:w="108" w:type="dxa"/>
            </w:tcMar>
            <w:vAlign w:val="center"/>
            <w:hideMark/>
          </w:tcPr>
          <w:p w:rsidR="00000000" w:rsidRDefault="00D80A8C" w14:paraId="5C6538C5" w14:textId="77777777"/>
        </w:tc>
      </w:tr>
      <w:tr w:rsidR="00000000" w14:paraId="613E1158"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53182F2F" w14:textId="77777777">
            <w:pPr>
              <w:spacing w:line="240" w:lineRule="auto"/>
              <w:ind w:left="91"/>
            </w:pPr>
            <w:r>
              <w:t>De school staat open voor nieuwe opvattingen en ideeën.</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61D6F73D" w14:textId="77777777">
            <w:pPr>
              <w:jc w:val="center"/>
            </w:pPr>
            <w:r>
              <w:t>4,</w:t>
            </w:r>
            <w:r>
              <w:t>0</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0ED7BED9" w14:textId="77777777">
            <w:pPr>
              <w:jc w:val="center"/>
            </w:pPr>
            <w:r>
              <w:rPr>
                <w:color w:val="00FF00"/>
              </w:rPr>
              <w:t>(0,6)</w:t>
            </w:r>
          </w:p>
        </w:tc>
        <w:tc>
          <w:tcPr>
            <w:tcW w:w="744" w:type="dxa"/>
            <w:tcBorders>
              <w:top w:val="single" w:color="3C668C" w:sz="2" w:space="0"/>
              <w:bottom w:val="single" w:color="3C668C" w:sz="2" w:space="0"/>
              <w:right w:val="single" w:color="3C668C" w:sz="12" w:space="0"/>
            </w:tcBorders>
            <w:tcMar>
              <w:top w:w="0" w:type="dxa"/>
              <w:left w:w="108" w:type="dxa"/>
              <w:bottom w:w="0" w:type="dxa"/>
              <w:right w:w="108" w:type="dxa"/>
            </w:tcMar>
            <w:vAlign w:val="center"/>
            <w:hideMark/>
          </w:tcPr>
          <w:p w:rsidR="00000000" w:rsidRDefault="00D80A8C" w14:paraId="05C13C97" w14:textId="77777777"/>
        </w:tc>
      </w:tr>
      <w:tr w:rsidR="00000000" w14:paraId="02800A69"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252C486B" w14:textId="77777777">
            <w:pPr>
              <w:spacing w:line="240" w:lineRule="auto"/>
              <w:ind w:left="91"/>
            </w:pPr>
            <w:r>
              <w:t>Binnen de school functioneren medewerkers goed.</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2EE2F67B" w14:textId="77777777">
            <w:pPr>
              <w:jc w:val="center"/>
            </w:pPr>
            <w:r>
              <w:t>3,</w:t>
            </w:r>
            <w:r>
              <w:t>9</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54169CB5" w14:textId="77777777">
            <w:pPr>
              <w:jc w:val="center"/>
            </w:pPr>
            <w:r>
              <w:rPr>
                <w:color w:val="00FF00"/>
              </w:rPr>
              <w:t>(0,4)</w:t>
            </w:r>
          </w:p>
        </w:tc>
        <w:tc>
          <w:tcPr>
            <w:tcW w:w="744" w:type="dxa"/>
            <w:tcBorders>
              <w:top w:val="single" w:color="3C668C" w:sz="2" w:space="0"/>
              <w:bottom w:val="single" w:color="3C668C" w:sz="2" w:space="0"/>
              <w:right w:val="single" w:color="3C668C" w:sz="12" w:space="0"/>
            </w:tcBorders>
            <w:tcMar>
              <w:top w:w="0" w:type="dxa"/>
              <w:left w:w="108" w:type="dxa"/>
              <w:bottom w:w="0" w:type="dxa"/>
              <w:right w:w="108" w:type="dxa"/>
            </w:tcMar>
            <w:vAlign w:val="center"/>
            <w:hideMark/>
          </w:tcPr>
          <w:p w:rsidR="00000000" w:rsidRDefault="00D80A8C" w14:paraId="0286A54C" w14:textId="77777777"/>
        </w:tc>
      </w:tr>
      <w:tr w:rsidR="00000000" w14:paraId="23440DC2" w14:textId="77777777">
        <w:tc>
          <w:tcPr>
            <w:tcW w:w="0" w:type="auto"/>
            <w:gridSpan w:val="4"/>
            <w:tcBorders>
              <w:top w:val="single" w:color="3C668C" w:sz="12" w:space="0"/>
              <w:left w:val="nil"/>
              <w:bottom w:val="nil"/>
              <w:right w:val="nil"/>
            </w:tcBorders>
            <w:vAlign w:val="center"/>
            <w:hideMark/>
          </w:tcPr>
          <w:p w:rsidR="00000000" w:rsidRDefault="00D80A8C" w14:paraId="051C21A9" w14:textId="77777777">
            <w:pPr>
              <w:spacing w:line="240" w:lineRule="auto"/>
              <w:rPr>
                <w:rFonts w:ascii="Times New Roman" w:hAnsi="Times New Roman" w:eastAsia="Times New Roman" w:cs="Times New Roman"/>
              </w:rPr>
            </w:pPr>
          </w:p>
        </w:tc>
      </w:tr>
    </w:tbl>
    <w:p w:rsidR="00000000" w:rsidRDefault="00D80A8C" w14:paraId="04D094A0" w14:textId="77777777">
      <w:pPr>
        <w:tabs>
          <w:tab w:val="left" w:pos="708"/>
        </w:tabs>
        <w:spacing w:line="240" w:lineRule="auto"/>
      </w:pPr>
    </w:p>
    <w:p w:rsidR="00000000" w:rsidRDefault="00D80A8C" w14:paraId="50E26CEB" w14:textId="77777777">
      <w:pPr>
        <w:pStyle w:val="Kop3"/>
        <w:rPr>
          <w:rFonts w:eastAsia="Times New Roman"/>
        </w:rPr>
      </w:pPr>
      <w:r>
        <w:rPr>
          <w:rFonts w:eastAsia="Times New Roman"/>
        </w:rPr>
        <w:t>Overleg en medezeggenschap</w:t>
      </w:r>
    </w:p>
    <w:p w:rsidR="00000000" w:rsidRDefault="00D80A8C" w14:paraId="19794AB4" w14:textId="77777777">
      <w:r>
        <w:t> </w:t>
      </w:r>
    </w:p>
    <w:tbl>
      <w:tblPr>
        <w:tblW w:w="0" w:type="auto"/>
        <w:tblInd w:w="737" w:type="dxa"/>
        <w:tblCellMar>
          <w:left w:w="0" w:type="dxa"/>
          <w:right w:w="0" w:type="dxa"/>
        </w:tblCellMar>
        <w:tblLook w:val="04A0" w:firstRow="1" w:lastRow="0" w:firstColumn="1" w:lastColumn="0" w:noHBand="0" w:noVBand="1"/>
      </w:tblPr>
      <w:tblGrid>
        <w:gridCol w:w="7309"/>
        <w:gridCol w:w="744"/>
        <w:gridCol w:w="1256"/>
        <w:gridCol w:w="2000"/>
      </w:tblGrid>
      <w:tr w:rsidR="00000000" w14:paraId="6C7ABAD2" w14:textId="77777777">
        <w:trPr>
          <w:trHeight w:val="329"/>
        </w:trPr>
        <w:tc>
          <w:tcPr>
            <w:tcW w:w="7309" w:type="dxa"/>
            <w:tcBorders>
              <w:top w:val="single" w:color="3C668C" w:sz="12" w:space="0"/>
              <w:left w:val="single" w:color="3C668C" w:sz="12" w:space="0"/>
              <w:bottom w:val="single" w:color="3C668C" w:sz="12" w:space="0"/>
              <w:right w:val="single" w:color="3C668C" w:sz="8" w:space="0"/>
            </w:tcBorders>
            <w:tcMar>
              <w:top w:w="0" w:type="dxa"/>
              <w:left w:w="108" w:type="dxa"/>
              <w:bottom w:w="0" w:type="dxa"/>
              <w:right w:w="108" w:type="dxa"/>
            </w:tcMar>
            <w:vAlign w:val="center"/>
            <w:hideMark/>
          </w:tcPr>
          <w:p w:rsidR="00000000" w:rsidRDefault="00D80A8C" w14:paraId="5D339695" w14:textId="77777777"/>
        </w:tc>
        <w:tc>
          <w:tcPr>
            <w:tcW w:w="2000" w:type="dxa"/>
            <w:gridSpan w:val="2"/>
            <w:tcBorders>
              <w:top w:val="single" w:color="3C668C" w:sz="12" w:space="0"/>
              <w:left w:val="nil"/>
              <w:bottom w:val="single" w:color="3C668C" w:sz="12" w:space="0"/>
              <w:right w:val="single" w:color="3C668C" w:sz="2" w:space="0"/>
            </w:tcBorders>
            <w:hideMark/>
          </w:tcPr>
          <w:p w:rsidR="00000000" w:rsidRDefault="00D80A8C" w14:paraId="1F24BF01" w14:textId="77777777">
            <w:pPr>
              <w:jc w:val="center"/>
            </w:pPr>
            <w:r>
              <w:rPr>
                <w:b/>
                <w:bCs/>
              </w:rPr>
              <w:t>Ouders 2017</w:t>
            </w:r>
          </w:p>
        </w:tc>
        <w:tc>
          <w:tcPr>
            <w:tcW w:w="2000" w:type="dxa"/>
            <w:tcBorders>
              <w:top w:val="single" w:color="3C668C" w:sz="12" w:space="0"/>
              <w:left w:val="nil"/>
              <w:bottom w:val="single" w:color="3C668C" w:sz="12" w:space="0"/>
              <w:right w:val="single" w:color="3C668C" w:sz="12" w:space="0"/>
            </w:tcBorders>
            <w:hideMark/>
          </w:tcPr>
          <w:p w:rsidR="00000000" w:rsidRDefault="00D80A8C" w14:paraId="5FC039EA" w14:textId="77777777">
            <w:pPr>
              <w:jc w:val="center"/>
            </w:pPr>
            <w:r>
              <w:rPr>
                <w:b/>
                <w:bCs/>
              </w:rPr>
              <w:t>Leerlingen 2017</w:t>
            </w:r>
          </w:p>
        </w:tc>
      </w:tr>
      <w:tr w:rsidR="00000000" w14:paraId="6D2A039F"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3B5DEAF2" w14:textId="77777777">
            <w:pPr>
              <w:spacing w:line="240" w:lineRule="auto"/>
              <w:ind w:left="91"/>
            </w:pPr>
            <w:r>
              <w:t>De school biedt voldoende mogelijkheden tot inspraak.</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1D0B2C0B" w14:textId="77777777">
            <w:pPr>
              <w:jc w:val="center"/>
            </w:pPr>
            <w:r>
              <w:t>3,</w:t>
            </w:r>
            <w:r>
              <w:t>7</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50A56B93" w14:textId="77777777">
            <w:pPr>
              <w:jc w:val="center"/>
            </w:pPr>
            <w:r>
              <w:rPr>
                <w:color w:val="00FF00"/>
              </w:rPr>
              <w:t>(0,3)</w:t>
            </w:r>
          </w:p>
        </w:tc>
        <w:tc>
          <w:tcPr>
            <w:tcW w:w="744" w:type="dxa"/>
            <w:tcBorders>
              <w:top w:val="single" w:color="3C668C" w:sz="2" w:space="0"/>
              <w:bottom w:val="single" w:color="3C668C" w:sz="2" w:space="0"/>
              <w:right w:val="single" w:color="3C668C" w:sz="12" w:space="0"/>
            </w:tcBorders>
            <w:tcMar>
              <w:top w:w="0" w:type="dxa"/>
              <w:left w:w="108" w:type="dxa"/>
              <w:bottom w:w="0" w:type="dxa"/>
              <w:right w:w="108" w:type="dxa"/>
            </w:tcMar>
            <w:vAlign w:val="center"/>
            <w:hideMark/>
          </w:tcPr>
          <w:p w:rsidR="00000000" w:rsidRDefault="00D80A8C" w14:paraId="751CCE7A" w14:textId="77777777"/>
        </w:tc>
      </w:tr>
      <w:tr w:rsidR="00000000" w14:paraId="0B0385BE"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7FD9DAC7" w14:textId="77777777">
            <w:pPr>
              <w:spacing w:line="240" w:lineRule="auto"/>
              <w:ind w:left="91"/>
            </w:pPr>
            <w:r>
              <w:t>De (G)MR vertegenwoordigt de verschillende belangen in voldoende mate.</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63AAF369" w14:textId="77777777">
            <w:pPr>
              <w:jc w:val="center"/>
            </w:pPr>
            <w:r>
              <w:t>3,</w:t>
            </w:r>
            <w:r>
              <w:t>7</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3048EB5F" w14:textId="77777777">
            <w:pPr>
              <w:jc w:val="center"/>
            </w:pPr>
            <w:r>
              <w:rPr>
                <w:color w:val="00FF00"/>
              </w:rPr>
              <w:t>(0,3)</w:t>
            </w:r>
          </w:p>
        </w:tc>
        <w:tc>
          <w:tcPr>
            <w:tcW w:w="744" w:type="dxa"/>
            <w:tcBorders>
              <w:top w:val="single" w:color="3C668C" w:sz="2" w:space="0"/>
              <w:bottom w:val="single" w:color="3C668C" w:sz="2" w:space="0"/>
              <w:right w:val="single" w:color="3C668C" w:sz="12" w:space="0"/>
            </w:tcBorders>
            <w:tcMar>
              <w:top w:w="0" w:type="dxa"/>
              <w:left w:w="108" w:type="dxa"/>
              <w:bottom w:w="0" w:type="dxa"/>
              <w:right w:w="108" w:type="dxa"/>
            </w:tcMar>
            <w:vAlign w:val="center"/>
            <w:hideMark/>
          </w:tcPr>
          <w:p w:rsidR="00000000" w:rsidRDefault="00D80A8C" w14:paraId="787A6863" w14:textId="77777777"/>
        </w:tc>
      </w:tr>
      <w:tr w:rsidR="00000000" w14:paraId="12DE8327" w14:textId="77777777">
        <w:tc>
          <w:tcPr>
            <w:tcW w:w="0" w:type="auto"/>
            <w:gridSpan w:val="4"/>
            <w:tcBorders>
              <w:top w:val="single" w:color="3C668C" w:sz="12" w:space="0"/>
              <w:left w:val="nil"/>
              <w:bottom w:val="nil"/>
              <w:right w:val="nil"/>
            </w:tcBorders>
            <w:vAlign w:val="center"/>
            <w:hideMark/>
          </w:tcPr>
          <w:p w:rsidR="00000000" w:rsidRDefault="00D80A8C" w14:paraId="212E9388" w14:textId="77777777">
            <w:pPr>
              <w:spacing w:line="240" w:lineRule="auto"/>
              <w:rPr>
                <w:rFonts w:ascii="Times New Roman" w:hAnsi="Times New Roman" w:eastAsia="Times New Roman" w:cs="Times New Roman"/>
              </w:rPr>
            </w:pPr>
          </w:p>
        </w:tc>
      </w:tr>
    </w:tbl>
    <w:p w:rsidR="00000000" w:rsidRDefault="00D80A8C" w14:paraId="7D5A323A" w14:textId="77777777">
      <w:pPr>
        <w:tabs>
          <w:tab w:val="left" w:pos="708"/>
        </w:tabs>
        <w:spacing w:line="240" w:lineRule="auto"/>
      </w:pPr>
    </w:p>
    <w:p w:rsidR="00000000" w:rsidRDefault="00D80A8C" w14:paraId="0845CAB8" w14:textId="77777777">
      <w:pPr>
        <w:pStyle w:val="Kop3"/>
        <w:rPr>
          <w:rFonts w:eastAsia="Times New Roman"/>
        </w:rPr>
      </w:pPr>
      <w:r>
        <w:rPr>
          <w:rFonts w:eastAsia="Times New Roman"/>
        </w:rPr>
        <w:t xml:space="preserve">Arbeidsomstandigheden: </w:t>
      </w:r>
      <w:proofErr w:type="spellStart"/>
      <w:r>
        <w:rPr>
          <w:rFonts w:eastAsia="Times New Roman"/>
        </w:rPr>
        <w:t>ARBO-beleid</w:t>
      </w:r>
      <w:proofErr w:type="spellEnd"/>
    </w:p>
    <w:p w:rsidR="00000000" w:rsidRDefault="00D80A8C" w14:paraId="787E9AD4" w14:textId="77777777">
      <w:r>
        <w:t> </w:t>
      </w:r>
    </w:p>
    <w:tbl>
      <w:tblPr>
        <w:tblW w:w="0" w:type="auto"/>
        <w:tblInd w:w="737" w:type="dxa"/>
        <w:tblCellMar>
          <w:left w:w="0" w:type="dxa"/>
          <w:right w:w="0" w:type="dxa"/>
        </w:tblCellMar>
        <w:tblLook w:val="04A0" w:firstRow="1" w:lastRow="0" w:firstColumn="1" w:lastColumn="0" w:noHBand="0" w:noVBand="1"/>
      </w:tblPr>
      <w:tblGrid>
        <w:gridCol w:w="7309"/>
        <w:gridCol w:w="744"/>
        <w:gridCol w:w="1256"/>
        <w:gridCol w:w="744"/>
        <w:gridCol w:w="1256"/>
      </w:tblGrid>
      <w:tr w:rsidR="00000000" w14:paraId="0C2A1D02" w14:textId="77777777">
        <w:trPr>
          <w:trHeight w:val="329"/>
        </w:trPr>
        <w:tc>
          <w:tcPr>
            <w:tcW w:w="7309" w:type="dxa"/>
            <w:tcBorders>
              <w:top w:val="single" w:color="3C668C" w:sz="12" w:space="0"/>
              <w:left w:val="single" w:color="3C668C" w:sz="12" w:space="0"/>
              <w:bottom w:val="single" w:color="3C668C" w:sz="12" w:space="0"/>
              <w:right w:val="single" w:color="3C668C" w:sz="8" w:space="0"/>
            </w:tcBorders>
            <w:tcMar>
              <w:top w:w="0" w:type="dxa"/>
              <w:left w:w="108" w:type="dxa"/>
              <w:bottom w:w="0" w:type="dxa"/>
              <w:right w:w="108" w:type="dxa"/>
            </w:tcMar>
            <w:vAlign w:val="center"/>
            <w:hideMark/>
          </w:tcPr>
          <w:p w:rsidR="00000000" w:rsidRDefault="00D80A8C" w14:paraId="2C06BABE" w14:textId="77777777"/>
        </w:tc>
        <w:tc>
          <w:tcPr>
            <w:tcW w:w="2000" w:type="dxa"/>
            <w:gridSpan w:val="2"/>
            <w:tcBorders>
              <w:top w:val="single" w:color="3C668C" w:sz="12" w:space="0"/>
              <w:left w:val="nil"/>
              <w:bottom w:val="single" w:color="3C668C" w:sz="12" w:space="0"/>
              <w:right w:val="single" w:color="3C668C" w:sz="2" w:space="0"/>
            </w:tcBorders>
            <w:hideMark/>
          </w:tcPr>
          <w:p w:rsidR="00000000" w:rsidRDefault="00D80A8C" w14:paraId="1936CB17" w14:textId="77777777">
            <w:pPr>
              <w:jc w:val="center"/>
            </w:pPr>
            <w:r>
              <w:rPr>
                <w:b/>
                <w:bCs/>
              </w:rPr>
              <w:t>Ouders 2017</w:t>
            </w:r>
          </w:p>
        </w:tc>
        <w:tc>
          <w:tcPr>
            <w:tcW w:w="2000" w:type="dxa"/>
            <w:gridSpan w:val="2"/>
            <w:tcBorders>
              <w:top w:val="single" w:color="3C668C" w:sz="12" w:space="0"/>
              <w:left w:val="nil"/>
              <w:bottom w:val="single" w:color="3C668C" w:sz="12" w:space="0"/>
              <w:right w:val="single" w:color="3C668C" w:sz="12" w:space="0"/>
            </w:tcBorders>
            <w:hideMark/>
          </w:tcPr>
          <w:p w:rsidR="00000000" w:rsidRDefault="00D80A8C" w14:paraId="6619F071" w14:textId="77777777">
            <w:pPr>
              <w:jc w:val="center"/>
            </w:pPr>
            <w:r>
              <w:rPr>
                <w:b/>
                <w:bCs/>
              </w:rPr>
              <w:t>Leerlingen 2017</w:t>
            </w:r>
          </w:p>
        </w:tc>
      </w:tr>
      <w:tr w:rsidR="00000000" w14:paraId="31AB60F6"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46A7962A" w14:textId="77777777">
            <w:pPr>
              <w:spacing w:line="240" w:lineRule="auto"/>
              <w:ind w:left="91"/>
            </w:pPr>
            <w:r>
              <w:t>De school besteedt aandacht aan veiligheids- en gezondheidsaspecten.</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2638AB31" w14:textId="77777777">
            <w:pPr>
              <w:jc w:val="center"/>
            </w:pPr>
            <w:r>
              <w:t>3,</w:t>
            </w:r>
            <w:r>
              <w:t>9</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670C39C9" w14:textId="77777777">
            <w:pPr>
              <w:jc w:val="center"/>
            </w:pPr>
            <w:r>
              <w:rPr>
                <w:color w:val="00FF00"/>
              </w:rPr>
              <w:t>(0,3)</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5B11BCB1" w14:textId="77777777">
            <w:pPr>
              <w:jc w:val="center"/>
            </w:pPr>
            <w:r>
              <w:t>3,</w:t>
            </w:r>
            <w:r>
              <w:t>6</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5280C8FD" w14:textId="77777777">
            <w:pPr>
              <w:jc w:val="center"/>
            </w:pPr>
            <w:r>
              <w:rPr>
                <w:color w:val="00FF00"/>
              </w:rPr>
              <w:t>(0,3)</w:t>
            </w:r>
          </w:p>
        </w:tc>
      </w:tr>
      <w:tr w:rsidR="00000000" w14:paraId="009D565F" w14:textId="77777777">
        <w:tc>
          <w:tcPr>
            <w:tcW w:w="0" w:type="auto"/>
            <w:gridSpan w:val="5"/>
            <w:tcBorders>
              <w:top w:val="single" w:color="3C668C" w:sz="12" w:space="0"/>
              <w:left w:val="nil"/>
              <w:bottom w:val="nil"/>
              <w:right w:val="nil"/>
            </w:tcBorders>
            <w:vAlign w:val="center"/>
            <w:hideMark/>
          </w:tcPr>
          <w:p w:rsidR="00000000" w:rsidRDefault="00D80A8C" w14:paraId="16B3890C" w14:textId="77777777"/>
        </w:tc>
      </w:tr>
    </w:tbl>
    <w:p w:rsidR="00000000" w:rsidRDefault="00D80A8C" w14:paraId="2F073927" w14:textId="77777777">
      <w:pPr>
        <w:tabs>
          <w:tab w:val="left" w:pos="708"/>
        </w:tabs>
        <w:spacing w:line="240" w:lineRule="auto"/>
      </w:pPr>
    </w:p>
    <w:p w:rsidR="00000000" w:rsidRDefault="00D80A8C" w14:paraId="43286150" w14:textId="77777777">
      <w:r>
        <w:br w:type="page"/>
      </w:r>
    </w:p>
    <w:p w:rsidR="00000000" w:rsidRDefault="00D80A8C" w14:paraId="7F2A1EBA" w14:textId="77777777">
      <w:pPr>
        <w:pStyle w:val="Kop2"/>
        <w:spacing w:line="240" w:lineRule="atLeast"/>
        <w:ind w:left="737"/>
        <w:jc w:val="left"/>
        <w:rPr>
          <w:rFonts w:eastAsia="Times New Roman"/>
        </w:rPr>
      </w:pPr>
      <w:r>
        <w:rPr>
          <w:rFonts w:eastAsia="Times New Roman"/>
        </w:rPr>
        <w:lastRenderedPageBreak/>
        <w:t xml:space="preserve">Verwachtingen </w:t>
      </w:r>
    </w:p>
    <w:p w:rsidR="00000000" w:rsidRDefault="00D80A8C" w14:paraId="0DE9B3DE" w14:textId="77777777">
      <w:r>
        <w:t> </w:t>
      </w:r>
    </w:p>
    <w:p w:rsidR="00000000" w:rsidRDefault="00D80A8C" w14:paraId="59A60D82" w14:textId="77777777">
      <w:r>
        <w:t> </w:t>
      </w:r>
    </w:p>
    <w:p w:rsidR="00000000" w:rsidRDefault="00D80A8C" w14:paraId="52612777" w14:textId="77777777">
      <w:pPr>
        <w:pStyle w:val="Kop3"/>
        <w:rPr>
          <w:rFonts w:eastAsia="Times New Roman"/>
        </w:rPr>
      </w:pPr>
      <w:r>
        <w:rPr>
          <w:rFonts w:eastAsia="Times New Roman"/>
        </w:rPr>
        <w:t>Schoolkeuze</w:t>
      </w:r>
    </w:p>
    <w:p w:rsidR="00000000" w:rsidRDefault="00D80A8C" w14:paraId="7433E801" w14:textId="77777777">
      <w:r>
        <w:t> </w:t>
      </w:r>
    </w:p>
    <w:tbl>
      <w:tblPr>
        <w:tblW w:w="0" w:type="auto"/>
        <w:tblInd w:w="737" w:type="dxa"/>
        <w:tblCellMar>
          <w:left w:w="0" w:type="dxa"/>
          <w:right w:w="0" w:type="dxa"/>
        </w:tblCellMar>
        <w:tblLook w:val="04A0" w:firstRow="1" w:lastRow="0" w:firstColumn="1" w:lastColumn="0" w:noHBand="0" w:noVBand="1"/>
      </w:tblPr>
      <w:tblGrid>
        <w:gridCol w:w="7309"/>
        <w:gridCol w:w="744"/>
        <w:gridCol w:w="1256"/>
        <w:gridCol w:w="2000"/>
      </w:tblGrid>
      <w:tr w:rsidR="00000000" w14:paraId="27831007" w14:textId="77777777">
        <w:trPr>
          <w:trHeight w:val="329"/>
        </w:trPr>
        <w:tc>
          <w:tcPr>
            <w:tcW w:w="7309" w:type="dxa"/>
            <w:tcBorders>
              <w:top w:val="single" w:color="3C668C" w:sz="12" w:space="0"/>
              <w:left w:val="single" w:color="3C668C" w:sz="12" w:space="0"/>
              <w:bottom w:val="single" w:color="3C668C" w:sz="12" w:space="0"/>
              <w:right w:val="single" w:color="3C668C" w:sz="8" w:space="0"/>
            </w:tcBorders>
            <w:tcMar>
              <w:top w:w="0" w:type="dxa"/>
              <w:left w:w="108" w:type="dxa"/>
              <w:bottom w:w="0" w:type="dxa"/>
              <w:right w:w="108" w:type="dxa"/>
            </w:tcMar>
            <w:vAlign w:val="center"/>
            <w:hideMark/>
          </w:tcPr>
          <w:p w:rsidR="00000000" w:rsidRDefault="00D80A8C" w14:paraId="06585E29" w14:textId="77777777"/>
        </w:tc>
        <w:tc>
          <w:tcPr>
            <w:tcW w:w="2000" w:type="dxa"/>
            <w:gridSpan w:val="2"/>
            <w:tcBorders>
              <w:top w:val="single" w:color="3C668C" w:sz="12" w:space="0"/>
              <w:left w:val="nil"/>
              <w:bottom w:val="single" w:color="3C668C" w:sz="12" w:space="0"/>
              <w:right w:val="single" w:color="3C668C" w:sz="2" w:space="0"/>
            </w:tcBorders>
            <w:hideMark/>
          </w:tcPr>
          <w:p w:rsidR="00000000" w:rsidRDefault="00D80A8C" w14:paraId="0720FEAC" w14:textId="77777777">
            <w:pPr>
              <w:jc w:val="center"/>
            </w:pPr>
            <w:r>
              <w:rPr>
                <w:b/>
                <w:bCs/>
              </w:rPr>
              <w:t>Ouders 2017</w:t>
            </w:r>
          </w:p>
        </w:tc>
        <w:tc>
          <w:tcPr>
            <w:tcW w:w="2000" w:type="dxa"/>
            <w:tcBorders>
              <w:top w:val="single" w:color="3C668C" w:sz="12" w:space="0"/>
              <w:left w:val="nil"/>
              <w:bottom w:val="single" w:color="3C668C" w:sz="12" w:space="0"/>
              <w:right w:val="single" w:color="3C668C" w:sz="12" w:space="0"/>
            </w:tcBorders>
            <w:hideMark/>
          </w:tcPr>
          <w:p w:rsidR="00000000" w:rsidRDefault="00D80A8C" w14:paraId="17D6D3AB" w14:textId="77777777">
            <w:pPr>
              <w:jc w:val="center"/>
            </w:pPr>
            <w:r>
              <w:rPr>
                <w:b/>
                <w:bCs/>
              </w:rPr>
              <w:t>Leerlingen 2017</w:t>
            </w:r>
          </w:p>
        </w:tc>
      </w:tr>
      <w:tr w:rsidR="00000000" w14:paraId="30E30FE4"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6A0AAC44" w14:textId="77777777">
            <w:pPr>
              <w:spacing w:line="240" w:lineRule="auto"/>
              <w:ind w:left="91"/>
            </w:pPr>
            <w:r>
              <w:t>Ouders zijn tevreden over hun keuze voor de school.</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367F90BC" w14:textId="77777777">
            <w:pPr>
              <w:jc w:val="center"/>
            </w:pPr>
            <w:r>
              <w:t>3,</w:t>
            </w:r>
            <w:r>
              <w:t>9</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56E04294" w14:textId="77777777">
            <w:pPr>
              <w:jc w:val="center"/>
            </w:pPr>
            <w:r>
              <w:rPr>
                <w:color w:val="00FF00"/>
              </w:rPr>
              <w:t>(0,3)</w:t>
            </w:r>
          </w:p>
        </w:tc>
        <w:tc>
          <w:tcPr>
            <w:tcW w:w="744" w:type="dxa"/>
            <w:tcBorders>
              <w:top w:val="single" w:color="3C668C" w:sz="2" w:space="0"/>
              <w:bottom w:val="single" w:color="3C668C" w:sz="2" w:space="0"/>
              <w:right w:val="single" w:color="3C668C" w:sz="12" w:space="0"/>
            </w:tcBorders>
            <w:tcMar>
              <w:top w:w="0" w:type="dxa"/>
              <w:left w:w="108" w:type="dxa"/>
              <w:bottom w:w="0" w:type="dxa"/>
              <w:right w:w="108" w:type="dxa"/>
            </w:tcMar>
            <w:vAlign w:val="center"/>
            <w:hideMark/>
          </w:tcPr>
          <w:p w:rsidR="00000000" w:rsidRDefault="00D80A8C" w14:paraId="74671023" w14:textId="77777777"/>
        </w:tc>
      </w:tr>
      <w:tr w:rsidR="00000000" w14:paraId="5A70BE58"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11E57D5D" w14:textId="77777777">
            <w:pPr>
              <w:spacing w:line="240" w:lineRule="auto"/>
              <w:ind w:left="91"/>
            </w:pPr>
            <w:r>
              <w:t>De school maakt de verwachtingen waar.</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2C0722F7" w14:textId="77777777">
            <w:pPr>
              <w:jc w:val="center"/>
            </w:pPr>
            <w:r>
              <w:t>3,</w:t>
            </w:r>
            <w:r>
              <w:t>8</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28D530D4" w14:textId="77777777">
            <w:pPr>
              <w:jc w:val="center"/>
            </w:pPr>
            <w:r>
              <w:rPr>
                <w:color w:val="00FF00"/>
              </w:rPr>
              <w:t>(0,4)</w:t>
            </w:r>
          </w:p>
        </w:tc>
        <w:tc>
          <w:tcPr>
            <w:tcW w:w="744" w:type="dxa"/>
            <w:tcBorders>
              <w:top w:val="single" w:color="3C668C" w:sz="2" w:space="0"/>
              <w:bottom w:val="single" w:color="3C668C" w:sz="2" w:space="0"/>
              <w:right w:val="single" w:color="3C668C" w:sz="12" w:space="0"/>
            </w:tcBorders>
            <w:tcMar>
              <w:top w:w="0" w:type="dxa"/>
              <w:left w:w="108" w:type="dxa"/>
              <w:bottom w:w="0" w:type="dxa"/>
              <w:right w:w="108" w:type="dxa"/>
            </w:tcMar>
            <w:vAlign w:val="center"/>
            <w:hideMark/>
          </w:tcPr>
          <w:p w:rsidR="00000000" w:rsidRDefault="00D80A8C" w14:paraId="15BEF95A" w14:textId="77777777"/>
        </w:tc>
      </w:tr>
      <w:tr w:rsidR="00000000" w14:paraId="4710FF4E"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32432F34" w14:textId="77777777">
            <w:pPr>
              <w:spacing w:line="240" w:lineRule="auto"/>
              <w:ind w:left="91"/>
            </w:pPr>
            <w:r>
              <w:t>De school biedt leerlingen het onderwijs dat zij belooft.</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5676B3AF" w14:textId="77777777">
            <w:pPr>
              <w:jc w:val="center"/>
            </w:pPr>
            <w:r>
              <w:t>3,</w:t>
            </w:r>
            <w:r>
              <w:t>9</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22D81997" w14:textId="77777777">
            <w:pPr>
              <w:jc w:val="center"/>
            </w:pPr>
            <w:r>
              <w:rPr>
                <w:color w:val="00FF00"/>
              </w:rPr>
              <w:t>(0,4)</w:t>
            </w:r>
          </w:p>
        </w:tc>
        <w:tc>
          <w:tcPr>
            <w:tcW w:w="744" w:type="dxa"/>
            <w:tcBorders>
              <w:top w:val="single" w:color="3C668C" w:sz="2" w:space="0"/>
              <w:bottom w:val="single" w:color="3C668C" w:sz="2" w:space="0"/>
              <w:right w:val="single" w:color="3C668C" w:sz="12" w:space="0"/>
            </w:tcBorders>
            <w:tcMar>
              <w:top w:w="0" w:type="dxa"/>
              <w:left w:w="108" w:type="dxa"/>
              <w:bottom w:w="0" w:type="dxa"/>
              <w:right w:w="108" w:type="dxa"/>
            </w:tcMar>
            <w:vAlign w:val="center"/>
            <w:hideMark/>
          </w:tcPr>
          <w:p w:rsidR="00000000" w:rsidRDefault="00D80A8C" w14:paraId="575A879A" w14:textId="77777777"/>
        </w:tc>
      </w:tr>
      <w:tr w:rsidR="00000000" w14:paraId="5B249FF2"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721F1D70" w14:textId="77777777">
            <w:pPr>
              <w:spacing w:line="240" w:lineRule="auto"/>
              <w:ind w:left="91"/>
            </w:pPr>
            <w:r>
              <w:t>Ouders raden andere ouders aan voor de school te kiezen.</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2EB9442E" w14:textId="77777777">
            <w:pPr>
              <w:jc w:val="center"/>
            </w:pPr>
            <w:r>
              <w:t>3,</w:t>
            </w:r>
            <w:r>
              <w:t>8</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1479612B" w14:textId="77777777">
            <w:pPr>
              <w:jc w:val="center"/>
            </w:pPr>
            <w:r>
              <w:rPr>
                <w:color w:val="00FF00"/>
              </w:rPr>
              <w:t>(0,3)</w:t>
            </w:r>
          </w:p>
        </w:tc>
        <w:tc>
          <w:tcPr>
            <w:tcW w:w="744" w:type="dxa"/>
            <w:tcBorders>
              <w:top w:val="single" w:color="3C668C" w:sz="2" w:space="0"/>
              <w:bottom w:val="single" w:color="3C668C" w:sz="2" w:space="0"/>
              <w:right w:val="single" w:color="3C668C" w:sz="12" w:space="0"/>
            </w:tcBorders>
            <w:tcMar>
              <w:top w:w="0" w:type="dxa"/>
              <w:left w:w="108" w:type="dxa"/>
              <w:bottom w:w="0" w:type="dxa"/>
              <w:right w:w="108" w:type="dxa"/>
            </w:tcMar>
            <w:vAlign w:val="center"/>
            <w:hideMark/>
          </w:tcPr>
          <w:p w:rsidR="00000000" w:rsidRDefault="00D80A8C" w14:paraId="0F917AE7" w14:textId="77777777"/>
        </w:tc>
      </w:tr>
      <w:tr w:rsidR="00000000" w14:paraId="578B76D0"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2718F150" w14:textId="77777777">
            <w:pPr>
              <w:spacing w:line="240" w:lineRule="auto"/>
              <w:ind w:left="91"/>
            </w:pPr>
            <w:r>
              <w:t>Het geschetste beeld tijdens het kennismakingsgesprek komt overeen met de werkelijkheid.</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02EE6135" w14:textId="77777777">
            <w:pPr>
              <w:jc w:val="center"/>
            </w:pPr>
            <w:r>
              <w:t>3,</w:t>
            </w:r>
            <w:r>
              <w:t>8</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0E13EB40" w14:textId="77777777">
            <w:pPr>
              <w:jc w:val="center"/>
            </w:pPr>
            <w:r>
              <w:rPr>
                <w:color w:val="00FF00"/>
              </w:rPr>
              <w:t>(0,3)</w:t>
            </w:r>
          </w:p>
        </w:tc>
        <w:tc>
          <w:tcPr>
            <w:tcW w:w="744" w:type="dxa"/>
            <w:tcBorders>
              <w:top w:val="single" w:color="3C668C" w:sz="2" w:space="0"/>
              <w:bottom w:val="single" w:color="3C668C" w:sz="2" w:space="0"/>
              <w:right w:val="single" w:color="3C668C" w:sz="12" w:space="0"/>
            </w:tcBorders>
            <w:tcMar>
              <w:top w:w="0" w:type="dxa"/>
              <w:left w:w="108" w:type="dxa"/>
              <w:bottom w:w="0" w:type="dxa"/>
              <w:right w:w="108" w:type="dxa"/>
            </w:tcMar>
            <w:vAlign w:val="center"/>
            <w:hideMark/>
          </w:tcPr>
          <w:p w:rsidR="00000000" w:rsidRDefault="00D80A8C" w14:paraId="2D34A42F" w14:textId="77777777"/>
        </w:tc>
      </w:tr>
      <w:tr w:rsidR="00000000" w14:paraId="04236C43"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1C59FE4E" w14:textId="77777777">
            <w:pPr>
              <w:spacing w:line="240" w:lineRule="auto"/>
              <w:ind w:left="91"/>
            </w:pPr>
            <w:r>
              <w:t>Het geschetst</w:t>
            </w:r>
            <w:r>
              <w:t>e beeld in de schoolgids klopt met de werkelijkheid.</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437DA9A9" w14:textId="77777777">
            <w:pPr>
              <w:jc w:val="center"/>
            </w:pPr>
            <w:r>
              <w:t>3,</w:t>
            </w:r>
            <w:r>
              <w:t>9</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46E2A27E" w14:textId="77777777">
            <w:pPr>
              <w:jc w:val="center"/>
            </w:pPr>
            <w:r>
              <w:rPr>
                <w:color w:val="00FF00"/>
              </w:rPr>
              <w:t>(0,4)</w:t>
            </w:r>
          </w:p>
        </w:tc>
        <w:tc>
          <w:tcPr>
            <w:tcW w:w="744" w:type="dxa"/>
            <w:tcBorders>
              <w:top w:val="single" w:color="3C668C" w:sz="2" w:space="0"/>
              <w:bottom w:val="single" w:color="3C668C" w:sz="2" w:space="0"/>
              <w:right w:val="single" w:color="3C668C" w:sz="12" w:space="0"/>
            </w:tcBorders>
            <w:tcMar>
              <w:top w:w="0" w:type="dxa"/>
              <w:left w:w="108" w:type="dxa"/>
              <w:bottom w:w="0" w:type="dxa"/>
              <w:right w:w="108" w:type="dxa"/>
            </w:tcMar>
            <w:vAlign w:val="center"/>
            <w:hideMark/>
          </w:tcPr>
          <w:p w:rsidR="00000000" w:rsidRDefault="00D80A8C" w14:paraId="7F809D67" w14:textId="77777777"/>
        </w:tc>
      </w:tr>
      <w:tr w:rsidR="00000000" w14:paraId="7D31F360"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5DFCF2EC" w14:textId="77777777">
            <w:pPr>
              <w:spacing w:line="240" w:lineRule="auto"/>
              <w:ind w:left="91"/>
            </w:pPr>
            <w:r>
              <w:t>Het geschetste beeld op de website klopt met de werkelijkheid.</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4C00247F" w14:textId="77777777">
            <w:pPr>
              <w:jc w:val="center"/>
            </w:pPr>
            <w:r>
              <w:t>3,</w:t>
            </w:r>
            <w:r>
              <w:t>9</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3C84F108" w14:textId="77777777">
            <w:pPr>
              <w:jc w:val="center"/>
            </w:pPr>
            <w:r>
              <w:rPr>
                <w:color w:val="00FF00"/>
              </w:rPr>
              <w:t>(0,4)</w:t>
            </w:r>
          </w:p>
        </w:tc>
        <w:tc>
          <w:tcPr>
            <w:tcW w:w="744" w:type="dxa"/>
            <w:tcBorders>
              <w:top w:val="single" w:color="3C668C" w:sz="2" w:space="0"/>
              <w:bottom w:val="single" w:color="3C668C" w:sz="2" w:space="0"/>
              <w:right w:val="single" w:color="3C668C" w:sz="12" w:space="0"/>
            </w:tcBorders>
            <w:tcMar>
              <w:top w:w="0" w:type="dxa"/>
              <w:left w:w="108" w:type="dxa"/>
              <w:bottom w:w="0" w:type="dxa"/>
              <w:right w:w="108" w:type="dxa"/>
            </w:tcMar>
            <w:vAlign w:val="center"/>
            <w:hideMark/>
          </w:tcPr>
          <w:p w:rsidR="00000000" w:rsidRDefault="00D80A8C" w14:paraId="531F9207" w14:textId="77777777"/>
        </w:tc>
      </w:tr>
      <w:tr w:rsidR="00000000" w14:paraId="7EA12F98" w14:textId="77777777">
        <w:tc>
          <w:tcPr>
            <w:tcW w:w="0" w:type="auto"/>
            <w:gridSpan w:val="4"/>
            <w:tcBorders>
              <w:top w:val="single" w:color="3C668C" w:sz="12" w:space="0"/>
              <w:left w:val="nil"/>
              <w:bottom w:val="nil"/>
              <w:right w:val="nil"/>
            </w:tcBorders>
            <w:vAlign w:val="center"/>
            <w:hideMark/>
          </w:tcPr>
          <w:p w:rsidR="00000000" w:rsidRDefault="00D80A8C" w14:paraId="0052AC1B" w14:textId="77777777">
            <w:pPr>
              <w:spacing w:line="240" w:lineRule="auto"/>
              <w:rPr>
                <w:rFonts w:ascii="Times New Roman" w:hAnsi="Times New Roman" w:eastAsia="Times New Roman" w:cs="Times New Roman"/>
              </w:rPr>
            </w:pPr>
          </w:p>
        </w:tc>
      </w:tr>
    </w:tbl>
    <w:p w:rsidR="00000000" w:rsidRDefault="00D80A8C" w14:paraId="08ABC55F" w14:textId="77777777">
      <w:pPr>
        <w:tabs>
          <w:tab w:val="left" w:pos="708"/>
        </w:tabs>
        <w:spacing w:line="240" w:lineRule="auto"/>
      </w:pPr>
    </w:p>
    <w:p w:rsidR="00000000" w:rsidRDefault="00D80A8C" w14:paraId="40BF85A2" w14:textId="77777777">
      <w:pPr>
        <w:pStyle w:val="Kop3"/>
        <w:rPr>
          <w:rFonts w:eastAsia="Times New Roman"/>
        </w:rPr>
      </w:pPr>
      <w:r>
        <w:rPr>
          <w:rFonts w:eastAsia="Times New Roman"/>
        </w:rPr>
        <w:t>Algemeen</w:t>
      </w:r>
    </w:p>
    <w:p w:rsidR="00000000" w:rsidRDefault="00D80A8C" w14:paraId="0E767391" w14:textId="77777777">
      <w:r>
        <w:t> </w:t>
      </w:r>
    </w:p>
    <w:tbl>
      <w:tblPr>
        <w:tblW w:w="0" w:type="auto"/>
        <w:tblInd w:w="737" w:type="dxa"/>
        <w:tblCellMar>
          <w:left w:w="0" w:type="dxa"/>
          <w:right w:w="0" w:type="dxa"/>
        </w:tblCellMar>
        <w:tblLook w:val="04A0" w:firstRow="1" w:lastRow="0" w:firstColumn="1" w:lastColumn="0" w:noHBand="0" w:noVBand="1"/>
      </w:tblPr>
      <w:tblGrid>
        <w:gridCol w:w="7309"/>
        <w:gridCol w:w="744"/>
        <w:gridCol w:w="1256"/>
        <w:gridCol w:w="744"/>
        <w:gridCol w:w="1256"/>
      </w:tblGrid>
      <w:tr w:rsidR="00000000" w14:paraId="63201F2B" w14:textId="77777777">
        <w:trPr>
          <w:trHeight w:val="329"/>
        </w:trPr>
        <w:tc>
          <w:tcPr>
            <w:tcW w:w="7309" w:type="dxa"/>
            <w:tcBorders>
              <w:top w:val="single" w:color="3C668C" w:sz="12" w:space="0"/>
              <w:left w:val="single" w:color="3C668C" w:sz="12" w:space="0"/>
              <w:bottom w:val="single" w:color="3C668C" w:sz="12" w:space="0"/>
              <w:right w:val="single" w:color="3C668C" w:sz="8" w:space="0"/>
            </w:tcBorders>
            <w:tcMar>
              <w:top w:w="0" w:type="dxa"/>
              <w:left w:w="108" w:type="dxa"/>
              <w:bottom w:w="0" w:type="dxa"/>
              <w:right w:w="108" w:type="dxa"/>
            </w:tcMar>
            <w:vAlign w:val="center"/>
            <w:hideMark/>
          </w:tcPr>
          <w:p w:rsidR="00000000" w:rsidRDefault="00D80A8C" w14:paraId="713C41BD" w14:textId="77777777"/>
        </w:tc>
        <w:tc>
          <w:tcPr>
            <w:tcW w:w="2000" w:type="dxa"/>
            <w:gridSpan w:val="2"/>
            <w:tcBorders>
              <w:top w:val="single" w:color="3C668C" w:sz="12" w:space="0"/>
              <w:left w:val="nil"/>
              <w:bottom w:val="single" w:color="3C668C" w:sz="12" w:space="0"/>
              <w:right w:val="single" w:color="3C668C" w:sz="2" w:space="0"/>
            </w:tcBorders>
            <w:hideMark/>
          </w:tcPr>
          <w:p w:rsidR="00000000" w:rsidRDefault="00D80A8C" w14:paraId="2FB2D51D" w14:textId="77777777">
            <w:pPr>
              <w:jc w:val="center"/>
            </w:pPr>
            <w:r>
              <w:rPr>
                <w:b/>
                <w:bCs/>
              </w:rPr>
              <w:t>Ouders 2017</w:t>
            </w:r>
          </w:p>
        </w:tc>
        <w:tc>
          <w:tcPr>
            <w:tcW w:w="2000" w:type="dxa"/>
            <w:gridSpan w:val="2"/>
            <w:tcBorders>
              <w:top w:val="single" w:color="3C668C" w:sz="12" w:space="0"/>
              <w:left w:val="nil"/>
              <w:bottom w:val="single" w:color="3C668C" w:sz="12" w:space="0"/>
              <w:right w:val="single" w:color="3C668C" w:sz="12" w:space="0"/>
            </w:tcBorders>
            <w:hideMark/>
          </w:tcPr>
          <w:p w:rsidR="00000000" w:rsidRDefault="00D80A8C" w14:paraId="7AA69146" w14:textId="77777777">
            <w:pPr>
              <w:jc w:val="center"/>
            </w:pPr>
            <w:r>
              <w:rPr>
                <w:b/>
                <w:bCs/>
              </w:rPr>
              <w:t>Leerlingen 2017</w:t>
            </w:r>
          </w:p>
        </w:tc>
      </w:tr>
      <w:tr w:rsidR="00000000" w14:paraId="2A70EA24" w14:textId="77777777">
        <w:trPr>
          <w:trHeight w:val="329"/>
        </w:trPr>
        <w:tc>
          <w:tcPr>
            <w:tcW w:w="744" w:type="dxa"/>
            <w:tcBorders>
              <w:top w:val="single" w:color="3C668C" w:sz="2" w:space="0"/>
              <w:left w:val="single" w:color="3C668C" w:sz="12" w:space="0"/>
              <w:bottom w:val="single" w:color="3C668C" w:sz="2" w:space="0"/>
              <w:right w:val="single" w:color="3C668C" w:sz="2" w:space="0"/>
            </w:tcBorders>
            <w:vAlign w:val="center"/>
            <w:hideMark/>
          </w:tcPr>
          <w:p w:rsidR="00000000" w:rsidRDefault="00D80A8C" w14:paraId="62588E75" w14:textId="77777777">
            <w:pPr>
              <w:spacing w:line="240" w:lineRule="auto"/>
              <w:ind w:left="91"/>
            </w:pPr>
            <w:r>
              <w:t>Ik geef de school het volgende rapportcijfer:</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7A5E1689" w14:textId="77777777">
            <w:pPr>
              <w:jc w:val="center"/>
            </w:pPr>
            <w:r>
              <w:t>7,7</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06938587" w14:textId="77777777">
            <w:pPr>
              <w:jc w:val="center"/>
            </w:pPr>
            <w:r>
              <w:t>(0,1)</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647633FA" w14:textId="77777777">
            <w:pPr>
              <w:jc w:val="center"/>
            </w:pPr>
            <w:r>
              <w:t>8,2</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25B4F6E8" w14:textId="77777777">
            <w:pPr>
              <w:jc w:val="center"/>
            </w:pPr>
            <w:r>
              <w:t>(0,1)</w:t>
            </w:r>
          </w:p>
        </w:tc>
      </w:tr>
      <w:tr w:rsidR="00000000" w14:paraId="66CB1E74" w14:textId="77777777">
        <w:tc>
          <w:tcPr>
            <w:tcW w:w="0" w:type="auto"/>
            <w:gridSpan w:val="5"/>
            <w:tcBorders>
              <w:top w:val="single" w:color="3C668C" w:sz="12" w:space="0"/>
              <w:left w:val="nil"/>
              <w:bottom w:val="nil"/>
              <w:right w:val="nil"/>
            </w:tcBorders>
            <w:vAlign w:val="center"/>
            <w:hideMark/>
          </w:tcPr>
          <w:p w:rsidR="00000000" w:rsidRDefault="00D80A8C" w14:paraId="48D321F9" w14:textId="77777777"/>
        </w:tc>
      </w:tr>
    </w:tbl>
    <w:p w:rsidR="00000000" w:rsidRDefault="00D80A8C" w14:paraId="195C2F8B" w14:textId="77777777">
      <w:pPr>
        <w:tabs>
          <w:tab w:val="left" w:pos="708"/>
        </w:tabs>
        <w:spacing w:line="240" w:lineRule="auto"/>
      </w:pPr>
    </w:p>
    <w:p w:rsidR="00000000" w:rsidRDefault="00D80A8C" w14:paraId="0098B474" w14:textId="77777777">
      <w:pPr>
        <w:sectPr w:rsidR="00000000">
          <w:pgSz w:w="16840" w:h="11907" w:orient="landscape"/>
          <w:pgMar w:top="1418" w:right="1418" w:bottom="1418" w:left="1418" w:header="720" w:footer="720" w:gutter="0"/>
          <w:pgNumType w:start="1"/>
          <w:cols w:space="708"/>
          <w:formProt w:val="0"/>
        </w:sectPr>
      </w:pPr>
    </w:p>
    <w:p w:rsidR="00000000" w:rsidRDefault="00D80A8C" w14:paraId="7D4F6828" w14:textId="77777777">
      <w:pPr>
        <w:pStyle w:val="Kop2"/>
        <w:spacing w:line="240" w:lineRule="atLeast"/>
        <w:ind w:left="737"/>
        <w:jc w:val="left"/>
        <w:rPr>
          <w:rFonts w:eastAsia="Times New Roman"/>
        </w:rPr>
      </w:pPr>
      <w:r>
        <w:rPr>
          <w:rFonts w:eastAsia="Times New Roman"/>
        </w:rPr>
        <w:lastRenderedPageBreak/>
        <w:t xml:space="preserve">Onderscheidende resultaten </w:t>
      </w:r>
    </w:p>
    <w:p w:rsidR="00000000" w:rsidRDefault="00D80A8C" w14:paraId="6A5BB234" w14:textId="77777777">
      <w:r>
        <w:t> </w:t>
      </w:r>
    </w:p>
    <w:p w:rsidR="00000000" w:rsidRDefault="00D80A8C" w14:paraId="5AD05B04" w14:textId="77777777">
      <w:r>
        <w:t> </w:t>
      </w:r>
    </w:p>
    <w:p w:rsidR="00000000" w:rsidRDefault="00D80A8C" w14:paraId="06409866" w14:textId="77777777">
      <w:pPr>
        <w:pStyle w:val="inspringtekststandaard"/>
        <w:spacing w:line="240" w:lineRule="atLeast"/>
        <w:ind w:left="737"/>
      </w:pPr>
      <w:r>
        <w:t>Onderstaand zijn de meest opvallende resultaten weergegeven van ouders en leerlingen, ten opzichte van de externe benchmark.</w:t>
      </w:r>
    </w:p>
    <w:p w:rsidR="00000000" w:rsidRDefault="00D80A8C" w14:paraId="772342C4" w14:textId="77777777">
      <w:pPr>
        <w:pStyle w:val="inspringtekststandaard"/>
        <w:spacing w:line="240" w:lineRule="atLeast"/>
        <w:ind w:left="737"/>
      </w:pPr>
      <w:r>
        <w:t>Eerst zijn de resultaten die het meest positief afwijken van de externe benchmark weergegeven, dan de resultaten die het meest negatief afwijken. De grootste afwijking is onderstreept.</w:t>
      </w:r>
    </w:p>
    <w:p w:rsidR="00000000" w:rsidRDefault="00D80A8C" w14:paraId="1EC53E82" w14:textId="77777777">
      <w:pPr>
        <w:spacing w:line="240" w:lineRule="atLeast"/>
      </w:pPr>
      <w:r>
        <w:t> </w:t>
      </w:r>
    </w:p>
    <w:p w:rsidR="00000000" w:rsidRDefault="00D80A8C" w14:paraId="0FFBCAE2" w14:textId="77777777">
      <w:pPr>
        <w:pStyle w:val="Kop3"/>
        <w:rPr>
          <w:rFonts w:eastAsia="Times New Roman"/>
        </w:rPr>
      </w:pPr>
      <w:r>
        <w:rPr>
          <w:rFonts w:eastAsia="Times New Roman"/>
        </w:rPr>
        <w:t>Positieve afwijkingen ten opzichte van de externe benchmark</w:t>
      </w:r>
    </w:p>
    <w:p w:rsidR="00000000" w:rsidRDefault="00D80A8C" w14:paraId="49A308C8" w14:textId="77777777">
      <w:r>
        <w:t> </w:t>
      </w:r>
    </w:p>
    <w:tbl>
      <w:tblPr>
        <w:tblW w:w="0" w:type="auto"/>
        <w:tblInd w:w="737" w:type="dxa"/>
        <w:tblCellMar>
          <w:left w:w="0" w:type="dxa"/>
          <w:right w:w="0" w:type="dxa"/>
        </w:tblCellMar>
        <w:tblLook w:val="04A0" w:firstRow="1" w:lastRow="0" w:firstColumn="1" w:lastColumn="0" w:noHBand="0" w:noVBand="1"/>
      </w:tblPr>
      <w:tblGrid>
        <w:gridCol w:w="744"/>
        <w:gridCol w:w="6565"/>
        <w:gridCol w:w="744"/>
        <w:gridCol w:w="1256"/>
        <w:gridCol w:w="744"/>
        <w:gridCol w:w="1256"/>
      </w:tblGrid>
      <w:tr w:rsidR="00000000" w14:paraId="3EABCC07" w14:textId="77777777">
        <w:trPr>
          <w:trHeight w:val="329"/>
        </w:trPr>
        <w:tc>
          <w:tcPr>
            <w:tcW w:w="7309" w:type="dxa"/>
            <w:gridSpan w:val="2"/>
            <w:tcBorders>
              <w:top w:val="single" w:color="3C668C" w:sz="12" w:space="0"/>
              <w:left w:val="single" w:color="3C668C" w:sz="12" w:space="0"/>
              <w:bottom w:val="single" w:color="3C668C" w:sz="12" w:space="0"/>
              <w:right w:val="single" w:color="3C668C" w:sz="8" w:space="0"/>
            </w:tcBorders>
            <w:tcMar>
              <w:top w:w="0" w:type="dxa"/>
              <w:left w:w="108" w:type="dxa"/>
              <w:bottom w:w="0" w:type="dxa"/>
              <w:right w:w="108" w:type="dxa"/>
            </w:tcMar>
            <w:vAlign w:val="center"/>
            <w:hideMark/>
          </w:tcPr>
          <w:p w:rsidR="00000000" w:rsidRDefault="00D80A8C" w14:paraId="0E94C1D7" w14:textId="77777777"/>
        </w:tc>
        <w:tc>
          <w:tcPr>
            <w:tcW w:w="2000" w:type="dxa"/>
            <w:gridSpan w:val="2"/>
            <w:tcBorders>
              <w:top w:val="single" w:color="3C668C" w:sz="12" w:space="0"/>
              <w:left w:val="nil"/>
              <w:bottom w:val="single" w:color="3C668C" w:sz="12" w:space="0"/>
              <w:right w:val="single" w:color="3C668C" w:sz="2" w:space="0"/>
            </w:tcBorders>
            <w:hideMark/>
          </w:tcPr>
          <w:p w:rsidR="00000000" w:rsidRDefault="00D80A8C" w14:paraId="7BDD1F22" w14:textId="77777777">
            <w:pPr>
              <w:jc w:val="center"/>
            </w:pPr>
            <w:r>
              <w:rPr>
                <w:b/>
                <w:bCs/>
              </w:rPr>
              <w:t>Ouder</w:t>
            </w:r>
            <w:r>
              <w:rPr>
                <w:b/>
                <w:bCs/>
              </w:rPr>
              <w:t>s 2017</w:t>
            </w:r>
          </w:p>
        </w:tc>
        <w:tc>
          <w:tcPr>
            <w:tcW w:w="2000" w:type="dxa"/>
            <w:gridSpan w:val="2"/>
            <w:tcBorders>
              <w:top w:val="single" w:color="3C668C" w:sz="12" w:space="0"/>
              <w:left w:val="nil"/>
              <w:bottom w:val="single" w:color="3C668C" w:sz="12" w:space="0"/>
              <w:right w:val="single" w:color="3C668C" w:sz="12" w:space="0"/>
            </w:tcBorders>
            <w:hideMark/>
          </w:tcPr>
          <w:p w:rsidR="00000000" w:rsidRDefault="00D80A8C" w14:paraId="6D0046DF" w14:textId="77777777">
            <w:pPr>
              <w:jc w:val="center"/>
            </w:pPr>
            <w:r>
              <w:rPr>
                <w:b/>
                <w:bCs/>
              </w:rPr>
              <w:t>Leerlingen 2017</w:t>
            </w:r>
          </w:p>
        </w:tc>
      </w:tr>
      <w:tr w:rsidR="00000000" w14:paraId="50DED5C1" w14:textId="77777777">
        <w:trPr>
          <w:trHeight w:val="329"/>
        </w:trPr>
        <w:tc>
          <w:tcPr>
            <w:tcW w:w="744" w:type="dxa"/>
            <w:tcBorders>
              <w:top w:val="single" w:color="3C668C" w:sz="2" w:space="0"/>
              <w:left w:val="single" w:color="3C668C" w:sz="12" w:space="0"/>
              <w:bottom w:val="single" w:color="3C668C" w:sz="2" w:space="0"/>
              <w:right w:val="single" w:color="3C668C" w:sz="2" w:space="0"/>
            </w:tcBorders>
            <w:hideMark/>
          </w:tcPr>
          <w:p w:rsidR="00000000" w:rsidRDefault="00D80A8C" w14:paraId="5FBEFB7D" w14:textId="77777777">
            <w:pPr>
              <w:spacing w:line="240" w:lineRule="auto"/>
              <w:ind w:left="91"/>
              <w:jc w:val="center"/>
            </w:pPr>
            <w:r>
              <w:t>1.</w:t>
            </w:r>
          </w:p>
        </w:tc>
        <w:tc>
          <w:tcPr>
            <w:tcW w:w="744" w:type="dxa"/>
            <w:tcBorders>
              <w:top w:val="single" w:color="3C668C" w:sz="2" w:space="0"/>
              <w:left w:val="single" w:color="3C668C" w:sz="12" w:space="0"/>
              <w:bottom w:val="single" w:color="3C668C" w:sz="2" w:space="0"/>
              <w:right w:val="single" w:color="3C668C" w:sz="2" w:space="0"/>
            </w:tcBorders>
            <w:hideMark/>
          </w:tcPr>
          <w:p w:rsidR="00000000" w:rsidRDefault="00D80A8C" w14:paraId="3CC2C72C" w14:textId="77777777">
            <w:pPr>
              <w:spacing w:line="240" w:lineRule="auto"/>
              <w:ind w:left="91"/>
            </w:pPr>
            <w:r>
              <w:t>De school zorgt voor adequate ICT-apparatuur en voorzieningen.</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175FB7E2" w14:textId="77777777">
            <w:pPr>
              <w:jc w:val="center"/>
            </w:pPr>
            <w:r>
              <w:t>3,9</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4E1E04DC" w14:textId="77777777">
            <w:pPr>
              <w:jc w:val="center"/>
            </w:pPr>
            <w:r>
              <w:rPr>
                <w:i/>
                <w:iCs/>
                <w:color w:val="00FF00"/>
              </w:rPr>
              <w:t>0,8</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70AD48C1" w14:textId="77777777">
            <w:pPr>
              <w:jc w:val="center"/>
            </w:pPr>
            <w:r>
              <w:t>3,9</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42CD1657" w14:textId="77777777">
            <w:pPr>
              <w:jc w:val="center"/>
            </w:pPr>
            <w:r>
              <w:rPr>
                <w:i/>
                <w:iCs/>
                <w:color w:val="00FF00"/>
                <w:u w:val="single"/>
              </w:rPr>
              <w:t>0,9</w:t>
            </w:r>
          </w:p>
        </w:tc>
      </w:tr>
      <w:tr w:rsidR="00000000" w14:paraId="013D79D5" w14:textId="77777777">
        <w:trPr>
          <w:trHeight w:val="329"/>
        </w:trPr>
        <w:tc>
          <w:tcPr>
            <w:tcW w:w="744" w:type="dxa"/>
            <w:tcBorders>
              <w:top w:val="single" w:color="3C668C" w:sz="2" w:space="0"/>
              <w:left w:val="single" w:color="3C668C" w:sz="12" w:space="0"/>
              <w:bottom w:val="single" w:color="3C668C" w:sz="2" w:space="0"/>
              <w:right w:val="single" w:color="3C668C" w:sz="2" w:space="0"/>
            </w:tcBorders>
            <w:hideMark/>
          </w:tcPr>
          <w:p w:rsidR="00000000" w:rsidRDefault="00D80A8C" w14:paraId="0FBB3844" w14:textId="77777777">
            <w:pPr>
              <w:spacing w:line="240" w:lineRule="auto"/>
              <w:ind w:left="91"/>
              <w:jc w:val="center"/>
            </w:pPr>
            <w:r>
              <w:t>2.</w:t>
            </w:r>
          </w:p>
        </w:tc>
        <w:tc>
          <w:tcPr>
            <w:tcW w:w="744" w:type="dxa"/>
            <w:tcBorders>
              <w:top w:val="single" w:color="3C668C" w:sz="2" w:space="0"/>
              <w:left w:val="single" w:color="3C668C" w:sz="12" w:space="0"/>
              <w:bottom w:val="single" w:color="3C668C" w:sz="2" w:space="0"/>
              <w:right w:val="single" w:color="3C668C" w:sz="2" w:space="0"/>
            </w:tcBorders>
            <w:hideMark/>
          </w:tcPr>
          <w:p w:rsidR="00000000" w:rsidRDefault="00D80A8C" w14:paraId="1C6A3271" w14:textId="77777777">
            <w:pPr>
              <w:spacing w:line="240" w:lineRule="auto"/>
              <w:ind w:left="91"/>
            </w:pPr>
            <w:r>
              <w:t>Ouders zijn op de hoogte van de klachtenregeling.</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311DD332" w14:textId="77777777">
            <w:pPr>
              <w:jc w:val="center"/>
            </w:pPr>
            <w:r>
              <w:t>3,9</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603BFD34" w14:textId="77777777">
            <w:pPr>
              <w:jc w:val="center"/>
            </w:pPr>
            <w:r>
              <w:rPr>
                <w:i/>
                <w:iCs/>
                <w:color w:val="00FF00"/>
                <w:u w:val="single"/>
              </w:rPr>
              <w:t>0,9</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786D9E23" w14:textId="77777777">
            <w:pPr>
              <w:jc w:val="center"/>
            </w:pPr>
            <w:r>
              <w:t> </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20589449" w14:textId="77777777">
            <w:pPr>
              <w:jc w:val="center"/>
            </w:pPr>
            <w:r>
              <w:t> </w:t>
            </w:r>
          </w:p>
        </w:tc>
      </w:tr>
      <w:tr w:rsidR="00000000" w14:paraId="3DF20502" w14:textId="77777777">
        <w:trPr>
          <w:trHeight w:val="329"/>
        </w:trPr>
        <w:tc>
          <w:tcPr>
            <w:tcW w:w="744" w:type="dxa"/>
            <w:tcBorders>
              <w:top w:val="single" w:color="3C668C" w:sz="2" w:space="0"/>
              <w:left w:val="single" w:color="3C668C" w:sz="12" w:space="0"/>
              <w:bottom w:val="single" w:color="3C668C" w:sz="2" w:space="0"/>
              <w:right w:val="single" w:color="3C668C" w:sz="2" w:space="0"/>
            </w:tcBorders>
            <w:hideMark/>
          </w:tcPr>
          <w:p w:rsidR="00000000" w:rsidRDefault="00D80A8C" w14:paraId="2E779488" w14:textId="77777777">
            <w:pPr>
              <w:spacing w:line="240" w:lineRule="auto"/>
              <w:ind w:left="91"/>
              <w:jc w:val="center"/>
            </w:pPr>
            <w:r>
              <w:t>3.</w:t>
            </w:r>
          </w:p>
        </w:tc>
        <w:tc>
          <w:tcPr>
            <w:tcW w:w="744" w:type="dxa"/>
            <w:tcBorders>
              <w:top w:val="single" w:color="3C668C" w:sz="2" w:space="0"/>
              <w:left w:val="single" w:color="3C668C" w:sz="12" w:space="0"/>
              <w:bottom w:val="single" w:color="3C668C" w:sz="2" w:space="0"/>
              <w:right w:val="single" w:color="3C668C" w:sz="2" w:space="0"/>
            </w:tcBorders>
            <w:hideMark/>
          </w:tcPr>
          <w:p w:rsidR="00000000" w:rsidRDefault="00D80A8C" w14:paraId="3C89E911" w14:textId="77777777">
            <w:pPr>
              <w:spacing w:line="240" w:lineRule="auto"/>
              <w:ind w:left="91"/>
            </w:pPr>
            <w:r>
              <w:t>De school beschikt over voldoende computers voor leerlingen.</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11BF1758" w14:textId="77777777">
            <w:pPr>
              <w:jc w:val="center"/>
            </w:pPr>
            <w:r>
              <w:t>3,3</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6AEF44D0" w14:textId="77777777">
            <w:pPr>
              <w:jc w:val="center"/>
            </w:pPr>
            <w:r>
              <w:rPr>
                <w:i/>
                <w:iCs/>
                <w:color w:val="00FF00"/>
              </w:rPr>
              <w:t>0,5</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782FC217" w14:textId="77777777">
            <w:pPr>
              <w:jc w:val="center"/>
            </w:pPr>
            <w:r>
              <w:t>3,4</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5B35E729" w14:textId="77777777">
            <w:pPr>
              <w:jc w:val="center"/>
            </w:pPr>
            <w:r>
              <w:rPr>
                <w:i/>
                <w:iCs/>
                <w:color w:val="00FF00"/>
                <w:u w:val="single"/>
              </w:rPr>
              <w:t>0,7</w:t>
            </w:r>
          </w:p>
        </w:tc>
      </w:tr>
      <w:tr w:rsidR="00000000" w14:paraId="4A333DD6" w14:textId="77777777">
        <w:trPr>
          <w:trHeight w:val="329"/>
        </w:trPr>
        <w:tc>
          <w:tcPr>
            <w:tcW w:w="744" w:type="dxa"/>
            <w:tcBorders>
              <w:top w:val="single" w:color="3C668C" w:sz="2" w:space="0"/>
              <w:left w:val="single" w:color="3C668C" w:sz="12" w:space="0"/>
              <w:bottom w:val="single" w:color="3C668C" w:sz="2" w:space="0"/>
              <w:right w:val="single" w:color="3C668C" w:sz="2" w:space="0"/>
            </w:tcBorders>
            <w:hideMark/>
          </w:tcPr>
          <w:p w:rsidR="00000000" w:rsidRDefault="00D80A8C" w14:paraId="08B6F3E6" w14:textId="77777777">
            <w:pPr>
              <w:spacing w:line="240" w:lineRule="auto"/>
              <w:ind w:left="91"/>
              <w:jc w:val="center"/>
            </w:pPr>
            <w:r>
              <w:t>4.</w:t>
            </w:r>
          </w:p>
        </w:tc>
        <w:tc>
          <w:tcPr>
            <w:tcW w:w="744" w:type="dxa"/>
            <w:tcBorders>
              <w:top w:val="single" w:color="3C668C" w:sz="2" w:space="0"/>
              <w:left w:val="single" w:color="3C668C" w:sz="12" w:space="0"/>
              <w:bottom w:val="single" w:color="3C668C" w:sz="2" w:space="0"/>
              <w:right w:val="single" w:color="3C668C" w:sz="2" w:space="0"/>
            </w:tcBorders>
            <w:hideMark/>
          </w:tcPr>
          <w:p w:rsidR="00000000" w:rsidRDefault="00D80A8C" w14:paraId="6DB76DAF" w14:textId="77777777">
            <w:pPr>
              <w:spacing w:line="240" w:lineRule="auto"/>
              <w:ind w:left="91"/>
            </w:pPr>
            <w:r>
              <w:t>Het sanitair wordt regelmatig schoongemaakt.</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30F7B615" w14:textId="77777777">
            <w:pPr>
              <w:jc w:val="center"/>
            </w:pPr>
            <w:r>
              <w:t>3,4</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2A10FF80" w14:textId="77777777">
            <w:pPr>
              <w:jc w:val="center"/>
            </w:pPr>
            <w:r>
              <w:rPr>
                <w:i/>
                <w:iCs/>
                <w:color w:val="00FF00"/>
                <w:u w:val="single"/>
              </w:rPr>
              <w:t>0,7</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692689FE" w14:textId="77777777">
            <w:pPr>
              <w:jc w:val="center"/>
            </w:pPr>
            <w:r>
              <w:t>2,1</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0688D3D5" w14:textId="77777777">
            <w:pPr>
              <w:jc w:val="center"/>
            </w:pPr>
            <w:r>
              <w:rPr>
                <w:i/>
                <w:iCs/>
              </w:rPr>
              <w:t>0,0</w:t>
            </w:r>
          </w:p>
        </w:tc>
      </w:tr>
      <w:tr w:rsidR="00000000" w14:paraId="63A63699" w14:textId="77777777">
        <w:trPr>
          <w:trHeight w:val="329"/>
        </w:trPr>
        <w:tc>
          <w:tcPr>
            <w:tcW w:w="744" w:type="dxa"/>
            <w:tcBorders>
              <w:top w:val="single" w:color="3C668C" w:sz="2" w:space="0"/>
              <w:left w:val="single" w:color="3C668C" w:sz="12" w:space="0"/>
              <w:bottom w:val="single" w:color="3C668C" w:sz="2" w:space="0"/>
              <w:right w:val="single" w:color="3C668C" w:sz="2" w:space="0"/>
            </w:tcBorders>
            <w:hideMark/>
          </w:tcPr>
          <w:p w:rsidR="00000000" w:rsidRDefault="00D80A8C" w14:paraId="2AD82212" w14:textId="77777777">
            <w:pPr>
              <w:spacing w:line="240" w:lineRule="auto"/>
              <w:ind w:left="91"/>
              <w:jc w:val="center"/>
            </w:pPr>
            <w:r>
              <w:t>5.</w:t>
            </w:r>
          </w:p>
        </w:tc>
        <w:tc>
          <w:tcPr>
            <w:tcW w:w="744" w:type="dxa"/>
            <w:tcBorders>
              <w:top w:val="single" w:color="3C668C" w:sz="2" w:space="0"/>
              <w:left w:val="single" w:color="3C668C" w:sz="12" w:space="0"/>
              <w:bottom w:val="single" w:color="3C668C" w:sz="2" w:space="0"/>
              <w:right w:val="single" w:color="3C668C" w:sz="2" w:space="0"/>
            </w:tcBorders>
            <w:hideMark/>
          </w:tcPr>
          <w:p w:rsidR="00000000" w:rsidRDefault="00D80A8C" w14:paraId="409FD286" w14:textId="77777777">
            <w:pPr>
              <w:spacing w:line="240" w:lineRule="auto"/>
              <w:ind w:left="91"/>
            </w:pPr>
            <w:r>
              <w:t>De school maakt duidelijk wanneer leerlingen extra begeleiding nodig hebben.</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4E5C2B2E" w14:textId="77777777">
            <w:pPr>
              <w:jc w:val="center"/>
            </w:pPr>
            <w:r>
              <w:t>4,0</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40F16F02" w14:textId="77777777">
            <w:pPr>
              <w:jc w:val="center"/>
            </w:pPr>
            <w:r>
              <w:rPr>
                <w:i/>
                <w:iCs/>
                <w:color w:val="00FF00"/>
                <w:u w:val="single"/>
              </w:rPr>
              <w:t>0,7</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093C7DC4" w14:textId="77777777">
            <w:pPr>
              <w:jc w:val="center"/>
            </w:pPr>
            <w:r>
              <w:t> </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70B17A1A" w14:textId="77777777">
            <w:pPr>
              <w:jc w:val="center"/>
            </w:pPr>
            <w:r>
              <w:t> </w:t>
            </w:r>
          </w:p>
        </w:tc>
      </w:tr>
      <w:tr w:rsidR="00000000" w14:paraId="1AF84342" w14:textId="77777777">
        <w:trPr>
          <w:trHeight w:val="329"/>
        </w:trPr>
        <w:tc>
          <w:tcPr>
            <w:tcW w:w="744" w:type="dxa"/>
            <w:tcBorders>
              <w:top w:val="single" w:color="3C668C" w:sz="2" w:space="0"/>
              <w:left w:val="single" w:color="3C668C" w:sz="12" w:space="0"/>
              <w:bottom w:val="single" w:color="3C668C" w:sz="2" w:space="0"/>
              <w:right w:val="single" w:color="3C668C" w:sz="2" w:space="0"/>
            </w:tcBorders>
            <w:hideMark/>
          </w:tcPr>
          <w:p w:rsidR="00000000" w:rsidRDefault="00D80A8C" w14:paraId="7A896EDC" w14:textId="77777777">
            <w:pPr>
              <w:spacing w:line="240" w:lineRule="auto"/>
              <w:ind w:left="91"/>
              <w:jc w:val="center"/>
            </w:pPr>
            <w:r>
              <w:t>6.</w:t>
            </w:r>
          </w:p>
        </w:tc>
        <w:tc>
          <w:tcPr>
            <w:tcW w:w="744" w:type="dxa"/>
            <w:tcBorders>
              <w:top w:val="single" w:color="3C668C" w:sz="2" w:space="0"/>
              <w:left w:val="single" w:color="3C668C" w:sz="12" w:space="0"/>
              <w:bottom w:val="single" w:color="3C668C" w:sz="2" w:space="0"/>
              <w:right w:val="single" w:color="3C668C" w:sz="2" w:space="0"/>
            </w:tcBorders>
            <w:hideMark/>
          </w:tcPr>
          <w:p w:rsidR="00000000" w:rsidRDefault="00D80A8C" w14:paraId="056EE19D" w14:textId="77777777">
            <w:pPr>
              <w:spacing w:line="240" w:lineRule="auto"/>
              <w:ind w:left="91"/>
            </w:pPr>
            <w:r>
              <w:t>Leerkrachten hebben hoge verwachtingen van leerlingen.</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09D208E6" w14:textId="77777777">
            <w:pPr>
              <w:jc w:val="center"/>
            </w:pPr>
            <w:r>
              <w:t>3,5</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59AC1042" w14:textId="77777777">
            <w:pPr>
              <w:jc w:val="center"/>
            </w:pPr>
            <w:r>
              <w:rPr>
                <w:i/>
                <w:iCs/>
                <w:color w:val="00FF00"/>
                <w:u w:val="single"/>
              </w:rPr>
              <w:t>0,6</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38F8905D" w14:textId="77777777">
            <w:pPr>
              <w:jc w:val="center"/>
            </w:pPr>
            <w:r>
              <w:t> </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32C71834" w14:textId="77777777">
            <w:pPr>
              <w:jc w:val="center"/>
            </w:pPr>
            <w:r>
              <w:t> </w:t>
            </w:r>
          </w:p>
        </w:tc>
      </w:tr>
      <w:tr w:rsidR="00000000" w14:paraId="549BD3E4" w14:textId="77777777">
        <w:trPr>
          <w:trHeight w:val="329"/>
        </w:trPr>
        <w:tc>
          <w:tcPr>
            <w:tcW w:w="744" w:type="dxa"/>
            <w:tcBorders>
              <w:top w:val="single" w:color="3C668C" w:sz="2" w:space="0"/>
              <w:left w:val="single" w:color="3C668C" w:sz="12" w:space="0"/>
              <w:bottom w:val="single" w:color="3C668C" w:sz="2" w:space="0"/>
              <w:right w:val="single" w:color="3C668C" w:sz="2" w:space="0"/>
            </w:tcBorders>
            <w:hideMark/>
          </w:tcPr>
          <w:p w:rsidR="00000000" w:rsidRDefault="00D80A8C" w14:paraId="4138EF94" w14:textId="77777777">
            <w:pPr>
              <w:spacing w:line="240" w:lineRule="auto"/>
              <w:ind w:left="91"/>
              <w:jc w:val="center"/>
            </w:pPr>
            <w:r>
              <w:t>7.</w:t>
            </w:r>
          </w:p>
        </w:tc>
        <w:tc>
          <w:tcPr>
            <w:tcW w:w="744" w:type="dxa"/>
            <w:tcBorders>
              <w:top w:val="single" w:color="3C668C" w:sz="2" w:space="0"/>
              <w:left w:val="single" w:color="3C668C" w:sz="12" w:space="0"/>
              <w:bottom w:val="single" w:color="3C668C" w:sz="2" w:space="0"/>
              <w:right w:val="single" w:color="3C668C" w:sz="2" w:space="0"/>
            </w:tcBorders>
            <w:hideMark/>
          </w:tcPr>
          <w:p w:rsidR="00000000" w:rsidRDefault="00D80A8C" w14:paraId="404BC7DF" w14:textId="77777777">
            <w:pPr>
              <w:spacing w:line="240" w:lineRule="auto"/>
              <w:ind w:left="91"/>
            </w:pPr>
            <w:r>
              <w:t>De school ondersteunt leerlingen in moeilijke situaties.</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363F9E50" w14:textId="77777777">
            <w:pPr>
              <w:jc w:val="center"/>
            </w:pPr>
            <w:r>
              <w:t>3,9</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41A936E8" w14:textId="77777777">
            <w:pPr>
              <w:jc w:val="center"/>
            </w:pPr>
            <w:r>
              <w:rPr>
                <w:i/>
                <w:iCs/>
                <w:color w:val="00FF00"/>
                <w:u w:val="single"/>
              </w:rPr>
              <w:t>0,6</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13AC45F0" w14:textId="77777777">
            <w:pPr>
              <w:jc w:val="center"/>
            </w:pPr>
            <w:r>
              <w:t>3,5</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5303D1FE" w14:textId="77777777">
            <w:pPr>
              <w:jc w:val="center"/>
            </w:pPr>
            <w:r>
              <w:rPr>
                <w:i/>
                <w:iCs/>
              </w:rPr>
              <w:t>0,1</w:t>
            </w:r>
          </w:p>
        </w:tc>
      </w:tr>
      <w:tr w:rsidR="00000000" w14:paraId="073D48B4" w14:textId="77777777">
        <w:trPr>
          <w:trHeight w:val="329"/>
        </w:trPr>
        <w:tc>
          <w:tcPr>
            <w:tcW w:w="744" w:type="dxa"/>
            <w:tcBorders>
              <w:top w:val="single" w:color="3C668C" w:sz="2" w:space="0"/>
              <w:left w:val="single" w:color="3C668C" w:sz="12" w:space="0"/>
              <w:bottom w:val="single" w:color="3C668C" w:sz="2" w:space="0"/>
              <w:right w:val="single" w:color="3C668C" w:sz="2" w:space="0"/>
            </w:tcBorders>
            <w:hideMark/>
          </w:tcPr>
          <w:p w:rsidR="00000000" w:rsidRDefault="00D80A8C" w14:paraId="791CAAC4" w14:textId="77777777">
            <w:pPr>
              <w:spacing w:line="240" w:lineRule="auto"/>
              <w:ind w:left="91"/>
              <w:jc w:val="center"/>
            </w:pPr>
            <w:r>
              <w:t>8.</w:t>
            </w:r>
          </w:p>
        </w:tc>
        <w:tc>
          <w:tcPr>
            <w:tcW w:w="744" w:type="dxa"/>
            <w:tcBorders>
              <w:top w:val="single" w:color="3C668C" w:sz="2" w:space="0"/>
              <w:left w:val="single" w:color="3C668C" w:sz="12" w:space="0"/>
              <w:bottom w:val="single" w:color="3C668C" w:sz="2" w:space="0"/>
              <w:right w:val="single" w:color="3C668C" w:sz="2" w:space="0"/>
            </w:tcBorders>
            <w:hideMark/>
          </w:tcPr>
          <w:p w:rsidR="00000000" w:rsidRDefault="00D80A8C" w14:paraId="5BD01258" w14:textId="77777777">
            <w:pPr>
              <w:spacing w:line="240" w:lineRule="auto"/>
              <w:ind w:left="91"/>
            </w:pPr>
            <w:r>
              <w:t>De school staat open voor nieuwe opvattingen en ideeën.</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585C9E99" w14:textId="77777777">
            <w:pPr>
              <w:jc w:val="center"/>
            </w:pPr>
            <w:r>
              <w:t>4,0</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743D2B3F" w14:textId="77777777">
            <w:pPr>
              <w:jc w:val="center"/>
            </w:pPr>
            <w:r>
              <w:rPr>
                <w:i/>
                <w:iCs/>
                <w:color w:val="00FF00"/>
                <w:u w:val="single"/>
              </w:rPr>
              <w:t>0,6</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69B0FDA8" w14:textId="77777777">
            <w:pPr>
              <w:jc w:val="center"/>
            </w:pPr>
            <w:r>
              <w:t> </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45FFF3EB" w14:textId="77777777">
            <w:pPr>
              <w:jc w:val="center"/>
            </w:pPr>
            <w:r>
              <w:t> </w:t>
            </w:r>
          </w:p>
        </w:tc>
      </w:tr>
      <w:tr w:rsidR="00000000" w14:paraId="1C3BA714" w14:textId="77777777">
        <w:trPr>
          <w:trHeight w:val="329"/>
        </w:trPr>
        <w:tc>
          <w:tcPr>
            <w:tcW w:w="744" w:type="dxa"/>
            <w:tcBorders>
              <w:top w:val="single" w:color="3C668C" w:sz="2" w:space="0"/>
              <w:left w:val="single" w:color="3C668C" w:sz="12" w:space="0"/>
              <w:bottom w:val="single" w:color="3C668C" w:sz="2" w:space="0"/>
              <w:right w:val="single" w:color="3C668C" w:sz="2" w:space="0"/>
            </w:tcBorders>
            <w:hideMark/>
          </w:tcPr>
          <w:p w:rsidR="00000000" w:rsidRDefault="00D80A8C" w14:paraId="551ADC0F" w14:textId="77777777">
            <w:pPr>
              <w:spacing w:line="240" w:lineRule="auto"/>
              <w:ind w:left="91"/>
              <w:jc w:val="center"/>
            </w:pPr>
            <w:r>
              <w:t>9.</w:t>
            </w:r>
          </w:p>
        </w:tc>
        <w:tc>
          <w:tcPr>
            <w:tcW w:w="744" w:type="dxa"/>
            <w:tcBorders>
              <w:top w:val="single" w:color="3C668C" w:sz="2" w:space="0"/>
              <w:left w:val="single" w:color="3C668C" w:sz="12" w:space="0"/>
              <w:bottom w:val="single" w:color="3C668C" w:sz="2" w:space="0"/>
              <w:right w:val="single" w:color="3C668C" w:sz="2" w:space="0"/>
            </w:tcBorders>
            <w:hideMark/>
          </w:tcPr>
          <w:p w:rsidR="00000000" w:rsidRDefault="00D80A8C" w14:paraId="02790DE9" w14:textId="77777777">
            <w:pPr>
              <w:spacing w:line="240" w:lineRule="auto"/>
              <w:ind w:left="91"/>
            </w:pPr>
            <w:r>
              <w:t>De school biedt adequate extra zorg en begeleiding.</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79174AAE" w14:textId="77777777">
            <w:pPr>
              <w:jc w:val="center"/>
            </w:pPr>
            <w:r>
              <w:t>3,9</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0D98E768" w14:textId="77777777">
            <w:pPr>
              <w:jc w:val="center"/>
            </w:pPr>
            <w:r>
              <w:rPr>
                <w:i/>
                <w:iCs/>
                <w:color w:val="00FF00"/>
                <w:u w:val="single"/>
              </w:rPr>
              <w:t>0,6</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3DF24471" w14:textId="77777777">
            <w:pPr>
              <w:jc w:val="center"/>
            </w:pPr>
            <w:r>
              <w:t>3,6</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12387DB8" w14:textId="77777777">
            <w:pPr>
              <w:jc w:val="center"/>
            </w:pPr>
            <w:r>
              <w:rPr>
                <w:i/>
                <w:iCs/>
              </w:rPr>
              <w:t>0,1</w:t>
            </w:r>
          </w:p>
        </w:tc>
      </w:tr>
      <w:tr w:rsidR="00000000" w14:paraId="0E79F97C" w14:textId="77777777">
        <w:trPr>
          <w:trHeight w:val="329"/>
        </w:trPr>
        <w:tc>
          <w:tcPr>
            <w:tcW w:w="744" w:type="dxa"/>
            <w:tcBorders>
              <w:top w:val="single" w:color="3C668C" w:sz="2" w:space="0"/>
              <w:left w:val="single" w:color="3C668C" w:sz="12" w:space="0"/>
              <w:bottom w:val="single" w:color="3C668C" w:sz="2" w:space="0"/>
              <w:right w:val="single" w:color="3C668C" w:sz="2" w:space="0"/>
            </w:tcBorders>
            <w:hideMark/>
          </w:tcPr>
          <w:p w:rsidR="00000000" w:rsidRDefault="00D80A8C" w14:paraId="37857CB0" w14:textId="77777777">
            <w:pPr>
              <w:spacing w:line="240" w:lineRule="auto"/>
              <w:ind w:left="91"/>
              <w:jc w:val="center"/>
            </w:pPr>
            <w:r>
              <w:t>10.</w:t>
            </w:r>
          </w:p>
        </w:tc>
        <w:tc>
          <w:tcPr>
            <w:tcW w:w="744" w:type="dxa"/>
            <w:tcBorders>
              <w:top w:val="single" w:color="3C668C" w:sz="2" w:space="0"/>
              <w:left w:val="single" w:color="3C668C" w:sz="12" w:space="0"/>
              <w:bottom w:val="single" w:color="3C668C" w:sz="2" w:space="0"/>
              <w:right w:val="single" w:color="3C668C" w:sz="2" w:space="0"/>
            </w:tcBorders>
            <w:hideMark/>
          </w:tcPr>
          <w:p w:rsidR="00000000" w:rsidRDefault="00D80A8C" w14:paraId="170D3E49" w14:textId="77777777">
            <w:pPr>
              <w:spacing w:line="240" w:lineRule="auto"/>
              <w:ind w:left="91"/>
            </w:pPr>
            <w:r>
              <w:t>De school maakt een opgeruimde indruk.</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721B41E5" w14:textId="77777777">
            <w:pPr>
              <w:jc w:val="center"/>
            </w:pPr>
            <w:r>
              <w:t>3,9</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1ABBE40E" w14:textId="77777777">
            <w:pPr>
              <w:jc w:val="center"/>
            </w:pPr>
            <w:r>
              <w:rPr>
                <w:i/>
                <w:iCs/>
                <w:color w:val="00FF00"/>
              </w:rPr>
              <w:t>0,5</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3528BC49" w14:textId="77777777">
            <w:pPr>
              <w:jc w:val="center"/>
            </w:pPr>
            <w:r>
              <w:t>3,8</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76CC1621" w14:textId="77777777">
            <w:pPr>
              <w:jc w:val="center"/>
            </w:pPr>
            <w:r>
              <w:rPr>
                <w:i/>
                <w:iCs/>
                <w:color w:val="00FF00"/>
                <w:u w:val="single"/>
              </w:rPr>
              <w:t>0,6</w:t>
            </w:r>
          </w:p>
        </w:tc>
      </w:tr>
    </w:tbl>
    <w:p w:rsidR="00000000" w:rsidRDefault="00D80A8C" w14:paraId="7864C982" w14:textId="77777777">
      <w:r>
        <w:rPr>
          <w:b/>
          <w:bCs/>
        </w:rPr>
        <w:t> </w:t>
      </w:r>
    </w:p>
    <w:p w:rsidR="00000000" w:rsidRDefault="00D80A8C" w14:paraId="4D937AA9" w14:textId="77777777">
      <w:pPr>
        <w:pStyle w:val="inspringtekststandaard"/>
        <w:spacing w:line="240" w:lineRule="atLeast"/>
        <w:ind w:left="737"/>
      </w:pPr>
      <w:r>
        <w:t>De cursief weergegeven getallen tonen de afwijking ten opzichte van de externe (landelijke) benchmark.</w:t>
      </w:r>
    </w:p>
    <w:p w:rsidR="00000000" w:rsidRDefault="00D80A8C" w14:paraId="2DD577BE" w14:textId="77777777">
      <w:r>
        <w:br w:type="page"/>
      </w:r>
    </w:p>
    <w:p w:rsidR="00000000" w:rsidRDefault="00D80A8C" w14:paraId="715F7F66" w14:textId="77777777">
      <w:pPr>
        <w:pStyle w:val="Kop3"/>
        <w:rPr>
          <w:rFonts w:eastAsia="Times New Roman"/>
        </w:rPr>
      </w:pPr>
      <w:r>
        <w:rPr>
          <w:rFonts w:eastAsia="Times New Roman"/>
        </w:rPr>
        <w:lastRenderedPageBreak/>
        <w:t>Negatieve afwijkingen ten opzichte van de externe benchmark</w:t>
      </w:r>
    </w:p>
    <w:p w:rsidR="00000000" w:rsidRDefault="00D80A8C" w14:paraId="77A761EA" w14:textId="77777777">
      <w:r>
        <w:t> </w:t>
      </w:r>
    </w:p>
    <w:tbl>
      <w:tblPr>
        <w:tblW w:w="0" w:type="auto"/>
        <w:tblInd w:w="737" w:type="dxa"/>
        <w:tblCellMar>
          <w:left w:w="0" w:type="dxa"/>
          <w:right w:w="0" w:type="dxa"/>
        </w:tblCellMar>
        <w:tblLook w:val="04A0" w:firstRow="1" w:lastRow="0" w:firstColumn="1" w:lastColumn="0" w:noHBand="0" w:noVBand="1"/>
      </w:tblPr>
      <w:tblGrid>
        <w:gridCol w:w="744"/>
        <w:gridCol w:w="6565"/>
        <w:gridCol w:w="744"/>
        <w:gridCol w:w="1256"/>
        <w:gridCol w:w="744"/>
        <w:gridCol w:w="1256"/>
      </w:tblGrid>
      <w:tr w:rsidR="00000000" w14:paraId="64B3BF9F" w14:textId="77777777">
        <w:trPr>
          <w:trHeight w:val="329"/>
        </w:trPr>
        <w:tc>
          <w:tcPr>
            <w:tcW w:w="7309" w:type="dxa"/>
            <w:gridSpan w:val="2"/>
            <w:tcBorders>
              <w:top w:val="single" w:color="3C668C" w:sz="12" w:space="0"/>
              <w:left w:val="single" w:color="3C668C" w:sz="12" w:space="0"/>
              <w:bottom w:val="single" w:color="3C668C" w:sz="12" w:space="0"/>
              <w:right w:val="single" w:color="3C668C" w:sz="8" w:space="0"/>
            </w:tcBorders>
            <w:tcMar>
              <w:top w:w="0" w:type="dxa"/>
              <w:left w:w="108" w:type="dxa"/>
              <w:bottom w:w="0" w:type="dxa"/>
              <w:right w:w="108" w:type="dxa"/>
            </w:tcMar>
            <w:vAlign w:val="center"/>
            <w:hideMark/>
          </w:tcPr>
          <w:p w:rsidR="00000000" w:rsidRDefault="00D80A8C" w14:paraId="6B644391" w14:textId="77777777"/>
        </w:tc>
        <w:tc>
          <w:tcPr>
            <w:tcW w:w="2000" w:type="dxa"/>
            <w:gridSpan w:val="2"/>
            <w:tcBorders>
              <w:top w:val="single" w:color="3C668C" w:sz="12" w:space="0"/>
              <w:left w:val="nil"/>
              <w:bottom w:val="single" w:color="3C668C" w:sz="12" w:space="0"/>
              <w:right w:val="single" w:color="3C668C" w:sz="2" w:space="0"/>
            </w:tcBorders>
            <w:hideMark/>
          </w:tcPr>
          <w:p w:rsidR="00000000" w:rsidRDefault="00D80A8C" w14:paraId="008111BC" w14:textId="77777777">
            <w:pPr>
              <w:jc w:val="center"/>
            </w:pPr>
            <w:r>
              <w:rPr>
                <w:b/>
                <w:bCs/>
              </w:rPr>
              <w:t>Ouders 2017</w:t>
            </w:r>
          </w:p>
        </w:tc>
        <w:tc>
          <w:tcPr>
            <w:tcW w:w="2000" w:type="dxa"/>
            <w:gridSpan w:val="2"/>
            <w:tcBorders>
              <w:top w:val="single" w:color="3C668C" w:sz="12" w:space="0"/>
              <w:left w:val="nil"/>
              <w:bottom w:val="single" w:color="3C668C" w:sz="12" w:space="0"/>
              <w:right w:val="single" w:color="3C668C" w:sz="12" w:space="0"/>
            </w:tcBorders>
            <w:hideMark/>
          </w:tcPr>
          <w:p w:rsidR="00000000" w:rsidRDefault="00D80A8C" w14:paraId="7291F6BE" w14:textId="77777777">
            <w:pPr>
              <w:jc w:val="center"/>
            </w:pPr>
            <w:r>
              <w:rPr>
                <w:b/>
                <w:bCs/>
              </w:rPr>
              <w:t>Leerlingen 2017</w:t>
            </w:r>
          </w:p>
        </w:tc>
      </w:tr>
      <w:tr w:rsidR="00000000" w14:paraId="31506C0B" w14:textId="77777777">
        <w:trPr>
          <w:trHeight w:val="329"/>
        </w:trPr>
        <w:tc>
          <w:tcPr>
            <w:tcW w:w="744" w:type="dxa"/>
            <w:tcBorders>
              <w:top w:val="single" w:color="3C668C" w:sz="2" w:space="0"/>
              <w:left w:val="single" w:color="3C668C" w:sz="12" w:space="0"/>
              <w:bottom w:val="single" w:color="3C668C" w:sz="2" w:space="0"/>
              <w:right w:val="single" w:color="3C668C" w:sz="2" w:space="0"/>
            </w:tcBorders>
            <w:hideMark/>
          </w:tcPr>
          <w:p w:rsidR="00000000" w:rsidRDefault="00D80A8C" w14:paraId="5ECB3204" w14:textId="77777777">
            <w:pPr>
              <w:spacing w:line="240" w:lineRule="auto"/>
              <w:ind w:left="91"/>
              <w:jc w:val="center"/>
            </w:pPr>
            <w:r>
              <w:t>1.</w:t>
            </w:r>
          </w:p>
        </w:tc>
        <w:tc>
          <w:tcPr>
            <w:tcW w:w="744" w:type="dxa"/>
            <w:tcBorders>
              <w:top w:val="single" w:color="3C668C" w:sz="2" w:space="0"/>
              <w:left w:val="single" w:color="3C668C" w:sz="12" w:space="0"/>
              <w:bottom w:val="single" w:color="3C668C" w:sz="2" w:space="0"/>
              <w:right w:val="single" w:color="3C668C" w:sz="2" w:space="0"/>
            </w:tcBorders>
            <w:hideMark/>
          </w:tcPr>
          <w:p w:rsidR="00000000" w:rsidRDefault="00D80A8C" w14:paraId="344ABBF0" w14:textId="77777777">
            <w:pPr>
              <w:spacing w:line="240" w:lineRule="auto"/>
              <w:ind w:left="91"/>
            </w:pPr>
            <w:r>
              <w:t>Leerlingen kunnen de leer- en hulpmiddelen makkelijk pakken.</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3218C306" w14:textId="77777777">
            <w:pPr>
              <w:jc w:val="center"/>
            </w:pPr>
            <w:r>
              <w:t> </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7AFE990A" w14:textId="77777777">
            <w:pPr>
              <w:jc w:val="center"/>
            </w:pPr>
            <w:r>
              <w:t> </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14420900" w14:textId="77777777">
            <w:pPr>
              <w:jc w:val="center"/>
            </w:pPr>
            <w:r>
              <w:t>2,9</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445FFBEC" w14:textId="77777777">
            <w:pPr>
              <w:jc w:val="center"/>
            </w:pPr>
            <w:r>
              <w:rPr>
                <w:i/>
                <w:iCs/>
                <w:color w:val="FF0000"/>
                <w:u w:val="single"/>
              </w:rPr>
              <w:t>-0,5</w:t>
            </w:r>
          </w:p>
        </w:tc>
      </w:tr>
      <w:tr w:rsidR="00000000" w14:paraId="5AF6C65E" w14:textId="77777777">
        <w:trPr>
          <w:trHeight w:val="329"/>
        </w:trPr>
        <w:tc>
          <w:tcPr>
            <w:tcW w:w="744" w:type="dxa"/>
            <w:tcBorders>
              <w:top w:val="single" w:color="3C668C" w:sz="2" w:space="0"/>
              <w:left w:val="single" w:color="3C668C" w:sz="12" w:space="0"/>
              <w:bottom w:val="single" w:color="3C668C" w:sz="2" w:space="0"/>
              <w:right w:val="single" w:color="3C668C" w:sz="2" w:space="0"/>
            </w:tcBorders>
            <w:hideMark/>
          </w:tcPr>
          <w:p w:rsidR="00000000" w:rsidRDefault="00D80A8C" w14:paraId="754DBDA1" w14:textId="77777777">
            <w:pPr>
              <w:spacing w:line="240" w:lineRule="auto"/>
              <w:ind w:left="91"/>
              <w:jc w:val="center"/>
            </w:pPr>
            <w:r>
              <w:t>2.</w:t>
            </w:r>
          </w:p>
        </w:tc>
        <w:tc>
          <w:tcPr>
            <w:tcW w:w="744" w:type="dxa"/>
            <w:tcBorders>
              <w:top w:val="single" w:color="3C668C" w:sz="2" w:space="0"/>
              <w:left w:val="single" w:color="3C668C" w:sz="12" w:space="0"/>
              <w:bottom w:val="single" w:color="3C668C" w:sz="2" w:space="0"/>
              <w:right w:val="single" w:color="3C668C" w:sz="2" w:space="0"/>
            </w:tcBorders>
            <w:hideMark/>
          </w:tcPr>
          <w:p w:rsidR="00000000" w:rsidRDefault="00D80A8C" w14:paraId="4270CF4F" w14:textId="77777777">
            <w:pPr>
              <w:spacing w:line="240" w:lineRule="auto"/>
              <w:ind w:left="91"/>
            </w:pPr>
            <w:r>
              <w:t>Het onderwijs sluit aan bij de belevingswereld van leerlingen.</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7CCDF36B" w14:textId="77777777">
            <w:pPr>
              <w:jc w:val="center"/>
            </w:pPr>
            <w:r>
              <w:t>3,6</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04005B64" w14:textId="77777777">
            <w:pPr>
              <w:jc w:val="center"/>
            </w:pPr>
            <w:r>
              <w:rPr>
                <w:i/>
                <w:iCs/>
              </w:rPr>
              <w:t>0,2</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1CBEC733" w14:textId="77777777">
            <w:pPr>
              <w:jc w:val="center"/>
            </w:pPr>
            <w:r>
              <w:t>2,1</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5DECA806" w14:textId="77777777">
            <w:pPr>
              <w:jc w:val="center"/>
            </w:pPr>
            <w:r>
              <w:rPr>
                <w:i/>
                <w:iCs/>
                <w:color w:val="FF0000"/>
                <w:u w:val="single"/>
              </w:rPr>
              <w:t>-0,4</w:t>
            </w:r>
          </w:p>
        </w:tc>
      </w:tr>
      <w:tr w:rsidR="00000000" w14:paraId="540F4482" w14:textId="77777777">
        <w:trPr>
          <w:trHeight w:val="329"/>
        </w:trPr>
        <w:tc>
          <w:tcPr>
            <w:tcW w:w="744" w:type="dxa"/>
            <w:tcBorders>
              <w:top w:val="single" w:color="3C668C" w:sz="2" w:space="0"/>
              <w:left w:val="single" w:color="3C668C" w:sz="12" w:space="0"/>
              <w:bottom w:val="single" w:color="3C668C" w:sz="2" w:space="0"/>
              <w:right w:val="single" w:color="3C668C" w:sz="2" w:space="0"/>
            </w:tcBorders>
            <w:hideMark/>
          </w:tcPr>
          <w:p w:rsidR="00000000" w:rsidRDefault="00D80A8C" w14:paraId="4824FC55" w14:textId="77777777">
            <w:pPr>
              <w:spacing w:line="240" w:lineRule="auto"/>
              <w:ind w:left="91"/>
              <w:jc w:val="center"/>
            </w:pPr>
            <w:r>
              <w:t>3.</w:t>
            </w:r>
          </w:p>
        </w:tc>
        <w:tc>
          <w:tcPr>
            <w:tcW w:w="744" w:type="dxa"/>
            <w:tcBorders>
              <w:top w:val="single" w:color="3C668C" w:sz="2" w:space="0"/>
              <w:left w:val="single" w:color="3C668C" w:sz="12" w:space="0"/>
              <w:bottom w:val="single" w:color="3C668C" w:sz="2" w:space="0"/>
              <w:right w:val="single" w:color="3C668C" w:sz="2" w:space="0"/>
            </w:tcBorders>
            <w:hideMark/>
          </w:tcPr>
          <w:p w:rsidR="00000000" w:rsidRDefault="00D80A8C" w14:paraId="4DF13034" w14:textId="77777777">
            <w:pPr>
              <w:spacing w:line="240" w:lineRule="auto"/>
              <w:ind w:left="91"/>
            </w:pPr>
            <w:r>
              <w:t>Leerlingen voelen zich veilig op school.</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38D3273D" w14:textId="77777777">
            <w:pPr>
              <w:jc w:val="center"/>
            </w:pPr>
            <w:r>
              <w:t>3,5</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17951BAA" w14:textId="77777777">
            <w:pPr>
              <w:jc w:val="center"/>
            </w:pPr>
            <w:r>
              <w:rPr>
                <w:i/>
                <w:iCs/>
              </w:rPr>
              <w:t>-0,1</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4E530DB1" w14:textId="77777777">
            <w:pPr>
              <w:jc w:val="center"/>
            </w:pPr>
            <w:r>
              <w:t>3,3</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63411D55" w14:textId="77777777">
            <w:pPr>
              <w:jc w:val="center"/>
            </w:pPr>
            <w:r>
              <w:rPr>
                <w:i/>
                <w:iCs/>
                <w:color w:val="FF0000"/>
                <w:u w:val="single"/>
              </w:rPr>
              <w:t>-0,3</w:t>
            </w:r>
          </w:p>
        </w:tc>
      </w:tr>
      <w:tr w:rsidR="00000000" w14:paraId="350838BF" w14:textId="77777777">
        <w:trPr>
          <w:trHeight w:val="329"/>
        </w:trPr>
        <w:tc>
          <w:tcPr>
            <w:tcW w:w="744" w:type="dxa"/>
            <w:tcBorders>
              <w:top w:val="single" w:color="3C668C" w:sz="2" w:space="0"/>
              <w:left w:val="single" w:color="3C668C" w:sz="12" w:space="0"/>
              <w:bottom w:val="single" w:color="3C668C" w:sz="2" w:space="0"/>
              <w:right w:val="single" w:color="3C668C" w:sz="2" w:space="0"/>
            </w:tcBorders>
            <w:hideMark/>
          </w:tcPr>
          <w:p w:rsidR="00000000" w:rsidRDefault="00D80A8C" w14:paraId="68C40804" w14:textId="77777777">
            <w:pPr>
              <w:spacing w:line="240" w:lineRule="auto"/>
              <w:ind w:left="91"/>
              <w:jc w:val="center"/>
            </w:pPr>
            <w:r>
              <w:t>4.</w:t>
            </w:r>
          </w:p>
        </w:tc>
        <w:tc>
          <w:tcPr>
            <w:tcW w:w="744" w:type="dxa"/>
            <w:tcBorders>
              <w:top w:val="single" w:color="3C668C" w:sz="2" w:space="0"/>
              <w:left w:val="single" w:color="3C668C" w:sz="12" w:space="0"/>
              <w:bottom w:val="single" w:color="3C668C" w:sz="2" w:space="0"/>
              <w:right w:val="single" w:color="3C668C" w:sz="2" w:space="0"/>
            </w:tcBorders>
            <w:hideMark/>
          </w:tcPr>
          <w:p w:rsidR="00000000" w:rsidRDefault="00D80A8C" w14:paraId="437464A9" w14:textId="77777777">
            <w:pPr>
              <w:spacing w:line="240" w:lineRule="auto"/>
              <w:ind w:left="91"/>
            </w:pPr>
            <w:r>
              <w:t>De school treedt op bij conflicten of ongeregeldheden.</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63466DC0" w14:textId="77777777">
            <w:pPr>
              <w:jc w:val="center"/>
            </w:pPr>
            <w:r>
              <w:t>3,2</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1FED4E19" w14:textId="77777777">
            <w:pPr>
              <w:jc w:val="center"/>
            </w:pPr>
            <w:r>
              <w:rPr>
                <w:i/>
                <w:iCs/>
                <w:u w:val="single"/>
              </w:rPr>
              <w:t>-0,2</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6DD9C569" w14:textId="77777777">
            <w:pPr>
              <w:jc w:val="center"/>
            </w:pPr>
            <w:r>
              <w:t>3,7</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56772D0D" w14:textId="77777777">
            <w:pPr>
              <w:jc w:val="center"/>
            </w:pPr>
            <w:r>
              <w:rPr>
                <w:i/>
                <w:iCs/>
                <w:color w:val="00FF00"/>
              </w:rPr>
              <w:t>0,3</w:t>
            </w:r>
          </w:p>
        </w:tc>
      </w:tr>
      <w:tr w:rsidR="00000000" w14:paraId="1EDF9E9C" w14:textId="77777777">
        <w:trPr>
          <w:trHeight w:val="329"/>
        </w:trPr>
        <w:tc>
          <w:tcPr>
            <w:tcW w:w="744" w:type="dxa"/>
            <w:tcBorders>
              <w:top w:val="single" w:color="3C668C" w:sz="2" w:space="0"/>
              <w:left w:val="single" w:color="3C668C" w:sz="12" w:space="0"/>
              <w:bottom w:val="single" w:color="3C668C" w:sz="2" w:space="0"/>
              <w:right w:val="single" w:color="3C668C" w:sz="2" w:space="0"/>
            </w:tcBorders>
            <w:hideMark/>
          </w:tcPr>
          <w:p w:rsidR="00000000" w:rsidRDefault="00D80A8C" w14:paraId="1775B5E1" w14:textId="77777777">
            <w:pPr>
              <w:spacing w:line="240" w:lineRule="auto"/>
              <w:ind w:left="91"/>
              <w:jc w:val="center"/>
            </w:pPr>
            <w:r>
              <w:t>5.</w:t>
            </w:r>
          </w:p>
        </w:tc>
        <w:tc>
          <w:tcPr>
            <w:tcW w:w="744" w:type="dxa"/>
            <w:tcBorders>
              <w:top w:val="single" w:color="3C668C" w:sz="2" w:space="0"/>
              <w:left w:val="single" w:color="3C668C" w:sz="12" w:space="0"/>
              <w:bottom w:val="single" w:color="3C668C" w:sz="2" w:space="0"/>
              <w:right w:val="single" w:color="3C668C" w:sz="2" w:space="0"/>
            </w:tcBorders>
            <w:hideMark/>
          </w:tcPr>
          <w:p w:rsidR="00000000" w:rsidRDefault="00D80A8C" w14:paraId="19CF3EF3" w14:textId="77777777">
            <w:pPr>
              <w:spacing w:line="240" w:lineRule="auto"/>
              <w:ind w:left="91"/>
            </w:pPr>
            <w:r>
              <w:t>Leerlingen leren samen te werken met andere leerlingen.</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3EAEAB52" w14:textId="77777777">
            <w:pPr>
              <w:jc w:val="center"/>
            </w:pPr>
            <w:r>
              <w:t>4,0</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4DEF47B9" w14:textId="77777777">
            <w:pPr>
              <w:jc w:val="center"/>
            </w:pPr>
            <w:r>
              <w:rPr>
                <w:i/>
                <w:iCs/>
              </w:rPr>
              <w:t>0,2</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6F9F635D" w14:textId="77777777">
            <w:pPr>
              <w:jc w:val="center"/>
            </w:pPr>
            <w:r>
              <w:t>3,0</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50B3DAD9" w14:textId="77777777">
            <w:pPr>
              <w:jc w:val="center"/>
            </w:pPr>
            <w:r>
              <w:rPr>
                <w:i/>
                <w:iCs/>
                <w:u w:val="single"/>
              </w:rPr>
              <w:t>-0,2</w:t>
            </w:r>
          </w:p>
        </w:tc>
      </w:tr>
      <w:tr w:rsidR="00000000" w14:paraId="4B4FC336" w14:textId="77777777">
        <w:trPr>
          <w:trHeight w:val="329"/>
        </w:trPr>
        <w:tc>
          <w:tcPr>
            <w:tcW w:w="744" w:type="dxa"/>
            <w:tcBorders>
              <w:top w:val="single" w:color="3C668C" w:sz="2" w:space="0"/>
              <w:left w:val="single" w:color="3C668C" w:sz="12" w:space="0"/>
              <w:bottom w:val="single" w:color="3C668C" w:sz="2" w:space="0"/>
              <w:right w:val="single" w:color="3C668C" w:sz="2" w:space="0"/>
            </w:tcBorders>
            <w:hideMark/>
          </w:tcPr>
          <w:p w:rsidR="00000000" w:rsidRDefault="00D80A8C" w14:paraId="03D4901B" w14:textId="77777777">
            <w:pPr>
              <w:spacing w:line="240" w:lineRule="auto"/>
              <w:ind w:left="91"/>
              <w:jc w:val="center"/>
            </w:pPr>
            <w:r>
              <w:t>6.</w:t>
            </w:r>
          </w:p>
        </w:tc>
        <w:tc>
          <w:tcPr>
            <w:tcW w:w="744" w:type="dxa"/>
            <w:tcBorders>
              <w:top w:val="single" w:color="3C668C" w:sz="2" w:space="0"/>
              <w:left w:val="single" w:color="3C668C" w:sz="12" w:space="0"/>
              <w:bottom w:val="single" w:color="3C668C" w:sz="2" w:space="0"/>
              <w:right w:val="single" w:color="3C668C" w:sz="2" w:space="0"/>
            </w:tcBorders>
            <w:hideMark/>
          </w:tcPr>
          <w:p w:rsidR="00000000" w:rsidRDefault="00D80A8C" w14:paraId="0CA90F96" w14:textId="77777777">
            <w:pPr>
              <w:spacing w:line="240" w:lineRule="auto"/>
              <w:ind w:left="91"/>
            </w:pPr>
            <w:r>
              <w:t>Veranderingen worden tijdig aangekondigd.</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4CC7B4AC" w14:textId="77777777">
            <w:pPr>
              <w:jc w:val="center"/>
            </w:pPr>
            <w:r>
              <w:t>3,8</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246B19C1" w14:textId="77777777">
            <w:pPr>
              <w:jc w:val="center"/>
            </w:pPr>
            <w:r>
              <w:rPr>
                <w:i/>
                <w:iCs/>
                <w:color w:val="00FF00"/>
              </w:rPr>
              <w:t>0,5</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3BC7D0D6" w14:textId="77777777">
            <w:pPr>
              <w:jc w:val="center"/>
            </w:pPr>
            <w:r>
              <w:t>3,0</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7BA385C5" w14:textId="77777777">
            <w:pPr>
              <w:jc w:val="center"/>
            </w:pPr>
            <w:r>
              <w:rPr>
                <w:i/>
                <w:iCs/>
                <w:u w:val="single"/>
              </w:rPr>
              <w:t>-0,2</w:t>
            </w:r>
          </w:p>
        </w:tc>
      </w:tr>
      <w:tr w:rsidR="00000000" w14:paraId="0971CA19" w14:textId="77777777">
        <w:trPr>
          <w:trHeight w:val="329"/>
        </w:trPr>
        <w:tc>
          <w:tcPr>
            <w:tcW w:w="744" w:type="dxa"/>
            <w:tcBorders>
              <w:top w:val="single" w:color="3C668C" w:sz="2" w:space="0"/>
              <w:left w:val="single" w:color="3C668C" w:sz="12" w:space="0"/>
              <w:bottom w:val="single" w:color="3C668C" w:sz="2" w:space="0"/>
              <w:right w:val="single" w:color="3C668C" w:sz="2" w:space="0"/>
            </w:tcBorders>
            <w:hideMark/>
          </w:tcPr>
          <w:p w:rsidR="00000000" w:rsidRDefault="00D80A8C" w14:paraId="4E00D724" w14:textId="77777777">
            <w:pPr>
              <w:spacing w:line="240" w:lineRule="auto"/>
              <w:ind w:left="91"/>
              <w:jc w:val="center"/>
            </w:pPr>
            <w:r>
              <w:t>7.</w:t>
            </w:r>
          </w:p>
        </w:tc>
        <w:tc>
          <w:tcPr>
            <w:tcW w:w="744" w:type="dxa"/>
            <w:tcBorders>
              <w:top w:val="single" w:color="3C668C" w:sz="2" w:space="0"/>
              <w:left w:val="single" w:color="3C668C" w:sz="12" w:space="0"/>
              <w:bottom w:val="single" w:color="3C668C" w:sz="2" w:space="0"/>
              <w:right w:val="single" w:color="3C668C" w:sz="2" w:space="0"/>
            </w:tcBorders>
            <w:hideMark/>
          </w:tcPr>
          <w:p w:rsidR="00000000" w:rsidRDefault="00D80A8C" w14:paraId="114A68D5" w14:textId="77777777">
            <w:pPr>
              <w:spacing w:line="240" w:lineRule="auto"/>
              <w:ind w:left="91"/>
            </w:pPr>
            <w:r>
              <w:t>Het gebouw is aantrekkelijk voor leerlingen.</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6EA4644E" w14:textId="77777777">
            <w:pPr>
              <w:jc w:val="center"/>
            </w:pPr>
            <w:r>
              <w:t>3,9</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33A8F5A1" w14:textId="77777777">
            <w:pPr>
              <w:jc w:val="center"/>
            </w:pPr>
            <w:r>
              <w:rPr>
                <w:i/>
                <w:iCs/>
                <w:color w:val="00FF00"/>
              </w:rPr>
              <w:t>0,5</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73E3ED8A" w14:textId="77777777">
            <w:pPr>
              <w:jc w:val="center"/>
            </w:pPr>
            <w:r>
              <w:t>3,3</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0A1CAEFD" w14:textId="77777777">
            <w:pPr>
              <w:jc w:val="center"/>
            </w:pPr>
            <w:r>
              <w:rPr>
                <w:i/>
                <w:iCs/>
                <w:u w:val="single"/>
              </w:rPr>
              <w:t>-0,1</w:t>
            </w:r>
          </w:p>
        </w:tc>
      </w:tr>
      <w:tr w:rsidR="00000000" w14:paraId="780B266E" w14:textId="77777777">
        <w:trPr>
          <w:trHeight w:val="329"/>
        </w:trPr>
        <w:tc>
          <w:tcPr>
            <w:tcW w:w="744" w:type="dxa"/>
            <w:tcBorders>
              <w:top w:val="single" w:color="3C668C" w:sz="2" w:space="0"/>
              <w:left w:val="single" w:color="3C668C" w:sz="12" w:space="0"/>
              <w:bottom w:val="single" w:color="3C668C" w:sz="2" w:space="0"/>
              <w:right w:val="single" w:color="3C668C" w:sz="2" w:space="0"/>
            </w:tcBorders>
            <w:hideMark/>
          </w:tcPr>
          <w:p w:rsidR="00000000" w:rsidRDefault="00D80A8C" w14:paraId="6D62DEAC" w14:textId="77777777">
            <w:pPr>
              <w:spacing w:line="240" w:lineRule="auto"/>
              <w:ind w:left="91"/>
              <w:jc w:val="center"/>
            </w:pPr>
            <w:r>
              <w:t>8.</w:t>
            </w:r>
          </w:p>
        </w:tc>
        <w:tc>
          <w:tcPr>
            <w:tcW w:w="744" w:type="dxa"/>
            <w:tcBorders>
              <w:top w:val="single" w:color="3C668C" w:sz="2" w:space="0"/>
              <w:left w:val="single" w:color="3C668C" w:sz="12" w:space="0"/>
              <w:bottom w:val="single" w:color="3C668C" w:sz="2" w:space="0"/>
              <w:right w:val="single" w:color="3C668C" w:sz="2" w:space="0"/>
            </w:tcBorders>
            <w:hideMark/>
          </w:tcPr>
          <w:p w:rsidR="00000000" w:rsidRDefault="00D80A8C" w14:paraId="0505522A" w14:textId="77777777">
            <w:pPr>
              <w:spacing w:line="240" w:lineRule="auto"/>
              <w:ind w:left="91"/>
            </w:pPr>
            <w:r>
              <w:t>De weg naar school is voldoende veilig voor de leerlingen.</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382DDB77" w14:textId="77777777">
            <w:pPr>
              <w:jc w:val="center"/>
            </w:pPr>
            <w:r>
              <w:t>3,2</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524945A3" w14:textId="77777777">
            <w:pPr>
              <w:jc w:val="center"/>
            </w:pPr>
            <w:r>
              <w:rPr>
                <w:i/>
                <w:iCs/>
              </w:rPr>
              <w:t>0,0</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60015D26" w14:textId="77777777">
            <w:pPr>
              <w:jc w:val="center"/>
            </w:pPr>
            <w:r>
              <w:t>3,5</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2F5F59F7" w14:textId="77777777">
            <w:pPr>
              <w:jc w:val="center"/>
            </w:pPr>
            <w:r>
              <w:rPr>
                <w:i/>
                <w:iCs/>
                <w:u w:val="single"/>
              </w:rPr>
              <w:t>-0,1</w:t>
            </w:r>
          </w:p>
        </w:tc>
      </w:tr>
      <w:tr w:rsidR="00000000" w14:paraId="528AF3D7" w14:textId="77777777">
        <w:trPr>
          <w:trHeight w:val="329"/>
        </w:trPr>
        <w:tc>
          <w:tcPr>
            <w:tcW w:w="744" w:type="dxa"/>
            <w:tcBorders>
              <w:top w:val="single" w:color="3C668C" w:sz="2" w:space="0"/>
              <w:left w:val="single" w:color="3C668C" w:sz="12" w:space="0"/>
              <w:bottom w:val="single" w:color="3C668C" w:sz="2" w:space="0"/>
              <w:right w:val="single" w:color="3C668C" w:sz="2" w:space="0"/>
            </w:tcBorders>
            <w:hideMark/>
          </w:tcPr>
          <w:p w:rsidR="00000000" w:rsidRDefault="00D80A8C" w14:paraId="5ECE31A9" w14:textId="77777777">
            <w:pPr>
              <w:spacing w:line="240" w:lineRule="auto"/>
              <w:ind w:left="91"/>
              <w:jc w:val="center"/>
            </w:pPr>
            <w:r>
              <w:t>9.</w:t>
            </w:r>
          </w:p>
        </w:tc>
        <w:tc>
          <w:tcPr>
            <w:tcW w:w="744" w:type="dxa"/>
            <w:tcBorders>
              <w:top w:val="single" w:color="3C668C" w:sz="2" w:space="0"/>
              <w:left w:val="single" w:color="3C668C" w:sz="12" w:space="0"/>
              <w:bottom w:val="single" w:color="3C668C" w:sz="2" w:space="0"/>
              <w:right w:val="single" w:color="3C668C" w:sz="2" w:space="0"/>
            </w:tcBorders>
            <w:hideMark/>
          </w:tcPr>
          <w:p w:rsidR="00000000" w:rsidRDefault="00D80A8C" w14:paraId="27540939" w14:textId="77777777">
            <w:pPr>
              <w:spacing w:line="240" w:lineRule="auto"/>
              <w:ind w:left="91"/>
            </w:pPr>
            <w:r>
              <w:t>De school houdt toezicht tijdens het overblijven.</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5DF2879A" w14:textId="77777777">
            <w:pPr>
              <w:jc w:val="center"/>
            </w:pPr>
            <w:r>
              <w:t>3,2</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3C490C1E" w14:textId="77777777">
            <w:pPr>
              <w:jc w:val="center"/>
            </w:pPr>
            <w:r>
              <w:rPr>
                <w:i/>
                <w:iCs/>
                <w:u w:val="single"/>
              </w:rPr>
              <w:t>-0,1</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5962A753" w14:textId="77777777">
            <w:pPr>
              <w:jc w:val="center"/>
            </w:pPr>
            <w:r>
              <w:t>3,9</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38B9FF7B" w14:textId="77777777">
            <w:pPr>
              <w:jc w:val="center"/>
            </w:pPr>
            <w:r>
              <w:rPr>
                <w:i/>
                <w:iCs/>
                <w:color w:val="00FF00"/>
              </w:rPr>
              <w:t>0,3</w:t>
            </w:r>
          </w:p>
        </w:tc>
      </w:tr>
      <w:tr w:rsidR="00000000" w14:paraId="42CFD3DD" w14:textId="77777777">
        <w:trPr>
          <w:trHeight w:val="329"/>
        </w:trPr>
        <w:tc>
          <w:tcPr>
            <w:tcW w:w="744" w:type="dxa"/>
            <w:tcBorders>
              <w:top w:val="single" w:color="3C668C" w:sz="2" w:space="0"/>
              <w:left w:val="single" w:color="3C668C" w:sz="12" w:space="0"/>
              <w:bottom w:val="single" w:color="3C668C" w:sz="2" w:space="0"/>
              <w:right w:val="single" w:color="3C668C" w:sz="2" w:space="0"/>
            </w:tcBorders>
            <w:hideMark/>
          </w:tcPr>
          <w:p w:rsidR="00000000" w:rsidRDefault="00D80A8C" w14:paraId="37B956FF" w14:textId="77777777">
            <w:pPr>
              <w:spacing w:line="240" w:lineRule="auto"/>
              <w:ind w:left="91"/>
              <w:jc w:val="center"/>
            </w:pPr>
            <w:r>
              <w:t>10.</w:t>
            </w:r>
          </w:p>
        </w:tc>
        <w:tc>
          <w:tcPr>
            <w:tcW w:w="744" w:type="dxa"/>
            <w:tcBorders>
              <w:top w:val="single" w:color="3C668C" w:sz="2" w:space="0"/>
              <w:left w:val="single" w:color="3C668C" w:sz="12" w:space="0"/>
              <w:bottom w:val="single" w:color="3C668C" w:sz="2" w:space="0"/>
              <w:right w:val="single" w:color="3C668C" w:sz="2" w:space="0"/>
            </w:tcBorders>
            <w:hideMark/>
          </w:tcPr>
          <w:p w:rsidR="00000000" w:rsidRDefault="00D80A8C" w14:paraId="5C4B50F2" w14:textId="77777777">
            <w:pPr>
              <w:spacing w:line="240" w:lineRule="auto"/>
              <w:ind w:left="91"/>
            </w:pPr>
            <w:r>
              <w:t>Leerlingen kunnen met problemen bij de leerkracht terecht.</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506D4BB9" w14:textId="77777777">
            <w:pPr>
              <w:jc w:val="center"/>
            </w:pPr>
            <w:r>
              <w:t>3,5</w:t>
            </w:r>
          </w:p>
        </w:tc>
        <w:tc>
          <w:tcPr>
            <w:tcW w:w="744" w:type="dxa"/>
            <w:tcBorders>
              <w:top w:val="single" w:color="3C668C" w:sz="2" w:space="0"/>
              <w:left w:val="nil"/>
              <w:bottom w:val="single" w:color="3C668C" w:sz="2" w:space="0"/>
              <w:right w:val="single" w:color="3C668C" w:sz="2" w:space="0"/>
            </w:tcBorders>
            <w:noWrap/>
            <w:vAlign w:val="center"/>
            <w:hideMark/>
          </w:tcPr>
          <w:p w:rsidR="00000000" w:rsidRDefault="00D80A8C" w14:paraId="0BFEE30F" w14:textId="77777777">
            <w:pPr>
              <w:jc w:val="center"/>
            </w:pPr>
            <w:r>
              <w:rPr>
                <w:i/>
                <w:iCs/>
                <w:u w:val="single"/>
              </w:rPr>
              <w:t>-0,1</w:t>
            </w:r>
          </w:p>
        </w:tc>
        <w:tc>
          <w:tcPr>
            <w:tcW w:w="744" w:type="dxa"/>
            <w:tcBorders>
              <w:top w:val="single" w:color="3C668C" w:sz="2" w:space="0"/>
              <w:left w:val="single" w:color="3C668C" w:sz="2" w:space="0"/>
              <w:bottom w:val="single" w:color="3C668C" w:sz="2" w:space="0"/>
              <w:right w:val="nil"/>
            </w:tcBorders>
            <w:tcMar>
              <w:top w:w="0" w:type="dxa"/>
              <w:left w:w="108" w:type="dxa"/>
              <w:bottom w:w="0" w:type="dxa"/>
              <w:right w:w="108" w:type="dxa"/>
            </w:tcMar>
            <w:vAlign w:val="center"/>
            <w:hideMark/>
          </w:tcPr>
          <w:p w:rsidR="00000000" w:rsidRDefault="00D80A8C" w14:paraId="4C596AAC" w14:textId="77777777">
            <w:pPr>
              <w:jc w:val="center"/>
            </w:pPr>
            <w:r>
              <w:t>3,5</w:t>
            </w:r>
          </w:p>
        </w:tc>
        <w:tc>
          <w:tcPr>
            <w:tcW w:w="744" w:type="dxa"/>
            <w:tcBorders>
              <w:top w:val="single" w:color="3C668C" w:sz="2" w:space="0"/>
              <w:left w:val="nil"/>
              <w:bottom w:val="single" w:color="3C668C" w:sz="2" w:space="0"/>
              <w:right w:val="single" w:color="3C668C" w:sz="12" w:space="0"/>
            </w:tcBorders>
            <w:noWrap/>
            <w:vAlign w:val="center"/>
            <w:hideMark/>
          </w:tcPr>
          <w:p w:rsidR="00000000" w:rsidRDefault="00D80A8C" w14:paraId="1D5E397B" w14:textId="77777777">
            <w:pPr>
              <w:jc w:val="center"/>
            </w:pPr>
            <w:r>
              <w:rPr>
                <w:i/>
                <w:iCs/>
                <w:u w:val="single"/>
              </w:rPr>
              <w:t>-0,1</w:t>
            </w:r>
          </w:p>
        </w:tc>
      </w:tr>
    </w:tbl>
    <w:p w:rsidR="00000000" w:rsidRDefault="00D80A8C" w14:paraId="39FF9742" w14:textId="77777777">
      <w:r>
        <w:rPr>
          <w:b/>
          <w:bCs/>
        </w:rPr>
        <w:t> </w:t>
      </w:r>
    </w:p>
    <w:p w:rsidR="00000000" w:rsidRDefault="00D80A8C" w14:paraId="1D5A8DE1" w14:textId="77777777">
      <w:pPr>
        <w:pStyle w:val="inspringtekststandaard"/>
        <w:spacing w:line="240" w:lineRule="atLeast"/>
        <w:ind w:left="737"/>
      </w:pPr>
      <w:r>
        <w:t>De cursief weergegeven getallen tonen de afwijking ten opzichte van de externe (landelijke) benchmark.</w:t>
      </w:r>
    </w:p>
    <w:p w:rsidR="00000000" w:rsidRDefault="00D80A8C" w14:paraId="3601AE7B" w14:textId="77777777"/>
    <w:sectPr w:rsidR="00000000">
      <w:pgSz w:w="16840" w:h="11907" w:orient="landscape"/>
      <w:pgMar w:top="1418" w:right="1418" w:bottom="1418" w:left="1418" w:header="720" w:footer="720" w:gutter="0"/>
      <w:pgNumType w:start="1"/>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528C1"/>
    <w:multiLevelType w:val="multilevel"/>
    <w:tmpl w:val="7D440C4C"/>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mc="http://schemas.openxmlformats.org/markup-compatibility/2006" xmlns:w15="http://schemas.microsoft.com/office/word/2012/wordml" mc:Ignorable="w15">
  <w15:person w15:author="Patty Vink">
    <w15:presenceInfo w15:providerId="AD" w15:userId="10033FFF85F89B21@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08"/>
  <w:hyphenationZone w:val="4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80A8C"/>
    <w:rsid w:val="00D80A8C"/>
    <w:rsid w:val="1FD5A1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8384A5"/>
  <w15:chartTrackingRefBased/>
  <w15:docId w15:val="{C23DCF62-C223-4720-AA2D-71FCCE6D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Standaard" w:default="1">
    <w:name w:val="Normal"/>
    <w:qFormat/>
    <w:pPr>
      <w:spacing w:line="280" w:lineRule="atLeast"/>
    </w:pPr>
    <w:rPr>
      <w:rFonts w:ascii="Trebuchet MS" w:hAnsi="Trebuchet MS" w:eastAsia="Trebuchet MS" w:cs="Trebuchet MS"/>
    </w:rPr>
  </w:style>
  <w:style w:type="paragraph" w:styleId="Kop1">
    <w:name w:val="heading 1"/>
    <w:basedOn w:val="Standaard"/>
    <w:link w:val="Kop1Char"/>
    <w:qFormat/>
    <w:pPr>
      <w:keepNext/>
      <w:jc w:val="center"/>
      <w:outlineLvl w:val="0"/>
    </w:pPr>
    <w:rPr>
      <w:rFonts w:cs="Times New Roman" w:eastAsiaTheme="minorEastAsia"/>
      <w:b/>
      <w:bCs/>
      <w:caps/>
      <w:kern w:val="36"/>
      <w:sz w:val="24"/>
      <w:szCs w:val="24"/>
    </w:rPr>
  </w:style>
  <w:style w:type="paragraph" w:styleId="Kop2">
    <w:name w:val="heading 2"/>
    <w:basedOn w:val="Standaard"/>
    <w:link w:val="Kop2Char"/>
    <w:qFormat/>
    <w:pPr>
      <w:keepNext/>
      <w:numPr>
        <w:numId w:val="2"/>
      </w:numPr>
      <w:ind w:left="0"/>
      <w:jc w:val="center"/>
      <w:outlineLvl w:val="1"/>
    </w:pPr>
    <w:rPr>
      <w:rFonts w:cs="Times New Roman" w:eastAsiaTheme="minorEastAsia"/>
      <w:b/>
      <w:bCs/>
      <w:caps/>
      <w:sz w:val="24"/>
      <w:szCs w:val="24"/>
    </w:rPr>
  </w:style>
  <w:style w:type="paragraph" w:styleId="Kop3">
    <w:name w:val="heading 3"/>
    <w:basedOn w:val="Standaard"/>
    <w:link w:val="Kop3Char"/>
    <w:qFormat/>
    <w:pPr>
      <w:keepNext/>
      <w:numPr>
        <w:ilvl w:val="1"/>
        <w:numId w:val="3"/>
      </w:numPr>
      <w:outlineLvl w:val="2"/>
    </w:pPr>
    <w:rPr>
      <w:rFonts w:cs="Times New Roman" w:eastAsiaTheme="minorEastAsia"/>
      <w:b/>
      <w:bCs/>
    </w:rPr>
  </w:style>
  <w:style w:type="paragraph" w:styleId="Kop4">
    <w:name w:val="heading 4"/>
    <w:basedOn w:val="Standaard"/>
    <w:link w:val="Kop4Char"/>
    <w:qFormat/>
    <w:pPr>
      <w:keepNext/>
      <w:ind w:left="737" w:hanging="737"/>
      <w:outlineLvl w:val="3"/>
    </w:pPr>
    <w:rPr>
      <w:rFonts w:cs="Times New Roman" w:eastAsiaTheme="minorEastAsia"/>
      <w:b/>
      <w:bCs/>
    </w:rPr>
  </w:style>
  <w:style w:type="paragraph" w:styleId="Kop5">
    <w:name w:val="heading 5"/>
    <w:basedOn w:val="Standaard"/>
    <w:link w:val="Kop5Char"/>
    <w:qFormat/>
    <w:pPr>
      <w:ind w:left="737" w:hanging="737"/>
      <w:outlineLvl w:val="4"/>
    </w:pPr>
    <w:rPr>
      <w:rFonts w:cs="Times New Roman" w:eastAsiaTheme="minorEastAsia"/>
      <w:b/>
      <w:bCs/>
    </w:rPr>
  </w:style>
  <w:style w:type="paragraph" w:styleId="Kop6">
    <w:name w:val="heading 6"/>
    <w:basedOn w:val="Standaard"/>
    <w:link w:val="Kop6Char"/>
    <w:qFormat/>
    <w:pPr>
      <w:spacing w:before="240" w:after="60"/>
      <w:outlineLvl w:val="5"/>
    </w:pPr>
    <w:rPr>
      <w:rFonts w:cs="Times New Roman" w:eastAsiaTheme="minorEastAsia"/>
      <w:i/>
      <w:iCs/>
    </w:rPr>
  </w:style>
  <w:style w:type="paragraph" w:styleId="Kop7">
    <w:name w:val="heading 7"/>
    <w:basedOn w:val="Standaard"/>
    <w:link w:val="Kop7Char"/>
    <w:qFormat/>
    <w:pPr>
      <w:ind w:left="737"/>
      <w:outlineLvl w:val="6"/>
    </w:pPr>
    <w:rPr>
      <w:u w:val="single"/>
    </w:rPr>
  </w:style>
  <w:style w:type="paragraph" w:styleId="Kop8">
    <w:name w:val="heading 8"/>
    <w:basedOn w:val="Standaard"/>
    <w:link w:val="Kop8Char"/>
    <w:qFormat/>
    <w:pPr>
      <w:ind w:left="737"/>
      <w:outlineLvl w:val="7"/>
    </w:pPr>
    <w:rPr>
      <w:b/>
      <w:bCs/>
    </w:rPr>
  </w:style>
  <w:style w:type="paragraph" w:styleId="Kop9">
    <w:name w:val="heading 9"/>
    <w:basedOn w:val="Standaard"/>
    <w:link w:val="Kop9Char"/>
    <w:qFormat/>
    <w:pPr>
      <w:ind w:left="737"/>
      <w:outlineLvl w:val="8"/>
    </w:pPr>
    <w:rPr>
      <w:i/>
      <w:iCs/>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Hyperlink">
    <w:name w:val="Hyperlink"/>
    <w:basedOn w:val="Standaardalinea-lettertype"/>
    <w:semiHidden/>
    <w:unhideWhenUsed/>
    <w:rPr>
      <w:color w:val="0000FF"/>
      <w:u w:val="single"/>
    </w:rPr>
  </w:style>
  <w:style w:type="character" w:styleId="GevolgdeHyperlink">
    <w:name w:val="FollowedHyperlink"/>
    <w:basedOn w:val="Standaardalinea-lettertype"/>
    <w:semiHidden/>
    <w:unhideWhenUsed/>
    <w:rPr>
      <w:color w:val="800080"/>
      <w:u w:val="single"/>
    </w:rPr>
  </w:style>
  <w:style w:type="character" w:styleId="Kop1Char" w:customStyle="1">
    <w:name w:val="Kop 1 Char"/>
    <w:basedOn w:val="Standaardalinea-lettertype"/>
    <w:link w:val="Kop1"/>
    <w:rPr>
      <w:rFonts w:asciiTheme="majorHAnsi" w:hAnsiTheme="majorHAnsi" w:eastAsiaTheme="majorEastAsia" w:cstheme="majorBidi"/>
      <w:color w:val="2F5496" w:themeColor="accent1" w:themeShade="BF"/>
      <w:sz w:val="32"/>
      <w:szCs w:val="32"/>
    </w:rPr>
  </w:style>
  <w:style w:type="character" w:styleId="Kop2Char" w:customStyle="1">
    <w:name w:val="Kop 2 Char"/>
    <w:basedOn w:val="Standaardalinea-lettertype"/>
    <w:link w:val="Kop2"/>
    <w:semiHidden/>
    <w:rPr>
      <w:rFonts w:asciiTheme="majorHAnsi" w:hAnsiTheme="majorHAnsi" w:eastAsiaTheme="majorEastAsia" w:cstheme="majorBidi"/>
      <w:color w:val="2F5496" w:themeColor="accent1" w:themeShade="BF"/>
      <w:sz w:val="26"/>
      <w:szCs w:val="26"/>
    </w:rPr>
  </w:style>
  <w:style w:type="character" w:styleId="Kop3Char" w:customStyle="1">
    <w:name w:val="Kop 3 Char"/>
    <w:basedOn w:val="Standaardalinea-lettertype"/>
    <w:link w:val="Kop3"/>
    <w:semiHidden/>
    <w:rPr>
      <w:rFonts w:asciiTheme="majorHAnsi" w:hAnsiTheme="majorHAnsi" w:eastAsiaTheme="majorEastAsia" w:cstheme="majorBidi"/>
      <w:color w:val="1F3763" w:themeColor="accent1" w:themeShade="7F"/>
      <w:sz w:val="24"/>
      <w:szCs w:val="24"/>
    </w:rPr>
  </w:style>
  <w:style w:type="character" w:styleId="Kop4Char" w:customStyle="1">
    <w:name w:val="Kop 4 Char"/>
    <w:basedOn w:val="Standaardalinea-lettertype"/>
    <w:link w:val="Kop4"/>
    <w:semiHidden/>
    <w:rPr>
      <w:rFonts w:asciiTheme="majorHAnsi" w:hAnsiTheme="majorHAnsi" w:eastAsiaTheme="majorEastAsia" w:cstheme="majorBidi"/>
      <w:i/>
      <w:iCs/>
      <w:color w:val="2F5496" w:themeColor="accent1" w:themeShade="BF"/>
    </w:rPr>
  </w:style>
  <w:style w:type="character" w:styleId="Kop5Char" w:customStyle="1">
    <w:name w:val="Kop 5 Char"/>
    <w:basedOn w:val="Standaardalinea-lettertype"/>
    <w:link w:val="Kop5"/>
    <w:semiHidden/>
    <w:rPr>
      <w:rFonts w:asciiTheme="majorHAnsi" w:hAnsiTheme="majorHAnsi" w:eastAsiaTheme="majorEastAsia" w:cstheme="majorBidi"/>
      <w:color w:val="2F5496" w:themeColor="accent1" w:themeShade="BF"/>
    </w:rPr>
  </w:style>
  <w:style w:type="character" w:styleId="Kop6Char" w:customStyle="1">
    <w:name w:val="Kop 6 Char"/>
    <w:basedOn w:val="Standaardalinea-lettertype"/>
    <w:link w:val="Kop6"/>
    <w:semiHidden/>
    <w:rPr>
      <w:rFonts w:asciiTheme="majorHAnsi" w:hAnsiTheme="majorHAnsi" w:eastAsiaTheme="majorEastAsia" w:cstheme="majorBidi"/>
      <w:color w:val="1F3763" w:themeColor="accent1" w:themeShade="7F"/>
    </w:rPr>
  </w:style>
  <w:style w:type="paragraph" w:styleId="msonormal0" w:customStyle="1">
    <w:name w:val="msonormal"/>
    <w:basedOn w:val="Standaard"/>
    <w:pPr>
      <w:spacing w:before="100" w:beforeAutospacing="1" w:after="100" w:afterAutospacing="1" w:line="240" w:lineRule="auto"/>
    </w:pPr>
    <w:rPr>
      <w:rFonts w:cs="Times New Roman"/>
      <w:sz w:val="24"/>
      <w:szCs w:val="24"/>
    </w:rPr>
  </w:style>
  <w:style w:type="paragraph" w:styleId="Normaalweb">
    <w:name w:val="Normal (Web)"/>
    <w:basedOn w:val="Standaard"/>
    <w:semiHidden/>
    <w:unhideWhenUsed/>
    <w:pPr>
      <w:spacing w:before="100" w:beforeAutospacing="1" w:after="100" w:afterAutospacing="1" w:line="240" w:lineRule="auto"/>
    </w:pPr>
    <w:rPr>
      <w:rFonts w:cs="Times New Roman"/>
      <w:sz w:val="24"/>
      <w:szCs w:val="24"/>
    </w:rPr>
  </w:style>
  <w:style w:type="character" w:styleId="Kop7Char" w:customStyle="1">
    <w:name w:val="Kop 7 Char"/>
    <w:basedOn w:val="Standaardalinea-lettertype"/>
    <w:link w:val="Kop7"/>
    <w:semiHidden/>
    <w:rPr>
      <w:rFonts w:asciiTheme="majorHAnsi" w:hAnsiTheme="majorHAnsi" w:eastAsiaTheme="majorEastAsia" w:cstheme="majorBidi"/>
      <w:i/>
      <w:iCs/>
      <w:color w:val="1F3763" w:themeColor="accent1" w:themeShade="7F"/>
    </w:rPr>
  </w:style>
  <w:style w:type="character" w:styleId="Kop8Char" w:customStyle="1">
    <w:name w:val="Kop 8 Char"/>
    <w:basedOn w:val="Standaardalinea-lettertype"/>
    <w:link w:val="Kop8"/>
    <w:semiHidden/>
    <w:rPr>
      <w:rFonts w:asciiTheme="majorHAnsi" w:hAnsiTheme="majorHAnsi" w:eastAsiaTheme="majorEastAsia" w:cstheme="majorBidi"/>
      <w:color w:val="272727" w:themeColor="text1" w:themeTint="D8"/>
      <w:sz w:val="21"/>
      <w:szCs w:val="21"/>
    </w:rPr>
  </w:style>
  <w:style w:type="character" w:styleId="Kop9Char" w:customStyle="1">
    <w:name w:val="Kop 9 Char"/>
    <w:basedOn w:val="Standaardalinea-lettertype"/>
    <w:link w:val="Kop9"/>
    <w:semiHidden/>
    <w:rPr>
      <w:rFonts w:asciiTheme="majorHAnsi" w:hAnsiTheme="majorHAnsi" w:eastAsiaTheme="majorEastAsia" w:cstheme="majorBidi"/>
      <w:i/>
      <w:iCs/>
      <w:color w:val="272727" w:themeColor="text1" w:themeTint="D8"/>
      <w:sz w:val="21"/>
      <w:szCs w:val="21"/>
    </w:rPr>
  </w:style>
  <w:style w:type="paragraph" w:styleId="Inhopg1">
    <w:name w:val="toc 1"/>
    <w:basedOn w:val="Standaard"/>
    <w:autoRedefine/>
    <w:semiHidden/>
    <w:unhideWhenUsed/>
    <w:pPr>
      <w:spacing w:after="120"/>
    </w:pPr>
    <w:rPr>
      <w:b/>
      <w:bCs/>
    </w:rPr>
  </w:style>
  <w:style w:type="paragraph" w:styleId="Inhopg2">
    <w:name w:val="toc 2"/>
    <w:basedOn w:val="Standaard"/>
    <w:autoRedefine/>
    <w:semiHidden/>
    <w:unhideWhenUsed/>
    <w:pPr>
      <w:spacing w:before="240"/>
    </w:pPr>
    <w:rPr>
      <w:b/>
      <w:bCs/>
      <w:caps/>
    </w:rPr>
  </w:style>
  <w:style w:type="paragraph" w:styleId="Inhopg3">
    <w:name w:val="toc 3"/>
    <w:basedOn w:val="Standaard"/>
    <w:autoRedefine/>
    <w:semiHidden/>
    <w:unhideWhenUsed/>
  </w:style>
  <w:style w:type="paragraph" w:styleId="Inhopg4">
    <w:name w:val="toc 4"/>
    <w:basedOn w:val="Standaard"/>
    <w:autoRedefine/>
    <w:semiHidden/>
    <w:unhideWhenUsed/>
  </w:style>
  <w:style w:type="paragraph" w:styleId="Inhopg5">
    <w:name w:val="toc 5"/>
    <w:basedOn w:val="Standaard"/>
    <w:autoRedefine/>
    <w:semiHidden/>
    <w:unhideWhenUsed/>
  </w:style>
  <w:style w:type="paragraph" w:styleId="Inhopg6">
    <w:name w:val="toc 6"/>
    <w:basedOn w:val="Standaard"/>
    <w:autoRedefine/>
    <w:semiHidden/>
    <w:unhideWhenUsed/>
  </w:style>
  <w:style w:type="paragraph" w:styleId="Inhopg7">
    <w:name w:val="toc 7"/>
    <w:basedOn w:val="Standaard"/>
    <w:autoRedefine/>
    <w:semiHidden/>
    <w:unhideWhenUsed/>
  </w:style>
  <w:style w:type="paragraph" w:styleId="Inhopg8">
    <w:name w:val="toc 8"/>
    <w:basedOn w:val="Standaard"/>
    <w:autoRedefine/>
    <w:semiHidden/>
    <w:unhideWhenUsed/>
  </w:style>
  <w:style w:type="paragraph" w:styleId="Inhopg9">
    <w:name w:val="toc 9"/>
    <w:basedOn w:val="Standaard"/>
    <w:autoRedefine/>
    <w:semiHidden/>
    <w:unhideWhenUsed/>
  </w:style>
  <w:style w:type="paragraph" w:styleId="Voetnoottekst">
    <w:name w:val="footnote text"/>
    <w:basedOn w:val="Standaard"/>
    <w:link w:val="VoetnoottekstChar"/>
    <w:semiHidden/>
    <w:unhideWhenUsed/>
    <w:pPr>
      <w:spacing w:line="240" w:lineRule="auto"/>
    </w:pPr>
    <w:rPr>
      <w:sz w:val="16"/>
      <w:szCs w:val="16"/>
    </w:rPr>
  </w:style>
  <w:style w:type="character" w:styleId="VoetnoottekstChar" w:customStyle="1">
    <w:name w:val="Voetnoottekst Char"/>
    <w:basedOn w:val="Standaardalinea-lettertype"/>
    <w:link w:val="Voetnoottekst"/>
    <w:semiHidden/>
    <w:rPr>
      <w:rFonts w:ascii="Trebuchet MS" w:hAnsi="Trebuchet MS" w:eastAsia="Trebuchet MS" w:cs="Trebuchet MS"/>
    </w:rPr>
  </w:style>
  <w:style w:type="paragraph" w:styleId="Tekstopmerking">
    <w:name w:val="annotation text"/>
    <w:basedOn w:val="Standaard"/>
    <w:link w:val="TekstopmerkingChar"/>
    <w:semiHidden/>
    <w:unhideWhenUsed/>
  </w:style>
  <w:style w:type="character" w:styleId="TekstopmerkingChar" w:customStyle="1">
    <w:name w:val="Tekst opmerking Char"/>
    <w:basedOn w:val="Standaardalinea-lettertype"/>
    <w:link w:val="Tekstopmerking"/>
    <w:semiHidden/>
    <w:rPr>
      <w:rFonts w:ascii="Trebuchet MS" w:hAnsi="Trebuchet MS" w:eastAsia="Trebuchet MS" w:cs="Trebuchet MS"/>
    </w:rPr>
  </w:style>
  <w:style w:type="paragraph" w:styleId="Koptekst">
    <w:name w:val="header"/>
    <w:basedOn w:val="Standaard"/>
    <w:link w:val="KoptekstChar"/>
    <w:semiHidden/>
    <w:unhideWhenUsed/>
  </w:style>
  <w:style w:type="character" w:styleId="KoptekstChar" w:customStyle="1">
    <w:name w:val="Koptekst Char"/>
    <w:basedOn w:val="Standaardalinea-lettertype"/>
    <w:link w:val="Koptekst"/>
    <w:semiHidden/>
    <w:rPr>
      <w:rFonts w:ascii="Trebuchet MS" w:hAnsi="Trebuchet MS" w:eastAsia="Trebuchet MS" w:cs="Trebuchet MS"/>
    </w:rPr>
  </w:style>
  <w:style w:type="paragraph" w:styleId="Voettekst">
    <w:name w:val="footer"/>
    <w:basedOn w:val="Standaard"/>
    <w:link w:val="VoettekstChar"/>
    <w:semiHidden/>
    <w:unhideWhenUsed/>
    <w:rPr>
      <w:sz w:val="14"/>
      <w:szCs w:val="14"/>
    </w:rPr>
  </w:style>
  <w:style w:type="character" w:styleId="VoettekstChar" w:customStyle="1">
    <w:name w:val="Voettekst Char"/>
    <w:basedOn w:val="Standaardalinea-lettertype"/>
    <w:link w:val="Voettekst"/>
    <w:semiHidden/>
    <w:rPr>
      <w:rFonts w:ascii="Trebuchet MS" w:hAnsi="Trebuchet MS" w:eastAsia="Trebuchet MS" w:cs="Trebuchet MS"/>
    </w:rPr>
  </w:style>
  <w:style w:type="paragraph" w:styleId="Plattetekstinspringen">
    <w:name w:val="Body Text Indent"/>
    <w:basedOn w:val="Standaard"/>
    <w:link w:val="PlattetekstinspringenChar"/>
    <w:semiHidden/>
    <w:unhideWhenUsed/>
    <w:pPr>
      <w:spacing w:line="240" w:lineRule="auto"/>
      <w:ind w:left="8494"/>
    </w:pPr>
    <w:rPr>
      <w:rFonts w:ascii="Arial" w:hAnsi="Arial" w:cs="Arial"/>
      <w:sz w:val="16"/>
      <w:szCs w:val="16"/>
    </w:rPr>
  </w:style>
  <w:style w:type="character" w:styleId="PlattetekstinspringenChar" w:customStyle="1">
    <w:name w:val="Platte tekst inspringen Char"/>
    <w:basedOn w:val="Standaardalinea-lettertype"/>
    <w:link w:val="Plattetekstinspringen"/>
    <w:semiHidden/>
    <w:rPr>
      <w:rFonts w:ascii="Trebuchet MS" w:hAnsi="Trebuchet MS" w:eastAsia="Trebuchet MS" w:cs="Trebuchet MS"/>
    </w:rPr>
  </w:style>
  <w:style w:type="paragraph" w:styleId="Documentstructuur">
    <w:name w:val="Document Map"/>
    <w:basedOn w:val="Standaard"/>
    <w:link w:val="DocumentstructuurChar"/>
    <w:semiHidden/>
    <w:unhideWhenUsed/>
    <w:pPr>
      <w:shd w:val="clear" w:color="auto" w:fill="000080"/>
    </w:pPr>
    <w:rPr>
      <w:rFonts w:ascii="Tahoma" w:hAnsi="Tahoma" w:cs="Tahoma"/>
    </w:rPr>
  </w:style>
  <w:style w:type="character" w:styleId="DocumentstructuurChar" w:customStyle="1">
    <w:name w:val="Documentstructuur Char"/>
    <w:basedOn w:val="Standaardalinea-lettertype"/>
    <w:link w:val="Documentstructuur"/>
    <w:semiHidden/>
    <w:rPr>
      <w:rFonts w:ascii="Segoe UI" w:hAnsi="Segoe UI" w:eastAsia="Trebuchet MS" w:cs="Segoe UI"/>
      <w:sz w:val="16"/>
      <w:szCs w:val="16"/>
    </w:rPr>
  </w:style>
  <w:style w:type="paragraph" w:styleId="Onderwerpvanopmerking">
    <w:name w:val="annotation subject"/>
    <w:basedOn w:val="Standaard"/>
    <w:link w:val="OnderwerpvanopmerkingChar"/>
    <w:semiHidden/>
    <w:unhideWhenUsed/>
    <w:rPr>
      <w:b/>
      <w:bCs/>
    </w:rPr>
  </w:style>
  <w:style w:type="character" w:styleId="OnderwerpvanopmerkingChar" w:customStyle="1">
    <w:name w:val="Onderwerp van opmerking Char"/>
    <w:basedOn w:val="TekstopmerkingChar"/>
    <w:link w:val="Onderwerpvanopmerking"/>
    <w:semiHidden/>
    <w:rPr>
      <w:rFonts w:ascii="Trebuchet MS" w:hAnsi="Trebuchet MS" w:eastAsia="Trebuchet MS" w:cs="Trebuchet MS"/>
      <w:b/>
      <w:bCs/>
    </w:rPr>
  </w:style>
  <w:style w:type="paragraph" w:styleId="Ballontekst">
    <w:name w:val="Balloon Text"/>
    <w:basedOn w:val="Standaard"/>
    <w:link w:val="BallontekstChar"/>
    <w:rPr>
      <w:rFonts w:ascii="Tahoma" w:hAnsi="Tahoma" w:cs="Tahoma"/>
      <w:sz w:val="16"/>
      <w:szCs w:val="16"/>
    </w:rPr>
  </w:style>
  <w:style w:type="character" w:styleId="BallontekstChar" w:customStyle="1">
    <w:name w:val="Ballontekst Char"/>
    <w:basedOn w:val="Standaardalinea-lettertype"/>
    <w:link w:val="Ballontekst"/>
    <w:rPr>
      <w:rFonts w:ascii="Segoe UI" w:hAnsi="Segoe UI" w:eastAsia="Trebuchet MS" w:cs="Segoe UI"/>
      <w:sz w:val="18"/>
      <w:szCs w:val="18"/>
    </w:rPr>
  </w:style>
  <w:style w:type="paragraph" w:styleId="bullet1ingesprongen" w:customStyle="1">
    <w:name w:val="bullet1ingesprongen"/>
    <w:basedOn w:val="Standaard"/>
    <w:pPr>
      <w:ind w:left="1134" w:hanging="397"/>
    </w:pPr>
  </w:style>
  <w:style w:type="paragraph" w:styleId="bullet1nietingesprongen" w:customStyle="1">
    <w:name w:val="bullet1nietingesprongen"/>
    <w:basedOn w:val="Standaard"/>
  </w:style>
  <w:style w:type="paragraph" w:styleId="bulletingesprongen" w:customStyle="1">
    <w:name w:val="bulletingesprongen"/>
    <w:basedOn w:val="Standaard"/>
    <w:pPr>
      <w:ind w:left="1134" w:hanging="397"/>
    </w:pPr>
  </w:style>
  <w:style w:type="paragraph" w:styleId="bulletnietingesprongen" w:customStyle="1">
    <w:name w:val="bulletnietingesprongen"/>
    <w:basedOn w:val="Standaard"/>
  </w:style>
  <w:style w:type="paragraph" w:styleId="bulletaingesprongen" w:customStyle="1">
    <w:name w:val="bulletaingesprongen"/>
    <w:basedOn w:val="Standaard"/>
    <w:pPr>
      <w:ind w:left="1134" w:hanging="397"/>
    </w:pPr>
  </w:style>
  <w:style w:type="paragraph" w:styleId="bulletanietingesprongen" w:customStyle="1">
    <w:name w:val="bulletanietingesprongen"/>
    <w:basedOn w:val="Standaard"/>
  </w:style>
  <w:style w:type="paragraph" w:styleId="inspringtekststandaard" w:customStyle="1">
    <w:name w:val="inspringtekststandaard"/>
    <w:basedOn w:val="Standaard"/>
  </w:style>
  <w:style w:type="paragraph" w:styleId="tekstvoorblad" w:customStyle="1">
    <w:name w:val="tekstvoorblad"/>
    <w:basedOn w:val="Standaard"/>
    <w:pPr>
      <w:jc w:val="center"/>
    </w:pPr>
    <w:rPr>
      <w:sz w:val="24"/>
      <w:szCs w:val="24"/>
    </w:rPr>
  </w:style>
  <w:style w:type="character" w:styleId="Voetnootmarkering">
    <w:name w:val="footnote reference"/>
    <w:basedOn w:val="Standaardalinea-lettertype"/>
    <w:semiHidden/>
    <w:unhideWhenUsed/>
    <w:rPr>
      <w:vertAlign w:val="superscript"/>
    </w:rPr>
  </w:style>
  <w:style w:type="character" w:styleId="Paginanummer">
    <w:name w:val="page number"/>
    <w:basedOn w:val="Standaardalinea-lettertype"/>
    <w:rPr>
      <w:rFonts w:hint="default" w:ascii="Trebuchet MS" w:hAnsi="Trebuchet MS"/>
    </w:rPr>
  </w:style>
  <w:style w:type="character" w:styleId="kop3char0" w:customStyle="1">
    <w:name w:val="kop3char"/>
    <w:basedOn w:val="Standaardalinea-lettertype"/>
    <w:rPr>
      <w:rFonts w:hint="default" w:ascii="Trebuchet MS" w:hAnsi="Trebuchet MS"/>
      <w:b/>
      <w:bCs/>
    </w:rPr>
  </w:style>
  <w:style w:type="character" w:styleId="bulletingesprongenchar" w:customStyle="1">
    <w:name w:val="bulletingesprongenchar"/>
    <w:basedOn w:val="Standaardalinea-lettertype"/>
    <w:rPr>
      <w:rFonts w:hint="default" w:ascii="Trebuchet MS" w:hAnsi="Trebuchet MS"/>
    </w:rPr>
  </w:style>
  <w:style w:type="character" w:styleId="inspringtekststandaardchar" w:customStyle="1">
    <w:name w:val="inspringtekststandaardchar"/>
    <w:basedOn w:val="Standaardalinea-lettertype"/>
    <w:rPr>
      <w:rFonts w:hint="default" w:ascii="Trebuchet MS" w:hAnsi="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image" Target="https://nvl.vbent.org/kvpo/img_grf_rapportcijfers.php?tbl_correspondentie_basis_id=6211&amp;7263045&amp;fn=7263047" TargetMode="External" Id="rId8" /><Relationship Type="http://schemas.openxmlformats.org/officeDocument/2006/relationships/settings" Target="settings.xml" Id="rId3" /><Relationship Type="http://schemas.openxmlformats.org/officeDocument/2006/relationships/image" Target="https://nvl.vbent.org/kvpo/img_grf_respons.php?tbl_correspondentie_basis_id=6211&amp;7263045&amp;fn=7263046"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http://nvl.vbent.org/lnaw-advies.jpg" TargetMode="External" Id="rId6" /><Relationship Type="http://schemas.openxmlformats.org/officeDocument/2006/relationships/theme" Target="theme/theme1.xml" Id="rId11" /><Relationship Type="http://schemas.openxmlformats.org/officeDocument/2006/relationships/image" Target="http://nvl.vbent.org/lbriefhoofd-advies.jpg" TargetMode="Externa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image" Target="https://nvl.vbent.org/kvpo/img_grf_gemitemscore.php?tbl_correspondentie_basis_id=6211&amp;7263046&amp;fn=7263049" TargetMode="External" Id="rId9" /><Relationship Type="http://schemas.microsoft.com/office/2011/relationships/people" Target="/word/people.xml" Id="R067f864bca134363"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Rapportage BS Het Mozaiek, Maastricht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Kwaliteitsvragenlijst nvl_kvpo</dc:title>
  <dc:subject/>
  <dc:creator>B. Dackers</dc:creator>
  <keywords/>
  <dc:description/>
  <lastModifiedBy>Patty Vink</lastModifiedBy>
  <revision>3</revision>
  <lastPrinted>2017-11-30T15:31:00.0000000Z</lastPrinted>
  <dcterms:created xsi:type="dcterms:W3CDTF">2017-11-30T15:32:00.0000000Z</dcterms:created>
  <dcterms:modified xsi:type="dcterms:W3CDTF">2017-12-12T08:31:08.6524818Z</dcterms:modified>
</coreProperties>
</file>