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346D" w14:textId="77777777" w:rsidR="000010E9" w:rsidRPr="007159A1" w:rsidRDefault="000010E9" w:rsidP="000010E9">
      <w:pPr>
        <w:pStyle w:val="Lijstalinea"/>
        <w:numPr>
          <w:ilvl w:val="0"/>
          <w:numId w:val="2"/>
        </w:numPr>
        <w:rPr>
          <w:rFonts w:ascii="Century Gothic" w:hAnsi="Century Gothic"/>
          <w:b/>
          <w:i w:val="0"/>
          <w:sz w:val="22"/>
          <w:szCs w:val="22"/>
        </w:rPr>
      </w:pPr>
      <w:r w:rsidRPr="007159A1">
        <w:rPr>
          <w:rFonts w:ascii="Century Gothic" w:hAnsi="Century Gothic"/>
          <w:b/>
          <w:i w:val="0"/>
          <w:sz w:val="22"/>
          <w:szCs w:val="22"/>
        </w:rPr>
        <w:t>Het veiligheidsplan.</w:t>
      </w:r>
    </w:p>
    <w:p w14:paraId="71A6346E" w14:textId="77777777" w:rsidR="000010E9" w:rsidRPr="007159A1" w:rsidRDefault="000010E9" w:rsidP="000010E9">
      <w:pPr>
        <w:rPr>
          <w:rFonts w:ascii="Century Gothic" w:hAnsi="Century Gothic"/>
          <w:sz w:val="22"/>
          <w:szCs w:val="22"/>
        </w:rPr>
      </w:pPr>
      <w:r w:rsidRPr="007159A1">
        <w:rPr>
          <w:rFonts w:ascii="Century Gothic" w:hAnsi="Century Gothic"/>
          <w:sz w:val="22"/>
          <w:szCs w:val="22"/>
        </w:rPr>
        <w:t xml:space="preserve">Onze school werkt met een veiligheidsplan. Hierin staan de stappen beschreven die we doorlopen bij ongewenst gedrag. </w:t>
      </w:r>
    </w:p>
    <w:p w14:paraId="71A6346F" w14:textId="77777777" w:rsidR="000010E9" w:rsidRPr="00790791" w:rsidRDefault="000010E9" w:rsidP="000010E9">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20"/>
        <w:gridCol w:w="2003"/>
        <w:gridCol w:w="2372"/>
        <w:gridCol w:w="1809"/>
      </w:tblGrid>
      <w:tr w:rsidR="000010E9" w:rsidRPr="00790791" w14:paraId="71A63475" w14:textId="77777777" w:rsidTr="00385ADB">
        <w:tc>
          <w:tcPr>
            <w:tcW w:w="1384" w:type="dxa"/>
          </w:tcPr>
          <w:p w14:paraId="71A63470" w14:textId="77777777" w:rsidR="000010E9" w:rsidRPr="00790791" w:rsidRDefault="000010E9" w:rsidP="00385ADB">
            <w:pPr>
              <w:rPr>
                <w:rFonts w:ascii="Century Gothic" w:hAnsi="Century Gothic"/>
                <w:b/>
              </w:rPr>
            </w:pPr>
            <w:r w:rsidRPr="00790791">
              <w:rPr>
                <w:rFonts w:ascii="Century Gothic" w:hAnsi="Century Gothic"/>
                <w:b/>
                <w:sz w:val="22"/>
                <w:szCs w:val="22"/>
              </w:rPr>
              <w:t>Fase 0</w:t>
            </w:r>
          </w:p>
        </w:tc>
        <w:tc>
          <w:tcPr>
            <w:tcW w:w="1720" w:type="dxa"/>
          </w:tcPr>
          <w:p w14:paraId="71A63471" w14:textId="77777777" w:rsidR="000010E9" w:rsidRPr="00790791" w:rsidRDefault="000010E9" w:rsidP="00385ADB">
            <w:pPr>
              <w:rPr>
                <w:rFonts w:ascii="Century Gothic" w:hAnsi="Century Gothic"/>
                <w:b/>
              </w:rPr>
            </w:pPr>
            <w:r w:rsidRPr="00790791">
              <w:rPr>
                <w:rFonts w:ascii="Century Gothic" w:hAnsi="Century Gothic"/>
                <w:b/>
                <w:sz w:val="22"/>
                <w:szCs w:val="22"/>
              </w:rPr>
              <w:t>Fase 1</w:t>
            </w:r>
          </w:p>
        </w:tc>
        <w:tc>
          <w:tcPr>
            <w:tcW w:w="2003" w:type="dxa"/>
          </w:tcPr>
          <w:p w14:paraId="71A63472" w14:textId="77777777" w:rsidR="000010E9" w:rsidRPr="00790791" w:rsidRDefault="000010E9" w:rsidP="00385ADB">
            <w:pPr>
              <w:rPr>
                <w:rFonts w:ascii="Century Gothic" w:hAnsi="Century Gothic"/>
                <w:b/>
              </w:rPr>
            </w:pPr>
            <w:r w:rsidRPr="00790791">
              <w:rPr>
                <w:rFonts w:ascii="Century Gothic" w:hAnsi="Century Gothic"/>
                <w:b/>
                <w:sz w:val="22"/>
                <w:szCs w:val="22"/>
              </w:rPr>
              <w:t>Fase 2</w:t>
            </w:r>
          </w:p>
        </w:tc>
        <w:tc>
          <w:tcPr>
            <w:tcW w:w="2372" w:type="dxa"/>
          </w:tcPr>
          <w:p w14:paraId="71A63473" w14:textId="77777777" w:rsidR="000010E9" w:rsidRPr="00790791" w:rsidRDefault="000010E9" w:rsidP="00385ADB">
            <w:pPr>
              <w:rPr>
                <w:rFonts w:ascii="Century Gothic" w:hAnsi="Century Gothic"/>
                <w:b/>
              </w:rPr>
            </w:pPr>
            <w:r w:rsidRPr="00790791">
              <w:rPr>
                <w:rFonts w:ascii="Century Gothic" w:hAnsi="Century Gothic"/>
                <w:b/>
                <w:sz w:val="22"/>
                <w:szCs w:val="22"/>
              </w:rPr>
              <w:t>Fase 3</w:t>
            </w:r>
          </w:p>
        </w:tc>
        <w:tc>
          <w:tcPr>
            <w:tcW w:w="1809" w:type="dxa"/>
          </w:tcPr>
          <w:p w14:paraId="71A63474" w14:textId="77777777" w:rsidR="000010E9" w:rsidRPr="00790791" w:rsidRDefault="000010E9" w:rsidP="00385ADB">
            <w:pPr>
              <w:rPr>
                <w:rFonts w:ascii="Century Gothic" w:hAnsi="Century Gothic"/>
                <w:b/>
              </w:rPr>
            </w:pPr>
            <w:r w:rsidRPr="00790791">
              <w:rPr>
                <w:rFonts w:ascii="Century Gothic" w:hAnsi="Century Gothic"/>
                <w:b/>
                <w:sz w:val="22"/>
                <w:szCs w:val="22"/>
              </w:rPr>
              <w:t>Fase 4</w:t>
            </w:r>
          </w:p>
        </w:tc>
      </w:tr>
      <w:tr w:rsidR="000010E9" w:rsidRPr="00790791" w14:paraId="71A6347D" w14:textId="77777777" w:rsidTr="00385ADB">
        <w:trPr>
          <w:trHeight w:val="2520"/>
        </w:trPr>
        <w:tc>
          <w:tcPr>
            <w:tcW w:w="1384" w:type="dxa"/>
            <w:vMerge w:val="restart"/>
          </w:tcPr>
          <w:p w14:paraId="71A63476" w14:textId="77777777" w:rsidR="000010E9" w:rsidRPr="00790791" w:rsidRDefault="000010E9" w:rsidP="00385ADB">
            <w:pPr>
              <w:rPr>
                <w:rFonts w:ascii="Century Gothic" w:hAnsi="Century Gothic"/>
              </w:rPr>
            </w:pPr>
            <w:r w:rsidRPr="00790791">
              <w:rPr>
                <w:rFonts w:ascii="Century Gothic" w:hAnsi="Century Gothic"/>
                <w:sz w:val="22"/>
                <w:szCs w:val="22"/>
              </w:rPr>
              <w:t>Je gedraagt je naar kinderen, juffen en meesters en andere mensen in de school aardig en beleefd. Je werkt goed samen, je kan een ruzie goed oplossen en plagen wordt geen pesten.</w:t>
            </w:r>
          </w:p>
        </w:tc>
        <w:tc>
          <w:tcPr>
            <w:tcW w:w="1720" w:type="dxa"/>
            <w:tcBorders>
              <w:bottom w:val="single" w:sz="4" w:space="0" w:color="auto"/>
            </w:tcBorders>
          </w:tcPr>
          <w:p w14:paraId="71A63477" w14:textId="77777777" w:rsidR="000010E9" w:rsidRPr="00790791" w:rsidRDefault="000010E9" w:rsidP="00385ADB">
            <w:pPr>
              <w:rPr>
                <w:rFonts w:ascii="Century Gothic" w:hAnsi="Century Gothic"/>
              </w:rPr>
            </w:pPr>
            <w:r w:rsidRPr="00790791">
              <w:rPr>
                <w:rFonts w:ascii="Century Gothic" w:hAnsi="Century Gothic"/>
                <w:sz w:val="22"/>
                <w:szCs w:val="22"/>
              </w:rPr>
              <w:t>Je bent met regelmaat storend naar andere kinderen, juf/meester en/of andere kinderen en/of je loop regelmatig weg.</w:t>
            </w:r>
          </w:p>
          <w:p w14:paraId="71A63478" w14:textId="77777777" w:rsidR="000010E9" w:rsidRPr="00790791" w:rsidRDefault="000010E9" w:rsidP="00385ADB">
            <w:pPr>
              <w:rPr>
                <w:rFonts w:ascii="Century Gothic" w:hAnsi="Century Gothic"/>
              </w:rPr>
            </w:pPr>
          </w:p>
          <w:p w14:paraId="71A63479" w14:textId="77777777" w:rsidR="000010E9" w:rsidRPr="00790791" w:rsidRDefault="000010E9" w:rsidP="00385ADB">
            <w:pPr>
              <w:rPr>
                <w:rFonts w:ascii="Century Gothic" w:hAnsi="Century Gothic"/>
              </w:rPr>
            </w:pPr>
          </w:p>
        </w:tc>
        <w:tc>
          <w:tcPr>
            <w:tcW w:w="2003" w:type="dxa"/>
            <w:tcBorders>
              <w:bottom w:val="single" w:sz="4" w:space="0" w:color="auto"/>
            </w:tcBorders>
          </w:tcPr>
          <w:p w14:paraId="71A6347A" w14:textId="77777777" w:rsidR="000010E9" w:rsidRPr="00790791" w:rsidRDefault="000010E9" w:rsidP="00385ADB">
            <w:pPr>
              <w:rPr>
                <w:rFonts w:ascii="Century Gothic" w:hAnsi="Century Gothic"/>
              </w:rPr>
            </w:pPr>
            <w:r w:rsidRPr="00790791">
              <w:rPr>
                <w:rFonts w:ascii="Century Gothic" w:hAnsi="Century Gothic"/>
                <w:sz w:val="22"/>
                <w:szCs w:val="22"/>
              </w:rPr>
              <w:t xml:space="preserve">Storend gedrag waar je niet lang geleden op bent aangesproken blijft zich herhalen. De juf/meester bepaalt welke </w:t>
            </w:r>
            <w:r>
              <w:rPr>
                <w:rFonts w:ascii="Century Gothic" w:hAnsi="Century Gothic"/>
                <w:sz w:val="22"/>
                <w:szCs w:val="22"/>
              </w:rPr>
              <w:t>sanctie</w:t>
            </w:r>
            <w:r w:rsidRPr="00790791">
              <w:rPr>
                <w:rFonts w:ascii="Century Gothic" w:hAnsi="Century Gothic"/>
                <w:sz w:val="22"/>
                <w:szCs w:val="22"/>
              </w:rPr>
              <w:t xml:space="preserve"> er nodig is.</w:t>
            </w:r>
          </w:p>
        </w:tc>
        <w:tc>
          <w:tcPr>
            <w:tcW w:w="2372" w:type="dxa"/>
            <w:tcBorders>
              <w:bottom w:val="single" w:sz="4" w:space="0" w:color="auto"/>
            </w:tcBorders>
          </w:tcPr>
          <w:p w14:paraId="71A6347B" w14:textId="77777777" w:rsidR="000010E9" w:rsidRPr="00790791" w:rsidRDefault="000010E9" w:rsidP="00385ADB">
            <w:pPr>
              <w:rPr>
                <w:rFonts w:ascii="Century Gothic" w:hAnsi="Century Gothic"/>
              </w:rPr>
            </w:pPr>
            <w:r w:rsidRPr="00790791">
              <w:rPr>
                <w:rFonts w:ascii="Century Gothic" w:hAnsi="Century Gothic"/>
                <w:sz w:val="22"/>
                <w:szCs w:val="22"/>
              </w:rPr>
              <w:t>Na de evaluatie van de afsprakenkaart blijkt dat het storende gedrag zich blijft herha</w:t>
            </w:r>
            <w:r>
              <w:rPr>
                <w:rFonts w:ascii="Century Gothic" w:hAnsi="Century Gothic"/>
                <w:sz w:val="22"/>
                <w:szCs w:val="22"/>
              </w:rPr>
              <w:t>len. De juf/meester vult met MT</w:t>
            </w:r>
            <w:r w:rsidRPr="00790791">
              <w:rPr>
                <w:rFonts w:ascii="Century Gothic" w:hAnsi="Century Gothic"/>
                <w:sz w:val="22"/>
                <w:szCs w:val="22"/>
              </w:rPr>
              <w:t>, jouw ouders en jou opnieuw een afsprakenkaart in voor 4 weken om je gedrag te verbeteren.</w:t>
            </w:r>
            <w:r>
              <w:rPr>
                <w:rFonts w:ascii="Century Gothic" w:hAnsi="Century Gothic"/>
                <w:sz w:val="22"/>
                <w:szCs w:val="22"/>
              </w:rPr>
              <w:t xml:space="preserve"> </w:t>
            </w:r>
            <w:r w:rsidRPr="00790791">
              <w:rPr>
                <w:rFonts w:ascii="Century Gothic" w:hAnsi="Century Gothic"/>
                <w:sz w:val="22"/>
                <w:szCs w:val="22"/>
              </w:rPr>
              <w:t>Je ouders/verzorgers ondertekenen dit ook.</w:t>
            </w:r>
          </w:p>
        </w:tc>
        <w:tc>
          <w:tcPr>
            <w:tcW w:w="1809" w:type="dxa"/>
            <w:tcBorders>
              <w:bottom w:val="single" w:sz="4" w:space="0" w:color="auto"/>
            </w:tcBorders>
          </w:tcPr>
          <w:p w14:paraId="71A6347C" w14:textId="77777777" w:rsidR="000010E9" w:rsidRPr="00790791" w:rsidRDefault="000010E9" w:rsidP="00385ADB">
            <w:pPr>
              <w:rPr>
                <w:rFonts w:ascii="Century Gothic" w:hAnsi="Century Gothic"/>
              </w:rPr>
            </w:pPr>
            <w:r w:rsidRPr="00790791">
              <w:rPr>
                <w:rFonts w:ascii="Century Gothic" w:hAnsi="Century Gothic"/>
                <w:sz w:val="22"/>
                <w:szCs w:val="22"/>
              </w:rPr>
              <w:t>Je hebt je niet goed genoeg aan het plan/afspra</w:t>
            </w:r>
            <w:r>
              <w:rPr>
                <w:rFonts w:ascii="Century Gothic" w:hAnsi="Century Gothic"/>
                <w:sz w:val="22"/>
                <w:szCs w:val="22"/>
              </w:rPr>
              <w:t>-</w:t>
            </w:r>
            <w:r w:rsidRPr="00790791">
              <w:rPr>
                <w:rFonts w:ascii="Century Gothic" w:hAnsi="Century Gothic"/>
                <w:sz w:val="22"/>
                <w:szCs w:val="22"/>
              </w:rPr>
              <w:t>kenkaart gehouden.</w:t>
            </w:r>
          </w:p>
        </w:tc>
      </w:tr>
      <w:tr w:rsidR="000010E9" w:rsidRPr="00790791" w14:paraId="71A6348B" w14:textId="77777777" w:rsidTr="00385ADB">
        <w:trPr>
          <w:trHeight w:val="2715"/>
        </w:trPr>
        <w:tc>
          <w:tcPr>
            <w:tcW w:w="1384" w:type="dxa"/>
            <w:vMerge/>
          </w:tcPr>
          <w:p w14:paraId="71A6347E" w14:textId="77777777" w:rsidR="000010E9" w:rsidRPr="00790791" w:rsidRDefault="000010E9" w:rsidP="00385ADB">
            <w:pPr>
              <w:rPr>
                <w:rFonts w:ascii="Century Gothic" w:hAnsi="Century Gothic"/>
              </w:rPr>
            </w:pPr>
          </w:p>
        </w:tc>
        <w:tc>
          <w:tcPr>
            <w:tcW w:w="1720" w:type="dxa"/>
            <w:tcBorders>
              <w:top w:val="single" w:sz="4" w:space="0" w:color="auto"/>
              <w:bottom w:val="single" w:sz="4" w:space="0" w:color="auto"/>
            </w:tcBorders>
          </w:tcPr>
          <w:p w14:paraId="71A6347F" w14:textId="77777777" w:rsidR="000010E9" w:rsidRDefault="000010E9" w:rsidP="00385ADB">
            <w:pPr>
              <w:rPr>
                <w:rFonts w:ascii="Century Gothic" w:hAnsi="Century Gothic"/>
              </w:rPr>
            </w:pPr>
            <w:r w:rsidRPr="00790791">
              <w:rPr>
                <w:rFonts w:ascii="Century Gothic" w:hAnsi="Century Gothic"/>
                <w:sz w:val="22"/>
                <w:szCs w:val="22"/>
              </w:rPr>
              <w:t>De juf/meester bespreekt het gedrag met jou en eventueel de betreffende kinderen om uit te zoeken wat er aan de hand is.</w:t>
            </w:r>
          </w:p>
          <w:p w14:paraId="71A63480" w14:textId="77777777" w:rsidR="000010E9" w:rsidRDefault="000010E9" w:rsidP="00385ADB">
            <w:pPr>
              <w:rPr>
                <w:rFonts w:ascii="Century Gothic" w:hAnsi="Century Gothic"/>
              </w:rPr>
            </w:pPr>
          </w:p>
          <w:p w14:paraId="71A63481" w14:textId="77777777" w:rsidR="000010E9" w:rsidRDefault="000010E9" w:rsidP="00385ADB">
            <w:pPr>
              <w:rPr>
                <w:rFonts w:ascii="Century Gothic" w:hAnsi="Century Gothic"/>
              </w:rPr>
            </w:pPr>
          </w:p>
          <w:p w14:paraId="71A63482" w14:textId="77777777" w:rsidR="000010E9" w:rsidRDefault="000010E9" w:rsidP="00385ADB">
            <w:pPr>
              <w:rPr>
                <w:rFonts w:ascii="Century Gothic" w:hAnsi="Century Gothic"/>
              </w:rPr>
            </w:pPr>
          </w:p>
          <w:p w14:paraId="71A63483" w14:textId="77777777" w:rsidR="000010E9" w:rsidRDefault="000010E9" w:rsidP="00385ADB">
            <w:pPr>
              <w:rPr>
                <w:rFonts w:ascii="Century Gothic" w:hAnsi="Century Gothic"/>
              </w:rPr>
            </w:pPr>
            <w:r>
              <w:rPr>
                <w:rFonts w:ascii="Century Gothic" w:hAnsi="Century Gothic"/>
                <w:sz w:val="22"/>
                <w:szCs w:val="22"/>
              </w:rPr>
              <w:t>Zie bijlage 1:</w:t>
            </w:r>
          </w:p>
          <w:p w14:paraId="71A63484" w14:textId="77777777" w:rsidR="000010E9" w:rsidRPr="00790791" w:rsidRDefault="000010E9" w:rsidP="00385ADB">
            <w:pPr>
              <w:rPr>
                <w:rFonts w:ascii="Century Gothic" w:hAnsi="Century Gothic"/>
              </w:rPr>
            </w:pPr>
            <w:r>
              <w:rPr>
                <w:rFonts w:ascii="Century Gothic" w:hAnsi="Century Gothic"/>
                <w:sz w:val="22"/>
                <w:szCs w:val="22"/>
              </w:rPr>
              <w:t>Stappenplan conflictbe-heersing</w:t>
            </w:r>
          </w:p>
          <w:p w14:paraId="71A63485" w14:textId="77777777" w:rsidR="000010E9" w:rsidRPr="00790791" w:rsidRDefault="000010E9" w:rsidP="00385ADB">
            <w:pPr>
              <w:rPr>
                <w:rFonts w:ascii="Century Gothic" w:hAnsi="Century Gothic"/>
              </w:rPr>
            </w:pPr>
          </w:p>
          <w:p w14:paraId="71A63486" w14:textId="77777777" w:rsidR="000010E9" w:rsidRPr="00790791" w:rsidRDefault="000010E9" w:rsidP="00385ADB">
            <w:pPr>
              <w:rPr>
                <w:rFonts w:ascii="Century Gothic" w:hAnsi="Century Gothic"/>
              </w:rPr>
            </w:pPr>
          </w:p>
          <w:p w14:paraId="71A63487" w14:textId="77777777" w:rsidR="000010E9" w:rsidRPr="00790791" w:rsidRDefault="000010E9" w:rsidP="00385ADB">
            <w:pPr>
              <w:rPr>
                <w:rFonts w:ascii="Century Gothic" w:hAnsi="Century Gothic"/>
              </w:rPr>
            </w:pPr>
          </w:p>
        </w:tc>
        <w:tc>
          <w:tcPr>
            <w:tcW w:w="2003" w:type="dxa"/>
            <w:tcBorders>
              <w:top w:val="single" w:sz="4" w:space="0" w:color="auto"/>
              <w:bottom w:val="single" w:sz="4" w:space="0" w:color="auto"/>
            </w:tcBorders>
          </w:tcPr>
          <w:p w14:paraId="71A63488" w14:textId="77777777" w:rsidR="000010E9" w:rsidRPr="00790791" w:rsidRDefault="000010E9" w:rsidP="00385ADB">
            <w:pPr>
              <w:rPr>
                <w:rFonts w:ascii="Century Gothic" w:hAnsi="Century Gothic"/>
              </w:rPr>
            </w:pPr>
            <w:r w:rsidRPr="00790791">
              <w:rPr>
                <w:rFonts w:ascii="Century Gothic" w:hAnsi="Century Gothic"/>
                <w:sz w:val="22"/>
                <w:szCs w:val="22"/>
              </w:rPr>
              <w:t xml:space="preserve">De juf/meester maakt een afspraak met jou hoe je je gedrag kunt verbeteren. Je krijgt een afsprakenkaart. Je hoort na hoeveel weken de juf/meester met jou evalueert. </w:t>
            </w:r>
          </w:p>
        </w:tc>
        <w:tc>
          <w:tcPr>
            <w:tcW w:w="2372" w:type="dxa"/>
            <w:tcBorders>
              <w:top w:val="single" w:sz="4" w:space="0" w:color="auto"/>
              <w:bottom w:val="single" w:sz="4" w:space="0" w:color="auto"/>
            </w:tcBorders>
          </w:tcPr>
          <w:p w14:paraId="71A63489" w14:textId="77777777" w:rsidR="000010E9" w:rsidRPr="00790791" w:rsidRDefault="000010E9" w:rsidP="00385ADB">
            <w:pPr>
              <w:rPr>
                <w:rFonts w:ascii="Century Gothic" w:hAnsi="Century Gothic"/>
              </w:rPr>
            </w:pPr>
            <w:r w:rsidRPr="00790791">
              <w:rPr>
                <w:rFonts w:ascii="Century Gothic" w:hAnsi="Century Gothic"/>
                <w:sz w:val="22"/>
                <w:szCs w:val="22"/>
              </w:rPr>
              <w:t xml:space="preserve">De jut/meester bepaalt welke </w:t>
            </w:r>
            <w:r>
              <w:rPr>
                <w:rFonts w:ascii="Century Gothic" w:hAnsi="Century Gothic"/>
                <w:sz w:val="22"/>
                <w:szCs w:val="22"/>
              </w:rPr>
              <w:t xml:space="preserve">sanctie </w:t>
            </w:r>
            <w:r w:rsidRPr="00790791">
              <w:rPr>
                <w:rFonts w:ascii="Century Gothic" w:hAnsi="Century Gothic"/>
                <w:sz w:val="22"/>
                <w:szCs w:val="22"/>
              </w:rPr>
              <w:t>er nodig is. Je biedt een welgemeend excuus aan.</w:t>
            </w:r>
          </w:p>
        </w:tc>
        <w:tc>
          <w:tcPr>
            <w:tcW w:w="1809" w:type="dxa"/>
            <w:tcBorders>
              <w:top w:val="single" w:sz="4" w:space="0" w:color="auto"/>
              <w:bottom w:val="single" w:sz="4" w:space="0" w:color="auto"/>
            </w:tcBorders>
          </w:tcPr>
          <w:p w14:paraId="71A6348A" w14:textId="77777777" w:rsidR="000010E9" w:rsidRPr="00790791" w:rsidRDefault="000010E9" w:rsidP="00385ADB">
            <w:pPr>
              <w:rPr>
                <w:rFonts w:ascii="Century Gothic" w:hAnsi="Century Gothic"/>
              </w:rPr>
            </w:pPr>
            <w:r w:rsidRPr="00790791">
              <w:rPr>
                <w:rFonts w:ascii="Century Gothic" w:hAnsi="Century Gothic"/>
                <w:sz w:val="22"/>
                <w:szCs w:val="22"/>
              </w:rPr>
              <w:t>De juf meldt het gedrag aan het MT.</w:t>
            </w:r>
          </w:p>
        </w:tc>
      </w:tr>
      <w:tr w:rsidR="000010E9" w:rsidRPr="00790791" w14:paraId="71A63495" w14:textId="77777777" w:rsidTr="00385ADB">
        <w:trPr>
          <w:trHeight w:val="1395"/>
        </w:trPr>
        <w:tc>
          <w:tcPr>
            <w:tcW w:w="1384" w:type="dxa"/>
            <w:vMerge/>
          </w:tcPr>
          <w:p w14:paraId="71A6348C" w14:textId="77777777" w:rsidR="000010E9" w:rsidRPr="00790791" w:rsidRDefault="000010E9" w:rsidP="00385ADB">
            <w:pPr>
              <w:rPr>
                <w:rFonts w:ascii="Century Gothic" w:hAnsi="Century Gothic"/>
              </w:rPr>
            </w:pPr>
          </w:p>
        </w:tc>
        <w:tc>
          <w:tcPr>
            <w:tcW w:w="1720" w:type="dxa"/>
            <w:tcBorders>
              <w:top w:val="single" w:sz="4" w:space="0" w:color="auto"/>
              <w:bottom w:val="single" w:sz="4" w:space="0" w:color="auto"/>
            </w:tcBorders>
          </w:tcPr>
          <w:p w14:paraId="71A6348D" w14:textId="77777777" w:rsidR="000010E9" w:rsidRPr="00790791" w:rsidRDefault="000010E9" w:rsidP="00385ADB">
            <w:pPr>
              <w:rPr>
                <w:rFonts w:ascii="Century Gothic" w:hAnsi="Century Gothic"/>
              </w:rPr>
            </w:pPr>
            <w:r w:rsidRPr="00790791">
              <w:rPr>
                <w:rFonts w:ascii="Century Gothic" w:hAnsi="Century Gothic"/>
                <w:sz w:val="22"/>
                <w:szCs w:val="22"/>
              </w:rPr>
              <w:t xml:space="preserve">De juf/meester bepaalt welke </w:t>
            </w:r>
            <w:r>
              <w:rPr>
                <w:rFonts w:ascii="Century Gothic" w:hAnsi="Century Gothic"/>
                <w:sz w:val="22"/>
                <w:szCs w:val="22"/>
              </w:rPr>
              <w:t>sanctie</w:t>
            </w:r>
            <w:r w:rsidRPr="00790791">
              <w:rPr>
                <w:rFonts w:ascii="Century Gothic" w:hAnsi="Century Gothic"/>
                <w:sz w:val="22"/>
                <w:szCs w:val="22"/>
              </w:rPr>
              <w:t xml:space="preserve"> er nodig is.</w:t>
            </w:r>
          </w:p>
          <w:p w14:paraId="71A6348E" w14:textId="77777777" w:rsidR="000010E9" w:rsidRPr="00790791" w:rsidRDefault="000010E9" w:rsidP="00385ADB">
            <w:pPr>
              <w:rPr>
                <w:rFonts w:ascii="Century Gothic" w:hAnsi="Century Gothic"/>
              </w:rPr>
            </w:pPr>
          </w:p>
          <w:p w14:paraId="71A6348F" w14:textId="77777777" w:rsidR="000010E9" w:rsidRPr="00790791" w:rsidRDefault="000010E9" w:rsidP="00385ADB">
            <w:pPr>
              <w:rPr>
                <w:rFonts w:ascii="Century Gothic" w:hAnsi="Century Gothic"/>
              </w:rPr>
            </w:pPr>
          </w:p>
          <w:p w14:paraId="71A63490" w14:textId="77777777" w:rsidR="000010E9" w:rsidRPr="00790791" w:rsidRDefault="000010E9" w:rsidP="00385ADB">
            <w:pPr>
              <w:rPr>
                <w:rFonts w:ascii="Century Gothic" w:hAnsi="Century Gothic"/>
              </w:rPr>
            </w:pPr>
          </w:p>
        </w:tc>
        <w:tc>
          <w:tcPr>
            <w:tcW w:w="2003" w:type="dxa"/>
            <w:tcBorders>
              <w:top w:val="single" w:sz="4" w:space="0" w:color="auto"/>
              <w:bottom w:val="single" w:sz="4" w:space="0" w:color="auto"/>
            </w:tcBorders>
          </w:tcPr>
          <w:p w14:paraId="71A63491" w14:textId="77777777" w:rsidR="000010E9" w:rsidRPr="00790791" w:rsidRDefault="000010E9" w:rsidP="00385ADB">
            <w:pPr>
              <w:rPr>
                <w:rFonts w:ascii="Century Gothic" w:hAnsi="Century Gothic"/>
              </w:rPr>
            </w:pPr>
            <w:r w:rsidRPr="00790791">
              <w:rPr>
                <w:rFonts w:ascii="Century Gothic" w:hAnsi="Century Gothic"/>
                <w:sz w:val="22"/>
                <w:szCs w:val="22"/>
              </w:rPr>
              <w:lastRenderedPageBreak/>
              <w:t>De juf//meester schrijft op in de groepsmap en het dossier.</w:t>
            </w:r>
          </w:p>
          <w:p w14:paraId="71A63492" w14:textId="77777777" w:rsidR="000010E9" w:rsidRPr="00790791" w:rsidRDefault="000010E9" w:rsidP="00385ADB">
            <w:pPr>
              <w:rPr>
                <w:rFonts w:ascii="Century Gothic" w:hAnsi="Century Gothic"/>
              </w:rPr>
            </w:pPr>
            <w:r w:rsidRPr="00790791">
              <w:rPr>
                <w:rFonts w:ascii="Century Gothic" w:hAnsi="Century Gothic"/>
                <w:sz w:val="22"/>
                <w:szCs w:val="22"/>
              </w:rPr>
              <w:t>Je bied</w:t>
            </w:r>
            <w:r>
              <w:rPr>
                <w:rFonts w:ascii="Century Gothic" w:hAnsi="Century Gothic"/>
                <w:sz w:val="22"/>
                <w:szCs w:val="22"/>
              </w:rPr>
              <w:t>t</w:t>
            </w:r>
            <w:r w:rsidRPr="00790791">
              <w:rPr>
                <w:rFonts w:ascii="Century Gothic" w:hAnsi="Century Gothic"/>
                <w:sz w:val="22"/>
                <w:szCs w:val="22"/>
              </w:rPr>
              <w:t xml:space="preserve"> een welgemeend excuus.</w:t>
            </w:r>
          </w:p>
        </w:tc>
        <w:tc>
          <w:tcPr>
            <w:tcW w:w="2372" w:type="dxa"/>
            <w:tcBorders>
              <w:top w:val="single" w:sz="4" w:space="0" w:color="auto"/>
              <w:bottom w:val="single" w:sz="4" w:space="0" w:color="auto"/>
            </w:tcBorders>
          </w:tcPr>
          <w:p w14:paraId="71A63493" w14:textId="77777777" w:rsidR="000010E9" w:rsidRPr="00790791" w:rsidRDefault="000010E9" w:rsidP="00385ADB">
            <w:pPr>
              <w:rPr>
                <w:rFonts w:ascii="Century Gothic" w:hAnsi="Century Gothic"/>
              </w:rPr>
            </w:pPr>
            <w:r w:rsidRPr="00790791">
              <w:rPr>
                <w:rFonts w:ascii="Century Gothic" w:hAnsi="Century Gothic"/>
                <w:sz w:val="22"/>
                <w:szCs w:val="22"/>
              </w:rPr>
              <w:t>De juf vertelt het aan het MT</w:t>
            </w:r>
          </w:p>
        </w:tc>
        <w:tc>
          <w:tcPr>
            <w:tcW w:w="1809" w:type="dxa"/>
            <w:tcBorders>
              <w:top w:val="single" w:sz="4" w:space="0" w:color="auto"/>
              <w:bottom w:val="single" w:sz="4" w:space="0" w:color="auto"/>
            </w:tcBorders>
          </w:tcPr>
          <w:p w14:paraId="71A63494" w14:textId="77777777" w:rsidR="000010E9" w:rsidRPr="00790791" w:rsidRDefault="000010E9" w:rsidP="00385ADB">
            <w:pPr>
              <w:rPr>
                <w:rFonts w:ascii="Century Gothic" w:hAnsi="Century Gothic"/>
              </w:rPr>
            </w:pPr>
            <w:r w:rsidRPr="00790791">
              <w:rPr>
                <w:rFonts w:ascii="Century Gothic" w:hAnsi="Century Gothic"/>
                <w:sz w:val="22"/>
                <w:szCs w:val="22"/>
              </w:rPr>
              <w:t>Het MT heeft contact met de leerplichtambtenaar van de gemeente.</w:t>
            </w:r>
          </w:p>
        </w:tc>
      </w:tr>
      <w:tr w:rsidR="000010E9" w:rsidRPr="00790791" w14:paraId="71A6349C" w14:textId="77777777" w:rsidTr="00385ADB">
        <w:trPr>
          <w:trHeight w:val="1208"/>
        </w:trPr>
        <w:tc>
          <w:tcPr>
            <w:tcW w:w="1384" w:type="dxa"/>
            <w:vMerge/>
          </w:tcPr>
          <w:p w14:paraId="71A63496" w14:textId="77777777" w:rsidR="000010E9" w:rsidRPr="00790791" w:rsidRDefault="000010E9" w:rsidP="00385ADB">
            <w:pPr>
              <w:rPr>
                <w:rFonts w:ascii="Century Gothic" w:hAnsi="Century Gothic"/>
              </w:rPr>
            </w:pPr>
          </w:p>
        </w:tc>
        <w:tc>
          <w:tcPr>
            <w:tcW w:w="1720" w:type="dxa"/>
            <w:tcBorders>
              <w:top w:val="single" w:sz="4" w:space="0" w:color="auto"/>
              <w:bottom w:val="single" w:sz="4" w:space="0" w:color="auto"/>
            </w:tcBorders>
          </w:tcPr>
          <w:p w14:paraId="71A63497" w14:textId="77777777" w:rsidR="000010E9" w:rsidRPr="00790791" w:rsidRDefault="000010E9" w:rsidP="00385ADB">
            <w:pPr>
              <w:rPr>
                <w:rFonts w:ascii="Century Gothic" w:hAnsi="Century Gothic"/>
              </w:rPr>
            </w:pPr>
            <w:r w:rsidRPr="00790791">
              <w:rPr>
                <w:rFonts w:ascii="Century Gothic" w:hAnsi="Century Gothic"/>
                <w:sz w:val="22"/>
                <w:szCs w:val="22"/>
              </w:rPr>
              <w:t>Je biedt een welgemeend excuus aan.</w:t>
            </w:r>
          </w:p>
          <w:p w14:paraId="71A63498" w14:textId="77777777" w:rsidR="000010E9" w:rsidRPr="00790791" w:rsidRDefault="000010E9" w:rsidP="00385ADB">
            <w:pPr>
              <w:rPr>
                <w:rFonts w:ascii="Century Gothic" w:hAnsi="Century Gothic"/>
              </w:rPr>
            </w:pPr>
          </w:p>
        </w:tc>
        <w:tc>
          <w:tcPr>
            <w:tcW w:w="2003" w:type="dxa"/>
            <w:tcBorders>
              <w:top w:val="single" w:sz="4" w:space="0" w:color="auto"/>
              <w:bottom w:val="single" w:sz="4" w:space="0" w:color="auto"/>
            </w:tcBorders>
          </w:tcPr>
          <w:p w14:paraId="71A63499" w14:textId="77777777" w:rsidR="000010E9" w:rsidRPr="00790791" w:rsidRDefault="000010E9" w:rsidP="00385ADB">
            <w:pPr>
              <w:rPr>
                <w:rFonts w:ascii="Century Gothic" w:hAnsi="Century Gothic"/>
              </w:rPr>
            </w:pPr>
            <w:r w:rsidRPr="00790791">
              <w:rPr>
                <w:rFonts w:ascii="Century Gothic" w:hAnsi="Century Gothic"/>
                <w:sz w:val="22"/>
                <w:szCs w:val="22"/>
              </w:rPr>
              <w:t>De juf/meester belt jouw ouders/verzorgers.</w:t>
            </w:r>
          </w:p>
        </w:tc>
        <w:tc>
          <w:tcPr>
            <w:tcW w:w="2372" w:type="dxa"/>
            <w:tcBorders>
              <w:top w:val="single" w:sz="4" w:space="0" w:color="auto"/>
              <w:bottom w:val="single" w:sz="4" w:space="0" w:color="auto"/>
            </w:tcBorders>
          </w:tcPr>
          <w:p w14:paraId="71A6349A" w14:textId="77777777" w:rsidR="000010E9" w:rsidRPr="00790791" w:rsidRDefault="000010E9" w:rsidP="00385ADB">
            <w:pPr>
              <w:rPr>
                <w:rFonts w:ascii="Century Gothic" w:hAnsi="Century Gothic"/>
              </w:rPr>
            </w:pPr>
            <w:r w:rsidRPr="00790791">
              <w:rPr>
                <w:rFonts w:ascii="Century Gothic" w:hAnsi="Century Gothic"/>
                <w:sz w:val="22"/>
                <w:szCs w:val="22"/>
              </w:rPr>
              <w:t>Als het gedrag niet verbetert in deze fase dan schrijft het MT na overleg met jouw juf/meester een brief aan jouw ouders/verzorgers dat bij herhaling van storend gedrag je in fase 4 wordt geschorst.</w:t>
            </w:r>
          </w:p>
        </w:tc>
        <w:tc>
          <w:tcPr>
            <w:tcW w:w="1809" w:type="dxa"/>
            <w:tcBorders>
              <w:top w:val="single" w:sz="4" w:space="0" w:color="auto"/>
              <w:bottom w:val="single" w:sz="4" w:space="0" w:color="auto"/>
            </w:tcBorders>
          </w:tcPr>
          <w:p w14:paraId="71A6349B" w14:textId="77777777" w:rsidR="000010E9" w:rsidRPr="00790791" w:rsidRDefault="000010E9" w:rsidP="00385ADB">
            <w:pPr>
              <w:rPr>
                <w:rFonts w:ascii="Century Gothic" w:hAnsi="Century Gothic"/>
              </w:rPr>
            </w:pPr>
            <w:r w:rsidRPr="00790791">
              <w:rPr>
                <w:rFonts w:ascii="Century Gothic" w:hAnsi="Century Gothic"/>
                <w:sz w:val="22"/>
                <w:szCs w:val="22"/>
              </w:rPr>
              <w:t>MT belt je ouders/verzorgers en vertelt dat je geschorst wordt.</w:t>
            </w:r>
          </w:p>
        </w:tc>
      </w:tr>
      <w:tr w:rsidR="000010E9" w:rsidRPr="00790791" w14:paraId="71A634A4" w14:textId="77777777" w:rsidTr="00385ADB">
        <w:trPr>
          <w:trHeight w:val="1560"/>
        </w:trPr>
        <w:tc>
          <w:tcPr>
            <w:tcW w:w="1384" w:type="dxa"/>
            <w:vMerge/>
          </w:tcPr>
          <w:p w14:paraId="71A6349D" w14:textId="77777777" w:rsidR="000010E9" w:rsidRPr="00790791" w:rsidRDefault="000010E9" w:rsidP="00385ADB">
            <w:pPr>
              <w:rPr>
                <w:rFonts w:ascii="Century Gothic" w:hAnsi="Century Gothic"/>
              </w:rPr>
            </w:pPr>
          </w:p>
        </w:tc>
        <w:tc>
          <w:tcPr>
            <w:tcW w:w="1720" w:type="dxa"/>
            <w:tcBorders>
              <w:top w:val="single" w:sz="4" w:space="0" w:color="auto"/>
            </w:tcBorders>
          </w:tcPr>
          <w:p w14:paraId="71A6349E" w14:textId="77777777" w:rsidR="000010E9" w:rsidRPr="00790791" w:rsidRDefault="000010E9" w:rsidP="00385ADB">
            <w:pPr>
              <w:rPr>
                <w:rFonts w:ascii="Century Gothic" w:hAnsi="Century Gothic"/>
              </w:rPr>
            </w:pPr>
            <w:r w:rsidRPr="00790791">
              <w:rPr>
                <w:rFonts w:ascii="Century Gothic" w:hAnsi="Century Gothic"/>
                <w:sz w:val="22"/>
                <w:szCs w:val="22"/>
              </w:rPr>
              <w:t>De juf/meester maakt een afspraak met jou hoe je te gedragen om het af te ronden.</w:t>
            </w:r>
          </w:p>
          <w:p w14:paraId="71A6349F" w14:textId="77777777" w:rsidR="000010E9" w:rsidRPr="00790791" w:rsidRDefault="000010E9" w:rsidP="00385ADB">
            <w:pPr>
              <w:rPr>
                <w:rFonts w:ascii="Century Gothic" w:hAnsi="Century Gothic"/>
              </w:rPr>
            </w:pPr>
            <w:r w:rsidRPr="00790791">
              <w:rPr>
                <w:rFonts w:ascii="Century Gothic" w:hAnsi="Century Gothic"/>
                <w:sz w:val="22"/>
                <w:szCs w:val="22"/>
              </w:rPr>
              <w:t>Je hoort na hoeveel weken juf/meester met jou evalueert.</w:t>
            </w:r>
          </w:p>
          <w:p w14:paraId="71A634A0" w14:textId="77777777" w:rsidR="000010E9" w:rsidRPr="00790791" w:rsidRDefault="000010E9" w:rsidP="00385ADB">
            <w:pPr>
              <w:rPr>
                <w:rFonts w:ascii="Century Gothic" w:hAnsi="Century Gothic"/>
              </w:rPr>
            </w:pPr>
            <w:r w:rsidRPr="00790791">
              <w:rPr>
                <w:rFonts w:ascii="Century Gothic" w:hAnsi="Century Gothic"/>
                <w:sz w:val="22"/>
                <w:szCs w:val="22"/>
              </w:rPr>
              <w:t>Je krijgt zelf de kans om het aan je ouders/verzorgers te vertellen, waarna de juf je ouders inlicht. En ook het MT</w:t>
            </w:r>
          </w:p>
        </w:tc>
        <w:tc>
          <w:tcPr>
            <w:tcW w:w="2003" w:type="dxa"/>
            <w:tcBorders>
              <w:top w:val="single" w:sz="4" w:space="0" w:color="auto"/>
            </w:tcBorders>
          </w:tcPr>
          <w:p w14:paraId="71A634A1" w14:textId="77777777" w:rsidR="000010E9" w:rsidRPr="00790791" w:rsidRDefault="000010E9" w:rsidP="00385ADB">
            <w:pPr>
              <w:rPr>
                <w:rFonts w:ascii="Century Gothic" w:hAnsi="Century Gothic"/>
              </w:rPr>
            </w:pPr>
            <w:r w:rsidRPr="00790791">
              <w:rPr>
                <w:rFonts w:ascii="Century Gothic" w:hAnsi="Century Gothic"/>
                <w:sz w:val="22"/>
                <w:szCs w:val="22"/>
              </w:rPr>
              <w:t>De juf/meester vertelt het aan het MT.</w:t>
            </w:r>
          </w:p>
        </w:tc>
        <w:tc>
          <w:tcPr>
            <w:tcW w:w="2372" w:type="dxa"/>
            <w:tcBorders>
              <w:top w:val="single" w:sz="4" w:space="0" w:color="auto"/>
            </w:tcBorders>
          </w:tcPr>
          <w:p w14:paraId="71A634A2" w14:textId="77777777" w:rsidR="000010E9" w:rsidRPr="00790791" w:rsidRDefault="000010E9" w:rsidP="00385ADB">
            <w:pPr>
              <w:rPr>
                <w:rFonts w:ascii="Century Gothic" w:hAnsi="Century Gothic"/>
              </w:rPr>
            </w:pPr>
          </w:p>
        </w:tc>
        <w:tc>
          <w:tcPr>
            <w:tcW w:w="1809" w:type="dxa"/>
            <w:tcBorders>
              <w:top w:val="single" w:sz="4" w:space="0" w:color="auto"/>
            </w:tcBorders>
          </w:tcPr>
          <w:p w14:paraId="71A634A3" w14:textId="77777777" w:rsidR="000010E9" w:rsidRPr="00790791" w:rsidRDefault="000010E9" w:rsidP="00385ADB">
            <w:pPr>
              <w:rPr>
                <w:rFonts w:ascii="Century Gothic" w:hAnsi="Century Gothic"/>
              </w:rPr>
            </w:pPr>
            <w:r w:rsidRPr="00790791">
              <w:rPr>
                <w:rFonts w:ascii="Century Gothic" w:hAnsi="Century Gothic"/>
                <w:sz w:val="22"/>
                <w:szCs w:val="22"/>
              </w:rPr>
              <w:t>Jouw ouders/verzor</w:t>
            </w:r>
            <w:r>
              <w:rPr>
                <w:rFonts w:ascii="Century Gothic" w:hAnsi="Century Gothic"/>
                <w:sz w:val="22"/>
                <w:szCs w:val="22"/>
              </w:rPr>
              <w:t>-</w:t>
            </w:r>
            <w:r w:rsidRPr="00790791">
              <w:rPr>
                <w:rFonts w:ascii="Century Gothic" w:hAnsi="Century Gothic"/>
                <w:sz w:val="22"/>
                <w:szCs w:val="22"/>
              </w:rPr>
              <w:t>gers je juf/meester MT en jij bespreken wat de reden van de schorsing is en hoe lang. Je krijgt huiswerk mee. Er wordt een afspraken</w:t>
            </w:r>
            <w:r>
              <w:rPr>
                <w:rFonts w:ascii="Century Gothic" w:hAnsi="Century Gothic"/>
                <w:sz w:val="22"/>
                <w:szCs w:val="22"/>
              </w:rPr>
              <w:t>-</w:t>
            </w:r>
            <w:r w:rsidRPr="00790791">
              <w:rPr>
                <w:rFonts w:ascii="Century Gothic" w:hAnsi="Century Gothic"/>
                <w:sz w:val="22"/>
                <w:szCs w:val="22"/>
              </w:rPr>
              <w:t>kaart gemaakt waar je je aan moet houden. Bij herhaling kan je voor de tweede keer geschorst worden. Bij de derde keer moet je van school af.</w:t>
            </w:r>
          </w:p>
        </w:tc>
      </w:tr>
    </w:tbl>
    <w:p w14:paraId="71A634A5" w14:textId="77777777" w:rsidR="000010E9" w:rsidRPr="00790791" w:rsidRDefault="000010E9" w:rsidP="000010E9">
      <w:pPr>
        <w:rPr>
          <w:rFonts w:ascii="Century Gothic" w:hAnsi="Century Gothic"/>
          <w:sz w:val="22"/>
          <w:szCs w:val="22"/>
        </w:rPr>
      </w:pPr>
    </w:p>
    <w:p w14:paraId="71A634A6" w14:textId="77777777" w:rsidR="000010E9" w:rsidRPr="00790791" w:rsidRDefault="000010E9" w:rsidP="000010E9">
      <w:pPr>
        <w:rPr>
          <w:rFonts w:ascii="Century Gothic" w:hAnsi="Century Gothic"/>
          <w:b/>
          <w:sz w:val="22"/>
          <w:szCs w:val="22"/>
        </w:rPr>
      </w:pPr>
    </w:p>
    <w:p w14:paraId="71A634A7" w14:textId="77777777" w:rsidR="000010E9" w:rsidRPr="00790791" w:rsidRDefault="000010E9" w:rsidP="000010E9">
      <w:pPr>
        <w:rPr>
          <w:rFonts w:ascii="Century Gothic" w:hAnsi="Century Gothic"/>
          <w:b/>
          <w:sz w:val="22"/>
          <w:szCs w:val="22"/>
        </w:rPr>
      </w:pPr>
    </w:p>
    <w:p w14:paraId="71A634A8" w14:textId="77777777" w:rsidR="000010E9" w:rsidRPr="00790791" w:rsidRDefault="000010E9" w:rsidP="000010E9">
      <w:pPr>
        <w:rPr>
          <w:rFonts w:ascii="Century Gothic" w:hAnsi="Century Gothic"/>
          <w:b/>
          <w:sz w:val="22"/>
          <w:szCs w:val="22"/>
        </w:rPr>
      </w:pPr>
    </w:p>
    <w:p w14:paraId="71A634A9" w14:textId="77777777" w:rsidR="000010E9" w:rsidRPr="00790791" w:rsidRDefault="000010E9" w:rsidP="000010E9">
      <w:pPr>
        <w:rPr>
          <w:rFonts w:ascii="Century Gothic" w:hAnsi="Century Gothic"/>
          <w:b/>
          <w:sz w:val="22"/>
          <w:szCs w:val="22"/>
        </w:rPr>
      </w:pPr>
    </w:p>
    <w:p w14:paraId="71A634AA" w14:textId="77777777" w:rsidR="000010E9" w:rsidRPr="00790791" w:rsidRDefault="000010E9" w:rsidP="000010E9">
      <w:pPr>
        <w:rPr>
          <w:rFonts w:ascii="Century Gothic" w:hAnsi="Century Gothic"/>
          <w:b/>
          <w:sz w:val="22"/>
          <w:szCs w:val="22"/>
        </w:rPr>
      </w:pPr>
    </w:p>
    <w:p w14:paraId="71A634AB" w14:textId="77777777" w:rsidR="000010E9" w:rsidRDefault="000010E9" w:rsidP="000010E9">
      <w:pPr>
        <w:rPr>
          <w:rFonts w:ascii="Century Gothic" w:hAnsi="Century Gothic"/>
          <w:b/>
          <w:sz w:val="22"/>
          <w:szCs w:val="22"/>
        </w:rPr>
      </w:pPr>
    </w:p>
    <w:p w14:paraId="71A634AC" w14:textId="77777777" w:rsidR="000010E9" w:rsidRDefault="000010E9" w:rsidP="000010E9">
      <w:pPr>
        <w:rPr>
          <w:rFonts w:ascii="Century Gothic" w:hAnsi="Century Gothic"/>
          <w:b/>
          <w:sz w:val="22"/>
          <w:szCs w:val="22"/>
        </w:rPr>
      </w:pPr>
    </w:p>
    <w:p w14:paraId="71A634AD" w14:textId="77777777" w:rsidR="000010E9" w:rsidRDefault="000010E9" w:rsidP="000010E9">
      <w:pPr>
        <w:rPr>
          <w:rFonts w:ascii="Century Gothic" w:hAnsi="Century Gothic"/>
          <w:b/>
          <w:sz w:val="22"/>
          <w:szCs w:val="22"/>
        </w:rPr>
      </w:pPr>
    </w:p>
    <w:p w14:paraId="71A634AE" w14:textId="77777777" w:rsidR="000010E9" w:rsidRPr="00790791" w:rsidRDefault="000010E9" w:rsidP="000010E9">
      <w:pPr>
        <w:rPr>
          <w:rFonts w:ascii="Century Gothic" w:hAnsi="Century Gothic"/>
          <w:b/>
          <w:sz w:val="22"/>
          <w:szCs w:val="22"/>
        </w:rPr>
      </w:pPr>
    </w:p>
    <w:p w14:paraId="71A634AF" w14:textId="77777777" w:rsidR="000010E9" w:rsidRDefault="000010E9" w:rsidP="000010E9">
      <w:pPr>
        <w:rPr>
          <w:rFonts w:ascii="Century Gothic" w:hAnsi="Century Gothic"/>
          <w:b/>
          <w:sz w:val="22"/>
          <w:szCs w:val="22"/>
        </w:rPr>
      </w:pPr>
    </w:p>
    <w:p w14:paraId="71A634B0" w14:textId="77777777" w:rsidR="000010E9" w:rsidRPr="00790791" w:rsidRDefault="000010E9" w:rsidP="000010E9">
      <w:pPr>
        <w:rPr>
          <w:rFonts w:ascii="Century Gothic" w:hAnsi="Century Gothic"/>
          <w:b/>
          <w:sz w:val="22"/>
          <w:szCs w:val="22"/>
        </w:rPr>
      </w:pPr>
      <w:r>
        <w:rPr>
          <w:rFonts w:ascii="Century Gothic" w:hAnsi="Century Gothic"/>
          <w:b/>
          <w:sz w:val="22"/>
          <w:szCs w:val="22"/>
        </w:rPr>
        <w:t xml:space="preserve">6.1 </w:t>
      </w:r>
      <w:r w:rsidRPr="00790791">
        <w:rPr>
          <w:rFonts w:ascii="Century Gothic" w:hAnsi="Century Gothic"/>
          <w:b/>
          <w:sz w:val="22"/>
          <w:szCs w:val="22"/>
        </w:rPr>
        <w:t>Afsprakenkaart.</w:t>
      </w:r>
    </w:p>
    <w:p w14:paraId="71A634B1" w14:textId="77777777" w:rsidR="000010E9" w:rsidRPr="00790791" w:rsidRDefault="000010E9" w:rsidP="000010E9">
      <w:pPr>
        <w:rPr>
          <w:rFonts w:ascii="Century Gothic" w:hAnsi="Century Gothic"/>
          <w:sz w:val="22"/>
          <w:szCs w:val="22"/>
        </w:rPr>
      </w:pPr>
    </w:p>
    <w:p w14:paraId="71A634B2" w14:textId="3B8CD644" w:rsidR="000010E9" w:rsidRPr="00790791" w:rsidRDefault="000010E9" w:rsidP="000010E9">
      <w:pPr>
        <w:rPr>
          <w:rFonts w:ascii="Century Gothic" w:hAnsi="Century Gothic"/>
          <w:sz w:val="22"/>
          <w:szCs w:val="22"/>
        </w:rPr>
      </w:pPr>
      <w:bookmarkStart w:id="0" w:name="_GoBack"/>
      <w:bookmarkEnd w:id="0"/>
      <w:r w:rsidRPr="00790791">
        <w:rPr>
          <w:rFonts w:ascii="Century Gothic" w:hAnsi="Century Gothic"/>
          <w:sz w:val="22"/>
          <w:szCs w:val="22"/>
        </w:rPr>
        <w:t>Afsprakenkaart.</w:t>
      </w:r>
    </w:p>
    <w:p w14:paraId="71A634B3" w14:textId="77777777" w:rsidR="000010E9" w:rsidRPr="00790791" w:rsidRDefault="000010E9" w:rsidP="000010E9">
      <w:pPr>
        <w:rPr>
          <w:rFonts w:ascii="Century Gothic" w:hAnsi="Century Gothic"/>
          <w:i/>
          <w:sz w:val="22"/>
          <w:szCs w:val="22"/>
        </w:rPr>
      </w:pPr>
    </w:p>
    <w:p w14:paraId="71A634B4"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Datum:…………………………………………………………………………………………</w:t>
      </w:r>
    </w:p>
    <w:p w14:paraId="71A634B5" w14:textId="77777777" w:rsidR="000010E9" w:rsidRPr="00790791" w:rsidRDefault="000010E9" w:rsidP="000010E9">
      <w:pPr>
        <w:rPr>
          <w:rFonts w:ascii="Century Gothic" w:hAnsi="Century Gothic"/>
          <w:sz w:val="22"/>
          <w:szCs w:val="22"/>
        </w:rPr>
      </w:pPr>
    </w:p>
    <w:p w14:paraId="71A634B6"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 xml:space="preserve">Op (datum) is ………………………………………………………………………………(naam) </w:t>
      </w:r>
    </w:p>
    <w:p w14:paraId="71A634B7" w14:textId="77777777" w:rsidR="000010E9" w:rsidRPr="00790791" w:rsidRDefault="000010E9" w:rsidP="000010E9">
      <w:pPr>
        <w:rPr>
          <w:rFonts w:ascii="Century Gothic" w:hAnsi="Century Gothic"/>
          <w:i/>
          <w:sz w:val="22"/>
          <w:szCs w:val="22"/>
        </w:rPr>
      </w:pPr>
    </w:p>
    <w:p w14:paraId="71A634B8" w14:textId="77777777" w:rsidR="000010E9" w:rsidRPr="00790791" w:rsidRDefault="000010E9" w:rsidP="000010E9">
      <w:pPr>
        <w:rPr>
          <w:rFonts w:ascii="Century Gothic" w:hAnsi="Century Gothic"/>
          <w:sz w:val="22"/>
          <w:szCs w:val="22"/>
        </w:rPr>
      </w:pPr>
      <w:r w:rsidRPr="00790791">
        <w:rPr>
          <w:rFonts w:ascii="Century Gothic" w:hAnsi="Century Gothic"/>
          <w:sz w:val="22"/>
          <w:szCs w:val="22"/>
        </w:rPr>
        <w:t>In fase</w:t>
      </w:r>
      <w:r w:rsidRPr="00790791">
        <w:rPr>
          <w:rFonts w:ascii="Century Gothic" w:hAnsi="Century Gothic"/>
          <w:sz w:val="22"/>
          <w:szCs w:val="22"/>
        </w:rPr>
        <w:tab/>
        <w:t>1</w:t>
      </w:r>
      <w:r w:rsidRPr="00790791">
        <w:rPr>
          <w:rFonts w:ascii="Century Gothic" w:hAnsi="Century Gothic"/>
          <w:sz w:val="22"/>
          <w:szCs w:val="22"/>
        </w:rPr>
        <w:tab/>
        <w:t>2</w:t>
      </w:r>
      <w:r w:rsidRPr="00790791">
        <w:rPr>
          <w:rFonts w:ascii="Century Gothic" w:hAnsi="Century Gothic"/>
          <w:sz w:val="22"/>
          <w:szCs w:val="22"/>
        </w:rPr>
        <w:tab/>
        <w:t>3</w:t>
      </w:r>
      <w:r w:rsidRPr="00790791">
        <w:rPr>
          <w:rFonts w:ascii="Century Gothic" w:hAnsi="Century Gothic"/>
          <w:sz w:val="22"/>
          <w:szCs w:val="22"/>
        </w:rPr>
        <w:tab/>
        <w:t>4</w:t>
      </w:r>
      <w:r w:rsidRPr="00790791">
        <w:rPr>
          <w:rFonts w:ascii="Century Gothic" w:hAnsi="Century Gothic"/>
          <w:sz w:val="22"/>
          <w:szCs w:val="22"/>
        </w:rPr>
        <w:tab/>
        <w:t>terechtgekomen.</w:t>
      </w:r>
    </w:p>
    <w:p w14:paraId="71A634B9" w14:textId="77777777" w:rsidR="000010E9" w:rsidRPr="00790791" w:rsidRDefault="000010E9" w:rsidP="000010E9">
      <w:pPr>
        <w:rPr>
          <w:rFonts w:ascii="Century Gothic" w:hAnsi="Century Gothic"/>
          <w:i/>
          <w:sz w:val="22"/>
          <w:szCs w:val="22"/>
        </w:rPr>
      </w:pPr>
    </w:p>
    <w:p w14:paraId="71A634BA"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Oorzaak/incident(en):</w:t>
      </w:r>
    </w:p>
    <w:p w14:paraId="71A634BB"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791">
        <w:rPr>
          <w:rFonts w:ascii="Century Gothic" w:hAnsi="Century Gothic"/>
          <w:sz w:val="22"/>
          <w:szCs w:val="22"/>
        </w:rPr>
        <w:softHyphen/>
      </w:r>
      <w:r w:rsidRPr="00790791">
        <w:rPr>
          <w:rFonts w:ascii="Century Gothic" w:hAnsi="Century Gothic"/>
          <w:sz w:val="22"/>
          <w:szCs w:val="22"/>
        </w:rPr>
        <w:softHyphen/>
      </w:r>
      <w:r w:rsidRPr="00790791">
        <w:rPr>
          <w:rFonts w:ascii="Century Gothic" w:hAnsi="Century Gothic"/>
          <w:sz w:val="22"/>
          <w:szCs w:val="22"/>
        </w:rPr>
        <w:softHyphen/>
      </w:r>
      <w:r w:rsidRPr="00790791">
        <w:rPr>
          <w:rFonts w:ascii="Century Gothic" w:hAnsi="Century Gothic"/>
          <w:sz w:val="22"/>
          <w:szCs w:val="22"/>
        </w:rPr>
        <w:softHyphen/>
      </w:r>
      <w:r w:rsidRPr="00790791">
        <w:rPr>
          <w:rFonts w:ascii="Century Gothic" w:hAnsi="Century Gothic"/>
          <w:sz w:val="22"/>
          <w:szCs w:val="22"/>
        </w:rPr>
        <w:softHyphen/>
      </w:r>
    </w:p>
    <w:p w14:paraId="71A634BC" w14:textId="77777777" w:rsidR="000010E9" w:rsidRPr="00790791" w:rsidRDefault="000010E9" w:rsidP="000010E9">
      <w:pPr>
        <w:pStyle w:val="Lijstalinea"/>
        <w:ind w:left="0"/>
        <w:rPr>
          <w:rFonts w:ascii="Century Gothic" w:hAnsi="Century Gothic"/>
          <w:i w:val="0"/>
          <w:sz w:val="22"/>
          <w:szCs w:val="22"/>
          <w:lang w:val="nl-NL"/>
        </w:rPr>
      </w:pPr>
    </w:p>
    <w:p w14:paraId="71A634BD" w14:textId="77777777" w:rsidR="000010E9" w:rsidRPr="00790791" w:rsidRDefault="000010E9" w:rsidP="000010E9">
      <w:pPr>
        <w:pStyle w:val="Lijstalinea"/>
        <w:numPr>
          <w:ilvl w:val="0"/>
          <w:numId w:val="1"/>
        </w:numPr>
        <w:rPr>
          <w:rFonts w:ascii="Century Gothic" w:hAnsi="Century Gothic"/>
          <w:i w:val="0"/>
          <w:sz w:val="22"/>
          <w:szCs w:val="22"/>
          <w:lang w:val="nl-NL"/>
        </w:rPr>
      </w:pPr>
      <w:r w:rsidRPr="00790791">
        <w:rPr>
          <w:rFonts w:ascii="Century Gothic" w:hAnsi="Century Gothic"/>
          <w:i w:val="0"/>
          <w:sz w:val="22"/>
          <w:szCs w:val="22"/>
          <w:lang w:val="nl-NL"/>
        </w:rPr>
        <w:t>Je ouders/verzorgers worden ingelicht</w:t>
      </w:r>
    </w:p>
    <w:p w14:paraId="71A634BE" w14:textId="77777777" w:rsidR="000010E9" w:rsidRPr="00790791" w:rsidRDefault="000010E9" w:rsidP="000010E9">
      <w:pPr>
        <w:pStyle w:val="Lijstalinea"/>
        <w:numPr>
          <w:ilvl w:val="0"/>
          <w:numId w:val="1"/>
        </w:numPr>
        <w:rPr>
          <w:rFonts w:ascii="Century Gothic" w:hAnsi="Century Gothic"/>
          <w:i w:val="0"/>
          <w:sz w:val="22"/>
          <w:szCs w:val="22"/>
          <w:lang w:val="nl-NL"/>
        </w:rPr>
      </w:pPr>
      <w:r w:rsidRPr="00790791">
        <w:rPr>
          <w:rFonts w:ascii="Century Gothic" w:hAnsi="Century Gothic"/>
          <w:i w:val="0"/>
          <w:sz w:val="22"/>
          <w:szCs w:val="22"/>
          <w:lang w:val="nl-NL"/>
        </w:rPr>
        <w:t>Het MT wordt wel/niet ingelicht</w:t>
      </w:r>
    </w:p>
    <w:p w14:paraId="71A634BF"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Voor de komende periode gelden de volgende afspraken voor je gedrag:</w:t>
      </w:r>
    </w:p>
    <w:p w14:paraId="71A634C0"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634C1" w14:textId="77777777" w:rsidR="000010E9" w:rsidRPr="00790791" w:rsidRDefault="000010E9" w:rsidP="000010E9">
      <w:pPr>
        <w:rPr>
          <w:rFonts w:ascii="Century Gothic" w:hAnsi="Century Gothic"/>
          <w:sz w:val="22"/>
          <w:szCs w:val="22"/>
        </w:rPr>
      </w:pPr>
    </w:p>
    <w:p w14:paraId="71A634C2" w14:textId="77777777" w:rsidR="000010E9" w:rsidRPr="00790791" w:rsidRDefault="000010E9" w:rsidP="000010E9">
      <w:pPr>
        <w:rPr>
          <w:rFonts w:ascii="Century Gothic" w:hAnsi="Century Gothic"/>
          <w:sz w:val="22"/>
          <w:szCs w:val="22"/>
        </w:rPr>
      </w:pPr>
      <w:r w:rsidRPr="00790791">
        <w:rPr>
          <w:rFonts w:ascii="Century Gothic" w:hAnsi="Century Gothic"/>
          <w:sz w:val="22"/>
          <w:szCs w:val="22"/>
        </w:rPr>
        <w:t>De evaluatie hiervan is over 1</w:t>
      </w:r>
      <w:r w:rsidRPr="00790791">
        <w:rPr>
          <w:rFonts w:ascii="Century Gothic" w:hAnsi="Century Gothic"/>
          <w:sz w:val="22"/>
          <w:szCs w:val="22"/>
        </w:rPr>
        <w:tab/>
        <w:t>2</w:t>
      </w:r>
      <w:r w:rsidRPr="00790791">
        <w:rPr>
          <w:rFonts w:ascii="Century Gothic" w:hAnsi="Century Gothic"/>
          <w:sz w:val="22"/>
          <w:szCs w:val="22"/>
        </w:rPr>
        <w:tab/>
        <w:t>3</w:t>
      </w:r>
      <w:r w:rsidRPr="00790791">
        <w:rPr>
          <w:rFonts w:ascii="Century Gothic" w:hAnsi="Century Gothic"/>
          <w:sz w:val="22"/>
          <w:szCs w:val="22"/>
        </w:rPr>
        <w:tab/>
        <w:t>4</w:t>
      </w:r>
      <w:r w:rsidRPr="00790791">
        <w:rPr>
          <w:rFonts w:ascii="Century Gothic" w:hAnsi="Century Gothic"/>
          <w:sz w:val="22"/>
          <w:szCs w:val="22"/>
        </w:rPr>
        <w:tab/>
        <w:t>5</w:t>
      </w:r>
      <w:r w:rsidRPr="00790791">
        <w:rPr>
          <w:rFonts w:ascii="Century Gothic" w:hAnsi="Century Gothic"/>
          <w:sz w:val="22"/>
          <w:szCs w:val="22"/>
        </w:rPr>
        <w:tab/>
        <w:t>6</w:t>
      </w:r>
      <w:r w:rsidRPr="00790791">
        <w:rPr>
          <w:rFonts w:ascii="Century Gothic" w:hAnsi="Century Gothic"/>
          <w:sz w:val="22"/>
          <w:szCs w:val="22"/>
        </w:rPr>
        <w:tab/>
        <w:t>7</w:t>
      </w:r>
      <w:r w:rsidRPr="00790791">
        <w:rPr>
          <w:rFonts w:ascii="Century Gothic" w:hAnsi="Century Gothic"/>
          <w:sz w:val="22"/>
          <w:szCs w:val="22"/>
        </w:rPr>
        <w:tab/>
        <w:t>8 weken</w:t>
      </w:r>
    </w:p>
    <w:p w14:paraId="71A634C3" w14:textId="77777777" w:rsidR="000010E9" w:rsidRPr="00790791" w:rsidRDefault="000010E9" w:rsidP="000010E9">
      <w:pPr>
        <w:rPr>
          <w:rFonts w:ascii="Century Gothic" w:hAnsi="Century Gothic"/>
          <w:i/>
          <w:sz w:val="22"/>
          <w:szCs w:val="22"/>
        </w:rPr>
      </w:pPr>
    </w:p>
    <w:p w14:paraId="71A634C4" w14:textId="77777777" w:rsidR="000010E9" w:rsidRPr="00790791" w:rsidRDefault="000010E9" w:rsidP="000010E9">
      <w:pPr>
        <w:rPr>
          <w:rFonts w:ascii="Century Gothic" w:hAnsi="Century Gothic"/>
          <w:i/>
          <w:sz w:val="22"/>
          <w:szCs w:val="22"/>
        </w:rPr>
      </w:pPr>
    </w:p>
    <w:p w14:paraId="71A634C5" w14:textId="77777777" w:rsidR="000010E9" w:rsidRPr="00790791" w:rsidRDefault="000010E9" w:rsidP="000010E9">
      <w:pPr>
        <w:rPr>
          <w:rFonts w:ascii="Century Gothic" w:hAnsi="Century Gothic"/>
          <w:i/>
          <w:sz w:val="22"/>
          <w:szCs w:val="22"/>
        </w:rPr>
      </w:pPr>
      <w:r w:rsidRPr="00790791">
        <w:rPr>
          <w:rFonts w:ascii="Century Gothic" w:hAnsi="Century Gothic"/>
          <w:sz w:val="22"/>
          <w:szCs w:val="22"/>
        </w:rPr>
        <w:t xml:space="preserve">Ondertekenen van gemaakte afspraken: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0010E9" w:rsidRPr="00790791" w14:paraId="71A634C9" w14:textId="77777777" w:rsidTr="00385ADB">
        <w:tc>
          <w:tcPr>
            <w:tcW w:w="4606" w:type="dxa"/>
          </w:tcPr>
          <w:p w14:paraId="71A634C6" w14:textId="77777777" w:rsidR="000010E9" w:rsidRPr="00790791" w:rsidRDefault="000010E9" w:rsidP="00385ADB">
            <w:pPr>
              <w:rPr>
                <w:rFonts w:ascii="Century Gothic" w:hAnsi="Century Gothic"/>
                <w:i/>
              </w:rPr>
            </w:pPr>
            <w:r w:rsidRPr="00790791">
              <w:rPr>
                <w:rFonts w:ascii="Century Gothic" w:hAnsi="Century Gothic"/>
                <w:sz w:val="22"/>
                <w:szCs w:val="22"/>
              </w:rPr>
              <w:t>Kind</w:t>
            </w:r>
          </w:p>
          <w:p w14:paraId="71A634C7" w14:textId="77777777" w:rsidR="000010E9" w:rsidRPr="00790791" w:rsidRDefault="000010E9" w:rsidP="00385ADB">
            <w:pPr>
              <w:rPr>
                <w:rFonts w:ascii="Century Gothic" w:hAnsi="Century Gothic"/>
                <w:i/>
              </w:rPr>
            </w:pPr>
          </w:p>
        </w:tc>
        <w:tc>
          <w:tcPr>
            <w:tcW w:w="4606" w:type="dxa"/>
          </w:tcPr>
          <w:p w14:paraId="71A634C8" w14:textId="77777777" w:rsidR="000010E9" w:rsidRPr="00790791" w:rsidRDefault="000010E9" w:rsidP="00385ADB">
            <w:pPr>
              <w:rPr>
                <w:rFonts w:ascii="Century Gothic" w:hAnsi="Century Gothic"/>
                <w:i/>
              </w:rPr>
            </w:pPr>
            <w:r w:rsidRPr="00790791">
              <w:rPr>
                <w:rFonts w:ascii="Century Gothic" w:hAnsi="Century Gothic"/>
                <w:sz w:val="22"/>
                <w:szCs w:val="22"/>
              </w:rPr>
              <w:t>Datum:</w:t>
            </w:r>
          </w:p>
        </w:tc>
      </w:tr>
      <w:tr w:rsidR="000010E9" w:rsidRPr="00790791" w14:paraId="71A634CD" w14:textId="77777777" w:rsidTr="00385ADB">
        <w:tc>
          <w:tcPr>
            <w:tcW w:w="4606" w:type="dxa"/>
          </w:tcPr>
          <w:p w14:paraId="71A634CA" w14:textId="77777777" w:rsidR="000010E9" w:rsidRPr="00790791" w:rsidRDefault="000010E9" w:rsidP="00385ADB">
            <w:pPr>
              <w:rPr>
                <w:rFonts w:ascii="Century Gothic" w:hAnsi="Century Gothic"/>
                <w:i/>
              </w:rPr>
            </w:pPr>
            <w:r w:rsidRPr="00790791">
              <w:rPr>
                <w:rFonts w:ascii="Century Gothic" w:hAnsi="Century Gothic"/>
                <w:sz w:val="22"/>
                <w:szCs w:val="22"/>
              </w:rPr>
              <w:t xml:space="preserve">Juf </w:t>
            </w:r>
          </w:p>
        </w:tc>
        <w:tc>
          <w:tcPr>
            <w:tcW w:w="4606" w:type="dxa"/>
          </w:tcPr>
          <w:p w14:paraId="71A634CB" w14:textId="77777777" w:rsidR="000010E9" w:rsidRPr="00790791" w:rsidRDefault="000010E9" w:rsidP="00385ADB">
            <w:pPr>
              <w:rPr>
                <w:rFonts w:ascii="Century Gothic" w:hAnsi="Century Gothic"/>
                <w:i/>
              </w:rPr>
            </w:pPr>
            <w:r w:rsidRPr="00790791">
              <w:rPr>
                <w:rFonts w:ascii="Century Gothic" w:hAnsi="Century Gothic"/>
                <w:sz w:val="22"/>
                <w:szCs w:val="22"/>
              </w:rPr>
              <w:t>Datum:</w:t>
            </w:r>
          </w:p>
          <w:p w14:paraId="71A634CC" w14:textId="77777777" w:rsidR="000010E9" w:rsidRPr="00790791" w:rsidRDefault="000010E9" w:rsidP="00385ADB">
            <w:pPr>
              <w:rPr>
                <w:rFonts w:ascii="Century Gothic" w:hAnsi="Century Gothic"/>
                <w:i/>
              </w:rPr>
            </w:pPr>
          </w:p>
        </w:tc>
      </w:tr>
      <w:tr w:rsidR="000010E9" w:rsidRPr="00790791" w14:paraId="71A634D1" w14:textId="77777777" w:rsidTr="00385ADB">
        <w:tc>
          <w:tcPr>
            <w:tcW w:w="4606" w:type="dxa"/>
          </w:tcPr>
          <w:p w14:paraId="71A634CE" w14:textId="77777777" w:rsidR="000010E9" w:rsidRPr="00790791" w:rsidRDefault="000010E9" w:rsidP="00385ADB">
            <w:pPr>
              <w:rPr>
                <w:rFonts w:ascii="Century Gothic" w:hAnsi="Century Gothic"/>
                <w:i/>
              </w:rPr>
            </w:pPr>
            <w:r w:rsidRPr="00790791">
              <w:rPr>
                <w:rFonts w:ascii="Century Gothic" w:hAnsi="Century Gothic"/>
                <w:sz w:val="22"/>
                <w:szCs w:val="22"/>
              </w:rPr>
              <w:t>Ouders/verzorgers</w:t>
            </w:r>
          </w:p>
        </w:tc>
        <w:tc>
          <w:tcPr>
            <w:tcW w:w="4606" w:type="dxa"/>
          </w:tcPr>
          <w:p w14:paraId="71A634CF" w14:textId="77777777" w:rsidR="000010E9" w:rsidRPr="00790791" w:rsidRDefault="000010E9" w:rsidP="00385ADB">
            <w:pPr>
              <w:rPr>
                <w:rFonts w:ascii="Century Gothic" w:hAnsi="Century Gothic"/>
                <w:i/>
              </w:rPr>
            </w:pPr>
            <w:r w:rsidRPr="00790791">
              <w:rPr>
                <w:rFonts w:ascii="Century Gothic" w:hAnsi="Century Gothic"/>
                <w:sz w:val="22"/>
                <w:szCs w:val="22"/>
              </w:rPr>
              <w:t>Datum:</w:t>
            </w:r>
          </w:p>
          <w:p w14:paraId="71A634D0" w14:textId="77777777" w:rsidR="000010E9" w:rsidRPr="00790791" w:rsidRDefault="000010E9" w:rsidP="00385ADB">
            <w:pPr>
              <w:rPr>
                <w:rFonts w:ascii="Century Gothic" w:hAnsi="Century Gothic"/>
                <w:i/>
              </w:rPr>
            </w:pPr>
          </w:p>
        </w:tc>
      </w:tr>
      <w:tr w:rsidR="000010E9" w:rsidRPr="00790791" w14:paraId="71A634D5" w14:textId="77777777" w:rsidTr="00385ADB">
        <w:tc>
          <w:tcPr>
            <w:tcW w:w="4606" w:type="dxa"/>
          </w:tcPr>
          <w:p w14:paraId="71A634D2" w14:textId="77777777" w:rsidR="000010E9" w:rsidRPr="00790791" w:rsidRDefault="000010E9" w:rsidP="00385ADB">
            <w:pPr>
              <w:rPr>
                <w:rFonts w:ascii="Century Gothic" w:hAnsi="Century Gothic"/>
                <w:i/>
              </w:rPr>
            </w:pPr>
            <w:r w:rsidRPr="00790791">
              <w:rPr>
                <w:rFonts w:ascii="Century Gothic" w:hAnsi="Century Gothic"/>
                <w:sz w:val="22"/>
                <w:szCs w:val="22"/>
              </w:rPr>
              <w:t>MT</w:t>
            </w:r>
          </w:p>
          <w:p w14:paraId="71A634D3" w14:textId="77777777" w:rsidR="000010E9" w:rsidRPr="00790791" w:rsidRDefault="000010E9" w:rsidP="00385ADB">
            <w:pPr>
              <w:rPr>
                <w:rFonts w:ascii="Century Gothic" w:hAnsi="Century Gothic"/>
                <w:i/>
              </w:rPr>
            </w:pPr>
          </w:p>
        </w:tc>
        <w:tc>
          <w:tcPr>
            <w:tcW w:w="4606" w:type="dxa"/>
          </w:tcPr>
          <w:p w14:paraId="71A634D4" w14:textId="77777777" w:rsidR="000010E9" w:rsidRPr="00790791" w:rsidRDefault="000010E9" w:rsidP="00385ADB">
            <w:pPr>
              <w:rPr>
                <w:rFonts w:ascii="Century Gothic" w:hAnsi="Century Gothic"/>
                <w:i/>
              </w:rPr>
            </w:pPr>
            <w:r w:rsidRPr="00790791">
              <w:rPr>
                <w:rFonts w:ascii="Century Gothic" w:hAnsi="Century Gothic"/>
                <w:sz w:val="22"/>
                <w:szCs w:val="22"/>
              </w:rPr>
              <w:t xml:space="preserve">Datum: </w:t>
            </w:r>
          </w:p>
        </w:tc>
      </w:tr>
    </w:tbl>
    <w:p w14:paraId="71A634D6" w14:textId="77777777" w:rsidR="0088028C" w:rsidRDefault="000010E9">
      <w:r w:rsidRPr="00790791">
        <w:rPr>
          <w:rFonts w:ascii="Century Gothic" w:hAnsi="Century Gothic"/>
          <w:sz w:val="22"/>
          <w:szCs w:val="22"/>
        </w:rPr>
        <w:t>(onder MT verstaan we de locatieleider en de desbetreffende bouwcoördinator</w:t>
      </w:r>
    </w:p>
    <w:sectPr w:rsidR="00880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05D"/>
    <w:multiLevelType w:val="hybridMultilevel"/>
    <w:tmpl w:val="DE6085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120A25"/>
    <w:multiLevelType w:val="hybridMultilevel"/>
    <w:tmpl w:val="2B6652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E9"/>
    <w:rsid w:val="000010E9"/>
    <w:rsid w:val="0088028C"/>
    <w:rsid w:val="00B66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346D"/>
  <w15:docId w15:val="{A76C4FB7-C79A-45C6-899B-846752B8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0E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0E9"/>
    <w:pPr>
      <w:spacing w:after="200" w:line="288" w:lineRule="auto"/>
      <w:ind w:left="720"/>
      <w:contextualSpacing/>
    </w:pPr>
    <w:rPr>
      <w:rFonts w:ascii="Calibri" w:eastAsia="Calibri" w:hAnsi="Calibri"/>
      <w:i/>
      <w:i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1d68eb5-b41a-42f7-8005-1270a3dc9c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2FFA37B8F494480EF7A54917F061D" ma:contentTypeVersion="14" ma:contentTypeDescription="Een nieuw document maken." ma:contentTypeScope="" ma:versionID="639f24a92c9c31c443b18e87762d86a2">
  <xsd:schema xmlns:xsd="http://www.w3.org/2001/XMLSchema" xmlns:xs="http://www.w3.org/2001/XMLSchema" xmlns:p="http://schemas.microsoft.com/office/2006/metadata/properties" xmlns:ns3="81d68eb5-b41a-42f7-8005-1270a3dc9c89" xmlns:ns4="4b2921d5-4eeb-4420-ac88-046deaebd121" targetNamespace="http://schemas.microsoft.com/office/2006/metadata/properties" ma:root="true" ma:fieldsID="65ed9fa2f4185d988de37a3f21d80ad8" ns3:_="" ns4:_="">
    <xsd:import namespace="81d68eb5-b41a-42f7-8005-1270a3dc9c89"/>
    <xsd:import namespace="4b2921d5-4eeb-4420-ac88-046deaebd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8eb5-b41a-42f7-8005-1270a3dc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2921d5-4eeb-4420-ac88-046deaebd1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6B79D-DA93-45C4-910B-8D59778D58ED}">
  <ds:schemaRefs>
    <ds:schemaRef ds:uri="http://schemas.microsoft.com/sharepoint/v3/contenttype/forms"/>
  </ds:schemaRefs>
</ds:datastoreItem>
</file>

<file path=customXml/itemProps2.xml><?xml version="1.0" encoding="utf-8"?>
<ds:datastoreItem xmlns:ds="http://schemas.openxmlformats.org/officeDocument/2006/customXml" ds:itemID="{7A83A628-BD84-470D-9E8C-EF458D791BBC}">
  <ds:schemaRefs>
    <ds:schemaRef ds:uri="http://purl.org/dc/terms/"/>
    <ds:schemaRef ds:uri="http://schemas.openxmlformats.org/package/2006/metadata/core-properties"/>
    <ds:schemaRef ds:uri="http://schemas.microsoft.com/office/2006/documentManagement/types"/>
    <ds:schemaRef ds:uri="81d68eb5-b41a-42f7-8005-1270a3dc9c89"/>
    <ds:schemaRef ds:uri="http://purl.org/dc/elements/1.1/"/>
    <ds:schemaRef ds:uri="http://schemas.microsoft.com/office/2006/metadata/properties"/>
    <ds:schemaRef ds:uri="http://schemas.microsoft.com/office/infopath/2007/PartnerControls"/>
    <ds:schemaRef ds:uri="4b2921d5-4eeb-4420-ac88-046deaebd121"/>
    <ds:schemaRef ds:uri="http://www.w3.org/XML/1998/namespace"/>
    <ds:schemaRef ds:uri="http://purl.org/dc/dcmitype/"/>
  </ds:schemaRefs>
</ds:datastoreItem>
</file>

<file path=customXml/itemProps3.xml><?xml version="1.0" encoding="utf-8"?>
<ds:datastoreItem xmlns:ds="http://schemas.openxmlformats.org/officeDocument/2006/customXml" ds:itemID="{F3DE250B-E85E-4903-94DE-3BA04687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8eb5-b41a-42f7-8005-1270a3dc9c89"/>
    <ds:schemaRef ds:uri="4b2921d5-4eeb-4420-ac88-046deaebd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van Veen</dc:creator>
  <cp:lastModifiedBy>Directie | Kindcentrum Van den Bergh</cp:lastModifiedBy>
  <cp:revision>2</cp:revision>
  <dcterms:created xsi:type="dcterms:W3CDTF">2023-02-07T11:41:00Z</dcterms:created>
  <dcterms:modified xsi:type="dcterms:W3CDTF">2023-02-07T11:41:00Z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0x010100DF42FFA37B8F494480EF7A54917F061D</vt:lpwstr>
  </property>
</Properties>
</file>