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DC4D" w14:textId="039067C2" w:rsidR="007A66AD" w:rsidRDefault="00FE65D2" w:rsidP="007A66AD">
      <w:r w:rsidRPr="00FE65D2">
        <w:rPr>
          <w:b/>
          <w:bCs/>
          <w:noProof/>
          <w:color w:val="4472C4" w:themeColor="accent1"/>
        </w:rPr>
        <mc:AlternateContent>
          <mc:Choice Requires="wps">
            <w:drawing>
              <wp:anchor distT="45720" distB="45720" distL="114300" distR="114300" simplePos="0" relativeHeight="251658245" behindDoc="0" locked="0" layoutInCell="1" allowOverlap="1" wp14:anchorId="7872C3A9" wp14:editId="32A63124">
                <wp:simplePos x="0" y="0"/>
                <wp:positionH relativeFrom="column">
                  <wp:posOffset>3124200</wp:posOffset>
                </wp:positionH>
                <wp:positionV relativeFrom="paragraph">
                  <wp:posOffset>9525</wp:posOffset>
                </wp:positionV>
                <wp:extent cx="6896100" cy="3933825"/>
                <wp:effectExtent l="0" t="0" r="19050" b="2857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933825"/>
                        </a:xfrm>
                        <a:prstGeom prst="rect">
                          <a:avLst/>
                        </a:prstGeom>
                        <a:solidFill>
                          <a:srgbClr val="FFFFFF"/>
                        </a:solidFill>
                        <a:ln w="9525">
                          <a:solidFill>
                            <a:srgbClr val="000000"/>
                          </a:solidFill>
                          <a:miter lim="800000"/>
                          <a:headEnd/>
                          <a:tailEnd/>
                        </a:ln>
                      </wps:spPr>
                      <wps:txbx>
                        <w:txbxContent>
                          <w:p w14:paraId="56A41831" w14:textId="549E8FB4" w:rsidR="00FE65D2" w:rsidRDefault="00FE65D2">
                            <w:pPr>
                              <w:rPr>
                                <w:b/>
                                <w:bCs/>
                                <w:color w:val="4472C4" w:themeColor="accent1"/>
                              </w:rPr>
                            </w:pPr>
                            <w:r>
                              <w:rPr>
                                <w:b/>
                                <w:bCs/>
                                <w:color w:val="4472C4" w:themeColor="accent1"/>
                              </w:rPr>
                              <w:t>School biedt de volgende extra ondersteuning:</w:t>
                            </w:r>
                          </w:p>
                          <w:p w14:paraId="61FBC973" w14:textId="3D70E0FA" w:rsidR="00FE65D2" w:rsidRPr="00A971DC" w:rsidRDefault="00FE65D2">
                            <w:pPr>
                              <w:rPr>
                                <w:sz w:val="21"/>
                                <w:szCs w:val="21"/>
                              </w:rPr>
                            </w:pPr>
                            <w:r w:rsidRPr="00A971DC">
                              <w:rPr>
                                <w:sz w:val="21"/>
                                <w:szCs w:val="21"/>
                              </w:rPr>
                              <w:t xml:space="preserve">Wij onderscheiden ons als professionele leergemeenschap: </w:t>
                            </w:r>
                          </w:p>
                          <w:p w14:paraId="2E73A32C" w14:textId="7FD5055A" w:rsidR="00FE65D2" w:rsidRPr="00A971DC" w:rsidRDefault="00FE65D2" w:rsidP="00FE65D2">
                            <w:pPr>
                              <w:pStyle w:val="Lijstalinea"/>
                              <w:numPr>
                                <w:ilvl w:val="0"/>
                                <w:numId w:val="2"/>
                              </w:numPr>
                              <w:rPr>
                                <w:sz w:val="21"/>
                                <w:szCs w:val="21"/>
                              </w:rPr>
                            </w:pPr>
                            <w:r w:rsidRPr="00A971DC">
                              <w:rPr>
                                <w:sz w:val="21"/>
                                <w:szCs w:val="21"/>
                              </w:rPr>
                              <w:t xml:space="preserve">Alle kinderen zijn gelijkwaardig, geen enkel kind is gelijk. </w:t>
                            </w:r>
                          </w:p>
                          <w:p w14:paraId="2A3B59F6" w14:textId="3971E334" w:rsidR="00FE65D2" w:rsidRPr="00A971DC" w:rsidRDefault="00FE65D2" w:rsidP="00FE65D2">
                            <w:pPr>
                              <w:pStyle w:val="Lijstalinea"/>
                              <w:numPr>
                                <w:ilvl w:val="0"/>
                                <w:numId w:val="2"/>
                              </w:numPr>
                              <w:rPr>
                                <w:sz w:val="21"/>
                                <w:szCs w:val="21"/>
                              </w:rPr>
                            </w:pPr>
                            <w:r w:rsidRPr="00A971DC">
                              <w:rPr>
                                <w:sz w:val="21"/>
                                <w:szCs w:val="21"/>
                              </w:rPr>
                              <w:t xml:space="preserve">We sluiten aan bij de onderwijsbehoeften van elk kind, waarbij het kind, ouders en </w:t>
                            </w:r>
                            <w:proofErr w:type="spellStart"/>
                            <w:r w:rsidRPr="00A971DC">
                              <w:rPr>
                                <w:sz w:val="21"/>
                                <w:szCs w:val="21"/>
                              </w:rPr>
                              <w:t>stamgroepleiders</w:t>
                            </w:r>
                            <w:proofErr w:type="spellEnd"/>
                            <w:r w:rsidRPr="00A971DC">
                              <w:rPr>
                                <w:sz w:val="21"/>
                                <w:szCs w:val="21"/>
                              </w:rPr>
                              <w:t xml:space="preserve"> gelijkwaardige gesprekspartners zijn.</w:t>
                            </w:r>
                          </w:p>
                          <w:p w14:paraId="61260E9E" w14:textId="2CC4FE42" w:rsidR="00FE65D2" w:rsidRPr="00A971DC" w:rsidRDefault="0023744F" w:rsidP="00FE65D2">
                            <w:pPr>
                              <w:pStyle w:val="Lijstalinea"/>
                              <w:numPr>
                                <w:ilvl w:val="0"/>
                                <w:numId w:val="2"/>
                              </w:numPr>
                              <w:rPr>
                                <w:sz w:val="21"/>
                                <w:szCs w:val="21"/>
                              </w:rPr>
                            </w:pPr>
                            <w:r w:rsidRPr="00A971DC">
                              <w:rPr>
                                <w:sz w:val="21"/>
                                <w:szCs w:val="21"/>
                              </w:rPr>
                              <w:t xml:space="preserve">Preventieve ondersteuning </w:t>
                            </w:r>
                            <w:r w:rsidR="00BA4308" w:rsidRPr="00A971DC">
                              <w:rPr>
                                <w:sz w:val="21"/>
                                <w:szCs w:val="21"/>
                              </w:rPr>
                              <w:t xml:space="preserve">aan het </w:t>
                            </w:r>
                            <w:r w:rsidRPr="00A971DC">
                              <w:rPr>
                                <w:sz w:val="21"/>
                                <w:szCs w:val="21"/>
                              </w:rPr>
                              <w:t>begin</w:t>
                            </w:r>
                            <w:r w:rsidR="00BA4308" w:rsidRPr="00A971DC">
                              <w:rPr>
                                <w:sz w:val="21"/>
                                <w:szCs w:val="21"/>
                              </w:rPr>
                              <w:t xml:space="preserve"> van het</w:t>
                            </w:r>
                            <w:r w:rsidRPr="00A971DC">
                              <w:rPr>
                                <w:sz w:val="21"/>
                                <w:szCs w:val="21"/>
                              </w:rPr>
                              <w:t xml:space="preserve"> schooljaar </w:t>
                            </w:r>
                            <w:r w:rsidR="00D45104" w:rsidRPr="00A971DC">
                              <w:rPr>
                                <w:sz w:val="21"/>
                                <w:szCs w:val="21"/>
                              </w:rPr>
                              <w:t xml:space="preserve">d.m.v. aandacht voor groepsvorming </w:t>
                            </w:r>
                            <w:r w:rsidR="003C4DA2" w:rsidRPr="00A971DC">
                              <w:rPr>
                                <w:sz w:val="21"/>
                                <w:szCs w:val="21"/>
                              </w:rPr>
                              <w:t xml:space="preserve">in een positief pedagogisch klimaat. </w:t>
                            </w:r>
                          </w:p>
                          <w:p w14:paraId="12F1DBEE" w14:textId="14CA691E" w:rsidR="002F51C7" w:rsidRPr="00A971DC" w:rsidRDefault="00B73A4C" w:rsidP="002F51C7">
                            <w:pPr>
                              <w:pStyle w:val="Lijstalinea"/>
                              <w:numPr>
                                <w:ilvl w:val="0"/>
                                <w:numId w:val="2"/>
                              </w:numPr>
                              <w:rPr>
                                <w:sz w:val="21"/>
                                <w:szCs w:val="21"/>
                              </w:rPr>
                            </w:pPr>
                            <w:r w:rsidRPr="00A971DC">
                              <w:rPr>
                                <w:sz w:val="21"/>
                                <w:szCs w:val="21"/>
                              </w:rPr>
                              <w:t xml:space="preserve">Er </w:t>
                            </w:r>
                            <w:r w:rsidR="004F3690" w:rsidRPr="00A971DC">
                              <w:rPr>
                                <w:sz w:val="21"/>
                                <w:szCs w:val="21"/>
                              </w:rPr>
                              <w:t>wordt</w:t>
                            </w:r>
                            <w:r w:rsidRPr="00A971DC">
                              <w:rPr>
                                <w:sz w:val="21"/>
                                <w:szCs w:val="21"/>
                              </w:rPr>
                              <w:t xml:space="preserve"> </w:t>
                            </w:r>
                            <w:r w:rsidR="00FE1102" w:rsidRPr="00A971DC">
                              <w:rPr>
                                <w:sz w:val="21"/>
                                <w:szCs w:val="21"/>
                              </w:rPr>
                              <w:t>PEB</w:t>
                            </w:r>
                            <w:r w:rsidRPr="00A971DC">
                              <w:rPr>
                                <w:sz w:val="21"/>
                                <w:szCs w:val="21"/>
                              </w:rPr>
                              <w:t xml:space="preserve"> (</w:t>
                            </w:r>
                            <w:r w:rsidR="00FE1102" w:rsidRPr="00A971DC">
                              <w:rPr>
                                <w:sz w:val="21"/>
                                <w:szCs w:val="21"/>
                              </w:rPr>
                              <w:t>Pedagogisch</w:t>
                            </w:r>
                            <w:r w:rsidR="002C2A72" w:rsidRPr="00A971DC">
                              <w:rPr>
                                <w:sz w:val="21"/>
                                <w:szCs w:val="21"/>
                              </w:rPr>
                              <w:t xml:space="preserve"> Educatieve</w:t>
                            </w:r>
                            <w:r w:rsidR="00FE1102" w:rsidRPr="00A971DC">
                              <w:rPr>
                                <w:sz w:val="21"/>
                                <w:szCs w:val="21"/>
                              </w:rPr>
                              <w:t xml:space="preserve"> </w:t>
                            </w:r>
                            <w:proofErr w:type="spellStart"/>
                            <w:r w:rsidR="000A711F" w:rsidRPr="00A971DC">
                              <w:rPr>
                                <w:sz w:val="21"/>
                                <w:szCs w:val="21"/>
                              </w:rPr>
                              <w:t>Beeldcoaching</w:t>
                            </w:r>
                            <w:proofErr w:type="spellEnd"/>
                            <w:r w:rsidR="000A711F" w:rsidRPr="00A971DC">
                              <w:rPr>
                                <w:sz w:val="21"/>
                                <w:szCs w:val="21"/>
                              </w:rPr>
                              <w:t>)</w:t>
                            </w:r>
                            <w:r w:rsidRPr="00A971DC">
                              <w:rPr>
                                <w:sz w:val="21"/>
                                <w:szCs w:val="21"/>
                              </w:rPr>
                              <w:t xml:space="preserve"> ingezet bij leer</w:t>
                            </w:r>
                            <w:r w:rsidR="0054259D" w:rsidRPr="00A971DC">
                              <w:rPr>
                                <w:sz w:val="21"/>
                                <w:szCs w:val="21"/>
                              </w:rPr>
                              <w:t>-</w:t>
                            </w:r>
                            <w:r w:rsidRPr="00A971DC">
                              <w:rPr>
                                <w:sz w:val="21"/>
                                <w:szCs w:val="21"/>
                              </w:rPr>
                              <w:t xml:space="preserve"> en hulpvragen vanuit de </w:t>
                            </w:r>
                            <w:proofErr w:type="spellStart"/>
                            <w:r w:rsidRPr="00A971DC">
                              <w:rPr>
                                <w:sz w:val="21"/>
                                <w:szCs w:val="21"/>
                              </w:rPr>
                              <w:t>stamgroepleider</w:t>
                            </w:r>
                            <w:proofErr w:type="spellEnd"/>
                            <w:r w:rsidR="000773E1" w:rsidRPr="00A971DC">
                              <w:rPr>
                                <w:sz w:val="21"/>
                                <w:szCs w:val="21"/>
                              </w:rPr>
                              <w:t xml:space="preserve">. </w:t>
                            </w:r>
                          </w:p>
                          <w:p w14:paraId="5136B7E2" w14:textId="4120F2BE" w:rsidR="00B73A4C" w:rsidRPr="00A971DC" w:rsidRDefault="002F51C7" w:rsidP="002F51C7">
                            <w:pPr>
                              <w:pStyle w:val="Lijstalinea"/>
                              <w:numPr>
                                <w:ilvl w:val="0"/>
                                <w:numId w:val="2"/>
                              </w:numPr>
                              <w:rPr>
                                <w:sz w:val="21"/>
                                <w:szCs w:val="21"/>
                              </w:rPr>
                            </w:pPr>
                            <w:r w:rsidRPr="00A971DC">
                              <w:rPr>
                                <w:color w:val="000000"/>
                                <w:sz w:val="21"/>
                                <w:szCs w:val="21"/>
                              </w:rPr>
                              <w:t xml:space="preserve">Inzet van schoolhond Elsa op sociaal emotioneel gebied. </w:t>
                            </w:r>
                          </w:p>
                          <w:p w14:paraId="602BD5C7" w14:textId="12F79EDA" w:rsidR="006952DD" w:rsidRPr="00A971DC" w:rsidRDefault="008A723B" w:rsidP="008A723B">
                            <w:pPr>
                              <w:pStyle w:val="Lijstalinea"/>
                              <w:numPr>
                                <w:ilvl w:val="0"/>
                                <w:numId w:val="2"/>
                              </w:numPr>
                              <w:rPr>
                                <w:sz w:val="21"/>
                                <w:szCs w:val="21"/>
                              </w:rPr>
                            </w:pPr>
                            <w:r w:rsidRPr="00A971DC">
                              <w:rPr>
                                <w:sz w:val="21"/>
                                <w:szCs w:val="21"/>
                              </w:rPr>
                              <w:t>Leerkrachtondersteuners</w:t>
                            </w:r>
                            <w:r w:rsidR="000773E1" w:rsidRPr="00A971DC">
                              <w:rPr>
                                <w:sz w:val="21"/>
                                <w:szCs w:val="21"/>
                              </w:rPr>
                              <w:t xml:space="preserve"> ondersteunen bij de taalontwikkeling bij nieuwkomers</w:t>
                            </w:r>
                            <w:r w:rsidR="00001F5B" w:rsidRPr="00A971DC">
                              <w:rPr>
                                <w:sz w:val="21"/>
                                <w:szCs w:val="21"/>
                              </w:rPr>
                              <w:t xml:space="preserve"> en NT2 leerlingen</w:t>
                            </w:r>
                            <w:r w:rsidR="000773E1" w:rsidRPr="00A971DC">
                              <w:rPr>
                                <w:sz w:val="21"/>
                                <w:szCs w:val="21"/>
                              </w:rPr>
                              <w:t xml:space="preserve"> </w:t>
                            </w:r>
                            <w:r w:rsidR="00BB4996" w:rsidRPr="00A971DC">
                              <w:rPr>
                                <w:sz w:val="21"/>
                                <w:szCs w:val="21"/>
                              </w:rPr>
                              <w:t>in de onderbouw</w:t>
                            </w:r>
                            <w:r w:rsidR="004C7711" w:rsidRPr="00A971DC">
                              <w:rPr>
                                <w:sz w:val="21"/>
                                <w:szCs w:val="21"/>
                              </w:rPr>
                              <w:t xml:space="preserve"> d.m.v. een taalklas</w:t>
                            </w:r>
                            <w:r w:rsidR="00291722" w:rsidRPr="00A971DC">
                              <w:rPr>
                                <w:sz w:val="21"/>
                                <w:szCs w:val="21"/>
                              </w:rPr>
                              <w:t>.</w:t>
                            </w:r>
                          </w:p>
                          <w:p w14:paraId="4E2DBA91" w14:textId="433EB1FA" w:rsidR="008A723B" w:rsidRPr="00005AD8" w:rsidRDefault="00F62444" w:rsidP="008A723B">
                            <w:pPr>
                              <w:pStyle w:val="Lijstalinea"/>
                              <w:numPr>
                                <w:ilvl w:val="0"/>
                                <w:numId w:val="2"/>
                              </w:numPr>
                              <w:rPr>
                                <w:sz w:val="21"/>
                                <w:szCs w:val="21"/>
                              </w:rPr>
                            </w:pPr>
                            <w:r w:rsidRPr="00005AD8">
                              <w:rPr>
                                <w:sz w:val="21"/>
                                <w:szCs w:val="21"/>
                              </w:rPr>
                              <w:t xml:space="preserve">Er is een leerkracht aangesteld voor de opvang van leerlingen die in de groepen 3 t/m 8 instromen in het </w:t>
                            </w:r>
                            <w:proofErr w:type="spellStart"/>
                            <w:r w:rsidRPr="00005AD8">
                              <w:rPr>
                                <w:sz w:val="21"/>
                                <w:szCs w:val="21"/>
                              </w:rPr>
                              <w:t>NL’se</w:t>
                            </w:r>
                            <w:proofErr w:type="spellEnd"/>
                            <w:r w:rsidRPr="00005AD8">
                              <w:rPr>
                                <w:sz w:val="21"/>
                                <w:szCs w:val="21"/>
                              </w:rPr>
                              <w:t xml:space="preserve"> onderwijs</w:t>
                            </w:r>
                            <w:r w:rsidR="00FE1102" w:rsidRPr="00005AD8">
                              <w:rPr>
                                <w:sz w:val="21"/>
                                <w:szCs w:val="21"/>
                              </w:rPr>
                              <w:t xml:space="preserve"> op onze school</w:t>
                            </w:r>
                            <w:r w:rsidRPr="00005AD8">
                              <w:rPr>
                                <w:sz w:val="21"/>
                                <w:szCs w:val="21"/>
                              </w:rPr>
                              <w:t xml:space="preserve">. Zij richt zich op </w:t>
                            </w:r>
                            <w:r w:rsidR="00FE1102" w:rsidRPr="00005AD8">
                              <w:rPr>
                                <w:sz w:val="21"/>
                                <w:szCs w:val="21"/>
                              </w:rPr>
                              <w:t>de verwerving van basiswoorden en ondersteuning in de stamgroepen waar de kinderen zitten</w:t>
                            </w:r>
                            <w:r w:rsidR="00781B80" w:rsidRPr="00005AD8">
                              <w:rPr>
                                <w:sz w:val="21"/>
                                <w:szCs w:val="21"/>
                              </w:rPr>
                              <w:t xml:space="preserve"> en het ontwikkelen van beleid omtrent onderwijs aan anderstaligen. </w:t>
                            </w:r>
                          </w:p>
                          <w:p w14:paraId="572AC9C8" w14:textId="0D256EF8" w:rsidR="004D588C" w:rsidRPr="00005AD8" w:rsidRDefault="00C9087A" w:rsidP="00FE65D2">
                            <w:pPr>
                              <w:pStyle w:val="Lijstalinea"/>
                              <w:numPr>
                                <w:ilvl w:val="0"/>
                                <w:numId w:val="2"/>
                              </w:numPr>
                              <w:rPr>
                                <w:sz w:val="21"/>
                                <w:szCs w:val="21"/>
                              </w:rPr>
                            </w:pPr>
                            <w:r w:rsidRPr="00005AD8">
                              <w:rPr>
                                <w:color w:val="000000"/>
                                <w:sz w:val="21"/>
                                <w:szCs w:val="21"/>
                              </w:rPr>
                              <w:t>M</w:t>
                            </w:r>
                            <w:r w:rsidR="006952DD" w:rsidRPr="00005AD8">
                              <w:rPr>
                                <w:color w:val="000000"/>
                                <w:sz w:val="21"/>
                                <w:szCs w:val="21"/>
                              </w:rPr>
                              <w:t xml:space="preserve">otorische activiteiten opgenomen in weekplan </w:t>
                            </w:r>
                            <w:r w:rsidR="0013118B" w:rsidRPr="00005AD8">
                              <w:rPr>
                                <w:color w:val="000000"/>
                                <w:sz w:val="21"/>
                                <w:szCs w:val="21"/>
                              </w:rPr>
                              <w:t xml:space="preserve">in </w:t>
                            </w:r>
                            <w:r w:rsidR="008A723B" w:rsidRPr="00005AD8">
                              <w:rPr>
                                <w:color w:val="000000"/>
                                <w:sz w:val="21"/>
                                <w:szCs w:val="21"/>
                              </w:rPr>
                              <w:t xml:space="preserve">de </w:t>
                            </w:r>
                            <w:r w:rsidR="0013118B" w:rsidRPr="00005AD8">
                              <w:rPr>
                                <w:color w:val="000000"/>
                                <w:sz w:val="21"/>
                                <w:szCs w:val="21"/>
                              </w:rPr>
                              <w:t>groepen 1</w:t>
                            </w:r>
                            <w:r w:rsidR="00001F5B" w:rsidRPr="00005AD8">
                              <w:rPr>
                                <w:color w:val="000000"/>
                                <w:sz w:val="21"/>
                                <w:szCs w:val="21"/>
                              </w:rPr>
                              <w:t xml:space="preserve"> </w:t>
                            </w:r>
                            <w:r w:rsidR="0013118B" w:rsidRPr="00005AD8">
                              <w:rPr>
                                <w:color w:val="000000"/>
                                <w:sz w:val="21"/>
                                <w:szCs w:val="21"/>
                              </w:rPr>
                              <w:t xml:space="preserve">en 2. </w:t>
                            </w:r>
                          </w:p>
                          <w:p w14:paraId="02FF939F" w14:textId="5A2F7680" w:rsidR="00C2473C" w:rsidRPr="00A971DC" w:rsidRDefault="004D588C" w:rsidP="002F51C7">
                            <w:pPr>
                              <w:pStyle w:val="Lijstalinea"/>
                              <w:numPr>
                                <w:ilvl w:val="0"/>
                                <w:numId w:val="2"/>
                              </w:numPr>
                              <w:rPr>
                                <w:sz w:val="21"/>
                                <w:szCs w:val="21"/>
                              </w:rPr>
                            </w:pPr>
                            <w:r w:rsidRPr="00A971DC">
                              <w:rPr>
                                <w:color w:val="000000"/>
                                <w:sz w:val="21"/>
                                <w:szCs w:val="21"/>
                              </w:rPr>
                              <w:t>Wanneer een leerling op school wordt aangemeld met specifieke onderwijsbehoefte</w:t>
                            </w:r>
                            <w:r w:rsidR="00971185" w:rsidRPr="00A971DC">
                              <w:rPr>
                                <w:color w:val="000000"/>
                                <w:sz w:val="21"/>
                                <w:szCs w:val="21"/>
                              </w:rPr>
                              <w:t>,</w:t>
                            </w:r>
                            <w:r w:rsidRPr="00A971DC">
                              <w:rPr>
                                <w:color w:val="000000"/>
                                <w:sz w:val="21"/>
                                <w:szCs w:val="21"/>
                              </w:rPr>
                              <w:t xml:space="preserve"> kijkt de school goed naar de ondersteuningsmogelijkheden binnen de school. Mocht </w:t>
                            </w:r>
                            <w:r w:rsidR="00AB4EAD" w:rsidRPr="00A971DC">
                              <w:rPr>
                                <w:color w:val="000000"/>
                                <w:sz w:val="21"/>
                                <w:szCs w:val="21"/>
                              </w:rPr>
                              <w:t>ons onderwijs</w:t>
                            </w:r>
                            <w:r w:rsidRPr="00A971DC">
                              <w:rPr>
                                <w:color w:val="000000"/>
                                <w:sz w:val="21"/>
                                <w:szCs w:val="21"/>
                              </w:rPr>
                              <w:t xml:space="preserve"> niet passend zijn</w:t>
                            </w:r>
                            <w:r w:rsidR="00AB4EAD" w:rsidRPr="00A971DC">
                              <w:rPr>
                                <w:color w:val="000000"/>
                                <w:sz w:val="21"/>
                                <w:szCs w:val="21"/>
                              </w:rPr>
                              <w:t>,</w:t>
                            </w:r>
                            <w:r w:rsidRPr="00A971DC">
                              <w:rPr>
                                <w:color w:val="000000"/>
                                <w:sz w:val="21"/>
                                <w:szCs w:val="21"/>
                              </w:rPr>
                              <w:t xml:space="preserve"> zoekt de school samen met ouders actief naar passend </w:t>
                            </w:r>
                            <w:r w:rsidR="00AB4EAD" w:rsidRPr="00A971DC">
                              <w:rPr>
                                <w:color w:val="000000"/>
                                <w:sz w:val="21"/>
                                <w:szCs w:val="21"/>
                              </w:rPr>
                              <w:t>onderwijs</w:t>
                            </w:r>
                            <w:r w:rsidRPr="00A971DC">
                              <w:rPr>
                                <w:color w:val="000000"/>
                                <w:sz w:val="21"/>
                                <w:szCs w:val="21"/>
                              </w:rPr>
                              <w:t xml:space="preserve"> waar wel voldaan kan worden aan de onderwijsbehoefte van de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2C3A9" id="_x0000_t202" coordsize="21600,21600" o:spt="202" path="m,l,21600r21600,l21600,xe">
                <v:stroke joinstyle="miter"/>
                <v:path gradientshapeok="t" o:connecttype="rect"/>
              </v:shapetype>
              <v:shape id="Tekstvak 5" o:spid="_x0000_s1026" type="#_x0000_t202" style="position:absolute;margin-left:246pt;margin-top:.75pt;width:543pt;height:309.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">
                <v:textbox>
                  <w:txbxContent>
                    <w:p w14:paraId="56A41831" w14:textId="549E8FB4" w:rsidR="00FE65D2" w:rsidRDefault="00FE65D2">
                      <w:pPr>
                        <w:rPr>
                          <w:b/>
                          <w:bCs/>
                          <w:color w:val="4472C4" w:themeColor="accent1"/>
                        </w:rPr>
                      </w:pPr>
                      <w:r>
                        <w:rPr>
                          <w:b/>
                          <w:bCs/>
                          <w:color w:val="4472C4" w:themeColor="accent1"/>
                        </w:rPr>
                        <w:t>School biedt de volgende extra ondersteuning:</w:t>
                      </w:r>
                    </w:p>
                    <w:p w14:paraId="61FBC973" w14:textId="3D70E0FA" w:rsidR="00FE65D2" w:rsidRPr="00A971DC" w:rsidRDefault="00FE65D2">
                      <w:pPr>
                        <w:rPr>
                          <w:sz w:val="21"/>
                          <w:szCs w:val="21"/>
                        </w:rPr>
                      </w:pPr>
                      <w:r w:rsidRPr="00A971DC">
                        <w:rPr>
                          <w:sz w:val="21"/>
                          <w:szCs w:val="21"/>
                        </w:rPr>
                        <w:t xml:space="preserve">Wij onderscheiden ons als professionele leergemeenschap: </w:t>
                      </w:r>
                    </w:p>
                    <w:p w14:paraId="2E73A32C" w14:textId="7FD5055A" w:rsidR="00FE65D2" w:rsidRPr="00A971DC" w:rsidRDefault="00FE65D2" w:rsidP="00FE65D2">
                      <w:pPr>
                        <w:pStyle w:val="Lijstalinea"/>
                        <w:numPr>
                          <w:ilvl w:val="0"/>
                          <w:numId w:val="2"/>
                        </w:numPr>
                        <w:rPr>
                          <w:sz w:val="21"/>
                          <w:szCs w:val="21"/>
                        </w:rPr>
                      </w:pPr>
                      <w:r w:rsidRPr="00A971DC">
                        <w:rPr>
                          <w:sz w:val="21"/>
                          <w:szCs w:val="21"/>
                        </w:rPr>
                        <w:t xml:space="preserve">Alle kinderen zijn gelijkwaardig, geen enkel kind is gelijk. </w:t>
                      </w:r>
                    </w:p>
                    <w:p w14:paraId="2A3B59F6" w14:textId="3971E334" w:rsidR="00FE65D2" w:rsidRPr="00A971DC" w:rsidRDefault="00FE65D2" w:rsidP="00FE65D2">
                      <w:pPr>
                        <w:pStyle w:val="Lijstalinea"/>
                        <w:numPr>
                          <w:ilvl w:val="0"/>
                          <w:numId w:val="2"/>
                        </w:numPr>
                        <w:rPr>
                          <w:sz w:val="21"/>
                          <w:szCs w:val="21"/>
                        </w:rPr>
                      </w:pPr>
                      <w:r w:rsidRPr="00A971DC">
                        <w:rPr>
                          <w:sz w:val="21"/>
                          <w:szCs w:val="21"/>
                        </w:rPr>
                        <w:t xml:space="preserve">We sluiten aan bij de onderwijsbehoeften van elk kind, waarbij het kind, ouders en </w:t>
                      </w:r>
                      <w:proofErr w:type="spellStart"/>
                      <w:r w:rsidRPr="00A971DC">
                        <w:rPr>
                          <w:sz w:val="21"/>
                          <w:szCs w:val="21"/>
                        </w:rPr>
                        <w:t>stamgroepleiders</w:t>
                      </w:r>
                      <w:proofErr w:type="spellEnd"/>
                      <w:r w:rsidRPr="00A971DC">
                        <w:rPr>
                          <w:sz w:val="21"/>
                          <w:szCs w:val="21"/>
                        </w:rPr>
                        <w:t xml:space="preserve"> gelijkwaardige gesprekspartners zijn.</w:t>
                      </w:r>
                    </w:p>
                    <w:p w14:paraId="61260E9E" w14:textId="2CC4FE42" w:rsidR="00FE65D2" w:rsidRPr="00A971DC" w:rsidRDefault="0023744F" w:rsidP="00FE65D2">
                      <w:pPr>
                        <w:pStyle w:val="Lijstalinea"/>
                        <w:numPr>
                          <w:ilvl w:val="0"/>
                          <w:numId w:val="2"/>
                        </w:numPr>
                        <w:rPr>
                          <w:sz w:val="21"/>
                          <w:szCs w:val="21"/>
                        </w:rPr>
                      </w:pPr>
                      <w:r w:rsidRPr="00A971DC">
                        <w:rPr>
                          <w:sz w:val="21"/>
                          <w:szCs w:val="21"/>
                        </w:rPr>
                        <w:t xml:space="preserve">Preventieve ondersteuning </w:t>
                      </w:r>
                      <w:r w:rsidR="00BA4308" w:rsidRPr="00A971DC">
                        <w:rPr>
                          <w:sz w:val="21"/>
                          <w:szCs w:val="21"/>
                        </w:rPr>
                        <w:t xml:space="preserve">aan het </w:t>
                      </w:r>
                      <w:r w:rsidRPr="00A971DC">
                        <w:rPr>
                          <w:sz w:val="21"/>
                          <w:szCs w:val="21"/>
                        </w:rPr>
                        <w:t>begin</w:t>
                      </w:r>
                      <w:r w:rsidR="00BA4308" w:rsidRPr="00A971DC">
                        <w:rPr>
                          <w:sz w:val="21"/>
                          <w:szCs w:val="21"/>
                        </w:rPr>
                        <w:t xml:space="preserve"> van het</w:t>
                      </w:r>
                      <w:r w:rsidRPr="00A971DC">
                        <w:rPr>
                          <w:sz w:val="21"/>
                          <w:szCs w:val="21"/>
                        </w:rPr>
                        <w:t xml:space="preserve"> schooljaar </w:t>
                      </w:r>
                      <w:r w:rsidR="00D45104" w:rsidRPr="00A971DC">
                        <w:rPr>
                          <w:sz w:val="21"/>
                          <w:szCs w:val="21"/>
                        </w:rPr>
                        <w:t xml:space="preserve">d.m.v. aandacht voor groepsvorming </w:t>
                      </w:r>
                      <w:r w:rsidR="003C4DA2" w:rsidRPr="00A971DC">
                        <w:rPr>
                          <w:sz w:val="21"/>
                          <w:szCs w:val="21"/>
                        </w:rPr>
                        <w:t xml:space="preserve">in een positief pedagogisch klimaat. </w:t>
                      </w:r>
                    </w:p>
                    <w:p w14:paraId="12F1DBEE" w14:textId="14CA691E" w:rsidR="002F51C7" w:rsidRPr="00A971DC" w:rsidRDefault="00B73A4C" w:rsidP="002F51C7">
                      <w:pPr>
                        <w:pStyle w:val="Lijstalinea"/>
                        <w:numPr>
                          <w:ilvl w:val="0"/>
                          <w:numId w:val="2"/>
                        </w:numPr>
                        <w:rPr>
                          <w:sz w:val="21"/>
                          <w:szCs w:val="21"/>
                        </w:rPr>
                      </w:pPr>
                      <w:r w:rsidRPr="00A971DC">
                        <w:rPr>
                          <w:sz w:val="21"/>
                          <w:szCs w:val="21"/>
                        </w:rPr>
                        <w:t xml:space="preserve">Er </w:t>
                      </w:r>
                      <w:r w:rsidR="004F3690" w:rsidRPr="00A971DC">
                        <w:rPr>
                          <w:sz w:val="21"/>
                          <w:szCs w:val="21"/>
                        </w:rPr>
                        <w:t>wordt</w:t>
                      </w:r>
                      <w:r w:rsidRPr="00A971DC">
                        <w:rPr>
                          <w:sz w:val="21"/>
                          <w:szCs w:val="21"/>
                        </w:rPr>
                        <w:t xml:space="preserve"> </w:t>
                      </w:r>
                      <w:r w:rsidR="00FE1102" w:rsidRPr="00A971DC">
                        <w:rPr>
                          <w:sz w:val="21"/>
                          <w:szCs w:val="21"/>
                        </w:rPr>
                        <w:t>PEB</w:t>
                      </w:r>
                      <w:r w:rsidRPr="00A971DC">
                        <w:rPr>
                          <w:sz w:val="21"/>
                          <w:szCs w:val="21"/>
                        </w:rPr>
                        <w:t xml:space="preserve"> (</w:t>
                      </w:r>
                      <w:r w:rsidR="00FE1102" w:rsidRPr="00A971DC">
                        <w:rPr>
                          <w:sz w:val="21"/>
                          <w:szCs w:val="21"/>
                        </w:rPr>
                        <w:t>Pedagogisch</w:t>
                      </w:r>
                      <w:r w:rsidR="002C2A72" w:rsidRPr="00A971DC">
                        <w:rPr>
                          <w:sz w:val="21"/>
                          <w:szCs w:val="21"/>
                        </w:rPr>
                        <w:t xml:space="preserve"> Educatieve</w:t>
                      </w:r>
                      <w:r w:rsidR="00FE1102" w:rsidRPr="00A971DC">
                        <w:rPr>
                          <w:sz w:val="21"/>
                          <w:szCs w:val="21"/>
                        </w:rPr>
                        <w:t xml:space="preserve"> </w:t>
                      </w:r>
                      <w:proofErr w:type="spellStart"/>
                      <w:r w:rsidR="000A711F" w:rsidRPr="00A971DC">
                        <w:rPr>
                          <w:sz w:val="21"/>
                          <w:szCs w:val="21"/>
                        </w:rPr>
                        <w:t>Beeldcoaching</w:t>
                      </w:r>
                      <w:proofErr w:type="spellEnd"/>
                      <w:r w:rsidR="000A711F" w:rsidRPr="00A971DC">
                        <w:rPr>
                          <w:sz w:val="21"/>
                          <w:szCs w:val="21"/>
                        </w:rPr>
                        <w:t>)</w:t>
                      </w:r>
                      <w:r w:rsidRPr="00A971DC">
                        <w:rPr>
                          <w:sz w:val="21"/>
                          <w:szCs w:val="21"/>
                        </w:rPr>
                        <w:t xml:space="preserve"> ingezet bij leer</w:t>
                      </w:r>
                      <w:r w:rsidR="0054259D" w:rsidRPr="00A971DC">
                        <w:rPr>
                          <w:sz w:val="21"/>
                          <w:szCs w:val="21"/>
                        </w:rPr>
                        <w:t>-</w:t>
                      </w:r>
                      <w:r w:rsidRPr="00A971DC">
                        <w:rPr>
                          <w:sz w:val="21"/>
                          <w:szCs w:val="21"/>
                        </w:rPr>
                        <w:t xml:space="preserve"> en hulpvragen vanuit de </w:t>
                      </w:r>
                      <w:proofErr w:type="spellStart"/>
                      <w:r w:rsidRPr="00A971DC">
                        <w:rPr>
                          <w:sz w:val="21"/>
                          <w:szCs w:val="21"/>
                        </w:rPr>
                        <w:t>stamgroepleider</w:t>
                      </w:r>
                      <w:proofErr w:type="spellEnd"/>
                      <w:r w:rsidR="000773E1" w:rsidRPr="00A971DC">
                        <w:rPr>
                          <w:sz w:val="21"/>
                          <w:szCs w:val="21"/>
                        </w:rPr>
                        <w:t xml:space="preserve">. </w:t>
                      </w:r>
                    </w:p>
                    <w:p w14:paraId="5136B7E2" w14:textId="4120F2BE" w:rsidR="00B73A4C" w:rsidRPr="00A971DC" w:rsidRDefault="002F51C7" w:rsidP="002F51C7">
                      <w:pPr>
                        <w:pStyle w:val="Lijstalinea"/>
                        <w:numPr>
                          <w:ilvl w:val="0"/>
                          <w:numId w:val="2"/>
                        </w:numPr>
                        <w:rPr>
                          <w:sz w:val="21"/>
                          <w:szCs w:val="21"/>
                        </w:rPr>
                      </w:pPr>
                      <w:r w:rsidRPr="00A971DC">
                        <w:rPr>
                          <w:color w:val="000000"/>
                          <w:sz w:val="21"/>
                          <w:szCs w:val="21"/>
                        </w:rPr>
                        <w:t xml:space="preserve">Inzet van schoolhond Elsa op sociaal emotioneel gebied. </w:t>
                      </w:r>
                    </w:p>
                    <w:p w14:paraId="602BD5C7" w14:textId="12F79EDA" w:rsidR="006952DD" w:rsidRPr="00A971DC" w:rsidRDefault="008A723B" w:rsidP="008A723B">
                      <w:pPr>
                        <w:pStyle w:val="Lijstalinea"/>
                        <w:numPr>
                          <w:ilvl w:val="0"/>
                          <w:numId w:val="2"/>
                        </w:numPr>
                        <w:rPr>
                          <w:sz w:val="21"/>
                          <w:szCs w:val="21"/>
                        </w:rPr>
                      </w:pPr>
                      <w:r w:rsidRPr="00A971DC">
                        <w:rPr>
                          <w:sz w:val="21"/>
                          <w:szCs w:val="21"/>
                        </w:rPr>
                        <w:t>Leerkrachtondersteuners</w:t>
                      </w:r>
                      <w:r w:rsidR="000773E1" w:rsidRPr="00A971DC">
                        <w:rPr>
                          <w:sz w:val="21"/>
                          <w:szCs w:val="21"/>
                        </w:rPr>
                        <w:t xml:space="preserve"> ondersteunen bij de taalontwikkeling bij nieuwkomers</w:t>
                      </w:r>
                      <w:r w:rsidR="00001F5B" w:rsidRPr="00A971DC">
                        <w:rPr>
                          <w:sz w:val="21"/>
                          <w:szCs w:val="21"/>
                        </w:rPr>
                        <w:t xml:space="preserve"> en NT2 leerlingen</w:t>
                      </w:r>
                      <w:r w:rsidR="000773E1" w:rsidRPr="00A971DC">
                        <w:rPr>
                          <w:sz w:val="21"/>
                          <w:szCs w:val="21"/>
                        </w:rPr>
                        <w:t xml:space="preserve"> </w:t>
                      </w:r>
                      <w:r w:rsidR="00BB4996" w:rsidRPr="00A971DC">
                        <w:rPr>
                          <w:sz w:val="21"/>
                          <w:szCs w:val="21"/>
                        </w:rPr>
                        <w:t>in de onderbouw</w:t>
                      </w:r>
                      <w:r w:rsidR="004C7711" w:rsidRPr="00A971DC">
                        <w:rPr>
                          <w:sz w:val="21"/>
                          <w:szCs w:val="21"/>
                        </w:rPr>
                        <w:t xml:space="preserve"> d.m.v. een taalklas</w:t>
                      </w:r>
                      <w:r w:rsidR="00291722" w:rsidRPr="00A971DC">
                        <w:rPr>
                          <w:sz w:val="21"/>
                          <w:szCs w:val="21"/>
                        </w:rPr>
                        <w:t>.</w:t>
                      </w:r>
                    </w:p>
                    <w:p w14:paraId="4E2DBA91" w14:textId="433EB1FA" w:rsidR="008A723B" w:rsidRPr="00005AD8" w:rsidRDefault="00F62444" w:rsidP="008A723B">
                      <w:pPr>
                        <w:pStyle w:val="Lijstalinea"/>
                        <w:numPr>
                          <w:ilvl w:val="0"/>
                          <w:numId w:val="2"/>
                        </w:numPr>
                        <w:rPr>
                          <w:sz w:val="21"/>
                          <w:szCs w:val="21"/>
                        </w:rPr>
                      </w:pPr>
                      <w:r w:rsidRPr="00005AD8">
                        <w:rPr>
                          <w:sz w:val="21"/>
                          <w:szCs w:val="21"/>
                        </w:rPr>
                        <w:t xml:space="preserve">Er is een leerkracht aangesteld voor de opvang van leerlingen die in de groepen 3 t/m 8 instromen in het </w:t>
                      </w:r>
                      <w:proofErr w:type="spellStart"/>
                      <w:r w:rsidRPr="00005AD8">
                        <w:rPr>
                          <w:sz w:val="21"/>
                          <w:szCs w:val="21"/>
                        </w:rPr>
                        <w:t>NL’se</w:t>
                      </w:r>
                      <w:proofErr w:type="spellEnd"/>
                      <w:r w:rsidRPr="00005AD8">
                        <w:rPr>
                          <w:sz w:val="21"/>
                          <w:szCs w:val="21"/>
                        </w:rPr>
                        <w:t xml:space="preserve"> onderwijs</w:t>
                      </w:r>
                      <w:r w:rsidR="00FE1102" w:rsidRPr="00005AD8">
                        <w:rPr>
                          <w:sz w:val="21"/>
                          <w:szCs w:val="21"/>
                        </w:rPr>
                        <w:t xml:space="preserve"> op onze school</w:t>
                      </w:r>
                      <w:r w:rsidRPr="00005AD8">
                        <w:rPr>
                          <w:sz w:val="21"/>
                          <w:szCs w:val="21"/>
                        </w:rPr>
                        <w:t xml:space="preserve">. Zij richt zich op </w:t>
                      </w:r>
                      <w:r w:rsidR="00FE1102" w:rsidRPr="00005AD8">
                        <w:rPr>
                          <w:sz w:val="21"/>
                          <w:szCs w:val="21"/>
                        </w:rPr>
                        <w:t>de verwerving van basiswoorden en ondersteuning in de stamgroepen waar de kinderen zitten</w:t>
                      </w:r>
                      <w:r w:rsidR="00781B80" w:rsidRPr="00005AD8">
                        <w:rPr>
                          <w:sz w:val="21"/>
                          <w:szCs w:val="21"/>
                        </w:rPr>
                        <w:t xml:space="preserve"> en het ontwikkelen van beleid omtrent onderwijs aan anderstaligen. </w:t>
                      </w:r>
                    </w:p>
                    <w:p w14:paraId="572AC9C8" w14:textId="0D256EF8" w:rsidR="004D588C" w:rsidRPr="00005AD8" w:rsidRDefault="00C9087A" w:rsidP="00FE65D2">
                      <w:pPr>
                        <w:pStyle w:val="Lijstalinea"/>
                        <w:numPr>
                          <w:ilvl w:val="0"/>
                          <w:numId w:val="2"/>
                        </w:numPr>
                        <w:rPr>
                          <w:sz w:val="21"/>
                          <w:szCs w:val="21"/>
                        </w:rPr>
                      </w:pPr>
                      <w:r w:rsidRPr="00005AD8">
                        <w:rPr>
                          <w:color w:val="000000"/>
                          <w:sz w:val="21"/>
                          <w:szCs w:val="21"/>
                        </w:rPr>
                        <w:t>M</w:t>
                      </w:r>
                      <w:r w:rsidR="006952DD" w:rsidRPr="00005AD8">
                        <w:rPr>
                          <w:color w:val="000000"/>
                          <w:sz w:val="21"/>
                          <w:szCs w:val="21"/>
                        </w:rPr>
                        <w:t xml:space="preserve">otorische activiteiten opgenomen in weekplan </w:t>
                      </w:r>
                      <w:r w:rsidR="0013118B" w:rsidRPr="00005AD8">
                        <w:rPr>
                          <w:color w:val="000000"/>
                          <w:sz w:val="21"/>
                          <w:szCs w:val="21"/>
                        </w:rPr>
                        <w:t xml:space="preserve">in </w:t>
                      </w:r>
                      <w:r w:rsidR="008A723B" w:rsidRPr="00005AD8">
                        <w:rPr>
                          <w:color w:val="000000"/>
                          <w:sz w:val="21"/>
                          <w:szCs w:val="21"/>
                        </w:rPr>
                        <w:t xml:space="preserve">de </w:t>
                      </w:r>
                      <w:r w:rsidR="0013118B" w:rsidRPr="00005AD8">
                        <w:rPr>
                          <w:color w:val="000000"/>
                          <w:sz w:val="21"/>
                          <w:szCs w:val="21"/>
                        </w:rPr>
                        <w:t>groepen 1</w:t>
                      </w:r>
                      <w:r w:rsidR="00001F5B" w:rsidRPr="00005AD8">
                        <w:rPr>
                          <w:color w:val="000000"/>
                          <w:sz w:val="21"/>
                          <w:szCs w:val="21"/>
                        </w:rPr>
                        <w:t xml:space="preserve"> </w:t>
                      </w:r>
                      <w:r w:rsidR="0013118B" w:rsidRPr="00005AD8">
                        <w:rPr>
                          <w:color w:val="000000"/>
                          <w:sz w:val="21"/>
                          <w:szCs w:val="21"/>
                        </w:rPr>
                        <w:t xml:space="preserve">en 2. </w:t>
                      </w:r>
                    </w:p>
                    <w:p w14:paraId="02FF939F" w14:textId="5A2F7680" w:rsidR="00C2473C" w:rsidRPr="00A971DC" w:rsidRDefault="004D588C" w:rsidP="002F51C7">
                      <w:pPr>
                        <w:pStyle w:val="Lijstalinea"/>
                        <w:numPr>
                          <w:ilvl w:val="0"/>
                          <w:numId w:val="2"/>
                        </w:numPr>
                        <w:rPr>
                          <w:sz w:val="21"/>
                          <w:szCs w:val="21"/>
                        </w:rPr>
                      </w:pPr>
                      <w:r w:rsidRPr="00A971DC">
                        <w:rPr>
                          <w:color w:val="000000"/>
                          <w:sz w:val="21"/>
                          <w:szCs w:val="21"/>
                        </w:rPr>
                        <w:t>Wanneer een leerling op school wordt aangemeld met specifieke onderwijsbehoefte</w:t>
                      </w:r>
                      <w:r w:rsidR="00971185" w:rsidRPr="00A971DC">
                        <w:rPr>
                          <w:color w:val="000000"/>
                          <w:sz w:val="21"/>
                          <w:szCs w:val="21"/>
                        </w:rPr>
                        <w:t>,</w:t>
                      </w:r>
                      <w:r w:rsidRPr="00A971DC">
                        <w:rPr>
                          <w:color w:val="000000"/>
                          <w:sz w:val="21"/>
                          <w:szCs w:val="21"/>
                        </w:rPr>
                        <w:t xml:space="preserve"> kijkt de school goed naar de ondersteuningsmogelijkheden binnen de school. Mocht </w:t>
                      </w:r>
                      <w:r w:rsidR="00AB4EAD" w:rsidRPr="00A971DC">
                        <w:rPr>
                          <w:color w:val="000000"/>
                          <w:sz w:val="21"/>
                          <w:szCs w:val="21"/>
                        </w:rPr>
                        <w:t>ons onderwijs</w:t>
                      </w:r>
                      <w:r w:rsidRPr="00A971DC">
                        <w:rPr>
                          <w:color w:val="000000"/>
                          <w:sz w:val="21"/>
                          <w:szCs w:val="21"/>
                        </w:rPr>
                        <w:t xml:space="preserve"> niet passend zijn</w:t>
                      </w:r>
                      <w:r w:rsidR="00AB4EAD" w:rsidRPr="00A971DC">
                        <w:rPr>
                          <w:color w:val="000000"/>
                          <w:sz w:val="21"/>
                          <w:szCs w:val="21"/>
                        </w:rPr>
                        <w:t>,</w:t>
                      </w:r>
                      <w:r w:rsidRPr="00A971DC">
                        <w:rPr>
                          <w:color w:val="000000"/>
                          <w:sz w:val="21"/>
                          <w:szCs w:val="21"/>
                        </w:rPr>
                        <w:t xml:space="preserve"> zoekt de school samen met ouders actief naar passend </w:t>
                      </w:r>
                      <w:r w:rsidR="00AB4EAD" w:rsidRPr="00A971DC">
                        <w:rPr>
                          <w:color w:val="000000"/>
                          <w:sz w:val="21"/>
                          <w:szCs w:val="21"/>
                        </w:rPr>
                        <w:t>onderwijs</w:t>
                      </w:r>
                      <w:r w:rsidRPr="00A971DC">
                        <w:rPr>
                          <w:color w:val="000000"/>
                          <w:sz w:val="21"/>
                          <w:szCs w:val="21"/>
                        </w:rPr>
                        <w:t xml:space="preserve"> waar wel voldaan kan worden aan de onderwijsbehoefte van de leerling.</w:t>
                      </w:r>
                    </w:p>
                  </w:txbxContent>
                </v:textbox>
                <w10:wrap type="square"/>
              </v:shape>
            </w:pict>
          </mc:Fallback>
        </mc:AlternateContent>
      </w:r>
      <w:r w:rsidR="007A66AD" w:rsidRPr="007A66AD">
        <w:rPr>
          <w:b/>
          <w:bCs/>
          <w:noProof/>
          <w:color w:val="4472C4" w:themeColor="accent1"/>
        </w:rPr>
        <mc:AlternateContent>
          <mc:Choice Requires="wps">
            <w:drawing>
              <wp:anchor distT="45720" distB="45720" distL="114300" distR="114300" simplePos="0" relativeHeight="251658240" behindDoc="0" locked="0" layoutInCell="1" allowOverlap="1" wp14:anchorId="2F0695E4" wp14:editId="0E7FE9CA">
                <wp:simplePos x="0" y="0"/>
                <wp:positionH relativeFrom="margin">
                  <wp:align>left</wp:align>
                </wp:positionH>
                <wp:positionV relativeFrom="paragraph">
                  <wp:posOffset>285750</wp:posOffset>
                </wp:positionV>
                <wp:extent cx="2324100" cy="266700"/>
                <wp:effectExtent l="0" t="0" r="19050" b="1905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000000"/>
                          </a:solidFill>
                          <a:miter lim="800000"/>
                          <a:headEnd/>
                          <a:tailEnd/>
                        </a:ln>
                      </wps:spPr>
                      <wps:txbx>
                        <w:txbxContent>
                          <w:p w14:paraId="6E0E32D6" w14:textId="7DDB8830" w:rsidR="007A66AD" w:rsidRDefault="007A66AD">
                            <w:r>
                              <w:t>Salto Jenaplanschool de Driestam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95E4" id="Tekstvak 217" o:spid="_x0000_s1027" type="#_x0000_t202" style="position:absolute;margin-left:0;margin-top:22.5pt;width:183pt;height:2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">
                <v:textbox>
                  <w:txbxContent>
                    <w:p w14:paraId="6E0E32D6" w14:textId="7DDB8830" w:rsidR="007A66AD" w:rsidRDefault="007A66AD">
                      <w:r>
                        <w:t>Salto Jenaplanschool de Driestam</w:t>
                      </w:r>
                    </w:p>
                  </w:txbxContent>
                </v:textbox>
                <w10:wrap type="square" anchorx="margin"/>
              </v:shape>
            </w:pict>
          </mc:Fallback>
        </mc:AlternateContent>
      </w:r>
      <w:proofErr w:type="spellStart"/>
      <w:r w:rsidR="007A66AD" w:rsidRPr="007A66AD">
        <w:rPr>
          <w:b/>
          <w:bCs/>
          <w:color w:val="4472C4" w:themeColor="accent1"/>
        </w:rPr>
        <w:t>Schoolondersteuningsprofiel</w:t>
      </w:r>
      <w:proofErr w:type="spellEnd"/>
      <w:r w:rsidR="007A66AD" w:rsidRPr="007A66AD">
        <w:rPr>
          <w:b/>
          <w:bCs/>
          <w:color w:val="4472C4" w:themeColor="accent1"/>
        </w:rPr>
        <w:t xml:space="preserve"> van school</w:t>
      </w:r>
    </w:p>
    <w:p w14:paraId="6BD33E0B" w14:textId="54D4D66D" w:rsidR="00F927D1" w:rsidRPr="007A66AD" w:rsidRDefault="00FE65D2">
      <w:pPr>
        <w:rPr>
          <w:b/>
          <w:bCs/>
          <w:color w:val="4472C4" w:themeColor="accent1"/>
        </w:rPr>
      </w:pPr>
      <w:r w:rsidRPr="00FE65D2">
        <w:rPr>
          <w:b/>
          <w:bCs/>
          <w:noProof/>
          <w:color w:val="4472C4" w:themeColor="accent1"/>
        </w:rPr>
        <mc:AlternateContent>
          <mc:Choice Requires="wps">
            <w:drawing>
              <wp:anchor distT="45720" distB="45720" distL="114300" distR="114300" simplePos="0" relativeHeight="251658246" behindDoc="0" locked="0" layoutInCell="1" allowOverlap="1" wp14:anchorId="0432F96E" wp14:editId="121C3BD7">
                <wp:simplePos x="0" y="0"/>
                <wp:positionH relativeFrom="margin">
                  <wp:posOffset>3143250</wp:posOffset>
                </wp:positionH>
                <wp:positionV relativeFrom="paragraph">
                  <wp:posOffset>3762375</wp:posOffset>
                </wp:positionV>
                <wp:extent cx="6858000" cy="2266950"/>
                <wp:effectExtent l="0" t="0" r="19050" b="1905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66950"/>
                        </a:xfrm>
                        <a:prstGeom prst="rect">
                          <a:avLst/>
                        </a:prstGeom>
                        <a:solidFill>
                          <a:srgbClr val="FFFFFF"/>
                        </a:solidFill>
                        <a:ln w="9525">
                          <a:solidFill>
                            <a:srgbClr val="000000"/>
                          </a:solidFill>
                          <a:miter lim="800000"/>
                          <a:headEnd/>
                          <a:tailEnd/>
                        </a:ln>
                      </wps:spPr>
                      <wps:txbx>
                        <w:txbxContent>
                          <w:p w14:paraId="60C1D021" w14:textId="03BB0594" w:rsidR="00FE65D2" w:rsidRDefault="00FE65D2" w:rsidP="00FE65D2">
                            <w:pPr>
                              <w:rPr>
                                <w:b/>
                                <w:bCs/>
                                <w:color w:val="4472C4" w:themeColor="accent1"/>
                              </w:rPr>
                            </w:pPr>
                            <w:r>
                              <w:rPr>
                                <w:b/>
                                <w:bCs/>
                                <w:color w:val="4472C4" w:themeColor="accent1"/>
                              </w:rPr>
                              <w:t>School</w:t>
                            </w:r>
                            <w:r w:rsidR="008F53E6">
                              <w:rPr>
                                <w:b/>
                                <w:bCs/>
                                <w:color w:val="4472C4" w:themeColor="accent1"/>
                              </w:rPr>
                              <w:t>/het team</w:t>
                            </w:r>
                            <w:r>
                              <w:rPr>
                                <w:b/>
                                <w:bCs/>
                                <w:color w:val="4472C4" w:themeColor="accent1"/>
                              </w:rPr>
                              <w:t xml:space="preserve"> richt zich op het verhogen van de basisondersteuning ten aanzien van:</w:t>
                            </w:r>
                          </w:p>
                          <w:p w14:paraId="7FC2BB59" w14:textId="401F10C1" w:rsidR="00FE65D2" w:rsidRDefault="00FE65D2" w:rsidP="00FE65D2">
                            <w:pPr>
                              <w:pStyle w:val="Lijstalinea"/>
                              <w:numPr>
                                <w:ilvl w:val="0"/>
                                <w:numId w:val="1"/>
                              </w:numPr>
                            </w:pPr>
                            <w:r>
                              <w:t>Zelfstandig werken ver</w:t>
                            </w:r>
                            <w:r w:rsidR="0005172D">
                              <w:t>groten</w:t>
                            </w:r>
                            <w:r>
                              <w:t xml:space="preserve"> van leerlingen, d.m.v. inzet op </w:t>
                            </w:r>
                            <w:r w:rsidR="008E2024">
                              <w:t xml:space="preserve">het ontwikkelen van </w:t>
                            </w:r>
                            <w:r>
                              <w:t>executieve functies en inzicht in eigen</w:t>
                            </w:r>
                            <w:r w:rsidR="008E2024">
                              <w:t xml:space="preserve"> (kind)</w:t>
                            </w:r>
                            <w:r>
                              <w:t>doelen</w:t>
                            </w:r>
                            <w:r w:rsidR="0079038B">
                              <w:t xml:space="preserve"> en scholingstraject op pedagogisch en didactisch vlak door “Het Kan”. </w:t>
                            </w:r>
                          </w:p>
                          <w:p w14:paraId="1EF96163" w14:textId="5E4B563B" w:rsidR="00FE65D2" w:rsidRDefault="00FE65D2" w:rsidP="00FE65D2">
                            <w:pPr>
                              <w:pStyle w:val="Lijstalinea"/>
                              <w:numPr>
                                <w:ilvl w:val="0"/>
                                <w:numId w:val="1"/>
                              </w:numPr>
                            </w:pPr>
                            <w:r>
                              <w:t>Versterken van het leren samenleven vanuit de Jen</w:t>
                            </w:r>
                            <w:r w:rsidR="008E2024">
                              <w:t>a</w:t>
                            </w:r>
                            <w:r>
                              <w:t>planvisie en door inzet van Rots en Waterlessen voor alle stamgroepen (groep 1 t/m 8)</w:t>
                            </w:r>
                          </w:p>
                          <w:p w14:paraId="1ABDD037" w14:textId="1A47A466" w:rsidR="00FE65D2" w:rsidRDefault="00FE65D2" w:rsidP="00FE65D2">
                            <w:pPr>
                              <w:pStyle w:val="Lijstalinea"/>
                              <w:numPr>
                                <w:ilvl w:val="0"/>
                                <w:numId w:val="1"/>
                              </w:numPr>
                            </w:pPr>
                            <w:r>
                              <w:t>Extra ondersteuning en begeleiding van leerlingen op sociaal</w:t>
                            </w:r>
                            <w:r w:rsidR="003753CE">
                              <w:t>-</w:t>
                            </w:r>
                            <w:r>
                              <w:t>emotioneel gebied d.m.v. gesprekken en training en inzet van schoolhond Elsa.</w:t>
                            </w:r>
                          </w:p>
                          <w:p w14:paraId="7E3368CD" w14:textId="5599D2DA" w:rsidR="00FE65D2" w:rsidRDefault="00FE65D2" w:rsidP="00FE65D2">
                            <w:pPr>
                              <w:pStyle w:val="Lijstalinea"/>
                              <w:numPr>
                                <w:ilvl w:val="0"/>
                                <w:numId w:val="1"/>
                              </w:numPr>
                            </w:pPr>
                            <w:r>
                              <w:t xml:space="preserve">Borgen expertise van </w:t>
                            </w:r>
                            <w:proofErr w:type="spellStart"/>
                            <w:r>
                              <w:t>stamgroepleiders</w:t>
                            </w:r>
                            <w:proofErr w:type="spellEnd"/>
                            <w:r>
                              <w:t xml:space="preserve"> als vervolg op Jenaplanopleiding</w:t>
                            </w:r>
                            <w:r w:rsidR="00C12FC8">
                              <w:t>, op gebied van pedagogische grondhouding en didactische vaardigheden.</w:t>
                            </w:r>
                          </w:p>
                          <w:p w14:paraId="1102220D" w14:textId="093AD0FC" w:rsidR="00FE65D2" w:rsidRDefault="00FE65D2" w:rsidP="00FE65D2">
                            <w:pPr>
                              <w:pStyle w:val="Lijstalinea"/>
                              <w:numPr>
                                <w:ilvl w:val="0"/>
                                <w:numId w:val="1"/>
                              </w:numPr>
                            </w:pPr>
                            <w:r>
                              <w:t>Borgen doorgaande lijn 0-13 jarigen</w:t>
                            </w:r>
                            <w:r w:rsidR="00AD1A9E">
                              <w:t xml:space="preserve">, d.m.v. intensieve samenwerking met spilpartner </w:t>
                            </w:r>
                            <w:proofErr w:type="spellStart"/>
                            <w:r w:rsidR="00AD1A9E">
                              <w:t>Dikkie</w:t>
                            </w:r>
                            <w:proofErr w:type="spellEnd"/>
                            <w:r w:rsidR="00AD1A9E">
                              <w:t xml:space="preserve"> en Dik</w:t>
                            </w:r>
                            <w:r w:rsidR="00C12FC8">
                              <w:t>.</w:t>
                            </w:r>
                          </w:p>
                          <w:p w14:paraId="0E8F3D54" w14:textId="3E6B9744" w:rsidR="00323785" w:rsidRDefault="00323785" w:rsidP="00FE65D2">
                            <w:pPr>
                              <w:pStyle w:val="Lijstalinea"/>
                              <w:numPr>
                                <w:ilvl w:val="0"/>
                                <w:numId w:val="1"/>
                              </w:numPr>
                            </w:pPr>
                            <w:r>
                              <w:t>Structurele inzet van</w:t>
                            </w:r>
                            <w:r w:rsidR="00A971DC">
                              <w:t xml:space="preserve"> PEB</w:t>
                            </w:r>
                            <w:r>
                              <w:t xml:space="preserve"> binnen de groepen en borgen </w:t>
                            </w:r>
                            <w:r w:rsidR="00E20FA6">
                              <w:t xml:space="preserve">beleidsplan </w:t>
                            </w:r>
                            <w:r w:rsidR="00A971DC">
                              <w:t>PE</w:t>
                            </w:r>
                            <w:r w:rsidR="00E20FA6">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2F96E" id="Tekstvak 6" o:spid="_x0000_s1028" type="#_x0000_t202" style="position:absolute;margin-left:247.5pt;margin-top:296.25pt;width:540pt;height:178.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">
                <v:textbox>
                  <w:txbxContent>
                    <w:p w14:paraId="60C1D021" w14:textId="03BB0594" w:rsidR="00FE65D2" w:rsidRDefault="00FE65D2" w:rsidP="00FE65D2">
                      <w:pPr>
                        <w:rPr>
                          <w:b/>
                          <w:bCs/>
                          <w:color w:val="4472C4" w:themeColor="accent1"/>
                        </w:rPr>
                      </w:pPr>
                      <w:r>
                        <w:rPr>
                          <w:b/>
                          <w:bCs/>
                          <w:color w:val="4472C4" w:themeColor="accent1"/>
                        </w:rPr>
                        <w:t>School</w:t>
                      </w:r>
                      <w:r w:rsidR="008F53E6">
                        <w:rPr>
                          <w:b/>
                          <w:bCs/>
                          <w:color w:val="4472C4" w:themeColor="accent1"/>
                        </w:rPr>
                        <w:t>/het team</w:t>
                      </w:r>
                      <w:r>
                        <w:rPr>
                          <w:b/>
                          <w:bCs/>
                          <w:color w:val="4472C4" w:themeColor="accent1"/>
                        </w:rPr>
                        <w:t xml:space="preserve"> richt zich op het verhogen van de basisondersteuning ten aanzien van:</w:t>
                      </w:r>
                    </w:p>
                    <w:p w14:paraId="7FC2BB59" w14:textId="401F10C1" w:rsidR="00FE65D2" w:rsidRDefault="00FE65D2" w:rsidP="00FE65D2">
                      <w:pPr>
                        <w:pStyle w:val="Lijstalinea"/>
                        <w:numPr>
                          <w:ilvl w:val="0"/>
                          <w:numId w:val="1"/>
                        </w:numPr>
                      </w:pPr>
                      <w:r>
                        <w:t>Zelfstandig werken ver</w:t>
                      </w:r>
                      <w:r w:rsidR="0005172D">
                        <w:t>groten</w:t>
                      </w:r>
                      <w:r>
                        <w:t xml:space="preserve"> van leerlingen, d.m.v. inzet op </w:t>
                      </w:r>
                      <w:r w:rsidR="008E2024">
                        <w:t xml:space="preserve">het ontwikkelen van </w:t>
                      </w:r>
                      <w:r>
                        <w:t>executieve functies en inzicht in eigen</w:t>
                      </w:r>
                      <w:r w:rsidR="008E2024">
                        <w:t xml:space="preserve"> (kind)</w:t>
                      </w:r>
                      <w:r>
                        <w:t>doelen</w:t>
                      </w:r>
                      <w:r w:rsidR="0079038B">
                        <w:t xml:space="preserve"> en scholingstraject op pedagogisch en didactisch vlak door “Het Kan”. </w:t>
                      </w:r>
                    </w:p>
                    <w:p w14:paraId="1EF96163" w14:textId="5E4B563B" w:rsidR="00FE65D2" w:rsidRDefault="00FE65D2" w:rsidP="00FE65D2">
                      <w:pPr>
                        <w:pStyle w:val="Lijstalinea"/>
                        <w:numPr>
                          <w:ilvl w:val="0"/>
                          <w:numId w:val="1"/>
                        </w:numPr>
                      </w:pPr>
                      <w:r>
                        <w:t>Versterken van het leren samenleven vanuit de Jen</w:t>
                      </w:r>
                      <w:r w:rsidR="008E2024">
                        <w:t>a</w:t>
                      </w:r>
                      <w:r>
                        <w:t>planvisie en door inzet van Rots en Waterlessen voor alle stamgroepen (groep 1 t/m 8)</w:t>
                      </w:r>
                    </w:p>
                    <w:p w14:paraId="1ABDD037" w14:textId="1A47A466" w:rsidR="00FE65D2" w:rsidRDefault="00FE65D2" w:rsidP="00FE65D2">
                      <w:pPr>
                        <w:pStyle w:val="Lijstalinea"/>
                        <w:numPr>
                          <w:ilvl w:val="0"/>
                          <w:numId w:val="1"/>
                        </w:numPr>
                      </w:pPr>
                      <w:r>
                        <w:t>Extra ondersteuning en begeleiding van leerlingen op sociaal</w:t>
                      </w:r>
                      <w:r w:rsidR="003753CE">
                        <w:t>-</w:t>
                      </w:r>
                      <w:r>
                        <w:t>emotioneel gebied d.m.v. gesprekken en training en inzet van schoolhond Elsa.</w:t>
                      </w:r>
                    </w:p>
                    <w:p w14:paraId="7E3368CD" w14:textId="5599D2DA" w:rsidR="00FE65D2" w:rsidRDefault="00FE65D2" w:rsidP="00FE65D2">
                      <w:pPr>
                        <w:pStyle w:val="Lijstalinea"/>
                        <w:numPr>
                          <w:ilvl w:val="0"/>
                          <w:numId w:val="1"/>
                        </w:numPr>
                      </w:pPr>
                      <w:r>
                        <w:t xml:space="preserve">Borgen expertise van </w:t>
                      </w:r>
                      <w:proofErr w:type="spellStart"/>
                      <w:r>
                        <w:t>stamgroepleiders</w:t>
                      </w:r>
                      <w:proofErr w:type="spellEnd"/>
                      <w:r>
                        <w:t xml:space="preserve"> als vervolg op Jenaplanopleiding</w:t>
                      </w:r>
                      <w:r w:rsidR="00C12FC8">
                        <w:t>, op gebied van pedagogische grondhouding en didactische vaardigheden.</w:t>
                      </w:r>
                    </w:p>
                    <w:p w14:paraId="1102220D" w14:textId="093AD0FC" w:rsidR="00FE65D2" w:rsidRDefault="00FE65D2" w:rsidP="00FE65D2">
                      <w:pPr>
                        <w:pStyle w:val="Lijstalinea"/>
                        <w:numPr>
                          <w:ilvl w:val="0"/>
                          <w:numId w:val="1"/>
                        </w:numPr>
                      </w:pPr>
                      <w:r>
                        <w:t>Borgen doorgaande lijn 0-13 jarigen</w:t>
                      </w:r>
                      <w:r w:rsidR="00AD1A9E">
                        <w:t xml:space="preserve">, d.m.v. intensieve samenwerking met spilpartner </w:t>
                      </w:r>
                      <w:proofErr w:type="spellStart"/>
                      <w:r w:rsidR="00AD1A9E">
                        <w:t>Dikkie</w:t>
                      </w:r>
                      <w:proofErr w:type="spellEnd"/>
                      <w:r w:rsidR="00AD1A9E">
                        <w:t xml:space="preserve"> en Dik</w:t>
                      </w:r>
                      <w:r w:rsidR="00C12FC8">
                        <w:t>.</w:t>
                      </w:r>
                    </w:p>
                    <w:p w14:paraId="0E8F3D54" w14:textId="3E6B9744" w:rsidR="00323785" w:rsidRDefault="00323785" w:rsidP="00FE65D2">
                      <w:pPr>
                        <w:pStyle w:val="Lijstalinea"/>
                        <w:numPr>
                          <w:ilvl w:val="0"/>
                          <w:numId w:val="1"/>
                        </w:numPr>
                      </w:pPr>
                      <w:r>
                        <w:t>Structurele inzet van</w:t>
                      </w:r>
                      <w:r w:rsidR="00A971DC">
                        <w:t xml:space="preserve"> PEB</w:t>
                      </w:r>
                      <w:r>
                        <w:t xml:space="preserve"> binnen de groepen en borgen </w:t>
                      </w:r>
                      <w:r w:rsidR="00E20FA6">
                        <w:t xml:space="preserve">beleidsplan </w:t>
                      </w:r>
                      <w:r w:rsidR="00A971DC">
                        <w:t>PE</w:t>
                      </w:r>
                      <w:r w:rsidR="00E20FA6">
                        <w:t>B.</w:t>
                      </w:r>
                    </w:p>
                  </w:txbxContent>
                </v:textbox>
                <w10:wrap type="square" anchorx="margin"/>
              </v:shape>
            </w:pict>
          </mc:Fallback>
        </mc:AlternateContent>
      </w:r>
      <w:r w:rsidR="00CF022D" w:rsidRPr="007A66AD">
        <w:rPr>
          <w:b/>
          <w:bCs/>
          <w:noProof/>
          <w:color w:val="4472C4" w:themeColor="accent1"/>
        </w:rPr>
        <mc:AlternateContent>
          <mc:Choice Requires="wps">
            <w:drawing>
              <wp:anchor distT="45720" distB="45720" distL="114300" distR="114300" simplePos="0" relativeHeight="251658244" behindDoc="0" locked="0" layoutInCell="1" allowOverlap="1" wp14:anchorId="1F52486A" wp14:editId="684D9802">
                <wp:simplePos x="0" y="0"/>
                <wp:positionH relativeFrom="margin">
                  <wp:align>left</wp:align>
                </wp:positionH>
                <wp:positionV relativeFrom="paragraph">
                  <wp:posOffset>5099685</wp:posOffset>
                </wp:positionV>
                <wp:extent cx="2971800" cy="942975"/>
                <wp:effectExtent l="0" t="0" r="19050" b="2857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42975"/>
                        </a:xfrm>
                        <a:prstGeom prst="rect">
                          <a:avLst/>
                        </a:prstGeom>
                        <a:solidFill>
                          <a:srgbClr val="FFFFFF"/>
                        </a:solidFill>
                        <a:ln w="9525">
                          <a:solidFill>
                            <a:srgbClr val="000000"/>
                          </a:solidFill>
                          <a:miter lim="800000"/>
                          <a:headEnd/>
                          <a:tailEnd/>
                        </a:ln>
                      </wps:spPr>
                      <wps:txbx>
                        <w:txbxContent>
                          <w:p w14:paraId="71768FE5" w14:textId="4BA0718B" w:rsidR="00CF022D" w:rsidRDefault="00CF022D" w:rsidP="00CF022D">
                            <w:pPr>
                              <w:spacing w:after="0"/>
                              <w:rPr>
                                <w:b/>
                                <w:bCs/>
                                <w:color w:val="4472C4" w:themeColor="accent1"/>
                              </w:rPr>
                            </w:pPr>
                            <w:r>
                              <w:rPr>
                                <w:b/>
                                <w:bCs/>
                                <w:color w:val="4472C4" w:themeColor="accent1"/>
                              </w:rPr>
                              <w:t>Basisondersteuning:</w:t>
                            </w:r>
                          </w:p>
                          <w:p w14:paraId="14264A5D" w14:textId="59415889" w:rsidR="00CF022D" w:rsidRPr="00FE65D2" w:rsidRDefault="00CF022D" w:rsidP="00CF022D">
                            <w:pPr>
                              <w:rPr>
                                <w:i/>
                                <w:iCs/>
                                <w:sz w:val="20"/>
                                <w:szCs w:val="20"/>
                              </w:rPr>
                            </w:pPr>
                            <w:r w:rsidRPr="00FE65D2">
                              <w:rPr>
                                <w:i/>
                                <w:iCs/>
                                <w:sz w:val="20"/>
                                <w:szCs w:val="20"/>
                              </w:rPr>
                              <w:t>Afspraak binnen het Samenwerkingsverband is dat de basisondersteuning op de scholen minimaal voldoet aan de basisondersteuning zoals vastgelegd in het format basisondersteuning 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2486A" id="Tekstvak 4" o:spid="_x0000_s1029" type="#_x0000_t202" style="position:absolute;margin-left:0;margin-top:401.55pt;width:234pt;height:74.2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">
                <v:textbox>
                  <w:txbxContent>
                    <w:p w14:paraId="71768FE5" w14:textId="4BA0718B" w:rsidR="00CF022D" w:rsidRDefault="00CF022D" w:rsidP="00CF022D">
                      <w:pPr>
                        <w:spacing w:after="0"/>
                        <w:rPr>
                          <w:b/>
                          <w:bCs/>
                          <w:color w:val="4472C4" w:themeColor="accent1"/>
                        </w:rPr>
                      </w:pPr>
                      <w:r>
                        <w:rPr>
                          <w:b/>
                          <w:bCs/>
                          <w:color w:val="4472C4" w:themeColor="accent1"/>
                        </w:rPr>
                        <w:t>Basisondersteuning:</w:t>
                      </w:r>
                    </w:p>
                    <w:p w14:paraId="14264A5D" w14:textId="59415889" w:rsidR="00CF022D" w:rsidRPr="00FE65D2" w:rsidRDefault="00CF022D" w:rsidP="00CF022D">
                      <w:pPr>
                        <w:rPr>
                          <w:i/>
                          <w:iCs/>
                          <w:sz w:val="20"/>
                          <w:szCs w:val="20"/>
                        </w:rPr>
                      </w:pPr>
                      <w:r w:rsidRPr="00FE65D2">
                        <w:rPr>
                          <w:i/>
                          <w:iCs/>
                          <w:sz w:val="20"/>
                          <w:szCs w:val="20"/>
                        </w:rPr>
                        <w:t>Afspraak binnen het Samenwerkingsverband is dat de basisondersteuning op de scholen minimaal voldoet aan de basisondersteuning zoals vastgelegd in het format basisondersteuning november 2018</w:t>
                      </w:r>
                    </w:p>
                  </w:txbxContent>
                </v:textbox>
                <w10:wrap type="square" anchorx="margin"/>
              </v:shape>
            </w:pict>
          </mc:Fallback>
        </mc:AlternateContent>
      </w:r>
      <w:r w:rsidR="00CF022D" w:rsidRPr="007A66AD">
        <w:rPr>
          <w:b/>
          <w:bCs/>
          <w:noProof/>
          <w:color w:val="4472C4" w:themeColor="accent1"/>
        </w:rPr>
        <mc:AlternateContent>
          <mc:Choice Requires="wps">
            <w:drawing>
              <wp:anchor distT="45720" distB="45720" distL="114300" distR="114300" simplePos="0" relativeHeight="251658243" behindDoc="0" locked="0" layoutInCell="1" allowOverlap="1" wp14:anchorId="6C0FFA52" wp14:editId="69C8F0B8">
                <wp:simplePos x="0" y="0"/>
                <wp:positionH relativeFrom="margin">
                  <wp:align>left</wp:align>
                </wp:positionH>
                <wp:positionV relativeFrom="paragraph">
                  <wp:posOffset>3518535</wp:posOffset>
                </wp:positionV>
                <wp:extent cx="2971800" cy="1476375"/>
                <wp:effectExtent l="0" t="0" r="19050" b="2857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6375"/>
                        </a:xfrm>
                        <a:prstGeom prst="rect">
                          <a:avLst/>
                        </a:prstGeom>
                        <a:solidFill>
                          <a:srgbClr val="FFFFFF"/>
                        </a:solidFill>
                        <a:ln w="9525">
                          <a:solidFill>
                            <a:srgbClr val="000000"/>
                          </a:solidFill>
                          <a:miter lim="800000"/>
                          <a:headEnd/>
                          <a:tailEnd/>
                        </a:ln>
                      </wps:spPr>
                      <wps:txbx>
                        <w:txbxContent>
                          <w:p w14:paraId="248241D1" w14:textId="77777777" w:rsidR="00CF022D" w:rsidRDefault="00CF022D" w:rsidP="00CF022D">
                            <w:pPr>
                              <w:spacing w:after="0"/>
                              <w:rPr>
                                <w:b/>
                                <w:bCs/>
                                <w:color w:val="4472C4" w:themeColor="accent1"/>
                              </w:rPr>
                            </w:pPr>
                            <w:r>
                              <w:rPr>
                                <w:b/>
                                <w:bCs/>
                                <w:color w:val="4472C4" w:themeColor="accent1"/>
                              </w:rPr>
                              <w:t>Onderscheidende voorzieningen:</w:t>
                            </w:r>
                          </w:p>
                          <w:p w14:paraId="541B1D79" w14:textId="672DEF23" w:rsidR="00CF022D" w:rsidRDefault="00CF022D" w:rsidP="00CF022D">
                            <w:pPr>
                              <w:spacing w:after="0"/>
                              <w:rPr>
                                <w:b/>
                                <w:bCs/>
                                <w:color w:val="4472C4" w:themeColor="accent1"/>
                              </w:rPr>
                            </w:pPr>
                            <w:r w:rsidRPr="00CF022D">
                              <w:rPr>
                                <w:rFonts w:ascii="Calibri" w:eastAsia="Calibri" w:hAnsi="Calibri" w:cs="Arial"/>
                                <w:sz w:val="18"/>
                                <w:szCs w:val="18"/>
                              </w:rPr>
                              <w:t>De heterogeniteit komt ook terug in de clusters. Rondom een ‘huiskamer’</w:t>
                            </w:r>
                            <w:r w:rsidR="008B302A">
                              <w:rPr>
                                <w:rFonts w:ascii="Calibri" w:eastAsia="Calibri" w:hAnsi="Calibri" w:cs="Arial"/>
                                <w:sz w:val="18"/>
                                <w:szCs w:val="18"/>
                              </w:rPr>
                              <w:t xml:space="preserve"> </w:t>
                            </w:r>
                            <w:r w:rsidRPr="00CF022D">
                              <w:rPr>
                                <w:rFonts w:ascii="Calibri" w:eastAsia="Calibri" w:hAnsi="Calibri" w:cs="Arial"/>
                                <w:sz w:val="18"/>
                                <w:szCs w:val="18"/>
                              </w:rPr>
                              <w:t>zijn 4 lokalen gegroepeerd. In de ‘huiskamer’</w:t>
                            </w:r>
                            <w:r w:rsidR="008B302A">
                              <w:rPr>
                                <w:rFonts w:ascii="Calibri" w:eastAsia="Calibri" w:hAnsi="Calibri" w:cs="Arial"/>
                                <w:sz w:val="18"/>
                                <w:szCs w:val="18"/>
                              </w:rPr>
                              <w:t xml:space="preserve"> </w:t>
                            </w:r>
                            <w:r w:rsidRPr="00CF022D">
                              <w:rPr>
                                <w:rFonts w:ascii="Calibri" w:eastAsia="Calibri" w:hAnsi="Calibri" w:cs="Arial"/>
                                <w:sz w:val="18"/>
                                <w:szCs w:val="18"/>
                              </w:rPr>
                              <w:t>kunnen gezamenlijke activiteiten plaatsvinden. Daarnaast bestaat er binnen het werken in stamgroepen de mogelijkheid om te verdiepen en te verbreden</w:t>
                            </w:r>
                            <w:r w:rsidR="00B30B22">
                              <w:rPr>
                                <w:rFonts w:ascii="Calibri" w:eastAsia="Calibri" w:hAnsi="Calibri" w:cs="Arial"/>
                                <w:sz w:val="18"/>
                                <w:szCs w:val="18"/>
                              </w:rPr>
                              <w:t xml:space="preserve"> </w:t>
                            </w:r>
                            <w:r w:rsidR="002A1241" w:rsidRPr="00CF022D">
                              <w:rPr>
                                <w:rFonts w:ascii="Calibri" w:eastAsia="Calibri" w:hAnsi="Calibri" w:cs="Arial"/>
                                <w:sz w:val="18"/>
                                <w:szCs w:val="18"/>
                              </w:rPr>
                              <w:t>voor leerlingen die meer uitdaging nodig hebben</w:t>
                            </w:r>
                            <w:r w:rsidRPr="00CF022D">
                              <w:rPr>
                                <w:rFonts w:ascii="Calibri" w:eastAsia="Calibri" w:hAnsi="Calibri" w:cs="Arial"/>
                                <w:sz w:val="18"/>
                                <w:szCs w:val="18"/>
                              </w:rPr>
                              <w:t>. Voor leerlingen die een eigen leerlijn hebben zijn extra voorzieningen in tijd en materiaal.</w:t>
                            </w:r>
                          </w:p>
                          <w:p w14:paraId="35B0BDE9" w14:textId="77777777" w:rsidR="00CF022D" w:rsidRPr="007A66AD" w:rsidRDefault="00CF022D" w:rsidP="00CF022D">
                            <w:pPr>
                              <w:rPr>
                                <w:b/>
                                <w:b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FFA52" id="Tekstvak 3" o:spid="_x0000_s1030" type="#_x0000_t202" style="position:absolute;margin-left:0;margin-top:277.05pt;width:234pt;height:116.2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JRFgIAACc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">
                <v:textbox>
                  <w:txbxContent>
                    <w:p w14:paraId="248241D1" w14:textId="77777777" w:rsidR="00CF022D" w:rsidRDefault="00CF022D" w:rsidP="00CF022D">
                      <w:pPr>
                        <w:spacing w:after="0"/>
                        <w:rPr>
                          <w:b/>
                          <w:bCs/>
                          <w:color w:val="4472C4" w:themeColor="accent1"/>
                        </w:rPr>
                      </w:pPr>
                      <w:r>
                        <w:rPr>
                          <w:b/>
                          <w:bCs/>
                          <w:color w:val="4472C4" w:themeColor="accent1"/>
                        </w:rPr>
                        <w:t>Onderscheidende voorzieningen:</w:t>
                      </w:r>
                    </w:p>
                    <w:p w14:paraId="541B1D79" w14:textId="672DEF23" w:rsidR="00CF022D" w:rsidRDefault="00CF022D" w:rsidP="00CF022D">
                      <w:pPr>
                        <w:spacing w:after="0"/>
                        <w:rPr>
                          <w:b/>
                          <w:bCs/>
                          <w:color w:val="4472C4" w:themeColor="accent1"/>
                        </w:rPr>
                      </w:pPr>
                      <w:r w:rsidRPr="00CF022D">
                        <w:rPr>
                          <w:rFonts w:ascii="Calibri" w:eastAsia="Calibri" w:hAnsi="Calibri" w:cs="Arial"/>
                          <w:sz w:val="18"/>
                          <w:szCs w:val="18"/>
                        </w:rPr>
                        <w:t>De heterogeniteit komt ook terug in de clusters. Rondom een ‘huiskamer’</w:t>
                      </w:r>
                      <w:r w:rsidR="008B302A">
                        <w:rPr>
                          <w:rFonts w:ascii="Calibri" w:eastAsia="Calibri" w:hAnsi="Calibri" w:cs="Arial"/>
                          <w:sz w:val="18"/>
                          <w:szCs w:val="18"/>
                        </w:rPr>
                        <w:t xml:space="preserve"> </w:t>
                      </w:r>
                      <w:r w:rsidRPr="00CF022D">
                        <w:rPr>
                          <w:rFonts w:ascii="Calibri" w:eastAsia="Calibri" w:hAnsi="Calibri" w:cs="Arial"/>
                          <w:sz w:val="18"/>
                          <w:szCs w:val="18"/>
                        </w:rPr>
                        <w:t>zijn 4 lokalen gegroepeerd. In de ‘huiskamer’</w:t>
                      </w:r>
                      <w:r w:rsidR="008B302A">
                        <w:rPr>
                          <w:rFonts w:ascii="Calibri" w:eastAsia="Calibri" w:hAnsi="Calibri" w:cs="Arial"/>
                          <w:sz w:val="18"/>
                          <w:szCs w:val="18"/>
                        </w:rPr>
                        <w:t xml:space="preserve"> </w:t>
                      </w:r>
                      <w:r w:rsidRPr="00CF022D">
                        <w:rPr>
                          <w:rFonts w:ascii="Calibri" w:eastAsia="Calibri" w:hAnsi="Calibri" w:cs="Arial"/>
                          <w:sz w:val="18"/>
                          <w:szCs w:val="18"/>
                        </w:rPr>
                        <w:t>kunnen gezamenlijke activiteiten plaatsvinden. Daarnaast bestaat er binnen het werken in stamgroepen de mogelijkheid om te verdiepen en te verbreden</w:t>
                      </w:r>
                      <w:r w:rsidR="00B30B22">
                        <w:rPr>
                          <w:rFonts w:ascii="Calibri" w:eastAsia="Calibri" w:hAnsi="Calibri" w:cs="Arial"/>
                          <w:sz w:val="18"/>
                          <w:szCs w:val="18"/>
                        </w:rPr>
                        <w:t xml:space="preserve"> </w:t>
                      </w:r>
                      <w:r w:rsidR="002A1241" w:rsidRPr="00CF022D">
                        <w:rPr>
                          <w:rFonts w:ascii="Calibri" w:eastAsia="Calibri" w:hAnsi="Calibri" w:cs="Arial"/>
                          <w:sz w:val="18"/>
                          <w:szCs w:val="18"/>
                        </w:rPr>
                        <w:t>voor leerlingen die meer uitdaging nodig hebben</w:t>
                      </w:r>
                      <w:r w:rsidRPr="00CF022D">
                        <w:rPr>
                          <w:rFonts w:ascii="Calibri" w:eastAsia="Calibri" w:hAnsi="Calibri" w:cs="Arial"/>
                          <w:sz w:val="18"/>
                          <w:szCs w:val="18"/>
                        </w:rPr>
                        <w:t>. Voor leerlingen die een eigen leerlijn hebben zijn extra voorzieningen in tijd en materiaal.</w:t>
                      </w:r>
                    </w:p>
                    <w:p w14:paraId="35B0BDE9" w14:textId="77777777" w:rsidR="00CF022D" w:rsidRPr="007A66AD" w:rsidRDefault="00CF022D" w:rsidP="00CF022D">
                      <w:pPr>
                        <w:rPr>
                          <w:b/>
                          <w:bCs/>
                          <w:color w:val="4472C4" w:themeColor="accent1"/>
                        </w:rPr>
                      </w:pPr>
                    </w:p>
                  </w:txbxContent>
                </v:textbox>
                <w10:wrap type="square" anchorx="margin"/>
              </v:shape>
            </w:pict>
          </mc:Fallback>
        </mc:AlternateContent>
      </w:r>
      <w:r w:rsidR="00CF022D" w:rsidRPr="007A66AD">
        <w:rPr>
          <w:b/>
          <w:bCs/>
          <w:noProof/>
          <w:color w:val="4472C4" w:themeColor="accent1"/>
        </w:rPr>
        <mc:AlternateContent>
          <mc:Choice Requires="wps">
            <w:drawing>
              <wp:anchor distT="45720" distB="45720" distL="114300" distR="114300" simplePos="0" relativeHeight="251658242" behindDoc="0" locked="0" layoutInCell="1" allowOverlap="1" wp14:anchorId="5CDB3F85" wp14:editId="41350688">
                <wp:simplePos x="0" y="0"/>
                <wp:positionH relativeFrom="margin">
                  <wp:posOffset>-9525</wp:posOffset>
                </wp:positionH>
                <wp:positionV relativeFrom="paragraph">
                  <wp:posOffset>1638300</wp:posOffset>
                </wp:positionV>
                <wp:extent cx="2971800" cy="1790700"/>
                <wp:effectExtent l="0" t="0" r="1905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90700"/>
                        </a:xfrm>
                        <a:prstGeom prst="rect">
                          <a:avLst/>
                        </a:prstGeom>
                        <a:solidFill>
                          <a:srgbClr val="FFFFFF"/>
                        </a:solidFill>
                        <a:ln w="9525">
                          <a:solidFill>
                            <a:srgbClr val="000000"/>
                          </a:solidFill>
                          <a:miter lim="800000"/>
                          <a:headEnd/>
                          <a:tailEnd/>
                        </a:ln>
                      </wps:spPr>
                      <wps:txbx>
                        <w:txbxContent>
                          <w:p w14:paraId="6B2B0704" w14:textId="7B6E4242" w:rsidR="007A66AD" w:rsidRDefault="007A66AD" w:rsidP="00CF022D">
                            <w:pPr>
                              <w:spacing w:after="0"/>
                              <w:rPr>
                                <w:b/>
                                <w:bCs/>
                                <w:color w:val="4472C4" w:themeColor="accent1"/>
                              </w:rPr>
                            </w:pPr>
                            <w:r>
                              <w:rPr>
                                <w:b/>
                                <w:bCs/>
                                <w:color w:val="4472C4" w:themeColor="accent1"/>
                              </w:rPr>
                              <w:t>Beschrijving onderwijsconcept:</w:t>
                            </w:r>
                          </w:p>
                          <w:p w14:paraId="4FF0D0EA" w14:textId="29E97537" w:rsidR="007A66AD" w:rsidRPr="00CF022D" w:rsidRDefault="007A66AD" w:rsidP="00CF022D">
                            <w:pPr>
                              <w:spacing w:after="0"/>
                              <w:rPr>
                                <w:sz w:val="18"/>
                                <w:szCs w:val="18"/>
                              </w:rPr>
                            </w:pPr>
                            <w:r w:rsidRPr="00CF022D">
                              <w:rPr>
                                <w:sz w:val="18"/>
                                <w:szCs w:val="18"/>
                              </w:rPr>
                              <w:t xml:space="preserve">Op de Driestam werken we volgens de uitgangspunten en principes van het jenaplanonderwijs met een ritmisch weekplan waarin de componenten gesprek, werk, spel en vieren altijd terug te vinden zijn. Samen met onze SPIL-partner </w:t>
                            </w:r>
                            <w:proofErr w:type="spellStart"/>
                            <w:r w:rsidRPr="00CF022D">
                              <w:rPr>
                                <w:sz w:val="18"/>
                                <w:szCs w:val="18"/>
                              </w:rPr>
                              <w:t>Dikkie</w:t>
                            </w:r>
                            <w:proofErr w:type="spellEnd"/>
                            <w:r w:rsidRPr="00CF022D">
                              <w:rPr>
                                <w:sz w:val="18"/>
                                <w:szCs w:val="18"/>
                              </w:rPr>
                              <w:t xml:space="preserve"> en Dik realiseren we een doorgaande Jenaplan leerlijn voor kinderen in de leeftijd van 0-13 jaar. Er wordt gewerkt met heterogene stamgroepen</w:t>
                            </w:r>
                            <w:r w:rsidR="00661E2E">
                              <w:rPr>
                                <w:sz w:val="18"/>
                                <w:szCs w:val="18"/>
                              </w:rPr>
                              <w:t>.</w:t>
                            </w:r>
                            <w:r w:rsidRPr="00CF022D">
                              <w:rPr>
                                <w:sz w:val="18"/>
                                <w:szCs w:val="18"/>
                              </w:rPr>
                              <w:t xml:space="preserve"> </w:t>
                            </w:r>
                            <w:r w:rsidR="00D27892">
                              <w:rPr>
                                <w:sz w:val="18"/>
                                <w:szCs w:val="18"/>
                              </w:rPr>
                              <w:t>H</w:t>
                            </w:r>
                            <w:r w:rsidRPr="00CF022D">
                              <w:rPr>
                                <w:sz w:val="18"/>
                                <w:szCs w:val="18"/>
                              </w:rPr>
                              <w:t>ierbinnen kan men van elkaar leren en ervaart het kind hoe het is om een keer de oudste en de jongste in de groep te zijn.</w:t>
                            </w:r>
                          </w:p>
                          <w:p w14:paraId="0014A0A3" w14:textId="77777777" w:rsidR="007A66AD" w:rsidRPr="007A66AD" w:rsidRDefault="007A66AD" w:rsidP="007A66AD">
                            <w:pPr>
                              <w:rPr>
                                <w:b/>
                                <w:b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B3F85" id="Tekstvak 2" o:spid="_x0000_s1031" type="#_x0000_t202" style="position:absolute;margin-left:-.75pt;margin-top:129pt;width:234pt;height:141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">
                <v:textbox>
                  <w:txbxContent>
                    <w:p w14:paraId="6B2B0704" w14:textId="7B6E4242" w:rsidR="007A66AD" w:rsidRDefault="007A66AD" w:rsidP="00CF022D">
                      <w:pPr>
                        <w:spacing w:after="0"/>
                        <w:rPr>
                          <w:b/>
                          <w:bCs/>
                          <w:color w:val="4472C4" w:themeColor="accent1"/>
                        </w:rPr>
                      </w:pPr>
                      <w:r>
                        <w:rPr>
                          <w:b/>
                          <w:bCs/>
                          <w:color w:val="4472C4" w:themeColor="accent1"/>
                        </w:rPr>
                        <w:t>Beschrijving onderwijsconcept:</w:t>
                      </w:r>
                    </w:p>
                    <w:p w14:paraId="4FF0D0EA" w14:textId="29E97537" w:rsidR="007A66AD" w:rsidRPr="00CF022D" w:rsidRDefault="007A66AD" w:rsidP="00CF022D">
                      <w:pPr>
                        <w:spacing w:after="0"/>
                        <w:rPr>
                          <w:sz w:val="18"/>
                          <w:szCs w:val="18"/>
                        </w:rPr>
                      </w:pPr>
                      <w:r w:rsidRPr="00CF022D">
                        <w:rPr>
                          <w:sz w:val="18"/>
                          <w:szCs w:val="18"/>
                        </w:rPr>
                        <w:t xml:space="preserve">Op de Driestam werken we volgens de uitgangspunten en principes van het jenaplanonderwijs met een ritmisch weekplan waarin de componenten gesprek, werk, spel en vieren altijd terug te vinden zijn. Samen met onze SPIL-partner </w:t>
                      </w:r>
                      <w:proofErr w:type="spellStart"/>
                      <w:r w:rsidRPr="00CF022D">
                        <w:rPr>
                          <w:sz w:val="18"/>
                          <w:szCs w:val="18"/>
                        </w:rPr>
                        <w:t>Dikkie</w:t>
                      </w:r>
                      <w:proofErr w:type="spellEnd"/>
                      <w:r w:rsidRPr="00CF022D">
                        <w:rPr>
                          <w:sz w:val="18"/>
                          <w:szCs w:val="18"/>
                        </w:rPr>
                        <w:t xml:space="preserve"> en Dik realiseren we een doorgaande Jenaplan leerlijn voor kinderen in de leeftijd van 0-13 jaar. Er wordt gewerkt met heterogene stamgroepen</w:t>
                      </w:r>
                      <w:r w:rsidR="00661E2E">
                        <w:rPr>
                          <w:sz w:val="18"/>
                          <w:szCs w:val="18"/>
                        </w:rPr>
                        <w:t>.</w:t>
                      </w:r>
                      <w:r w:rsidRPr="00CF022D">
                        <w:rPr>
                          <w:sz w:val="18"/>
                          <w:szCs w:val="18"/>
                        </w:rPr>
                        <w:t xml:space="preserve"> </w:t>
                      </w:r>
                      <w:r w:rsidR="00D27892">
                        <w:rPr>
                          <w:sz w:val="18"/>
                          <w:szCs w:val="18"/>
                        </w:rPr>
                        <w:t>H</w:t>
                      </w:r>
                      <w:r w:rsidRPr="00CF022D">
                        <w:rPr>
                          <w:sz w:val="18"/>
                          <w:szCs w:val="18"/>
                        </w:rPr>
                        <w:t>ierbinnen kan men van elkaar leren en ervaart het kind hoe het is om een keer de oudste en de jongste in de groep te zijn.</w:t>
                      </w:r>
                    </w:p>
                    <w:p w14:paraId="0014A0A3" w14:textId="77777777" w:rsidR="007A66AD" w:rsidRPr="007A66AD" w:rsidRDefault="007A66AD" w:rsidP="007A66AD">
                      <w:pPr>
                        <w:rPr>
                          <w:b/>
                          <w:bCs/>
                          <w:color w:val="4472C4" w:themeColor="accent1"/>
                        </w:rPr>
                      </w:pPr>
                    </w:p>
                  </w:txbxContent>
                </v:textbox>
                <w10:wrap type="square" anchorx="margin"/>
              </v:shape>
            </w:pict>
          </mc:Fallback>
        </mc:AlternateContent>
      </w:r>
      <w:r w:rsidR="007A66AD" w:rsidRPr="007A66AD">
        <w:rPr>
          <w:b/>
          <w:bCs/>
          <w:noProof/>
          <w:color w:val="4472C4" w:themeColor="accent1"/>
        </w:rPr>
        <mc:AlternateContent>
          <mc:Choice Requires="wps">
            <w:drawing>
              <wp:anchor distT="45720" distB="45720" distL="114300" distR="114300" simplePos="0" relativeHeight="251658241" behindDoc="0" locked="0" layoutInCell="1" allowOverlap="1" wp14:anchorId="6D1CB841" wp14:editId="73F2DE83">
                <wp:simplePos x="0" y="0"/>
                <wp:positionH relativeFrom="margin">
                  <wp:align>left</wp:align>
                </wp:positionH>
                <wp:positionV relativeFrom="paragraph">
                  <wp:posOffset>379730</wp:posOffset>
                </wp:positionV>
                <wp:extent cx="2971800" cy="1404620"/>
                <wp:effectExtent l="0" t="0" r="19050" b="1587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36F51A63" w14:textId="5759B455" w:rsidR="007A66AD" w:rsidRPr="007A66AD" w:rsidRDefault="007A66AD">
                            <w:pPr>
                              <w:rPr>
                                <w:b/>
                                <w:bCs/>
                                <w:color w:val="4472C4" w:themeColor="accent1"/>
                              </w:rPr>
                            </w:pPr>
                            <w:r w:rsidRPr="007A66AD">
                              <w:rPr>
                                <w:b/>
                                <w:bCs/>
                                <w:color w:val="4472C4" w:themeColor="accent1"/>
                              </w:rPr>
                              <w:t>Algemene gegevens:</w:t>
                            </w:r>
                          </w:p>
                          <w:p w14:paraId="27680955" w14:textId="3024BBF1" w:rsidR="007A66AD" w:rsidRPr="007A66AD" w:rsidRDefault="007A66AD" w:rsidP="007A66AD">
                            <w:pPr>
                              <w:spacing w:after="0"/>
                              <w:rPr>
                                <w:sz w:val="20"/>
                                <w:szCs w:val="20"/>
                              </w:rPr>
                            </w:pPr>
                            <w:r w:rsidRPr="007A66AD">
                              <w:rPr>
                                <w:b/>
                                <w:bCs/>
                                <w:sz w:val="20"/>
                                <w:szCs w:val="20"/>
                              </w:rPr>
                              <w:t>Schooljaar:</w:t>
                            </w:r>
                            <w:r w:rsidRPr="007A66AD">
                              <w:rPr>
                                <w:sz w:val="20"/>
                                <w:szCs w:val="20"/>
                              </w:rPr>
                              <w:t xml:space="preserve"> </w:t>
                            </w:r>
                            <w:r w:rsidRPr="007A66AD">
                              <w:rPr>
                                <w:sz w:val="20"/>
                                <w:szCs w:val="20"/>
                              </w:rPr>
                              <w:tab/>
                              <w:t>202</w:t>
                            </w:r>
                            <w:r w:rsidR="008A4B8F">
                              <w:rPr>
                                <w:sz w:val="20"/>
                                <w:szCs w:val="20"/>
                              </w:rPr>
                              <w:t>3</w:t>
                            </w:r>
                            <w:r w:rsidRPr="007A66AD">
                              <w:rPr>
                                <w:sz w:val="20"/>
                                <w:szCs w:val="20"/>
                              </w:rPr>
                              <w:t>-202</w:t>
                            </w:r>
                            <w:r w:rsidR="008A4B8F">
                              <w:rPr>
                                <w:sz w:val="20"/>
                                <w:szCs w:val="20"/>
                              </w:rPr>
                              <w:t>4</w:t>
                            </w:r>
                          </w:p>
                          <w:p w14:paraId="3C26E8FC" w14:textId="77777777" w:rsidR="007A66AD" w:rsidRPr="007A66AD" w:rsidRDefault="007A66AD" w:rsidP="007A66AD">
                            <w:pPr>
                              <w:spacing w:after="0"/>
                              <w:rPr>
                                <w:sz w:val="20"/>
                                <w:szCs w:val="20"/>
                              </w:rPr>
                            </w:pPr>
                            <w:r w:rsidRPr="007A66AD">
                              <w:rPr>
                                <w:b/>
                                <w:bCs/>
                                <w:sz w:val="20"/>
                                <w:szCs w:val="20"/>
                              </w:rPr>
                              <w:t xml:space="preserve">Adres: </w:t>
                            </w:r>
                            <w:r w:rsidRPr="007A66AD">
                              <w:rPr>
                                <w:b/>
                                <w:bCs/>
                                <w:sz w:val="20"/>
                                <w:szCs w:val="20"/>
                              </w:rPr>
                              <w:tab/>
                            </w:r>
                            <w:r w:rsidRPr="007A66AD">
                              <w:rPr>
                                <w:sz w:val="20"/>
                                <w:szCs w:val="20"/>
                              </w:rPr>
                              <w:tab/>
                              <w:t xml:space="preserve">Schoenmakerstraat 2, </w:t>
                            </w:r>
                          </w:p>
                          <w:p w14:paraId="13B58739" w14:textId="1EC9BB66" w:rsidR="007A66AD" w:rsidRPr="007A66AD" w:rsidRDefault="007A66AD" w:rsidP="007A66AD">
                            <w:pPr>
                              <w:spacing w:after="0"/>
                              <w:ind w:left="708" w:firstLine="708"/>
                              <w:rPr>
                                <w:sz w:val="20"/>
                                <w:szCs w:val="20"/>
                              </w:rPr>
                            </w:pPr>
                            <w:r w:rsidRPr="007A66AD">
                              <w:rPr>
                                <w:sz w:val="20"/>
                                <w:szCs w:val="20"/>
                              </w:rPr>
                              <w:t>5612 AD Eindhoven</w:t>
                            </w:r>
                          </w:p>
                          <w:p w14:paraId="6A473674" w14:textId="73F8BCA5" w:rsidR="007A66AD" w:rsidRPr="007A66AD" w:rsidRDefault="007A66AD" w:rsidP="007A66AD">
                            <w:pPr>
                              <w:spacing w:after="0"/>
                              <w:rPr>
                                <w:sz w:val="20"/>
                                <w:szCs w:val="20"/>
                              </w:rPr>
                            </w:pPr>
                            <w:r w:rsidRPr="007A66AD">
                              <w:rPr>
                                <w:b/>
                                <w:bCs/>
                                <w:sz w:val="20"/>
                                <w:szCs w:val="20"/>
                              </w:rPr>
                              <w:t>Telefoon:</w:t>
                            </w:r>
                            <w:r w:rsidRPr="007A66AD">
                              <w:rPr>
                                <w:sz w:val="20"/>
                                <w:szCs w:val="20"/>
                              </w:rPr>
                              <w:t xml:space="preserve"> </w:t>
                            </w:r>
                            <w:r w:rsidRPr="007A66AD">
                              <w:rPr>
                                <w:sz w:val="20"/>
                                <w:szCs w:val="20"/>
                              </w:rPr>
                              <w:tab/>
                              <w:t>040-2950840</w:t>
                            </w:r>
                          </w:p>
                          <w:p w14:paraId="40639485" w14:textId="2869FB35" w:rsidR="007A66AD" w:rsidRPr="007A66AD" w:rsidRDefault="007A66AD" w:rsidP="007A66AD">
                            <w:pPr>
                              <w:spacing w:after="0"/>
                              <w:rPr>
                                <w:sz w:val="20"/>
                                <w:szCs w:val="20"/>
                              </w:rPr>
                            </w:pPr>
                            <w:r w:rsidRPr="007A66AD">
                              <w:rPr>
                                <w:b/>
                                <w:bCs/>
                                <w:sz w:val="20"/>
                                <w:szCs w:val="20"/>
                              </w:rPr>
                              <w:t>Bestuur:</w:t>
                            </w:r>
                            <w:r w:rsidRPr="007A66AD">
                              <w:rPr>
                                <w:sz w:val="20"/>
                                <w:szCs w:val="20"/>
                              </w:rPr>
                              <w:t xml:space="preserve"> </w:t>
                            </w:r>
                            <w:r w:rsidRPr="007A66AD">
                              <w:rPr>
                                <w:sz w:val="20"/>
                                <w:szCs w:val="20"/>
                              </w:rPr>
                              <w:tab/>
                              <w:t>Salto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CB841" id="Tekstvak 1" o:spid="_x0000_s1032" type="#_x0000_t202" style="position:absolute;margin-left:0;margin-top:29.9pt;width:234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">
                <v:textbox style="mso-fit-shape-to-text:t">
                  <w:txbxContent>
                    <w:p w14:paraId="36F51A63" w14:textId="5759B455" w:rsidR="007A66AD" w:rsidRPr="007A66AD" w:rsidRDefault="007A66AD">
                      <w:pPr>
                        <w:rPr>
                          <w:b/>
                          <w:bCs/>
                          <w:color w:val="4472C4" w:themeColor="accent1"/>
                        </w:rPr>
                      </w:pPr>
                      <w:r w:rsidRPr="007A66AD">
                        <w:rPr>
                          <w:b/>
                          <w:bCs/>
                          <w:color w:val="4472C4" w:themeColor="accent1"/>
                        </w:rPr>
                        <w:t>Algemene gegevens:</w:t>
                      </w:r>
                    </w:p>
                    <w:p w14:paraId="27680955" w14:textId="3024BBF1" w:rsidR="007A66AD" w:rsidRPr="007A66AD" w:rsidRDefault="007A66AD" w:rsidP="007A66AD">
                      <w:pPr>
                        <w:spacing w:after="0"/>
                        <w:rPr>
                          <w:sz w:val="20"/>
                          <w:szCs w:val="20"/>
                        </w:rPr>
                      </w:pPr>
                      <w:r w:rsidRPr="007A66AD">
                        <w:rPr>
                          <w:b/>
                          <w:bCs/>
                          <w:sz w:val="20"/>
                          <w:szCs w:val="20"/>
                        </w:rPr>
                        <w:t>Schooljaar:</w:t>
                      </w:r>
                      <w:r w:rsidRPr="007A66AD">
                        <w:rPr>
                          <w:sz w:val="20"/>
                          <w:szCs w:val="20"/>
                        </w:rPr>
                        <w:t xml:space="preserve"> </w:t>
                      </w:r>
                      <w:r w:rsidRPr="007A66AD">
                        <w:rPr>
                          <w:sz w:val="20"/>
                          <w:szCs w:val="20"/>
                        </w:rPr>
                        <w:tab/>
                        <w:t>202</w:t>
                      </w:r>
                      <w:r w:rsidR="008A4B8F">
                        <w:rPr>
                          <w:sz w:val="20"/>
                          <w:szCs w:val="20"/>
                        </w:rPr>
                        <w:t>3</w:t>
                      </w:r>
                      <w:r w:rsidRPr="007A66AD">
                        <w:rPr>
                          <w:sz w:val="20"/>
                          <w:szCs w:val="20"/>
                        </w:rPr>
                        <w:t>-202</w:t>
                      </w:r>
                      <w:r w:rsidR="008A4B8F">
                        <w:rPr>
                          <w:sz w:val="20"/>
                          <w:szCs w:val="20"/>
                        </w:rPr>
                        <w:t>4</w:t>
                      </w:r>
                    </w:p>
                    <w:p w14:paraId="3C26E8FC" w14:textId="77777777" w:rsidR="007A66AD" w:rsidRPr="007A66AD" w:rsidRDefault="007A66AD" w:rsidP="007A66AD">
                      <w:pPr>
                        <w:spacing w:after="0"/>
                        <w:rPr>
                          <w:sz w:val="20"/>
                          <w:szCs w:val="20"/>
                        </w:rPr>
                      </w:pPr>
                      <w:r w:rsidRPr="007A66AD">
                        <w:rPr>
                          <w:b/>
                          <w:bCs/>
                          <w:sz w:val="20"/>
                          <w:szCs w:val="20"/>
                        </w:rPr>
                        <w:t xml:space="preserve">Adres: </w:t>
                      </w:r>
                      <w:r w:rsidRPr="007A66AD">
                        <w:rPr>
                          <w:b/>
                          <w:bCs/>
                          <w:sz w:val="20"/>
                          <w:szCs w:val="20"/>
                        </w:rPr>
                        <w:tab/>
                      </w:r>
                      <w:r w:rsidRPr="007A66AD">
                        <w:rPr>
                          <w:sz w:val="20"/>
                          <w:szCs w:val="20"/>
                        </w:rPr>
                        <w:tab/>
                        <w:t xml:space="preserve">Schoenmakerstraat 2, </w:t>
                      </w:r>
                    </w:p>
                    <w:p w14:paraId="13B58739" w14:textId="1EC9BB66" w:rsidR="007A66AD" w:rsidRPr="007A66AD" w:rsidRDefault="007A66AD" w:rsidP="007A66AD">
                      <w:pPr>
                        <w:spacing w:after="0"/>
                        <w:ind w:left="708" w:firstLine="708"/>
                        <w:rPr>
                          <w:sz w:val="20"/>
                          <w:szCs w:val="20"/>
                        </w:rPr>
                      </w:pPr>
                      <w:r w:rsidRPr="007A66AD">
                        <w:rPr>
                          <w:sz w:val="20"/>
                          <w:szCs w:val="20"/>
                        </w:rPr>
                        <w:t>5612 AD Eindhoven</w:t>
                      </w:r>
                    </w:p>
                    <w:p w14:paraId="6A473674" w14:textId="73F8BCA5" w:rsidR="007A66AD" w:rsidRPr="007A66AD" w:rsidRDefault="007A66AD" w:rsidP="007A66AD">
                      <w:pPr>
                        <w:spacing w:after="0"/>
                        <w:rPr>
                          <w:sz w:val="20"/>
                          <w:szCs w:val="20"/>
                        </w:rPr>
                      </w:pPr>
                      <w:r w:rsidRPr="007A66AD">
                        <w:rPr>
                          <w:b/>
                          <w:bCs/>
                          <w:sz w:val="20"/>
                          <w:szCs w:val="20"/>
                        </w:rPr>
                        <w:t>Telefoon:</w:t>
                      </w:r>
                      <w:r w:rsidRPr="007A66AD">
                        <w:rPr>
                          <w:sz w:val="20"/>
                          <w:szCs w:val="20"/>
                        </w:rPr>
                        <w:t xml:space="preserve"> </w:t>
                      </w:r>
                      <w:r w:rsidRPr="007A66AD">
                        <w:rPr>
                          <w:sz w:val="20"/>
                          <w:szCs w:val="20"/>
                        </w:rPr>
                        <w:tab/>
                        <w:t>040-2950840</w:t>
                      </w:r>
                    </w:p>
                    <w:p w14:paraId="40639485" w14:textId="2869FB35" w:rsidR="007A66AD" w:rsidRPr="007A66AD" w:rsidRDefault="007A66AD" w:rsidP="007A66AD">
                      <w:pPr>
                        <w:spacing w:after="0"/>
                        <w:rPr>
                          <w:sz w:val="20"/>
                          <w:szCs w:val="20"/>
                        </w:rPr>
                      </w:pPr>
                      <w:r w:rsidRPr="007A66AD">
                        <w:rPr>
                          <w:b/>
                          <w:bCs/>
                          <w:sz w:val="20"/>
                          <w:szCs w:val="20"/>
                        </w:rPr>
                        <w:t>Bestuur:</w:t>
                      </w:r>
                      <w:r w:rsidRPr="007A66AD">
                        <w:rPr>
                          <w:sz w:val="20"/>
                          <w:szCs w:val="20"/>
                        </w:rPr>
                        <w:t xml:space="preserve"> </w:t>
                      </w:r>
                      <w:r w:rsidRPr="007A66AD">
                        <w:rPr>
                          <w:sz w:val="20"/>
                          <w:szCs w:val="20"/>
                        </w:rPr>
                        <w:tab/>
                        <w:t>Salto</w:t>
                      </w:r>
                    </w:p>
                  </w:txbxContent>
                </v:textbox>
                <w10:wrap type="square" anchorx="margin"/>
              </v:shape>
            </w:pict>
          </mc:Fallback>
        </mc:AlternateContent>
      </w:r>
    </w:p>
    <w:sectPr w:rsidR="00F927D1" w:rsidRPr="007A66AD" w:rsidSect="00FE65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0AFC" w14:textId="77777777" w:rsidR="00A563DA" w:rsidRDefault="00A563DA" w:rsidP="007A66AD">
      <w:pPr>
        <w:spacing w:after="0" w:line="240" w:lineRule="auto"/>
      </w:pPr>
      <w:r>
        <w:separator/>
      </w:r>
    </w:p>
  </w:endnote>
  <w:endnote w:type="continuationSeparator" w:id="0">
    <w:p w14:paraId="0C1D8789" w14:textId="77777777" w:rsidR="00A563DA" w:rsidRDefault="00A563DA" w:rsidP="007A66AD">
      <w:pPr>
        <w:spacing w:after="0" w:line="240" w:lineRule="auto"/>
      </w:pPr>
      <w:r>
        <w:continuationSeparator/>
      </w:r>
    </w:p>
  </w:endnote>
  <w:endnote w:type="continuationNotice" w:id="1">
    <w:p w14:paraId="70261524" w14:textId="77777777" w:rsidR="00A563DA" w:rsidRDefault="00A56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C900" w14:textId="77777777" w:rsidR="00A563DA" w:rsidRDefault="00A563DA" w:rsidP="007A66AD">
      <w:pPr>
        <w:spacing w:after="0" w:line="240" w:lineRule="auto"/>
      </w:pPr>
      <w:r>
        <w:separator/>
      </w:r>
    </w:p>
  </w:footnote>
  <w:footnote w:type="continuationSeparator" w:id="0">
    <w:p w14:paraId="5027FA4C" w14:textId="77777777" w:rsidR="00A563DA" w:rsidRDefault="00A563DA" w:rsidP="007A66AD">
      <w:pPr>
        <w:spacing w:after="0" w:line="240" w:lineRule="auto"/>
      </w:pPr>
      <w:r>
        <w:continuationSeparator/>
      </w:r>
    </w:p>
  </w:footnote>
  <w:footnote w:type="continuationNotice" w:id="1">
    <w:p w14:paraId="057F39FD" w14:textId="77777777" w:rsidR="00A563DA" w:rsidRDefault="00A563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9AA"/>
    <w:multiLevelType w:val="hybridMultilevel"/>
    <w:tmpl w:val="AC2A6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997463"/>
    <w:multiLevelType w:val="hybridMultilevel"/>
    <w:tmpl w:val="B6F21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1496540">
    <w:abstractNumId w:val="1"/>
  </w:num>
  <w:num w:numId="2" w16cid:durableId="180119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AD"/>
    <w:rsid w:val="00001F5B"/>
    <w:rsid w:val="00005AD8"/>
    <w:rsid w:val="000242C3"/>
    <w:rsid w:val="0005172D"/>
    <w:rsid w:val="000773E1"/>
    <w:rsid w:val="000A711F"/>
    <w:rsid w:val="001067A5"/>
    <w:rsid w:val="0013118B"/>
    <w:rsid w:val="00174F11"/>
    <w:rsid w:val="001D05D2"/>
    <w:rsid w:val="00230A50"/>
    <w:rsid w:val="0023744F"/>
    <w:rsid w:val="00291722"/>
    <w:rsid w:val="002A1241"/>
    <w:rsid w:val="002C2A72"/>
    <w:rsid w:val="002E0B60"/>
    <w:rsid w:val="002F51C7"/>
    <w:rsid w:val="0032022D"/>
    <w:rsid w:val="00323785"/>
    <w:rsid w:val="003753CE"/>
    <w:rsid w:val="003C4DA2"/>
    <w:rsid w:val="003E3E69"/>
    <w:rsid w:val="00401FD7"/>
    <w:rsid w:val="004B27FC"/>
    <w:rsid w:val="004C7711"/>
    <w:rsid w:val="004D099C"/>
    <w:rsid w:val="004D588C"/>
    <w:rsid w:val="004F3690"/>
    <w:rsid w:val="005260C2"/>
    <w:rsid w:val="00532A66"/>
    <w:rsid w:val="0054259D"/>
    <w:rsid w:val="00544A6E"/>
    <w:rsid w:val="00581690"/>
    <w:rsid w:val="005B08B3"/>
    <w:rsid w:val="005D67FC"/>
    <w:rsid w:val="005F1338"/>
    <w:rsid w:val="00661E2E"/>
    <w:rsid w:val="006952DD"/>
    <w:rsid w:val="00742212"/>
    <w:rsid w:val="00781B80"/>
    <w:rsid w:val="00783049"/>
    <w:rsid w:val="0079038B"/>
    <w:rsid w:val="007A1D69"/>
    <w:rsid w:val="007A66AD"/>
    <w:rsid w:val="00806556"/>
    <w:rsid w:val="00822CA5"/>
    <w:rsid w:val="008846C6"/>
    <w:rsid w:val="008A4B8F"/>
    <w:rsid w:val="008A723B"/>
    <w:rsid w:val="008B302A"/>
    <w:rsid w:val="008D7507"/>
    <w:rsid w:val="008E2024"/>
    <w:rsid w:val="008F53E6"/>
    <w:rsid w:val="009666C2"/>
    <w:rsid w:val="00971185"/>
    <w:rsid w:val="009A3FD6"/>
    <w:rsid w:val="009F09C2"/>
    <w:rsid w:val="009F3B91"/>
    <w:rsid w:val="00A37235"/>
    <w:rsid w:val="00A563DA"/>
    <w:rsid w:val="00A664EE"/>
    <w:rsid w:val="00A854B8"/>
    <w:rsid w:val="00A971DC"/>
    <w:rsid w:val="00AB4EAD"/>
    <w:rsid w:val="00AD1A9E"/>
    <w:rsid w:val="00B04794"/>
    <w:rsid w:val="00B30B22"/>
    <w:rsid w:val="00B37D55"/>
    <w:rsid w:val="00B4102C"/>
    <w:rsid w:val="00B53538"/>
    <w:rsid w:val="00B73A4C"/>
    <w:rsid w:val="00BA4308"/>
    <w:rsid w:val="00BA6286"/>
    <w:rsid w:val="00BB4996"/>
    <w:rsid w:val="00C12FC8"/>
    <w:rsid w:val="00C2473C"/>
    <w:rsid w:val="00C9087A"/>
    <w:rsid w:val="00CA18DF"/>
    <w:rsid w:val="00CC559C"/>
    <w:rsid w:val="00CF022D"/>
    <w:rsid w:val="00D27892"/>
    <w:rsid w:val="00D45104"/>
    <w:rsid w:val="00D4614C"/>
    <w:rsid w:val="00D64859"/>
    <w:rsid w:val="00D70C86"/>
    <w:rsid w:val="00E11E2D"/>
    <w:rsid w:val="00E20FA6"/>
    <w:rsid w:val="00EA02CF"/>
    <w:rsid w:val="00EA5342"/>
    <w:rsid w:val="00EC5C75"/>
    <w:rsid w:val="00F62444"/>
    <w:rsid w:val="00F75F88"/>
    <w:rsid w:val="00F927D1"/>
    <w:rsid w:val="00FA1F93"/>
    <w:rsid w:val="00FE1102"/>
    <w:rsid w:val="00FE65D2"/>
    <w:rsid w:val="22B68863"/>
    <w:rsid w:val="4C327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CF7B"/>
  <w15:chartTrackingRefBased/>
  <w15:docId w15:val="{46598146-5F92-48DD-8FBF-98BA8AE9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6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66AD"/>
  </w:style>
  <w:style w:type="paragraph" w:styleId="Voettekst">
    <w:name w:val="footer"/>
    <w:basedOn w:val="Standaard"/>
    <w:link w:val="VoettekstChar"/>
    <w:uiPriority w:val="99"/>
    <w:unhideWhenUsed/>
    <w:rsid w:val="007A6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66AD"/>
  </w:style>
  <w:style w:type="paragraph" w:styleId="Lijstalinea">
    <w:name w:val="List Paragraph"/>
    <w:basedOn w:val="Standaard"/>
    <w:uiPriority w:val="34"/>
    <w:qFormat/>
    <w:rsid w:val="00FE65D2"/>
    <w:pPr>
      <w:ind w:left="720"/>
      <w:contextualSpacing/>
    </w:pPr>
  </w:style>
  <w:style w:type="character" w:styleId="Verwijzingopmerking">
    <w:name w:val="annotation reference"/>
    <w:basedOn w:val="Standaardalinea-lettertype"/>
    <w:uiPriority w:val="99"/>
    <w:semiHidden/>
    <w:unhideWhenUsed/>
    <w:rsid w:val="00B4102C"/>
    <w:rPr>
      <w:sz w:val="16"/>
      <w:szCs w:val="16"/>
    </w:rPr>
  </w:style>
  <w:style w:type="paragraph" w:styleId="Tekstopmerking">
    <w:name w:val="annotation text"/>
    <w:basedOn w:val="Standaard"/>
    <w:link w:val="TekstopmerkingChar"/>
    <w:uiPriority w:val="99"/>
    <w:unhideWhenUsed/>
    <w:rsid w:val="00B4102C"/>
    <w:pPr>
      <w:spacing w:line="240" w:lineRule="auto"/>
    </w:pPr>
    <w:rPr>
      <w:sz w:val="20"/>
      <w:szCs w:val="20"/>
    </w:rPr>
  </w:style>
  <w:style w:type="character" w:customStyle="1" w:styleId="TekstopmerkingChar">
    <w:name w:val="Tekst opmerking Char"/>
    <w:basedOn w:val="Standaardalinea-lettertype"/>
    <w:link w:val="Tekstopmerking"/>
    <w:uiPriority w:val="99"/>
    <w:rsid w:val="00B4102C"/>
    <w:rPr>
      <w:sz w:val="20"/>
      <w:szCs w:val="20"/>
    </w:rPr>
  </w:style>
  <w:style w:type="paragraph" w:styleId="Onderwerpvanopmerking">
    <w:name w:val="annotation subject"/>
    <w:basedOn w:val="Tekstopmerking"/>
    <w:next w:val="Tekstopmerking"/>
    <w:link w:val="OnderwerpvanopmerkingChar"/>
    <w:uiPriority w:val="99"/>
    <w:semiHidden/>
    <w:unhideWhenUsed/>
    <w:rsid w:val="00B4102C"/>
    <w:rPr>
      <w:b/>
      <w:bCs/>
    </w:rPr>
  </w:style>
  <w:style w:type="character" w:customStyle="1" w:styleId="OnderwerpvanopmerkingChar">
    <w:name w:val="Onderwerp van opmerking Char"/>
    <w:basedOn w:val="TekstopmerkingChar"/>
    <w:link w:val="Onderwerpvanopmerking"/>
    <w:uiPriority w:val="99"/>
    <w:semiHidden/>
    <w:rsid w:val="00B41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92BE53C54C947929C2148E84C57D7" ma:contentTypeVersion="16" ma:contentTypeDescription="Een nieuw document maken." ma:contentTypeScope="" ma:versionID="e74150900c3d11ae5f835e3429b49283">
  <xsd:schema xmlns:xsd="http://www.w3.org/2001/XMLSchema" xmlns:xs="http://www.w3.org/2001/XMLSchema" xmlns:p="http://schemas.microsoft.com/office/2006/metadata/properties" xmlns:ns2="120fb45a-cc36-4a44-92eb-834ca8c89245" xmlns:ns3="17bfda1a-8fee-4e6a-9cbc-548e892f3ace" targetNamespace="http://schemas.microsoft.com/office/2006/metadata/properties" ma:root="true" ma:fieldsID="766c967018c5d2cda61264ed76746f83" ns2:_="" ns3:_="">
    <xsd:import namespace="120fb45a-cc36-4a44-92eb-834ca8c89245"/>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b45a-cc36-4a44-92eb-834ca8c8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7ea4145-2d97-40b7-becb-12c005c4dea0}" ma:internalName="TaxCatchAll" ma:showField="CatchAllData" ma:web="17bfda1a-8fee-4e6a-9cbc-548e892f3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bfda1a-8fee-4e6a-9cbc-548e892f3ace" xsi:nil="true"/>
    <lcf76f155ced4ddcb4097134ff3c332f xmlns="120fb45a-cc36-4a44-92eb-834ca8c89245">
      <Terms xmlns="http://schemas.microsoft.com/office/infopath/2007/PartnerControls"/>
    </lcf76f155ced4ddcb4097134ff3c332f>
    <MediaLengthInSeconds xmlns="120fb45a-cc36-4a44-92eb-834ca8c89245" xsi:nil="true"/>
    <SharedWithUsers xmlns="17bfda1a-8fee-4e6a-9cbc-548e892f3ace">
      <UserInfo>
        <DisplayName>Ingrid Hofs</DisplayName>
        <AccountId>132</AccountId>
        <AccountType/>
      </UserInfo>
      <UserInfo>
        <DisplayName>Marc van de Laar</DisplayName>
        <AccountId>139</AccountId>
        <AccountType/>
      </UserInfo>
      <UserInfo>
        <DisplayName>Anja Stroetinga - Bruijns</DisplayName>
        <AccountId>130</AccountId>
        <AccountType/>
      </UserInfo>
      <UserInfo>
        <DisplayName>Lony Bert</DisplayName>
        <AccountId>131</AccountId>
        <AccountType/>
      </UserInfo>
      <UserInfo>
        <DisplayName>Marloes Lieftink - Hillenaar</DisplayName>
        <AccountId>140</AccountId>
        <AccountType/>
      </UserInfo>
    </SharedWithUser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6E1E057B-C595-45F4-87FE-6B824F7A0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b45a-cc36-4a44-92eb-834ca8c89245"/>
    <ds:schemaRef ds:uri="17bfda1a-8fee-4e6a-9cbc-548e892f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5EF42-93BC-4D88-9512-0B1A88C96426}">
  <ds:schemaRefs>
    <ds:schemaRef ds:uri="http://schemas.microsoft.com/office/2006/metadata/properties"/>
    <ds:schemaRef ds:uri="http://schemas.microsoft.com/office/infopath/2007/PartnerControls"/>
    <ds:schemaRef ds:uri="17bfda1a-8fee-4e6a-9cbc-548e892f3ace"/>
    <ds:schemaRef ds:uri="120fb45a-cc36-4a44-92eb-834ca8c89245"/>
  </ds:schemaRefs>
</ds:datastoreItem>
</file>

<file path=customXml/itemProps3.xml><?xml version="1.0" encoding="utf-8"?>
<ds:datastoreItem xmlns:ds="http://schemas.openxmlformats.org/officeDocument/2006/customXml" ds:itemID="{8F16CC96-8EA4-4CD9-82A5-A3F81C0F6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Hofs</dc:creator>
  <cp:keywords/>
  <dc:description/>
  <cp:lastModifiedBy>Ingrid Hofs</cp:lastModifiedBy>
  <cp:revision>20</cp:revision>
  <dcterms:created xsi:type="dcterms:W3CDTF">2023-10-26T10:18:00Z</dcterms:created>
  <dcterms:modified xsi:type="dcterms:W3CDTF">2023-10-31T14:03:00Z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0x010100F6292BE53C54C947929C2148E84C57D7</vt:lpwstr>
  </property>
  <property fmtid="{D5CDD505-2E9C-101B-9397-08002B2CF9AE}" pid="3" name="MediaServiceImageTags">
    <vt:lpwstr/>
  </property>
  <property fmtid="{D5CDD505-2E9C-101B-9397-08002B2CF9AE}" pid="4" name="ComplianceAssetId">
    <vt:lpwstr/>
  </property>
  <property fmtid="{D5CDD505-2E9C-101B-9397-08002B2CF9AE}" pid="5" name="_activity">
    <vt:lpwstr>{"FileActivityType":"9","FileActivityTimeStamp":"2022-12-14T08:32:14.987Z","FileActivityUsersOnPage":[{"DisplayName":"Ingrid Hofs","Id":"ingrid.hofs@salto-eindhoven.nl"},{"DisplayName":"Marc van de Laar","Id":"marc.vandelaar@salto-eindhoven.nl"},{"DisplayName":"Ingrid Hofs","Id":"ingrid.hofs@salto-eindhoven.nl"}],"FileActivityNavigationId":null}</vt:lpwstr>
  </property>
  <property fmtid="{D5CDD505-2E9C-101B-9397-08002B2CF9AE}" pid="6" name="_ExtendedDescription">
    <vt:lpwstr/>
  </property>
  <property fmtid="{D5CDD505-2E9C-101B-9397-08002B2CF9AE}" pid="7" name="TriggerFlowInfo">
    <vt:lpwstr/>
  </property>
</Properties>
</file>