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C7" w:rsidRPr="002A0E1B" w:rsidRDefault="003662C7" w:rsidP="00AE6B19">
      <w:pPr>
        <w:autoSpaceDE w:val="0"/>
        <w:autoSpaceDN w:val="0"/>
        <w:adjustRightInd w:val="0"/>
        <w:spacing w:after="0" w:line="240" w:lineRule="auto"/>
        <w:rPr>
          <w:rFonts w:ascii="Verdana" w:hAnsi="Verdana" w:cs="Arial"/>
          <w:b/>
          <w:bCs/>
          <w:color w:val="000000"/>
          <w:sz w:val="20"/>
          <w:szCs w:val="20"/>
        </w:rPr>
      </w:pPr>
    </w:p>
    <w:p w:rsidR="00BD6790" w:rsidRPr="002A0E1B" w:rsidRDefault="00BD6790" w:rsidP="00AE6B19">
      <w:pPr>
        <w:autoSpaceDE w:val="0"/>
        <w:autoSpaceDN w:val="0"/>
        <w:adjustRightInd w:val="0"/>
        <w:spacing w:after="0" w:line="240" w:lineRule="auto"/>
        <w:rPr>
          <w:rFonts w:ascii="Verdana" w:hAnsi="Verdana" w:cs="Arial"/>
          <w:b/>
          <w:bCs/>
          <w:color w:val="000000"/>
          <w:sz w:val="20"/>
          <w:szCs w:val="20"/>
        </w:rPr>
      </w:pPr>
    </w:p>
    <w:p w:rsidR="00BD6790" w:rsidRPr="002A0E1B" w:rsidRDefault="00BD6790" w:rsidP="00AE6B19">
      <w:pPr>
        <w:autoSpaceDE w:val="0"/>
        <w:autoSpaceDN w:val="0"/>
        <w:adjustRightInd w:val="0"/>
        <w:spacing w:after="0" w:line="240" w:lineRule="auto"/>
        <w:rPr>
          <w:rFonts w:ascii="Verdana" w:hAnsi="Verdana" w:cs="Arial"/>
          <w:b/>
          <w:bCs/>
          <w:color w:val="000000"/>
          <w:sz w:val="20"/>
          <w:szCs w:val="20"/>
        </w:rPr>
      </w:pPr>
    </w:p>
    <w:p w:rsidR="00BD6790" w:rsidRPr="002A0E1B" w:rsidRDefault="00BD6790" w:rsidP="00AE6B19">
      <w:pPr>
        <w:autoSpaceDE w:val="0"/>
        <w:autoSpaceDN w:val="0"/>
        <w:adjustRightInd w:val="0"/>
        <w:spacing w:after="0" w:line="240" w:lineRule="auto"/>
        <w:rPr>
          <w:rFonts w:ascii="Verdana" w:hAnsi="Verdana" w:cs="Arial"/>
          <w:b/>
          <w:bCs/>
          <w:color w:val="000000"/>
          <w:sz w:val="20"/>
          <w:szCs w:val="20"/>
        </w:rPr>
      </w:pPr>
    </w:p>
    <w:p w:rsidR="00BD6790" w:rsidRPr="002A0E1B" w:rsidRDefault="00BD6790" w:rsidP="00AE6B19">
      <w:pPr>
        <w:autoSpaceDE w:val="0"/>
        <w:autoSpaceDN w:val="0"/>
        <w:adjustRightInd w:val="0"/>
        <w:spacing w:after="0" w:line="240" w:lineRule="auto"/>
        <w:rPr>
          <w:rFonts w:ascii="Verdana" w:hAnsi="Verdana" w:cs="Arial"/>
          <w:b/>
          <w:bCs/>
          <w:color w:val="000000"/>
          <w:sz w:val="20"/>
          <w:szCs w:val="20"/>
        </w:rPr>
      </w:pPr>
    </w:p>
    <w:p w:rsidR="00BD6790" w:rsidRPr="002A0E1B" w:rsidRDefault="00BD6790" w:rsidP="00AE6B19">
      <w:pPr>
        <w:autoSpaceDE w:val="0"/>
        <w:autoSpaceDN w:val="0"/>
        <w:adjustRightInd w:val="0"/>
        <w:spacing w:after="0" w:line="240" w:lineRule="auto"/>
        <w:rPr>
          <w:rFonts w:ascii="Verdana" w:hAnsi="Verdana" w:cs="Arial"/>
          <w:b/>
          <w:bCs/>
          <w:color w:val="000000"/>
          <w:sz w:val="20"/>
          <w:szCs w:val="20"/>
        </w:rPr>
      </w:pPr>
    </w:p>
    <w:p w:rsidR="00BD6790" w:rsidRPr="000B7452" w:rsidRDefault="000401AF" w:rsidP="00BF5E93">
      <w:pPr>
        <w:jc w:val="center"/>
        <w:rPr>
          <w:rFonts w:ascii="Verdana" w:eastAsia="Times New Roman" w:hAnsi="Verdana" w:cs="Arial"/>
          <w:b/>
          <w:color w:val="000000"/>
          <w:sz w:val="44"/>
          <w:szCs w:val="44"/>
        </w:rPr>
      </w:pPr>
      <w:bookmarkStart w:id="0" w:name="_Hlk114650810"/>
      <w:r w:rsidRPr="000B7452">
        <w:rPr>
          <w:rFonts w:ascii="Verdana" w:eastAsia="Times New Roman" w:hAnsi="Verdana" w:cs="Arial"/>
          <w:b/>
          <w:color w:val="000000"/>
          <w:sz w:val="44"/>
          <w:szCs w:val="44"/>
        </w:rPr>
        <w:t>Sc</w:t>
      </w:r>
      <w:r w:rsidR="00BD6790" w:rsidRPr="000B7452">
        <w:rPr>
          <w:rFonts w:ascii="Verdana" w:eastAsia="Times New Roman" w:hAnsi="Verdana" w:cs="Arial"/>
          <w:b/>
          <w:color w:val="000000"/>
          <w:sz w:val="44"/>
          <w:szCs w:val="44"/>
        </w:rPr>
        <w:t>hoolveiligheidsplan</w:t>
      </w:r>
    </w:p>
    <w:p w:rsidR="00BD6790" w:rsidRPr="000B7452" w:rsidRDefault="00EE643C" w:rsidP="00BD6790">
      <w:pPr>
        <w:jc w:val="center"/>
        <w:textAlignment w:val="baseline"/>
        <w:rPr>
          <w:rFonts w:ascii="Verdana" w:eastAsia="Times New Roman" w:hAnsi="Verdana" w:cs="Arial"/>
          <w:b/>
          <w:color w:val="000000"/>
          <w:sz w:val="44"/>
          <w:szCs w:val="44"/>
        </w:rPr>
      </w:pPr>
      <w:r w:rsidRPr="000B7452">
        <w:rPr>
          <w:rFonts w:ascii="Verdana" w:eastAsia="Times New Roman" w:hAnsi="Verdana" w:cs="Arial"/>
          <w:b/>
          <w:color w:val="000000"/>
          <w:sz w:val="44"/>
          <w:szCs w:val="44"/>
        </w:rPr>
        <w:t>Zilverlinde</w:t>
      </w:r>
    </w:p>
    <w:p w:rsidR="00BD6790" w:rsidRPr="002A0E1B" w:rsidRDefault="00BD6790" w:rsidP="00BF5E93">
      <w:pPr>
        <w:jc w:val="center"/>
        <w:rPr>
          <w:rFonts w:ascii="Verdana" w:hAnsi="Verdana" w:cs="Arial"/>
          <w:b/>
          <w:sz w:val="20"/>
          <w:szCs w:val="20"/>
        </w:rPr>
      </w:pPr>
    </w:p>
    <w:p w:rsidR="0048447A" w:rsidRPr="002A0E1B" w:rsidRDefault="0048447A" w:rsidP="00BF5E93">
      <w:pPr>
        <w:jc w:val="center"/>
        <w:rPr>
          <w:rFonts w:ascii="Verdana" w:hAnsi="Verdana" w:cs="Arial"/>
          <w:b/>
          <w:sz w:val="20"/>
          <w:szCs w:val="20"/>
        </w:rPr>
      </w:pPr>
    </w:p>
    <w:p w:rsidR="00BD6790" w:rsidRPr="002A0E1B" w:rsidRDefault="00AE36E7">
      <w:pPr>
        <w:rPr>
          <w:rFonts w:ascii="Verdana" w:hAnsi="Verdana" w:cs="Arial"/>
          <w:b/>
          <w:bCs/>
          <w:color w:val="000000"/>
          <w:sz w:val="20"/>
          <w:szCs w:val="20"/>
        </w:rPr>
      </w:pPr>
      <w:r w:rsidRPr="002A0E1B">
        <w:rPr>
          <w:rFonts w:ascii="Verdana" w:hAnsi="Verdana"/>
          <w:noProof/>
          <w:sz w:val="20"/>
          <w:szCs w:val="20"/>
        </w:rPr>
        <w:drawing>
          <wp:anchor distT="0" distB="0" distL="114300" distR="114300" simplePos="0" relativeHeight="251658240" behindDoc="0" locked="0" layoutInCell="1" allowOverlap="1" wp14:anchorId="25DEBDDA">
            <wp:simplePos x="0" y="0"/>
            <wp:positionH relativeFrom="column">
              <wp:posOffset>1805305</wp:posOffset>
            </wp:positionH>
            <wp:positionV relativeFrom="paragraph">
              <wp:posOffset>56515</wp:posOffset>
            </wp:positionV>
            <wp:extent cx="1905000" cy="742950"/>
            <wp:effectExtent l="0" t="0" r="0" b="0"/>
            <wp:wrapSquare wrapText="bothSides"/>
            <wp:docPr id="1" name="b2388bc6-de00-4548-9b73-984124653ffb" descr="cid:0D7EAAE3-44DE-4660-A841-081512086C90"/>
            <wp:cNvGraphicFramePr/>
            <a:graphic xmlns:a="http://schemas.openxmlformats.org/drawingml/2006/main">
              <a:graphicData uri="http://schemas.openxmlformats.org/drawingml/2006/picture">
                <pic:pic xmlns:pic="http://schemas.openxmlformats.org/drawingml/2006/picture">
                  <pic:nvPicPr>
                    <pic:cNvPr id="1" name="b2388bc6-de00-4548-9b73-984124653ffb" descr="cid:0D7EAAE3-44DE-4660-A841-081512086C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anchor>
        </w:drawing>
      </w:r>
    </w:p>
    <w:p w:rsidR="00BD6790" w:rsidRPr="002A0E1B" w:rsidRDefault="00AE36E7">
      <w:pPr>
        <w:rPr>
          <w:rFonts w:ascii="Verdana" w:hAnsi="Verdana" w:cs="Arial"/>
          <w:b/>
          <w:bCs/>
          <w:color w:val="000000"/>
          <w:sz w:val="20"/>
          <w:szCs w:val="20"/>
        </w:rPr>
      </w:pPr>
      <w:r w:rsidRPr="002A0E1B">
        <w:rPr>
          <w:rFonts w:ascii="Verdana" w:hAnsi="Verdana"/>
          <w:noProof/>
          <w:sz w:val="20"/>
          <w:szCs w:val="20"/>
        </w:rPr>
        <w:drawing>
          <wp:anchor distT="0" distB="0" distL="114300" distR="114300" simplePos="0" relativeHeight="251659264" behindDoc="0" locked="0" layoutInCell="1" allowOverlap="1" wp14:anchorId="074266EA">
            <wp:simplePos x="0" y="0"/>
            <wp:positionH relativeFrom="column">
              <wp:posOffset>1852930</wp:posOffset>
            </wp:positionH>
            <wp:positionV relativeFrom="paragraph">
              <wp:posOffset>704850</wp:posOffset>
            </wp:positionV>
            <wp:extent cx="1905000" cy="304800"/>
            <wp:effectExtent l="0" t="0" r="0" b="0"/>
            <wp:wrapSquare wrapText="bothSides"/>
            <wp:docPr id="2" name="fe3c9986-91c8-4e19-b246-0a05172fdd0b" descr="cid:D6837DBB-8885-4C2D-BDE7-22AFB4271322"/>
            <wp:cNvGraphicFramePr/>
            <a:graphic xmlns:a="http://schemas.openxmlformats.org/drawingml/2006/main">
              <a:graphicData uri="http://schemas.openxmlformats.org/drawingml/2006/picture">
                <pic:pic xmlns:pic="http://schemas.openxmlformats.org/drawingml/2006/picture">
                  <pic:nvPicPr>
                    <pic:cNvPr id="2" name="fe3c9986-91c8-4e19-b246-0a05172fdd0b" descr="cid:D6837DBB-8885-4C2D-BDE7-22AFB427132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anchor>
        </w:drawing>
      </w:r>
      <w:r w:rsidR="00BD6790" w:rsidRPr="002A0E1B">
        <w:rPr>
          <w:rFonts w:ascii="Verdana" w:hAnsi="Verdana" w:cs="Arial"/>
          <w:b/>
          <w:bCs/>
          <w:color w:val="000000"/>
          <w:sz w:val="20"/>
          <w:szCs w:val="20"/>
        </w:rPr>
        <w:br w:type="page"/>
      </w:r>
    </w:p>
    <w:bookmarkEnd w:id="0"/>
    <w:p w:rsidR="00AE36E7" w:rsidRPr="002A0E1B" w:rsidRDefault="00AE36E7">
      <w:pPr>
        <w:rPr>
          <w:rFonts w:ascii="Verdana" w:hAnsi="Verdana" w:cs="Arial"/>
          <w:b/>
          <w:bCs/>
          <w:color w:val="000000"/>
          <w:sz w:val="20"/>
          <w:szCs w:val="20"/>
        </w:rPr>
      </w:pPr>
    </w:p>
    <w:p w:rsidR="00AE6B19" w:rsidRPr="002A0E1B" w:rsidRDefault="00AE6B19" w:rsidP="00BF5E93">
      <w:pPr>
        <w:pStyle w:val="Kop1"/>
        <w:rPr>
          <w:rFonts w:ascii="Verdana" w:hAnsi="Verdana" w:cs="Arial"/>
          <w:b w:val="0"/>
          <w:bCs w:val="0"/>
          <w:color w:val="000000"/>
          <w:sz w:val="20"/>
          <w:szCs w:val="20"/>
        </w:rPr>
      </w:pPr>
      <w:bookmarkStart w:id="1" w:name="_Toc422729904"/>
      <w:bookmarkStart w:id="2" w:name="_Toc116307646"/>
      <w:r w:rsidRPr="002A0E1B">
        <w:rPr>
          <w:rFonts w:ascii="Verdana" w:hAnsi="Verdana" w:cs="Arial"/>
          <w:color w:val="000000"/>
          <w:sz w:val="20"/>
          <w:szCs w:val="20"/>
        </w:rPr>
        <w:t>Vooraf</w:t>
      </w:r>
      <w:bookmarkEnd w:id="1"/>
      <w:bookmarkEnd w:id="2"/>
    </w:p>
    <w:p w:rsidR="00AE6B19" w:rsidRPr="002A0E1B" w:rsidRDefault="00AE6B19" w:rsidP="00AE6B19">
      <w:pPr>
        <w:autoSpaceDE w:val="0"/>
        <w:autoSpaceDN w:val="0"/>
        <w:adjustRightInd w:val="0"/>
        <w:spacing w:after="0" w:line="240" w:lineRule="auto"/>
        <w:rPr>
          <w:rStyle w:val="Zwaar"/>
          <w:rFonts w:ascii="Verdana" w:hAnsi="Verdana" w:cs="Arial"/>
          <w:b/>
          <w:bCs/>
          <w:color w:val="000000"/>
          <w:sz w:val="20"/>
          <w:szCs w:val="20"/>
        </w:rPr>
      </w:pPr>
    </w:p>
    <w:p w:rsidR="003A24EC" w:rsidRPr="002A0E1B" w:rsidRDefault="003A24EC" w:rsidP="00AE6B19">
      <w:pPr>
        <w:autoSpaceDE w:val="0"/>
        <w:autoSpaceDN w:val="0"/>
        <w:adjustRightInd w:val="0"/>
        <w:spacing w:after="0" w:line="240" w:lineRule="auto"/>
        <w:ind w:left="709" w:hanging="709"/>
        <w:rPr>
          <w:rFonts w:ascii="Verdana" w:hAnsi="Verdana"/>
          <w:sz w:val="20"/>
          <w:szCs w:val="20"/>
        </w:rPr>
      </w:pPr>
      <w:r w:rsidRPr="002A0E1B">
        <w:rPr>
          <w:rFonts w:ascii="Verdana" w:hAnsi="Verdana"/>
          <w:sz w:val="20"/>
          <w:szCs w:val="20"/>
        </w:rPr>
        <w:t xml:space="preserve">Per 1 augustus 2015 is de Wet Sociale Veiligheid op scholen in werking getreden. </w:t>
      </w:r>
    </w:p>
    <w:p w:rsidR="003A24EC" w:rsidRPr="002A0E1B" w:rsidRDefault="003A24EC" w:rsidP="00AE6B19">
      <w:pPr>
        <w:autoSpaceDE w:val="0"/>
        <w:autoSpaceDN w:val="0"/>
        <w:adjustRightInd w:val="0"/>
        <w:spacing w:after="0" w:line="240" w:lineRule="auto"/>
        <w:ind w:left="709" w:hanging="709"/>
        <w:rPr>
          <w:rFonts w:ascii="Verdana" w:hAnsi="Verdana"/>
          <w:sz w:val="20"/>
          <w:szCs w:val="20"/>
        </w:rPr>
      </w:pPr>
      <w:r w:rsidRPr="002A0E1B">
        <w:rPr>
          <w:rFonts w:ascii="Verdana" w:hAnsi="Verdana"/>
          <w:sz w:val="20"/>
          <w:szCs w:val="20"/>
        </w:rPr>
        <w:t xml:space="preserve">Deze wet verplicht schoolbesturen te zorgen voor sociale veiligheid op hun scholen. </w:t>
      </w:r>
    </w:p>
    <w:p w:rsidR="003A24EC" w:rsidRPr="002A0E1B" w:rsidRDefault="003A24EC" w:rsidP="00AE6B19">
      <w:pPr>
        <w:autoSpaceDE w:val="0"/>
        <w:autoSpaceDN w:val="0"/>
        <w:adjustRightInd w:val="0"/>
        <w:spacing w:after="0" w:line="240" w:lineRule="auto"/>
        <w:ind w:left="709" w:hanging="709"/>
        <w:rPr>
          <w:rFonts w:ascii="Verdana" w:hAnsi="Verdana"/>
          <w:sz w:val="20"/>
          <w:szCs w:val="20"/>
        </w:rPr>
      </w:pPr>
      <w:r w:rsidRPr="002A0E1B">
        <w:rPr>
          <w:rFonts w:ascii="Verdana" w:hAnsi="Verdana"/>
          <w:sz w:val="20"/>
          <w:szCs w:val="20"/>
        </w:rPr>
        <w:t xml:space="preserve">De wet heeft als doel kinderen en jongeren veilig op te laten groeien en geeft de </w:t>
      </w:r>
    </w:p>
    <w:p w:rsidR="003A24EC" w:rsidRPr="002A0E1B" w:rsidRDefault="003A24EC" w:rsidP="00AE6B19">
      <w:pPr>
        <w:autoSpaceDE w:val="0"/>
        <w:autoSpaceDN w:val="0"/>
        <w:adjustRightInd w:val="0"/>
        <w:spacing w:after="0" w:line="240" w:lineRule="auto"/>
        <w:ind w:left="709" w:hanging="709"/>
        <w:rPr>
          <w:rFonts w:ascii="Verdana" w:hAnsi="Verdana"/>
          <w:sz w:val="20"/>
          <w:szCs w:val="20"/>
        </w:rPr>
      </w:pPr>
      <w:r w:rsidRPr="002A0E1B">
        <w:rPr>
          <w:rFonts w:ascii="Verdana" w:hAnsi="Verdana"/>
          <w:sz w:val="20"/>
          <w:szCs w:val="20"/>
        </w:rPr>
        <w:t>taken en verantwoordelijkheden voor scholen en leerkrachten aan. Een sociaal veilige</w:t>
      </w:r>
    </w:p>
    <w:p w:rsidR="003A24EC" w:rsidRPr="002A0E1B" w:rsidRDefault="003A24EC" w:rsidP="00AE6B19">
      <w:pPr>
        <w:autoSpaceDE w:val="0"/>
        <w:autoSpaceDN w:val="0"/>
        <w:adjustRightInd w:val="0"/>
        <w:spacing w:after="0" w:line="240" w:lineRule="auto"/>
        <w:ind w:left="709" w:hanging="709"/>
        <w:rPr>
          <w:rFonts w:ascii="Verdana" w:hAnsi="Verdana"/>
          <w:sz w:val="20"/>
          <w:szCs w:val="20"/>
        </w:rPr>
      </w:pPr>
      <w:r w:rsidRPr="002A0E1B">
        <w:rPr>
          <w:rFonts w:ascii="Verdana" w:hAnsi="Verdana"/>
          <w:sz w:val="20"/>
          <w:szCs w:val="20"/>
        </w:rPr>
        <w:t>school heeft beleid vertaald naar concrete acties op de volgende 6 onderwerpen:</w:t>
      </w:r>
    </w:p>
    <w:p w:rsidR="003A24EC" w:rsidRPr="002A0E1B" w:rsidRDefault="003A24EC" w:rsidP="00AE6B19">
      <w:pPr>
        <w:autoSpaceDE w:val="0"/>
        <w:autoSpaceDN w:val="0"/>
        <w:adjustRightInd w:val="0"/>
        <w:spacing w:after="0" w:line="240" w:lineRule="auto"/>
        <w:ind w:left="709" w:hanging="709"/>
        <w:rPr>
          <w:rFonts w:ascii="Verdana" w:hAnsi="Verdana"/>
          <w:sz w:val="20"/>
          <w:szCs w:val="20"/>
        </w:rPr>
      </w:pPr>
    </w:p>
    <w:p w:rsidR="003A24EC" w:rsidRPr="002A0E1B" w:rsidRDefault="003A24EC" w:rsidP="003A24EC">
      <w:pPr>
        <w:pStyle w:val="Lijstalinea"/>
        <w:numPr>
          <w:ilvl w:val="0"/>
          <w:numId w:val="14"/>
        </w:numPr>
        <w:autoSpaceDE w:val="0"/>
        <w:autoSpaceDN w:val="0"/>
        <w:adjustRightInd w:val="0"/>
        <w:spacing w:after="0" w:line="240" w:lineRule="auto"/>
        <w:rPr>
          <w:rFonts w:ascii="Verdana" w:hAnsi="Verdana"/>
          <w:sz w:val="20"/>
          <w:szCs w:val="20"/>
        </w:rPr>
      </w:pPr>
      <w:r w:rsidRPr="002A0E1B">
        <w:rPr>
          <w:rFonts w:ascii="Verdana" w:hAnsi="Verdana"/>
          <w:sz w:val="20"/>
          <w:szCs w:val="20"/>
        </w:rPr>
        <w:t xml:space="preserve">Gezamenlijk ontwikkelde en gekende visie, kernwaarden, doelen, regels en afspraken </w:t>
      </w:r>
    </w:p>
    <w:p w:rsidR="003A24EC" w:rsidRPr="002A0E1B" w:rsidRDefault="003A24EC" w:rsidP="003A24EC">
      <w:pPr>
        <w:pStyle w:val="Lijstalinea"/>
        <w:numPr>
          <w:ilvl w:val="0"/>
          <w:numId w:val="14"/>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 xml:space="preserve">Inzicht in veiligheidsbeleving, incidenten en mogelijke risico’s; audits en monitoring </w:t>
      </w:r>
    </w:p>
    <w:p w:rsidR="003A24EC" w:rsidRPr="002A0E1B" w:rsidRDefault="003A24EC" w:rsidP="003A24EC">
      <w:pPr>
        <w:pStyle w:val="Lijstalinea"/>
        <w:numPr>
          <w:ilvl w:val="0"/>
          <w:numId w:val="14"/>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 xml:space="preserve">Scheppen van voorwaarden, beleggen van taken, samenwerken met partners buiten de school </w:t>
      </w:r>
    </w:p>
    <w:p w:rsidR="003A24EC" w:rsidRPr="002A0E1B" w:rsidRDefault="003A24EC" w:rsidP="003A24EC">
      <w:pPr>
        <w:pStyle w:val="Lijstalinea"/>
        <w:numPr>
          <w:ilvl w:val="0"/>
          <w:numId w:val="14"/>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 xml:space="preserve">Positief pedagogisch handelen; ondersteunende houding, voorbeeldgedrag, verbindende relaties </w:t>
      </w:r>
    </w:p>
    <w:p w:rsidR="003A24EC" w:rsidRPr="002A0E1B" w:rsidRDefault="003A24EC" w:rsidP="003A24EC">
      <w:pPr>
        <w:pStyle w:val="Lijstalinea"/>
        <w:numPr>
          <w:ilvl w:val="0"/>
          <w:numId w:val="14"/>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 xml:space="preserve">Preventieve activiteiten en programma’s in de school, gericht op leerlingen, ouders en personeel </w:t>
      </w:r>
    </w:p>
    <w:p w:rsidR="003A24EC" w:rsidRPr="002A0E1B" w:rsidRDefault="003A24EC" w:rsidP="003A24EC">
      <w:pPr>
        <w:pStyle w:val="Lijstalinea"/>
        <w:numPr>
          <w:ilvl w:val="0"/>
          <w:numId w:val="14"/>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 xml:space="preserve">Signaleren en effectief handelen bij signalen, grensoverschrijdend gedrag en incidenten door leerlingen, ouders en personeel. </w:t>
      </w:r>
    </w:p>
    <w:p w:rsidR="003A24EC" w:rsidRPr="002A0E1B" w:rsidRDefault="003A24EC" w:rsidP="003A24EC">
      <w:pPr>
        <w:autoSpaceDE w:val="0"/>
        <w:autoSpaceDN w:val="0"/>
        <w:adjustRightInd w:val="0"/>
        <w:spacing w:after="0" w:line="240" w:lineRule="auto"/>
        <w:rPr>
          <w:rFonts w:ascii="Verdana" w:hAnsi="Verdana"/>
          <w:sz w:val="20"/>
          <w:szCs w:val="20"/>
        </w:rPr>
      </w:pPr>
    </w:p>
    <w:p w:rsidR="003A24EC" w:rsidRPr="002A0E1B" w:rsidRDefault="003A24EC" w:rsidP="003A24EC">
      <w:pPr>
        <w:autoSpaceDE w:val="0"/>
        <w:autoSpaceDN w:val="0"/>
        <w:adjustRightInd w:val="0"/>
        <w:spacing w:after="0" w:line="240" w:lineRule="auto"/>
        <w:rPr>
          <w:rFonts w:ascii="Verdana" w:hAnsi="Verdana"/>
          <w:sz w:val="20"/>
          <w:szCs w:val="20"/>
        </w:rPr>
      </w:pPr>
      <w:r w:rsidRPr="002A0E1B">
        <w:rPr>
          <w:rFonts w:ascii="Verdana" w:hAnsi="Verdana"/>
          <w:sz w:val="20"/>
          <w:szCs w:val="20"/>
        </w:rPr>
        <w:t xml:space="preserve">Met de aanpassing van de onderwijswetten heeft Stichting Pallas, als het bevoegd gezag van de school de plicht gekregen om zorg te dragen voor de veiligheid op school. Waarbij het bevoegd gezag in ieder geval: </w:t>
      </w:r>
    </w:p>
    <w:p w:rsidR="003A24EC" w:rsidRPr="002A0E1B" w:rsidRDefault="003A24EC" w:rsidP="003A24EC">
      <w:pPr>
        <w:autoSpaceDE w:val="0"/>
        <w:autoSpaceDN w:val="0"/>
        <w:adjustRightInd w:val="0"/>
        <w:spacing w:after="0" w:line="240" w:lineRule="auto"/>
        <w:rPr>
          <w:rFonts w:ascii="Verdana" w:hAnsi="Verdana"/>
          <w:sz w:val="20"/>
          <w:szCs w:val="20"/>
        </w:rPr>
      </w:pPr>
    </w:p>
    <w:p w:rsidR="003A24EC" w:rsidRPr="002A0E1B" w:rsidRDefault="003A24EC" w:rsidP="003A24EC">
      <w:pPr>
        <w:pStyle w:val="Lijstalinea"/>
        <w:numPr>
          <w:ilvl w:val="0"/>
          <w:numId w:val="15"/>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een gedegen arbobeleid voert;</w:t>
      </w:r>
    </w:p>
    <w:p w:rsidR="003A24EC" w:rsidRPr="002A0E1B" w:rsidRDefault="003A24EC" w:rsidP="003A24EC">
      <w:pPr>
        <w:pStyle w:val="Lijstalinea"/>
        <w:numPr>
          <w:ilvl w:val="0"/>
          <w:numId w:val="15"/>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de veiligheid van leerlingen op school monitort met een instrument dat een representatief en actueel beeld geeft;</w:t>
      </w:r>
    </w:p>
    <w:p w:rsidR="003A24EC" w:rsidRPr="002A0E1B" w:rsidRDefault="003A24EC" w:rsidP="003A24EC">
      <w:pPr>
        <w:pStyle w:val="Lijstalinea"/>
        <w:numPr>
          <w:ilvl w:val="0"/>
          <w:numId w:val="15"/>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 xml:space="preserve">er zorg voor draagt dat ten minste de volgende taken belegd zijn: </w:t>
      </w:r>
    </w:p>
    <w:p w:rsidR="003A24EC" w:rsidRPr="002A0E1B" w:rsidRDefault="003A24EC" w:rsidP="003A24EC">
      <w:pPr>
        <w:pStyle w:val="Lijstalinea"/>
        <w:numPr>
          <w:ilvl w:val="0"/>
          <w:numId w:val="16"/>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het coördineren van het beleid in het kader van het tegengaan van pesten</w:t>
      </w:r>
    </w:p>
    <w:p w:rsidR="009A4224" w:rsidRPr="002A0E1B" w:rsidRDefault="003A24EC" w:rsidP="003A24EC">
      <w:pPr>
        <w:pStyle w:val="Lijstalinea"/>
        <w:numPr>
          <w:ilvl w:val="0"/>
          <w:numId w:val="16"/>
        </w:numPr>
        <w:autoSpaceDE w:val="0"/>
        <w:autoSpaceDN w:val="0"/>
        <w:adjustRightInd w:val="0"/>
        <w:spacing w:after="0" w:line="240" w:lineRule="auto"/>
        <w:rPr>
          <w:rFonts w:ascii="Verdana" w:hAnsi="Verdana" w:cs="Arial"/>
          <w:color w:val="000000"/>
          <w:sz w:val="20"/>
          <w:szCs w:val="20"/>
        </w:rPr>
      </w:pPr>
      <w:r w:rsidRPr="002A0E1B">
        <w:rPr>
          <w:rFonts w:ascii="Verdana" w:hAnsi="Verdana"/>
          <w:sz w:val="20"/>
          <w:szCs w:val="20"/>
        </w:rPr>
        <w:t>het fungeren als aanspreekpunt in het kader van pesten.</w:t>
      </w:r>
    </w:p>
    <w:p w:rsidR="009A4224" w:rsidRPr="002A0E1B" w:rsidRDefault="009A4224" w:rsidP="00AE6B19">
      <w:pPr>
        <w:autoSpaceDE w:val="0"/>
        <w:autoSpaceDN w:val="0"/>
        <w:adjustRightInd w:val="0"/>
        <w:spacing w:after="0" w:line="240" w:lineRule="auto"/>
        <w:ind w:left="709" w:hanging="709"/>
        <w:rPr>
          <w:rFonts w:ascii="Verdana" w:hAnsi="Verdana" w:cs="Arial"/>
          <w:color w:val="000000"/>
          <w:sz w:val="20"/>
          <w:szCs w:val="20"/>
        </w:rPr>
      </w:pPr>
    </w:p>
    <w:p w:rsidR="009A4224" w:rsidRPr="002A0E1B" w:rsidRDefault="00444E1C" w:rsidP="00AE6B19">
      <w:pPr>
        <w:autoSpaceDE w:val="0"/>
        <w:autoSpaceDN w:val="0"/>
        <w:adjustRightInd w:val="0"/>
        <w:spacing w:after="0" w:line="240" w:lineRule="auto"/>
        <w:rPr>
          <w:rFonts w:ascii="Verdana" w:hAnsi="Verdana" w:cs="Arial"/>
          <w:color w:val="000000"/>
          <w:sz w:val="20"/>
          <w:szCs w:val="20"/>
          <w:highlight w:val="yellow"/>
        </w:rPr>
      </w:pPr>
      <w:r w:rsidRPr="002A0E1B">
        <w:rPr>
          <w:rFonts w:ascii="Verdana" w:hAnsi="Verdana" w:cs="Arial"/>
          <w:color w:val="000000"/>
          <w:sz w:val="20"/>
          <w:szCs w:val="20"/>
        </w:rPr>
        <w:t xml:space="preserve">Deze punten zijn opgenomen in het </w:t>
      </w:r>
      <w:r w:rsidR="00B34976" w:rsidRPr="002A0E1B">
        <w:rPr>
          <w:rFonts w:ascii="Verdana" w:hAnsi="Verdana" w:cs="Arial"/>
          <w:color w:val="000000"/>
          <w:sz w:val="20"/>
          <w:szCs w:val="20"/>
        </w:rPr>
        <w:t>schoolveiligheidsplan van de</w:t>
      </w:r>
      <w:r w:rsidR="00656F1E" w:rsidRPr="002A0E1B">
        <w:rPr>
          <w:rFonts w:ascii="Verdana" w:hAnsi="Verdana" w:cs="Arial"/>
          <w:color w:val="000000"/>
          <w:sz w:val="20"/>
          <w:szCs w:val="20"/>
        </w:rPr>
        <w:t xml:space="preserve"> Zilverlinde</w:t>
      </w:r>
      <w:r w:rsidRPr="002A0E1B">
        <w:rPr>
          <w:rFonts w:ascii="Verdana" w:hAnsi="Verdana" w:cs="Arial"/>
          <w:color w:val="000000"/>
          <w:sz w:val="20"/>
          <w:szCs w:val="20"/>
        </w:rPr>
        <w:t xml:space="preserve">, het </w:t>
      </w:r>
      <w:r w:rsidRPr="006056E8">
        <w:rPr>
          <w:rFonts w:ascii="Verdana" w:hAnsi="Verdana" w:cs="Arial"/>
          <w:color w:val="000000"/>
          <w:sz w:val="20"/>
          <w:szCs w:val="20"/>
        </w:rPr>
        <w:t xml:space="preserve">schoolveiligheidsplan </w:t>
      </w:r>
      <w:r w:rsidR="00656F1E" w:rsidRPr="006056E8">
        <w:rPr>
          <w:rFonts w:ascii="Verdana" w:hAnsi="Verdana" w:cs="Arial"/>
          <w:color w:val="000000"/>
          <w:sz w:val="20"/>
          <w:szCs w:val="20"/>
        </w:rPr>
        <w:t>staat op de schoolwebsite</w:t>
      </w:r>
      <w:r w:rsidR="00EE643C" w:rsidRPr="006056E8">
        <w:rPr>
          <w:rFonts w:ascii="Verdana" w:hAnsi="Verdana" w:cs="Arial"/>
          <w:color w:val="000000"/>
          <w:sz w:val="20"/>
          <w:szCs w:val="20"/>
        </w:rPr>
        <w:t>.</w:t>
      </w:r>
    </w:p>
    <w:p w:rsidR="00444E1C" w:rsidRPr="002A0E1B" w:rsidRDefault="00444E1C" w:rsidP="00AE6B19">
      <w:pPr>
        <w:autoSpaceDE w:val="0"/>
        <w:autoSpaceDN w:val="0"/>
        <w:adjustRightInd w:val="0"/>
        <w:spacing w:after="0" w:line="240" w:lineRule="auto"/>
        <w:rPr>
          <w:rFonts w:ascii="Verdana" w:hAnsi="Verdana" w:cs="Arial"/>
          <w:color w:val="000000"/>
          <w:sz w:val="20"/>
          <w:szCs w:val="20"/>
        </w:rPr>
      </w:pPr>
    </w:p>
    <w:p w:rsidR="00444E1C" w:rsidRDefault="00444E1C"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Default="00D3519D" w:rsidP="00AE6B19">
      <w:pPr>
        <w:autoSpaceDE w:val="0"/>
        <w:autoSpaceDN w:val="0"/>
        <w:adjustRightInd w:val="0"/>
        <w:spacing w:after="0" w:line="240" w:lineRule="auto"/>
        <w:rPr>
          <w:rFonts w:ascii="Verdana" w:hAnsi="Verdana" w:cs="Arial"/>
          <w:color w:val="000000"/>
          <w:sz w:val="20"/>
          <w:szCs w:val="20"/>
        </w:rPr>
      </w:pPr>
    </w:p>
    <w:p w:rsidR="00D3519D" w:rsidRPr="002A0E1B" w:rsidRDefault="00D3519D" w:rsidP="00AE6B19">
      <w:pPr>
        <w:autoSpaceDE w:val="0"/>
        <w:autoSpaceDN w:val="0"/>
        <w:adjustRightInd w:val="0"/>
        <w:spacing w:after="0" w:line="240" w:lineRule="auto"/>
        <w:rPr>
          <w:rFonts w:ascii="Verdana" w:hAnsi="Verdana" w:cs="Arial"/>
          <w:color w:val="000000"/>
          <w:sz w:val="20"/>
          <w:szCs w:val="20"/>
        </w:rPr>
      </w:pPr>
    </w:p>
    <w:p w:rsidR="00B34976" w:rsidRPr="002A0E1B" w:rsidRDefault="00B34976" w:rsidP="00AE6B19">
      <w:pPr>
        <w:autoSpaceDE w:val="0"/>
        <w:autoSpaceDN w:val="0"/>
        <w:adjustRightInd w:val="0"/>
        <w:spacing w:after="0" w:line="240" w:lineRule="auto"/>
        <w:rPr>
          <w:rFonts w:ascii="Verdana" w:hAnsi="Verdana" w:cs="Arial"/>
          <w:color w:val="000000"/>
          <w:sz w:val="20"/>
          <w:szCs w:val="20"/>
        </w:rPr>
      </w:pPr>
    </w:p>
    <w:sdt>
      <w:sdtPr>
        <w:rPr>
          <w:rFonts w:ascii="Verdana" w:eastAsiaTheme="minorHAnsi" w:hAnsi="Verdana" w:cstheme="minorBidi"/>
          <w:b w:val="0"/>
          <w:bCs w:val="0"/>
          <w:color w:val="auto"/>
          <w:sz w:val="20"/>
          <w:szCs w:val="20"/>
          <w:lang w:eastAsia="en-US"/>
        </w:rPr>
        <w:id w:val="1220168059"/>
        <w:docPartObj>
          <w:docPartGallery w:val="Table of Contents"/>
          <w:docPartUnique/>
        </w:docPartObj>
      </w:sdtPr>
      <w:sdtEndPr/>
      <w:sdtContent>
        <w:p w:rsidR="004F07C8" w:rsidRPr="002A0E1B" w:rsidRDefault="004F07C8">
          <w:pPr>
            <w:pStyle w:val="Kopvaninhoudsopgave"/>
            <w:rPr>
              <w:rFonts w:ascii="Verdana" w:hAnsi="Verdana"/>
              <w:sz w:val="20"/>
              <w:szCs w:val="20"/>
            </w:rPr>
          </w:pPr>
          <w:r w:rsidRPr="002A0E1B">
            <w:rPr>
              <w:rFonts w:ascii="Verdana" w:hAnsi="Verdana"/>
              <w:sz w:val="20"/>
              <w:szCs w:val="20"/>
            </w:rPr>
            <w:t>Inhoud</w:t>
          </w:r>
        </w:p>
        <w:p w:rsidR="004D1C0F" w:rsidRDefault="004F07C8">
          <w:pPr>
            <w:pStyle w:val="Inhopg1"/>
            <w:tabs>
              <w:tab w:val="right" w:leader="dot" w:pos="9062"/>
            </w:tabs>
            <w:rPr>
              <w:rFonts w:eastAsiaTheme="minorEastAsia"/>
              <w:noProof/>
              <w:lang w:eastAsia="nl-NL"/>
            </w:rPr>
          </w:pPr>
          <w:r w:rsidRPr="002A0E1B">
            <w:rPr>
              <w:rFonts w:ascii="Verdana" w:hAnsi="Verdana"/>
              <w:sz w:val="20"/>
              <w:szCs w:val="20"/>
            </w:rPr>
            <w:fldChar w:fldCharType="begin"/>
          </w:r>
          <w:r w:rsidRPr="002A0E1B">
            <w:rPr>
              <w:rFonts w:ascii="Verdana" w:hAnsi="Verdana"/>
              <w:sz w:val="20"/>
              <w:szCs w:val="20"/>
            </w:rPr>
            <w:instrText xml:space="preserve"> TOC \o "1-3" \h \z \u </w:instrText>
          </w:r>
          <w:r w:rsidRPr="002A0E1B">
            <w:rPr>
              <w:rFonts w:ascii="Verdana" w:hAnsi="Verdana"/>
              <w:sz w:val="20"/>
              <w:szCs w:val="20"/>
            </w:rPr>
            <w:fldChar w:fldCharType="separate"/>
          </w:r>
          <w:hyperlink w:anchor="_Toc116307646" w:history="1">
            <w:r w:rsidR="004D1C0F" w:rsidRPr="007C4121">
              <w:rPr>
                <w:rStyle w:val="Hyperlink"/>
                <w:rFonts w:ascii="Verdana" w:hAnsi="Verdana" w:cs="Arial"/>
                <w:noProof/>
              </w:rPr>
              <w:t>Vooraf</w:t>
            </w:r>
            <w:r w:rsidR="004D1C0F">
              <w:rPr>
                <w:noProof/>
                <w:webHidden/>
              </w:rPr>
              <w:tab/>
            </w:r>
            <w:r w:rsidR="004D1C0F">
              <w:rPr>
                <w:noProof/>
                <w:webHidden/>
              </w:rPr>
              <w:fldChar w:fldCharType="begin"/>
            </w:r>
            <w:r w:rsidR="004D1C0F">
              <w:rPr>
                <w:noProof/>
                <w:webHidden/>
              </w:rPr>
              <w:instrText xml:space="preserve"> PAGEREF _Toc116307646 \h </w:instrText>
            </w:r>
            <w:r w:rsidR="004D1C0F">
              <w:rPr>
                <w:noProof/>
                <w:webHidden/>
              </w:rPr>
            </w:r>
            <w:r w:rsidR="004D1C0F">
              <w:rPr>
                <w:noProof/>
                <w:webHidden/>
              </w:rPr>
              <w:fldChar w:fldCharType="separate"/>
            </w:r>
            <w:r w:rsidR="004D1C0F">
              <w:rPr>
                <w:noProof/>
                <w:webHidden/>
              </w:rPr>
              <w:t>2</w:t>
            </w:r>
            <w:r w:rsidR="004D1C0F">
              <w:rPr>
                <w:noProof/>
                <w:webHidden/>
              </w:rPr>
              <w:fldChar w:fldCharType="end"/>
            </w:r>
          </w:hyperlink>
        </w:p>
        <w:p w:rsidR="004D1C0F" w:rsidRDefault="00821EAA">
          <w:pPr>
            <w:pStyle w:val="Inhopg1"/>
            <w:tabs>
              <w:tab w:val="right" w:leader="dot" w:pos="9062"/>
            </w:tabs>
            <w:rPr>
              <w:rFonts w:eastAsiaTheme="minorEastAsia"/>
              <w:noProof/>
              <w:lang w:eastAsia="nl-NL"/>
            </w:rPr>
          </w:pPr>
          <w:hyperlink w:anchor="_Toc116307647" w:history="1">
            <w:r w:rsidR="004D1C0F" w:rsidRPr="007C4121">
              <w:rPr>
                <w:rStyle w:val="Hyperlink"/>
                <w:rFonts w:ascii="Verdana" w:hAnsi="Verdana"/>
                <w:noProof/>
              </w:rPr>
              <w:t>Visie van de school op het gebied van veiligheid</w:t>
            </w:r>
            <w:r w:rsidR="004D1C0F">
              <w:rPr>
                <w:noProof/>
                <w:webHidden/>
              </w:rPr>
              <w:tab/>
            </w:r>
            <w:r w:rsidR="004D1C0F">
              <w:rPr>
                <w:noProof/>
                <w:webHidden/>
              </w:rPr>
              <w:fldChar w:fldCharType="begin"/>
            </w:r>
            <w:r w:rsidR="004D1C0F">
              <w:rPr>
                <w:noProof/>
                <w:webHidden/>
              </w:rPr>
              <w:instrText xml:space="preserve"> PAGEREF _Toc116307647 \h </w:instrText>
            </w:r>
            <w:r w:rsidR="004D1C0F">
              <w:rPr>
                <w:noProof/>
                <w:webHidden/>
              </w:rPr>
            </w:r>
            <w:r w:rsidR="004D1C0F">
              <w:rPr>
                <w:noProof/>
                <w:webHidden/>
              </w:rPr>
              <w:fldChar w:fldCharType="separate"/>
            </w:r>
            <w:r w:rsidR="004D1C0F">
              <w:rPr>
                <w:noProof/>
                <w:webHidden/>
              </w:rPr>
              <w:t>4</w:t>
            </w:r>
            <w:r w:rsidR="004D1C0F">
              <w:rPr>
                <w:noProof/>
                <w:webHidden/>
              </w:rPr>
              <w:fldChar w:fldCharType="end"/>
            </w:r>
          </w:hyperlink>
        </w:p>
        <w:p w:rsidR="004D1C0F" w:rsidRDefault="00821EAA">
          <w:pPr>
            <w:pStyle w:val="Inhopg3"/>
            <w:rPr>
              <w:rFonts w:asciiTheme="minorHAnsi" w:hAnsiTheme="minorHAnsi" w:cstheme="minorBidi"/>
              <w:sz w:val="22"/>
              <w:szCs w:val="22"/>
            </w:rPr>
          </w:pPr>
          <w:hyperlink w:anchor="_Toc116307648" w:history="1">
            <w:r w:rsidR="004D1C0F" w:rsidRPr="007C4121">
              <w:rPr>
                <w:rStyle w:val="Hyperlink"/>
              </w:rPr>
              <w:t>Doelstellingen</w:t>
            </w:r>
            <w:r w:rsidR="004D1C0F">
              <w:rPr>
                <w:webHidden/>
              </w:rPr>
              <w:tab/>
            </w:r>
            <w:r w:rsidR="004D1C0F">
              <w:rPr>
                <w:webHidden/>
              </w:rPr>
              <w:fldChar w:fldCharType="begin"/>
            </w:r>
            <w:r w:rsidR="004D1C0F">
              <w:rPr>
                <w:webHidden/>
              </w:rPr>
              <w:instrText xml:space="preserve"> PAGEREF _Toc116307648 \h </w:instrText>
            </w:r>
            <w:r w:rsidR="004D1C0F">
              <w:rPr>
                <w:webHidden/>
              </w:rPr>
            </w:r>
            <w:r w:rsidR="004D1C0F">
              <w:rPr>
                <w:webHidden/>
              </w:rPr>
              <w:fldChar w:fldCharType="separate"/>
            </w:r>
            <w:r w:rsidR="004D1C0F">
              <w:rPr>
                <w:webHidden/>
              </w:rPr>
              <w:t>4</w:t>
            </w:r>
            <w:r w:rsidR="004D1C0F">
              <w:rPr>
                <w:webHidden/>
              </w:rPr>
              <w:fldChar w:fldCharType="end"/>
            </w:r>
          </w:hyperlink>
        </w:p>
        <w:p w:rsidR="004D1C0F" w:rsidRDefault="00821EAA">
          <w:pPr>
            <w:pStyle w:val="Inhopg1"/>
            <w:tabs>
              <w:tab w:val="right" w:leader="dot" w:pos="9062"/>
            </w:tabs>
            <w:rPr>
              <w:rFonts w:eastAsiaTheme="minorEastAsia"/>
              <w:noProof/>
              <w:lang w:eastAsia="nl-NL"/>
            </w:rPr>
          </w:pPr>
          <w:hyperlink w:anchor="_Toc116307649" w:history="1">
            <w:r w:rsidR="004D1C0F" w:rsidRPr="007C4121">
              <w:rPr>
                <w:rStyle w:val="Hyperlink"/>
                <w:rFonts w:ascii="Verdana" w:hAnsi="Verdana"/>
                <w:noProof/>
              </w:rPr>
              <w:t>Sociale veiligheid</w:t>
            </w:r>
            <w:r w:rsidR="004D1C0F">
              <w:rPr>
                <w:noProof/>
                <w:webHidden/>
              </w:rPr>
              <w:tab/>
            </w:r>
            <w:r w:rsidR="004D1C0F">
              <w:rPr>
                <w:noProof/>
                <w:webHidden/>
              </w:rPr>
              <w:fldChar w:fldCharType="begin"/>
            </w:r>
            <w:r w:rsidR="004D1C0F">
              <w:rPr>
                <w:noProof/>
                <w:webHidden/>
              </w:rPr>
              <w:instrText xml:space="preserve"> PAGEREF _Toc116307649 \h </w:instrText>
            </w:r>
            <w:r w:rsidR="004D1C0F">
              <w:rPr>
                <w:noProof/>
                <w:webHidden/>
              </w:rPr>
            </w:r>
            <w:r w:rsidR="004D1C0F">
              <w:rPr>
                <w:noProof/>
                <w:webHidden/>
              </w:rPr>
              <w:fldChar w:fldCharType="separate"/>
            </w:r>
            <w:r w:rsidR="004D1C0F">
              <w:rPr>
                <w:noProof/>
                <w:webHidden/>
              </w:rPr>
              <w:t>5</w:t>
            </w:r>
            <w:r w:rsidR="004D1C0F">
              <w:rPr>
                <w:noProof/>
                <w:webHidden/>
              </w:rPr>
              <w:fldChar w:fldCharType="end"/>
            </w:r>
          </w:hyperlink>
        </w:p>
        <w:p w:rsidR="004D1C0F" w:rsidRDefault="00821EAA">
          <w:pPr>
            <w:pStyle w:val="Inhopg3"/>
            <w:rPr>
              <w:rFonts w:asciiTheme="minorHAnsi" w:hAnsiTheme="minorHAnsi" w:cstheme="minorBidi"/>
              <w:sz w:val="22"/>
              <w:szCs w:val="22"/>
            </w:rPr>
          </w:pPr>
          <w:hyperlink w:anchor="_Toc116307650" w:history="1">
            <w:r w:rsidR="004D1C0F" w:rsidRPr="007C4121">
              <w:rPr>
                <w:rStyle w:val="Hyperlink"/>
              </w:rPr>
              <w:t>Preventief beleid</w:t>
            </w:r>
            <w:r w:rsidR="004D1C0F">
              <w:rPr>
                <w:webHidden/>
              </w:rPr>
              <w:tab/>
            </w:r>
            <w:r w:rsidR="004D1C0F">
              <w:rPr>
                <w:webHidden/>
              </w:rPr>
              <w:fldChar w:fldCharType="begin"/>
            </w:r>
            <w:r w:rsidR="004D1C0F">
              <w:rPr>
                <w:webHidden/>
              </w:rPr>
              <w:instrText xml:space="preserve"> PAGEREF _Toc116307650 \h </w:instrText>
            </w:r>
            <w:r w:rsidR="004D1C0F">
              <w:rPr>
                <w:webHidden/>
              </w:rPr>
            </w:r>
            <w:r w:rsidR="004D1C0F">
              <w:rPr>
                <w:webHidden/>
              </w:rPr>
              <w:fldChar w:fldCharType="separate"/>
            </w:r>
            <w:r w:rsidR="004D1C0F">
              <w:rPr>
                <w:webHidden/>
              </w:rPr>
              <w:t>5</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51" w:history="1">
            <w:r w:rsidR="004D1C0F" w:rsidRPr="007C4121">
              <w:rPr>
                <w:rStyle w:val="Hyperlink"/>
              </w:rPr>
              <w:t>Curatief beleid</w:t>
            </w:r>
            <w:r w:rsidR="004D1C0F">
              <w:rPr>
                <w:webHidden/>
              </w:rPr>
              <w:tab/>
            </w:r>
            <w:r w:rsidR="004D1C0F">
              <w:rPr>
                <w:webHidden/>
              </w:rPr>
              <w:fldChar w:fldCharType="begin"/>
            </w:r>
            <w:r w:rsidR="004D1C0F">
              <w:rPr>
                <w:webHidden/>
              </w:rPr>
              <w:instrText xml:space="preserve"> PAGEREF _Toc116307651 \h </w:instrText>
            </w:r>
            <w:r w:rsidR="004D1C0F">
              <w:rPr>
                <w:webHidden/>
              </w:rPr>
            </w:r>
            <w:r w:rsidR="004D1C0F">
              <w:rPr>
                <w:webHidden/>
              </w:rPr>
              <w:fldChar w:fldCharType="separate"/>
            </w:r>
            <w:r w:rsidR="004D1C0F">
              <w:rPr>
                <w:webHidden/>
              </w:rPr>
              <w:t>6</w:t>
            </w:r>
            <w:r w:rsidR="004D1C0F">
              <w:rPr>
                <w:webHidden/>
              </w:rPr>
              <w:fldChar w:fldCharType="end"/>
            </w:r>
          </w:hyperlink>
        </w:p>
        <w:p w:rsidR="004D1C0F" w:rsidRDefault="00821EAA">
          <w:pPr>
            <w:pStyle w:val="Inhopg1"/>
            <w:tabs>
              <w:tab w:val="right" w:leader="dot" w:pos="9062"/>
            </w:tabs>
            <w:rPr>
              <w:rFonts w:eastAsiaTheme="minorEastAsia"/>
              <w:noProof/>
              <w:lang w:eastAsia="nl-NL"/>
            </w:rPr>
          </w:pPr>
          <w:hyperlink w:anchor="_Toc116307652" w:history="1">
            <w:r w:rsidR="004D1C0F" w:rsidRPr="007C4121">
              <w:rPr>
                <w:rStyle w:val="Hyperlink"/>
                <w:rFonts w:ascii="Verdana" w:hAnsi="Verdana"/>
                <w:noProof/>
              </w:rPr>
              <w:t>Fysieke veiligheid</w:t>
            </w:r>
            <w:r w:rsidR="004D1C0F">
              <w:rPr>
                <w:noProof/>
                <w:webHidden/>
              </w:rPr>
              <w:tab/>
            </w:r>
            <w:r w:rsidR="004D1C0F">
              <w:rPr>
                <w:noProof/>
                <w:webHidden/>
              </w:rPr>
              <w:fldChar w:fldCharType="begin"/>
            </w:r>
            <w:r w:rsidR="004D1C0F">
              <w:rPr>
                <w:noProof/>
                <w:webHidden/>
              </w:rPr>
              <w:instrText xml:space="preserve"> PAGEREF _Toc116307652 \h </w:instrText>
            </w:r>
            <w:r w:rsidR="004D1C0F">
              <w:rPr>
                <w:noProof/>
                <w:webHidden/>
              </w:rPr>
            </w:r>
            <w:r w:rsidR="004D1C0F">
              <w:rPr>
                <w:noProof/>
                <w:webHidden/>
              </w:rPr>
              <w:fldChar w:fldCharType="separate"/>
            </w:r>
            <w:r w:rsidR="004D1C0F">
              <w:rPr>
                <w:noProof/>
                <w:webHidden/>
              </w:rPr>
              <w:t>7</w:t>
            </w:r>
            <w:r w:rsidR="004D1C0F">
              <w:rPr>
                <w:noProof/>
                <w:webHidden/>
              </w:rPr>
              <w:fldChar w:fldCharType="end"/>
            </w:r>
          </w:hyperlink>
        </w:p>
        <w:p w:rsidR="004D1C0F" w:rsidRDefault="00821EAA">
          <w:pPr>
            <w:pStyle w:val="Inhopg3"/>
            <w:rPr>
              <w:rFonts w:asciiTheme="minorHAnsi" w:hAnsiTheme="minorHAnsi" w:cstheme="minorBidi"/>
              <w:sz w:val="22"/>
              <w:szCs w:val="22"/>
            </w:rPr>
          </w:pPr>
          <w:hyperlink w:anchor="_Toc116307653" w:history="1">
            <w:r w:rsidR="004D1C0F" w:rsidRPr="007C4121">
              <w:rPr>
                <w:rStyle w:val="Hyperlink"/>
              </w:rPr>
              <w:t>RI&amp;E</w:t>
            </w:r>
            <w:r w:rsidR="004D1C0F">
              <w:rPr>
                <w:webHidden/>
              </w:rPr>
              <w:tab/>
            </w:r>
            <w:r w:rsidR="004D1C0F">
              <w:rPr>
                <w:webHidden/>
              </w:rPr>
              <w:fldChar w:fldCharType="begin"/>
            </w:r>
            <w:r w:rsidR="004D1C0F">
              <w:rPr>
                <w:webHidden/>
              </w:rPr>
              <w:instrText xml:space="preserve"> PAGEREF _Toc116307653 \h </w:instrText>
            </w:r>
            <w:r w:rsidR="004D1C0F">
              <w:rPr>
                <w:webHidden/>
              </w:rPr>
            </w:r>
            <w:r w:rsidR="004D1C0F">
              <w:rPr>
                <w:webHidden/>
              </w:rPr>
              <w:fldChar w:fldCharType="separate"/>
            </w:r>
            <w:r w:rsidR="004D1C0F">
              <w:rPr>
                <w:webHidden/>
              </w:rPr>
              <w:t>7</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54" w:history="1">
            <w:r w:rsidR="004D1C0F" w:rsidRPr="007C4121">
              <w:rPr>
                <w:rStyle w:val="Hyperlink"/>
              </w:rPr>
              <w:t>Brandpreventie</w:t>
            </w:r>
            <w:r w:rsidR="004D1C0F">
              <w:rPr>
                <w:webHidden/>
              </w:rPr>
              <w:tab/>
            </w:r>
            <w:r w:rsidR="004D1C0F">
              <w:rPr>
                <w:webHidden/>
              </w:rPr>
              <w:fldChar w:fldCharType="begin"/>
            </w:r>
            <w:r w:rsidR="004D1C0F">
              <w:rPr>
                <w:webHidden/>
              </w:rPr>
              <w:instrText xml:space="preserve"> PAGEREF _Toc116307654 \h </w:instrText>
            </w:r>
            <w:r w:rsidR="004D1C0F">
              <w:rPr>
                <w:webHidden/>
              </w:rPr>
            </w:r>
            <w:r w:rsidR="004D1C0F">
              <w:rPr>
                <w:webHidden/>
              </w:rPr>
              <w:fldChar w:fldCharType="separate"/>
            </w:r>
            <w:r w:rsidR="004D1C0F">
              <w:rPr>
                <w:webHidden/>
              </w:rPr>
              <w:t>7</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55" w:history="1">
            <w:r w:rsidR="004D1C0F" w:rsidRPr="007C4121">
              <w:rPr>
                <w:rStyle w:val="Hyperlink"/>
              </w:rPr>
              <w:t>Procedure bij brand</w:t>
            </w:r>
            <w:r w:rsidR="004D1C0F">
              <w:rPr>
                <w:webHidden/>
              </w:rPr>
              <w:tab/>
            </w:r>
            <w:r w:rsidR="004D1C0F">
              <w:rPr>
                <w:webHidden/>
              </w:rPr>
              <w:fldChar w:fldCharType="begin"/>
            </w:r>
            <w:r w:rsidR="004D1C0F">
              <w:rPr>
                <w:webHidden/>
              </w:rPr>
              <w:instrText xml:space="preserve"> PAGEREF _Toc116307655 \h </w:instrText>
            </w:r>
            <w:r w:rsidR="004D1C0F">
              <w:rPr>
                <w:webHidden/>
              </w:rPr>
            </w:r>
            <w:r w:rsidR="004D1C0F">
              <w:rPr>
                <w:webHidden/>
              </w:rPr>
              <w:fldChar w:fldCharType="separate"/>
            </w:r>
            <w:r w:rsidR="004D1C0F">
              <w:rPr>
                <w:webHidden/>
              </w:rPr>
              <w:t>7</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56" w:history="1">
            <w:r w:rsidR="004D1C0F" w:rsidRPr="007C4121">
              <w:rPr>
                <w:rStyle w:val="Hyperlink"/>
              </w:rPr>
              <w:t>Procedure bij rampen</w:t>
            </w:r>
            <w:r w:rsidR="004D1C0F">
              <w:rPr>
                <w:webHidden/>
              </w:rPr>
              <w:tab/>
            </w:r>
            <w:r w:rsidR="004D1C0F">
              <w:rPr>
                <w:webHidden/>
              </w:rPr>
              <w:fldChar w:fldCharType="begin"/>
            </w:r>
            <w:r w:rsidR="004D1C0F">
              <w:rPr>
                <w:webHidden/>
              </w:rPr>
              <w:instrText xml:space="preserve"> PAGEREF _Toc116307656 \h </w:instrText>
            </w:r>
            <w:r w:rsidR="004D1C0F">
              <w:rPr>
                <w:webHidden/>
              </w:rPr>
            </w:r>
            <w:r w:rsidR="004D1C0F">
              <w:rPr>
                <w:webHidden/>
              </w:rPr>
              <w:fldChar w:fldCharType="separate"/>
            </w:r>
            <w:r w:rsidR="004D1C0F">
              <w:rPr>
                <w:webHidden/>
              </w:rPr>
              <w:t>8</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57" w:history="1">
            <w:r w:rsidR="004D1C0F" w:rsidRPr="007C4121">
              <w:rPr>
                <w:rStyle w:val="Hyperlink"/>
              </w:rPr>
              <w:t>Toedienen van medicijnen</w:t>
            </w:r>
            <w:r w:rsidR="004D1C0F">
              <w:rPr>
                <w:webHidden/>
              </w:rPr>
              <w:tab/>
            </w:r>
            <w:r w:rsidR="004D1C0F">
              <w:rPr>
                <w:webHidden/>
              </w:rPr>
              <w:fldChar w:fldCharType="begin"/>
            </w:r>
            <w:r w:rsidR="004D1C0F">
              <w:rPr>
                <w:webHidden/>
              </w:rPr>
              <w:instrText xml:space="preserve"> PAGEREF _Toc116307657 \h </w:instrText>
            </w:r>
            <w:r w:rsidR="004D1C0F">
              <w:rPr>
                <w:webHidden/>
              </w:rPr>
            </w:r>
            <w:r w:rsidR="004D1C0F">
              <w:rPr>
                <w:webHidden/>
              </w:rPr>
              <w:fldChar w:fldCharType="separate"/>
            </w:r>
            <w:r w:rsidR="004D1C0F">
              <w:rPr>
                <w:webHidden/>
              </w:rPr>
              <w:t>8</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58" w:history="1">
            <w:r w:rsidR="004D1C0F" w:rsidRPr="007C4121">
              <w:rPr>
                <w:rStyle w:val="Hyperlink"/>
              </w:rPr>
              <w:t>Procedure bij ongelukken van kinderen</w:t>
            </w:r>
            <w:r w:rsidR="004D1C0F">
              <w:rPr>
                <w:webHidden/>
              </w:rPr>
              <w:tab/>
            </w:r>
            <w:r w:rsidR="004D1C0F">
              <w:rPr>
                <w:webHidden/>
              </w:rPr>
              <w:fldChar w:fldCharType="begin"/>
            </w:r>
            <w:r w:rsidR="004D1C0F">
              <w:rPr>
                <w:webHidden/>
              </w:rPr>
              <w:instrText xml:space="preserve"> PAGEREF _Toc116307658 \h </w:instrText>
            </w:r>
            <w:r w:rsidR="004D1C0F">
              <w:rPr>
                <w:webHidden/>
              </w:rPr>
            </w:r>
            <w:r w:rsidR="004D1C0F">
              <w:rPr>
                <w:webHidden/>
              </w:rPr>
              <w:fldChar w:fldCharType="separate"/>
            </w:r>
            <w:r w:rsidR="004D1C0F">
              <w:rPr>
                <w:webHidden/>
              </w:rPr>
              <w:t>8</w:t>
            </w:r>
            <w:r w:rsidR="004D1C0F">
              <w:rPr>
                <w:webHidden/>
              </w:rPr>
              <w:fldChar w:fldCharType="end"/>
            </w:r>
          </w:hyperlink>
        </w:p>
        <w:p w:rsidR="004D1C0F" w:rsidRDefault="00821EAA">
          <w:pPr>
            <w:pStyle w:val="Inhopg1"/>
            <w:tabs>
              <w:tab w:val="right" w:leader="dot" w:pos="9062"/>
            </w:tabs>
            <w:rPr>
              <w:rFonts w:eastAsiaTheme="minorEastAsia"/>
              <w:noProof/>
              <w:lang w:eastAsia="nl-NL"/>
            </w:rPr>
          </w:pPr>
          <w:hyperlink w:anchor="_Toc116307659" w:history="1">
            <w:r w:rsidR="004D1C0F" w:rsidRPr="007C4121">
              <w:rPr>
                <w:rStyle w:val="Hyperlink"/>
                <w:rFonts w:ascii="Verdana" w:hAnsi="Verdana"/>
                <w:noProof/>
              </w:rPr>
              <w:t>Registratie en evaluatie</w:t>
            </w:r>
            <w:r w:rsidR="004D1C0F">
              <w:rPr>
                <w:noProof/>
                <w:webHidden/>
              </w:rPr>
              <w:tab/>
            </w:r>
            <w:r w:rsidR="004D1C0F">
              <w:rPr>
                <w:noProof/>
                <w:webHidden/>
              </w:rPr>
              <w:fldChar w:fldCharType="begin"/>
            </w:r>
            <w:r w:rsidR="004D1C0F">
              <w:rPr>
                <w:noProof/>
                <w:webHidden/>
              </w:rPr>
              <w:instrText xml:space="preserve"> PAGEREF _Toc116307659 \h </w:instrText>
            </w:r>
            <w:r w:rsidR="004D1C0F">
              <w:rPr>
                <w:noProof/>
                <w:webHidden/>
              </w:rPr>
            </w:r>
            <w:r w:rsidR="004D1C0F">
              <w:rPr>
                <w:noProof/>
                <w:webHidden/>
              </w:rPr>
              <w:fldChar w:fldCharType="separate"/>
            </w:r>
            <w:r w:rsidR="004D1C0F">
              <w:rPr>
                <w:noProof/>
                <w:webHidden/>
              </w:rPr>
              <w:t>9</w:t>
            </w:r>
            <w:r w:rsidR="004D1C0F">
              <w:rPr>
                <w:noProof/>
                <w:webHidden/>
              </w:rPr>
              <w:fldChar w:fldCharType="end"/>
            </w:r>
          </w:hyperlink>
        </w:p>
        <w:p w:rsidR="004D1C0F" w:rsidRDefault="00821EAA">
          <w:pPr>
            <w:pStyle w:val="Inhopg3"/>
            <w:rPr>
              <w:rFonts w:asciiTheme="minorHAnsi" w:hAnsiTheme="minorHAnsi" w:cstheme="minorBidi"/>
              <w:sz w:val="22"/>
              <w:szCs w:val="22"/>
            </w:rPr>
          </w:pPr>
          <w:hyperlink w:anchor="_Toc116307660" w:history="1">
            <w:r w:rsidR="004D1C0F" w:rsidRPr="007C4121">
              <w:rPr>
                <w:rStyle w:val="Hyperlink"/>
              </w:rPr>
              <w:t>Inzicht:</w:t>
            </w:r>
            <w:r w:rsidR="004D1C0F">
              <w:rPr>
                <w:webHidden/>
              </w:rPr>
              <w:tab/>
            </w:r>
            <w:r w:rsidR="004D1C0F">
              <w:rPr>
                <w:webHidden/>
              </w:rPr>
              <w:fldChar w:fldCharType="begin"/>
            </w:r>
            <w:r w:rsidR="004D1C0F">
              <w:rPr>
                <w:webHidden/>
              </w:rPr>
              <w:instrText xml:space="preserve"> PAGEREF _Toc116307660 \h </w:instrText>
            </w:r>
            <w:r w:rsidR="004D1C0F">
              <w:rPr>
                <w:webHidden/>
              </w:rPr>
            </w:r>
            <w:r w:rsidR="004D1C0F">
              <w:rPr>
                <w:webHidden/>
              </w:rPr>
              <w:fldChar w:fldCharType="separate"/>
            </w:r>
            <w:r w:rsidR="004D1C0F">
              <w:rPr>
                <w:webHidden/>
              </w:rPr>
              <w:t>9</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61" w:history="1">
            <w:r w:rsidR="004D1C0F" w:rsidRPr="007C4121">
              <w:rPr>
                <w:rStyle w:val="Hyperlink"/>
              </w:rPr>
              <w:t>Scheppen van voorwaarden</w:t>
            </w:r>
            <w:r w:rsidR="004D1C0F">
              <w:rPr>
                <w:webHidden/>
              </w:rPr>
              <w:tab/>
            </w:r>
            <w:r w:rsidR="004D1C0F">
              <w:rPr>
                <w:webHidden/>
              </w:rPr>
              <w:fldChar w:fldCharType="begin"/>
            </w:r>
            <w:r w:rsidR="004D1C0F">
              <w:rPr>
                <w:webHidden/>
              </w:rPr>
              <w:instrText xml:space="preserve"> PAGEREF _Toc116307661 \h </w:instrText>
            </w:r>
            <w:r w:rsidR="004D1C0F">
              <w:rPr>
                <w:webHidden/>
              </w:rPr>
            </w:r>
            <w:r w:rsidR="004D1C0F">
              <w:rPr>
                <w:webHidden/>
              </w:rPr>
              <w:fldChar w:fldCharType="separate"/>
            </w:r>
            <w:r w:rsidR="004D1C0F">
              <w:rPr>
                <w:webHidden/>
              </w:rPr>
              <w:t>9</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62" w:history="1">
            <w:r w:rsidR="004D1C0F" w:rsidRPr="007C4121">
              <w:rPr>
                <w:rStyle w:val="Hyperlink"/>
              </w:rPr>
              <w:t>Leerlingenzorg</w:t>
            </w:r>
            <w:r w:rsidR="004D1C0F">
              <w:rPr>
                <w:webHidden/>
              </w:rPr>
              <w:tab/>
            </w:r>
            <w:r w:rsidR="004D1C0F">
              <w:rPr>
                <w:webHidden/>
              </w:rPr>
              <w:fldChar w:fldCharType="begin"/>
            </w:r>
            <w:r w:rsidR="004D1C0F">
              <w:rPr>
                <w:webHidden/>
              </w:rPr>
              <w:instrText xml:space="preserve"> PAGEREF _Toc116307662 \h </w:instrText>
            </w:r>
            <w:r w:rsidR="004D1C0F">
              <w:rPr>
                <w:webHidden/>
              </w:rPr>
            </w:r>
            <w:r w:rsidR="004D1C0F">
              <w:rPr>
                <w:webHidden/>
              </w:rPr>
              <w:fldChar w:fldCharType="separate"/>
            </w:r>
            <w:r w:rsidR="004D1C0F">
              <w:rPr>
                <w:webHidden/>
              </w:rPr>
              <w:t>10</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63" w:history="1">
            <w:r w:rsidR="004D1C0F" w:rsidRPr="007C4121">
              <w:rPr>
                <w:rStyle w:val="Hyperlink"/>
              </w:rPr>
              <w:t>Betrokkenheid van leerlingen en ouders</w:t>
            </w:r>
            <w:r w:rsidR="004D1C0F">
              <w:rPr>
                <w:webHidden/>
              </w:rPr>
              <w:tab/>
            </w:r>
            <w:r w:rsidR="004D1C0F">
              <w:rPr>
                <w:webHidden/>
              </w:rPr>
              <w:fldChar w:fldCharType="begin"/>
            </w:r>
            <w:r w:rsidR="004D1C0F">
              <w:rPr>
                <w:webHidden/>
              </w:rPr>
              <w:instrText xml:space="preserve"> PAGEREF _Toc116307663 \h </w:instrText>
            </w:r>
            <w:r w:rsidR="004D1C0F">
              <w:rPr>
                <w:webHidden/>
              </w:rPr>
            </w:r>
            <w:r w:rsidR="004D1C0F">
              <w:rPr>
                <w:webHidden/>
              </w:rPr>
              <w:fldChar w:fldCharType="separate"/>
            </w:r>
            <w:r w:rsidR="004D1C0F">
              <w:rPr>
                <w:webHidden/>
              </w:rPr>
              <w:t>10</w:t>
            </w:r>
            <w:r w:rsidR="004D1C0F">
              <w:rPr>
                <w:webHidden/>
              </w:rPr>
              <w:fldChar w:fldCharType="end"/>
            </w:r>
          </w:hyperlink>
        </w:p>
        <w:p w:rsidR="004D1C0F" w:rsidRDefault="00821EAA">
          <w:pPr>
            <w:pStyle w:val="Inhopg3"/>
            <w:rPr>
              <w:rFonts w:asciiTheme="minorHAnsi" w:hAnsiTheme="minorHAnsi" w:cstheme="minorBidi"/>
              <w:sz w:val="22"/>
              <w:szCs w:val="22"/>
            </w:rPr>
          </w:pPr>
          <w:hyperlink w:anchor="_Toc116307664" w:history="1">
            <w:r w:rsidR="004D1C0F" w:rsidRPr="007C4121">
              <w:rPr>
                <w:rStyle w:val="Hyperlink"/>
              </w:rPr>
              <w:t>Signaleren en effectief handelen</w:t>
            </w:r>
            <w:r w:rsidR="004D1C0F">
              <w:rPr>
                <w:webHidden/>
              </w:rPr>
              <w:tab/>
            </w:r>
            <w:r w:rsidR="004D1C0F">
              <w:rPr>
                <w:webHidden/>
              </w:rPr>
              <w:fldChar w:fldCharType="begin"/>
            </w:r>
            <w:r w:rsidR="004D1C0F">
              <w:rPr>
                <w:webHidden/>
              </w:rPr>
              <w:instrText xml:space="preserve"> PAGEREF _Toc116307664 \h </w:instrText>
            </w:r>
            <w:r w:rsidR="004D1C0F">
              <w:rPr>
                <w:webHidden/>
              </w:rPr>
            </w:r>
            <w:r w:rsidR="004D1C0F">
              <w:rPr>
                <w:webHidden/>
              </w:rPr>
              <w:fldChar w:fldCharType="separate"/>
            </w:r>
            <w:r w:rsidR="004D1C0F">
              <w:rPr>
                <w:webHidden/>
              </w:rPr>
              <w:t>10</w:t>
            </w:r>
            <w:r w:rsidR="004D1C0F">
              <w:rPr>
                <w:webHidden/>
              </w:rPr>
              <w:fldChar w:fldCharType="end"/>
            </w:r>
          </w:hyperlink>
        </w:p>
        <w:p w:rsidR="004D1C0F" w:rsidRDefault="00821EAA">
          <w:pPr>
            <w:pStyle w:val="Inhopg1"/>
            <w:tabs>
              <w:tab w:val="right" w:leader="dot" w:pos="9062"/>
            </w:tabs>
            <w:rPr>
              <w:rFonts w:eastAsiaTheme="minorEastAsia"/>
              <w:noProof/>
              <w:lang w:eastAsia="nl-NL"/>
            </w:rPr>
          </w:pPr>
          <w:hyperlink w:anchor="_Toc116307665" w:history="1">
            <w:r w:rsidR="004D1C0F" w:rsidRPr="007C4121">
              <w:rPr>
                <w:rStyle w:val="Hyperlink"/>
                <w:rFonts w:ascii="Verdana" w:hAnsi="Verdana"/>
                <w:noProof/>
              </w:rPr>
              <w:t>Overzicht bijlagen</w:t>
            </w:r>
            <w:r w:rsidR="004D1C0F">
              <w:rPr>
                <w:noProof/>
                <w:webHidden/>
              </w:rPr>
              <w:tab/>
            </w:r>
            <w:r w:rsidR="004D1C0F">
              <w:rPr>
                <w:noProof/>
                <w:webHidden/>
              </w:rPr>
              <w:fldChar w:fldCharType="begin"/>
            </w:r>
            <w:r w:rsidR="004D1C0F">
              <w:rPr>
                <w:noProof/>
                <w:webHidden/>
              </w:rPr>
              <w:instrText xml:space="preserve"> PAGEREF _Toc116307665 \h </w:instrText>
            </w:r>
            <w:r w:rsidR="004D1C0F">
              <w:rPr>
                <w:noProof/>
                <w:webHidden/>
              </w:rPr>
            </w:r>
            <w:r w:rsidR="004D1C0F">
              <w:rPr>
                <w:noProof/>
                <w:webHidden/>
              </w:rPr>
              <w:fldChar w:fldCharType="separate"/>
            </w:r>
            <w:r w:rsidR="004D1C0F">
              <w:rPr>
                <w:noProof/>
                <w:webHidden/>
              </w:rPr>
              <w:t>11</w:t>
            </w:r>
            <w:r w:rsidR="004D1C0F">
              <w:rPr>
                <w:noProof/>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66" w:history="1">
            <w:r w:rsidR="004D1C0F" w:rsidRPr="007C4121">
              <w:rPr>
                <w:rStyle w:val="Hyperlink"/>
              </w:rPr>
              <w:t>1.</w:t>
            </w:r>
            <w:r w:rsidR="004D1C0F">
              <w:rPr>
                <w:rFonts w:asciiTheme="minorHAnsi" w:hAnsiTheme="minorHAnsi" w:cstheme="minorBidi"/>
                <w:sz w:val="22"/>
                <w:szCs w:val="22"/>
              </w:rPr>
              <w:tab/>
            </w:r>
            <w:r w:rsidR="004D1C0F" w:rsidRPr="007C4121">
              <w:rPr>
                <w:rStyle w:val="Hyperlink"/>
              </w:rPr>
              <w:t>schoolregels</w:t>
            </w:r>
            <w:r w:rsidR="004D1C0F">
              <w:rPr>
                <w:webHidden/>
              </w:rPr>
              <w:tab/>
            </w:r>
            <w:r w:rsidR="004D1C0F">
              <w:rPr>
                <w:webHidden/>
              </w:rPr>
              <w:fldChar w:fldCharType="begin"/>
            </w:r>
            <w:r w:rsidR="004D1C0F">
              <w:rPr>
                <w:webHidden/>
              </w:rPr>
              <w:instrText xml:space="preserve"> PAGEREF _Toc116307666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67" w:history="1">
            <w:r w:rsidR="004D1C0F" w:rsidRPr="007C4121">
              <w:rPr>
                <w:rStyle w:val="Hyperlink"/>
              </w:rPr>
              <w:t>2.</w:t>
            </w:r>
            <w:r w:rsidR="004D1C0F">
              <w:rPr>
                <w:rFonts w:asciiTheme="minorHAnsi" w:hAnsiTheme="minorHAnsi" w:cstheme="minorBidi"/>
                <w:sz w:val="22"/>
                <w:szCs w:val="22"/>
              </w:rPr>
              <w:tab/>
            </w:r>
            <w:r w:rsidR="004D1C0F" w:rsidRPr="007C4121">
              <w:rPr>
                <w:rStyle w:val="Hyperlink"/>
              </w:rPr>
              <w:t>pesten en onveilig gedrag</w:t>
            </w:r>
            <w:r w:rsidR="004D1C0F">
              <w:rPr>
                <w:webHidden/>
              </w:rPr>
              <w:tab/>
            </w:r>
            <w:r w:rsidR="004D1C0F">
              <w:rPr>
                <w:webHidden/>
              </w:rPr>
              <w:fldChar w:fldCharType="begin"/>
            </w:r>
            <w:r w:rsidR="004D1C0F">
              <w:rPr>
                <w:webHidden/>
              </w:rPr>
              <w:instrText xml:space="preserve"> PAGEREF _Toc116307667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68" w:history="1">
            <w:r w:rsidR="004D1C0F" w:rsidRPr="007C4121">
              <w:rPr>
                <w:rStyle w:val="Hyperlink"/>
              </w:rPr>
              <w:t>3.</w:t>
            </w:r>
            <w:r w:rsidR="004D1C0F">
              <w:rPr>
                <w:rFonts w:asciiTheme="minorHAnsi" w:hAnsiTheme="minorHAnsi" w:cstheme="minorBidi"/>
                <w:sz w:val="22"/>
                <w:szCs w:val="22"/>
              </w:rPr>
              <w:tab/>
            </w:r>
            <w:r w:rsidR="004D1C0F" w:rsidRPr="007C4121">
              <w:rPr>
                <w:rStyle w:val="Hyperlink"/>
              </w:rPr>
              <w:t>gedragscode personeel, stagiaires en vrijwilligers</w:t>
            </w:r>
            <w:r w:rsidR="004D1C0F">
              <w:rPr>
                <w:webHidden/>
              </w:rPr>
              <w:tab/>
            </w:r>
            <w:r w:rsidR="004D1C0F">
              <w:rPr>
                <w:webHidden/>
              </w:rPr>
              <w:fldChar w:fldCharType="begin"/>
            </w:r>
            <w:r w:rsidR="004D1C0F">
              <w:rPr>
                <w:webHidden/>
              </w:rPr>
              <w:instrText xml:space="preserve"> PAGEREF _Toc116307668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69" w:history="1">
            <w:r w:rsidR="004D1C0F" w:rsidRPr="007C4121">
              <w:rPr>
                <w:rStyle w:val="Hyperlink"/>
              </w:rPr>
              <w:t>4.</w:t>
            </w:r>
            <w:r w:rsidR="004D1C0F">
              <w:rPr>
                <w:rFonts w:asciiTheme="minorHAnsi" w:hAnsiTheme="minorHAnsi" w:cstheme="minorBidi"/>
                <w:sz w:val="22"/>
                <w:szCs w:val="22"/>
              </w:rPr>
              <w:tab/>
            </w:r>
            <w:r w:rsidR="004D1C0F" w:rsidRPr="007C4121">
              <w:rPr>
                <w:rStyle w:val="Hyperlink"/>
              </w:rPr>
              <w:t>protocol voorkomen discriminatie en racisme</w:t>
            </w:r>
            <w:r w:rsidR="004D1C0F">
              <w:rPr>
                <w:webHidden/>
              </w:rPr>
              <w:tab/>
            </w:r>
            <w:r w:rsidR="004D1C0F">
              <w:rPr>
                <w:webHidden/>
              </w:rPr>
              <w:fldChar w:fldCharType="begin"/>
            </w:r>
            <w:r w:rsidR="004D1C0F">
              <w:rPr>
                <w:webHidden/>
              </w:rPr>
              <w:instrText xml:space="preserve"> PAGEREF _Toc116307669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70" w:history="1">
            <w:r w:rsidR="004D1C0F" w:rsidRPr="007C4121">
              <w:rPr>
                <w:rStyle w:val="Hyperlink"/>
              </w:rPr>
              <w:t>5.</w:t>
            </w:r>
            <w:r w:rsidR="004D1C0F">
              <w:rPr>
                <w:rFonts w:asciiTheme="minorHAnsi" w:hAnsiTheme="minorHAnsi" w:cstheme="minorBidi"/>
                <w:sz w:val="22"/>
                <w:szCs w:val="22"/>
              </w:rPr>
              <w:tab/>
            </w:r>
            <w:r w:rsidR="004D1C0F" w:rsidRPr="007C4121">
              <w:rPr>
                <w:rStyle w:val="Hyperlink"/>
              </w:rPr>
              <w:t>gedragsregels (omgaan met elkaar, materiaal en ruimtes)</w:t>
            </w:r>
            <w:r w:rsidR="004D1C0F">
              <w:rPr>
                <w:webHidden/>
              </w:rPr>
              <w:tab/>
            </w:r>
            <w:r w:rsidR="004D1C0F">
              <w:rPr>
                <w:webHidden/>
              </w:rPr>
              <w:fldChar w:fldCharType="begin"/>
            </w:r>
            <w:r w:rsidR="004D1C0F">
              <w:rPr>
                <w:webHidden/>
              </w:rPr>
              <w:instrText xml:space="preserve"> PAGEREF _Toc116307670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71" w:history="1">
            <w:r w:rsidR="004D1C0F" w:rsidRPr="007C4121">
              <w:rPr>
                <w:rStyle w:val="Hyperlink"/>
              </w:rPr>
              <w:t>6.</w:t>
            </w:r>
            <w:r w:rsidR="004D1C0F">
              <w:rPr>
                <w:rFonts w:asciiTheme="minorHAnsi" w:hAnsiTheme="minorHAnsi" w:cstheme="minorBidi"/>
                <w:sz w:val="22"/>
                <w:szCs w:val="22"/>
              </w:rPr>
              <w:tab/>
            </w:r>
            <w:r w:rsidR="004D1C0F" w:rsidRPr="007C4121">
              <w:rPr>
                <w:rStyle w:val="Hyperlink"/>
              </w:rPr>
              <w:t>protocol opvang leerlingen en personeel bij ernstige incidenten op school</w:t>
            </w:r>
            <w:r w:rsidR="004D1C0F">
              <w:rPr>
                <w:webHidden/>
              </w:rPr>
              <w:tab/>
            </w:r>
            <w:r w:rsidR="004D1C0F">
              <w:rPr>
                <w:webHidden/>
              </w:rPr>
              <w:fldChar w:fldCharType="begin"/>
            </w:r>
            <w:r w:rsidR="004D1C0F">
              <w:rPr>
                <w:webHidden/>
              </w:rPr>
              <w:instrText xml:space="preserve"> PAGEREF _Toc116307671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72" w:history="1">
            <w:r w:rsidR="004D1C0F" w:rsidRPr="007C4121">
              <w:rPr>
                <w:rStyle w:val="Hyperlink"/>
              </w:rPr>
              <w:t>7.</w:t>
            </w:r>
            <w:r w:rsidR="004D1C0F">
              <w:rPr>
                <w:rFonts w:asciiTheme="minorHAnsi" w:hAnsiTheme="minorHAnsi" w:cstheme="minorBidi"/>
                <w:sz w:val="22"/>
                <w:szCs w:val="22"/>
              </w:rPr>
              <w:tab/>
            </w:r>
            <w:r w:rsidR="004D1C0F" w:rsidRPr="007C4121">
              <w:rPr>
                <w:rStyle w:val="Hyperlink"/>
              </w:rPr>
              <w:t>medicijnverklaring</w:t>
            </w:r>
            <w:r w:rsidR="004D1C0F">
              <w:rPr>
                <w:webHidden/>
              </w:rPr>
              <w:tab/>
            </w:r>
            <w:r w:rsidR="004D1C0F">
              <w:rPr>
                <w:webHidden/>
              </w:rPr>
              <w:fldChar w:fldCharType="begin"/>
            </w:r>
            <w:r w:rsidR="004D1C0F">
              <w:rPr>
                <w:webHidden/>
              </w:rPr>
              <w:instrText xml:space="preserve"> PAGEREF _Toc116307672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73" w:history="1">
            <w:r w:rsidR="004D1C0F" w:rsidRPr="007C4121">
              <w:rPr>
                <w:rStyle w:val="Hyperlink"/>
              </w:rPr>
              <w:t>8.</w:t>
            </w:r>
            <w:r w:rsidR="004D1C0F">
              <w:rPr>
                <w:rFonts w:asciiTheme="minorHAnsi" w:hAnsiTheme="minorHAnsi" w:cstheme="minorBidi"/>
                <w:sz w:val="22"/>
                <w:szCs w:val="22"/>
              </w:rPr>
              <w:tab/>
            </w:r>
            <w:r w:rsidR="004D1C0F" w:rsidRPr="007C4121">
              <w:rPr>
                <w:rStyle w:val="Hyperlink"/>
              </w:rPr>
              <w:t>protocol schorsing en verwijdering</w:t>
            </w:r>
            <w:r w:rsidR="004D1C0F">
              <w:rPr>
                <w:webHidden/>
              </w:rPr>
              <w:tab/>
            </w:r>
            <w:r w:rsidR="004D1C0F">
              <w:rPr>
                <w:webHidden/>
              </w:rPr>
              <w:fldChar w:fldCharType="begin"/>
            </w:r>
            <w:r w:rsidR="004D1C0F">
              <w:rPr>
                <w:webHidden/>
              </w:rPr>
              <w:instrText xml:space="preserve"> PAGEREF _Toc116307673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880"/>
            </w:tabs>
            <w:rPr>
              <w:rFonts w:asciiTheme="minorHAnsi" w:hAnsiTheme="minorHAnsi" w:cstheme="minorBidi"/>
              <w:sz w:val="22"/>
              <w:szCs w:val="22"/>
            </w:rPr>
          </w:pPr>
          <w:hyperlink w:anchor="_Toc116307674" w:history="1">
            <w:r w:rsidR="004D1C0F" w:rsidRPr="007C4121">
              <w:rPr>
                <w:rStyle w:val="Hyperlink"/>
              </w:rPr>
              <w:t>9.</w:t>
            </w:r>
            <w:r w:rsidR="004D1C0F">
              <w:rPr>
                <w:rFonts w:asciiTheme="minorHAnsi" w:hAnsiTheme="minorHAnsi" w:cstheme="minorBidi"/>
                <w:sz w:val="22"/>
                <w:szCs w:val="22"/>
              </w:rPr>
              <w:tab/>
            </w:r>
            <w:r w:rsidR="004D1C0F" w:rsidRPr="007C4121">
              <w:rPr>
                <w:rStyle w:val="Hyperlink"/>
              </w:rPr>
              <w:t>ontruimingsplan</w:t>
            </w:r>
            <w:r w:rsidR="004D1C0F">
              <w:rPr>
                <w:webHidden/>
              </w:rPr>
              <w:tab/>
            </w:r>
            <w:r w:rsidR="004D1C0F">
              <w:rPr>
                <w:webHidden/>
              </w:rPr>
              <w:fldChar w:fldCharType="begin"/>
            </w:r>
            <w:r w:rsidR="004D1C0F">
              <w:rPr>
                <w:webHidden/>
              </w:rPr>
              <w:instrText xml:space="preserve"> PAGEREF _Toc116307674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1100"/>
            </w:tabs>
            <w:rPr>
              <w:rFonts w:asciiTheme="minorHAnsi" w:hAnsiTheme="minorHAnsi" w:cstheme="minorBidi"/>
              <w:sz w:val="22"/>
              <w:szCs w:val="22"/>
            </w:rPr>
          </w:pPr>
          <w:hyperlink w:anchor="_Toc116307675" w:history="1">
            <w:r w:rsidR="004D1C0F" w:rsidRPr="007C4121">
              <w:rPr>
                <w:rStyle w:val="Hyperlink"/>
              </w:rPr>
              <w:t>10.</w:t>
            </w:r>
            <w:r w:rsidR="004D1C0F">
              <w:rPr>
                <w:rFonts w:asciiTheme="minorHAnsi" w:hAnsiTheme="minorHAnsi" w:cstheme="minorBidi"/>
                <w:sz w:val="22"/>
                <w:szCs w:val="22"/>
              </w:rPr>
              <w:tab/>
            </w:r>
            <w:r w:rsidR="004D1C0F" w:rsidRPr="007C4121">
              <w:rPr>
                <w:rStyle w:val="Hyperlink"/>
              </w:rPr>
              <w:t>incidentenformulier</w:t>
            </w:r>
            <w:r w:rsidR="004D1C0F">
              <w:rPr>
                <w:webHidden/>
              </w:rPr>
              <w:tab/>
            </w:r>
            <w:r w:rsidR="004D1C0F">
              <w:rPr>
                <w:webHidden/>
              </w:rPr>
              <w:fldChar w:fldCharType="begin"/>
            </w:r>
            <w:r w:rsidR="004D1C0F">
              <w:rPr>
                <w:webHidden/>
              </w:rPr>
              <w:instrText xml:space="preserve"> PAGEREF _Toc116307675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1100"/>
            </w:tabs>
            <w:rPr>
              <w:rFonts w:asciiTheme="minorHAnsi" w:hAnsiTheme="minorHAnsi" w:cstheme="minorBidi"/>
              <w:sz w:val="22"/>
              <w:szCs w:val="22"/>
            </w:rPr>
          </w:pPr>
          <w:hyperlink w:anchor="_Toc116307676" w:history="1">
            <w:r w:rsidR="004D1C0F" w:rsidRPr="007C4121">
              <w:rPr>
                <w:rStyle w:val="Hyperlink"/>
              </w:rPr>
              <w:t>11.</w:t>
            </w:r>
            <w:r w:rsidR="004D1C0F">
              <w:rPr>
                <w:rFonts w:asciiTheme="minorHAnsi" w:hAnsiTheme="minorHAnsi" w:cstheme="minorBidi"/>
                <w:sz w:val="22"/>
                <w:szCs w:val="22"/>
              </w:rPr>
              <w:tab/>
            </w:r>
            <w:r w:rsidR="004D1C0F" w:rsidRPr="007C4121">
              <w:rPr>
                <w:rStyle w:val="Hyperlink"/>
              </w:rPr>
              <w:t>handreiking Veilig Vieren</w:t>
            </w:r>
            <w:r w:rsidR="004D1C0F">
              <w:rPr>
                <w:webHidden/>
              </w:rPr>
              <w:tab/>
            </w:r>
            <w:r w:rsidR="004D1C0F">
              <w:rPr>
                <w:webHidden/>
              </w:rPr>
              <w:fldChar w:fldCharType="begin"/>
            </w:r>
            <w:r w:rsidR="004D1C0F">
              <w:rPr>
                <w:webHidden/>
              </w:rPr>
              <w:instrText xml:space="preserve"> PAGEREF _Toc116307676 \h </w:instrText>
            </w:r>
            <w:r w:rsidR="004D1C0F">
              <w:rPr>
                <w:webHidden/>
              </w:rPr>
            </w:r>
            <w:r w:rsidR="004D1C0F">
              <w:rPr>
                <w:webHidden/>
              </w:rPr>
              <w:fldChar w:fldCharType="separate"/>
            </w:r>
            <w:r w:rsidR="004D1C0F">
              <w:rPr>
                <w:webHidden/>
              </w:rPr>
              <w:t>11</w:t>
            </w:r>
            <w:r w:rsidR="004D1C0F">
              <w:rPr>
                <w:webHidden/>
              </w:rPr>
              <w:fldChar w:fldCharType="end"/>
            </w:r>
          </w:hyperlink>
        </w:p>
        <w:p w:rsidR="004D1C0F" w:rsidRDefault="00821EAA">
          <w:pPr>
            <w:pStyle w:val="Inhopg3"/>
            <w:tabs>
              <w:tab w:val="left" w:pos="1100"/>
            </w:tabs>
            <w:rPr>
              <w:rFonts w:asciiTheme="minorHAnsi" w:hAnsiTheme="minorHAnsi" w:cstheme="minorBidi"/>
              <w:sz w:val="22"/>
              <w:szCs w:val="22"/>
            </w:rPr>
          </w:pPr>
          <w:hyperlink w:anchor="_Toc116307677" w:history="1">
            <w:r w:rsidR="004D1C0F" w:rsidRPr="007C4121">
              <w:rPr>
                <w:rStyle w:val="Hyperlink"/>
              </w:rPr>
              <w:t>12.</w:t>
            </w:r>
            <w:r w:rsidR="004D1C0F">
              <w:rPr>
                <w:rFonts w:asciiTheme="minorHAnsi" w:hAnsiTheme="minorHAnsi" w:cstheme="minorBidi"/>
                <w:sz w:val="22"/>
                <w:szCs w:val="22"/>
              </w:rPr>
              <w:tab/>
            </w:r>
            <w:r w:rsidR="004D1C0F" w:rsidRPr="007C4121">
              <w:rPr>
                <w:rStyle w:val="Hyperlink"/>
              </w:rPr>
              <w:t>Veilig internetgebruik, cyberpesten en omgaan met social media</w:t>
            </w:r>
            <w:r w:rsidR="004D1C0F">
              <w:rPr>
                <w:webHidden/>
              </w:rPr>
              <w:tab/>
            </w:r>
            <w:r w:rsidR="004D1C0F">
              <w:rPr>
                <w:webHidden/>
              </w:rPr>
              <w:fldChar w:fldCharType="begin"/>
            </w:r>
            <w:r w:rsidR="004D1C0F">
              <w:rPr>
                <w:webHidden/>
              </w:rPr>
              <w:instrText xml:space="preserve"> PAGEREF _Toc116307677 \h </w:instrText>
            </w:r>
            <w:r w:rsidR="004D1C0F">
              <w:rPr>
                <w:webHidden/>
              </w:rPr>
            </w:r>
            <w:r w:rsidR="004D1C0F">
              <w:rPr>
                <w:webHidden/>
              </w:rPr>
              <w:fldChar w:fldCharType="separate"/>
            </w:r>
            <w:r w:rsidR="004D1C0F">
              <w:rPr>
                <w:webHidden/>
              </w:rPr>
              <w:t>11</w:t>
            </w:r>
            <w:r w:rsidR="004D1C0F">
              <w:rPr>
                <w:webHidden/>
              </w:rPr>
              <w:fldChar w:fldCharType="end"/>
            </w:r>
          </w:hyperlink>
        </w:p>
        <w:p w:rsidR="004F07C8" w:rsidRPr="002A0E1B" w:rsidRDefault="004F07C8">
          <w:pPr>
            <w:rPr>
              <w:rFonts w:ascii="Verdana" w:hAnsi="Verdana"/>
              <w:sz w:val="20"/>
              <w:szCs w:val="20"/>
            </w:rPr>
          </w:pPr>
          <w:r w:rsidRPr="002A0E1B">
            <w:rPr>
              <w:rFonts w:ascii="Verdana" w:hAnsi="Verdana"/>
              <w:b/>
              <w:bCs/>
              <w:sz w:val="20"/>
              <w:szCs w:val="20"/>
            </w:rPr>
            <w:fldChar w:fldCharType="end"/>
          </w:r>
        </w:p>
      </w:sdtContent>
    </w:sdt>
    <w:p w:rsidR="00AE6B19" w:rsidRPr="002A0E1B" w:rsidRDefault="00AE6B19" w:rsidP="00AE6B19">
      <w:pPr>
        <w:autoSpaceDE w:val="0"/>
        <w:autoSpaceDN w:val="0"/>
        <w:adjustRightInd w:val="0"/>
        <w:spacing w:after="0" w:line="240" w:lineRule="auto"/>
        <w:rPr>
          <w:rFonts w:ascii="Verdana" w:hAnsi="Verdana" w:cs="Arial"/>
          <w:b/>
          <w:sz w:val="20"/>
          <w:szCs w:val="20"/>
        </w:rPr>
      </w:pPr>
    </w:p>
    <w:p w:rsidR="00CF54BC" w:rsidRPr="002A0E1B" w:rsidRDefault="00CF54BC" w:rsidP="00AE6B19">
      <w:pPr>
        <w:rPr>
          <w:rFonts w:ascii="Verdana" w:hAnsi="Verdana" w:cs="Arial"/>
          <w:b/>
          <w:sz w:val="20"/>
          <w:szCs w:val="20"/>
        </w:rPr>
      </w:pPr>
    </w:p>
    <w:p w:rsidR="00F61CA4" w:rsidRPr="002A0E1B" w:rsidRDefault="00F61CA4">
      <w:pPr>
        <w:rPr>
          <w:rFonts w:ascii="Verdana" w:hAnsi="Verdana" w:cs="ArialMT"/>
          <w:sz w:val="20"/>
          <w:szCs w:val="20"/>
        </w:rPr>
      </w:pPr>
      <w:r w:rsidRPr="002A0E1B">
        <w:rPr>
          <w:rFonts w:ascii="Verdana" w:hAnsi="Verdana" w:cs="ArialMT"/>
          <w:sz w:val="20"/>
          <w:szCs w:val="20"/>
        </w:rPr>
        <w:br w:type="page"/>
      </w:r>
    </w:p>
    <w:p w:rsidR="00861A23" w:rsidRPr="002A0E1B" w:rsidRDefault="00222AC0" w:rsidP="00222AC0">
      <w:pPr>
        <w:pStyle w:val="Kop1"/>
        <w:rPr>
          <w:rFonts w:ascii="Verdana" w:hAnsi="Verdana"/>
          <w:sz w:val="20"/>
          <w:szCs w:val="20"/>
        </w:rPr>
      </w:pPr>
      <w:bookmarkStart w:id="3" w:name="_Toc116307647"/>
      <w:r w:rsidRPr="002A0E1B">
        <w:rPr>
          <w:rFonts w:ascii="Verdana" w:hAnsi="Verdana"/>
          <w:sz w:val="20"/>
          <w:szCs w:val="20"/>
        </w:rPr>
        <w:lastRenderedPageBreak/>
        <w:t>Vi</w:t>
      </w:r>
      <w:r w:rsidR="00861A23" w:rsidRPr="002A0E1B">
        <w:rPr>
          <w:rFonts w:ascii="Verdana" w:hAnsi="Verdana"/>
          <w:sz w:val="20"/>
          <w:szCs w:val="20"/>
        </w:rPr>
        <w:t>sie</w:t>
      </w:r>
      <w:r w:rsidRPr="002A0E1B">
        <w:rPr>
          <w:rFonts w:ascii="Verdana" w:hAnsi="Verdana"/>
          <w:sz w:val="20"/>
          <w:szCs w:val="20"/>
        </w:rPr>
        <w:t xml:space="preserve"> van de school op het gebied van veiligheid</w:t>
      </w:r>
      <w:bookmarkEnd w:id="3"/>
    </w:p>
    <w:p w:rsidR="00222AC0" w:rsidRPr="002A0E1B" w:rsidRDefault="00222AC0" w:rsidP="004F07C8">
      <w:pPr>
        <w:pStyle w:val="Ondertitel"/>
        <w:rPr>
          <w:rStyle w:val="Subtielebenadrukking"/>
          <w:rFonts w:ascii="Verdana" w:hAnsi="Verdana"/>
          <w:sz w:val="20"/>
          <w:szCs w:val="20"/>
        </w:rPr>
      </w:pPr>
      <w:r w:rsidRPr="002A0E1B">
        <w:rPr>
          <w:rStyle w:val="Subtielebenadrukking"/>
          <w:rFonts w:ascii="Verdana" w:hAnsi="Verdana"/>
          <w:sz w:val="20"/>
          <w:szCs w:val="20"/>
        </w:rPr>
        <w:t>Wat is aanvaardbaar en wat niet; welke normen en waarden hanteren wij</w:t>
      </w:r>
    </w:p>
    <w:p w:rsidR="00861A23" w:rsidRPr="002A0E1B" w:rsidRDefault="00861A23" w:rsidP="00861A23">
      <w:pPr>
        <w:spacing w:after="0"/>
        <w:rPr>
          <w:rFonts w:ascii="Verdana" w:hAnsi="Verdana" w:cs="Arial"/>
          <w:sz w:val="20"/>
          <w:szCs w:val="20"/>
        </w:rPr>
      </w:pPr>
      <w:r w:rsidRPr="002A0E1B">
        <w:rPr>
          <w:rFonts w:ascii="Verdana" w:hAnsi="Verdana" w:cs="Arial"/>
          <w:sz w:val="20"/>
          <w:szCs w:val="20"/>
        </w:rPr>
        <w:t xml:space="preserve">Wij bieden primair onderwijs, vanuit antroposofische visie, waarbinnen wij, vanuit een veilige, uitdagende omgeving, het kind leren het denken, voelen en willen te ontwikkelen om evenwichtig zijn weg te kunnen vinden in de wereld van nu en straks. </w:t>
      </w:r>
    </w:p>
    <w:p w:rsidR="00861A23" w:rsidRPr="002A0E1B" w:rsidRDefault="00861A23" w:rsidP="00861A23">
      <w:pPr>
        <w:autoSpaceDE w:val="0"/>
        <w:autoSpaceDN w:val="0"/>
        <w:adjustRightInd w:val="0"/>
        <w:spacing w:after="0" w:line="240" w:lineRule="auto"/>
        <w:rPr>
          <w:rFonts w:ascii="Verdana" w:hAnsi="Verdana" w:cs="Arial"/>
          <w:color w:val="FF0000"/>
          <w:sz w:val="20"/>
          <w:szCs w:val="20"/>
          <w:lang w:eastAsia="nl-NL"/>
        </w:rPr>
      </w:pPr>
    </w:p>
    <w:p w:rsidR="00861A23" w:rsidRPr="002A0E1B" w:rsidRDefault="00222AC0" w:rsidP="00861A23">
      <w:pPr>
        <w:autoSpaceDE w:val="0"/>
        <w:autoSpaceDN w:val="0"/>
        <w:adjustRightInd w:val="0"/>
        <w:spacing w:after="0" w:line="240" w:lineRule="auto"/>
        <w:rPr>
          <w:rFonts w:ascii="Verdana" w:hAnsi="Verdana" w:cs="Arial"/>
          <w:sz w:val="20"/>
          <w:szCs w:val="20"/>
          <w:lang w:eastAsia="nl-NL"/>
        </w:rPr>
      </w:pPr>
      <w:r w:rsidRPr="002A0E1B">
        <w:rPr>
          <w:rFonts w:ascii="Verdana" w:hAnsi="Verdana" w:cs="Arial"/>
          <w:sz w:val="20"/>
          <w:szCs w:val="20"/>
          <w:lang w:eastAsia="nl-NL"/>
        </w:rPr>
        <w:t xml:space="preserve">Basisschool Zilverlinde </w:t>
      </w:r>
      <w:r w:rsidR="00861A23" w:rsidRPr="002A0E1B">
        <w:rPr>
          <w:rFonts w:ascii="Verdana" w:hAnsi="Verdana" w:cs="Arial"/>
          <w:sz w:val="20"/>
          <w:szCs w:val="20"/>
          <w:lang w:eastAsia="nl-NL"/>
        </w:rPr>
        <w:t>wil meer zijn dan een ‘leerinstituut’. Zij wil samen met de ouders kinderen opvoeden</w:t>
      </w:r>
      <w:r w:rsidRPr="002A0E1B">
        <w:rPr>
          <w:rFonts w:ascii="Verdana" w:hAnsi="Verdana" w:cs="Arial"/>
          <w:sz w:val="20"/>
          <w:szCs w:val="20"/>
          <w:lang w:eastAsia="nl-NL"/>
        </w:rPr>
        <w:t xml:space="preserve"> </w:t>
      </w:r>
      <w:r w:rsidR="00861A23" w:rsidRPr="002A0E1B">
        <w:rPr>
          <w:rFonts w:ascii="Verdana" w:hAnsi="Verdana" w:cs="Arial"/>
          <w:sz w:val="20"/>
          <w:szCs w:val="20"/>
          <w:lang w:eastAsia="nl-NL"/>
        </w:rPr>
        <w:t>tot mensen die:</w:t>
      </w:r>
    </w:p>
    <w:p w:rsidR="00861A23" w:rsidRPr="002A0E1B" w:rsidRDefault="00861A23" w:rsidP="00861A23">
      <w:pPr>
        <w:autoSpaceDE w:val="0"/>
        <w:autoSpaceDN w:val="0"/>
        <w:adjustRightInd w:val="0"/>
        <w:spacing w:after="0" w:line="240" w:lineRule="auto"/>
        <w:rPr>
          <w:rFonts w:ascii="Verdana" w:hAnsi="Verdana" w:cs="Arial"/>
          <w:sz w:val="20"/>
          <w:szCs w:val="20"/>
          <w:lang w:eastAsia="nl-NL"/>
        </w:rPr>
      </w:pPr>
      <w:r w:rsidRPr="002A0E1B">
        <w:rPr>
          <w:rFonts w:ascii="Verdana" w:hAnsi="Verdana" w:cs="Arial"/>
          <w:sz w:val="20"/>
          <w:szCs w:val="20"/>
          <w:lang w:eastAsia="nl-NL"/>
        </w:rPr>
        <w:t>• Geïnteresseerd zijn in de wereld om hen heen en daar plezier aan beleven</w:t>
      </w:r>
    </w:p>
    <w:p w:rsidR="00861A23" w:rsidRPr="002A0E1B" w:rsidRDefault="00861A23" w:rsidP="00861A23">
      <w:pPr>
        <w:autoSpaceDE w:val="0"/>
        <w:autoSpaceDN w:val="0"/>
        <w:adjustRightInd w:val="0"/>
        <w:spacing w:after="0" w:line="240" w:lineRule="auto"/>
        <w:rPr>
          <w:rFonts w:ascii="Verdana" w:hAnsi="Verdana" w:cs="Arial"/>
          <w:sz w:val="20"/>
          <w:szCs w:val="20"/>
          <w:lang w:eastAsia="nl-NL"/>
        </w:rPr>
      </w:pPr>
      <w:r w:rsidRPr="002A0E1B">
        <w:rPr>
          <w:rFonts w:ascii="Verdana" w:hAnsi="Verdana" w:cs="Arial"/>
          <w:sz w:val="20"/>
          <w:szCs w:val="20"/>
          <w:lang w:eastAsia="nl-NL"/>
        </w:rPr>
        <w:t>• Idealen hebben en de wil om die vorm te geven</w:t>
      </w:r>
    </w:p>
    <w:p w:rsidR="00861A23" w:rsidRPr="002A0E1B" w:rsidRDefault="00861A23" w:rsidP="00861A23">
      <w:pPr>
        <w:autoSpaceDE w:val="0"/>
        <w:autoSpaceDN w:val="0"/>
        <w:adjustRightInd w:val="0"/>
        <w:spacing w:after="0" w:line="240" w:lineRule="auto"/>
        <w:rPr>
          <w:rFonts w:ascii="Verdana" w:hAnsi="Verdana" w:cs="Arial"/>
          <w:sz w:val="20"/>
          <w:szCs w:val="20"/>
          <w:lang w:eastAsia="nl-NL"/>
        </w:rPr>
      </w:pPr>
      <w:r w:rsidRPr="002A0E1B">
        <w:rPr>
          <w:rFonts w:ascii="Verdana" w:hAnsi="Verdana" w:cs="Arial"/>
          <w:sz w:val="20"/>
          <w:szCs w:val="20"/>
          <w:lang w:eastAsia="nl-NL"/>
        </w:rPr>
        <w:t>• Zich betrokken voelen bij anderen</w:t>
      </w:r>
    </w:p>
    <w:p w:rsidR="00861A23" w:rsidRPr="002A0E1B" w:rsidRDefault="00861A23" w:rsidP="00861A23">
      <w:pPr>
        <w:autoSpaceDE w:val="0"/>
        <w:autoSpaceDN w:val="0"/>
        <w:adjustRightInd w:val="0"/>
        <w:spacing w:after="0" w:line="240" w:lineRule="auto"/>
        <w:rPr>
          <w:rFonts w:ascii="Verdana" w:hAnsi="Verdana" w:cs="Arial"/>
          <w:sz w:val="20"/>
          <w:szCs w:val="20"/>
          <w:lang w:eastAsia="nl-NL"/>
        </w:rPr>
      </w:pPr>
      <w:r w:rsidRPr="002A0E1B">
        <w:rPr>
          <w:rFonts w:ascii="Verdana" w:hAnsi="Verdana" w:cs="Arial"/>
          <w:sz w:val="20"/>
          <w:szCs w:val="20"/>
          <w:lang w:eastAsia="nl-NL"/>
        </w:rPr>
        <w:t>• Zich een eigen gefundeerd oordeel kunnen vormen</w:t>
      </w:r>
    </w:p>
    <w:p w:rsidR="00861A23" w:rsidRPr="002A0E1B" w:rsidRDefault="00861A23" w:rsidP="00861A23">
      <w:pPr>
        <w:autoSpaceDE w:val="0"/>
        <w:autoSpaceDN w:val="0"/>
        <w:adjustRightInd w:val="0"/>
        <w:spacing w:after="0" w:line="240" w:lineRule="auto"/>
        <w:rPr>
          <w:rFonts w:ascii="Verdana" w:hAnsi="Verdana" w:cs="Arial"/>
          <w:sz w:val="20"/>
          <w:szCs w:val="20"/>
          <w:lang w:eastAsia="nl-NL"/>
        </w:rPr>
      </w:pPr>
      <w:r w:rsidRPr="002A0E1B">
        <w:rPr>
          <w:rFonts w:ascii="Verdana" w:hAnsi="Verdana" w:cs="Arial"/>
          <w:sz w:val="20"/>
          <w:szCs w:val="20"/>
          <w:lang w:eastAsia="nl-NL"/>
        </w:rPr>
        <w:t>• Hun eigen mogelijkheden kunnen ontplooien</w:t>
      </w:r>
    </w:p>
    <w:p w:rsidR="00861A23" w:rsidRPr="002A0E1B" w:rsidRDefault="00861A23" w:rsidP="00861A23">
      <w:pPr>
        <w:autoSpaceDE w:val="0"/>
        <w:autoSpaceDN w:val="0"/>
        <w:adjustRightInd w:val="0"/>
        <w:spacing w:after="0" w:line="240" w:lineRule="auto"/>
        <w:rPr>
          <w:rFonts w:ascii="Verdana" w:hAnsi="Verdana" w:cs="Arial"/>
          <w:color w:val="000000"/>
          <w:sz w:val="20"/>
          <w:szCs w:val="20"/>
        </w:rPr>
      </w:pPr>
    </w:p>
    <w:p w:rsidR="00861A23" w:rsidRPr="002A0E1B" w:rsidRDefault="00861A23" w:rsidP="00861A23">
      <w:pPr>
        <w:autoSpaceDE w:val="0"/>
        <w:autoSpaceDN w:val="0"/>
        <w:adjustRightInd w:val="0"/>
        <w:spacing w:after="0" w:line="240" w:lineRule="auto"/>
        <w:rPr>
          <w:rFonts w:ascii="Verdana" w:hAnsi="Verdana" w:cs="Arial"/>
          <w:color w:val="000000"/>
          <w:sz w:val="20"/>
          <w:szCs w:val="20"/>
        </w:rPr>
      </w:pPr>
      <w:r w:rsidRPr="002A0E1B">
        <w:rPr>
          <w:rFonts w:ascii="Verdana" w:hAnsi="Verdana" w:cs="Arial"/>
          <w:color w:val="000000"/>
          <w:sz w:val="20"/>
          <w:szCs w:val="20"/>
        </w:rPr>
        <w:t>Leerlingen en medewerkers hebben een veilige school nodig om goed te kunnen presteren</w:t>
      </w:r>
      <w:r w:rsidR="00222AC0" w:rsidRPr="002A0E1B">
        <w:rPr>
          <w:rFonts w:ascii="Verdana" w:hAnsi="Verdana" w:cs="Arial"/>
          <w:color w:val="000000"/>
          <w:sz w:val="20"/>
          <w:szCs w:val="20"/>
        </w:rPr>
        <w:t xml:space="preserve"> </w:t>
      </w:r>
      <w:r w:rsidRPr="002A0E1B">
        <w:rPr>
          <w:rFonts w:ascii="Verdana" w:hAnsi="Verdana" w:cs="Arial"/>
          <w:color w:val="000000"/>
          <w:sz w:val="20"/>
          <w:szCs w:val="20"/>
        </w:rPr>
        <w:t>en zich optimaal te</w:t>
      </w:r>
      <w:r w:rsidR="00222AC0" w:rsidRPr="002A0E1B">
        <w:rPr>
          <w:rFonts w:ascii="Verdana" w:hAnsi="Verdana" w:cs="Arial"/>
          <w:color w:val="000000"/>
          <w:sz w:val="20"/>
          <w:szCs w:val="20"/>
        </w:rPr>
        <w:t xml:space="preserve"> kunnen </w:t>
      </w:r>
      <w:r w:rsidRPr="002A0E1B">
        <w:rPr>
          <w:rFonts w:ascii="Verdana" w:hAnsi="Verdana" w:cs="Arial"/>
          <w:color w:val="000000"/>
          <w:sz w:val="20"/>
          <w:szCs w:val="20"/>
        </w:rPr>
        <w:t>ontwikkelen.</w:t>
      </w:r>
      <w:r w:rsidR="00222AC0" w:rsidRPr="002A0E1B">
        <w:rPr>
          <w:rFonts w:ascii="Verdana" w:hAnsi="Verdana" w:cs="Arial"/>
          <w:color w:val="000000"/>
          <w:sz w:val="20"/>
          <w:szCs w:val="20"/>
        </w:rPr>
        <w:t xml:space="preserve"> Het veiligheidsplan</w:t>
      </w:r>
      <w:r w:rsidRPr="002A0E1B">
        <w:rPr>
          <w:rFonts w:ascii="Verdana" w:hAnsi="Verdana" w:cs="Arial"/>
          <w:bCs/>
          <w:color w:val="000000"/>
          <w:sz w:val="20"/>
          <w:szCs w:val="20"/>
        </w:rPr>
        <w:t xml:space="preserve"> heeft als doel een bijdrage te leveren aan de veiligheid binnen onze school. </w:t>
      </w:r>
    </w:p>
    <w:p w:rsidR="00861A23" w:rsidRPr="002A0E1B" w:rsidRDefault="00861A23" w:rsidP="00AE6B19">
      <w:pPr>
        <w:autoSpaceDE w:val="0"/>
        <w:autoSpaceDN w:val="0"/>
        <w:adjustRightInd w:val="0"/>
        <w:spacing w:after="0" w:line="240" w:lineRule="auto"/>
        <w:rPr>
          <w:rFonts w:ascii="Verdana" w:hAnsi="Verdana" w:cs="Arial"/>
          <w:sz w:val="20"/>
          <w:szCs w:val="20"/>
        </w:rPr>
      </w:pPr>
    </w:p>
    <w:p w:rsidR="00B34976" w:rsidRPr="002A0E1B" w:rsidRDefault="00B34976" w:rsidP="00AE6B19">
      <w:p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Een positieve sociale binding met onze school vormt een belangrijke voorwaarde voor een zo optimaal mogelijk werkklimaat voor ons personeel en leerklimaat voor onze leerlingen.</w:t>
      </w:r>
      <w:r w:rsidR="00222AC0" w:rsidRPr="002A0E1B">
        <w:rPr>
          <w:rFonts w:ascii="Verdana" w:hAnsi="Verdana" w:cs="Arial"/>
          <w:sz w:val="20"/>
          <w:szCs w:val="20"/>
        </w:rPr>
        <w:t xml:space="preserve"> Het</w:t>
      </w:r>
      <w:r w:rsidRPr="002A0E1B">
        <w:rPr>
          <w:rFonts w:ascii="Verdana" w:hAnsi="Verdana" w:cs="Arial"/>
          <w:sz w:val="20"/>
          <w:szCs w:val="20"/>
        </w:rPr>
        <w:t xml:space="preserve"> sociaal veiligheidsbeleid heeft als doel alle vormen van agressie, geweld, seksuele intimidatie,</w:t>
      </w:r>
      <w:r w:rsidR="00222AC0" w:rsidRPr="002A0E1B">
        <w:rPr>
          <w:rFonts w:ascii="Verdana" w:hAnsi="Verdana" w:cs="Arial"/>
          <w:sz w:val="20"/>
          <w:szCs w:val="20"/>
        </w:rPr>
        <w:t xml:space="preserve"> </w:t>
      </w:r>
      <w:r w:rsidRPr="002A0E1B">
        <w:rPr>
          <w:rFonts w:ascii="Verdana" w:hAnsi="Verdana" w:cs="Arial"/>
          <w:sz w:val="20"/>
          <w:szCs w:val="20"/>
        </w:rPr>
        <w:t>discriminatie, racisme en pesten binnen of in de directe omgeving van de school te voorkomen en daar waar zich incidenten voordoen adequate</w:t>
      </w:r>
      <w:r w:rsidR="00222AC0" w:rsidRPr="002A0E1B">
        <w:rPr>
          <w:rFonts w:ascii="Verdana" w:hAnsi="Verdana" w:cs="Arial"/>
          <w:sz w:val="20"/>
          <w:szCs w:val="20"/>
        </w:rPr>
        <w:t xml:space="preserve"> </w:t>
      </w:r>
      <w:r w:rsidRPr="002A0E1B">
        <w:rPr>
          <w:rFonts w:ascii="Verdana" w:hAnsi="Verdana" w:cs="Arial"/>
          <w:sz w:val="20"/>
          <w:szCs w:val="20"/>
        </w:rPr>
        <w:t xml:space="preserve">maatregelen te treffen om verdere escalatie te voorkomen. </w:t>
      </w:r>
    </w:p>
    <w:p w:rsidR="00B34976" w:rsidRPr="002A0E1B" w:rsidRDefault="00B34976" w:rsidP="00AE6B19">
      <w:pPr>
        <w:autoSpaceDE w:val="0"/>
        <w:autoSpaceDN w:val="0"/>
        <w:adjustRightInd w:val="0"/>
        <w:spacing w:after="0" w:line="240" w:lineRule="auto"/>
        <w:rPr>
          <w:rFonts w:ascii="Verdana" w:hAnsi="Verdana" w:cs="Arial"/>
          <w:sz w:val="20"/>
          <w:szCs w:val="20"/>
        </w:rPr>
      </w:pPr>
    </w:p>
    <w:p w:rsidR="00B34976" w:rsidRPr="002A0E1B" w:rsidRDefault="00444E1C" w:rsidP="00267904">
      <w:pPr>
        <w:pStyle w:val="Kop3"/>
        <w:rPr>
          <w:rFonts w:ascii="Verdana" w:hAnsi="Verdana"/>
          <w:sz w:val="20"/>
          <w:szCs w:val="20"/>
        </w:rPr>
      </w:pPr>
      <w:bookmarkStart w:id="4" w:name="_Toc116307648"/>
      <w:r w:rsidRPr="002A0E1B">
        <w:rPr>
          <w:rFonts w:ascii="Verdana" w:hAnsi="Verdana"/>
          <w:sz w:val="20"/>
          <w:szCs w:val="20"/>
        </w:rPr>
        <w:t>Doelstellingen</w:t>
      </w:r>
      <w:bookmarkEnd w:id="4"/>
    </w:p>
    <w:p w:rsidR="00B34976" w:rsidRPr="002A0E1B" w:rsidRDefault="007729A7" w:rsidP="00AE6B19">
      <w:p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W</w:t>
      </w:r>
      <w:r w:rsidR="00B34976" w:rsidRPr="002A0E1B">
        <w:rPr>
          <w:rFonts w:ascii="Verdana" w:hAnsi="Verdana" w:cs="Arial"/>
          <w:sz w:val="20"/>
          <w:szCs w:val="20"/>
        </w:rPr>
        <w:t xml:space="preserve">erkgevers en werknemers </w:t>
      </w:r>
      <w:r w:rsidR="00AE6B19" w:rsidRPr="002A0E1B">
        <w:rPr>
          <w:rFonts w:ascii="Verdana" w:hAnsi="Verdana" w:cs="Arial"/>
          <w:sz w:val="20"/>
          <w:szCs w:val="20"/>
        </w:rPr>
        <w:t xml:space="preserve">werken </w:t>
      </w:r>
      <w:r w:rsidR="00B34976" w:rsidRPr="002A0E1B">
        <w:rPr>
          <w:rFonts w:ascii="Verdana" w:hAnsi="Verdana" w:cs="Arial"/>
          <w:sz w:val="20"/>
          <w:szCs w:val="20"/>
        </w:rPr>
        <w:t>bij de</w:t>
      </w:r>
      <w:r w:rsidR="00AE6B19" w:rsidRPr="002A0E1B">
        <w:rPr>
          <w:rFonts w:ascii="Verdana" w:hAnsi="Verdana" w:cs="Arial"/>
          <w:sz w:val="20"/>
          <w:szCs w:val="20"/>
        </w:rPr>
        <w:t xml:space="preserve"> </w:t>
      </w:r>
      <w:r w:rsidR="00B34976" w:rsidRPr="002A0E1B">
        <w:rPr>
          <w:rFonts w:ascii="Verdana" w:hAnsi="Verdana" w:cs="Arial"/>
          <w:sz w:val="20"/>
          <w:szCs w:val="20"/>
        </w:rPr>
        <w:t>uitvoering van het beleid samen. Ons bestuur, de schoolleiding en het personeel zijn samen</w:t>
      </w:r>
      <w:r w:rsidR="00AE6B19" w:rsidRPr="002A0E1B">
        <w:rPr>
          <w:rFonts w:ascii="Verdana" w:hAnsi="Verdana" w:cs="Arial"/>
          <w:sz w:val="20"/>
          <w:szCs w:val="20"/>
        </w:rPr>
        <w:t xml:space="preserve"> </w:t>
      </w:r>
      <w:r w:rsidR="00B34976" w:rsidRPr="002A0E1B">
        <w:rPr>
          <w:rFonts w:ascii="Verdana" w:hAnsi="Verdana" w:cs="Arial"/>
          <w:sz w:val="20"/>
          <w:szCs w:val="20"/>
        </w:rPr>
        <w:t>verantwoordelijk voor de uitvoering van ons beleid met betrekking tot sociale veiligheid. Het bestuur</w:t>
      </w:r>
      <w:r w:rsidR="00AE6B19" w:rsidRPr="002A0E1B">
        <w:rPr>
          <w:rFonts w:ascii="Verdana" w:hAnsi="Verdana" w:cs="Arial"/>
          <w:sz w:val="20"/>
          <w:szCs w:val="20"/>
        </w:rPr>
        <w:t xml:space="preserve"> </w:t>
      </w:r>
      <w:r w:rsidR="00B34976" w:rsidRPr="002A0E1B">
        <w:rPr>
          <w:rFonts w:ascii="Verdana" w:hAnsi="Verdana" w:cs="Arial"/>
          <w:sz w:val="20"/>
          <w:szCs w:val="20"/>
        </w:rPr>
        <w:t>zorgt in de eerste plaats voor het opzetten van algemeen beleid voor de organisatie en voor een</w:t>
      </w:r>
      <w:r w:rsidR="00AE6B19" w:rsidRPr="002A0E1B">
        <w:rPr>
          <w:rFonts w:ascii="Verdana" w:hAnsi="Verdana" w:cs="Arial"/>
          <w:sz w:val="20"/>
          <w:szCs w:val="20"/>
        </w:rPr>
        <w:t xml:space="preserve"> </w:t>
      </w:r>
      <w:r w:rsidR="00B34976" w:rsidRPr="002A0E1B">
        <w:rPr>
          <w:rFonts w:ascii="Verdana" w:hAnsi="Verdana" w:cs="Arial"/>
          <w:sz w:val="20"/>
          <w:szCs w:val="20"/>
        </w:rPr>
        <w:t>adequate overlegstructuur. De schoolleiding en het personeel zorgen voor de uitvoering van het beleid.</w:t>
      </w:r>
    </w:p>
    <w:p w:rsidR="00444E1C" w:rsidRPr="002A0E1B" w:rsidRDefault="00444E1C" w:rsidP="00AE6B19">
      <w:pPr>
        <w:autoSpaceDE w:val="0"/>
        <w:autoSpaceDN w:val="0"/>
        <w:adjustRightInd w:val="0"/>
        <w:spacing w:after="0" w:line="240" w:lineRule="auto"/>
        <w:rPr>
          <w:rFonts w:ascii="Verdana" w:hAnsi="Verdana" w:cs="Arial"/>
          <w:sz w:val="20"/>
          <w:szCs w:val="20"/>
        </w:rPr>
      </w:pPr>
    </w:p>
    <w:p w:rsidR="00444E1C" w:rsidRPr="002A0E1B" w:rsidRDefault="00444E1C" w:rsidP="00AE6B19">
      <w:pPr>
        <w:autoSpaceDE w:val="0"/>
        <w:autoSpaceDN w:val="0"/>
        <w:adjustRightInd w:val="0"/>
        <w:spacing w:after="0" w:line="240" w:lineRule="auto"/>
        <w:rPr>
          <w:rFonts w:ascii="Verdana" w:hAnsi="Verdana"/>
          <w:sz w:val="20"/>
          <w:szCs w:val="20"/>
        </w:rPr>
      </w:pPr>
      <w:r w:rsidRPr="002A0E1B">
        <w:rPr>
          <w:rFonts w:ascii="Verdana" w:hAnsi="Verdana"/>
          <w:sz w:val="20"/>
          <w:szCs w:val="20"/>
        </w:rPr>
        <w:t xml:space="preserve">Binnen de school werken wij met de Regenboogmethode. Dit is een sociale weerbaarheidstraining ontwikkelt door de Begeleidingsdienst voor vrijescholen. De hoofdregels van de Regenboog zijn: </w:t>
      </w:r>
    </w:p>
    <w:p w:rsidR="00444E1C" w:rsidRPr="002A0E1B" w:rsidRDefault="00444E1C" w:rsidP="00FF243A">
      <w:pPr>
        <w:pStyle w:val="Lijstalinea"/>
        <w:numPr>
          <w:ilvl w:val="2"/>
          <w:numId w:val="15"/>
        </w:numPr>
        <w:autoSpaceDE w:val="0"/>
        <w:autoSpaceDN w:val="0"/>
        <w:adjustRightInd w:val="0"/>
        <w:spacing w:after="0" w:line="240" w:lineRule="auto"/>
        <w:rPr>
          <w:rFonts w:ascii="Verdana" w:hAnsi="Verdana"/>
          <w:sz w:val="20"/>
          <w:szCs w:val="20"/>
        </w:rPr>
      </w:pPr>
      <w:r w:rsidRPr="002A0E1B">
        <w:rPr>
          <w:rFonts w:ascii="Verdana" w:hAnsi="Verdana"/>
          <w:sz w:val="20"/>
          <w:szCs w:val="20"/>
        </w:rPr>
        <w:t xml:space="preserve">Wij zijn te vertrouwen </w:t>
      </w:r>
    </w:p>
    <w:p w:rsidR="00444E1C" w:rsidRPr="002A0E1B" w:rsidRDefault="00444E1C" w:rsidP="00FF243A">
      <w:pPr>
        <w:pStyle w:val="Lijstalinea"/>
        <w:numPr>
          <w:ilvl w:val="2"/>
          <w:numId w:val="15"/>
        </w:numPr>
        <w:autoSpaceDE w:val="0"/>
        <w:autoSpaceDN w:val="0"/>
        <w:adjustRightInd w:val="0"/>
        <w:spacing w:after="0" w:line="240" w:lineRule="auto"/>
        <w:rPr>
          <w:rFonts w:ascii="Verdana" w:hAnsi="Verdana"/>
          <w:sz w:val="20"/>
          <w:szCs w:val="20"/>
        </w:rPr>
      </w:pPr>
      <w:r w:rsidRPr="002A0E1B">
        <w:rPr>
          <w:rFonts w:ascii="Verdana" w:hAnsi="Verdana"/>
          <w:sz w:val="20"/>
          <w:szCs w:val="20"/>
        </w:rPr>
        <w:t xml:space="preserve">Wij helpen elkaar </w:t>
      </w:r>
    </w:p>
    <w:p w:rsidR="00444E1C" w:rsidRPr="002A0E1B" w:rsidRDefault="00444E1C" w:rsidP="00FF243A">
      <w:pPr>
        <w:pStyle w:val="Lijstalinea"/>
        <w:numPr>
          <w:ilvl w:val="2"/>
          <w:numId w:val="15"/>
        </w:numPr>
        <w:autoSpaceDE w:val="0"/>
        <w:autoSpaceDN w:val="0"/>
        <w:adjustRightInd w:val="0"/>
        <w:spacing w:after="0" w:line="240" w:lineRule="auto"/>
        <w:rPr>
          <w:rFonts w:ascii="Verdana" w:hAnsi="Verdana"/>
          <w:sz w:val="20"/>
          <w:szCs w:val="20"/>
        </w:rPr>
      </w:pPr>
      <w:r w:rsidRPr="002A0E1B">
        <w:rPr>
          <w:rFonts w:ascii="Verdana" w:hAnsi="Verdana"/>
          <w:sz w:val="20"/>
          <w:szCs w:val="20"/>
        </w:rPr>
        <w:t xml:space="preserve">Niemand speelt de baas </w:t>
      </w:r>
    </w:p>
    <w:p w:rsidR="00444E1C" w:rsidRPr="002A0E1B" w:rsidRDefault="00444E1C" w:rsidP="00FF243A">
      <w:pPr>
        <w:pStyle w:val="Lijstalinea"/>
        <w:numPr>
          <w:ilvl w:val="2"/>
          <w:numId w:val="15"/>
        </w:numPr>
        <w:autoSpaceDE w:val="0"/>
        <w:autoSpaceDN w:val="0"/>
        <w:adjustRightInd w:val="0"/>
        <w:spacing w:after="0" w:line="240" w:lineRule="auto"/>
        <w:rPr>
          <w:rFonts w:ascii="Verdana" w:hAnsi="Verdana"/>
          <w:sz w:val="20"/>
          <w:szCs w:val="20"/>
        </w:rPr>
      </w:pPr>
      <w:r w:rsidRPr="002A0E1B">
        <w:rPr>
          <w:rFonts w:ascii="Verdana" w:hAnsi="Verdana"/>
          <w:sz w:val="20"/>
          <w:szCs w:val="20"/>
        </w:rPr>
        <w:t xml:space="preserve">We lachen niet uit </w:t>
      </w:r>
    </w:p>
    <w:p w:rsidR="00444E1C" w:rsidRPr="002A0E1B" w:rsidRDefault="00444E1C" w:rsidP="00FF243A">
      <w:pPr>
        <w:pStyle w:val="Lijstalinea"/>
        <w:numPr>
          <w:ilvl w:val="2"/>
          <w:numId w:val="15"/>
        </w:numPr>
        <w:autoSpaceDE w:val="0"/>
        <w:autoSpaceDN w:val="0"/>
        <w:adjustRightInd w:val="0"/>
        <w:spacing w:after="0" w:line="240" w:lineRule="auto"/>
        <w:rPr>
          <w:rFonts w:ascii="Verdana" w:hAnsi="Verdana" w:cs="Arial"/>
          <w:sz w:val="20"/>
          <w:szCs w:val="20"/>
        </w:rPr>
      </w:pPr>
      <w:r w:rsidRPr="002A0E1B">
        <w:rPr>
          <w:rFonts w:ascii="Verdana" w:hAnsi="Verdana"/>
          <w:sz w:val="20"/>
          <w:szCs w:val="20"/>
        </w:rPr>
        <w:t>Wij doen niet zielig</w:t>
      </w:r>
    </w:p>
    <w:p w:rsidR="00B34976" w:rsidRPr="002A0E1B" w:rsidRDefault="00B34976" w:rsidP="00AE6B19">
      <w:pPr>
        <w:autoSpaceDE w:val="0"/>
        <w:autoSpaceDN w:val="0"/>
        <w:adjustRightInd w:val="0"/>
        <w:spacing w:after="0" w:line="240" w:lineRule="auto"/>
        <w:rPr>
          <w:rFonts w:ascii="Verdana" w:hAnsi="Verdana" w:cs="Arial"/>
          <w:sz w:val="20"/>
          <w:szCs w:val="20"/>
        </w:rPr>
      </w:pPr>
    </w:p>
    <w:p w:rsidR="00444E1C" w:rsidRPr="002A0E1B" w:rsidRDefault="00444E1C">
      <w:pPr>
        <w:rPr>
          <w:rFonts w:ascii="Verdana" w:hAnsi="Verdana"/>
          <w:sz w:val="20"/>
          <w:szCs w:val="20"/>
        </w:rPr>
      </w:pPr>
      <w:r w:rsidRPr="002A0E1B">
        <w:rPr>
          <w:rFonts w:ascii="Verdana" w:hAnsi="Verdana"/>
          <w:sz w:val="20"/>
          <w:szCs w:val="20"/>
        </w:rPr>
        <w:t xml:space="preserve">Basisschool Zilverlinde streeft naar een veilige leer- en werkomgeving, kortom een veilige school. Het beleid dat hiertoe gevoerd wordt is een ontwikkeling die gestoeld is op het besef dat versterking van dit beleid ten goede komt aan de ontwikkeling en het welbevinden van alle leerlingen en het welbevinden van het personeel. </w:t>
      </w:r>
    </w:p>
    <w:p w:rsidR="00FF243A" w:rsidRPr="002A0E1B" w:rsidRDefault="00444E1C" w:rsidP="00444E1C">
      <w:pPr>
        <w:pStyle w:val="Lijstalinea"/>
        <w:numPr>
          <w:ilvl w:val="1"/>
          <w:numId w:val="15"/>
        </w:numPr>
        <w:rPr>
          <w:rFonts w:ascii="Verdana" w:hAnsi="Verdana" w:cs="Arial"/>
          <w:sz w:val="20"/>
          <w:szCs w:val="20"/>
        </w:rPr>
      </w:pPr>
      <w:r w:rsidRPr="002A0E1B">
        <w:rPr>
          <w:rFonts w:ascii="Verdana" w:hAnsi="Verdana"/>
          <w:sz w:val="20"/>
          <w:szCs w:val="20"/>
        </w:rPr>
        <w:t>Iedereen die werkzaamheden verricht voor De Zilverlin</w:t>
      </w:r>
      <w:r w:rsidR="00FF243A" w:rsidRPr="002A0E1B">
        <w:rPr>
          <w:rFonts w:ascii="Verdana" w:hAnsi="Verdana"/>
          <w:sz w:val="20"/>
          <w:szCs w:val="20"/>
        </w:rPr>
        <w:t>de</w:t>
      </w:r>
      <w:r w:rsidRPr="002A0E1B">
        <w:rPr>
          <w:rFonts w:ascii="Verdana" w:hAnsi="Verdana"/>
          <w:sz w:val="20"/>
          <w:szCs w:val="20"/>
        </w:rPr>
        <w:t xml:space="preserve"> dan wel onderwijs volgt of anderszins deel uitmaakt van onze gemeenschap wordt geacht zich te onthouden van elke vorm van ongewenst gedrag. </w:t>
      </w:r>
    </w:p>
    <w:p w:rsidR="00FF243A" w:rsidRPr="002A0E1B" w:rsidRDefault="00444E1C" w:rsidP="00444E1C">
      <w:pPr>
        <w:pStyle w:val="Lijstalinea"/>
        <w:numPr>
          <w:ilvl w:val="1"/>
          <w:numId w:val="15"/>
        </w:numPr>
        <w:rPr>
          <w:rFonts w:ascii="Verdana" w:hAnsi="Verdana" w:cs="Arial"/>
          <w:sz w:val="20"/>
          <w:szCs w:val="20"/>
        </w:rPr>
      </w:pPr>
      <w:r w:rsidRPr="002A0E1B">
        <w:rPr>
          <w:rFonts w:ascii="Verdana" w:hAnsi="Verdana"/>
          <w:sz w:val="20"/>
          <w:szCs w:val="20"/>
        </w:rPr>
        <w:t xml:space="preserve">De </w:t>
      </w:r>
      <w:r w:rsidR="00FF243A" w:rsidRPr="002A0E1B">
        <w:rPr>
          <w:rFonts w:ascii="Verdana" w:hAnsi="Verdana"/>
          <w:sz w:val="20"/>
          <w:szCs w:val="20"/>
        </w:rPr>
        <w:t>Zilverlinde</w:t>
      </w:r>
      <w:r w:rsidRPr="002A0E1B">
        <w:rPr>
          <w:rFonts w:ascii="Verdana" w:hAnsi="Verdana"/>
          <w:sz w:val="20"/>
          <w:szCs w:val="20"/>
        </w:rPr>
        <w:t xml:space="preserve"> neemt preventieve en curatieve maatregelen om ongewenst gedrag te voorkomen en te bestrijden. Onder ongewenst gedrag wordt verstaan elke vorm van pesten, (seksuele) intimidatie, racisme, discriminatie, agressie en geweld. </w:t>
      </w:r>
    </w:p>
    <w:p w:rsidR="00FF243A" w:rsidRPr="002A0E1B" w:rsidRDefault="00444E1C" w:rsidP="00444E1C">
      <w:pPr>
        <w:pStyle w:val="Lijstalinea"/>
        <w:numPr>
          <w:ilvl w:val="1"/>
          <w:numId w:val="15"/>
        </w:numPr>
        <w:rPr>
          <w:rFonts w:ascii="Verdana" w:hAnsi="Verdana" w:cs="Arial"/>
          <w:sz w:val="20"/>
          <w:szCs w:val="20"/>
        </w:rPr>
      </w:pPr>
      <w:r w:rsidRPr="002A0E1B">
        <w:rPr>
          <w:rFonts w:ascii="Verdana" w:hAnsi="Verdana"/>
          <w:sz w:val="20"/>
          <w:szCs w:val="20"/>
        </w:rPr>
        <w:lastRenderedPageBreak/>
        <w:t xml:space="preserve">Ouders worden geïnformeerd over het beleidsplan en de protocollen. </w:t>
      </w:r>
    </w:p>
    <w:p w:rsidR="00FF243A" w:rsidRPr="002A0E1B" w:rsidRDefault="00444E1C" w:rsidP="00444E1C">
      <w:pPr>
        <w:pStyle w:val="Lijstalinea"/>
        <w:numPr>
          <w:ilvl w:val="1"/>
          <w:numId w:val="15"/>
        </w:numPr>
        <w:rPr>
          <w:rFonts w:ascii="Verdana" w:hAnsi="Verdana" w:cs="Arial"/>
          <w:sz w:val="20"/>
          <w:szCs w:val="20"/>
        </w:rPr>
      </w:pPr>
      <w:r w:rsidRPr="002A0E1B">
        <w:rPr>
          <w:rFonts w:ascii="Verdana" w:hAnsi="Verdana"/>
          <w:sz w:val="20"/>
          <w:szCs w:val="20"/>
        </w:rPr>
        <w:t xml:space="preserve">Onze leerkrachten bespreken de gedragsregels regelmatig met de leerlingen. </w:t>
      </w:r>
    </w:p>
    <w:p w:rsidR="00FF243A" w:rsidRPr="002A0E1B" w:rsidRDefault="00444E1C" w:rsidP="00FF243A">
      <w:pPr>
        <w:pStyle w:val="Lijstalinea"/>
        <w:numPr>
          <w:ilvl w:val="1"/>
          <w:numId w:val="15"/>
        </w:numPr>
        <w:rPr>
          <w:rFonts w:ascii="Verdana" w:hAnsi="Verdana" w:cs="Arial"/>
          <w:sz w:val="20"/>
          <w:szCs w:val="20"/>
        </w:rPr>
      </w:pPr>
      <w:r w:rsidRPr="002A0E1B">
        <w:rPr>
          <w:rFonts w:ascii="Verdana" w:hAnsi="Verdana"/>
          <w:sz w:val="20"/>
          <w:szCs w:val="20"/>
        </w:rPr>
        <w:t xml:space="preserve">Aan iedere leerling wordt de zorg en aandacht geboden die nodig is om zich zo optimaal mogelijk te kunnen ontwikkelen. </w:t>
      </w:r>
    </w:p>
    <w:p w:rsidR="00FF243A" w:rsidRPr="002A0E1B" w:rsidRDefault="00444E1C" w:rsidP="00FF243A">
      <w:pPr>
        <w:rPr>
          <w:rFonts w:ascii="Verdana" w:hAnsi="Verdana"/>
          <w:sz w:val="20"/>
          <w:szCs w:val="20"/>
        </w:rPr>
      </w:pPr>
      <w:r w:rsidRPr="002A0E1B">
        <w:rPr>
          <w:rFonts w:ascii="Verdana" w:hAnsi="Verdana"/>
          <w:sz w:val="20"/>
          <w:szCs w:val="20"/>
        </w:rPr>
        <w:t xml:space="preserve">Deze doelstellingen worden gerealiseerd door het proactief uitdragen van het streven naar een veilige leer-en werkomgeving binnen onze school, onder andere door passende activiteiten uit te voeren. Deze activiteiten zijn gebaseerd op de volgende onderdelen: </w:t>
      </w:r>
    </w:p>
    <w:p w:rsidR="00FF243A" w:rsidRPr="002A0E1B" w:rsidRDefault="00444E1C" w:rsidP="00FF243A">
      <w:pPr>
        <w:pStyle w:val="Lijstalinea"/>
        <w:numPr>
          <w:ilvl w:val="0"/>
          <w:numId w:val="18"/>
        </w:numPr>
        <w:rPr>
          <w:rFonts w:ascii="Verdana" w:hAnsi="Verdana" w:cs="Arial"/>
          <w:sz w:val="20"/>
          <w:szCs w:val="20"/>
        </w:rPr>
      </w:pPr>
      <w:r w:rsidRPr="002A0E1B">
        <w:rPr>
          <w:rFonts w:ascii="Verdana" w:hAnsi="Verdana"/>
          <w:sz w:val="20"/>
          <w:szCs w:val="20"/>
        </w:rPr>
        <w:t xml:space="preserve">preventief beleid, ter voorkoming van incidenten  </w:t>
      </w:r>
    </w:p>
    <w:p w:rsidR="00FF243A" w:rsidRPr="002A0E1B" w:rsidRDefault="00444E1C" w:rsidP="00FF243A">
      <w:pPr>
        <w:pStyle w:val="Lijstalinea"/>
        <w:numPr>
          <w:ilvl w:val="0"/>
          <w:numId w:val="18"/>
        </w:numPr>
        <w:rPr>
          <w:rFonts w:ascii="Verdana" w:hAnsi="Verdana" w:cs="Arial"/>
          <w:sz w:val="20"/>
          <w:szCs w:val="20"/>
        </w:rPr>
      </w:pPr>
      <w:r w:rsidRPr="002A0E1B">
        <w:rPr>
          <w:rFonts w:ascii="Verdana" w:hAnsi="Verdana"/>
          <w:sz w:val="20"/>
          <w:szCs w:val="20"/>
        </w:rPr>
        <w:t xml:space="preserve">curatief beleid, ter voorkoming van verder escalatie bij incidenten </w:t>
      </w:r>
    </w:p>
    <w:p w:rsidR="00FF243A" w:rsidRPr="002A0E1B" w:rsidRDefault="00444E1C" w:rsidP="00FF243A">
      <w:pPr>
        <w:pStyle w:val="Lijstalinea"/>
        <w:numPr>
          <w:ilvl w:val="0"/>
          <w:numId w:val="18"/>
        </w:numPr>
        <w:rPr>
          <w:rFonts w:ascii="Verdana" w:hAnsi="Verdana" w:cs="Arial"/>
          <w:sz w:val="20"/>
          <w:szCs w:val="20"/>
        </w:rPr>
      </w:pPr>
      <w:r w:rsidRPr="002A0E1B">
        <w:rPr>
          <w:rFonts w:ascii="Verdana" w:hAnsi="Verdana"/>
          <w:sz w:val="20"/>
          <w:szCs w:val="20"/>
        </w:rPr>
        <w:t xml:space="preserve">registratie en evaluatie (ongevallenregistratie (bijlage 5) met jaarlijkse evaluatie preventiemedewerker)  </w:t>
      </w:r>
    </w:p>
    <w:p w:rsidR="00FF243A" w:rsidRPr="002A0E1B" w:rsidRDefault="00444E1C" w:rsidP="00FF243A">
      <w:pPr>
        <w:pStyle w:val="Lijstalinea"/>
        <w:numPr>
          <w:ilvl w:val="0"/>
          <w:numId w:val="18"/>
        </w:numPr>
        <w:rPr>
          <w:rFonts w:ascii="Verdana" w:hAnsi="Verdana" w:cs="Arial"/>
          <w:sz w:val="20"/>
          <w:szCs w:val="20"/>
        </w:rPr>
      </w:pPr>
      <w:r w:rsidRPr="002A0E1B">
        <w:rPr>
          <w:rFonts w:ascii="Verdana" w:hAnsi="Verdana"/>
          <w:sz w:val="20"/>
          <w:szCs w:val="20"/>
        </w:rPr>
        <w:t xml:space="preserve">er zijn geschoolde </w:t>
      </w:r>
      <w:proofErr w:type="spellStart"/>
      <w:r w:rsidRPr="002A0E1B">
        <w:rPr>
          <w:rFonts w:ascii="Verdana" w:hAnsi="Verdana"/>
          <w:sz w:val="20"/>
          <w:szCs w:val="20"/>
        </w:rPr>
        <w:t>BHV’ers</w:t>
      </w:r>
      <w:proofErr w:type="spellEnd"/>
      <w:r w:rsidRPr="002A0E1B">
        <w:rPr>
          <w:rFonts w:ascii="Verdana" w:hAnsi="Verdana"/>
          <w:sz w:val="20"/>
          <w:szCs w:val="20"/>
        </w:rPr>
        <w:t xml:space="preserve"> op schoo</w:t>
      </w:r>
      <w:r w:rsidR="00FF243A" w:rsidRPr="002A0E1B">
        <w:rPr>
          <w:rFonts w:ascii="Verdana" w:hAnsi="Verdana"/>
          <w:sz w:val="20"/>
          <w:szCs w:val="20"/>
        </w:rPr>
        <w:t>l</w:t>
      </w:r>
    </w:p>
    <w:p w:rsidR="00B134CE" w:rsidRPr="002A0E1B" w:rsidRDefault="00B134CE" w:rsidP="00B134CE">
      <w:pPr>
        <w:rPr>
          <w:rFonts w:ascii="Verdana" w:hAnsi="Verdana" w:cs="Arial"/>
          <w:sz w:val="20"/>
          <w:szCs w:val="20"/>
        </w:rPr>
      </w:pPr>
      <w:r w:rsidRPr="002A0E1B">
        <w:rPr>
          <w:rFonts w:ascii="Verdana" w:hAnsi="Verdana" w:cs="Arial"/>
          <w:sz w:val="20"/>
          <w:szCs w:val="20"/>
        </w:rPr>
        <w:t>In het plan besteden we aandacht aan:</w:t>
      </w:r>
    </w:p>
    <w:p w:rsidR="0074227E" w:rsidRPr="002A0E1B" w:rsidRDefault="00FF243A" w:rsidP="00FF243A">
      <w:pPr>
        <w:rPr>
          <w:rFonts w:ascii="Verdana" w:hAnsi="Verdana"/>
          <w:sz w:val="20"/>
          <w:szCs w:val="20"/>
          <w:u w:val="single"/>
        </w:rPr>
      </w:pPr>
      <w:bookmarkStart w:id="5" w:name="_Hlk115274303"/>
      <w:r w:rsidRPr="002A0E1B">
        <w:rPr>
          <w:rFonts w:ascii="Verdana" w:hAnsi="Verdana"/>
          <w:sz w:val="20"/>
          <w:szCs w:val="20"/>
          <w:u w:val="single"/>
        </w:rPr>
        <w:t>Sociale veiligheid</w:t>
      </w:r>
      <w:bookmarkEnd w:id="5"/>
    </w:p>
    <w:p w:rsidR="00B134CE" w:rsidRPr="002A0E1B" w:rsidRDefault="00FF243A" w:rsidP="00FF243A">
      <w:pPr>
        <w:rPr>
          <w:rFonts w:ascii="Verdana" w:hAnsi="Verdana"/>
          <w:sz w:val="20"/>
          <w:szCs w:val="20"/>
        </w:rPr>
      </w:pPr>
      <w:r w:rsidRPr="002A0E1B">
        <w:rPr>
          <w:rFonts w:ascii="Verdana" w:hAnsi="Verdana" w:cs="Arial"/>
          <w:i/>
          <w:color w:val="202124"/>
          <w:sz w:val="20"/>
          <w:szCs w:val="20"/>
          <w:shd w:val="clear" w:color="auto" w:fill="FFFFFF"/>
        </w:rPr>
        <w:t>Sociale veiligheid gaat over </w:t>
      </w:r>
      <w:r w:rsidRPr="002A0E1B">
        <w:rPr>
          <w:rFonts w:ascii="Verdana" w:hAnsi="Verdana" w:cs="Arial"/>
          <w:bCs/>
          <w:i/>
          <w:color w:val="202124"/>
          <w:sz w:val="20"/>
          <w:szCs w:val="20"/>
          <w:shd w:val="clear" w:color="auto" w:fill="FFFFFF"/>
        </w:rPr>
        <w:t>het bevorderen van sociaal gedrag door bijvoorbeeld gedragsregels op school en het tegengaan van grensoverschrijdend en ongewenst gedrag</w:t>
      </w:r>
      <w:r w:rsidRPr="002A0E1B">
        <w:rPr>
          <w:rFonts w:ascii="Verdana" w:hAnsi="Verdana" w:cs="Arial"/>
          <w:i/>
          <w:color w:val="202124"/>
          <w:sz w:val="20"/>
          <w:szCs w:val="20"/>
          <w:shd w:val="clear" w:color="auto" w:fill="FFFFFF"/>
        </w:rPr>
        <w:t>. Voorbeelden zijn: pesten, agressie, geweld, discriminatie, racisme, seksuele intimidatie, radicalisering en extremisme.</w:t>
      </w:r>
    </w:p>
    <w:p w:rsidR="00B134CE" w:rsidRPr="002A0E1B" w:rsidRDefault="00B134CE" w:rsidP="0074227E">
      <w:pPr>
        <w:rPr>
          <w:rFonts w:ascii="Verdana" w:hAnsi="Verdana"/>
          <w:sz w:val="20"/>
          <w:szCs w:val="20"/>
          <w:u w:val="single"/>
        </w:rPr>
      </w:pPr>
      <w:bookmarkStart w:id="6" w:name="_Hlk115275401"/>
      <w:r w:rsidRPr="002A0E1B">
        <w:rPr>
          <w:rFonts w:ascii="Verdana" w:hAnsi="Verdana"/>
          <w:sz w:val="20"/>
          <w:szCs w:val="20"/>
          <w:u w:val="single"/>
        </w:rPr>
        <w:t>Fysieke veiligheid</w:t>
      </w:r>
    </w:p>
    <w:bookmarkEnd w:id="6"/>
    <w:p w:rsidR="00B134CE" w:rsidRPr="002A0E1B" w:rsidRDefault="00B134CE" w:rsidP="00B134CE">
      <w:pPr>
        <w:autoSpaceDE w:val="0"/>
        <w:autoSpaceDN w:val="0"/>
        <w:adjustRightInd w:val="0"/>
        <w:spacing w:after="0" w:line="240" w:lineRule="auto"/>
        <w:rPr>
          <w:rFonts w:ascii="Verdana" w:hAnsi="Verdana" w:cs="Arial"/>
          <w:i/>
          <w:sz w:val="20"/>
          <w:szCs w:val="20"/>
        </w:rPr>
      </w:pPr>
      <w:r w:rsidRPr="002A0E1B">
        <w:rPr>
          <w:rFonts w:ascii="Verdana" w:hAnsi="Verdana" w:cs="Arial"/>
          <w:i/>
          <w:color w:val="000000"/>
          <w:sz w:val="20"/>
          <w:szCs w:val="20"/>
        </w:rPr>
        <w:t xml:space="preserve">risico-inventarisatie op gebouw(en) en technische voorzieningen, ontruimingsplan, bedrijfshulpverlening, </w:t>
      </w:r>
      <w:proofErr w:type="spellStart"/>
      <w:r w:rsidRPr="002A0E1B">
        <w:rPr>
          <w:rFonts w:ascii="Verdana" w:hAnsi="Verdana" w:cs="Arial"/>
          <w:i/>
          <w:color w:val="000000"/>
          <w:sz w:val="20"/>
          <w:szCs w:val="20"/>
        </w:rPr>
        <w:t>etcetera</w:t>
      </w:r>
      <w:proofErr w:type="spellEnd"/>
    </w:p>
    <w:p w:rsidR="00B134CE" w:rsidRPr="002A0E1B" w:rsidRDefault="00B134CE" w:rsidP="00B134CE">
      <w:pPr>
        <w:autoSpaceDE w:val="0"/>
        <w:autoSpaceDN w:val="0"/>
        <w:adjustRightInd w:val="0"/>
        <w:spacing w:after="0" w:line="240" w:lineRule="auto"/>
        <w:rPr>
          <w:rFonts w:ascii="Verdana" w:hAnsi="Verdana" w:cs="Arial"/>
          <w:sz w:val="20"/>
          <w:szCs w:val="20"/>
        </w:rPr>
      </w:pPr>
    </w:p>
    <w:p w:rsidR="00B134CE" w:rsidRPr="002A0E1B" w:rsidRDefault="0074227E" w:rsidP="00267904">
      <w:pPr>
        <w:pStyle w:val="Kop1"/>
        <w:rPr>
          <w:rFonts w:ascii="Verdana" w:hAnsi="Verdana"/>
          <w:sz w:val="20"/>
          <w:szCs w:val="20"/>
        </w:rPr>
      </w:pPr>
      <w:bookmarkStart w:id="7" w:name="_Toc116307649"/>
      <w:bookmarkStart w:id="8" w:name="_Hlk116287320"/>
      <w:r w:rsidRPr="002A0E1B">
        <w:rPr>
          <w:rFonts w:ascii="Verdana" w:hAnsi="Verdana"/>
          <w:sz w:val="20"/>
          <w:szCs w:val="20"/>
        </w:rPr>
        <w:t>Sociale veiligheid</w:t>
      </w:r>
      <w:bookmarkEnd w:id="7"/>
    </w:p>
    <w:p w:rsidR="00FF243A" w:rsidRPr="002A0E1B" w:rsidRDefault="00FF243A" w:rsidP="00267904">
      <w:pPr>
        <w:pStyle w:val="Kop3"/>
        <w:rPr>
          <w:rFonts w:ascii="Verdana" w:hAnsi="Verdana"/>
          <w:sz w:val="20"/>
          <w:szCs w:val="20"/>
        </w:rPr>
      </w:pPr>
      <w:bookmarkStart w:id="9" w:name="_Toc116307650"/>
      <w:bookmarkEnd w:id="8"/>
      <w:r w:rsidRPr="002A0E1B">
        <w:rPr>
          <w:rFonts w:ascii="Verdana" w:hAnsi="Verdana"/>
          <w:sz w:val="20"/>
          <w:szCs w:val="20"/>
        </w:rPr>
        <w:t>Preventief beleid</w:t>
      </w:r>
      <w:bookmarkEnd w:id="9"/>
    </w:p>
    <w:p w:rsidR="00FF243A" w:rsidRPr="002A0E1B" w:rsidRDefault="00FF243A" w:rsidP="00FF243A">
      <w:pPr>
        <w:autoSpaceDE w:val="0"/>
        <w:autoSpaceDN w:val="0"/>
        <w:adjustRightInd w:val="0"/>
        <w:spacing w:after="0" w:line="240" w:lineRule="auto"/>
        <w:rPr>
          <w:rFonts w:ascii="Verdana" w:hAnsi="Verdana" w:cs="Arial"/>
          <w:sz w:val="20"/>
          <w:szCs w:val="20"/>
        </w:rPr>
      </w:pPr>
    </w:p>
    <w:p w:rsidR="00B134CE" w:rsidRPr="002A0E1B" w:rsidRDefault="00B134CE" w:rsidP="00B134CE">
      <w:pPr>
        <w:autoSpaceDE w:val="0"/>
        <w:autoSpaceDN w:val="0"/>
        <w:adjustRightInd w:val="0"/>
        <w:spacing w:after="0" w:line="240" w:lineRule="auto"/>
        <w:rPr>
          <w:rFonts w:ascii="Verdana" w:hAnsi="Verdana" w:cs="Arial"/>
          <w:sz w:val="20"/>
          <w:szCs w:val="20"/>
        </w:rPr>
      </w:pPr>
    </w:p>
    <w:p w:rsidR="00B134CE" w:rsidRPr="002A0E1B" w:rsidRDefault="00E219E4" w:rsidP="00E219E4">
      <w:p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De regels en afspraken zijn vastgelegd in de volgende documenten:</w:t>
      </w:r>
    </w:p>
    <w:p w:rsidR="00B134CE" w:rsidRPr="002A0E1B" w:rsidRDefault="00E219E4" w:rsidP="00B134CE">
      <w:pPr>
        <w:pStyle w:val="Lijstalinea"/>
        <w:numPr>
          <w:ilvl w:val="0"/>
          <w:numId w:val="11"/>
        </w:num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 xml:space="preserve">Algemene </w:t>
      </w:r>
      <w:r w:rsidRPr="00072EE4">
        <w:rPr>
          <w:rFonts w:ascii="Verdana" w:hAnsi="Verdana" w:cs="Arial"/>
          <w:sz w:val="20"/>
          <w:szCs w:val="20"/>
        </w:rPr>
        <w:t>schoolregels</w:t>
      </w:r>
      <w:r w:rsidR="00B134CE" w:rsidRPr="00072EE4">
        <w:rPr>
          <w:rFonts w:ascii="Verdana" w:hAnsi="Verdana" w:cs="Arial"/>
          <w:sz w:val="20"/>
          <w:szCs w:val="20"/>
        </w:rPr>
        <w:t xml:space="preserve"> (bijlage 1)</w:t>
      </w:r>
    </w:p>
    <w:p w:rsidR="00E219E4" w:rsidRPr="002A0E1B" w:rsidRDefault="00E219E4" w:rsidP="00E219E4">
      <w:pPr>
        <w:pStyle w:val="Lijstalinea"/>
        <w:numPr>
          <w:ilvl w:val="0"/>
          <w:numId w:val="11"/>
        </w:num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Pest</w:t>
      </w:r>
      <w:r w:rsidR="00420957" w:rsidRPr="002A0E1B">
        <w:rPr>
          <w:rFonts w:ascii="Verdana" w:hAnsi="Verdana" w:cs="Arial"/>
          <w:sz w:val="20"/>
          <w:szCs w:val="20"/>
        </w:rPr>
        <w:t xml:space="preserve">en en onveilig </w:t>
      </w:r>
      <w:r w:rsidR="00420957" w:rsidRPr="00072EE4">
        <w:rPr>
          <w:rFonts w:ascii="Verdana" w:hAnsi="Verdana" w:cs="Arial"/>
          <w:sz w:val="20"/>
          <w:szCs w:val="20"/>
        </w:rPr>
        <w:t>gedrag</w:t>
      </w:r>
      <w:r w:rsidR="00B134CE" w:rsidRPr="00072EE4">
        <w:rPr>
          <w:rFonts w:ascii="Verdana" w:hAnsi="Verdana" w:cs="Arial"/>
          <w:sz w:val="20"/>
          <w:szCs w:val="20"/>
        </w:rPr>
        <w:t xml:space="preserve"> (bijlage 2)</w:t>
      </w:r>
    </w:p>
    <w:p w:rsidR="00E219E4" w:rsidRPr="002A0E1B" w:rsidRDefault="00E219E4" w:rsidP="00B134CE">
      <w:pPr>
        <w:pStyle w:val="Lijstalinea"/>
        <w:numPr>
          <w:ilvl w:val="0"/>
          <w:numId w:val="11"/>
        </w:num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Gedragscode voor personeel, stagiaires en vrijwilligers</w:t>
      </w:r>
      <w:r w:rsidR="00B134CE" w:rsidRPr="002A0E1B">
        <w:rPr>
          <w:rFonts w:ascii="Verdana" w:hAnsi="Verdana" w:cs="Arial"/>
          <w:sz w:val="20"/>
          <w:szCs w:val="20"/>
        </w:rPr>
        <w:t xml:space="preserve"> </w:t>
      </w:r>
      <w:r w:rsidR="00B134CE" w:rsidRPr="00072EE4">
        <w:rPr>
          <w:rFonts w:ascii="Verdana" w:hAnsi="Verdana" w:cs="Arial"/>
          <w:sz w:val="20"/>
          <w:szCs w:val="20"/>
        </w:rPr>
        <w:t>(bijlage 3)</w:t>
      </w:r>
    </w:p>
    <w:p w:rsidR="006056E8" w:rsidRDefault="00E219E4" w:rsidP="006056E8">
      <w:pPr>
        <w:pStyle w:val="Lijstalinea"/>
        <w:numPr>
          <w:ilvl w:val="0"/>
          <w:numId w:val="11"/>
        </w:num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Protocol ‘voorkomen discriminatie en racisme’</w:t>
      </w:r>
      <w:r w:rsidR="00B134CE" w:rsidRPr="002A0E1B">
        <w:rPr>
          <w:rFonts w:ascii="Verdana" w:hAnsi="Verdana" w:cs="Arial"/>
          <w:sz w:val="20"/>
          <w:szCs w:val="20"/>
        </w:rPr>
        <w:t xml:space="preserve"> (bijlage 4)</w:t>
      </w:r>
    </w:p>
    <w:p w:rsidR="0074227E" w:rsidRPr="006056E8" w:rsidRDefault="0074227E" w:rsidP="006056E8">
      <w:pPr>
        <w:pStyle w:val="Lijstalinea"/>
        <w:numPr>
          <w:ilvl w:val="0"/>
          <w:numId w:val="11"/>
        </w:numPr>
        <w:autoSpaceDE w:val="0"/>
        <w:autoSpaceDN w:val="0"/>
        <w:adjustRightInd w:val="0"/>
        <w:spacing w:after="0" w:line="240" w:lineRule="auto"/>
        <w:rPr>
          <w:rFonts w:ascii="Verdana" w:hAnsi="Verdana" w:cs="Arial"/>
          <w:sz w:val="20"/>
          <w:szCs w:val="20"/>
        </w:rPr>
      </w:pPr>
      <w:r w:rsidRPr="006056E8">
        <w:rPr>
          <w:rFonts w:ascii="Verdana" w:hAnsi="Verdana" w:cs="Arial"/>
          <w:sz w:val="20"/>
          <w:szCs w:val="20"/>
        </w:rPr>
        <w:t>Algemene gedragsregels voor leerlingen, medewerkers en ouders (bijlage 5)</w:t>
      </w:r>
    </w:p>
    <w:p w:rsidR="00E219E4" w:rsidRPr="006056E8" w:rsidRDefault="00E219E4" w:rsidP="006056E8">
      <w:pPr>
        <w:autoSpaceDE w:val="0"/>
        <w:autoSpaceDN w:val="0"/>
        <w:adjustRightInd w:val="0"/>
        <w:spacing w:after="0" w:line="240" w:lineRule="auto"/>
        <w:rPr>
          <w:rFonts w:ascii="Verdana" w:hAnsi="Verdana" w:cs="Arial"/>
          <w:sz w:val="20"/>
          <w:szCs w:val="20"/>
          <w:highlight w:val="yellow"/>
        </w:rPr>
      </w:pPr>
    </w:p>
    <w:p w:rsidR="00E219E4" w:rsidRPr="002A0E1B" w:rsidRDefault="00E219E4" w:rsidP="00B134CE">
      <w:pPr>
        <w:autoSpaceDE w:val="0"/>
        <w:autoSpaceDN w:val="0"/>
        <w:adjustRightInd w:val="0"/>
        <w:spacing w:after="0" w:line="240" w:lineRule="auto"/>
        <w:rPr>
          <w:rFonts w:ascii="Verdana" w:hAnsi="Verdana" w:cs="Arial"/>
          <w:sz w:val="20"/>
          <w:szCs w:val="20"/>
        </w:rPr>
      </w:pPr>
    </w:p>
    <w:p w:rsidR="00B134CE" w:rsidRPr="002A0E1B" w:rsidRDefault="00B134CE" w:rsidP="00B134CE">
      <w:p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Deze regels en afspraken kunnen ertoe bijdragen dat ongewenst gedrag niet of in zeer beperkte mate plaatsvindt.</w:t>
      </w:r>
    </w:p>
    <w:p w:rsidR="00B134CE" w:rsidRPr="002A0E1B" w:rsidRDefault="00B134CE" w:rsidP="00B134CE">
      <w:pPr>
        <w:autoSpaceDE w:val="0"/>
        <w:autoSpaceDN w:val="0"/>
        <w:adjustRightInd w:val="0"/>
        <w:spacing w:after="0" w:line="240" w:lineRule="auto"/>
        <w:rPr>
          <w:rFonts w:ascii="Verdana" w:hAnsi="Verdana" w:cs="Arial"/>
          <w:sz w:val="20"/>
          <w:szCs w:val="20"/>
        </w:rPr>
      </w:pPr>
    </w:p>
    <w:p w:rsidR="00E219E4" w:rsidRPr="002A0E1B" w:rsidRDefault="00E219E4" w:rsidP="00E219E4">
      <w:pPr>
        <w:autoSpaceDE w:val="0"/>
        <w:autoSpaceDN w:val="0"/>
        <w:adjustRightInd w:val="0"/>
        <w:spacing w:after="0" w:line="240" w:lineRule="auto"/>
        <w:rPr>
          <w:rFonts w:ascii="Verdana" w:hAnsi="Verdana" w:cs="Arial"/>
          <w:sz w:val="20"/>
          <w:szCs w:val="20"/>
        </w:rPr>
      </w:pPr>
    </w:p>
    <w:p w:rsidR="00051A8D" w:rsidRPr="002A0E1B" w:rsidRDefault="00051A8D" w:rsidP="00051A8D">
      <w:pPr>
        <w:autoSpaceDE w:val="0"/>
        <w:autoSpaceDN w:val="0"/>
        <w:adjustRightInd w:val="0"/>
        <w:spacing w:after="0" w:line="240" w:lineRule="auto"/>
        <w:rPr>
          <w:rFonts w:ascii="Verdana" w:hAnsi="Verdana" w:cs="Arial"/>
          <w:sz w:val="20"/>
          <w:szCs w:val="20"/>
        </w:rPr>
      </w:pPr>
      <w:r w:rsidRPr="002A0E1B">
        <w:rPr>
          <w:rFonts w:ascii="Verdana" w:hAnsi="Verdana" w:cs="Arial"/>
          <w:sz w:val="20"/>
          <w:szCs w:val="20"/>
        </w:rPr>
        <w:t>Kinderen zullen zich veilig voelen als zij het gevoel hebben dat zij ertoe doen. We doen dit onder meer door zoveel als mogelijk ons onderwijs af te stemmen op de behoefte en de ontwikkelingsmogelijkheden van de kinderen. Het antroposofisch mensbeeld en de ontwikkelingsfasen zijn voor ons mede een basis om hieraan vorm te geven. Het moet voor iedereen duidelijk zijn op welke wijze men binnen en buiten de school met elkaar om gaat. Dit is vastgelegd in regels en afspraken</w:t>
      </w:r>
    </w:p>
    <w:p w:rsidR="006056E8" w:rsidRDefault="006056E8" w:rsidP="002A0E1B"/>
    <w:p w:rsidR="002A0E1B" w:rsidRPr="002A0E1B" w:rsidRDefault="002A0E1B" w:rsidP="002A0E1B">
      <w:r w:rsidRPr="002A0E1B">
        <w:lastRenderedPageBreak/>
        <w:t xml:space="preserve">Pesten </w:t>
      </w:r>
    </w:p>
    <w:p w:rsidR="002A0E1B" w:rsidRPr="002A0E1B" w:rsidRDefault="002A0E1B" w:rsidP="002A0E1B">
      <w:pPr>
        <w:rPr>
          <w:rFonts w:ascii="Verdana" w:hAnsi="Verdana"/>
          <w:sz w:val="20"/>
          <w:szCs w:val="20"/>
        </w:rPr>
      </w:pPr>
      <w:r w:rsidRPr="002A0E1B">
        <w:rPr>
          <w:rFonts w:ascii="Verdana" w:hAnsi="Verdana"/>
          <w:sz w:val="20"/>
          <w:szCs w:val="20"/>
        </w:rPr>
        <w:t xml:space="preserve">De Zilverlinde neemt maatregelen om pesten, agressie, geweld, discriminatie en seksuele intimidatie tegen te gaan en hiervoor zijn gedragsregels en afspraken gemaakt, daarnaast worden de volgende activiteiten ondernomen: </w:t>
      </w:r>
    </w:p>
    <w:p w:rsidR="002A0E1B" w:rsidRPr="002A0E1B" w:rsidRDefault="002A0E1B" w:rsidP="002A0E1B">
      <w:pPr>
        <w:pStyle w:val="Lijstalinea"/>
        <w:numPr>
          <w:ilvl w:val="0"/>
          <w:numId w:val="22"/>
        </w:numPr>
        <w:rPr>
          <w:rFonts w:ascii="Verdana" w:hAnsi="Verdana"/>
          <w:sz w:val="20"/>
          <w:szCs w:val="20"/>
        </w:rPr>
      </w:pPr>
      <w:r w:rsidRPr="002A0E1B">
        <w:rPr>
          <w:rFonts w:ascii="Verdana" w:hAnsi="Verdana"/>
          <w:sz w:val="20"/>
          <w:szCs w:val="20"/>
        </w:rPr>
        <w:t xml:space="preserve">gevoelens van veiligheid worden regelmatig geïnventariseerd bij personeel, leerlingen en ouders middels de </w:t>
      </w:r>
      <w:proofErr w:type="spellStart"/>
      <w:r w:rsidRPr="002A0E1B">
        <w:rPr>
          <w:rFonts w:ascii="Verdana" w:hAnsi="Verdana"/>
          <w:sz w:val="20"/>
          <w:szCs w:val="20"/>
        </w:rPr>
        <w:t>Praktikon</w:t>
      </w:r>
      <w:proofErr w:type="spellEnd"/>
      <w:r w:rsidRPr="002A0E1B">
        <w:rPr>
          <w:rFonts w:ascii="Verdana" w:hAnsi="Verdana"/>
          <w:sz w:val="20"/>
          <w:szCs w:val="20"/>
        </w:rPr>
        <w:t xml:space="preserve"> Veiligheidsmonitor (leerlingen klas 5 en klas 6), de </w:t>
      </w:r>
      <w:proofErr w:type="spellStart"/>
      <w:r w:rsidRPr="002A0E1B">
        <w:rPr>
          <w:rFonts w:ascii="Verdana" w:hAnsi="Verdana"/>
          <w:sz w:val="20"/>
          <w:szCs w:val="20"/>
        </w:rPr>
        <w:t>quickscan</w:t>
      </w:r>
      <w:proofErr w:type="spellEnd"/>
      <w:r w:rsidRPr="002A0E1B">
        <w:rPr>
          <w:rFonts w:ascii="Verdana" w:hAnsi="Verdana"/>
          <w:sz w:val="20"/>
          <w:szCs w:val="20"/>
        </w:rPr>
        <w:t xml:space="preserve"> (personeel) en enquête (ouders). </w:t>
      </w:r>
    </w:p>
    <w:p w:rsidR="002A0E1B" w:rsidRPr="002A0E1B" w:rsidRDefault="002A0E1B" w:rsidP="002A0E1B">
      <w:pPr>
        <w:pStyle w:val="Lijstalinea"/>
        <w:numPr>
          <w:ilvl w:val="0"/>
          <w:numId w:val="22"/>
        </w:numPr>
        <w:rPr>
          <w:rFonts w:ascii="Verdana" w:hAnsi="Verdana"/>
          <w:sz w:val="20"/>
          <w:szCs w:val="20"/>
        </w:rPr>
      </w:pPr>
      <w:r w:rsidRPr="002A0E1B">
        <w:rPr>
          <w:rFonts w:ascii="Verdana" w:hAnsi="Verdana"/>
          <w:sz w:val="20"/>
          <w:szCs w:val="20"/>
        </w:rPr>
        <w:t xml:space="preserve">er worden regenboogspellen in de klassen gespeeld. </w:t>
      </w:r>
    </w:p>
    <w:p w:rsidR="002A0E1B" w:rsidRPr="002A0E1B" w:rsidRDefault="002A0E1B" w:rsidP="002A0E1B">
      <w:pPr>
        <w:pStyle w:val="Lijstalinea"/>
        <w:numPr>
          <w:ilvl w:val="0"/>
          <w:numId w:val="22"/>
        </w:numPr>
        <w:rPr>
          <w:rFonts w:ascii="Verdana" w:hAnsi="Verdana"/>
          <w:sz w:val="20"/>
          <w:szCs w:val="20"/>
        </w:rPr>
      </w:pPr>
      <w:r w:rsidRPr="002A0E1B">
        <w:rPr>
          <w:rFonts w:ascii="Verdana" w:hAnsi="Verdana"/>
          <w:sz w:val="20"/>
          <w:szCs w:val="20"/>
        </w:rPr>
        <w:t xml:space="preserve">indien nodig wordt er een plan van aanpak opgesteld </w:t>
      </w:r>
    </w:p>
    <w:p w:rsidR="002A0E1B" w:rsidRPr="002A0E1B" w:rsidRDefault="002A0E1B" w:rsidP="002A0E1B">
      <w:pPr>
        <w:pStyle w:val="Lijstalinea"/>
        <w:numPr>
          <w:ilvl w:val="0"/>
          <w:numId w:val="22"/>
        </w:numPr>
        <w:rPr>
          <w:rFonts w:ascii="Verdana" w:hAnsi="Verdana"/>
          <w:sz w:val="20"/>
          <w:szCs w:val="20"/>
        </w:rPr>
      </w:pPr>
      <w:r w:rsidRPr="002A0E1B">
        <w:rPr>
          <w:rFonts w:ascii="Verdana" w:hAnsi="Verdana"/>
          <w:sz w:val="20"/>
          <w:szCs w:val="20"/>
        </w:rPr>
        <w:t>incidenten worden geregistreerd in ons administratiesysteem Volglijn</w:t>
      </w:r>
    </w:p>
    <w:p w:rsidR="002A0E1B" w:rsidRPr="002A0E1B" w:rsidRDefault="002A0E1B" w:rsidP="002A0E1B">
      <w:pPr>
        <w:rPr>
          <w:rFonts w:ascii="Verdana" w:hAnsi="Verdana"/>
          <w:sz w:val="20"/>
          <w:szCs w:val="20"/>
        </w:rPr>
      </w:pPr>
      <w:r w:rsidRPr="002A0E1B">
        <w:rPr>
          <w:rFonts w:ascii="Verdana" w:hAnsi="Verdana"/>
          <w:sz w:val="20"/>
          <w:szCs w:val="20"/>
        </w:rPr>
        <w:t>Daarnaast wordt pesten, agressie, geweld, discriminatie en seksuele intimidatie aan de orde gesteld:</w:t>
      </w:r>
    </w:p>
    <w:p w:rsidR="002A0E1B" w:rsidRPr="002A0E1B" w:rsidRDefault="002A0E1B" w:rsidP="002A0E1B">
      <w:pPr>
        <w:pStyle w:val="Lijstalinea"/>
        <w:numPr>
          <w:ilvl w:val="0"/>
          <w:numId w:val="23"/>
        </w:numPr>
        <w:rPr>
          <w:rFonts w:ascii="Verdana" w:hAnsi="Verdana"/>
          <w:sz w:val="20"/>
          <w:szCs w:val="20"/>
        </w:rPr>
      </w:pPr>
      <w:r w:rsidRPr="002A0E1B">
        <w:rPr>
          <w:rFonts w:ascii="Verdana" w:hAnsi="Verdana"/>
          <w:sz w:val="20"/>
          <w:szCs w:val="20"/>
        </w:rPr>
        <w:t xml:space="preserve">tijdens individuele gesprekken met ouders </w:t>
      </w:r>
    </w:p>
    <w:p w:rsidR="002A0E1B" w:rsidRPr="002A0E1B" w:rsidRDefault="002A0E1B" w:rsidP="002A0E1B">
      <w:pPr>
        <w:pStyle w:val="Lijstalinea"/>
        <w:numPr>
          <w:ilvl w:val="0"/>
          <w:numId w:val="23"/>
        </w:numPr>
        <w:rPr>
          <w:rFonts w:ascii="Verdana" w:hAnsi="Verdana"/>
          <w:sz w:val="20"/>
          <w:szCs w:val="20"/>
        </w:rPr>
      </w:pPr>
      <w:r w:rsidRPr="002A0E1B">
        <w:rPr>
          <w:rFonts w:ascii="Verdana" w:hAnsi="Verdana"/>
          <w:sz w:val="20"/>
          <w:szCs w:val="20"/>
        </w:rPr>
        <w:t xml:space="preserve">tijdens teamvergaderingen </w:t>
      </w:r>
    </w:p>
    <w:p w:rsidR="002A0E1B" w:rsidRPr="002A0E1B" w:rsidRDefault="002A0E1B" w:rsidP="002A0E1B">
      <w:pPr>
        <w:pStyle w:val="Lijstalinea"/>
        <w:numPr>
          <w:ilvl w:val="0"/>
          <w:numId w:val="23"/>
        </w:numPr>
        <w:rPr>
          <w:rFonts w:ascii="Verdana" w:hAnsi="Verdana"/>
          <w:sz w:val="20"/>
          <w:szCs w:val="20"/>
        </w:rPr>
      </w:pPr>
      <w:r w:rsidRPr="002A0E1B">
        <w:rPr>
          <w:rFonts w:ascii="Verdana" w:hAnsi="Verdana"/>
          <w:sz w:val="20"/>
          <w:szCs w:val="20"/>
        </w:rPr>
        <w:t xml:space="preserve">tijdens het jaarlijkse bezoek van de bestuurder van Pallas </w:t>
      </w:r>
    </w:p>
    <w:p w:rsidR="002A0E1B" w:rsidRPr="002A0E1B" w:rsidRDefault="002A0E1B" w:rsidP="002A0E1B">
      <w:pPr>
        <w:pStyle w:val="Lijstalinea"/>
        <w:numPr>
          <w:ilvl w:val="0"/>
          <w:numId w:val="23"/>
        </w:numPr>
        <w:rPr>
          <w:rFonts w:ascii="Verdana" w:hAnsi="Verdana"/>
          <w:sz w:val="20"/>
          <w:szCs w:val="20"/>
        </w:rPr>
      </w:pPr>
      <w:r w:rsidRPr="002A0E1B">
        <w:rPr>
          <w:rFonts w:ascii="Verdana" w:hAnsi="Verdana"/>
          <w:sz w:val="20"/>
          <w:szCs w:val="20"/>
        </w:rPr>
        <w:t xml:space="preserve">tijdens overleggen met de medezeggenschapsraad </w:t>
      </w:r>
    </w:p>
    <w:p w:rsidR="002A0E1B" w:rsidRPr="002A0E1B" w:rsidRDefault="002A0E1B" w:rsidP="002A0E1B">
      <w:pPr>
        <w:pStyle w:val="Lijstalinea"/>
        <w:numPr>
          <w:ilvl w:val="0"/>
          <w:numId w:val="23"/>
        </w:numPr>
        <w:rPr>
          <w:rFonts w:ascii="Verdana" w:hAnsi="Verdana"/>
          <w:sz w:val="20"/>
          <w:szCs w:val="20"/>
        </w:rPr>
      </w:pPr>
      <w:r w:rsidRPr="002A0E1B">
        <w:rPr>
          <w:rFonts w:ascii="Verdana" w:hAnsi="Verdana"/>
          <w:sz w:val="20"/>
          <w:szCs w:val="20"/>
        </w:rPr>
        <w:t xml:space="preserve">tijdens jaarlijkse gesprekken met de </w:t>
      </w:r>
      <w:r w:rsidR="006056E8" w:rsidRPr="002A0E1B">
        <w:rPr>
          <w:rFonts w:ascii="Verdana" w:hAnsi="Verdana"/>
          <w:sz w:val="20"/>
          <w:szCs w:val="20"/>
        </w:rPr>
        <w:t>Arbo deskundige</w:t>
      </w:r>
      <w:r w:rsidRPr="002A0E1B">
        <w:rPr>
          <w:rFonts w:ascii="Verdana" w:hAnsi="Verdana"/>
          <w:sz w:val="20"/>
          <w:szCs w:val="20"/>
        </w:rPr>
        <w:t xml:space="preserve"> (VBA adviseurs) over de risico</w:t>
      </w:r>
      <w:r w:rsidR="006056E8">
        <w:rPr>
          <w:rFonts w:ascii="Verdana" w:hAnsi="Verdana"/>
          <w:sz w:val="20"/>
          <w:szCs w:val="20"/>
        </w:rPr>
        <w:t xml:space="preserve"> </w:t>
      </w:r>
      <w:r w:rsidRPr="002A0E1B">
        <w:rPr>
          <w:rFonts w:ascii="Verdana" w:hAnsi="Verdana"/>
          <w:sz w:val="20"/>
          <w:szCs w:val="20"/>
        </w:rPr>
        <w:t xml:space="preserve">inventarisatie en het plan van aanpak. </w:t>
      </w:r>
    </w:p>
    <w:p w:rsidR="002A0E1B" w:rsidRPr="002A0E1B" w:rsidRDefault="002A0E1B" w:rsidP="006056E8">
      <w:pPr>
        <w:pStyle w:val="Lijstalinea"/>
        <w:rPr>
          <w:rFonts w:ascii="Verdana" w:hAnsi="Verdana"/>
          <w:sz w:val="20"/>
          <w:szCs w:val="20"/>
        </w:rPr>
      </w:pPr>
    </w:p>
    <w:p w:rsidR="002A0E1B" w:rsidRPr="002A0E1B" w:rsidRDefault="002A0E1B" w:rsidP="002A0E1B">
      <w:pPr>
        <w:rPr>
          <w:rFonts w:ascii="Verdana" w:hAnsi="Verdana"/>
          <w:sz w:val="20"/>
          <w:szCs w:val="20"/>
        </w:rPr>
      </w:pPr>
      <w:r w:rsidRPr="002A0E1B">
        <w:rPr>
          <w:rFonts w:ascii="Verdana" w:hAnsi="Verdana"/>
          <w:sz w:val="20"/>
          <w:szCs w:val="20"/>
        </w:rPr>
        <w:t xml:space="preserve">Bij stichting Pallas zijn de volgende documenten aanwezig die een link hebben met het veiligheidsplan: </w:t>
      </w:r>
    </w:p>
    <w:p w:rsidR="002A0E1B" w:rsidRPr="002A0E1B" w:rsidRDefault="002A0E1B" w:rsidP="002A0E1B">
      <w:pPr>
        <w:pStyle w:val="Lijstalinea"/>
        <w:numPr>
          <w:ilvl w:val="0"/>
          <w:numId w:val="24"/>
        </w:numPr>
        <w:rPr>
          <w:rFonts w:ascii="Verdana" w:hAnsi="Verdana"/>
          <w:sz w:val="20"/>
          <w:szCs w:val="20"/>
        </w:rPr>
      </w:pPr>
      <w:r w:rsidRPr="002A0E1B">
        <w:rPr>
          <w:rFonts w:ascii="Verdana" w:hAnsi="Verdana"/>
          <w:sz w:val="20"/>
          <w:szCs w:val="20"/>
        </w:rPr>
        <w:t xml:space="preserve">Klachtenregeling </w:t>
      </w:r>
    </w:p>
    <w:p w:rsidR="002A0E1B" w:rsidRPr="002A0E1B" w:rsidRDefault="002A0E1B" w:rsidP="002A0E1B">
      <w:pPr>
        <w:pStyle w:val="Lijstalinea"/>
        <w:numPr>
          <w:ilvl w:val="0"/>
          <w:numId w:val="24"/>
        </w:numPr>
        <w:rPr>
          <w:rFonts w:ascii="Verdana" w:hAnsi="Verdana"/>
          <w:sz w:val="20"/>
          <w:szCs w:val="20"/>
        </w:rPr>
      </w:pPr>
      <w:r w:rsidRPr="002A0E1B">
        <w:rPr>
          <w:rFonts w:ascii="Verdana" w:hAnsi="Verdana"/>
          <w:sz w:val="20"/>
          <w:szCs w:val="20"/>
        </w:rPr>
        <w:t xml:space="preserve">Gedragslijn integriteit </w:t>
      </w:r>
    </w:p>
    <w:p w:rsidR="002A0E1B" w:rsidRPr="002A0E1B" w:rsidRDefault="002A0E1B" w:rsidP="002A0E1B">
      <w:pPr>
        <w:pStyle w:val="Lijstalinea"/>
        <w:numPr>
          <w:ilvl w:val="0"/>
          <w:numId w:val="24"/>
        </w:numPr>
        <w:rPr>
          <w:rFonts w:ascii="Verdana" w:hAnsi="Verdana"/>
          <w:sz w:val="20"/>
          <w:szCs w:val="20"/>
        </w:rPr>
      </w:pPr>
      <w:r w:rsidRPr="002A0E1B">
        <w:rPr>
          <w:rFonts w:ascii="Verdana" w:hAnsi="Verdana"/>
          <w:sz w:val="20"/>
          <w:szCs w:val="20"/>
        </w:rPr>
        <w:t xml:space="preserve">Arbo wet </w:t>
      </w:r>
    </w:p>
    <w:p w:rsidR="002A0E1B" w:rsidRPr="002A0E1B" w:rsidRDefault="002A0E1B" w:rsidP="002A0E1B">
      <w:pPr>
        <w:pStyle w:val="Lijstalinea"/>
        <w:numPr>
          <w:ilvl w:val="0"/>
          <w:numId w:val="24"/>
        </w:numPr>
        <w:rPr>
          <w:rFonts w:ascii="Verdana" w:hAnsi="Verdana"/>
          <w:sz w:val="20"/>
          <w:szCs w:val="20"/>
        </w:rPr>
      </w:pPr>
      <w:r w:rsidRPr="002A0E1B">
        <w:rPr>
          <w:rFonts w:ascii="Verdana" w:hAnsi="Verdana"/>
          <w:sz w:val="20"/>
          <w:szCs w:val="20"/>
        </w:rPr>
        <w:t xml:space="preserve">Klokkenluiders regeling </w:t>
      </w:r>
    </w:p>
    <w:p w:rsidR="002A0E1B" w:rsidRPr="002A0E1B" w:rsidRDefault="002A0E1B" w:rsidP="002A0E1B">
      <w:pPr>
        <w:pStyle w:val="Lijstalinea"/>
        <w:numPr>
          <w:ilvl w:val="0"/>
          <w:numId w:val="24"/>
        </w:numPr>
        <w:rPr>
          <w:rFonts w:ascii="Verdana" w:hAnsi="Verdana"/>
          <w:sz w:val="20"/>
          <w:szCs w:val="20"/>
        </w:rPr>
      </w:pPr>
      <w:r w:rsidRPr="002A0E1B">
        <w:rPr>
          <w:rFonts w:ascii="Verdana" w:hAnsi="Verdana"/>
          <w:sz w:val="20"/>
          <w:szCs w:val="20"/>
        </w:rPr>
        <w:t xml:space="preserve">Privacy statement </w:t>
      </w:r>
    </w:p>
    <w:p w:rsidR="00B134CE" w:rsidRDefault="002A0E1B" w:rsidP="002A0E1B">
      <w:pPr>
        <w:pStyle w:val="Lijstalinea"/>
        <w:numPr>
          <w:ilvl w:val="0"/>
          <w:numId w:val="24"/>
        </w:numPr>
        <w:rPr>
          <w:rFonts w:ascii="Verdana" w:hAnsi="Verdana"/>
          <w:sz w:val="20"/>
          <w:szCs w:val="20"/>
        </w:rPr>
      </w:pPr>
      <w:r w:rsidRPr="002A0E1B">
        <w:rPr>
          <w:rFonts w:ascii="Verdana" w:hAnsi="Verdana"/>
          <w:sz w:val="20"/>
          <w:szCs w:val="20"/>
        </w:rPr>
        <w:t>Privacy reglement</w:t>
      </w:r>
    </w:p>
    <w:p w:rsidR="002A0E1B" w:rsidRDefault="002A0E1B" w:rsidP="00AC7EA6">
      <w:pPr>
        <w:pStyle w:val="Kop2"/>
      </w:pPr>
    </w:p>
    <w:p w:rsidR="002A0E1B" w:rsidRPr="00FD3F1C" w:rsidRDefault="002A0E1B" w:rsidP="00AC7EA6">
      <w:pPr>
        <w:pStyle w:val="Kop3"/>
        <w:rPr>
          <w:rFonts w:ascii="Verdana" w:hAnsi="Verdana"/>
          <w:sz w:val="20"/>
          <w:szCs w:val="20"/>
        </w:rPr>
      </w:pPr>
      <w:bookmarkStart w:id="10" w:name="_Toc116307651"/>
      <w:r w:rsidRPr="00FD3F1C">
        <w:rPr>
          <w:rFonts w:ascii="Verdana" w:hAnsi="Verdana"/>
          <w:sz w:val="20"/>
          <w:szCs w:val="20"/>
        </w:rPr>
        <w:t>Curatief beleid</w:t>
      </w:r>
      <w:bookmarkEnd w:id="10"/>
      <w:r w:rsidRPr="00FD3F1C">
        <w:rPr>
          <w:rFonts w:ascii="Verdana" w:hAnsi="Verdana"/>
          <w:sz w:val="20"/>
          <w:szCs w:val="20"/>
        </w:rPr>
        <w:t xml:space="preserve"> </w:t>
      </w:r>
    </w:p>
    <w:p w:rsidR="002A0E1B" w:rsidRPr="00AC7EA6" w:rsidRDefault="002A0E1B" w:rsidP="002A0E1B">
      <w:pPr>
        <w:rPr>
          <w:rFonts w:ascii="Verdana" w:hAnsi="Verdana"/>
          <w:sz w:val="20"/>
          <w:szCs w:val="20"/>
        </w:rPr>
      </w:pPr>
      <w:r w:rsidRPr="00AC7EA6">
        <w:rPr>
          <w:rFonts w:ascii="Verdana" w:hAnsi="Verdana"/>
          <w:sz w:val="20"/>
          <w:szCs w:val="20"/>
        </w:rPr>
        <w:t xml:space="preserve">Om adequaat te kunnen handelen naar aanleiding van incidenten en om escalatie te voorkomen wordt iedereen die betrokken of geconfronteerd is met pesten, agressie, geweld, discriminatie en seksuele intimidatie, door de school afdoende hulp en begeleiding geboden. De Zilverlinde heeft hiervoor de volgende maatregelen doorgevoerd: De volgende protocollen zijn aanwezig op de school: </w:t>
      </w:r>
    </w:p>
    <w:p w:rsidR="008B3899" w:rsidRPr="00AC7EA6" w:rsidRDefault="00AC7EA6" w:rsidP="002A0E1B">
      <w:pPr>
        <w:pStyle w:val="Lijstalinea"/>
        <w:numPr>
          <w:ilvl w:val="0"/>
          <w:numId w:val="25"/>
        </w:numPr>
        <w:rPr>
          <w:rFonts w:ascii="Verdana" w:hAnsi="Verdana"/>
          <w:sz w:val="20"/>
          <w:szCs w:val="20"/>
        </w:rPr>
      </w:pPr>
      <w:r w:rsidRPr="00AC7EA6">
        <w:rPr>
          <w:rFonts w:ascii="Verdana" w:hAnsi="Verdana"/>
          <w:sz w:val="20"/>
          <w:szCs w:val="20"/>
        </w:rPr>
        <w:t>Protocol o</w:t>
      </w:r>
      <w:r w:rsidR="002A0E1B" w:rsidRPr="00AC7EA6">
        <w:rPr>
          <w:rFonts w:ascii="Verdana" w:hAnsi="Verdana"/>
          <w:sz w:val="20"/>
          <w:szCs w:val="20"/>
        </w:rPr>
        <w:t>pvang bij</w:t>
      </w:r>
      <w:r w:rsidRPr="00AC7EA6">
        <w:rPr>
          <w:rFonts w:ascii="Verdana" w:hAnsi="Verdana"/>
          <w:sz w:val="20"/>
          <w:szCs w:val="20"/>
        </w:rPr>
        <w:t xml:space="preserve"> leerlingen en personeel bij</w:t>
      </w:r>
      <w:r w:rsidR="002A0E1B" w:rsidRPr="00AC7EA6">
        <w:rPr>
          <w:rFonts w:ascii="Verdana" w:hAnsi="Verdana"/>
          <w:sz w:val="20"/>
          <w:szCs w:val="20"/>
        </w:rPr>
        <w:t xml:space="preserve"> ernstige incidenten (bijlage </w:t>
      </w:r>
      <w:r w:rsidRPr="00AC7EA6">
        <w:rPr>
          <w:rFonts w:ascii="Verdana" w:hAnsi="Verdana"/>
          <w:sz w:val="20"/>
          <w:szCs w:val="20"/>
        </w:rPr>
        <w:t>6</w:t>
      </w:r>
      <w:r w:rsidR="002A0E1B" w:rsidRPr="00AC7EA6">
        <w:rPr>
          <w:rFonts w:ascii="Verdana" w:hAnsi="Verdana"/>
          <w:sz w:val="20"/>
          <w:szCs w:val="20"/>
        </w:rPr>
        <w:t xml:space="preserve">) </w:t>
      </w:r>
    </w:p>
    <w:p w:rsidR="008B3899" w:rsidRPr="00AC7EA6" w:rsidRDefault="002A0E1B" w:rsidP="002A0E1B">
      <w:pPr>
        <w:pStyle w:val="Lijstalinea"/>
        <w:numPr>
          <w:ilvl w:val="0"/>
          <w:numId w:val="25"/>
        </w:numPr>
        <w:rPr>
          <w:rFonts w:ascii="Verdana" w:hAnsi="Verdana"/>
          <w:sz w:val="20"/>
          <w:szCs w:val="20"/>
        </w:rPr>
      </w:pPr>
      <w:r w:rsidRPr="00AC7EA6">
        <w:rPr>
          <w:rFonts w:ascii="Verdana" w:hAnsi="Verdana"/>
          <w:sz w:val="20"/>
          <w:szCs w:val="20"/>
        </w:rPr>
        <w:t xml:space="preserve">Pestprotocol (bijlage </w:t>
      </w:r>
      <w:r w:rsidR="00AC7EA6" w:rsidRPr="00AC7EA6">
        <w:rPr>
          <w:rFonts w:ascii="Verdana" w:hAnsi="Verdana"/>
          <w:sz w:val="20"/>
          <w:szCs w:val="20"/>
        </w:rPr>
        <w:t>7</w:t>
      </w:r>
      <w:r w:rsidRPr="00AC7EA6">
        <w:rPr>
          <w:rFonts w:ascii="Verdana" w:hAnsi="Verdana"/>
          <w:sz w:val="20"/>
          <w:szCs w:val="20"/>
        </w:rPr>
        <w:t xml:space="preserve">) </w:t>
      </w:r>
    </w:p>
    <w:p w:rsidR="008B3899" w:rsidRPr="00AC7EA6" w:rsidRDefault="002A0E1B" w:rsidP="00AC7EA6">
      <w:pPr>
        <w:pStyle w:val="Lijstalinea"/>
        <w:numPr>
          <w:ilvl w:val="0"/>
          <w:numId w:val="25"/>
        </w:numPr>
        <w:rPr>
          <w:rFonts w:ascii="Verdana" w:hAnsi="Verdana"/>
          <w:sz w:val="20"/>
          <w:szCs w:val="20"/>
        </w:rPr>
      </w:pPr>
      <w:r w:rsidRPr="00AC7EA6">
        <w:rPr>
          <w:rFonts w:ascii="Verdana" w:hAnsi="Verdana"/>
          <w:sz w:val="20"/>
          <w:szCs w:val="20"/>
        </w:rPr>
        <w:t xml:space="preserve">Veilig internetgebruik, cyberpesten en omgaan met </w:t>
      </w:r>
      <w:proofErr w:type="spellStart"/>
      <w:r w:rsidRPr="00AC7EA6">
        <w:rPr>
          <w:rFonts w:ascii="Verdana" w:hAnsi="Verdana"/>
          <w:sz w:val="20"/>
          <w:szCs w:val="20"/>
        </w:rPr>
        <w:t>social</w:t>
      </w:r>
      <w:proofErr w:type="spellEnd"/>
      <w:r w:rsidRPr="00AC7EA6">
        <w:rPr>
          <w:rFonts w:ascii="Verdana" w:hAnsi="Verdana"/>
          <w:sz w:val="20"/>
          <w:szCs w:val="20"/>
        </w:rPr>
        <w:t xml:space="preserve"> media </w:t>
      </w:r>
      <w:r w:rsidRPr="006056E8">
        <w:rPr>
          <w:rFonts w:ascii="Verdana" w:hAnsi="Verdana"/>
          <w:sz w:val="20"/>
          <w:szCs w:val="20"/>
        </w:rPr>
        <w:t xml:space="preserve">(bijlage </w:t>
      </w:r>
      <w:r w:rsidR="006056E8" w:rsidRPr="006056E8">
        <w:rPr>
          <w:rFonts w:ascii="Verdana" w:hAnsi="Verdana"/>
          <w:sz w:val="20"/>
          <w:szCs w:val="20"/>
        </w:rPr>
        <w:t>12</w:t>
      </w:r>
      <w:r w:rsidRPr="006056E8">
        <w:rPr>
          <w:rFonts w:ascii="Verdana" w:hAnsi="Verdana"/>
          <w:sz w:val="20"/>
          <w:szCs w:val="20"/>
        </w:rPr>
        <w:t>)</w:t>
      </w:r>
      <w:r w:rsidRPr="00AC7EA6">
        <w:rPr>
          <w:rFonts w:ascii="Verdana" w:hAnsi="Verdana"/>
          <w:sz w:val="20"/>
          <w:szCs w:val="20"/>
        </w:rPr>
        <w:t xml:space="preserve"> </w:t>
      </w:r>
    </w:p>
    <w:p w:rsidR="008B3899" w:rsidRPr="00AC7EA6" w:rsidRDefault="00AC7EA6" w:rsidP="002A0E1B">
      <w:pPr>
        <w:pStyle w:val="Lijstalinea"/>
        <w:numPr>
          <w:ilvl w:val="0"/>
          <w:numId w:val="25"/>
        </w:numPr>
        <w:rPr>
          <w:rFonts w:ascii="Verdana" w:hAnsi="Verdana"/>
          <w:sz w:val="20"/>
          <w:szCs w:val="20"/>
        </w:rPr>
      </w:pPr>
      <w:r w:rsidRPr="00AC7EA6">
        <w:rPr>
          <w:rFonts w:ascii="Verdana" w:hAnsi="Verdana"/>
          <w:sz w:val="20"/>
          <w:szCs w:val="20"/>
        </w:rPr>
        <w:t xml:space="preserve">Protocol </w:t>
      </w:r>
      <w:r w:rsidR="002A0E1B" w:rsidRPr="00AC7EA6">
        <w:rPr>
          <w:rFonts w:ascii="Verdana" w:hAnsi="Verdana"/>
          <w:sz w:val="20"/>
          <w:szCs w:val="20"/>
        </w:rPr>
        <w:t>schorsing en verwijdering van leerlingen (bijlage</w:t>
      </w:r>
      <w:r w:rsidRPr="00AC7EA6">
        <w:rPr>
          <w:rFonts w:ascii="Verdana" w:hAnsi="Verdana"/>
          <w:sz w:val="20"/>
          <w:szCs w:val="20"/>
        </w:rPr>
        <w:t xml:space="preserve"> 9</w:t>
      </w:r>
      <w:r w:rsidR="008B3899" w:rsidRPr="00AC7EA6">
        <w:rPr>
          <w:rFonts w:ascii="Verdana" w:hAnsi="Verdana"/>
          <w:sz w:val="20"/>
          <w:szCs w:val="20"/>
        </w:rPr>
        <w:t xml:space="preserve">) </w:t>
      </w:r>
    </w:p>
    <w:p w:rsidR="008B3899" w:rsidRPr="00AC7EA6" w:rsidRDefault="008B3899" w:rsidP="008B3899">
      <w:pPr>
        <w:rPr>
          <w:rFonts w:ascii="Verdana" w:hAnsi="Verdana"/>
          <w:sz w:val="20"/>
          <w:szCs w:val="20"/>
        </w:rPr>
      </w:pPr>
      <w:r w:rsidRPr="00AC7EA6">
        <w:rPr>
          <w:rFonts w:ascii="Verdana" w:hAnsi="Verdana"/>
          <w:sz w:val="20"/>
          <w:szCs w:val="20"/>
        </w:rPr>
        <w:t>S</w:t>
      </w:r>
      <w:r w:rsidR="002A0E1B" w:rsidRPr="00AC7EA6">
        <w:rPr>
          <w:rFonts w:ascii="Verdana" w:hAnsi="Verdana"/>
          <w:sz w:val="20"/>
          <w:szCs w:val="20"/>
        </w:rPr>
        <w:t>chorsing van personeel vindt plaats conform het geldende rechtspositiebesluit onderwijspersoneel</w:t>
      </w:r>
      <w:r w:rsidRPr="00AC7EA6">
        <w:rPr>
          <w:rFonts w:ascii="Verdana" w:hAnsi="Verdana"/>
          <w:sz w:val="20"/>
          <w:szCs w:val="20"/>
        </w:rPr>
        <w:t>.</w:t>
      </w:r>
    </w:p>
    <w:p w:rsidR="008B3899" w:rsidRPr="00AC7EA6" w:rsidRDefault="002A0E1B" w:rsidP="008B3899">
      <w:pPr>
        <w:pStyle w:val="Lijstalinea"/>
        <w:numPr>
          <w:ilvl w:val="0"/>
          <w:numId w:val="26"/>
        </w:numPr>
        <w:rPr>
          <w:rFonts w:ascii="Verdana" w:hAnsi="Verdana"/>
          <w:sz w:val="20"/>
          <w:szCs w:val="20"/>
        </w:rPr>
      </w:pPr>
      <w:r w:rsidRPr="00AC7EA6">
        <w:rPr>
          <w:rFonts w:ascii="Verdana" w:hAnsi="Verdana"/>
          <w:sz w:val="20"/>
          <w:szCs w:val="20"/>
        </w:rPr>
        <w:t xml:space="preserve">voor ernstige incidenten is er vertrouwenspersoon aanwezig </w:t>
      </w:r>
    </w:p>
    <w:p w:rsidR="008B3899" w:rsidRPr="00AC7EA6" w:rsidRDefault="002A0E1B" w:rsidP="008B3899">
      <w:pPr>
        <w:pStyle w:val="Lijstalinea"/>
        <w:numPr>
          <w:ilvl w:val="0"/>
          <w:numId w:val="26"/>
        </w:numPr>
        <w:rPr>
          <w:rFonts w:ascii="Verdana" w:hAnsi="Verdana"/>
          <w:sz w:val="20"/>
          <w:szCs w:val="20"/>
        </w:rPr>
      </w:pPr>
      <w:r w:rsidRPr="00AC7EA6">
        <w:rPr>
          <w:rFonts w:ascii="Verdana" w:hAnsi="Verdana"/>
          <w:sz w:val="20"/>
          <w:szCs w:val="20"/>
        </w:rPr>
        <w:t xml:space="preserve">er kan hulp worden ingeroepen van externe hulpverleners </w:t>
      </w:r>
    </w:p>
    <w:p w:rsidR="008B3899" w:rsidRPr="00AC7EA6" w:rsidRDefault="002A0E1B" w:rsidP="008B3899">
      <w:pPr>
        <w:pStyle w:val="Lijstalinea"/>
        <w:numPr>
          <w:ilvl w:val="0"/>
          <w:numId w:val="26"/>
        </w:numPr>
        <w:rPr>
          <w:rFonts w:ascii="Verdana" w:hAnsi="Verdana"/>
          <w:sz w:val="20"/>
          <w:szCs w:val="20"/>
        </w:rPr>
      </w:pPr>
      <w:r w:rsidRPr="00AC7EA6">
        <w:rPr>
          <w:rFonts w:ascii="Verdana" w:hAnsi="Verdana"/>
          <w:sz w:val="20"/>
          <w:szCs w:val="20"/>
        </w:rPr>
        <w:lastRenderedPageBreak/>
        <w:t xml:space="preserve">de vertrouwenspersonen is opgeleid </w:t>
      </w:r>
    </w:p>
    <w:p w:rsidR="008B3899" w:rsidRPr="00AC7EA6" w:rsidRDefault="002A0E1B" w:rsidP="008B3899">
      <w:pPr>
        <w:rPr>
          <w:rFonts w:ascii="Verdana" w:hAnsi="Verdana"/>
          <w:sz w:val="20"/>
          <w:szCs w:val="20"/>
        </w:rPr>
      </w:pPr>
      <w:r w:rsidRPr="00AC7EA6">
        <w:rPr>
          <w:rFonts w:ascii="Verdana" w:hAnsi="Verdana"/>
          <w:sz w:val="20"/>
          <w:szCs w:val="20"/>
        </w:rPr>
        <w:t xml:space="preserve">Als een incident leidt tot ziekteverzuim, wordt gehandeld conform het algemeen geldende ziekteverzuimbeleid van Stichting Pallas. Indien een incident niet leidt tot verzuim is aandacht voor slachtoffer (en eventueel) agressor evenzeer gewenst. De schoolleiding van De </w:t>
      </w:r>
      <w:r w:rsidR="008B3899" w:rsidRPr="00AC7EA6">
        <w:rPr>
          <w:rFonts w:ascii="Verdana" w:hAnsi="Verdana"/>
          <w:sz w:val="20"/>
          <w:szCs w:val="20"/>
        </w:rPr>
        <w:t>Zilverlinde</w:t>
      </w:r>
      <w:r w:rsidRPr="00AC7EA6">
        <w:rPr>
          <w:rFonts w:ascii="Verdana" w:hAnsi="Verdana"/>
          <w:sz w:val="20"/>
          <w:szCs w:val="20"/>
        </w:rPr>
        <w:t xml:space="preserve"> stimuleert de betrokkenheid van leidinggevende en collega’s bij de situatie. </w:t>
      </w:r>
    </w:p>
    <w:p w:rsidR="008B3899" w:rsidRPr="00AC7EA6" w:rsidRDefault="002A0E1B" w:rsidP="008B3899">
      <w:pPr>
        <w:rPr>
          <w:rFonts w:ascii="Verdana" w:hAnsi="Verdana"/>
          <w:sz w:val="20"/>
          <w:szCs w:val="20"/>
        </w:rPr>
      </w:pPr>
      <w:r w:rsidRPr="00AC7EA6">
        <w:rPr>
          <w:rFonts w:ascii="Verdana" w:hAnsi="Verdana"/>
          <w:sz w:val="20"/>
          <w:szCs w:val="20"/>
        </w:rPr>
        <w:t xml:space="preserve">Calamiteiten </w:t>
      </w:r>
    </w:p>
    <w:p w:rsidR="002A0E1B" w:rsidRPr="00AC7EA6" w:rsidRDefault="002A0E1B" w:rsidP="008B3899">
      <w:pPr>
        <w:rPr>
          <w:rFonts w:ascii="Verdana" w:hAnsi="Verdana"/>
          <w:sz w:val="20"/>
          <w:szCs w:val="20"/>
        </w:rPr>
      </w:pPr>
      <w:r w:rsidRPr="00AC7EA6">
        <w:rPr>
          <w:rFonts w:ascii="Verdana" w:hAnsi="Verdana"/>
          <w:sz w:val="20"/>
          <w:szCs w:val="20"/>
        </w:rPr>
        <w:t xml:space="preserve">Wanneer er zich een ernstig incident afspeelt op school, kan dit een </w:t>
      </w:r>
      <w:proofErr w:type="spellStart"/>
      <w:r w:rsidRPr="00AC7EA6">
        <w:rPr>
          <w:rFonts w:ascii="Verdana" w:hAnsi="Verdana"/>
          <w:sz w:val="20"/>
          <w:szCs w:val="20"/>
        </w:rPr>
        <w:t>shockerende</w:t>
      </w:r>
      <w:proofErr w:type="spellEnd"/>
      <w:r w:rsidRPr="00AC7EA6">
        <w:rPr>
          <w:rFonts w:ascii="Verdana" w:hAnsi="Verdana"/>
          <w:sz w:val="20"/>
          <w:szCs w:val="20"/>
        </w:rPr>
        <w:t xml:space="preserve"> werking op de hele schoolgemeenschap hebben. Goede en snelle communicatie met medewerkers, leerlingen en ouders zorgt ervoor dat de onrust niet groter wordt. Schakel experts in die de school bijstaan en adviseren bij de opvang van leerlingen, ouders en medewerkers. Daarnaast kunnen zij het schoolpersoneel helpen de leerlingen op te vangen. Binnen de school zijn afspraken gemaakt en vastgelegd over hoe om te gaan met media in geval van een ernstig incident. Er is een woordvoerder aangewezen en er wordt met elkaar afgesproken wat er wel en niet naar buiten wordt gebracht.</w:t>
      </w:r>
    </w:p>
    <w:p w:rsidR="002A0E1B" w:rsidRPr="002A0E1B" w:rsidRDefault="002A0E1B" w:rsidP="002A0E1B">
      <w:pPr>
        <w:rPr>
          <w:rFonts w:ascii="Verdana" w:hAnsi="Verdana"/>
          <w:sz w:val="20"/>
          <w:szCs w:val="20"/>
        </w:rPr>
      </w:pPr>
    </w:p>
    <w:p w:rsidR="002A0E1B" w:rsidRPr="002A0E1B" w:rsidRDefault="002A0E1B" w:rsidP="002A0E1B">
      <w:pPr>
        <w:pStyle w:val="Kop1"/>
        <w:rPr>
          <w:rFonts w:ascii="Verdana" w:hAnsi="Verdana"/>
          <w:sz w:val="20"/>
          <w:szCs w:val="20"/>
        </w:rPr>
      </w:pPr>
      <w:bookmarkStart w:id="11" w:name="_Toc116307652"/>
      <w:r>
        <w:rPr>
          <w:rFonts w:ascii="Verdana" w:hAnsi="Verdana"/>
          <w:sz w:val="20"/>
          <w:szCs w:val="20"/>
        </w:rPr>
        <w:t>Fysieke</w:t>
      </w:r>
      <w:r w:rsidRPr="002A0E1B">
        <w:rPr>
          <w:rFonts w:ascii="Verdana" w:hAnsi="Verdana"/>
          <w:sz w:val="20"/>
          <w:szCs w:val="20"/>
        </w:rPr>
        <w:t xml:space="preserve"> veiligheid</w:t>
      </w:r>
      <w:bookmarkEnd w:id="11"/>
    </w:p>
    <w:p w:rsidR="00B134CE" w:rsidRDefault="00B134CE" w:rsidP="00A417D9">
      <w:pPr>
        <w:pStyle w:val="Ondertitel"/>
        <w:rPr>
          <w:rFonts w:ascii="Verdana" w:hAnsi="Verdana"/>
          <w:sz w:val="20"/>
          <w:szCs w:val="20"/>
        </w:rPr>
      </w:pPr>
    </w:p>
    <w:p w:rsidR="00595990" w:rsidRPr="00FD3F1C" w:rsidRDefault="002A0E1B" w:rsidP="00595990">
      <w:pPr>
        <w:pStyle w:val="Kop3"/>
        <w:rPr>
          <w:rFonts w:ascii="Verdana" w:hAnsi="Verdana"/>
          <w:sz w:val="20"/>
          <w:szCs w:val="20"/>
        </w:rPr>
      </w:pPr>
      <w:bookmarkStart w:id="12" w:name="_Toc116307653"/>
      <w:r w:rsidRPr="00FD3F1C">
        <w:rPr>
          <w:rFonts w:ascii="Verdana" w:hAnsi="Verdana"/>
          <w:sz w:val="20"/>
          <w:szCs w:val="20"/>
        </w:rPr>
        <w:t>RI&amp;E</w:t>
      </w:r>
      <w:bookmarkEnd w:id="12"/>
      <w:r w:rsidRPr="00FD3F1C">
        <w:rPr>
          <w:rFonts w:ascii="Verdana" w:hAnsi="Verdana"/>
          <w:sz w:val="20"/>
          <w:szCs w:val="20"/>
        </w:rPr>
        <w:t xml:space="preserve"> </w:t>
      </w:r>
    </w:p>
    <w:p w:rsidR="002A0E1B" w:rsidRPr="00FD3F1C" w:rsidRDefault="002A0E1B" w:rsidP="002A0E1B">
      <w:pPr>
        <w:rPr>
          <w:rFonts w:ascii="Verdana" w:hAnsi="Verdana"/>
          <w:sz w:val="20"/>
          <w:szCs w:val="20"/>
        </w:rPr>
      </w:pPr>
      <w:r w:rsidRPr="00FD3F1C">
        <w:rPr>
          <w:rFonts w:ascii="Verdana" w:hAnsi="Verdana"/>
          <w:sz w:val="20"/>
          <w:szCs w:val="20"/>
        </w:rPr>
        <w:t>Als onderdeel van de Risico Inventarisatie en Evaluatie (RI&amp;E) voert onze school in overleg met het bestuur een inventarisatie en evaluatie uit van de gevaren en risico’s op het gebied van fysieke en sociale veiligheid. Deze risico-inventarisatie en –evaluatie passen we zo vaak toe als nodig is, doch minimaal één maal in de vier jaar.</w:t>
      </w:r>
    </w:p>
    <w:p w:rsidR="00595990" w:rsidRPr="00FD3F1C" w:rsidRDefault="00595990" w:rsidP="002A0E1B">
      <w:pPr>
        <w:rPr>
          <w:rFonts w:ascii="Verdana" w:hAnsi="Verdana"/>
          <w:sz w:val="20"/>
          <w:szCs w:val="20"/>
        </w:rPr>
      </w:pPr>
      <w:bookmarkStart w:id="13" w:name="_Toc116307654"/>
      <w:r w:rsidRPr="00FD3F1C">
        <w:rPr>
          <w:rStyle w:val="Kop3Char"/>
          <w:rFonts w:ascii="Verdana" w:hAnsi="Verdana"/>
          <w:sz w:val="20"/>
          <w:szCs w:val="20"/>
        </w:rPr>
        <w:t>Brandpreventie</w:t>
      </w:r>
      <w:bookmarkEnd w:id="13"/>
      <w:r w:rsidRPr="00FD3F1C">
        <w:rPr>
          <w:rFonts w:ascii="Verdana" w:hAnsi="Verdana"/>
          <w:sz w:val="20"/>
          <w:szCs w:val="20"/>
        </w:rPr>
        <w:t xml:space="preserve"> </w:t>
      </w:r>
    </w:p>
    <w:p w:rsidR="00595990" w:rsidRPr="00FD3F1C" w:rsidRDefault="00595990" w:rsidP="002A0E1B">
      <w:pPr>
        <w:rPr>
          <w:rFonts w:ascii="Verdana" w:hAnsi="Verdana"/>
          <w:sz w:val="20"/>
          <w:szCs w:val="20"/>
        </w:rPr>
      </w:pPr>
      <w:r w:rsidRPr="00FD3F1C">
        <w:rPr>
          <w:rFonts w:ascii="Verdana" w:hAnsi="Verdana"/>
          <w:sz w:val="20"/>
          <w:szCs w:val="20"/>
        </w:rPr>
        <w:t xml:space="preserve">Tijdens het vieren van de jaarfeesten raadplegen wij de Handreiking Veilig vieren </w:t>
      </w:r>
      <w:r w:rsidRPr="006056E8">
        <w:rPr>
          <w:rFonts w:ascii="Verdana" w:hAnsi="Verdana"/>
          <w:sz w:val="20"/>
          <w:szCs w:val="20"/>
        </w:rPr>
        <w:t>(bijlage</w:t>
      </w:r>
      <w:r w:rsidR="006056E8" w:rsidRPr="006056E8">
        <w:rPr>
          <w:rFonts w:ascii="Verdana" w:hAnsi="Verdana"/>
          <w:sz w:val="20"/>
          <w:szCs w:val="20"/>
        </w:rPr>
        <w:t xml:space="preserve"> 11</w:t>
      </w:r>
      <w:r w:rsidRPr="006056E8">
        <w:rPr>
          <w:rFonts w:ascii="Verdana" w:hAnsi="Verdana"/>
          <w:sz w:val="20"/>
          <w:szCs w:val="20"/>
        </w:rPr>
        <w:t>)</w:t>
      </w:r>
      <w:r w:rsidRPr="00FD3F1C">
        <w:rPr>
          <w:rFonts w:ascii="Verdana" w:hAnsi="Verdana"/>
          <w:sz w:val="20"/>
          <w:szCs w:val="20"/>
        </w:rPr>
        <w:t xml:space="preserve"> </w:t>
      </w:r>
    </w:p>
    <w:p w:rsidR="00595990" w:rsidRPr="00FD3F1C" w:rsidRDefault="00595990" w:rsidP="002A0E1B">
      <w:pPr>
        <w:rPr>
          <w:rFonts w:ascii="Verdana" w:hAnsi="Verdana"/>
          <w:sz w:val="20"/>
          <w:szCs w:val="20"/>
        </w:rPr>
      </w:pPr>
      <w:bookmarkStart w:id="14" w:name="_Toc116307655"/>
      <w:r w:rsidRPr="00FD3F1C">
        <w:rPr>
          <w:rStyle w:val="Kop3Char"/>
          <w:rFonts w:ascii="Verdana" w:hAnsi="Verdana"/>
          <w:sz w:val="20"/>
          <w:szCs w:val="20"/>
        </w:rPr>
        <w:t>Procedure bij brand</w:t>
      </w:r>
      <w:bookmarkEnd w:id="14"/>
      <w:r w:rsidRPr="00FD3F1C">
        <w:rPr>
          <w:rFonts w:ascii="Verdana" w:hAnsi="Verdana"/>
          <w:sz w:val="20"/>
          <w:szCs w:val="20"/>
        </w:rPr>
        <w:t xml:space="preserve">  </w:t>
      </w:r>
    </w:p>
    <w:p w:rsidR="00595990" w:rsidRPr="00FD3F1C" w:rsidRDefault="00595990" w:rsidP="002A0E1B">
      <w:pPr>
        <w:rPr>
          <w:rFonts w:ascii="Verdana" w:hAnsi="Verdana"/>
          <w:sz w:val="20"/>
          <w:szCs w:val="20"/>
        </w:rPr>
      </w:pPr>
      <w:r w:rsidRPr="00FD3F1C">
        <w:rPr>
          <w:rFonts w:ascii="Verdana" w:hAnsi="Verdana"/>
          <w:sz w:val="20"/>
          <w:szCs w:val="20"/>
        </w:rPr>
        <w:t xml:space="preserve">Als </w:t>
      </w:r>
      <w:r w:rsidR="00821EAA">
        <w:rPr>
          <w:rFonts w:ascii="Verdana" w:hAnsi="Verdana"/>
          <w:sz w:val="20"/>
          <w:szCs w:val="20"/>
        </w:rPr>
        <w:t>de rookmelders een melding geven</w:t>
      </w:r>
      <w:r w:rsidRPr="00FD3F1C">
        <w:rPr>
          <w:rFonts w:ascii="Verdana" w:hAnsi="Verdana"/>
          <w:sz w:val="20"/>
          <w:szCs w:val="20"/>
        </w:rPr>
        <w:t xml:space="preserve"> wordt</w:t>
      </w:r>
      <w:r w:rsidR="00821EAA">
        <w:rPr>
          <w:rFonts w:ascii="Verdana" w:hAnsi="Verdana"/>
          <w:sz w:val="20"/>
          <w:szCs w:val="20"/>
        </w:rPr>
        <w:t xml:space="preserve"> er gesignaleerd of en waar de brand zich bevindt. Als er e</w:t>
      </w:r>
      <w:r w:rsidRPr="00FD3F1C">
        <w:rPr>
          <w:rFonts w:ascii="Verdana" w:hAnsi="Verdana"/>
          <w:sz w:val="20"/>
          <w:szCs w:val="20"/>
        </w:rPr>
        <w:t>en brand gesignaleerd</w:t>
      </w:r>
      <w:r w:rsidR="00821EAA">
        <w:rPr>
          <w:rFonts w:ascii="Verdana" w:hAnsi="Verdana"/>
          <w:sz w:val="20"/>
          <w:szCs w:val="20"/>
        </w:rPr>
        <w:t xml:space="preserve"> wordt</w:t>
      </w:r>
      <w:r w:rsidRPr="00FD3F1C">
        <w:rPr>
          <w:rFonts w:ascii="Verdana" w:hAnsi="Verdana"/>
          <w:sz w:val="20"/>
          <w:szCs w:val="20"/>
        </w:rPr>
        <w:t xml:space="preserve"> die niet zelf te blussen is wordt begonnen met ontruimen. Het ontruimingsplan gaat in werking. Zie bijlage Ontruimingsplan (bijlage 9). Twee keer per schooljaar vindt er een ontruimingsoefening plaats om de kinderen en medewerkers voorbereid te laten zijn op een eventuele snelle evacuatie. Voor alle leerkrachten geldt: </w:t>
      </w:r>
    </w:p>
    <w:p w:rsidR="00595990" w:rsidRPr="00FD3F1C" w:rsidRDefault="00595990" w:rsidP="00595990">
      <w:pPr>
        <w:pStyle w:val="Lijstalinea"/>
        <w:numPr>
          <w:ilvl w:val="0"/>
          <w:numId w:val="27"/>
        </w:numPr>
        <w:rPr>
          <w:rFonts w:ascii="Verdana" w:hAnsi="Verdana"/>
          <w:sz w:val="20"/>
          <w:szCs w:val="20"/>
        </w:rPr>
      </w:pPr>
      <w:r w:rsidRPr="00FD3F1C">
        <w:rPr>
          <w:rFonts w:ascii="Verdana" w:hAnsi="Verdana"/>
          <w:sz w:val="20"/>
          <w:szCs w:val="20"/>
        </w:rPr>
        <w:t xml:space="preserve">Leerkrachten blijven rustig en sluiten ramen en deuren. </w:t>
      </w:r>
    </w:p>
    <w:p w:rsidR="00595990" w:rsidRPr="00FD3F1C" w:rsidRDefault="00595990" w:rsidP="00595990">
      <w:pPr>
        <w:pStyle w:val="Lijstalinea"/>
        <w:numPr>
          <w:ilvl w:val="0"/>
          <w:numId w:val="27"/>
        </w:numPr>
        <w:rPr>
          <w:rFonts w:ascii="Verdana" w:hAnsi="Verdana"/>
          <w:sz w:val="20"/>
          <w:szCs w:val="20"/>
        </w:rPr>
      </w:pPr>
      <w:r w:rsidRPr="00FD3F1C">
        <w:rPr>
          <w:rFonts w:ascii="Verdana" w:hAnsi="Verdana"/>
          <w:sz w:val="20"/>
          <w:szCs w:val="20"/>
        </w:rPr>
        <w:t xml:space="preserve">Leerkrachten gaan met de klas naar de verzamelplek. </w:t>
      </w:r>
    </w:p>
    <w:p w:rsidR="00595990" w:rsidRPr="00FD3F1C" w:rsidRDefault="00595990" w:rsidP="00595990">
      <w:pPr>
        <w:pStyle w:val="Lijstalinea"/>
        <w:numPr>
          <w:ilvl w:val="0"/>
          <w:numId w:val="27"/>
        </w:numPr>
        <w:rPr>
          <w:rFonts w:ascii="Verdana" w:hAnsi="Verdana"/>
          <w:sz w:val="20"/>
          <w:szCs w:val="20"/>
        </w:rPr>
      </w:pPr>
      <w:r w:rsidRPr="00FD3F1C">
        <w:rPr>
          <w:rFonts w:ascii="Verdana" w:hAnsi="Verdana"/>
          <w:sz w:val="20"/>
          <w:szCs w:val="20"/>
        </w:rPr>
        <w:t xml:space="preserve">De instructies van de BHV-er worden opgevolgd. </w:t>
      </w:r>
    </w:p>
    <w:p w:rsidR="00595990" w:rsidRPr="00FD3F1C" w:rsidRDefault="00595990" w:rsidP="00595990">
      <w:pPr>
        <w:pStyle w:val="Lijstalinea"/>
        <w:numPr>
          <w:ilvl w:val="0"/>
          <w:numId w:val="27"/>
        </w:numPr>
        <w:rPr>
          <w:rFonts w:ascii="Verdana" w:hAnsi="Verdana"/>
          <w:sz w:val="20"/>
          <w:szCs w:val="20"/>
        </w:rPr>
      </w:pPr>
      <w:r w:rsidRPr="00FD3F1C">
        <w:rPr>
          <w:rFonts w:ascii="Verdana" w:hAnsi="Verdana"/>
          <w:sz w:val="20"/>
          <w:szCs w:val="20"/>
        </w:rPr>
        <w:t xml:space="preserve">Leerlingenlijsten worden meegenomen.  </w:t>
      </w:r>
    </w:p>
    <w:p w:rsidR="00595990" w:rsidRPr="00FD3F1C" w:rsidRDefault="00595990" w:rsidP="00595990">
      <w:pPr>
        <w:pStyle w:val="Lijstalinea"/>
        <w:numPr>
          <w:ilvl w:val="0"/>
          <w:numId w:val="27"/>
        </w:numPr>
        <w:rPr>
          <w:rFonts w:ascii="Verdana" w:hAnsi="Verdana"/>
          <w:sz w:val="20"/>
          <w:szCs w:val="20"/>
        </w:rPr>
      </w:pPr>
      <w:r w:rsidRPr="00FD3F1C">
        <w:rPr>
          <w:rFonts w:ascii="Verdana" w:hAnsi="Verdana"/>
          <w:sz w:val="20"/>
          <w:szCs w:val="20"/>
        </w:rPr>
        <w:t xml:space="preserve">Wanneer een leerling gemist wordt, wordt dit gemeld aan een BHV-er. </w:t>
      </w:r>
    </w:p>
    <w:p w:rsidR="00FD3F1C" w:rsidRPr="00FD3F1C" w:rsidRDefault="00595990" w:rsidP="00595990">
      <w:pPr>
        <w:pStyle w:val="Lijstalinea"/>
        <w:numPr>
          <w:ilvl w:val="0"/>
          <w:numId w:val="27"/>
        </w:numPr>
        <w:rPr>
          <w:rFonts w:ascii="Verdana" w:hAnsi="Verdana"/>
          <w:sz w:val="20"/>
          <w:szCs w:val="20"/>
        </w:rPr>
      </w:pPr>
      <w:r w:rsidRPr="00FD3F1C">
        <w:rPr>
          <w:rFonts w:ascii="Verdana" w:hAnsi="Verdana"/>
          <w:sz w:val="20"/>
          <w:szCs w:val="20"/>
        </w:rPr>
        <w:t xml:space="preserve">Instructies van de </w:t>
      </w:r>
      <w:proofErr w:type="spellStart"/>
      <w:r w:rsidRPr="00FD3F1C">
        <w:rPr>
          <w:rFonts w:ascii="Verdana" w:hAnsi="Verdana"/>
          <w:sz w:val="20"/>
          <w:szCs w:val="20"/>
        </w:rPr>
        <w:t>BHV’ers</w:t>
      </w:r>
      <w:proofErr w:type="spellEnd"/>
      <w:r w:rsidRPr="00FD3F1C">
        <w:rPr>
          <w:rFonts w:ascii="Verdana" w:hAnsi="Verdana"/>
          <w:sz w:val="20"/>
          <w:szCs w:val="20"/>
        </w:rPr>
        <w:t xml:space="preserve"> worden opgevolgd. </w:t>
      </w:r>
    </w:p>
    <w:p w:rsidR="006674E1" w:rsidRDefault="006674E1" w:rsidP="00FD3F1C">
      <w:pPr>
        <w:pStyle w:val="Kop3"/>
        <w:rPr>
          <w:rFonts w:ascii="Verdana" w:hAnsi="Verdana"/>
          <w:sz w:val="20"/>
          <w:szCs w:val="20"/>
        </w:rPr>
      </w:pPr>
    </w:p>
    <w:p w:rsidR="00FD3F1C" w:rsidRPr="00FD3F1C" w:rsidRDefault="00595990" w:rsidP="00FD3F1C">
      <w:pPr>
        <w:pStyle w:val="Kop3"/>
        <w:rPr>
          <w:rFonts w:ascii="Verdana" w:hAnsi="Verdana"/>
          <w:sz w:val="20"/>
          <w:szCs w:val="20"/>
        </w:rPr>
      </w:pPr>
      <w:bookmarkStart w:id="15" w:name="_Toc116307656"/>
      <w:r w:rsidRPr="00FD3F1C">
        <w:rPr>
          <w:rFonts w:ascii="Verdana" w:hAnsi="Verdana"/>
          <w:sz w:val="20"/>
          <w:szCs w:val="20"/>
        </w:rPr>
        <w:t>P</w:t>
      </w:r>
      <w:r w:rsidR="00FD3F1C" w:rsidRPr="00FD3F1C">
        <w:rPr>
          <w:rFonts w:ascii="Verdana" w:hAnsi="Verdana"/>
          <w:sz w:val="20"/>
          <w:szCs w:val="20"/>
        </w:rPr>
        <w:t>rocedure bij rampen</w:t>
      </w:r>
      <w:bookmarkEnd w:id="15"/>
    </w:p>
    <w:p w:rsidR="00FD3F1C" w:rsidRPr="00FD3F1C" w:rsidRDefault="00595990" w:rsidP="00FD3F1C">
      <w:pPr>
        <w:rPr>
          <w:rFonts w:ascii="Verdana" w:hAnsi="Verdana"/>
          <w:sz w:val="20"/>
          <w:szCs w:val="20"/>
        </w:rPr>
      </w:pPr>
      <w:r w:rsidRPr="00FD3F1C">
        <w:rPr>
          <w:rFonts w:ascii="Verdana" w:hAnsi="Verdana"/>
          <w:sz w:val="20"/>
          <w:szCs w:val="20"/>
        </w:rPr>
        <w:t xml:space="preserve"> Explosie: </w:t>
      </w:r>
    </w:p>
    <w:p w:rsidR="00FD3F1C" w:rsidRPr="00FD3F1C" w:rsidRDefault="00595990" w:rsidP="00FD3F1C">
      <w:pPr>
        <w:pStyle w:val="Lijstalinea"/>
        <w:numPr>
          <w:ilvl w:val="0"/>
          <w:numId w:val="28"/>
        </w:numPr>
        <w:rPr>
          <w:rFonts w:ascii="Verdana" w:hAnsi="Verdana"/>
          <w:sz w:val="20"/>
          <w:szCs w:val="20"/>
        </w:rPr>
      </w:pPr>
      <w:r w:rsidRPr="00FD3F1C">
        <w:rPr>
          <w:rFonts w:ascii="Verdana" w:hAnsi="Verdana"/>
          <w:sz w:val="20"/>
          <w:szCs w:val="20"/>
        </w:rPr>
        <w:t xml:space="preserve">Doorgeven aan </w:t>
      </w:r>
      <w:proofErr w:type="spellStart"/>
      <w:r w:rsidRPr="00FD3F1C">
        <w:rPr>
          <w:rFonts w:ascii="Verdana" w:hAnsi="Verdana"/>
          <w:sz w:val="20"/>
          <w:szCs w:val="20"/>
        </w:rPr>
        <w:t>BHVer</w:t>
      </w:r>
      <w:proofErr w:type="spellEnd"/>
      <w:r w:rsidRPr="00FD3F1C">
        <w:rPr>
          <w:rFonts w:ascii="Verdana" w:hAnsi="Verdana"/>
          <w:sz w:val="20"/>
          <w:szCs w:val="20"/>
        </w:rPr>
        <w:t xml:space="preserve">. 2 </w:t>
      </w:r>
    </w:p>
    <w:p w:rsidR="00FD3F1C" w:rsidRPr="00FD3F1C" w:rsidRDefault="00595990" w:rsidP="00FD3F1C">
      <w:pPr>
        <w:pStyle w:val="Lijstalinea"/>
        <w:numPr>
          <w:ilvl w:val="0"/>
          <w:numId w:val="28"/>
        </w:numPr>
        <w:rPr>
          <w:rFonts w:ascii="Verdana" w:hAnsi="Verdana"/>
          <w:sz w:val="20"/>
          <w:szCs w:val="20"/>
        </w:rPr>
      </w:pPr>
      <w:r w:rsidRPr="00FD3F1C">
        <w:rPr>
          <w:rFonts w:ascii="Verdana" w:hAnsi="Verdana"/>
          <w:sz w:val="20"/>
          <w:szCs w:val="20"/>
        </w:rPr>
        <w:t xml:space="preserve">Brandweer bellen: 112. 3 </w:t>
      </w:r>
    </w:p>
    <w:p w:rsidR="00FD3F1C" w:rsidRPr="00FD3F1C" w:rsidRDefault="00595990" w:rsidP="00FD3F1C">
      <w:pPr>
        <w:pStyle w:val="Lijstalinea"/>
        <w:numPr>
          <w:ilvl w:val="0"/>
          <w:numId w:val="28"/>
        </w:numPr>
        <w:rPr>
          <w:rFonts w:ascii="Verdana" w:hAnsi="Verdana"/>
          <w:sz w:val="20"/>
          <w:szCs w:val="20"/>
        </w:rPr>
      </w:pPr>
      <w:r w:rsidRPr="00FD3F1C">
        <w:rPr>
          <w:rFonts w:ascii="Verdana" w:hAnsi="Verdana"/>
          <w:sz w:val="20"/>
          <w:szCs w:val="20"/>
        </w:rPr>
        <w:t xml:space="preserve">Direct ramen en deuren sluiten. 4 </w:t>
      </w:r>
    </w:p>
    <w:p w:rsidR="00FD3F1C" w:rsidRPr="00FD3F1C" w:rsidRDefault="00595990" w:rsidP="00FD3F1C">
      <w:pPr>
        <w:pStyle w:val="Lijstalinea"/>
        <w:numPr>
          <w:ilvl w:val="0"/>
          <w:numId w:val="28"/>
        </w:numPr>
        <w:rPr>
          <w:rFonts w:ascii="Verdana" w:hAnsi="Verdana"/>
          <w:sz w:val="20"/>
          <w:szCs w:val="20"/>
        </w:rPr>
      </w:pPr>
      <w:r w:rsidRPr="00FD3F1C">
        <w:rPr>
          <w:rFonts w:ascii="Verdana" w:hAnsi="Verdana"/>
          <w:sz w:val="20"/>
          <w:szCs w:val="20"/>
        </w:rPr>
        <w:t xml:space="preserve">De rest van de procedure is hetzelfde als bij brand. </w:t>
      </w:r>
    </w:p>
    <w:p w:rsidR="006674E1" w:rsidRDefault="00595990" w:rsidP="006674E1">
      <w:pPr>
        <w:rPr>
          <w:rFonts w:ascii="Verdana" w:hAnsi="Verdana"/>
          <w:sz w:val="20"/>
          <w:szCs w:val="20"/>
        </w:rPr>
      </w:pPr>
      <w:r w:rsidRPr="00FD3F1C">
        <w:rPr>
          <w:rFonts w:ascii="Verdana" w:hAnsi="Verdana"/>
          <w:sz w:val="20"/>
          <w:szCs w:val="20"/>
        </w:rPr>
        <w:t xml:space="preserve">Vrijkomen gevaarlijke stoffen door een ongeval buiten het schoolgebouw: </w:t>
      </w:r>
    </w:p>
    <w:p w:rsidR="00FD3F1C" w:rsidRDefault="00595990" w:rsidP="006674E1">
      <w:pPr>
        <w:pStyle w:val="Lijstalinea"/>
        <w:numPr>
          <w:ilvl w:val="0"/>
          <w:numId w:val="45"/>
        </w:numPr>
        <w:rPr>
          <w:rFonts w:ascii="Verdana" w:hAnsi="Verdana"/>
          <w:sz w:val="20"/>
          <w:szCs w:val="20"/>
        </w:rPr>
      </w:pPr>
      <w:r w:rsidRPr="006674E1">
        <w:rPr>
          <w:rFonts w:ascii="Verdana" w:hAnsi="Verdana"/>
          <w:sz w:val="20"/>
          <w:szCs w:val="20"/>
        </w:rPr>
        <w:t xml:space="preserve">Deuren en ramen sluiten - Wachten op nadere instructie van de </w:t>
      </w:r>
      <w:proofErr w:type="spellStart"/>
      <w:r w:rsidRPr="006674E1">
        <w:rPr>
          <w:rFonts w:ascii="Verdana" w:hAnsi="Verdana"/>
          <w:sz w:val="20"/>
          <w:szCs w:val="20"/>
        </w:rPr>
        <w:t>BHV’er</w:t>
      </w:r>
      <w:proofErr w:type="spellEnd"/>
      <w:r w:rsidRPr="006674E1">
        <w:rPr>
          <w:rFonts w:ascii="Verdana" w:hAnsi="Verdana"/>
          <w:sz w:val="20"/>
          <w:szCs w:val="20"/>
        </w:rPr>
        <w:t xml:space="preserve"> </w:t>
      </w:r>
    </w:p>
    <w:p w:rsidR="000B7452" w:rsidRPr="006056E8" w:rsidRDefault="000B7452" w:rsidP="000B7452">
      <w:pPr>
        <w:pStyle w:val="Kop3"/>
        <w:rPr>
          <w:rFonts w:ascii="Verdana" w:hAnsi="Verdana"/>
          <w:sz w:val="20"/>
          <w:szCs w:val="20"/>
        </w:rPr>
      </w:pPr>
      <w:bookmarkStart w:id="16" w:name="_Toc116307657"/>
      <w:r w:rsidRPr="006056E8">
        <w:rPr>
          <w:rFonts w:ascii="Verdana" w:hAnsi="Verdana"/>
          <w:sz w:val="20"/>
          <w:szCs w:val="20"/>
        </w:rPr>
        <w:t>Toedienen van medicijnen</w:t>
      </w:r>
      <w:bookmarkEnd w:id="16"/>
    </w:p>
    <w:p w:rsidR="000B7452" w:rsidRPr="000B7452" w:rsidRDefault="000B7452" w:rsidP="000B7452">
      <w:pPr>
        <w:rPr>
          <w:rFonts w:ascii="Verdana" w:hAnsi="Verdana"/>
          <w:sz w:val="20"/>
          <w:szCs w:val="20"/>
        </w:rPr>
      </w:pPr>
      <w:r>
        <w:rPr>
          <w:rFonts w:ascii="Verdana" w:hAnsi="Verdana"/>
          <w:sz w:val="20"/>
          <w:szCs w:val="20"/>
        </w:rPr>
        <w:t xml:space="preserve">Als leerlingen op school afhankelijk zijn van een medewerker van de Zilverlinde voor het toedienen van medicijnen, is dit alleen toegestaan als ouders/ verzorgers hiervoor de Medicijnverklaring Basisschool Zilverlinde hebben ingevuld (bijlage 7). Zonder deze verklaring wordt er geen medicatie volgens doktersvoorschrift- dan wel zelfzorgmedicatie toegediend.  </w:t>
      </w:r>
    </w:p>
    <w:p w:rsidR="00FD3F1C" w:rsidRPr="00FD3F1C" w:rsidRDefault="00595990" w:rsidP="00FD3F1C">
      <w:pPr>
        <w:pStyle w:val="Kop3"/>
        <w:rPr>
          <w:rFonts w:ascii="Verdana" w:hAnsi="Verdana"/>
          <w:sz w:val="20"/>
          <w:szCs w:val="20"/>
        </w:rPr>
      </w:pPr>
      <w:bookmarkStart w:id="17" w:name="_Toc116307658"/>
      <w:r w:rsidRPr="00FD3F1C">
        <w:rPr>
          <w:rFonts w:ascii="Verdana" w:hAnsi="Verdana"/>
          <w:sz w:val="20"/>
          <w:szCs w:val="20"/>
        </w:rPr>
        <w:t>P</w:t>
      </w:r>
      <w:r w:rsidR="00FD3F1C" w:rsidRPr="00FD3F1C">
        <w:rPr>
          <w:rFonts w:ascii="Verdana" w:hAnsi="Verdana"/>
          <w:sz w:val="20"/>
          <w:szCs w:val="20"/>
        </w:rPr>
        <w:t>rocedure bij ongelukken van kinderen</w:t>
      </w:r>
      <w:bookmarkEnd w:id="17"/>
    </w:p>
    <w:p w:rsidR="00FD3F1C" w:rsidRPr="00FD3F1C" w:rsidRDefault="00595990" w:rsidP="00FD3F1C">
      <w:pPr>
        <w:rPr>
          <w:rFonts w:ascii="Verdana" w:hAnsi="Verdana"/>
          <w:sz w:val="20"/>
          <w:szCs w:val="20"/>
        </w:rPr>
      </w:pPr>
      <w:r w:rsidRPr="00FD3F1C">
        <w:rPr>
          <w:rFonts w:ascii="Verdana" w:hAnsi="Verdana"/>
          <w:sz w:val="20"/>
          <w:szCs w:val="20"/>
        </w:rPr>
        <w:t xml:space="preserve">Te onderscheiden: </w:t>
      </w:r>
    </w:p>
    <w:p w:rsidR="00FD3F1C" w:rsidRPr="00FD3F1C" w:rsidRDefault="00595990" w:rsidP="00FD3F1C">
      <w:pPr>
        <w:pStyle w:val="Lijstalinea"/>
        <w:numPr>
          <w:ilvl w:val="0"/>
          <w:numId w:val="30"/>
        </w:numPr>
        <w:rPr>
          <w:rFonts w:ascii="Verdana" w:hAnsi="Verdana"/>
          <w:sz w:val="20"/>
          <w:szCs w:val="20"/>
        </w:rPr>
      </w:pPr>
      <w:r w:rsidRPr="00FD3F1C">
        <w:rPr>
          <w:rFonts w:ascii="Verdana" w:hAnsi="Verdana"/>
          <w:sz w:val="20"/>
          <w:szCs w:val="20"/>
        </w:rPr>
        <w:t xml:space="preserve">Lichte verwondingen of beginnende ziekte </w:t>
      </w:r>
    </w:p>
    <w:p w:rsidR="00FD3F1C" w:rsidRPr="00FD3F1C" w:rsidRDefault="00595990" w:rsidP="00FD3F1C">
      <w:pPr>
        <w:pStyle w:val="Lijstalinea"/>
        <w:numPr>
          <w:ilvl w:val="0"/>
          <w:numId w:val="30"/>
        </w:numPr>
        <w:rPr>
          <w:rFonts w:ascii="Verdana" w:hAnsi="Verdana"/>
          <w:sz w:val="20"/>
          <w:szCs w:val="20"/>
        </w:rPr>
      </w:pPr>
      <w:r w:rsidRPr="00FD3F1C">
        <w:rPr>
          <w:rFonts w:ascii="Verdana" w:hAnsi="Verdana"/>
          <w:sz w:val="20"/>
          <w:szCs w:val="20"/>
        </w:rPr>
        <w:t xml:space="preserve">Verwondingen waarbij een arts ingeschakeld moet worden </w:t>
      </w:r>
    </w:p>
    <w:p w:rsidR="00FD3F1C" w:rsidRPr="00FD3F1C" w:rsidRDefault="00595990" w:rsidP="00FD3F1C">
      <w:pPr>
        <w:pStyle w:val="Lijstalinea"/>
        <w:numPr>
          <w:ilvl w:val="0"/>
          <w:numId w:val="30"/>
        </w:numPr>
        <w:rPr>
          <w:rFonts w:ascii="Verdana" w:hAnsi="Verdana"/>
          <w:sz w:val="20"/>
          <w:szCs w:val="20"/>
        </w:rPr>
      </w:pPr>
      <w:r w:rsidRPr="00FD3F1C">
        <w:rPr>
          <w:rFonts w:ascii="Verdana" w:hAnsi="Verdana"/>
          <w:sz w:val="20"/>
          <w:szCs w:val="20"/>
        </w:rPr>
        <w:t xml:space="preserve">Zware verwondingen </w:t>
      </w:r>
    </w:p>
    <w:p w:rsidR="00FD3F1C" w:rsidRPr="00FD3F1C" w:rsidRDefault="00595990" w:rsidP="00FD3F1C">
      <w:pPr>
        <w:pStyle w:val="Lijstalinea"/>
        <w:numPr>
          <w:ilvl w:val="0"/>
          <w:numId w:val="30"/>
        </w:numPr>
        <w:rPr>
          <w:rFonts w:ascii="Verdana" w:hAnsi="Verdana"/>
          <w:sz w:val="20"/>
          <w:szCs w:val="20"/>
        </w:rPr>
      </w:pPr>
      <w:r w:rsidRPr="00FD3F1C">
        <w:rPr>
          <w:rFonts w:ascii="Verdana" w:hAnsi="Verdana"/>
          <w:sz w:val="20"/>
          <w:szCs w:val="20"/>
        </w:rPr>
        <w:t xml:space="preserve">Kind-afhankelijke calamiteit </w:t>
      </w:r>
    </w:p>
    <w:p w:rsidR="00FD3F1C" w:rsidRPr="00FD3F1C" w:rsidRDefault="00595990" w:rsidP="00FD3F1C">
      <w:pPr>
        <w:rPr>
          <w:rFonts w:ascii="Verdana" w:hAnsi="Verdana"/>
          <w:sz w:val="20"/>
          <w:szCs w:val="20"/>
        </w:rPr>
      </w:pPr>
      <w:r w:rsidRPr="00FD3F1C">
        <w:rPr>
          <w:rFonts w:ascii="Verdana" w:hAnsi="Verdana"/>
          <w:sz w:val="20"/>
          <w:szCs w:val="20"/>
        </w:rPr>
        <w:t>1</w:t>
      </w:r>
      <w:r w:rsidR="006674E1">
        <w:rPr>
          <w:rFonts w:ascii="Verdana" w:hAnsi="Verdana"/>
          <w:sz w:val="20"/>
          <w:szCs w:val="20"/>
        </w:rPr>
        <w:t>.</w:t>
      </w:r>
      <w:r w:rsidRPr="00FD3F1C">
        <w:rPr>
          <w:rFonts w:ascii="Verdana" w:hAnsi="Verdana"/>
          <w:sz w:val="20"/>
          <w:szCs w:val="20"/>
        </w:rPr>
        <w:t xml:space="preserve"> Lichte verwondingen of beginnende ziekte </w:t>
      </w:r>
    </w:p>
    <w:p w:rsidR="00FD3F1C" w:rsidRPr="00FD3F1C" w:rsidRDefault="00595990" w:rsidP="00FD3F1C">
      <w:pPr>
        <w:pStyle w:val="Lijstalinea"/>
        <w:numPr>
          <w:ilvl w:val="0"/>
          <w:numId w:val="31"/>
        </w:numPr>
        <w:rPr>
          <w:rFonts w:ascii="Verdana" w:hAnsi="Verdana"/>
          <w:sz w:val="20"/>
          <w:szCs w:val="20"/>
        </w:rPr>
      </w:pPr>
      <w:r w:rsidRPr="00FD3F1C">
        <w:rPr>
          <w:rFonts w:ascii="Verdana" w:hAnsi="Verdana"/>
          <w:sz w:val="20"/>
          <w:szCs w:val="20"/>
        </w:rPr>
        <w:t xml:space="preserve">Bij lichte verwondingen voorzieningen treffen passend bij de aard van de verwonding. Ouders wel op de hoogte brengen van de oorzaak, als dat zinvol is. Dit wordt vaak erg op prijs gesteld. </w:t>
      </w:r>
    </w:p>
    <w:p w:rsidR="00FD3F1C" w:rsidRPr="00FD3F1C" w:rsidRDefault="00595990" w:rsidP="00FD3F1C">
      <w:pPr>
        <w:pStyle w:val="Lijstalinea"/>
        <w:numPr>
          <w:ilvl w:val="0"/>
          <w:numId w:val="31"/>
        </w:numPr>
        <w:rPr>
          <w:rFonts w:ascii="Verdana" w:hAnsi="Verdana"/>
          <w:sz w:val="20"/>
          <w:szCs w:val="20"/>
        </w:rPr>
      </w:pPr>
      <w:r w:rsidRPr="00FD3F1C">
        <w:rPr>
          <w:rFonts w:ascii="Verdana" w:hAnsi="Verdana"/>
          <w:sz w:val="20"/>
          <w:szCs w:val="20"/>
        </w:rPr>
        <w:t xml:space="preserve">Bij beginnende ziekte als daartoe aanleiding is, de ouder vragen het kind op te halen. </w:t>
      </w:r>
    </w:p>
    <w:p w:rsidR="00FD3F1C" w:rsidRPr="00FD3F1C" w:rsidRDefault="00FD3F1C" w:rsidP="00FD3F1C">
      <w:pPr>
        <w:rPr>
          <w:rFonts w:ascii="Verdana" w:hAnsi="Verdana"/>
          <w:sz w:val="20"/>
          <w:szCs w:val="20"/>
        </w:rPr>
      </w:pPr>
      <w:r w:rsidRPr="00FD3F1C">
        <w:rPr>
          <w:rFonts w:ascii="Verdana" w:hAnsi="Verdana"/>
          <w:sz w:val="20"/>
          <w:szCs w:val="20"/>
        </w:rPr>
        <w:t>2.</w:t>
      </w:r>
      <w:r w:rsidR="00595990" w:rsidRPr="00FD3F1C">
        <w:rPr>
          <w:rFonts w:ascii="Verdana" w:hAnsi="Verdana"/>
          <w:sz w:val="20"/>
          <w:szCs w:val="20"/>
        </w:rPr>
        <w:t xml:space="preserve">Verwondingen waarbij een arts ingeschakeld moet worden </w:t>
      </w:r>
    </w:p>
    <w:p w:rsidR="00FD3F1C" w:rsidRPr="00FD3F1C" w:rsidRDefault="00595990" w:rsidP="00FD3F1C">
      <w:pPr>
        <w:pStyle w:val="Lijstalinea"/>
        <w:numPr>
          <w:ilvl w:val="0"/>
          <w:numId w:val="29"/>
        </w:numPr>
        <w:rPr>
          <w:rFonts w:ascii="Verdana" w:hAnsi="Verdana"/>
          <w:sz w:val="20"/>
          <w:szCs w:val="20"/>
        </w:rPr>
      </w:pPr>
      <w:r w:rsidRPr="00FD3F1C">
        <w:rPr>
          <w:rFonts w:ascii="Verdana" w:hAnsi="Verdana"/>
          <w:sz w:val="20"/>
          <w:szCs w:val="20"/>
        </w:rPr>
        <w:t xml:space="preserve">Eerste hulp verlenen conform EHBO-voorschriften. </w:t>
      </w:r>
    </w:p>
    <w:p w:rsidR="00FD3F1C" w:rsidRPr="00FD3F1C" w:rsidRDefault="00595990" w:rsidP="00FD3F1C">
      <w:pPr>
        <w:pStyle w:val="Lijstalinea"/>
        <w:numPr>
          <w:ilvl w:val="0"/>
          <w:numId w:val="29"/>
        </w:numPr>
        <w:rPr>
          <w:rFonts w:ascii="Verdana" w:hAnsi="Verdana"/>
          <w:sz w:val="20"/>
          <w:szCs w:val="20"/>
        </w:rPr>
      </w:pPr>
      <w:r w:rsidRPr="00FD3F1C">
        <w:rPr>
          <w:rFonts w:ascii="Verdana" w:hAnsi="Verdana"/>
          <w:sz w:val="20"/>
          <w:szCs w:val="20"/>
        </w:rPr>
        <w:t xml:space="preserve">Ouders bellen indien nodig met de vraag om met kind naar een eigen huisarts gaan. </w:t>
      </w:r>
    </w:p>
    <w:p w:rsidR="00FD3F1C" w:rsidRPr="00FD3F1C" w:rsidRDefault="00FD3F1C" w:rsidP="00FD3F1C">
      <w:pPr>
        <w:rPr>
          <w:rFonts w:ascii="Verdana" w:hAnsi="Verdana"/>
          <w:sz w:val="20"/>
          <w:szCs w:val="20"/>
        </w:rPr>
      </w:pPr>
      <w:r w:rsidRPr="00FD3F1C">
        <w:rPr>
          <w:rFonts w:ascii="Verdana" w:hAnsi="Verdana"/>
          <w:sz w:val="20"/>
          <w:szCs w:val="20"/>
        </w:rPr>
        <w:t>3.</w:t>
      </w:r>
      <w:r w:rsidR="00595990" w:rsidRPr="00FD3F1C">
        <w:rPr>
          <w:rFonts w:ascii="Verdana" w:hAnsi="Verdana"/>
          <w:sz w:val="20"/>
          <w:szCs w:val="20"/>
        </w:rPr>
        <w:t xml:space="preserve">Zware verwondingen </w:t>
      </w:r>
    </w:p>
    <w:p w:rsidR="00FD3F1C" w:rsidRPr="00FD3F1C" w:rsidRDefault="00595990" w:rsidP="00FD3F1C">
      <w:pPr>
        <w:pStyle w:val="Lijstalinea"/>
        <w:numPr>
          <w:ilvl w:val="0"/>
          <w:numId w:val="33"/>
        </w:numPr>
        <w:rPr>
          <w:rFonts w:ascii="Verdana" w:hAnsi="Verdana"/>
          <w:sz w:val="20"/>
          <w:szCs w:val="20"/>
        </w:rPr>
      </w:pPr>
      <w:r w:rsidRPr="00FD3F1C">
        <w:rPr>
          <w:rFonts w:ascii="Verdana" w:hAnsi="Verdana"/>
          <w:sz w:val="20"/>
          <w:szCs w:val="20"/>
        </w:rPr>
        <w:t xml:space="preserve">Eerste hulp verlenen conform EHBO-voorschriften. </w:t>
      </w:r>
    </w:p>
    <w:p w:rsidR="00FD3F1C" w:rsidRPr="00FD3F1C" w:rsidRDefault="00595990" w:rsidP="00FD3F1C">
      <w:pPr>
        <w:pStyle w:val="Lijstalinea"/>
        <w:numPr>
          <w:ilvl w:val="0"/>
          <w:numId w:val="33"/>
        </w:numPr>
        <w:rPr>
          <w:rFonts w:ascii="Verdana" w:hAnsi="Verdana"/>
          <w:sz w:val="20"/>
          <w:szCs w:val="20"/>
        </w:rPr>
      </w:pPr>
      <w:r w:rsidRPr="00FD3F1C">
        <w:rPr>
          <w:rFonts w:ascii="Verdana" w:hAnsi="Verdana"/>
          <w:sz w:val="20"/>
          <w:szCs w:val="20"/>
        </w:rPr>
        <w:t xml:space="preserve">Ambulance laten bellen: 112. </w:t>
      </w:r>
    </w:p>
    <w:p w:rsidR="00FD3F1C" w:rsidRPr="00FD3F1C" w:rsidRDefault="00595990" w:rsidP="00FD3F1C">
      <w:pPr>
        <w:pStyle w:val="Lijstalinea"/>
        <w:numPr>
          <w:ilvl w:val="0"/>
          <w:numId w:val="33"/>
        </w:numPr>
        <w:rPr>
          <w:rFonts w:ascii="Verdana" w:hAnsi="Verdana"/>
          <w:sz w:val="20"/>
          <w:szCs w:val="20"/>
        </w:rPr>
      </w:pPr>
      <w:r w:rsidRPr="00FD3F1C">
        <w:rPr>
          <w:rFonts w:ascii="Verdana" w:hAnsi="Verdana"/>
          <w:sz w:val="20"/>
          <w:szCs w:val="20"/>
        </w:rPr>
        <w:t xml:space="preserve">Afgesproken wordt, wie er mee gaat met de gewonde leerling. </w:t>
      </w:r>
    </w:p>
    <w:p w:rsidR="00FD3F1C" w:rsidRPr="00FD3F1C" w:rsidRDefault="00595990" w:rsidP="00FD3F1C">
      <w:pPr>
        <w:pStyle w:val="Lijstalinea"/>
        <w:numPr>
          <w:ilvl w:val="0"/>
          <w:numId w:val="33"/>
        </w:numPr>
        <w:rPr>
          <w:rFonts w:ascii="Verdana" w:hAnsi="Verdana"/>
          <w:sz w:val="20"/>
          <w:szCs w:val="20"/>
        </w:rPr>
      </w:pPr>
      <w:r w:rsidRPr="00FD3F1C">
        <w:rPr>
          <w:rFonts w:ascii="Verdana" w:hAnsi="Verdana"/>
          <w:sz w:val="20"/>
          <w:szCs w:val="20"/>
        </w:rPr>
        <w:t>Ouders bellen.</w:t>
      </w:r>
    </w:p>
    <w:p w:rsidR="00FD3F1C" w:rsidRPr="00FD3F1C" w:rsidRDefault="00FD3F1C" w:rsidP="00FD3F1C">
      <w:pPr>
        <w:rPr>
          <w:rFonts w:ascii="Verdana" w:hAnsi="Verdana"/>
          <w:sz w:val="20"/>
          <w:szCs w:val="20"/>
        </w:rPr>
      </w:pPr>
      <w:r w:rsidRPr="00FD3F1C">
        <w:rPr>
          <w:rFonts w:ascii="Verdana" w:hAnsi="Verdana"/>
          <w:sz w:val="20"/>
          <w:szCs w:val="20"/>
        </w:rPr>
        <w:t>4.</w:t>
      </w:r>
      <w:r w:rsidR="00595990" w:rsidRPr="00FD3F1C">
        <w:rPr>
          <w:rFonts w:ascii="Verdana" w:hAnsi="Verdana"/>
          <w:sz w:val="20"/>
          <w:szCs w:val="20"/>
        </w:rPr>
        <w:t xml:space="preserve">Kindafhankelijke calamiteiten Zoals o.a. bij astma, allergie, etc. </w:t>
      </w:r>
    </w:p>
    <w:p w:rsidR="00595990" w:rsidRPr="00FD3F1C" w:rsidRDefault="00595990" w:rsidP="00FD3F1C">
      <w:pPr>
        <w:pStyle w:val="Lijstalinea"/>
        <w:numPr>
          <w:ilvl w:val="0"/>
          <w:numId w:val="34"/>
        </w:numPr>
        <w:rPr>
          <w:rFonts w:ascii="Verdana" w:hAnsi="Verdana"/>
          <w:sz w:val="20"/>
          <w:szCs w:val="20"/>
        </w:rPr>
      </w:pPr>
      <w:r w:rsidRPr="00FD3F1C">
        <w:rPr>
          <w:rFonts w:ascii="Verdana" w:hAnsi="Verdana"/>
          <w:sz w:val="20"/>
          <w:szCs w:val="20"/>
        </w:rPr>
        <w:t xml:space="preserve">Ouders zetten op papier hoe te handelen bij een aanval en indien nodig te zorgen dat medicijnen op school aanwezig zijn en een formulier voor het toedienen van de medicijnen in laten </w:t>
      </w:r>
      <w:r w:rsidRPr="00575CC5">
        <w:rPr>
          <w:rFonts w:ascii="Verdana" w:hAnsi="Verdana"/>
          <w:sz w:val="20"/>
          <w:szCs w:val="20"/>
        </w:rPr>
        <w:t xml:space="preserve">vullen (bijlage </w:t>
      </w:r>
      <w:r w:rsidR="00575CC5" w:rsidRPr="00575CC5">
        <w:rPr>
          <w:rFonts w:ascii="Verdana" w:hAnsi="Verdana"/>
          <w:sz w:val="20"/>
          <w:szCs w:val="20"/>
        </w:rPr>
        <w:t>7</w:t>
      </w:r>
      <w:r w:rsidRPr="00575CC5">
        <w:rPr>
          <w:rFonts w:ascii="Verdana" w:hAnsi="Verdana"/>
          <w:sz w:val="20"/>
          <w:szCs w:val="20"/>
        </w:rPr>
        <w:t>).</w:t>
      </w:r>
    </w:p>
    <w:p w:rsidR="00595990" w:rsidRPr="001C6E74" w:rsidRDefault="00FD3F1C" w:rsidP="001C6E74">
      <w:pPr>
        <w:pStyle w:val="Kop1"/>
        <w:rPr>
          <w:rFonts w:ascii="Verdana" w:hAnsi="Verdana"/>
          <w:sz w:val="20"/>
          <w:szCs w:val="20"/>
        </w:rPr>
      </w:pPr>
      <w:bookmarkStart w:id="18" w:name="_Toc116307659"/>
      <w:r w:rsidRPr="001C6E74">
        <w:rPr>
          <w:rFonts w:ascii="Verdana" w:hAnsi="Verdana"/>
          <w:sz w:val="20"/>
          <w:szCs w:val="20"/>
        </w:rPr>
        <w:lastRenderedPageBreak/>
        <w:t>Registratie en evaluatie</w:t>
      </w:r>
      <w:bookmarkEnd w:id="18"/>
    </w:p>
    <w:p w:rsidR="001C6E74" w:rsidRDefault="001C6E74" w:rsidP="00346B64">
      <w:pPr>
        <w:autoSpaceDE w:val="0"/>
        <w:autoSpaceDN w:val="0"/>
        <w:adjustRightInd w:val="0"/>
        <w:spacing w:after="0" w:line="240" w:lineRule="auto"/>
        <w:rPr>
          <w:rFonts w:ascii="Verdana" w:hAnsi="Verdana"/>
          <w:sz w:val="20"/>
          <w:szCs w:val="20"/>
        </w:rPr>
      </w:pPr>
      <w:r w:rsidRPr="001C6E74">
        <w:rPr>
          <w:rFonts w:ascii="Verdana" w:hAnsi="Verdana"/>
          <w:sz w:val="20"/>
          <w:szCs w:val="20"/>
        </w:rPr>
        <w:t xml:space="preserve">Personeel, leerlingen en ouders die incidenten willen melden, kunnen daarvoor terecht bij </w:t>
      </w:r>
      <w:r w:rsidRPr="006056E8">
        <w:rPr>
          <w:rFonts w:ascii="Verdana" w:hAnsi="Verdana"/>
          <w:sz w:val="20"/>
          <w:szCs w:val="20"/>
        </w:rPr>
        <w:t xml:space="preserve">de </w:t>
      </w:r>
      <w:r w:rsidR="006056E8" w:rsidRPr="006056E8">
        <w:rPr>
          <w:rFonts w:ascii="Verdana" w:hAnsi="Verdana"/>
          <w:sz w:val="20"/>
          <w:szCs w:val="20"/>
        </w:rPr>
        <w:t>schoolleider.</w:t>
      </w:r>
      <w:r w:rsidRPr="006056E8">
        <w:rPr>
          <w:rFonts w:ascii="Verdana" w:hAnsi="Verdana"/>
          <w:sz w:val="20"/>
          <w:szCs w:val="20"/>
        </w:rPr>
        <w:t xml:space="preserve"> De anonimiteit</w:t>
      </w:r>
      <w:r w:rsidRPr="001C6E74">
        <w:rPr>
          <w:rFonts w:ascii="Verdana" w:hAnsi="Verdana"/>
          <w:sz w:val="20"/>
          <w:szCs w:val="20"/>
        </w:rPr>
        <w:t xml:space="preserve"> is hierbij gewaarborgd. Om te kunnen sturen, evalueren en haar beleid bij te kunnen stellen draagt onze school zorg voor een nauwkeurige registratie en administratie van incidenten inzake pesten, agressie, geweld, discriminatie en seksuele intimidatie. </w:t>
      </w:r>
      <w:r w:rsidRPr="006056E8">
        <w:rPr>
          <w:rFonts w:ascii="Verdana" w:hAnsi="Verdana"/>
          <w:sz w:val="20"/>
          <w:szCs w:val="20"/>
        </w:rPr>
        <w:t xml:space="preserve">De Zilverlinde maakt hiervoor gebruik van een </w:t>
      </w:r>
      <w:r w:rsidR="006056E8" w:rsidRPr="006056E8">
        <w:rPr>
          <w:rFonts w:ascii="Verdana" w:hAnsi="Verdana"/>
          <w:sz w:val="20"/>
          <w:szCs w:val="20"/>
        </w:rPr>
        <w:t>incidentenformulier</w:t>
      </w:r>
      <w:r w:rsidRPr="006056E8">
        <w:rPr>
          <w:rFonts w:ascii="Verdana" w:hAnsi="Verdana"/>
          <w:sz w:val="20"/>
          <w:szCs w:val="20"/>
        </w:rPr>
        <w:t xml:space="preserve"> waarin de gegevens</w:t>
      </w:r>
      <w:r w:rsidR="006056E8" w:rsidRPr="006056E8">
        <w:rPr>
          <w:rFonts w:ascii="Verdana" w:hAnsi="Verdana"/>
          <w:sz w:val="20"/>
          <w:szCs w:val="20"/>
        </w:rPr>
        <w:t xml:space="preserve"> worden</w:t>
      </w:r>
      <w:r w:rsidRPr="006056E8">
        <w:rPr>
          <w:rFonts w:ascii="Verdana" w:hAnsi="Verdana"/>
          <w:sz w:val="20"/>
          <w:szCs w:val="20"/>
        </w:rPr>
        <w:t xml:space="preserve"> verwerkt. Minimaal</w:t>
      </w:r>
      <w:r w:rsidRPr="001C6E74">
        <w:rPr>
          <w:rFonts w:ascii="Verdana" w:hAnsi="Verdana"/>
          <w:sz w:val="20"/>
          <w:szCs w:val="20"/>
        </w:rPr>
        <w:t xml:space="preserve"> eenmaal per schooljaar wordt een overzicht van het aantal meldingen gemaakt. Dit overzicht bevat algemene gegevens, (geen individuele, inhoudelijke of privacygevoelige gegevens) die in de MR en het team van de school worden besproken. </w:t>
      </w:r>
    </w:p>
    <w:p w:rsidR="001C6E74" w:rsidRPr="001C6E74" w:rsidRDefault="001C6E74" w:rsidP="001C6E74">
      <w:pPr>
        <w:pStyle w:val="Lijstalinea"/>
        <w:numPr>
          <w:ilvl w:val="0"/>
          <w:numId w:val="35"/>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Een ieder kan verbetervoorstellen met betrekking tot het beleidsplan melden bij de directie. </w:t>
      </w:r>
    </w:p>
    <w:p w:rsidR="001C6E74" w:rsidRPr="001C6E74" w:rsidRDefault="001C6E74" w:rsidP="001C6E74">
      <w:pPr>
        <w:pStyle w:val="Lijstalinea"/>
        <w:numPr>
          <w:ilvl w:val="0"/>
          <w:numId w:val="35"/>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Het beleidsplan wordt jaarlijks geëvalueerd in het teamoverleg en met de Medezeggenschapsraad. </w:t>
      </w:r>
    </w:p>
    <w:p w:rsidR="001C6E74" w:rsidRDefault="001C6E74" w:rsidP="001C6E74">
      <w:pPr>
        <w:autoSpaceDE w:val="0"/>
        <w:autoSpaceDN w:val="0"/>
        <w:adjustRightInd w:val="0"/>
        <w:spacing w:after="0" w:line="240" w:lineRule="auto"/>
        <w:rPr>
          <w:rFonts w:ascii="Verdana" w:hAnsi="Verdana"/>
          <w:sz w:val="20"/>
          <w:szCs w:val="20"/>
        </w:rPr>
      </w:pPr>
    </w:p>
    <w:p w:rsidR="001C6E74" w:rsidRDefault="001C6E74" w:rsidP="001C6E74">
      <w:pPr>
        <w:autoSpaceDE w:val="0"/>
        <w:autoSpaceDN w:val="0"/>
        <w:adjustRightInd w:val="0"/>
        <w:spacing w:after="0" w:line="240" w:lineRule="auto"/>
        <w:rPr>
          <w:rFonts w:ascii="Verdana" w:hAnsi="Verdana"/>
          <w:sz w:val="20"/>
          <w:szCs w:val="20"/>
        </w:rPr>
      </w:pPr>
      <w:r w:rsidRPr="001C6E74">
        <w:rPr>
          <w:rFonts w:ascii="Verdana" w:hAnsi="Verdana"/>
          <w:sz w:val="20"/>
          <w:szCs w:val="20"/>
        </w:rPr>
        <w:t xml:space="preserve">Op basis van de evaluaties worden de juiste maatregelen ter verbetering van de arbeidsomstandigheden in het plan van aanpak opgenomen. Op basis van het plan van aanpak wordt aan het werk gegaan met de uitvoering van de voorgestelde verbeteringen. Jaarlijks wordt bekeken in hoeverre de verbetermaatregelen in het plan van aanpak ook daadwerkelijk zijn uitgevoerd. </w:t>
      </w:r>
    </w:p>
    <w:p w:rsidR="001C6E74" w:rsidRDefault="001C6E74" w:rsidP="001C6E74">
      <w:pPr>
        <w:autoSpaceDE w:val="0"/>
        <w:autoSpaceDN w:val="0"/>
        <w:adjustRightInd w:val="0"/>
        <w:spacing w:after="0" w:line="240" w:lineRule="auto"/>
        <w:rPr>
          <w:rFonts w:ascii="Verdana" w:hAnsi="Verdana"/>
          <w:sz w:val="20"/>
          <w:szCs w:val="20"/>
        </w:rPr>
      </w:pPr>
    </w:p>
    <w:p w:rsidR="001C6E74" w:rsidRPr="006056E8" w:rsidRDefault="001C6E74" w:rsidP="001C6E74">
      <w:pPr>
        <w:autoSpaceDE w:val="0"/>
        <w:autoSpaceDN w:val="0"/>
        <w:adjustRightInd w:val="0"/>
        <w:spacing w:after="0" w:line="240" w:lineRule="auto"/>
        <w:rPr>
          <w:rFonts w:ascii="Verdana" w:hAnsi="Verdana"/>
          <w:sz w:val="20"/>
          <w:szCs w:val="20"/>
        </w:rPr>
      </w:pPr>
      <w:bookmarkStart w:id="19" w:name="_Toc116307660"/>
      <w:r w:rsidRPr="006056E8">
        <w:rPr>
          <w:rStyle w:val="Kop3Char"/>
          <w:rFonts w:ascii="Verdana" w:hAnsi="Verdana"/>
          <w:sz w:val="20"/>
          <w:szCs w:val="20"/>
        </w:rPr>
        <w:t>Inzicht:</w:t>
      </w:r>
      <w:bookmarkEnd w:id="19"/>
      <w:r w:rsidRPr="006056E8">
        <w:rPr>
          <w:rFonts w:ascii="Verdana" w:hAnsi="Verdana"/>
          <w:sz w:val="20"/>
          <w:szCs w:val="20"/>
        </w:rPr>
        <w:t xml:space="preserve"> </w:t>
      </w:r>
    </w:p>
    <w:p w:rsidR="001C6E74" w:rsidRDefault="001C6E74" w:rsidP="001C6E74">
      <w:pPr>
        <w:autoSpaceDE w:val="0"/>
        <w:autoSpaceDN w:val="0"/>
        <w:adjustRightInd w:val="0"/>
        <w:spacing w:after="0" w:line="240" w:lineRule="auto"/>
        <w:rPr>
          <w:rFonts w:ascii="Verdana" w:hAnsi="Verdana"/>
          <w:sz w:val="20"/>
          <w:szCs w:val="20"/>
        </w:rPr>
      </w:pPr>
      <w:r w:rsidRPr="001C6E74">
        <w:rPr>
          <w:rFonts w:ascii="Verdana" w:hAnsi="Verdana"/>
          <w:sz w:val="20"/>
          <w:szCs w:val="20"/>
        </w:rPr>
        <w:t xml:space="preserve">Veiligheidsbeleving Sociale veiligheid draait om het beschermd zijn of het zich beschermd voelen tegen bedreigingen die veroorzaakt worden door het gedrag van mensen in en om de school. Een belangrijke stap om het sociale klimaat te verbeteren is om zicht te </w:t>
      </w:r>
      <w:r>
        <w:rPr>
          <w:rFonts w:ascii="Verdana" w:hAnsi="Verdana"/>
          <w:sz w:val="20"/>
          <w:szCs w:val="20"/>
        </w:rPr>
        <w:t>hebben</w:t>
      </w:r>
      <w:r w:rsidRPr="001C6E74">
        <w:rPr>
          <w:rFonts w:ascii="Verdana" w:hAnsi="Verdana"/>
          <w:sz w:val="20"/>
          <w:szCs w:val="20"/>
        </w:rPr>
        <w:t xml:space="preserve"> op de veiligheidsbeleving en de beleving van het schoolklimaat door leerlingen, leraren, ouders, schoolondersteuners en directies. De </w:t>
      </w:r>
      <w:r>
        <w:rPr>
          <w:rFonts w:ascii="Verdana" w:hAnsi="Verdana"/>
          <w:sz w:val="20"/>
          <w:szCs w:val="20"/>
        </w:rPr>
        <w:t>Zilverlinde</w:t>
      </w:r>
      <w:r w:rsidRPr="001C6E74">
        <w:rPr>
          <w:rFonts w:ascii="Verdana" w:hAnsi="Verdana"/>
          <w:sz w:val="20"/>
          <w:szCs w:val="20"/>
        </w:rPr>
        <w:t xml:space="preserve"> weet wat er speelt door middel van het signaleren van knelpunten en het aanpassen van beleid daarop. Daarbij gaat het om antwoorden op vragen als: </w:t>
      </w:r>
    </w:p>
    <w:p w:rsidR="001C6E74" w:rsidRPr="001C6E74" w:rsidRDefault="001C6E74" w:rsidP="001C6E74">
      <w:pPr>
        <w:pStyle w:val="Lijstalinea"/>
        <w:numPr>
          <w:ilvl w:val="0"/>
          <w:numId w:val="36"/>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Hoe veilig is onze school in de beleving van leerlingen, personeel, schoolleiding en ouders van leerlingen? </w:t>
      </w:r>
    </w:p>
    <w:p w:rsidR="001C6E74" w:rsidRPr="001C6E74" w:rsidRDefault="001C6E74" w:rsidP="001C6E74">
      <w:pPr>
        <w:pStyle w:val="Lijstalinea"/>
        <w:numPr>
          <w:ilvl w:val="0"/>
          <w:numId w:val="36"/>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Welke plekken binnen en rondom de school voelen voor leerlingen veilig en welke niet? </w:t>
      </w:r>
    </w:p>
    <w:p w:rsidR="001C6E74" w:rsidRPr="001C6E74" w:rsidRDefault="001C6E74" w:rsidP="001C6E74">
      <w:pPr>
        <w:pStyle w:val="Lijstalinea"/>
        <w:numPr>
          <w:ilvl w:val="0"/>
          <w:numId w:val="36"/>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Hebben ze wel eens geweld ervaren? </w:t>
      </w:r>
    </w:p>
    <w:p w:rsidR="001C6E74" w:rsidRPr="001C6E74" w:rsidRDefault="001C6E74" w:rsidP="001C6E74">
      <w:pPr>
        <w:pStyle w:val="Lijstalinea"/>
        <w:numPr>
          <w:ilvl w:val="0"/>
          <w:numId w:val="36"/>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Worden ze gepest – op het schoolplein, in de klas, of via internet? Of pesten ze zelf? </w:t>
      </w:r>
    </w:p>
    <w:p w:rsidR="001C6E74" w:rsidRPr="001C6E74" w:rsidRDefault="001C6E74" w:rsidP="001C6E74">
      <w:pPr>
        <w:pStyle w:val="Lijstalinea"/>
        <w:numPr>
          <w:ilvl w:val="0"/>
          <w:numId w:val="36"/>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Weten leerlingen en ouders bij wie ze terecht kunnen als er iets vervelends gebeurt? </w:t>
      </w:r>
    </w:p>
    <w:p w:rsidR="001C6E74" w:rsidRDefault="001C6E74" w:rsidP="001C6E74">
      <w:pPr>
        <w:autoSpaceDE w:val="0"/>
        <w:autoSpaceDN w:val="0"/>
        <w:adjustRightInd w:val="0"/>
        <w:spacing w:after="0" w:line="240" w:lineRule="auto"/>
        <w:rPr>
          <w:rStyle w:val="Kop3Char"/>
        </w:rPr>
      </w:pPr>
    </w:p>
    <w:p w:rsidR="001C6E74" w:rsidRPr="006056E8" w:rsidRDefault="001C6E74" w:rsidP="006056E8">
      <w:pPr>
        <w:pStyle w:val="Kop3"/>
      </w:pPr>
      <w:bookmarkStart w:id="20" w:name="_Toc116307661"/>
      <w:r w:rsidRPr="006056E8">
        <w:rPr>
          <w:rStyle w:val="Kop3Char"/>
          <w:rFonts w:ascii="Verdana" w:hAnsi="Verdana"/>
          <w:sz w:val="20"/>
          <w:szCs w:val="20"/>
        </w:rPr>
        <w:t>Scheppen van voorwaarden</w:t>
      </w:r>
      <w:bookmarkEnd w:id="20"/>
    </w:p>
    <w:p w:rsidR="001C6E74" w:rsidRDefault="001C6E74" w:rsidP="001C6E74">
      <w:pPr>
        <w:autoSpaceDE w:val="0"/>
        <w:autoSpaceDN w:val="0"/>
        <w:adjustRightInd w:val="0"/>
        <w:spacing w:after="0" w:line="240" w:lineRule="auto"/>
        <w:rPr>
          <w:rFonts w:ascii="Verdana" w:hAnsi="Verdana"/>
          <w:sz w:val="20"/>
          <w:szCs w:val="20"/>
        </w:rPr>
      </w:pPr>
      <w:r w:rsidRPr="001C6E74">
        <w:rPr>
          <w:rFonts w:ascii="Verdana" w:hAnsi="Verdana"/>
          <w:sz w:val="20"/>
          <w:szCs w:val="20"/>
        </w:rPr>
        <w:t xml:space="preserve">Het bieden van sociale veiligheid vraagt van onze school behalve het treffen van maatregelen om sociale onveiligheid tegen te gaan ook een bepaalde inrichting met werkprocessen die bijdragen aan een sociaal veilig, pedagogisch klimaat. Daarbij wordt aandacht besteed aan de sociaal-emotionele ontwikkeling van leerlingen. Er zijn afspraken gemaakt over: </w:t>
      </w:r>
    </w:p>
    <w:p w:rsidR="001C6E74" w:rsidRPr="001C6E74" w:rsidRDefault="001C6E74" w:rsidP="001C6E74">
      <w:pPr>
        <w:pStyle w:val="Lijstalinea"/>
        <w:numPr>
          <w:ilvl w:val="0"/>
          <w:numId w:val="37"/>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op welke manier in het team met leerlingen wordt gepraat; </w:t>
      </w:r>
    </w:p>
    <w:p w:rsidR="001C6E74" w:rsidRPr="001C6E74" w:rsidRDefault="001C6E74" w:rsidP="001C6E74">
      <w:pPr>
        <w:pStyle w:val="Lijstalinea"/>
        <w:numPr>
          <w:ilvl w:val="0"/>
          <w:numId w:val="37"/>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hoe uitgevoerde interventies in het team met elkaar worden gedeeld; </w:t>
      </w:r>
    </w:p>
    <w:p w:rsidR="001C6E74" w:rsidRPr="001C6E74" w:rsidRDefault="001C6E74" w:rsidP="001C6E74">
      <w:pPr>
        <w:pStyle w:val="Lijstalinea"/>
        <w:numPr>
          <w:ilvl w:val="0"/>
          <w:numId w:val="37"/>
        </w:numPr>
        <w:autoSpaceDE w:val="0"/>
        <w:autoSpaceDN w:val="0"/>
        <w:adjustRightInd w:val="0"/>
        <w:spacing w:after="0" w:line="240" w:lineRule="auto"/>
        <w:rPr>
          <w:rFonts w:ascii="Verdana" w:hAnsi="Verdana" w:cs="Arial"/>
          <w:color w:val="000000"/>
          <w:sz w:val="20"/>
          <w:szCs w:val="20"/>
        </w:rPr>
      </w:pPr>
      <w:r w:rsidRPr="001C6E74">
        <w:rPr>
          <w:rFonts w:ascii="Verdana" w:hAnsi="Verdana"/>
          <w:sz w:val="20"/>
          <w:szCs w:val="20"/>
        </w:rPr>
        <w:t xml:space="preserve">welke rol aan aanvullende expertise wordt toebedacht. </w:t>
      </w:r>
    </w:p>
    <w:p w:rsidR="001C6E74" w:rsidRDefault="001C6E74" w:rsidP="001C6E74">
      <w:pPr>
        <w:autoSpaceDE w:val="0"/>
        <w:autoSpaceDN w:val="0"/>
        <w:adjustRightInd w:val="0"/>
        <w:spacing w:after="0" w:line="240" w:lineRule="auto"/>
        <w:rPr>
          <w:rFonts w:ascii="Verdana" w:hAnsi="Verdana"/>
          <w:sz w:val="20"/>
          <w:szCs w:val="20"/>
        </w:rPr>
      </w:pPr>
      <w:r w:rsidRPr="001C6E74">
        <w:rPr>
          <w:rFonts w:ascii="Verdana" w:hAnsi="Verdana"/>
          <w:sz w:val="20"/>
          <w:szCs w:val="20"/>
        </w:rPr>
        <w:t xml:space="preserve">Taken en verantwoordelijkheden zijn verdeeld en bekend bij personeel, ouders en leerlingen. </w:t>
      </w:r>
    </w:p>
    <w:p w:rsidR="001C6E74" w:rsidRDefault="001C6E74" w:rsidP="001C6E74">
      <w:pPr>
        <w:autoSpaceDE w:val="0"/>
        <w:autoSpaceDN w:val="0"/>
        <w:adjustRightInd w:val="0"/>
        <w:spacing w:after="0" w:line="240" w:lineRule="auto"/>
        <w:rPr>
          <w:rFonts w:ascii="Verdana" w:hAnsi="Verdana"/>
          <w:sz w:val="20"/>
          <w:szCs w:val="20"/>
        </w:rPr>
      </w:pPr>
    </w:p>
    <w:p w:rsidR="001C6E74" w:rsidRPr="006056E8" w:rsidRDefault="001C6E74" w:rsidP="006056E8">
      <w:pPr>
        <w:pStyle w:val="Kop3"/>
        <w:rPr>
          <w:rFonts w:ascii="Verdana" w:hAnsi="Verdana"/>
          <w:sz w:val="20"/>
          <w:szCs w:val="20"/>
        </w:rPr>
      </w:pPr>
      <w:bookmarkStart w:id="21" w:name="_Toc116307662"/>
      <w:r w:rsidRPr="006056E8">
        <w:rPr>
          <w:rFonts w:ascii="Verdana" w:hAnsi="Verdana"/>
          <w:sz w:val="20"/>
          <w:szCs w:val="20"/>
        </w:rPr>
        <w:t>Leerlingenzorg</w:t>
      </w:r>
      <w:bookmarkEnd w:id="21"/>
      <w:r w:rsidRPr="006056E8">
        <w:rPr>
          <w:rFonts w:ascii="Verdana" w:hAnsi="Verdana"/>
          <w:sz w:val="20"/>
          <w:szCs w:val="20"/>
        </w:rPr>
        <w:t xml:space="preserve"> </w:t>
      </w:r>
    </w:p>
    <w:p w:rsidR="001C6E74" w:rsidRDefault="001C6E74" w:rsidP="001C6E74">
      <w:pPr>
        <w:autoSpaceDE w:val="0"/>
        <w:autoSpaceDN w:val="0"/>
        <w:adjustRightInd w:val="0"/>
        <w:spacing w:after="0" w:line="240" w:lineRule="auto"/>
        <w:rPr>
          <w:rFonts w:ascii="Verdana" w:hAnsi="Verdana"/>
          <w:sz w:val="20"/>
          <w:szCs w:val="20"/>
        </w:rPr>
      </w:pPr>
      <w:r w:rsidRPr="001C6E74">
        <w:rPr>
          <w:rFonts w:ascii="Verdana" w:hAnsi="Verdana"/>
          <w:sz w:val="20"/>
          <w:szCs w:val="20"/>
        </w:rPr>
        <w:t xml:space="preserve">Veiligheid wordt in het onderwijs ook genoemd in relatie tot leerlingenzorg. De </w:t>
      </w:r>
      <w:r>
        <w:rPr>
          <w:rFonts w:ascii="Verdana" w:hAnsi="Verdana"/>
          <w:sz w:val="20"/>
          <w:szCs w:val="20"/>
        </w:rPr>
        <w:t>Zilverlinde</w:t>
      </w:r>
      <w:r w:rsidRPr="001C6E74">
        <w:rPr>
          <w:rFonts w:ascii="Verdana" w:hAnsi="Verdana"/>
          <w:sz w:val="20"/>
          <w:szCs w:val="20"/>
        </w:rPr>
        <w:t xml:space="preserve"> is voor leerlingen met een ingewikkelde thuissituatie of met leer- en gedragsproblemen een veilige plek. Indien sprake is van een ingewikkelde thuissituatie wordt er door de school een beroep gedaan op externe partners zoals schoolmaatschappelijk werk of de </w:t>
      </w:r>
      <w:r w:rsidRPr="001C6E74">
        <w:rPr>
          <w:rFonts w:ascii="Verdana" w:hAnsi="Verdana"/>
          <w:sz w:val="20"/>
          <w:szCs w:val="20"/>
        </w:rPr>
        <w:lastRenderedPageBreak/>
        <w:t>GGD. Leerlingenzorg binnen de school gebeurt vaak in samenwerking met externe instanties zoals schoolmaatschappelijk werk, de schoolarts, GGD en het Samenwerkingsverband. Deze samenwerking wordt vormgegeven in ondersteuning</w:t>
      </w:r>
      <w:r>
        <w:rPr>
          <w:rFonts w:ascii="Verdana" w:hAnsi="Verdana"/>
          <w:sz w:val="20"/>
          <w:szCs w:val="20"/>
        </w:rPr>
        <w:t>s</w:t>
      </w:r>
      <w:r w:rsidRPr="001C6E74">
        <w:rPr>
          <w:rFonts w:ascii="Verdana" w:hAnsi="Verdana"/>
          <w:sz w:val="20"/>
          <w:szCs w:val="20"/>
        </w:rPr>
        <w:t xml:space="preserve">teams. Individuele leerlingenzorg is iets anders dan schoolveiligheid. Binnen de school wordt informatie uitgewisseld over hoe in de school en in de klas omgegaan kan worden met gedragsproblemen. Dit draagt bij aan een sociaal veilig klimaat. </w:t>
      </w:r>
    </w:p>
    <w:p w:rsidR="001C6E74" w:rsidRDefault="001C6E74" w:rsidP="001C6E74">
      <w:pPr>
        <w:autoSpaceDE w:val="0"/>
        <w:autoSpaceDN w:val="0"/>
        <w:adjustRightInd w:val="0"/>
        <w:spacing w:after="0" w:line="240" w:lineRule="auto"/>
        <w:rPr>
          <w:rFonts w:ascii="Verdana" w:hAnsi="Verdana"/>
          <w:sz w:val="20"/>
          <w:szCs w:val="20"/>
        </w:rPr>
      </w:pPr>
    </w:p>
    <w:p w:rsidR="001C6E74" w:rsidRPr="006056E8" w:rsidRDefault="001C6E74" w:rsidP="006056E8">
      <w:pPr>
        <w:pStyle w:val="Kop3"/>
        <w:rPr>
          <w:rFonts w:ascii="Verdana" w:hAnsi="Verdana"/>
          <w:sz w:val="20"/>
          <w:szCs w:val="20"/>
        </w:rPr>
      </w:pPr>
      <w:bookmarkStart w:id="22" w:name="_Toc116307663"/>
      <w:r w:rsidRPr="006056E8">
        <w:rPr>
          <w:rFonts w:ascii="Verdana" w:hAnsi="Verdana"/>
          <w:sz w:val="20"/>
          <w:szCs w:val="20"/>
        </w:rPr>
        <w:t>Betrokkenheid van leerlingen en ouders</w:t>
      </w:r>
      <w:bookmarkEnd w:id="22"/>
      <w:r w:rsidRPr="006056E8">
        <w:rPr>
          <w:rFonts w:ascii="Verdana" w:hAnsi="Verdana"/>
          <w:sz w:val="20"/>
          <w:szCs w:val="20"/>
        </w:rPr>
        <w:t xml:space="preserve"> </w:t>
      </w:r>
    </w:p>
    <w:p w:rsidR="001C6E74" w:rsidRDefault="001C6E74" w:rsidP="001C6E74">
      <w:pPr>
        <w:autoSpaceDE w:val="0"/>
        <w:autoSpaceDN w:val="0"/>
        <w:adjustRightInd w:val="0"/>
        <w:spacing w:after="0" w:line="240" w:lineRule="auto"/>
        <w:rPr>
          <w:rFonts w:ascii="Verdana" w:hAnsi="Verdana"/>
          <w:sz w:val="20"/>
          <w:szCs w:val="20"/>
        </w:rPr>
      </w:pPr>
      <w:r w:rsidRPr="001C6E74">
        <w:rPr>
          <w:rFonts w:ascii="Verdana" w:hAnsi="Verdana"/>
          <w:sz w:val="20"/>
          <w:szCs w:val="20"/>
        </w:rPr>
        <w:t>Binnen De</w:t>
      </w:r>
      <w:r>
        <w:rPr>
          <w:rFonts w:ascii="Verdana" w:hAnsi="Verdana"/>
          <w:sz w:val="20"/>
          <w:szCs w:val="20"/>
        </w:rPr>
        <w:t xml:space="preserve"> Zilverlinde</w:t>
      </w:r>
      <w:r w:rsidRPr="001C6E74">
        <w:rPr>
          <w:rFonts w:ascii="Verdana" w:hAnsi="Verdana"/>
          <w:sz w:val="20"/>
          <w:szCs w:val="20"/>
        </w:rPr>
        <w:t xml:space="preserve"> zijn ouders, leerlingen en personeel samen verantwoordelijk voor het pedagogisch klimaat. Zij worden betrokken bij het vormgeven van beleid en hebben een rol bij de uitvoering ervan. Bij grensoverschrijdend gedrag worden interventies genomen, die niet alleen gericht zijn op de individuele leerling maar ook op de schoolomgeving, de thuisomgeving en leeftijdsgenoten om herhaling van dit gedrag te voorkomen. Samenwerken met partners buiten de school In de samenwerking tussen de school en ketenpartners (politie, jeugdzorg en maatschappelijk werk) is duidelijk wat de grenzen zijn van de verantwoordelijkheden van de verschillende partijen die samenwerken. Duidelijk is waar de verantwoordelijkheid van de school stopt en wanneer de school doorverwijst naar ketenpartners zoals jeugdzorg. </w:t>
      </w:r>
    </w:p>
    <w:p w:rsidR="00EF1D42" w:rsidRDefault="001C6E74" w:rsidP="001C6E74">
      <w:pPr>
        <w:autoSpaceDE w:val="0"/>
        <w:autoSpaceDN w:val="0"/>
        <w:adjustRightInd w:val="0"/>
        <w:spacing w:after="0" w:line="240" w:lineRule="auto"/>
        <w:rPr>
          <w:rFonts w:ascii="Verdana" w:hAnsi="Verdana"/>
          <w:sz w:val="20"/>
          <w:szCs w:val="20"/>
        </w:rPr>
      </w:pPr>
      <w:r w:rsidRPr="001C6E74">
        <w:rPr>
          <w:rFonts w:ascii="Verdana" w:hAnsi="Verdana"/>
          <w:sz w:val="20"/>
          <w:szCs w:val="20"/>
        </w:rPr>
        <w:t>De</w:t>
      </w:r>
      <w:r>
        <w:rPr>
          <w:rFonts w:ascii="Verdana" w:hAnsi="Verdana"/>
          <w:sz w:val="20"/>
          <w:szCs w:val="20"/>
        </w:rPr>
        <w:t xml:space="preserve"> Zilverlinde</w:t>
      </w:r>
      <w:r w:rsidRPr="001C6E74">
        <w:rPr>
          <w:rFonts w:ascii="Verdana" w:hAnsi="Verdana"/>
          <w:sz w:val="20"/>
          <w:szCs w:val="20"/>
        </w:rPr>
        <w:t xml:space="preserve"> volgt waar nodig de 5 stappen van de meldcode en is mede partner bij Handle </w:t>
      </w:r>
      <w:proofErr w:type="spellStart"/>
      <w:r w:rsidRPr="001C6E74">
        <w:rPr>
          <w:rFonts w:ascii="Verdana" w:hAnsi="Verdana"/>
          <w:sz w:val="20"/>
          <w:szCs w:val="20"/>
        </w:rPr>
        <w:t>with</w:t>
      </w:r>
      <w:proofErr w:type="spellEnd"/>
      <w:r w:rsidRPr="001C6E74">
        <w:rPr>
          <w:rFonts w:ascii="Verdana" w:hAnsi="Verdana"/>
          <w:sz w:val="20"/>
          <w:szCs w:val="20"/>
        </w:rPr>
        <w:t xml:space="preserve"> Care. De meldcode is te vinden op de website van stichting Pallas. Zie bijlage Meldcode Kindermishandeling en Huiselijk geweld. Deze partijen zijn niet alleen van belang om te betrekken bij interventies gericht op het aanpakken van incidenten en in situaties van onveiligheid, maar ook om (mede) vorm te geven aan beleid voor sociale veiligheid en de school te ondersteunen bij het bevorderen van sociale veiligheid voor groepen en individuen daarbinnen. Dit vraagt een helder beeld over de mate waarin ondersteuning toegevoegde waarde heeft en met welke inhoud de externe partijen die kunnen bieden. </w:t>
      </w:r>
    </w:p>
    <w:p w:rsidR="00EF1D42" w:rsidRDefault="00EF1D42" w:rsidP="001C6E74">
      <w:pPr>
        <w:autoSpaceDE w:val="0"/>
        <w:autoSpaceDN w:val="0"/>
        <w:adjustRightInd w:val="0"/>
        <w:spacing w:after="0" w:line="240" w:lineRule="auto"/>
        <w:rPr>
          <w:rFonts w:ascii="Verdana" w:hAnsi="Verdana"/>
          <w:sz w:val="20"/>
          <w:szCs w:val="20"/>
        </w:rPr>
      </w:pPr>
    </w:p>
    <w:p w:rsidR="00EF1D42" w:rsidRDefault="00EF1D42" w:rsidP="00EF1D42">
      <w:pPr>
        <w:pStyle w:val="Kop3"/>
      </w:pPr>
      <w:bookmarkStart w:id="23" w:name="_Toc116307664"/>
      <w:r>
        <w:t>Signaleren en effectief handelen</w:t>
      </w:r>
      <w:bookmarkEnd w:id="23"/>
    </w:p>
    <w:p w:rsidR="00B834B7" w:rsidRDefault="001C6E74" w:rsidP="001C6E74">
      <w:pPr>
        <w:autoSpaceDE w:val="0"/>
        <w:autoSpaceDN w:val="0"/>
        <w:adjustRightInd w:val="0"/>
        <w:spacing w:after="0" w:line="240" w:lineRule="auto"/>
        <w:rPr>
          <w:rFonts w:ascii="Verdana" w:hAnsi="Verdana"/>
          <w:sz w:val="20"/>
          <w:szCs w:val="20"/>
        </w:rPr>
      </w:pPr>
      <w:r w:rsidRPr="001C6E74">
        <w:rPr>
          <w:rFonts w:ascii="Verdana" w:hAnsi="Verdana"/>
          <w:sz w:val="20"/>
          <w:szCs w:val="20"/>
        </w:rPr>
        <w:t xml:space="preserve">Grensoverschrijdend gedrag vindt vaak plaats buiten het zicht van de leerkracht. Aan de sfeer in de groep en aan het gedrag van leerlingen merkt de leerkracht dat er iets niet in orde is. Leerkrachten weten op welke signalen er gelet moet worden, wanneer actie te nemen en wat te doen. Ervaringen worden bespreekbaar gemaakt in de groep. Leerkrachten weten wanneer zij contact moeten opnemen met de ouders. Ervaringen worden met collega’s besproken en levert een completer beeld op van of er iets speelt waar actie op genomen moet worden. De organisatorische overlegstructuur is bij iedereen helder evenals de afspraken die de school gemaakt heeft met partners als politie en jeugdhulp. Het tijdig signaleren, begrenzen en aanpakken van grensoverschrijdend gedrag zorgt ervoor dat situaties niet escaleren en de gevolgen voor slachtoffers zo veel mogelijk beperkt worden. Op het moment dat duidelijk is dat leerlingen gedrag vertonen dat op school niet getolereerd wordt, heeft een leerkracht, maar ook elke andere schoolmedewerker de taak in actie te komen. De </w:t>
      </w:r>
      <w:r w:rsidR="00EF1D42">
        <w:rPr>
          <w:rFonts w:ascii="Verdana" w:hAnsi="Verdana"/>
          <w:sz w:val="20"/>
          <w:szCs w:val="20"/>
        </w:rPr>
        <w:t>Zilverlinde</w:t>
      </w:r>
      <w:r w:rsidRPr="001C6E74">
        <w:rPr>
          <w:rFonts w:ascii="Verdana" w:hAnsi="Verdana"/>
          <w:sz w:val="20"/>
          <w:szCs w:val="20"/>
        </w:rPr>
        <w:t xml:space="preserve"> heeft afspraken gemaakt over welke actie volgt op incidenten. In het veiligheidsplan staan protocollen die gevolgd dienen te worden. Een protocol beschrijft de te volgen procedure, stuurt de beslissingen van een medewerker en geeft voor een specifieke situatie aan wie actie neemt, wat hij doet en op welke manier. Het is een concreet handelingsplan gebaseerd op de visie van de school. Medewerkers wegen voortdurend af of gedrag van leerlingen nog toelaatbaar is, of een grens overschrijdt.</w:t>
      </w:r>
    </w:p>
    <w:p w:rsidR="007E10AB" w:rsidRDefault="007E10AB" w:rsidP="001C6E74">
      <w:pPr>
        <w:autoSpaceDE w:val="0"/>
        <w:autoSpaceDN w:val="0"/>
        <w:adjustRightInd w:val="0"/>
        <w:spacing w:after="0" w:line="240" w:lineRule="auto"/>
        <w:rPr>
          <w:rFonts w:ascii="Verdana" w:hAnsi="Verdana" w:cs="Arial"/>
          <w:color w:val="000000"/>
          <w:sz w:val="20"/>
          <w:szCs w:val="20"/>
        </w:rPr>
      </w:pPr>
    </w:p>
    <w:p w:rsidR="007E10AB" w:rsidRPr="00575CC5" w:rsidRDefault="007E10AB" w:rsidP="00575CC5">
      <w:pPr>
        <w:pStyle w:val="Kop1"/>
        <w:rPr>
          <w:rFonts w:ascii="Verdana" w:hAnsi="Verdana"/>
          <w:sz w:val="20"/>
          <w:szCs w:val="20"/>
        </w:rPr>
      </w:pPr>
      <w:bookmarkStart w:id="24" w:name="_Toc116307665"/>
      <w:r w:rsidRPr="00575CC5">
        <w:rPr>
          <w:rFonts w:ascii="Verdana" w:hAnsi="Verdana"/>
          <w:sz w:val="20"/>
          <w:szCs w:val="20"/>
        </w:rPr>
        <w:lastRenderedPageBreak/>
        <w:t>Overzicht bijlagen</w:t>
      </w:r>
      <w:bookmarkEnd w:id="24"/>
    </w:p>
    <w:p w:rsidR="007E10AB" w:rsidRPr="00575CC5" w:rsidRDefault="00821EAA" w:rsidP="00575CC5">
      <w:pPr>
        <w:pStyle w:val="Kop3"/>
        <w:numPr>
          <w:ilvl w:val="0"/>
          <w:numId w:val="48"/>
        </w:numPr>
        <w:rPr>
          <w:rFonts w:ascii="Verdana" w:hAnsi="Verdana"/>
          <w:sz w:val="20"/>
          <w:szCs w:val="20"/>
        </w:rPr>
      </w:pPr>
      <w:bookmarkStart w:id="25" w:name="_Toc116307666"/>
      <w:r>
        <w:rPr>
          <w:rFonts w:ascii="Verdana" w:hAnsi="Verdana"/>
          <w:sz w:val="20"/>
          <w:szCs w:val="20"/>
        </w:rPr>
        <w:t>S</w:t>
      </w:r>
      <w:r w:rsidR="007E10AB" w:rsidRPr="00575CC5">
        <w:rPr>
          <w:rFonts w:ascii="Verdana" w:hAnsi="Verdana"/>
          <w:sz w:val="20"/>
          <w:szCs w:val="20"/>
        </w:rPr>
        <w:t>choolregels</w:t>
      </w:r>
      <w:bookmarkEnd w:id="25"/>
    </w:p>
    <w:p w:rsidR="007E10AB" w:rsidRPr="00575CC5" w:rsidRDefault="00821EAA" w:rsidP="00575CC5">
      <w:pPr>
        <w:pStyle w:val="Kop3"/>
        <w:numPr>
          <w:ilvl w:val="0"/>
          <w:numId w:val="48"/>
        </w:numPr>
        <w:rPr>
          <w:rFonts w:ascii="Verdana" w:hAnsi="Verdana"/>
          <w:sz w:val="20"/>
          <w:szCs w:val="20"/>
        </w:rPr>
      </w:pPr>
      <w:bookmarkStart w:id="26" w:name="_Toc116307667"/>
      <w:r>
        <w:rPr>
          <w:rFonts w:ascii="Verdana" w:hAnsi="Verdana"/>
          <w:sz w:val="20"/>
          <w:szCs w:val="20"/>
        </w:rPr>
        <w:t>P</w:t>
      </w:r>
      <w:r w:rsidR="007E10AB" w:rsidRPr="00575CC5">
        <w:rPr>
          <w:rFonts w:ascii="Verdana" w:hAnsi="Verdana"/>
          <w:sz w:val="20"/>
          <w:szCs w:val="20"/>
        </w:rPr>
        <w:t>esten en onveilig gedrag</w:t>
      </w:r>
      <w:bookmarkEnd w:id="26"/>
    </w:p>
    <w:p w:rsidR="007E10AB" w:rsidRPr="00575CC5" w:rsidRDefault="00821EAA" w:rsidP="00575CC5">
      <w:pPr>
        <w:pStyle w:val="Kop3"/>
        <w:numPr>
          <w:ilvl w:val="0"/>
          <w:numId w:val="48"/>
        </w:numPr>
        <w:rPr>
          <w:rFonts w:ascii="Verdana" w:hAnsi="Verdana"/>
          <w:sz w:val="20"/>
          <w:szCs w:val="20"/>
        </w:rPr>
      </w:pPr>
      <w:bookmarkStart w:id="27" w:name="_Toc116307668"/>
      <w:r>
        <w:rPr>
          <w:rFonts w:ascii="Verdana" w:hAnsi="Verdana"/>
          <w:sz w:val="20"/>
          <w:szCs w:val="20"/>
        </w:rPr>
        <w:t>G</w:t>
      </w:r>
      <w:r w:rsidR="007E10AB" w:rsidRPr="00575CC5">
        <w:rPr>
          <w:rFonts w:ascii="Verdana" w:hAnsi="Verdana"/>
          <w:sz w:val="20"/>
          <w:szCs w:val="20"/>
        </w:rPr>
        <w:t>edragscode personeel, stagiaires en vrijwilligers</w:t>
      </w:r>
      <w:bookmarkEnd w:id="27"/>
    </w:p>
    <w:p w:rsidR="007E10AB" w:rsidRPr="00575CC5" w:rsidRDefault="00821EAA" w:rsidP="00575CC5">
      <w:pPr>
        <w:pStyle w:val="Kop3"/>
        <w:numPr>
          <w:ilvl w:val="0"/>
          <w:numId w:val="48"/>
        </w:numPr>
        <w:rPr>
          <w:rFonts w:ascii="Verdana" w:hAnsi="Verdana"/>
          <w:sz w:val="20"/>
          <w:szCs w:val="20"/>
        </w:rPr>
      </w:pPr>
      <w:bookmarkStart w:id="28" w:name="_Toc116307669"/>
      <w:r>
        <w:rPr>
          <w:rFonts w:ascii="Verdana" w:hAnsi="Verdana"/>
          <w:sz w:val="20"/>
          <w:szCs w:val="20"/>
        </w:rPr>
        <w:t>P</w:t>
      </w:r>
      <w:r w:rsidR="007E10AB" w:rsidRPr="00575CC5">
        <w:rPr>
          <w:rFonts w:ascii="Verdana" w:hAnsi="Verdana"/>
          <w:sz w:val="20"/>
          <w:szCs w:val="20"/>
        </w:rPr>
        <w:t>rotocol voorkomen discriminatie en racisme</w:t>
      </w:r>
      <w:bookmarkEnd w:id="28"/>
    </w:p>
    <w:p w:rsidR="007E10AB" w:rsidRPr="00575CC5" w:rsidRDefault="00821EAA" w:rsidP="00575CC5">
      <w:pPr>
        <w:pStyle w:val="Kop3"/>
        <w:numPr>
          <w:ilvl w:val="0"/>
          <w:numId w:val="48"/>
        </w:numPr>
        <w:rPr>
          <w:rFonts w:ascii="Verdana" w:hAnsi="Verdana"/>
          <w:sz w:val="20"/>
          <w:szCs w:val="20"/>
        </w:rPr>
      </w:pPr>
      <w:bookmarkStart w:id="29" w:name="_Toc116307670"/>
      <w:r>
        <w:rPr>
          <w:rFonts w:ascii="Verdana" w:hAnsi="Verdana"/>
          <w:sz w:val="20"/>
          <w:szCs w:val="20"/>
        </w:rPr>
        <w:t>G</w:t>
      </w:r>
      <w:r w:rsidR="007E10AB" w:rsidRPr="00575CC5">
        <w:rPr>
          <w:rFonts w:ascii="Verdana" w:hAnsi="Verdana"/>
          <w:sz w:val="20"/>
          <w:szCs w:val="20"/>
        </w:rPr>
        <w:t>edragsregels (omgaan met elkaar, materiaal en ruimtes)</w:t>
      </w:r>
      <w:bookmarkEnd w:id="29"/>
    </w:p>
    <w:p w:rsidR="007E10AB" w:rsidRPr="00575CC5" w:rsidRDefault="00821EAA" w:rsidP="00575CC5">
      <w:pPr>
        <w:pStyle w:val="Kop3"/>
        <w:numPr>
          <w:ilvl w:val="0"/>
          <w:numId w:val="48"/>
        </w:numPr>
        <w:rPr>
          <w:rFonts w:ascii="Verdana" w:hAnsi="Verdana"/>
          <w:sz w:val="20"/>
          <w:szCs w:val="20"/>
        </w:rPr>
      </w:pPr>
      <w:bookmarkStart w:id="30" w:name="_Toc116307671"/>
      <w:r>
        <w:rPr>
          <w:rFonts w:ascii="Verdana" w:hAnsi="Verdana"/>
          <w:sz w:val="20"/>
          <w:szCs w:val="20"/>
        </w:rPr>
        <w:t>P</w:t>
      </w:r>
      <w:r w:rsidR="007E10AB" w:rsidRPr="00575CC5">
        <w:rPr>
          <w:rFonts w:ascii="Verdana" w:hAnsi="Verdana"/>
          <w:sz w:val="20"/>
          <w:szCs w:val="20"/>
        </w:rPr>
        <w:t>rotocol opvang leerlingen en personeel bij ernstige incidenten op school</w:t>
      </w:r>
      <w:bookmarkEnd w:id="30"/>
    </w:p>
    <w:p w:rsidR="007E10AB" w:rsidRPr="00575CC5" w:rsidRDefault="00821EAA" w:rsidP="00575CC5">
      <w:pPr>
        <w:pStyle w:val="Kop3"/>
        <w:numPr>
          <w:ilvl w:val="0"/>
          <w:numId w:val="48"/>
        </w:numPr>
        <w:rPr>
          <w:rFonts w:ascii="Verdana" w:hAnsi="Verdana"/>
          <w:sz w:val="20"/>
          <w:szCs w:val="20"/>
        </w:rPr>
      </w:pPr>
      <w:bookmarkStart w:id="31" w:name="_Toc116307672"/>
      <w:r>
        <w:rPr>
          <w:rFonts w:ascii="Verdana" w:hAnsi="Verdana"/>
          <w:sz w:val="20"/>
          <w:szCs w:val="20"/>
        </w:rPr>
        <w:t>M</w:t>
      </w:r>
      <w:r w:rsidR="007E10AB" w:rsidRPr="00575CC5">
        <w:rPr>
          <w:rFonts w:ascii="Verdana" w:hAnsi="Verdana"/>
          <w:sz w:val="20"/>
          <w:szCs w:val="20"/>
        </w:rPr>
        <w:t>edicijnverklaring</w:t>
      </w:r>
      <w:bookmarkEnd w:id="31"/>
    </w:p>
    <w:p w:rsidR="007E10AB" w:rsidRPr="00575CC5" w:rsidRDefault="00821EAA" w:rsidP="00575CC5">
      <w:pPr>
        <w:pStyle w:val="Kop3"/>
        <w:numPr>
          <w:ilvl w:val="0"/>
          <w:numId w:val="48"/>
        </w:numPr>
        <w:rPr>
          <w:rFonts w:ascii="Verdana" w:hAnsi="Verdana"/>
          <w:sz w:val="20"/>
          <w:szCs w:val="20"/>
        </w:rPr>
      </w:pPr>
      <w:bookmarkStart w:id="32" w:name="_Toc116307673"/>
      <w:r>
        <w:rPr>
          <w:rFonts w:ascii="Verdana" w:hAnsi="Verdana"/>
          <w:sz w:val="20"/>
          <w:szCs w:val="20"/>
        </w:rPr>
        <w:t>Pr</w:t>
      </w:r>
      <w:r w:rsidR="007E10AB" w:rsidRPr="00575CC5">
        <w:rPr>
          <w:rFonts w:ascii="Verdana" w:hAnsi="Verdana"/>
          <w:sz w:val="20"/>
          <w:szCs w:val="20"/>
        </w:rPr>
        <w:t>otocol schorsing en verwijdering</w:t>
      </w:r>
      <w:bookmarkEnd w:id="32"/>
    </w:p>
    <w:p w:rsidR="007E10AB" w:rsidRPr="00575CC5" w:rsidRDefault="00821EAA" w:rsidP="00575CC5">
      <w:pPr>
        <w:pStyle w:val="Kop3"/>
        <w:numPr>
          <w:ilvl w:val="0"/>
          <w:numId w:val="48"/>
        </w:numPr>
        <w:rPr>
          <w:rFonts w:ascii="Verdana" w:hAnsi="Verdana"/>
          <w:sz w:val="20"/>
          <w:szCs w:val="20"/>
        </w:rPr>
      </w:pPr>
      <w:bookmarkStart w:id="33" w:name="_Toc116307674"/>
      <w:r>
        <w:rPr>
          <w:rFonts w:ascii="Verdana" w:hAnsi="Verdana"/>
          <w:sz w:val="20"/>
          <w:szCs w:val="20"/>
        </w:rPr>
        <w:t>O</w:t>
      </w:r>
      <w:r w:rsidR="007E10AB" w:rsidRPr="00575CC5">
        <w:rPr>
          <w:rFonts w:ascii="Verdana" w:hAnsi="Verdana"/>
          <w:sz w:val="20"/>
          <w:szCs w:val="20"/>
        </w:rPr>
        <w:t>ntruimingsplan</w:t>
      </w:r>
      <w:bookmarkEnd w:id="33"/>
      <w:r w:rsidR="007E10AB" w:rsidRPr="00575CC5">
        <w:rPr>
          <w:rFonts w:ascii="Verdana" w:hAnsi="Verdana"/>
          <w:sz w:val="20"/>
          <w:szCs w:val="20"/>
        </w:rPr>
        <w:t xml:space="preserve"> </w:t>
      </w:r>
    </w:p>
    <w:p w:rsidR="007E10AB" w:rsidRDefault="00821EAA" w:rsidP="00575CC5">
      <w:pPr>
        <w:pStyle w:val="Kop3"/>
        <w:numPr>
          <w:ilvl w:val="0"/>
          <w:numId w:val="48"/>
        </w:numPr>
        <w:rPr>
          <w:rFonts w:ascii="Verdana" w:hAnsi="Verdana"/>
          <w:sz w:val="20"/>
          <w:szCs w:val="20"/>
        </w:rPr>
      </w:pPr>
      <w:bookmarkStart w:id="34" w:name="_Toc116307675"/>
      <w:r>
        <w:rPr>
          <w:rFonts w:ascii="Verdana" w:hAnsi="Verdana"/>
          <w:sz w:val="20"/>
          <w:szCs w:val="20"/>
        </w:rPr>
        <w:t>I</w:t>
      </w:r>
      <w:r w:rsidR="005C326C" w:rsidRPr="00575CC5">
        <w:rPr>
          <w:rFonts w:ascii="Verdana" w:hAnsi="Verdana"/>
          <w:sz w:val="20"/>
          <w:szCs w:val="20"/>
        </w:rPr>
        <w:t>nci</w:t>
      </w:r>
      <w:r w:rsidR="00575CC5" w:rsidRPr="00575CC5">
        <w:rPr>
          <w:rFonts w:ascii="Verdana" w:hAnsi="Verdana"/>
          <w:sz w:val="20"/>
          <w:szCs w:val="20"/>
        </w:rPr>
        <w:t>dentenformulier</w:t>
      </w:r>
      <w:bookmarkEnd w:id="34"/>
    </w:p>
    <w:p w:rsidR="00575CC5" w:rsidRDefault="00821EAA" w:rsidP="00575CC5">
      <w:pPr>
        <w:pStyle w:val="Kop3"/>
        <w:numPr>
          <w:ilvl w:val="0"/>
          <w:numId w:val="48"/>
        </w:numPr>
        <w:rPr>
          <w:rFonts w:ascii="Verdana" w:hAnsi="Verdana"/>
          <w:sz w:val="20"/>
          <w:szCs w:val="20"/>
        </w:rPr>
      </w:pPr>
      <w:bookmarkStart w:id="35" w:name="_Toc116307676"/>
      <w:r>
        <w:rPr>
          <w:rFonts w:ascii="Verdana" w:hAnsi="Verdana"/>
          <w:sz w:val="20"/>
          <w:szCs w:val="20"/>
        </w:rPr>
        <w:t>H</w:t>
      </w:r>
      <w:bookmarkStart w:id="36" w:name="_GoBack"/>
      <w:bookmarkEnd w:id="36"/>
      <w:r w:rsidR="00EC4A4D">
        <w:rPr>
          <w:rFonts w:ascii="Verdana" w:hAnsi="Verdana"/>
          <w:sz w:val="20"/>
          <w:szCs w:val="20"/>
        </w:rPr>
        <w:t>andreiking Veilig Vieren</w:t>
      </w:r>
      <w:bookmarkEnd w:id="35"/>
    </w:p>
    <w:p w:rsidR="006056E8" w:rsidRPr="006056E8" w:rsidRDefault="006056E8" w:rsidP="006056E8">
      <w:pPr>
        <w:pStyle w:val="Kop3"/>
        <w:numPr>
          <w:ilvl w:val="0"/>
          <w:numId w:val="48"/>
        </w:numPr>
        <w:rPr>
          <w:rFonts w:ascii="Verdana" w:hAnsi="Verdana"/>
          <w:sz w:val="20"/>
          <w:szCs w:val="20"/>
        </w:rPr>
      </w:pPr>
      <w:bookmarkStart w:id="37" w:name="_Toc116307677"/>
      <w:r w:rsidRPr="006056E8">
        <w:rPr>
          <w:rFonts w:ascii="Verdana" w:hAnsi="Verdana"/>
          <w:sz w:val="20"/>
          <w:szCs w:val="20"/>
        </w:rPr>
        <w:t xml:space="preserve">Veilig internetgebruik, cyberpesten en omgaan met </w:t>
      </w:r>
      <w:proofErr w:type="spellStart"/>
      <w:r w:rsidRPr="006056E8">
        <w:rPr>
          <w:rFonts w:ascii="Verdana" w:hAnsi="Verdana"/>
          <w:sz w:val="20"/>
          <w:szCs w:val="20"/>
        </w:rPr>
        <w:t>social</w:t>
      </w:r>
      <w:proofErr w:type="spellEnd"/>
      <w:r w:rsidRPr="006056E8">
        <w:rPr>
          <w:rFonts w:ascii="Verdana" w:hAnsi="Verdana"/>
          <w:sz w:val="20"/>
          <w:szCs w:val="20"/>
        </w:rPr>
        <w:t xml:space="preserve"> media</w:t>
      </w:r>
      <w:bookmarkEnd w:id="37"/>
    </w:p>
    <w:p w:rsidR="006056E8" w:rsidRPr="006056E8" w:rsidRDefault="006056E8" w:rsidP="006056E8"/>
    <w:p w:rsidR="00AE6B19" w:rsidRDefault="00AE6B19" w:rsidP="00E219E4">
      <w:pPr>
        <w:rPr>
          <w:rFonts w:ascii="Verdana" w:hAnsi="Verdana" w:cs="Arial"/>
          <w:b/>
          <w:sz w:val="20"/>
          <w:szCs w:val="20"/>
        </w:rPr>
      </w:pPr>
    </w:p>
    <w:p w:rsidR="00EF1D42" w:rsidRDefault="00EF1D42" w:rsidP="00E219E4">
      <w:pPr>
        <w:rPr>
          <w:rFonts w:ascii="Verdana" w:hAnsi="Verdana" w:cs="Arial"/>
          <w:b/>
          <w:sz w:val="20"/>
          <w:szCs w:val="20"/>
        </w:rPr>
      </w:pPr>
    </w:p>
    <w:sectPr w:rsidR="00EF1D42" w:rsidSect="007E10AB">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52" w:rsidRDefault="000B7452" w:rsidP="00E42ADC">
      <w:pPr>
        <w:spacing w:after="0" w:line="240" w:lineRule="auto"/>
      </w:pPr>
      <w:r>
        <w:separator/>
      </w:r>
    </w:p>
  </w:endnote>
  <w:endnote w:type="continuationSeparator" w:id="0">
    <w:p w:rsidR="000B7452" w:rsidRDefault="000B7452" w:rsidP="00E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E8" w:rsidRDefault="006056E8">
    <w:pPr>
      <w:pStyle w:val="Voettekst"/>
    </w:pPr>
    <w:r>
      <w:t>Zilverlinde</w:t>
    </w:r>
    <w:r>
      <w:ptab w:relativeTo="margin" w:alignment="center" w:leader="none"/>
    </w:r>
    <w:r w:rsidR="00D3519D">
      <w:t>Veiligheidsplan</w:t>
    </w:r>
    <w:r>
      <w:ptab w:relativeTo="margin" w:alignment="right" w:leader="none"/>
    </w:r>
    <w:r w:rsidR="00D3519D">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AA" w:rsidRDefault="00821EAA">
    <w:pPr>
      <w:pStyle w:val="Voettekst"/>
    </w:pPr>
    <w:r>
      <w:t>Schoolveiligheidsplan</w:t>
    </w:r>
    <w:r>
      <w:ptab w:relativeTo="margin" w:alignment="center" w:leader="none"/>
    </w:r>
    <w:r>
      <w:t xml:space="preserve">Zilverlinde </w:t>
    </w:r>
    <w:r>
      <w:ptab w:relativeTo="margin" w:alignment="right" w:leader="none"/>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52" w:rsidRDefault="000B7452" w:rsidP="00E42ADC">
      <w:pPr>
        <w:spacing w:after="0" w:line="240" w:lineRule="auto"/>
      </w:pPr>
      <w:r>
        <w:separator/>
      </w:r>
    </w:p>
  </w:footnote>
  <w:footnote w:type="continuationSeparator" w:id="0">
    <w:p w:rsidR="000B7452" w:rsidRDefault="000B7452" w:rsidP="00E42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AD8"/>
    <w:multiLevelType w:val="hybridMultilevel"/>
    <w:tmpl w:val="12D61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4F6CD0"/>
    <w:multiLevelType w:val="hybridMultilevel"/>
    <w:tmpl w:val="91969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A11E47"/>
    <w:multiLevelType w:val="hybridMultilevel"/>
    <w:tmpl w:val="7D409308"/>
    <w:lvl w:ilvl="0" w:tplc="8AEA9E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DC769B"/>
    <w:multiLevelType w:val="hybridMultilevel"/>
    <w:tmpl w:val="5A6C7746"/>
    <w:lvl w:ilvl="0" w:tplc="59882CD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163726"/>
    <w:multiLevelType w:val="hybridMultilevel"/>
    <w:tmpl w:val="13DE77EE"/>
    <w:lvl w:ilvl="0" w:tplc="8AEA9E6C">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DB03B5"/>
    <w:multiLevelType w:val="hybridMultilevel"/>
    <w:tmpl w:val="62F827EE"/>
    <w:lvl w:ilvl="0" w:tplc="63A631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075EB4"/>
    <w:multiLevelType w:val="hybridMultilevel"/>
    <w:tmpl w:val="FEC6A1F4"/>
    <w:lvl w:ilvl="0" w:tplc="0413000F">
      <w:start w:val="1"/>
      <w:numFmt w:val="decimal"/>
      <w:lvlText w:val="%1."/>
      <w:lvlJc w:val="left"/>
      <w:pPr>
        <w:ind w:left="720" w:hanging="360"/>
      </w:pPr>
    </w:lvl>
    <w:lvl w:ilvl="1" w:tplc="84B69DAE">
      <w:start w:val="2"/>
      <w:numFmt w:val="bullet"/>
      <w:lvlText w:val="•"/>
      <w:lvlJc w:val="left"/>
      <w:pPr>
        <w:ind w:left="1440" w:hanging="360"/>
      </w:pPr>
      <w:rPr>
        <w:rFonts w:ascii="Calibri" w:eastAsiaTheme="minorHAnsi" w:hAnsi="Calibri" w:cs="Calibri" w:hint="default"/>
        <w:sz w:val="22"/>
      </w:rPr>
    </w:lvl>
    <w:lvl w:ilvl="2" w:tplc="BDC00694">
      <w:start w:val="2"/>
      <w:numFmt w:val="bullet"/>
      <w:lvlText w:val=""/>
      <w:lvlJc w:val="left"/>
      <w:pPr>
        <w:ind w:left="2340" w:hanging="360"/>
      </w:pPr>
      <w:rPr>
        <w:rFonts w:ascii="Symbol" w:eastAsiaTheme="minorHAnsi" w:hAnsi="Symbol" w:cstheme="minorBidi" w:hint="default"/>
      </w:rPr>
    </w:lvl>
    <w:lvl w:ilvl="3" w:tplc="B7388912">
      <w:start w:val="2"/>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24196F"/>
    <w:multiLevelType w:val="hybridMultilevel"/>
    <w:tmpl w:val="C4AA5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A830FB"/>
    <w:multiLevelType w:val="hybridMultilevel"/>
    <w:tmpl w:val="C700F31E"/>
    <w:lvl w:ilvl="0" w:tplc="860A9B08">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26E29D6"/>
    <w:multiLevelType w:val="hybridMultilevel"/>
    <w:tmpl w:val="63481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5176D6"/>
    <w:multiLevelType w:val="hybridMultilevel"/>
    <w:tmpl w:val="BA68A27C"/>
    <w:lvl w:ilvl="0" w:tplc="8AEA9E6C">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A92DC1"/>
    <w:multiLevelType w:val="hybridMultilevel"/>
    <w:tmpl w:val="656C46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A94F29"/>
    <w:multiLevelType w:val="hybridMultilevel"/>
    <w:tmpl w:val="2DBAC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A43BB8"/>
    <w:multiLevelType w:val="hybridMultilevel"/>
    <w:tmpl w:val="B7549ABC"/>
    <w:lvl w:ilvl="0" w:tplc="E9666ACE">
      <w:start w:val="1"/>
      <w:numFmt w:val="bullet"/>
      <w:lvlText w:val="-"/>
      <w:lvlJc w:val="left"/>
      <w:pPr>
        <w:ind w:left="1080" w:hanging="360"/>
      </w:pPr>
      <w:rPr>
        <w:rFonts w:ascii="Verdana" w:eastAsiaTheme="minorHAnsi" w:hAnsi="Verdana" w:cstheme="minorBid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19E5229"/>
    <w:multiLevelType w:val="hybridMultilevel"/>
    <w:tmpl w:val="AD32E17A"/>
    <w:lvl w:ilvl="0" w:tplc="8AEA9E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13F91"/>
    <w:multiLevelType w:val="hybridMultilevel"/>
    <w:tmpl w:val="A7DAEE74"/>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2C0F64B3"/>
    <w:multiLevelType w:val="hybridMultilevel"/>
    <w:tmpl w:val="8F66E312"/>
    <w:lvl w:ilvl="0" w:tplc="63A631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A10257"/>
    <w:multiLevelType w:val="hybridMultilevel"/>
    <w:tmpl w:val="CE1209D2"/>
    <w:lvl w:ilvl="0" w:tplc="8AEA9E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EA23B6"/>
    <w:multiLevelType w:val="hybridMultilevel"/>
    <w:tmpl w:val="0D5E16C6"/>
    <w:lvl w:ilvl="0" w:tplc="8AEA9E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2160F4"/>
    <w:multiLevelType w:val="hybridMultilevel"/>
    <w:tmpl w:val="C41C1A9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0D05A0"/>
    <w:multiLevelType w:val="hybridMultilevel"/>
    <w:tmpl w:val="69708F76"/>
    <w:lvl w:ilvl="0" w:tplc="63A631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8E1430"/>
    <w:multiLevelType w:val="hybridMultilevel"/>
    <w:tmpl w:val="70746DB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4B0284"/>
    <w:multiLevelType w:val="hybridMultilevel"/>
    <w:tmpl w:val="7B364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E80D79"/>
    <w:multiLevelType w:val="hybridMultilevel"/>
    <w:tmpl w:val="1D3E5A40"/>
    <w:lvl w:ilvl="0" w:tplc="216C6D1A">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ED65B1"/>
    <w:multiLevelType w:val="hybridMultilevel"/>
    <w:tmpl w:val="392A7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9C69D9"/>
    <w:multiLevelType w:val="hybridMultilevel"/>
    <w:tmpl w:val="C98CA326"/>
    <w:lvl w:ilvl="0" w:tplc="E9666ACE">
      <w:start w:val="1"/>
      <w:numFmt w:val="bullet"/>
      <w:lvlText w:val="-"/>
      <w:lvlJc w:val="left"/>
      <w:pPr>
        <w:ind w:left="1080" w:hanging="360"/>
      </w:pPr>
      <w:rPr>
        <w:rFonts w:ascii="Verdana" w:eastAsiaTheme="minorHAnsi" w:hAnsi="Verdana"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445AEC"/>
    <w:multiLevelType w:val="hybridMultilevel"/>
    <w:tmpl w:val="C03C5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3A2D5C"/>
    <w:multiLevelType w:val="hybridMultilevel"/>
    <w:tmpl w:val="8F426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7623FA"/>
    <w:multiLevelType w:val="hybridMultilevel"/>
    <w:tmpl w:val="C6A6555C"/>
    <w:lvl w:ilvl="0" w:tplc="BDC00694">
      <w:start w:val="2"/>
      <w:numFmt w:val="bullet"/>
      <w:lvlText w:val=""/>
      <w:lvlJc w:val="left"/>
      <w:pPr>
        <w:ind w:left="23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0A3A5C"/>
    <w:multiLevelType w:val="hybridMultilevel"/>
    <w:tmpl w:val="E19CD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971B3D"/>
    <w:multiLevelType w:val="hybridMultilevel"/>
    <w:tmpl w:val="CAD6FD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FB12D5"/>
    <w:multiLevelType w:val="hybridMultilevel"/>
    <w:tmpl w:val="AAE0C7D4"/>
    <w:lvl w:ilvl="0" w:tplc="8E8ACBEE">
      <w:start w:val="1"/>
      <w:numFmt w:val="decimal"/>
      <w:lvlText w:val="%1."/>
      <w:lvlJc w:val="left"/>
      <w:rPr>
        <w:rFonts w:ascii="Arial" w:eastAsia="Calibr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B0B752C"/>
    <w:multiLevelType w:val="hybridMultilevel"/>
    <w:tmpl w:val="3A6C97C2"/>
    <w:lvl w:ilvl="0" w:tplc="63A631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626E79"/>
    <w:multiLevelType w:val="hybridMultilevel"/>
    <w:tmpl w:val="F0662DD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6E4CFC"/>
    <w:multiLevelType w:val="hybridMultilevel"/>
    <w:tmpl w:val="4AE6E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E45217"/>
    <w:multiLevelType w:val="hybridMultilevel"/>
    <w:tmpl w:val="C0561C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DE4070"/>
    <w:multiLevelType w:val="hybridMultilevel"/>
    <w:tmpl w:val="BA7838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FD3E5E"/>
    <w:multiLevelType w:val="hybridMultilevel"/>
    <w:tmpl w:val="C3508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0E2BCB"/>
    <w:multiLevelType w:val="hybridMultilevel"/>
    <w:tmpl w:val="84924986"/>
    <w:lvl w:ilvl="0" w:tplc="8AEA9E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573E7A"/>
    <w:multiLevelType w:val="hybridMultilevel"/>
    <w:tmpl w:val="3A6C97C2"/>
    <w:lvl w:ilvl="0" w:tplc="63A631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E44E42"/>
    <w:multiLevelType w:val="hybridMultilevel"/>
    <w:tmpl w:val="EFD69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8F76CC"/>
    <w:multiLevelType w:val="hybridMultilevel"/>
    <w:tmpl w:val="6CDEF3BC"/>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42" w15:restartNumberingAfterBreak="0">
    <w:nsid w:val="72447523"/>
    <w:multiLevelType w:val="hybridMultilevel"/>
    <w:tmpl w:val="3B50D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6129B1"/>
    <w:multiLevelType w:val="hybridMultilevel"/>
    <w:tmpl w:val="EE8610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59945D5"/>
    <w:multiLevelType w:val="hybridMultilevel"/>
    <w:tmpl w:val="79229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8B014E"/>
    <w:multiLevelType w:val="hybridMultilevel"/>
    <w:tmpl w:val="EEA49EC4"/>
    <w:lvl w:ilvl="0" w:tplc="992253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6D234C3"/>
    <w:multiLevelType w:val="hybridMultilevel"/>
    <w:tmpl w:val="D700A668"/>
    <w:lvl w:ilvl="0" w:tplc="8AEA9E6C">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89C3AD2"/>
    <w:multiLevelType w:val="hybridMultilevel"/>
    <w:tmpl w:val="90AA5A26"/>
    <w:lvl w:ilvl="0" w:tplc="8AEA9E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3"/>
  </w:num>
  <w:num w:numId="4">
    <w:abstractNumId w:val="8"/>
  </w:num>
  <w:num w:numId="5">
    <w:abstractNumId w:val="31"/>
  </w:num>
  <w:num w:numId="6">
    <w:abstractNumId w:val="12"/>
  </w:num>
  <w:num w:numId="7">
    <w:abstractNumId w:val="7"/>
  </w:num>
  <w:num w:numId="8">
    <w:abstractNumId w:val="4"/>
  </w:num>
  <w:num w:numId="9">
    <w:abstractNumId w:val="46"/>
  </w:num>
  <w:num w:numId="10">
    <w:abstractNumId w:val="18"/>
  </w:num>
  <w:num w:numId="11">
    <w:abstractNumId w:val="45"/>
  </w:num>
  <w:num w:numId="12">
    <w:abstractNumId w:val="24"/>
  </w:num>
  <w:num w:numId="13">
    <w:abstractNumId w:val="41"/>
  </w:num>
  <w:num w:numId="14">
    <w:abstractNumId w:val="35"/>
  </w:num>
  <w:num w:numId="15">
    <w:abstractNumId w:val="6"/>
  </w:num>
  <w:num w:numId="16">
    <w:abstractNumId w:val="13"/>
  </w:num>
  <w:num w:numId="17">
    <w:abstractNumId w:val="25"/>
  </w:num>
  <w:num w:numId="18">
    <w:abstractNumId w:val="1"/>
  </w:num>
  <w:num w:numId="19">
    <w:abstractNumId w:val="37"/>
  </w:num>
  <w:num w:numId="20">
    <w:abstractNumId w:val="28"/>
  </w:num>
  <w:num w:numId="21">
    <w:abstractNumId w:val="34"/>
  </w:num>
  <w:num w:numId="22">
    <w:abstractNumId w:val="29"/>
  </w:num>
  <w:num w:numId="23">
    <w:abstractNumId w:val="26"/>
  </w:num>
  <w:num w:numId="24">
    <w:abstractNumId w:val="44"/>
  </w:num>
  <w:num w:numId="25">
    <w:abstractNumId w:val="14"/>
  </w:num>
  <w:num w:numId="26">
    <w:abstractNumId w:val="42"/>
  </w:num>
  <w:num w:numId="27">
    <w:abstractNumId w:val="38"/>
  </w:num>
  <w:num w:numId="28">
    <w:abstractNumId w:val="36"/>
  </w:num>
  <w:num w:numId="29">
    <w:abstractNumId w:val="10"/>
  </w:num>
  <w:num w:numId="30">
    <w:abstractNumId w:val="27"/>
  </w:num>
  <w:num w:numId="31">
    <w:abstractNumId w:val="2"/>
  </w:num>
  <w:num w:numId="32">
    <w:abstractNumId w:val="5"/>
  </w:num>
  <w:num w:numId="33">
    <w:abstractNumId w:val="17"/>
  </w:num>
  <w:num w:numId="34">
    <w:abstractNumId w:val="47"/>
  </w:num>
  <w:num w:numId="35">
    <w:abstractNumId w:val="40"/>
  </w:num>
  <w:num w:numId="36">
    <w:abstractNumId w:val="22"/>
  </w:num>
  <w:num w:numId="37">
    <w:abstractNumId w:val="0"/>
  </w:num>
  <w:num w:numId="38">
    <w:abstractNumId w:val="19"/>
  </w:num>
  <w:num w:numId="39">
    <w:abstractNumId w:val="30"/>
  </w:num>
  <w:num w:numId="40">
    <w:abstractNumId w:val="11"/>
  </w:num>
  <w:num w:numId="41">
    <w:abstractNumId w:val="21"/>
  </w:num>
  <w:num w:numId="42">
    <w:abstractNumId w:val="9"/>
  </w:num>
  <w:num w:numId="43">
    <w:abstractNumId w:val="33"/>
  </w:num>
  <w:num w:numId="44">
    <w:abstractNumId w:val="15"/>
  </w:num>
  <w:num w:numId="45">
    <w:abstractNumId w:val="32"/>
  </w:num>
  <w:num w:numId="46">
    <w:abstractNumId w:val="39"/>
  </w:num>
  <w:num w:numId="47">
    <w:abstractNumId w:val="1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08"/>
    <w:rsid w:val="00000819"/>
    <w:rsid w:val="00021271"/>
    <w:rsid w:val="000401AF"/>
    <w:rsid w:val="00051A8D"/>
    <w:rsid w:val="00062FAF"/>
    <w:rsid w:val="00066F7B"/>
    <w:rsid w:val="00071AC4"/>
    <w:rsid w:val="00072EE4"/>
    <w:rsid w:val="000B7452"/>
    <w:rsid w:val="000D2743"/>
    <w:rsid w:val="000E2F58"/>
    <w:rsid w:val="000E6FDA"/>
    <w:rsid w:val="000F16F8"/>
    <w:rsid w:val="00132B41"/>
    <w:rsid w:val="0014037C"/>
    <w:rsid w:val="00184970"/>
    <w:rsid w:val="001C6E74"/>
    <w:rsid w:val="001D1A92"/>
    <w:rsid w:val="001E6B6B"/>
    <w:rsid w:val="001F7A78"/>
    <w:rsid w:val="00210823"/>
    <w:rsid w:val="00222AC0"/>
    <w:rsid w:val="002406A3"/>
    <w:rsid w:val="00243B16"/>
    <w:rsid w:val="002638D1"/>
    <w:rsid w:val="00267218"/>
    <w:rsid w:val="00267904"/>
    <w:rsid w:val="002A0E1B"/>
    <w:rsid w:val="002D1D3D"/>
    <w:rsid w:val="002F741B"/>
    <w:rsid w:val="00303233"/>
    <w:rsid w:val="00332E7B"/>
    <w:rsid w:val="00346B64"/>
    <w:rsid w:val="00346C4E"/>
    <w:rsid w:val="00352042"/>
    <w:rsid w:val="003662C7"/>
    <w:rsid w:val="003719E4"/>
    <w:rsid w:val="003A24EC"/>
    <w:rsid w:val="003F5F87"/>
    <w:rsid w:val="00412630"/>
    <w:rsid w:val="00415188"/>
    <w:rsid w:val="00420957"/>
    <w:rsid w:val="00444E1C"/>
    <w:rsid w:val="0046419B"/>
    <w:rsid w:val="0048447A"/>
    <w:rsid w:val="00494ADD"/>
    <w:rsid w:val="004A18DB"/>
    <w:rsid w:val="004B3FA9"/>
    <w:rsid w:val="004D195A"/>
    <w:rsid w:val="004D1C0F"/>
    <w:rsid w:val="004F07C8"/>
    <w:rsid w:val="004F51F4"/>
    <w:rsid w:val="005135E6"/>
    <w:rsid w:val="00550284"/>
    <w:rsid w:val="00556393"/>
    <w:rsid w:val="00571D23"/>
    <w:rsid w:val="00575CC5"/>
    <w:rsid w:val="005928B2"/>
    <w:rsid w:val="00595990"/>
    <w:rsid w:val="005A2DF5"/>
    <w:rsid w:val="005A4BE9"/>
    <w:rsid w:val="005A5855"/>
    <w:rsid w:val="005C326C"/>
    <w:rsid w:val="006056E8"/>
    <w:rsid w:val="00637A22"/>
    <w:rsid w:val="00652CF1"/>
    <w:rsid w:val="00656F1E"/>
    <w:rsid w:val="0065777B"/>
    <w:rsid w:val="006674E1"/>
    <w:rsid w:val="006954AF"/>
    <w:rsid w:val="006B51A9"/>
    <w:rsid w:val="007053DB"/>
    <w:rsid w:val="007206A8"/>
    <w:rsid w:val="00720BD3"/>
    <w:rsid w:val="0074227E"/>
    <w:rsid w:val="00760D11"/>
    <w:rsid w:val="007729A7"/>
    <w:rsid w:val="007B071D"/>
    <w:rsid w:val="007B77B2"/>
    <w:rsid w:val="007C55E7"/>
    <w:rsid w:val="007D4649"/>
    <w:rsid w:val="007D4DA2"/>
    <w:rsid w:val="007E10AB"/>
    <w:rsid w:val="00821EAA"/>
    <w:rsid w:val="00822BC7"/>
    <w:rsid w:val="00823168"/>
    <w:rsid w:val="008258D2"/>
    <w:rsid w:val="0083356E"/>
    <w:rsid w:val="00853F1E"/>
    <w:rsid w:val="00861A23"/>
    <w:rsid w:val="0089003B"/>
    <w:rsid w:val="008A1EB8"/>
    <w:rsid w:val="008B3899"/>
    <w:rsid w:val="008D66CA"/>
    <w:rsid w:val="008D79D8"/>
    <w:rsid w:val="008E1942"/>
    <w:rsid w:val="00921226"/>
    <w:rsid w:val="00955EB6"/>
    <w:rsid w:val="00964F41"/>
    <w:rsid w:val="009741A5"/>
    <w:rsid w:val="00994E08"/>
    <w:rsid w:val="00997D14"/>
    <w:rsid w:val="009A1999"/>
    <w:rsid w:val="009A4224"/>
    <w:rsid w:val="009C2817"/>
    <w:rsid w:val="009E4392"/>
    <w:rsid w:val="00A105AB"/>
    <w:rsid w:val="00A417D9"/>
    <w:rsid w:val="00A46985"/>
    <w:rsid w:val="00A97D40"/>
    <w:rsid w:val="00AA6D77"/>
    <w:rsid w:val="00AB50FE"/>
    <w:rsid w:val="00AC284C"/>
    <w:rsid w:val="00AC7EA6"/>
    <w:rsid w:val="00AD596F"/>
    <w:rsid w:val="00AD7C30"/>
    <w:rsid w:val="00AE36E7"/>
    <w:rsid w:val="00AE6B19"/>
    <w:rsid w:val="00B04DFD"/>
    <w:rsid w:val="00B134CE"/>
    <w:rsid w:val="00B22668"/>
    <w:rsid w:val="00B32067"/>
    <w:rsid w:val="00B34976"/>
    <w:rsid w:val="00B6210A"/>
    <w:rsid w:val="00B72B12"/>
    <w:rsid w:val="00B834B7"/>
    <w:rsid w:val="00B90400"/>
    <w:rsid w:val="00BA1A3E"/>
    <w:rsid w:val="00BD6790"/>
    <w:rsid w:val="00BF5E93"/>
    <w:rsid w:val="00C012F4"/>
    <w:rsid w:val="00C11D8A"/>
    <w:rsid w:val="00C24FDA"/>
    <w:rsid w:val="00C344E0"/>
    <w:rsid w:val="00C561D3"/>
    <w:rsid w:val="00C75E8C"/>
    <w:rsid w:val="00C7785D"/>
    <w:rsid w:val="00CE624C"/>
    <w:rsid w:val="00CE69B5"/>
    <w:rsid w:val="00CF54BC"/>
    <w:rsid w:val="00D041A0"/>
    <w:rsid w:val="00D3519D"/>
    <w:rsid w:val="00D57C07"/>
    <w:rsid w:val="00DC419D"/>
    <w:rsid w:val="00DE2E8C"/>
    <w:rsid w:val="00E12D4F"/>
    <w:rsid w:val="00E219E4"/>
    <w:rsid w:val="00E42ADC"/>
    <w:rsid w:val="00E744F8"/>
    <w:rsid w:val="00E86C4B"/>
    <w:rsid w:val="00E957B9"/>
    <w:rsid w:val="00EB50F8"/>
    <w:rsid w:val="00EC3232"/>
    <w:rsid w:val="00EC4A4D"/>
    <w:rsid w:val="00EE315F"/>
    <w:rsid w:val="00EE643C"/>
    <w:rsid w:val="00EF1D42"/>
    <w:rsid w:val="00F06C08"/>
    <w:rsid w:val="00F44273"/>
    <w:rsid w:val="00F61CA4"/>
    <w:rsid w:val="00FD3F1C"/>
    <w:rsid w:val="00FF243A"/>
    <w:rsid w:val="00FF3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D3B7C"/>
  <w15:docId w15:val="{C8CAB2BE-BBF6-491F-A05D-A6C1B93A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5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F5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679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4E08"/>
    <w:rPr>
      <w:strike w:val="0"/>
      <w:dstrike w:val="0"/>
      <w:color w:val="00AEFF"/>
      <w:u w:val="none"/>
      <w:effect w:val="none"/>
    </w:rPr>
  </w:style>
  <w:style w:type="character" w:styleId="Zwaar">
    <w:name w:val="Strong"/>
    <w:basedOn w:val="Standaardalinea-lettertype"/>
    <w:uiPriority w:val="22"/>
    <w:qFormat/>
    <w:rsid w:val="00994E08"/>
    <w:rPr>
      <w:b w:val="0"/>
      <w:bCs w:val="0"/>
      <w:i w:val="0"/>
      <w:iCs w:val="0"/>
    </w:rPr>
  </w:style>
  <w:style w:type="paragraph" w:styleId="Normaalweb">
    <w:name w:val="Normal (Web)"/>
    <w:basedOn w:val="Standaard"/>
    <w:uiPriority w:val="99"/>
    <w:semiHidden/>
    <w:unhideWhenUsed/>
    <w:rsid w:val="00994E0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A4224"/>
    <w:pPr>
      <w:ind w:left="720"/>
      <w:contextualSpacing/>
    </w:pPr>
  </w:style>
  <w:style w:type="table" w:styleId="Tabelraster">
    <w:name w:val="Table Grid"/>
    <w:basedOn w:val="Standaardtabel"/>
    <w:uiPriority w:val="59"/>
    <w:rsid w:val="009A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42A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42ADC"/>
    <w:rPr>
      <w:sz w:val="20"/>
      <w:szCs w:val="20"/>
    </w:rPr>
  </w:style>
  <w:style w:type="character" w:styleId="Voetnootmarkering">
    <w:name w:val="footnote reference"/>
    <w:basedOn w:val="Standaardalinea-lettertype"/>
    <w:uiPriority w:val="99"/>
    <w:semiHidden/>
    <w:unhideWhenUsed/>
    <w:rsid w:val="00E42ADC"/>
    <w:rPr>
      <w:vertAlign w:val="superscript"/>
    </w:rPr>
  </w:style>
  <w:style w:type="paragraph" w:styleId="Ballontekst">
    <w:name w:val="Balloon Text"/>
    <w:basedOn w:val="Standaard"/>
    <w:link w:val="BallontekstChar"/>
    <w:uiPriority w:val="99"/>
    <w:semiHidden/>
    <w:unhideWhenUsed/>
    <w:rsid w:val="008D66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66CA"/>
    <w:rPr>
      <w:rFonts w:ascii="Tahoma" w:hAnsi="Tahoma" w:cs="Tahoma"/>
      <w:sz w:val="16"/>
      <w:szCs w:val="16"/>
    </w:rPr>
  </w:style>
  <w:style w:type="paragraph" w:customStyle="1" w:styleId="Default">
    <w:name w:val="Default"/>
    <w:rsid w:val="005A4BE9"/>
    <w:pPr>
      <w:autoSpaceDE w:val="0"/>
      <w:autoSpaceDN w:val="0"/>
      <w:adjustRightInd w:val="0"/>
      <w:spacing w:after="0" w:line="240" w:lineRule="auto"/>
    </w:pPr>
    <w:rPr>
      <w:rFonts w:ascii="Arial" w:eastAsia="Calibri" w:hAnsi="Arial" w:cs="Arial"/>
      <w:color w:val="000000"/>
      <w:sz w:val="24"/>
      <w:szCs w:val="24"/>
    </w:rPr>
  </w:style>
  <w:style w:type="paragraph" w:styleId="Koptekst">
    <w:name w:val="header"/>
    <w:basedOn w:val="Standaard"/>
    <w:link w:val="KoptekstChar"/>
    <w:uiPriority w:val="99"/>
    <w:unhideWhenUsed/>
    <w:rsid w:val="001D1A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A92"/>
  </w:style>
  <w:style w:type="paragraph" w:styleId="Voettekst">
    <w:name w:val="footer"/>
    <w:basedOn w:val="Standaard"/>
    <w:link w:val="VoettekstChar"/>
    <w:uiPriority w:val="99"/>
    <w:unhideWhenUsed/>
    <w:rsid w:val="001D1A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A92"/>
  </w:style>
  <w:style w:type="character" w:customStyle="1" w:styleId="Kop1Char">
    <w:name w:val="Kop 1 Char"/>
    <w:basedOn w:val="Standaardalinea-lettertype"/>
    <w:link w:val="Kop1"/>
    <w:uiPriority w:val="9"/>
    <w:rsid w:val="00BF5E9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BF5E93"/>
    <w:pPr>
      <w:outlineLvl w:val="9"/>
    </w:pPr>
    <w:rPr>
      <w:lang w:eastAsia="nl-NL"/>
    </w:rPr>
  </w:style>
  <w:style w:type="paragraph" w:styleId="Inhopg1">
    <w:name w:val="toc 1"/>
    <w:basedOn w:val="Standaard"/>
    <w:next w:val="Standaard"/>
    <w:autoRedefine/>
    <w:uiPriority w:val="39"/>
    <w:unhideWhenUsed/>
    <w:rsid w:val="00BF5E93"/>
    <w:pPr>
      <w:spacing w:after="100"/>
    </w:pPr>
  </w:style>
  <w:style w:type="character" w:customStyle="1" w:styleId="Kop2Char">
    <w:name w:val="Kop 2 Char"/>
    <w:basedOn w:val="Standaardalinea-lettertype"/>
    <w:link w:val="Kop2"/>
    <w:uiPriority w:val="9"/>
    <w:rsid w:val="00BF5E93"/>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BF5E93"/>
    <w:pPr>
      <w:spacing w:after="100"/>
      <w:ind w:left="220"/>
    </w:pPr>
  </w:style>
  <w:style w:type="paragraph" w:styleId="Ondertitel">
    <w:name w:val="Subtitle"/>
    <w:basedOn w:val="Standaard"/>
    <w:next w:val="Standaard"/>
    <w:link w:val="OndertitelChar"/>
    <w:uiPriority w:val="11"/>
    <w:qFormat/>
    <w:rsid w:val="00E219E4"/>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219E4"/>
    <w:rPr>
      <w:rFonts w:eastAsiaTheme="minorEastAsia"/>
      <w:color w:val="5A5A5A" w:themeColor="text1" w:themeTint="A5"/>
      <w:spacing w:val="15"/>
    </w:rPr>
  </w:style>
  <w:style w:type="paragraph" w:styleId="Inhopg3">
    <w:name w:val="toc 3"/>
    <w:basedOn w:val="Standaard"/>
    <w:next w:val="Standaard"/>
    <w:autoRedefine/>
    <w:uiPriority w:val="39"/>
    <w:unhideWhenUsed/>
    <w:rsid w:val="007E10AB"/>
    <w:pPr>
      <w:tabs>
        <w:tab w:val="right" w:leader="dot" w:pos="9062"/>
      </w:tabs>
      <w:spacing w:after="100" w:line="259" w:lineRule="auto"/>
      <w:ind w:left="440"/>
    </w:pPr>
    <w:rPr>
      <w:rFonts w:ascii="Verdana" w:eastAsiaTheme="minorEastAsia" w:hAnsi="Verdana" w:cs="Times New Roman"/>
      <w:noProof/>
      <w:sz w:val="20"/>
      <w:szCs w:val="20"/>
      <w:lang w:eastAsia="nl-NL"/>
    </w:rPr>
  </w:style>
  <w:style w:type="character" w:styleId="Subtielebenadrukking">
    <w:name w:val="Subtle Emphasis"/>
    <w:basedOn w:val="Standaardalinea-lettertype"/>
    <w:uiPriority w:val="19"/>
    <w:qFormat/>
    <w:rsid w:val="004F07C8"/>
    <w:rPr>
      <w:i/>
      <w:iCs/>
      <w:color w:val="404040" w:themeColor="text1" w:themeTint="BF"/>
    </w:rPr>
  </w:style>
  <w:style w:type="table" w:customStyle="1" w:styleId="Tabelraster1">
    <w:name w:val="Tabelraster1"/>
    <w:basedOn w:val="Standaardtabel"/>
    <w:next w:val="Tabelraster"/>
    <w:uiPriority w:val="59"/>
    <w:rsid w:val="00E744F8"/>
    <w:pPr>
      <w:spacing w:after="0" w:line="240" w:lineRule="auto"/>
    </w:pPr>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67904"/>
    <w:rPr>
      <w:rFonts w:asciiTheme="majorHAnsi" w:eastAsiaTheme="majorEastAsia" w:hAnsiTheme="majorHAnsi" w:cstheme="majorBidi"/>
      <w:color w:val="243F60" w:themeColor="accent1" w:themeShade="7F"/>
      <w:sz w:val="24"/>
      <w:szCs w:val="24"/>
    </w:rPr>
  </w:style>
  <w:style w:type="character" w:styleId="Onopgelostemelding">
    <w:name w:val="Unresolved Mention"/>
    <w:basedOn w:val="Standaardalinea-lettertype"/>
    <w:uiPriority w:val="99"/>
    <w:semiHidden/>
    <w:unhideWhenUsed/>
    <w:rsid w:val="00EF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449118">
      <w:bodyDiv w:val="1"/>
      <w:marLeft w:val="0"/>
      <w:marRight w:val="0"/>
      <w:marTop w:val="0"/>
      <w:marBottom w:val="0"/>
      <w:divBdr>
        <w:top w:val="none" w:sz="0" w:space="0" w:color="auto"/>
        <w:left w:val="none" w:sz="0" w:space="0" w:color="auto"/>
        <w:bottom w:val="none" w:sz="0" w:space="0" w:color="auto"/>
        <w:right w:val="none" w:sz="0" w:space="0" w:color="auto"/>
      </w:divBdr>
      <w:divsChild>
        <w:div w:id="1527253710">
          <w:marLeft w:val="0"/>
          <w:marRight w:val="0"/>
          <w:marTop w:val="0"/>
          <w:marBottom w:val="0"/>
          <w:divBdr>
            <w:top w:val="none" w:sz="0" w:space="0" w:color="auto"/>
            <w:left w:val="none" w:sz="0" w:space="0" w:color="auto"/>
            <w:bottom w:val="none" w:sz="0" w:space="0" w:color="auto"/>
            <w:right w:val="none" w:sz="0" w:space="0" w:color="auto"/>
          </w:divBdr>
          <w:divsChild>
            <w:div w:id="1292134730">
              <w:marLeft w:val="0"/>
              <w:marRight w:val="0"/>
              <w:marTop w:val="0"/>
              <w:marBottom w:val="0"/>
              <w:divBdr>
                <w:top w:val="none" w:sz="0" w:space="0" w:color="auto"/>
                <w:left w:val="none" w:sz="0" w:space="0" w:color="auto"/>
                <w:bottom w:val="none" w:sz="0" w:space="0" w:color="auto"/>
                <w:right w:val="none" w:sz="0" w:space="0" w:color="auto"/>
              </w:divBdr>
              <w:divsChild>
                <w:div w:id="1040016777">
                  <w:marLeft w:val="0"/>
                  <w:marRight w:val="0"/>
                  <w:marTop w:val="0"/>
                  <w:marBottom w:val="0"/>
                  <w:divBdr>
                    <w:top w:val="none" w:sz="0" w:space="0" w:color="auto"/>
                    <w:left w:val="none" w:sz="0" w:space="0" w:color="auto"/>
                    <w:bottom w:val="none" w:sz="0" w:space="0" w:color="auto"/>
                    <w:right w:val="none" w:sz="0" w:space="0" w:color="auto"/>
                  </w:divBdr>
                  <w:divsChild>
                    <w:div w:id="9075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4006-C484-40D0-8A7D-25158481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11</Pages>
  <Words>3645</Words>
  <Characters>20050</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de Vos</dc:creator>
  <cp:lastModifiedBy>E Jansen</cp:lastModifiedBy>
  <cp:revision>16</cp:revision>
  <cp:lastPrinted>2014-09-08T14:20:00Z</cp:lastPrinted>
  <dcterms:created xsi:type="dcterms:W3CDTF">2022-09-19T12:07:00Z</dcterms:created>
  <dcterms:modified xsi:type="dcterms:W3CDTF">2022-12-13T10:03:00Z</dcterms:modified>
</cp:coreProperties>
</file>