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1702" w:tblpY="3176"/>
        <w:tblOverlap w:val="never"/>
        <w:tblW w:w="6376" w:type="dxa"/>
        <w:tblCellMar>
          <w:left w:w="0" w:type="dxa"/>
          <w:right w:w="0" w:type="dxa"/>
        </w:tblCellMar>
        <w:tblLook w:val="0000" w:firstRow="0" w:lastRow="0" w:firstColumn="0" w:lastColumn="0" w:noHBand="0" w:noVBand="0"/>
      </w:tblPr>
      <w:tblGrid>
        <w:gridCol w:w="6376"/>
      </w:tblGrid>
      <w:tr w:rsidR="00531BEB" w14:paraId="0DF2C845" w14:textId="77777777" w:rsidTr="00270780">
        <w:trPr>
          <w:trHeight w:hRule="exact" w:val="1987"/>
        </w:trPr>
        <w:tc>
          <w:tcPr>
            <w:tcW w:w="6376" w:type="dxa"/>
          </w:tcPr>
          <w:p w14:paraId="3BE88CEC" w14:textId="52E90064" w:rsidR="00270780" w:rsidRDefault="00531BEB" w:rsidP="00270780">
            <w:pPr>
              <w:spacing w:line="276" w:lineRule="auto"/>
              <w:rPr>
                <w:b/>
              </w:rPr>
            </w:pPr>
            <w:r>
              <w:fldChar w:fldCharType="begin">
                <w:ffData>
                  <w:name w:val="Text3"/>
                  <w:enabled/>
                  <w:calcOnExit w:val="0"/>
                  <w:textInput>
                    <w:default w:val="Adressering"/>
                  </w:textInput>
                </w:ffData>
              </w:fldChar>
            </w:r>
            <w:bookmarkStart w:id="0" w:name="Text3"/>
            <w:r>
              <w:instrText xml:space="preserve"> FORMTEXT </w:instrText>
            </w:r>
            <w:r>
              <w:fldChar w:fldCharType="separate"/>
            </w:r>
            <w:r>
              <w:rPr>
                <w:noProof/>
              </w:rPr>
              <w:t>Adressering</w:t>
            </w:r>
            <w:r>
              <w:fldChar w:fldCharType="end"/>
            </w:r>
            <w:bookmarkEnd w:id="0"/>
            <w:r w:rsidR="00270780" w:rsidRPr="00981276">
              <w:rPr>
                <w:b/>
              </w:rPr>
              <w:t xml:space="preserve"> School:</w:t>
            </w:r>
            <w:r w:rsidR="00270780">
              <w:rPr>
                <w:b/>
              </w:rPr>
              <w:t xml:space="preserve"> OBS Lucebertschool</w:t>
            </w:r>
          </w:p>
          <w:p w14:paraId="63730376" w14:textId="77777777" w:rsidR="00270780" w:rsidRDefault="00270780" w:rsidP="00270780">
            <w:pPr>
              <w:spacing w:line="276" w:lineRule="auto"/>
              <w:rPr>
                <w:b/>
              </w:rPr>
            </w:pPr>
            <w:r>
              <w:rPr>
                <w:b/>
              </w:rPr>
              <w:t>Adres: Zakendijkje 38A, 1862HB Bergen</w:t>
            </w:r>
          </w:p>
          <w:p w14:paraId="4E58BBE1" w14:textId="77777777" w:rsidR="00270780" w:rsidRDefault="00270780" w:rsidP="00270780">
            <w:pPr>
              <w:spacing w:line="276" w:lineRule="auto"/>
              <w:rPr>
                <w:b/>
              </w:rPr>
            </w:pPr>
            <w:r w:rsidRPr="00981276">
              <w:rPr>
                <w:b/>
              </w:rPr>
              <w:t>Website:</w:t>
            </w:r>
            <w:r>
              <w:rPr>
                <w:b/>
              </w:rPr>
              <w:t xml:space="preserve"> www.lucebertschool.nl</w:t>
            </w:r>
          </w:p>
          <w:p w14:paraId="3D2C83CD" w14:textId="77777777" w:rsidR="00270780" w:rsidRPr="00AB5DED" w:rsidRDefault="00270780" w:rsidP="00270780">
            <w:pPr>
              <w:spacing w:line="276" w:lineRule="auto"/>
            </w:pPr>
            <w:r>
              <w:rPr>
                <w:b/>
              </w:rPr>
              <w:t>Werkgebied: Bergen</w:t>
            </w:r>
          </w:p>
          <w:p w14:paraId="6FC919E0" w14:textId="77777777" w:rsidR="00270780" w:rsidRDefault="00270780" w:rsidP="00270780">
            <w:pPr>
              <w:spacing w:line="276" w:lineRule="auto"/>
            </w:pPr>
            <w:r w:rsidRPr="00981276">
              <w:rPr>
                <w:b/>
              </w:rPr>
              <w:t>Samenwerkingsverband:</w:t>
            </w:r>
            <w:r>
              <w:t xml:space="preserve"> Passend primair onderwijs Noord-Kennemerland</w:t>
            </w:r>
          </w:p>
          <w:p w14:paraId="10F28E61" w14:textId="77777777" w:rsidR="00270780" w:rsidRPr="00901B27" w:rsidRDefault="00270780" w:rsidP="00270780">
            <w:pPr>
              <w:spacing w:line="276" w:lineRule="auto"/>
            </w:pPr>
            <w:r w:rsidRPr="00981276">
              <w:rPr>
                <w:b/>
              </w:rPr>
              <w:t>Website</w:t>
            </w:r>
            <w:r>
              <w:rPr>
                <w:b/>
              </w:rPr>
              <w:t xml:space="preserve"> samenwerkingsverband</w:t>
            </w:r>
            <w:r w:rsidRPr="00981276">
              <w:rPr>
                <w:b/>
              </w:rPr>
              <w:t>:</w:t>
            </w:r>
            <w:r>
              <w:t xml:space="preserve"> </w:t>
            </w:r>
            <w:hyperlink r:id="rId11" w:history="1">
              <w:r w:rsidRPr="00901B27">
                <w:rPr>
                  <w:rStyle w:val="Hyperlink"/>
                </w:rPr>
                <w:t>www.ppo-nk.nl</w:t>
              </w:r>
            </w:hyperlink>
            <w:r w:rsidRPr="00901B27">
              <w:t xml:space="preserve"> </w:t>
            </w:r>
          </w:p>
          <w:p w14:paraId="444CD736" w14:textId="77777777" w:rsidR="00270780" w:rsidRDefault="00270780" w:rsidP="00270780">
            <w:pPr>
              <w:spacing w:line="276" w:lineRule="auto"/>
            </w:pPr>
          </w:p>
          <w:p w14:paraId="79C4CCD4" w14:textId="77777777" w:rsidR="00531BEB" w:rsidRDefault="00531BEB" w:rsidP="00286C9D"/>
        </w:tc>
      </w:tr>
    </w:tbl>
    <w:tbl>
      <w:tblPr>
        <w:tblpPr w:leftFromText="142" w:rightFromText="142" w:vertAnchor="page" w:horzAnchor="page" w:tblpX="1702" w:tblpY="795"/>
        <w:tblW w:w="1134" w:type="dxa"/>
        <w:tblCellMar>
          <w:left w:w="0" w:type="dxa"/>
          <w:right w:w="0" w:type="dxa"/>
        </w:tblCellMar>
        <w:tblLook w:val="0000" w:firstRow="0" w:lastRow="0" w:firstColumn="0" w:lastColumn="0" w:noHBand="0" w:noVBand="0"/>
      </w:tblPr>
      <w:tblGrid>
        <w:gridCol w:w="2296"/>
      </w:tblGrid>
      <w:tr w:rsidR="007A595F" w14:paraId="11763EF4" w14:textId="77777777" w:rsidTr="00286C9D">
        <w:trPr>
          <w:trHeight w:hRule="exact" w:val="851"/>
        </w:trPr>
        <w:tc>
          <w:tcPr>
            <w:tcW w:w="1134" w:type="dxa"/>
          </w:tcPr>
          <w:p w14:paraId="53D69808" w14:textId="77777777" w:rsidR="005760C6" w:rsidRDefault="00270780" w:rsidP="00270780">
            <w:pPr>
              <w:pStyle w:val="LUCEBERTKenmerk-Betreft"/>
              <w:framePr w:hSpace="0" w:wrap="auto" w:vAnchor="margin" w:hAnchor="text" w:xAlign="left" w:yAlign="inline"/>
            </w:pPr>
            <w:r>
              <w:t>2021-2022</w:t>
            </w:r>
          </w:p>
          <w:p w14:paraId="368B1A21" w14:textId="0691ED1B" w:rsidR="00270780" w:rsidRPr="005760C6" w:rsidRDefault="00270780" w:rsidP="00270780">
            <w:pPr>
              <w:pStyle w:val="LUCEBERTKenmerk-Betreft"/>
              <w:framePr w:hSpace="0" w:wrap="auto" w:vAnchor="margin" w:hAnchor="text" w:xAlign="left" w:yAlign="inline"/>
            </w:pPr>
            <w:r>
              <w:t>schoolondersteuningsprofiel</w:t>
            </w:r>
          </w:p>
        </w:tc>
      </w:tr>
    </w:tbl>
    <w:tbl>
      <w:tblPr>
        <w:tblpPr w:vertAnchor="page" w:horzAnchor="page" w:tblpX="1" w:tblpY="795"/>
        <w:tblW w:w="1474" w:type="dxa"/>
        <w:tblCellMar>
          <w:left w:w="0" w:type="dxa"/>
          <w:right w:w="0" w:type="dxa"/>
        </w:tblCellMar>
        <w:tblLook w:val="0000" w:firstRow="0" w:lastRow="0" w:firstColumn="0" w:lastColumn="0" w:noHBand="0" w:noVBand="0"/>
      </w:tblPr>
      <w:tblGrid>
        <w:gridCol w:w="1474"/>
      </w:tblGrid>
      <w:tr w:rsidR="008839BC" w:rsidRPr="008839BC" w14:paraId="252FFA98" w14:textId="77777777" w:rsidTr="00270780">
        <w:trPr>
          <w:trHeight w:hRule="exact" w:val="851"/>
        </w:trPr>
        <w:tc>
          <w:tcPr>
            <w:tcW w:w="1474" w:type="dxa"/>
          </w:tcPr>
          <w:p w14:paraId="0553303F" w14:textId="1252DB14" w:rsidR="008839BC" w:rsidRPr="008839BC" w:rsidRDefault="008839BC" w:rsidP="00CB112F">
            <w:pPr>
              <w:pStyle w:val="LUCEBERTDatumetc"/>
              <w:framePr w:wrap="auto" w:vAnchor="margin" w:hAnchor="text" w:xAlign="left" w:yAlign="inline"/>
            </w:pPr>
            <w:r w:rsidRPr="008839BC">
              <w:t>D</w:t>
            </w:r>
            <w:r w:rsidRPr="002E50C1">
              <w:t>atu</w:t>
            </w:r>
            <w:r w:rsidRPr="008839BC">
              <w:t xml:space="preserve">m: </w:t>
            </w:r>
          </w:p>
          <w:p w14:paraId="636E9AA8" w14:textId="77777777" w:rsidR="008839BC" w:rsidRPr="008839BC" w:rsidRDefault="008839BC" w:rsidP="002E50C1">
            <w:pPr>
              <w:pStyle w:val="LUCEBERTDatumetc"/>
              <w:framePr w:wrap="auto" w:vAnchor="margin" w:hAnchor="text" w:xAlign="left" w:yAlign="inline"/>
            </w:pPr>
            <w:r w:rsidRPr="008839BC">
              <w:t xml:space="preserve">Betreft: </w:t>
            </w:r>
          </w:p>
        </w:tc>
      </w:tr>
    </w:tbl>
    <w:p w14:paraId="46933B86" w14:textId="735D6632"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Inhoud</w:t>
      </w:r>
    </w:p>
    <w:p w14:paraId="195F6085" w14:textId="77777777" w:rsidR="00270780" w:rsidRPr="008407FD" w:rsidRDefault="00270780" w:rsidP="008407FD">
      <w:pPr>
        <w:spacing w:line="276" w:lineRule="auto"/>
        <w:jc w:val="left"/>
        <w:rPr>
          <w:rFonts w:asciiTheme="minorHAnsi" w:hAnsiTheme="minorHAnsi" w:cstheme="minorHAnsi"/>
          <w:sz w:val="22"/>
          <w:szCs w:val="22"/>
        </w:rPr>
      </w:pPr>
    </w:p>
    <w:p w14:paraId="7B0683D0"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1. Inleiding schoolondersteuningsprofiel</w:t>
      </w:r>
    </w:p>
    <w:p w14:paraId="43FBB6ED" w14:textId="77777777" w:rsidR="00270780" w:rsidRPr="008407FD" w:rsidRDefault="00270780" w:rsidP="008407FD">
      <w:pPr>
        <w:spacing w:line="276" w:lineRule="auto"/>
        <w:jc w:val="left"/>
        <w:rPr>
          <w:rFonts w:asciiTheme="minorHAnsi" w:hAnsiTheme="minorHAnsi" w:cstheme="minorHAnsi"/>
          <w:b/>
          <w:sz w:val="22"/>
          <w:szCs w:val="22"/>
        </w:rPr>
      </w:pPr>
    </w:p>
    <w:p w14:paraId="2AA57F63"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2. Algemeen</w:t>
      </w:r>
      <w:bookmarkStart w:id="1" w:name="_GoBack"/>
      <w:bookmarkEnd w:id="1"/>
    </w:p>
    <w:p w14:paraId="2A14B1E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2.1 Wat is passend onderwijs?</w:t>
      </w:r>
    </w:p>
    <w:p w14:paraId="76FA1347"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2.2 Samenwerking binnen Passend primair onderwijs Noord-Kennemerland</w:t>
      </w:r>
    </w:p>
    <w:p w14:paraId="72C2909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2.3 Ouders en kind</w:t>
      </w:r>
    </w:p>
    <w:p w14:paraId="2D32C0C3" w14:textId="77777777" w:rsidR="00270780" w:rsidRPr="008407FD" w:rsidRDefault="00270780" w:rsidP="008407FD">
      <w:pPr>
        <w:spacing w:line="276" w:lineRule="auto"/>
        <w:jc w:val="left"/>
        <w:rPr>
          <w:rFonts w:asciiTheme="minorHAnsi" w:hAnsiTheme="minorHAnsi" w:cstheme="minorHAnsi"/>
          <w:b/>
          <w:sz w:val="22"/>
          <w:szCs w:val="22"/>
        </w:rPr>
      </w:pPr>
    </w:p>
    <w:p w14:paraId="0F19B7B5"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3. Onderwijsondersteuning</w:t>
      </w:r>
    </w:p>
    <w:p w14:paraId="68A95D70"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3.1 Visie op onderwijsondersteuning en de ambitie</w:t>
      </w:r>
    </w:p>
    <w:p w14:paraId="447284DA"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3.2 Onze uitgangssituatie</w:t>
      </w:r>
    </w:p>
    <w:p w14:paraId="785F8000" w14:textId="77777777" w:rsidR="00270780" w:rsidRPr="008407FD" w:rsidRDefault="00270780" w:rsidP="008407FD">
      <w:pPr>
        <w:spacing w:line="276" w:lineRule="auto"/>
        <w:ind w:firstLine="708"/>
        <w:jc w:val="left"/>
        <w:rPr>
          <w:rFonts w:asciiTheme="minorHAnsi" w:hAnsiTheme="minorHAnsi" w:cstheme="minorHAnsi"/>
          <w:sz w:val="22"/>
          <w:szCs w:val="22"/>
        </w:rPr>
      </w:pPr>
      <w:r w:rsidRPr="008407FD">
        <w:rPr>
          <w:rFonts w:asciiTheme="minorHAnsi" w:hAnsiTheme="minorHAnsi" w:cstheme="minorHAnsi"/>
          <w:sz w:val="22"/>
          <w:szCs w:val="22"/>
        </w:rPr>
        <w:t>3.2.1 Leerlingen</w:t>
      </w:r>
    </w:p>
    <w:p w14:paraId="02BE73EB" w14:textId="77777777" w:rsidR="00270780" w:rsidRPr="008407FD" w:rsidRDefault="00270780" w:rsidP="008407FD">
      <w:pPr>
        <w:spacing w:line="276" w:lineRule="auto"/>
        <w:ind w:firstLine="708"/>
        <w:jc w:val="left"/>
        <w:rPr>
          <w:rFonts w:asciiTheme="minorHAnsi" w:hAnsiTheme="minorHAnsi" w:cstheme="minorHAnsi"/>
          <w:sz w:val="22"/>
          <w:szCs w:val="22"/>
        </w:rPr>
      </w:pPr>
      <w:r w:rsidRPr="008407FD">
        <w:rPr>
          <w:rFonts w:asciiTheme="minorHAnsi" w:hAnsiTheme="minorHAnsi" w:cstheme="minorHAnsi"/>
          <w:sz w:val="22"/>
          <w:szCs w:val="22"/>
        </w:rPr>
        <w:t>3.2.2 Opvoedsituatie thuis</w:t>
      </w:r>
    </w:p>
    <w:p w14:paraId="5F71B1D8" w14:textId="77777777" w:rsidR="00270780" w:rsidRPr="008407FD" w:rsidRDefault="00270780" w:rsidP="008407FD">
      <w:pPr>
        <w:spacing w:line="276" w:lineRule="auto"/>
        <w:ind w:firstLine="708"/>
        <w:jc w:val="left"/>
        <w:rPr>
          <w:rFonts w:asciiTheme="minorHAnsi" w:hAnsiTheme="minorHAnsi" w:cstheme="minorHAnsi"/>
          <w:sz w:val="22"/>
          <w:szCs w:val="22"/>
        </w:rPr>
      </w:pPr>
      <w:r w:rsidRPr="008407FD">
        <w:rPr>
          <w:rFonts w:asciiTheme="minorHAnsi" w:hAnsiTheme="minorHAnsi" w:cstheme="minorHAnsi"/>
          <w:sz w:val="22"/>
          <w:szCs w:val="22"/>
        </w:rPr>
        <w:t>3.2.3 Sociaal netwerk</w:t>
      </w:r>
    </w:p>
    <w:p w14:paraId="27C0A382"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3.3 Inrichting onderwijsondersteuning</w:t>
      </w:r>
    </w:p>
    <w:p w14:paraId="244D7C42" w14:textId="77777777" w:rsidR="00270780" w:rsidRPr="008407FD" w:rsidRDefault="00270780" w:rsidP="008407FD">
      <w:pPr>
        <w:spacing w:line="276" w:lineRule="auto"/>
        <w:jc w:val="left"/>
        <w:rPr>
          <w:rFonts w:asciiTheme="minorHAnsi" w:hAnsiTheme="minorHAnsi" w:cstheme="minorHAnsi"/>
          <w:b/>
          <w:sz w:val="22"/>
          <w:szCs w:val="22"/>
        </w:rPr>
      </w:pPr>
    </w:p>
    <w:p w14:paraId="4BA4B523"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4. Ons schoolondersteuningsprofiel</w:t>
      </w:r>
    </w:p>
    <w:p w14:paraId="08C5CC4C" w14:textId="77777777" w:rsidR="00270780" w:rsidRPr="008407FD" w:rsidRDefault="00270780" w:rsidP="008407FD">
      <w:pPr>
        <w:spacing w:line="276" w:lineRule="auto"/>
        <w:jc w:val="left"/>
        <w:rPr>
          <w:rFonts w:asciiTheme="minorHAnsi" w:hAnsiTheme="minorHAnsi" w:cstheme="minorHAnsi"/>
          <w:sz w:val="22"/>
          <w:szCs w:val="22"/>
        </w:rPr>
      </w:pPr>
    </w:p>
    <w:p w14:paraId="273B2526"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5. Extra ondersteuning: ondersteuningsniveaus en werkwijze</w:t>
      </w:r>
    </w:p>
    <w:p w14:paraId="230CFCB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5.1 Ondersteuningsniveaus</w:t>
      </w:r>
    </w:p>
    <w:p w14:paraId="4447F77C"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5.2 Werkwijze</w:t>
      </w:r>
    </w:p>
    <w:p w14:paraId="17EE2551" w14:textId="77777777" w:rsidR="00270780" w:rsidRPr="008407FD" w:rsidRDefault="00270780" w:rsidP="008407FD">
      <w:pPr>
        <w:spacing w:line="276" w:lineRule="auto"/>
        <w:jc w:val="left"/>
        <w:rPr>
          <w:rFonts w:asciiTheme="minorHAnsi" w:hAnsiTheme="minorHAnsi" w:cstheme="minorHAnsi"/>
          <w:sz w:val="22"/>
          <w:szCs w:val="22"/>
        </w:rPr>
      </w:pPr>
    </w:p>
    <w:p w14:paraId="261A6307"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6. Grenzen aan de ondersteuning van onze school</w:t>
      </w:r>
    </w:p>
    <w:p w14:paraId="5D55CBC6" w14:textId="77777777" w:rsidR="00270780" w:rsidRPr="008407FD" w:rsidRDefault="00270780" w:rsidP="008407FD">
      <w:pPr>
        <w:spacing w:line="276" w:lineRule="auto"/>
        <w:jc w:val="left"/>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8608"/>
      </w:tblGrid>
      <w:tr w:rsidR="00270780" w:rsidRPr="008407FD" w14:paraId="6FB34849" w14:textId="77777777" w:rsidTr="007302FD">
        <w:tc>
          <w:tcPr>
            <w:tcW w:w="9062" w:type="dxa"/>
          </w:tcPr>
          <w:p w14:paraId="3F7748AA"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Bijlagen en/of verwijzingen naar:</w:t>
            </w:r>
          </w:p>
          <w:p w14:paraId="5E2B8483"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TOPdossier, Handleiding TOPdossier, Stappen en procedures</w:t>
            </w:r>
          </w:p>
          <w:p w14:paraId="46877EDD"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Toetskalender</w:t>
            </w:r>
          </w:p>
          <w:p w14:paraId="571AC5FE"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Afspraken bij de toetskalender</w:t>
            </w:r>
          </w:p>
          <w:p w14:paraId="392A75B8"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Protocol verlengen en versnellen</w:t>
            </w:r>
          </w:p>
          <w:p w14:paraId="2CF2E285"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Verzuimbeleid</w:t>
            </w:r>
          </w:p>
          <w:p w14:paraId="7CE8D783"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lastRenderedPageBreak/>
              <w:t>Klachtenprotocol</w:t>
            </w:r>
          </w:p>
          <w:p w14:paraId="0BA0BC92"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Pestprotocol</w:t>
            </w:r>
          </w:p>
          <w:p w14:paraId="306EE9CF"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Protocol voor medische handelingen</w:t>
            </w:r>
          </w:p>
          <w:p w14:paraId="2A0C6997"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Meldcode Huiselijk geweld en kindermishandeling </w:t>
            </w:r>
          </w:p>
          <w:p w14:paraId="393B92F5"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Protocol PO-VO</w:t>
            </w:r>
          </w:p>
          <w:p w14:paraId="3D819752"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Protocol leerlingdossier en privacy</w:t>
            </w:r>
          </w:p>
          <w:p w14:paraId="2F970838"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Dyslexieprotocol</w:t>
            </w:r>
          </w:p>
          <w:p w14:paraId="5023279B" w14:textId="77777777" w:rsidR="00270780" w:rsidRPr="008407FD" w:rsidRDefault="00270780" w:rsidP="008407FD">
            <w:pPr>
              <w:pStyle w:val="Lijstalinea"/>
              <w:numPr>
                <w:ilvl w:val="0"/>
                <w:numId w:val="1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Protocol ernstige wiskunde- en rekenproblemen en dyscalculie (ERWD)</w:t>
            </w:r>
          </w:p>
        </w:tc>
      </w:tr>
    </w:tbl>
    <w:p w14:paraId="4BE916B3" w14:textId="77777777" w:rsidR="00270780" w:rsidRPr="008407FD" w:rsidRDefault="00270780" w:rsidP="008407FD">
      <w:pPr>
        <w:spacing w:line="276" w:lineRule="auto"/>
        <w:jc w:val="left"/>
        <w:rPr>
          <w:rFonts w:asciiTheme="minorHAnsi" w:hAnsiTheme="minorHAnsi" w:cstheme="minorHAnsi"/>
          <w:sz w:val="22"/>
          <w:szCs w:val="22"/>
        </w:rPr>
      </w:pPr>
    </w:p>
    <w:p w14:paraId="4818A65F" w14:textId="77777777" w:rsidR="00270780" w:rsidRPr="008407FD" w:rsidRDefault="00270780" w:rsidP="008407FD">
      <w:pPr>
        <w:spacing w:line="276" w:lineRule="auto"/>
        <w:jc w:val="left"/>
        <w:rPr>
          <w:rFonts w:asciiTheme="minorHAnsi" w:hAnsiTheme="minorHAnsi" w:cstheme="minorHAnsi"/>
          <w:sz w:val="22"/>
          <w:szCs w:val="22"/>
        </w:rPr>
      </w:pPr>
    </w:p>
    <w:p w14:paraId="74B36014"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1. Inleiding schoolondersteuningsprofiel</w:t>
      </w:r>
    </w:p>
    <w:p w14:paraId="2079C9BE" w14:textId="77777777" w:rsidR="00270780" w:rsidRPr="008407FD" w:rsidRDefault="00270780" w:rsidP="008407FD">
      <w:pPr>
        <w:spacing w:line="276" w:lineRule="auto"/>
        <w:jc w:val="left"/>
        <w:rPr>
          <w:rFonts w:asciiTheme="minorHAnsi" w:hAnsiTheme="minorHAnsi" w:cstheme="minorHAnsi"/>
          <w:sz w:val="22"/>
          <w:szCs w:val="22"/>
        </w:rPr>
      </w:pPr>
    </w:p>
    <w:p w14:paraId="7B3D35D7"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Wat is een schoolondersteuningsprofiel?</w:t>
      </w:r>
    </w:p>
    <w:p w14:paraId="764785AB"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In het schoolondersteuningsprofiel leggen we ten minste eenmaal per 4 jaar vast welke ondersteuning onze school kan bieden aan leerlingen die dat nodig hebben. Ook staat hierin welke ambities onze school heeft voor de toekomst. We nemen ons profiel ieder jaar opnieuw door en passen het dan aan op kleine onderdelen.</w:t>
      </w:r>
    </w:p>
    <w:p w14:paraId="30DFE809" w14:textId="77777777" w:rsidR="00270780" w:rsidRPr="008407FD" w:rsidRDefault="00270780" w:rsidP="008407FD">
      <w:pPr>
        <w:spacing w:line="276" w:lineRule="auto"/>
        <w:jc w:val="left"/>
        <w:rPr>
          <w:rFonts w:asciiTheme="minorHAnsi" w:hAnsiTheme="minorHAnsi" w:cstheme="minorHAnsi"/>
          <w:i/>
          <w:sz w:val="22"/>
          <w:szCs w:val="22"/>
        </w:rPr>
      </w:pPr>
      <w:r w:rsidRPr="008407FD">
        <w:rPr>
          <w:rFonts w:asciiTheme="minorHAnsi" w:hAnsiTheme="minorHAnsi" w:cstheme="minorHAnsi"/>
          <w:sz w:val="22"/>
          <w:szCs w:val="22"/>
        </w:rPr>
        <w:t xml:space="preserve">Leerkrachten, schoolleiding en bestuur stellen samen het profiel op. Leerkrachten en ouders hebben adviesrecht via de medezeggenschapsraad. </w:t>
      </w:r>
    </w:p>
    <w:p w14:paraId="18D55EF0" w14:textId="77777777" w:rsidR="00270780" w:rsidRPr="008407FD" w:rsidRDefault="00270780" w:rsidP="008407FD">
      <w:pPr>
        <w:spacing w:line="276" w:lineRule="auto"/>
        <w:jc w:val="left"/>
        <w:rPr>
          <w:rFonts w:asciiTheme="minorHAnsi" w:hAnsiTheme="minorHAnsi" w:cstheme="minorHAnsi"/>
          <w:sz w:val="22"/>
          <w:szCs w:val="22"/>
        </w:rPr>
      </w:pPr>
    </w:p>
    <w:p w14:paraId="4CA7E378"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Waarom een schoolondersteuningsprofiel?</w:t>
      </w:r>
    </w:p>
    <w:p w14:paraId="5FCE5AF8"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Elke school is wettelijk verplicht om een schoolondersteuningsprofiel te hebben. Met dit profiel laat onze school zien welke extra ondersteuning we uw kind kunnen bieden. Daardoor weet u waar u aan toe bent, als het gaat om de mogelijkheden van onze school.  </w:t>
      </w:r>
    </w:p>
    <w:p w14:paraId="0A84B6E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Op basis van het profiel bekijken we welke expertise we nog moeten ontwikkelen en wat dat betekent voor de (scholing en toerusting van) onze leerkrachten. </w:t>
      </w:r>
    </w:p>
    <w:p w14:paraId="2069C1D1" w14:textId="77777777" w:rsidR="00270780" w:rsidRPr="008407FD" w:rsidRDefault="00270780" w:rsidP="008407FD">
      <w:pPr>
        <w:spacing w:line="276" w:lineRule="auto"/>
        <w:jc w:val="left"/>
        <w:rPr>
          <w:rFonts w:asciiTheme="minorHAnsi" w:hAnsiTheme="minorHAnsi" w:cstheme="minorHAnsi"/>
          <w:sz w:val="22"/>
          <w:szCs w:val="22"/>
        </w:rPr>
      </w:pPr>
    </w:p>
    <w:p w14:paraId="143D391C"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Het schoolondersteuningsprofiel is belangrijk voor:</w:t>
      </w:r>
    </w:p>
    <w:p w14:paraId="0BC493E8" w14:textId="77777777" w:rsidR="00270780" w:rsidRPr="008407FD" w:rsidRDefault="00270780" w:rsidP="008407FD">
      <w:pPr>
        <w:spacing w:line="276" w:lineRule="auto"/>
        <w:jc w:val="left"/>
        <w:rPr>
          <w:rFonts w:asciiTheme="minorHAnsi" w:hAnsiTheme="minorHAnsi" w:cstheme="minorHAnsi"/>
          <w:sz w:val="22"/>
          <w:szCs w:val="22"/>
        </w:rPr>
      </w:pPr>
    </w:p>
    <w:p w14:paraId="0F6AEF9F" w14:textId="77777777" w:rsidR="00270780" w:rsidRPr="008407FD" w:rsidRDefault="00270780" w:rsidP="008407FD">
      <w:pPr>
        <w:pStyle w:val="Lijstalinea"/>
        <w:numPr>
          <w:ilvl w:val="0"/>
          <w:numId w:val="16"/>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Ouders. Het biedt u informatie – wat kunt u verwachten van de school?</w:t>
      </w:r>
    </w:p>
    <w:p w14:paraId="14774D0E" w14:textId="77777777" w:rsidR="00270780" w:rsidRPr="008407FD" w:rsidRDefault="00270780" w:rsidP="008407FD">
      <w:pPr>
        <w:pStyle w:val="Lijstalinea"/>
        <w:numPr>
          <w:ilvl w:val="0"/>
          <w:numId w:val="16"/>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De school. We zetten de beleidslijn uit – wat is onze ambitie?</w:t>
      </w:r>
    </w:p>
    <w:p w14:paraId="3FD3BE98" w14:textId="77777777" w:rsidR="00270780" w:rsidRPr="008407FD" w:rsidRDefault="00270780" w:rsidP="008407FD">
      <w:pPr>
        <w:pStyle w:val="Lijstalinea"/>
        <w:numPr>
          <w:ilvl w:val="0"/>
          <w:numId w:val="16"/>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De inspectie. We leggen verantwoording af.</w:t>
      </w:r>
    </w:p>
    <w:p w14:paraId="3943A303" w14:textId="77777777" w:rsidR="00270780" w:rsidRPr="008407FD" w:rsidRDefault="00270780" w:rsidP="008407FD">
      <w:pPr>
        <w:pStyle w:val="Lijstalinea"/>
        <w:numPr>
          <w:ilvl w:val="0"/>
          <w:numId w:val="16"/>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Collega-scholen in ons werkgebied. We stemmen met elkaar af.</w:t>
      </w:r>
    </w:p>
    <w:p w14:paraId="72D1831A" w14:textId="77777777" w:rsidR="00270780" w:rsidRPr="008407FD" w:rsidRDefault="00270780" w:rsidP="008407FD">
      <w:pPr>
        <w:pStyle w:val="Lijstalinea"/>
        <w:numPr>
          <w:ilvl w:val="0"/>
          <w:numId w:val="16"/>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Het samenwerkingsverband. Er ontstaat overzicht over het geheel – bieden de scholen samen een dekkend netwerk? </w:t>
      </w:r>
    </w:p>
    <w:p w14:paraId="6A9F748E" w14:textId="77777777" w:rsidR="00270780" w:rsidRPr="008407FD" w:rsidRDefault="00270780" w:rsidP="008407FD">
      <w:pPr>
        <w:pStyle w:val="Lijstalinea"/>
        <w:spacing w:line="276" w:lineRule="auto"/>
        <w:ind w:left="426"/>
        <w:rPr>
          <w:rFonts w:asciiTheme="minorHAnsi" w:hAnsiTheme="minorHAnsi" w:cstheme="minorHAnsi"/>
          <w:sz w:val="22"/>
          <w:szCs w:val="22"/>
        </w:rPr>
      </w:pPr>
    </w:p>
    <w:p w14:paraId="02474C06"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Relatie met het ondersteuningsplan van Passend primair onderwijs Noord-Kennemerland</w:t>
      </w:r>
    </w:p>
    <w:p w14:paraId="043C2CE5"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Het samenwerkingsverband legt alle profielen bij elkaar om te beoordelen of het daarmee een dekkend aanbod kan realiseren. Doel is immers dat alle leerlingen passend onderwijs krijgen. Op basis van de schoolprofielen stelt het samenwerkingsverband de basisondersteuning vast. Dit is de ondersteuning die alle scholen kunnen bieden. Het gaat dan bijvoorbeeld om ondersteuning voor meer- en minderbegaafde leerlingen en om het omgaan met gedragsproblemen. </w:t>
      </w:r>
    </w:p>
    <w:p w14:paraId="1392EED7" w14:textId="77777777" w:rsidR="00270780" w:rsidRPr="008407FD" w:rsidRDefault="00270780" w:rsidP="008407FD">
      <w:pPr>
        <w:spacing w:line="276" w:lineRule="auto"/>
        <w:jc w:val="left"/>
        <w:rPr>
          <w:rFonts w:asciiTheme="minorHAnsi" w:hAnsiTheme="minorHAnsi" w:cstheme="minorHAnsi"/>
          <w:sz w:val="22"/>
          <w:szCs w:val="22"/>
        </w:rPr>
      </w:pPr>
    </w:p>
    <w:p w14:paraId="06E16792"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Ons schoolondersteuningsprofiel vloeit voort uit het ondersteuningsplan van Passend primair onderwijs Noord-Kennemerland. Dat is een wettelijk verplicht beleidsdocument waarin het samenwerkingsverband beschrijft waar het voor staat en hoe het dat organiseert. Het complete ondersteuningsplan is te vinden op de website: </w:t>
      </w:r>
      <w:hyperlink r:id="rId12" w:history="1">
        <w:r w:rsidRPr="008407FD">
          <w:rPr>
            <w:rStyle w:val="Hyperlink"/>
            <w:rFonts w:asciiTheme="minorHAnsi" w:hAnsiTheme="minorHAnsi" w:cstheme="minorHAnsi"/>
            <w:sz w:val="22"/>
            <w:szCs w:val="22"/>
          </w:rPr>
          <w:t>www.ppo-nk.nl</w:t>
        </w:r>
      </w:hyperlink>
      <w:r w:rsidRPr="008407FD">
        <w:rPr>
          <w:rFonts w:asciiTheme="minorHAnsi" w:hAnsiTheme="minorHAnsi" w:cstheme="minorHAnsi"/>
          <w:sz w:val="22"/>
          <w:szCs w:val="22"/>
        </w:rPr>
        <w:t xml:space="preserve">. </w:t>
      </w:r>
    </w:p>
    <w:p w14:paraId="104EFC7C" w14:textId="77777777" w:rsidR="00270780" w:rsidRPr="008407FD" w:rsidRDefault="00270780" w:rsidP="008407FD">
      <w:pPr>
        <w:spacing w:line="276" w:lineRule="auto"/>
        <w:jc w:val="left"/>
        <w:rPr>
          <w:rFonts w:asciiTheme="minorHAnsi" w:hAnsiTheme="minorHAnsi" w:cstheme="minorHAnsi"/>
          <w:sz w:val="22"/>
          <w:szCs w:val="22"/>
        </w:rPr>
      </w:pPr>
    </w:p>
    <w:p w14:paraId="4138D1D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b/>
          <w:sz w:val="22"/>
          <w:szCs w:val="22"/>
        </w:rPr>
        <w:t>Relatie met schoolontwikkelplan-schoolgids</w:t>
      </w:r>
      <w:r w:rsidRPr="008407FD">
        <w:rPr>
          <w:rFonts w:asciiTheme="minorHAnsi" w:hAnsiTheme="minorHAnsi" w:cstheme="minorHAnsi"/>
          <w:sz w:val="22"/>
          <w:szCs w:val="22"/>
        </w:rPr>
        <w:t xml:space="preserve"> </w:t>
      </w:r>
    </w:p>
    <w:p w14:paraId="3BD7DEF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Het schoolondersteuningsprofiel wordt ook genoemd in het schoolontwikkelplan en de schoolgids. Hierin vermelden wij respectievelijk de eventuele ontwikkelpunten aangaande het SOP in desbetreffend schooljaar en vertellen wij hoe de zorgstructuur op onze school is ingericht en welke communicatielijnen hierbij gehanteerd worden.</w:t>
      </w:r>
      <w:r w:rsidRPr="008407FD">
        <w:rPr>
          <w:rFonts w:asciiTheme="minorHAnsi" w:hAnsiTheme="minorHAnsi" w:cstheme="minorHAnsi"/>
          <w:sz w:val="22"/>
          <w:szCs w:val="22"/>
        </w:rPr>
        <w:br w:type="page"/>
      </w:r>
    </w:p>
    <w:p w14:paraId="6390A900"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2. Algemeen</w:t>
      </w:r>
    </w:p>
    <w:p w14:paraId="3FB062F4" w14:textId="77777777" w:rsidR="00270780" w:rsidRPr="008407FD" w:rsidRDefault="00270780" w:rsidP="008407FD">
      <w:pPr>
        <w:spacing w:line="276" w:lineRule="auto"/>
        <w:jc w:val="left"/>
        <w:rPr>
          <w:rFonts w:asciiTheme="minorHAnsi" w:hAnsiTheme="minorHAnsi" w:cstheme="minorHAnsi"/>
          <w:sz w:val="22"/>
          <w:szCs w:val="22"/>
        </w:rPr>
      </w:pPr>
    </w:p>
    <w:p w14:paraId="6CD11171"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2.1 Wat is passend onderwijs?</w:t>
      </w:r>
    </w:p>
    <w:p w14:paraId="2B96FDFC"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Op 1 augustus 2014 trad de wetswijziging passend onderwijs in werking (en daarmee een ander stelsel voor extra onderwijsondersteuning). Passend onderwijs heeft tot doel om zo goed mogelijk onderwijs te bieden aan ieder kind, ongeacht de extra onderwijs- en ondersteuningsbehoefte. </w:t>
      </w:r>
    </w:p>
    <w:p w14:paraId="5A9A6F9B" w14:textId="77777777" w:rsidR="00270780" w:rsidRPr="008407FD" w:rsidRDefault="00270780" w:rsidP="008407FD">
      <w:pPr>
        <w:spacing w:line="276" w:lineRule="auto"/>
        <w:jc w:val="left"/>
        <w:rPr>
          <w:rFonts w:asciiTheme="minorHAnsi" w:hAnsiTheme="minorHAnsi" w:cstheme="minorHAnsi"/>
          <w:sz w:val="22"/>
          <w:szCs w:val="22"/>
        </w:rPr>
      </w:pPr>
    </w:p>
    <w:p w14:paraId="71B87CF3"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Passend onderwijs berust op drie pijlers:</w:t>
      </w:r>
    </w:p>
    <w:p w14:paraId="4D9E68D8" w14:textId="77777777" w:rsidR="00270780" w:rsidRPr="008407FD" w:rsidRDefault="00270780" w:rsidP="008407FD">
      <w:pPr>
        <w:spacing w:line="276" w:lineRule="auto"/>
        <w:jc w:val="left"/>
        <w:rPr>
          <w:rFonts w:asciiTheme="minorHAnsi" w:hAnsiTheme="minorHAnsi" w:cstheme="minorHAnsi"/>
          <w:sz w:val="22"/>
          <w:szCs w:val="22"/>
        </w:rPr>
      </w:pPr>
    </w:p>
    <w:p w14:paraId="5128F5F8" w14:textId="77777777" w:rsidR="00270780" w:rsidRPr="008407FD" w:rsidRDefault="00270780" w:rsidP="008407FD">
      <w:pPr>
        <w:pStyle w:val="Lijstalinea"/>
        <w:numPr>
          <w:ilvl w:val="0"/>
          <w:numId w:val="15"/>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Schoolbesturen/scholen hebben de taak (zorgplicht) om leerlingen een zo goed mogelijke plaats in het onderwijs te bieden.</w:t>
      </w:r>
    </w:p>
    <w:p w14:paraId="2B70FA38" w14:textId="77777777" w:rsidR="00270780" w:rsidRPr="008407FD" w:rsidRDefault="00270780" w:rsidP="008407FD">
      <w:pPr>
        <w:pStyle w:val="Lijstalinea"/>
        <w:numPr>
          <w:ilvl w:val="0"/>
          <w:numId w:val="15"/>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Iedere school is verplicht om een ondersteuningsprofiel op te stellen. Op deze wijze is duidelijk welke extra ondersteuning een school kan bieden.</w:t>
      </w:r>
    </w:p>
    <w:p w14:paraId="283C08FE" w14:textId="77777777" w:rsidR="00270780" w:rsidRPr="008407FD" w:rsidRDefault="00270780" w:rsidP="008407FD">
      <w:pPr>
        <w:pStyle w:val="Lijstalinea"/>
        <w:numPr>
          <w:ilvl w:val="0"/>
          <w:numId w:val="15"/>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Scholen, reguliere basisscholen, speciale basisscholen en scholen voor speciaal onderwijs cluster 3 en 4 werken samen in regionale samenwerkingsverbanden passend onderwijs. Voor onze regio is dat Passend primair onderwijs Noord-Kennemerland (</w:t>
      </w:r>
      <w:hyperlink r:id="rId13" w:history="1">
        <w:r w:rsidRPr="008407FD">
          <w:rPr>
            <w:rStyle w:val="Hyperlink"/>
            <w:rFonts w:asciiTheme="minorHAnsi" w:hAnsiTheme="minorHAnsi" w:cstheme="minorHAnsi"/>
            <w:sz w:val="22"/>
            <w:szCs w:val="22"/>
          </w:rPr>
          <w:t>www.ppo-nk.nl</w:t>
        </w:r>
      </w:hyperlink>
      <w:r w:rsidRPr="008407FD">
        <w:rPr>
          <w:rFonts w:asciiTheme="minorHAnsi" w:hAnsiTheme="minorHAnsi" w:cstheme="minorHAnsi"/>
          <w:sz w:val="22"/>
          <w:szCs w:val="22"/>
        </w:rPr>
        <w:t xml:space="preserve">). Het samenwerkingsverband heeft een ondersteuningsplan opgesteld en is (mede)verantwoordelijk voor een dekkende ondersteuningsstructuur, het toewijzen van de extra ondersteuning en de toelaatbaarheid tot scholen voor speciaal basisonderwijs en speciaal onderwijs cluster 3 en 4. </w:t>
      </w:r>
    </w:p>
    <w:p w14:paraId="2231B92A" w14:textId="77777777" w:rsidR="00270780" w:rsidRPr="008407FD" w:rsidRDefault="00270780" w:rsidP="008407FD">
      <w:pPr>
        <w:spacing w:line="276" w:lineRule="auto"/>
        <w:jc w:val="left"/>
        <w:rPr>
          <w:rFonts w:asciiTheme="minorHAnsi" w:hAnsiTheme="minorHAnsi" w:cstheme="minorHAnsi"/>
          <w:sz w:val="22"/>
          <w:szCs w:val="22"/>
        </w:rPr>
      </w:pPr>
    </w:p>
    <w:p w14:paraId="68993F45"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2.2 Samenwerking binnen Passend primair onderwijs Noord-Kennemerland</w:t>
      </w:r>
    </w:p>
    <w:p w14:paraId="5A1D310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Alle basisscholen en scholen voor speciaal (basis)onderwijs in Noord-Kennemerland werken samen in 8 werkgebieden. Samen met de 14 betrokken schoolbesturen en gemeenten zorgen we voor een dekkend onderwijs-zorgaanbod. Belangrijke partners in ieder werkgebied zijn jeugdhulp en de leerplichtambtenaren van de gemeenten. We zijn met elkaar verbonden, zodat we optimaal aansluiten op uw kind.</w:t>
      </w:r>
    </w:p>
    <w:p w14:paraId="2CEFAAA6" w14:textId="77777777" w:rsidR="00270780" w:rsidRPr="008407FD" w:rsidRDefault="00270780" w:rsidP="008407FD">
      <w:pPr>
        <w:spacing w:line="276" w:lineRule="auto"/>
        <w:jc w:val="left"/>
        <w:rPr>
          <w:rFonts w:asciiTheme="minorHAnsi" w:hAnsiTheme="minorHAnsi" w:cstheme="minorHAnsi"/>
          <w:sz w:val="22"/>
          <w:szCs w:val="22"/>
        </w:rPr>
      </w:pPr>
    </w:p>
    <w:p w14:paraId="01725D8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Soms blijkt al tijdens de aanmelding dat uw kind méér nodig heeft dan de school in eerste instantie kan bieden. Soms wordt dat pas in de midden- of bovenbouw duidelijk.</w:t>
      </w:r>
    </w:p>
    <w:p w14:paraId="1B79BE03" w14:textId="77777777" w:rsidR="00270780" w:rsidRPr="008407FD" w:rsidRDefault="00270780" w:rsidP="008407FD">
      <w:pPr>
        <w:spacing w:line="276" w:lineRule="auto"/>
        <w:jc w:val="left"/>
        <w:rPr>
          <w:rFonts w:asciiTheme="minorHAnsi" w:hAnsiTheme="minorHAnsi" w:cstheme="minorHAnsi"/>
          <w:sz w:val="22"/>
          <w:szCs w:val="22"/>
        </w:rPr>
      </w:pPr>
    </w:p>
    <w:p w14:paraId="287B29A5"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Heeft uw kind extra onderwijsbehoeften? Dan schakelen wij de consulent passend onderwijs van ons werkgebied in. Samen met u gaan we op zoek naar de beste oplossing voor uw kind. Daarbij hanteren we een duidelijk omschreven werkwijze, waarover u meer kunt lezen in hoofdstuk 5. Zo zorgen we ervoor dat alle stappen in de juiste volgorde worden gezet.</w:t>
      </w:r>
    </w:p>
    <w:p w14:paraId="17F978E5" w14:textId="77777777" w:rsidR="00270780" w:rsidRPr="008407FD" w:rsidRDefault="00270780" w:rsidP="008407FD">
      <w:pPr>
        <w:spacing w:line="276" w:lineRule="auto"/>
        <w:jc w:val="left"/>
        <w:rPr>
          <w:rFonts w:asciiTheme="minorHAnsi" w:hAnsiTheme="minorHAnsi" w:cstheme="minorHAnsi"/>
          <w:sz w:val="22"/>
          <w:szCs w:val="22"/>
        </w:rPr>
      </w:pPr>
    </w:p>
    <w:p w14:paraId="589FB222"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2.3 Ouders en kind</w:t>
      </w:r>
    </w:p>
    <w:p w14:paraId="0181A8BF"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Ouders zijn in ons samenwerkingsverband educatieve partners. U bent altijd betrokken bij het bepalen van het passende onderwijs  – zie ook hoofdstuk 5 – u neemt deel aan het multidisciplinair overleg (MDO) met de leerkracht, intern begeleider en de consulent passend onderwijs van het samenwerkingsverband. Ouders zijn partners in de besluitvorming en geven toestemming voor de uitvoering de gemaakte afspraken. Tijdens het MDO maken we stapsgewijs een passend plan en leggen we afspraken vast. Het TOPdossier, een webbased programma, helpt ons hierbij.</w:t>
      </w:r>
    </w:p>
    <w:p w14:paraId="66334FD9" w14:textId="77777777" w:rsidR="00270780" w:rsidRPr="008407FD" w:rsidRDefault="00270780" w:rsidP="008407FD">
      <w:pPr>
        <w:spacing w:line="276" w:lineRule="auto"/>
        <w:jc w:val="left"/>
        <w:rPr>
          <w:rFonts w:asciiTheme="minorHAnsi" w:hAnsiTheme="minorHAnsi" w:cstheme="minorHAnsi"/>
          <w:b/>
          <w:sz w:val="22"/>
          <w:szCs w:val="22"/>
        </w:rPr>
      </w:pPr>
    </w:p>
    <w:p w14:paraId="598B14F8" w14:textId="77777777" w:rsidR="00270780" w:rsidRPr="008407FD" w:rsidRDefault="00270780" w:rsidP="008407FD">
      <w:pPr>
        <w:spacing w:line="276" w:lineRule="auto"/>
        <w:jc w:val="left"/>
        <w:rPr>
          <w:rFonts w:asciiTheme="minorHAnsi" w:hAnsiTheme="minorHAnsi" w:cstheme="minorHAnsi"/>
          <w:b/>
          <w:sz w:val="22"/>
          <w:szCs w:val="22"/>
        </w:rPr>
      </w:pPr>
    </w:p>
    <w:p w14:paraId="47B04AEE"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b/>
          <w:sz w:val="22"/>
          <w:szCs w:val="22"/>
        </w:rPr>
        <w:t>Ouders en kind op onze school</w:t>
      </w:r>
    </w:p>
    <w:p w14:paraId="51376853" w14:textId="77777777" w:rsidR="00270780" w:rsidRPr="008407FD" w:rsidRDefault="00270780" w:rsidP="008407FD">
      <w:pPr>
        <w:spacing w:line="276" w:lineRule="auto"/>
        <w:jc w:val="left"/>
        <w:rPr>
          <w:rFonts w:asciiTheme="minorHAnsi" w:hAnsiTheme="minorHAnsi" w:cstheme="minorHAnsi"/>
          <w:sz w:val="22"/>
          <w:szCs w:val="22"/>
        </w:rPr>
      </w:pPr>
    </w:p>
    <w:p w14:paraId="55AA0627" w14:textId="77777777" w:rsidR="00270780" w:rsidRPr="008407FD" w:rsidRDefault="00270780" w:rsidP="008407FD">
      <w:pPr>
        <w:spacing w:line="276"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Onze school beschikt over een Interne Begeleider (IB-er). Het is de taak van de IB-er om de ononderbroken voortgang van de zorg op school te garanderen. Hierbij wordt zij, indien nodig, ondersteund door het Zorgteam. Na de Cito-toetsen in januari en juni van het leerlingvolgsysteem voeren de leerkrachten de toetsresultaten in. De scores van de (lage) C, D en E-leerlingen worden door de IB-er geanalyseerd. Daarna wordt een groepsplan opgesteld. In dit groepsplan wordt ook de aanpak voor de hoge A-leerlingen aangegeven. </w:t>
      </w:r>
    </w:p>
    <w:p w14:paraId="76BAE360"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De leerlingen voor wie de hulpvraag of ondersteuningsbehoefte  niet duidelijk is, toetsen wij door middel van pedagogisch didactisch onderzoek om tot een juiste aanpak te komen. Blijven ook hierna vragen bestaan, dan melden wij het kind aan voor bespreking in het Zorgteam. Eventueel volgt verdere toetsing door specialisten van de OBD en/of GGZ geregistreerde instanties. Soms  wordt bij deze leerlingen een intelligentieonderzoek afgenomen. Indien hieruit blijkt dat deze leerling minder mogelijkheden heeft, wordt voor deze leerling een ontwikkelingsperspectief opgesteld, uitgaande van de mogelijkheden van deze leerling. Deze leerling gaat dan werken met een eigen leerlijn. Op het moment dat de medewerkers van het SWV aanwezig zijn noemen we het Multi Disciplinair Overleg (MDO). </w:t>
      </w:r>
    </w:p>
    <w:p w14:paraId="7AB1D893"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De ouders worden altijd betrokken in de te nemen stappen. Voor externe toetsing en een bespreking over zoon of dochter met iemand van buiten de school, wordt aan de ouders toestemming gevraagd. De resultaten worden regelmatig met hen besproken en ouders hebben elk moment toegang tot de dossiers van hun kind(eren). Naast leerlingen met leerachterstanden tracht De Lucebertschool zoveel mogelijk rekening te houden met begaafde leerlingen. Deze krijgen materialen aangeboden uit het documentatiecentrum of de bibliotheek en materialen voor hoogbegaafde leerlingen die een plaats hebben in de orthotheek. </w:t>
      </w:r>
    </w:p>
    <w:p w14:paraId="13CE859A"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Naast de cognitieve ontwikkeling volgt de IB samen met de leerkracht ook de sociaal-emotionele ontwikkelingen van de leerlingen. Mocht een kind niet lekker in zijn vel zitten, opvallend gedrag laten zien dat bedenkt zij een plan van aanpak. Zo’n aanpak duurt ca. 6 weken. Als dit onvoldoende resultaat heeft dan wordt de leerling besproken op intervisiewijze binnen het gehele team. Er kunnen tips en adviezen gegeven worden of geadviseerd om samen met de ouders te kijken of er extern onderzoek nodig is. Ook dit kan besproken worden met de onderwijsexpert van het SWV. </w:t>
      </w:r>
    </w:p>
    <w:p w14:paraId="74E824B5" w14:textId="77777777" w:rsidR="00270780" w:rsidRPr="008407FD" w:rsidRDefault="00270780" w:rsidP="008407FD">
      <w:pPr>
        <w:spacing w:line="276" w:lineRule="auto"/>
        <w:jc w:val="left"/>
        <w:rPr>
          <w:rFonts w:asciiTheme="minorHAnsi" w:hAnsiTheme="minorHAnsi" w:cstheme="minorHAnsi"/>
          <w:sz w:val="22"/>
          <w:szCs w:val="22"/>
        </w:rPr>
      </w:pPr>
    </w:p>
    <w:p w14:paraId="08D523B3"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3. Onderwijsondersteuning</w:t>
      </w:r>
    </w:p>
    <w:p w14:paraId="73C74BE3" w14:textId="77777777" w:rsidR="00270780" w:rsidRPr="008407FD" w:rsidRDefault="00270780" w:rsidP="008407FD">
      <w:pPr>
        <w:spacing w:line="276" w:lineRule="auto"/>
        <w:jc w:val="left"/>
        <w:rPr>
          <w:rFonts w:asciiTheme="minorHAnsi" w:hAnsiTheme="minorHAnsi" w:cstheme="minorHAnsi"/>
          <w:sz w:val="22"/>
          <w:szCs w:val="22"/>
        </w:rPr>
      </w:pPr>
    </w:p>
    <w:p w14:paraId="3FB736B4"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3.1 Visie op onderwijsondersteuning en de ambitie </w:t>
      </w:r>
    </w:p>
    <w:p w14:paraId="72BA7F50" w14:textId="77777777" w:rsidR="00270780" w:rsidRPr="008407FD" w:rsidRDefault="00270780" w:rsidP="008407FD">
      <w:pPr>
        <w:pStyle w:val="Normaalweb"/>
        <w:rPr>
          <w:rFonts w:asciiTheme="minorHAnsi" w:hAnsiTheme="minorHAnsi" w:cstheme="minorHAnsi"/>
          <w:color w:val="000000"/>
          <w:sz w:val="22"/>
          <w:szCs w:val="22"/>
        </w:rPr>
      </w:pPr>
      <w:r w:rsidRPr="008407FD">
        <w:rPr>
          <w:rFonts w:asciiTheme="minorHAnsi" w:hAnsiTheme="minorHAnsi" w:cstheme="minorHAnsi"/>
          <w:color w:val="000000"/>
          <w:sz w:val="22"/>
          <w:szCs w:val="22"/>
        </w:rPr>
        <w:t>De school realiseert waar mogelijk thuisnabij onderwijs voor de kinderen uit de schoolomgeving. Uitgangspunt is dat kinderen zich kunnen ontwikkelen naar hun eigen mogelijkheden. Daarbij is het van belang de ondersteuningsbehoeften van kinderen tijdig te signaleren en in kaart te brengen. De school doet dit in samenwerking met ouders en kinderen.</w:t>
      </w:r>
    </w:p>
    <w:p w14:paraId="77B31DCA" w14:textId="77777777" w:rsidR="00270780" w:rsidRPr="008407FD" w:rsidRDefault="00270780" w:rsidP="008407FD">
      <w:pPr>
        <w:pStyle w:val="Normaalweb"/>
        <w:rPr>
          <w:rFonts w:asciiTheme="minorHAnsi" w:hAnsiTheme="minorHAnsi" w:cstheme="minorHAnsi"/>
          <w:color w:val="000000"/>
          <w:sz w:val="22"/>
          <w:szCs w:val="22"/>
        </w:rPr>
      </w:pPr>
      <w:r w:rsidRPr="008407FD">
        <w:rPr>
          <w:rFonts w:asciiTheme="minorHAnsi" w:hAnsiTheme="minorHAnsi" w:cstheme="minorHAnsi"/>
          <w:color w:val="000000"/>
          <w:sz w:val="22"/>
          <w:szCs w:val="22"/>
        </w:rPr>
        <w:t>Bij het realiseren van passend onderwijs wordt niet alleen gekeken naar de mogelijkheden van het kind, maar ook naar de mogelijkheden van de school zelf, zodat zo goed mogelijk kan worden aangesloten bij de ondersteuningsbehoeften van elk kind.</w:t>
      </w:r>
      <w:r w:rsidRPr="008407FD">
        <w:rPr>
          <w:rStyle w:val="apple-converted-space"/>
          <w:rFonts w:asciiTheme="minorHAnsi" w:hAnsiTheme="minorHAnsi" w:cstheme="minorHAnsi"/>
          <w:color w:val="000000"/>
          <w:sz w:val="22"/>
          <w:szCs w:val="22"/>
        </w:rPr>
        <w:t> </w:t>
      </w:r>
    </w:p>
    <w:p w14:paraId="2D8AC6CB" w14:textId="77777777" w:rsidR="00270780" w:rsidRPr="008407FD" w:rsidRDefault="00270780" w:rsidP="008407FD">
      <w:pPr>
        <w:pStyle w:val="Normaalweb"/>
        <w:rPr>
          <w:rFonts w:asciiTheme="minorHAnsi" w:hAnsiTheme="minorHAnsi" w:cstheme="minorHAnsi"/>
          <w:color w:val="000000"/>
          <w:sz w:val="22"/>
          <w:szCs w:val="22"/>
        </w:rPr>
      </w:pPr>
      <w:r w:rsidRPr="008407FD">
        <w:rPr>
          <w:rFonts w:asciiTheme="minorHAnsi" w:hAnsiTheme="minorHAnsi" w:cstheme="minorHAnsi"/>
          <w:color w:val="000000"/>
          <w:sz w:val="22"/>
          <w:szCs w:val="22"/>
        </w:rPr>
        <w:t>Soms heeft een kind meer ondersteuning nodig dan de school vanuit de eigen middelen kan bieden. In dat geval zoekt de school, samen met de ouders, naar een passende oplossing. Deze oplossing kan bestaan uit extra ondersteuning op de eigen school met behulp van middelen of expertise vanuit het samenwerkingsverband. In een enkel geval zal samen met de ouders worden gezocht naar een plaats op een andere school met een beter passend aanbod. Hierin worden school en ouders ondersteund door het samenwerkingsverband en het schoolbestuur.</w:t>
      </w:r>
    </w:p>
    <w:p w14:paraId="3FF92FB0"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3.2 Onze uitgangssituatie</w:t>
      </w:r>
    </w:p>
    <w:p w14:paraId="55A759E3" w14:textId="77777777" w:rsidR="00270780" w:rsidRPr="008407FD" w:rsidRDefault="00270780" w:rsidP="008407FD">
      <w:pPr>
        <w:spacing w:line="276" w:lineRule="auto"/>
        <w:jc w:val="left"/>
        <w:rPr>
          <w:rFonts w:asciiTheme="minorHAnsi" w:hAnsiTheme="minorHAnsi" w:cstheme="minorHAnsi"/>
          <w:b/>
          <w:sz w:val="22"/>
          <w:szCs w:val="22"/>
        </w:rPr>
      </w:pPr>
    </w:p>
    <w:p w14:paraId="1030495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Door onze eigen uitgangssituatie in beeld te brengen, kunnen we als school beter aansluiten bij de onderwijsbehoeften van onze kinderen en ouders. Deze nemen we ook mee in onze ambities, schoolplan en professionalisering.</w:t>
      </w:r>
    </w:p>
    <w:p w14:paraId="277A22FD" w14:textId="77777777" w:rsidR="00270780" w:rsidRPr="008407FD" w:rsidRDefault="00270780" w:rsidP="008407FD">
      <w:pPr>
        <w:spacing w:line="276" w:lineRule="auto"/>
        <w:jc w:val="left"/>
        <w:rPr>
          <w:rFonts w:asciiTheme="minorHAnsi" w:hAnsiTheme="minorHAnsi" w:cstheme="minorHAnsi"/>
          <w:sz w:val="22"/>
          <w:szCs w:val="22"/>
        </w:rPr>
      </w:pPr>
    </w:p>
    <w:p w14:paraId="139D06F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Het leren en de ontwikkeling van kinderen wordt beïnvloed door een heel scala aan factoren. Wij hebben daar niet altijd invloed op, maar kunnen er wel zo veel mogelijk rekening mee houden in het belang van de kinderen. </w:t>
      </w:r>
    </w:p>
    <w:p w14:paraId="0A2147BE" w14:textId="77777777" w:rsidR="00270780" w:rsidRPr="008407FD" w:rsidRDefault="00270780" w:rsidP="008407FD">
      <w:pPr>
        <w:spacing w:line="276" w:lineRule="auto"/>
        <w:jc w:val="left"/>
        <w:rPr>
          <w:rFonts w:asciiTheme="minorHAnsi" w:hAnsiTheme="minorHAnsi" w:cstheme="minorHAnsi"/>
          <w:sz w:val="22"/>
          <w:szCs w:val="22"/>
        </w:rPr>
      </w:pPr>
    </w:p>
    <w:p w14:paraId="39C9E9D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Factoren die van invloed zijn op het leren en de ontwikkeling van kinderen:</w:t>
      </w:r>
    </w:p>
    <w:p w14:paraId="121D92B6" w14:textId="77777777" w:rsidR="00270780" w:rsidRPr="008407FD" w:rsidRDefault="00270780" w:rsidP="008407FD">
      <w:pPr>
        <w:spacing w:line="276" w:lineRule="auto"/>
        <w:jc w:val="left"/>
        <w:rPr>
          <w:rFonts w:asciiTheme="minorHAnsi" w:hAnsiTheme="minorHAnsi" w:cstheme="minorHAnsi"/>
          <w:sz w:val="22"/>
          <w:szCs w:val="22"/>
        </w:rPr>
      </w:pPr>
    </w:p>
    <w:p w14:paraId="13921847" w14:textId="77777777" w:rsidR="00270780" w:rsidRPr="008407FD" w:rsidRDefault="00270780" w:rsidP="008407FD">
      <w:pPr>
        <w:pStyle w:val="Lijstalinea"/>
        <w:numPr>
          <w:ilvl w:val="0"/>
          <w:numId w:val="32"/>
        </w:numPr>
        <w:spacing w:line="276" w:lineRule="auto"/>
        <w:rPr>
          <w:rFonts w:asciiTheme="minorHAnsi" w:hAnsiTheme="minorHAnsi" w:cstheme="minorHAnsi"/>
          <w:sz w:val="22"/>
          <w:szCs w:val="22"/>
        </w:rPr>
      </w:pPr>
      <w:r w:rsidRPr="008407FD">
        <w:rPr>
          <w:rFonts w:asciiTheme="minorHAnsi" w:hAnsiTheme="minorHAnsi" w:cstheme="minorHAnsi"/>
          <w:sz w:val="22"/>
          <w:szCs w:val="22"/>
        </w:rPr>
        <w:t>Maatschappelijke ontwikkelingen</w:t>
      </w:r>
    </w:p>
    <w:p w14:paraId="66BA0C32" w14:textId="77777777" w:rsidR="00270780" w:rsidRPr="008407FD" w:rsidRDefault="00270780" w:rsidP="008407FD">
      <w:pPr>
        <w:pStyle w:val="Lijstalinea"/>
        <w:numPr>
          <w:ilvl w:val="0"/>
          <w:numId w:val="32"/>
        </w:numPr>
        <w:spacing w:line="276" w:lineRule="auto"/>
        <w:rPr>
          <w:rFonts w:asciiTheme="minorHAnsi" w:hAnsiTheme="minorHAnsi" w:cstheme="minorHAnsi"/>
          <w:sz w:val="22"/>
          <w:szCs w:val="22"/>
        </w:rPr>
      </w:pPr>
      <w:r w:rsidRPr="008407FD">
        <w:rPr>
          <w:rFonts w:asciiTheme="minorHAnsi" w:hAnsiTheme="minorHAnsi" w:cstheme="minorHAnsi"/>
          <w:sz w:val="22"/>
          <w:szCs w:val="22"/>
        </w:rPr>
        <w:t>Factoren leerlingen</w:t>
      </w:r>
    </w:p>
    <w:p w14:paraId="0A72C10B" w14:textId="77777777" w:rsidR="00270780" w:rsidRPr="008407FD" w:rsidRDefault="00270780" w:rsidP="008407FD">
      <w:pPr>
        <w:pStyle w:val="Lijstalinea"/>
        <w:numPr>
          <w:ilvl w:val="0"/>
          <w:numId w:val="32"/>
        </w:numPr>
        <w:spacing w:line="276" w:lineRule="auto"/>
        <w:rPr>
          <w:rFonts w:asciiTheme="minorHAnsi" w:hAnsiTheme="minorHAnsi" w:cstheme="minorHAnsi"/>
          <w:sz w:val="22"/>
          <w:szCs w:val="22"/>
        </w:rPr>
      </w:pPr>
      <w:r w:rsidRPr="008407FD">
        <w:rPr>
          <w:rFonts w:asciiTheme="minorHAnsi" w:hAnsiTheme="minorHAnsi" w:cstheme="minorHAnsi"/>
          <w:sz w:val="22"/>
          <w:szCs w:val="22"/>
        </w:rPr>
        <w:t>Factoren thuissituatie</w:t>
      </w:r>
    </w:p>
    <w:p w14:paraId="6F648588" w14:textId="77777777" w:rsidR="00270780" w:rsidRPr="008407FD" w:rsidRDefault="00270780" w:rsidP="008407FD">
      <w:pPr>
        <w:pStyle w:val="Lijstalinea"/>
        <w:numPr>
          <w:ilvl w:val="0"/>
          <w:numId w:val="32"/>
        </w:numPr>
        <w:spacing w:line="276" w:lineRule="auto"/>
        <w:rPr>
          <w:rFonts w:asciiTheme="minorHAnsi" w:hAnsiTheme="minorHAnsi" w:cstheme="minorHAnsi"/>
          <w:sz w:val="22"/>
          <w:szCs w:val="22"/>
        </w:rPr>
      </w:pPr>
      <w:r w:rsidRPr="008407FD">
        <w:rPr>
          <w:rFonts w:asciiTheme="minorHAnsi" w:hAnsiTheme="minorHAnsi" w:cstheme="minorHAnsi"/>
          <w:sz w:val="22"/>
          <w:szCs w:val="22"/>
        </w:rPr>
        <w:t>Factoren sociale netwerk</w:t>
      </w:r>
    </w:p>
    <w:p w14:paraId="7E6397A2" w14:textId="77777777" w:rsidR="00270780" w:rsidRPr="008407FD" w:rsidRDefault="00270780" w:rsidP="008407FD">
      <w:pPr>
        <w:spacing w:line="276" w:lineRule="auto"/>
        <w:jc w:val="left"/>
        <w:rPr>
          <w:rFonts w:asciiTheme="minorHAnsi" w:hAnsiTheme="minorHAnsi" w:cstheme="minorHAnsi"/>
          <w:i/>
          <w:sz w:val="22"/>
          <w:szCs w:val="22"/>
        </w:rPr>
      </w:pPr>
    </w:p>
    <w:p w14:paraId="4DBD0AFA" w14:textId="77777777" w:rsidR="00270780" w:rsidRPr="008407FD" w:rsidRDefault="00270780" w:rsidP="008407FD">
      <w:pPr>
        <w:spacing w:line="276" w:lineRule="auto"/>
        <w:jc w:val="left"/>
        <w:rPr>
          <w:rFonts w:asciiTheme="minorHAnsi" w:hAnsiTheme="minorHAnsi" w:cstheme="minorHAnsi"/>
          <w:i/>
          <w:sz w:val="22"/>
          <w:szCs w:val="22"/>
        </w:rPr>
      </w:pPr>
      <w:r w:rsidRPr="008407FD">
        <w:rPr>
          <w:rFonts w:asciiTheme="minorHAnsi" w:hAnsiTheme="minorHAnsi" w:cstheme="minorHAnsi"/>
          <w:i/>
          <w:sz w:val="22"/>
          <w:szCs w:val="22"/>
        </w:rPr>
        <w:t>Maatschappelijke ontwikkelingen</w:t>
      </w:r>
    </w:p>
    <w:p w14:paraId="685AECAA"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Scholen – en vooral passend onderwijs – hebben een maatschappelijke opdracht. We dragen zorg voor een optimale omgeving, waarin alle kinderen zich kunnen ontwikkelen en hun talenten leren benutten om als volwaardig mens te leven. We bereiden leerlingen voor op de toekomst, zodat zij als volgende generatie de verantwoordelijkheid kunnen nemen voor zichzelf, mens en milieu. </w:t>
      </w:r>
    </w:p>
    <w:p w14:paraId="0336196B" w14:textId="77777777" w:rsidR="00270780" w:rsidRPr="008407FD" w:rsidRDefault="00270780" w:rsidP="008407FD">
      <w:pPr>
        <w:spacing w:line="276" w:lineRule="auto"/>
        <w:jc w:val="left"/>
        <w:rPr>
          <w:rFonts w:asciiTheme="minorHAnsi" w:hAnsiTheme="minorHAnsi" w:cstheme="minorHAnsi"/>
          <w:sz w:val="22"/>
          <w:szCs w:val="22"/>
        </w:rPr>
      </w:pPr>
    </w:p>
    <w:p w14:paraId="4D79C150"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In onze maatschappij zien we de volgende tendensen:</w:t>
      </w:r>
    </w:p>
    <w:p w14:paraId="52F9F0AE" w14:textId="77777777" w:rsidR="00270780" w:rsidRPr="008407FD" w:rsidRDefault="00270780" w:rsidP="008407FD">
      <w:pPr>
        <w:spacing w:line="276" w:lineRule="auto"/>
        <w:jc w:val="left"/>
        <w:rPr>
          <w:rFonts w:asciiTheme="minorHAnsi" w:hAnsiTheme="minorHAnsi" w:cstheme="minorHAnsi"/>
          <w:sz w:val="22"/>
          <w:szCs w:val="22"/>
        </w:rPr>
      </w:pPr>
    </w:p>
    <w:p w14:paraId="59933327" w14:textId="77777777" w:rsidR="00270780" w:rsidRPr="008407FD" w:rsidRDefault="00270780" w:rsidP="008407FD">
      <w:pPr>
        <w:pStyle w:val="Lijstalinea"/>
        <w:numPr>
          <w:ilvl w:val="0"/>
          <w:numId w:val="33"/>
        </w:numPr>
        <w:spacing w:line="276" w:lineRule="auto"/>
        <w:rPr>
          <w:rFonts w:asciiTheme="minorHAnsi" w:hAnsiTheme="minorHAnsi" w:cstheme="minorHAnsi"/>
          <w:sz w:val="22"/>
          <w:szCs w:val="22"/>
        </w:rPr>
      </w:pPr>
      <w:r w:rsidRPr="008407FD">
        <w:rPr>
          <w:rFonts w:asciiTheme="minorHAnsi" w:hAnsiTheme="minorHAnsi" w:cstheme="minorHAnsi"/>
          <w:sz w:val="22"/>
          <w:szCs w:val="22"/>
        </w:rPr>
        <w:t>Het aantal kinderen met uiteenlopende onderwijsbehoeften neemt toe. Met passend onderwijs als basis worden deze kinderen op de school in de buurt aangemeld. Om zo goed mogelijk aan te sluiten op de belangrijkste onderwijsbehoeften, werken we volgens de handelingsgericht methodiek</w:t>
      </w:r>
      <w:r w:rsidRPr="008407FD">
        <w:rPr>
          <w:rStyle w:val="Voetnootmarkering"/>
          <w:rFonts w:asciiTheme="minorHAnsi" w:hAnsiTheme="minorHAnsi" w:cstheme="minorHAnsi"/>
          <w:sz w:val="22"/>
          <w:szCs w:val="22"/>
        </w:rPr>
        <w:footnoteReference w:id="1"/>
      </w:r>
      <w:r w:rsidRPr="008407FD">
        <w:rPr>
          <w:rFonts w:asciiTheme="minorHAnsi" w:hAnsiTheme="minorHAnsi" w:cstheme="minorHAnsi"/>
          <w:sz w:val="22"/>
          <w:szCs w:val="22"/>
        </w:rPr>
        <w:t xml:space="preserve">. We kijken vooral preventief naar wat de leerling nodig heeft. De toenemende verschillen tussen kinderen vragen van scholen maatwerk. </w:t>
      </w:r>
    </w:p>
    <w:p w14:paraId="7F1E473D" w14:textId="77777777" w:rsidR="00270780" w:rsidRPr="008407FD" w:rsidRDefault="00270780" w:rsidP="008407FD">
      <w:pPr>
        <w:pStyle w:val="Lijstalinea"/>
        <w:numPr>
          <w:ilvl w:val="0"/>
          <w:numId w:val="33"/>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Sociale verkeer is veranderd door sociale media. Kinderen groeien op met dagelijks gebruik van computer, smartphone en tablet. De digitalisering van de samenleving maakt veilige digitale communicatievaardigheden voor kinderen steeds belangrijker. Deze ontwikkeling heeft ook gevolgen voor het leren en het opdoen van kennis. Vaardigheden als samen delen, samen leren en samen creëren, kritisch denken, problemen oplossen zijn belangrijker en complexer geworden. </w:t>
      </w:r>
    </w:p>
    <w:p w14:paraId="479FFAD4" w14:textId="77777777" w:rsidR="00270780" w:rsidRPr="008407FD" w:rsidRDefault="00270780" w:rsidP="008407FD">
      <w:pPr>
        <w:pStyle w:val="Lijstalinea"/>
        <w:numPr>
          <w:ilvl w:val="0"/>
          <w:numId w:val="33"/>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De ouderpopulatie is divers. Er zijn meer verschillende manieren van opvoeden. Opvoedingsoriëntaties worden beïnvloed door herkomst, geloof, sociale status en opleiding. Ouders vormen voor kinderen de context waarin ze opgevoed worden. Partnerschap tussen ouders en school is dan ook belangrijk om elkaars opvoedingsoriëntatie te begrijpen én af te stemmen in het belang van het kind. </w:t>
      </w:r>
    </w:p>
    <w:p w14:paraId="5F6660AB" w14:textId="77777777" w:rsidR="00270780" w:rsidRPr="008407FD" w:rsidRDefault="00270780" w:rsidP="008407FD">
      <w:pPr>
        <w:spacing w:line="276" w:lineRule="auto"/>
        <w:jc w:val="left"/>
        <w:rPr>
          <w:rFonts w:asciiTheme="minorHAnsi" w:hAnsiTheme="minorHAnsi" w:cstheme="minorHAnsi"/>
          <w:sz w:val="22"/>
          <w:szCs w:val="22"/>
        </w:rPr>
      </w:pPr>
    </w:p>
    <w:p w14:paraId="75976F29" w14:textId="77777777" w:rsidR="00270780" w:rsidRPr="008407FD" w:rsidRDefault="00270780" w:rsidP="008407FD">
      <w:pPr>
        <w:spacing w:line="276" w:lineRule="auto"/>
        <w:jc w:val="left"/>
        <w:rPr>
          <w:rFonts w:asciiTheme="minorHAnsi" w:hAnsiTheme="minorHAnsi" w:cstheme="minorHAnsi"/>
          <w:sz w:val="22"/>
          <w:szCs w:val="22"/>
        </w:rPr>
      </w:pPr>
    </w:p>
    <w:p w14:paraId="4D907F70" w14:textId="77777777" w:rsidR="00270780" w:rsidRPr="008407FD" w:rsidRDefault="00270780" w:rsidP="008407FD">
      <w:pPr>
        <w:pStyle w:val="Lijstalinea"/>
        <w:numPr>
          <w:ilvl w:val="2"/>
          <w:numId w:val="43"/>
        </w:numPr>
        <w:pBdr>
          <w:bottom w:val="single" w:sz="4" w:space="1" w:color="auto"/>
        </w:pBdr>
        <w:spacing w:line="276" w:lineRule="auto"/>
        <w:rPr>
          <w:rFonts w:asciiTheme="minorHAnsi" w:hAnsiTheme="minorHAnsi" w:cstheme="minorHAnsi"/>
          <w:b/>
          <w:sz w:val="22"/>
          <w:szCs w:val="22"/>
        </w:rPr>
      </w:pPr>
      <w:r w:rsidRPr="008407FD">
        <w:rPr>
          <w:rFonts w:asciiTheme="minorHAnsi" w:hAnsiTheme="minorHAnsi" w:cstheme="minorHAnsi"/>
          <w:b/>
          <w:sz w:val="22"/>
          <w:szCs w:val="22"/>
        </w:rPr>
        <w:t xml:space="preserve">Leerlingen </w:t>
      </w:r>
    </w:p>
    <w:p w14:paraId="3B75DC28" w14:textId="77777777" w:rsidR="00270780" w:rsidRPr="008407FD" w:rsidRDefault="00270780" w:rsidP="008407FD">
      <w:pPr>
        <w:spacing w:line="276" w:lineRule="auto"/>
        <w:jc w:val="left"/>
        <w:rPr>
          <w:rFonts w:asciiTheme="minorHAnsi" w:hAnsiTheme="minorHAnsi" w:cstheme="minorHAnsi"/>
          <w:sz w:val="22"/>
          <w:szCs w:val="22"/>
        </w:rPr>
      </w:pPr>
    </w:p>
    <w:p w14:paraId="338BB6A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Om het onderwijsproces zo goed mogelijk af te kunnen stemmen op de totale populatie, brengen wij de algemene kenmerken van onze leerlingen hierbij in beeld. Het gaat daarin om de volgende kenmerken: </w:t>
      </w:r>
    </w:p>
    <w:p w14:paraId="11EB39DA" w14:textId="77777777" w:rsidR="00270780" w:rsidRPr="008407FD" w:rsidRDefault="00270780" w:rsidP="008407FD">
      <w:pPr>
        <w:spacing w:line="276" w:lineRule="auto"/>
        <w:jc w:val="left"/>
        <w:rPr>
          <w:rFonts w:asciiTheme="minorHAnsi" w:hAnsiTheme="minorHAnsi" w:cstheme="minorHAnsi"/>
          <w:sz w:val="22"/>
          <w:szCs w:val="22"/>
        </w:rPr>
      </w:pPr>
    </w:p>
    <w:p w14:paraId="08172C7A"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w:t>
      </w:r>
      <w:r w:rsidRPr="008407FD">
        <w:rPr>
          <w:rFonts w:asciiTheme="minorHAnsi" w:hAnsiTheme="minorHAnsi" w:cstheme="minorHAnsi"/>
          <w:sz w:val="22"/>
          <w:szCs w:val="22"/>
        </w:rPr>
        <w:tab/>
        <w:t>Leerstijlen en motivatie</w:t>
      </w:r>
    </w:p>
    <w:p w14:paraId="7C11F459" w14:textId="77777777" w:rsidR="00270780" w:rsidRPr="008407FD" w:rsidRDefault="00270780" w:rsidP="008407FD">
      <w:pPr>
        <w:pStyle w:val="Lijstalinea"/>
        <w:numPr>
          <w:ilvl w:val="0"/>
          <w:numId w:val="27"/>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Denkers of doeners? Actieve of passieve leerhouding? </w:t>
      </w:r>
    </w:p>
    <w:p w14:paraId="57D7E4BB" w14:textId="77777777" w:rsidR="00270780" w:rsidRPr="008407FD" w:rsidRDefault="00270780" w:rsidP="008407FD">
      <w:pPr>
        <w:pStyle w:val="Lijstalinea"/>
        <w:numPr>
          <w:ilvl w:val="0"/>
          <w:numId w:val="27"/>
        </w:numPr>
        <w:spacing w:line="276" w:lineRule="auto"/>
        <w:rPr>
          <w:rFonts w:asciiTheme="minorHAnsi" w:hAnsiTheme="minorHAnsi" w:cstheme="minorHAnsi"/>
          <w:sz w:val="22"/>
          <w:szCs w:val="22"/>
        </w:rPr>
      </w:pPr>
      <w:r w:rsidRPr="008407FD">
        <w:rPr>
          <w:rFonts w:asciiTheme="minorHAnsi" w:hAnsiTheme="minorHAnsi" w:cstheme="minorHAnsi"/>
          <w:sz w:val="22"/>
          <w:szCs w:val="22"/>
        </w:rPr>
        <w:t>Uitstroom, leerlingen met extra ondersteuning, verwijzingen.</w:t>
      </w:r>
    </w:p>
    <w:p w14:paraId="106EB114"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w:t>
      </w:r>
      <w:r w:rsidRPr="008407FD">
        <w:rPr>
          <w:rFonts w:asciiTheme="minorHAnsi" w:hAnsiTheme="minorHAnsi" w:cstheme="minorHAnsi"/>
          <w:sz w:val="22"/>
          <w:szCs w:val="22"/>
        </w:rPr>
        <w:tab/>
        <w:t>Taalsituatie</w:t>
      </w:r>
    </w:p>
    <w:p w14:paraId="018C0943" w14:textId="77777777" w:rsidR="00270780" w:rsidRPr="008407FD" w:rsidRDefault="00270780" w:rsidP="008407FD">
      <w:pPr>
        <w:pStyle w:val="Lijstalinea"/>
        <w:numPr>
          <w:ilvl w:val="0"/>
          <w:numId w:val="27"/>
        </w:numPr>
        <w:spacing w:line="276" w:lineRule="auto"/>
        <w:rPr>
          <w:rFonts w:asciiTheme="minorHAnsi" w:hAnsiTheme="minorHAnsi" w:cstheme="minorHAnsi"/>
          <w:sz w:val="22"/>
          <w:szCs w:val="22"/>
        </w:rPr>
      </w:pPr>
      <w:r w:rsidRPr="008407FD">
        <w:rPr>
          <w:rFonts w:asciiTheme="minorHAnsi" w:hAnsiTheme="minorHAnsi" w:cstheme="minorHAnsi"/>
          <w:sz w:val="22"/>
          <w:szCs w:val="22"/>
        </w:rPr>
        <w:t>Moedertaal, NT2, VVE.</w:t>
      </w:r>
    </w:p>
    <w:p w14:paraId="744BFD45" w14:textId="77777777" w:rsidR="00270780" w:rsidRPr="008407FD" w:rsidRDefault="00270780" w:rsidP="008407FD">
      <w:pPr>
        <w:pStyle w:val="Lijstalinea"/>
        <w:numPr>
          <w:ilvl w:val="0"/>
          <w:numId w:val="28"/>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     De 10 clusters in onderwijsbehoeften  </w:t>
      </w:r>
    </w:p>
    <w:p w14:paraId="2240272C" w14:textId="77777777" w:rsidR="00270780" w:rsidRPr="008407FD" w:rsidRDefault="00270780" w:rsidP="008407FD">
      <w:pPr>
        <w:pStyle w:val="Lijstalinea"/>
        <w:numPr>
          <w:ilvl w:val="0"/>
          <w:numId w:val="27"/>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Aantal leerlingen met begeleiding </w:t>
      </w:r>
    </w:p>
    <w:p w14:paraId="122B7F9B" w14:textId="77777777" w:rsidR="00270780" w:rsidRPr="008407FD" w:rsidRDefault="00270780" w:rsidP="008407FD">
      <w:pPr>
        <w:spacing w:line="276" w:lineRule="auto"/>
        <w:jc w:val="left"/>
        <w:rPr>
          <w:rFonts w:asciiTheme="minorHAnsi" w:hAnsiTheme="minorHAnsi" w:cstheme="minorHAnsi"/>
          <w:sz w:val="22"/>
          <w:szCs w:val="22"/>
        </w:rPr>
      </w:pPr>
    </w:p>
    <w:p w14:paraId="29CB0EC3"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Aan bovenstaande punten geven wij in onderstaand schema globaal inhoud. Voor nadere informatie verwijzen wij naar onze schoolgids, de website </w:t>
      </w:r>
      <w:hyperlink r:id="rId14" w:history="1">
        <w:r w:rsidRPr="008407FD">
          <w:rPr>
            <w:rStyle w:val="Hyperlink"/>
            <w:rFonts w:asciiTheme="minorHAnsi" w:hAnsiTheme="minorHAnsi" w:cstheme="minorHAnsi"/>
            <w:sz w:val="22"/>
            <w:szCs w:val="22"/>
          </w:rPr>
          <w:t>www.scholenopdekaart.nl</w:t>
        </w:r>
      </w:hyperlink>
      <w:r w:rsidRPr="008407FD">
        <w:rPr>
          <w:rFonts w:asciiTheme="minorHAnsi" w:hAnsiTheme="minorHAnsi" w:cstheme="minorHAnsi"/>
          <w:sz w:val="22"/>
          <w:szCs w:val="22"/>
        </w:rPr>
        <w:t xml:space="preserve"> en de directie.</w:t>
      </w:r>
    </w:p>
    <w:p w14:paraId="6E02242E" w14:textId="77777777" w:rsidR="00270780" w:rsidRPr="008407FD" w:rsidRDefault="00270780" w:rsidP="008407FD">
      <w:pPr>
        <w:spacing w:line="276" w:lineRule="auto"/>
        <w:jc w:val="left"/>
        <w:rPr>
          <w:rFonts w:asciiTheme="minorHAnsi" w:hAnsiTheme="minorHAnsi" w:cstheme="minorHAnsi"/>
          <w:i/>
          <w:color w:val="0070C0"/>
          <w:sz w:val="22"/>
          <w:szCs w:val="22"/>
        </w:rPr>
      </w:pPr>
    </w:p>
    <w:p w14:paraId="6332F4A4" w14:textId="77777777" w:rsidR="00270780" w:rsidRPr="008407FD" w:rsidRDefault="00270780" w:rsidP="008407FD">
      <w:pPr>
        <w:spacing w:line="276" w:lineRule="auto"/>
        <w:jc w:val="left"/>
        <w:rPr>
          <w:rFonts w:asciiTheme="minorHAnsi" w:hAnsiTheme="minorHAnsi" w:cstheme="minorHAnsi"/>
          <w:i/>
          <w:color w:val="538135" w:themeColor="accent6" w:themeShade="BF"/>
          <w:sz w:val="22"/>
          <w:szCs w:val="22"/>
        </w:rPr>
      </w:pPr>
    </w:p>
    <w:p w14:paraId="34E02234" w14:textId="77777777" w:rsidR="00270780" w:rsidRPr="008407FD" w:rsidRDefault="00270780" w:rsidP="008407FD">
      <w:pPr>
        <w:spacing w:line="276" w:lineRule="auto"/>
        <w:jc w:val="left"/>
        <w:rPr>
          <w:rFonts w:asciiTheme="minorHAnsi" w:hAnsiTheme="minorHAnsi" w:cstheme="minorHAnsi"/>
          <w:i/>
          <w:color w:val="538135" w:themeColor="accent6" w:themeShade="BF"/>
          <w:sz w:val="22"/>
          <w:szCs w:val="22"/>
        </w:rPr>
      </w:pPr>
    </w:p>
    <w:p w14:paraId="158CEA94" w14:textId="77777777" w:rsidR="00270780" w:rsidRPr="008407FD" w:rsidRDefault="00270780" w:rsidP="008407FD">
      <w:pPr>
        <w:spacing w:line="276" w:lineRule="auto"/>
        <w:jc w:val="left"/>
        <w:rPr>
          <w:rFonts w:asciiTheme="minorHAnsi" w:hAnsiTheme="minorHAnsi" w:cstheme="minorHAnsi"/>
          <w:i/>
          <w:color w:val="538135" w:themeColor="accent6" w:themeShade="BF"/>
          <w:sz w:val="22"/>
          <w:szCs w:val="22"/>
        </w:rPr>
      </w:pPr>
    </w:p>
    <w:tbl>
      <w:tblPr>
        <w:tblStyle w:val="Tabelraster"/>
        <w:tblW w:w="0" w:type="auto"/>
        <w:tblLook w:val="04A0" w:firstRow="1" w:lastRow="0" w:firstColumn="1" w:lastColumn="0" w:noHBand="0" w:noVBand="1"/>
      </w:tblPr>
      <w:tblGrid>
        <w:gridCol w:w="8608"/>
      </w:tblGrid>
      <w:tr w:rsidR="00270780" w:rsidRPr="008407FD" w14:paraId="1A7328E9" w14:textId="77777777" w:rsidTr="007302FD">
        <w:trPr>
          <w:trHeight w:val="850"/>
        </w:trPr>
        <w:tc>
          <w:tcPr>
            <w:tcW w:w="9062" w:type="dxa"/>
          </w:tcPr>
          <w:p w14:paraId="5A0FE065" w14:textId="77777777" w:rsidR="00270780" w:rsidRPr="008407FD" w:rsidRDefault="00270780" w:rsidP="008407FD">
            <w:pPr>
              <w:spacing w:line="276" w:lineRule="auto"/>
              <w:jc w:val="left"/>
              <w:rPr>
                <w:rFonts w:asciiTheme="minorHAnsi" w:hAnsiTheme="minorHAnsi" w:cstheme="minorHAnsi"/>
                <w:sz w:val="22"/>
                <w:szCs w:val="22"/>
              </w:rPr>
            </w:pPr>
          </w:p>
          <w:p w14:paraId="2E20581C" w14:textId="761AB566" w:rsidR="00270780" w:rsidRPr="003935AB" w:rsidRDefault="008407FD" w:rsidP="008407FD">
            <w:pPr>
              <w:spacing w:line="276" w:lineRule="auto"/>
              <w:jc w:val="left"/>
              <w:rPr>
                <w:rFonts w:asciiTheme="minorHAnsi" w:hAnsiTheme="minorHAnsi" w:cstheme="minorHAnsi"/>
                <w:b/>
                <w:bCs/>
                <w:sz w:val="22"/>
                <w:szCs w:val="22"/>
              </w:rPr>
            </w:pPr>
            <w:r w:rsidRPr="003935AB">
              <w:rPr>
                <w:rFonts w:asciiTheme="minorHAnsi" w:hAnsiTheme="minorHAnsi" w:cstheme="minorHAnsi"/>
                <w:b/>
                <w:bCs/>
                <w:sz w:val="22"/>
                <w:szCs w:val="22"/>
              </w:rPr>
              <w:t>Het afgelopen schooljaar (2020-2021</w:t>
            </w:r>
            <w:r w:rsidR="00270780" w:rsidRPr="003935AB">
              <w:rPr>
                <w:rFonts w:asciiTheme="minorHAnsi" w:hAnsiTheme="minorHAnsi" w:cstheme="minorHAnsi"/>
                <w:b/>
                <w:bCs/>
                <w:sz w:val="22"/>
                <w:szCs w:val="22"/>
              </w:rPr>
              <w:t xml:space="preserve">) zijn er in totaal: </w:t>
            </w:r>
          </w:p>
          <w:p w14:paraId="29E106B6" w14:textId="420E3942" w:rsidR="00270780" w:rsidRPr="003935AB" w:rsidRDefault="008407FD"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_1</w:t>
            </w:r>
            <w:r w:rsidRPr="003935AB">
              <w:rPr>
                <w:rFonts w:asciiTheme="minorHAnsi" w:hAnsiTheme="minorHAnsi" w:cstheme="minorHAnsi"/>
                <w:sz w:val="22"/>
                <w:szCs w:val="22"/>
              </w:rPr>
              <w:softHyphen/>
              <w:t>_</w:t>
            </w:r>
            <w:r w:rsidR="00270780" w:rsidRPr="003935AB">
              <w:rPr>
                <w:rFonts w:asciiTheme="minorHAnsi" w:hAnsiTheme="minorHAnsi" w:cstheme="minorHAnsi"/>
                <w:sz w:val="22"/>
                <w:szCs w:val="22"/>
              </w:rPr>
              <w:t xml:space="preserve"> leerlingen verwezen naar het Speciaal Basisonderwijs (SBO)</w:t>
            </w:r>
          </w:p>
          <w:p w14:paraId="38CB341B"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__0_ leerlingen verwezen naar het Speciaal Onderwijs (SO)</w:t>
            </w:r>
          </w:p>
          <w:p w14:paraId="669ACE4B" w14:textId="52FE482B" w:rsidR="00270780" w:rsidRPr="003935AB" w:rsidRDefault="008407FD"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Hebben __4</w:t>
            </w:r>
            <w:r w:rsidR="00270780" w:rsidRPr="003935AB">
              <w:rPr>
                <w:rFonts w:asciiTheme="minorHAnsi" w:hAnsiTheme="minorHAnsi" w:cstheme="minorHAnsi"/>
                <w:sz w:val="22"/>
                <w:szCs w:val="22"/>
              </w:rPr>
              <w:t>_ leerlingen extra ondersteuning gekregen in school.</w:t>
            </w:r>
          </w:p>
          <w:p w14:paraId="5BE8EEF5"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Hebben __1_ leerlingen een eigen leerlijn gehad.</w:t>
            </w:r>
          </w:p>
          <w:p w14:paraId="1224136F" w14:textId="77777777" w:rsidR="00270780" w:rsidRPr="003935AB" w:rsidRDefault="00270780" w:rsidP="008407FD">
            <w:pPr>
              <w:spacing w:line="276" w:lineRule="auto"/>
              <w:jc w:val="left"/>
              <w:rPr>
                <w:rFonts w:asciiTheme="minorHAnsi" w:hAnsiTheme="minorHAnsi" w:cstheme="minorHAnsi"/>
                <w:sz w:val="22"/>
                <w:szCs w:val="22"/>
              </w:rPr>
            </w:pPr>
          </w:p>
          <w:p w14:paraId="0D0A486B"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Afgelopen 3 jaar zijn er in totaal:</w:t>
            </w:r>
          </w:p>
          <w:p w14:paraId="5E88E219"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_1__ leerlingen verwezen naar het Speciaal Basisonderwijs (SBO)</w:t>
            </w:r>
          </w:p>
          <w:p w14:paraId="4456BFE2" w14:textId="15D3BEAA"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__</w:t>
            </w:r>
            <w:r w:rsidR="008407FD" w:rsidRPr="003935AB">
              <w:rPr>
                <w:rFonts w:asciiTheme="minorHAnsi" w:hAnsiTheme="minorHAnsi" w:cstheme="minorHAnsi"/>
                <w:sz w:val="22"/>
                <w:szCs w:val="22"/>
              </w:rPr>
              <w:t>0</w:t>
            </w:r>
            <w:r w:rsidRPr="003935AB">
              <w:rPr>
                <w:rFonts w:asciiTheme="minorHAnsi" w:hAnsiTheme="minorHAnsi" w:cstheme="minorHAnsi"/>
                <w:sz w:val="22"/>
                <w:szCs w:val="22"/>
              </w:rPr>
              <w:t>_ leerlingen verwezen naar het Speciaal Onderwijs (SO)</w:t>
            </w:r>
          </w:p>
          <w:p w14:paraId="4F0C2308"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Hebben __6_ leerlingen extra ondersteuning gekregen in school.</w:t>
            </w:r>
          </w:p>
          <w:p w14:paraId="1FA8D342"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Hebben __4_ leerlingen een eigen leerlijn gehad.</w:t>
            </w:r>
          </w:p>
          <w:p w14:paraId="2ABD4D4A" w14:textId="77777777" w:rsidR="00270780" w:rsidRPr="003935AB" w:rsidRDefault="00270780" w:rsidP="008407FD">
            <w:pPr>
              <w:spacing w:line="276" w:lineRule="auto"/>
              <w:jc w:val="left"/>
              <w:rPr>
                <w:rFonts w:asciiTheme="minorHAnsi" w:hAnsiTheme="minorHAnsi" w:cstheme="minorHAnsi"/>
                <w:sz w:val="22"/>
                <w:szCs w:val="22"/>
              </w:rPr>
            </w:pPr>
          </w:p>
          <w:p w14:paraId="3B4AE035" w14:textId="77777777" w:rsidR="00270780" w:rsidRPr="003935AB" w:rsidRDefault="00270780" w:rsidP="008407FD">
            <w:pPr>
              <w:spacing w:line="276" w:lineRule="auto"/>
              <w:jc w:val="left"/>
              <w:rPr>
                <w:rFonts w:asciiTheme="minorHAnsi" w:hAnsiTheme="minorHAnsi" w:cstheme="minorHAnsi"/>
                <w:b/>
                <w:sz w:val="22"/>
                <w:szCs w:val="22"/>
              </w:rPr>
            </w:pPr>
            <w:r w:rsidRPr="003935AB">
              <w:rPr>
                <w:rFonts w:asciiTheme="minorHAnsi" w:hAnsiTheme="minorHAnsi" w:cstheme="minorHAnsi"/>
                <w:b/>
                <w:sz w:val="22"/>
                <w:szCs w:val="22"/>
              </w:rPr>
              <w:t>Deelname aan het onderwijs :</w:t>
            </w:r>
          </w:p>
          <w:p w14:paraId="4288204E" w14:textId="77777777" w:rsidR="00270780" w:rsidRPr="003935AB" w:rsidRDefault="00270780" w:rsidP="008407FD">
            <w:pPr>
              <w:spacing w:line="276" w:lineRule="auto"/>
              <w:jc w:val="left"/>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806"/>
              <w:gridCol w:w="2204"/>
              <w:gridCol w:w="1413"/>
            </w:tblGrid>
            <w:tr w:rsidR="00270780" w:rsidRPr="003935AB" w14:paraId="2F5FE007" w14:textId="77777777" w:rsidTr="007302FD">
              <w:tc>
                <w:tcPr>
                  <w:tcW w:w="3806" w:type="dxa"/>
                </w:tcPr>
                <w:p w14:paraId="7B4C1C03"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31DB8A77" w14:textId="77777777" w:rsidR="00270780" w:rsidRPr="003935AB" w:rsidRDefault="00270780" w:rsidP="008407FD">
                  <w:pPr>
                    <w:spacing w:line="276" w:lineRule="auto"/>
                    <w:jc w:val="left"/>
                    <w:rPr>
                      <w:rFonts w:asciiTheme="minorHAnsi" w:hAnsiTheme="minorHAnsi" w:cstheme="minorHAnsi"/>
                      <w:sz w:val="22"/>
                      <w:szCs w:val="22"/>
                    </w:rPr>
                  </w:pPr>
                </w:p>
              </w:tc>
              <w:tc>
                <w:tcPr>
                  <w:tcW w:w="1413" w:type="dxa"/>
                </w:tcPr>
                <w:p w14:paraId="4E5BB5F2"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Aantal ll</w:t>
                  </w:r>
                </w:p>
              </w:tc>
            </w:tr>
            <w:tr w:rsidR="00270780" w:rsidRPr="003935AB" w14:paraId="21871E8A" w14:textId="77777777" w:rsidTr="007302FD">
              <w:tc>
                <w:tcPr>
                  <w:tcW w:w="3806" w:type="dxa"/>
                </w:tcPr>
                <w:p w14:paraId="0C224197"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Schoolloopbaan/doubleren</w:t>
                  </w:r>
                </w:p>
              </w:tc>
              <w:tc>
                <w:tcPr>
                  <w:tcW w:w="2204" w:type="dxa"/>
                </w:tcPr>
                <w:p w14:paraId="193AF78E"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verlengingen</w:t>
                  </w:r>
                </w:p>
              </w:tc>
              <w:tc>
                <w:tcPr>
                  <w:tcW w:w="1413" w:type="dxa"/>
                </w:tcPr>
                <w:p w14:paraId="0637B0D2" w14:textId="17C57340" w:rsidR="00270780" w:rsidRPr="003935AB" w:rsidRDefault="008407FD"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3</w:t>
                  </w:r>
                </w:p>
              </w:tc>
            </w:tr>
            <w:tr w:rsidR="00270780" w:rsidRPr="003935AB" w14:paraId="0B8CF65F" w14:textId="77777777" w:rsidTr="007302FD">
              <w:tc>
                <w:tcPr>
                  <w:tcW w:w="3806" w:type="dxa"/>
                </w:tcPr>
                <w:p w14:paraId="57AB5B17"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63D25BB8"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onderbouw</w:t>
                  </w:r>
                </w:p>
              </w:tc>
              <w:tc>
                <w:tcPr>
                  <w:tcW w:w="1413" w:type="dxa"/>
                </w:tcPr>
                <w:p w14:paraId="18157DEF" w14:textId="77777777" w:rsidR="00270780" w:rsidRPr="003935AB" w:rsidRDefault="00270780" w:rsidP="008407FD">
                  <w:pPr>
                    <w:spacing w:line="276" w:lineRule="auto"/>
                    <w:jc w:val="left"/>
                    <w:rPr>
                      <w:rFonts w:asciiTheme="minorHAnsi" w:hAnsiTheme="minorHAnsi" w:cstheme="minorHAnsi"/>
                      <w:sz w:val="22"/>
                      <w:szCs w:val="22"/>
                    </w:rPr>
                  </w:pPr>
                </w:p>
              </w:tc>
            </w:tr>
            <w:tr w:rsidR="00270780" w:rsidRPr="003935AB" w14:paraId="6C01D135" w14:textId="77777777" w:rsidTr="007302FD">
              <w:tc>
                <w:tcPr>
                  <w:tcW w:w="3806" w:type="dxa"/>
                </w:tcPr>
                <w:p w14:paraId="39D444FF"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1F67C41A"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middenbouw</w:t>
                  </w:r>
                </w:p>
              </w:tc>
              <w:tc>
                <w:tcPr>
                  <w:tcW w:w="1413" w:type="dxa"/>
                </w:tcPr>
                <w:p w14:paraId="6ADAEEA3" w14:textId="77777777" w:rsidR="00270780" w:rsidRPr="003935AB" w:rsidRDefault="00270780" w:rsidP="008407FD">
                  <w:pPr>
                    <w:spacing w:line="276" w:lineRule="auto"/>
                    <w:jc w:val="left"/>
                    <w:rPr>
                      <w:rFonts w:asciiTheme="minorHAnsi" w:hAnsiTheme="minorHAnsi" w:cstheme="minorHAnsi"/>
                      <w:sz w:val="22"/>
                      <w:szCs w:val="22"/>
                    </w:rPr>
                  </w:pPr>
                </w:p>
              </w:tc>
            </w:tr>
            <w:tr w:rsidR="00270780" w:rsidRPr="003935AB" w14:paraId="5ED90147" w14:textId="77777777" w:rsidTr="007302FD">
              <w:tc>
                <w:tcPr>
                  <w:tcW w:w="3806" w:type="dxa"/>
                </w:tcPr>
                <w:p w14:paraId="1CC3D0F9"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1F349788"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bovenbouw</w:t>
                  </w:r>
                </w:p>
              </w:tc>
              <w:tc>
                <w:tcPr>
                  <w:tcW w:w="1413" w:type="dxa"/>
                </w:tcPr>
                <w:p w14:paraId="3FA6034A" w14:textId="77777777" w:rsidR="00270780" w:rsidRPr="003935AB" w:rsidRDefault="00270780" w:rsidP="008407FD">
                  <w:pPr>
                    <w:spacing w:line="276" w:lineRule="auto"/>
                    <w:jc w:val="left"/>
                    <w:rPr>
                      <w:rFonts w:asciiTheme="minorHAnsi" w:hAnsiTheme="minorHAnsi" w:cstheme="minorHAnsi"/>
                      <w:sz w:val="22"/>
                      <w:szCs w:val="22"/>
                    </w:rPr>
                  </w:pPr>
                </w:p>
              </w:tc>
            </w:tr>
            <w:tr w:rsidR="00270780" w:rsidRPr="003935AB" w14:paraId="5336B200" w14:textId="77777777" w:rsidTr="007302FD">
              <w:tc>
                <w:tcPr>
                  <w:tcW w:w="3806" w:type="dxa"/>
                </w:tcPr>
                <w:p w14:paraId="4612E100"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Ziekteverzuim</w:t>
                  </w:r>
                </w:p>
              </w:tc>
              <w:tc>
                <w:tcPr>
                  <w:tcW w:w="2204" w:type="dxa"/>
                </w:tcPr>
                <w:p w14:paraId="5D4E9F87"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onderbouw</w:t>
                  </w:r>
                </w:p>
              </w:tc>
              <w:tc>
                <w:tcPr>
                  <w:tcW w:w="1413" w:type="dxa"/>
                </w:tcPr>
                <w:p w14:paraId="2C4AF8C7"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nvt</w:t>
                  </w:r>
                </w:p>
              </w:tc>
            </w:tr>
            <w:tr w:rsidR="00270780" w:rsidRPr="003935AB" w14:paraId="1A2B6508" w14:textId="77777777" w:rsidTr="007302FD">
              <w:tc>
                <w:tcPr>
                  <w:tcW w:w="3806" w:type="dxa"/>
                </w:tcPr>
                <w:p w14:paraId="74577D51"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5B6F8C07"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middenbouw</w:t>
                  </w:r>
                </w:p>
              </w:tc>
              <w:tc>
                <w:tcPr>
                  <w:tcW w:w="1413" w:type="dxa"/>
                </w:tcPr>
                <w:p w14:paraId="615BCF45"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nvt</w:t>
                  </w:r>
                </w:p>
              </w:tc>
            </w:tr>
            <w:tr w:rsidR="00270780" w:rsidRPr="003935AB" w14:paraId="075FD5B8" w14:textId="77777777" w:rsidTr="007302FD">
              <w:tc>
                <w:tcPr>
                  <w:tcW w:w="3806" w:type="dxa"/>
                </w:tcPr>
                <w:p w14:paraId="0DCFAB04"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72E07A63"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bovenbouw</w:t>
                  </w:r>
                </w:p>
              </w:tc>
              <w:tc>
                <w:tcPr>
                  <w:tcW w:w="1413" w:type="dxa"/>
                </w:tcPr>
                <w:p w14:paraId="28C4222D" w14:textId="47CA850B" w:rsidR="00270780" w:rsidRPr="003935AB" w:rsidRDefault="008407FD"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nvt</w:t>
                  </w:r>
                </w:p>
              </w:tc>
            </w:tr>
            <w:tr w:rsidR="00270780" w:rsidRPr="003935AB" w14:paraId="475ABEAB" w14:textId="77777777" w:rsidTr="007302FD">
              <w:tc>
                <w:tcPr>
                  <w:tcW w:w="3806" w:type="dxa"/>
                </w:tcPr>
                <w:p w14:paraId="02969E42"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Thuiszitters</w:t>
                  </w:r>
                </w:p>
              </w:tc>
              <w:tc>
                <w:tcPr>
                  <w:tcW w:w="2204" w:type="dxa"/>
                </w:tcPr>
                <w:p w14:paraId="6741F61B"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 xml:space="preserve">onderbouw </w:t>
                  </w:r>
                </w:p>
              </w:tc>
              <w:tc>
                <w:tcPr>
                  <w:tcW w:w="1413" w:type="dxa"/>
                </w:tcPr>
                <w:p w14:paraId="688B697D" w14:textId="77777777" w:rsidR="00270780" w:rsidRPr="003935AB" w:rsidRDefault="00270780" w:rsidP="008407FD">
                  <w:pPr>
                    <w:spacing w:line="276" w:lineRule="auto"/>
                    <w:jc w:val="left"/>
                    <w:rPr>
                      <w:rFonts w:asciiTheme="minorHAnsi" w:hAnsiTheme="minorHAnsi" w:cstheme="minorHAnsi"/>
                      <w:sz w:val="22"/>
                      <w:szCs w:val="22"/>
                    </w:rPr>
                  </w:pPr>
                </w:p>
              </w:tc>
            </w:tr>
            <w:tr w:rsidR="00270780" w:rsidRPr="003935AB" w14:paraId="5167BFCB" w14:textId="77777777" w:rsidTr="007302FD">
              <w:tc>
                <w:tcPr>
                  <w:tcW w:w="3806" w:type="dxa"/>
                </w:tcPr>
                <w:p w14:paraId="7F51934A"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778C70AB"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middenbouw</w:t>
                  </w:r>
                </w:p>
              </w:tc>
              <w:tc>
                <w:tcPr>
                  <w:tcW w:w="1413" w:type="dxa"/>
                </w:tcPr>
                <w:p w14:paraId="61CB5AD0" w14:textId="6C9A36C3" w:rsidR="00270780" w:rsidRPr="003935AB" w:rsidRDefault="008407FD"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1</w:t>
                  </w:r>
                </w:p>
              </w:tc>
            </w:tr>
            <w:tr w:rsidR="00270780" w:rsidRPr="003935AB" w14:paraId="7F89B41D" w14:textId="77777777" w:rsidTr="007302FD">
              <w:tc>
                <w:tcPr>
                  <w:tcW w:w="3806" w:type="dxa"/>
                </w:tcPr>
                <w:p w14:paraId="1435AD9C"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6A51EB7F"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 xml:space="preserve">bovenbouw </w:t>
                  </w:r>
                </w:p>
              </w:tc>
              <w:tc>
                <w:tcPr>
                  <w:tcW w:w="1413" w:type="dxa"/>
                </w:tcPr>
                <w:p w14:paraId="63C45F52" w14:textId="4E34B209" w:rsidR="00270780" w:rsidRPr="003935AB" w:rsidRDefault="00270780" w:rsidP="008407FD">
                  <w:pPr>
                    <w:spacing w:line="276" w:lineRule="auto"/>
                    <w:jc w:val="left"/>
                    <w:rPr>
                      <w:rFonts w:asciiTheme="minorHAnsi" w:hAnsiTheme="minorHAnsi" w:cstheme="minorHAnsi"/>
                      <w:sz w:val="22"/>
                      <w:szCs w:val="22"/>
                    </w:rPr>
                  </w:pPr>
                </w:p>
              </w:tc>
            </w:tr>
            <w:tr w:rsidR="00270780" w:rsidRPr="003935AB" w14:paraId="64046157" w14:textId="77777777" w:rsidTr="007302FD">
              <w:tc>
                <w:tcPr>
                  <w:tcW w:w="3806" w:type="dxa"/>
                </w:tcPr>
                <w:p w14:paraId="60CFA8E1"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Schorsing</w:t>
                  </w:r>
                </w:p>
              </w:tc>
              <w:tc>
                <w:tcPr>
                  <w:tcW w:w="2204" w:type="dxa"/>
                </w:tcPr>
                <w:p w14:paraId="198EB2C2"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onderbouw</w:t>
                  </w:r>
                </w:p>
              </w:tc>
              <w:tc>
                <w:tcPr>
                  <w:tcW w:w="1413" w:type="dxa"/>
                </w:tcPr>
                <w:p w14:paraId="126C68FD"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nvt</w:t>
                  </w:r>
                </w:p>
              </w:tc>
            </w:tr>
            <w:tr w:rsidR="00270780" w:rsidRPr="003935AB" w14:paraId="4CA87BBF" w14:textId="77777777" w:rsidTr="007302FD">
              <w:tc>
                <w:tcPr>
                  <w:tcW w:w="3806" w:type="dxa"/>
                </w:tcPr>
                <w:p w14:paraId="17171FA0"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6D24E882"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middenbouw</w:t>
                  </w:r>
                </w:p>
              </w:tc>
              <w:tc>
                <w:tcPr>
                  <w:tcW w:w="1413" w:type="dxa"/>
                </w:tcPr>
                <w:p w14:paraId="3BF8A396"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nvt</w:t>
                  </w:r>
                </w:p>
              </w:tc>
            </w:tr>
            <w:tr w:rsidR="00270780" w:rsidRPr="003935AB" w14:paraId="3071254A" w14:textId="77777777" w:rsidTr="007302FD">
              <w:tc>
                <w:tcPr>
                  <w:tcW w:w="3806" w:type="dxa"/>
                </w:tcPr>
                <w:p w14:paraId="76A02873" w14:textId="77777777" w:rsidR="00270780" w:rsidRPr="003935AB" w:rsidRDefault="00270780" w:rsidP="008407FD">
                  <w:pPr>
                    <w:spacing w:line="276" w:lineRule="auto"/>
                    <w:jc w:val="left"/>
                    <w:rPr>
                      <w:rFonts w:asciiTheme="minorHAnsi" w:hAnsiTheme="minorHAnsi" w:cstheme="minorHAnsi"/>
                      <w:sz w:val="22"/>
                      <w:szCs w:val="22"/>
                    </w:rPr>
                  </w:pPr>
                </w:p>
              </w:tc>
              <w:tc>
                <w:tcPr>
                  <w:tcW w:w="2204" w:type="dxa"/>
                </w:tcPr>
                <w:p w14:paraId="793CAA5A"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 xml:space="preserve">bovenbouw </w:t>
                  </w:r>
                </w:p>
              </w:tc>
              <w:tc>
                <w:tcPr>
                  <w:tcW w:w="1413" w:type="dxa"/>
                </w:tcPr>
                <w:p w14:paraId="27603229"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nvt</w:t>
                  </w:r>
                </w:p>
              </w:tc>
            </w:tr>
          </w:tbl>
          <w:p w14:paraId="7FB04BEA" w14:textId="77777777" w:rsidR="00270780" w:rsidRPr="003935AB" w:rsidRDefault="00270780" w:rsidP="008407FD">
            <w:pPr>
              <w:spacing w:line="276" w:lineRule="auto"/>
              <w:jc w:val="left"/>
              <w:rPr>
                <w:rFonts w:asciiTheme="minorHAnsi" w:hAnsiTheme="minorHAnsi" w:cstheme="minorHAnsi"/>
                <w:sz w:val="22"/>
                <w:szCs w:val="22"/>
              </w:rPr>
            </w:pPr>
          </w:p>
          <w:p w14:paraId="295D4D84"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b/>
                <w:sz w:val="22"/>
                <w:szCs w:val="22"/>
              </w:rPr>
              <w:t>Uitstroom afgelopen schooljaar:</w:t>
            </w:r>
            <w:r w:rsidRPr="003935AB">
              <w:rPr>
                <w:rFonts w:asciiTheme="minorHAnsi" w:hAnsiTheme="minorHAnsi" w:cstheme="minorHAnsi"/>
                <w:sz w:val="22"/>
                <w:szCs w:val="22"/>
              </w:rPr>
              <w:t xml:space="preserve">   </w:t>
            </w:r>
          </w:p>
          <w:p w14:paraId="7B737E04" w14:textId="77777777" w:rsidR="00270780" w:rsidRPr="003935AB" w:rsidRDefault="00270780" w:rsidP="008407FD">
            <w:pPr>
              <w:spacing w:line="276" w:lineRule="auto"/>
              <w:jc w:val="left"/>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971"/>
              <w:gridCol w:w="1417"/>
            </w:tblGrid>
            <w:tr w:rsidR="00270780" w:rsidRPr="003935AB" w14:paraId="373C4B72" w14:textId="77777777" w:rsidTr="007302FD">
              <w:tc>
                <w:tcPr>
                  <w:tcW w:w="5971" w:type="dxa"/>
                </w:tcPr>
                <w:p w14:paraId="18B66115" w14:textId="77777777" w:rsidR="00270780" w:rsidRPr="003935AB" w:rsidRDefault="00270780" w:rsidP="008407FD">
                  <w:pPr>
                    <w:spacing w:line="276" w:lineRule="auto"/>
                    <w:jc w:val="left"/>
                    <w:rPr>
                      <w:rFonts w:asciiTheme="minorHAnsi" w:hAnsiTheme="minorHAnsi" w:cstheme="minorHAnsi"/>
                      <w:sz w:val="22"/>
                      <w:szCs w:val="22"/>
                    </w:rPr>
                  </w:pPr>
                </w:p>
              </w:tc>
              <w:tc>
                <w:tcPr>
                  <w:tcW w:w="1417" w:type="dxa"/>
                </w:tcPr>
                <w:p w14:paraId="27B71F66" w14:textId="2DB505DD" w:rsidR="00270780" w:rsidRPr="003935AB" w:rsidRDefault="008407FD"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Aantal 16</w:t>
                  </w:r>
                  <w:r w:rsidR="00270780" w:rsidRPr="003935AB">
                    <w:rPr>
                      <w:rFonts w:asciiTheme="minorHAnsi" w:hAnsiTheme="minorHAnsi" w:cstheme="minorHAnsi"/>
                      <w:sz w:val="22"/>
                      <w:szCs w:val="22"/>
                    </w:rPr>
                    <w:t xml:space="preserve"> ll </w:t>
                  </w:r>
                </w:p>
              </w:tc>
            </w:tr>
            <w:tr w:rsidR="00270780" w:rsidRPr="003935AB" w14:paraId="457A897F" w14:textId="77777777" w:rsidTr="007302FD">
              <w:tc>
                <w:tcPr>
                  <w:tcW w:w="5971" w:type="dxa"/>
                </w:tcPr>
                <w:p w14:paraId="1F272185"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Vwo</w:t>
                  </w:r>
                </w:p>
              </w:tc>
              <w:tc>
                <w:tcPr>
                  <w:tcW w:w="1417" w:type="dxa"/>
                </w:tcPr>
                <w:p w14:paraId="3B3D9B45" w14:textId="4CAFF82E"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0</w:t>
                  </w:r>
                </w:p>
              </w:tc>
            </w:tr>
            <w:tr w:rsidR="00270780" w:rsidRPr="003935AB" w14:paraId="57DF1516" w14:textId="77777777" w:rsidTr="007302FD">
              <w:tc>
                <w:tcPr>
                  <w:tcW w:w="5971" w:type="dxa"/>
                </w:tcPr>
                <w:p w14:paraId="08F9A867" w14:textId="77777777" w:rsidR="00270780" w:rsidRPr="003935AB" w:rsidRDefault="00270780"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Havo/VWO</w:t>
                  </w:r>
                </w:p>
              </w:tc>
              <w:tc>
                <w:tcPr>
                  <w:tcW w:w="1417" w:type="dxa"/>
                </w:tcPr>
                <w:p w14:paraId="6CBE3408" w14:textId="16462469"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1</w:t>
                  </w:r>
                </w:p>
              </w:tc>
            </w:tr>
            <w:tr w:rsidR="00270780" w:rsidRPr="003935AB" w14:paraId="5A9E19AC" w14:textId="77777777" w:rsidTr="007302FD">
              <w:tc>
                <w:tcPr>
                  <w:tcW w:w="5971" w:type="dxa"/>
                </w:tcPr>
                <w:p w14:paraId="2438C256" w14:textId="43D47BD7"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Havo</w:t>
                  </w:r>
                </w:p>
              </w:tc>
              <w:tc>
                <w:tcPr>
                  <w:tcW w:w="1417" w:type="dxa"/>
                </w:tcPr>
                <w:p w14:paraId="308432D0" w14:textId="6D4D20EF"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1</w:t>
                  </w:r>
                </w:p>
              </w:tc>
            </w:tr>
            <w:tr w:rsidR="00270780" w:rsidRPr="003935AB" w14:paraId="59BEC5E2" w14:textId="77777777" w:rsidTr="007302FD">
              <w:tc>
                <w:tcPr>
                  <w:tcW w:w="5971" w:type="dxa"/>
                </w:tcPr>
                <w:p w14:paraId="7E4BB997" w14:textId="09D0664F"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VMBO/Havo</w:t>
                  </w:r>
                </w:p>
              </w:tc>
              <w:tc>
                <w:tcPr>
                  <w:tcW w:w="1417" w:type="dxa"/>
                </w:tcPr>
                <w:p w14:paraId="3A1BDB74" w14:textId="6FADAE10"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3</w:t>
                  </w:r>
                </w:p>
              </w:tc>
            </w:tr>
            <w:tr w:rsidR="00270780" w:rsidRPr="003935AB" w14:paraId="5616FCB7" w14:textId="77777777" w:rsidTr="007302FD">
              <w:tc>
                <w:tcPr>
                  <w:tcW w:w="5971" w:type="dxa"/>
                </w:tcPr>
                <w:p w14:paraId="06BA59A7" w14:textId="55B24E31"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VMBO-T</w:t>
                  </w:r>
                </w:p>
              </w:tc>
              <w:tc>
                <w:tcPr>
                  <w:tcW w:w="1417" w:type="dxa"/>
                </w:tcPr>
                <w:p w14:paraId="360E1A62" w14:textId="7FFE7A46" w:rsidR="00270780" w:rsidRPr="003935AB" w:rsidRDefault="003935AB" w:rsidP="008407FD">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2</w:t>
                  </w:r>
                </w:p>
              </w:tc>
            </w:tr>
            <w:tr w:rsidR="003935AB" w:rsidRPr="003935AB" w14:paraId="3B44C041" w14:textId="77777777" w:rsidTr="007302FD">
              <w:tc>
                <w:tcPr>
                  <w:tcW w:w="5971" w:type="dxa"/>
                </w:tcPr>
                <w:p w14:paraId="4AE9CD86" w14:textId="5FD6E300" w:rsidR="003935AB" w:rsidRPr="003935AB" w:rsidRDefault="003935AB" w:rsidP="003935AB">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VMBO-B</w:t>
                  </w:r>
                </w:p>
              </w:tc>
              <w:tc>
                <w:tcPr>
                  <w:tcW w:w="1417" w:type="dxa"/>
                </w:tcPr>
                <w:p w14:paraId="067E6DBE" w14:textId="29B320C8" w:rsidR="003935AB" w:rsidRPr="003935AB" w:rsidRDefault="003935AB" w:rsidP="003935AB">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1</w:t>
                  </w:r>
                </w:p>
              </w:tc>
            </w:tr>
            <w:tr w:rsidR="003935AB" w:rsidRPr="003935AB" w14:paraId="1DD6D384" w14:textId="77777777" w:rsidTr="007302FD">
              <w:tc>
                <w:tcPr>
                  <w:tcW w:w="5971" w:type="dxa"/>
                </w:tcPr>
                <w:p w14:paraId="7ACDE942" w14:textId="418DC71C" w:rsidR="003935AB" w:rsidRPr="003935AB" w:rsidRDefault="003935AB" w:rsidP="003935AB">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VMBO –K</w:t>
                  </w:r>
                </w:p>
              </w:tc>
              <w:tc>
                <w:tcPr>
                  <w:tcW w:w="1417" w:type="dxa"/>
                </w:tcPr>
                <w:p w14:paraId="487A7B3E" w14:textId="3540F0E5" w:rsidR="003935AB" w:rsidRPr="003935AB" w:rsidRDefault="003935AB" w:rsidP="003935AB">
                  <w:pPr>
                    <w:spacing w:line="276" w:lineRule="auto"/>
                    <w:jc w:val="left"/>
                    <w:rPr>
                      <w:rFonts w:asciiTheme="minorHAnsi" w:hAnsiTheme="minorHAnsi" w:cstheme="minorHAnsi"/>
                      <w:sz w:val="22"/>
                      <w:szCs w:val="22"/>
                    </w:rPr>
                  </w:pPr>
                  <w:r w:rsidRPr="003935AB">
                    <w:rPr>
                      <w:rFonts w:asciiTheme="minorHAnsi" w:hAnsiTheme="minorHAnsi" w:cstheme="minorHAnsi"/>
                      <w:sz w:val="22"/>
                      <w:szCs w:val="22"/>
                    </w:rPr>
                    <w:t>1</w:t>
                  </w:r>
                </w:p>
              </w:tc>
            </w:tr>
            <w:tr w:rsidR="003935AB" w:rsidRPr="003935AB" w14:paraId="0AC0A1C4" w14:textId="77777777" w:rsidTr="007302FD">
              <w:tc>
                <w:tcPr>
                  <w:tcW w:w="5971" w:type="dxa"/>
                </w:tcPr>
                <w:p w14:paraId="06B976DE" w14:textId="5D9AECA8" w:rsidR="003935AB" w:rsidRPr="003935AB" w:rsidRDefault="003935AB" w:rsidP="003935AB">
                  <w:pPr>
                    <w:spacing w:line="276" w:lineRule="auto"/>
                    <w:jc w:val="left"/>
                    <w:rPr>
                      <w:rFonts w:asciiTheme="minorHAnsi" w:hAnsiTheme="minorHAnsi" w:cstheme="minorHAnsi"/>
                      <w:sz w:val="22"/>
                      <w:szCs w:val="22"/>
                    </w:rPr>
                  </w:pPr>
                  <w:r>
                    <w:rPr>
                      <w:rFonts w:asciiTheme="minorHAnsi" w:hAnsiTheme="minorHAnsi" w:cstheme="minorHAnsi"/>
                      <w:sz w:val="22"/>
                      <w:szCs w:val="22"/>
                    </w:rPr>
                    <w:t xml:space="preserve">VSO </w:t>
                  </w:r>
                </w:p>
              </w:tc>
              <w:tc>
                <w:tcPr>
                  <w:tcW w:w="1417" w:type="dxa"/>
                </w:tcPr>
                <w:p w14:paraId="1411D261" w14:textId="24CC0F6A" w:rsidR="003935AB" w:rsidRPr="003935AB" w:rsidRDefault="003935AB" w:rsidP="003935AB">
                  <w:pPr>
                    <w:spacing w:line="276" w:lineRule="auto"/>
                    <w:jc w:val="left"/>
                    <w:rPr>
                      <w:rFonts w:asciiTheme="minorHAnsi" w:hAnsiTheme="minorHAnsi" w:cstheme="minorHAnsi"/>
                      <w:sz w:val="22"/>
                      <w:szCs w:val="22"/>
                    </w:rPr>
                  </w:pPr>
                  <w:r>
                    <w:rPr>
                      <w:rFonts w:asciiTheme="minorHAnsi" w:hAnsiTheme="minorHAnsi" w:cstheme="minorHAnsi"/>
                      <w:sz w:val="22"/>
                      <w:szCs w:val="22"/>
                    </w:rPr>
                    <w:t>1</w:t>
                  </w:r>
                </w:p>
              </w:tc>
            </w:tr>
          </w:tbl>
          <w:p w14:paraId="57905A39" w14:textId="77777777" w:rsidR="00270780" w:rsidRPr="008407FD" w:rsidRDefault="00270780" w:rsidP="008407FD">
            <w:pPr>
              <w:spacing w:line="276" w:lineRule="auto"/>
              <w:jc w:val="left"/>
              <w:rPr>
                <w:rFonts w:asciiTheme="minorHAnsi" w:hAnsiTheme="minorHAnsi" w:cstheme="minorHAnsi"/>
                <w:sz w:val="22"/>
                <w:szCs w:val="22"/>
              </w:rPr>
            </w:pPr>
          </w:p>
          <w:p w14:paraId="57E22A07" w14:textId="77777777" w:rsidR="00270780" w:rsidRPr="008407FD" w:rsidRDefault="00270780" w:rsidP="008407FD">
            <w:pPr>
              <w:spacing w:line="276" w:lineRule="auto"/>
              <w:jc w:val="left"/>
              <w:rPr>
                <w:rFonts w:asciiTheme="minorHAnsi" w:hAnsiTheme="minorHAnsi" w:cstheme="minorHAnsi"/>
                <w:sz w:val="22"/>
                <w:szCs w:val="22"/>
              </w:rPr>
            </w:pPr>
          </w:p>
        </w:tc>
      </w:tr>
    </w:tbl>
    <w:p w14:paraId="4EF5285E" w14:textId="77777777" w:rsidR="00270780" w:rsidRPr="008407FD" w:rsidRDefault="00270780" w:rsidP="008407FD">
      <w:pPr>
        <w:spacing w:line="276" w:lineRule="auto"/>
        <w:jc w:val="left"/>
        <w:rPr>
          <w:rFonts w:asciiTheme="minorHAnsi" w:hAnsiTheme="minorHAnsi" w:cstheme="minorHAnsi"/>
          <w:color w:val="538135" w:themeColor="accent6" w:themeShade="BF"/>
          <w:sz w:val="22"/>
          <w:szCs w:val="22"/>
        </w:rPr>
      </w:pPr>
    </w:p>
    <w:p w14:paraId="2E1A810E" w14:textId="77777777" w:rsidR="00270780" w:rsidRPr="008407FD" w:rsidRDefault="00270780" w:rsidP="008407FD">
      <w:pPr>
        <w:pBdr>
          <w:bottom w:val="single" w:sz="4" w:space="1" w:color="auto"/>
        </w:pBdr>
        <w:spacing w:line="276" w:lineRule="auto"/>
        <w:jc w:val="left"/>
        <w:rPr>
          <w:rFonts w:asciiTheme="minorHAnsi" w:hAnsiTheme="minorHAnsi" w:cstheme="minorHAnsi"/>
          <w:b/>
          <w:sz w:val="22"/>
          <w:szCs w:val="22"/>
        </w:rPr>
      </w:pPr>
    </w:p>
    <w:p w14:paraId="49D5C6EF" w14:textId="77777777" w:rsidR="00270780" w:rsidRPr="008407FD" w:rsidRDefault="00270780" w:rsidP="008407FD">
      <w:pPr>
        <w:pBdr>
          <w:bottom w:val="single" w:sz="4" w:space="1" w:color="auto"/>
        </w:pBdr>
        <w:spacing w:line="276" w:lineRule="auto"/>
        <w:jc w:val="left"/>
        <w:rPr>
          <w:rFonts w:asciiTheme="minorHAnsi" w:hAnsiTheme="minorHAnsi" w:cstheme="minorHAnsi"/>
          <w:b/>
          <w:sz w:val="22"/>
          <w:szCs w:val="22"/>
        </w:rPr>
      </w:pPr>
    </w:p>
    <w:p w14:paraId="293D984A" w14:textId="77777777" w:rsidR="00270780" w:rsidRPr="008407FD" w:rsidRDefault="00270780" w:rsidP="008407FD">
      <w:pPr>
        <w:pBdr>
          <w:bottom w:val="single" w:sz="4" w:space="1" w:color="auto"/>
        </w:pBdr>
        <w:spacing w:line="276" w:lineRule="auto"/>
        <w:jc w:val="left"/>
        <w:rPr>
          <w:rFonts w:asciiTheme="minorHAnsi" w:hAnsiTheme="minorHAnsi" w:cstheme="minorHAnsi"/>
          <w:b/>
          <w:sz w:val="22"/>
          <w:szCs w:val="22"/>
        </w:rPr>
      </w:pPr>
    </w:p>
    <w:p w14:paraId="3B082414"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3.2.2 Opvoedsituatie thuis</w:t>
      </w:r>
    </w:p>
    <w:p w14:paraId="425CDAE6" w14:textId="77777777" w:rsidR="00270780" w:rsidRPr="008407FD" w:rsidRDefault="00270780" w:rsidP="008407FD">
      <w:pPr>
        <w:spacing w:line="276" w:lineRule="auto"/>
        <w:jc w:val="left"/>
        <w:rPr>
          <w:rFonts w:asciiTheme="minorHAnsi" w:hAnsiTheme="minorHAnsi" w:cstheme="minorHAnsi"/>
          <w:sz w:val="22"/>
          <w:szCs w:val="22"/>
        </w:rPr>
      </w:pPr>
    </w:p>
    <w:p w14:paraId="7F4675E7"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Onze school verzorgt thuis-nabij onderwijs. Dit betekent dat het grootste deel van onze kinderen in de wijk of het dorp woont.</w:t>
      </w:r>
    </w:p>
    <w:p w14:paraId="4D2622A4"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De gezinssamenstellingen zijn over het algemeen een normale afspiegeling van de maatschappij.</w:t>
      </w:r>
    </w:p>
    <w:p w14:paraId="4B0BD401" w14:textId="77777777" w:rsidR="00270780" w:rsidRPr="008407FD" w:rsidRDefault="00270780" w:rsidP="008407FD">
      <w:pPr>
        <w:spacing w:line="276" w:lineRule="auto"/>
        <w:jc w:val="left"/>
        <w:rPr>
          <w:rFonts w:asciiTheme="minorHAnsi" w:hAnsiTheme="minorHAnsi" w:cstheme="minorHAnsi"/>
          <w:b/>
          <w:sz w:val="22"/>
          <w:szCs w:val="22"/>
        </w:rPr>
      </w:pPr>
    </w:p>
    <w:p w14:paraId="1FD10FD2"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3.2.3 Sociaal netwerk </w:t>
      </w:r>
    </w:p>
    <w:p w14:paraId="32589C85" w14:textId="77777777" w:rsidR="00270780" w:rsidRPr="008407FD" w:rsidRDefault="00270780" w:rsidP="008407FD">
      <w:pPr>
        <w:spacing w:line="276" w:lineRule="auto"/>
        <w:jc w:val="left"/>
        <w:rPr>
          <w:rFonts w:asciiTheme="minorHAnsi" w:hAnsiTheme="minorHAnsi" w:cstheme="minorHAnsi"/>
          <w:i/>
          <w:color w:val="0070C0"/>
          <w:sz w:val="22"/>
          <w:szCs w:val="22"/>
        </w:rPr>
      </w:pPr>
    </w:p>
    <w:p w14:paraId="0C795AC2"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Het sociaal netwerk van de populatie kan ruim worden geïnterpreteerd. In de opzet van dit plan wordt aandacht besteed aan de volgende omgevingsinvloeden:</w:t>
      </w:r>
    </w:p>
    <w:p w14:paraId="269B800C" w14:textId="77777777" w:rsidR="00270780" w:rsidRPr="008407FD" w:rsidRDefault="00270780" w:rsidP="008407FD">
      <w:pPr>
        <w:spacing w:line="276" w:lineRule="auto"/>
        <w:jc w:val="left"/>
        <w:rPr>
          <w:rFonts w:asciiTheme="minorHAnsi" w:hAnsiTheme="minorHAnsi" w:cstheme="minorHAnsi"/>
          <w:sz w:val="22"/>
          <w:szCs w:val="22"/>
        </w:rPr>
      </w:pPr>
    </w:p>
    <w:p w14:paraId="368C0F59" w14:textId="77777777" w:rsidR="00270780" w:rsidRPr="008407FD" w:rsidRDefault="00270780" w:rsidP="008407FD">
      <w:pPr>
        <w:pStyle w:val="Lijstalinea"/>
        <w:numPr>
          <w:ilvl w:val="0"/>
          <w:numId w:val="29"/>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Ontwikkelingen binnen zorg en jeugdhulp; </w:t>
      </w:r>
    </w:p>
    <w:p w14:paraId="36358BA5" w14:textId="77777777" w:rsidR="00270780" w:rsidRPr="008407FD" w:rsidRDefault="00270780" w:rsidP="008407FD">
      <w:pPr>
        <w:pStyle w:val="Lijstalinea"/>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Netwerk, sportverenigingen,…</w:t>
      </w:r>
    </w:p>
    <w:p w14:paraId="3F3B0944" w14:textId="77777777" w:rsidR="00270780" w:rsidRPr="008407FD" w:rsidRDefault="00270780" w:rsidP="008407FD">
      <w:pPr>
        <w:pStyle w:val="Lijstalinea"/>
        <w:numPr>
          <w:ilvl w:val="0"/>
          <w:numId w:val="29"/>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wijk; </w:t>
      </w:r>
    </w:p>
    <w:p w14:paraId="56DF44C0" w14:textId="77777777" w:rsidR="00270780" w:rsidRPr="008407FD" w:rsidRDefault="00270780" w:rsidP="008407FD">
      <w:pPr>
        <w:pStyle w:val="Lijstalinea"/>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Problematiek, wijkpreventie, …  </w:t>
      </w:r>
    </w:p>
    <w:p w14:paraId="4E5D6BCA" w14:textId="77777777" w:rsidR="00270780" w:rsidRPr="008407FD" w:rsidRDefault="00270780" w:rsidP="008407FD">
      <w:pPr>
        <w:pStyle w:val="Lijstalinea"/>
        <w:numPr>
          <w:ilvl w:val="0"/>
          <w:numId w:val="29"/>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Demografische ontwikkelingen; </w:t>
      </w:r>
    </w:p>
    <w:p w14:paraId="70FD0FC1" w14:textId="77777777" w:rsidR="00270780" w:rsidRPr="008407FD" w:rsidRDefault="00270780" w:rsidP="008407FD">
      <w:pPr>
        <w:pStyle w:val="Lijstalinea"/>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Nieuwbouw, toekomst, … </w:t>
      </w:r>
    </w:p>
    <w:p w14:paraId="3752441E" w14:textId="77777777" w:rsidR="00270780" w:rsidRPr="008407FD" w:rsidRDefault="00270780" w:rsidP="008407FD">
      <w:pPr>
        <w:spacing w:line="276" w:lineRule="auto"/>
        <w:jc w:val="left"/>
        <w:rPr>
          <w:rFonts w:asciiTheme="minorHAnsi" w:hAnsiTheme="minorHAnsi" w:cstheme="minorHAnsi"/>
          <w:sz w:val="22"/>
          <w:szCs w:val="22"/>
        </w:rPr>
      </w:pPr>
    </w:p>
    <w:p w14:paraId="6A0C070A"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Dus waar komen de kinderen vandaan? En wat betekent dat?</w:t>
      </w:r>
    </w:p>
    <w:p w14:paraId="6A770A2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Onze school houdt rekening met al deze vragen en bovenstaande externen en factoren. In regelmatige overleggen met hen (e.g. Jeugdzorg, wijkagent, gemeente, buurtsportcoach) komt het totale sociale netwerk van onze populatie aan de orde.</w:t>
      </w:r>
    </w:p>
    <w:p w14:paraId="43AACFF4"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3.3 Inrichting onderwijsondersteuning </w:t>
      </w:r>
    </w:p>
    <w:p w14:paraId="0AF8AF17" w14:textId="77777777" w:rsidR="00270780" w:rsidRPr="008407FD" w:rsidRDefault="00270780" w:rsidP="008407FD">
      <w:pPr>
        <w:spacing w:line="276" w:lineRule="auto"/>
        <w:jc w:val="left"/>
        <w:rPr>
          <w:rFonts w:asciiTheme="minorHAnsi" w:hAnsiTheme="minorHAnsi" w:cstheme="minorHAnsi"/>
          <w:sz w:val="22"/>
          <w:szCs w:val="22"/>
        </w:rPr>
      </w:pPr>
    </w:p>
    <w:p w14:paraId="0161CAF8"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Onze reguliere aanpak is in alle opzichten erop gericht dat kinderen zich optimaal kunnen ontwikkelen en leren. Hiermee stimuleren we de ontwikkeling (het leren van kinderen) en proberen we belemmeringen in de ontwikkeling/het leren te voorkomen. We maken werk van een sterk didactisch en pedagogisch klimaat. Zie onze schoolgids.</w:t>
      </w:r>
    </w:p>
    <w:p w14:paraId="1FB435C2" w14:textId="77777777" w:rsidR="00270780" w:rsidRPr="008407FD" w:rsidRDefault="00270780" w:rsidP="008407FD">
      <w:pPr>
        <w:spacing w:line="276" w:lineRule="auto"/>
        <w:jc w:val="left"/>
        <w:rPr>
          <w:rFonts w:asciiTheme="minorHAnsi" w:eastAsia="Times New Roman" w:hAnsiTheme="minorHAnsi" w:cstheme="minorHAnsi"/>
          <w:sz w:val="22"/>
          <w:szCs w:val="22"/>
          <w:lang w:eastAsia="nl-NL"/>
        </w:rPr>
      </w:pPr>
      <w:r w:rsidRPr="008407FD">
        <w:rPr>
          <w:rFonts w:asciiTheme="minorHAnsi" w:hAnsiTheme="minorHAnsi" w:cstheme="minorHAnsi"/>
          <w:sz w:val="22"/>
          <w:szCs w:val="22"/>
        </w:rPr>
        <w:t xml:space="preserve">Dit betekent niet dat we belemmeringen altijd kunnen voorkomen. We willen (mogelijke) belemmeringen in het leren/de ontwikkeling van een kind vroegtijdig signaleren. Daarvoor hebben we een ‘handelingsgerichte ondersteuningsstructuur’ ingericht. </w:t>
      </w:r>
      <w:r w:rsidRPr="008407FD">
        <w:rPr>
          <w:rFonts w:asciiTheme="minorHAnsi" w:eastAsia="Times New Roman" w:hAnsiTheme="minorHAnsi" w:cstheme="minorHAnsi"/>
          <w:sz w:val="22"/>
          <w:szCs w:val="22"/>
          <w:lang w:eastAsia="nl-NL"/>
        </w:rPr>
        <w:t xml:space="preserve">Wij gaan uit van de wettelijke kerndoelen basisonderwijs als minimum doelen voor onze leerlingen. Daarnaast worden doelen (op drie niveaus) gesteld voor alle leerlingen. Er wordt een uitzondering gemaakt voor de leerlingen van wie gebleken is - via het leerlingvolgsysteem en onderzoek - dat voor hen de minimumdoelen niet haalbaar zijn. Met deze kinderen proberen wij hun hoogst mogelijke niveau te halen via de eigen leerlijn (per vakgebied of meerdere vakgebieden). Binnen een groepsplan zijn de einddoelen per leerjaar van de drie niveaus vastgesteld. Deze kunnen dus verschillen per kind en per vakgebied. </w:t>
      </w:r>
    </w:p>
    <w:p w14:paraId="5F7F06A7" w14:textId="77777777" w:rsidR="00270780" w:rsidRPr="008407FD" w:rsidRDefault="00270780" w:rsidP="008407FD">
      <w:pPr>
        <w:spacing w:line="276" w:lineRule="auto"/>
        <w:jc w:val="left"/>
        <w:rPr>
          <w:rFonts w:asciiTheme="minorHAnsi" w:eastAsia="Times New Roman" w:hAnsiTheme="minorHAnsi" w:cstheme="minorHAnsi"/>
          <w:sz w:val="22"/>
          <w:szCs w:val="22"/>
          <w:lang w:eastAsia="nl-NL"/>
        </w:rPr>
      </w:pPr>
    </w:p>
    <w:p w14:paraId="272F1C55"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b/>
          <w:sz w:val="22"/>
          <w:szCs w:val="22"/>
          <w:lang w:eastAsia="nl-NL"/>
        </w:rPr>
      </w:pPr>
      <w:r w:rsidRPr="008407FD">
        <w:rPr>
          <w:rFonts w:asciiTheme="minorHAnsi" w:eastAsia="Times New Roman" w:hAnsiTheme="minorHAnsi" w:cstheme="minorHAnsi"/>
          <w:b/>
          <w:sz w:val="22"/>
          <w:szCs w:val="22"/>
          <w:lang w:eastAsia="nl-NL"/>
        </w:rPr>
        <w:t xml:space="preserve">Relatie.  </w:t>
      </w:r>
    </w:p>
    <w:p w14:paraId="2E38CBD6"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Vertrekpunt is dat ieder mens anders is. Op de Lucebertschool zijn we allen verantwoordelijk voor elkaars welbevinden. Ouders, kinderen en leerkrachten hebben ieder een eigen taak hierin. Een goede samenwerking tussen deze drie partijen is noodzakelijk. Het team van de Lucebertschool spant zich ervoor in, dat elk kind zich veilig, aanvaard en gewaardeerd voelt, dat het een eigen plek heeft. Dat heeft met sfeer te maken, met ruimte geven, met beschikbaar zijn, met de tijd nemen voor kinderen. Belangrijk hierin is dat grensoverschrijdend gedrag  benoemd wordt en consequenties heeft. De leerkracht: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is bereid tot luisteren en leert de kinderen naar elkaar te luisteren;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toont belangstelling voor ervaringen en uitingen van ieder kind, ook voor diens moedertaal; etnisch of regionaal bepaald.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*bevordert samenwerking bij activiteiten om zo van en met elkaar te leren.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*grijpt ervaringen van kinderen aan om die om te zetten in activiteiten. </w:t>
      </w:r>
      <w:r w:rsidRPr="008407FD">
        <w:rPr>
          <w:rFonts w:asciiTheme="minorHAnsi" w:hAnsiTheme="minorHAnsi" w:cstheme="minorHAnsi"/>
          <w:sz w:val="22"/>
          <w:szCs w:val="22"/>
        </w:rPr>
        <w:br/>
      </w:r>
    </w:p>
    <w:p w14:paraId="53F0AC9A"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Een aantal werkwijzen en technieken waarbij deze opvattingen in praktijk omgezet kunnen worden: </w:t>
      </w:r>
    </w:p>
    <w:p w14:paraId="531A844F"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hAnsiTheme="minorHAnsi" w:cstheme="minorHAnsi"/>
          <w:sz w:val="22"/>
          <w:szCs w:val="22"/>
        </w:rPr>
        <w:t>*Methode Leefstijl</w:t>
      </w:r>
      <w:r w:rsidRPr="008407FD">
        <w:rPr>
          <w:rFonts w:asciiTheme="minorHAnsi" w:hAnsiTheme="minorHAnsi" w:cstheme="minorHAnsi"/>
          <w:sz w:val="22"/>
          <w:szCs w:val="22"/>
        </w:rPr>
        <w:br/>
        <w:t>*Humanistisch Vormend Onderwijs (HVO)</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*groepsgesprekken;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*problemen samen oplossen vanuit een gezamenlijke verantwoordelijkheid;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*werken in hoeken;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*samen een deel van de website redigeren;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*maken en presenteren van werkstukken;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*samenwerkend leren </w:t>
      </w:r>
    </w:p>
    <w:p w14:paraId="3B52A7E9" w14:textId="77777777" w:rsidR="00270780" w:rsidRPr="008407FD" w:rsidRDefault="00270780" w:rsidP="008407FD">
      <w:pPr>
        <w:spacing w:beforeAutospacing="1" w:afterAutospacing="1" w:line="240" w:lineRule="auto"/>
        <w:jc w:val="left"/>
        <w:rPr>
          <w:rFonts w:asciiTheme="minorHAnsi" w:eastAsia="Times New Roman" w:hAnsiTheme="minorHAnsi" w:cstheme="minorHAnsi"/>
          <w:sz w:val="22"/>
          <w:szCs w:val="22"/>
          <w:lang w:eastAsia="nl-NL"/>
        </w:rPr>
      </w:pPr>
    </w:p>
    <w:p w14:paraId="6D006DFC"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b/>
          <w:bCs/>
          <w:sz w:val="22"/>
          <w:szCs w:val="22"/>
          <w:lang w:eastAsia="nl-NL"/>
        </w:rPr>
      </w:pPr>
      <w:r w:rsidRPr="008407FD">
        <w:rPr>
          <w:rFonts w:asciiTheme="minorHAnsi" w:eastAsia="Times New Roman" w:hAnsiTheme="minorHAnsi" w:cstheme="minorHAnsi"/>
          <w:b/>
          <w:bCs/>
          <w:sz w:val="22"/>
          <w:szCs w:val="22"/>
          <w:lang w:eastAsia="nl-NL"/>
        </w:rPr>
        <w:t xml:space="preserve">Competentie.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Het team van de Lucebertschool doet er alles aan om het zelfvertrouwen van leerlingen te versterken. Voor het onderwijs houdt dit onder meer in dat de leerkracht: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de competenties verder blijft ontwikkelen;</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duidelijkheid geeft in hoge en realistische verwachtingen, passend bij iedere leerling;  </w:t>
      </w:r>
      <w:r w:rsidRPr="008407FD">
        <w:rPr>
          <w:rFonts w:asciiTheme="minorHAnsi" w:hAnsiTheme="minorHAnsi" w:cstheme="minorHAnsi"/>
          <w:sz w:val="22"/>
          <w:szCs w:val="22"/>
        </w:rPr>
        <w:br/>
      </w:r>
      <w:r w:rsidRPr="008407FD">
        <w:rPr>
          <w:rFonts w:asciiTheme="minorHAnsi" w:eastAsia="Times New Roman" w:hAnsiTheme="minorHAnsi" w:cstheme="minorHAnsi"/>
          <w:b/>
          <w:bCs/>
          <w:sz w:val="22"/>
          <w:szCs w:val="22"/>
          <w:lang w:eastAsia="nl-NL"/>
        </w:rPr>
        <w:t xml:space="preserve">- </w:t>
      </w:r>
      <w:r w:rsidRPr="008407FD">
        <w:rPr>
          <w:rFonts w:asciiTheme="minorHAnsi" w:eastAsia="Times New Roman" w:hAnsiTheme="minorHAnsi" w:cstheme="minorHAnsi"/>
          <w:sz w:val="22"/>
          <w:szCs w:val="22"/>
          <w:lang w:eastAsia="nl-NL"/>
        </w:rPr>
        <w:t xml:space="preserve">uit leerlingen die meer aan kunnen, dan het basis aanbod, het maximale haalt; </w:t>
      </w:r>
      <w:r w:rsidRPr="008407FD">
        <w:rPr>
          <w:rFonts w:asciiTheme="minorHAnsi" w:hAnsiTheme="minorHAnsi" w:cstheme="minorHAnsi"/>
          <w:sz w:val="22"/>
          <w:szCs w:val="22"/>
        </w:rPr>
        <w:br/>
      </w:r>
      <w:r w:rsidRPr="008407FD">
        <w:rPr>
          <w:rFonts w:asciiTheme="minorHAnsi" w:eastAsia="Times New Roman" w:hAnsiTheme="minorHAnsi" w:cstheme="minorHAnsi"/>
          <w:b/>
          <w:bCs/>
          <w:sz w:val="22"/>
          <w:szCs w:val="22"/>
          <w:lang w:eastAsia="nl-NL"/>
        </w:rPr>
        <w:t xml:space="preserve">- </w:t>
      </w:r>
      <w:r w:rsidRPr="008407FD">
        <w:rPr>
          <w:rFonts w:asciiTheme="minorHAnsi" w:eastAsia="Times New Roman" w:hAnsiTheme="minorHAnsi" w:cstheme="minorHAnsi"/>
          <w:sz w:val="22"/>
          <w:szCs w:val="22"/>
          <w:lang w:eastAsia="nl-NL"/>
        </w:rPr>
        <w:t xml:space="preserve">vertrouwen stelt in de eigen ontwikkelingsmogelijkheden van elke leerling; </w:t>
      </w:r>
      <w:r w:rsidRPr="008407FD">
        <w:rPr>
          <w:rFonts w:asciiTheme="minorHAnsi" w:hAnsiTheme="minorHAnsi" w:cstheme="minorHAnsi"/>
          <w:sz w:val="22"/>
          <w:szCs w:val="22"/>
        </w:rPr>
        <w:br/>
      </w:r>
      <w:r w:rsidRPr="008407FD">
        <w:rPr>
          <w:rFonts w:asciiTheme="minorHAnsi" w:eastAsia="Times New Roman" w:hAnsiTheme="minorHAnsi" w:cstheme="minorHAnsi"/>
          <w:b/>
          <w:bCs/>
          <w:sz w:val="22"/>
          <w:szCs w:val="22"/>
          <w:lang w:eastAsia="nl-NL"/>
        </w:rPr>
        <w:t xml:space="preserve">- </w:t>
      </w:r>
      <w:r w:rsidRPr="008407FD">
        <w:rPr>
          <w:rFonts w:asciiTheme="minorHAnsi" w:eastAsia="Times New Roman" w:hAnsiTheme="minorHAnsi" w:cstheme="minorHAnsi"/>
          <w:sz w:val="22"/>
          <w:szCs w:val="22"/>
          <w:lang w:eastAsia="nl-NL"/>
        </w:rPr>
        <w:t xml:space="preserve">positief reageert op uitingen en werk van de leerlingen; </w:t>
      </w:r>
      <w:r w:rsidRPr="008407FD">
        <w:rPr>
          <w:rFonts w:asciiTheme="minorHAnsi" w:hAnsiTheme="minorHAnsi" w:cstheme="minorHAnsi"/>
          <w:sz w:val="22"/>
          <w:szCs w:val="22"/>
        </w:rPr>
        <w:br/>
      </w:r>
      <w:r w:rsidRPr="008407FD">
        <w:rPr>
          <w:rFonts w:asciiTheme="minorHAnsi" w:eastAsia="Times New Roman" w:hAnsiTheme="minorHAnsi" w:cstheme="minorHAnsi"/>
          <w:b/>
          <w:bCs/>
          <w:sz w:val="22"/>
          <w:szCs w:val="22"/>
          <w:lang w:eastAsia="nl-NL"/>
        </w:rPr>
        <w:t>- o</w:t>
      </w:r>
      <w:r w:rsidRPr="008407FD">
        <w:rPr>
          <w:rFonts w:asciiTheme="minorHAnsi" w:eastAsia="Times New Roman" w:hAnsiTheme="minorHAnsi" w:cstheme="minorHAnsi"/>
          <w:sz w:val="22"/>
          <w:szCs w:val="22"/>
          <w:lang w:eastAsia="nl-NL"/>
        </w:rPr>
        <w:t xml:space="preserve">pdrachten (naar inhoud en instructie) afstemt en beoordeelt op ieders eigen niveau, waardoor het competentiegevoel kan groeien; </w:t>
      </w:r>
      <w:r w:rsidRPr="008407FD">
        <w:rPr>
          <w:rFonts w:asciiTheme="minorHAnsi" w:hAnsiTheme="minorHAnsi" w:cstheme="minorHAnsi"/>
          <w:sz w:val="22"/>
          <w:szCs w:val="22"/>
        </w:rPr>
        <w:br/>
      </w:r>
      <w:r w:rsidRPr="008407FD">
        <w:rPr>
          <w:rFonts w:asciiTheme="minorHAnsi" w:eastAsia="Times New Roman" w:hAnsiTheme="minorHAnsi" w:cstheme="minorHAnsi"/>
          <w:b/>
          <w:bCs/>
          <w:sz w:val="22"/>
          <w:szCs w:val="22"/>
          <w:lang w:eastAsia="nl-NL"/>
        </w:rPr>
        <w:t xml:space="preserve">- </w:t>
      </w:r>
      <w:r w:rsidRPr="008407FD">
        <w:rPr>
          <w:rFonts w:asciiTheme="minorHAnsi" w:eastAsia="Times New Roman" w:hAnsiTheme="minorHAnsi" w:cstheme="minorHAnsi"/>
          <w:sz w:val="22"/>
          <w:szCs w:val="22"/>
          <w:lang w:eastAsia="nl-NL"/>
        </w:rPr>
        <w:t xml:space="preserve">fouten en vergissingen bespreekbaar maakt. </w:t>
      </w:r>
    </w:p>
    <w:p w14:paraId="44883C4E" w14:textId="77777777" w:rsidR="00270780" w:rsidRPr="008407FD" w:rsidRDefault="00270780" w:rsidP="008407FD">
      <w:pPr>
        <w:spacing w:before="100" w:before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Een aantal werkwijzen en technieken waarbij deze opvattingen in praktijk omgezet kunnen worden (naast eerder genoemde): </w:t>
      </w:r>
    </w:p>
    <w:p w14:paraId="397E5B92" w14:textId="77777777" w:rsidR="00270780" w:rsidRPr="008407FD" w:rsidRDefault="00270780" w:rsidP="008407FD">
      <w:pPr>
        <w:spacing w:before="100" w:before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werken in eigen tempo en op eigen niveau;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werken met methodes die aansluiten op de verschillen, instructie geven op drie niveaus, werken vanuit groepsplannen;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onderwijs aanbieden door middel van bewegend leren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doorgaande leerlijnen van groep 1 t/m groep 8;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deelnemen aan (kring) gesprekken;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spreekbeurt voorbereiden en houden; verschillende presentatievormen oefenen </w:t>
      </w:r>
    </w:p>
    <w:p w14:paraId="3F8BC4B5" w14:textId="77777777" w:rsidR="00270780" w:rsidRPr="008407FD" w:rsidRDefault="00270780" w:rsidP="008407FD">
      <w:pPr>
        <w:spacing w:before="100" w:before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portfolio, onderdeel van eigen rapport schrijven/tekenen; </w:t>
      </w:r>
      <w:r w:rsidRPr="008407FD">
        <w:rPr>
          <w:rFonts w:asciiTheme="minorHAnsi" w:eastAsia="Times New Roman" w:hAnsiTheme="minorHAnsi" w:cstheme="minorHAnsi"/>
          <w:sz w:val="22"/>
          <w:szCs w:val="22"/>
          <w:lang w:eastAsia="nl-NL"/>
        </w:rPr>
        <w:br/>
        <w:t xml:space="preserve">- gebruik maken van eigen leerdoelen; </w:t>
      </w:r>
    </w:p>
    <w:p w14:paraId="70063755" w14:textId="77777777" w:rsidR="00270780" w:rsidRPr="008407FD" w:rsidRDefault="00270780" w:rsidP="008407FD">
      <w:pPr>
        <w:spacing w:before="100" w:before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Luceberttalent middagen</w:t>
      </w:r>
    </w:p>
    <w:p w14:paraId="3985A114"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p>
    <w:p w14:paraId="56815701"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b/>
          <w:sz w:val="22"/>
          <w:szCs w:val="22"/>
          <w:lang w:eastAsia="nl-NL"/>
        </w:rPr>
      </w:pPr>
      <w:r w:rsidRPr="008407FD">
        <w:rPr>
          <w:rFonts w:asciiTheme="minorHAnsi" w:eastAsia="Times New Roman" w:hAnsiTheme="minorHAnsi" w:cstheme="minorHAnsi"/>
          <w:b/>
          <w:sz w:val="22"/>
          <w:szCs w:val="22"/>
          <w:lang w:eastAsia="nl-NL"/>
        </w:rPr>
        <w:t xml:space="preserve">Autonomie. </w:t>
      </w:r>
    </w:p>
    <w:p w14:paraId="3AF399EE"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Het team van de Lucebertschool bevordert zelfstandigheid, zelfredzaamheid en verantwoordelijkheidsgevoel van de leerlingen. Het wil leerlingen meer en meer verantwoordelijk laten zijn voor hun eigen keuzes. Voor onderwijs betekent dat onder meer dat de kinderen: </w:t>
      </w:r>
    </w:p>
    <w:p w14:paraId="2E650DC3"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hAnsiTheme="minorHAnsi" w:cstheme="minorHAnsi"/>
          <w:sz w:val="22"/>
          <w:szCs w:val="22"/>
          <w:lang w:eastAsia="nl-NL"/>
        </w:rPr>
        <w:t xml:space="preserve">- </w:t>
      </w:r>
      <w:r w:rsidRPr="008407FD">
        <w:rPr>
          <w:rFonts w:asciiTheme="minorHAnsi" w:eastAsia="Times New Roman" w:hAnsiTheme="minorHAnsi" w:cstheme="minorHAnsi"/>
          <w:sz w:val="22"/>
          <w:szCs w:val="22"/>
          <w:lang w:eastAsia="nl-NL"/>
        </w:rPr>
        <w:t>meedenken en meebeslissen over vorm en inhoud van de thema’s</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leren zelf hun activiteiten te plannen en problemen op te lossen, d.m.v. weektaken. </w:t>
      </w:r>
    </w:p>
    <w:p w14:paraId="75CDC48F"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Een aantal werkwijzen en technieken waarbij deze opvattingen in praktijk omgezet kunnen worden (naast eerder genoemde):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werken met dag- en weektaken;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dagelijks in de groep doornemen van de activiteiten en werkzaamheden die dag</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waar mogelijk eigen werk en/of werk van de ander nakijken;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werken met de GIP – methode (Groeps- Individueel Pedagogisch handelen);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werkstukken maken;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-rondleidingen verzorgen bij thema avonden; </w:t>
      </w:r>
    </w:p>
    <w:p w14:paraId="71FA902B"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Naast bovengenoemde aspecten richt de Lucebertschool zich op: </w:t>
      </w:r>
    </w:p>
    <w:p w14:paraId="3479A2F4"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b/>
          <w:sz w:val="22"/>
          <w:szCs w:val="22"/>
          <w:lang w:eastAsia="nl-NL"/>
        </w:rPr>
        <w:t xml:space="preserve">Cultuureducatie </w:t>
      </w:r>
      <w:r w:rsidRPr="008407FD">
        <w:rPr>
          <w:rFonts w:asciiTheme="minorHAnsi" w:eastAsia="Times New Roman" w:hAnsiTheme="minorHAnsi" w:cstheme="minorHAnsi"/>
          <w:sz w:val="22"/>
          <w:szCs w:val="22"/>
          <w:lang w:eastAsia="nl-NL"/>
        </w:rPr>
        <w:t xml:space="preserve">(met daarin aandacht voor kunst, erfgoed en media):  </w:t>
      </w:r>
    </w:p>
    <w:p w14:paraId="396D42AF"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dit zien wij als een van de middelen om kinderen in contact te brengen met onderliggende waarden in de samenleving.  </w:t>
      </w:r>
    </w:p>
    <w:p w14:paraId="2FA3F776"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Een aantal werkwijzen en technieken waarbij deze opvattingen in praktijk omgezet kunnen worden (naast eerder genoemde): </w:t>
      </w:r>
    </w:p>
    <w:p w14:paraId="40593313"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w:t>
      </w:r>
      <w:r w:rsidRPr="008407FD">
        <w:rPr>
          <w:rFonts w:asciiTheme="minorHAnsi" w:hAnsiTheme="minorHAnsi" w:cstheme="minorHAnsi"/>
          <w:sz w:val="22"/>
          <w:szCs w:val="22"/>
          <w:lang w:eastAsia="nl-NL"/>
        </w:rPr>
        <w:t xml:space="preserve"> </w:t>
      </w:r>
      <w:r w:rsidRPr="008407FD">
        <w:rPr>
          <w:rFonts w:asciiTheme="minorHAnsi" w:eastAsia="Times New Roman" w:hAnsiTheme="minorHAnsi" w:cstheme="minorHAnsi"/>
          <w:sz w:val="22"/>
          <w:szCs w:val="22"/>
          <w:lang w:eastAsia="nl-NL"/>
        </w:rPr>
        <w:t xml:space="preserve">in samenwerking met diverse organisaties worden workshops, activiteiten en voorstellingen georganiseerd;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binnen het thematisch werken;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schoolactiviteiten als ‘open bak’ en ‘op de planken’;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 door middel van excursies; </w:t>
      </w:r>
    </w:p>
    <w:p w14:paraId="39092523" w14:textId="77777777" w:rsidR="00270780" w:rsidRPr="008407FD" w:rsidRDefault="00270780" w:rsidP="008407FD">
      <w:pPr>
        <w:spacing w:beforeAutospacing="1" w:afterAutospacing="1" w:line="240" w:lineRule="auto"/>
        <w:jc w:val="left"/>
        <w:rPr>
          <w:rFonts w:asciiTheme="minorHAnsi" w:eastAsia="Times New Roman" w:hAnsiTheme="minorHAnsi" w:cstheme="minorHAnsi"/>
          <w:sz w:val="22"/>
          <w:szCs w:val="22"/>
          <w:lang w:eastAsia="nl-NL"/>
        </w:rPr>
      </w:pPr>
    </w:p>
    <w:p w14:paraId="2EE28343"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b/>
          <w:sz w:val="22"/>
          <w:szCs w:val="22"/>
          <w:lang w:eastAsia="nl-NL"/>
        </w:rPr>
      </w:pPr>
      <w:r w:rsidRPr="008407FD">
        <w:rPr>
          <w:rFonts w:asciiTheme="minorHAnsi" w:eastAsia="Times New Roman" w:hAnsiTheme="minorHAnsi" w:cstheme="minorHAnsi"/>
          <w:b/>
          <w:sz w:val="22"/>
          <w:szCs w:val="22"/>
          <w:lang w:eastAsia="nl-NL"/>
        </w:rPr>
        <w:t xml:space="preserve">Thematisch werken </w:t>
      </w:r>
    </w:p>
    <w:p w14:paraId="42D2691F"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Er wordt schoolbreed thematisch gewerkt. De keuze van de schoolthema’s (met verantwoording naar de kerndoelen) wordt in een jaarplanning vastgelegd. Daartussen liggen perioden waarin de groepen een eigen thema kiezen. Eenmaal per jaar wordt een schoolthema afgesloten met een open avond waar ouders en andere belangstellenden de mogelijkheid krijgen gemaakte werkstukken te bekijken. Binnen dit thematisch werken zijn de ideeën over talentkracht geïntegreerd en voorts biedt het de mogelijkheid tot: </w:t>
      </w:r>
    </w:p>
    <w:p w14:paraId="1D17A48E"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w:t>
      </w:r>
      <w:r w:rsidRPr="008407FD">
        <w:rPr>
          <w:rFonts w:asciiTheme="minorHAnsi" w:hAnsiTheme="minorHAnsi" w:cstheme="minorHAnsi"/>
          <w:sz w:val="22"/>
          <w:szCs w:val="22"/>
          <w:lang w:eastAsia="nl-NL"/>
        </w:rPr>
        <w:t xml:space="preserve"> </w:t>
      </w:r>
      <w:r w:rsidRPr="008407FD">
        <w:rPr>
          <w:rFonts w:asciiTheme="minorHAnsi" w:eastAsia="Times New Roman" w:hAnsiTheme="minorHAnsi" w:cstheme="minorHAnsi"/>
          <w:sz w:val="22"/>
          <w:szCs w:val="22"/>
          <w:lang w:eastAsia="nl-NL"/>
        </w:rPr>
        <w:t xml:space="preserve">het vormen van samenhang tussen verschillende leergebieden  </w:t>
      </w:r>
      <w:r w:rsidRPr="008407FD">
        <w:rPr>
          <w:rFonts w:asciiTheme="minorHAnsi" w:eastAsia="Times New Roman" w:hAnsiTheme="minorHAnsi" w:cstheme="minorHAnsi"/>
          <w:sz w:val="22"/>
          <w:szCs w:val="22"/>
          <w:lang w:eastAsia="nl-NL"/>
        </w:rPr>
        <w:br/>
        <w:t xml:space="preserve">- betekenisvol leren  </w:t>
      </w:r>
      <w:r w:rsidRPr="008407FD">
        <w:rPr>
          <w:rFonts w:asciiTheme="minorHAnsi" w:eastAsia="Times New Roman" w:hAnsiTheme="minorHAnsi" w:cstheme="minorHAnsi"/>
          <w:sz w:val="22"/>
          <w:szCs w:val="22"/>
          <w:lang w:eastAsia="nl-NL"/>
        </w:rPr>
        <w:br/>
        <w:t xml:space="preserve">- het werken in een uitdagende leeromgeving  </w:t>
      </w:r>
      <w:r w:rsidRPr="008407FD">
        <w:rPr>
          <w:rFonts w:asciiTheme="minorHAnsi" w:eastAsia="Times New Roman" w:hAnsiTheme="minorHAnsi" w:cstheme="minorHAnsi"/>
          <w:sz w:val="22"/>
          <w:szCs w:val="22"/>
          <w:lang w:eastAsia="nl-NL"/>
        </w:rPr>
        <w:br/>
        <w:t xml:space="preserve">- aansluiting bij de belevingswereld van kinderen  </w:t>
      </w:r>
      <w:r w:rsidRPr="008407FD">
        <w:rPr>
          <w:rFonts w:asciiTheme="minorHAnsi" w:eastAsia="Times New Roman" w:hAnsiTheme="minorHAnsi" w:cstheme="minorHAnsi"/>
          <w:sz w:val="22"/>
          <w:szCs w:val="22"/>
          <w:lang w:eastAsia="nl-NL"/>
        </w:rPr>
        <w:br/>
        <w:t xml:space="preserve">- het beantwoorden van eigen leervragen van leerlingen  </w:t>
      </w:r>
      <w:r w:rsidRPr="008407FD">
        <w:rPr>
          <w:rFonts w:asciiTheme="minorHAnsi" w:eastAsia="Times New Roman" w:hAnsiTheme="minorHAnsi" w:cstheme="minorHAnsi"/>
          <w:sz w:val="22"/>
          <w:szCs w:val="22"/>
          <w:lang w:eastAsia="nl-NL"/>
        </w:rPr>
        <w:br/>
        <w:t>- verdieping van de leerstof</w:t>
      </w:r>
    </w:p>
    <w:p w14:paraId="2F108A58"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bewegend leren</w:t>
      </w:r>
    </w:p>
    <w:p w14:paraId="289812A2" w14:textId="77777777" w:rsidR="00270780" w:rsidRPr="008407FD" w:rsidRDefault="00270780" w:rsidP="008407FD">
      <w:pPr>
        <w:spacing w:line="276" w:lineRule="auto"/>
        <w:jc w:val="left"/>
        <w:rPr>
          <w:rFonts w:asciiTheme="minorHAnsi" w:eastAsia="Times New Roman" w:hAnsiTheme="minorHAnsi" w:cstheme="minorHAnsi"/>
          <w:sz w:val="22"/>
          <w:szCs w:val="22"/>
          <w:lang w:eastAsia="nl-NL"/>
        </w:rPr>
      </w:pPr>
    </w:p>
    <w:p w14:paraId="6D0FA152" w14:textId="77777777" w:rsidR="00270780" w:rsidRPr="008407FD" w:rsidRDefault="00270780" w:rsidP="008407FD">
      <w:pPr>
        <w:spacing w:line="276" w:lineRule="auto"/>
        <w:jc w:val="left"/>
        <w:rPr>
          <w:rFonts w:asciiTheme="minorHAnsi" w:hAnsiTheme="minorHAnsi" w:cstheme="minorHAnsi"/>
          <w:sz w:val="22"/>
          <w:szCs w:val="22"/>
        </w:rPr>
      </w:pPr>
    </w:p>
    <w:p w14:paraId="0BACCA24" w14:textId="77777777" w:rsidR="00270780" w:rsidRPr="008407FD" w:rsidRDefault="00270780" w:rsidP="008407FD">
      <w:pPr>
        <w:spacing w:line="276" w:lineRule="auto"/>
        <w:jc w:val="left"/>
        <w:rPr>
          <w:rFonts w:asciiTheme="minorHAnsi" w:hAnsiTheme="minorHAnsi" w:cstheme="minorHAnsi"/>
          <w:i/>
          <w:sz w:val="22"/>
          <w:szCs w:val="22"/>
        </w:rPr>
      </w:pPr>
      <w:r w:rsidRPr="008407FD">
        <w:rPr>
          <w:rFonts w:asciiTheme="minorHAnsi" w:hAnsiTheme="minorHAnsi" w:cstheme="minorHAnsi"/>
          <w:sz w:val="22"/>
          <w:szCs w:val="22"/>
        </w:rPr>
        <w:t xml:space="preserve">Onze ondersteuningsstructuur sluit aan op de werkwijze van ons samenwerkingsverband Passend primair onderwijs Noord-Kennemerland. Zie hoofdstuk 5. </w:t>
      </w:r>
    </w:p>
    <w:p w14:paraId="7ED38A96" w14:textId="77777777" w:rsidR="00270780" w:rsidRPr="008407FD" w:rsidRDefault="00270780" w:rsidP="008407FD">
      <w:pPr>
        <w:spacing w:line="276" w:lineRule="auto"/>
        <w:jc w:val="left"/>
        <w:rPr>
          <w:rFonts w:asciiTheme="minorHAnsi" w:hAnsiTheme="minorHAnsi" w:cstheme="minorHAnsi"/>
          <w:i/>
          <w:sz w:val="22"/>
          <w:szCs w:val="22"/>
        </w:rPr>
      </w:pPr>
    </w:p>
    <w:p w14:paraId="14788F96" w14:textId="77777777" w:rsidR="00270780" w:rsidRPr="008407FD" w:rsidRDefault="00270780" w:rsidP="008407FD">
      <w:pPr>
        <w:jc w:val="left"/>
        <w:rPr>
          <w:rFonts w:asciiTheme="minorHAnsi" w:hAnsiTheme="minorHAnsi" w:cstheme="minorHAnsi"/>
          <w:sz w:val="22"/>
          <w:szCs w:val="22"/>
        </w:rPr>
      </w:pPr>
    </w:p>
    <w:p w14:paraId="702920F7" w14:textId="77777777" w:rsidR="00270780" w:rsidRPr="008407FD" w:rsidRDefault="00270780" w:rsidP="008407FD">
      <w:pPr>
        <w:jc w:val="left"/>
        <w:rPr>
          <w:rFonts w:asciiTheme="minorHAnsi" w:hAnsiTheme="minorHAnsi" w:cstheme="minorHAnsi"/>
          <w:sz w:val="22"/>
          <w:szCs w:val="22"/>
        </w:rPr>
      </w:pPr>
    </w:p>
    <w:p w14:paraId="74E29BC3" w14:textId="77777777" w:rsidR="00270780" w:rsidRPr="008407FD" w:rsidRDefault="00270780" w:rsidP="008407FD">
      <w:pPr>
        <w:jc w:val="left"/>
        <w:rPr>
          <w:rFonts w:asciiTheme="minorHAnsi" w:hAnsiTheme="minorHAnsi" w:cstheme="minorHAnsi"/>
          <w:sz w:val="22"/>
          <w:szCs w:val="22"/>
        </w:rPr>
      </w:pPr>
      <w:r w:rsidRPr="008407FD">
        <w:rPr>
          <w:rFonts w:asciiTheme="minorHAnsi" w:hAnsiTheme="minorHAnsi" w:cstheme="minorHAnsi"/>
          <w:sz w:val="22"/>
          <w:szCs w:val="22"/>
        </w:rPr>
        <w:br w:type="page"/>
      </w:r>
    </w:p>
    <w:p w14:paraId="347E87BE"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4. Ons schoolondersteuningsprofiel</w:t>
      </w:r>
    </w:p>
    <w:p w14:paraId="752A6042" w14:textId="77777777" w:rsidR="00270780" w:rsidRPr="008407FD" w:rsidRDefault="00270780" w:rsidP="008407FD">
      <w:pPr>
        <w:spacing w:line="276" w:lineRule="auto"/>
        <w:jc w:val="left"/>
        <w:rPr>
          <w:rFonts w:asciiTheme="minorHAnsi" w:hAnsiTheme="minorHAnsi" w:cstheme="minorHAnsi"/>
          <w:sz w:val="22"/>
          <w:szCs w:val="22"/>
        </w:rPr>
      </w:pPr>
    </w:p>
    <w:p w14:paraId="75BBB4D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Dat wat onze school aan kinderen kan bieden zónder extra ondersteuning van buiten, valt onder de basis- en lichte ondersteuning. Deze wordt bepaald door wet- en regelgeving én door onze ambitie en visie. Het schoolondersteuningsprofiel bevat een aantal wettelijk bepaalde elementen – bijvoorbeeld het pestprotocol – maar verder zijn er veel verschillen mogelijk tussen scholen.</w:t>
      </w:r>
    </w:p>
    <w:p w14:paraId="3D14A50C" w14:textId="77777777" w:rsidR="00270780" w:rsidRPr="008407FD" w:rsidRDefault="00270780" w:rsidP="008407FD">
      <w:pPr>
        <w:spacing w:line="276" w:lineRule="auto"/>
        <w:jc w:val="left"/>
        <w:rPr>
          <w:rFonts w:asciiTheme="minorHAnsi" w:hAnsiTheme="minorHAnsi" w:cstheme="minorHAnsi"/>
          <w:sz w:val="22"/>
          <w:szCs w:val="22"/>
        </w:rPr>
      </w:pPr>
    </w:p>
    <w:p w14:paraId="5C0C7F38"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In dit hoofdstuk geven we inzicht in ons schoolondersteuningsprofiel. Dat doen we aan de hand van 10 clusters van onderwijsbehoeften. Een cluster met de daarbij horende aanpak heet een arrangement. Daarnaast laten we met het profiel zien waarin we onze verder willen ontwikkelen.</w:t>
      </w:r>
    </w:p>
    <w:p w14:paraId="66797A95" w14:textId="77777777" w:rsidR="00270780" w:rsidRPr="008407FD" w:rsidRDefault="00270780" w:rsidP="008407FD">
      <w:pPr>
        <w:spacing w:line="276" w:lineRule="auto"/>
        <w:jc w:val="left"/>
        <w:rPr>
          <w:rFonts w:asciiTheme="minorHAnsi" w:hAnsiTheme="minorHAnsi" w:cstheme="minorHAnsi"/>
          <w:sz w:val="22"/>
          <w:szCs w:val="22"/>
        </w:rPr>
      </w:pPr>
    </w:p>
    <w:p w14:paraId="5D608DE7"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1. De leerling heeft specifieke behoefte aan een leeromgeving die voorspelbaar en gestructureerd is.</w:t>
      </w:r>
    </w:p>
    <w:p w14:paraId="5C30C6B6" w14:textId="77777777" w:rsidR="00270780" w:rsidRPr="008407FD" w:rsidRDefault="00270780" w:rsidP="008407FD">
      <w:pPr>
        <w:spacing w:line="276" w:lineRule="auto"/>
        <w:jc w:val="left"/>
        <w:rPr>
          <w:rFonts w:asciiTheme="minorHAnsi" w:hAnsiTheme="minorHAnsi" w:cstheme="minorHAnsi"/>
          <w:b/>
          <w:sz w:val="22"/>
          <w:szCs w:val="22"/>
        </w:rPr>
      </w:pPr>
    </w:p>
    <w:p w14:paraId="56440E41"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1. De leerling heeft specifieke behoefte aan een leeromgeving die voorspelbaar en gestructureerd is. </w:t>
      </w:r>
    </w:p>
    <w:p w14:paraId="0BE3C129"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Aanpakken die de school ter beschikking heeft: </w:t>
      </w:r>
    </w:p>
    <w:p w14:paraId="3B760ACD"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w:t>
      </w:r>
      <w:r w:rsidRPr="008407FD">
        <w:rPr>
          <w:rFonts w:asciiTheme="minorHAnsi" w:hAnsiTheme="minorHAnsi" w:cstheme="minorHAnsi"/>
          <w:sz w:val="22"/>
          <w:szCs w:val="22"/>
          <w:lang w:eastAsia="nl-NL"/>
        </w:rPr>
        <w:t xml:space="preserve"> </w:t>
      </w:r>
      <w:r w:rsidRPr="008407FD">
        <w:rPr>
          <w:rFonts w:asciiTheme="minorHAnsi" w:eastAsia="Times New Roman" w:hAnsiTheme="minorHAnsi" w:cstheme="minorHAnsi"/>
          <w:sz w:val="22"/>
          <w:szCs w:val="22"/>
          <w:lang w:eastAsia="nl-NL"/>
        </w:rPr>
        <w:t>GIPmethode vanaf groep 1-2</w:t>
      </w:r>
      <w:r w:rsidRPr="008407FD">
        <w:rPr>
          <w:rFonts w:asciiTheme="minorHAnsi" w:eastAsia="Times New Roman" w:hAnsiTheme="minorHAnsi" w:cstheme="minorHAnsi"/>
          <w:sz w:val="22"/>
          <w:szCs w:val="22"/>
          <w:lang w:eastAsia="nl-NL"/>
        </w:rPr>
        <w:br/>
        <w:t xml:space="preserve">- Werken met weektaak vanaf groep 1-2 </w:t>
      </w:r>
      <w:r w:rsidRPr="008407FD">
        <w:rPr>
          <w:rFonts w:asciiTheme="minorHAnsi" w:eastAsia="Times New Roman" w:hAnsiTheme="minorHAnsi" w:cstheme="minorHAnsi"/>
          <w:sz w:val="22"/>
          <w:szCs w:val="22"/>
          <w:lang w:eastAsia="nl-NL"/>
        </w:rPr>
        <w:br/>
        <w:t xml:space="preserve">- In de onderbouw is een gestructureerde leeromgeving/onderwijsleersituatie ingericht in     </w:t>
      </w:r>
    </w:p>
    <w:p w14:paraId="3A892A32"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hoeken, met een visualisatie van het hoe en wat per hoek.  </w:t>
      </w:r>
    </w:p>
    <w:p w14:paraId="3B24A432"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Leerlingen met een behoefte aan structuur en overzicht kunnen worden ondersteund met </w:t>
      </w:r>
    </w:p>
    <w:p w14:paraId="07BBD873"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dagplanning en weekplanning. </w:t>
      </w:r>
      <w:r w:rsidRPr="008407FD">
        <w:rPr>
          <w:rFonts w:asciiTheme="minorHAnsi" w:eastAsia="Times New Roman" w:hAnsiTheme="minorHAnsi" w:cstheme="minorHAnsi"/>
          <w:sz w:val="22"/>
          <w:szCs w:val="22"/>
          <w:lang w:eastAsia="nl-NL"/>
        </w:rPr>
        <w:br/>
        <w:t xml:space="preserve">- Vrije momenten worden vooraf doorgesproken met de leerling: wat ga je doen? Hoe ga je </w:t>
      </w:r>
    </w:p>
    <w:p w14:paraId="4C6B75CA" w14:textId="77777777" w:rsidR="00270780" w:rsidRPr="008407FD" w:rsidRDefault="00270780" w:rsidP="008407FD">
      <w:pPr>
        <w:spacing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dat doen? Wat als het niet lukt?  </w:t>
      </w:r>
      <w:r w:rsidRPr="008407FD">
        <w:rPr>
          <w:rFonts w:asciiTheme="minorHAnsi" w:eastAsia="Times New Roman" w:hAnsiTheme="minorHAnsi" w:cstheme="minorHAnsi"/>
          <w:sz w:val="22"/>
          <w:szCs w:val="22"/>
          <w:lang w:eastAsia="nl-NL"/>
        </w:rPr>
        <w:br/>
        <w:t>- De school zorgt voor rustige werkplekken in en buiten de groep.</w:t>
      </w:r>
    </w:p>
    <w:p w14:paraId="5192A132" w14:textId="77777777" w:rsidR="00270780" w:rsidRPr="008407FD" w:rsidRDefault="00270780" w:rsidP="008407FD">
      <w:pPr>
        <w:spacing w:line="276" w:lineRule="auto"/>
        <w:jc w:val="left"/>
        <w:rPr>
          <w:rFonts w:asciiTheme="minorHAnsi" w:hAnsiTheme="minorHAnsi" w:cstheme="minorHAnsi"/>
          <w:b/>
          <w:sz w:val="22"/>
          <w:szCs w:val="22"/>
        </w:rPr>
      </w:pPr>
    </w:p>
    <w:p w14:paraId="013EDAB4" w14:textId="77777777" w:rsidR="00270780" w:rsidRPr="008407FD" w:rsidRDefault="00270780" w:rsidP="008407FD">
      <w:pPr>
        <w:spacing w:line="276" w:lineRule="auto"/>
        <w:jc w:val="left"/>
        <w:rPr>
          <w:rFonts w:asciiTheme="minorHAnsi" w:hAnsiTheme="minorHAnsi" w:cstheme="minorHAnsi"/>
          <w:sz w:val="22"/>
          <w:szCs w:val="22"/>
        </w:rPr>
      </w:pPr>
    </w:p>
    <w:p w14:paraId="6358CF34" w14:textId="77777777" w:rsidR="00270780" w:rsidRPr="008407FD" w:rsidRDefault="00270780" w:rsidP="008407FD">
      <w:pPr>
        <w:spacing w:line="276" w:lineRule="auto"/>
        <w:jc w:val="left"/>
        <w:rPr>
          <w:rFonts w:asciiTheme="minorHAnsi" w:hAnsiTheme="minorHAnsi" w:cstheme="minorHAnsi"/>
          <w:sz w:val="22"/>
          <w:szCs w:val="22"/>
        </w:rPr>
      </w:pPr>
    </w:p>
    <w:p w14:paraId="6111F759"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2. De leerling heeft specifieke behoefte aan uitdagend en aangepast onderwijs binnen een eigen leerlijn, omdat hij/zij naar verwachting het fundamentele niveau (1F) niet haalt.</w:t>
      </w:r>
    </w:p>
    <w:p w14:paraId="094B077F" w14:textId="77777777" w:rsidR="00270780" w:rsidRPr="008407FD" w:rsidRDefault="00270780" w:rsidP="008407FD">
      <w:pPr>
        <w:spacing w:line="276" w:lineRule="auto"/>
        <w:jc w:val="left"/>
        <w:rPr>
          <w:rFonts w:asciiTheme="minorHAnsi" w:hAnsiTheme="minorHAnsi" w:cstheme="minorHAnsi"/>
          <w:b/>
          <w:sz w:val="22"/>
          <w:szCs w:val="22"/>
        </w:rPr>
      </w:pPr>
    </w:p>
    <w:p w14:paraId="1E6B57C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eastAsia="Times New Roman" w:hAnsiTheme="minorHAnsi" w:cstheme="minorHAnsi"/>
          <w:sz w:val="22"/>
          <w:szCs w:val="22"/>
          <w:lang w:eastAsia="nl-NL"/>
        </w:rPr>
        <w:t xml:space="preserve">Aanpakken die de school ter beschikking heeft: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*De school geeft extra instructie om het inzicht en toepassing te versterken door stapsgewijs te schakelen van concreet naar symbolisch naar abstract.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*De school hanteert verschillende werkvormen en oefenmogelijkheden gericht op het bereiken van de leerdoelen en het tegemoet komen aan de onderwijsbehoeften. Dit doen wij door coöperatief te leren, ICT in te zetten, rekening te houden met verschillende leerstijlen.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*De school heeft een pedagogisch klimaat gecreëerd waarbij verschillen normaal en geaccepteerd zijn. Dit doen wij aan de hand van onder andere een SEO-methode Leefstijl en/of een wekelijks thema.  </w:t>
      </w:r>
      <w:r w:rsidRPr="008407FD">
        <w:rPr>
          <w:rFonts w:asciiTheme="minorHAnsi" w:hAnsiTheme="minorHAnsi" w:cstheme="minorHAnsi"/>
          <w:sz w:val="22"/>
          <w:szCs w:val="22"/>
        </w:rPr>
        <w:br/>
        <w:t xml:space="preserve">* Samen </w:t>
      </w:r>
      <w:r w:rsidRPr="008407FD">
        <w:rPr>
          <w:rFonts w:asciiTheme="minorHAnsi" w:hAnsiTheme="minorHAnsi" w:cstheme="minorHAnsi"/>
          <w:b/>
          <w:bCs/>
          <w:sz w:val="22"/>
          <w:szCs w:val="22"/>
        </w:rPr>
        <w:t>met</w:t>
      </w:r>
      <w:r w:rsidRPr="008407FD">
        <w:rPr>
          <w:rFonts w:asciiTheme="minorHAnsi" w:hAnsiTheme="minorHAnsi" w:cstheme="minorHAnsi"/>
          <w:sz w:val="22"/>
          <w:szCs w:val="22"/>
        </w:rPr>
        <w:t xml:space="preserve"> de ouders, de leerling, leerkracht, intern begeleider en orthopedagoog is een OPP (TOPdossier) opgesteld gericht op zelfredzaamheid en probleemoplossend vermogen waarbij de leerling succes ervaart, zich competent voelt en uitgedaagd wordt. Dit doen wij met het HGW–kindplan en het voeren van kindgesprekken. </w:t>
      </w:r>
      <w:r w:rsidRPr="008407FD">
        <w:rPr>
          <w:rFonts w:asciiTheme="minorHAnsi" w:hAnsiTheme="minorHAnsi" w:cstheme="minorHAnsi"/>
          <w:sz w:val="22"/>
          <w:szCs w:val="22"/>
        </w:rPr>
        <w:br/>
        <w:t>* De school onderwijst diagnosticerend, waarbij de interventies afgestemd worden op de specifieke onderwijsbehoeften, waaronder leerstijl van de leerling.</w:t>
      </w:r>
      <w:r w:rsidRPr="008407FD">
        <w:rPr>
          <w:rFonts w:asciiTheme="minorHAnsi" w:hAnsiTheme="minorHAnsi" w:cstheme="minorHAnsi"/>
          <w:sz w:val="22"/>
          <w:szCs w:val="22"/>
        </w:rPr>
        <w:br/>
        <w:t xml:space="preserve">* De school betrekt de leerling bij zijn/haar ontwikkeling door doelen en de resultaten zichtbaar te maken. Oefening baart kunst. </w:t>
      </w:r>
      <w:r w:rsidRPr="008407FD">
        <w:rPr>
          <w:rFonts w:asciiTheme="minorHAnsi" w:hAnsiTheme="minorHAnsi" w:cstheme="minorHAnsi"/>
          <w:sz w:val="22"/>
          <w:szCs w:val="22"/>
        </w:rPr>
        <w:br/>
        <w:t>*De school benadrukt de talenten en mogelijkheden van deze leerling door wekelijks hem/haar positief onder de aandacht te brengen (organisatietalent, sporttalent, etc.)</w:t>
      </w:r>
    </w:p>
    <w:p w14:paraId="17130918"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*De school maakt bewust keuzes voor toetsing. Wat heeft de leerling geleerd? </w:t>
      </w:r>
    </w:p>
    <w:p w14:paraId="5050A01B" w14:textId="77777777" w:rsidR="00270780" w:rsidRPr="008407FD" w:rsidRDefault="00270780" w:rsidP="008407FD">
      <w:pPr>
        <w:spacing w:line="276" w:lineRule="auto"/>
        <w:ind w:left="426"/>
        <w:jc w:val="left"/>
        <w:rPr>
          <w:rFonts w:asciiTheme="minorHAnsi" w:hAnsiTheme="minorHAnsi" w:cstheme="minorHAnsi"/>
          <w:sz w:val="22"/>
          <w:szCs w:val="22"/>
        </w:rPr>
      </w:pPr>
      <w:r w:rsidRPr="008407FD">
        <w:rPr>
          <w:rFonts w:asciiTheme="minorHAnsi" w:hAnsiTheme="minorHAnsi" w:cstheme="minorHAnsi"/>
          <w:sz w:val="22"/>
          <w:szCs w:val="22"/>
        </w:rPr>
        <w:t xml:space="preserve">De school past verschillende vormen van geheugentechnieken gericht toe die de denkhandelingen concreet ondersteunen (bijvoorbeeld een getallenlijn), die erop gericht zijn om de leertijd zo goed mogelijk te besteden, met extra leertijd (meer oefening, stof vertragen, aangepaste doelen). Dit noemen we tempo- of taakdifferentiatie. </w:t>
      </w:r>
    </w:p>
    <w:p w14:paraId="401B031A" w14:textId="77777777" w:rsidR="00270780" w:rsidRPr="008407FD" w:rsidRDefault="00270780" w:rsidP="008407FD">
      <w:pPr>
        <w:spacing w:line="276" w:lineRule="auto"/>
        <w:jc w:val="left"/>
        <w:rPr>
          <w:rFonts w:asciiTheme="minorHAnsi" w:hAnsiTheme="minorHAnsi" w:cstheme="minorHAnsi"/>
          <w:sz w:val="22"/>
          <w:szCs w:val="22"/>
        </w:rPr>
      </w:pPr>
    </w:p>
    <w:p w14:paraId="6752C75F" w14:textId="77777777" w:rsidR="00270780" w:rsidRPr="008407FD" w:rsidRDefault="00270780" w:rsidP="008407FD">
      <w:pPr>
        <w:spacing w:line="276" w:lineRule="auto"/>
        <w:jc w:val="left"/>
        <w:rPr>
          <w:rFonts w:asciiTheme="minorHAnsi" w:hAnsiTheme="minorHAnsi" w:cstheme="minorHAnsi"/>
          <w:sz w:val="22"/>
          <w:szCs w:val="22"/>
        </w:rPr>
      </w:pPr>
    </w:p>
    <w:p w14:paraId="6DB779ED"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3. De leerling heeft specifieke behoefte aan een uitdagende, verrijkende, verdiepende en verbrede leeromgeving, die verdergaat dan het bestaande curriculum. </w:t>
      </w:r>
    </w:p>
    <w:p w14:paraId="32CD60F3" w14:textId="77777777" w:rsidR="00270780" w:rsidRPr="008407FD" w:rsidRDefault="00270780" w:rsidP="008407FD">
      <w:pPr>
        <w:spacing w:line="276" w:lineRule="auto"/>
        <w:jc w:val="left"/>
        <w:rPr>
          <w:rFonts w:asciiTheme="minorHAnsi" w:hAnsiTheme="minorHAnsi" w:cstheme="minorHAnsi"/>
          <w:b/>
          <w:sz w:val="22"/>
          <w:szCs w:val="22"/>
        </w:rPr>
      </w:pPr>
    </w:p>
    <w:p w14:paraId="0C0D1AD4" w14:textId="77777777" w:rsidR="00270780" w:rsidRPr="008407FD" w:rsidRDefault="00270780" w:rsidP="008407FD">
      <w:pPr>
        <w:spacing w:line="276" w:lineRule="auto"/>
        <w:jc w:val="left"/>
        <w:rPr>
          <w:rFonts w:asciiTheme="minorHAnsi" w:hAnsiTheme="minorHAnsi" w:cstheme="minorHAnsi"/>
          <w:b/>
          <w:sz w:val="22"/>
          <w:szCs w:val="22"/>
        </w:rPr>
      </w:pPr>
    </w:p>
    <w:p w14:paraId="6DCAF49B"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Aanpakken die de school ter beschikking heeft: </w:t>
      </w:r>
    </w:p>
    <w:p w14:paraId="1E16C3FD"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De school biedt structureel opbrengstgericht onderwijs op maat door zichtbaar doelen te stellen en/of door de leerling te laten stellen. Deze worden weergegeven in het groepsplan.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*In de bovenbouwgroepen leren de kinderen eigen doelen en uitdagingen te formuleren ten behoeve van hun onderwijsbehoeften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*De school laat leerlingen eigenaar zijn van hun eigen leerproces door ze eigen uitdagingen, oplossingen/werkwijzen en een planning te laten formuleren, werk te laten maken van de uitvoering en daarop te reflecteren. Dit doen we met de methode Topondernemers voor de vakken geschiedenis, aardrijkskunde, biologie. Leerlingen kunnen hierin hun interessegebieden uitdiepen en hun nieuwsgierigheid inzetten om tot verdieping te komen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*De school signaleert kinderen die behoefte hebben aan een uitdagende, verrijkende, verdiepende en verbrede leeromgeving, die verdergaat dan het bestaande curriculum. Dit doen we met de SIDI 3.  Dit wordt vooral ingezet als er sprake lijkt te zijn van onderpresteren. </w:t>
      </w:r>
    </w:p>
    <w:p w14:paraId="6A69871E" w14:textId="77777777" w:rsidR="00270780" w:rsidRPr="008407FD" w:rsidRDefault="00270780" w:rsidP="008407FD">
      <w:pPr>
        <w:spacing w:line="276" w:lineRule="auto"/>
        <w:jc w:val="left"/>
        <w:rPr>
          <w:rFonts w:asciiTheme="minorHAnsi" w:hAnsiTheme="minorHAnsi" w:cstheme="minorHAnsi"/>
          <w:sz w:val="22"/>
          <w:szCs w:val="22"/>
        </w:rPr>
      </w:pPr>
    </w:p>
    <w:p w14:paraId="6D716B4E" w14:textId="77777777" w:rsidR="00270780" w:rsidRPr="008407FD" w:rsidRDefault="00270780" w:rsidP="008407FD">
      <w:pPr>
        <w:spacing w:line="276" w:lineRule="auto"/>
        <w:jc w:val="left"/>
        <w:rPr>
          <w:rFonts w:asciiTheme="minorHAnsi" w:hAnsiTheme="minorHAnsi" w:cstheme="minorHAnsi"/>
          <w:sz w:val="22"/>
          <w:szCs w:val="22"/>
        </w:rPr>
      </w:pPr>
    </w:p>
    <w:p w14:paraId="332E6E45" w14:textId="77777777" w:rsidR="00270780" w:rsidRPr="008407FD" w:rsidRDefault="00270780" w:rsidP="008407FD">
      <w:pPr>
        <w:spacing w:line="276" w:lineRule="auto"/>
        <w:jc w:val="left"/>
        <w:rPr>
          <w:rFonts w:asciiTheme="minorHAnsi" w:hAnsiTheme="minorHAnsi" w:cstheme="minorHAnsi"/>
          <w:sz w:val="22"/>
          <w:szCs w:val="22"/>
        </w:rPr>
      </w:pPr>
    </w:p>
    <w:p w14:paraId="17492C4E" w14:textId="77777777" w:rsidR="00270780" w:rsidRPr="008407FD" w:rsidRDefault="00270780" w:rsidP="008407FD">
      <w:pPr>
        <w:spacing w:line="276" w:lineRule="auto"/>
        <w:jc w:val="left"/>
        <w:rPr>
          <w:rFonts w:asciiTheme="minorHAnsi" w:hAnsiTheme="minorHAnsi" w:cstheme="minorHAnsi"/>
          <w:sz w:val="22"/>
          <w:szCs w:val="22"/>
        </w:rPr>
      </w:pPr>
    </w:p>
    <w:p w14:paraId="6D355AA4" w14:textId="77777777" w:rsidR="00270780" w:rsidRPr="008407FD" w:rsidRDefault="00270780" w:rsidP="008407FD">
      <w:pPr>
        <w:spacing w:line="276" w:lineRule="auto"/>
        <w:jc w:val="left"/>
        <w:rPr>
          <w:rFonts w:asciiTheme="minorHAnsi" w:hAnsiTheme="minorHAnsi" w:cstheme="minorHAnsi"/>
          <w:sz w:val="22"/>
          <w:szCs w:val="22"/>
        </w:rPr>
      </w:pPr>
    </w:p>
    <w:p w14:paraId="32E32929" w14:textId="77777777" w:rsidR="00270780" w:rsidRPr="008407FD" w:rsidRDefault="00270780" w:rsidP="008407FD">
      <w:pPr>
        <w:spacing w:line="276" w:lineRule="auto"/>
        <w:jc w:val="left"/>
        <w:rPr>
          <w:rFonts w:asciiTheme="minorHAnsi" w:hAnsiTheme="minorHAnsi" w:cstheme="minorHAnsi"/>
          <w:sz w:val="22"/>
          <w:szCs w:val="22"/>
        </w:rPr>
      </w:pPr>
    </w:p>
    <w:p w14:paraId="4FAECCCE" w14:textId="77777777" w:rsidR="00270780" w:rsidRPr="008407FD" w:rsidRDefault="00270780" w:rsidP="008407FD">
      <w:pPr>
        <w:spacing w:line="276" w:lineRule="auto"/>
        <w:jc w:val="left"/>
        <w:rPr>
          <w:rFonts w:asciiTheme="minorHAnsi" w:hAnsiTheme="minorHAnsi" w:cstheme="minorHAnsi"/>
          <w:b/>
          <w:sz w:val="22"/>
          <w:szCs w:val="22"/>
        </w:rPr>
      </w:pPr>
    </w:p>
    <w:p w14:paraId="7FF3DC8A"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4. De leerling heeft specifieke behoefte aan een taalrijke leeromgeving, waarbij hij/zij taalvaardigheden ontwikkelt in een communicatief ingestelde omgeving waarbij er veel interactie is tussen spreker en ontvanger. </w:t>
      </w:r>
    </w:p>
    <w:p w14:paraId="496094F1" w14:textId="77777777" w:rsidR="00270780" w:rsidRPr="008407FD" w:rsidRDefault="00270780" w:rsidP="008407FD">
      <w:pPr>
        <w:spacing w:line="276" w:lineRule="auto"/>
        <w:jc w:val="left"/>
        <w:rPr>
          <w:rFonts w:asciiTheme="minorHAnsi" w:hAnsiTheme="minorHAnsi" w:cstheme="minorHAnsi"/>
          <w:sz w:val="22"/>
          <w:szCs w:val="22"/>
        </w:rPr>
      </w:pPr>
    </w:p>
    <w:p w14:paraId="193EB04E"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Aanpakken die de school ter beschikking heeft: </w:t>
      </w:r>
    </w:p>
    <w:p w14:paraId="14FE5025" w14:textId="77777777" w:rsidR="00270780" w:rsidRPr="008407FD" w:rsidRDefault="00270780" w:rsidP="008407FD">
      <w:pPr>
        <w:spacing w:beforeAutospacing="1" w:afterAutospacing="1" w:line="240" w:lineRule="auto"/>
        <w:jc w:val="left"/>
        <w:rPr>
          <w:rFonts w:asciiTheme="minorHAnsi" w:eastAsia="Times New Roman" w:hAnsiTheme="minorHAnsi" w:cstheme="minorHAnsi"/>
          <w:sz w:val="22"/>
          <w:szCs w:val="22"/>
          <w:lang w:eastAsia="nl-NL"/>
        </w:rPr>
      </w:pPr>
    </w:p>
    <w:p w14:paraId="7B554A91"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Leerkrachten hebben kennis van kinderen met een spraaktaalstoornis en kunnen interventies plegen om deze leerlingen te ondersteunen. Denk hierbij aan checken of de leerling de instructie goed heeft begrepen, de leerling zelf laten verwoorden wat hij of zij moet gaan doen en een leeromgeving waarin taal/woordenschat in diverse vakgebieden zijn geïntrigeerd om op deze woorden taalbegrip en woordenschat uit te breiden </w:t>
      </w:r>
    </w:p>
    <w:p w14:paraId="121AA68C" w14:textId="77777777" w:rsidR="00270780" w:rsidRPr="008407FD" w:rsidRDefault="00270780" w:rsidP="008407FD">
      <w:pPr>
        <w:spacing w:line="276" w:lineRule="auto"/>
        <w:jc w:val="left"/>
        <w:rPr>
          <w:rFonts w:asciiTheme="minorHAnsi" w:hAnsiTheme="minorHAnsi" w:cstheme="minorHAnsi"/>
          <w:sz w:val="22"/>
          <w:szCs w:val="22"/>
        </w:rPr>
      </w:pPr>
    </w:p>
    <w:p w14:paraId="237404BB" w14:textId="77777777" w:rsidR="00270780" w:rsidRPr="008407FD" w:rsidRDefault="00270780" w:rsidP="008407FD">
      <w:pPr>
        <w:spacing w:line="276" w:lineRule="auto"/>
        <w:jc w:val="left"/>
        <w:rPr>
          <w:rFonts w:asciiTheme="minorHAnsi" w:hAnsiTheme="minorHAnsi" w:cstheme="minorHAnsi"/>
          <w:sz w:val="22"/>
          <w:szCs w:val="22"/>
        </w:rPr>
      </w:pPr>
    </w:p>
    <w:p w14:paraId="34E6326E" w14:textId="77777777" w:rsidR="00270780" w:rsidRPr="008407FD" w:rsidRDefault="00270780" w:rsidP="008407FD">
      <w:pPr>
        <w:spacing w:line="276" w:lineRule="auto"/>
        <w:jc w:val="left"/>
        <w:rPr>
          <w:rFonts w:asciiTheme="minorHAnsi" w:hAnsiTheme="minorHAnsi" w:cstheme="minorHAnsi"/>
          <w:sz w:val="22"/>
          <w:szCs w:val="22"/>
        </w:rPr>
      </w:pPr>
    </w:p>
    <w:p w14:paraId="7E297E26" w14:textId="77777777" w:rsidR="00270780" w:rsidRPr="008407FD" w:rsidRDefault="00270780" w:rsidP="008407FD">
      <w:pPr>
        <w:spacing w:line="276" w:lineRule="auto"/>
        <w:jc w:val="left"/>
        <w:rPr>
          <w:rFonts w:asciiTheme="minorHAnsi" w:hAnsiTheme="minorHAnsi" w:cstheme="minorHAnsi"/>
          <w:sz w:val="22"/>
          <w:szCs w:val="22"/>
        </w:rPr>
      </w:pPr>
    </w:p>
    <w:p w14:paraId="18D96FFE"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5. De leerling heeft specifieke behoefte aan oplossingsgerichte gedragsinterventietechnieken die de leerling zelfstandig toepast in verschillende situaties.</w:t>
      </w:r>
    </w:p>
    <w:p w14:paraId="68AA243C" w14:textId="77777777" w:rsidR="00270780" w:rsidRPr="008407FD" w:rsidRDefault="00270780" w:rsidP="008407FD">
      <w:pPr>
        <w:spacing w:line="276" w:lineRule="auto"/>
        <w:jc w:val="left"/>
        <w:rPr>
          <w:rFonts w:asciiTheme="minorHAnsi" w:hAnsiTheme="minorHAnsi" w:cstheme="minorHAnsi"/>
          <w:sz w:val="22"/>
          <w:szCs w:val="22"/>
        </w:rPr>
      </w:pPr>
    </w:p>
    <w:p w14:paraId="623CFE24" w14:textId="77777777" w:rsidR="00270780" w:rsidRPr="008407FD" w:rsidRDefault="00270780" w:rsidP="008407FD">
      <w:pPr>
        <w:spacing w:line="276" w:lineRule="auto"/>
        <w:jc w:val="left"/>
        <w:rPr>
          <w:rFonts w:asciiTheme="minorHAnsi" w:hAnsiTheme="minorHAnsi" w:cstheme="minorHAnsi"/>
          <w:color w:val="0070C0"/>
          <w:sz w:val="22"/>
          <w:szCs w:val="22"/>
        </w:rPr>
      </w:pPr>
    </w:p>
    <w:p w14:paraId="58EE9DF1"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Aanpakken die de school ter beschikking heeft: </w:t>
      </w:r>
    </w:p>
    <w:p w14:paraId="552E11D9"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*De school legt haar grenzen en maatregelen bij gedragsproblemen vast in een protocol. Hierbij blijft de positieve intentie van negatief gedrag in het zicht.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xml:space="preserve">*De school start in schooljaar 2019-2020 in iedere groep de methode Leefstijl. Dit is een methode die kinderen helpt om hun sociaal-emotionele vaardigheden te ontwikkelen.  </w:t>
      </w:r>
      <w:r w:rsidRPr="008407FD">
        <w:rPr>
          <w:rFonts w:asciiTheme="minorHAnsi" w:hAnsiTheme="minorHAnsi" w:cstheme="minorHAnsi"/>
          <w:sz w:val="22"/>
          <w:szCs w:val="22"/>
        </w:rPr>
        <w:br/>
      </w:r>
      <w:r w:rsidRPr="008407FD">
        <w:rPr>
          <w:rFonts w:asciiTheme="minorHAnsi" w:eastAsia="Times New Roman" w:hAnsiTheme="minorHAnsi" w:cstheme="minorHAnsi"/>
          <w:sz w:val="22"/>
          <w:szCs w:val="22"/>
          <w:lang w:eastAsia="nl-NL"/>
        </w:rPr>
        <w:t>* De school stelt een Leefstijl-coördinator aan.</w:t>
      </w:r>
    </w:p>
    <w:p w14:paraId="636F8FDD"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De school koppelt de thema’s van Leefstijl terug aan de ouders middels een nieuwsbrief</w:t>
      </w:r>
    </w:p>
    <w:p w14:paraId="49EF0FEA" w14:textId="77777777" w:rsidR="00270780" w:rsidRPr="008407FD" w:rsidRDefault="00270780" w:rsidP="008407FD">
      <w:pPr>
        <w:spacing w:line="276" w:lineRule="auto"/>
        <w:jc w:val="left"/>
        <w:rPr>
          <w:rFonts w:asciiTheme="minorHAnsi" w:hAnsiTheme="minorHAnsi" w:cstheme="minorHAnsi"/>
          <w:color w:val="0070C0"/>
          <w:sz w:val="22"/>
          <w:szCs w:val="22"/>
        </w:rPr>
      </w:pPr>
    </w:p>
    <w:p w14:paraId="73425CCC" w14:textId="77777777" w:rsidR="00270780" w:rsidRPr="008407FD" w:rsidRDefault="00270780" w:rsidP="008407FD">
      <w:pPr>
        <w:spacing w:line="276" w:lineRule="auto"/>
        <w:jc w:val="left"/>
        <w:rPr>
          <w:rFonts w:asciiTheme="minorHAnsi" w:hAnsiTheme="minorHAnsi" w:cstheme="minorHAnsi"/>
          <w:color w:val="0070C0"/>
          <w:sz w:val="22"/>
          <w:szCs w:val="22"/>
        </w:rPr>
      </w:pPr>
    </w:p>
    <w:p w14:paraId="53EEE150" w14:textId="77777777" w:rsidR="00270780" w:rsidRPr="008407FD" w:rsidRDefault="00270780" w:rsidP="008407FD">
      <w:pPr>
        <w:spacing w:line="276" w:lineRule="auto"/>
        <w:jc w:val="left"/>
        <w:rPr>
          <w:rFonts w:asciiTheme="minorHAnsi" w:hAnsiTheme="minorHAnsi" w:cstheme="minorHAnsi"/>
          <w:color w:val="0070C0"/>
          <w:sz w:val="22"/>
          <w:szCs w:val="22"/>
        </w:rPr>
      </w:pPr>
    </w:p>
    <w:p w14:paraId="0E46A6C9" w14:textId="77777777" w:rsidR="00270780" w:rsidRPr="008407FD" w:rsidRDefault="00270780" w:rsidP="008407FD">
      <w:pPr>
        <w:spacing w:line="276" w:lineRule="auto"/>
        <w:jc w:val="left"/>
        <w:rPr>
          <w:rFonts w:asciiTheme="minorHAnsi" w:hAnsiTheme="minorHAnsi" w:cstheme="minorHAnsi"/>
          <w:sz w:val="22"/>
          <w:szCs w:val="22"/>
        </w:rPr>
      </w:pPr>
    </w:p>
    <w:p w14:paraId="47793600"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6. De leerling heeft specifieke behoefte aan passend leesonderwijs om leeftijdsadequate teksten te lezen en te begrijpen. </w:t>
      </w:r>
    </w:p>
    <w:p w14:paraId="101974B2" w14:textId="77777777" w:rsidR="00270780" w:rsidRPr="008407FD" w:rsidRDefault="00270780" w:rsidP="008407FD">
      <w:pPr>
        <w:spacing w:line="276" w:lineRule="auto"/>
        <w:jc w:val="left"/>
        <w:rPr>
          <w:rFonts w:asciiTheme="minorHAnsi" w:hAnsiTheme="minorHAnsi" w:cstheme="minorHAnsi"/>
          <w:sz w:val="22"/>
          <w:szCs w:val="22"/>
        </w:rPr>
      </w:pPr>
    </w:p>
    <w:p w14:paraId="3B9E8A36"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Aanpakken die de school ter beschikking heeft: </w:t>
      </w:r>
    </w:p>
    <w:p w14:paraId="4C290046"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Het protocol leesproblemen en dyslexie is geïntegreerd in het onderwijs van groep 1 t/m 8 Dit doen wij door signaleringslijsten in te vullen in de kleuterbouw indien een kleuter een aantal kenmerkende eigenschappen laat zien die gerelateerd zijn aan dyslexie. </w:t>
      </w:r>
    </w:p>
    <w:p w14:paraId="5BFC6248"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Het leesonderwijs is afgestemd op de onderwijsbehoeften die te maken hebben met intensieve instructie, strategie-ondersteuning, aanpak en materialen, die passen bij de leeftijd. Dit doen wij o.a. met de methode Ralfi-lezen. </w:t>
      </w:r>
    </w:p>
    <w:p w14:paraId="7C5350B9"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Na 3 E scores op Technisch Lezen (DMT) en de aanpak zoals omschreven in het dyslexieprotocol zoekt de school contact met een dyslexie-instituut om een kind, indien er vermoeden is van dyslexie aan te melden voor verder onderzoek. </w:t>
      </w:r>
    </w:p>
    <w:p w14:paraId="234CD0FB"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Als blijkt na onderzoek dat een leerling dyslexie heeft en dus een dyslexieverklaring heeft dan kan de leerling, indien gewenst, gebruik maken van de methode Sprint. Een digitaal voorleesmethode. Ook kunnen dyslectische leerlingen gebruike maken van digitale voorleesboeken: Yoleo-boeken.</w:t>
      </w:r>
    </w:p>
    <w:p w14:paraId="54F9E5C1" w14:textId="77777777" w:rsidR="00270780" w:rsidRPr="008407FD" w:rsidRDefault="00270780" w:rsidP="008407FD">
      <w:pPr>
        <w:spacing w:line="276" w:lineRule="auto"/>
        <w:jc w:val="left"/>
        <w:rPr>
          <w:rFonts w:asciiTheme="minorHAnsi" w:hAnsiTheme="minorHAnsi" w:cstheme="minorHAnsi"/>
          <w:sz w:val="22"/>
          <w:szCs w:val="22"/>
        </w:rPr>
      </w:pPr>
    </w:p>
    <w:p w14:paraId="11EFFC46" w14:textId="77777777" w:rsidR="00270780" w:rsidRPr="008407FD" w:rsidRDefault="00270780" w:rsidP="008407FD">
      <w:pPr>
        <w:spacing w:line="276" w:lineRule="auto"/>
        <w:jc w:val="left"/>
        <w:rPr>
          <w:rFonts w:asciiTheme="minorHAnsi" w:hAnsiTheme="minorHAnsi" w:cstheme="minorHAnsi"/>
          <w:sz w:val="22"/>
          <w:szCs w:val="22"/>
        </w:rPr>
      </w:pPr>
    </w:p>
    <w:p w14:paraId="3EADD721" w14:textId="77777777" w:rsidR="00270780" w:rsidRPr="008407FD" w:rsidRDefault="00270780" w:rsidP="008407FD">
      <w:pPr>
        <w:spacing w:line="276" w:lineRule="auto"/>
        <w:jc w:val="left"/>
        <w:rPr>
          <w:rFonts w:asciiTheme="minorHAnsi" w:hAnsiTheme="minorHAnsi" w:cstheme="minorHAnsi"/>
          <w:sz w:val="22"/>
          <w:szCs w:val="22"/>
        </w:rPr>
      </w:pPr>
    </w:p>
    <w:p w14:paraId="2E22F4B1" w14:textId="77777777" w:rsidR="00270780" w:rsidRPr="008407FD" w:rsidRDefault="00270780" w:rsidP="008407FD">
      <w:pPr>
        <w:spacing w:line="276" w:lineRule="auto"/>
        <w:jc w:val="left"/>
        <w:rPr>
          <w:rFonts w:asciiTheme="minorHAnsi" w:hAnsiTheme="minorHAnsi" w:cstheme="minorHAnsi"/>
          <w:sz w:val="22"/>
          <w:szCs w:val="22"/>
        </w:rPr>
      </w:pPr>
    </w:p>
    <w:p w14:paraId="0E11ECC4"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7. De leerling heeft specifieke behoefte aan passend rekenonderwijs om leeftijdsadequate rekenstrategieën toe te passen. </w:t>
      </w:r>
    </w:p>
    <w:p w14:paraId="60B4D319" w14:textId="77777777" w:rsidR="00270780" w:rsidRPr="008407FD" w:rsidRDefault="00270780" w:rsidP="008407FD">
      <w:pPr>
        <w:spacing w:line="276" w:lineRule="auto"/>
        <w:jc w:val="left"/>
        <w:rPr>
          <w:rFonts w:asciiTheme="minorHAnsi" w:hAnsiTheme="minorHAnsi" w:cstheme="minorHAnsi"/>
          <w:sz w:val="22"/>
          <w:szCs w:val="22"/>
        </w:rPr>
      </w:pPr>
    </w:p>
    <w:p w14:paraId="1413534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Aanpakken die de school ter beschikking heeft:</w:t>
      </w:r>
    </w:p>
    <w:p w14:paraId="446DB10A" w14:textId="77777777" w:rsidR="00270780" w:rsidRPr="008407FD" w:rsidRDefault="00270780" w:rsidP="008407FD">
      <w:pPr>
        <w:spacing w:line="276" w:lineRule="auto"/>
        <w:jc w:val="left"/>
        <w:rPr>
          <w:rFonts w:asciiTheme="minorHAnsi" w:hAnsiTheme="minorHAnsi" w:cstheme="minorHAnsi"/>
          <w:sz w:val="22"/>
          <w:szCs w:val="22"/>
        </w:rPr>
      </w:pPr>
    </w:p>
    <w:p w14:paraId="3F2DB0F6" w14:textId="77777777" w:rsidR="00270780" w:rsidRPr="008407FD" w:rsidRDefault="00270780" w:rsidP="008407FD">
      <w:pPr>
        <w:pStyle w:val="Lijstalinea"/>
        <w:numPr>
          <w:ilvl w:val="0"/>
          <w:numId w:val="10"/>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leerkrachten signaleren leerlingen met rekenproblemen tijdig door systematisch rekengesprekken te voeren en toetsen te analyseren. </w:t>
      </w:r>
    </w:p>
    <w:p w14:paraId="56EAAF86" w14:textId="77777777" w:rsidR="00270780" w:rsidRPr="008407FD" w:rsidRDefault="00270780" w:rsidP="008407FD">
      <w:pPr>
        <w:pStyle w:val="Lijstalinea"/>
        <w:numPr>
          <w:ilvl w:val="0"/>
          <w:numId w:val="10"/>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school werkt volgens de principes van het diagnosticerend onderwijzen en handelingsgerichte procesdiagnostiek, waarbij het protocol ernstige reken-/wiskundeproblemen en dyscalculie (ERWD) leidend is. </w:t>
      </w:r>
    </w:p>
    <w:p w14:paraId="045C7F93" w14:textId="77777777" w:rsidR="00270780" w:rsidRPr="008407FD" w:rsidRDefault="00270780" w:rsidP="008407FD">
      <w:pPr>
        <w:pStyle w:val="Lijstalinea"/>
        <w:numPr>
          <w:ilvl w:val="0"/>
          <w:numId w:val="10"/>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school analyseert en observeert met het handelingsmodel: symboliseren, voorstellen – schematiseren, voorstellen – concreet, concreet handelen.  </w:t>
      </w:r>
    </w:p>
    <w:p w14:paraId="6B96E059" w14:textId="77777777" w:rsidR="00270780" w:rsidRPr="008407FD" w:rsidRDefault="00270780" w:rsidP="008407FD">
      <w:pPr>
        <w:pStyle w:val="Lijstalinea"/>
        <w:numPr>
          <w:ilvl w:val="0"/>
          <w:numId w:val="10"/>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school is in staat om een leerling binnen een (sub)groep leerlingen individuele ondersteuning te bieden, met specifieke instructie en oefenvormen en met (procesgerichte) feedback – gericht op het verhogen van de RekenWiskunde vaardigheden en betekenisverlening. </w:t>
      </w:r>
    </w:p>
    <w:p w14:paraId="1629AE25" w14:textId="77777777" w:rsidR="00270780" w:rsidRPr="008407FD" w:rsidRDefault="00270780" w:rsidP="008407FD">
      <w:pPr>
        <w:spacing w:line="276" w:lineRule="auto"/>
        <w:jc w:val="left"/>
        <w:rPr>
          <w:rFonts w:asciiTheme="minorHAnsi" w:hAnsiTheme="minorHAnsi" w:cstheme="minorHAnsi"/>
          <w:sz w:val="22"/>
          <w:szCs w:val="22"/>
        </w:rPr>
      </w:pPr>
    </w:p>
    <w:p w14:paraId="580A8600" w14:textId="77777777" w:rsidR="00270780" w:rsidRPr="008407FD" w:rsidRDefault="00270780" w:rsidP="008407FD">
      <w:pPr>
        <w:spacing w:line="276" w:lineRule="auto"/>
        <w:jc w:val="left"/>
        <w:rPr>
          <w:rFonts w:asciiTheme="minorHAnsi" w:hAnsiTheme="minorHAnsi" w:cstheme="minorHAnsi"/>
          <w:sz w:val="22"/>
          <w:szCs w:val="22"/>
        </w:rPr>
      </w:pPr>
    </w:p>
    <w:p w14:paraId="26C38F8F"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8. De leerling heeft specifieke behoefte aan een aangepaste, compenserende en toegankelijke omgeving (lichamelijk, audiologisch en/of visueel). </w:t>
      </w:r>
    </w:p>
    <w:p w14:paraId="37672775" w14:textId="77777777" w:rsidR="00270780" w:rsidRPr="008407FD" w:rsidRDefault="00270780" w:rsidP="008407FD">
      <w:pPr>
        <w:spacing w:line="276" w:lineRule="auto"/>
        <w:jc w:val="left"/>
        <w:rPr>
          <w:rFonts w:asciiTheme="minorHAnsi" w:hAnsiTheme="minorHAnsi" w:cstheme="minorHAnsi"/>
          <w:sz w:val="22"/>
          <w:szCs w:val="22"/>
        </w:rPr>
      </w:pPr>
    </w:p>
    <w:p w14:paraId="0B618A6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Aanpakken die de school ter beschikking heeft:</w:t>
      </w:r>
    </w:p>
    <w:p w14:paraId="38081FAF" w14:textId="77777777" w:rsidR="00270780" w:rsidRPr="008407FD" w:rsidRDefault="00270780" w:rsidP="008407FD">
      <w:pPr>
        <w:pStyle w:val="Lijstalinea"/>
        <w:numPr>
          <w:ilvl w:val="0"/>
          <w:numId w:val="11"/>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school is toegankelijk voor rolstoelgebruik. </w:t>
      </w:r>
    </w:p>
    <w:p w14:paraId="2AB45D3C" w14:textId="77777777" w:rsidR="00270780" w:rsidRPr="008407FD" w:rsidRDefault="00270780" w:rsidP="008407FD">
      <w:pPr>
        <w:pStyle w:val="Lijstalinea"/>
        <w:numPr>
          <w:ilvl w:val="0"/>
          <w:numId w:val="11"/>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De school heeft een invalidentoilet met ringalarm.</w:t>
      </w:r>
    </w:p>
    <w:p w14:paraId="64698669" w14:textId="77777777" w:rsidR="00270780" w:rsidRPr="008407FD" w:rsidRDefault="00270780" w:rsidP="008407FD">
      <w:pPr>
        <w:pStyle w:val="Lijstalinea"/>
        <w:numPr>
          <w:ilvl w:val="0"/>
          <w:numId w:val="11"/>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De school heeft een lift.  </w:t>
      </w:r>
    </w:p>
    <w:p w14:paraId="3F564C27" w14:textId="77777777" w:rsidR="00270780" w:rsidRPr="008407FD" w:rsidRDefault="00270780" w:rsidP="008407FD">
      <w:pPr>
        <w:pStyle w:val="Lijstalinea"/>
        <w:numPr>
          <w:ilvl w:val="0"/>
          <w:numId w:val="11"/>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De school beschikt over hulpmiddelen voor vergroting teksten voor slechtzienden.</w:t>
      </w:r>
    </w:p>
    <w:p w14:paraId="6CB43E1F" w14:textId="77777777" w:rsidR="00270780" w:rsidRPr="008407FD" w:rsidRDefault="00270780" w:rsidP="008407FD">
      <w:pPr>
        <w:pStyle w:val="Lijstalinea"/>
        <w:numPr>
          <w:ilvl w:val="0"/>
          <w:numId w:val="11"/>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De school heeft een voorziening getroffen voor medicatie en rust voor leerlingen met een fysieke aandoening.</w:t>
      </w:r>
    </w:p>
    <w:p w14:paraId="59C00FD0" w14:textId="77777777" w:rsidR="00270780" w:rsidRPr="008407FD" w:rsidRDefault="00270780" w:rsidP="008407FD">
      <w:pPr>
        <w:pStyle w:val="Lijstalinea"/>
        <w:numPr>
          <w:ilvl w:val="0"/>
          <w:numId w:val="11"/>
        </w:numPr>
        <w:spacing w:line="276" w:lineRule="auto"/>
        <w:ind w:left="426"/>
        <w:rPr>
          <w:rFonts w:asciiTheme="minorHAnsi" w:hAnsiTheme="minorHAnsi" w:cstheme="minorHAnsi"/>
          <w:sz w:val="22"/>
          <w:szCs w:val="22"/>
          <w:highlight w:val="yellow"/>
        </w:rPr>
      </w:pPr>
      <w:r w:rsidRPr="008407FD">
        <w:rPr>
          <w:rFonts w:asciiTheme="minorHAnsi" w:hAnsiTheme="minorHAnsi" w:cstheme="minorHAnsi"/>
          <w:sz w:val="22"/>
          <w:szCs w:val="22"/>
        </w:rPr>
        <w:t>De school beschikt over een handelingsprotocol voor verstrekking en toediening van medicatie en medisch handelen op verzoek.</w:t>
      </w:r>
    </w:p>
    <w:p w14:paraId="382B95C6" w14:textId="77777777" w:rsidR="00270780" w:rsidRPr="008407FD" w:rsidRDefault="00270780" w:rsidP="008407FD">
      <w:pPr>
        <w:spacing w:line="276" w:lineRule="auto"/>
        <w:jc w:val="left"/>
        <w:rPr>
          <w:rFonts w:asciiTheme="minorHAnsi" w:hAnsiTheme="minorHAnsi" w:cstheme="minorHAnsi"/>
          <w:sz w:val="22"/>
          <w:szCs w:val="22"/>
        </w:rPr>
      </w:pPr>
    </w:p>
    <w:p w14:paraId="7B1DA664" w14:textId="77777777" w:rsidR="00270780" w:rsidRPr="008407FD" w:rsidRDefault="00270780" w:rsidP="008407FD">
      <w:pPr>
        <w:spacing w:line="276" w:lineRule="auto"/>
        <w:jc w:val="left"/>
        <w:rPr>
          <w:rFonts w:asciiTheme="minorHAnsi" w:hAnsiTheme="minorHAnsi" w:cstheme="minorHAnsi"/>
          <w:sz w:val="22"/>
          <w:szCs w:val="22"/>
        </w:rPr>
      </w:pPr>
    </w:p>
    <w:p w14:paraId="3B8545E3" w14:textId="77777777" w:rsidR="00270780" w:rsidRPr="008407FD" w:rsidRDefault="00270780" w:rsidP="008407FD">
      <w:pPr>
        <w:spacing w:line="276" w:lineRule="auto"/>
        <w:jc w:val="left"/>
        <w:rPr>
          <w:rFonts w:asciiTheme="minorHAnsi" w:hAnsiTheme="minorHAnsi" w:cstheme="minorHAnsi"/>
          <w:sz w:val="22"/>
          <w:szCs w:val="22"/>
        </w:rPr>
      </w:pPr>
    </w:p>
    <w:p w14:paraId="02D6DD2D"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9. De leerling heeft specifieke behoefte om zijn/haar leren te ontwikkelen en zichzelf bij te kunnen sturen in het leren (executieve functies).</w:t>
      </w:r>
    </w:p>
    <w:p w14:paraId="07EFB44F" w14:textId="77777777" w:rsidR="00270780" w:rsidRPr="008407FD" w:rsidRDefault="00270780" w:rsidP="008407FD">
      <w:pPr>
        <w:spacing w:line="276" w:lineRule="auto"/>
        <w:jc w:val="left"/>
        <w:rPr>
          <w:rFonts w:asciiTheme="minorHAnsi" w:hAnsiTheme="minorHAnsi" w:cstheme="minorHAnsi"/>
          <w:sz w:val="22"/>
          <w:szCs w:val="22"/>
        </w:rPr>
      </w:pPr>
    </w:p>
    <w:p w14:paraId="11E4ED95" w14:textId="77777777" w:rsidR="00270780" w:rsidRPr="008407FD" w:rsidRDefault="00270780" w:rsidP="008407FD">
      <w:pPr>
        <w:spacing w:line="276" w:lineRule="auto"/>
        <w:jc w:val="left"/>
        <w:rPr>
          <w:rFonts w:asciiTheme="minorHAnsi" w:hAnsiTheme="minorHAnsi" w:cstheme="minorHAnsi"/>
          <w:sz w:val="22"/>
          <w:szCs w:val="22"/>
        </w:rPr>
      </w:pPr>
    </w:p>
    <w:p w14:paraId="167B1E0D" w14:textId="77777777" w:rsidR="00270780" w:rsidRPr="008407FD" w:rsidRDefault="00270780" w:rsidP="008407FD">
      <w:pPr>
        <w:pStyle w:val="Lijstalinea"/>
        <w:numPr>
          <w:ilvl w:val="0"/>
          <w:numId w:val="12"/>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De school is op de hoogte van de executieve vaardigheden en leerkrachten kunnen deze herkennen. Dit doen wij door te observeren, te luisteren naar ouders en het kind. Vervolgens stimuleren wij deze vaardigheden door:</w:t>
      </w:r>
    </w:p>
    <w:p w14:paraId="0C3C9468"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highlight w:val="yellow"/>
        </w:rPr>
      </w:pPr>
      <w:r w:rsidRPr="00E2589C">
        <w:rPr>
          <w:rFonts w:asciiTheme="minorHAnsi" w:hAnsiTheme="minorHAnsi" w:cstheme="minorHAnsi"/>
          <w:sz w:val="22"/>
          <w:szCs w:val="22"/>
        </w:rPr>
        <w:t>Respons-inhibitie: nadenken voordat je iets doet. Dit doen wij aan de hand van de</w:t>
      </w:r>
      <w:r w:rsidRPr="008407FD">
        <w:rPr>
          <w:rFonts w:asciiTheme="minorHAnsi" w:hAnsiTheme="minorHAnsi" w:cstheme="minorHAnsi"/>
          <w:sz w:val="22"/>
          <w:szCs w:val="22"/>
        </w:rPr>
        <w:t xml:space="preserve"> Meichenbaum-methode ook wel beertjes aanpak genoemd</w:t>
      </w:r>
    </w:p>
    <w:p w14:paraId="0B16140B"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Werkgeheugen: informatie in je geheugen houden bij het uitvoeren van complexe taken. Dit doen wij door complexe taken op te delen in kleine stukken. De kinderen leren zelf een stappenplan te maken en stappen af te vinken. </w:t>
      </w:r>
    </w:p>
    <w:p w14:paraId="690B92F1"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Emotieregulatie: emoties reguleren om doelen te behalen of gedrag te controleren. Dit doen wij met een thermometer, een stop-denk-doe-methode, buitenspelen met een kaart.  </w:t>
      </w:r>
    </w:p>
    <w:p w14:paraId="7C111ECC"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Flexibiliteit: flexibel omgaan met veranderingen en tegenslag. Dit doen wij door regelmatig gezelschapspellen te spelen. </w:t>
      </w:r>
    </w:p>
    <w:p w14:paraId="37D76834"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Gezelschapsspellen worden tevens ingezet om het samenwerkingsaspect te stimuleren en te bevorderen.</w:t>
      </w:r>
    </w:p>
    <w:p w14:paraId="5DC5628A"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Taakinitiatie: op tijd en efficiënt aan een taak beginnen in plaats van vluchtgedrag. Dit doen wij middels een weektaak. Deze wordt vooraf besproken en nadien geëvalueerd</w:t>
      </w:r>
    </w:p>
    <w:p w14:paraId="78622531"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Timemanagement: tijd inschatten, verdelen en deadlines halen. Dit doen wij door een timetimer in te zetten. Kinderen te bevragen op ‘Hoeveel tijd mag ik gebruiken? Je maakt een plan met tijdsindicatie. </w:t>
      </w:r>
    </w:p>
    <w:p w14:paraId="6839B991"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Organisatie: informatie en materialen ordenen. Dit doen wij door bijvoorbeeld een vak een kleur te geven, een foto van ‘hoe ziet mijn werkplek eruit’/ ‘hoe ziet mijn opgeruimde la eruit’. </w:t>
      </w:r>
    </w:p>
    <w:p w14:paraId="0990D7C1"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Doelgericht gedrag: In de bovenbouwgroepen leren kinderen doelen te formuleren en te realiseren zonder zich te laten afschrikken. De school bespreekt doelen vooraf, maakt deze zichtbaar, bespreekt de haalbaarheid, laat kinderen vooraf inschatten hoe groot de kans is dat het behaald wordt. </w:t>
      </w:r>
    </w:p>
    <w:p w14:paraId="14B1C60E" w14:textId="77777777" w:rsidR="00270780" w:rsidRPr="008407FD" w:rsidRDefault="00270780" w:rsidP="008407FD">
      <w:pPr>
        <w:pStyle w:val="Lijstalinea"/>
        <w:numPr>
          <w:ilvl w:val="0"/>
          <w:numId w:val="41"/>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Metacognitie: een stapje terug doen om jezelf en de situatie te overzien en te evalueren. Dit doen wij door regelmatig tijdens het proces te vragen ‘ben ik nog op de goede weg’, een korte stop waarbij de leerling benoemt of hij/zij op de goede weg is. </w:t>
      </w:r>
    </w:p>
    <w:p w14:paraId="0307D0BF" w14:textId="77777777" w:rsidR="00270780" w:rsidRPr="008407FD" w:rsidRDefault="00270780" w:rsidP="008407FD">
      <w:pPr>
        <w:spacing w:line="276" w:lineRule="auto"/>
        <w:jc w:val="left"/>
        <w:rPr>
          <w:rFonts w:asciiTheme="minorHAnsi" w:hAnsiTheme="minorHAnsi" w:cstheme="minorHAnsi"/>
          <w:sz w:val="22"/>
          <w:szCs w:val="22"/>
        </w:rPr>
      </w:pPr>
    </w:p>
    <w:p w14:paraId="5DDFD1B4" w14:textId="77777777" w:rsidR="00270780" w:rsidRPr="008407FD" w:rsidRDefault="00270780" w:rsidP="008407FD">
      <w:pPr>
        <w:spacing w:line="276" w:lineRule="auto"/>
        <w:jc w:val="left"/>
        <w:rPr>
          <w:rFonts w:asciiTheme="minorHAnsi" w:hAnsiTheme="minorHAnsi" w:cstheme="minorHAnsi"/>
          <w:sz w:val="22"/>
          <w:szCs w:val="22"/>
        </w:rPr>
      </w:pPr>
    </w:p>
    <w:p w14:paraId="6E7CC793" w14:textId="77777777" w:rsidR="00270780" w:rsidRPr="008407FD" w:rsidRDefault="00270780" w:rsidP="008407FD">
      <w:pPr>
        <w:spacing w:line="276" w:lineRule="auto"/>
        <w:jc w:val="left"/>
        <w:rPr>
          <w:rFonts w:asciiTheme="minorHAnsi" w:hAnsiTheme="minorHAnsi" w:cstheme="minorHAnsi"/>
          <w:sz w:val="22"/>
          <w:szCs w:val="22"/>
        </w:rPr>
      </w:pPr>
    </w:p>
    <w:p w14:paraId="4401336F"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Bron clusters: TOPdossier (groeidocument). TOP staat voor TotaalOntwikkelingsPlan.</w:t>
      </w:r>
    </w:p>
    <w:p w14:paraId="7D1F0BDA" w14:textId="77777777" w:rsidR="00270780" w:rsidRPr="008407FD" w:rsidRDefault="00270780" w:rsidP="008407FD">
      <w:pPr>
        <w:spacing w:line="276" w:lineRule="auto"/>
        <w:jc w:val="left"/>
        <w:rPr>
          <w:rFonts w:asciiTheme="minorHAnsi" w:hAnsiTheme="minorHAnsi" w:cstheme="minorHAnsi"/>
          <w:sz w:val="22"/>
          <w:szCs w:val="22"/>
        </w:rPr>
      </w:pPr>
    </w:p>
    <w:p w14:paraId="2B16A4EE" w14:textId="77777777" w:rsidR="00270780" w:rsidRPr="008407FD" w:rsidRDefault="00270780" w:rsidP="008407FD">
      <w:pPr>
        <w:jc w:val="left"/>
        <w:rPr>
          <w:rFonts w:asciiTheme="minorHAnsi" w:hAnsiTheme="minorHAnsi" w:cstheme="minorHAnsi"/>
          <w:sz w:val="22"/>
          <w:szCs w:val="22"/>
        </w:rPr>
      </w:pPr>
      <w:r w:rsidRPr="008407FD">
        <w:rPr>
          <w:rFonts w:asciiTheme="minorHAnsi" w:hAnsiTheme="minorHAnsi" w:cstheme="minorHAnsi"/>
          <w:sz w:val="22"/>
          <w:szCs w:val="22"/>
        </w:rPr>
        <w:br w:type="page"/>
      </w:r>
    </w:p>
    <w:p w14:paraId="1EC20652"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5. Extra ondersteuning: ondersteuningsniveaus en werkwijze</w:t>
      </w:r>
    </w:p>
    <w:p w14:paraId="147932B0" w14:textId="77777777" w:rsidR="00270780" w:rsidRPr="008407FD" w:rsidRDefault="00270780" w:rsidP="008407FD">
      <w:pPr>
        <w:spacing w:line="276" w:lineRule="auto"/>
        <w:jc w:val="left"/>
        <w:rPr>
          <w:rFonts w:asciiTheme="minorHAnsi" w:hAnsiTheme="minorHAnsi" w:cstheme="minorHAnsi"/>
          <w:sz w:val="22"/>
          <w:szCs w:val="22"/>
        </w:rPr>
      </w:pPr>
    </w:p>
    <w:p w14:paraId="089A3493"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5.1 Ondersteuningsniveaus</w:t>
      </w:r>
    </w:p>
    <w:p w14:paraId="1EDFAC71" w14:textId="77777777" w:rsidR="00270780" w:rsidRPr="008407FD" w:rsidRDefault="00270780" w:rsidP="008407FD">
      <w:pPr>
        <w:spacing w:line="276" w:lineRule="auto"/>
        <w:jc w:val="left"/>
        <w:rPr>
          <w:rFonts w:asciiTheme="minorHAnsi" w:hAnsiTheme="minorHAnsi" w:cstheme="minorHAnsi"/>
          <w:b/>
          <w:sz w:val="22"/>
          <w:szCs w:val="22"/>
        </w:rPr>
      </w:pPr>
    </w:p>
    <w:p w14:paraId="05E73802"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Uw kind krijgt op school de ondersteuning die passend is: zo licht als mogelijk en zo zwaar als nodig. We evalueren regelmatig. Is er meer of juist minder nodig? Dan passen we het niveau van ondersteuning aan. </w:t>
      </w:r>
    </w:p>
    <w:p w14:paraId="125C46BF" w14:textId="77777777" w:rsidR="00270780" w:rsidRPr="008407FD" w:rsidRDefault="00270780" w:rsidP="008407FD">
      <w:pPr>
        <w:spacing w:line="276" w:lineRule="auto"/>
        <w:jc w:val="left"/>
        <w:rPr>
          <w:rFonts w:asciiTheme="minorHAnsi" w:hAnsiTheme="minorHAnsi" w:cstheme="minorHAnsi"/>
          <w:sz w:val="22"/>
          <w:szCs w:val="22"/>
        </w:rPr>
      </w:pPr>
    </w:p>
    <w:p w14:paraId="7912D2B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We onderscheiden vier niveaus van ondersteuning:</w:t>
      </w:r>
    </w:p>
    <w:p w14:paraId="6229D12D" w14:textId="77777777" w:rsidR="00270780" w:rsidRPr="008407FD" w:rsidRDefault="00270780" w:rsidP="008407FD">
      <w:pPr>
        <w:spacing w:line="276" w:lineRule="auto"/>
        <w:jc w:val="left"/>
        <w:rPr>
          <w:rFonts w:asciiTheme="minorHAnsi" w:hAnsiTheme="minorHAnsi" w:cstheme="minorHAnsi"/>
          <w:sz w:val="22"/>
          <w:szCs w:val="22"/>
        </w:rPr>
      </w:pPr>
    </w:p>
    <w:p w14:paraId="794A955E" w14:textId="77777777" w:rsidR="00270780" w:rsidRPr="008407FD" w:rsidRDefault="00270780" w:rsidP="008407FD">
      <w:pPr>
        <w:pStyle w:val="Lijstalinea"/>
        <w:numPr>
          <w:ilvl w:val="0"/>
          <w:numId w:val="17"/>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Ondersteuningsniveau 1: lichte ondersteuning als onderdeel van de basisondersteuning</w:t>
      </w:r>
    </w:p>
    <w:p w14:paraId="3D51382D" w14:textId="77777777" w:rsidR="00270780" w:rsidRPr="008407FD" w:rsidRDefault="00270780" w:rsidP="008407FD">
      <w:pPr>
        <w:pStyle w:val="Lijstalinea"/>
        <w:numPr>
          <w:ilvl w:val="0"/>
          <w:numId w:val="17"/>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Ondersteuningsniveau 2: extra ondersteuning binnen de school, gericht op preventie en vroegtijdig handelen</w:t>
      </w:r>
    </w:p>
    <w:p w14:paraId="6FE4E818" w14:textId="77777777" w:rsidR="00270780" w:rsidRPr="008407FD" w:rsidRDefault="00270780" w:rsidP="008407FD">
      <w:pPr>
        <w:pStyle w:val="Lijstalinea"/>
        <w:numPr>
          <w:ilvl w:val="0"/>
          <w:numId w:val="17"/>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Ondersteuningsniveau 3: extra ondersteuning door externen</w:t>
      </w:r>
    </w:p>
    <w:p w14:paraId="3BA8C114" w14:textId="77777777" w:rsidR="00270780" w:rsidRPr="008407FD" w:rsidRDefault="00270780" w:rsidP="008407FD">
      <w:pPr>
        <w:pStyle w:val="Lijstalinea"/>
        <w:numPr>
          <w:ilvl w:val="0"/>
          <w:numId w:val="17"/>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Ondersteuningsniveau 4: speciaal basisonderwijs of speciaal onderwijs, S(B)O </w:t>
      </w:r>
    </w:p>
    <w:p w14:paraId="5403E685" w14:textId="77777777" w:rsidR="00270780" w:rsidRPr="008407FD" w:rsidRDefault="00270780" w:rsidP="008407FD">
      <w:pPr>
        <w:spacing w:line="276" w:lineRule="auto"/>
        <w:jc w:val="left"/>
        <w:rPr>
          <w:rFonts w:asciiTheme="minorHAnsi" w:hAnsiTheme="minorHAnsi" w:cstheme="minorHAnsi"/>
          <w:sz w:val="22"/>
          <w:szCs w:val="22"/>
        </w:rPr>
      </w:pPr>
    </w:p>
    <w:p w14:paraId="34AF5662"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Basisondersteuning</w:t>
      </w:r>
    </w:p>
    <w:p w14:paraId="4591ADD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Het kind ontwikkelt zich goed met het onderwijs dat onze school biedt. </w:t>
      </w:r>
    </w:p>
    <w:p w14:paraId="00C5F7F5" w14:textId="77777777" w:rsidR="00270780" w:rsidRPr="008407FD" w:rsidRDefault="00270780" w:rsidP="008407FD">
      <w:pPr>
        <w:spacing w:line="276" w:lineRule="auto"/>
        <w:jc w:val="left"/>
        <w:rPr>
          <w:rFonts w:asciiTheme="minorHAnsi" w:hAnsiTheme="minorHAnsi" w:cstheme="minorHAnsi"/>
          <w:sz w:val="22"/>
          <w:szCs w:val="22"/>
        </w:rPr>
      </w:pPr>
    </w:p>
    <w:p w14:paraId="45C61AF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Ondersteuningsteam: </w:t>
      </w:r>
    </w:p>
    <w:p w14:paraId="5C064376" w14:textId="77777777" w:rsidR="00270780" w:rsidRPr="008407FD" w:rsidRDefault="00270780" w:rsidP="008407FD">
      <w:pPr>
        <w:pStyle w:val="Lijstalinea"/>
        <w:numPr>
          <w:ilvl w:val="0"/>
          <w:numId w:val="18"/>
        </w:numPr>
        <w:spacing w:line="276" w:lineRule="auto"/>
        <w:rPr>
          <w:rFonts w:asciiTheme="minorHAnsi" w:hAnsiTheme="minorHAnsi" w:cstheme="minorHAnsi"/>
          <w:sz w:val="22"/>
          <w:szCs w:val="22"/>
        </w:rPr>
      </w:pPr>
      <w:r w:rsidRPr="008407FD">
        <w:rPr>
          <w:rFonts w:asciiTheme="minorHAnsi" w:hAnsiTheme="minorHAnsi" w:cstheme="minorHAnsi"/>
          <w:sz w:val="22"/>
          <w:szCs w:val="22"/>
        </w:rPr>
        <w:t>Kind</w:t>
      </w:r>
    </w:p>
    <w:p w14:paraId="7756EC37" w14:textId="77777777" w:rsidR="00270780" w:rsidRPr="008407FD" w:rsidRDefault="00270780" w:rsidP="008407FD">
      <w:pPr>
        <w:pStyle w:val="Lijstalinea"/>
        <w:numPr>
          <w:ilvl w:val="0"/>
          <w:numId w:val="18"/>
        </w:numPr>
        <w:spacing w:line="276" w:lineRule="auto"/>
        <w:rPr>
          <w:rFonts w:asciiTheme="minorHAnsi" w:hAnsiTheme="minorHAnsi" w:cstheme="minorHAnsi"/>
          <w:sz w:val="22"/>
          <w:szCs w:val="22"/>
        </w:rPr>
      </w:pPr>
      <w:r w:rsidRPr="008407FD">
        <w:rPr>
          <w:rFonts w:asciiTheme="minorHAnsi" w:hAnsiTheme="minorHAnsi" w:cstheme="minorHAnsi"/>
          <w:sz w:val="22"/>
          <w:szCs w:val="22"/>
        </w:rPr>
        <w:t>Ouders</w:t>
      </w:r>
    </w:p>
    <w:p w14:paraId="5CB0FED4" w14:textId="77777777" w:rsidR="00270780" w:rsidRPr="008407FD" w:rsidRDefault="00270780" w:rsidP="008407FD">
      <w:pPr>
        <w:pStyle w:val="Lijstalinea"/>
        <w:numPr>
          <w:ilvl w:val="0"/>
          <w:numId w:val="18"/>
        </w:numPr>
        <w:spacing w:line="276" w:lineRule="auto"/>
        <w:rPr>
          <w:rFonts w:asciiTheme="minorHAnsi" w:hAnsiTheme="minorHAnsi" w:cstheme="minorHAnsi"/>
          <w:sz w:val="22"/>
          <w:szCs w:val="22"/>
        </w:rPr>
      </w:pPr>
      <w:r w:rsidRPr="008407FD">
        <w:rPr>
          <w:rFonts w:asciiTheme="minorHAnsi" w:hAnsiTheme="minorHAnsi" w:cstheme="minorHAnsi"/>
          <w:sz w:val="22"/>
          <w:szCs w:val="22"/>
        </w:rPr>
        <w:t>Leerkracht</w:t>
      </w:r>
    </w:p>
    <w:p w14:paraId="0D2CE6CE" w14:textId="77777777" w:rsidR="00270780" w:rsidRPr="008407FD" w:rsidRDefault="00270780" w:rsidP="008407FD">
      <w:pPr>
        <w:spacing w:line="276" w:lineRule="auto"/>
        <w:jc w:val="left"/>
        <w:rPr>
          <w:rFonts w:asciiTheme="minorHAnsi" w:hAnsiTheme="minorHAnsi" w:cstheme="minorHAnsi"/>
          <w:sz w:val="22"/>
          <w:szCs w:val="22"/>
        </w:rPr>
      </w:pPr>
    </w:p>
    <w:p w14:paraId="0E9F33DF"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Niveau 1: lichte ondersteuning als onderdeel van de basisondersteuning</w:t>
      </w:r>
    </w:p>
    <w:p w14:paraId="0C95ACFC"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De leerkracht, intern begeleider, ouders of leerling hebben zorgen over – bijvoorbeeld – de cognitieve, lichamelijke en/of sociaal-emotionele ontwikkeling. Uw kind komt daarom in de leerlingbespreking. Op basis van een brede analyse wordt er een plan opgesteld: één kind, één plan. </w:t>
      </w:r>
    </w:p>
    <w:p w14:paraId="6519F12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We kunnen ervoor kiezen het TOPdossier, voormalig groeidocument, deel A en B te gebruiken als hulpmiddel bij de analyse. Uw kind wordt altijd een tweede keer besproken in de leerlingbespreking – ook als het goed gaat. Is de lichte ondersteuning onvoldoende? Dan wordt opgeschaald naar ondersteuningsniveau 2.</w:t>
      </w:r>
    </w:p>
    <w:p w14:paraId="2F452216" w14:textId="77777777" w:rsidR="00270780" w:rsidRPr="008407FD" w:rsidRDefault="00270780" w:rsidP="008407FD">
      <w:pPr>
        <w:spacing w:line="276" w:lineRule="auto"/>
        <w:jc w:val="left"/>
        <w:rPr>
          <w:rFonts w:asciiTheme="minorHAnsi" w:hAnsiTheme="minorHAnsi" w:cstheme="minorHAnsi"/>
          <w:sz w:val="22"/>
          <w:szCs w:val="22"/>
        </w:rPr>
      </w:pPr>
    </w:p>
    <w:p w14:paraId="0A397352"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Ondersteuningsteam: </w:t>
      </w:r>
    </w:p>
    <w:p w14:paraId="5909D5A6" w14:textId="77777777" w:rsidR="00270780" w:rsidRPr="008407FD" w:rsidRDefault="00270780" w:rsidP="008407FD">
      <w:pPr>
        <w:pStyle w:val="Lijstalinea"/>
        <w:numPr>
          <w:ilvl w:val="0"/>
          <w:numId w:val="19"/>
        </w:numPr>
        <w:spacing w:line="276" w:lineRule="auto"/>
        <w:rPr>
          <w:rFonts w:asciiTheme="minorHAnsi" w:hAnsiTheme="minorHAnsi" w:cstheme="minorHAnsi"/>
          <w:sz w:val="22"/>
          <w:szCs w:val="22"/>
        </w:rPr>
      </w:pPr>
      <w:r w:rsidRPr="008407FD">
        <w:rPr>
          <w:rFonts w:asciiTheme="minorHAnsi" w:hAnsiTheme="minorHAnsi" w:cstheme="minorHAnsi"/>
          <w:sz w:val="22"/>
          <w:szCs w:val="22"/>
        </w:rPr>
        <w:t>Kind</w:t>
      </w:r>
    </w:p>
    <w:p w14:paraId="6956185F" w14:textId="77777777" w:rsidR="00270780" w:rsidRPr="008407FD" w:rsidRDefault="00270780" w:rsidP="008407FD">
      <w:pPr>
        <w:pStyle w:val="Lijstalinea"/>
        <w:numPr>
          <w:ilvl w:val="0"/>
          <w:numId w:val="19"/>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Ouders </w:t>
      </w:r>
    </w:p>
    <w:p w14:paraId="26F1D0E6" w14:textId="77777777" w:rsidR="00270780" w:rsidRPr="008407FD" w:rsidRDefault="00270780" w:rsidP="008407FD">
      <w:pPr>
        <w:pStyle w:val="Lijstalinea"/>
        <w:numPr>
          <w:ilvl w:val="0"/>
          <w:numId w:val="19"/>
        </w:numPr>
        <w:spacing w:line="276" w:lineRule="auto"/>
        <w:rPr>
          <w:rFonts w:asciiTheme="minorHAnsi" w:hAnsiTheme="minorHAnsi" w:cstheme="minorHAnsi"/>
          <w:sz w:val="22"/>
          <w:szCs w:val="22"/>
        </w:rPr>
      </w:pPr>
      <w:r w:rsidRPr="008407FD">
        <w:rPr>
          <w:rFonts w:asciiTheme="minorHAnsi" w:hAnsiTheme="minorHAnsi" w:cstheme="minorHAnsi"/>
          <w:sz w:val="22"/>
          <w:szCs w:val="22"/>
        </w:rPr>
        <w:t xml:space="preserve">Leerkracht </w:t>
      </w:r>
    </w:p>
    <w:p w14:paraId="25E7DFF9" w14:textId="77777777" w:rsidR="00270780" w:rsidRPr="008407FD" w:rsidRDefault="00270780" w:rsidP="008407FD">
      <w:pPr>
        <w:pStyle w:val="Lijstalinea"/>
        <w:numPr>
          <w:ilvl w:val="0"/>
          <w:numId w:val="19"/>
        </w:numPr>
        <w:spacing w:line="276" w:lineRule="auto"/>
        <w:rPr>
          <w:rFonts w:asciiTheme="minorHAnsi" w:hAnsiTheme="minorHAnsi" w:cstheme="minorHAnsi"/>
          <w:sz w:val="22"/>
          <w:szCs w:val="22"/>
        </w:rPr>
      </w:pPr>
      <w:r w:rsidRPr="008407FD">
        <w:rPr>
          <w:rFonts w:asciiTheme="minorHAnsi" w:hAnsiTheme="minorHAnsi" w:cstheme="minorHAnsi"/>
          <w:sz w:val="22"/>
          <w:szCs w:val="22"/>
        </w:rPr>
        <w:t>Intern begeleider</w:t>
      </w:r>
    </w:p>
    <w:p w14:paraId="4B8813D2" w14:textId="77777777" w:rsidR="00270780" w:rsidRPr="008407FD" w:rsidRDefault="00270780" w:rsidP="008407FD">
      <w:pPr>
        <w:spacing w:line="276" w:lineRule="auto"/>
        <w:jc w:val="left"/>
        <w:rPr>
          <w:rFonts w:asciiTheme="minorHAnsi" w:hAnsiTheme="minorHAnsi" w:cstheme="minorHAnsi"/>
          <w:sz w:val="22"/>
          <w:szCs w:val="22"/>
        </w:rPr>
      </w:pPr>
    </w:p>
    <w:p w14:paraId="3E6D3A41"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Niveau 2: extra ondersteuning binnen de school, gericht op preventie en vroegtijdig handelen</w:t>
      </w:r>
    </w:p>
    <w:p w14:paraId="7F6096B7"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Onze school schakelt één van de consulenten van het samenwerkingsverband in. De extra ondersteuning voor het kind bestaat uit een kortdurend arrangement binnen onze school, ter versterking van de lichte ondersteuning. Het TOPdossier is leidraad voor de analyse, het plan, het overeenstemmingsgesprek en de evaluatie.</w:t>
      </w:r>
    </w:p>
    <w:p w14:paraId="3782F925" w14:textId="77777777" w:rsidR="00270780" w:rsidRPr="008407FD" w:rsidRDefault="00270780" w:rsidP="008407FD">
      <w:pPr>
        <w:spacing w:line="276" w:lineRule="auto"/>
        <w:jc w:val="left"/>
        <w:rPr>
          <w:rFonts w:asciiTheme="minorHAnsi" w:hAnsiTheme="minorHAnsi" w:cstheme="minorHAnsi"/>
          <w:sz w:val="22"/>
          <w:szCs w:val="22"/>
        </w:rPr>
      </w:pPr>
    </w:p>
    <w:p w14:paraId="369CD44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Ondersteuningsteam: </w:t>
      </w:r>
    </w:p>
    <w:p w14:paraId="3988D82D"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Kind</w:t>
      </w:r>
    </w:p>
    <w:p w14:paraId="51DA0027"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Ouders</w:t>
      </w:r>
    </w:p>
    <w:p w14:paraId="3344AEC9"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Leerkracht</w:t>
      </w:r>
    </w:p>
    <w:p w14:paraId="6CF22DF5"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Intern begeleider</w:t>
      </w:r>
    </w:p>
    <w:p w14:paraId="21DA0126"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Consulent passend onderwijs</w:t>
      </w:r>
    </w:p>
    <w:p w14:paraId="436ACD12"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Eventueel jeugdhulp</w:t>
      </w:r>
    </w:p>
    <w:p w14:paraId="734A0334" w14:textId="77777777" w:rsidR="00270780" w:rsidRPr="008407FD" w:rsidRDefault="00270780" w:rsidP="008407FD">
      <w:pPr>
        <w:pStyle w:val="Lijstalinea"/>
        <w:numPr>
          <w:ilvl w:val="0"/>
          <w:numId w:val="20"/>
        </w:numPr>
        <w:spacing w:line="276" w:lineRule="auto"/>
        <w:rPr>
          <w:rFonts w:asciiTheme="minorHAnsi" w:hAnsiTheme="minorHAnsi" w:cstheme="minorHAnsi"/>
          <w:sz w:val="22"/>
          <w:szCs w:val="22"/>
        </w:rPr>
      </w:pPr>
      <w:r w:rsidRPr="008407FD">
        <w:rPr>
          <w:rFonts w:asciiTheme="minorHAnsi" w:hAnsiTheme="minorHAnsi" w:cstheme="minorHAnsi"/>
          <w:sz w:val="22"/>
          <w:szCs w:val="22"/>
        </w:rPr>
        <w:t>Eventueel leerkracht school met speciale deskundigheid</w:t>
      </w:r>
    </w:p>
    <w:p w14:paraId="7969CFA8" w14:textId="77777777" w:rsidR="00270780" w:rsidRPr="008407FD" w:rsidRDefault="00270780" w:rsidP="008407FD">
      <w:pPr>
        <w:spacing w:line="276" w:lineRule="auto"/>
        <w:jc w:val="left"/>
        <w:rPr>
          <w:rFonts w:asciiTheme="minorHAnsi" w:hAnsiTheme="minorHAnsi" w:cstheme="minorHAnsi"/>
          <w:sz w:val="22"/>
          <w:szCs w:val="22"/>
        </w:rPr>
      </w:pPr>
    </w:p>
    <w:p w14:paraId="6B506447"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Niveau 3: extra ondersteuning door externen</w:t>
      </w:r>
    </w:p>
    <w:p w14:paraId="0623E890"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Om aan de extra ondersteuningsbehoefte van uw kind te voldoen, is het nodig dat onze school gebruikmaakt van een arrangement van – bijvoorbeeld – een andere basisschool of een S(B)O óf dat onze school extra ondersteuning binnenhaalt. </w:t>
      </w:r>
    </w:p>
    <w:p w14:paraId="2A9D9E07"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De ondersteuning vindt plaats binnen onze school, buiten school of op een andere school. De consulent van het samenwerkingsverband organiseert de benodigde deskundigheid. Het TOPdossier wordt volledig ingevuld, behalve het gedeelte TLV (toelaatbaarheidsverklaring).</w:t>
      </w:r>
    </w:p>
    <w:p w14:paraId="7BC4317B" w14:textId="77777777" w:rsidR="00270780" w:rsidRPr="008407FD" w:rsidRDefault="00270780" w:rsidP="008407FD">
      <w:pPr>
        <w:spacing w:line="276" w:lineRule="auto"/>
        <w:jc w:val="left"/>
        <w:rPr>
          <w:rFonts w:asciiTheme="minorHAnsi" w:hAnsiTheme="minorHAnsi" w:cstheme="minorHAnsi"/>
          <w:sz w:val="22"/>
          <w:szCs w:val="22"/>
        </w:rPr>
      </w:pPr>
    </w:p>
    <w:p w14:paraId="30AB2BB4"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Ondersteuningsteam: </w:t>
      </w:r>
    </w:p>
    <w:p w14:paraId="31B86126"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Kind</w:t>
      </w:r>
    </w:p>
    <w:p w14:paraId="0973B098"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Ouders</w:t>
      </w:r>
    </w:p>
    <w:p w14:paraId="364A7D21"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Leerkracht</w:t>
      </w:r>
    </w:p>
    <w:p w14:paraId="62AF2085"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Intern begeleider</w:t>
      </w:r>
    </w:p>
    <w:p w14:paraId="737F7DBB"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Consulent passend onderwijs</w:t>
      </w:r>
    </w:p>
    <w:p w14:paraId="7D0772F4"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Externe deskundige</w:t>
      </w:r>
    </w:p>
    <w:p w14:paraId="21D1FCF1"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Eventueel jeugdhulp</w:t>
      </w:r>
    </w:p>
    <w:p w14:paraId="0FE17E99" w14:textId="77777777" w:rsidR="00270780" w:rsidRPr="008407FD" w:rsidRDefault="00270780" w:rsidP="008407FD">
      <w:pPr>
        <w:pStyle w:val="Lijstalinea"/>
        <w:numPr>
          <w:ilvl w:val="0"/>
          <w:numId w:val="21"/>
        </w:numPr>
        <w:spacing w:line="276" w:lineRule="auto"/>
        <w:rPr>
          <w:rFonts w:asciiTheme="minorHAnsi" w:hAnsiTheme="minorHAnsi" w:cstheme="minorHAnsi"/>
          <w:sz w:val="22"/>
          <w:szCs w:val="22"/>
        </w:rPr>
      </w:pPr>
      <w:r w:rsidRPr="008407FD">
        <w:rPr>
          <w:rFonts w:asciiTheme="minorHAnsi" w:hAnsiTheme="minorHAnsi" w:cstheme="minorHAnsi"/>
          <w:sz w:val="22"/>
          <w:szCs w:val="22"/>
        </w:rPr>
        <w:t>Eventueel intern begeleider van andere school</w:t>
      </w:r>
    </w:p>
    <w:p w14:paraId="58C26D47" w14:textId="77777777" w:rsidR="00270780" w:rsidRPr="008407FD" w:rsidRDefault="00270780" w:rsidP="008407FD">
      <w:pPr>
        <w:spacing w:line="276" w:lineRule="auto"/>
        <w:jc w:val="left"/>
        <w:rPr>
          <w:rFonts w:asciiTheme="minorHAnsi" w:hAnsiTheme="minorHAnsi" w:cstheme="minorHAnsi"/>
          <w:sz w:val="22"/>
          <w:szCs w:val="22"/>
        </w:rPr>
      </w:pPr>
    </w:p>
    <w:p w14:paraId="35E71163"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Niveau 4: speciaal basisonderwijs of speciaal onderwijs, S(B)O</w:t>
      </w:r>
    </w:p>
    <w:p w14:paraId="7C92DF93"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Het benodigde arrangement kan alleen geboden worden door het S(B)O – voor een korte of langere periode. Vóór de toelating wordt het ondersteuningsteam versterkt met medewerkers van het S(B)O. Het TOPdossier wordt volledig ingevuld. De consulent van het samenwerkingsverband brengt het in bij de toewijzingscommissie. Periodiek wordt geëvalueerd of S(B)O nog steeds het best past bij uw kind.</w:t>
      </w:r>
    </w:p>
    <w:p w14:paraId="2997F7B9" w14:textId="77777777" w:rsidR="00270780" w:rsidRPr="008407FD" w:rsidRDefault="00270780" w:rsidP="008407FD">
      <w:pPr>
        <w:spacing w:line="276" w:lineRule="auto"/>
        <w:jc w:val="left"/>
        <w:rPr>
          <w:rFonts w:asciiTheme="minorHAnsi" w:hAnsiTheme="minorHAnsi" w:cstheme="minorHAnsi"/>
          <w:sz w:val="22"/>
          <w:szCs w:val="22"/>
        </w:rPr>
      </w:pPr>
    </w:p>
    <w:p w14:paraId="46074EA5"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Ondersteuningsteam: </w:t>
      </w:r>
    </w:p>
    <w:p w14:paraId="2160F300"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Kind</w:t>
      </w:r>
    </w:p>
    <w:p w14:paraId="1F56FF6C"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Ouders</w:t>
      </w:r>
    </w:p>
    <w:p w14:paraId="6791A374"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Leerkracht</w:t>
      </w:r>
    </w:p>
    <w:p w14:paraId="59389572"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Intern begeleider</w:t>
      </w:r>
    </w:p>
    <w:p w14:paraId="6ACA1D5D"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Consulent passend onderwijs</w:t>
      </w:r>
    </w:p>
    <w:p w14:paraId="66D568A7"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Eventueel jeugdhulp</w:t>
      </w:r>
    </w:p>
    <w:p w14:paraId="241CAFDA" w14:textId="77777777" w:rsidR="00270780" w:rsidRPr="008407FD" w:rsidRDefault="00270780" w:rsidP="008407FD">
      <w:pPr>
        <w:pStyle w:val="Lijstalinea"/>
        <w:numPr>
          <w:ilvl w:val="0"/>
          <w:numId w:val="22"/>
        </w:numPr>
        <w:spacing w:line="276" w:lineRule="auto"/>
        <w:rPr>
          <w:rFonts w:asciiTheme="minorHAnsi" w:hAnsiTheme="minorHAnsi" w:cstheme="minorHAnsi"/>
          <w:sz w:val="22"/>
          <w:szCs w:val="22"/>
        </w:rPr>
      </w:pPr>
      <w:r w:rsidRPr="008407FD">
        <w:rPr>
          <w:rFonts w:asciiTheme="minorHAnsi" w:hAnsiTheme="minorHAnsi" w:cstheme="minorHAnsi"/>
          <w:sz w:val="22"/>
          <w:szCs w:val="22"/>
        </w:rPr>
        <w:t>Vertegenwoordiger S(B)O</w:t>
      </w:r>
    </w:p>
    <w:p w14:paraId="7B930839" w14:textId="77777777" w:rsidR="00270780" w:rsidRPr="008407FD" w:rsidRDefault="00270780" w:rsidP="008407FD">
      <w:pPr>
        <w:spacing w:line="276" w:lineRule="auto"/>
        <w:jc w:val="left"/>
        <w:rPr>
          <w:rFonts w:asciiTheme="minorHAnsi" w:hAnsiTheme="minorHAnsi" w:cstheme="minorHAnsi"/>
          <w:sz w:val="22"/>
          <w:szCs w:val="22"/>
        </w:rPr>
      </w:pPr>
    </w:p>
    <w:p w14:paraId="52AF5E3A" w14:textId="77777777" w:rsidR="00270780" w:rsidRPr="008407FD" w:rsidRDefault="00270780" w:rsidP="008407FD">
      <w:pPr>
        <w:spacing w:line="276" w:lineRule="auto"/>
        <w:jc w:val="left"/>
        <w:rPr>
          <w:rFonts w:asciiTheme="minorHAnsi" w:hAnsiTheme="minorHAnsi" w:cstheme="minorHAnsi"/>
          <w:b/>
          <w:sz w:val="22"/>
          <w:szCs w:val="22"/>
        </w:rPr>
      </w:pPr>
    </w:p>
    <w:p w14:paraId="2CBECA16"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5.2 Werkwijze</w:t>
      </w:r>
    </w:p>
    <w:p w14:paraId="2E5B80DD" w14:textId="77777777" w:rsidR="00270780" w:rsidRPr="008407FD" w:rsidRDefault="00270780" w:rsidP="008407FD">
      <w:pPr>
        <w:spacing w:line="276" w:lineRule="auto"/>
        <w:jc w:val="left"/>
        <w:rPr>
          <w:rFonts w:asciiTheme="minorHAnsi" w:hAnsiTheme="minorHAnsi" w:cstheme="minorHAnsi"/>
          <w:sz w:val="22"/>
          <w:szCs w:val="22"/>
        </w:rPr>
      </w:pPr>
    </w:p>
    <w:p w14:paraId="076B7415"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Om uw kind passend onderwijs te bieden, hanteren alle scholen in Noord-Kennemerland dezelfde werkwijze. Daardoor kunnen we goed samenwerken. Een belangrijk hulpmiddel is het TOPdossier (voorheen: groeidocument).</w:t>
      </w:r>
    </w:p>
    <w:p w14:paraId="4050FC48" w14:textId="77777777" w:rsidR="00270780" w:rsidRPr="008407FD" w:rsidRDefault="00270780" w:rsidP="008407FD">
      <w:pPr>
        <w:spacing w:line="276" w:lineRule="auto"/>
        <w:jc w:val="left"/>
        <w:rPr>
          <w:rFonts w:asciiTheme="minorHAnsi" w:hAnsiTheme="minorHAnsi" w:cstheme="minorHAnsi"/>
          <w:sz w:val="22"/>
          <w:szCs w:val="22"/>
        </w:rPr>
      </w:pPr>
    </w:p>
    <w:p w14:paraId="7DEB27E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Heeft uw kind extra ondersteuning nodig? Dan bepalen de leerkracht en intern begeleider welk niveau van ondersteuning passend is. Indien nodig schakelen we de consulent van het samenwerkingsverband in. </w:t>
      </w:r>
    </w:p>
    <w:p w14:paraId="4166A947" w14:textId="77777777" w:rsidR="00270780" w:rsidRPr="008407FD" w:rsidRDefault="00270780" w:rsidP="008407FD">
      <w:pPr>
        <w:spacing w:line="276" w:lineRule="auto"/>
        <w:jc w:val="left"/>
        <w:rPr>
          <w:rFonts w:asciiTheme="minorHAnsi" w:hAnsiTheme="minorHAnsi" w:cstheme="minorHAnsi"/>
          <w:sz w:val="22"/>
          <w:szCs w:val="22"/>
        </w:rPr>
      </w:pPr>
    </w:p>
    <w:p w14:paraId="1A78D30D"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Overleg tussen school en u</w:t>
      </w:r>
    </w:p>
    <w:p w14:paraId="28454D6D"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We bespreken zorgvuldig wat uw kind precies nodig heeft. Wie is uw kind als persoon? Wat gaat er goed? Wat gaat er minder goed? Wat is er nodig om te zorgen dat het beter gaat? In het zogeheten multidisciplinair overleg (MDO) bent u een belangrijke gesprekspartner. Hierbij is ook de consulent van het samenwerkingsverband aanwezig. </w:t>
      </w:r>
    </w:p>
    <w:p w14:paraId="05B80ED1" w14:textId="77777777" w:rsidR="00270780" w:rsidRPr="008407FD" w:rsidRDefault="00270780" w:rsidP="008407FD">
      <w:pPr>
        <w:spacing w:line="276" w:lineRule="auto"/>
        <w:jc w:val="left"/>
        <w:rPr>
          <w:rFonts w:asciiTheme="minorHAnsi" w:hAnsiTheme="minorHAnsi" w:cstheme="minorHAnsi"/>
          <w:sz w:val="22"/>
          <w:szCs w:val="22"/>
        </w:rPr>
      </w:pPr>
    </w:p>
    <w:p w14:paraId="011D0E98"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Overleg met andere professionals</w:t>
      </w:r>
    </w:p>
    <w:p w14:paraId="52C58634"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Soms worden er ook andere professionals betrokken bij het MDO. Bijvoorbeeld medewerkers van jeugdhulp, gemeente of zorginstellingen. Iedereen brengt zijn eigen gezichtspunt in. Zo ontstaat een gezamenlijk plan voor de juiste vervolgstappen.</w:t>
      </w:r>
    </w:p>
    <w:p w14:paraId="7EBA6070" w14:textId="77777777" w:rsidR="00270780" w:rsidRPr="008407FD" w:rsidRDefault="00270780" w:rsidP="008407FD">
      <w:pPr>
        <w:spacing w:line="276" w:lineRule="auto"/>
        <w:jc w:val="left"/>
        <w:rPr>
          <w:rFonts w:asciiTheme="minorHAnsi" w:hAnsiTheme="minorHAnsi" w:cstheme="minorHAnsi"/>
          <w:sz w:val="22"/>
          <w:szCs w:val="22"/>
        </w:rPr>
      </w:pPr>
    </w:p>
    <w:p w14:paraId="4F12B567"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TOPdossier</w:t>
      </w:r>
    </w:p>
    <w:p w14:paraId="1BC60F0E"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Het TOPdossier is een werkdocument dat ons praktische handvatten biedt om een leerling effectief te ondersteunen. Als ouder wordt u actief betrokken bij het invullen van het TOPdossier. </w:t>
      </w:r>
    </w:p>
    <w:p w14:paraId="183C4F60" w14:textId="77777777" w:rsidR="00270780" w:rsidRPr="008407FD" w:rsidRDefault="00270780" w:rsidP="008407FD">
      <w:pPr>
        <w:spacing w:line="276" w:lineRule="auto"/>
        <w:jc w:val="left"/>
        <w:rPr>
          <w:rFonts w:asciiTheme="minorHAnsi" w:hAnsiTheme="minorHAnsi" w:cstheme="minorHAnsi"/>
          <w:sz w:val="22"/>
          <w:szCs w:val="22"/>
        </w:rPr>
      </w:pPr>
    </w:p>
    <w:p w14:paraId="5CBDCDB2"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Alle scholen en samenwerkende instanties zoals jeugdhulp en zorg werken met het TOPdossier – vanuit de gedachte: één kind, één plan. </w:t>
      </w:r>
    </w:p>
    <w:p w14:paraId="78890BDD" w14:textId="77777777" w:rsidR="00270780" w:rsidRPr="008407FD" w:rsidRDefault="00270780" w:rsidP="008407FD">
      <w:pPr>
        <w:spacing w:line="276" w:lineRule="auto"/>
        <w:jc w:val="left"/>
        <w:rPr>
          <w:rFonts w:asciiTheme="minorHAnsi" w:hAnsiTheme="minorHAnsi" w:cstheme="minorHAnsi"/>
          <w:sz w:val="22"/>
          <w:szCs w:val="22"/>
        </w:rPr>
      </w:pPr>
    </w:p>
    <w:p w14:paraId="3C991432"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Doelen van het TOPdossier</w:t>
      </w:r>
    </w:p>
    <w:p w14:paraId="57A8A631"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Het TOPdossier…</w:t>
      </w:r>
    </w:p>
    <w:p w14:paraId="7BFC9272" w14:textId="77777777" w:rsidR="00270780" w:rsidRPr="008407FD" w:rsidRDefault="00270780" w:rsidP="008407FD">
      <w:pPr>
        <w:pStyle w:val="Lijstalinea"/>
        <w:numPr>
          <w:ilvl w:val="0"/>
          <w:numId w:val="2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 geeft een </w:t>
      </w:r>
      <w:r w:rsidRPr="008407FD">
        <w:rPr>
          <w:rFonts w:asciiTheme="minorHAnsi" w:hAnsiTheme="minorHAnsi" w:cstheme="minorHAnsi"/>
          <w:b/>
          <w:sz w:val="22"/>
          <w:szCs w:val="22"/>
        </w:rPr>
        <w:t>goed beeld</w:t>
      </w:r>
      <w:r w:rsidRPr="008407FD">
        <w:rPr>
          <w:rFonts w:asciiTheme="minorHAnsi" w:hAnsiTheme="minorHAnsi" w:cstheme="minorHAnsi"/>
          <w:sz w:val="22"/>
          <w:szCs w:val="22"/>
        </w:rPr>
        <w:t xml:space="preserve"> van de ontwikkeling en behoeften van een leerling, én van de ondersteuningsbehoeften van de leerkracht, school en ouders.</w:t>
      </w:r>
    </w:p>
    <w:p w14:paraId="238B07CB" w14:textId="77777777" w:rsidR="00270780" w:rsidRPr="008407FD" w:rsidRDefault="00270780" w:rsidP="008407FD">
      <w:pPr>
        <w:pStyle w:val="Lijstalinea"/>
        <w:numPr>
          <w:ilvl w:val="0"/>
          <w:numId w:val="2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 is </w:t>
      </w:r>
      <w:r w:rsidRPr="008407FD">
        <w:rPr>
          <w:rFonts w:asciiTheme="minorHAnsi" w:hAnsiTheme="minorHAnsi" w:cstheme="minorHAnsi"/>
          <w:b/>
          <w:sz w:val="22"/>
          <w:szCs w:val="22"/>
        </w:rPr>
        <w:t>gespreksleidraad</w:t>
      </w:r>
      <w:r w:rsidRPr="008407FD">
        <w:rPr>
          <w:rFonts w:asciiTheme="minorHAnsi" w:hAnsiTheme="minorHAnsi" w:cstheme="minorHAnsi"/>
          <w:sz w:val="22"/>
          <w:szCs w:val="22"/>
        </w:rPr>
        <w:t xml:space="preserve"> bij de bespreking van de leerling in het multidisciplinair overleg (MDO). </w:t>
      </w:r>
    </w:p>
    <w:p w14:paraId="27B6AB46" w14:textId="77777777" w:rsidR="00270780" w:rsidRPr="008407FD" w:rsidRDefault="00270780" w:rsidP="008407FD">
      <w:pPr>
        <w:pStyle w:val="Lijstalinea"/>
        <w:numPr>
          <w:ilvl w:val="0"/>
          <w:numId w:val="2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 bevat, indien aan de orde, het </w:t>
      </w:r>
      <w:r w:rsidRPr="008407FD">
        <w:rPr>
          <w:rFonts w:asciiTheme="minorHAnsi" w:hAnsiTheme="minorHAnsi" w:cstheme="minorHAnsi"/>
          <w:b/>
          <w:sz w:val="22"/>
          <w:szCs w:val="22"/>
        </w:rPr>
        <w:t>ontwikkelingsperspectief</w:t>
      </w:r>
      <w:r w:rsidRPr="008407FD">
        <w:rPr>
          <w:rFonts w:asciiTheme="minorHAnsi" w:hAnsiTheme="minorHAnsi" w:cstheme="minorHAnsi"/>
          <w:sz w:val="22"/>
          <w:szCs w:val="22"/>
        </w:rPr>
        <w:t xml:space="preserve"> (OPP) van de leerling. </w:t>
      </w:r>
    </w:p>
    <w:p w14:paraId="25D55C92" w14:textId="77777777" w:rsidR="00270780" w:rsidRPr="008407FD" w:rsidRDefault="00270780" w:rsidP="008407FD">
      <w:pPr>
        <w:pStyle w:val="Lijstalinea"/>
        <w:numPr>
          <w:ilvl w:val="0"/>
          <w:numId w:val="2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 biedt </w:t>
      </w:r>
      <w:r w:rsidRPr="008407FD">
        <w:rPr>
          <w:rFonts w:asciiTheme="minorHAnsi" w:hAnsiTheme="minorHAnsi" w:cstheme="minorHAnsi"/>
          <w:b/>
          <w:sz w:val="22"/>
          <w:szCs w:val="22"/>
        </w:rPr>
        <w:t>eenduidigheid en onderbouwing</w:t>
      </w:r>
      <w:r w:rsidRPr="008407FD">
        <w:rPr>
          <w:rFonts w:asciiTheme="minorHAnsi" w:hAnsiTheme="minorHAnsi" w:cstheme="minorHAnsi"/>
          <w:sz w:val="22"/>
          <w:szCs w:val="22"/>
        </w:rPr>
        <w:t xml:space="preserve"> van vervolgstappen.</w:t>
      </w:r>
    </w:p>
    <w:p w14:paraId="054D131A" w14:textId="77777777" w:rsidR="00270780" w:rsidRPr="008407FD" w:rsidRDefault="00270780" w:rsidP="008407FD">
      <w:pPr>
        <w:pStyle w:val="Lijstalinea"/>
        <w:numPr>
          <w:ilvl w:val="0"/>
          <w:numId w:val="23"/>
        </w:numPr>
        <w:spacing w:line="276" w:lineRule="auto"/>
        <w:ind w:left="426"/>
        <w:rPr>
          <w:rFonts w:asciiTheme="minorHAnsi" w:hAnsiTheme="minorHAnsi" w:cstheme="minorHAnsi"/>
          <w:sz w:val="22"/>
          <w:szCs w:val="22"/>
        </w:rPr>
      </w:pPr>
      <w:r w:rsidRPr="008407FD">
        <w:rPr>
          <w:rFonts w:asciiTheme="minorHAnsi" w:hAnsiTheme="minorHAnsi" w:cstheme="minorHAnsi"/>
          <w:sz w:val="22"/>
          <w:szCs w:val="22"/>
        </w:rPr>
        <w:t xml:space="preserve">… biedt mogelijkheden om met externe jeugdhulpverleners en voortgezet onderwijs samen te werken – </w:t>
      </w:r>
      <w:r w:rsidRPr="008407FD">
        <w:rPr>
          <w:rFonts w:asciiTheme="minorHAnsi" w:hAnsiTheme="minorHAnsi" w:cstheme="minorHAnsi"/>
          <w:b/>
          <w:sz w:val="22"/>
          <w:szCs w:val="22"/>
        </w:rPr>
        <w:t>één kind, één plan</w:t>
      </w:r>
      <w:r w:rsidRPr="008407FD">
        <w:rPr>
          <w:rFonts w:asciiTheme="minorHAnsi" w:hAnsiTheme="minorHAnsi" w:cstheme="minorHAnsi"/>
          <w:sz w:val="22"/>
          <w:szCs w:val="22"/>
        </w:rPr>
        <w:t>.</w:t>
      </w:r>
    </w:p>
    <w:p w14:paraId="78E2798D" w14:textId="77777777" w:rsidR="00270780" w:rsidRPr="008407FD" w:rsidRDefault="00270780" w:rsidP="008407FD">
      <w:pPr>
        <w:spacing w:line="276" w:lineRule="auto"/>
        <w:jc w:val="left"/>
        <w:rPr>
          <w:rFonts w:asciiTheme="minorHAnsi" w:hAnsiTheme="minorHAnsi" w:cstheme="minorHAnsi"/>
          <w:sz w:val="22"/>
          <w:szCs w:val="22"/>
        </w:rPr>
      </w:pPr>
    </w:p>
    <w:p w14:paraId="235DFD67"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Werkgebieden</w:t>
      </w:r>
    </w:p>
    <w:p w14:paraId="67CF108A"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 xml:space="preserve">We willen uw kind passend onderwijs dicht bij huis bieden: in ons werkgebied werken alle scholen samen, over de muren van de schoolbesturen heen. Het samenwerkingsverband kent 8 werkgebieden. We bundelen onze krachten, wisselen kennis uit en weten van elkaar welke expertise er is. </w:t>
      </w:r>
    </w:p>
    <w:p w14:paraId="0DBA59D9" w14:textId="77777777" w:rsidR="00270780" w:rsidRPr="008407FD" w:rsidRDefault="00270780" w:rsidP="008407FD">
      <w:pPr>
        <w:spacing w:line="276" w:lineRule="auto"/>
        <w:jc w:val="left"/>
        <w:rPr>
          <w:rFonts w:asciiTheme="minorHAnsi" w:hAnsiTheme="minorHAnsi" w:cstheme="minorHAnsi"/>
          <w:sz w:val="22"/>
          <w:szCs w:val="22"/>
        </w:rPr>
      </w:pPr>
    </w:p>
    <w:p w14:paraId="411599E5"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Meer over de werkwijze</w:t>
      </w:r>
    </w:p>
    <w:p w14:paraId="74BDCBA4"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Voor professionals heeft het samenwerkingsverband de werkwijze beschreven in de ‘Handleiding groeidocument’ en ‘Stappen, procedures en routes’ (zie bijlage). Deze zijn ook voor u toegankelijk. Hebt u vragen? U kunt terecht bij de leerkracht, intern begeleider of bij de consulent van het samenwerkingsverband.</w:t>
      </w:r>
    </w:p>
    <w:p w14:paraId="303A5089" w14:textId="77777777" w:rsidR="00270780" w:rsidRPr="008407FD" w:rsidRDefault="00270780" w:rsidP="008407FD">
      <w:pPr>
        <w:spacing w:line="276" w:lineRule="auto"/>
        <w:jc w:val="left"/>
        <w:rPr>
          <w:rFonts w:asciiTheme="minorHAnsi" w:hAnsiTheme="minorHAnsi" w:cstheme="minorHAnsi"/>
          <w:sz w:val="22"/>
          <w:szCs w:val="22"/>
        </w:rPr>
      </w:pPr>
    </w:p>
    <w:p w14:paraId="48305848" w14:textId="77777777" w:rsidR="00270780" w:rsidRPr="008407FD" w:rsidRDefault="00270780" w:rsidP="008407FD">
      <w:pPr>
        <w:jc w:val="left"/>
        <w:rPr>
          <w:rFonts w:asciiTheme="minorHAnsi" w:hAnsiTheme="minorHAnsi" w:cstheme="minorHAnsi"/>
          <w:sz w:val="22"/>
          <w:szCs w:val="22"/>
        </w:rPr>
      </w:pPr>
      <w:r w:rsidRPr="008407FD">
        <w:rPr>
          <w:rFonts w:asciiTheme="minorHAnsi" w:hAnsiTheme="minorHAnsi" w:cstheme="minorHAnsi"/>
          <w:sz w:val="22"/>
          <w:szCs w:val="22"/>
        </w:rPr>
        <w:br w:type="page"/>
      </w:r>
    </w:p>
    <w:p w14:paraId="01B7AB0F"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6. Grenzen aan de ondersteuning van onze school</w:t>
      </w:r>
    </w:p>
    <w:p w14:paraId="7E2A1D50" w14:textId="77777777" w:rsidR="00270780" w:rsidRPr="008407FD" w:rsidRDefault="00270780" w:rsidP="008407FD">
      <w:pPr>
        <w:spacing w:line="276" w:lineRule="auto"/>
        <w:jc w:val="left"/>
        <w:rPr>
          <w:rFonts w:asciiTheme="minorHAnsi" w:hAnsiTheme="minorHAnsi" w:cstheme="minorHAnsi"/>
          <w:sz w:val="22"/>
          <w:szCs w:val="22"/>
        </w:rPr>
      </w:pPr>
    </w:p>
    <w:p w14:paraId="30B36F1E"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Nadat we de behoeften van uw kind goed in kaart hebben gebracht, kan duidelijk worden dat het antwoord op sommige ondersteuningsvragen buiten het bereik van onze school ligt. Deze grens in ondersteuning is niet altijd scherp. Het aangeven van grenzen is maatwerk. Analyse, eerlijkheid en helderheid zijn belangrijk om de grens van het kunnen te bepalen. </w:t>
      </w:r>
    </w:p>
    <w:p w14:paraId="6EBA8F69" w14:textId="77777777" w:rsidR="00270780" w:rsidRPr="008407FD" w:rsidRDefault="00270780" w:rsidP="008407FD">
      <w:pPr>
        <w:spacing w:line="276" w:lineRule="auto"/>
        <w:jc w:val="left"/>
        <w:rPr>
          <w:rFonts w:asciiTheme="minorHAnsi" w:hAnsiTheme="minorHAnsi" w:cstheme="minorHAnsi"/>
          <w:sz w:val="22"/>
          <w:szCs w:val="22"/>
        </w:rPr>
      </w:pPr>
    </w:p>
    <w:p w14:paraId="061CB43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Uitgaand van wat uw kind nodig heeft, zoeken we dan samen met u en het samenwerkingsverband een passende plek voor uw kind. We kijken samen naar wat het beste is voor uw kind. Het belangrijkste is dat het kind zich optimaal kan ontwikkelen en krijgt wat daarvoor nodig is.</w:t>
      </w:r>
    </w:p>
    <w:p w14:paraId="163A929A"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De Lucebertschool onderscheidt de volgende grenzen als het gaat om Passend Onderwijs: </w:t>
      </w:r>
    </w:p>
    <w:p w14:paraId="6016D1A5" w14:textId="77777777" w:rsidR="00270780" w:rsidRPr="008407FD" w:rsidRDefault="00270780" w:rsidP="008407FD">
      <w:pPr>
        <w:spacing w:before="100" w:beforeAutospacing="1" w:after="100" w:afterAutospacing="1" w:line="240" w:lineRule="auto"/>
        <w:jc w:val="left"/>
        <w:rPr>
          <w:rFonts w:asciiTheme="minorHAnsi" w:eastAsia="Times New Roman" w:hAnsiTheme="minorHAnsi" w:cstheme="minorHAnsi"/>
          <w:sz w:val="22"/>
          <w:szCs w:val="22"/>
          <w:lang w:eastAsia="nl-NL"/>
        </w:rPr>
      </w:pPr>
      <w:r w:rsidRPr="008407FD">
        <w:rPr>
          <w:rFonts w:asciiTheme="minorHAnsi" w:eastAsia="Times New Roman" w:hAnsiTheme="minorHAnsi" w:cstheme="minorHAnsi"/>
          <w:sz w:val="22"/>
          <w:szCs w:val="22"/>
          <w:lang w:eastAsia="nl-NL"/>
        </w:rPr>
        <w:t xml:space="preserve"> *De school moet de fysieke en emotionele veiligheid van kinderen en leerkracht kunnen garanderen. </w:t>
      </w:r>
      <w:r w:rsidRPr="008407FD">
        <w:rPr>
          <w:rFonts w:asciiTheme="minorHAnsi" w:eastAsia="Times New Roman" w:hAnsiTheme="minorHAnsi" w:cstheme="minorHAnsi"/>
          <w:sz w:val="22"/>
          <w:szCs w:val="22"/>
          <w:lang w:eastAsia="nl-NL"/>
        </w:rPr>
        <w:br/>
        <w:t xml:space="preserve">*De leerkracht moet ook de andere kinderen voldoende aandacht kunnen geven. </w:t>
      </w:r>
      <w:r w:rsidRPr="008407FD">
        <w:rPr>
          <w:rFonts w:asciiTheme="minorHAnsi" w:eastAsia="Times New Roman" w:hAnsiTheme="minorHAnsi" w:cstheme="minorHAnsi"/>
          <w:sz w:val="22"/>
          <w:szCs w:val="22"/>
          <w:lang w:eastAsia="nl-NL"/>
        </w:rPr>
        <w:br/>
        <w:t xml:space="preserve">*De kinderen moeten groei laten zien in hun ontwikkeling. </w:t>
      </w:r>
      <w:r w:rsidRPr="008407FD">
        <w:rPr>
          <w:rFonts w:asciiTheme="minorHAnsi" w:eastAsia="Times New Roman" w:hAnsiTheme="minorHAnsi" w:cstheme="minorHAnsi"/>
          <w:sz w:val="22"/>
          <w:szCs w:val="22"/>
          <w:lang w:eastAsia="nl-NL"/>
        </w:rPr>
        <w:br/>
        <w:t xml:space="preserve">*De school heeft een leertaak en geen verzorgende taak. </w:t>
      </w:r>
    </w:p>
    <w:p w14:paraId="66758D84" w14:textId="77777777" w:rsidR="00270780" w:rsidRPr="008407FD" w:rsidRDefault="00270780" w:rsidP="008407FD">
      <w:pPr>
        <w:spacing w:line="276" w:lineRule="auto"/>
        <w:jc w:val="left"/>
        <w:rPr>
          <w:rFonts w:asciiTheme="minorHAnsi" w:hAnsiTheme="minorHAnsi" w:cstheme="minorHAnsi"/>
          <w:sz w:val="22"/>
          <w:szCs w:val="22"/>
        </w:rPr>
      </w:pPr>
    </w:p>
    <w:p w14:paraId="46C2F458" w14:textId="77777777" w:rsidR="00270780" w:rsidRPr="008407FD" w:rsidRDefault="00270780" w:rsidP="008407FD">
      <w:pPr>
        <w:spacing w:line="276" w:lineRule="auto"/>
        <w:jc w:val="left"/>
        <w:rPr>
          <w:rFonts w:asciiTheme="minorHAnsi" w:hAnsiTheme="minorHAnsi" w:cstheme="minorHAnsi"/>
          <w:sz w:val="22"/>
          <w:szCs w:val="22"/>
        </w:rPr>
      </w:pPr>
    </w:p>
    <w:p w14:paraId="4024A351" w14:textId="77777777" w:rsidR="00270780" w:rsidRPr="008407FD" w:rsidRDefault="00270780" w:rsidP="008407FD">
      <w:pPr>
        <w:spacing w:line="276" w:lineRule="auto"/>
        <w:jc w:val="left"/>
        <w:rPr>
          <w:rFonts w:asciiTheme="minorHAnsi" w:hAnsiTheme="minorHAnsi" w:cstheme="minorHAnsi"/>
          <w:sz w:val="22"/>
          <w:szCs w:val="22"/>
        </w:rPr>
      </w:pPr>
    </w:p>
    <w:p w14:paraId="589A41FA" w14:textId="77777777" w:rsidR="00270780" w:rsidRPr="008407FD" w:rsidRDefault="00270780" w:rsidP="008407FD">
      <w:pPr>
        <w:spacing w:line="276" w:lineRule="auto"/>
        <w:jc w:val="left"/>
        <w:rPr>
          <w:rFonts w:asciiTheme="minorHAnsi" w:hAnsiTheme="minorHAnsi" w:cstheme="minorHAnsi"/>
          <w:sz w:val="22"/>
          <w:szCs w:val="22"/>
        </w:rPr>
      </w:pPr>
    </w:p>
    <w:p w14:paraId="30E1EEB6" w14:textId="77777777" w:rsidR="00270780" w:rsidRPr="008407FD" w:rsidRDefault="00270780" w:rsidP="008407FD">
      <w:pPr>
        <w:spacing w:line="276" w:lineRule="auto"/>
        <w:jc w:val="left"/>
        <w:rPr>
          <w:rFonts w:asciiTheme="minorHAnsi" w:hAnsiTheme="minorHAnsi" w:cstheme="minorHAnsi"/>
          <w:sz w:val="22"/>
          <w:szCs w:val="22"/>
        </w:rPr>
      </w:pPr>
    </w:p>
    <w:p w14:paraId="668F7C41" w14:textId="77777777" w:rsidR="00270780" w:rsidRPr="008407FD" w:rsidRDefault="00270780" w:rsidP="008407FD">
      <w:pPr>
        <w:jc w:val="left"/>
        <w:rPr>
          <w:rFonts w:asciiTheme="minorHAnsi" w:hAnsiTheme="minorHAnsi" w:cstheme="minorHAnsi"/>
          <w:sz w:val="22"/>
          <w:szCs w:val="22"/>
        </w:rPr>
      </w:pPr>
      <w:r w:rsidRPr="008407FD">
        <w:rPr>
          <w:rFonts w:asciiTheme="minorHAnsi" w:hAnsiTheme="minorHAnsi" w:cstheme="minorHAnsi"/>
          <w:sz w:val="22"/>
          <w:szCs w:val="22"/>
        </w:rPr>
        <w:br w:type="page"/>
      </w:r>
    </w:p>
    <w:p w14:paraId="299EB60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Bijlagen</w:t>
      </w:r>
    </w:p>
    <w:p w14:paraId="48BA4ABD" w14:textId="77777777" w:rsidR="00270780" w:rsidRPr="008407FD" w:rsidRDefault="00270780" w:rsidP="008407FD">
      <w:pPr>
        <w:spacing w:line="276" w:lineRule="auto"/>
        <w:jc w:val="left"/>
        <w:rPr>
          <w:rFonts w:asciiTheme="minorHAnsi" w:hAnsiTheme="minorHAnsi" w:cstheme="minorHAnsi"/>
          <w:sz w:val="22"/>
          <w:szCs w:val="22"/>
        </w:rPr>
      </w:pPr>
    </w:p>
    <w:p w14:paraId="2DD21BD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TOPdossier, Handleiding TOPdossier, Stappen en procedures (zie ook www.ppo-nk.nl)</w:t>
      </w:r>
    </w:p>
    <w:p w14:paraId="7082BF2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Toetskalender</w:t>
      </w:r>
    </w:p>
    <w:p w14:paraId="62EC0FE9"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Afspraken bij de toetskalender</w:t>
      </w:r>
    </w:p>
    <w:p w14:paraId="152B4845"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Protocol verlengen en versnellen</w:t>
      </w:r>
    </w:p>
    <w:p w14:paraId="388044C0"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Verzuimbeleid</w:t>
      </w:r>
    </w:p>
    <w:p w14:paraId="2BDA50BE"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Klachtenprotocol</w:t>
      </w:r>
    </w:p>
    <w:p w14:paraId="71585E70"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Pestprotocol</w:t>
      </w:r>
    </w:p>
    <w:p w14:paraId="662BF196"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Protocol voor medische handelingen</w:t>
      </w:r>
    </w:p>
    <w:p w14:paraId="3EDFEDEB"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Meldcode Huiselijk geweld en kindermishandeling</w:t>
      </w:r>
    </w:p>
    <w:p w14:paraId="2FB735D3" w14:textId="77777777" w:rsidR="00270780" w:rsidRPr="008407FD" w:rsidRDefault="00270780" w:rsidP="008407FD">
      <w:pPr>
        <w:spacing w:line="276" w:lineRule="auto"/>
        <w:jc w:val="left"/>
        <w:rPr>
          <w:rFonts w:asciiTheme="minorHAnsi" w:hAnsiTheme="minorHAnsi" w:cstheme="minorHAnsi"/>
          <w:sz w:val="22"/>
          <w:szCs w:val="22"/>
        </w:rPr>
      </w:pPr>
    </w:p>
    <w:p w14:paraId="2298B73F"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 xml:space="preserve">Te vinden op www.ppo-nk.nl: </w:t>
      </w:r>
    </w:p>
    <w:p w14:paraId="57BAAC53"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rPr>
        <w:t>Protocol PO-VO</w:t>
      </w:r>
    </w:p>
    <w:p w14:paraId="2F71CE16" w14:textId="77777777" w:rsidR="00270780" w:rsidRPr="008407FD" w:rsidRDefault="00270780" w:rsidP="008407FD">
      <w:pPr>
        <w:spacing w:line="276" w:lineRule="auto"/>
        <w:jc w:val="left"/>
        <w:rPr>
          <w:rFonts w:asciiTheme="minorHAnsi" w:hAnsiTheme="minorHAnsi" w:cstheme="minorHAnsi"/>
          <w:sz w:val="22"/>
          <w:szCs w:val="22"/>
        </w:rPr>
      </w:pPr>
    </w:p>
    <w:p w14:paraId="3BFBE4FB" w14:textId="77777777" w:rsidR="00270780" w:rsidRPr="008407FD" w:rsidRDefault="00270780" w:rsidP="008407FD">
      <w:pPr>
        <w:spacing w:line="276" w:lineRule="auto"/>
        <w:jc w:val="left"/>
        <w:rPr>
          <w:rFonts w:asciiTheme="minorHAnsi" w:hAnsiTheme="minorHAnsi" w:cstheme="minorHAnsi"/>
          <w:b/>
          <w:sz w:val="22"/>
          <w:szCs w:val="22"/>
        </w:rPr>
      </w:pPr>
      <w:r w:rsidRPr="008407FD">
        <w:rPr>
          <w:rFonts w:asciiTheme="minorHAnsi" w:hAnsiTheme="minorHAnsi" w:cstheme="minorHAnsi"/>
          <w:b/>
          <w:sz w:val="22"/>
          <w:szCs w:val="22"/>
        </w:rPr>
        <w:t>Op school in te zien:</w:t>
      </w:r>
    </w:p>
    <w:p w14:paraId="498C337F" w14:textId="77777777" w:rsidR="00270780" w:rsidRPr="008407FD" w:rsidRDefault="00270780" w:rsidP="008407FD">
      <w:pPr>
        <w:spacing w:line="276" w:lineRule="auto"/>
        <w:jc w:val="left"/>
        <w:rPr>
          <w:rFonts w:asciiTheme="minorHAnsi" w:hAnsiTheme="minorHAnsi" w:cstheme="minorHAnsi"/>
          <w:sz w:val="22"/>
          <w:szCs w:val="22"/>
          <w:highlight w:val="yellow"/>
        </w:rPr>
      </w:pPr>
      <w:r w:rsidRPr="008407FD">
        <w:rPr>
          <w:rFonts w:asciiTheme="minorHAnsi" w:hAnsiTheme="minorHAnsi" w:cstheme="minorHAnsi"/>
          <w:sz w:val="22"/>
          <w:szCs w:val="22"/>
          <w:highlight w:val="yellow"/>
        </w:rPr>
        <w:t>Protocol leerlingdossier en privacy</w:t>
      </w:r>
    </w:p>
    <w:p w14:paraId="22A05F76" w14:textId="77777777" w:rsidR="00270780" w:rsidRPr="008407FD" w:rsidRDefault="00270780" w:rsidP="008407FD">
      <w:pPr>
        <w:spacing w:line="276" w:lineRule="auto"/>
        <w:jc w:val="left"/>
        <w:rPr>
          <w:rFonts w:asciiTheme="minorHAnsi" w:hAnsiTheme="minorHAnsi" w:cstheme="minorHAnsi"/>
          <w:sz w:val="22"/>
          <w:szCs w:val="22"/>
          <w:highlight w:val="yellow"/>
        </w:rPr>
      </w:pPr>
      <w:r w:rsidRPr="008407FD">
        <w:rPr>
          <w:rFonts w:asciiTheme="minorHAnsi" w:hAnsiTheme="minorHAnsi" w:cstheme="minorHAnsi"/>
          <w:sz w:val="22"/>
          <w:szCs w:val="22"/>
          <w:highlight w:val="yellow"/>
        </w:rPr>
        <w:t>Dyslexieprotocol</w:t>
      </w:r>
    </w:p>
    <w:p w14:paraId="7D7B00EA" w14:textId="77777777" w:rsidR="00270780" w:rsidRPr="008407FD" w:rsidRDefault="00270780" w:rsidP="008407FD">
      <w:pPr>
        <w:spacing w:line="276" w:lineRule="auto"/>
        <w:jc w:val="left"/>
        <w:rPr>
          <w:rFonts w:asciiTheme="minorHAnsi" w:hAnsiTheme="minorHAnsi" w:cstheme="minorHAnsi"/>
          <w:sz w:val="22"/>
          <w:szCs w:val="22"/>
        </w:rPr>
      </w:pPr>
      <w:r w:rsidRPr="008407FD">
        <w:rPr>
          <w:rFonts w:asciiTheme="minorHAnsi" w:hAnsiTheme="minorHAnsi" w:cstheme="minorHAnsi"/>
          <w:sz w:val="22"/>
          <w:szCs w:val="22"/>
          <w:highlight w:val="yellow"/>
        </w:rPr>
        <w:t>Protocol ernstige wiskunde- en rekenproblemen en dyscalculie (ERWD)</w:t>
      </w:r>
    </w:p>
    <w:p w14:paraId="72DF030C" w14:textId="77777777" w:rsidR="00270780" w:rsidRPr="008407FD" w:rsidRDefault="00270780" w:rsidP="008407FD">
      <w:pPr>
        <w:spacing w:line="276" w:lineRule="auto"/>
        <w:jc w:val="left"/>
        <w:rPr>
          <w:rFonts w:asciiTheme="minorHAnsi" w:hAnsiTheme="minorHAnsi" w:cstheme="minorHAnsi"/>
          <w:sz w:val="22"/>
          <w:szCs w:val="22"/>
        </w:rPr>
      </w:pPr>
    </w:p>
    <w:p w14:paraId="2F084901" w14:textId="77777777" w:rsidR="00217231" w:rsidRPr="008407FD" w:rsidRDefault="00217231" w:rsidP="008407FD">
      <w:pPr>
        <w:jc w:val="left"/>
        <w:rPr>
          <w:rFonts w:asciiTheme="minorHAnsi" w:eastAsia="Times New Roman" w:hAnsiTheme="minorHAnsi" w:cstheme="minorHAnsi"/>
          <w:color w:val="000000"/>
          <w:sz w:val="22"/>
          <w:szCs w:val="22"/>
          <w:shd w:val="clear" w:color="auto" w:fill="FFFFFF"/>
          <w:lang w:eastAsia="nl-NL"/>
        </w:rPr>
      </w:pPr>
    </w:p>
    <w:sectPr w:rsidR="00217231" w:rsidRPr="008407FD" w:rsidSect="0031170F">
      <w:headerReference w:type="default" r:id="rId15"/>
      <w:footerReference w:type="even" r:id="rId16"/>
      <w:footerReference w:type="default" r:id="rId17"/>
      <w:headerReference w:type="first" r:id="rId18"/>
      <w:footerReference w:type="first" r:id="rId19"/>
      <w:pgSz w:w="12020" w:h="17000"/>
      <w:pgMar w:top="2552"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D2CD" w14:textId="77777777" w:rsidR="00F04C27" w:rsidRDefault="00F04C27" w:rsidP="004B0F96">
      <w:r>
        <w:separator/>
      </w:r>
    </w:p>
    <w:p w14:paraId="74F8C23C" w14:textId="77777777" w:rsidR="00F04C27" w:rsidRDefault="00F04C27"/>
    <w:p w14:paraId="064067BE" w14:textId="77777777" w:rsidR="00F04C27" w:rsidRDefault="00F04C27"/>
  </w:endnote>
  <w:endnote w:type="continuationSeparator" w:id="0">
    <w:p w14:paraId="6560C257" w14:textId="77777777" w:rsidR="00F04C27" w:rsidRDefault="00F04C27" w:rsidP="004B0F96">
      <w:r>
        <w:continuationSeparator/>
      </w:r>
    </w:p>
    <w:p w14:paraId="4C0C6B88" w14:textId="77777777" w:rsidR="00F04C27" w:rsidRDefault="00F04C27"/>
    <w:p w14:paraId="138617C7" w14:textId="77777777" w:rsidR="00F04C27" w:rsidRDefault="00F04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374433610"/>
      <w:docPartObj>
        <w:docPartGallery w:val="Page Numbers (Bottom of Page)"/>
        <w:docPartUnique/>
      </w:docPartObj>
    </w:sdtPr>
    <w:sdtEndPr>
      <w:rPr>
        <w:rStyle w:val="Paginanummer"/>
      </w:rPr>
    </w:sdtEndPr>
    <w:sdtContent>
      <w:p w14:paraId="19107840" w14:textId="232DA3EE" w:rsidR="005F5973" w:rsidRDefault="005F5973" w:rsidP="00A07A5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A8AB85" w14:textId="77777777" w:rsidR="005F5973" w:rsidRDefault="005F5973" w:rsidP="00A07A59">
    <w:pPr>
      <w:pStyle w:val="Voettekst"/>
      <w:ind w:right="360" w:firstLine="360"/>
    </w:pPr>
  </w:p>
  <w:p w14:paraId="6B4825B1" w14:textId="77777777" w:rsidR="002B688B" w:rsidRDefault="002B688B"/>
  <w:p w14:paraId="3489A263" w14:textId="77777777" w:rsidR="00772C1B" w:rsidRDefault="00772C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0AFB" w14:textId="77777777" w:rsidR="005F5973" w:rsidRDefault="005F5973" w:rsidP="005F5973">
    <w:pPr>
      <w:pStyle w:val="Voettekst"/>
    </w:pPr>
  </w:p>
  <w:sdt>
    <w:sdtPr>
      <w:rPr>
        <w:rStyle w:val="Paginanummer"/>
        <w:szCs w:val="18"/>
      </w:rPr>
      <w:id w:val="1008255689"/>
      <w:docPartObj>
        <w:docPartGallery w:val="Page Numbers (Bottom of Page)"/>
        <w:docPartUnique/>
      </w:docPartObj>
    </w:sdtPr>
    <w:sdtEndPr>
      <w:rPr>
        <w:rStyle w:val="Paginanummer"/>
      </w:rPr>
    </w:sdtEndPr>
    <w:sdtContent>
      <w:p w14:paraId="59C960FB" w14:textId="7C2E4946" w:rsidR="00CD1793" w:rsidRPr="00CD1793" w:rsidRDefault="00CD1793" w:rsidP="00A07A59">
        <w:pPr>
          <w:pStyle w:val="Voettekst"/>
          <w:framePr w:wrap="none" w:vAnchor="text" w:hAnchor="margin" w:xAlign="right" w:y="1"/>
          <w:rPr>
            <w:rStyle w:val="Paginanummer"/>
            <w:szCs w:val="18"/>
          </w:rPr>
        </w:pPr>
        <w:r w:rsidRPr="00CD1793">
          <w:rPr>
            <w:rStyle w:val="Paginanummer"/>
            <w:szCs w:val="18"/>
          </w:rPr>
          <w:fldChar w:fldCharType="begin"/>
        </w:r>
        <w:r w:rsidRPr="00CD1793">
          <w:rPr>
            <w:rStyle w:val="Paginanummer"/>
            <w:szCs w:val="18"/>
          </w:rPr>
          <w:instrText xml:space="preserve"> PAGE </w:instrText>
        </w:r>
        <w:r w:rsidRPr="00CD1793">
          <w:rPr>
            <w:rStyle w:val="Paginanummer"/>
            <w:szCs w:val="18"/>
          </w:rPr>
          <w:fldChar w:fldCharType="separate"/>
        </w:r>
        <w:r w:rsidR="00311EC4">
          <w:rPr>
            <w:rStyle w:val="Paginanummer"/>
            <w:noProof/>
            <w:szCs w:val="18"/>
          </w:rPr>
          <w:t>2</w:t>
        </w:r>
        <w:r w:rsidRPr="00CD1793">
          <w:rPr>
            <w:rStyle w:val="Paginanummer"/>
            <w:szCs w:val="18"/>
          </w:rPr>
          <w:fldChar w:fldCharType="end"/>
        </w:r>
      </w:p>
    </w:sdtContent>
  </w:sdt>
  <w:p w14:paraId="490C53BF" w14:textId="77777777" w:rsidR="002B688B" w:rsidRDefault="002B688B" w:rsidP="00A07A59">
    <w:pPr>
      <w:ind w:right="360"/>
    </w:pPr>
  </w:p>
  <w:p w14:paraId="4EB61F99" w14:textId="77777777" w:rsidR="00772C1B" w:rsidRDefault="00772C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4F6F" w14:textId="3E52C0C1" w:rsidR="00D14C7F" w:rsidRPr="002E50C1" w:rsidRDefault="002E50C1" w:rsidP="002E50C1">
    <w:pPr>
      <w:pStyle w:val="Voettekst"/>
    </w:pPr>
    <w:r>
      <w:rPr>
        <w:noProof/>
        <w:lang w:eastAsia="nl-NL"/>
      </w:rPr>
      <w:drawing>
        <wp:anchor distT="0" distB="0" distL="114300" distR="114300" simplePos="0" relativeHeight="251659264" behindDoc="0" locked="0" layoutInCell="1" allowOverlap="1" wp14:anchorId="07B98D26" wp14:editId="15FB75A0">
          <wp:simplePos x="0" y="0"/>
          <wp:positionH relativeFrom="page">
            <wp:posOffset>0</wp:posOffset>
          </wp:positionH>
          <wp:positionV relativeFrom="page">
            <wp:posOffset>8613264</wp:posOffset>
          </wp:positionV>
          <wp:extent cx="7597800" cy="2170800"/>
          <wp:effectExtent l="0" t="0" r="0" b="127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B-Briefpapier-Elementen-Footer.pdf"/>
                  <pic:cNvPicPr/>
                </pic:nvPicPr>
                <pic:blipFill>
                  <a:blip r:embed="rId1">
                    <a:extLst>
                      <a:ext uri="{28A0092B-C50C-407E-A947-70E740481C1C}">
                        <a14:useLocalDpi xmlns:a14="http://schemas.microsoft.com/office/drawing/2010/main" val="0"/>
                      </a:ext>
                    </a:extLst>
                  </a:blip>
                  <a:stretch>
                    <a:fillRect/>
                  </a:stretch>
                </pic:blipFill>
                <pic:spPr>
                  <a:xfrm>
                    <a:off x="0" y="0"/>
                    <a:ext cx="7597800" cy="217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89B6" w14:textId="77777777" w:rsidR="00F04C27" w:rsidRDefault="00F04C27" w:rsidP="004B0F96">
      <w:r>
        <w:separator/>
      </w:r>
    </w:p>
    <w:p w14:paraId="231EDD17" w14:textId="77777777" w:rsidR="00F04C27" w:rsidRDefault="00F04C27"/>
    <w:p w14:paraId="72148A41" w14:textId="77777777" w:rsidR="00F04C27" w:rsidRDefault="00F04C27"/>
  </w:footnote>
  <w:footnote w:type="continuationSeparator" w:id="0">
    <w:p w14:paraId="00493719" w14:textId="77777777" w:rsidR="00F04C27" w:rsidRDefault="00F04C27" w:rsidP="004B0F96">
      <w:r>
        <w:continuationSeparator/>
      </w:r>
    </w:p>
    <w:p w14:paraId="13D377FA" w14:textId="77777777" w:rsidR="00F04C27" w:rsidRDefault="00F04C27"/>
    <w:p w14:paraId="32AE66A6" w14:textId="77777777" w:rsidR="00F04C27" w:rsidRDefault="00F04C27"/>
  </w:footnote>
  <w:footnote w:id="1">
    <w:p w14:paraId="7084CEE1" w14:textId="77777777" w:rsidR="00270780" w:rsidRDefault="00270780" w:rsidP="00270780">
      <w:pPr>
        <w:pStyle w:val="Voetnoottekst"/>
      </w:pPr>
      <w:r>
        <w:rPr>
          <w:rStyle w:val="Voetnootmarkering"/>
        </w:rPr>
        <w:footnoteRef/>
      </w:r>
      <w:r>
        <w:t xml:space="preserve"> Handelingsgericht werken, HGW, is cyclisch oplossingsgericht en kent 4 fasen: waarnemen-begrijpen-plannen-realiseren. Bron N. Pameijer </w:t>
      </w:r>
      <w:r w:rsidRPr="002B16A5">
        <w:t>http://wij-leren.nl/hgw-pameijer.php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0976" w14:textId="77777777" w:rsidR="004B0F96" w:rsidRDefault="00964097">
    <w:pPr>
      <w:pStyle w:val="Koptekst"/>
    </w:pPr>
    <w:r>
      <w:rPr>
        <w:noProof/>
        <w:lang w:eastAsia="nl-NL"/>
      </w:rPr>
      <w:drawing>
        <wp:anchor distT="0" distB="0" distL="114300" distR="114300" simplePos="0" relativeHeight="251658240" behindDoc="1" locked="0" layoutInCell="1" allowOverlap="1" wp14:anchorId="185C34EE" wp14:editId="62E6C6BA">
          <wp:simplePos x="0" y="0"/>
          <wp:positionH relativeFrom="page">
            <wp:posOffset>0</wp:posOffset>
          </wp:positionH>
          <wp:positionV relativeFrom="page">
            <wp:posOffset>0</wp:posOffset>
          </wp:positionV>
          <wp:extent cx="7822254" cy="1301518"/>
          <wp:effectExtent l="0" t="0" r="127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B-Vervolgpapier.jpg"/>
                  <pic:cNvPicPr/>
                </pic:nvPicPr>
                <pic:blipFill>
                  <a:blip r:embed="rId1">
                    <a:extLst>
                      <a:ext uri="{28A0092B-C50C-407E-A947-70E740481C1C}">
                        <a14:useLocalDpi xmlns:a14="http://schemas.microsoft.com/office/drawing/2010/main" val="0"/>
                      </a:ext>
                    </a:extLst>
                  </a:blip>
                  <a:stretch>
                    <a:fillRect/>
                  </a:stretch>
                </pic:blipFill>
                <pic:spPr>
                  <a:xfrm>
                    <a:off x="0" y="0"/>
                    <a:ext cx="7839502" cy="1304388"/>
                  </a:xfrm>
                  <a:prstGeom prst="rect">
                    <a:avLst/>
                  </a:prstGeom>
                </pic:spPr>
              </pic:pic>
            </a:graphicData>
          </a:graphic>
          <wp14:sizeRelH relativeFrom="page">
            <wp14:pctWidth>0</wp14:pctWidth>
          </wp14:sizeRelH>
          <wp14:sizeRelV relativeFrom="page">
            <wp14:pctHeight>0</wp14:pctHeight>
          </wp14:sizeRelV>
        </wp:anchor>
      </w:drawing>
    </w:r>
  </w:p>
  <w:p w14:paraId="7FAEDCDE" w14:textId="77777777" w:rsidR="002B688B" w:rsidRDefault="002B688B"/>
  <w:p w14:paraId="56680111" w14:textId="77777777" w:rsidR="00772C1B" w:rsidRDefault="00772C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9D4A" w14:textId="51D1AA13" w:rsidR="007A7337" w:rsidRDefault="00CB112F" w:rsidP="00CB112F">
    <w:pPr>
      <w:pStyle w:val="Koptekst"/>
      <w:tabs>
        <w:tab w:val="clear" w:pos="4536"/>
        <w:tab w:val="clear" w:pos="9072"/>
        <w:tab w:val="left" w:pos="1160"/>
        <w:tab w:val="left" w:pos="1220"/>
        <w:tab w:val="left" w:pos="2300"/>
        <w:tab w:val="left" w:pos="2800"/>
      </w:tabs>
      <w:spacing w:after="4000"/>
    </w:pPr>
    <w:r>
      <w:rPr>
        <w:noProof/>
        <w:lang w:eastAsia="nl-NL"/>
      </w:rPr>
      <w:drawing>
        <wp:anchor distT="0" distB="0" distL="114300" distR="114300" simplePos="0" relativeHeight="251660288" behindDoc="0" locked="0" layoutInCell="1" allowOverlap="1" wp14:anchorId="39A06615" wp14:editId="22A8ABDA">
          <wp:simplePos x="0" y="0"/>
          <wp:positionH relativeFrom="page">
            <wp:posOffset>0</wp:posOffset>
          </wp:positionH>
          <wp:positionV relativeFrom="page">
            <wp:posOffset>0</wp:posOffset>
          </wp:positionV>
          <wp:extent cx="7606030" cy="1623060"/>
          <wp:effectExtent l="0" t="0" r="1270" b="254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B-Briefpapier-Elementen-Header.pdf"/>
                  <pic:cNvPicPr/>
                </pic:nvPicPr>
                <pic:blipFill>
                  <a:blip r:embed="rId1">
                    <a:extLst>
                      <a:ext uri="{28A0092B-C50C-407E-A947-70E740481C1C}">
                        <a14:useLocalDpi xmlns:a14="http://schemas.microsoft.com/office/drawing/2010/main" val="0"/>
                      </a:ext>
                    </a:extLst>
                  </a:blip>
                  <a:stretch>
                    <a:fillRect/>
                  </a:stretch>
                </pic:blipFill>
                <pic:spPr>
                  <a:xfrm>
                    <a:off x="0" y="0"/>
                    <a:ext cx="7606030" cy="1623060"/>
                  </a:xfrm>
                  <a:prstGeom prst="rect">
                    <a:avLst/>
                  </a:prstGeom>
                </pic:spPr>
              </pic:pic>
            </a:graphicData>
          </a:graphic>
          <wp14:sizeRelH relativeFrom="page">
            <wp14:pctWidth>0</wp14:pctWidth>
          </wp14:sizeRelH>
          <wp14:sizeRelV relativeFrom="page">
            <wp14:pctHeight>0</wp14:pctHeight>
          </wp14:sizeRelV>
        </wp:anchor>
      </w:drawing>
    </w:r>
    <w:r w:rsidR="0072546F">
      <w:tab/>
    </w:r>
    <w:r w:rsidR="009221B4">
      <w:tab/>
    </w:r>
    <w:r w:rsidR="0067170A">
      <w:tab/>
    </w:r>
    <w:r w:rsidR="0067170A">
      <w:tab/>
    </w:r>
  </w:p>
  <w:p w14:paraId="29B50CD5" w14:textId="77777777" w:rsidR="007A7337" w:rsidRDefault="007A73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645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6422"/>
    <w:multiLevelType w:val="hybridMultilevel"/>
    <w:tmpl w:val="82B8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63706"/>
    <w:multiLevelType w:val="hybridMultilevel"/>
    <w:tmpl w:val="AD6821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02800"/>
    <w:multiLevelType w:val="hybridMultilevel"/>
    <w:tmpl w:val="D74AED8C"/>
    <w:lvl w:ilvl="0" w:tplc="601EDA8C">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8A4E16"/>
    <w:multiLevelType w:val="hybridMultilevel"/>
    <w:tmpl w:val="01C2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A0609"/>
    <w:multiLevelType w:val="hybridMultilevel"/>
    <w:tmpl w:val="491E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D58DD"/>
    <w:multiLevelType w:val="hybridMultilevel"/>
    <w:tmpl w:val="909ACC92"/>
    <w:lvl w:ilvl="0" w:tplc="04130005">
      <w:start w:val="1"/>
      <w:numFmt w:val="bullet"/>
      <w:lvlText w:val=""/>
      <w:lvlJc w:val="left"/>
      <w:pPr>
        <w:ind w:left="720" w:hanging="360"/>
      </w:pPr>
      <w:rPr>
        <w:rFonts w:ascii="Wingdings" w:hAnsi="Wingdings" w:hint="default"/>
      </w:rPr>
    </w:lvl>
    <w:lvl w:ilvl="1" w:tplc="793444A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A22D33"/>
    <w:multiLevelType w:val="multilevel"/>
    <w:tmpl w:val="5E6CEC8C"/>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727493D"/>
    <w:multiLevelType w:val="hybridMultilevel"/>
    <w:tmpl w:val="D9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1D65CB"/>
    <w:multiLevelType w:val="hybridMultilevel"/>
    <w:tmpl w:val="768428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AE1867"/>
    <w:multiLevelType w:val="hybridMultilevel"/>
    <w:tmpl w:val="FE6AD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D26F39"/>
    <w:multiLevelType w:val="hybridMultilevel"/>
    <w:tmpl w:val="4F7CCF0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F758D"/>
    <w:multiLevelType w:val="hybridMultilevel"/>
    <w:tmpl w:val="0B7E5150"/>
    <w:lvl w:ilvl="0" w:tplc="25F0CEC4">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9C1F02"/>
    <w:multiLevelType w:val="hybridMultilevel"/>
    <w:tmpl w:val="D52C9E3C"/>
    <w:lvl w:ilvl="0" w:tplc="25F0CEC4">
      <w:start w:val="1"/>
      <w:numFmt w:val="bullet"/>
      <w:lvlText w:val="-"/>
      <w:lvlJc w:val="left"/>
      <w:pPr>
        <w:ind w:left="30" w:hanging="360"/>
      </w:pPr>
      <w:rPr>
        <w:rFonts w:ascii="Verdana" w:eastAsiaTheme="minorHAnsi" w:hAnsi="Verdana" w:cstheme="minorBidi" w:hint="default"/>
      </w:rPr>
    </w:lvl>
    <w:lvl w:ilvl="1" w:tplc="25F0CEC4">
      <w:start w:val="1"/>
      <w:numFmt w:val="bullet"/>
      <w:lvlText w:val="-"/>
      <w:lvlJc w:val="left"/>
      <w:pPr>
        <w:ind w:left="402" w:hanging="360"/>
      </w:pPr>
      <w:rPr>
        <w:rFonts w:ascii="Verdana" w:eastAsiaTheme="minorHAnsi" w:hAnsi="Verdana" w:cstheme="minorBidi" w:hint="default"/>
      </w:rPr>
    </w:lvl>
    <w:lvl w:ilvl="2" w:tplc="04130005">
      <w:start w:val="1"/>
      <w:numFmt w:val="bullet"/>
      <w:lvlText w:val=""/>
      <w:lvlJc w:val="left"/>
      <w:pPr>
        <w:ind w:left="1122" w:hanging="360"/>
      </w:pPr>
      <w:rPr>
        <w:rFonts w:ascii="Wingdings" w:hAnsi="Wingdings" w:hint="default"/>
      </w:rPr>
    </w:lvl>
    <w:lvl w:ilvl="3" w:tplc="04130001" w:tentative="1">
      <w:start w:val="1"/>
      <w:numFmt w:val="bullet"/>
      <w:lvlText w:val=""/>
      <w:lvlJc w:val="left"/>
      <w:pPr>
        <w:ind w:left="1842" w:hanging="360"/>
      </w:pPr>
      <w:rPr>
        <w:rFonts w:ascii="Symbol" w:hAnsi="Symbol" w:hint="default"/>
      </w:rPr>
    </w:lvl>
    <w:lvl w:ilvl="4" w:tplc="04130003" w:tentative="1">
      <w:start w:val="1"/>
      <w:numFmt w:val="bullet"/>
      <w:lvlText w:val="o"/>
      <w:lvlJc w:val="left"/>
      <w:pPr>
        <w:ind w:left="2562" w:hanging="360"/>
      </w:pPr>
      <w:rPr>
        <w:rFonts w:ascii="Courier New" w:hAnsi="Courier New" w:cs="Courier New" w:hint="default"/>
      </w:rPr>
    </w:lvl>
    <w:lvl w:ilvl="5" w:tplc="04130005" w:tentative="1">
      <w:start w:val="1"/>
      <w:numFmt w:val="bullet"/>
      <w:lvlText w:val=""/>
      <w:lvlJc w:val="left"/>
      <w:pPr>
        <w:ind w:left="3282" w:hanging="360"/>
      </w:pPr>
      <w:rPr>
        <w:rFonts w:ascii="Wingdings" w:hAnsi="Wingdings" w:hint="default"/>
      </w:rPr>
    </w:lvl>
    <w:lvl w:ilvl="6" w:tplc="04130001" w:tentative="1">
      <w:start w:val="1"/>
      <w:numFmt w:val="bullet"/>
      <w:lvlText w:val=""/>
      <w:lvlJc w:val="left"/>
      <w:pPr>
        <w:ind w:left="4002" w:hanging="360"/>
      </w:pPr>
      <w:rPr>
        <w:rFonts w:ascii="Symbol" w:hAnsi="Symbol" w:hint="default"/>
      </w:rPr>
    </w:lvl>
    <w:lvl w:ilvl="7" w:tplc="04130003" w:tentative="1">
      <w:start w:val="1"/>
      <w:numFmt w:val="bullet"/>
      <w:lvlText w:val="o"/>
      <w:lvlJc w:val="left"/>
      <w:pPr>
        <w:ind w:left="4722" w:hanging="360"/>
      </w:pPr>
      <w:rPr>
        <w:rFonts w:ascii="Courier New" w:hAnsi="Courier New" w:cs="Courier New" w:hint="default"/>
      </w:rPr>
    </w:lvl>
    <w:lvl w:ilvl="8" w:tplc="04130005" w:tentative="1">
      <w:start w:val="1"/>
      <w:numFmt w:val="bullet"/>
      <w:lvlText w:val=""/>
      <w:lvlJc w:val="left"/>
      <w:pPr>
        <w:ind w:left="5442" w:hanging="360"/>
      </w:pPr>
      <w:rPr>
        <w:rFonts w:ascii="Wingdings" w:hAnsi="Wingdings" w:hint="default"/>
      </w:rPr>
    </w:lvl>
  </w:abstractNum>
  <w:abstractNum w:abstractNumId="14" w15:restartNumberingAfterBreak="0">
    <w:nsid w:val="2DB12DBC"/>
    <w:multiLevelType w:val="hybridMultilevel"/>
    <w:tmpl w:val="70560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1D3949"/>
    <w:multiLevelType w:val="hybridMultilevel"/>
    <w:tmpl w:val="5E2089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7E2A01"/>
    <w:multiLevelType w:val="hybridMultilevel"/>
    <w:tmpl w:val="786C5B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7359CF"/>
    <w:multiLevelType w:val="hybridMultilevel"/>
    <w:tmpl w:val="D08C495E"/>
    <w:lvl w:ilvl="0" w:tplc="79CAD89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992D8C"/>
    <w:multiLevelType w:val="hybridMultilevel"/>
    <w:tmpl w:val="5DD647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B2310F"/>
    <w:multiLevelType w:val="hybridMultilevel"/>
    <w:tmpl w:val="8F4CEA40"/>
    <w:lvl w:ilvl="0" w:tplc="25F0CEC4">
      <w:start w:val="1"/>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716B70"/>
    <w:multiLevelType w:val="hybridMultilevel"/>
    <w:tmpl w:val="F15CF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CC7FB8"/>
    <w:multiLevelType w:val="hybridMultilevel"/>
    <w:tmpl w:val="F2E848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BF62DE"/>
    <w:multiLevelType w:val="multilevel"/>
    <w:tmpl w:val="72FE1F36"/>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FF7888"/>
    <w:multiLevelType w:val="hybridMultilevel"/>
    <w:tmpl w:val="7F08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FA36EF"/>
    <w:multiLevelType w:val="hybridMultilevel"/>
    <w:tmpl w:val="6DAC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024F8A"/>
    <w:multiLevelType w:val="hybridMultilevel"/>
    <w:tmpl w:val="2C8A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B72F30"/>
    <w:multiLevelType w:val="hybridMultilevel"/>
    <w:tmpl w:val="05AC1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E5586C"/>
    <w:multiLevelType w:val="hybridMultilevel"/>
    <w:tmpl w:val="A788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4F18BC"/>
    <w:multiLevelType w:val="hybridMultilevel"/>
    <w:tmpl w:val="51B8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9628B6"/>
    <w:multiLevelType w:val="hybridMultilevel"/>
    <w:tmpl w:val="2D6035BC"/>
    <w:lvl w:ilvl="0" w:tplc="D0F610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E643D0"/>
    <w:multiLevelType w:val="hybridMultilevel"/>
    <w:tmpl w:val="992A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D450B"/>
    <w:multiLevelType w:val="hybridMultilevel"/>
    <w:tmpl w:val="CE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B14DCB"/>
    <w:multiLevelType w:val="hybridMultilevel"/>
    <w:tmpl w:val="1820DCD2"/>
    <w:lvl w:ilvl="0" w:tplc="04130001">
      <w:start w:val="1"/>
      <w:numFmt w:val="bullet"/>
      <w:lvlText w:val=""/>
      <w:lvlJc w:val="left"/>
      <w:pPr>
        <w:ind w:left="360" w:hanging="360"/>
      </w:pPr>
      <w:rPr>
        <w:rFonts w:ascii="Symbol" w:hAnsi="Symbol" w:hint="default"/>
      </w:rPr>
    </w:lvl>
    <w:lvl w:ilvl="1" w:tplc="25F0CEC4">
      <w:start w:val="1"/>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0DC482B"/>
    <w:multiLevelType w:val="hybridMultilevel"/>
    <w:tmpl w:val="B43CDB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3334B3"/>
    <w:multiLevelType w:val="hybridMultilevel"/>
    <w:tmpl w:val="EBF471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3A40EA4"/>
    <w:multiLevelType w:val="hybridMultilevel"/>
    <w:tmpl w:val="D63E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3AE0B96"/>
    <w:multiLevelType w:val="hybridMultilevel"/>
    <w:tmpl w:val="510C996C"/>
    <w:lvl w:ilvl="0" w:tplc="0413000F">
      <w:start w:val="1"/>
      <w:numFmt w:val="decimal"/>
      <w:lvlText w:val="%1."/>
      <w:lvlJc w:val="left"/>
      <w:pPr>
        <w:ind w:left="360" w:hanging="360"/>
      </w:pPr>
      <w:rPr>
        <w:rFonts w:hint="default"/>
      </w:rPr>
    </w:lvl>
    <w:lvl w:ilvl="1" w:tplc="25F0CEC4">
      <w:start w:val="1"/>
      <w:numFmt w:val="bullet"/>
      <w:lvlText w:val="-"/>
      <w:lvlJc w:val="left"/>
      <w:pPr>
        <w:ind w:left="1080" w:hanging="360"/>
      </w:pPr>
      <w:rPr>
        <w:rFonts w:ascii="Verdana" w:eastAsiaTheme="minorHAnsi" w:hAnsi="Verdana"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47834E5"/>
    <w:multiLevelType w:val="hybridMultilevel"/>
    <w:tmpl w:val="FA8A49DA"/>
    <w:lvl w:ilvl="0" w:tplc="25F0CEC4">
      <w:start w:val="1"/>
      <w:numFmt w:val="bullet"/>
      <w:lvlText w:val="-"/>
      <w:lvlJc w:val="left"/>
      <w:pPr>
        <w:ind w:left="1068" w:hanging="360"/>
      </w:pPr>
      <w:rPr>
        <w:rFonts w:ascii="Verdana" w:eastAsiaTheme="minorHAnsi"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2E947A6"/>
    <w:multiLevelType w:val="hybridMultilevel"/>
    <w:tmpl w:val="EF4AB2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996013"/>
    <w:multiLevelType w:val="hybridMultilevel"/>
    <w:tmpl w:val="1C1CB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0B0771"/>
    <w:multiLevelType w:val="hybridMultilevel"/>
    <w:tmpl w:val="5B80B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214478"/>
    <w:multiLevelType w:val="hybridMultilevel"/>
    <w:tmpl w:val="CC6C05D6"/>
    <w:lvl w:ilvl="0" w:tplc="04130001">
      <w:start w:val="1"/>
      <w:numFmt w:val="bullet"/>
      <w:lvlText w:val=""/>
      <w:lvlJc w:val="left"/>
      <w:pPr>
        <w:ind w:left="1080" w:hanging="360"/>
      </w:pPr>
      <w:rPr>
        <w:rFonts w:ascii="Symbol" w:hAnsi="Symbol" w:hint="default"/>
      </w:rPr>
    </w:lvl>
    <w:lvl w:ilvl="1" w:tplc="25F0CEC4">
      <w:start w:val="1"/>
      <w:numFmt w:val="bullet"/>
      <w:lvlText w:val="-"/>
      <w:lvlJc w:val="left"/>
      <w:pPr>
        <w:ind w:left="1800" w:hanging="360"/>
      </w:pPr>
      <w:rPr>
        <w:rFonts w:ascii="Verdana" w:eastAsiaTheme="minorHAnsi" w:hAnsi="Verdana"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35A19D3"/>
    <w:multiLevelType w:val="hybridMultilevel"/>
    <w:tmpl w:val="E6F63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76005C"/>
    <w:multiLevelType w:val="hybridMultilevel"/>
    <w:tmpl w:val="4C84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3"/>
  </w:num>
  <w:num w:numId="4">
    <w:abstractNumId w:val="40"/>
  </w:num>
  <w:num w:numId="5">
    <w:abstractNumId w:val="43"/>
  </w:num>
  <w:num w:numId="6">
    <w:abstractNumId w:val="27"/>
  </w:num>
  <w:num w:numId="7">
    <w:abstractNumId w:val="8"/>
  </w:num>
  <w:num w:numId="8">
    <w:abstractNumId w:val="42"/>
  </w:num>
  <w:num w:numId="9">
    <w:abstractNumId w:val="14"/>
  </w:num>
  <w:num w:numId="10">
    <w:abstractNumId w:val="4"/>
  </w:num>
  <w:num w:numId="11">
    <w:abstractNumId w:val="25"/>
  </w:num>
  <w:num w:numId="12">
    <w:abstractNumId w:val="2"/>
  </w:num>
  <w:num w:numId="13">
    <w:abstractNumId w:val="39"/>
  </w:num>
  <w:num w:numId="14">
    <w:abstractNumId w:val="10"/>
  </w:num>
  <w:num w:numId="15">
    <w:abstractNumId w:val="5"/>
  </w:num>
  <w:num w:numId="16">
    <w:abstractNumId w:val="30"/>
  </w:num>
  <w:num w:numId="17">
    <w:abstractNumId w:val="1"/>
  </w:num>
  <w:num w:numId="18">
    <w:abstractNumId w:val="35"/>
  </w:num>
  <w:num w:numId="19">
    <w:abstractNumId w:val="28"/>
  </w:num>
  <w:num w:numId="20">
    <w:abstractNumId w:val="26"/>
  </w:num>
  <w:num w:numId="21">
    <w:abstractNumId w:val="31"/>
  </w:num>
  <w:num w:numId="22">
    <w:abstractNumId w:val="24"/>
  </w:num>
  <w:num w:numId="23">
    <w:abstractNumId w:val="20"/>
  </w:num>
  <w:num w:numId="24">
    <w:abstractNumId w:val="15"/>
  </w:num>
  <w:num w:numId="25">
    <w:abstractNumId w:val="17"/>
  </w:num>
  <w:num w:numId="26">
    <w:abstractNumId w:val="18"/>
  </w:num>
  <w:num w:numId="27">
    <w:abstractNumId w:val="37"/>
  </w:num>
  <w:num w:numId="28">
    <w:abstractNumId w:val="32"/>
  </w:num>
  <w:num w:numId="29">
    <w:abstractNumId w:val="41"/>
  </w:num>
  <w:num w:numId="30">
    <w:abstractNumId w:val="16"/>
  </w:num>
  <w:num w:numId="31">
    <w:abstractNumId w:val="36"/>
  </w:num>
  <w:num w:numId="32">
    <w:abstractNumId w:val="33"/>
  </w:num>
  <w:num w:numId="33">
    <w:abstractNumId w:val="6"/>
  </w:num>
  <w:num w:numId="34">
    <w:abstractNumId w:val="34"/>
  </w:num>
  <w:num w:numId="35">
    <w:abstractNumId w:val="3"/>
  </w:num>
  <w:num w:numId="36">
    <w:abstractNumId w:val="21"/>
  </w:num>
  <w:num w:numId="37">
    <w:abstractNumId w:val="13"/>
  </w:num>
  <w:num w:numId="38">
    <w:abstractNumId w:val="12"/>
  </w:num>
  <w:num w:numId="39">
    <w:abstractNumId w:val="19"/>
  </w:num>
  <w:num w:numId="40">
    <w:abstractNumId w:val="9"/>
  </w:num>
  <w:num w:numId="41">
    <w:abstractNumId w:val="11"/>
  </w:num>
  <w:num w:numId="42">
    <w:abstractNumId w:val="7"/>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7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96"/>
    <w:rsid w:val="00001849"/>
    <w:rsid w:val="00010965"/>
    <w:rsid w:val="00021BD3"/>
    <w:rsid w:val="00026063"/>
    <w:rsid w:val="0006507A"/>
    <w:rsid w:val="000A341A"/>
    <w:rsid w:val="000A4D4D"/>
    <w:rsid w:val="001040FB"/>
    <w:rsid w:val="0014132B"/>
    <w:rsid w:val="001775A1"/>
    <w:rsid w:val="00183799"/>
    <w:rsid w:val="001C3898"/>
    <w:rsid w:val="001C7B18"/>
    <w:rsid w:val="00217231"/>
    <w:rsid w:val="0022797B"/>
    <w:rsid w:val="00270780"/>
    <w:rsid w:val="00286079"/>
    <w:rsid w:val="00286C9D"/>
    <w:rsid w:val="002959C7"/>
    <w:rsid w:val="002A4C6B"/>
    <w:rsid w:val="002B688B"/>
    <w:rsid w:val="002C3DE5"/>
    <w:rsid w:val="002E50C1"/>
    <w:rsid w:val="0031170F"/>
    <w:rsid w:val="00311EC4"/>
    <w:rsid w:val="003272AC"/>
    <w:rsid w:val="00345009"/>
    <w:rsid w:val="003851C6"/>
    <w:rsid w:val="00386148"/>
    <w:rsid w:val="003935AB"/>
    <w:rsid w:val="003B5040"/>
    <w:rsid w:val="00421177"/>
    <w:rsid w:val="00457246"/>
    <w:rsid w:val="004B0F96"/>
    <w:rsid w:val="004B2F00"/>
    <w:rsid w:val="00515B3D"/>
    <w:rsid w:val="00531BEB"/>
    <w:rsid w:val="0053317C"/>
    <w:rsid w:val="00557846"/>
    <w:rsid w:val="005760C6"/>
    <w:rsid w:val="005F5973"/>
    <w:rsid w:val="00627109"/>
    <w:rsid w:val="0067170A"/>
    <w:rsid w:val="00723982"/>
    <w:rsid w:val="0072546F"/>
    <w:rsid w:val="00772C1B"/>
    <w:rsid w:val="00781A88"/>
    <w:rsid w:val="007A272B"/>
    <w:rsid w:val="007A595F"/>
    <w:rsid w:val="007A7337"/>
    <w:rsid w:val="007E6727"/>
    <w:rsid w:val="007F1A7C"/>
    <w:rsid w:val="008118E8"/>
    <w:rsid w:val="008407FD"/>
    <w:rsid w:val="008839BC"/>
    <w:rsid w:val="00887187"/>
    <w:rsid w:val="008B28CA"/>
    <w:rsid w:val="008C12DE"/>
    <w:rsid w:val="009221B4"/>
    <w:rsid w:val="00964097"/>
    <w:rsid w:val="009D2A65"/>
    <w:rsid w:val="009F5C45"/>
    <w:rsid w:val="00A07A59"/>
    <w:rsid w:val="00A763EE"/>
    <w:rsid w:val="00AD2BBA"/>
    <w:rsid w:val="00AD2EA6"/>
    <w:rsid w:val="00AE58A7"/>
    <w:rsid w:val="00B76D91"/>
    <w:rsid w:val="00B77F3A"/>
    <w:rsid w:val="00BA3F18"/>
    <w:rsid w:val="00BD449D"/>
    <w:rsid w:val="00C059AE"/>
    <w:rsid w:val="00C5215F"/>
    <w:rsid w:val="00C736DC"/>
    <w:rsid w:val="00C86FF1"/>
    <w:rsid w:val="00CB112F"/>
    <w:rsid w:val="00CC095E"/>
    <w:rsid w:val="00CC5A3A"/>
    <w:rsid w:val="00CD1793"/>
    <w:rsid w:val="00CD4D86"/>
    <w:rsid w:val="00D14C7F"/>
    <w:rsid w:val="00DA2A84"/>
    <w:rsid w:val="00DB07BE"/>
    <w:rsid w:val="00DB180F"/>
    <w:rsid w:val="00E2589C"/>
    <w:rsid w:val="00E350EC"/>
    <w:rsid w:val="00E7786E"/>
    <w:rsid w:val="00EC03E1"/>
    <w:rsid w:val="00F04C27"/>
    <w:rsid w:val="00F93AED"/>
    <w:rsid w:val="00FA2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A83FA"/>
  <w14:defaultImageDpi w14:val="32767"/>
  <w15:chartTrackingRefBased/>
  <w15:docId w15:val="{76168B9E-901C-9D46-93D6-96F78F9E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LUCEBERT BRIEFTEKST"/>
    <w:qFormat/>
    <w:rsid w:val="002959C7"/>
    <w:pPr>
      <w:spacing w:line="280" w:lineRule="exact"/>
      <w:jc w:val="both"/>
    </w:pPr>
    <w:rPr>
      <w:rFonts w:ascii="Arial" w:eastAsiaTheme="minorEastAsia" w:hAnsi="Arial" w:cs="Times New Roman (Hoofdtekst CS)"/>
      <w:spacing w:val="2"/>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96"/>
    <w:pPr>
      <w:tabs>
        <w:tab w:val="center" w:pos="4536"/>
        <w:tab w:val="right" w:pos="9072"/>
      </w:tabs>
    </w:pPr>
  </w:style>
  <w:style w:type="character" w:customStyle="1" w:styleId="KoptekstChar">
    <w:name w:val="Koptekst Char"/>
    <w:basedOn w:val="Standaardalinea-lettertype"/>
    <w:link w:val="Koptekst"/>
    <w:uiPriority w:val="99"/>
    <w:rsid w:val="004B0F96"/>
  </w:style>
  <w:style w:type="paragraph" w:styleId="Voettekst">
    <w:name w:val="footer"/>
    <w:basedOn w:val="Standaard"/>
    <w:link w:val="VoettekstChar"/>
    <w:uiPriority w:val="99"/>
    <w:unhideWhenUsed/>
    <w:rsid w:val="004B0F96"/>
    <w:pPr>
      <w:tabs>
        <w:tab w:val="center" w:pos="4536"/>
        <w:tab w:val="right" w:pos="9072"/>
      </w:tabs>
    </w:pPr>
  </w:style>
  <w:style w:type="character" w:customStyle="1" w:styleId="VoettekstChar">
    <w:name w:val="Voettekst Char"/>
    <w:basedOn w:val="Standaardalinea-lettertype"/>
    <w:link w:val="Voettekst"/>
    <w:uiPriority w:val="99"/>
    <w:rsid w:val="004B0F96"/>
  </w:style>
  <w:style w:type="paragraph" w:customStyle="1" w:styleId="LUCEBERTKenmerk-Betreft">
    <w:name w:val="LUCEBERT Kenmerk-Betreft"/>
    <w:basedOn w:val="Standaard"/>
    <w:qFormat/>
    <w:rsid w:val="002E50C1"/>
    <w:pPr>
      <w:framePr w:hSpace="142" w:wrap="around" w:vAnchor="page" w:hAnchor="page" w:x="1702" w:y="795"/>
      <w:jc w:val="left"/>
    </w:pPr>
    <w:rPr>
      <w:shd w:val="clear" w:color="auto" w:fill="FFFFFF"/>
      <w:lang w:val="en-US" w:eastAsia="nl-NL"/>
    </w:rPr>
  </w:style>
  <w:style w:type="paragraph" w:customStyle="1" w:styleId="ISOBbrieftekst">
    <w:name w:val="ISOB brieftekst"/>
    <w:basedOn w:val="Standaard"/>
    <w:uiPriority w:val="99"/>
    <w:rsid w:val="00531BEB"/>
    <w:pPr>
      <w:autoSpaceDE w:val="0"/>
      <w:autoSpaceDN w:val="0"/>
      <w:adjustRightInd w:val="0"/>
      <w:spacing w:line="280" w:lineRule="atLeast"/>
      <w:textAlignment w:val="center"/>
    </w:pPr>
    <w:rPr>
      <w:rFonts w:ascii="Calibri" w:hAnsi="Calibri" w:cs="Calibri"/>
      <w:color w:val="000000"/>
      <w:szCs w:val="20"/>
    </w:rPr>
  </w:style>
  <w:style w:type="character" w:styleId="Paginanummer">
    <w:name w:val="page number"/>
    <w:basedOn w:val="Standaardalinea-lettertype"/>
    <w:uiPriority w:val="99"/>
    <w:semiHidden/>
    <w:unhideWhenUsed/>
    <w:rsid w:val="009F5C45"/>
  </w:style>
  <w:style w:type="paragraph" w:styleId="Ballontekst">
    <w:name w:val="Balloon Text"/>
    <w:basedOn w:val="Standaard"/>
    <w:link w:val="BallontekstChar"/>
    <w:uiPriority w:val="99"/>
    <w:semiHidden/>
    <w:unhideWhenUsed/>
    <w:rsid w:val="00FA23ED"/>
    <w:pPr>
      <w:spacing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FA23ED"/>
    <w:rPr>
      <w:rFonts w:ascii="Times New Roman" w:hAnsi="Times New Roman" w:cs="Times New Roman"/>
      <w:spacing w:val="4"/>
      <w:sz w:val="26"/>
      <w:szCs w:val="26"/>
    </w:rPr>
  </w:style>
  <w:style w:type="paragraph" w:customStyle="1" w:styleId="LUCEBERTDatumetc">
    <w:name w:val="LUCEBERT Datum etc."/>
    <w:basedOn w:val="Standaard"/>
    <w:qFormat/>
    <w:rsid w:val="002E50C1"/>
    <w:pPr>
      <w:framePr w:wrap="around" w:vAnchor="page" w:hAnchor="page" w:x="1" w:y="795"/>
      <w:jc w:val="right"/>
    </w:pPr>
    <w:rPr>
      <w:i/>
      <w:iCs/>
      <w:szCs w:val="18"/>
    </w:rPr>
  </w:style>
  <w:style w:type="paragraph" w:styleId="Lijstalinea">
    <w:name w:val="List Paragraph"/>
    <w:basedOn w:val="Standaard"/>
    <w:uiPriority w:val="34"/>
    <w:qFormat/>
    <w:rsid w:val="00270780"/>
    <w:pPr>
      <w:spacing w:line="320" w:lineRule="atLeast"/>
      <w:ind w:left="720"/>
      <w:contextualSpacing/>
      <w:jc w:val="left"/>
    </w:pPr>
    <w:rPr>
      <w:rFonts w:ascii="Verdana" w:eastAsiaTheme="minorHAnsi" w:hAnsi="Verdana" w:cstheme="minorBidi"/>
      <w:spacing w:val="0"/>
      <w:sz w:val="20"/>
      <w:szCs w:val="20"/>
    </w:rPr>
  </w:style>
  <w:style w:type="character" w:styleId="Hyperlink">
    <w:name w:val="Hyperlink"/>
    <w:basedOn w:val="Standaardalinea-lettertype"/>
    <w:uiPriority w:val="99"/>
    <w:unhideWhenUsed/>
    <w:rsid w:val="00270780"/>
    <w:rPr>
      <w:color w:val="0563C1" w:themeColor="hyperlink"/>
      <w:u w:val="single"/>
    </w:rPr>
  </w:style>
  <w:style w:type="character" w:styleId="Verwijzingopmerking">
    <w:name w:val="annotation reference"/>
    <w:basedOn w:val="Standaardalinea-lettertype"/>
    <w:uiPriority w:val="99"/>
    <w:semiHidden/>
    <w:unhideWhenUsed/>
    <w:rsid w:val="00270780"/>
    <w:rPr>
      <w:sz w:val="16"/>
      <w:szCs w:val="16"/>
    </w:rPr>
  </w:style>
  <w:style w:type="paragraph" w:styleId="Tekstopmerking">
    <w:name w:val="annotation text"/>
    <w:basedOn w:val="Standaard"/>
    <w:link w:val="TekstopmerkingChar"/>
    <w:uiPriority w:val="99"/>
    <w:unhideWhenUsed/>
    <w:rsid w:val="00270780"/>
    <w:pPr>
      <w:spacing w:line="240" w:lineRule="auto"/>
      <w:jc w:val="left"/>
    </w:pPr>
    <w:rPr>
      <w:rFonts w:ascii="Verdana" w:eastAsiaTheme="minorHAnsi" w:hAnsi="Verdana" w:cstheme="minorBidi"/>
      <w:spacing w:val="0"/>
      <w:sz w:val="20"/>
      <w:szCs w:val="20"/>
    </w:rPr>
  </w:style>
  <w:style w:type="character" w:customStyle="1" w:styleId="TekstopmerkingChar">
    <w:name w:val="Tekst opmerking Char"/>
    <w:basedOn w:val="Standaardalinea-lettertype"/>
    <w:link w:val="Tekstopmerking"/>
    <w:uiPriority w:val="99"/>
    <w:rsid w:val="00270780"/>
    <w:rPr>
      <w:rFonts w:ascii="Verdana" w:hAnsi="Verdana"/>
      <w:sz w:val="20"/>
      <w:szCs w:val="20"/>
    </w:rPr>
  </w:style>
  <w:style w:type="table" w:styleId="Tabelraster">
    <w:name w:val="Table Grid"/>
    <w:basedOn w:val="Standaardtabel"/>
    <w:uiPriority w:val="39"/>
    <w:rsid w:val="00270780"/>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70780"/>
    <w:rPr>
      <w:b/>
      <w:bCs/>
    </w:rPr>
  </w:style>
  <w:style w:type="character" w:customStyle="1" w:styleId="OnderwerpvanopmerkingChar">
    <w:name w:val="Onderwerp van opmerking Char"/>
    <w:basedOn w:val="TekstopmerkingChar"/>
    <w:link w:val="Onderwerpvanopmerking"/>
    <w:uiPriority w:val="99"/>
    <w:semiHidden/>
    <w:rsid w:val="00270780"/>
    <w:rPr>
      <w:rFonts w:ascii="Verdana" w:hAnsi="Verdana"/>
      <w:b/>
      <w:bCs/>
      <w:sz w:val="20"/>
      <w:szCs w:val="20"/>
    </w:rPr>
  </w:style>
  <w:style w:type="paragraph" w:customStyle="1" w:styleId="Default">
    <w:name w:val="Default"/>
    <w:rsid w:val="00270780"/>
    <w:pPr>
      <w:autoSpaceDE w:val="0"/>
      <w:autoSpaceDN w:val="0"/>
      <w:adjustRightInd w:val="0"/>
    </w:pPr>
    <w:rPr>
      <w:rFonts w:ascii="Verdana" w:hAnsi="Verdana" w:cs="Verdana"/>
      <w:color w:val="000000"/>
    </w:rPr>
  </w:style>
  <w:style w:type="paragraph" w:styleId="Geenafstand">
    <w:name w:val="No Spacing"/>
    <w:uiPriority w:val="1"/>
    <w:qFormat/>
    <w:rsid w:val="00270780"/>
    <w:rPr>
      <w:rFonts w:ascii="Verdana" w:hAnsi="Verdana"/>
      <w:sz w:val="20"/>
      <w:szCs w:val="20"/>
    </w:rPr>
  </w:style>
  <w:style w:type="paragraph" w:styleId="Voetnoottekst">
    <w:name w:val="footnote text"/>
    <w:basedOn w:val="Standaard"/>
    <w:link w:val="VoetnoottekstChar"/>
    <w:uiPriority w:val="99"/>
    <w:semiHidden/>
    <w:unhideWhenUsed/>
    <w:rsid w:val="00270780"/>
    <w:pPr>
      <w:spacing w:line="240" w:lineRule="auto"/>
      <w:jc w:val="left"/>
    </w:pPr>
    <w:rPr>
      <w:rFonts w:ascii="Verdana" w:eastAsiaTheme="minorHAnsi" w:hAnsi="Verdana" w:cstheme="minorBidi"/>
      <w:spacing w:val="0"/>
      <w:sz w:val="20"/>
      <w:szCs w:val="20"/>
    </w:rPr>
  </w:style>
  <w:style w:type="character" w:customStyle="1" w:styleId="VoetnoottekstChar">
    <w:name w:val="Voetnoottekst Char"/>
    <w:basedOn w:val="Standaardalinea-lettertype"/>
    <w:link w:val="Voetnoottekst"/>
    <w:uiPriority w:val="99"/>
    <w:semiHidden/>
    <w:rsid w:val="00270780"/>
    <w:rPr>
      <w:rFonts w:ascii="Verdana" w:hAnsi="Verdana"/>
      <w:sz w:val="20"/>
      <w:szCs w:val="20"/>
    </w:rPr>
  </w:style>
  <w:style w:type="character" w:styleId="Voetnootmarkering">
    <w:name w:val="footnote reference"/>
    <w:basedOn w:val="Standaardalinea-lettertype"/>
    <w:uiPriority w:val="99"/>
    <w:semiHidden/>
    <w:unhideWhenUsed/>
    <w:rsid w:val="00270780"/>
    <w:rPr>
      <w:vertAlign w:val="superscript"/>
    </w:rPr>
  </w:style>
  <w:style w:type="character" w:styleId="GevolgdeHyperlink">
    <w:name w:val="FollowedHyperlink"/>
    <w:basedOn w:val="Standaardalinea-lettertype"/>
    <w:uiPriority w:val="99"/>
    <w:semiHidden/>
    <w:unhideWhenUsed/>
    <w:rsid w:val="00270780"/>
    <w:rPr>
      <w:color w:val="954F72" w:themeColor="followedHyperlink"/>
      <w:u w:val="single"/>
    </w:rPr>
  </w:style>
  <w:style w:type="character" w:customStyle="1" w:styleId="apple-converted-space">
    <w:name w:val="apple-converted-space"/>
    <w:basedOn w:val="Standaardalinea-lettertype"/>
    <w:rsid w:val="00270780"/>
  </w:style>
  <w:style w:type="paragraph" w:styleId="Normaalweb">
    <w:name w:val="Normal (Web)"/>
    <w:basedOn w:val="Standaard"/>
    <w:uiPriority w:val="99"/>
    <w:unhideWhenUsed/>
    <w:rsid w:val="00270780"/>
    <w:pPr>
      <w:spacing w:before="100" w:beforeAutospacing="1" w:after="100" w:afterAutospacing="1" w:line="240" w:lineRule="auto"/>
      <w:jc w:val="left"/>
    </w:pPr>
    <w:rPr>
      <w:rFonts w:ascii="Times New Roman" w:eastAsiaTheme="minorHAnsi" w:hAnsi="Times New Roman" w:cs="Times New Roman"/>
      <w:spacing w:val="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po-nk.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po-nk.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o-nk.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lenopdekaart.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jaar1 xmlns="786912e6-738e-4b1a-bf3f-42cb243e1813">2021-2022</Schooljaar1>
    <Extra_x0020_termen xmlns="786912e6-738e-4b1a-bf3f-42cb243e1813" xsi:nil="true"/>
    <Groep xmlns="786912e6-738e-4b1a-bf3f-42cb243e1813">N.v.t.</Groep>
    <lcf76f155ced4ddcb4097134ff3c332f xmlns="b3dd1e6e-ed81-4647-a8b3-e47cec0485f4">
      <Terms xmlns="http://schemas.microsoft.com/office/infopath/2007/PartnerControls"/>
    </lcf76f155ced4ddcb4097134ff3c332f>
    <TaxCatchAll xmlns="786912e6-738e-4b1a-bf3f-42cb243e18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5993EB578174A9E4AFF9BB262FE83" ma:contentTypeVersion="19" ma:contentTypeDescription="Een nieuw document maken." ma:contentTypeScope="" ma:versionID="182bc72938b8d88a35b5e045810e1167">
  <xsd:schema xmlns:xsd="http://www.w3.org/2001/XMLSchema" xmlns:xs="http://www.w3.org/2001/XMLSchema" xmlns:p="http://schemas.microsoft.com/office/2006/metadata/properties" xmlns:ns2="786912e6-738e-4b1a-bf3f-42cb243e1813" xmlns:ns3="b3dd1e6e-ed81-4647-a8b3-e47cec0485f4" targetNamespace="http://schemas.microsoft.com/office/2006/metadata/properties" ma:root="true" ma:fieldsID="0311edd382444b41e2348337e863ecec" ns2:_="" ns3:_="">
    <xsd:import namespace="786912e6-738e-4b1a-bf3f-42cb243e1813"/>
    <xsd:import namespace="b3dd1e6e-ed81-4647-a8b3-e47cec0485f4"/>
    <xsd:element name="properties">
      <xsd:complexType>
        <xsd:sequence>
          <xsd:element name="documentManagement">
            <xsd:complexType>
              <xsd:all>
                <xsd:element ref="ns2:Extra_x0020_termen" minOccurs="0"/>
                <xsd:element ref="ns2:Groep" minOccurs="0"/>
                <xsd:element ref="ns2:Schooljaar1"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912e6-738e-4b1a-bf3f-42cb243e1813" elementFormDefault="qualified">
    <xsd:import namespace="http://schemas.microsoft.com/office/2006/documentManagement/types"/>
    <xsd:import namespace="http://schemas.microsoft.com/office/infopath/2007/PartnerControls"/>
    <xsd:element name="Extra_x0020_termen" ma:index="1" nillable="true" ma:displayName="Eigen trefwoord" ma:internalName="Extra_x0020_termen">
      <xsd:simpleType>
        <xsd:restriction base="dms:Text">
          <xsd:maxLength value="50"/>
        </xsd:restriction>
      </xsd:simpleType>
    </xsd:element>
    <xsd:element name="Groep" ma:index="2" nillable="true" ma:displayName="Groep" ma:default="N.v.t." ma:format="Dropdown" ma:internalName="Groep">
      <xsd:simpleType>
        <xsd:restriction base="dms:Choice">
          <xsd:enumeration value="N.v.t."/>
          <xsd:enumeration value="Groep 1"/>
          <xsd:enumeration value="Groep 1-2"/>
          <xsd:enumeration value="Groep 2"/>
          <xsd:enumeration value="Groep 2-3"/>
          <xsd:enumeration value="Groep 3"/>
          <xsd:enumeration value="Groep 3-4"/>
          <xsd:enumeration value="Groep 3-4-5"/>
          <xsd:enumeration value="Groep 4"/>
          <xsd:enumeration value="Groep 4-5"/>
          <xsd:enumeration value="Groep 5"/>
          <xsd:enumeration value="Groep 5-6"/>
          <xsd:enumeration value="Groep 6"/>
          <xsd:enumeration value="Groep 6-7"/>
          <xsd:enumeration value="Groep 6-7-8"/>
          <xsd:enumeration value="Groep 7"/>
          <xsd:enumeration value="Groep 7-8"/>
          <xsd:enumeration value="Groep 8"/>
        </xsd:restriction>
      </xsd:simpleType>
    </xsd:element>
    <xsd:element name="Schooljaar1" ma:index="3" nillable="true" ma:displayName="Schooljaar" ma:default="2021-2022" ma:format="Dropdown" ma:internalName="Schooljaar1">
      <xsd:simpleType>
        <xsd:restriction base="dms:Choice">
          <xsd:enumeration value="2016-2017"/>
          <xsd:enumeration value="2017-2018"/>
          <xsd:enumeration value="2018-2019"/>
          <xsd:enumeration value="2019-2020"/>
          <xsd:enumeration value="2020-2021"/>
          <xsd:enumeration value="2021-2022"/>
          <xsd:enumeration value="2022-202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06215bf-0f03-4f5b-ab89-a701bba49c3c}" ma:internalName="TaxCatchAll" ma:showField="CatchAllData" ma:web="786912e6-738e-4b1a-bf3f-42cb243e1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dd1e6e-ed81-4647-a8b3-e47cec0485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4bc6a-ebeb-4656-8b96-7e1c35d3e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C008-7325-4A96-9649-614829284665}">
  <ds:schemaRefs>
    <ds:schemaRef ds:uri="b3dd1e6e-ed81-4647-a8b3-e47cec0485f4"/>
    <ds:schemaRef ds:uri="http://schemas.openxmlformats.org/package/2006/metadata/core-properties"/>
    <ds:schemaRef ds:uri="http://purl.org/dc/elements/1.1/"/>
    <ds:schemaRef ds:uri="http://www.w3.org/XML/1998/namespace"/>
    <ds:schemaRef ds:uri="http://purl.org/dc/terms/"/>
    <ds:schemaRef ds:uri="http://purl.org/dc/dcmitype/"/>
    <ds:schemaRef ds:uri="786912e6-738e-4b1a-bf3f-42cb243e181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7C86CC6-215A-4051-A13D-54A97F22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912e6-738e-4b1a-bf3f-42cb243e1813"/>
    <ds:schemaRef ds:uri="b3dd1e6e-ed81-4647-a8b3-e47cec04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6D91B-D6A5-48A7-AB10-8530D02B2BB2}">
  <ds:schemaRefs>
    <ds:schemaRef ds:uri="http://schemas.microsoft.com/sharepoint/v3/contenttype/forms"/>
  </ds:schemaRefs>
</ds:datastoreItem>
</file>

<file path=customXml/itemProps4.xml><?xml version="1.0" encoding="utf-8"?>
<ds:datastoreItem xmlns:ds="http://schemas.openxmlformats.org/officeDocument/2006/customXml" ds:itemID="{2509A081-79BE-4506-92B8-5D800CB9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6249</Words>
  <Characters>34371</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Oor</dc:creator>
  <cp:keywords/>
  <dc:description/>
  <cp:lastModifiedBy>Letty Dekker</cp:lastModifiedBy>
  <cp:revision>2</cp:revision>
  <cp:lastPrinted>2022-03-04T11:19:00Z</cp:lastPrinted>
  <dcterms:created xsi:type="dcterms:W3CDTF">2022-06-24T11:20:00Z</dcterms:created>
  <dcterms:modified xsi:type="dcterms:W3CDTF">2022-06-24T11:20:00Z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0x010100E495993EB578174A9E4AFF9BB262FE83</vt:lpwstr>
  </property>
</Properties>
</file>