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3B" w:rsidRDefault="003A633B">
      <w:pPr>
        <w:rPr>
          <w:b/>
          <w:sz w:val="28"/>
          <w:szCs w:val="28"/>
          <w:u w:val="single"/>
        </w:rPr>
      </w:pPr>
    </w:p>
    <w:p w:rsidR="003A633B" w:rsidRDefault="003A633B">
      <w:pPr>
        <w:rPr>
          <w:b/>
          <w:sz w:val="28"/>
          <w:szCs w:val="28"/>
          <w:u w:val="single"/>
        </w:rPr>
      </w:pPr>
    </w:p>
    <w:p w:rsidR="009332A2" w:rsidRDefault="00ED0DAD">
      <w:pPr>
        <w:rPr>
          <w:b/>
          <w:sz w:val="28"/>
          <w:szCs w:val="28"/>
          <w:u w:val="single"/>
        </w:rPr>
      </w:pPr>
      <w:r w:rsidRPr="00FF46A9">
        <w:rPr>
          <w:b/>
          <w:sz w:val="28"/>
          <w:szCs w:val="28"/>
          <w:u w:val="single"/>
        </w:rPr>
        <w:t>Analyse van de Monitor vensters PO</w:t>
      </w:r>
      <w:r w:rsidR="00855802">
        <w:rPr>
          <w:b/>
          <w:sz w:val="28"/>
          <w:szCs w:val="28"/>
          <w:u w:val="single"/>
        </w:rPr>
        <w:t xml:space="preserve"> </w:t>
      </w:r>
    </w:p>
    <w:p w:rsidR="00855802" w:rsidRPr="00855802" w:rsidRDefault="00855802">
      <w:pPr>
        <w:rPr>
          <w:sz w:val="20"/>
          <w:szCs w:val="20"/>
        </w:rPr>
      </w:pPr>
      <w:r w:rsidRPr="00855802">
        <w:rPr>
          <w:sz w:val="20"/>
          <w:szCs w:val="20"/>
        </w:rPr>
        <w:t>Navraag op 30-05-17 en verwerkt op 12-06-17</w:t>
      </w:r>
    </w:p>
    <w:p w:rsidR="00ED0DAD" w:rsidRDefault="00ED0DAD">
      <w:bookmarkStart w:id="0" w:name="_GoBack"/>
      <w:bookmarkEnd w:id="0"/>
      <w:r>
        <w:t xml:space="preserve">Alles boven de 8 is voldoende en wordt als dusdanig niet verder behandeld. </w:t>
      </w:r>
      <w:r w:rsidR="00FF46A9">
        <w:t xml:space="preserve">                                                                        </w:t>
      </w:r>
      <w:r>
        <w:t xml:space="preserve">Alles onder de 8 is twijfel en onder de 6 is onvoldoende. </w:t>
      </w:r>
    </w:p>
    <w:p w:rsidR="003A633B" w:rsidRDefault="00FF46A9">
      <w:proofErr w:type="spellStart"/>
      <w:r>
        <w:t>D’n</w:t>
      </w:r>
      <w:proofErr w:type="spellEnd"/>
      <w:r>
        <w:t xml:space="preserve"> Hazennest scoort</w:t>
      </w:r>
      <w:r w:rsidR="00EA4E5E">
        <w:t xml:space="preserve"> geen items onder de 6.</w:t>
      </w:r>
    </w:p>
    <w:p w:rsidR="00FF46A9" w:rsidRDefault="00ED0DAD">
      <w:r>
        <w:t>Wij scoren</w:t>
      </w:r>
      <w:r w:rsidR="003A633B">
        <w:t xml:space="preserve"> echter wél</w:t>
      </w:r>
      <w:r>
        <w:t xml:space="preserve"> 2 items onder de 8</w:t>
      </w:r>
      <w:r w:rsidR="00FF46A9">
        <w:t>, te weten:</w:t>
      </w:r>
    </w:p>
    <w:p w:rsidR="00ED0DAD" w:rsidRPr="003A633B" w:rsidRDefault="00FF46A9">
      <w:pPr>
        <w:rPr>
          <w:b/>
        </w:rPr>
      </w:pPr>
      <w:r>
        <w:tab/>
        <w:t xml:space="preserve">Aantasting van de sociale, psychische en fysieke </w:t>
      </w:r>
      <w:proofErr w:type="gramStart"/>
      <w:r>
        <w:t>veiligheid:</w:t>
      </w:r>
      <w:r w:rsidR="003A633B">
        <w:t xml:space="preserve">   </w:t>
      </w:r>
      <w:proofErr w:type="gramEnd"/>
      <w:r w:rsidR="003A633B">
        <w:t xml:space="preserve">                                                                          </w:t>
      </w:r>
      <w:r w:rsidR="00ED0DAD">
        <w:tab/>
      </w:r>
      <w:r w:rsidR="00ED0DAD" w:rsidRPr="003A633B">
        <w:rPr>
          <w:b/>
        </w:rPr>
        <w:t>7.6</w:t>
      </w:r>
      <w:r w:rsidR="00ED0DAD" w:rsidRPr="003A633B">
        <w:rPr>
          <w:b/>
        </w:rPr>
        <w:tab/>
        <w:t xml:space="preserve">Mijn juf of meester helpt bij het oplossen van ruzies tussen leerlingen </w:t>
      </w:r>
    </w:p>
    <w:p w:rsidR="00FF46A9" w:rsidRPr="00EA4E5E" w:rsidRDefault="00ED0DAD">
      <w:pPr>
        <w:rPr>
          <w:b/>
        </w:rPr>
      </w:pPr>
      <w:r>
        <w:tab/>
      </w:r>
      <w:r w:rsidR="00FF46A9">
        <w:t xml:space="preserve">Het welbevinden van de </w:t>
      </w:r>
      <w:proofErr w:type="gramStart"/>
      <w:r w:rsidR="00FF46A9">
        <w:t>leerlingen:</w:t>
      </w:r>
      <w:r w:rsidR="003A633B">
        <w:t xml:space="preserve">   </w:t>
      </w:r>
      <w:proofErr w:type="gramEnd"/>
      <w:r w:rsidR="003A633B">
        <w:t xml:space="preserve">                                                                                                                                    </w:t>
      </w:r>
      <w:r>
        <w:tab/>
      </w:r>
      <w:r w:rsidRPr="003A633B">
        <w:rPr>
          <w:b/>
        </w:rPr>
        <w:t>7.</w:t>
      </w:r>
      <w:r w:rsidR="00EA4E5E">
        <w:rPr>
          <w:b/>
        </w:rPr>
        <w:t>3</w:t>
      </w:r>
      <w:r w:rsidR="00EA4E5E">
        <w:rPr>
          <w:b/>
        </w:rPr>
        <w:tab/>
        <w:t xml:space="preserve">Hoe graag ga je naar school. </w:t>
      </w:r>
    </w:p>
    <w:p w:rsidR="00ED0DAD" w:rsidRPr="003A633B" w:rsidRDefault="00FF46A9">
      <w:pPr>
        <w:rPr>
          <w:b/>
          <w:u w:val="single"/>
        </w:rPr>
      </w:pPr>
      <w:r w:rsidRPr="003A633B">
        <w:rPr>
          <w:b/>
          <w:u w:val="single"/>
        </w:rPr>
        <w:t>Als reactie hierop doen wij:</w:t>
      </w:r>
    </w:p>
    <w:p w:rsidR="00ED0DAD" w:rsidRDefault="00ED0DAD">
      <w:r>
        <w:t>Navraag bij leerlingen:</w:t>
      </w:r>
    </w:p>
    <w:p w:rsidR="00CC1519" w:rsidRDefault="00CC1519">
      <w:r>
        <w:t>7.6 Uit zowel de groepen 8 als 7 kwam duidelijk het volgende naar voren:</w:t>
      </w:r>
    </w:p>
    <w:p w:rsidR="00CC1519" w:rsidRDefault="00CC1519" w:rsidP="00CC1519">
      <w:pPr>
        <w:pStyle w:val="Lijstalinea"/>
        <w:numPr>
          <w:ilvl w:val="0"/>
          <w:numId w:val="2"/>
        </w:numPr>
      </w:pPr>
      <w:r>
        <w:t>De leerkracht die buiten loopt “kent” ons niet.</w:t>
      </w:r>
    </w:p>
    <w:p w:rsidR="00CC1519" w:rsidRDefault="00CC1519" w:rsidP="00CC1519">
      <w:pPr>
        <w:pStyle w:val="Lijstalinea"/>
        <w:numPr>
          <w:ilvl w:val="0"/>
          <w:numId w:val="2"/>
        </w:numPr>
      </w:pPr>
      <w:r>
        <w:t>Buiten wordt niet altijd uitgebreid ingegaan op het conflict, wat soms wel goed is, omdat wij moeten afkoelen, maar wat wel tot gevolg heeft dat wij denken dat we niet allemaal ons zegje mogen doen.</w:t>
      </w:r>
    </w:p>
    <w:p w:rsidR="00CC1519" w:rsidRDefault="00CC1519" w:rsidP="00CC1519">
      <w:pPr>
        <w:pStyle w:val="Lijstalinea"/>
        <w:numPr>
          <w:ilvl w:val="0"/>
          <w:numId w:val="2"/>
        </w:numPr>
      </w:pPr>
      <w:r>
        <w:t xml:space="preserve">Na de pauze uitpraten is vaak veel fijner want dan is het </w:t>
      </w:r>
      <w:proofErr w:type="spellStart"/>
      <w:proofErr w:type="gramStart"/>
      <w:r>
        <w:t>allerbooste</w:t>
      </w:r>
      <w:proofErr w:type="spellEnd"/>
      <w:r>
        <w:t xml:space="preserve">  gevoel</w:t>
      </w:r>
      <w:proofErr w:type="gramEnd"/>
      <w:r>
        <w:t xml:space="preserve"> een beetje gezakt. En dan het liefst met onze eigen juf of meneer.</w:t>
      </w:r>
    </w:p>
    <w:p w:rsidR="00CC1519" w:rsidRDefault="00CC1519" w:rsidP="00CC1519">
      <w:pPr>
        <w:pStyle w:val="Lijstalinea"/>
        <w:numPr>
          <w:ilvl w:val="0"/>
          <w:numId w:val="2"/>
        </w:numPr>
      </w:pPr>
      <w:r>
        <w:t>De leerkrachten staan buiten vaak samen te kletsen en zien niet alles wat er gebeurt.</w:t>
      </w:r>
      <w:r w:rsidR="00EA4E5E">
        <w:t xml:space="preserve"> Ze moeten actief buitenlopen.</w:t>
      </w:r>
    </w:p>
    <w:p w:rsidR="00CC1519" w:rsidRDefault="00CC1519" w:rsidP="00CC1519">
      <w:pPr>
        <w:pStyle w:val="Lijstalinea"/>
        <w:numPr>
          <w:ilvl w:val="0"/>
          <w:numId w:val="2"/>
        </w:numPr>
      </w:pPr>
      <w:r>
        <w:t>De leerkrachten zijn er niet altijd direct bij omdat de afstand op het veld te groot is.</w:t>
      </w:r>
    </w:p>
    <w:p w:rsidR="00CC1519" w:rsidRDefault="00CC1519" w:rsidP="00CC1519">
      <w:pPr>
        <w:pStyle w:val="Lijstalinea"/>
        <w:numPr>
          <w:ilvl w:val="0"/>
          <w:numId w:val="2"/>
        </w:numPr>
      </w:pPr>
      <w:r>
        <w:t>Vaak is het alweer gesust door kinderen voordat de juf erbij wordt gehaald.</w:t>
      </w:r>
    </w:p>
    <w:p w:rsidR="00CC1519" w:rsidRDefault="00CC1519" w:rsidP="00CC1519">
      <w:pPr>
        <w:pStyle w:val="Lijstalinea"/>
        <w:numPr>
          <w:ilvl w:val="0"/>
          <w:numId w:val="2"/>
        </w:numPr>
      </w:pPr>
      <w:r>
        <w:t xml:space="preserve">Niet iedereen wil het voorval met een “niet-eigen” juf of meneer bespreken en komen </w:t>
      </w:r>
      <w:proofErr w:type="gramStart"/>
      <w:r>
        <w:t>hiermee  na</w:t>
      </w:r>
      <w:proofErr w:type="gramEnd"/>
      <w:r>
        <w:t xml:space="preserve"> de pauze naar de eigen leerkracht die ze dan vervolgens wegwimpelt met de opmerking “dat had je buiten moeten oplossen…. “</w:t>
      </w:r>
    </w:p>
    <w:p w:rsidR="00CC1519" w:rsidRDefault="00CC1519" w:rsidP="00CC1519">
      <w:r>
        <w:t>7.3</w:t>
      </w:r>
    </w:p>
    <w:p w:rsidR="00CC1519" w:rsidRDefault="00CC1519" w:rsidP="00CC1519">
      <w:pPr>
        <w:pStyle w:val="Lijstalinea"/>
        <w:numPr>
          <w:ilvl w:val="0"/>
          <w:numId w:val="3"/>
        </w:numPr>
      </w:pPr>
      <w:r>
        <w:t>We hebben liever vrij was de boodschap.</w:t>
      </w:r>
    </w:p>
    <w:p w:rsidR="00ED0DAD" w:rsidRDefault="00ED0DAD"/>
    <w:p w:rsidR="00ED0DAD" w:rsidRDefault="00CC1519">
      <w:r>
        <w:t>N</w:t>
      </w:r>
      <w:r w:rsidR="00ED0DAD">
        <w:t xml:space="preserve">avraag </w:t>
      </w:r>
      <w:r w:rsidR="003A633B">
        <w:t xml:space="preserve">bij </w:t>
      </w:r>
      <w:r w:rsidR="00ED0DAD">
        <w:t>leerkrachten op wijze van hulp bij ruzie</w:t>
      </w:r>
      <w:r w:rsidR="003A633B">
        <w:t>:</w:t>
      </w:r>
    </w:p>
    <w:p w:rsidR="00CC1519" w:rsidRDefault="00CC1519" w:rsidP="00CC1519">
      <w:pPr>
        <w:pStyle w:val="Lijstalinea"/>
        <w:numPr>
          <w:ilvl w:val="0"/>
          <w:numId w:val="1"/>
        </w:numPr>
      </w:pPr>
      <w:r>
        <w:t>In de basis worden conflicten van buiten opgelost met de leerkracht die surveilleert.</w:t>
      </w:r>
    </w:p>
    <w:p w:rsidR="00ED0DAD" w:rsidRDefault="00CC1519" w:rsidP="00CC1519">
      <w:pPr>
        <w:pStyle w:val="Lijstalinea"/>
        <w:numPr>
          <w:ilvl w:val="0"/>
          <w:numId w:val="1"/>
        </w:numPr>
      </w:pPr>
      <w:r>
        <w:t>Na de pauze wordt er in de klas niet meer doorgeborduurd op het conflict.</w:t>
      </w:r>
    </w:p>
    <w:p w:rsidR="00CC1519" w:rsidRDefault="00CC1519" w:rsidP="00CC1519">
      <w:pPr>
        <w:pStyle w:val="Lijstalinea"/>
        <w:numPr>
          <w:ilvl w:val="0"/>
          <w:numId w:val="1"/>
        </w:numPr>
      </w:pPr>
      <w:r>
        <w:t>Wanneer conflicten doorwerken in de groep of op verzoek van de surveillerende leerkracht wordt in de groep wel gesproken over</w:t>
      </w:r>
      <w:r w:rsidR="00EA4E5E">
        <w:t xml:space="preserve"> het voorval (middels een kring</w:t>
      </w:r>
      <w:r>
        <w:t>gesprek of individuele gesprekken).</w:t>
      </w:r>
    </w:p>
    <w:p w:rsidR="00ED0DAD" w:rsidRDefault="00ED0DAD">
      <w:pPr>
        <w:rPr>
          <w:b/>
          <w:u w:val="single"/>
        </w:rPr>
      </w:pPr>
      <w:r w:rsidRPr="003A633B">
        <w:rPr>
          <w:b/>
          <w:u w:val="single"/>
        </w:rPr>
        <w:lastRenderedPageBreak/>
        <w:t>Conclusies en actiepunten vanuit leerlingen en leerkrachten:</w:t>
      </w:r>
    </w:p>
    <w:p w:rsidR="00CC1519" w:rsidRDefault="00CC1519">
      <w:r>
        <w:t xml:space="preserve">De groepsgesprekken waren zeer open en de betrokkenheid was groot. Wij nemen deze opmerkingen dan ook serieus. Wat betreft item 7.3 </w:t>
      </w:r>
      <w:r w:rsidR="00EA4E5E">
        <w:t>ondernemen wij geen actie. Maar item 7.6 heeft zeker mogelijkheden tot verbetering door het opnieuw maken van afspraken binnen ons team.</w:t>
      </w:r>
    </w:p>
    <w:p w:rsidR="00EA4E5E" w:rsidRDefault="00EA4E5E">
      <w:r>
        <w:t>Wat wij zullen voorstellen aan het team is het volgende:</w:t>
      </w:r>
    </w:p>
    <w:p w:rsidR="00EA4E5E" w:rsidRDefault="00EA4E5E" w:rsidP="00EA4E5E">
      <w:pPr>
        <w:pStyle w:val="Lijstalinea"/>
        <w:numPr>
          <w:ilvl w:val="0"/>
          <w:numId w:val="4"/>
        </w:numPr>
      </w:pPr>
      <w:r>
        <w:t xml:space="preserve">Bespreek met je groep dat je als leerkracht graag naar ze wil luisteren of helpen iets op te lossen, maar dat dit dan niet meteen na de pauze kan vanwege lestijd. Wel kan dit na schooltijd of eventueel in de lunchpauze in de klas. Daarnaast moeten ze weten welke problemen op te lossen zijn met een onbekende leerkracht (de meeste) en wat echt bij de eigen leerkracht hoort. </w:t>
      </w:r>
    </w:p>
    <w:p w:rsidR="00EA4E5E" w:rsidRPr="00CC1519" w:rsidRDefault="00EA4E5E" w:rsidP="00EA4E5E">
      <w:pPr>
        <w:pStyle w:val="Lijstalinea"/>
        <w:numPr>
          <w:ilvl w:val="0"/>
          <w:numId w:val="4"/>
        </w:numPr>
      </w:pPr>
      <w:r>
        <w:t xml:space="preserve">Buiten lopen verdient een actieve houding. Betrokkenheid bij de kinderen en hun beleving.  Oren en ogen open. </w:t>
      </w:r>
    </w:p>
    <w:sectPr w:rsidR="00EA4E5E" w:rsidRPr="00CC1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21F70"/>
    <w:multiLevelType w:val="hybridMultilevel"/>
    <w:tmpl w:val="6D024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6C6FB8"/>
    <w:multiLevelType w:val="hybridMultilevel"/>
    <w:tmpl w:val="46743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2239DE"/>
    <w:multiLevelType w:val="hybridMultilevel"/>
    <w:tmpl w:val="793C8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0C0C87"/>
    <w:multiLevelType w:val="hybridMultilevel"/>
    <w:tmpl w:val="91DC1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AD"/>
    <w:rsid w:val="003A633B"/>
    <w:rsid w:val="00855802"/>
    <w:rsid w:val="009332A2"/>
    <w:rsid w:val="00CC1519"/>
    <w:rsid w:val="00EA4E5E"/>
    <w:rsid w:val="00ED0DAD"/>
    <w:rsid w:val="00FF4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8C08"/>
  <w15:chartTrackingRefBased/>
  <w15:docId w15:val="{17666910-2F7E-4F53-AC04-F8E03E43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BAC54A17</Template>
  <TotalTime>39</TotalTime>
  <Pages>2</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Verhoeven</dc:creator>
  <cp:keywords/>
  <dc:description/>
  <cp:lastModifiedBy>Carlijn Verhoeven</cp:lastModifiedBy>
  <cp:revision>4</cp:revision>
  <dcterms:created xsi:type="dcterms:W3CDTF">2017-05-19T12:07:00Z</dcterms:created>
  <dcterms:modified xsi:type="dcterms:W3CDTF">2017-06-12T13:55:00Z</dcterms:modified>
</cp:coreProperties>
</file>