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D5AD6" w14:textId="4D8D3C8F" w:rsidR="00472A84" w:rsidRPr="00B95ADC" w:rsidRDefault="00472A84">
      <w:pPr>
        <w:spacing w:after="200"/>
        <w:rPr>
          <w:rFonts w:cs="Tahoma"/>
        </w:rPr>
      </w:pPr>
    </w:p>
    <w:p w14:paraId="5C1F1609" w14:textId="73811193" w:rsidR="00472A84" w:rsidRPr="00B95ADC" w:rsidRDefault="00472A84">
      <w:pPr>
        <w:spacing w:after="200"/>
        <w:rPr>
          <w:rFonts w:cs="Tahoma"/>
        </w:rPr>
      </w:pPr>
    </w:p>
    <w:p w14:paraId="3D85C46E" w14:textId="7E6B511A" w:rsidR="00472A84" w:rsidRPr="00B95ADC" w:rsidRDefault="00E0270A">
      <w:pPr>
        <w:spacing w:after="200"/>
        <w:rPr>
          <w:rFonts w:cs="Tahoma"/>
        </w:rPr>
      </w:pPr>
      <w:r w:rsidRPr="008A72C9">
        <w:rPr>
          <w:rFonts w:ascii="Tahoma" w:eastAsia="Times New Roman" w:hAnsi="Tahoma" w:cs="Tahoma"/>
          <w:noProof/>
          <w:szCs w:val="20"/>
          <w:lang w:eastAsia="nl-NL"/>
        </w:rPr>
        <w:drawing>
          <wp:anchor distT="0" distB="0" distL="114300" distR="114300" simplePos="0" relativeHeight="251658240" behindDoc="0" locked="0" layoutInCell="1" allowOverlap="1" wp14:anchorId="0D3DFD8E" wp14:editId="2626D3D2">
            <wp:simplePos x="0" y="0"/>
            <wp:positionH relativeFrom="column">
              <wp:posOffset>598805</wp:posOffset>
            </wp:positionH>
            <wp:positionV relativeFrom="paragraph">
              <wp:posOffset>234950</wp:posOffset>
            </wp:positionV>
            <wp:extent cx="4610100" cy="3456940"/>
            <wp:effectExtent l="0" t="0" r="0" b="0"/>
            <wp:wrapSquare wrapText="bothSides"/>
            <wp:docPr id="10" name="Afbeelding 10" descr="fbeeldingsresultaat voor laurentiusschool de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laurentiusschool del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45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8BEAA" w14:textId="45F26075" w:rsidR="00B70ADB" w:rsidRDefault="00B70ADB">
      <w:pPr>
        <w:spacing w:after="200"/>
        <w:rPr>
          <w:rFonts w:cs="Tahoma"/>
        </w:rPr>
      </w:pPr>
    </w:p>
    <w:p w14:paraId="425A5A9E" w14:textId="112B64AA" w:rsidR="00B51BCB" w:rsidRDefault="00B51BCB">
      <w:pPr>
        <w:spacing w:after="200"/>
        <w:rPr>
          <w:rFonts w:cs="Tahoma"/>
        </w:rPr>
      </w:pPr>
    </w:p>
    <w:p w14:paraId="67ABDF00" w14:textId="49BC7352" w:rsidR="00B70ADB" w:rsidRDefault="00B70ADB">
      <w:pPr>
        <w:spacing w:after="200"/>
        <w:rPr>
          <w:rFonts w:cs="Tahoma"/>
        </w:rPr>
      </w:pPr>
    </w:p>
    <w:p w14:paraId="5591CCF2" w14:textId="77777777" w:rsidR="00B70ADB" w:rsidRDefault="00B70ADB">
      <w:pPr>
        <w:spacing w:after="200"/>
        <w:rPr>
          <w:rFonts w:cs="Tahoma"/>
        </w:rPr>
      </w:pPr>
    </w:p>
    <w:p w14:paraId="26B8B812" w14:textId="77777777" w:rsidR="00B70ADB" w:rsidRDefault="00B70ADB">
      <w:pPr>
        <w:spacing w:after="200"/>
        <w:rPr>
          <w:rFonts w:cs="Tahoma"/>
        </w:rPr>
      </w:pPr>
    </w:p>
    <w:p w14:paraId="561E94EB" w14:textId="77777777" w:rsidR="00B70ADB" w:rsidRDefault="00B70ADB">
      <w:pPr>
        <w:spacing w:after="200"/>
        <w:rPr>
          <w:rFonts w:cs="Tahoma"/>
        </w:rPr>
      </w:pPr>
    </w:p>
    <w:p w14:paraId="4F75E19E" w14:textId="77777777" w:rsidR="00B70ADB" w:rsidRDefault="00B70ADB">
      <w:pPr>
        <w:spacing w:after="200"/>
        <w:rPr>
          <w:rFonts w:cs="Tahoma"/>
        </w:rPr>
      </w:pPr>
    </w:p>
    <w:p w14:paraId="1269747E" w14:textId="77777777" w:rsidR="00B70ADB" w:rsidRDefault="00B70ADB">
      <w:pPr>
        <w:spacing w:after="200"/>
        <w:rPr>
          <w:rFonts w:cs="Tahoma"/>
        </w:rPr>
      </w:pPr>
    </w:p>
    <w:p w14:paraId="666C2324" w14:textId="5CE2D81C" w:rsidR="00E0270A" w:rsidRPr="00E0270A" w:rsidRDefault="00E0270A" w:rsidP="00E0270A">
      <w:pPr>
        <w:pStyle w:val="Titel"/>
        <w:jc w:val="center"/>
        <w:rPr>
          <w:rFonts w:ascii="Tahoma" w:hAnsi="Tahoma" w:cs="Tahoma"/>
          <w:b/>
          <w:color w:val="8064A2" w:themeColor="accent4"/>
          <w:sz w:val="52"/>
          <w:szCs w:val="52"/>
        </w:rPr>
      </w:pPr>
      <w:r>
        <w:rPr>
          <w:rFonts w:ascii="Tahoma" w:hAnsi="Tahoma" w:cs="Tahoma"/>
          <w:b/>
          <w:color w:val="8064A2" w:themeColor="accent4"/>
          <w:sz w:val="52"/>
          <w:szCs w:val="52"/>
        </w:rPr>
        <w:t>Veiligheidsplan</w:t>
      </w:r>
    </w:p>
    <w:p w14:paraId="5D8CFD09" w14:textId="77777777" w:rsidR="00E0270A" w:rsidRPr="00C55AF5" w:rsidRDefault="00E0270A" w:rsidP="00E0270A">
      <w:pPr>
        <w:pStyle w:val="Ondertitel"/>
        <w:jc w:val="center"/>
      </w:pPr>
      <w:r>
        <w:t>SBO Laurentiusschool</w:t>
      </w:r>
    </w:p>
    <w:p w14:paraId="04D41DC3" w14:textId="77777777" w:rsidR="00E0270A" w:rsidRDefault="00E0270A" w:rsidP="00E0270A">
      <w:pPr>
        <w:pStyle w:val="Plattetekst"/>
        <w:rPr>
          <w:rFonts w:ascii="Times New Roman"/>
        </w:rPr>
      </w:pPr>
    </w:p>
    <w:p w14:paraId="5594E00F" w14:textId="77777777" w:rsidR="00B70ADB" w:rsidRDefault="00B70ADB">
      <w:pPr>
        <w:spacing w:after="200"/>
        <w:rPr>
          <w:rFonts w:cs="Tahoma"/>
        </w:rPr>
      </w:pPr>
    </w:p>
    <w:p w14:paraId="3C90AD50" w14:textId="77777777" w:rsidR="00B70ADB" w:rsidRDefault="00B70ADB">
      <w:pPr>
        <w:spacing w:after="200"/>
        <w:rPr>
          <w:rFonts w:cs="Tahoma"/>
        </w:rPr>
      </w:pPr>
    </w:p>
    <w:p w14:paraId="12B6567F" w14:textId="77777777" w:rsidR="00B70ADB" w:rsidRDefault="00B70ADB">
      <w:pPr>
        <w:spacing w:after="200"/>
        <w:rPr>
          <w:rFonts w:cs="Tahoma"/>
        </w:rPr>
      </w:pPr>
    </w:p>
    <w:tbl>
      <w:tblPr>
        <w:tblStyle w:val="NormalTable0"/>
        <w:tblpPr w:leftFromText="141" w:rightFromText="141" w:vertAnchor="text" w:horzAnchor="margin" w:tblpXSpec="right" w:tblpY="113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164"/>
        <w:gridCol w:w="2793"/>
      </w:tblGrid>
      <w:tr w:rsidR="00E0270A" w:rsidRPr="009703B5" w14:paraId="70E4CD98" w14:textId="77777777" w:rsidTr="00E56E2A">
        <w:trPr>
          <w:trHeight w:val="256"/>
        </w:trPr>
        <w:tc>
          <w:tcPr>
            <w:tcW w:w="4957" w:type="dxa"/>
            <w:gridSpan w:val="2"/>
            <w:shd w:val="clear" w:color="auto" w:fill="808080" w:themeFill="background1" w:themeFillShade="80"/>
          </w:tcPr>
          <w:p w14:paraId="089C57E6" w14:textId="6F9CF90B" w:rsidR="00E0270A" w:rsidRPr="006E67D1" w:rsidRDefault="006E67D1" w:rsidP="006E67D1">
            <w:pPr>
              <w:pStyle w:val="TableParagraph"/>
              <w:ind w:left="71"/>
              <w:rPr>
                <w:rFonts w:ascii="Tahoma" w:hAnsi="Tahoma" w:cs="Tahoma"/>
                <w:sz w:val="16"/>
                <w:szCs w:val="16"/>
              </w:rPr>
            </w:pPr>
            <w:r>
              <w:rPr>
                <w:rFonts w:ascii="Tahoma" w:hAnsi="Tahoma" w:cs="Tahoma"/>
                <w:color w:val="FFFFFF" w:themeColor="background1"/>
                <w:sz w:val="16"/>
                <w:szCs w:val="16"/>
              </w:rPr>
              <w:t>Veiligheidsplan</w:t>
            </w:r>
            <w:r w:rsidR="00E0270A" w:rsidRPr="006E67D1">
              <w:rPr>
                <w:rFonts w:ascii="Tahoma" w:hAnsi="Tahoma" w:cs="Tahoma"/>
                <w:color w:val="FFFFFF" w:themeColor="background1"/>
                <w:sz w:val="16"/>
                <w:szCs w:val="16"/>
              </w:rPr>
              <w:t xml:space="preserve"> SBO Laurentiusschool</w:t>
            </w:r>
          </w:p>
        </w:tc>
      </w:tr>
      <w:tr w:rsidR="00E0270A" w:rsidRPr="009703B5" w14:paraId="2B11DE1C" w14:textId="77777777" w:rsidTr="00E56E2A">
        <w:trPr>
          <w:trHeight w:val="259"/>
        </w:trPr>
        <w:tc>
          <w:tcPr>
            <w:tcW w:w="2164" w:type="dxa"/>
          </w:tcPr>
          <w:p w14:paraId="14B04585" w14:textId="77777777" w:rsidR="00E0270A" w:rsidRPr="006E67D1" w:rsidRDefault="00E0270A" w:rsidP="00E56E2A">
            <w:pPr>
              <w:pStyle w:val="TableParagraph"/>
              <w:spacing w:before="2"/>
              <w:ind w:left="71"/>
              <w:rPr>
                <w:rFonts w:ascii="Tahoma" w:hAnsi="Tahoma" w:cs="Tahoma"/>
                <w:sz w:val="16"/>
                <w:szCs w:val="16"/>
              </w:rPr>
            </w:pPr>
            <w:r w:rsidRPr="006E67D1">
              <w:rPr>
                <w:rFonts w:ascii="Tahoma" w:hAnsi="Tahoma" w:cs="Tahoma"/>
                <w:sz w:val="16"/>
                <w:szCs w:val="16"/>
              </w:rPr>
              <w:t>Brinnummer:</w:t>
            </w:r>
          </w:p>
        </w:tc>
        <w:tc>
          <w:tcPr>
            <w:tcW w:w="2793" w:type="dxa"/>
          </w:tcPr>
          <w:p w14:paraId="4967B830" w14:textId="77777777" w:rsidR="00E0270A" w:rsidRPr="006E67D1" w:rsidRDefault="00E0270A" w:rsidP="00E56E2A">
            <w:pPr>
              <w:pStyle w:val="TableParagraph"/>
              <w:spacing w:before="2"/>
              <w:ind w:left="69"/>
              <w:rPr>
                <w:rFonts w:ascii="Tahoma" w:hAnsi="Tahoma" w:cs="Tahoma"/>
                <w:sz w:val="16"/>
                <w:szCs w:val="16"/>
              </w:rPr>
            </w:pPr>
            <w:r w:rsidRPr="006E67D1">
              <w:rPr>
                <w:rFonts w:ascii="Tahoma" w:hAnsi="Tahoma" w:cs="Tahoma"/>
                <w:sz w:val="16"/>
                <w:szCs w:val="16"/>
              </w:rPr>
              <w:t>21GJ</w:t>
            </w:r>
          </w:p>
        </w:tc>
      </w:tr>
      <w:tr w:rsidR="00E0270A" w:rsidRPr="009703B5" w14:paraId="6B0985FE" w14:textId="77777777" w:rsidTr="00E56E2A">
        <w:trPr>
          <w:trHeight w:val="259"/>
        </w:trPr>
        <w:tc>
          <w:tcPr>
            <w:tcW w:w="2164" w:type="dxa"/>
          </w:tcPr>
          <w:p w14:paraId="67829563" w14:textId="77777777" w:rsidR="00E0270A" w:rsidRPr="006E67D1" w:rsidRDefault="00E0270A" w:rsidP="00E56E2A">
            <w:pPr>
              <w:pStyle w:val="TableParagraph"/>
              <w:ind w:left="71"/>
              <w:rPr>
                <w:rFonts w:ascii="Tahoma" w:hAnsi="Tahoma" w:cs="Tahoma"/>
                <w:sz w:val="16"/>
                <w:szCs w:val="16"/>
              </w:rPr>
            </w:pPr>
            <w:r w:rsidRPr="006E67D1">
              <w:rPr>
                <w:rFonts w:ascii="Tahoma" w:hAnsi="Tahoma" w:cs="Tahoma"/>
                <w:sz w:val="16"/>
                <w:szCs w:val="16"/>
              </w:rPr>
              <w:t>Opgesteld schooljaar:</w:t>
            </w:r>
          </w:p>
        </w:tc>
        <w:tc>
          <w:tcPr>
            <w:tcW w:w="2793" w:type="dxa"/>
          </w:tcPr>
          <w:p w14:paraId="17A9E02B" w14:textId="77777777" w:rsidR="00E0270A" w:rsidRPr="006E67D1" w:rsidRDefault="00E0270A" w:rsidP="00E56E2A">
            <w:pPr>
              <w:pStyle w:val="TableParagraph"/>
              <w:ind w:left="69"/>
              <w:rPr>
                <w:rFonts w:ascii="Tahoma" w:hAnsi="Tahoma" w:cs="Tahoma"/>
                <w:sz w:val="16"/>
                <w:szCs w:val="16"/>
              </w:rPr>
            </w:pPr>
            <w:r w:rsidRPr="006E67D1">
              <w:rPr>
                <w:rFonts w:ascii="Tahoma" w:hAnsi="Tahoma" w:cs="Tahoma"/>
                <w:sz w:val="16"/>
                <w:szCs w:val="16"/>
              </w:rPr>
              <w:t>2020-2021</w:t>
            </w:r>
          </w:p>
        </w:tc>
      </w:tr>
      <w:tr w:rsidR="00E0270A" w:rsidRPr="009703B5" w14:paraId="648CDF43" w14:textId="77777777" w:rsidTr="00E56E2A">
        <w:trPr>
          <w:trHeight w:val="256"/>
        </w:trPr>
        <w:tc>
          <w:tcPr>
            <w:tcW w:w="2164" w:type="dxa"/>
          </w:tcPr>
          <w:p w14:paraId="67666033" w14:textId="77777777" w:rsidR="00E0270A" w:rsidRPr="006E67D1" w:rsidRDefault="00E0270A" w:rsidP="00E56E2A">
            <w:pPr>
              <w:pStyle w:val="TableParagraph"/>
              <w:ind w:left="71"/>
              <w:rPr>
                <w:rFonts w:ascii="Tahoma" w:hAnsi="Tahoma" w:cs="Tahoma"/>
                <w:sz w:val="16"/>
                <w:szCs w:val="16"/>
              </w:rPr>
            </w:pPr>
            <w:r w:rsidRPr="006E67D1">
              <w:rPr>
                <w:rFonts w:ascii="Tahoma" w:hAnsi="Tahoma" w:cs="Tahoma"/>
                <w:sz w:val="16"/>
                <w:szCs w:val="16"/>
              </w:rPr>
              <w:t>Samensteller:</w:t>
            </w:r>
          </w:p>
        </w:tc>
        <w:tc>
          <w:tcPr>
            <w:tcW w:w="2793" w:type="dxa"/>
          </w:tcPr>
          <w:p w14:paraId="5D857957" w14:textId="0E701B0F" w:rsidR="00E0270A" w:rsidRPr="006E67D1" w:rsidRDefault="00556250" w:rsidP="00556250">
            <w:pPr>
              <w:pStyle w:val="TableParagraph"/>
              <w:ind w:left="69"/>
              <w:rPr>
                <w:rFonts w:ascii="Tahoma" w:hAnsi="Tahoma" w:cs="Tahoma"/>
                <w:sz w:val="16"/>
                <w:szCs w:val="16"/>
              </w:rPr>
            </w:pPr>
            <w:r>
              <w:rPr>
                <w:rFonts w:ascii="Tahoma" w:hAnsi="Tahoma" w:cs="Tahoma"/>
                <w:sz w:val="16"/>
                <w:szCs w:val="16"/>
              </w:rPr>
              <w:t xml:space="preserve">Veiligheidsteam </w:t>
            </w:r>
            <w:r w:rsidR="00E0270A" w:rsidRPr="006E67D1">
              <w:rPr>
                <w:rFonts w:ascii="Tahoma" w:hAnsi="Tahoma" w:cs="Tahoma"/>
                <w:sz w:val="16"/>
                <w:szCs w:val="16"/>
              </w:rPr>
              <w:t xml:space="preserve"> </w:t>
            </w:r>
          </w:p>
        </w:tc>
      </w:tr>
      <w:tr w:rsidR="00E0270A" w:rsidRPr="009703B5" w14:paraId="401D0847" w14:textId="77777777" w:rsidTr="00E56E2A">
        <w:trPr>
          <w:trHeight w:val="236"/>
        </w:trPr>
        <w:tc>
          <w:tcPr>
            <w:tcW w:w="2164" w:type="dxa"/>
          </w:tcPr>
          <w:p w14:paraId="0B5DF352" w14:textId="77777777" w:rsidR="00E0270A" w:rsidRPr="006E67D1" w:rsidRDefault="00E0270A" w:rsidP="00E56E2A">
            <w:pPr>
              <w:pStyle w:val="TableParagraph"/>
              <w:ind w:left="71"/>
              <w:rPr>
                <w:rFonts w:ascii="Tahoma" w:hAnsi="Tahoma" w:cs="Tahoma"/>
                <w:sz w:val="16"/>
                <w:szCs w:val="16"/>
              </w:rPr>
            </w:pPr>
            <w:r w:rsidRPr="006E67D1">
              <w:rPr>
                <w:rFonts w:ascii="Tahoma" w:hAnsi="Tahoma" w:cs="Tahoma"/>
                <w:sz w:val="16"/>
                <w:szCs w:val="16"/>
              </w:rPr>
              <w:t>Bespreking in MR op:</w:t>
            </w:r>
          </w:p>
        </w:tc>
        <w:tc>
          <w:tcPr>
            <w:tcW w:w="2793" w:type="dxa"/>
          </w:tcPr>
          <w:p w14:paraId="2E4C4C6F" w14:textId="0296A06C" w:rsidR="00E0270A" w:rsidRPr="006E67D1" w:rsidRDefault="00B42C64" w:rsidP="00E56E2A">
            <w:pPr>
              <w:pStyle w:val="TableParagraph"/>
              <w:ind w:left="69"/>
              <w:rPr>
                <w:rFonts w:ascii="Tahoma" w:hAnsi="Tahoma" w:cs="Tahoma"/>
                <w:sz w:val="16"/>
                <w:szCs w:val="16"/>
              </w:rPr>
            </w:pPr>
            <w:r>
              <w:rPr>
                <w:rFonts w:ascii="Tahoma" w:hAnsi="Tahoma" w:cs="Tahoma"/>
                <w:sz w:val="16"/>
                <w:szCs w:val="16"/>
              </w:rPr>
              <w:t>Maart 2021</w:t>
            </w:r>
          </w:p>
        </w:tc>
      </w:tr>
      <w:tr w:rsidR="00E0270A" w:rsidRPr="009703B5" w14:paraId="2AF24379" w14:textId="77777777" w:rsidTr="00E56E2A">
        <w:trPr>
          <w:trHeight w:val="259"/>
        </w:trPr>
        <w:tc>
          <w:tcPr>
            <w:tcW w:w="2164" w:type="dxa"/>
          </w:tcPr>
          <w:p w14:paraId="39DB94C3" w14:textId="57C4772B" w:rsidR="00E0270A" w:rsidRPr="006E67D1" w:rsidRDefault="00E0270A" w:rsidP="00556250">
            <w:pPr>
              <w:pStyle w:val="TableParagraph"/>
              <w:ind w:left="71"/>
              <w:rPr>
                <w:rFonts w:ascii="Tahoma" w:hAnsi="Tahoma" w:cs="Tahoma"/>
                <w:sz w:val="16"/>
                <w:szCs w:val="16"/>
              </w:rPr>
            </w:pPr>
            <w:r w:rsidRPr="006E67D1">
              <w:rPr>
                <w:rFonts w:ascii="Tahoma" w:hAnsi="Tahoma" w:cs="Tahoma"/>
                <w:sz w:val="16"/>
                <w:szCs w:val="16"/>
              </w:rPr>
              <w:t>Opsturen</w:t>
            </w:r>
            <w:r w:rsidR="00556250">
              <w:rPr>
                <w:rFonts w:ascii="Tahoma" w:hAnsi="Tahoma" w:cs="Tahoma"/>
                <w:sz w:val="16"/>
                <w:szCs w:val="16"/>
              </w:rPr>
              <w:t>/ plaatsen</w:t>
            </w:r>
            <w:r w:rsidRPr="006E67D1">
              <w:rPr>
                <w:rFonts w:ascii="Tahoma" w:hAnsi="Tahoma" w:cs="Tahoma"/>
                <w:sz w:val="16"/>
                <w:szCs w:val="16"/>
              </w:rPr>
              <w:t>:</w:t>
            </w:r>
          </w:p>
        </w:tc>
        <w:tc>
          <w:tcPr>
            <w:tcW w:w="2793" w:type="dxa"/>
          </w:tcPr>
          <w:p w14:paraId="37E6C3CC" w14:textId="45183CC2" w:rsidR="00E0270A" w:rsidRPr="006E67D1" w:rsidRDefault="00556250" w:rsidP="00E56E2A">
            <w:pPr>
              <w:pStyle w:val="TableParagraph"/>
              <w:ind w:left="69"/>
              <w:rPr>
                <w:rFonts w:ascii="Tahoma" w:hAnsi="Tahoma" w:cs="Tahoma"/>
                <w:sz w:val="16"/>
                <w:szCs w:val="16"/>
              </w:rPr>
            </w:pPr>
            <w:r>
              <w:rPr>
                <w:rFonts w:ascii="Tahoma" w:hAnsi="Tahoma" w:cs="Tahoma"/>
                <w:sz w:val="16"/>
                <w:szCs w:val="16"/>
              </w:rPr>
              <w:t xml:space="preserve">Site </w:t>
            </w:r>
          </w:p>
        </w:tc>
      </w:tr>
      <w:tr w:rsidR="00E0270A" w:rsidRPr="009703B5" w14:paraId="1A9593C5" w14:textId="77777777" w:rsidTr="00E56E2A">
        <w:trPr>
          <w:trHeight w:val="256"/>
        </w:trPr>
        <w:tc>
          <w:tcPr>
            <w:tcW w:w="2164" w:type="dxa"/>
          </w:tcPr>
          <w:p w14:paraId="2B13550C" w14:textId="6C0A3A17" w:rsidR="00E0270A" w:rsidRPr="006E67D1" w:rsidRDefault="00930398" w:rsidP="00E56E2A">
            <w:pPr>
              <w:pStyle w:val="TableParagraph"/>
              <w:ind w:left="71"/>
              <w:rPr>
                <w:rFonts w:ascii="Tahoma" w:hAnsi="Tahoma" w:cs="Tahoma"/>
                <w:sz w:val="16"/>
                <w:szCs w:val="16"/>
              </w:rPr>
            </w:pPr>
            <w:r>
              <w:rPr>
                <w:rFonts w:ascii="Tahoma" w:hAnsi="Tahoma" w:cs="Tahoma"/>
                <w:sz w:val="16"/>
                <w:szCs w:val="16"/>
              </w:rPr>
              <w:t xml:space="preserve">Veiligheidsplan </w:t>
            </w:r>
            <w:r w:rsidR="00E0270A" w:rsidRPr="006E67D1">
              <w:rPr>
                <w:rFonts w:ascii="Tahoma" w:hAnsi="Tahoma" w:cs="Tahoma"/>
                <w:sz w:val="16"/>
                <w:szCs w:val="16"/>
              </w:rPr>
              <w:t>gaat naar:</w:t>
            </w:r>
          </w:p>
        </w:tc>
        <w:tc>
          <w:tcPr>
            <w:tcW w:w="2793" w:type="dxa"/>
          </w:tcPr>
          <w:p w14:paraId="1FB269E7" w14:textId="77777777" w:rsidR="00E0270A" w:rsidRPr="006E67D1" w:rsidRDefault="00E0270A" w:rsidP="00E56E2A">
            <w:pPr>
              <w:pStyle w:val="TableParagraph"/>
              <w:ind w:left="69"/>
              <w:rPr>
                <w:rFonts w:ascii="Tahoma" w:hAnsi="Tahoma" w:cs="Tahoma"/>
                <w:sz w:val="16"/>
                <w:szCs w:val="16"/>
              </w:rPr>
            </w:pPr>
            <w:r w:rsidRPr="006E67D1">
              <w:rPr>
                <w:rFonts w:ascii="Tahoma" w:hAnsi="Tahoma" w:cs="Tahoma"/>
                <w:sz w:val="16"/>
                <w:szCs w:val="16"/>
              </w:rPr>
              <w:t>Stuurgroep, MR, Team</w:t>
            </w:r>
          </w:p>
        </w:tc>
      </w:tr>
    </w:tbl>
    <w:p w14:paraId="18E86A90" w14:textId="42C61D33" w:rsidR="00012C09" w:rsidRPr="00B95ADC" w:rsidRDefault="00930398" w:rsidP="00012C09">
      <w:pPr>
        <w:pStyle w:val="Kop0"/>
        <w:rPr>
          <w:rFonts w:cs="Tahoma"/>
        </w:rPr>
      </w:pPr>
      <w:r>
        <w:rPr>
          <w:rFonts w:cs="Tahoma"/>
        </w:rPr>
        <w:lastRenderedPageBreak/>
        <w:t>I</w:t>
      </w:r>
      <w:r w:rsidR="00012C09" w:rsidRPr="00B95ADC">
        <w:rPr>
          <w:rFonts w:cs="Tahoma"/>
        </w:rPr>
        <w:t>nhoudsopgave</w:t>
      </w:r>
    </w:p>
    <w:sdt>
      <w:sdtPr>
        <w:rPr>
          <w:rFonts w:ascii="Verdana" w:eastAsiaTheme="minorHAnsi" w:hAnsi="Verdana" w:cstheme="minorBidi"/>
          <w:color w:val="auto"/>
          <w:sz w:val="20"/>
          <w:szCs w:val="22"/>
          <w:lang w:eastAsia="en-US"/>
        </w:rPr>
        <w:id w:val="-1272544693"/>
        <w:docPartObj>
          <w:docPartGallery w:val="Table of Contents"/>
          <w:docPartUnique/>
        </w:docPartObj>
      </w:sdtPr>
      <w:sdtEndPr>
        <w:rPr>
          <w:b/>
          <w:bCs/>
        </w:rPr>
      </w:sdtEndPr>
      <w:sdtContent>
        <w:p w14:paraId="77FAF452" w14:textId="700FB384" w:rsidR="00E56E2A" w:rsidRDefault="00E56E2A">
          <w:pPr>
            <w:pStyle w:val="Kopvaninhoudsopgave"/>
          </w:pPr>
        </w:p>
        <w:p w14:paraId="3B4E89A6" w14:textId="1B6F8409" w:rsidR="00F858C8" w:rsidRDefault="00E56E2A">
          <w:pPr>
            <w:pStyle w:val="Inhopg1"/>
            <w:rPr>
              <w:rFonts w:asciiTheme="minorHAnsi" w:eastAsiaTheme="minorEastAsia" w:hAnsiTheme="minorHAnsi" w:cstheme="minorBidi"/>
              <w:sz w:val="22"/>
              <w:lang w:eastAsia="nl-NL"/>
            </w:rPr>
          </w:pPr>
          <w:r>
            <w:fldChar w:fldCharType="begin"/>
          </w:r>
          <w:r>
            <w:instrText xml:space="preserve"> TOC \o "1-3" \h \z \u </w:instrText>
          </w:r>
          <w:r>
            <w:fldChar w:fldCharType="separate"/>
          </w:r>
          <w:hyperlink w:anchor="_Toc65587772" w:history="1">
            <w:r w:rsidR="00F858C8" w:rsidRPr="00742EC1">
              <w:rPr>
                <w:rStyle w:val="Hyperlink"/>
              </w:rPr>
              <w:t>1</w:t>
            </w:r>
            <w:r w:rsidR="00F858C8">
              <w:rPr>
                <w:rFonts w:asciiTheme="minorHAnsi" w:eastAsiaTheme="minorEastAsia" w:hAnsiTheme="minorHAnsi" w:cstheme="minorBidi"/>
                <w:sz w:val="22"/>
                <w:lang w:eastAsia="nl-NL"/>
              </w:rPr>
              <w:tab/>
            </w:r>
            <w:r w:rsidR="00F858C8" w:rsidRPr="00742EC1">
              <w:rPr>
                <w:rStyle w:val="Hyperlink"/>
              </w:rPr>
              <w:t>Inleiding (visie op veiligheid)</w:t>
            </w:r>
            <w:r w:rsidR="00F858C8">
              <w:rPr>
                <w:webHidden/>
              </w:rPr>
              <w:tab/>
            </w:r>
            <w:r w:rsidR="00F858C8">
              <w:rPr>
                <w:webHidden/>
              </w:rPr>
              <w:fldChar w:fldCharType="begin"/>
            </w:r>
            <w:r w:rsidR="00F858C8">
              <w:rPr>
                <w:webHidden/>
              </w:rPr>
              <w:instrText xml:space="preserve"> PAGEREF _Toc65587772 \h </w:instrText>
            </w:r>
            <w:r w:rsidR="00F858C8">
              <w:rPr>
                <w:webHidden/>
              </w:rPr>
            </w:r>
            <w:r w:rsidR="00F858C8">
              <w:rPr>
                <w:webHidden/>
              </w:rPr>
              <w:fldChar w:fldCharType="separate"/>
            </w:r>
            <w:r w:rsidR="00B42C64">
              <w:rPr>
                <w:webHidden/>
              </w:rPr>
              <w:t>3</w:t>
            </w:r>
            <w:r w:rsidR="00F858C8">
              <w:rPr>
                <w:webHidden/>
              </w:rPr>
              <w:fldChar w:fldCharType="end"/>
            </w:r>
          </w:hyperlink>
        </w:p>
        <w:p w14:paraId="4F037328" w14:textId="3A9B8414"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73" w:history="1">
            <w:r w:rsidR="00F858C8" w:rsidRPr="00742EC1">
              <w:rPr>
                <w:rStyle w:val="Hyperlink"/>
                <w:noProof/>
              </w:rPr>
              <w:t>1.1</w:t>
            </w:r>
            <w:r w:rsidR="00F858C8">
              <w:rPr>
                <w:rFonts w:asciiTheme="minorHAnsi" w:eastAsiaTheme="minorEastAsia" w:hAnsiTheme="minorHAnsi"/>
                <w:noProof/>
                <w:sz w:val="22"/>
                <w:lang w:eastAsia="nl-NL"/>
              </w:rPr>
              <w:tab/>
            </w:r>
            <w:r w:rsidR="00F858C8" w:rsidRPr="00742EC1">
              <w:rPr>
                <w:rStyle w:val="Hyperlink"/>
                <w:noProof/>
              </w:rPr>
              <w:t>Samenhangend preventief beleid op primair, secundair en tertiair niveau</w:t>
            </w:r>
            <w:r w:rsidR="00F858C8">
              <w:rPr>
                <w:noProof/>
                <w:webHidden/>
              </w:rPr>
              <w:tab/>
            </w:r>
            <w:r w:rsidR="00F858C8">
              <w:rPr>
                <w:noProof/>
                <w:webHidden/>
              </w:rPr>
              <w:fldChar w:fldCharType="begin"/>
            </w:r>
            <w:r w:rsidR="00F858C8">
              <w:rPr>
                <w:noProof/>
                <w:webHidden/>
              </w:rPr>
              <w:instrText xml:space="preserve"> PAGEREF _Toc65587773 \h </w:instrText>
            </w:r>
            <w:r w:rsidR="00F858C8">
              <w:rPr>
                <w:noProof/>
                <w:webHidden/>
              </w:rPr>
            </w:r>
            <w:r w:rsidR="00F858C8">
              <w:rPr>
                <w:noProof/>
                <w:webHidden/>
              </w:rPr>
              <w:fldChar w:fldCharType="separate"/>
            </w:r>
            <w:r>
              <w:rPr>
                <w:noProof/>
                <w:webHidden/>
              </w:rPr>
              <w:t>3</w:t>
            </w:r>
            <w:r w:rsidR="00F858C8">
              <w:rPr>
                <w:noProof/>
                <w:webHidden/>
              </w:rPr>
              <w:fldChar w:fldCharType="end"/>
            </w:r>
          </w:hyperlink>
        </w:p>
        <w:p w14:paraId="526594CE" w14:textId="550C7856" w:rsidR="00F858C8" w:rsidRDefault="00B42C64">
          <w:pPr>
            <w:pStyle w:val="Inhopg1"/>
            <w:rPr>
              <w:rFonts w:asciiTheme="minorHAnsi" w:eastAsiaTheme="minorEastAsia" w:hAnsiTheme="minorHAnsi" w:cstheme="minorBidi"/>
              <w:sz w:val="22"/>
              <w:lang w:eastAsia="nl-NL"/>
            </w:rPr>
          </w:pPr>
          <w:hyperlink w:anchor="_Toc65587774" w:history="1">
            <w:r w:rsidR="00F858C8" w:rsidRPr="00742EC1">
              <w:rPr>
                <w:rStyle w:val="Hyperlink"/>
              </w:rPr>
              <w:t>2</w:t>
            </w:r>
            <w:r w:rsidR="00F858C8">
              <w:rPr>
                <w:rFonts w:asciiTheme="minorHAnsi" w:eastAsiaTheme="minorEastAsia" w:hAnsiTheme="minorHAnsi" w:cstheme="minorBidi"/>
                <w:sz w:val="22"/>
                <w:lang w:eastAsia="nl-NL"/>
              </w:rPr>
              <w:tab/>
            </w:r>
            <w:r w:rsidR="00F858C8" w:rsidRPr="00742EC1">
              <w:rPr>
                <w:rStyle w:val="Hyperlink"/>
              </w:rPr>
              <w:t>Onze huidige situatie op het gebied van schoolveiligheid</w:t>
            </w:r>
            <w:r w:rsidR="00F858C8">
              <w:rPr>
                <w:webHidden/>
              </w:rPr>
              <w:tab/>
            </w:r>
            <w:r w:rsidR="00F858C8">
              <w:rPr>
                <w:webHidden/>
              </w:rPr>
              <w:fldChar w:fldCharType="begin"/>
            </w:r>
            <w:r w:rsidR="00F858C8">
              <w:rPr>
                <w:webHidden/>
              </w:rPr>
              <w:instrText xml:space="preserve"> PAGEREF _Toc65587774 \h </w:instrText>
            </w:r>
            <w:r w:rsidR="00F858C8">
              <w:rPr>
                <w:webHidden/>
              </w:rPr>
            </w:r>
            <w:r w:rsidR="00F858C8">
              <w:rPr>
                <w:webHidden/>
              </w:rPr>
              <w:fldChar w:fldCharType="separate"/>
            </w:r>
            <w:r>
              <w:rPr>
                <w:webHidden/>
              </w:rPr>
              <w:t>5</w:t>
            </w:r>
            <w:r w:rsidR="00F858C8">
              <w:rPr>
                <w:webHidden/>
              </w:rPr>
              <w:fldChar w:fldCharType="end"/>
            </w:r>
          </w:hyperlink>
        </w:p>
        <w:p w14:paraId="1E0A836C" w14:textId="6C38C098"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75" w:history="1">
            <w:r w:rsidR="00F858C8" w:rsidRPr="00742EC1">
              <w:rPr>
                <w:rStyle w:val="Hyperlink"/>
                <w:rFonts w:cs="Tahoma"/>
                <w:noProof/>
              </w:rPr>
              <w:t>2.1</w:t>
            </w:r>
            <w:r w:rsidR="00F858C8">
              <w:rPr>
                <w:rFonts w:asciiTheme="minorHAnsi" w:eastAsiaTheme="minorEastAsia" w:hAnsiTheme="minorHAnsi"/>
                <w:noProof/>
                <w:sz w:val="22"/>
                <w:lang w:eastAsia="nl-NL"/>
              </w:rPr>
              <w:tab/>
            </w:r>
            <w:r w:rsidR="00F858C8" w:rsidRPr="00742EC1">
              <w:rPr>
                <w:rStyle w:val="Hyperlink"/>
                <w:rFonts w:cs="Tahoma"/>
                <w:noProof/>
              </w:rPr>
              <w:t>Risico Inventarisatie en Evaluatie</w:t>
            </w:r>
            <w:r w:rsidR="00F858C8">
              <w:rPr>
                <w:noProof/>
                <w:webHidden/>
              </w:rPr>
              <w:tab/>
            </w:r>
            <w:r w:rsidR="00F858C8">
              <w:rPr>
                <w:noProof/>
                <w:webHidden/>
              </w:rPr>
              <w:fldChar w:fldCharType="begin"/>
            </w:r>
            <w:r w:rsidR="00F858C8">
              <w:rPr>
                <w:noProof/>
                <w:webHidden/>
              </w:rPr>
              <w:instrText xml:space="preserve"> PAGEREF _Toc65587775 \h </w:instrText>
            </w:r>
            <w:r w:rsidR="00F858C8">
              <w:rPr>
                <w:noProof/>
                <w:webHidden/>
              </w:rPr>
            </w:r>
            <w:r w:rsidR="00F858C8">
              <w:rPr>
                <w:noProof/>
                <w:webHidden/>
              </w:rPr>
              <w:fldChar w:fldCharType="separate"/>
            </w:r>
            <w:r>
              <w:rPr>
                <w:noProof/>
                <w:webHidden/>
              </w:rPr>
              <w:t>5</w:t>
            </w:r>
            <w:r w:rsidR="00F858C8">
              <w:rPr>
                <w:noProof/>
                <w:webHidden/>
              </w:rPr>
              <w:fldChar w:fldCharType="end"/>
            </w:r>
          </w:hyperlink>
        </w:p>
        <w:p w14:paraId="14607EE2" w14:textId="76D7D9A9"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76" w:history="1">
            <w:r w:rsidR="00F858C8" w:rsidRPr="00742EC1">
              <w:rPr>
                <w:rStyle w:val="Hyperlink"/>
                <w:rFonts w:cs="Tahoma"/>
                <w:noProof/>
              </w:rPr>
              <w:t>2.2</w:t>
            </w:r>
            <w:r w:rsidR="00F858C8">
              <w:rPr>
                <w:rFonts w:asciiTheme="minorHAnsi" w:eastAsiaTheme="minorEastAsia" w:hAnsiTheme="minorHAnsi"/>
                <w:noProof/>
                <w:sz w:val="22"/>
                <w:lang w:eastAsia="nl-NL"/>
              </w:rPr>
              <w:tab/>
            </w:r>
            <w:r w:rsidR="00F858C8" w:rsidRPr="00742EC1">
              <w:rPr>
                <w:rStyle w:val="Hyperlink"/>
                <w:rFonts w:cs="Tahoma"/>
                <w:noProof/>
              </w:rPr>
              <w:t>Leerling tevredenheid</w:t>
            </w:r>
            <w:r w:rsidR="00F858C8">
              <w:rPr>
                <w:noProof/>
                <w:webHidden/>
              </w:rPr>
              <w:tab/>
            </w:r>
            <w:r w:rsidR="00F858C8">
              <w:rPr>
                <w:noProof/>
                <w:webHidden/>
              </w:rPr>
              <w:fldChar w:fldCharType="begin"/>
            </w:r>
            <w:r w:rsidR="00F858C8">
              <w:rPr>
                <w:noProof/>
                <w:webHidden/>
              </w:rPr>
              <w:instrText xml:space="preserve"> PAGEREF _Toc65587776 \h </w:instrText>
            </w:r>
            <w:r w:rsidR="00F858C8">
              <w:rPr>
                <w:noProof/>
                <w:webHidden/>
              </w:rPr>
            </w:r>
            <w:r w:rsidR="00F858C8">
              <w:rPr>
                <w:noProof/>
                <w:webHidden/>
              </w:rPr>
              <w:fldChar w:fldCharType="separate"/>
            </w:r>
            <w:r>
              <w:rPr>
                <w:noProof/>
                <w:webHidden/>
              </w:rPr>
              <w:t>5</w:t>
            </w:r>
            <w:r w:rsidR="00F858C8">
              <w:rPr>
                <w:noProof/>
                <w:webHidden/>
              </w:rPr>
              <w:fldChar w:fldCharType="end"/>
            </w:r>
          </w:hyperlink>
        </w:p>
        <w:p w14:paraId="54F063DD" w14:textId="3F95FE75"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77" w:history="1">
            <w:r w:rsidR="00F858C8" w:rsidRPr="00742EC1">
              <w:rPr>
                <w:rStyle w:val="Hyperlink"/>
                <w:rFonts w:cs="Tahoma"/>
                <w:noProof/>
              </w:rPr>
              <w:t>2.3</w:t>
            </w:r>
            <w:r w:rsidR="00F858C8">
              <w:rPr>
                <w:rFonts w:asciiTheme="minorHAnsi" w:eastAsiaTheme="minorEastAsia" w:hAnsiTheme="minorHAnsi"/>
                <w:noProof/>
                <w:sz w:val="22"/>
                <w:lang w:eastAsia="nl-NL"/>
              </w:rPr>
              <w:tab/>
            </w:r>
            <w:r w:rsidR="00F858C8" w:rsidRPr="00742EC1">
              <w:rPr>
                <w:rStyle w:val="Hyperlink"/>
                <w:rFonts w:cs="Tahoma"/>
                <w:noProof/>
              </w:rPr>
              <w:t>Oudertevredenheid</w:t>
            </w:r>
            <w:r w:rsidR="00F858C8">
              <w:rPr>
                <w:noProof/>
                <w:webHidden/>
              </w:rPr>
              <w:tab/>
            </w:r>
            <w:r w:rsidR="00F858C8">
              <w:rPr>
                <w:noProof/>
                <w:webHidden/>
              </w:rPr>
              <w:fldChar w:fldCharType="begin"/>
            </w:r>
            <w:r w:rsidR="00F858C8">
              <w:rPr>
                <w:noProof/>
                <w:webHidden/>
              </w:rPr>
              <w:instrText xml:space="preserve"> PAGEREF _Toc65587777 \h </w:instrText>
            </w:r>
            <w:r w:rsidR="00F858C8">
              <w:rPr>
                <w:noProof/>
                <w:webHidden/>
              </w:rPr>
            </w:r>
            <w:r w:rsidR="00F858C8">
              <w:rPr>
                <w:noProof/>
                <w:webHidden/>
              </w:rPr>
              <w:fldChar w:fldCharType="separate"/>
            </w:r>
            <w:r>
              <w:rPr>
                <w:noProof/>
                <w:webHidden/>
              </w:rPr>
              <w:t>5</w:t>
            </w:r>
            <w:r w:rsidR="00F858C8">
              <w:rPr>
                <w:noProof/>
                <w:webHidden/>
              </w:rPr>
              <w:fldChar w:fldCharType="end"/>
            </w:r>
          </w:hyperlink>
        </w:p>
        <w:p w14:paraId="2534053B" w14:textId="4834DC0C"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78" w:history="1">
            <w:r w:rsidR="00F858C8" w:rsidRPr="00742EC1">
              <w:rPr>
                <w:rStyle w:val="Hyperlink"/>
                <w:rFonts w:cs="Tahoma"/>
                <w:noProof/>
              </w:rPr>
              <w:t>2.4</w:t>
            </w:r>
            <w:r w:rsidR="00F858C8">
              <w:rPr>
                <w:rFonts w:asciiTheme="minorHAnsi" w:eastAsiaTheme="minorEastAsia" w:hAnsiTheme="minorHAnsi"/>
                <w:noProof/>
                <w:sz w:val="22"/>
                <w:lang w:eastAsia="nl-NL"/>
              </w:rPr>
              <w:tab/>
            </w:r>
            <w:r w:rsidR="00F858C8" w:rsidRPr="00742EC1">
              <w:rPr>
                <w:rStyle w:val="Hyperlink"/>
                <w:rFonts w:cs="Tahoma"/>
                <w:noProof/>
              </w:rPr>
              <w:t>Incidenten registratie</w:t>
            </w:r>
            <w:r w:rsidR="00F858C8">
              <w:rPr>
                <w:noProof/>
                <w:webHidden/>
              </w:rPr>
              <w:tab/>
            </w:r>
            <w:r w:rsidR="00F858C8">
              <w:rPr>
                <w:noProof/>
                <w:webHidden/>
              </w:rPr>
              <w:fldChar w:fldCharType="begin"/>
            </w:r>
            <w:r w:rsidR="00F858C8">
              <w:rPr>
                <w:noProof/>
                <w:webHidden/>
              </w:rPr>
              <w:instrText xml:space="preserve"> PAGEREF _Toc65587778 \h </w:instrText>
            </w:r>
            <w:r w:rsidR="00F858C8">
              <w:rPr>
                <w:noProof/>
                <w:webHidden/>
              </w:rPr>
            </w:r>
            <w:r w:rsidR="00F858C8">
              <w:rPr>
                <w:noProof/>
                <w:webHidden/>
              </w:rPr>
              <w:fldChar w:fldCharType="separate"/>
            </w:r>
            <w:r>
              <w:rPr>
                <w:noProof/>
                <w:webHidden/>
              </w:rPr>
              <w:t>6</w:t>
            </w:r>
            <w:r w:rsidR="00F858C8">
              <w:rPr>
                <w:noProof/>
                <w:webHidden/>
              </w:rPr>
              <w:fldChar w:fldCharType="end"/>
            </w:r>
          </w:hyperlink>
        </w:p>
        <w:p w14:paraId="57B96A25" w14:textId="27A13239" w:rsidR="00F858C8" w:rsidRDefault="00B42C64">
          <w:pPr>
            <w:pStyle w:val="Inhopg1"/>
            <w:rPr>
              <w:rFonts w:asciiTheme="minorHAnsi" w:eastAsiaTheme="minorEastAsia" w:hAnsiTheme="minorHAnsi" w:cstheme="minorBidi"/>
              <w:sz w:val="22"/>
              <w:lang w:eastAsia="nl-NL"/>
            </w:rPr>
          </w:pPr>
          <w:hyperlink w:anchor="_Toc65587779" w:history="1">
            <w:r w:rsidR="00F858C8" w:rsidRPr="00742EC1">
              <w:rPr>
                <w:rStyle w:val="Hyperlink"/>
              </w:rPr>
              <w:t>3</w:t>
            </w:r>
            <w:r w:rsidR="00F858C8">
              <w:rPr>
                <w:rFonts w:asciiTheme="minorHAnsi" w:eastAsiaTheme="minorEastAsia" w:hAnsiTheme="minorHAnsi" w:cstheme="minorBidi"/>
                <w:sz w:val="22"/>
                <w:lang w:eastAsia="nl-NL"/>
              </w:rPr>
              <w:tab/>
            </w:r>
            <w:r w:rsidR="00F858C8" w:rsidRPr="00742EC1">
              <w:rPr>
                <w:rStyle w:val="Hyperlink"/>
              </w:rPr>
              <w:t>Scheppen van voorwaarden</w:t>
            </w:r>
            <w:r w:rsidR="00F858C8">
              <w:rPr>
                <w:webHidden/>
              </w:rPr>
              <w:tab/>
            </w:r>
            <w:r w:rsidR="00F858C8">
              <w:rPr>
                <w:webHidden/>
              </w:rPr>
              <w:fldChar w:fldCharType="begin"/>
            </w:r>
            <w:r w:rsidR="00F858C8">
              <w:rPr>
                <w:webHidden/>
              </w:rPr>
              <w:instrText xml:space="preserve"> PAGEREF _Toc65587779 \h </w:instrText>
            </w:r>
            <w:r w:rsidR="00F858C8">
              <w:rPr>
                <w:webHidden/>
              </w:rPr>
            </w:r>
            <w:r w:rsidR="00F858C8">
              <w:rPr>
                <w:webHidden/>
              </w:rPr>
              <w:fldChar w:fldCharType="separate"/>
            </w:r>
            <w:r>
              <w:rPr>
                <w:webHidden/>
              </w:rPr>
              <w:t>7</w:t>
            </w:r>
            <w:r w:rsidR="00F858C8">
              <w:rPr>
                <w:webHidden/>
              </w:rPr>
              <w:fldChar w:fldCharType="end"/>
            </w:r>
          </w:hyperlink>
        </w:p>
        <w:p w14:paraId="7F29F2BE" w14:textId="576C2D62"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80" w:history="1">
            <w:r w:rsidR="00F858C8" w:rsidRPr="00742EC1">
              <w:rPr>
                <w:rStyle w:val="Hyperlink"/>
                <w:rFonts w:cs="Tahoma"/>
                <w:noProof/>
              </w:rPr>
              <w:t>3.1</w:t>
            </w:r>
            <w:r w:rsidR="00F858C8">
              <w:rPr>
                <w:rFonts w:asciiTheme="minorHAnsi" w:eastAsiaTheme="minorEastAsia" w:hAnsiTheme="minorHAnsi"/>
                <w:noProof/>
                <w:sz w:val="22"/>
                <w:lang w:eastAsia="nl-NL"/>
              </w:rPr>
              <w:tab/>
            </w:r>
            <w:r w:rsidR="00F858C8" w:rsidRPr="00742EC1">
              <w:rPr>
                <w:rStyle w:val="Hyperlink"/>
                <w:rFonts w:cs="Tahoma"/>
                <w:noProof/>
              </w:rPr>
              <w:t>Betrokkenheid team, leerlingen en ouders</w:t>
            </w:r>
            <w:r w:rsidR="00F858C8">
              <w:rPr>
                <w:noProof/>
                <w:webHidden/>
              </w:rPr>
              <w:tab/>
            </w:r>
            <w:r w:rsidR="00F858C8">
              <w:rPr>
                <w:noProof/>
                <w:webHidden/>
              </w:rPr>
              <w:fldChar w:fldCharType="begin"/>
            </w:r>
            <w:r w:rsidR="00F858C8">
              <w:rPr>
                <w:noProof/>
                <w:webHidden/>
              </w:rPr>
              <w:instrText xml:space="preserve"> PAGEREF _Toc65587780 \h </w:instrText>
            </w:r>
            <w:r w:rsidR="00F858C8">
              <w:rPr>
                <w:noProof/>
                <w:webHidden/>
              </w:rPr>
            </w:r>
            <w:r w:rsidR="00F858C8">
              <w:rPr>
                <w:noProof/>
                <w:webHidden/>
              </w:rPr>
              <w:fldChar w:fldCharType="separate"/>
            </w:r>
            <w:r>
              <w:rPr>
                <w:noProof/>
                <w:webHidden/>
              </w:rPr>
              <w:t>7</w:t>
            </w:r>
            <w:r w:rsidR="00F858C8">
              <w:rPr>
                <w:noProof/>
                <w:webHidden/>
              </w:rPr>
              <w:fldChar w:fldCharType="end"/>
            </w:r>
          </w:hyperlink>
        </w:p>
        <w:p w14:paraId="0752530C" w14:textId="3F865178"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81" w:history="1">
            <w:r w:rsidR="00F858C8" w:rsidRPr="00742EC1">
              <w:rPr>
                <w:rStyle w:val="Hyperlink"/>
                <w:rFonts w:cs="Tahoma"/>
                <w:noProof/>
              </w:rPr>
              <w:t>3.2</w:t>
            </w:r>
            <w:r w:rsidR="00F858C8">
              <w:rPr>
                <w:rFonts w:asciiTheme="minorHAnsi" w:eastAsiaTheme="minorEastAsia" w:hAnsiTheme="minorHAnsi"/>
                <w:noProof/>
                <w:sz w:val="22"/>
                <w:lang w:eastAsia="nl-NL"/>
              </w:rPr>
              <w:tab/>
            </w:r>
            <w:r w:rsidR="00F858C8" w:rsidRPr="00742EC1">
              <w:rPr>
                <w:rStyle w:val="Hyperlink"/>
                <w:rFonts w:cs="Tahoma"/>
                <w:noProof/>
              </w:rPr>
              <w:t>Leerlingenzorg</w:t>
            </w:r>
            <w:r w:rsidR="00F858C8">
              <w:rPr>
                <w:noProof/>
                <w:webHidden/>
              </w:rPr>
              <w:tab/>
            </w:r>
            <w:r w:rsidR="00F858C8">
              <w:rPr>
                <w:noProof/>
                <w:webHidden/>
              </w:rPr>
              <w:fldChar w:fldCharType="begin"/>
            </w:r>
            <w:r w:rsidR="00F858C8">
              <w:rPr>
                <w:noProof/>
                <w:webHidden/>
              </w:rPr>
              <w:instrText xml:space="preserve"> PAGEREF _Toc65587781 \h </w:instrText>
            </w:r>
            <w:r w:rsidR="00F858C8">
              <w:rPr>
                <w:noProof/>
                <w:webHidden/>
              </w:rPr>
            </w:r>
            <w:r w:rsidR="00F858C8">
              <w:rPr>
                <w:noProof/>
                <w:webHidden/>
              </w:rPr>
              <w:fldChar w:fldCharType="separate"/>
            </w:r>
            <w:r>
              <w:rPr>
                <w:noProof/>
                <w:webHidden/>
              </w:rPr>
              <w:t>8</w:t>
            </w:r>
            <w:r w:rsidR="00F858C8">
              <w:rPr>
                <w:noProof/>
                <w:webHidden/>
              </w:rPr>
              <w:fldChar w:fldCharType="end"/>
            </w:r>
          </w:hyperlink>
        </w:p>
        <w:p w14:paraId="7C4895C0" w14:textId="3968C3CB"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82" w:history="1">
            <w:r w:rsidR="00F858C8" w:rsidRPr="00742EC1">
              <w:rPr>
                <w:rStyle w:val="Hyperlink"/>
                <w:rFonts w:eastAsia="Times New Roman" w:cs="Tahoma"/>
                <w:noProof/>
                <w:lang w:eastAsia="nl-NL"/>
              </w:rPr>
              <w:t>3.3</w:t>
            </w:r>
            <w:r w:rsidR="00F858C8">
              <w:rPr>
                <w:rFonts w:asciiTheme="minorHAnsi" w:eastAsiaTheme="minorEastAsia" w:hAnsiTheme="minorHAnsi"/>
                <w:noProof/>
                <w:sz w:val="22"/>
                <w:lang w:eastAsia="nl-NL"/>
              </w:rPr>
              <w:tab/>
            </w:r>
            <w:r w:rsidR="00F858C8" w:rsidRPr="00742EC1">
              <w:rPr>
                <w:rStyle w:val="Hyperlink"/>
                <w:rFonts w:eastAsia="Times New Roman" w:cs="Tahoma"/>
                <w:noProof/>
                <w:lang w:eastAsia="nl-NL"/>
              </w:rPr>
              <w:t>Samenwerken met partners buiten de school</w:t>
            </w:r>
            <w:r w:rsidR="00F858C8">
              <w:rPr>
                <w:noProof/>
                <w:webHidden/>
              </w:rPr>
              <w:tab/>
            </w:r>
            <w:r w:rsidR="00F858C8">
              <w:rPr>
                <w:noProof/>
                <w:webHidden/>
              </w:rPr>
              <w:fldChar w:fldCharType="begin"/>
            </w:r>
            <w:r w:rsidR="00F858C8">
              <w:rPr>
                <w:noProof/>
                <w:webHidden/>
              </w:rPr>
              <w:instrText xml:space="preserve"> PAGEREF _Toc65587782 \h </w:instrText>
            </w:r>
            <w:r w:rsidR="00F858C8">
              <w:rPr>
                <w:noProof/>
                <w:webHidden/>
              </w:rPr>
            </w:r>
            <w:r w:rsidR="00F858C8">
              <w:rPr>
                <w:noProof/>
                <w:webHidden/>
              </w:rPr>
              <w:fldChar w:fldCharType="separate"/>
            </w:r>
            <w:r>
              <w:rPr>
                <w:noProof/>
                <w:webHidden/>
              </w:rPr>
              <w:t>8</w:t>
            </w:r>
            <w:r w:rsidR="00F858C8">
              <w:rPr>
                <w:noProof/>
                <w:webHidden/>
              </w:rPr>
              <w:fldChar w:fldCharType="end"/>
            </w:r>
          </w:hyperlink>
        </w:p>
        <w:p w14:paraId="07A5CEE7" w14:textId="51AB9DB8" w:rsidR="00F858C8" w:rsidRDefault="00B42C64">
          <w:pPr>
            <w:pStyle w:val="Inhopg1"/>
            <w:rPr>
              <w:rFonts w:asciiTheme="minorHAnsi" w:eastAsiaTheme="minorEastAsia" w:hAnsiTheme="minorHAnsi" w:cstheme="minorBidi"/>
              <w:sz w:val="22"/>
              <w:lang w:eastAsia="nl-NL"/>
            </w:rPr>
          </w:pPr>
          <w:hyperlink w:anchor="_Toc65587783" w:history="1">
            <w:r w:rsidR="00F858C8" w:rsidRPr="00742EC1">
              <w:rPr>
                <w:rStyle w:val="Hyperlink"/>
              </w:rPr>
              <w:t>4</w:t>
            </w:r>
            <w:r w:rsidR="00F858C8">
              <w:rPr>
                <w:rFonts w:asciiTheme="minorHAnsi" w:eastAsiaTheme="minorEastAsia" w:hAnsiTheme="minorHAnsi" w:cstheme="minorBidi"/>
                <w:sz w:val="22"/>
                <w:lang w:eastAsia="nl-NL"/>
              </w:rPr>
              <w:tab/>
            </w:r>
            <w:r w:rsidR="00F858C8" w:rsidRPr="00742EC1">
              <w:rPr>
                <w:rStyle w:val="Hyperlink"/>
              </w:rPr>
              <w:t>Pedagogisch klimaat</w:t>
            </w:r>
            <w:r w:rsidR="00F858C8">
              <w:rPr>
                <w:webHidden/>
              </w:rPr>
              <w:tab/>
            </w:r>
            <w:r w:rsidR="00F858C8">
              <w:rPr>
                <w:webHidden/>
              </w:rPr>
              <w:fldChar w:fldCharType="begin"/>
            </w:r>
            <w:r w:rsidR="00F858C8">
              <w:rPr>
                <w:webHidden/>
              </w:rPr>
              <w:instrText xml:space="preserve"> PAGEREF _Toc65587783 \h </w:instrText>
            </w:r>
            <w:r w:rsidR="00F858C8">
              <w:rPr>
                <w:webHidden/>
              </w:rPr>
            </w:r>
            <w:r w:rsidR="00F858C8">
              <w:rPr>
                <w:webHidden/>
              </w:rPr>
              <w:fldChar w:fldCharType="separate"/>
            </w:r>
            <w:r>
              <w:rPr>
                <w:webHidden/>
              </w:rPr>
              <w:t>9</w:t>
            </w:r>
            <w:r w:rsidR="00F858C8">
              <w:rPr>
                <w:webHidden/>
              </w:rPr>
              <w:fldChar w:fldCharType="end"/>
            </w:r>
          </w:hyperlink>
        </w:p>
        <w:p w14:paraId="7EFF39F9" w14:textId="2B922E5D" w:rsidR="00F858C8" w:rsidRDefault="00B42C64">
          <w:pPr>
            <w:pStyle w:val="Inhopg1"/>
            <w:rPr>
              <w:rFonts w:asciiTheme="minorHAnsi" w:eastAsiaTheme="minorEastAsia" w:hAnsiTheme="minorHAnsi" w:cstheme="minorBidi"/>
              <w:sz w:val="22"/>
              <w:lang w:eastAsia="nl-NL"/>
            </w:rPr>
          </w:pPr>
          <w:hyperlink w:anchor="_Toc65587784" w:history="1">
            <w:r w:rsidR="00F858C8" w:rsidRPr="00742EC1">
              <w:rPr>
                <w:rStyle w:val="Hyperlink"/>
              </w:rPr>
              <w:t>5</w:t>
            </w:r>
            <w:r w:rsidR="00F858C8">
              <w:rPr>
                <w:rFonts w:asciiTheme="minorHAnsi" w:eastAsiaTheme="minorEastAsia" w:hAnsiTheme="minorHAnsi" w:cstheme="minorBidi"/>
                <w:sz w:val="22"/>
                <w:lang w:eastAsia="nl-NL"/>
              </w:rPr>
              <w:tab/>
            </w:r>
            <w:r w:rsidR="00F858C8" w:rsidRPr="00742EC1">
              <w:rPr>
                <w:rStyle w:val="Hyperlink"/>
              </w:rPr>
              <w:t>Preventieve activiteiten</w:t>
            </w:r>
            <w:r w:rsidR="00F858C8">
              <w:rPr>
                <w:webHidden/>
              </w:rPr>
              <w:tab/>
            </w:r>
            <w:r w:rsidR="00F858C8">
              <w:rPr>
                <w:webHidden/>
              </w:rPr>
              <w:fldChar w:fldCharType="begin"/>
            </w:r>
            <w:r w:rsidR="00F858C8">
              <w:rPr>
                <w:webHidden/>
              </w:rPr>
              <w:instrText xml:space="preserve"> PAGEREF _Toc65587784 \h </w:instrText>
            </w:r>
            <w:r w:rsidR="00F858C8">
              <w:rPr>
                <w:webHidden/>
              </w:rPr>
            </w:r>
            <w:r w:rsidR="00F858C8">
              <w:rPr>
                <w:webHidden/>
              </w:rPr>
              <w:fldChar w:fldCharType="separate"/>
            </w:r>
            <w:r>
              <w:rPr>
                <w:webHidden/>
              </w:rPr>
              <w:t>10</w:t>
            </w:r>
            <w:r w:rsidR="00F858C8">
              <w:rPr>
                <w:webHidden/>
              </w:rPr>
              <w:fldChar w:fldCharType="end"/>
            </w:r>
          </w:hyperlink>
        </w:p>
        <w:p w14:paraId="205FFF4B" w14:textId="5D16309F"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85" w:history="1">
            <w:r w:rsidR="00F858C8" w:rsidRPr="00742EC1">
              <w:rPr>
                <w:rStyle w:val="Hyperlink"/>
                <w:noProof/>
              </w:rPr>
              <w:t>5.1</w:t>
            </w:r>
            <w:r w:rsidR="00F858C8">
              <w:rPr>
                <w:rFonts w:asciiTheme="minorHAnsi" w:eastAsiaTheme="minorEastAsia" w:hAnsiTheme="minorHAnsi"/>
                <w:noProof/>
                <w:sz w:val="22"/>
                <w:lang w:eastAsia="nl-NL"/>
              </w:rPr>
              <w:tab/>
            </w:r>
            <w:r w:rsidR="00F858C8" w:rsidRPr="00742EC1">
              <w:rPr>
                <w:rStyle w:val="Hyperlink"/>
                <w:noProof/>
              </w:rPr>
              <w:t>Voorkomen en tegengaan van pesten</w:t>
            </w:r>
            <w:r w:rsidR="00F858C8">
              <w:rPr>
                <w:noProof/>
                <w:webHidden/>
              </w:rPr>
              <w:tab/>
            </w:r>
            <w:r w:rsidR="00F858C8">
              <w:rPr>
                <w:noProof/>
                <w:webHidden/>
              </w:rPr>
              <w:fldChar w:fldCharType="begin"/>
            </w:r>
            <w:r w:rsidR="00F858C8">
              <w:rPr>
                <w:noProof/>
                <w:webHidden/>
              </w:rPr>
              <w:instrText xml:space="preserve"> PAGEREF _Toc65587785 \h </w:instrText>
            </w:r>
            <w:r w:rsidR="00F858C8">
              <w:rPr>
                <w:noProof/>
                <w:webHidden/>
              </w:rPr>
            </w:r>
            <w:r w:rsidR="00F858C8">
              <w:rPr>
                <w:noProof/>
                <w:webHidden/>
              </w:rPr>
              <w:fldChar w:fldCharType="separate"/>
            </w:r>
            <w:r>
              <w:rPr>
                <w:noProof/>
                <w:webHidden/>
              </w:rPr>
              <w:t>10</w:t>
            </w:r>
            <w:r w:rsidR="00F858C8">
              <w:rPr>
                <w:noProof/>
                <w:webHidden/>
              </w:rPr>
              <w:fldChar w:fldCharType="end"/>
            </w:r>
          </w:hyperlink>
        </w:p>
        <w:p w14:paraId="1DD1A136" w14:textId="7BD2B361"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86" w:history="1">
            <w:r w:rsidR="00F858C8" w:rsidRPr="00742EC1">
              <w:rPr>
                <w:rStyle w:val="Hyperlink"/>
                <w:rFonts w:eastAsia="Times New Roman"/>
                <w:noProof/>
                <w:lang w:eastAsia="nl-NL"/>
              </w:rPr>
              <w:t>5.2</w:t>
            </w:r>
            <w:r w:rsidR="00F858C8">
              <w:rPr>
                <w:rFonts w:asciiTheme="minorHAnsi" w:eastAsiaTheme="minorEastAsia" w:hAnsiTheme="minorHAnsi"/>
                <w:noProof/>
                <w:sz w:val="22"/>
                <w:lang w:eastAsia="nl-NL"/>
              </w:rPr>
              <w:tab/>
            </w:r>
            <w:r w:rsidR="00F858C8" w:rsidRPr="00742EC1">
              <w:rPr>
                <w:rStyle w:val="Hyperlink"/>
                <w:rFonts w:eastAsia="Times New Roman"/>
                <w:noProof/>
                <w:lang w:eastAsia="nl-NL"/>
              </w:rPr>
              <w:t>Social mediaprotocol</w:t>
            </w:r>
            <w:r w:rsidR="00F858C8">
              <w:rPr>
                <w:noProof/>
                <w:webHidden/>
              </w:rPr>
              <w:tab/>
            </w:r>
            <w:r w:rsidR="00F858C8">
              <w:rPr>
                <w:noProof/>
                <w:webHidden/>
              </w:rPr>
              <w:fldChar w:fldCharType="begin"/>
            </w:r>
            <w:r w:rsidR="00F858C8">
              <w:rPr>
                <w:noProof/>
                <w:webHidden/>
              </w:rPr>
              <w:instrText xml:space="preserve"> PAGEREF _Toc65587786 \h </w:instrText>
            </w:r>
            <w:r w:rsidR="00F858C8">
              <w:rPr>
                <w:noProof/>
                <w:webHidden/>
              </w:rPr>
            </w:r>
            <w:r w:rsidR="00F858C8">
              <w:rPr>
                <w:noProof/>
                <w:webHidden/>
              </w:rPr>
              <w:fldChar w:fldCharType="separate"/>
            </w:r>
            <w:r>
              <w:rPr>
                <w:noProof/>
                <w:webHidden/>
              </w:rPr>
              <w:t>10</w:t>
            </w:r>
            <w:r w:rsidR="00F858C8">
              <w:rPr>
                <w:noProof/>
                <w:webHidden/>
              </w:rPr>
              <w:fldChar w:fldCharType="end"/>
            </w:r>
          </w:hyperlink>
        </w:p>
        <w:p w14:paraId="0E225A9B" w14:textId="5B3D164D"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87" w:history="1">
            <w:r w:rsidR="00F858C8" w:rsidRPr="00742EC1">
              <w:rPr>
                <w:rStyle w:val="Hyperlink"/>
                <w:rFonts w:eastAsia="Times New Roman"/>
                <w:noProof/>
                <w:lang w:eastAsia="nl-NL"/>
              </w:rPr>
              <w:t>5.3</w:t>
            </w:r>
            <w:r w:rsidR="00F858C8">
              <w:rPr>
                <w:rFonts w:asciiTheme="minorHAnsi" w:eastAsiaTheme="minorEastAsia" w:hAnsiTheme="minorHAnsi"/>
                <w:noProof/>
                <w:sz w:val="22"/>
                <w:lang w:eastAsia="nl-NL"/>
              </w:rPr>
              <w:tab/>
            </w:r>
            <w:r w:rsidR="00F858C8" w:rsidRPr="00742EC1">
              <w:rPr>
                <w:rStyle w:val="Hyperlink"/>
                <w:rFonts w:eastAsia="Times New Roman"/>
                <w:noProof/>
                <w:lang w:eastAsia="nl-NL"/>
              </w:rPr>
              <w:t>Actief burgerschap en sociale integratie</w:t>
            </w:r>
            <w:r w:rsidR="00F858C8">
              <w:rPr>
                <w:noProof/>
                <w:webHidden/>
              </w:rPr>
              <w:tab/>
            </w:r>
            <w:r w:rsidR="00F858C8">
              <w:rPr>
                <w:noProof/>
                <w:webHidden/>
              </w:rPr>
              <w:fldChar w:fldCharType="begin"/>
            </w:r>
            <w:r w:rsidR="00F858C8">
              <w:rPr>
                <w:noProof/>
                <w:webHidden/>
              </w:rPr>
              <w:instrText xml:space="preserve"> PAGEREF _Toc65587787 \h </w:instrText>
            </w:r>
            <w:r w:rsidR="00F858C8">
              <w:rPr>
                <w:noProof/>
                <w:webHidden/>
              </w:rPr>
            </w:r>
            <w:r w:rsidR="00F858C8">
              <w:rPr>
                <w:noProof/>
                <w:webHidden/>
              </w:rPr>
              <w:fldChar w:fldCharType="separate"/>
            </w:r>
            <w:r>
              <w:rPr>
                <w:noProof/>
                <w:webHidden/>
              </w:rPr>
              <w:t>10</w:t>
            </w:r>
            <w:r w:rsidR="00F858C8">
              <w:rPr>
                <w:noProof/>
                <w:webHidden/>
              </w:rPr>
              <w:fldChar w:fldCharType="end"/>
            </w:r>
          </w:hyperlink>
        </w:p>
        <w:p w14:paraId="56FA9272" w14:textId="72268761"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88" w:history="1">
            <w:r w:rsidR="00F858C8" w:rsidRPr="00742EC1">
              <w:rPr>
                <w:rStyle w:val="Hyperlink"/>
                <w:rFonts w:eastAsia="Times New Roman"/>
                <w:noProof/>
                <w:lang w:eastAsia="nl-NL"/>
              </w:rPr>
              <w:t>5.4</w:t>
            </w:r>
            <w:r w:rsidR="00F858C8">
              <w:rPr>
                <w:rFonts w:asciiTheme="minorHAnsi" w:eastAsiaTheme="minorEastAsia" w:hAnsiTheme="minorHAnsi"/>
                <w:noProof/>
                <w:sz w:val="22"/>
                <w:lang w:eastAsia="nl-NL"/>
              </w:rPr>
              <w:tab/>
            </w:r>
            <w:r w:rsidR="00F858C8" w:rsidRPr="00742EC1">
              <w:rPr>
                <w:rStyle w:val="Hyperlink"/>
                <w:rFonts w:eastAsia="Times New Roman"/>
                <w:noProof/>
                <w:lang w:eastAsia="nl-NL"/>
              </w:rPr>
              <w:t>Schoolcontactpersoon</w:t>
            </w:r>
            <w:r w:rsidR="00F858C8">
              <w:rPr>
                <w:noProof/>
                <w:webHidden/>
              </w:rPr>
              <w:tab/>
            </w:r>
            <w:r w:rsidR="00F858C8">
              <w:rPr>
                <w:noProof/>
                <w:webHidden/>
              </w:rPr>
              <w:fldChar w:fldCharType="begin"/>
            </w:r>
            <w:r w:rsidR="00F858C8">
              <w:rPr>
                <w:noProof/>
                <w:webHidden/>
              </w:rPr>
              <w:instrText xml:space="preserve"> PAGEREF _Toc65587788 \h </w:instrText>
            </w:r>
            <w:r w:rsidR="00F858C8">
              <w:rPr>
                <w:noProof/>
                <w:webHidden/>
              </w:rPr>
            </w:r>
            <w:r w:rsidR="00F858C8">
              <w:rPr>
                <w:noProof/>
                <w:webHidden/>
              </w:rPr>
              <w:fldChar w:fldCharType="separate"/>
            </w:r>
            <w:r>
              <w:rPr>
                <w:noProof/>
                <w:webHidden/>
              </w:rPr>
              <w:t>11</w:t>
            </w:r>
            <w:r w:rsidR="00F858C8">
              <w:rPr>
                <w:noProof/>
                <w:webHidden/>
              </w:rPr>
              <w:fldChar w:fldCharType="end"/>
            </w:r>
          </w:hyperlink>
        </w:p>
        <w:p w14:paraId="65D10AB6" w14:textId="3AB9F07D"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89" w:history="1">
            <w:r w:rsidR="00F858C8" w:rsidRPr="00742EC1">
              <w:rPr>
                <w:rStyle w:val="Hyperlink"/>
                <w:rFonts w:eastAsia="Times New Roman"/>
                <w:noProof/>
                <w:lang w:eastAsia="nl-NL"/>
              </w:rPr>
              <w:t>5.5</w:t>
            </w:r>
            <w:r w:rsidR="00F858C8">
              <w:rPr>
                <w:rFonts w:asciiTheme="minorHAnsi" w:eastAsiaTheme="minorEastAsia" w:hAnsiTheme="minorHAnsi"/>
                <w:noProof/>
                <w:sz w:val="22"/>
                <w:lang w:eastAsia="nl-NL"/>
              </w:rPr>
              <w:tab/>
            </w:r>
            <w:r w:rsidR="00F858C8" w:rsidRPr="00742EC1">
              <w:rPr>
                <w:rStyle w:val="Hyperlink"/>
                <w:rFonts w:eastAsia="Times New Roman"/>
                <w:noProof/>
                <w:lang w:eastAsia="nl-NL"/>
              </w:rPr>
              <w:t>Scholing en training personeel</w:t>
            </w:r>
            <w:r w:rsidR="00F858C8">
              <w:rPr>
                <w:noProof/>
                <w:webHidden/>
              </w:rPr>
              <w:tab/>
            </w:r>
            <w:r w:rsidR="00F858C8">
              <w:rPr>
                <w:noProof/>
                <w:webHidden/>
              </w:rPr>
              <w:fldChar w:fldCharType="begin"/>
            </w:r>
            <w:r w:rsidR="00F858C8">
              <w:rPr>
                <w:noProof/>
                <w:webHidden/>
              </w:rPr>
              <w:instrText xml:space="preserve"> PAGEREF _Toc65587789 \h </w:instrText>
            </w:r>
            <w:r w:rsidR="00F858C8">
              <w:rPr>
                <w:noProof/>
                <w:webHidden/>
              </w:rPr>
            </w:r>
            <w:r w:rsidR="00F858C8">
              <w:rPr>
                <w:noProof/>
                <w:webHidden/>
              </w:rPr>
              <w:fldChar w:fldCharType="separate"/>
            </w:r>
            <w:r>
              <w:rPr>
                <w:noProof/>
                <w:webHidden/>
              </w:rPr>
              <w:t>11</w:t>
            </w:r>
            <w:r w:rsidR="00F858C8">
              <w:rPr>
                <w:noProof/>
                <w:webHidden/>
              </w:rPr>
              <w:fldChar w:fldCharType="end"/>
            </w:r>
          </w:hyperlink>
        </w:p>
        <w:p w14:paraId="1F94C628" w14:textId="2970A087" w:rsidR="00F858C8" w:rsidRDefault="00B42C64">
          <w:pPr>
            <w:pStyle w:val="Inhopg1"/>
            <w:rPr>
              <w:rFonts w:asciiTheme="minorHAnsi" w:eastAsiaTheme="minorEastAsia" w:hAnsiTheme="minorHAnsi" w:cstheme="minorBidi"/>
              <w:sz w:val="22"/>
              <w:lang w:eastAsia="nl-NL"/>
            </w:rPr>
          </w:pPr>
          <w:hyperlink w:anchor="_Toc65587790" w:history="1">
            <w:r w:rsidR="00F858C8" w:rsidRPr="00742EC1">
              <w:rPr>
                <w:rStyle w:val="Hyperlink"/>
              </w:rPr>
              <w:t>6</w:t>
            </w:r>
            <w:r w:rsidR="00F858C8">
              <w:rPr>
                <w:rFonts w:asciiTheme="minorHAnsi" w:eastAsiaTheme="minorEastAsia" w:hAnsiTheme="minorHAnsi" w:cstheme="minorBidi"/>
                <w:sz w:val="22"/>
                <w:lang w:eastAsia="nl-NL"/>
              </w:rPr>
              <w:tab/>
            </w:r>
            <w:r w:rsidR="00F858C8" w:rsidRPr="00742EC1">
              <w:rPr>
                <w:rStyle w:val="Hyperlink"/>
              </w:rPr>
              <w:t>Signaleren en effectief handelen</w:t>
            </w:r>
            <w:r w:rsidR="00F858C8">
              <w:rPr>
                <w:webHidden/>
              </w:rPr>
              <w:tab/>
            </w:r>
            <w:r w:rsidR="00F858C8">
              <w:rPr>
                <w:webHidden/>
              </w:rPr>
              <w:fldChar w:fldCharType="begin"/>
            </w:r>
            <w:r w:rsidR="00F858C8">
              <w:rPr>
                <w:webHidden/>
              </w:rPr>
              <w:instrText xml:space="preserve"> PAGEREF _Toc65587790 \h </w:instrText>
            </w:r>
            <w:r w:rsidR="00F858C8">
              <w:rPr>
                <w:webHidden/>
              </w:rPr>
            </w:r>
            <w:r w:rsidR="00F858C8">
              <w:rPr>
                <w:webHidden/>
              </w:rPr>
              <w:fldChar w:fldCharType="separate"/>
            </w:r>
            <w:r>
              <w:rPr>
                <w:webHidden/>
              </w:rPr>
              <w:t>12</w:t>
            </w:r>
            <w:r w:rsidR="00F858C8">
              <w:rPr>
                <w:webHidden/>
              </w:rPr>
              <w:fldChar w:fldCharType="end"/>
            </w:r>
          </w:hyperlink>
        </w:p>
        <w:p w14:paraId="29829E6F" w14:textId="6FF15D49"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91" w:history="1">
            <w:r w:rsidR="00F858C8" w:rsidRPr="00742EC1">
              <w:rPr>
                <w:rStyle w:val="Hyperlink"/>
                <w:noProof/>
              </w:rPr>
              <w:t>6.1</w:t>
            </w:r>
            <w:r w:rsidR="00F858C8">
              <w:rPr>
                <w:rFonts w:asciiTheme="minorHAnsi" w:eastAsiaTheme="minorEastAsia" w:hAnsiTheme="minorHAnsi"/>
                <w:noProof/>
                <w:sz w:val="22"/>
                <w:lang w:eastAsia="nl-NL"/>
              </w:rPr>
              <w:tab/>
            </w:r>
            <w:r w:rsidR="00F858C8" w:rsidRPr="00742EC1">
              <w:rPr>
                <w:rStyle w:val="Hyperlink"/>
                <w:noProof/>
              </w:rPr>
              <w:t>Grensoverschrijdend gedrag</w:t>
            </w:r>
            <w:r w:rsidR="00F858C8">
              <w:rPr>
                <w:noProof/>
                <w:webHidden/>
              </w:rPr>
              <w:tab/>
            </w:r>
            <w:r w:rsidR="00F858C8">
              <w:rPr>
                <w:noProof/>
                <w:webHidden/>
              </w:rPr>
              <w:fldChar w:fldCharType="begin"/>
            </w:r>
            <w:r w:rsidR="00F858C8">
              <w:rPr>
                <w:noProof/>
                <w:webHidden/>
              </w:rPr>
              <w:instrText xml:space="preserve"> PAGEREF _Toc65587791 \h </w:instrText>
            </w:r>
            <w:r w:rsidR="00F858C8">
              <w:rPr>
                <w:noProof/>
                <w:webHidden/>
              </w:rPr>
            </w:r>
            <w:r w:rsidR="00F858C8">
              <w:rPr>
                <w:noProof/>
                <w:webHidden/>
              </w:rPr>
              <w:fldChar w:fldCharType="separate"/>
            </w:r>
            <w:r>
              <w:rPr>
                <w:noProof/>
                <w:webHidden/>
              </w:rPr>
              <w:t>12</w:t>
            </w:r>
            <w:r w:rsidR="00F858C8">
              <w:rPr>
                <w:noProof/>
                <w:webHidden/>
              </w:rPr>
              <w:fldChar w:fldCharType="end"/>
            </w:r>
          </w:hyperlink>
        </w:p>
        <w:p w14:paraId="1304E11E" w14:textId="62F40BDE"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92" w:history="1">
            <w:r w:rsidR="00F858C8" w:rsidRPr="00742EC1">
              <w:rPr>
                <w:rStyle w:val="Hyperlink"/>
                <w:rFonts w:eastAsia="Times New Roman"/>
                <w:noProof/>
                <w:lang w:eastAsia="nl-NL"/>
              </w:rPr>
              <w:t>6.2</w:t>
            </w:r>
            <w:r w:rsidR="00F858C8">
              <w:rPr>
                <w:rFonts w:asciiTheme="minorHAnsi" w:eastAsiaTheme="minorEastAsia" w:hAnsiTheme="minorHAnsi"/>
                <w:noProof/>
                <w:sz w:val="22"/>
                <w:lang w:eastAsia="nl-NL"/>
              </w:rPr>
              <w:tab/>
            </w:r>
            <w:r w:rsidR="00F858C8" w:rsidRPr="00742EC1">
              <w:rPr>
                <w:rStyle w:val="Hyperlink"/>
                <w:rFonts w:eastAsia="Times New Roman"/>
                <w:noProof/>
                <w:lang w:eastAsia="nl-NL"/>
              </w:rPr>
              <w:t>Calamiteiten</w:t>
            </w:r>
            <w:r w:rsidR="00F858C8">
              <w:rPr>
                <w:noProof/>
                <w:webHidden/>
              </w:rPr>
              <w:tab/>
            </w:r>
            <w:r w:rsidR="00F858C8">
              <w:rPr>
                <w:noProof/>
                <w:webHidden/>
              </w:rPr>
              <w:fldChar w:fldCharType="begin"/>
            </w:r>
            <w:r w:rsidR="00F858C8">
              <w:rPr>
                <w:noProof/>
                <w:webHidden/>
              </w:rPr>
              <w:instrText xml:space="preserve"> PAGEREF _Toc65587792 \h </w:instrText>
            </w:r>
            <w:r w:rsidR="00F858C8">
              <w:rPr>
                <w:noProof/>
                <w:webHidden/>
              </w:rPr>
            </w:r>
            <w:r w:rsidR="00F858C8">
              <w:rPr>
                <w:noProof/>
                <w:webHidden/>
              </w:rPr>
              <w:fldChar w:fldCharType="separate"/>
            </w:r>
            <w:r>
              <w:rPr>
                <w:noProof/>
                <w:webHidden/>
              </w:rPr>
              <w:t>12</w:t>
            </w:r>
            <w:r w:rsidR="00F858C8">
              <w:rPr>
                <w:noProof/>
                <w:webHidden/>
              </w:rPr>
              <w:fldChar w:fldCharType="end"/>
            </w:r>
          </w:hyperlink>
        </w:p>
        <w:p w14:paraId="3D3CF8BE" w14:textId="7F989B28" w:rsidR="00F858C8" w:rsidRDefault="00B42C64">
          <w:pPr>
            <w:pStyle w:val="Inhopg1"/>
            <w:rPr>
              <w:rFonts w:asciiTheme="minorHAnsi" w:eastAsiaTheme="minorEastAsia" w:hAnsiTheme="minorHAnsi" w:cstheme="minorBidi"/>
              <w:sz w:val="22"/>
              <w:lang w:eastAsia="nl-NL"/>
            </w:rPr>
          </w:pPr>
          <w:hyperlink w:anchor="_Toc65587793" w:history="1">
            <w:r w:rsidR="00F858C8" w:rsidRPr="00742EC1">
              <w:rPr>
                <w:rStyle w:val="Hyperlink"/>
              </w:rPr>
              <w:t>7</w:t>
            </w:r>
            <w:r w:rsidR="00F858C8">
              <w:rPr>
                <w:rFonts w:asciiTheme="minorHAnsi" w:eastAsiaTheme="minorEastAsia" w:hAnsiTheme="minorHAnsi" w:cstheme="minorBidi"/>
                <w:sz w:val="22"/>
                <w:lang w:eastAsia="nl-NL"/>
              </w:rPr>
              <w:tab/>
            </w:r>
            <w:r w:rsidR="00F858C8" w:rsidRPr="00742EC1">
              <w:rPr>
                <w:rStyle w:val="Hyperlink"/>
              </w:rPr>
              <w:t>Onze prioriteiten en het plan van aanpak</w:t>
            </w:r>
            <w:r w:rsidR="00F858C8">
              <w:rPr>
                <w:webHidden/>
              </w:rPr>
              <w:tab/>
            </w:r>
            <w:r w:rsidR="00F858C8">
              <w:rPr>
                <w:webHidden/>
              </w:rPr>
              <w:fldChar w:fldCharType="begin"/>
            </w:r>
            <w:r w:rsidR="00F858C8">
              <w:rPr>
                <w:webHidden/>
              </w:rPr>
              <w:instrText xml:space="preserve"> PAGEREF _Toc65587793 \h </w:instrText>
            </w:r>
            <w:r w:rsidR="00F858C8">
              <w:rPr>
                <w:webHidden/>
              </w:rPr>
            </w:r>
            <w:r w:rsidR="00F858C8">
              <w:rPr>
                <w:webHidden/>
              </w:rPr>
              <w:fldChar w:fldCharType="separate"/>
            </w:r>
            <w:r>
              <w:rPr>
                <w:webHidden/>
              </w:rPr>
              <w:t>13</w:t>
            </w:r>
            <w:r w:rsidR="00F858C8">
              <w:rPr>
                <w:webHidden/>
              </w:rPr>
              <w:fldChar w:fldCharType="end"/>
            </w:r>
          </w:hyperlink>
        </w:p>
        <w:p w14:paraId="671F5761" w14:textId="699D84D3" w:rsidR="00F858C8" w:rsidRDefault="00B42C64">
          <w:pPr>
            <w:pStyle w:val="Inhopg2"/>
            <w:tabs>
              <w:tab w:val="left" w:pos="880"/>
              <w:tab w:val="right" w:pos="9062"/>
            </w:tabs>
            <w:rPr>
              <w:rFonts w:asciiTheme="minorHAnsi" w:eastAsiaTheme="minorEastAsia" w:hAnsiTheme="minorHAnsi"/>
              <w:noProof/>
              <w:sz w:val="22"/>
              <w:lang w:eastAsia="nl-NL"/>
            </w:rPr>
          </w:pPr>
          <w:hyperlink w:anchor="_Toc65587794" w:history="1">
            <w:r w:rsidR="00F858C8" w:rsidRPr="00742EC1">
              <w:rPr>
                <w:rStyle w:val="Hyperlink"/>
                <w:rFonts w:cs="Tahoma"/>
                <w:noProof/>
              </w:rPr>
              <w:t>7.1</w:t>
            </w:r>
            <w:r w:rsidR="00F858C8">
              <w:rPr>
                <w:rFonts w:asciiTheme="minorHAnsi" w:eastAsiaTheme="minorEastAsia" w:hAnsiTheme="minorHAnsi"/>
                <w:noProof/>
                <w:sz w:val="22"/>
                <w:lang w:eastAsia="nl-NL"/>
              </w:rPr>
              <w:tab/>
            </w:r>
            <w:r w:rsidR="00F858C8" w:rsidRPr="00742EC1">
              <w:rPr>
                <w:rStyle w:val="Hyperlink"/>
                <w:rFonts w:cs="Tahoma"/>
                <w:noProof/>
              </w:rPr>
              <w:t>Algemeen</w:t>
            </w:r>
            <w:r w:rsidR="00F858C8">
              <w:rPr>
                <w:noProof/>
                <w:webHidden/>
              </w:rPr>
              <w:tab/>
            </w:r>
            <w:r w:rsidR="00F858C8">
              <w:rPr>
                <w:noProof/>
                <w:webHidden/>
              </w:rPr>
              <w:fldChar w:fldCharType="begin"/>
            </w:r>
            <w:r w:rsidR="00F858C8">
              <w:rPr>
                <w:noProof/>
                <w:webHidden/>
              </w:rPr>
              <w:instrText xml:space="preserve"> PAGEREF _Toc65587794 \h </w:instrText>
            </w:r>
            <w:r w:rsidR="00F858C8">
              <w:rPr>
                <w:noProof/>
                <w:webHidden/>
              </w:rPr>
            </w:r>
            <w:r w:rsidR="00F858C8">
              <w:rPr>
                <w:noProof/>
                <w:webHidden/>
              </w:rPr>
              <w:fldChar w:fldCharType="separate"/>
            </w:r>
            <w:r>
              <w:rPr>
                <w:noProof/>
                <w:webHidden/>
              </w:rPr>
              <w:t>13</w:t>
            </w:r>
            <w:r w:rsidR="00F858C8">
              <w:rPr>
                <w:noProof/>
                <w:webHidden/>
              </w:rPr>
              <w:fldChar w:fldCharType="end"/>
            </w:r>
          </w:hyperlink>
        </w:p>
        <w:p w14:paraId="38681395" w14:textId="516C361F" w:rsidR="00F858C8" w:rsidRDefault="00B42C64">
          <w:pPr>
            <w:pStyle w:val="Inhopg1"/>
            <w:rPr>
              <w:rFonts w:asciiTheme="minorHAnsi" w:eastAsiaTheme="minorEastAsia" w:hAnsiTheme="minorHAnsi" w:cstheme="minorBidi"/>
              <w:sz w:val="22"/>
              <w:lang w:eastAsia="nl-NL"/>
            </w:rPr>
          </w:pPr>
          <w:hyperlink w:anchor="_Toc65587795" w:history="1">
            <w:r w:rsidR="00F858C8" w:rsidRPr="00742EC1">
              <w:rPr>
                <w:rStyle w:val="Hyperlink"/>
              </w:rPr>
              <w:t>8</w:t>
            </w:r>
            <w:r w:rsidR="00F858C8">
              <w:rPr>
                <w:rFonts w:asciiTheme="minorHAnsi" w:eastAsiaTheme="minorEastAsia" w:hAnsiTheme="minorHAnsi" w:cstheme="minorBidi"/>
                <w:sz w:val="22"/>
                <w:lang w:eastAsia="nl-NL"/>
              </w:rPr>
              <w:tab/>
            </w:r>
            <w:r w:rsidR="00F858C8" w:rsidRPr="00742EC1">
              <w:rPr>
                <w:rStyle w:val="Hyperlink"/>
              </w:rPr>
              <w:t>Communicatie en voorlichting</w:t>
            </w:r>
            <w:r w:rsidR="00F858C8">
              <w:rPr>
                <w:webHidden/>
              </w:rPr>
              <w:tab/>
            </w:r>
            <w:r w:rsidR="00F858C8">
              <w:rPr>
                <w:webHidden/>
              </w:rPr>
              <w:fldChar w:fldCharType="begin"/>
            </w:r>
            <w:r w:rsidR="00F858C8">
              <w:rPr>
                <w:webHidden/>
              </w:rPr>
              <w:instrText xml:space="preserve"> PAGEREF _Toc65587795 \h </w:instrText>
            </w:r>
            <w:r w:rsidR="00F858C8">
              <w:rPr>
                <w:webHidden/>
              </w:rPr>
            </w:r>
            <w:r w:rsidR="00F858C8">
              <w:rPr>
                <w:webHidden/>
              </w:rPr>
              <w:fldChar w:fldCharType="separate"/>
            </w:r>
            <w:r>
              <w:rPr>
                <w:webHidden/>
              </w:rPr>
              <w:t>14</w:t>
            </w:r>
            <w:r w:rsidR="00F858C8">
              <w:rPr>
                <w:webHidden/>
              </w:rPr>
              <w:fldChar w:fldCharType="end"/>
            </w:r>
          </w:hyperlink>
        </w:p>
        <w:p w14:paraId="0BC411D3" w14:textId="5930F8D0" w:rsidR="00F858C8" w:rsidRDefault="00B42C64">
          <w:pPr>
            <w:pStyle w:val="Inhopg1"/>
            <w:rPr>
              <w:rFonts w:asciiTheme="minorHAnsi" w:eastAsiaTheme="minorEastAsia" w:hAnsiTheme="minorHAnsi" w:cstheme="minorBidi"/>
              <w:sz w:val="22"/>
              <w:lang w:eastAsia="nl-NL"/>
            </w:rPr>
          </w:pPr>
          <w:hyperlink w:anchor="_Toc65587796" w:history="1">
            <w:r w:rsidR="00F858C8" w:rsidRPr="00742EC1">
              <w:rPr>
                <w:rStyle w:val="Hyperlink"/>
              </w:rPr>
              <w:t>9</w:t>
            </w:r>
            <w:r w:rsidR="00F858C8">
              <w:rPr>
                <w:rFonts w:asciiTheme="minorHAnsi" w:eastAsiaTheme="minorEastAsia" w:hAnsiTheme="minorHAnsi" w:cstheme="minorBidi"/>
                <w:sz w:val="22"/>
                <w:lang w:eastAsia="nl-NL"/>
              </w:rPr>
              <w:tab/>
            </w:r>
            <w:r w:rsidR="00F858C8" w:rsidRPr="00742EC1">
              <w:rPr>
                <w:rStyle w:val="Hyperlink"/>
              </w:rPr>
              <w:t>Bijlagen</w:t>
            </w:r>
            <w:r w:rsidR="00F858C8">
              <w:rPr>
                <w:webHidden/>
              </w:rPr>
              <w:tab/>
            </w:r>
            <w:r w:rsidR="00F858C8">
              <w:rPr>
                <w:webHidden/>
              </w:rPr>
              <w:fldChar w:fldCharType="begin"/>
            </w:r>
            <w:r w:rsidR="00F858C8">
              <w:rPr>
                <w:webHidden/>
              </w:rPr>
              <w:instrText xml:space="preserve"> PAGEREF _Toc65587796 \h </w:instrText>
            </w:r>
            <w:r w:rsidR="00F858C8">
              <w:rPr>
                <w:webHidden/>
              </w:rPr>
            </w:r>
            <w:r w:rsidR="00F858C8">
              <w:rPr>
                <w:webHidden/>
              </w:rPr>
              <w:fldChar w:fldCharType="separate"/>
            </w:r>
            <w:r>
              <w:rPr>
                <w:webHidden/>
              </w:rPr>
              <w:t>16</w:t>
            </w:r>
            <w:r w:rsidR="00F858C8">
              <w:rPr>
                <w:webHidden/>
              </w:rPr>
              <w:fldChar w:fldCharType="end"/>
            </w:r>
          </w:hyperlink>
        </w:p>
        <w:p w14:paraId="717BF03D" w14:textId="6DE312A1" w:rsidR="00E56E2A" w:rsidRDefault="00E56E2A">
          <w:r>
            <w:rPr>
              <w:b/>
              <w:bCs/>
            </w:rPr>
            <w:fldChar w:fldCharType="end"/>
          </w:r>
        </w:p>
      </w:sdtContent>
    </w:sdt>
    <w:p w14:paraId="274CC3B9" w14:textId="77777777" w:rsidR="00AC2EAD" w:rsidRPr="00B95ADC" w:rsidRDefault="00AC2EAD" w:rsidP="00012C09">
      <w:pPr>
        <w:rPr>
          <w:rFonts w:cs="Tahoma"/>
        </w:rPr>
      </w:pPr>
      <w:bookmarkStart w:id="0" w:name="_GoBack"/>
      <w:bookmarkEnd w:id="0"/>
    </w:p>
    <w:p w14:paraId="46FD4688" w14:textId="0651AC80" w:rsidR="009440C0" w:rsidRPr="00B95ADC" w:rsidRDefault="009440C0" w:rsidP="009440C0">
      <w:pPr>
        <w:pStyle w:val="Kop1"/>
        <w:rPr>
          <w:rFonts w:cs="Tahoma"/>
        </w:rPr>
      </w:pPr>
      <w:bookmarkStart w:id="1" w:name="_Toc358025987"/>
      <w:bookmarkStart w:id="2" w:name="_Toc358026056"/>
      <w:bookmarkStart w:id="3" w:name="_Toc65587772"/>
      <w:r w:rsidRPr="00B95ADC">
        <w:rPr>
          <w:rFonts w:cs="Tahoma"/>
        </w:rPr>
        <w:lastRenderedPageBreak/>
        <w:t>Inleiding</w:t>
      </w:r>
      <w:bookmarkEnd w:id="1"/>
      <w:bookmarkEnd w:id="2"/>
      <w:r w:rsidR="00CB5EAC" w:rsidRPr="00B95ADC">
        <w:rPr>
          <w:rFonts w:cs="Tahoma"/>
        </w:rPr>
        <w:t xml:space="preserve"> (visie op veiligheid)</w:t>
      </w:r>
      <w:bookmarkEnd w:id="3"/>
    </w:p>
    <w:p w14:paraId="76DEEC5F" w14:textId="5408058B" w:rsidR="00CE718D" w:rsidRPr="00B95ADC" w:rsidRDefault="3BC02A66" w:rsidP="00973FF0">
      <w:pPr>
        <w:rPr>
          <w:rFonts w:cs="Tahoma"/>
        </w:rPr>
      </w:pPr>
      <w:r w:rsidRPr="7E1EFBF1">
        <w:rPr>
          <w:rFonts w:cs="Tahoma"/>
        </w:rPr>
        <w:t>Voor u ligt het integraal beleidsplan voor veiligheid. Het plan richt zich</w:t>
      </w:r>
      <w:r w:rsidR="058348FB" w:rsidRPr="7E1EFBF1">
        <w:rPr>
          <w:rFonts w:cs="Tahoma"/>
        </w:rPr>
        <w:t xml:space="preserve"> op</w:t>
      </w:r>
      <w:r w:rsidRPr="7E1EFBF1">
        <w:rPr>
          <w:rFonts w:cs="Tahoma"/>
        </w:rPr>
        <w:t xml:space="preserve"> </w:t>
      </w:r>
      <w:r w:rsidR="5D6FB6A4" w:rsidRPr="7E1EFBF1">
        <w:rPr>
          <w:rFonts w:cs="Tahoma"/>
        </w:rPr>
        <w:t>sociale veiligheid</w:t>
      </w:r>
      <w:r w:rsidR="574375F5" w:rsidRPr="7E1EFBF1">
        <w:rPr>
          <w:rFonts w:cs="Tahoma"/>
        </w:rPr>
        <w:t xml:space="preserve"> (</w:t>
      </w:r>
      <w:r w:rsidRPr="7E1EFBF1">
        <w:rPr>
          <w:rFonts w:cs="Tahoma"/>
        </w:rPr>
        <w:t>alle vormen van agressie, geweld, seksuele intimidatie, discriminatie en pesten</w:t>
      </w:r>
      <w:r w:rsidR="574375F5" w:rsidRPr="7E1EFBF1">
        <w:rPr>
          <w:rFonts w:cs="Tahoma"/>
        </w:rPr>
        <w:t>)</w:t>
      </w:r>
      <w:r w:rsidRPr="7E1EFBF1">
        <w:rPr>
          <w:rFonts w:cs="Tahoma"/>
        </w:rPr>
        <w:t xml:space="preserve"> die binnen</w:t>
      </w:r>
      <w:r w:rsidR="574375F5" w:rsidRPr="7E1EFBF1">
        <w:rPr>
          <w:rFonts w:cs="Tahoma"/>
        </w:rPr>
        <w:t>,</w:t>
      </w:r>
      <w:r w:rsidRPr="7E1EFBF1">
        <w:rPr>
          <w:rFonts w:cs="Tahoma"/>
        </w:rPr>
        <w:t xml:space="preserve"> of in de directe omgeving van</w:t>
      </w:r>
      <w:r w:rsidR="36AAAFC5" w:rsidRPr="7E1EFBF1">
        <w:rPr>
          <w:rFonts w:cs="Tahoma"/>
        </w:rPr>
        <w:t>,</w:t>
      </w:r>
      <w:r w:rsidRPr="7E1EFBF1">
        <w:rPr>
          <w:rFonts w:cs="Tahoma"/>
        </w:rPr>
        <w:t xml:space="preserve"> de school kunnen voorkomen.</w:t>
      </w:r>
      <w:r w:rsidR="2EE80CA2" w:rsidRPr="7E1EFBF1">
        <w:rPr>
          <w:rFonts w:cs="Tahoma"/>
        </w:rPr>
        <w:t xml:space="preserve"> </w:t>
      </w:r>
      <w:r w:rsidR="18298E3E" w:rsidRPr="7E1EFBF1">
        <w:rPr>
          <w:rFonts w:cs="Tahoma"/>
        </w:rPr>
        <w:t>Ook</w:t>
      </w:r>
      <w:r w:rsidR="70041A58" w:rsidRPr="7E1EFBF1">
        <w:rPr>
          <w:rFonts w:cs="Tahoma"/>
        </w:rPr>
        <w:t xml:space="preserve"> fysieke veiligheid</w:t>
      </w:r>
      <w:r w:rsidR="5D6FB6A4" w:rsidRPr="7E1EFBF1">
        <w:rPr>
          <w:rFonts w:cs="Tahoma"/>
        </w:rPr>
        <w:t xml:space="preserve"> </w:t>
      </w:r>
      <w:r w:rsidR="70041A58" w:rsidRPr="7E1EFBF1">
        <w:rPr>
          <w:rFonts w:cs="Tahoma"/>
        </w:rPr>
        <w:t xml:space="preserve">is </w:t>
      </w:r>
      <w:r w:rsidR="5D6FB6A4" w:rsidRPr="7E1EFBF1">
        <w:rPr>
          <w:rFonts w:cs="Tahoma"/>
        </w:rPr>
        <w:t xml:space="preserve">in het plan </w:t>
      </w:r>
      <w:r w:rsidR="70041A58" w:rsidRPr="7E1EFBF1">
        <w:rPr>
          <w:rFonts w:cs="Tahoma"/>
        </w:rPr>
        <w:t>mee</w:t>
      </w:r>
      <w:r w:rsidR="5D6FB6A4" w:rsidRPr="7E1EFBF1">
        <w:rPr>
          <w:rFonts w:cs="Tahoma"/>
        </w:rPr>
        <w:t xml:space="preserve">genomen door </w:t>
      </w:r>
      <w:r w:rsidR="18298E3E" w:rsidRPr="7E1EFBF1">
        <w:rPr>
          <w:rFonts w:cs="Tahoma"/>
        </w:rPr>
        <w:t xml:space="preserve">het toevoegen van </w:t>
      </w:r>
      <w:r w:rsidR="70041A58" w:rsidRPr="7E1EFBF1">
        <w:rPr>
          <w:rFonts w:cs="Tahoma"/>
        </w:rPr>
        <w:t xml:space="preserve">het plan van aanpak voortgekomen uit </w:t>
      </w:r>
      <w:r w:rsidR="18298E3E" w:rsidRPr="7E1EFBF1">
        <w:rPr>
          <w:rFonts w:cs="Tahoma"/>
        </w:rPr>
        <w:t xml:space="preserve">de </w:t>
      </w:r>
      <w:r w:rsidR="02626324" w:rsidRPr="7E1EFBF1">
        <w:rPr>
          <w:rFonts w:cs="Tahoma"/>
        </w:rPr>
        <w:t>Risico-Inventarisatie</w:t>
      </w:r>
      <w:r w:rsidR="18298E3E" w:rsidRPr="7E1EFBF1">
        <w:rPr>
          <w:rFonts w:cs="Tahoma"/>
        </w:rPr>
        <w:t xml:space="preserve"> en Evaluatie. </w:t>
      </w:r>
    </w:p>
    <w:p w14:paraId="524F4258" w14:textId="77777777" w:rsidR="006748B1" w:rsidRPr="00B95ADC" w:rsidRDefault="00CE718D" w:rsidP="003470B1">
      <w:pPr>
        <w:rPr>
          <w:rFonts w:cs="Tahoma"/>
        </w:rPr>
      </w:pPr>
      <w:r w:rsidRPr="00B95ADC">
        <w:rPr>
          <w:rFonts w:cs="Tahoma"/>
        </w:rPr>
        <w:t xml:space="preserve">De Laurentiusschool streeft </w:t>
      </w:r>
      <w:r w:rsidR="006748B1" w:rsidRPr="00B95ADC">
        <w:rPr>
          <w:rFonts w:cs="Tahoma"/>
        </w:rPr>
        <w:t>er</w:t>
      </w:r>
      <w:r w:rsidRPr="00B95ADC">
        <w:rPr>
          <w:rFonts w:cs="Tahoma"/>
        </w:rPr>
        <w:t xml:space="preserve">naar een </w:t>
      </w:r>
      <w:r w:rsidR="006748B1" w:rsidRPr="00B95ADC">
        <w:rPr>
          <w:rFonts w:cs="Tahoma"/>
        </w:rPr>
        <w:t>school-en leefgemeenschap te zijn</w:t>
      </w:r>
      <w:r w:rsidRPr="00B95ADC">
        <w:rPr>
          <w:rFonts w:cs="Tahoma"/>
        </w:rPr>
        <w:t xml:space="preserve"> waarin </w:t>
      </w:r>
      <w:r w:rsidR="006748B1" w:rsidRPr="00B95ADC">
        <w:rPr>
          <w:rFonts w:cs="Tahoma"/>
        </w:rPr>
        <w:t xml:space="preserve">kinderen, ouders en </w:t>
      </w:r>
      <w:r w:rsidRPr="00B95ADC">
        <w:rPr>
          <w:rFonts w:cs="Tahoma"/>
        </w:rPr>
        <w:t>personeel zich ve</w:t>
      </w:r>
      <w:r w:rsidR="006748B1" w:rsidRPr="00B95ADC">
        <w:rPr>
          <w:rFonts w:cs="Tahoma"/>
        </w:rPr>
        <w:t>ilig voelen, zichzelf kunnen zijn en zich op een positieve manier kunnen verbinden aan de school. De positieve verbinding met onze school vormt een belangrijke voorwaarde voor een zo optimaal mogelijk werkklimaat voor ons personeel en leerklimaat voor de kinderen.</w:t>
      </w:r>
    </w:p>
    <w:p w14:paraId="70D7817A" w14:textId="77777777" w:rsidR="006748B1" w:rsidRPr="00B95ADC" w:rsidRDefault="006748B1" w:rsidP="003470B1">
      <w:pPr>
        <w:rPr>
          <w:rFonts w:cs="Tahoma"/>
        </w:rPr>
      </w:pPr>
      <w:r w:rsidRPr="00B95ADC">
        <w:rPr>
          <w:rFonts w:cs="Tahoma"/>
        </w:rPr>
        <w:t>Ons sociaal veiligheidsbeleid heeft als doel agressie, geweld, seksuele intimidatie, discriminatie en pesten binnen of in de directe omgeving van de school te voorkomen. In het geval van incidenten wil het een handvat zijn om adequate maatregelen te treffen om verdere escalatie te voorkomen.</w:t>
      </w:r>
    </w:p>
    <w:p w14:paraId="09D0B7C3" w14:textId="5EDF84A6" w:rsidR="006748B1" w:rsidRPr="001D4A96" w:rsidRDefault="00FA54D3" w:rsidP="003470B1">
      <w:pPr>
        <w:rPr>
          <w:rFonts w:cs="Tahoma"/>
          <w:b/>
        </w:rPr>
      </w:pPr>
      <w:r w:rsidRPr="001D4A96">
        <w:rPr>
          <w:rFonts w:cs="Tahoma"/>
          <w:b/>
        </w:rPr>
        <w:t>De wettelijke verplichtingen</w:t>
      </w:r>
    </w:p>
    <w:p w14:paraId="307D4831" w14:textId="2B66F4A8" w:rsidR="003470B1" w:rsidRPr="00B95ADC" w:rsidRDefault="006748B1" w:rsidP="003470B1">
      <w:pPr>
        <w:rPr>
          <w:rFonts w:cs="Tahoma"/>
        </w:rPr>
      </w:pPr>
      <w:r w:rsidRPr="221E673C">
        <w:rPr>
          <w:rFonts w:cs="Tahoma"/>
        </w:rPr>
        <w:t xml:space="preserve">Bij het ontwikkelen van onze visie op het terrein van sociale schoolveiligheid hebben we rekening gehouden met de Arbeidsomstandighedenwet en de WPO/WEC. We willen in elk geval voldoen aan de wettelijke verplichtingen en de </w:t>
      </w:r>
      <w:r w:rsidR="1B64CD54" w:rsidRPr="221E673C">
        <w:rPr>
          <w:rFonts w:cs="Tahoma"/>
        </w:rPr>
        <w:t>cao-afspraken</w:t>
      </w:r>
      <w:r w:rsidRPr="221E673C">
        <w:rPr>
          <w:rFonts w:cs="Tahoma"/>
        </w:rPr>
        <w:t xml:space="preserve">. Dat laatste betekent dat we ons ook houden aan en richten naar de Arbocatalogus PO. </w:t>
      </w:r>
      <w:r w:rsidR="00CE718D" w:rsidRPr="221E673C">
        <w:rPr>
          <w:rFonts w:cs="Tahoma"/>
        </w:rPr>
        <w:t xml:space="preserve"> </w:t>
      </w:r>
    </w:p>
    <w:p w14:paraId="4C92AA84" w14:textId="5E54C98C" w:rsidR="006748B1" w:rsidRPr="001D4A96" w:rsidRDefault="00FA54D3" w:rsidP="00550244">
      <w:pPr>
        <w:pStyle w:val="Geenafstand"/>
      </w:pPr>
      <w:r w:rsidRPr="001D4A96">
        <w:t>Onderdeel van het totale schoolbeleid</w:t>
      </w:r>
    </w:p>
    <w:p w14:paraId="31A45D0D" w14:textId="1AFF23DC" w:rsidR="006748B1" w:rsidRPr="00B95ADC" w:rsidRDefault="006748B1" w:rsidP="003470B1">
      <w:pPr>
        <w:rPr>
          <w:rFonts w:cs="Tahoma"/>
        </w:rPr>
      </w:pPr>
      <w:r w:rsidRPr="00B95ADC">
        <w:rPr>
          <w:rFonts w:cs="Tahoma"/>
        </w:rPr>
        <w:t>Ons veiligheidsbeleid betreft geen losse aanpak, maar is een integraal onderdeel van ons schoolbeleid.</w:t>
      </w:r>
    </w:p>
    <w:p w14:paraId="7786B1A4" w14:textId="349955F5" w:rsidR="00FA54D3" w:rsidRPr="001D4A96" w:rsidRDefault="00FA54D3" w:rsidP="003470B1">
      <w:pPr>
        <w:rPr>
          <w:rFonts w:cs="Tahoma"/>
          <w:b/>
        </w:rPr>
      </w:pPr>
      <w:r w:rsidRPr="001D4A96">
        <w:rPr>
          <w:rFonts w:cs="Tahoma"/>
          <w:b/>
        </w:rPr>
        <w:t>Planmatige aanpak</w:t>
      </w:r>
    </w:p>
    <w:p w14:paraId="44753763" w14:textId="1911F4C6" w:rsidR="009F4598" w:rsidRDefault="008F39C3" w:rsidP="003470B1">
      <w:pPr>
        <w:rPr>
          <w:rFonts w:cs="Tahoma"/>
          <w:highlight w:val="yellow"/>
        </w:rPr>
      </w:pPr>
      <w:r w:rsidRPr="221E673C">
        <w:rPr>
          <w:rFonts w:cs="Tahoma"/>
        </w:rPr>
        <w:t>Binnen het veiligheidsplan</w:t>
      </w:r>
      <w:r w:rsidR="00970581" w:rsidRPr="221E673C">
        <w:rPr>
          <w:rFonts w:cs="Tahoma"/>
        </w:rPr>
        <w:t xml:space="preserve"> werken wij toe naar een planmatige aanpak. Hiervoor gebruiken wij de</w:t>
      </w:r>
      <w:r w:rsidR="000B0DDC" w:rsidRPr="221E673C">
        <w:rPr>
          <w:rFonts w:cs="Tahoma"/>
        </w:rPr>
        <w:t xml:space="preserve"> </w:t>
      </w:r>
      <w:r w:rsidR="2C658242" w:rsidRPr="221E673C">
        <w:rPr>
          <w:rFonts w:cs="Tahoma"/>
        </w:rPr>
        <w:t>PDCA-cyclus</w:t>
      </w:r>
      <w:r w:rsidRPr="221E673C">
        <w:rPr>
          <w:rFonts w:cs="Tahoma"/>
        </w:rPr>
        <w:t>.</w:t>
      </w:r>
      <w:r w:rsidR="00970581" w:rsidRPr="221E673C">
        <w:rPr>
          <w:rFonts w:cs="Tahoma"/>
        </w:rPr>
        <w:t xml:space="preserve"> In </w:t>
      </w:r>
      <w:r w:rsidR="00556B4E" w:rsidRPr="221E673C">
        <w:rPr>
          <w:rFonts w:cs="Tahoma"/>
        </w:rPr>
        <w:t xml:space="preserve">het </w:t>
      </w:r>
      <w:r w:rsidR="00E166EF" w:rsidRPr="221E673C">
        <w:rPr>
          <w:rFonts w:cs="Tahoma"/>
        </w:rPr>
        <w:t xml:space="preserve">veiligheidsplan is een </w:t>
      </w:r>
      <w:r w:rsidR="00556B4E" w:rsidRPr="221E673C">
        <w:rPr>
          <w:rFonts w:cs="Tahoma"/>
        </w:rPr>
        <w:t xml:space="preserve">plan van aanpak </w:t>
      </w:r>
      <w:r w:rsidR="00E166EF" w:rsidRPr="221E673C">
        <w:rPr>
          <w:rFonts w:cs="Tahoma"/>
        </w:rPr>
        <w:t>opgenomen</w:t>
      </w:r>
      <w:r w:rsidR="004F3511" w:rsidRPr="221E673C">
        <w:rPr>
          <w:rFonts w:cs="Tahoma"/>
        </w:rPr>
        <w:t xml:space="preserve">, </w:t>
      </w:r>
      <w:r w:rsidR="00C4716B">
        <w:rPr>
          <w:rFonts w:cs="Tahoma"/>
        </w:rPr>
        <w:t>(</w:t>
      </w:r>
      <w:r w:rsidR="004F3511" w:rsidRPr="221E673C">
        <w:rPr>
          <w:rFonts w:cs="Tahoma"/>
        </w:rPr>
        <w:t>zie bijlage 1. Plan van Aanpak</w:t>
      </w:r>
      <w:r w:rsidR="00C4716B">
        <w:rPr>
          <w:rFonts w:cs="Tahoma"/>
        </w:rPr>
        <w:t>)</w:t>
      </w:r>
      <w:r w:rsidR="00E166EF" w:rsidRPr="221E673C">
        <w:rPr>
          <w:rFonts w:cs="Tahoma"/>
        </w:rPr>
        <w:t xml:space="preserve">. </w:t>
      </w:r>
      <w:r w:rsidR="00F50187" w:rsidRPr="221E673C">
        <w:rPr>
          <w:rFonts w:cs="Tahoma"/>
        </w:rPr>
        <w:t>De coördinatie en het bewaken van de voortgang zijn opgenomen in de kwaliteitskalender</w:t>
      </w:r>
      <w:r w:rsidR="00915587" w:rsidRPr="221E673C">
        <w:rPr>
          <w:rFonts w:cs="Tahoma"/>
        </w:rPr>
        <w:t xml:space="preserve"> </w:t>
      </w:r>
      <w:r w:rsidR="00A7087A" w:rsidRPr="221E673C">
        <w:rPr>
          <w:rFonts w:cs="Tahoma"/>
        </w:rPr>
        <w:t>(</w:t>
      </w:r>
      <w:r w:rsidR="005D0827" w:rsidRPr="221E673C">
        <w:rPr>
          <w:rFonts w:cs="Tahoma"/>
        </w:rPr>
        <w:t>zie</w:t>
      </w:r>
      <w:r w:rsidR="00A7087A" w:rsidRPr="221E673C">
        <w:rPr>
          <w:rFonts w:cs="Tahoma"/>
        </w:rPr>
        <w:t xml:space="preserve"> Kwaliteits</w:t>
      </w:r>
      <w:r w:rsidR="00C4716B">
        <w:rPr>
          <w:rFonts w:cs="Tahoma"/>
        </w:rPr>
        <w:t>handboek 4.2</w:t>
      </w:r>
      <w:r w:rsidR="001169B9" w:rsidRPr="221E673C">
        <w:rPr>
          <w:rFonts w:cs="Tahoma"/>
        </w:rPr>
        <w:t xml:space="preserve"> Laurentiusschool</w:t>
      </w:r>
      <w:r w:rsidR="00A7087A" w:rsidRPr="221E673C">
        <w:rPr>
          <w:rFonts w:cs="Tahoma"/>
        </w:rPr>
        <w:t>).</w:t>
      </w:r>
      <w:r w:rsidR="00F50187" w:rsidRPr="221E673C">
        <w:rPr>
          <w:rFonts w:cs="Tahoma"/>
        </w:rPr>
        <w:t xml:space="preserve"> </w:t>
      </w:r>
    </w:p>
    <w:p w14:paraId="257D8BAE" w14:textId="77777777" w:rsidR="00ED160B" w:rsidRPr="00FA54D3" w:rsidRDefault="00ED160B" w:rsidP="00ED160B">
      <w:pPr>
        <w:pStyle w:val="Kop2"/>
      </w:pPr>
      <w:bookmarkStart w:id="4" w:name="_Toc65587773"/>
      <w:r w:rsidRPr="00FA54D3">
        <w:t>Samenhangend preventief beleid op primair, secundair en tertiair niveau</w:t>
      </w:r>
      <w:bookmarkEnd w:id="4"/>
    </w:p>
    <w:p w14:paraId="5C6457E5" w14:textId="4F2D23D6" w:rsidR="00ED160B" w:rsidRDefault="00ED160B" w:rsidP="00ED160B">
      <w:r>
        <w:t xml:space="preserve">Dit veiligheidsplan heeft betrekking op </w:t>
      </w:r>
      <w:r w:rsidR="00C4716B">
        <w:t>drie</w:t>
      </w:r>
      <w:r>
        <w:t xml:space="preserve"> vormen van preventie: primaire, secundaire en tertiaire preventie. De nadruk zal liggen op preventief beleid met een curatief beleid</w:t>
      </w:r>
      <w:r w:rsidR="00E513C8">
        <w:t xml:space="preserve"> dat daar direct mee samenhangt.</w:t>
      </w:r>
      <w:r w:rsidR="00B31717">
        <w:t xml:space="preserve"> Het beleid op het staat beschreven in het </w:t>
      </w:r>
      <w:r w:rsidR="00EC3FEB">
        <w:t>Ondersteuningsplan</w:t>
      </w:r>
      <w:r w:rsidR="00B31717">
        <w:t xml:space="preserve"> 2020-2023 (</w:t>
      </w:r>
      <w:r w:rsidR="00EC3FEB">
        <w:t>zie Kwaliteitshandboek 8.1)</w:t>
      </w:r>
    </w:p>
    <w:p w14:paraId="108CC330" w14:textId="77777777" w:rsidR="00ED160B" w:rsidRDefault="00ED160B" w:rsidP="00ED160B">
      <w:r w:rsidRPr="00FA54D3">
        <w:rPr>
          <w:u w:val="single"/>
        </w:rPr>
        <w:t>Primaire preventie</w:t>
      </w:r>
      <w:r>
        <w:t xml:space="preserve"> betekent dat we werken aan een zodanig schoolklimaat dat ons personeel en onze leerlingen werken en leren in een veilige omgeving, waardoor uitval wordt voorkomen.</w:t>
      </w:r>
    </w:p>
    <w:p w14:paraId="0328B77F" w14:textId="77777777" w:rsidR="00ED160B" w:rsidRDefault="00ED160B" w:rsidP="00ED160B">
      <w:r>
        <w:t>Ons beleid op primair niveau blijkt uit:</w:t>
      </w:r>
    </w:p>
    <w:p w14:paraId="4C14394F" w14:textId="77777777" w:rsidR="00ED160B" w:rsidRDefault="00ED160B" w:rsidP="00ED160B">
      <w:pPr>
        <w:pStyle w:val="Lijstalinea"/>
        <w:numPr>
          <w:ilvl w:val="0"/>
          <w:numId w:val="36"/>
        </w:numPr>
      </w:pPr>
      <w:r>
        <w:t>Het werken met een OPP voor ieder kind.</w:t>
      </w:r>
    </w:p>
    <w:p w14:paraId="3EE7720E" w14:textId="470495E7" w:rsidR="00ED160B" w:rsidRDefault="00ED160B" w:rsidP="00ED160B">
      <w:pPr>
        <w:pStyle w:val="Lijstalinea"/>
        <w:numPr>
          <w:ilvl w:val="0"/>
          <w:numId w:val="36"/>
        </w:numPr>
      </w:pPr>
      <w:r>
        <w:t xml:space="preserve">Ons programma voor </w:t>
      </w:r>
      <w:r w:rsidR="00C4716B">
        <w:t xml:space="preserve">de </w:t>
      </w:r>
      <w:r>
        <w:t>sociaalemotionele</w:t>
      </w:r>
      <w:r w:rsidR="00D6443A">
        <w:t xml:space="preserve"> ontwikkeling is vastgelegd in de borgingsdocumenten pedagogisch handelen </w:t>
      </w:r>
      <w:r w:rsidR="00A7087A">
        <w:t>(</w:t>
      </w:r>
      <w:r w:rsidR="00D6443A">
        <w:t xml:space="preserve">zie </w:t>
      </w:r>
      <w:r w:rsidR="00D6443A" w:rsidRPr="003013FC">
        <w:t>Kwaliteitshandboek 2.2</w:t>
      </w:r>
      <w:r w:rsidR="00EC5EF2">
        <w:t>)</w:t>
      </w:r>
      <w:r>
        <w:t>.</w:t>
      </w:r>
    </w:p>
    <w:p w14:paraId="500F5236" w14:textId="2D5B7B3D" w:rsidR="00ED160B" w:rsidRDefault="00ED160B" w:rsidP="00ED160B">
      <w:pPr>
        <w:pStyle w:val="Lijstalinea"/>
        <w:numPr>
          <w:ilvl w:val="0"/>
          <w:numId w:val="36"/>
        </w:numPr>
      </w:pPr>
      <w:r>
        <w:t>De drie basisregels die voor iedereen binnen de school gelden en die zichtbaar zijn in de school</w:t>
      </w:r>
      <w:r w:rsidR="001C5BF9">
        <w:t xml:space="preserve"> (</w:t>
      </w:r>
      <w:r w:rsidR="00E54D44">
        <w:t>in alle ruimten zijn deze duidelijk gepresenteerd in ‘woorden’ en ‘afbeeldingen’)</w:t>
      </w:r>
      <w:r w:rsidR="00C4716B">
        <w:t xml:space="preserve"> (</w:t>
      </w:r>
      <w:r w:rsidR="00C4716B" w:rsidRPr="00E56E2A">
        <w:t>zie bijlage 1.1</w:t>
      </w:r>
      <w:r w:rsidR="00E56E2A" w:rsidRPr="00E56E2A">
        <w:t>a</w:t>
      </w:r>
      <w:r w:rsidR="00C4716B" w:rsidRPr="00E56E2A">
        <w:t xml:space="preserve"> Schoolregels)</w:t>
      </w:r>
    </w:p>
    <w:p w14:paraId="76D1B443" w14:textId="77777777" w:rsidR="00ED160B" w:rsidRDefault="00ED160B" w:rsidP="00ED160B">
      <w:pPr>
        <w:pStyle w:val="Lijstalinea"/>
        <w:numPr>
          <w:ilvl w:val="0"/>
          <w:numId w:val="36"/>
        </w:numPr>
      </w:pPr>
      <w:r>
        <w:t>De ruimte die er is om conflicten uit te spreken en op te lossen met leerlingen maar indien nodig ook met ouders en/of leerkrachten.  Iets aanpakken en uitspreken voordat het groot wordt.</w:t>
      </w:r>
    </w:p>
    <w:p w14:paraId="65FD5597" w14:textId="1BF8B047" w:rsidR="00ED160B" w:rsidRDefault="00ED160B" w:rsidP="00ED160B">
      <w:pPr>
        <w:pStyle w:val="Lijstalinea"/>
        <w:numPr>
          <w:ilvl w:val="0"/>
          <w:numId w:val="36"/>
        </w:numPr>
      </w:pPr>
      <w:r>
        <w:t>Onze aandacht voor normen- en waarde</w:t>
      </w:r>
      <w:r w:rsidR="003657A6">
        <w:t>n</w:t>
      </w:r>
      <w:r>
        <w:t>ontwikkeling, waarbij de</w:t>
      </w:r>
      <w:r w:rsidR="00F82033">
        <w:t xml:space="preserve"> aandacht</w:t>
      </w:r>
      <w:r>
        <w:t xml:space="preserve"> ligt op het voorbeeldgedrag van ons personeel tegenover leerlingen en ouders. Waarbij het houden van contact en korte lijnen onder alle omstandigheden nagestreefd wordt.</w:t>
      </w:r>
    </w:p>
    <w:p w14:paraId="42C96762" w14:textId="4E7CAB28" w:rsidR="00ED160B" w:rsidRDefault="00ED160B" w:rsidP="00ED160B">
      <w:pPr>
        <w:pStyle w:val="Lijstalinea"/>
        <w:numPr>
          <w:ilvl w:val="0"/>
          <w:numId w:val="36"/>
        </w:numPr>
      </w:pPr>
      <w:r>
        <w:t>De gesprekscyclus die wij met ouders en leerling doorl</w:t>
      </w:r>
      <w:r w:rsidR="00C4716B">
        <w:t>open gedurende het jaar. En</w:t>
      </w:r>
      <w:r>
        <w:t xml:space="preserve"> het contact via de </w:t>
      </w:r>
      <w:r w:rsidR="00550244">
        <w:t xml:space="preserve">Social Schools </w:t>
      </w:r>
      <w:r>
        <w:t>wat leerkrachten dagelijks onderhouden.</w:t>
      </w:r>
    </w:p>
    <w:p w14:paraId="438FF929" w14:textId="5A8012B2" w:rsidR="00ED160B" w:rsidRDefault="00ED160B" w:rsidP="00ED160B">
      <w:pPr>
        <w:pStyle w:val="Lijstalinea"/>
        <w:numPr>
          <w:ilvl w:val="0"/>
          <w:numId w:val="36"/>
        </w:numPr>
      </w:pPr>
      <w:r>
        <w:t>Onze actieve aanpak</w:t>
      </w:r>
      <w:r w:rsidR="00C4716B">
        <w:t xml:space="preserve"> van het (digitaal) pesten is opgenomen in het Protocol </w:t>
      </w:r>
      <w:r w:rsidR="315DEF90">
        <w:t>anti</w:t>
      </w:r>
      <w:r w:rsidR="00C4716B">
        <w:t>-</w:t>
      </w:r>
      <w:r w:rsidR="315DEF90">
        <w:t>pest</w:t>
      </w:r>
      <w:r w:rsidR="00C4716B">
        <w:t>en (zie Kwaliteitshandboek 9.3</w:t>
      </w:r>
      <w:r w:rsidR="009969FD">
        <w:t>.3</w:t>
      </w:r>
      <w:r w:rsidR="00C4716B">
        <w:t>)</w:t>
      </w:r>
      <w:r>
        <w:t>.</w:t>
      </w:r>
    </w:p>
    <w:p w14:paraId="05567C94" w14:textId="77777777" w:rsidR="00ED160B" w:rsidRDefault="00ED160B" w:rsidP="00ED160B"/>
    <w:p w14:paraId="61F5F5B5" w14:textId="77777777" w:rsidR="00ED160B" w:rsidRDefault="00ED160B" w:rsidP="00ED160B">
      <w:r>
        <w:t xml:space="preserve">Met ons beleid voor </w:t>
      </w:r>
      <w:r w:rsidRPr="00FA54D3">
        <w:rPr>
          <w:u w:val="single"/>
        </w:rPr>
        <w:t>secundaire preventie</w:t>
      </w:r>
      <w:r>
        <w:t xml:space="preserve"> niveau richten wij ons op personeelsleden en risicoleerlingen die meer dan gemiddelde kans lopen om dader of slachtoffer te worden en op situaties die extra gevoelig zijn voor criminaliteit.</w:t>
      </w:r>
    </w:p>
    <w:p w14:paraId="33E00695" w14:textId="016C896E" w:rsidR="00ED160B" w:rsidRDefault="00ED160B" w:rsidP="00ED160B">
      <w:r>
        <w:t>Ons secundair beleid zie je terug in:</w:t>
      </w:r>
    </w:p>
    <w:p w14:paraId="34695633" w14:textId="6F32112D" w:rsidR="00ED160B" w:rsidRDefault="00ED160B" w:rsidP="00ED160B">
      <w:pPr>
        <w:pStyle w:val="Lijstalinea"/>
        <w:numPr>
          <w:ilvl w:val="0"/>
          <w:numId w:val="36"/>
        </w:numPr>
      </w:pPr>
      <w:r w:rsidRPr="0062626F">
        <w:t>Gerichte kindplannen op gedrag</w:t>
      </w:r>
      <w:r w:rsidR="005D0827">
        <w:t>.</w:t>
      </w:r>
    </w:p>
    <w:p w14:paraId="481CB4B9" w14:textId="77777777" w:rsidR="00ED160B" w:rsidRDefault="00ED160B" w:rsidP="00ED160B">
      <w:pPr>
        <w:pStyle w:val="Lijstalinea"/>
        <w:numPr>
          <w:ilvl w:val="0"/>
          <w:numId w:val="36"/>
        </w:numPr>
      </w:pPr>
      <w:r>
        <w:t>Het bespreken van situatie en kinderen in het school ondersteuningsoverleg.</w:t>
      </w:r>
    </w:p>
    <w:p w14:paraId="104E0104" w14:textId="77777777" w:rsidR="00ED160B" w:rsidRDefault="00ED160B" w:rsidP="00ED160B">
      <w:pPr>
        <w:pStyle w:val="Lijstalinea"/>
        <w:numPr>
          <w:ilvl w:val="0"/>
          <w:numId w:val="36"/>
        </w:numPr>
      </w:pPr>
      <w:r>
        <w:t>Gerichte ondersteuning van de schoolpsycholoog in situaties waarin kinderen kwetsbaar zijn of onveilig voor andere kinderen.</w:t>
      </w:r>
    </w:p>
    <w:p w14:paraId="1B89A7D5" w14:textId="77777777" w:rsidR="00ED160B" w:rsidRDefault="00ED160B" w:rsidP="00ED160B">
      <w:pPr>
        <w:pStyle w:val="Lijstalinea"/>
        <w:numPr>
          <w:ilvl w:val="0"/>
          <w:numId w:val="36"/>
        </w:numPr>
      </w:pPr>
      <w:r>
        <w:t>Ondersteuning en begeleiding van de schoolmaatschappelijk werker als de zorgen gericht zijn op thuissituatie of situatie buiten school.</w:t>
      </w:r>
    </w:p>
    <w:p w14:paraId="0AF864C2" w14:textId="1B98136D" w:rsidR="00ED160B" w:rsidRDefault="00ED160B" w:rsidP="00ED160B">
      <w:r>
        <w:t xml:space="preserve">Ons beleid op </w:t>
      </w:r>
      <w:r w:rsidRPr="00FA54D3">
        <w:rPr>
          <w:u w:val="single"/>
        </w:rPr>
        <w:t>tertiair niveau</w:t>
      </w:r>
      <w:r>
        <w:t xml:space="preserve"> willen wij verder ontwikkelen met een </w:t>
      </w:r>
      <w:r w:rsidRPr="0062626F">
        <w:t>factsheet/stroomschema op papier voor opvang van personeelsleden, leerlingen en ouders die geconfronteerd zijn met agressie, geweld</w:t>
      </w:r>
      <w:r>
        <w:t xml:space="preserve">, seksuele intimidatie of pesten. </w:t>
      </w:r>
      <w:r w:rsidR="0062626F">
        <w:t>Het opstellen van een factsheet/ stroomschema komt terug in het plan van aanpak (1. Plan van Aanpak Veiligheidsplan).</w:t>
      </w:r>
      <w:r>
        <w:t xml:space="preserve"> </w:t>
      </w:r>
    </w:p>
    <w:p w14:paraId="763E19CD" w14:textId="77777777" w:rsidR="00ED160B" w:rsidRPr="000B349D" w:rsidRDefault="00ED160B" w:rsidP="00ED160B">
      <w:r>
        <w:t xml:space="preserve">Ons tertiair beleid op dit moment zie je </w:t>
      </w:r>
      <w:r w:rsidRPr="000B349D">
        <w:t>terug in:</w:t>
      </w:r>
    </w:p>
    <w:p w14:paraId="4770B792" w14:textId="5F9B149A" w:rsidR="00ED160B" w:rsidRPr="003013FC" w:rsidRDefault="00ED160B" w:rsidP="00ED160B">
      <w:pPr>
        <w:pStyle w:val="Lijstalinea"/>
        <w:numPr>
          <w:ilvl w:val="0"/>
          <w:numId w:val="36"/>
        </w:numPr>
      </w:pPr>
      <w:r w:rsidRPr="000B349D">
        <w:t xml:space="preserve">Het werken volgens de meldcode </w:t>
      </w:r>
      <w:r w:rsidRPr="003013FC">
        <w:t>(</w:t>
      </w:r>
      <w:r w:rsidR="003013FC" w:rsidRPr="003013FC">
        <w:t>bijlage 1.1</w:t>
      </w:r>
      <w:r w:rsidR="00E56E2A">
        <w:t>b</w:t>
      </w:r>
      <w:r w:rsidR="003013FC" w:rsidRPr="003013FC">
        <w:t xml:space="preserve"> Meldcode Laurentiusschool 2020-2023</w:t>
      </w:r>
      <w:r w:rsidRPr="003013FC">
        <w:t>)</w:t>
      </w:r>
    </w:p>
    <w:p w14:paraId="4A3F3DAC" w14:textId="5E5EAEA9" w:rsidR="00ED160B" w:rsidRDefault="00ED160B" w:rsidP="00ED160B">
      <w:pPr>
        <w:pStyle w:val="Lijstalinea"/>
        <w:numPr>
          <w:ilvl w:val="0"/>
          <w:numId w:val="36"/>
        </w:numPr>
      </w:pPr>
      <w:r>
        <w:t>Opvang voor leerlingen en ouders in de eerste plaats door de leerkracht. Bij zaken die over de leerkracht gaan of die groter zijn dan de groepssituatie wordt de opvang gedaan door de intern begeleider of de directie</w:t>
      </w:r>
      <w:r w:rsidR="0071336A">
        <w:t xml:space="preserve">. </w:t>
      </w:r>
      <w:r w:rsidR="005D6608">
        <w:t>Zij bekijken vervolg</w:t>
      </w:r>
      <w:r>
        <w:t>ens in samenspraak met elkaar en indien nodig met de psycholoog (en eventueel externen) wat de stappen zouden moeten zijn. De stappen die de internbegeleider of directie gaat doen worden altijd gedeeld met degene die is opgevange</w:t>
      </w:r>
      <w:r w:rsidR="002458E6">
        <w:t>n.</w:t>
      </w:r>
    </w:p>
    <w:p w14:paraId="50213866" w14:textId="77777777" w:rsidR="00ED160B" w:rsidRPr="00B95ADC" w:rsidRDefault="00ED160B" w:rsidP="003470B1">
      <w:pPr>
        <w:rPr>
          <w:rFonts w:cs="Tahoma"/>
        </w:rPr>
      </w:pPr>
    </w:p>
    <w:p w14:paraId="7D879D54" w14:textId="063F12DC" w:rsidR="00D628E7" w:rsidRPr="00B95ADC" w:rsidRDefault="005A0FAC" w:rsidP="009440C0">
      <w:pPr>
        <w:pStyle w:val="Kop1"/>
        <w:rPr>
          <w:rFonts w:cs="Tahoma"/>
        </w:rPr>
      </w:pPr>
      <w:bookmarkStart w:id="5" w:name="_Toc65587774"/>
      <w:bookmarkStart w:id="6" w:name="_Toc358025988"/>
      <w:bookmarkStart w:id="7" w:name="_Toc358026057"/>
      <w:r w:rsidRPr="00B95ADC">
        <w:rPr>
          <w:rFonts w:cs="Tahoma"/>
        </w:rPr>
        <w:t>Onze huidige situatie op het gebied van schoolveiligheid</w:t>
      </w:r>
      <w:bookmarkEnd w:id="5"/>
    </w:p>
    <w:p w14:paraId="579A617E" w14:textId="36A81E47" w:rsidR="005367FE" w:rsidRPr="00B95ADC" w:rsidRDefault="00D8326D" w:rsidP="005A0FAC">
      <w:pPr>
        <w:rPr>
          <w:rFonts w:cs="Tahoma"/>
        </w:rPr>
      </w:pPr>
      <w:r w:rsidRPr="00B95ADC">
        <w:rPr>
          <w:rFonts w:cs="Tahoma"/>
        </w:rPr>
        <w:t>Om inzicht te krijgen in de veiligheidsbeleving va</w:t>
      </w:r>
      <w:r w:rsidR="009B5809" w:rsidRPr="00B95ADC">
        <w:rPr>
          <w:rFonts w:cs="Tahoma"/>
        </w:rPr>
        <w:t>n de school voeren wij een aantal onderzoeken uit</w:t>
      </w:r>
      <w:r w:rsidR="003E4DA8" w:rsidRPr="00B95ADC">
        <w:rPr>
          <w:rFonts w:cs="Tahoma"/>
        </w:rPr>
        <w:t>, registreren we incidenten en analyseren deze gegevens</w:t>
      </w:r>
      <w:r w:rsidR="009B5809" w:rsidRPr="00B95ADC">
        <w:rPr>
          <w:rFonts w:cs="Tahoma"/>
        </w:rPr>
        <w:t>.</w:t>
      </w:r>
    </w:p>
    <w:p w14:paraId="6A9E5CBC" w14:textId="1F863015" w:rsidR="003E4DA8" w:rsidRPr="00B95ADC" w:rsidRDefault="003E4DA8" w:rsidP="003E4DA8">
      <w:pPr>
        <w:pStyle w:val="Kop2"/>
        <w:rPr>
          <w:rFonts w:cs="Tahoma"/>
        </w:rPr>
      </w:pPr>
      <w:bookmarkStart w:id="8" w:name="_Toc65587775"/>
      <w:r w:rsidRPr="00B95ADC">
        <w:rPr>
          <w:rFonts w:cs="Tahoma"/>
        </w:rPr>
        <w:t>Risico Inventarisatie en Evaluatie</w:t>
      </w:r>
      <w:bookmarkEnd w:id="8"/>
    </w:p>
    <w:p w14:paraId="3D977EA8" w14:textId="2F008A04" w:rsidR="00832028" w:rsidRPr="00B95ADC" w:rsidRDefault="00B817AF" w:rsidP="005A0FAC">
      <w:pPr>
        <w:rPr>
          <w:rFonts w:cs="Tahoma"/>
        </w:rPr>
      </w:pPr>
      <w:r w:rsidRPr="221E673C">
        <w:rPr>
          <w:rFonts w:cs="Tahoma"/>
        </w:rPr>
        <w:t xml:space="preserve">Als onderdeel van </w:t>
      </w:r>
      <w:r w:rsidR="00264CB4" w:rsidRPr="221E673C">
        <w:rPr>
          <w:rFonts w:cs="Tahoma"/>
        </w:rPr>
        <w:t>het A</w:t>
      </w:r>
      <w:r w:rsidR="006B5CF2" w:rsidRPr="221E673C">
        <w:rPr>
          <w:rFonts w:cs="Tahoma"/>
        </w:rPr>
        <w:t>r</w:t>
      </w:r>
      <w:r w:rsidR="00264CB4" w:rsidRPr="221E673C">
        <w:rPr>
          <w:rFonts w:cs="Tahoma"/>
        </w:rPr>
        <w:t>bobeleids</w:t>
      </w:r>
      <w:r w:rsidR="006B5CF2" w:rsidRPr="221E673C">
        <w:rPr>
          <w:rFonts w:cs="Tahoma"/>
        </w:rPr>
        <w:t xml:space="preserve">plan (bijlage </w:t>
      </w:r>
      <w:r w:rsidR="00E56E2A">
        <w:rPr>
          <w:rFonts w:cs="Tahoma"/>
        </w:rPr>
        <w:t>8.1</w:t>
      </w:r>
      <w:r w:rsidR="006B5CF2" w:rsidRPr="221E673C">
        <w:rPr>
          <w:rFonts w:cs="Tahoma"/>
        </w:rPr>
        <w:t xml:space="preserve"> Arbo beleidsplan Laurentius Stichting) </w:t>
      </w:r>
      <w:r w:rsidRPr="221E673C">
        <w:rPr>
          <w:rFonts w:cs="Tahoma"/>
        </w:rPr>
        <w:t>voert onze school een</w:t>
      </w:r>
      <w:r w:rsidR="006B5CF2" w:rsidRPr="221E673C">
        <w:rPr>
          <w:rFonts w:cs="Tahoma"/>
        </w:rPr>
        <w:t xml:space="preserve"> </w:t>
      </w:r>
      <w:r w:rsidR="453A0AFD" w:rsidRPr="221E673C">
        <w:rPr>
          <w:rFonts w:cs="Tahoma"/>
        </w:rPr>
        <w:t>Risico-Inventarisatie</w:t>
      </w:r>
      <w:r w:rsidRPr="221E673C">
        <w:rPr>
          <w:rFonts w:cs="Tahoma"/>
        </w:rPr>
        <w:t xml:space="preserve"> en </w:t>
      </w:r>
      <w:r w:rsidR="006B5CF2" w:rsidRPr="221E673C">
        <w:rPr>
          <w:rFonts w:cs="Tahoma"/>
        </w:rPr>
        <w:t>E</w:t>
      </w:r>
      <w:r w:rsidRPr="221E673C">
        <w:rPr>
          <w:rFonts w:cs="Tahoma"/>
        </w:rPr>
        <w:t xml:space="preserve">valuatie uit van de gevaren en risico’s op het gebied van fysieke en sociale veiligheid. Deze risico-inventarisatie en –evaluatie passen we minimaal éénmaal in de 4 jaar aan. </w:t>
      </w:r>
      <w:r w:rsidR="006B5CF2" w:rsidRPr="221E673C">
        <w:rPr>
          <w:rFonts w:cs="Tahoma"/>
        </w:rPr>
        <w:t xml:space="preserve">Jaarlijks evalueren we het plan van </w:t>
      </w:r>
      <w:r w:rsidR="00091F72" w:rsidRPr="221E673C">
        <w:rPr>
          <w:rFonts w:cs="Tahoma"/>
        </w:rPr>
        <w:t>aanpak van</w:t>
      </w:r>
      <w:r w:rsidR="006B5CF2" w:rsidRPr="221E673C">
        <w:rPr>
          <w:rFonts w:cs="Tahoma"/>
        </w:rPr>
        <w:t xml:space="preserve"> de RI&amp;E</w:t>
      </w:r>
      <w:r w:rsidR="00091F72" w:rsidRPr="221E673C">
        <w:rPr>
          <w:rFonts w:cs="Tahoma"/>
        </w:rPr>
        <w:t xml:space="preserve"> (</w:t>
      </w:r>
      <w:r w:rsidR="002C21EE" w:rsidRPr="00B563C1">
        <w:rPr>
          <w:rFonts w:cs="Tahoma"/>
        </w:rPr>
        <w:t>bijlage 2.1.</w:t>
      </w:r>
      <w:r w:rsidR="00091F72" w:rsidRPr="00B563C1">
        <w:rPr>
          <w:rFonts w:cs="Tahoma"/>
        </w:rPr>
        <w:t xml:space="preserve"> Plan van Aanpak RI&amp;E).</w:t>
      </w:r>
    </w:p>
    <w:p w14:paraId="705F4A8A" w14:textId="107A6A1D" w:rsidR="00F75AFA" w:rsidRPr="00B95ADC" w:rsidRDefault="00B817AF" w:rsidP="00F75AFA">
      <w:pPr>
        <w:rPr>
          <w:rFonts w:cs="Tahoma"/>
        </w:rPr>
      </w:pPr>
      <w:r w:rsidRPr="00B95ADC">
        <w:rPr>
          <w:rFonts w:cs="Tahoma"/>
        </w:rPr>
        <w:t>De</w:t>
      </w:r>
      <w:r w:rsidR="000370C6">
        <w:rPr>
          <w:rFonts w:cs="Tahoma"/>
        </w:rPr>
        <w:t xml:space="preserve"> laatste RI&amp;E heeft plaatsgevonden in 2018. Vanwege een verbouwing en het grootte aantal nieuwe collega’s wordt er in het schooljaar 2020-2021 een RI&amp;E uitgevoerd.</w:t>
      </w:r>
      <w:r w:rsidR="00CF31E3" w:rsidRPr="00B95ADC">
        <w:rPr>
          <w:rFonts w:cs="Tahoma"/>
        </w:rPr>
        <w:t xml:space="preserve"> </w:t>
      </w:r>
      <w:r w:rsidR="00F75AFA" w:rsidRPr="00B95ADC">
        <w:rPr>
          <w:rFonts w:cs="Tahoma"/>
        </w:rPr>
        <w:t xml:space="preserve">De uitkomsten </w:t>
      </w:r>
      <w:r w:rsidR="00036ED3">
        <w:rPr>
          <w:rFonts w:cs="Tahoma"/>
        </w:rPr>
        <w:t xml:space="preserve">worden </w:t>
      </w:r>
      <w:r w:rsidR="00B10304" w:rsidRPr="00B95ADC">
        <w:rPr>
          <w:rFonts w:cs="Tahoma"/>
        </w:rPr>
        <w:t>op</w:t>
      </w:r>
      <w:r w:rsidR="00F75AFA" w:rsidRPr="00B95ADC">
        <w:rPr>
          <w:rFonts w:cs="Tahoma"/>
        </w:rPr>
        <w:t xml:space="preserve">genomen in het plan </w:t>
      </w:r>
      <w:r w:rsidR="00F75AFA" w:rsidRPr="00751ED1">
        <w:rPr>
          <w:rFonts w:cs="Tahoma"/>
        </w:rPr>
        <w:t>van aanpak</w:t>
      </w:r>
      <w:r w:rsidR="00373A06" w:rsidRPr="00751ED1">
        <w:rPr>
          <w:rFonts w:cs="Tahoma"/>
        </w:rPr>
        <w:t xml:space="preserve"> RI&amp;E</w:t>
      </w:r>
      <w:r w:rsidR="00091F72">
        <w:rPr>
          <w:rFonts w:cs="Tahoma"/>
        </w:rPr>
        <w:t>.</w:t>
      </w:r>
      <w:r w:rsidR="00751ED1">
        <w:rPr>
          <w:rFonts w:cs="Tahoma"/>
        </w:rPr>
        <w:t xml:space="preserve"> </w:t>
      </w:r>
    </w:p>
    <w:p w14:paraId="6E5565A3" w14:textId="0ADAA5F6" w:rsidR="003E4DA8" w:rsidRPr="00B95ADC" w:rsidRDefault="003E4DA8" w:rsidP="003E4DA8">
      <w:pPr>
        <w:pStyle w:val="Kop2"/>
        <w:rPr>
          <w:rFonts w:cs="Tahoma"/>
        </w:rPr>
      </w:pPr>
      <w:bookmarkStart w:id="9" w:name="_Toc65587776"/>
      <w:r w:rsidRPr="00B95ADC">
        <w:rPr>
          <w:rFonts w:cs="Tahoma"/>
        </w:rPr>
        <w:t>Leerling</w:t>
      </w:r>
      <w:r w:rsidR="00E81C26" w:rsidRPr="00B95ADC">
        <w:rPr>
          <w:rFonts w:cs="Tahoma"/>
        </w:rPr>
        <w:t xml:space="preserve"> </w:t>
      </w:r>
      <w:r w:rsidRPr="00B95ADC">
        <w:rPr>
          <w:rFonts w:cs="Tahoma"/>
        </w:rPr>
        <w:t>tevredenheid</w:t>
      </w:r>
      <w:bookmarkEnd w:id="9"/>
    </w:p>
    <w:p w14:paraId="12AE4CCA" w14:textId="170E3F44" w:rsidR="00373A06" w:rsidRDefault="00B817AF" w:rsidP="005A0FAC">
      <w:pPr>
        <w:rPr>
          <w:rFonts w:cs="Tahoma"/>
        </w:rPr>
      </w:pPr>
      <w:r w:rsidRPr="09D75F2B">
        <w:rPr>
          <w:rFonts w:cs="Tahoma"/>
        </w:rPr>
        <w:t xml:space="preserve">Op </w:t>
      </w:r>
      <w:r w:rsidR="738578B1" w:rsidRPr="09D75F2B">
        <w:rPr>
          <w:rFonts w:cs="Tahoma"/>
        </w:rPr>
        <w:t>leerling niveau</w:t>
      </w:r>
      <w:r w:rsidRPr="09D75F2B">
        <w:rPr>
          <w:rFonts w:cs="Tahoma"/>
        </w:rPr>
        <w:t xml:space="preserve"> voeren wij jaarlijks een onderzoek uit in de groepen 6,7 en 8. </w:t>
      </w:r>
      <w:r w:rsidR="00373A06" w:rsidRPr="09D75F2B">
        <w:rPr>
          <w:rFonts w:cs="Tahoma"/>
        </w:rPr>
        <w:t>Het onderzoek vindt jaarlijks plaats in maart of april en h</w:t>
      </w:r>
      <w:r w:rsidRPr="09D75F2B">
        <w:rPr>
          <w:rFonts w:cs="Tahoma"/>
        </w:rPr>
        <w:t>iervoor gebruiken wij het leerling</w:t>
      </w:r>
      <w:r w:rsidR="7F6FA85D" w:rsidRPr="09D75F2B">
        <w:rPr>
          <w:rFonts w:cs="Tahoma"/>
        </w:rPr>
        <w:t xml:space="preserve"> </w:t>
      </w:r>
      <w:r w:rsidRPr="09D75F2B">
        <w:rPr>
          <w:rFonts w:cs="Tahoma"/>
        </w:rPr>
        <w:t>tevredenheidsonderzoek van PO vensters.</w:t>
      </w:r>
      <w:r w:rsidR="3CA1E9FA" w:rsidRPr="09D75F2B">
        <w:rPr>
          <w:rFonts w:cs="Tahoma"/>
        </w:rPr>
        <w:t xml:space="preserve"> </w:t>
      </w:r>
      <w:r w:rsidR="2B53E8C6" w:rsidRPr="09D75F2B">
        <w:rPr>
          <w:rFonts w:cs="Tahoma"/>
        </w:rPr>
        <w:t>Hierin wordt de veiligheidsbeleving van de leerlingen tevens gemeten</w:t>
      </w:r>
      <w:r w:rsidR="720334F1" w:rsidRPr="09D75F2B">
        <w:rPr>
          <w:rFonts w:cs="Tahoma"/>
        </w:rPr>
        <w:t xml:space="preserve"> </w:t>
      </w:r>
      <w:r w:rsidR="720334F1" w:rsidRPr="09D75F2B">
        <w:rPr>
          <w:rFonts w:eastAsia="Verdana" w:cs="Verdana"/>
        </w:rPr>
        <w:t>(</w:t>
      </w:r>
      <w:r w:rsidR="3123F627" w:rsidRPr="09D75F2B">
        <w:rPr>
          <w:rFonts w:eastAsia="Verdana" w:cs="Verdana"/>
        </w:rPr>
        <w:t>zie Kwaliteitshandboek 9.2)</w:t>
      </w:r>
      <w:r w:rsidR="1E2E386A" w:rsidRPr="09D75F2B">
        <w:rPr>
          <w:rFonts w:cs="Tahoma"/>
        </w:rPr>
        <w:t xml:space="preserve">. </w:t>
      </w:r>
      <w:r w:rsidR="2B53E8C6" w:rsidRPr="09D75F2B">
        <w:rPr>
          <w:rFonts w:cs="Tahoma"/>
        </w:rPr>
        <w:t xml:space="preserve">De </w:t>
      </w:r>
      <w:r w:rsidR="1F2F1687" w:rsidRPr="09D75F2B">
        <w:rPr>
          <w:rFonts w:cs="Tahoma"/>
        </w:rPr>
        <w:t xml:space="preserve">resultaten uit dit onderzoek worden besproken in het team. </w:t>
      </w:r>
      <w:r w:rsidR="1E2E386A" w:rsidRPr="09D75F2B">
        <w:rPr>
          <w:rFonts w:cs="Tahoma"/>
        </w:rPr>
        <w:t>A</w:t>
      </w:r>
      <w:r w:rsidR="00373A06" w:rsidRPr="09D75F2B">
        <w:rPr>
          <w:rFonts w:cs="Tahoma"/>
        </w:rPr>
        <w:t>ctiepunten</w:t>
      </w:r>
      <w:r w:rsidR="1E2E386A" w:rsidRPr="09D75F2B">
        <w:rPr>
          <w:rFonts w:cs="Tahoma"/>
        </w:rPr>
        <w:t xml:space="preserve"> die hieruit voortkomen</w:t>
      </w:r>
      <w:r w:rsidR="37B1D2CE" w:rsidRPr="09D75F2B">
        <w:rPr>
          <w:rFonts w:cs="Tahoma"/>
        </w:rPr>
        <w:t>,</w:t>
      </w:r>
      <w:r w:rsidR="1E2E386A" w:rsidRPr="09D75F2B">
        <w:rPr>
          <w:rFonts w:cs="Tahoma"/>
        </w:rPr>
        <w:t xml:space="preserve"> wor</w:t>
      </w:r>
      <w:r w:rsidR="1F2F1687" w:rsidRPr="09D75F2B">
        <w:rPr>
          <w:rFonts w:cs="Tahoma"/>
        </w:rPr>
        <w:t xml:space="preserve">den opgenomen in </w:t>
      </w:r>
      <w:r w:rsidR="00373A06" w:rsidRPr="09D75F2B">
        <w:rPr>
          <w:rFonts w:cs="Tahoma"/>
        </w:rPr>
        <w:t>het plan van aanpak behorend bij dit veiligheidsplan</w:t>
      </w:r>
      <w:r w:rsidR="37B1D2CE" w:rsidRPr="09D75F2B">
        <w:rPr>
          <w:rFonts w:cs="Tahoma"/>
        </w:rPr>
        <w:t>.</w:t>
      </w:r>
    </w:p>
    <w:p w14:paraId="5FB13EB1" w14:textId="77777777" w:rsidR="005A40EC" w:rsidRPr="00B95ADC" w:rsidRDefault="005A40EC" w:rsidP="005A0FAC">
      <w:pPr>
        <w:rPr>
          <w:rFonts w:cs="Tahoma"/>
        </w:rPr>
      </w:pPr>
    </w:p>
    <w:p w14:paraId="3B576AC0" w14:textId="7412E9FF" w:rsidR="00336490" w:rsidRDefault="00336490" w:rsidP="00336490">
      <w:pPr>
        <w:pStyle w:val="Kop2"/>
        <w:rPr>
          <w:rFonts w:cs="Tahoma"/>
        </w:rPr>
      </w:pPr>
      <w:bookmarkStart w:id="10" w:name="_Toc65587777"/>
      <w:r w:rsidRPr="00B95ADC">
        <w:rPr>
          <w:rFonts w:cs="Tahoma"/>
        </w:rPr>
        <w:t>O</w:t>
      </w:r>
      <w:r w:rsidR="000E0467">
        <w:rPr>
          <w:rFonts w:cs="Tahoma"/>
        </w:rPr>
        <w:t>uder</w:t>
      </w:r>
      <w:r w:rsidRPr="00B95ADC">
        <w:rPr>
          <w:rFonts w:cs="Tahoma"/>
        </w:rPr>
        <w:t>tevredenheid</w:t>
      </w:r>
      <w:bookmarkEnd w:id="10"/>
    </w:p>
    <w:p w14:paraId="21D2D853" w14:textId="3DC2EFAB" w:rsidR="00B563C1" w:rsidRPr="00B563C1" w:rsidRDefault="00B563C1" w:rsidP="00B563C1">
      <w:r>
        <w:t xml:space="preserve">Jaarlijks wordt de tevredenheid onder ouders gepeild d.m.v. het </w:t>
      </w:r>
      <w:r w:rsidR="000E0467">
        <w:t>o</w:t>
      </w:r>
      <w:r>
        <w:t>udertevredenheidsonderzoek van PO vensters. Sind</w:t>
      </w:r>
      <w:r w:rsidR="000E0467">
        <w:t>s</w:t>
      </w:r>
      <w:r>
        <w:t xml:space="preserve"> het schooljaar 2019-2020 wordt het onderzoek afgenomen tijdens de ouderavond in maart/ april. Er is gekozen om het onderzoek op school aftenemen om te zorgen voor een zo groot mogelijke respons. </w:t>
      </w:r>
    </w:p>
    <w:p w14:paraId="7F0E7B41" w14:textId="61B5B679" w:rsidR="000E0467" w:rsidRDefault="00502DF0" w:rsidP="0029644F">
      <w:pPr>
        <w:rPr>
          <w:rFonts w:cs="Tahoma"/>
        </w:rPr>
      </w:pPr>
      <w:r w:rsidRPr="00B95ADC">
        <w:rPr>
          <w:rFonts w:cs="Tahoma"/>
        </w:rPr>
        <w:t>De resultaten</w:t>
      </w:r>
      <w:r w:rsidR="00117235">
        <w:rPr>
          <w:rFonts w:cs="Tahoma"/>
        </w:rPr>
        <w:t xml:space="preserve"> (zie Kwaliteitshandboek 9.2)</w:t>
      </w:r>
      <w:r w:rsidRPr="00B95ADC">
        <w:rPr>
          <w:rFonts w:cs="Tahoma"/>
        </w:rPr>
        <w:t xml:space="preserve"> </w:t>
      </w:r>
      <w:r w:rsidR="00B563C1">
        <w:rPr>
          <w:rFonts w:cs="Tahoma"/>
        </w:rPr>
        <w:t>uit</w:t>
      </w:r>
      <w:r w:rsidRPr="00B95ADC">
        <w:rPr>
          <w:rFonts w:cs="Tahoma"/>
        </w:rPr>
        <w:t xml:space="preserve"> </w:t>
      </w:r>
      <w:r w:rsidR="00AC5699" w:rsidRPr="00B95ADC">
        <w:rPr>
          <w:rFonts w:cs="Tahoma"/>
        </w:rPr>
        <w:t>het</w:t>
      </w:r>
      <w:r w:rsidR="00B07D35" w:rsidRPr="00B95ADC">
        <w:rPr>
          <w:rFonts w:cs="Tahoma"/>
        </w:rPr>
        <w:t xml:space="preserve"> </w:t>
      </w:r>
      <w:r w:rsidRPr="00B95ADC">
        <w:rPr>
          <w:rFonts w:cs="Tahoma"/>
        </w:rPr>
        <w:t xml:space="preserve">tevredenheidsonderzoek </w:t>
      </w:r>
      <w:r w:rsidR="00B563C1">
        <w:rPr>
          <w:rFonts w:cs="Tahoma"/>
        </w:rPr>
        <w:t>worden</w:t>
      </w:r>
      <w:r w:rsidRPr="00B95ADC">
        <w:rPr>
          <w:rFonts w:cs="Tahoma"/>
        </w:rPr>
        <w:t xml:space="preserve"> besproken met </w:t>
      </w:r>
      <w:r w:rsidR="00B563C1">
        <w:rPr>
          <w:rFonts w:cs="Tahoma"/>
        </w:rPr>
        <w:t>het team en de</w:t>
      </w:r>
      <w:r w:rsidRPr="00B95ADC">
        <w:rPr>
          <w:rFonts w:cs="Tahoma"/>
        </w:rPr>
        <w:t xml:space="preserve"> </w:t>
      </w:r>
      <w:r w:rsidR="00B07D35" w:rsidRPr="00B95ADC">
        <w:rPr>
          <w:rFonts w:cs="Tahoma"/>
        </w:rPr>
        <w:t>MR</w:t>
      </w:r>
      <w:r w:rsidR="00B563C1">
        <w:rPr>
          <w:rFonts w:cs="Tahoma"/>
        </w:rPr>
        <w:t>.</w:t>
      </w:r>
      <w:r w:rsidRPr="00B95ADC">
        <w:rPr>
          <w:rFonts w:cs="Tahoma"/>
        </w:rPr>
        <w:t xml:space="preserve"> Eventuele actiepunten </w:t>
      </w:r>
      <w:r w:rsidR="005A40EC">
        <w:rPr>
          <w:rFonts w:cs="Tahoma"/>
        </w:rPr>
        <w:t xml:space="preserve">zijn </w:t>
      </w:r>
      <w:r w:rsidRPr="00B95ADC">
        <w:rPr>
          <w:rFonts w:cs="Tahoma"/>
        </w:rPr>
        <w:t xml:space="preserve">opgenomen in het </w:t>
      </w:r>
      <w:r w:rsidR="00B07D35" w:rsidRPr="00B95ADC">
        <w:rPr>
          <w:rFonts w:cs="Tahoma"/>
        </w:rPr>
        <w:t>plan van aanpak behorend bij dit veiligheidsplan</w:t>
      </w:r>
      <w:r w:rsidR="000E0467">
        <w:rPr>
          <w:rFonts w:cs="Tahoma"/>
        </w:rPr>
        <w:t xml:space="preserve">. </w:t>
      </w:r>
    </w:p>
    <w:p w14:paraId="4802FAAA" w14:textId="4CC6BB5B" w:rsidR="0029644F" w:rsidRPr="00B95ADC" w:rsidRDefault="0029644F" w:rsidP="0029644F">
      <w:pPr>
        <w:rPr>
          <w:rFonts w:cs="Tahoma"/>
        </w:rPr>
      </w:pPr>
      <w:r w:rsidRPr="00B95ADC">
        <w:rPr>
          <w:rFonts w:cs="Tahoma"/>
        </w:rPr>
        <w:t>Naast de aparte onderzoeken onder personeel, leerlingen en ouders, stellen we problemen met betrekking tot agressie, geweld, seksuele intimidatie, discriminatie en pesten aan de orde tijdens:</w:t>
      </w:r>
    </w:p>
    <w:p w14:paraId="35572BF7" w14:textId="45584C16" w:rsidR="0029644F" w:rsidRPr="005A40EC" w:rsidRDefault="0029644F" w:rsidP="0029644F">
      <w:pPr>
        <w:pStyle w:val="Lijstalinea"/>
        <w:numPr>
          <w:ilvl w:val="0"/>
          <w:numId w:val="36"/>
        </w:numPr>
        <w:rPr>
          <w:rFonts w:cs="Tahoma"/>
        </w:rPr>
      </w:pPr>
      <w:r w:rsidRPr="005A40EC">
        <w:rPr>
          <w:rFonts w:cs="Tahoma"/>
        </w:rPr>
        <w:t>Individuele gesprekken met medewerkers (</w:t>
      </w:r>
      <w:r w:rsidR="0044527D">
        <w:rPr>
          <w:rFonts w:cs="Tahoma"/>
        </w:rPr>
        <w:t>zie Kwaliteitshandboek 4.4</w:t>
      </w:r>
      <w:r w:rsidRPr="005A40EC">
        <w:rPr>
          <w:rFonts w:cs="Tahoma"/>
        </w:rPr>
        <w:t>)</w:t>
      </w:r>
    </w:p>
    <w:p w14:paraId="6C3E8542" w14:textId="77777777" w:rsidR="0029644F" w:rsidRPr="005A40EC" w:rsidRDefault="0029644F" w:rsidP="0029644F">
      <w:pPr>
        <w:pStyle w:val="Lijstalinea"/>
        <w:numPr>
          <w:ilvl w:val="0"/>
          <w:numId w:val="36"/>
        </w:numPr>
        <w:rPr>
          <w:rFonts w:cs="Tahoma"/>
        </w:rPr>
      </w:pPr>
      <w:r w:rsidRPr="005A40EC">
        <w:rPr>
          <w:rFonts w:cs="Tahoma"/>
        </w:rPr>
        <w:t>Teamvergaderingen</w:t>
      </w:r>
    </w:p>
    <w:p w14:paraId="358B2FB6" w14:textId="66E245F6" w:rsidR="0029644F" w:rsidRPr="005A40EC" w:rsidRDefault="0029644F" w:rsidP="0029644F">
      <w:pPr>
        <w:pStyle w:val="Lijstalinea"/>
        <w:numPr>
          <w:ilvl w:val="0"/>
          <w:numId w:val="36"/>
        </w:numPr>
        <w:rPr>
          <w:rFonts w:cs="Tahoma"/>
        </w:rPr>
      </w:pPr>
      <w:r w:rsidRPr="005A40EC">
        <w:rPr>
          <w:rFonts w:cs="Tahoma"/>
        </w:rPr>
        <w:t>Het schoolondersteuningsoverleg</w:t>
      </w:r>
      <w:r w:rsidR="000E0467">
        <w:rPr>
          <w:rFonts w:cs="Tahoma"/>
        </w:rPr>
        <w:t xml:space="preserve"> (SOT)</w:t>
      </w:r>
    </w:p>
    <w:p w14:paraId="47A7D1B7" w14:textId="77777777" w:rsidR="0029644F" w:rsidRPr="005A40EC" w:rsidRDefault="0029644F" w:rsidP="0029644F">
      <w:pPr>
        <w:pStyle w:val="Lijstalinea"/>
        <w:numPr>
          <w:ilvl w:val="0"/>
          <w:numId w:val="36"/>
        </w:numPr>
        <w:rPr>
          <w:rFonts w:cs="Tahoma"/>
        </w:rPr>
      </w:pPr>
      <w:r w:rsidRPr="005A40EC">
        <w:rPr>
          <w:rFonts w:cs="Tahoma"/>
        </w:rPr>
        <w:t>Overleg met de Medezeggenschapsraad</w:t>
      </w:r>
    </w:p>
    <w:p w14:paraId="0C252A7B" w14:textId="77777777" w:rsidR="0029644F" w:rsidRPr="005A40EC" w:rsidRDefault="0029644F" w:rsidP="0029644F">
      <w:pPr>
        <w:pStyle w:val="Lijstalinea"/>
        <w:numPr>
          <w:ilvl w:val="0"/>
          <w:numId w:val="36"/>
        </w:numPr>
        <w:rPr>
          <w:rFonts w:cs="Tahoma"/>
        </w:rPr>
      </w:pPr>
      <w:r w:rsidRPr="005A40EC">
        <w:rPr>
          <w:rFonts w:cs="Tahoma"/>
        </w:rPr>
        <w:t>Bestuursoverleg</w:t>
      </w:r>
    </w:p>
    <w:p w14:paraId="6A1F2608" w14:textId="77777777" w:rsidR="0029644F" w:rsidRPr="00B95ADC" w:rsidRDefault="0029644F" w:rsidP="005A0FAC">
      <w:pPr>
        <w:rPr>
          <w:rFonts w:cs="Tahoma"/>
        </w:rPr>
      </w:pPr>
    </w:p>
    <w:p w14:paraId="60AAE773" w14:textId="3A5A9F9C" w:rsidR="00AC5699" w:rsidRPr="00B95ADC" w:rsidRDefault="00AC5699" w:rsidP="00AC5699">
      <w:pPr>
        <w:pStyle w:val="Kop2"/>
        <w:rPr>
          <w:rFonts w:cs="Tahoma"/>
        </w:rPr>
      </w:pPr>
      <w:bookmarkStart w:id="11" w:name="_Toc65587778"/>
      <w:r w:rsidRPr="00B95ADC">
        <w:rPr>
          <w:rFonts w:cs="Tahoma"/>
        </w:rPr>
        <w:t>Incidenten registratie</w:t>
      </w:r>
      <w:bookmarkEnd w:id="11"/>
    </w:p>
    <w:p w14:paraId="223DA867" w14:textId="0F074731" w:rsidR="00AC5699" w:rsidRPr="00B95ADC" w:rsidRDefault="00ED7258" w:rsidP="005A0FAC">
      <w:pPr>
        <w:rPr>
          <w:rFonts w:cs="Tahoma"/>
        </w:rPr>
      </w:pPr>
      <w:r w:rsidRPr="00B95ADC">
        <w:rPr>
          <w:rFonts w:cs="Tahoma"/>
        </w:rPr>
        <w:t xml:space="preserve">Een ander belangrijk instrument om het gevoerde </w:t>
      </w:r>
      <w:r w:rsidR="000E1264" w:rsidRPr="00B95ADC">
        <w:rPr>
          <w:rFonts w:cs="Tahoma"/>
        </w:rPr>
        <w:t>veiligheidsbeleid</w:t>
      </w:r>
      <w:r w:rsidRPr="00B95ADC">
        <w:rPr>
          <w:rFonts w:cs="Tahoma"/>
        </w:rPr>
        <w:t xml:space="preserve"> te monitoren, is het registreren van incidenten. De aard en omvang van de incidenten is een </w:t>
      </w:r>
      <w:r w:rsidR="000E1264" w:rsidRPr="00B95ADC">
        <w:rPr>
          <w:rFonts w:cs="Tahoma"/>
        </w:rPr>
        <w:t>belangrijke</w:t>
      </w:r>
      <w:r w:rsidRPr="00B95ADC">
        <w:rPr>
          <w:rFonts w:cs="Tahoma"/>
        </w:rPr>
        <w:t xml:space="preserve"> graadmeter van de veiligheid binnen de school. Meten is weten.</w:t>
      </w:r>
    </w:p>
    <w:p w14:paraId="06F0524B" w14:textId="2C874BBC" w:rsidR="00306038" w:rsidRDefault="00306038" w:rsidP="00306038">
      <w:pPr>
        <w:rPr>
          <w:rFonts w:cs="Tahoma"/>
        </w:rPr>
      </w:pPr>
      <w:r w:rsidRPr="00B95ADC">
        <w:rPr>
          <w:rFonts w:cs="Tahoma"/>
        </w:rPr>
        <w:t>Een incidentenregistratiesysteem heeft pas zin als er ook daadwerkelijk incidenten gemeld worden. Goede communicatie is daarbij van groot belang</w:t>
      </w:r>
      <w:r w:rsidR="00D93620" w:rsidRPr="00B95ADC">
        <w:rPr>
          <w:rFonts w:cs="Tahoma"/>
        </w:rPr>
        <w:t xml:space="preserve">. Dit </w:t>
      </w:r>
      <w:r w:rsidR="00365478" w:rsidRPr="00B95ADC">
        <w:rPr>
          <w:rFonts w:cs="Tahoma"/>
        </w:rPr>
        <w:t>actiepunt staat voor ons in het plan van aanpak. Het moet duidelijk zijn w</w:t>
      </w:r>
      <w:r w:rsidRPr="00B95ADC">
        <w:rPr>
          <w:rFonts w:cs="Tahoma"/>
        </w:rPr>
        <w:t>aar incidenten gemeld kunnen worden, welke incidenten gemeld moeten worden en welke stappen moeten worden doorlopen</w:t>
      </w:r>
      <w:r w:rsidR="00C706E1" w:rsidRPr="00B95ADC">
        <w:rPr>
          <w:rFonts w:cs="Tahoma"/>
        </w:rPr>
        <w:t xml:space="preserve">. </w:t>
      </w:r>
      <w:r w:rsidR="00160C52">
        <w:rPr>
          <w:rFonts w:cs="Tahoma"/>
        </w:rPr>
        <w:t xml:space="preserve">In bijlage </w:t>
      </w:r>
      <w:r w:rsidR="00E56E2A">
        <w:rPr>
          <w:rFonts w:cs="Tahoma"/>
        </w:rPr>
        <w:t>2.</w:t>
      </w:r>
      <w:r w:rsidR="00160C52">
        <w:rPr>
          <w:rFonts w:cs="Tahoma"/>
        </w:rPr>
        <w:t xml:space="preserve">4 </w:t>
      </w:r>
      <w:r w:rsidR="00007890" w:rsidRPr="00B95ADC">
        <w:rPr>
          <w:rFonts w:cs="Tahoma"/>
        </w:rPr>
        <w:t xml:space="preserve">is ons </w:t>
      </w:r>
      <w:r w:rsidR="00E56E2A">
        <w:rPr>
          <w:rFonts w:cs="Tahoma"/>
        </w:rPr>
        <w:t>I</w:t>
      </w:r>
      <w:r w:rsidR="00007890" w:rsidRPr="00B95ADC">
        <w:rPr>
          <w:rFonts w:cs="Tahoma"/>
        </w:rPr>
        <w:t>ncidentenregistratie formulier opgenomen.</w:t>
      </w:r>
    </w:p>
    <w:p w14:paraId="09FC5CA6" w14:textId="4D0758F0" w:rsidR="00504487" w:rsidRDefault="00784BAE" w:rsidP="00306038">
      <w:pPr>
        <w:rPr>
          <w:rFonts w:cs="Tahoma"/>
        </w:rPr>
      </w:pPr>
      <w:r w:rsidRPr="00B47EB3">
        <w:rPr>
          <w:rFonts w:cs="Tahoma"/>
        </w:rPr>
        <w:t>Voor wat leerlingen betreft worden i</w:t>
      </w:r>
      <w:r w:rsidR="00C81253" w:rsidRPr="00B47EB3">
        <w:rPr>
          <w:rFonts w:cs="Tahoma"/>
        </w:rPr>
        <w:t xml:space="preserve">ncidenten geregistreerd </w:t>
      </w:r>
      <w:r w:rsidR="003006D7">
        <w:rPr>
          <w:rFonts w:cs="Tahoma"/>
        </w:rPr>
        <w:t>in</w:t>
      </w:r>
      <w:r w:rsidR="00D35F3C" w:rsidRPr="00B47EB3">
        <w:rPr>
          <w:rFonts w:cs="Tahoma"/>
        </w:rPr>
        <w:t xml:space="preserve"> Esis.</w:t>
      </w:r>
      <w:r w:rsidR="00504487" w:rsidRPr="00B47EB3">
        <w:rPr>
          <w:rFonts w:cs="Tahoma"/>
        </w:rPr>
        <w:t xml:space="preserve"> Voor wat betreft personeel</w:t>
      </w:r>
      <w:r w:rsidRPr="00B47EB3">
        <w:rPr>
          <w:rFonts w:cs="Tahoma"/>
        </w:rPr>
        <w:t xml:space="preserve"> worden</w:t>
      </w:r>
      <w:r w:rsidR="00504487" w:rsidRPr="00B47EB3">
        <w:rPr>
          <w:rFonts w:cs="Tahoma"/>
        </w:rPr>
        <w:t xml:space="preserve"> incidenten</w:t>
      </w:r>
      <w:r w:rsidR="00B47EB3">
        <w:rPr>
          <w:rFonts w:cs="Tahoma"/>
        </w:rPr>
        <w:t xml:space="preserve"> tevens</w:t>
      </w:r>
      <w:r w:rsidR="00504487" w:rsidRPr="00B47EB3">
        <w:rPr>
          <w:rFonts w:cs="Tahoma"/>
        </w:rPr>
        <w:t xml:space="preserve"> opgenomen in het personeelsdossier.</w:t>
      </w:r>
    </w:p>
    <w:p w14:paraId="7B346370" w14:textId="4F4DBC34" w:rsidR="0029117F" w:rsidRPr="00B95ADC" w:rsidRDefault="00007890" w:rsidP="0029117F">
      <w:pPr>
        <w:rPr>
          <w:rFonts w:cs="Tahoma"/>
        </w:rPr>
      </w:pPr>
      <w:r w:rsidRPr="00B95ADC">
        <w:rPr>
          <w:rFonts w:cs="Tahoma"/>
        </w:rPr>
        <w:t xml:space="preserve">De </w:t>
      </w:r>
      <w:r w:rsidR="0029117F" w:rsidRPr="00B95ADC">
        <w:rPr>
          <w:rFonts w:cs="Tahoma"/>
        </w:rPr>
        <w:t xml:space="preserve">incidentenregistratie </w:t>
      </w:r>
      <w:r w:rsidRPr="00B95ADC">
        <w:rPr>
          <w:rFonts w:cs="Tahoma"/>
        </w:rPr>
        <w:t>gebruiken wij als</w:t>
      </w:r>
      <w:r w:rsidR="0029117F" w:rsidRPr="00B95ADC">
        <w:rPr>
          <w:rFonts w:cs="Tahoma"/>
        </w:rPr>
        <w:t xml:space="preserve"> een instrument om het veiligheidsbeleid te evalueren en waar nodig bij te stellen. </w:t>
      </w:r>
      <w:r w:rsidRPr="00B95ADC">
        <w:rPr>
          <w:rFonts w:cs="Tahoma"/>
        </w:rPr>
        <w:t xml:space="preserve">Periodiek komt deze registratie </w:t>
      </w:r>
      <w:r w:rsidR="00A263D9" w:rsidRPr="00B95ADC">
        <w:rPr>
          <w:rFonts w:cs="Tahoma"/>
        </w:rPr>
        <w:t xml:space="preserve">terug in de bijeenkomsten van het veiligheidsteam. </w:t>
      </w:r>
    </w:p>
    <w:p w14:paraId="7D522744" w14:textId="3A3408C7" w:rsidR="00A263D9" w:rsidRPr="00B95ADC" w:rsidRDefault="00A263D9" w:rsidP="001D4A96">
      <w:pPr>
        <w:spacing w:after="0"/>
        <w:rPr>
          <w:rFonts w:cs="Tahoma"/>
        </w:rPr>
      </w:pPr>
      <w:r w:rsidRPr="00B95ADC">
        <w:rPr>
          <w:rFonts w:cs="Tahoma"/>
        </w:rPr>
        <w:t>De volgende incidenten registreren wij;</w:t>
      </w:r>
    </w:p>
    <w:p w14:paraId="134447DB" w14:textId="77777777" w:rsidR="0029117F" w:rsidRPr="00B95ADC" w:rsidRDefault="0029117F" w:rsidP="001D4A96">
      <w:pPr>
        <w:numPr>
          <w:ilvl w:val="0"/>
          <w:numId w:val="38"/>
        </w:numPr>
        <w:spacing w:after="0"/>
        <w:rPr>
          <w:rFonts w:cs="Tahoma"/>
        </w:rPr>
      </w:pPr>
      <w:r w:rsidRPr="00B95ADC">
        <w:rPr>
          <w:rFonts w:cs="Tahoma"/>
        </w:rPr>
        <w:t>fysiek geweld dat letsel tot gevolg heeft</w:t>
      </w:r>
    </w:p>
    <w:p w14:paraId="3D8562EB" w14:textId="77777777" w:rsidR="0029117F" w:rsidRPr="00B95ADC" w:rsidRDefault="0029117F" w:rsidP="001D4A96">
      <w:pPr>
        <w:numPr>
          <w:ilvl w:val="0"/>
          <w:numId w:val="38"/>
        </w:numPr>
        <w:spacing w:after="0"/>
        <w:rPr>
          <w:rFonts w:cs="Tahoma"/>
        </w:rPr>
      </w:pPr>
      <w:r w:rsidRPr="00B95ADC">
        <w:rPr>
          <w:rFonts w:cs="Tahoma"/>
        </w:rPr>
        <w:t>fysiek geweld waarbij wapens gebruikt zijn, en overige wapens)</w:t>
      </w:r>
    </w:p>
    <w:p w14:paraId="41309A5A" w14:textId="77777777" w:rsidR="0029117F" w:rsidRPr="00B95ADC" w:rsidRDefault="4D036917" w:rsidP="4D036917">
      <w:pPr>
        <w:numPr>
          <w:ilvl w:val="0"/>
          <w:numId w:val="38"/>
        </w:numPr>
        <w:spacing w:after="0"/>
        <w:rPr>
          <w:rFonts w:cs="Tahoma"/>
        </w:rPr>
      </w:pPr>
      <w:r w:rsidRPr="4D036917">
        <w:rPr>
          <w:rFonts w:cs="Tahoma"/>
        </w:rPr>
        <w:t>seksueel misbruik</w:t>
      </w:r>
    </w:p>
    <w:p w14:paraId="009E4564" w14:textId="77777777" w:rsidR="0029117F" w:rsidRPr="00B95ADC" w:rsidRDefault="0029117F" w:rsidP="001D4A96">
      <w:pPr>
        <w:numPr>
          <w:ilvl w:val="0"/>
          <w:numId w:val="38"/>
        </w:numPr>
        <w:spacing w:after="0"/>
        <w:rPr>
          <w:rFonts w:cs="Tahoma"/>
        </w:rPr>
      </w:pPr>
      <w:r w:rsidRPr="00B95ADC">
        <w:rPr>
          <w:rFonts w:cs="Tahoma"/>
        </w:rPr>
        <w:t>grove pesterijen</w:t>
      </w:r>
    </w:p>
    <w:p w14:paraId="52D8C6DF" w14:textId="77777777" w:rsidR="0029117F" w:rsidRPr="00B95ADC" w:rsidRDefault="0029117F" w:rsidP="001D4A96">
      <w:pPr>
        <w:numPr>
          <w:ilvl w:val="0"/>
          <w:numId w:val="38"/>
        </w:numPr>
        <w:spacing w:after="0"/>
        <w:rPr>
          <w:rFonts w:cs="Tahoma"/>
        </w:rPr>
      </w:pPr>
      <w:r w:rsidRPr="00B95ADC">
        <w:rPr>
          <w:rFonts w:cs="Tahoma"/>
        </w:rPr>
        <w:t>discriminatie (onder meer naar ras, geslacht en homodiscriminatie)</w:t>
      </w:r>
    </w:p>
    <w:p w14:paraId="61524608" w14:textId="77777777" w:rsidR="0029117F" w:rsidRPr="00B95ADC" w:rsidRDefault="0029117F" w:rsidP="001D4A96">
      <w:pPr>
        <w:numPr>
          <w:ilvl w:val="0"/>
          <w:numId w:val="38"/>
        </w:numPr>
        <w:spacing w:after="0"/>
        <w:rPr>
          <w:rFonts w:cs="Tahoma"/>
        </w:rPr>
      </w:pPr>
      <w:r w:rsidRPr="00B95ADC">
        <w:rPr>
          <w:rFonts w:cs="Tahoma"/>
        </w:rPr>
        <w:t>bedreigingen</w:t>
      </w:r>
    </w:p>
    <w:p w14:paraId="2C55913A" w14:textId="77777777" w:rsidR="0029117F" w:rsidRPr="00B95ADC" w:rsidRDefault="0029117F" w:rsidP="001D4A96">
      <w:pPr>
        <w:numPr>
          <w:ilvl w:val="0"/>
          <w:numId w:val="38"/>
        </w:numPr>
        <w:spacing w:after="0"/>
        <w:rPr>
          <w:rFonts w:cs="Tahoma"/>
        </w:rPr>
      </w:pPr>
      <w:r w:rsidRPr="00B95ADC">
        <w:rPr>
          <w:rFonts w:cs="Tahoma"/>
        </w:rPr>
        <w:t>vernieling of diefstal van goederen</w:t>
      </w:r>
    </w:p>
    <w:p w14:paraId="69B11C42" w14:textId="77777777" w:rsidR="0029117F" w:rsidRPr="00B95ADC" w:rsidRDefault="0029117F" w:rsidP="001D4A96">
      <w:pPr>
        <w:numPr>
          <w:ilvl w:val="0"/>
          <w:numId w:val="38"/>
        </w:numPr>
        <w:spacing w:after="0"/>
        <w:rPr>
          <w:rFonts w:cs="Tahoma"/>
        </w:rPr>
      </w:pPr>
      <w:r w:rsidRPr="00B95ADC">
        <w:rPr>
          <w:rFonts w:cs="Tahoma"/>
        </w:rPr>
        <w:t>drugs (onderscheiden naar bezit, gebruik en verkoop)</w:t>
      </w:r>
    </w:p>
    <w:p w14:paraId="5C5D99A2" w14:textId="502B9D6B" w:rsidR="00A263D9" w:rsidRPr="00B95ADC" w:rsidRDefault="00A263D9" w:rsidP="00C667C1">
      <w:pPr>
        <w:spacing w:line="240" w:lineRule="auto"/>
        <w:rPr>
          <w:rFonts w:cs="Tahoma"/>
          <w:b/>
        </w:rPr>
      </w:pPr>
    </w:p>
    <w:p w14:paraId="3442ECFC" w14:textId="36BCDEB4" w:rsidR="00671500" w:rsidRPr="00B95ADC" w:rsidRDefault="00671500" w:rsidP="00671500">
      <w:pPr>
        <w:pStyle w:val="Kop1"/>
        <w:rPr>
          <w:rFonts w:cs="Tahoma"/>
        </w:rPr>
      </w:pPr>
      <w:bookmarkStart w:id="12" w:name="_Toc65587779"/>
      <w:r w:rsidRPr="00B95ADC">
        <w:rPr>
          <w:rFonts w:cs="Tahoma"/>
        </w:rPr>
        <w:t>Scheppen van voorwaarden</w:t>
      </w:r>
      <w:bookmarkEnd w:id="12"/>
    </w:p>
    <w:p w14:paraId="5C5E05DE" w14:textId="7A63E06E" w:rsidR="00663723" w:rsidRDefault="00DE1FD1" w:rsidP="00F11A65">
      <w:pPr>
        <w:rPr>
          <w:rFonts w:cs="Tahoma"/>
        </w:rPr>
      </w:pPr>
      <w:r>
        <w:rPr>
          <w:rFonts w:cs="Tahoma"/>
        </w:rPr>
        <w:t>Het bestuur van de Laurentius Stichting, de schoolleiding en het personeel zijn samen verantwoordelijk</w:t>
      </w:r>
      <w:r w:rsidR="00D20080">
        <w:rPr>
          <w:rFonts w:cs="Tahoma"/>
        </w:rPr>
        <w:t xml:space="preserve"> voor de uitvoering van het beleid met betrekking tot veiligheid. Het bestuur zorgt voor </w:t>
      </w:r>
      <w:r w:rsidR="00ED78AC">
        <w:rPr>
          <w:rFonts w:cs="Tahoma"/>
        </w:rPr>
        <w:t xml:space="preserve">het opzetten en algemeen beleid voor de hele organisatie en voor een adequate overlegstructuur. De schoolleiding en het personeel </w:t>
      </w:r>
      <w:r w:rsidR="009D111F">
        <w:rPr>
          <w:rFonts w:cs="Tahoma"/>
        </w:rPr>
        <w:t xml:space="preserve">zorgen voor een vertaling van het beleid naar de Laurentiusschool en zorgen voor uitvoering van het beleid. Het </w:t>
      </w:r>
      <w:r w:rsidR="00A61452">
        <w:rPr>
          <w:rFonts w:cs="Tahoma"/>
        </w:rPr>
        <w:t xml:space="preserve">veiligheidsplan en het bijbehorende </w:t>
      </w:r>
      <w:r w:rsidR="009D111F">
        <w:rPr>
          <w:rFonts w:cs="Tahoma"/>
        </w:rPr>
        <w:t xml:space="preserve">plan van aanpak </w:t>
      </w:r>
      <w:r w:rsidR="00A61452">
        <w:rPr>
          <w:rFonts w:cs="Tahoma"/>
        </w:rPr>
        <w:t>worden besproken met de MR.</w:t>
      </w:r>
    </w:p>
    <w:p w14:paraId="381DF782" w14:textId="183FBA8F" w:rsidR="00F11A65" w:rsidRPr="00B95ADC" w:rsidRDefault="00F11A65" w:rsidP="00F11A65">
      <w:pPr>
        <w:rPr>
          <w:rFonts w:cs="Tahoma"/>
        </w:rPr>
      </w:pPr>
      <w:r w:rsidRPr="00B95ADC">
        <w:rPr>
          <w:rFonts w:cs="Tahoma"/>
        </w:rPr>
        <w:t>De direct</w:t>
      </w:r>
      <w:r w:rsidR="000A4E79" w:rsidRPr="00B95ADC">
        <w:rPr>
          <w:rFonts w:cs="Tahoma"/>
        </w:rPr>
        <w:t xml:space="preserve">ie </w:t>
      </w:r>
      <w:r w:rsidRPr="00B95ADC">
        <w:rPr>
          <w:rFonts w:cs="Tahoma"/>
        </w:rPr>
        <w:t xml:space="preserve">voert de coördinatie van het veiligheidsbeleid binnen onze </w:t>
      </w:r>
      <w:r w:rsidR="000A4E79" w:rsidRPr="00B95ADC">
        <w:rPr>
          <w:rFonts w:cs="Tahoma"/>
        </w:rPr>
        <w:t xml:space="preserve">school </w:t>
      </w:r>
      <w:r w:rsidRPr="00B95ADC">
        <w:rPr>
          <w:rFonts w:cs="Tahoma"/>
        </w:rPr>
        <w:t xml:space="preserve">uit. Bij de coördinatie </w:t>
      </w:r>
      <w:r w:rsidRPr="00663723">
        <w:rPr>
          <w:rFonts w:cs="Tahoma"/>
        </w:rPr>
        <w:t xml:space="preserve">gaat het niet alleen om de uitvoering, maar ook om het bewaken en stimuleren van de voortgang. De coördinatie en het bewaken van de voortgang zijn opgenomen in de </w:t>
      </w:r>
      <w:r w:rsidR="00D6443A">
        <w:rPr>
          <w:rFonts w:cs="Tahoma"/>
        </w:rPr>
        <w:t>K</w:t>
      </w:r>
      <w:r w:rsidRPr="00663723">
        <w:rPr>
          <w:rFonts w:cs="Tahoma"/>
        </w:rPr>
        <w:t>waliteits</w:t>
      </w:r>
      <w:r w:rsidR="00D6443A">
        <w:rPr>
          <w:rFonts w:cs="Tahoma"/>
        </w:rPr>
        <w:t>zorg</w:t>
      </w:r>
      <w:r w:rsidRPr="00663723">
        <w:rPr>
          <w:rFonts w:cs="Tahoma"/>
        </w:rPr>
        <w:t>kalender</w:t>
      </w:r>
      <w:r w:rsidR="00D6443A">
        <w:rPr>
          <w:rFonts w:cs="Tahoma"/>
        </w:rPr>
        <w:t xml:space="preserve"> (zie Kwaliteitshandboek 4</w:t>
      </w:r>
      <w:r w:rsidR="005C3DF4">
        <w:rPr>
          <w:rFonts w:cs="Tahoma"/>
        </w:rPr>
        <w:t>.</w:t>
      </w:r>
      <w:r w:rsidR="00D6443A">
        <w:rPr>
          <w:rFonts w:cs="Tahoma"/>
        </w:rPr>
        <w:t>)</w:t>
      </w:r>
      <w:r w:rsidRPr="00663723">
        <w:rPr>
          <w:rFonts w:cs="Tahoma"/>
        </w:rPr>
        <w:t>.</w:t>
      </w:r>
    </w:p>
    <w:p w14:paraId="71707DDA" w14:textId="77777777" w:rsidR="00422139" w:rsidRDefault="00E03FFA" w:rsidP="00E03FFA">
      <w:pPr>
        <w:rPr>
          <w:rFonts w:cs="Tahoma"/>
        </w:rPr>
      </w:pPr>
      <w:r w:rsidRPr="0F2FE9FC">
        <w:rPr>
          <w:rFonts w:cs="Tahoma"/>
        </w:rPr>
        <w:t>Het</w:t>
      </w:r>
      <w:r w:rsidR="00093E52" w:rsidRPr="0F2FE9FC">
        <w:rPr>
          <w:rFonts w:cs="Tahoma"/>
        </w:rPr>
        <w:t xml:space="preserve"> veiligheidsteam bestaat uit</w:t>
      </w:r>
      <w:r w:rsidR="00422139">
        <w:rPr>
          <w:rFonts w:cs="Tahoma"/>
        </w:rPr>
        <w:t>:</w:t>
      </w:r>
    </w:p>
    <w:p w14:paraId="04F5608C" w14:textId="77777777" w:rsidR="00422139" w:rsidRDefault="00093E52" w:rsidP="00422139">
      <w:pPr>
        <w:pStyle w:val="Lijstalinea"/>
        <w:numPr>
          <w:ilvl w:val="0"/>
          <w:numId w:val="36"/>
        </w:numPr>
        <w:rPr>
          <w:rFonts w:cs="Tahoma"/>
        </w:rPr>
      </w:pPr>
      <w:r w:rsidRPr="00422139">
        <w:rPr>
          <w:rFonts w:cs="Tahoma"/>
        </w:rPr>
        <w:t>een directielid</w:t>
      </w:r>
      <w:r w:rsidR="00E03FFA" w:rsidRPr="00422139">
        <w:rPr>
          <w:rFonts w:cs="Tahoma"/>
        </w:rPr>
        <w:t xml:space="preserve">, </w:t>
      </w:r>
    </w:p>
    <w:p w14:paraId="74B12AFB" w14:textId="77777777" w:rsidR="00422139" w:rsidRDefault="00E03FFA" w:rsidP="00422139">
      <w:pPr>
        <w:pStyle w:val="Lijstalinea"/>
        <w:numPr>
          <w:ilvl w:val="0"/>
          <w:numId w:val="36"/>
        </w:numPr>
        <w:rPr>
          <w:rFonts w:cs="Tahoma"/>
        </w:rPr>
      </w:pPr>
      <w:r w:rsidRPr="00422139">
        <w:rPr>
          <w:rFonts w:cs="Tahoma"/>
        </w:rPr>
        <w:t>de preventiemedewerker</w:t>
      </w:r>
      <w:r w:rsidR="00422139">
        <w:rPr>
          <w:rFonts w:cs="Tahoma"/>
        </w:rPr>
        <w:t>,</w:t>
      </w:r>
    </w:p>
    <w:p w14:paraId="6CD8D27E" w14:textId="77777777" w:rsidR="00422139" w:rsidRDefault="00422139" w:rsidP="00422139">
      <w:pPr>
        <w:pStyle w:val="Lijstalinea"/>
        <w:numPr>
          <w:ilvl w:val="0"/>
          <w:numId w:val="36"/>
        </w:numPr>
        <w:rPr>
          <w:rFonts w:cs="Tahoma"/>
        </w:rPr>
      </w:pPr>
      <w:r>
        <w:rPr>
          <w:rFonts w:cs="Tahoma"/>
        </w:rPr>
        <w:t>s</w:t>
      </w:r>
      <w:r w:rsidR="003F18E0" w:rsidRPr="00422139">
        <w:rPr>
          <w:rFonts w:cs="Tahoma"/>
        </w:rPr>
        <w:t>choolcontactpersonen</w:t>
      </w:r>
      <w:r w:rsidR="006C3476" w:rsidRPr="00422139">
        <w:rPr>
          <w:rFonts w:cs="Tahoma"/>
        </w:rPr>
        <w:t xml:space="preserve"> </w:t>
      </w:r>
    </w:p>
    <w:p w14:paraId="78621065" w14:textId="77777777" w:rsidR="00422139" w:rsidRDefault="00422139" w:rsidP="00422139">
      <w:pPr>
        <w:pStyle w:val="Lijstalinea"/>
        <w:numPr>
          <w:ilvl w:val="0"/>
          <w:numId w:val="36"/>
        </w:numPr>
        <w:rPr>
          <w:rFonts w:cs="Tahoma"/>
        </w:rPr>
      </w:pPr>
      <w:r>
        <w:rPr>
          <w:rFonts w:cs="Tahoma"/>
        </w:rPr>
        <w:t>c</w:t>
      </w:r>
      <w:r w:rsidR="00E03FFA" w:rsidRPr="00422139">
        <w:rPr>
          <w:rFonts w:cs="Tahoma"/>
        </w:rPr>
        <w:t>oördinator sociale veiligheid</w:t>
      </w:r>
      <w:r w:rsidR="00CD22F3" w:rsidRPr="00422139">
        <w:rPr>
          <w:rFonts w:cs="Tahoma"/>
        </w:rPr>
        <w:t xml:space="preserve"> </w:t>
      </w:r>
    </w:p>
    <w:p w14:paraId="2C99DD08" w14:textId="77777777" w:rsidR="00666E6B" w:rsidRDefault="00422139" w:rsidP="00422139">
      <w:pPr>
        <w:pStyle w:val="Lijstalinea"/>
        <w:numPr>
          <w:ilvl w:val="0"/>
          <w:numId w:val="36"/>
        </w:numPr>
        <w:rPr>
          <w:rFonts w:cs="Tahoma"/>
        </w:rPr>
      </w:pPr>
      <w:r>
        <w:rPr>
          <w:rFonts w:cs="Tahoma"/>
        </w:rPr>
        <w:t>a</w:t>
      </w:r>
      <w:r w:rsidR="00CE5322" w:rsidRPr="00422139">
        <w:rPr>
          <w:rFonts w:cs="Tahoma"/>
        </w:rPr>
        <w:t>ntipest</w:t>
      </w:r>
      <w:r w:rsidR="00CD22F3" w:rsidRPr="00422139">
        <w:rPr>
          <w:rFonts w:cs="Tahoma"/>
        </w:rPr>
        <w:t>-</w:t>
      </w:r>
      <w:r w:rsidR="00CE5322" w:rsidRPr="00422139">
        <w:rPr>
          <w:rFonts w:cs="Tahoma"/>
        </w:rPr>
        <w:t>coördinator</w:t>
      </w:r>
      <w:r>
        <w:rPr>
          <w:rFonts w:cs="Tahoma"/>
        </w:rPr>
        <w:t xml:space="preserve"> (Apc)</w:t>
      </w:r>
      <w:r w:rsidR="00CD22F3" w:rsidRPr="00422139">
        <w:rPr>
          <w:rFonts w:cs="Tahoma"/>
        </w:rPr>
        <w:t xml:space="preserve"> (zie Kwaliteitshandboek 9</w:t>
      </w:r>
      <w:r w:rsidR="001947CD" w:rsidRPr="00422139">
        <w:rPr>
          <w:rFonts w:cs="Tahoma"/>
        </w:rPr>
        <w:t>.3.1</w:t>
      </w:r>
      <w:r w:rsidR="00CE5322" w:rsidRPr="00422139">
        <w:rPr>
          <w:rFonts w:cs="Tahoma"/>
        </w:rPr>
        <w:t xml:space="preserve">) </w:t>
      </w:r>
    </w:p>
    <w:p w14:paraId="4941FC20" w14:textId="77777777" w:rsidR="00666E6B" w:rsidRDefault="009B16D1" w:rsidP="00422139">
      <w:pPr>
        <w:pStyle w:val="Lijstalinea"/>
        <w:numPr>
          <w:ilvl w:val="0"/>
          <w:numId w:val="36"/>
        </w:numPr>
        <w:rPr>
          <w:rFonts w:cs="Tahoma"/>
        </w:rPr>
      </w:pPr>
      <w:r w:rsidRPr="00422139">
        <w:rPr>
          <w:rFonts w:cs="Tahoma"/>
        </w:rPr>
        <w:t>de schoolmaatschappelijk werker</w:t>
      </w:r>
      <w:r w:rsidR="00E03FFA" w:rsidRPr="00422139">
        <w:rPr>
          <w:rFonts w:cs="Tahoma"/>
        </w:rPr>
        <w:t xml:space="preserve">. </w:t>
      </w:r>
    </w:p>
    <w:p w14:paraId="51DEE56E" w14:textId="5653005E" w:rsidR="00E03FFA" w:rsidRPr="00666E6B" w:rsidRDefault="00E03FFA" w:rsidP="00666E6B">
      <w:pPr>
        <w:rPr>
          <w:rFonts w:cs="Tahoma"/>
        </w:rPr>
      </w:pPr>
      <w:r w:rsidRPr="00666E6B">
        <w:rPr>
          <w:rFonts w:cs="Tahoma"/>
        </w:rPr>
        <w:t xml:space="preserve">Daarnaast </w:t>
      </w:r>
      <w:r w:rsidR="00131340" w:rsidRPr="00666E6B">
        <w:rPr>
          <w:rFonts w:cs="Tahoma"/>
        </w:rPr>
        <w:t xml:space="preserve">willen wij </w:t>
      </w:r>
      <w:r w:rsidRPr="00666E6B">
        <w:rPr>
          <w:rFonts w:cs="Tahoma"/>
        </w:rPr>
        <w:t xml:space="preserve">ouders en leerlingen hier ook </w:t>
      </w:r>
      <w:r w:rsidR="00131340" w:rsidRPr="00666E6B">
        <w:rPr>
          <w:rFonts w:cs="Tahoma"/>
        </w:rPr>
        <w:t>(</w:t>
      </w:r>
      <w:r w:rsidRPr="00666E6B">
        <w:rPr>
          <w:rFonts w:cs="Tahoma"/>
        </w:rPr>
        <w:t>meer</w:t>
      </w:r>
      <w:r w:rsidR="00131340" w:rsidRPr="00666E6B">
        <w:rPr>
          <w:rFonts w:cs="Tahoma"/>
        </w:rPr>
        <w:t>)</w:t>
      </w:r>
      <w:r w:rsidRPr="00666E6B">
        <w:rPr>
          <w:rFonts w:cs="Tahoma"/>
        </w:rPr>
        <w:t xml:space="preserve"> bij betr</w:t>
      </w:r>
      <w:r w:rsidR="00131340" w:rsidRPr="00666E6B">
        <w:rPr>
          <w:rFonts w:cs="Tahoma"/>
        </w:rPr>
        <w:t>e</w:t>
      </w:r>
      <w:r w:rsidRPr="00666E6B">
        <w:rPr>
          <w:rFonts w:cs="Tahoma"/>
        </w:rPr>
        <w:t>kken. De MR is betrokken bij het opstellen van het veiligheidsbeleid.</w:t>
      </w:r>
    </w:p>
    <w:p w14:paraId="70AD0905" w14:textId="15DCE31D" w:rsidR="00F11A65" w:rsidRPr="00B95ADC" w:rsidRDefault="00F04340" w:rsidP="00F11A65">
      <w:pPr>
        <w:rPr>
          <w:rFonts w:cs="Tahoma"/>
        </w:rPr>
      </w:pPr>
      <w:r w:rsidRPr="00B95ADC">
        <w:rPr>
          <w:rFonts w:cs="Tahoma"/>
        </w:rPr>
        <w:t>De preventiemedewerker heeft de</w:t>
      </w:r>
      <w:r w:rsidR="00F11A65" w:rsidRPr="00B95ADC">
        <w:rPr>
          <w:rFonts w:cs="Tahoma"/>
        </w:rPr>
        <w:t xml:space="preserve"> taak om het </w:t>
      </w:r>
      <w:r w:rsidR="008B2BD5" w:rsidRPr="00B95ADC">
        <w:rPr>
          <w:rFonts w:cs="Tahoma"/>
        </w:rPr>
        <w:t>A</w:t>
      </w:r>
      <w:r w:rsidR="00F11A65" w:rsidRPr="00B95ADC">
        <w:rPr>
          <w:rFonts w:cs="Tahoma"/>
        </w:rPr>
        <w:t xml:space="preserve">rboplan </w:t>
      </w:r>
      <w:r w:rsidR="008B2BD5" w:rsidRPr="00B95ADC">
        <w:rPr>
          <w:rFonts w:cs="Tahoma"/>
        </w:rPr>
        <w:t xml:space="preserve">en de RI&amp;E </w:t>
      </w:r>
      <w:r w:rsidR="00F11A65" w:rsidRPr="00B95ADC">
        <w:rPr>
          <w:rFonts w:cs="Tahoma"/>
        </w:rPr>
        <w:t>up</w:t>
      </w:r>
      <w:r w:rsidR="000C6925">
        <w:rPr>
          <w:rFonts w:cs="Tahoma"/>
        </w:rPr>
        <w:t>-</w:t>
      </w:r>
      <w:r w:rsidR="00F11A65" w:rsidRPr="00B95ADC">
        <w:rPr>
          <w:rFonts w:cs="Tahoma"/>
        </w:rPr>
        <w:t>to</w:t>
      </w:r>
      <w:r w:rsidR="000C6925">
        <w:rPr>
          <w:rFonts w:cs="Tahoma"/>
        </w:rPr>
        <w:t>-</w:t>
      </w:r>
      <w:r w:rsidR="00F11A65" w:rsidRPr="00B95ADC">
        <w:rPr>
          <w:rFonts w:cs="Tahoma"/>
        </w:rPr>
        <w:t>date te houden en de taken op het gebied van veiligheid uit te voeren</w:t>
      </w:r>
      <w:r w:rsidR="00A61452">
        <w:rPr>
          <w:rFonts w:cs="Tahoma"/>
        </w:rPr>
        <w:t xml:space="preserve"> (</w:t>
      </w:r>
      <w:r w:rsidR="00A61452" w:rsidRPr="00E56E2A">
        <w:rPr>
          <w:rFonts w:cs="Tahoma"/>
        </w:rPr>
        <w:t xml:space="preserve">bijlage </w:t>
      </w:r>
      <w:r w:rsidR="0044527D" w:rsidRPr="00E56E2A">
        <w:rPr>
          <w:rFonts w:cs="Tahoma"/>
        </w:rPr>
        <w:t>3.</w:t>
      </w:r>
      <w:r w:rsidR="00E56E2A" w:rsidRPr="00E56E2A">
        <w:rPr>
          <w:rFonts w:cs="Tahoma"/>
        </w:rPr>
        <w:t>0</w:t>
      </w:r>
      <w:r w:rsidR="00103B08">
        <w:rPr>
          <w:rFonts w:cs="Tahoma"/>
        </w:rPr>
        <w:t>a</w:t>
      </w:r>
      <w:r w:rsidR="00F11A65" w:rsidRPr="00E56E2A">
        <w:rPr>
          <w:rFonts w:cs="Tahoma"/>
        </w:rPr>
        <w:t xml:space="preserve"> </w:t>
      </w:r>
      <w:r w:rsidR="0044527D" w:rsidRPr="00E56E2A">
        <w:rPr>
          <w:rFonts w:cs="Tahoma"/>
        </w:rPr>
        <w:t>T</w:t>
      </w:r>
      <w:r w:rsidR="00F11A65" w:rsidRPr="00E56E2A">
        <w:rPr>
          <w:rFonts w:cs="Tahoma"/>
        </w:rPr>
        <w:t>aken preventiemedewerker).</w:t>
      </w:r>
    </w:p>
    <w:p w14:paraId="393FFA01" w14:textId="7EA36987" w:rsidR="00F11A65" w:rsidRPr="00515E13" w:rsidRDefault="00135608" w:rsidP="00F11A65">
      <w:pPr>
        <w:rPr>
          <w:rFonts w:cs="Tahoma"/>
        </w:rPr>
      </w:pPr>
      <w:r>
        <w:rPr>
          <w:rFonts w:cs="Tahoma"/>
        </w:rPr>
        <w:t>De coördinatie van het veiligheidsbeleid l</w:t>
      </w:r>
      <w:r w:rsidR="00F11A65" w:rsidRPr="00515E13">
        <w:rPr>
          <w:rFonts w:cs="Tahoma"/>
        </w:rPr>
        <w:t xml:space="preserve">igt </w:t>
      </w:r>
      <w:r>
        <w:rPr>
          <w:rFonts w:cs="Tahoma"/>
        </w:rPr>
        <w:t>bij de coördinator sociale veiligheid, deze wordt momenteel vervult door de adjunct-</w:t>
      </w:r>
      <w:r w:rsidR="00F11A65" w:rsidRPr="00515E13">
        <w:rPr>
          <w:rFonts w:cs="Tahoma"/>
        </w:rPr>
        <w:t>directeur van de school</w:t>
      </w:r>
      <w:r w:rsidR="0044527D">
        <w:rPr>
          <w:rFonts w:cs="Tahoma"/>
        </w:rPr>
        <w:t xml:space="preserve"> (bijlage 3.</w:t>
      </w:r>
      <w:r w:rsidR="00E56E2A">
        <w:rPr>
          <w:rFonts w:cs="Tahoma"/>
        </w:rPr>
        <w:t>0</w:t>
      </w:r>
      <w:r w:rsidR="00103B08">
        <w:rPr>
          <w:rFonts w:cs="Tahoma"/>
        </w:rPr>
        <w:t>b</w:t>
      </w:r>
      <w:r w:rsidR="0044527D">
        <w:rPr>
          <w:rFonts w:cs="Tahoma"/>
        </w:rPr>
        <w:t xml:space="preserve"> T</w:t>
      </w:r>
      <w:r w:rsidR="00650375" w:rsidRPr="00515E13">
        <w:rPr>
          <w:rFonts w:cs="Tahoma"/>
        </w:rPr>
        <w:t xml:space="preserve">aken coördinator sociale veiligheid). </w:t>
      </w:r>
    </w:p>
    <w:p w14:paraId="758421D0" w14:textId="0E6338D4" w:rsidR="002E2AC5" w:rsidRPr="00515E13" w:rsidRDefault="000B705C" w:rsidP="00F11A65">
      <w:pPr>
        <w:rPr>
          <w:rFonts w:cs="Tahoma"/>
        </w:rPr>
      </w:pPr>
      <w:r w:rsidRPr="00515E13">
        <w:rPr>
          <w:rFonts w:cs="Tahoma"/>
        </w:rPr>
        <w:t>Het veiligheidsteam komt</w:t>
      </w:r>
      <w:r w:rsidR="00135608">
        <w:rPr>
          <w:rFonts w:cs="Tahoma"/>
        </w:rPr>
        <w:t xml:space="preserve"> drie keer</w:t>
      </w:r>
      <w:r w:rsidR="00251325" w:rsidRPr="00515E13">
        <w:rPr>
          <w:rFonts w:cs="Tahoma"/>
        </w:rPr>
        <w:t xml:space="preserve"> per jaar bij elkaar. </w:t>
      </w:r>
      <w:r w:rsidR="009C556A" w:rsidRPr="00515E13">
        <w:rPr>
          <w:rFonts w:cs="Tahoma"/>
        </w:rPr>
        <w:t xml:space="preserve">Aan het begin, in het midden en aan het einde van het schooljaar. </w:t>
      </w:r>
    </w:p>
    <w:p w14:paraId="3B557D67" w14:textId="6704C469" w:rsidR="000A4E79" w:rsidRPr="00B95ADC" w:rsidRDefault="000A4E79" w:rsidP="000A4E79">
      <w:pPr>
        <w:rPr>
          <w:rFonts w:cs="Tahoma"/>
        </w:rPr>
      </w:pPr>
      <w:r w:rsidRPr="00515E13">
        <w:rPr>
          <w:rFonts w:cs="Tahoma"/>
        </w:rPr>
        <w:t xml:space="preserve">Het plan van aanpak </w:t>
      </w:r>
      <w:r w:rsidR="005D3F55" w:rsidRPr="00515E13">
        <w:rPr>
          <w:rFonts w:cs="Tahoma"/>
        </w:rPr>
        <w:t xml:space="preserve">behorend bij het veiligheidsplan, </w:t>
      </w:r>
      <w:r w:rsidRPr="00515E13">
        <w:rPr>
          <w:rFonts w:cs="Tahoma"/>
        </w:rPr>
        <w:t xml:space="preserve">wordt jaarlijks aan het begin van elk schooljaar besproken met </w:t>
      </w:r>
      <w:r w:rsidR="00D242CF" w:rsidRPr="00515E13">
        <w:rPr>
          <w:rFonts w:cs="Tahoma"/>
        </w:rPr>
        <w:t>het</w:t>
      </w:r>
      <w:r w:rsidRPr="00515E13">
        <w:rPr>
          <w:rFonts w:cs="Tahoma"/>
        </w:rPr>
        <w:t xml:space="preserve"> veiligheidsteam. Tijdens deze eerste bijeenkomst wordt besproken wanneer welke actiepunten en welke protocollen in het schooljaar aan bod komen. </w:t>
      </w:r>
      <w:r w:rsidR="00D242CF" w:rsidRPr="00515E13">
        <w:rPr>
          <w:rFonts w:cs="Tahoma"/>
        </w:rPr>
        <w:t>Dit wordt gecommuniceerd binnen het team, aan de ouders en de leerlingen.</w:t>
      </w:r>
      <w:r w:rsidR="009C556A">
        <w:rPr>
          <w:rFonts w:cs="Tahoma"/>
        </w:rPr>
        <w:t xml:space="preserve"> </w:t>
      </w:r>
    </w:p>
    <w:p w14:paraId="23905C99" w14:textId="5C6F3EB8" w:rsidR="00CB4C63" w:rsidRPr="00B95ADC" w:rsidRDefault="00D15FD6" w:rsidP="00D15FD6">
      <w:pPr>
        <w:pStyle w:val="Kop2"/>
        <w:rPr>
          <w:rFonts w:cs="Tahoma"/>
        </w:rPr>
      </w:pPr>
      <w:bookmarkStart w:id="13" w:name="_Toc65587780"/>
      <w:r w:rsidRPr="00B95ADC">
        <w:rPr>
          <w:rFonts w:cs="Tahoma"/>
        </w:rPr>
        <w:t>Betrokkenheid team, leerlingen en ouders</w:t>
      </w:r>
      <w:bookmarkEnd w:id="13"/>
    </w:p>
    <w:p w14:paraId="4CE4463C" w14:textId="6C8E989B" w:rsidR="00577014" w:rsidRPr="00B95ADC" w:rsidRDefault="001137C9" w:rsidP="00577014">
      <w:pPr>
        <w:rPr>
          <w:rFonts w:cs="Tahoma"/>
        </w:rPr>
      </w:pPr>
      <w:r w:rsidRPr="00B95ADC">
        <w:rPr>
          <w:rFonts w:cs="Tahoma"/>
        </w:rPr>
        <w:t>Het team, de o</w:t>
      </w:r>
      <w:r w:rsidR="00FF2A7C" w:rsidRPr="00B95ADC">
        <w:rPr>
          <w:rFonts w:cs="Tahoma"/>
        </w:rPr>
        <w:t>uders</w:t>
      </w:r>
      <w:r w:rsidRPr="00B95ADC">
        <w:rPr>
          <w:rFonts w:cs="Tahoma"/>
        </w:rPr>
        <w:t xml:space="preserve"> en de</w:t>
      </w:r>
      <w:r w:rsidR="00FF2A7C" w:rsidRPr="00B95ADC">
        <w:rPr>
          <w:rFonts w:cs="Tahoma"/>
        </w:rPr>
        <w:t xml:space="preserve"> leerlingen </w:t>
      </w:r>
      <w:r w:rsidRPr="00B95ADC">
        <w:rPr>
          <w:rFonts w:cs="Tahoma"/>
        </w:rPr>
        <w:t>zijn samen verantwoordelijk voor het pedagogisch klimaat</w:t>
      </w:r>
      <w:r w:rsidR="00934415" w:rsidRPr="00B95ADC">
        <w:rPr>
          <w:rFonts w:cs="Tahoma"/>
        </w:rPr>
        <w:t xml:space="preserve"> op school</w:t>
      </w:r>
      <w:r w:rsidRPr="00B95ADC">
        <w:rPr>
          <w:rFonts w:cs="Tahoma"/>
        </w:rPr>
        <w:t>. Daarom is</w:t>
      </w:r>
      <w:r w:rsidR="00934415" w:rsidRPr="00B95ADC">
        <w:rPr>
          <w:rFonts w:cs="Tahoma"/>
        </w:rPr>
        <w:t xml:space="preserve"> </w:t>
      </w:r>
      <w:r w:rsidRPr="00B95ADC">
        <w:rPr>
          <w:rFonts w:cs="Tahoma"/>
        </w:rPr>
        <w:t xml:space="preserve">het goed dat zij betrokken worden bij het vormgeven van beleid en een rol hebben bij de uitvoering ervan. </w:t>
      </w:r>
      <w:r w:rsidR="00934415" w:rsidRPr="00B95ADC">
        <w:rPr>
          <w:rFonts w:cs="Tahoma"/>
        </w:rPr>
        <w:t xml:space="preserve">Wij vinden dat de relaties binnen de school sterker worden als er duidelijke afspraken over onderlinge communicatie zijn, er bij ouders en leerlingen commitment is met het beleid van de school. </w:t>
      </w:r>
      <w:r w:rsidR="00003772" w:rsidRPr="00B95ADC">
        <w:rPr>
          <w:rFonts w:cs="Tahoma"/>
        </w:rPr>
        <w:t>Het betrekken van ouders en leerlingen bij het veiligheidsplan is een actiepunt in het plan van aanpak behorend bij het veiligheidsplan</w:t>
      </w:r>
      <w:r w:rsidR="00A87E49">
        <w:rPr>
          <w:rFonts w:cs="Tahoma"/>
        </w:rPr>
        <w:t>.</w:t>
      </w:r>
    </w:p>
    <w:p w14:paraId="667FE466" w14:textId="10D470CE" w:rsidR="00CB4C63" w:rsidRPr="00B95ADC" w:rsidRDefault="00C90628" w:rsidP="00C90628">
      <w:pPr>
        <w:pStyle w:val="Kop2"/>
        <w:rPr>
          <w:rFonts w:cs="Tahoma"/>
        </w:rPr>
      </w:pPr>
      <w:bookmarkStart w:id="14" w:name="_Toc65587781"/>
      <w:r w:rsidRPr="00B95ADC">
        <w:rPr>
          <w:rFonts w:cs="Tahoma"/>
        </w:rPr>
        <w:t>Leerlingenzorg</w:t>
      </w:r>
      <w:bookmarkEnd w:id="14"/>
      <w:r w:rsidRPr="00B95ADC">
        <w:rPr>
          <w:rFonts w:cs="Tahoma"/>
        </w:rPr>
        <w:t xml:space="preserve"> </w:t>
      </w:r>
    </w:p>
    <w:p w14:paraId="017F52A1" w14:textId="214D0A2E" w:rsidR="00F7678B" w:rsidRDefault="00EE4B6C" w:rsidP="00F7678B">
      <w:pPr>
        <w:rPr>
          <w:rFonts w:eastAsia="Times New Roman" w:cs="Tahoma"/>
          <w:lang w:eastAsia="nl-NL"/>
        </w:rPr>
      </w:pPr>
      <w:r w:rsidRPr="00B95ADC">
        <w:rPr>
          <w:rFonts w:cs="Tahoma"/>
        </w:rPr>
        <w:t xml:space="preserve">Wij willen voor alle leerlingen op school een veilige plek </w:t>
      </w:r>
      <w:r w:rsidR="00F7678B" w:rsidRPr="00B95ADC">
        <w:rPr>
          <w:rFonts w:cs="Tahoma"/>
        </w:rPr>
        <w:t>creëren</w:t>
      </w:r>
      <w:r w:rsidRPr="00B95ADC">
        <w:rPr>
          <w:rFonts w:cs="Tahoma"/>
        </w:rPr>
        <w:t>.</w:t>
      </w:r>
      <w:r w:rsidR="00C71C6A" w:rsidRPr="00B95ADC">
        <w:rPr>
          <w:rFonts w:cs="Tahoma"/>
        </w:rPr>
        <w:t xml:space="preserve"> </w:t>
      </w:r>
      <w:r w:rsidR="00F7678B" w:rsidRPr="00B95ADC">
        <w:rPr>
          <w:rFonts w:eastAsia="Times New Roman" w:cs="Tahoma"/>
          <w:lang w:eastAsia="nl-NL"/>
        </w:rPr>
        <w:t xml:space="preserve">Voor leerlingen met leer- en gedragsproblemen organiseren </w:t>
      </w:r>
      <w:r w:rsidR="0033121D">
        <w:rPr>
          <w:rFonts w:eastAsia="Times New Roman" w:cs="Tahoma"/>
          <w:lang w:eastAsia="nl-NL"/>
        </w:rPr>
        <w:t xml:space="preserve">wij </w:t>
      </w:r>
      <w:r w:rsidR="00F7678B" w:rsidRPr="00B95ADC">
        <w:rPr>
          <w:rFonts w:eastAsia="Times New Roman" w:cs="Tahoma"/>
          <w:lang w:eastAsia="nl-NL"/>
        </w:rPr>
        <w:t>begeleiding gericht op het optimaliseren van de leermogelijkheden en leeromgeving van een individuele leerling. Indien sprake is van een ingewikkelde thuissituatie wordt er door de school een beroep gedaan op schoolmaatschappelijk werk</w:t>
      </w:r>
      <w:r w:rsidR="00C87CF7">
        <w:rPr>
          <w:rFonts w:eastAsia="Times New Roman" w:cs="Tahoma"/>
          <w:lang w:eastAsia="nl-NL"/>
        </w:rPr>
        <w:t xml:space="preserve">, </w:t>
      </w:r>
      <w:r w:rsidR="006D5567" w:rsidRPr="00B95ADC">
        <w:rPr>
          <w:rFonts w:eastAsia="Times New Roman" w:cs="Tahoma"/>
          <w:lang w:eastAsia="nl-NL"/>
        </w:rPr>
        <w:t>onze schoolpsycholoog</w:t>
      </w:r>
      <w:r w:rsidR="00C87CF7">
        <w:rPr>
          <w:rFonts w:eastAsia="Times New Roman" w:cs="Tahoma"/>
          <w:lang w:eastAsia="nl-NL"/>
        </w:rPr>
        <w:t xml:space="preserve"> en team jeugd</w:t>
      </w:r>
      <w:r w:rsidR="006D5567" w:rsidRPr="00B95ADC">
        <w:rPr>
          <w:rFonts w:eastAsia="Times New Roman" w:cs="Tahoma"/>
          <w:lang w:eastAsia="nl-NL"/>
        </w:rPr>
        <w:t>.</w:t>
      </w:r>
    </w:p>
    <w:p w14:paraId="67271F8B" w14:textId="4E40A49A" w:rsidR="00BF0B8E" w:rsidRPr="003A5E8D" w:rsidRDefault="00E95088" w:rsidP="00BF0B8E">
      <w:r w:rsidRPr="00BF0B8E">
        <w:rPr>
          <w:rFonts w:eastAsia="Times New Roman" w:cs="Tahoma"/>
          <w:lang w:eastAsia="nl-NL"/>
        </w:rPr>
        <w:t xml:space="preserve">Wij </w:t>
      </w:r>
      <w:r w:rsidR="00D220A8">
        <w:rPr>
          <w:rFonts w:eastAsia="Times New Roman" w:cs="Tahoma"/>
          <w:lang w:eastAsia="nl-NL"/>
        </w:rPr>
        <w:t>werken vanuit</w:t>
      </w:r>
      <w:r w:rsidR="00E56E2A">
        <w:rPr>
          <w:rFonts w:eastAsia="Times New Roman" w:cs="Tahoma"/>
          <w:lang w:eastAsia="nl-NL"/>
        </w:rPr>
        <w:t xml:space="preserve"> ons O</w:t>
      </w:r>
      <w:r w:rsidR="00D220A8">
        <w:rPr>
          <w:rFonts w:eastAsia="Times New Roman" w:cs="Tahoma"/>
          <w:lang w:eastAsia="nl-NL"/>
        </w:rPr>
        <w:t>ndersteuningsplan</w:t>
      </w:r>
      <w:r w:rsidR="004C56BB" w:rsidRPr="00BF0B8E">
        <w:rPr>
          <w:rFonts w:eastAsia="Times New Roman" w:cs="Tahoma"/>
          <w:lang w:eastAsia="nl-NL"/>
        </w:rPr>
        <w:t xml:space="preserve"> </w:t>
      </w:r>
      <w:r w:rsidR="007B7124">
        <w:rPr>
          <w:rFonts w:eastAsia="Times New Roman" w:cs="Tahoma"/>
          <w:lang w:eastAsia="nl-NL"/>
        </w:rPr>
        <w:t xml:space="preserve">2020-2023 </w:t>
      </w:r>
      <w:r w:rsidR="004C56BB" w:rsidRPr="00BF0B8E">
        <w:rPr>
          <w:rFonts w:eastAsia="Times New Roman" w:cs="Tahoma"/>
          <w:lang w:eastAsia="nl-NL"/>
        </w:rPr>
        <w:t>(</w:t>
      </w:r>
      <w:r w:rsidR="00FA6DF5">
        <w:rPr>
          <w:rFonts w:eastAsia="Times New Roman" w:cs="Tahoma"/>
          <w:lang w:eastAsia="nl-NL"/>
        </w:rPr>
        <w:t>zie K</w:t>
      </w:r>
      <w:r w:rsidR="003013FC">
        <w:rPr>
          <w:rFonts w:eastAsia="Times New Roman" w:cs="Tahoma"/>
          <w:lang w:eastAsia="nl-NL"/>
        </w:rPr>
        <w:t xml:space="preserve">waliteitshandboek </w:t>
      </w:r>
      <w:r w:rsidR="00077EAE">
        <w:rPr>
          <w:rFonts w:eastAsia="Times New Roman" w:cs="Tahoma"/>
          <w:lang w:eastAsia="nl-NL"/>
        </w:rPr>
        <w:t>8.1</w:t>
      </w:r>
      <w:r w:rsidR="004C56BB" w:rsidRPr="00BF0B8E">
        <w:rPr>
          <w:rFonts w:eastAsia="Times New Roman" w:cs="Tahoma"/>
          <w:lang w:eastAsia="nl-NL"/>
        </w:rPr>
        <w:t>).</w:t>
      </w:r>
      <w:r w:rsidR="00BF0B8E">
        <w:rPr>
          <w:rFonts w:eastAsia="Times New Roman" w:cs="Tahoma"/>
          <w:lang w:eastAsia="nl-NL"/>
        </w:rPr>
        <w:t xml:space="preserve"> </w:t>
      </w:r>
      <w:r w:rsidR="00501C26">
        <w:rPr>
          <w:rFonts w:eastAsia="Times New Roman" w:cs="Tahoma"/>
          <w:lang w:eastAsia="nl-NL"/>
        </w:rPr>
        <w:t>Daarnaast</w:t>
      </w:r>
      <w:r w:rsidR="00BF0B8E">
        <w:rPr>
          <w:rFonts w:eastAsia="Times New Roman" w:cs="Tahoma"/>
          <w:lang w:eastAsia="nl-NL"/>
        </w:rPr>
        <w:t xml:space="preserve"> hanteren wij </w:t>
      </w:r>
      <w:r w:rsidR="00827011">
        <w:rPr>
          <w:rFonts w:eastAsia="Times New Roman" w:cs="Tahoma"/>
          <w:lang w:eastAsia="nl-NL"/>
        </w:rPr>
        <w:t>een protocol voor informatievoo</w:t>
      </w:r>
      <w:r w:rsidR="001E5011">
        <w:rPr>
          <w:rFonts w:eastAsia="Times New Roman" w:cs="Tahoma"/>
          <w:lang w:eastAsia="nl-NL"/>
        </w:rPr>
        <w:t>rziening bij gescheiden ouders (</w:t>
      </w:r>
      <w:r w:rsidR="00827011" w:rsidRPr="00FC572F">
        <w:rPr>
          <w:rFonts w:eastAsia="Times New Roman" w:cs="Tahoma"/>
          <w:lang w:eastAsia="nl-NL"/>
        </w:rPr>
        <w:t>bijlage</w:t>
      </w:r>
      <w:r w:rsidR="00FC572F" w:rsidRPr="00FC572F">
        <w:rPr>
          <w:rFonts w:eastAsia="Times New Roman" w:cs="Tahoma"/>
          <w:lang w:eastAsia="nl-NL"/>
        </w:rPr>
        <w:t xml:space="preserve"> 3.2 </w:t>
      </w:r>
      <w:r w:rsidR="00BF0B8E" w:rsidRPr="00FC572F">
        <w:t>Protocol informatievoorziening gescheiden ouders</w:t>
      </w:r>
      <w:r w:rsidR="00827011" w:rsidRPr="00FC572F">
        <w:t>).</w:t>
      </w:r>
    </w:p>
    <w:p w14:paraId="07E27DDA" w14:textId="595E547D" w:rsidR="00F7678B" w:rsidRPr="00B95ADC" w:rsidRDefault="00F7678B" w:rsidP="00150C50">
      <w:pPr>
        <w:pStyle w:val="Kop2"/>
        <w:rPr>
          <w:rFonts w:eastAsia="Times New Roman" w:cs="Tahoma"/>
          <w:lang w:eastAsia="nl-NL"/>
        </w:rPr>
      </w:pPr>
      <w:bookmarkStart w:id="15" w:name="_Toc65587782"/>
      <w:r w:rsidRPr="00B95ADC">
        <w:rPr>
          <w:rFonts w:eastAsia="Times New Roman" w:cs="Tahoma"/>
          <w:lang w:eastAsia="nl-NL"/>
        </w:rPr>
        <w:t>Samenwerken met partners buiten de school</w:t>
      </w:r>
      <w:bookmarkEnd w:id="15"/>
    </w:p>
    <w:p w14:paraId="666393F0" w14:textId="52A3AB06" w:rsidR="00D45F79" w:rsidRDefault="00223C42" w:rsidP="00F7678B">
      <w:pPr>
        <w:rPr>
          <w:rFonts w:eastAsia="Times New Roman" w:cs="Tahoma"/>
          <w:lang w:eastAsia="nl-NL"/>
        </w:rPr>
      </w:pPr>
      <w:r w:rsidRPr="00B95ADC">
        <w:rPr>
          <w:rFonts w:eastAsia="Times New Roman" w:cs="Tahoma"/>
          <w:lang w:eastAsia="nl-NL"/>
        </w:rPr>
        <w:t>Wij hebben een goede samenwerking met externe instanties zoals</w:t>
      </w:r>
      <w:r w:rsidR="00CB53DC">
        <w:rPr>
          <w:rFonts w:eastAsia="Times New Roman" w:cs="Tahoma"/>
          <w:lang w:eastAsia="nl-NL"/>
        </w:rPr>
        <w:t xml:space="preserve"> Team Jeugd,</w:t>
      </w:r>
      <w:r w:rsidRPr="00B95ADC">
        <w:rPr>
          <w:rFonts w:eastAsia="Times New Roman" w:cs="Tahoma"/>
          <w:lang w:eastAsia="nl-NL"/>
        </w:rPr>
        <w:t xml:space="preserve"> </w:t>
      </w:r>
      <w:r w:rsidR="00920B27">
        <w:rPr>
          <w:rFonts w:eastAsia="Times New Roman" w:cs="Tahoma"/>
          <w:lang w:eastAsia="nl-NL"/>
        </w:rPr>
        <w:t>Delftsupport,</w:t>
      </w:r>
      <w:r w:rsidR="00422877">
        <w:rPr>
          <w:rFonts w:eastAsia="Times New Roman" w:cs="Tahoma"/>
          <w:lang w:eastAsia="nl-NL"/>
        </w:rPr>
        <w:t xml:space="preserve"> de JGZ, GGZ</w:t>
      </w:r>
      <w:r w:rsidR="00A91D12">
        <w:rPr>
          <w:rFonts w:eastAsia="Times New Roman" w:cs="Tahoma"/>
          <w:lang w:eastAsia="nl-NL"/>
        </w:rPr>
        <w:t xml:space="preserve"> en de</w:t>
      </w:r>
      <w:r w:rsidRPr="00B95ADC">
        <w:rPr>
          <w:rFonts w:eastAsia="Times New Roman" w:cs="Tahoma"/>
          <w:lang w:eastAsia="nl-NL"/>
        </w:rPr>
        <w:t xml:space="preserve"> politie. </w:t>
      </w:r>
      <w:r w:rsidR="00A91D12">
        <w:rPr>
          <w:rFonts w:eastAsia="Times New Roman" w:cs="Tahoma"/>
          <w:lang w:eastAsia="nl-NL"/>
        </w:rPr>
        <w:t xml:space="preserve">Bij opschaling is er sprake van contact met </w:t>
      </w:r>
      <w:r w:rsidR="00D45F79">
        <w:rPr>
          <w:rFonts w:eastAsia="Times New Roman" w:cs="Tahoma"/>
          <w:lang w:eastAsia="nl-NL"/>
        </w:rPr>
        <w:t>Veilig Thuis of</w:t>
      </w:r>
      <w:r w:rsidR="00E07E33">
        <w:rPr>
          <w:rFonts w:eastAsia="Times New Roman" w:cs="Tahoma"/>
          <w:lang w:eastAsia="nl-NL"/>
        </w:rPr>
        <w:t>,</w:t>
      </w:r>
      <w:r w:rsidR="00D45F79">
        <w:rPr>
          <w:rFonts w:eastAsia="Times New Roman" w:cs="Tahoma"/>
          <w:lang w:eastAsia="nl-NL"/>
        </w:rPr>
        <w:t xml:space="preserve"> indien betrokken</w:t>
      </w:r>
      <w:r w:rsidR="00E07E33">
        <w:rPr>
          <w:rFonts w:eastAsia="Times New Roman" w:cs="Tahoma"/>
          <w:lang w:eastAsia="nl-NL"/>
        </w:rPr>
        <w:t>, het</w:t>
      </w:r>
      <w:r w:rsidR="00D45F79">
        <w:rPr>
          <w:rFonts w:eastAsia="Times New Roman" w:cs="Tahoma"/>
          <w:lang w:eastAsia="nl-NL"/>
        </w:rPr>
        <w:t xml:space="preserve"> Sociaal team. </w:t>
      </w:r>
    </w:p>
    <w:p w14:paraId="55E32295" w14:textId="302CFEF2" w:rsidR="00A73FF2" w:rsidRDefault="003B4237" w:rsidP="00F7678B">
      <w:pPr>
        <w:rPr>
          <w:rFonts w:eastAsia="Times New Roman" w:cs="Tahoma"/>
          <w:lang w:eastAsia="nl-NL"/>
        </w:rPr>
      </w:pPr>
      <w:r w:rsidRPr="00B95ADC">
        <w:rPr>
          <w:rFonts w:eastAsia="Times New Roman" w:cs="Tahoma"/>
          <w:lang w:eastAsia="nl-NL"/>
        </w:rPr>
        <w:t xml:space="preserve">Deze samenwerking zien wij niet alleen als van belang bij interventies gericht op het aanpakken van incidenten en in situaties van </w:t>
      </w:r>
      <w:r w:rsidR="009B3663" w:rsidRPr="00B95ADC">
        <w:rPr>
          <w:rFonts w:eastAsia="Times New Roman" w:cs="Tahoma"/>
          <w:lang w:eastAsia="nl-NL"/>
        </w:rPr>
        <w:t>onveiligheid</w:t>
      </w:r>
      <w:r w:rsidRPr="00B95ADC">
        <w:rPr>
          <w:rFonts w:eastAsia="Times New Roman" w:cs="Tahoma"/>
          <w:lang w:eastAsia="nl-NL"/>
        </w:rPr>
        <w:t xml:space="preserve">, maar </w:t>
      </w:r>
      <w:r w:rsidR="009B3663" w:rsidRPr="00B95ADC">
        <w:rPr>
          <w:rFonts w:eastAsia="Times New Roman" w:cs="Tahoma"/>
          <w:lang w:eastAsia="nl-NL"/>
        </w:rPr>
        <w:t xml:space="preserve">ook om preventief (mede) vorm te geven aan ons </w:t>
      </w:r>
      <w:r w:rsidR="009B3663" w:rsidRPr="005860F7">
        <w:rPr>
          <w:rFonts w:eastAsia="Times New Roman" w:cs="Tahoma"/>
          <w:lang w:eastAsia="nl-NL"/>
        </w:rPr>
        <w:t>veiligheidsbeleid.</w:t>
      </w:r>
      <w:r w:rsidR="00B46031" w:rsidRPr="005860F7">
        <w:rPr>
          <w:rFonts w:eastAsia="Times New Roman" w:cs="Tahoma"/>
          <w:lang w:eastAsia="nl-NL"/>
        </w:rPr>
        <w:t xml:space="preserve"> </w:t>
      </w:r>
    </w:p>
    <w:p w14:paraId="01836680" w14:textId="774CA6B0" w:rsidR="00817B37" w:rsidRDefault="00817B37" w:rsidP="00817B37">
      <w:r>
        <w:t>Het veiligheidsprobleem is niet van de school alleen. Het probleem heeft regelmatig te maken met de directe leefomgeving van de leerlingen en de weg van school naar huis. De school heeft regelmatig contact met</w:t>
      </w:r>
      <w:r w:rsidR="005860F7">
        <w:t xml:space="preserve"> Team Jeugd en</w:t>
      </w:r>
      <w:r>
        <w:t xml:space="preserve"> de wijkagent(en)</w:t>
      </w:r>
      <w:r w:rsidR="005860F7">
        <w:t>. D</w:t>
      </w:r>
      <w:r>
        <w:t>e wijkagent neemt indien nodig</w:t>
      </w:r>
      <w:r w:rsidR="0073102C">
        <w:t xml:space="preserve"> ook contact met de school op. </w:t>
      </w:r>
      <w:r w:rsidR="0053169D">
        <w:t xml:space="preserve">De school </w:t>
      </w:r>
      <w:r>
        <w:t>onderhoud contacten met begeleiders van gezinnen indien dat gewenst of nodig is.</w:t>
      </w:r>
    </w:p>
    <w:p w14:paraId="78CE5D1D" w14:textId="28A764B8" w:rsidR="004824F5" w:rsidRDefault="00884495" w:rsidP="00817B37">
      <w:r>
        <w:t xml:space="preserve">Een actiepunt hierbij is dat wij </w:t>
      </w:r>
      <w:r w:rsidR="00602FFF">
        <w:t>de visie op deze samenwerking nog verder willen uitwerken en met elkaar hierover verder in gesprek willen gaan. W</w:t>
      </w:r>
      <w:r w:rsidR="00097574">
        <w:t>ie doet wat, wanneer wordt er doorverwezen en hoe verloopt de communicatie.</w:t>
      </w:r>
      <w:r w:rsidR="00DD31FB">
        <w:t xml:space="preserve"> </w:t>
      </w:r>
      <w:r w:rsidR="004824F5">
        <w:t xml:space="preserve">Dit kan middels een stroomschema/ factsheet concreet, praktisch en zichtbaar </w:t>
      </w:r>
      <w:r w:rsidR="00DD31FB">
        <w:t>en werkbaar zijn</w:t>
      </w:r>
      <w:r w:rsidR="004824F5">
        <w:t xml:space="preserve"> voor iedereen.</w:t>
      </w:r>
      <w:r w:rsidR="00135608">
        <w:t xml:space="preserve"> </w:t>
      </w:r>
    </w:p>
    <w:p w14:paraId="413E67F6" w14:textId="77777777" w:rsidR="00817B37" w:rsidRPr="00B95ADC" w:rsidRDefault="00817B37" w:rsidP="00F7678B">
      <w:pPr>
        <w:rPr>
          <w:rFonts w:eastAsia="Times New Roman" w:cs="Tahoma"/>
          <w:lang w:eastAsia="nl-NL"/>
        </w:rPr>
      </w:pPr>
    </w:p>
    <w:p w14:paraId="40F85B90" w14:textId="71B0C343" w:rsidR="00C90628" w:rsidRPr="00B95ADC" w:rsidRDefault="00C90628" w:rsidP="00C90628">
      <w:pPr>
        <w:rPr>
          <w:rFonts w:cs="Tahoma"/>
        </w:rPr>
      </w:pPr>
    </w:p>
    <w:p w14:paraId="253FCD17" w14:textId="5916B56A" w:rsidR="0029644F" w:rsidRPr="00B95ADC" w:rsidRDefault="0029644F" w:rsidP="0029644F">
      <w:pPr>
        <w:pStyle w:val="Kop1"/>
        <w:rPr>
          <w:rFonts w:cs="Tahoma"/>
        </w:rPr>
      </w:pPr>
      <w:bookmarkStart w:id="16" w:name="_Toc65587783"/>
      <w:r w:rsidRPr="00B95ADC">
        <w:rPr>
          <w:rFonts w:cs="Tahoma"/>
        </w:rPr>
        <w:t>Pedagogisch klimaat</w:t>
      </w:r>
      <w:bookmarkEnd w:id="16"/>
    </w:p>
    <w:p w14:paraId="6CE170E7" w14:textId="54169BD6" w:rsidR="00977ABA" w:rsidRPr="00B95ADC" w:rsidRDefault="00E24D20" w:rsidP="00502DF0">
      <w:pPr>
        <w:rPr>
          <w:rFonts w:cs="Tahoma"/>
        </w:rPr>
      </w:pPr>
      <w:r w:rsidRPr="00B95ADC">
        <w:rPr>
          <w:rFonts w:cs="Tahoma"/>
        </w:rPr>
        <w:t>H</w:t>
      </w:r>
      <w:r w:rsidR="00B07D35" w:rsidRPr="00B95ADC">
        <w:rPr>
          <w:rFonts w:cs="Tahoma"/>
        </w:rPr>
        <w:t>et pedagogisch project</w:t>
      </w:r>
      <w:r w:rsidRPr="00B95ADC">
        <w:rPr>
          <w:rFonts w:cs="Tahoma"/>
        </w:rPr>
        <w:t xml:space="preserve"> is onze </w:t>
      </w:r>
      <w:r w:rsidR="00EE7B2C" w:rsidRPr="00B95ADC">
        <w:rPr>
          <w:rFonts w:cs="Tahoma"/>
        </w:rPr>
        <w:t xml:space="preserve">leidraad voor </w:t>
      </w:r>
      <w:r w:rsidR="005F32B2" w:rsidRPr="00B95ADC">
        <w:rPr>
          <w:rFonts w:cs="Tahoma"/>
        </w:rPr>
        <w:t xml:space="preserve">een positief pedagogisch klimaat. </w:t>
      </w:r>
      <w:r w:rsidR="00BC797C" w:rsidRPr="00B95ADC">
        <w:rPr>
          <w:rFonts w:cs="Tahoma"/>
        </w:rPr>
        <w:t>Wij w</w:t>
      </w:r>
      <w:r w:rsidR="00D979A5" w:rsidRPr="00B95ADC">
        <w:rPr>
          <w:rFonts w:cs="Tahoma"/>
        </w:rPr>
        <w:t xml:space="preserve">illen een sfeer </w:t>
      </w:r>
      <w:r w:rsidR="00826280" w:rsidRPr="00B95ADC">
        <w:rPr>
          <w:rFonts w:cs="Tahoma"/>
        </w:rPr>
        <w:t>creëren</w:t>
      </w:r>
      <w:r w:rsidR="00D979A5" w:rsidRPr="00B95ADC">
        <w:rPr>
          <w:rFonts w:cs="Tahoma"/>
        </w:rPr>
        <w:t xml:space="preserve"> waarin gewerkt wordt, waarbinnen </w:t>
      </w:r>
      <w:r w:rsidR="00826280" w:rsidRPr="00B95ADC">
        <w:rPr>
          <w:rFonts w:cs="Tahoma"/>
        </w:rPr>
        <w:t>leerkracht</w:t>
      </w:r>
      <w:r w:rsidR="00D979A5" w:rsidRPr="00B95ADC">
        <w:rPr>
          <w:rFonts w:cs="Tahoma"/>
        </w:rPr>
        <w:t xml:space="preserve"> en leerlingen zichzelf en zichzelf ten opzichte van de ander en de omgeving </w:t>
      </w:r>
      <w:r w:rsidR="00826280" w:rsidRPr="00B95ADC">
        <w:rPr>
          <w:rFonts w:cs="Tahoma"/>
        </w:rPr>
        <w:t>prettig</w:t>
      </w:r>
      <w:r w:rsidR="00D979A5" w:rsidRPr="00B95ADC">
        <w:rPr>
          <w:rFonts w:cs="Tahoma"/>
        </w:rPr>
        <w:t>, veilig</w:t>
      </w:r>
      <w:r w:rsidR="00977ABA" w:rsidRPr="00B95ADC">
        <w:rPr>
          <w:rFonts w:cs="Tahoma"/>
        </w:rPr>
        <w:t>,</w:t>
      </w:r>
      <w:r w:rsidR="00D979A5" w:rsidRPr="00B95ADC">
        <w:rPr>
          <w:rFonts w:cs="Tahoma"/>
        </w:rPr>
        <w:t xml:space="preserve"> </w:t>
      </w:r>
      <w:r w:rsidR="00826280" w:rsidRPr="00B95ADC">
        <w:rPr>
          <w:rFonts w:cs="Tahoma"/>
        </w:rPr>
        <w:t>vertrouwd</w:t>
      </w:r>
      <w:r w:rsidR="00D979A5" w:rsidRPr="00B95ADC">
        <w:rPr>
          <w:rFonts w:cs="Tahoma"/>
        </w:rPr>
        <w:t xml:space="preserve"> en gewaardeerd voelen; zich welbevinden. Er is sprake van wederzijds vertrouwen en de leerkracht en leerlingen durven zichzelf te zijn, voelen zich </w:t>
      </w:r>
      <w:r w:rsidR="00826280" w:rsidRPr="00B95ADC">
        <w:rPr>
          <w:rFonts w:cs="Tahoma"/>
        </w:rPr>
        <w:t>geaccepteerd</w:t>
      </w:r>
      <w:r w:rsidR="00D979A5" w:rsidRPr="00B95ADC">
        <w:rPr>
          <w:rFonts w:cs="Tahoma"/>
        </w:rPr>
        <w:t xml:space="preserve"> en bevinden zich in een omgeving waarin zij op h</w:t>
      </w:r>
      <w:r w:rsidR="00D220A8">
        <w:rPr>
          <w:rFonts w:cs="Tahoma"/>
        </w:rPr>
        <w:t>u</w:t>
      </w:r>
      <w:r w:rsidR="00D979A5" w:rsidRPr="00B95ADC">
        <w:rPr>
          <w:rFonts w:cs="Tahoma"/>
        </w:rPr>
        <w:t xml:space="preserve">n eigen niveau optimaal kunnen leren, presteren en ontwikkelen. </w:t>
      </w:r>
    </w:p>
    <w:p w14:paraId="6A04214C" w14:textId="7C4F7026" w:rsidR="00907AF7" w:rsidRPr="00B95ADC" w:rsidRDefault="00F13050" w:rsidP="00502DF0">
      <w:pPr>
        <w:rPr>
          <w:rFonts w:cs="Tahoma"/>
        </w:rPr>
      </w:pPr>
      <w:r w:rsidRPr="00B95ADC">
        <w:rPr>
          <w:rFonts w:cs="Tahoma"/>
        </w:rPr>
        <w:t xml:space="preserve">De volgende werkwijzen en protocollen zijn beschreven in ons </w:t>
      </w:r>
      <w:r w:rsidR="00E56E2A">
        <w:rPr>
          <w:rFonts w:cs="Tahoma"/>
        </w:rPr>
        <w:t>borgingsdocumenten Pedagogisch handelen</w:t>
      </w:r>
      <w:r w:rsidR="00907AF7" w:rsidRPr="00B95ADC">
        <w:rPr>
          <w:rFonts w:cs="Tahoma"/>
        </w:rPr>
        <w:t>;</w:t>
      </w:r>
    </w:p>
    <w:p w14:paraId="2FC9399C" w14:textId="4F5BA378" w:rsidR="00F13050" w:rsidRPr="00B95ADC" w:rsidRDefault="00F13050" w:rsidP="00F13050">
      <w:pPr>
        <w:pStyle w:val="Lijstalinea"/>
        <w:numPr>
          <w:ilvl w:val="0"/>
          <w:numId w:val="36"/>
        </w:numPr>
        <w:rPr>
          <w:rFonts w:cs="Tahoma"/>
        </w:rPr>
      </w:pPr>
      <w:r w:rsidRPr="00B95ADC">
        <w:rPr>
          <w:rFonts w:cs="Tahoma"/>
        </w:rPr>
        <w:t>PAD Leerplan</w:t>
      </w:r>
    </w:p>
    <w:p w14:paraId="099B1534" w14:textId="4BDE5B20" w:rsidR="00F13050" w:rsidRPr="00B95ADC" w:rsidRDefault="00F13050" w:rsidP="00F13050">
      <w:pPr>
        <w:pStyle w:val="Lijstalinea"/>
        <w:numPr>
          <w:ilvl w:val="0"/>
          <w:numId w:val="36"/>
        </w:numPr>
        <w:rPr>
          <w:rFonts w:cs="Tahoma"/>
        </w:rPr>
      </w:pPr>
      <w:r w:rsidRPr="00B95ADC">
        <w:rPr>
          <w:rFonts w:cs="Tahoma"/>
        </w:rPr>
        <w:t>Regels en routines</w:t>
      </w:r>
    </w:p>
    <w:p w14:paraId="2C5ABAAF" w14:textId="7FFEB39B" w:rsidR="00F13050" w:rsidRDefault="00F13050" w:rsidP="00F13050">
      <w:pPr>
        <w:pStyle w:val="Lijstalinea"/>
        <w:numPr>
          <w:ilvl w:val="0"/>
          <w:numId w:val="36"/>
        </w:numPr>
        <w:rPr>
          <w:rFonts w:cs="Tahoma"/>
        </w:rPr>
      </w:pPr>
      <w:r w:rsidRPr="00B95ADC">
        <w:rPr>
          <w:rFonts w:cs="Tahoma"/>
        </w:rPr>
        <w:t>Protocol Time Out</w:t>
      </w:r>
    </w:p>
    <w:p w14:paraId="693D4C39" w14:textId="2F67F54D" w:rsidR="00925FF3" w:rsidRPr="00925FF3" w:rsidRDefault="00925FF3" w:rsidP="00925FF3">
      <w:pPr>
        <w:rPr>
          <w:rFonts w:cs="Tahoma"/>
        </w:rPr>
      </w:pPr>
      <w:r>
        <w:t>De volgende borgingsdocumenten zijn onderdeel van het Veiligheidsplan en zijn terug te vinden in het Kwaliteitshandboek 9.</w:t>
      </w:r>
    </w:p>
    <w:p w14:paraId="53DCD7A7" w14:textId="7B2A3788" w:rsidR="00F13050" w:rsidRPr="00B95ADC" w:rsidRDefault="199A6225" w:rsidP="00F13050">
      <w:pPr>
        <w:pStyle w:val="Lijstalinea"/>
        <w:numPr>
          <w:ilvl w:val="0"/>
          <w:numId w:val="36"/>
        </w:numPr>
        <w:rPr>
          <w:rFonts w:cs="Tahoma"/>
        </w:rPr>
      </w:pPr>
      <w:r w:rsidRPr="221E673C">
        <w:rPr>
          <w:rFonts w:cs="Tahoma"/>
        </w:rPr>
        <w:t>Anti-Pest</w:t>
      </w:r>
      <w:r w:rsidR="00F13050" w:rsidRPr="221E673C">
        <w:rPr>
          <w:rFonts w:cs="Tahoma"/>
        </w:rPr>
        <w:t xml:space="preserve"> protocol</w:t>
      </w:r>
    </w:p>
    <w:p w14:paraId="30AA8C5F" w14:textId="3C167914" w:rsidR="00122FBD" w:rsidRPr="00135608" w:rsidRDefault="00CA1D86" w:rsidP="00122FBD">
      <w:pPr>
        <w:pStyle w:val="Lijstalinea"/>
        <w:numPr>
          <w:ilvl w:val="0"/>
          <w:numId w:val="36"/>
        </w:numPr>
        <w:rPr>
          <w:rFonts w:cs="Tahoma"/>
        </w:rPr>
      </w:pPr>
      <w:r w:rsidRPr="00B95ADC">
        <w:rPr>
          <w:rFonts w:cs="Tahoma"/>
        </w:rPr>
        <w:t xml:space="preserve">Procedure </w:t>
      </w:r>
      <w:r w:rsidR="00AE35E2">
        <w:rPr>
          <w:rFonts w:cs="Tahoma"/>
        </w:rPr>
        <w:t xml:space="preserve">schorsing en verwijdering </w:t>
      </w:r>
      <w:r w:rsidRPr="00B95ADC">
        <w:rPr>
          <w:rFonts w:cs="Tahoma"/>
        </w:rPr>
        <w:t xml:space="preserve">bij leerlingen met </w:t>
      </w:r>
      <w:r w:rsidR="00CD1A72">
        <w:rPr>
          <w:rFonts w:cs="Tahoma"/>
        </w:rPr>
        <w:t>ontoelaatbaar</w:t>
      </w:r>
      <w:r w:rsidR="00CD1A72" w:rsidRPr="00B95ADC">
        <w:rPr>
          <w:rFonts w:cs="Tahoma"/>
        </w:rPr>
        <w:t xml:space="preserve"> gedrag</w:t>
      </w:r>
      <w:r w:rsidRPr="00B95ADC">
        <w:rPr>
          <w:rFonts w:cs="Tahoma"/>
        </w:rPr>
        <w:t xml:space="preserve"> (</w:t>
      </w:r>
      <w:r w:rsidR="00135608" w:rsidRPr="00135608">
        <w:rPr>
          <w:rFonts w:cs="Tahoma"/>
        </w:rPr>
        <w:t>bijlage 4.</w:t>
      </w:r>
      <w:r w:rsidR="00D064FE">
        <w:rPr>
          <w:rFonts w:cs="Tahoma"/>
        </w:rPr>
        <w:t>0</w:t>
      </w:r>
      <w:r w:rsidR="00135608" w:rsidRPr="00135608">
        <w:rPr>
          <w:rFonts w:cs="Tahoma"/>
        </w:rPr>
        <w:t xml:space="preserve"> </w:t>
      </w:r>
      <w:r w:rsidR="00FE204E" w:rsidRPr="00135608">
        <w:rPr>
          <w:rFonts w:cs="Tahoma"/>
        </w:rPr>
        <w:t>Toelating sc</w:t>
      </w:r>
      <w:r w:rsidR="00135608" w:rsidRPr="00135608">
        <w:rPr>
          <w:rFonts w:cs="Tahoma"/>
        </w:rPr>
        <w:t>horsing verwijdering Laurentius</w:t>
      </w:r>
      <w:r w:rsidRPr="00135608">
        <w:rPr>
          <w:rFonts w:cs="Tahoma"/>
        </w:rPr>
        <w:t>)</w:t>
      </w:r>
    </w:p>
    <w:p w14:paraId="38D4949E" w14:textId="0307CF5B" w:rsidR="00027B78" w:rsidRPr="00B95ADC" w:rsidRDefault="00027B78" w:rsidP="001D4B4E">
      <w:pPr>
        <w:pStyle w:val="Kop1"/>
        <w:rPr>
          <w:rFonts w:cs="Tahoma"/>
        </w:rPr>
      </w:pPr>
      <w:bookmarkStart w:id="17" w:name="_Toc65587784"/>
      <w:r w:rsidRPr="00B95ADC">
        <w:rPr>
          <w:rFonts w:cs="Tahoma"/>
        </w:rPr>
        <w:t>Preventieve activiteiten</w:t>
      </w:r>
      <w:bookmarkEnd w:id="17"/>
      <w:r w:rsidRPr="00B95ADC">
        <w:rPr>
          <w:rFonts w:cs="Tahoma"/>
        </w:rPr>
        <w:t xml:space="preserve"> </w:t>
      </w:r>
    </w:p>
    <w:p w14:paraId="5D03BE04" w14:textId="37DD94F3" w:rsidR="00877604" w:rsidRPr="00B95ADC" w:rsidRDefault="0037720D" w:rsidP="00877604">
      <w:pPr>
        <w:rPr>
          <w:rFonts w:cs="Tahoma"/>
        </w:rPr>
      </w:pPr>
      <w:r w:rsidRPr="00B95ADC">
        <w:rPr>
          <w:rFonts w:cs="Tahoma"/>
        </w:rPr>
        <w:t>Middels p</w:t>
      </w:r>
      <w:r w:rsidR="006D2F6F" w:rsidRPr="00B95ADC">
        <w:rPr>
          <w:rFonts w:cs="Tahoma"/>
        </w:rPr>
        <w:t xml:space="preserve">reventieve activiteiten gericht op veilig gedrag </w:t>
      </w:r>
      <w:r w:rsidR="00746780" w:rsidRPr="00B95ADC">
        <w:rPr>
          <w:rFonts w:cs="Tahoma"/>
        </w:rPr>
        <w:t>(</w:t>
      </w:r>
      <w:r w:rsidR="006D2F6F" w:rsidRPr="00B95ADC">
        <w:rPr>
          <w:rFonts w:cs="Tahoma"/>
        </w:rPr>
        <w:t>en voorkomen van on</w:t>
      </w:r>
      <w:r w:rsidR="001F39B5" w:rsidRPr="00B95ADC">
        <w:rPr>
          <w:rFonts w:cs="Tahoma"/>
        </w:rPr>
        <w:t>veilig gedrag</w:t>
      </w:r>
      <w:r w:rsidR="00746780" w:rsidRPr="00B95ADC">
        <w:rPr>
          <w:rFonts w:cs="Tahoma"/>
        </w:rPr>
        <w:t xml:space="preserve">) wordt de sociale veiligheid op school en daarbuiten vergroot. </w:t>
      </w:r>
      <w:r w:rsidR="00327C7E" w:rsidRPr="00B95ADC">
        <w:rPr>
          <w:rFonts w:cs="Tahoma"/>
        </w:rPr>
        <w:t>Het gaat hierbij om de volgende thema’s;</w:t>
      </w:r>
    </w:p>
    <w:p w14:paraId="4AA80F3C" w14:textId="67E6B176" w:rsidR="00327C7E" w:rsidRPr="00B95ADC" w:rsidRDefault="005A1E26" w:rsidP="001D4A96">
      <w:pPr>
        <w:pStyle w:val="Kop2"/>
      </w:pPr>
      <w:bookmarkStart w:id="18" w:name="_Toc65587785"/>
      <w:r w:rsidRPr="00B95ADC">
        <w:t>Voorkomen en tegengaan van pesten</w:t>
      </w:r>
      <w:bookmarkEnd w:id="18"/>
    </w:p>
    <w:p w14:paraId="5FD8E69E" w14:textId="77777777" w:rsidR="00FC2199" w:rsidRPr="00B95ADC" w:rsidRDefault="0043125A" w:rsidP="0043125A">
      <w:pPr>
        <w:rPr>
          <w:rFonts w:eastAsia="Times New Roman" w:cs="Tahoma"/>
          <w:lang w:eastAsia="nl-NL"/>
        </w:rPr>
      </w:pPr>
      <w:r w:rsidRPr="00B95ADC">
        <w:rPr>
          <w:rFonts w:eastAsia="Times New Roman" w:cs="Tahoma"/>
          <w:lang w:eastAsia="nl-NL"/>
        </w:rPr>
        <w:t xml:space="preserve">Pesten komt op elke school en in elke klas voor. Ook buiten de school, op weg van school naar huis, thuis of op een sportclub wordt gepest. In de klas praten met leerlingen over wat pesten is, wat pesten met iemand doet, hoe je elkaar kunt helpen en hoe je hulp kunt vragen als je met pesten te maken hebt, helpt leerlingen pestsituaties te duiden en escalatie te voorkomen. </w:t>
      </w:r>
    </w:p>
    <w:p w14:paraId="00CC5048" w14:textId="4AB0F85C" w:rsidR="0043125A" w:rsidRPr="00B95ADC" w:rsidRDefault="007B0423" w:rsidP="0043125A">
      <w:pPr>
        <w:rPr>
          <w:rFonts w:eastAsia="Times New Roman" w:cs="Tahoma"/>
          <w:lang w:eastAsia="nl-NL"/>
        </w:rPr>
      </w:pPr>
      <w:r w:rsidRPr="00B95ADC">
        <w:rPr>
          <w:rFonts w:eastAsia="Times New Roman" w:cs="Tahoma"/>
          <w:lang w:eastAsia="nl-NL"/>
        </w:rPr>
        <w:t xml:space="preserve">Onze school </w:t>
      </w:r>
      <w:r w:rsidR="000B0326" w:rsidRPr="00B95ADC">
        <w:rPr>
          <w:rFonts w:eastAsia="Times New Roman" w:cs="Tahoma"/>
          <w:lang w:eastAsia="nl-NL"/>
        </w:rPr>
        <w:t xml:space="preserve">werkt met de PAD-methode. Een sociaal </w:t>
      </w:r>
      <w:r w:rsidR="00E84928" w:rsidRPr="00B95ADC">
        <w:rPr>
          <w:rFonts w:eastAsia="Times New Roman" w:cs="Tahoma"/>
          <w:lang w:eastAsia="nl-NL"/>
        </w:rPr>
        <w:t xml:space="preserve">emotioneel ontwikkelingsmethode </w:t>
      </w:r>
      <w:r w:rsidR="00FC2199" w:rsidRPr="00B95ADC">
        <w:rPr>
          <w:rFonts w:eastAsia="Times New Roman" w:cs="Tahoma"/>
          <w:lang w:eastAsia="nl-NL"/>
        </w:rPr>
        <w:t xml:space="preserve">met als doelstelling het bevorderen van onderwijskundige en opvoedkundige processen in de groep door het bevorderen van zelfkennis en de sociale vaardigheid van de leerlingen waarbij leerlingen inzicht krijgen in de manier waarop hun emoties invloed hebben op hun functioneren. Daardoor worden ze vaardiger in het omgaan met anderen. </w:t>
      </w:r>
      <w:r w:rsidR="00135608">
        <w:rPr>
          <w:rFonts w:eastAsia="Times New Roman" w:cs="Tahoma"/>
          <w:lang w:eastAsia="nl-NL"/>
        </w:rPr>
        <w:t>Daarnaast beschikt de school over protocol anti-pesten (zie Kwaliteitshandboek 9.3</w:t>
      </w:r>
      <w:r w:rsidR="00680B64">
        <w:rPr>
          <w:rFonts w:eastAsia="Times New Roman" w:cs="Tahoma"/>
          <w:lang w:eastAsia="nl-NL"/>
        </w:rPr>
        <w:t>.</w:t>
      </w:r>
      <w:r w:rsidR="00D064FE">
        <w:rPr>
          <w:rFonts w:eastAsia="Times New Roman" w:cs="Tahoma"/>
          <w:lang w:eastAsia="nl-NL"/>
        </w:rPr>
        <w:t>3</w:t>
      </w:r>
      <w:r w:rsidR="00135608">
        <w:rPr>
          <w:rFonts w:eastAsia="Times New Roman" w:cs="Tahoma"/>
          <w:lang w:eastAsia="nl-NL"/>
        </w:rPr>
        <w:t>)</w:t>
      </w:r>
    </w:p>
    <w:p w14:paraId="4B85B65A" w14:textId="1901A64F" w:rsidR="00C8620F" w:rsidRPr="00135608" w:rsidRDefault="00E529F8" w:rsidP="0043125A">
      <w:pPr>
        <w:rPr>
          <w:rFonts w:eastAsia="Times New Roman" w:cs="Tahoma"/>
          <w:lang w:eastAsia="nl-NL"/>
        </w:rPr>
      </w:pPr>
      <w:r w:rsidRPr="00135608">
        <w:rPr>
          <w:rFonts w:eastAsia="Times New Roman" w:cs="Tahoma"/>
          <w:lang w:eastAsia="nl-NL"/>
        </w:rPr>
        <w:t xml:space="preserve">Als aanvulling hierop willen wij volgend schooljaar voornemens </w:t>
      </w:r>
      <w:r w:rsidR="002011C0" w:rsidRPr="00135608">
        <w:rPr>
          <w:rFonts w:eastAsia="Times New Roman" w:cs="Tahoma"/>
          <w:lang w:eastAsia="nl-NL"/>
        </w:rPr>
        <w:t xml:space="preserve">een omgangsprotocol op te stellen voor alle betrokkenen bij de school. Dus leerlingen, hun ouders, teamleden en bezoekers. Doel hiervan is het waarborgen van een </w:t>
      </w:r>
      <w:r w:rsidR="00BD30E5" w:rsidRPr="00135608">
        <w:rPr>
          <w:rFonts w:eastAsia="Times New Roman" w:cs="Tahoma"/>
          <w:lang w:eastAsia="nl-NL"/>
        </w:rPr>
        <w:t>veilige</w:t>
      </w:r>
      <w:r w:rsidR="002011C0" w:rsidRPr="00135608">
        <w:rPr>
          <w:rFonts w:eastAsia="Times New Roman" w:cs="Tahoma"/>
          <w:lang w:eastAsia="nl-NL"/>
        </w:rPr>
        <w:t xml:space="preserve"> sociale omgeving voor allen, gelet op de uitgangspunten van </w:t>
      </w:r>
      <w:r w:rsidR="00BD30E5" w:rsidRPr="00135608">
        <w:rPr>
          <w:rFonts w:eastAsia="Times New Roman" w:cs="Tahoma"/>
          <w:lang w:eastAsia="nl-NL"/>
        </w:rPr>
        <w:t>al hetgeen bedoeld wordt binnen de gestelde kaders van actief burgerschap en integratie (</w:t>
      </w:r>
      <w:r w:rsidR="00680B64">
        <w:rPr>
          <w:rFonts w:eastAsia="Times New Roman" w:cs="Tahoma"/>
          <w:lang w:eastAsia="nl-NL"/>
        </w:rPr>
        <w:t xml:space="preserve">zie </w:t>
      </w:r>
      <w:r w:rsidR="00BD30E5" w:rsidRPr="00135608">
        <w:rPr>
          <w:rFonts w:eastAsia="Times New Roman" w:cs="Tahoma"/>
          <w:lang w:eastAsia="nl-NL"/>
        </w:rPr>
        <w:t>bijlage</w:t>
      </w:r>
      <w:r w:rsidR="005F55B1" w:rsidRPr="00135608">
        <w:rPr>
          <w:rFonts w:eastAsia="Times New Roman" w:cs="Tahoma"/>
          <w:lang w:eastAsia="nl-NL"/>
        </w:rPr>
        <w:t xml:space="preserve"> </w:t>
      </w:r>
      <w:r w:rsidR="00680B64">
        <w:rPr>
          <w:rFonts w:eastAsia="Times New Roman" w:cs="Tahoma"/>
          <w:lang w:eastAsia="nl-NL"/>
        </w:rPr>
        <w:t>5.3</w:t>
      </w:r>
      <w:r w:rsidR="00BD30E5" w:rsidRPr="00135608">
        <w:rPr>
          <w:rFonts w:eastAsia="Times New Roman" w:cs="Tahoma"/>
          <w:lang w:eastAsia="nl-NL"/>
        </w:rPr>
        <w:t xml:space="preserve"> </w:t>
      </w:r>
      <w:r w:rsidR="005F55B1" w:rsidRPr="00135608">
        <w:rPr>
          <w:rFonts w:eastAsia="Times New Roman" w:cs="Tahoma"/>
          <w:lang w:eastAsia="nl-NL"/>
        </w:rPr>
        <w:t>A</w:t>
      </w:r>
      <w:r w:rsidR="00BD30E5" w:rsidRPr="00135608">
        <w:rPr>
          <w:rFonts w:eastAsia="Times New Roman" w:cs="Tahoma"/>
          <w:lang w:eastAsia="nl-NL"/>
        </w:rPr>
        <w:t>ctief burgerschap en sociale integratie)</w:t>
      </w:r>
      <w:r w:rsidR="005F55B1" w:rsidRPr="00135608">
        <w:rPr>
          <w:rFonts w:eastAsia="Times New Roman" w:cs="Tahoma"/>
          <w:lang w:eastAsia="nl-NL"/>
        </w:rPr>
        <w:t>.</w:t>
      </w:r>
    </w:p>
    <w:p w14:paraId="3E622873" w14:textId="4DDCA8EC" w:rsidR="00167DD7" w:rsidRPr="00B95ADC" w:rsidRDefault="00167DD7" w:rsidP="001D4A96">
      <w:pPr>
        <w:pStyle w:val="Kop2"/>
        <w:rPr>
          <w:rFonts w:eastAsia="Times New Roman"/>
          <w:lang w:eastAsia="nl-NL"/>
        </w:rPr>
      </w:pPr>
      <w:bookmarkStart w:id="19" w:name="_Toc65587786"/>
      <w:r w:rsidRPr="221E673C">
        <w:rPr>
          <w:rFonts w:eastAsia="Times New Roman"/>
          <w:lang w:eastAsia="nl-NL"/>
        </w:rPr>
        <w:t xml:space="preserve">Social </w:t>
      </w:r>
      <w:r w:rsidR="113834D7" w:rsidRPr="221E673C">
        <w:rPr>
          <w:rFonts w:eastAsia="Times New Roman"/>
          <w:lang w:eastAsia="nl-NL"/>
        </w:rPr>
        <w:t>mediaprotocol</w:t>
      </w:r>
      <w:bookmarkEnd w:id="19"/>
    </w:p>
    <w:p w14:paraId="14AA41F9" w14:textId="690B8894" w:rsidR="004C56EA" w:rsidRPr="00B95ADC" w:rsidRDefault="0026343C" w:rsidP="0043125A">
      <w:pPr>
        <w:rPr>
          <w:rFonts w:eastAsia="Times New Roman" w:cs="Tahoma"/>
          <w:lang w:eastAsia="nl-NL"/>
        </w:rPr>
      </w:pPr>
      <w:r w:rsidRPr="221E673C">
        <w:rPr>
          <w:rFonts w:eastAsia="Times New Roman" w:cs="Tahoma"/>
          <w:lang w:eastAsia="nl-NL"/>
        </w:rPr>
        <w:t xml:space="preserve">In ons </w:t>
      </w:r>
      <w:r w:rsidR="00135608">
        <w:rPr>
          <w:rFonts w:eastAsia="Times New Roman" w:cs="Tahoma"/>
          <w:lang w:eastAsia="nl-NL"/>
        </w:rPr>
        <w:t>protocol p</w:t>
      </w:r>
      <w:r w:rsidRPr="221E673C">
        <w:rPr>
          <w:rFonts w:eastAsia="Times New Roman" w:cs="Tahoma"/>
          <w:lang w:eastAsia="nl-NL"/>
        </w:rPr>
        <w:t>ositief social</w:t>
      </w:r>
      <w:r w:rsidR="00680B64">
        <w:rPr>
          <w:rFonts w:eastAsia="Times New Roman" w:cs="Tahoma"/>
          <w:lang w:eastAsia="nl-NL"/>
        </w:rPr>
        <w:t xml:space="preserve"> </w:t>
      </w:r>
      <w:r w:rsidR="0E5C0A48" w:rsidRPr="221E673C">
        <w:rPr>
          <w:rFonts w:eastAsia="Times New Roman" w:cs="Tahoma"/>
          <w:lang w:eastAsia="nl-NL"/>
        </w:rPr>
        <w:t>media</w:t>
      </w:r>
      <w:r w:rsidR="00135608">
        <w:rPr>
          <w:rFonts w:eastAsia="Times New Roman" w:cs="Tahoma"/>
          <w:lang w:eastAsia="nl-NL"/>
        </w:rPr>
        <w:t xml:space="preserve"> </w:t>
      </w:r>
      <w:r w:rsidR="00AC5B29" w:rsidRPr="221E673C">
        <w:rPr>
          <w:rFonts w:eastAsia="Times New Roman" w:cs="Tahoma"/>
          <w:lang w:eastAsia="nl-NL"/>
        </w:rPr>
        <w:t>(</w:t>
      </w:r>
      <w:r w:rsidR="00135608">
        <w:rPr>
          <w:rFonts w:eastAsia="Times New Roman" w:cs="Tahoma"/>
          <w:lang w:eastAsia="nl-NL"/>
        </w:rPr>
        <w:t>zie Kwalitietshandboek 9.3</w:t>
      </w:r>
      <w:r w:rsidR="00680B64">
        <w:rPr>
          <w:rFonts w:eastAsia="Times New Roman" w:cs="Tahoma"/>
          <w:lang w:eastAsia="nl-NL"/>
        </w:rPr>
        <w:t>.2</w:t>
      </w:r>
      <w:r w:rsidR="00B6010F" w:rsidRPr="221E673C">
        <w:rPr>
          <w:rFonts w:eastAsia="Times New Roman" w:cs="Tahoma"/>
          <w:lang w:eastAsia="nl-NL"/>
        </w:rPr>
        <w:t>)</w:t>
      </w:r>
      <w:r w:rsidR="00AC5B29" w:rsidRPr="221E673C">
        <w:rPr>
          <w:rFonts w:eastAsia="Times New Roman" w:cs="Tahoma"/>
          <w:lang w:eastAsia="nl-NL"/>
        </w:rPr>
        <w:t xml:space="preserve"> </w:t>
      </w:r>
      <w:r w:rsidR="00532CF1" w:rsidRPr="221E673C">
        <w:rPr>
          <w:rFonts w:eastAsia="Times New Roman" w:cs="Tahoma"/>
          <w:lang w:eastAsia="nl-NL"/>
        </w:rPr>
        <w:t xml:space="preserve">gaan wij verder in op </w:t>
      </w:r>
      <w:r w:rsidR="00DE3F51" w:rsidRPr="221E673C">
        <w:rPr>
          <w:rFonts w:eastAsia="Times New Roman" w:cs="Tahoma"/>
          <w:lang w:eastAsia="nl-NL"/>
        </w:rPr>
        <w:t>het feit dat wij ons er bewust van zijn dat social media een onlosmakelijk onderdeel is van de huidige samenleving en de leefomgeving van onze leerlingen</w:t>
      </w:r>
      <w:r w:rsidR="00AC5B29" w:rsidRPr="221E673C">
        <w:rPr>
          <w:rFonts w:eastAsia="Times New Roman" w:cs="Tahoma"/>
          <w:lang w:eastAsia="nl-NL"/>
        </w:rPr>
        <w:t>.</w:t>
      </w:r>
      <w:r w:rsidR="006F2505" w:rsidRPr="221E673C">
        <w:rPr>
          <w:rFonts w:eastAsia="Times New Roman" w:cs="Tahoma"/>
          <w:lang w:eastAsia="nl-NL"/>
        </w:rPr>
        <w:t xml:space="preserve"> </w:t>
      </w:r>
    </w:p>
    <w:p w14:paraId="542C2972" w14:textId="1A03611D" w:rsidR="008102F0" w:rsidRPr="00B95ADC" w:rsidRDefault="008102F0" w:rsidP="008102F0">
      <w:pPr>
        <w:rPr>
          <w:rFonts w:eastAsia="Times New Roman" w:cs="Tahoma"/>
          <w:lang w:eastAsia="nl-NL"/>
        </w:rPr>
      </w:pPr>
      <w:r w:rsidRPr="00B95ADC">
        <w:rPr>
          <w:rFonts w:eastAsia="Times New Roman" w:cs="Tahoma"/>
          <w:lang w:eastAsia="nl-NL"/>
        </w:rPr>
        <w:t>De maatschappelijke impact van media wordt steeds groter. Daarom is het belangrijk dat leerlingen kritisch met media om kunnen gaan. Ze moeten leren hoe ze al die informatie kunnen filteren en hoe ze actief en bewust deel kunnen nemen aan onze mediasamenleving.</w:t>
      </w:r>
    </w:p>
    <w:p w14:paraId="10F39CC6" w14:textId="67AF40E3" w:rsidR="009B6A9F" w:rsidRPr="00B95ADC" w:rsidRDefault="00167DD7" w:rsidP="001D4A96">
      <w:pPr>
        <w:pStyle w:val="Kop2"/>
        <w:rPr>
          <w:rFonts w:eastAsia="Times New Roman"/>
          <w:lang w:eastAsia="nl-NL"/>
        </w:rPr>
      </w:pPr>
      <w:bookmarkStart w:id="20" w:name="_Toc65587787"/>
      <w:r w:rsidRPr="00B95ADC">
        <w:rPr>
          <w:rFonts w:eastAsia="Times New Roman"/>
          <w:lang w:eastAsia="nl-NL"/>
        </w:rPr>
        <w:t>Actief burgerschap en sociale integratie</w:t>
      </w:r>
      <w:bookmarkEnd w:id="20"/>
    </w:p>
    <w:p w14:paraId="49592C64" w14:textId="730754A5" w:rsidR="00167DD7" w:rsidRPr="00B95ADC" w:rsidRDefault="000171F7" w:rsidP="0043125A">
      <w:pPr>
        <w:rPr>
          <w:rFonts w:eastAsia="Times New Roman" w:cs="Tahoma"/>
          <w:lang w:eastAsia="nl-NL"/>
        </w:rPr>
      </w:pPr>
      <w:r w:rsidRPr="00B95ADC">
        <w:rPr>
          <w:rFonts w:eastAsia="Times New Roman" w:cs="Tahoma"/>
          <w:lang w:eastAsia="nl-NL"/>
        </w:rPr>
        <w:t>In on</w:t>
      </w:r>
      <w:r w:rsidR="006329A2" w:rsidRPr="00B95ADC">
        <w:rPr>
          <w:rFonts w:eastAsia="Times New Roman" w:cs="Tahoma"/>
          <w:lang w:eastAsia="nl-NL"/>
        </w:rPr>
        <w:t xml:space="preserve">ze visie op actief burgerschap en sociale integratie </w:t>
      </w:r>
      <w:r w:rsidRPr="00B95ADC">
        <w:rPr>
          <w:rFonts w:eastAsia="Times New Roman" w:cs="Tahoma"/>
          <w:lang w:eastAsia="nl-NL"/>
        </w:rPr>
        <w:t xml:space="preserve">gaan we uit van waarden en normen die leerlingen in staat stellen zich te ontwikkelen tot actieve en verantwoordelijke burgers van een complexe en dynamische gemeenschap. </w:t>
      </w:r>
      <w:r w:rsidR="007E0C4F" w:rsidRPr="00B95ADC">
        <w:rPr>
          <w:rFonts w:eastAsia="Times New Roman" w:cs="Tahoma"/>
          <w:lang w:eastAsia="nl-NL"/>
        </w:rPr>
        <w:t xml:space="preserve">Het leren samenleven vraagt van onze school een actieve rol. Wij vinden het belangrijk dat de school een gemeenschap is waar kinderen en volwassenen leren; </w:t>
      </w:r>
    </w:p>
    <w:p w14:paraId="7B47415D" w14:textId="71BE8375" w:rsidR="007E0C4F" w:rsidRPr="00B95ADC" w:rsidRDefault="0004765F" w:rsidP="0004765F">
      <w:pPr>
        <w:pStyle w:val="Lijstalinea"/>
        <w:numPr>
          <w:ilvl w:val="0"/>
          <w:numId w:val="40"/>
        </w:numPr>
        <w:rPr>
          <w:rFonts w:eastAsia="Times New Roman" w:cs="Tahoma"/>
          <w:lang w:eastAsia="nl-NL"/>
        </w:rPr>
      </w:pPr>
      <w:r w:rsidRPr="00B95ADC">
        <w:rPr>
          <w:rFonts w:eastAsia="Times New Roman" w:cs="Tahoma"/>
          <w:lang w:eastAsia="nl-NL"/>
        </w:rPr>
        <w:t>Samen te werken</w:t>
      </w:r>
    </w:p>
    <w:p w14:paraId="34C6015C" w14:textId="75F48AC8" w:rsidR="0004765F" w:rsidRPr="00B95ADC" w:rsidRDefault="0004765F" w:rsidP="0004765F">
      <w:pPr>
        <w:pStyle w:val="Lijstalinea"/>
        <w:numPr>
          <w:ilvl w:val="0"/>
          <w:numId w:val="40"/>
        </w:numPr>
        <w:rPr>
          <w:rFonts w:eastAsia="Times New Roman" w:cs="Tahoma"/>
          <w:lang w:eastAsia="nl-NL"/>
        </w:rPr>
      </w:pPr>
      <w:r w:rsidRPr="00B95ADC">
        <w:rPr>
          <w:rFonts w:eastAsia="Times New Roman" w:cs="Tahoma"/>
          <w:lang w:eastAsia="nl-NL"/>
        </w:rPr>
        <w:t>Samen te leren</w:t>
      </w:r>
    </w:p>
    <w:p w14:paraId="6AD14091" w14:textId="6BADEB31" w:rsidR="0004765F" w:rsidRPr="00B95ADC" w:rsidRDefault="0004765F" w:rsidP="0004765F">
      <w:pPr>
        <w:pStyle w:val="Lijstalinea"/>
        <w:numPr>
          <w:ilvl w:val="0"/>
          <w:numId w:val="40"/>
        </w:numPr>
        <w:rPr>
          <w:rFonts w:eastAsia="Times New Roman" w:cs="Tahoma"/>
          <w:lang w:eastAsia="nl-NL"/>
        </w:rPr>
      </w:pPr>
      <w:r w:rsidRPr="00B95ADC">
        <w:rPr>
          <w:rFonts w:eastAsia="Times New Roman" w:cs="Tahoma"/>
          <w:lang w:eastAsia="nl-NL"/>
        </w:rPr>
        <w:t>Samen te delen</w:t>
      </w:r>
    </w:p>
    <w:p w14:paraId="62BDC32F" w14:textId="7C9AE4CB" w:rsidR="00E32A1D" w:rsidRPr="00680B64" w:rsidRDefault="0004765F" w:rsidP="0043125A">
      <w:pPr>
        <w:rPr>
          <w:rFonts w:eastAsia="Times New Roman" w:cs="Tahoma"/>
          <w:lang w:eastAsia="nl-NL"/>
        </w:rPr>
      </w:pPr>
      <w:r w:rsidRPr="00B95ADC">
        <w:rPr>
          <w:rFonts w:eastAsia="Times New Roman" w:cs="Tahoma"/>
          <w:lang w:eastAsia="nl-NL"/>
        </w:rPr>
        <w:t xml:space="preserve">Op onze school worden de kinderen </w:t>
      </w:r>
      <w:r w:rsidR="00E32A1D" w:rsidRPr="00B95ADC">
        <w:rPr>
          <w:rFonts w:eastAsia="Times New Roman" w:cs="Tahoma"/>
          <w:lang w:eastAsia="nl-NL"/>
        </w:rPr>
        <w:t>gestimuleerd</w:t>
      </w:r>
      <w:r w:rsidRPr="00B95ADC">
        <w:rPr>
          <w:rFonts w:eastAsia="Times New Roman" w:cs="Tahoma"/>
          <w:lang w:eastAsia="nl-NL"/>
        </w:rPr>
        <w:t xml:space="preserve"> voor hun mening uit te komen en die te onderbouwen met argumenten. Kinderen worden serieus genomen en worden medeverantwoordelijk gemaakt voor een plezierige en veilige omgeving</w:t>
      </w:r>
      <w:r w:rsidRPr="00B6010F">
        <w:rPr>
          <w:rFonts w:eastAsia="Times New Roman" w:cs="Tahoma"/>
          <w:lang w:eastAsia="nl-NL"/>
        </w:rPr>
        <w:t xml:space="preserve">. </w:t>
      </w:r>
      <w:r w:rsidR="00E32A1D" w:rsidRPr="00680B64">
        <w:rPr>
          <w:rFonts w:eastAsia="Times New Roman" w:cs="Tahoma"/>
          <w:lang w:eastAsia="nl-NL"/>
        </w:rPr>
        <w:t xml:space="preserve">Zie </w:t>
      </w:r>
      <w:r w:rsidR="00B6010F" w:rsidRPr="00680B64">
        <w:rPr>
          <w:rFonts w:eastAsia="Times New Roman" w:cs="Tahoma"/>
          <w:lang w:eastAsia="nl-NL"/>
        </w:rPr>
        <w:t xml:space="preserve">hiervoor </w:t>
      </w:r>
      <w:r w:rsidR="00E32A1D" w:rsidRPr="00680B64">
        <w:rPr>
          <w:rFonts w:eastAsia="Times New Roman" w:cs="Tahoma"/>
          <w:lang w:eastAsia="nl-NL"/>
        </w:rPr>
        <w:t>bijlage</w:t>
      </w:r>
      <w:r w:rsidR="00680B64">
        <w:rPr>
          <w:rFonts w:eastAsia="Times New Roman" w:cs="Tahoma"/>
          <w:lang w:eastAsia="nl-NL"/>
        </w:rPr>
        <w:t xml:space="preserve"> 5.3</w:t>
      </w:r>
      <w:r w:rsidR="00B6010F" w:rsidRPr="00680B64">
        <w:rPr>
          <w:rFonts w:eastAsia="Times New Roman" w:cs="Tahoma"/>
          <w:lang w:eastAsia="nl-NL"/>
        </w:rPr>
        <w:t xml:space="preserve"> A</w:t>
      </w:r>
      <w:r w:rsidR="006C3717" w:rsidRPr="00680B64">
        <w:rPr>
          <w:rFonts w:eastAsia="Times New Roman" w:cs="Tahoma"/>
          <w:lang w:eastAsia="nl-NL"/>
        </w:rPr>
        <w:t>ctief burgerschap en sociale integratie.</w:t>
      </w:r>
    </w:p>
    <w:p w14:paraId="397881BA" w14:textId="1EF4AEC8" w:rsidR="006F2505" w:rsidRPr="003F18E0" w:rsidRDefault="00231704" w:rsidP="001D4A96">
      <w:pPr>
        <w:pStyle w:val="Kop2"/>
        <w:rPr>
          <w:rFonts w:eastAsia="Times New Roman"/>
          <w:lang w:eastAsia="nl-NL"/>
        </w:rPr>
      </w:pPr>
      <w:bookmarkStart w:id="21" w:name="_Toc65587788"/>
      <w:r w:rsidRPr="003F18E0">
        <w:rPr>
          <w:rFonts w:eastAsia="Times New Roman"/>
          <w:lang w:eastAsia="nl-NL"/>
        </w:rPr>
        <w:t>Schoolcontactpersoon</w:t>
      </w:r>
      <w:bookmarkEnd w:id="21"/>
    </w:p>
    <w:p w14:paraId="425BF1C1" w14:textId="781144A9" w:rsidR="00F74B84" w:rsidRDefault="0062024D" w:rsidP="0062024D">
      <w:pPr>
        <w:rPr>
          <w:rFonts w:eastAsia="Times New Roman" w:cs="Tahoma"/>
          <w:lang w:eastAsia="nl-NL"/>
        </w:rPr>
      </w:pPr>
      <w:r w:rsidRPr="00B95ADC">
        <w:rPr>
          <w:rFonts w:eastAsia="Times New Roman" w:cs="Tahoma"/>
          <w:lang w:eastAsia="nl-NL"/>
        </w:rPr>
        <w:t xml:space="preserve">Om te voorkomen dat leerlingen, ouders en ook personeel te lang in hun eentje worstelen met een onveilige situatie en daardoor de situatie escaleert, wordt duidelijk gecommuniceerd bij wie ze terecht kunnen. </w:t>
      </w:r>
    </w:p>
    <w:p w14:paraId="47F910D8" w14:textId="5A554CA5" w:rsidR="00F74B84" w:rsidRPr="003F18E0" w:rsidRDefault="00F74B84" w:rsidP="00F74B84">
      <w:pPr>
        <w:rPr>
          <w:rFonts w:eastAsia="Times New Roman" w:cs="Tahoma"/>
          <w:lang w:eastAsia="nl-NL"/>
        </w:rPr>
      </w:pPr>
      <w:r>
        <w:t xml:space="preserve">De </w:t>
      </w:r>
      <w:r w:rsidR="000515C2" w:rsidRPr="003F18E0">
        <w:t xml:space="preserve">2 </w:t>
      </w:r>
      <w:r w:rsidR="003F18E0" w:rsidRPr="003F18E0">
        <w:t>schoolcontactpersonen</w:t>
      </w:r>
      <w:r w:rsidR="003013FC">
        <w:t xml:space="preserve"> (zi</w:t>
      </w:r>
      <w:r w:rsidR="00C4716B">
        <w:t>e bijlage 5.4 Borgingsdocument S</w:t>
      </w:r>
      <w:r w:rsidR="003013FC">
        <w:t>choolcontactpersoon)</w:t>
      </w:r>
      <w:r w:rsidRPr="003F18E0">
        <w:t xml:space="preserve"> van de school zijn de personen die fungeren als het aanspreekpunt in het kader van sociale veiligheid. </w:t>
      </w:r>
      <w:r w:rsidR="00F71405" w:rsidRPr="003F18E0">
        <w:rPr>
          <w:rFonts w:eastAsia="Times New Roman" w:cs="Tahoma"/>
          <w:lang w:eastAsia="nl-NL"/>
        </w:rPr>
        <w:t xml:space="preserve">De </w:t>
      </w:r>
      <w:r w:rsidR="003F18E0" w:rsidRPr="003F18E0">
        <w:rPr>
          <w:rFonts w:eastAsia="Times New Roman" w:cs="Tahoma"/>
          <w:lang w:eastAsia="nl-NL"/>
        </w:rPr>
        <w:t>schoolcontactpersonen</w:t>
      </w:r>
      <w:r w:rsidR="001D4A96" w:rsidRPr="003F18E0">
        <w:rPr>
          <w:rFonts w:eastAsia="Times New Roman" w:cs="Tahoma"/>
          <w:lang w:eastAsia="nl-NL"/>
        </w:rPr>
        <w:t xml:space="preserve"> van de school zijn</w:t>
      </w:r>
      <w:r w:rsidR="00F71405" w:rsidRPr="003F18E0">
        <w:rPr>
          <w:rFonts w:eastAsia="Times New Roman" w:cs="Tahoma"/>
          <w:lang w:eastAsia="nl-NL"/>
        </w:rPr>
        <w:t xml:space="preserve"> bij eenieder bekend. </w:t>
      </w:r>
    </w:p>
    <w:p w14:paraId="75871CE8" w14:textId="238C1B76" w:rsidR="00F74B84" w:rsidRDefault="00F71405" w:rsidP="00F74B84">
      <w:r w:rsidRPr="003F18E0">
        <w:rPr>
          <w:rFonts w:eastAsia="Times New Roman" w:cs="Tahoma"/>
          <w:lang w:eastAsia="nl-NL"/>
        </w:rPr>
        <w:t>Dit zal onder de aandacht moeten blijven, middels</w:t>
      </w:r>
      <w:r w:rsidR="007E45B9" w:rsidRPr="003F18E0">
        <w:rPr>
          <w:rFonts w:eastAsia="Times New Roman" w:cs="Tahoma"/>
          <w:lang w:eastAsia="nl-NL"/>
        </w:rPr>
        <w:t xml:space="preserve"> bijvoorbeeld</w:t>
      </w:r>
      <w:r w:rsidRPr="003F18E0">
        <w:rPr>
          <w:rFonts w:eastAsia="Times New Roman" w:cs="Tahoma"/>
          <w:lang w:eastAsia="nl-NL"/>
        </w:rPr>
        <w:t xml:space="preserve"> klassenbezoeken</w:t>
      </w:r>
      <w:r w:rsidR="000515C2" w:rsidRPr="003F18E0">
        <w:rPr>
          <w:rFonts w:eastAsia="Times New Roman" w:cs="Tahoma"/>
          <w:lang w:eastAsia="nl-NL"/>
        </w:rPr>
        <w:t xml:space="preserve"> (door de </w:t>
      </w:r>
      <w:r w:rsidR="003F18E0" w:rsidRPr="003F18E0">
        <w:rPr>
          <w:rFonts w:eastAsia="Times New Roman" w:cs="Tahoma"/>
          <w:lang w:eastAsia="nl-NL"/>
        </w:rPr>
        <w:t>schoolcontactpersonen</w:t>
      </w:r>
      <w:r w:rsidR="000515C2" w:rsidRPr="003F18E0">
        <w:rPr>
          <w:rFonts w:eastAsia="Times New Roman" w:cs="Tahoma"/>
          <w:lang w:eastAsia="nl-NL"/>
        </w:rPr>
        <w:t>)</w:t>
      </w:r>
      <w:r w:rsidRPr="003F18E0">
        <w:rPr>
          <w:rFonts w:eastAsia="Times New Roman" w:cs="Tahoma"/>
          <w:lang w:eastAsia="nl-NL"/>
        </w:rPr>
        <w:t>, informatie op de website</w:t>
      </w:r>
      <w:r w:rsidR="007E45B9" w:rsidRPr="003F18E0">
        <w:rPr>
          <w:rFonts w:eastAsia="Times New Roman" w:cs="Tahoma"/>
          <w:lang w:eastAsia="nl-NL"/>
        </w:rPr>
        <w:t xml:space="preserve"> en communicatie</w:t>
      </w:r>
      <w:r w:rsidR="007E45B9" w:rsidRPr="00B95ADC">
        <w:rPr>
          <w:rFonts w:eastAsia="Times New Roman" w:cs="Tahoma"/>
          <w:lang w:eastAsia="nl-NL"/>
        </w:rPr>
        <w:t xml:space="preserve"> via nieuwsbrieven (en of </w:t>
      </w:r>
      <w:r w:rsidR="00265F4F">
        <w:rPr>
          <w:rFonts w:eastAsia="Times New Roman" w:cs="Tahoma"/>
          <w:lang w:eastAsia="nl-NL"/>
        </w:rPr>
        <w:t>Social Schools</w:t>
      </w:r>
      <w:r w:rsidR="007E45B9" w:rsidRPr="00B95ADC">
        <w:rPr>
          <w:rFonts w:eastAsia="Times New Roman" w:cs="Tahoma"/>
          <w:lang w:eastAsia="nl-NL"/>
        </w:rPr>
        <w:t xml:space="preserve">). </w:t>
      </w:r>
    </w:p>
    <w:p w14:paraId="5F780260" w14:textId="77777777" w:rsidR="0062024D" w:rsidRPr="00B95ADC" w:rsidRDefault="0062024D" w:rsidP="001D4A96">
      <w:pPr>
        <w:pStyle w:val="Kop2"/>
        <w:rPr>
          <w:rFonts w:eastAsia="Times New Roman"/>
          <w:lang w:eastAsia="nl-NL"/>
        </w:rPr>
      </w:pPr>
      <w:bookmarkStart w:id="22" w:name="_Toc65587789"/>
      <w:r w:rsidRPr="00B95ADC">
        <w:rPr>
          <w:rFonts w:eastAsia="Times New Roman"/>
          <w:lang w:eastAsia="nl-NL"/>
        </w:rPr>
        <w:t>Scholing en training personeel</w:t>
      </w:r>
      <w:bookmarkEnd w:id="22"/>
    </w:p>
    <w:p w14:paraId="1A0016A3" w14:textId="41B2C428" w:rsidR="0062024D" w:rsidRPr="00B95ADC" w:rsidRDefault="0062024D" w:rsidP="0062024D">
      <w:pPr>
        <w:rPr>
          <w:rFonts w:eastAsia="Times New Roman" w:cs="Tahoma"/>
          <w:lang w:eastAsia="nl-NL"/>
        </w:rPr>
      </w:pPr>
      <w:r w:rsidRPr="00B95ADC">
        <w:rPr>
          <w:rFonts w:eastAsia="Times New Roman" w:cs="Tahoma"/>
          <w:lang w:eastAsia="nl-NL"/>
        </w:rPr>
        <w:t xml:space="preserve">Het trainen en scholen van </w:t>
      </w:r>
      <w:r w:rsidR="00CA243F" w:rsidRPr="00B95ADC">
        <w:rPr>
          <w:rFonts w:eastAsia="Times New Roman" w:cs="Tahoma"/>
          <w:lang w:eastAsia="nl-NL"/>
        </w:rPr>
        <w:t xml:space="preserve">het hele team </w:t>
      </w:r>
      <w:r w:rsidRPr="00B95ADC">
        <w:rPr>
          <w:rFonts w:eastAsia="Times New Roman" w:cs="Tahoma"/>
          <w:lang w:eastAsia="nl-NL"/>
        </w:rPr>
        <w:t>in het omgaan met grensoverschrijdend gedrag helpt hen adequaat in te spelen op situaties van onveiligheid.</w:t>
      </w:r>
      <w:r w:rsidR="00CA243F" w:rsidRPr="00B95ADC">
        <w:rPr>
          <w:rFonts w:eastAsia="Times New Roman" w:cs="Tahoma"/>
          <w:lang w:eastAsia="nl-NL"/>
        </w:rPr>
        <w:t xml:space="preserve"> </w:t>
      </w:r>
      <w:r w:rsidR="00680B64">
        <w:rPr>
          <w:rFonts w:eastAsia="Times New Roman" w:cs="Tahoma"/>
          <w:lang w:eastAsia="nl-NL"/>
        </w:rPr>
        <w:t xml:space="preserve">Daarnaast besteden wij jaarlijks </w:t>
      </w:r>
      <w:r w:rsidR="00142DAE">
        <w:rPr>
          <w:rFonts w:eastAsia="Times New Roman" w:cs="Tahoma"/>
          <w:lang w:eastAsia="nl-NL"/>
        </w:rPr>
        <w:t xml:space="preserve">aandacht </w:t>
      </w:r>
      <w:r w:rsidR="00680B64">
        <w:rPr>
          <w:rFonts w:eastAsia="Times New Roman" w:cs="Tahoma"/>
          <w:lang w:eastAsia="nl-NL"/>
        </w:rPr>
        <w:t xml:space="preserve">aan het thema </w:t>
      </w:r>
      <w:r w:rsidR="00142DAE">
        <w:rPr>
          <w:rFonts w:eastAsia="Times New Roman" w:cs="Tahoma"/>
          <w:lang w:eastAsia="nl-NL"/>
        </w:rPr>
        <w:t xml:space="preserve">communicatie met ouders. </w:t>
      </w:r>
      <w:r w:rsidR="00475042" w:rsidRPr="00B95ADC">
        <w:rPr>
          <w:rFonts w:eastAsia="Times New Roman" w:cs="Tahoma"/>
          <w:lang w:eastAsia="nl-NL"/>
        </w:rPr>
        <w:t>Dit z</w:t>
      </w:r>
      <w:r w:rsidR="00680B64">
        <w:rPr>
          <w:rFonts w:eastAsia="Times New Roman" w:cs="Tahoma"/>
          <w:lang w:eastAsia="nl-NL"/>
        </w:rPr>
        <w:t>ijn</w:t>
      </w:r>
      <w:r w:rsidR="00475042" w:rsidRPr="00B95ADC">
        <w:rPr>
          <w:rFonts w:eastAsia="Times New Roman" w:cs="Tahoma"/>
          <w:lang w:eastAsia="nl-NL"/>
        </w:rPr>
        <w:t xml:space="preserve"> een doorlopend</w:t>
      </w:r>
      <w:r w:rsidR="00680B64">
        <w:rPr>
          <w:rFonts w:eastAsia="Times New Roman" w:cs="Tahoma"/>
          <w:lang w:eastAsia="nl-NL"/>
        </w:rPr>
        <w:t>e</w:t>
      </w:r>
      <w:r w:rsidR="00475042" w:rsidRPr="00B95ADC">
        <w:rPr>
          <w:rFonts w:eastAsia="Times New Roman" w:cs="Tahoma"/>
          <w:lang w:eastAsia="nl-NL"/>
        </w:rPr>
        <w:t xml:space="preserve"> punt</w:t>
      </w:r>
      <w:r w:rsidR="00680B64">
        <w:rPr>
          <w:rFonts w:eastAsia="Times New Roman" w:cs="Tahoma"/>
          <w:lang w:eastAsia="nl-NL"/>
        </w:rPr>
        <w:t>en</w:t>
      </w:r>
      <w:r w:rsidR="00475042" w:rsidRPr="00B95ADC">
        <w:rPr>
          <w:rFonts w:eastAsia="Times New Roman" w:cs="Tahoma"/>
          <w:lang w:eastAsia="nl-NL"/>
        </w:rPr>
        <w:t xml:space="preserve"> van aandacht</w:t>
      </w:r>
      <w:r w:rsidR="00680B64">
        <w:rPr>
          <w:rFonts w:eastAsia="Times New Roman" w:cs="Tahoma"/>
          <w:lang w:eastAsia="nl-NL"/>
        </w:rPr>
        <w:t xml:space="preserve">. Wij bekijken jaarlijst of een training of scholing wenselijk is. Deze behoefte wordt ook ieder jaar geïnventariseerd bij leerkrachten.  </w:t>
      </w:r>
      <w:r w:rsidR="00CA243F" w:rsidRPr="00B95ADC">
        <w:rPr>
          <w:rFonts w:eastAsia="Times New Roman" w:cs="Tahoma"/>
          <w:lang w:eastAsia="nl-NL"/>
        </w:rPr>
        <w:t xml:space="preserve"> </w:t>
      </w:r>
      <w:r w:rsidRPr="00B95ADC">
        <w:rPr>
          <w:rFonts w:eastAsia="Times New Roman" w:cs="Tahoma"/>
          <w:lang w:eastAsia="nl-NL"/>
        </w:rPr>
        <w:t xml:space="preserve"> </w:t>
      </w:r>
    </w:p>
    <w:p w14:paraId="47D8AA68" w14:textId="1EF4AEC8" w:rsidR="00380082" w:rsidRPr="00B95ADC" w:rsidRDefault="00380082" w:rsidP="00380082">
      <w:pPr>
        <w:rPr>
          <w:rFonts w:cs="Tahoma"/>
        </w:rPr>
      </w:pPr>
    </w:p>
    <w:p w14:paraId="2F19D7EA" w14:textId="1EF4AEC8" w:rsidR="002C3046" w:rsidRPr="00B95ADC" w:rsidRDefault="002C3046" w:rsidP="009440C0">
      <w:pPr>
        <w:pStyle w:val="Kop1"/>
        <w:rPr>
          <w:rFonts w:cs="Tahoma"/>
        </w:rPr>
      </w:pPr>
      <w:bookmarkStart w:id="23" w:name="_Toc65587790"/>
      <w:r w:rsidRPr="00B95ADC">
        <w:rPr>
          <w:rFonts w:cs="Tahoma"/>
        </w:rPr>
        <w:t>Signaleren en effectief handelen</w:t>
      </w:r>
      <w:bookmarkEnd w:id="23"/>
    </w:p>
    <w:p w14:paraId="6EB2E9D4" w14:textId="1EF4AEC8" w:rsidR="00B95ADC" w:rsidRPr="00B95ADC" w:rsidRDefault="00B95ADC" w:rsidP="001D4A96">
      <w:pPr>
        <w:pStyle w:val="Kop2"/>
      </w:pPr>
      <w:bookmarkStart w:id="24" w:name="_Toc65587791"/>
      <w:r w:rsidRPr="00B95ADC">
        <w:t>Grensoverschrijdend gedrag</w:t>
      </w:r>
      <w:bookmarkEnd w:id="24"/>
    </w:p>
    <w:p w14:paraId="38CF858C" w14:textId="1EF4AEC8" w:rsidR="00CC67B1" w:rsidRDefault="00B95ADC" w:rsidP="00CC67B1">
      <w:pPr>
        <w:rPr>
          <w:rFonts w:cs="Tahoma"/>
        </w:rPr>
      </w:pPr>
      <w:r w:rsidRPr="00B95ADC">
        <w:rPr>
          <w:rFonts w:cs="Tahoma"/>
        </w:rPr>
        <w:t>Het tijdig signaleren, begrenzen en aanpakken van grensoverschrijdend gedrag zorgt ervoor dat situaties niet escaleren en de gevolgen voor slachtoffers zo veel mogelijk beperkt worden.</w:t>
      </w:r>
      <w:r w:rsidR="008118AF">
        <w:rPr>
          <w:rFonts w:cs="Tahoma"/>
        </w:rPr>
        <w:t xml:space="preserve"> </w:t>
      </w:r>
      <w:r w:rsidR="005B4030">
        <w:rPr>
          <w:rFonts w:cs="Tahoma"/>
        </w:rPr>
        <w:t xml:space="preserve">Het pedagogisch plan is onze leidraad hierin. </w:t>
      </w:r>
    </w:p>
    <w:p w14:paraId="50F427D2" w14:textId="2374EE6D" w:rsidR="0045070D" w:rsidRDefault="00CC67B1" w:rsidP="0045070D">
      <w:pPr>
        <w:rPr>
          <w:rFonts w:cs="Tahoma"/>
        </w:rPr>
      </w:pPr>
      <w:r>
        <w:rPr>
          <w:rFonts w:cs="Tahoma"/>
        </w:rPr>
        <w:t>Onze m</w:t>
      </w:r>
      <w:r w:rsidRPr="00B95ADC">
        <w:rPr>
          <w:rFonts w:cs="Tahoma"/>
        </w:rPr>
        <w:t xml:space="preserve">edewerkers wegen voortdurend af of gedrag van leerlingen nog toelaatbaar is, of een grens overschrijdt. Vaak is het niet zo zwart wit. De context van een situatie bepaalt hoe gedrag geduid moet worden. </w:t>
      </w:r>
      <w:r w:rsidR="0045070D">
        <w:rPr>
          <w:rFonts w:cs="Tahoma"/>
        </w:rPr>
        <w:t xml:space="preserve">Ons uitgangspunt is om bij signalen, dit </w:t>
      </w:r>
      <w:r w:rsidR="004B08F9">
        <w:rPr>
          <w:rFonts w:cs="Tahoma"/>
        </w:rPr>
        <w:t xml:space="preserve">gelijk </w:t>
      </w:r>
      <w:r w:rsidR="0045070D">
        <w:rPr>
          <w:rFonts w:cs="Tahoma"/>
        </w:rPr>
        <w:t>met elkaar te bespreken</w:t>
      </w:r>
      <w:r w:rsidR="0045070D" w:rsidRPr="00135608">
        <w:rPr>
          <w:rFonts w:cs="Tahoma"/>
        </w:rPr>
        <w:t xml:space="preserve">. </w:t>
      </w:r>
      <w:r w:rsidR="00BA519A" w:rsidRPr="00135608">
        <w:rPr>
          <w:rFonts w:cs="Tahoma"/>
        </w:rPr>
        <w:t>I</w:t>
      </w:r>
      <w:r w:rsidR="0045070D" w:rsidRPr="00135608">
        <w:rPr>
          <w:rFonts w:cs="Tahoma"/>
        </w:rPr>
        <w:t>ntern begeleiders</w:t>
      </w:r>
      <w:r w:rsidR="001B507A" w:rsidRPr="00135608">
        <w:rPr>
          <w:rFonts w:cs="Tahoma"/>
        </w:rPr>
        <w:t>, zorgcoördinator</w:t>
      </w:r>
      <w:r w:rsidR="001B507A">
        <w:rPr>
          <w:rFonts w:cs="Tahoma"/>
        </w:rPr>
        <w:t xml:space="preserve"> en directie</w:t>
      </w:r>
      <w:r w:rsidR="0045070D">
        <w:rPr>
          <w:rFonts w:cs="Tahoma"/>
        </w:rPr>
        <w:t xml:space="preserve"> zijn hiervoor altijd beschikbaar en stimuleren om met elkaar naar oplossingen te zoeken en 1 lijn te trekken. Samen wordt bekeken wanneer en of het nodig is om ouders hierbij te betrekken. </w:t>
      </w:r>
    </w:p>
    <w:p w14:paraId="2D16FACD" w14:textId="27595878" w:rsidR="00640C5C" w:rsidRDefault="003D248E" w:rsidP="0045070D">
      <w:pPr>
        <w:rPr>
          <w:rFonts w:cs="Tahoma"/>
        </w:rPr>
      </w:pPr>
      <w:r>
        <w:rPr>
          <w:rFonts w:cs="Tahoma"/>
        </w:rPr>
        <w:t>De Laurentius Stichting heeft het</w:t>
      </w:r>
      <w:r w:rsidR="00640C5C">
        <w:rPr>
          <w:rFonts w:cs="Tahoma"/>
        </w:rPr>
        <w:t xml:space="preserve"> protocol</w:t>
      </w:r>
      <w:r>
        <w:rPr>
          <w:rFonts w:cs="Tahoma"/>
        </w:rPr>
        <w:t xml:space="preserve"> toelating,</w:t>
      </w:r>
      <w:r w:rsidR="00640C5C">
        <w:rPr>
          <w:rFonts w:cs="Tahoma"/>
        </w:rPr>
        <w:t xml:space="preserve"> schorsing</w:t>
      </w:r>
      <w:r>
        <w:rPr>
          <w:rFonts w:cs="Tahoma"/>
        </w:rPr>
        <w:t xml:space="preserve"> en verwijdering opgesteld</w:t>
      </w:r>
      <w:r w:rsidR="00B83371">
        <w:rPr>
          <w:rFonts w:cs="Tahoma"/>
        </w:rPr>
        <w:t xml:space="preserve"> (</w:t>
      </w:r>
      <w:r w:rsidR="00B83371" w:rsidRPr="00393704">
        <w:rPr>
          <w:rFonts w:cs="Tahoma"/>
        </w:rPr>
        <w:t xml:space="preserve">bijlage </w:t>
      </w:r>
      <w:r w:rsidR="00793431" w:rsidRPr="00393704">
        <w:rPr>
          <w:rFonts w:cs="Tahoma"/>
        </w:rPr>
        <w:t>4.</w:t>
      </w:r>
      <w:r w:rsidR="00393704" w:rsidRPr="00393704">
        <w:rPr>
          <w:rFonts w:cs="Tahoma"/>
        </w:rPr>
        <w:t>0</w:t>
      </w:r>
      <w:r w:rsidR="00793431" w:rsidRPr="00393704">
        <w:rPr>
          <w:rFonts w:cs="Tahoma"/>
        </w:rPr>
        <w:t xml:space="preserve"> T</w:t>
      </w:r>
      <w:r w:rsidR="00B83371" w:rsidRPr="00393704">
        <w:rPr>
          <w:rFonts w:cs="Tahoma"/>
        </w:rPr>
        <w:t>oelating, schorsing en verwijdering</w:t>
      </w:r>
      <w:r w:rsidR="00793431" w:rsidRPr="00393704">
        <w:rPr>
          <w:rFonts w:cs="Tahoma"/>
        </w:rPr>
        <w:t xml:space="preserve"> Laurentius</w:t>
      </w:r>
      <w:r w:rsidR="00B83371">
        <w:rPr>
          <w:rFonts w:cs="Tahoma"/>
        </w:rPr>
        <w:t>), de Laurentiusschool volgt dit protocol.</w:t>
      </w:r>
    </w:p>
    <w:p w14:paraId="14D31FA1" w14:textId="77777777" w:rsidR="00C374AA" w:rsidRDefault="00B95ADC" w:rsidP="00C374AA">
      <w:pPr>
        <w:rPr>
          <w:rFonts w:cs="Tahoma"/>
        </w:rPr>
      </w:pPr>
      <w:r w:rsidRPr="00B95ADC">
        <w:rPr>
          <w:rFonts w:cs="Tahoma"/>
        </w:rPr>
        <w:t xml:space="preserve">In </w:t>
      </w:r>
      <w:r w:rsidR="00CC67B1">
        <w:rPr>
          <w:rFonts w:cs="Tahoma"/>
        </w:rPr>
        <w:t>dit</w:t>
      </w:r>
      <w:r w:rsidRPr="00B95ADC">
        <w:rPr>
          <w:rFonts w:cs="Tahoma"/>
        </w:rPr>
        <w:t xml:space="preserve"> veiligheidsplan staan (als bijlagen)</w:t>
      </w:r>
      <w:r w:rsidR="001D4A96">
        <w:rPr>
          <w:rFonts w:cs="Tahoma"/>
        </w:rPr>
        <w:t xml:space="preserve"> alle</w:t>
      </w:r>
      <w:r w:rsidRPr="00B95ADC">
        <w:rPr>
          <w:rFonts w:cs="Tahoma"/>
        </w:rPr>
        <w:t xml:space="preserve"> protocollen di</w:t>
      </w:r>
      <w:r w:rsidR="001D4A96">
        <w:rPr>
          <w:rFonts w:cs="Tahoma"/>
        </w:rPr>
        <w:t xml:space="preserve">e </w:t>
      </w:r>
      <w:r w:rsidRPr="00B95ADC">
        <w:rPr>
          <w:rFonts w:cs="Tahoma"/>
        </w:rPr>
        <w:t xml:space="preserve">gevolgd dienen te worden. </w:t>
      </w:r>
    </w:p>
    <w:p w14:paraId="1A0CC5D1" w14:textId="42F88AC5" w:rsidR="00C374AA" w:rsidRDefault="00C374AA" w:rsidP="00C374AA">
      <w:pPr>
        <w:rPr>
          <w:rFonts w:cs="Tahoma"/>
        </w:rPr>
      </w:pPr>
      <w:r>
        <w:rPr>
          <w:rFonts w:cs="Tahoma"/>
        </w:rPr>
        <w:t>In ons protocol ‘meldcode Laurentiusschool’ staan de stappen met betrekking tot het signaleren van kindermishandeling en huiselijk geweld helder beschreven</w:t>
      </w:r>
      <w:r w:rsidR="00B15790">
        <w:rPr>
          <w:rFonts w:cs="Tahoma"/>
        </w:rPr>
        <w:t xml:space="preserve"> (</w:t>
      </w:r>
      <w:r w:rsidR="00B15790" w:rsidRPr="005C3DF4">
        <w:rPr>
          <w:rFonts w:cs="Tahoma"/>
        </w:rPr>
        <w:t>b</w:t>
      </w:r>
      <w:r w:rsidRPr="005C3DF4">
        <w:rPr>
          <w:rFonts w:cs="Tahoma"/>
        </w:rPr>
        <w:t>ijlag</w:t>
      </w:r>
      <w:r w:rsidR="00B15790" w:rsidRPr="005C3DF4">
        <w:rPr>
          <w:rFonts w:cs="Tahoma"/>
        </w:rPr>
        <w:t xml:space="preserve">e </w:t>
      </w:r>
      <w:r w:rsidR="005C3DF4" w:rsidRPr="005C3DF4">
        <w:rPr>
          <w:rFonts w:cs="Tahoma"/>
        </w:rPr>
        <w:t>1</w:t>
      </w:r>
      <w:r w:rsidR="00B15790" w:rsidRPr="005C3DF4">
        <w:rPr>
          <w:rFonts w:cs="Tahoma"/>
        </w:rPr>
        <w:t>.</w:t>
      </w:r>
      <w:r w:rsidR="005C3DF4" w:rsidRPr="005C3DF4">
        <w:rPr>
          <w:rFonts w:cs="Tahoma"/>
        </w:rPr>
        <w:t>1</w:t>
      </w:r>
      <w:r w:rsidR="00B15790" w:rsidRPr="005C3DF4">
        <w:rPr>
          <w:rFonts w:cs="Tahoma"/>
        </w:rPr>
        <w:t xml:space="preserve"> Mel</w:t>
      </w:r>
      <w:r w:rsidR="00C5531C" w:rsidRPr="005C3DF4">
        <w:rPr>
          <w:rFonts w:cs="Tahoma"/>
        </w:rPr>
        <w:t>dcode Laurentiusschool</w:t>
      </w:r>
      <w:r w:rsidR="00B15790" w:rsidRPr="005C3DF4">
        <w:rPr>
          <w:rFonts w:cs="Tahoma"/>
        </w:rPr>
        <w:t>)</w:t>
      </w:r>
    </w:p>
    <w:p w14:paraId="770DAA68" w14:textId="2DE2D40F" w:rsidR="00C374AA" w:rsidRPr="00B95ADC" w:rsidRDefault="00C374AA" w:rsidP="00C374AA">
      <w:pPr>
        <w:rPr>
          <w:rFonts w:cs="Tahoma"/>
        </w:rPr>
      </w:pPr>
      <w:r>
        <w:rPr>
          <w:rFonts w:cs="Tahoma"/>
        </w:rPr>
        <w:t>Onze leerkrachten handelen bij het verstrekken van medicijnen, volge</w:t>
      </w:r>
      <w:r w:rsidR="00F6786A">
        <w:rPr>
          <w:rFonts w:cs="Tahoma"/>
        </w:rPr>
        <w:t>ns protocol medisch handelen van de Laurentius Stichting</w:t>
      </w:r>
      <w:r w:rsidR="00B15790">
        <w:rPr>
          <w:rFonts w:cs="Tahoma"/>
        </w:rPr>
        <w:t xml:space="preserve"> (</w:t>
      </w:r>
      <w:r w:rsidR="00F6786A" w:rsidRPr="008759A2">
        <w:rPr>
          <w:rFonts w:cs="Tahoma"/>
        </w:rPr>
        <w:t xml:space="preserve">bijlage </w:t>
      </w:r>
      <w:r w:rsidR="008759A2" w:rsidRPr="008759A2">
        <w:rPr>
          <w:rFonts w:cs="Tahoma"/>
        </w:rPr>
        <w:t>6.1</w:t>
      </w:r>
      <w:r w:rsidR="00F6786A" w:rsidRPr="008759A2">
        <w:rPr>
          <w:rFonts w:cs="Tahoma"/>
        </w:rPr>
        <w:t xml:space="preserve"> </w:t>
      </w:r>
      <w:r w:rsidR="007A7875" w:rsidRPr="008759A2">
        <w:rPr>
          <w:rFonts w:cs="Tahoma"/>
        </w:rPr>
        <w:t>Protocol medi</w:t>
      </w:r>
      <w:r w:rsidR="00F6786A" w:rsidRPr="008759A2">
        <w:rPr>
          <w:rFonts w:cs="Tahoma"/>
        </w:rPr>
        <w:t>sch handelen)</w:t>
      </w:r>
      <w:r w:rsidR="007A7875">
        <w:rPr>
          <w:rFonts w:cs="Tahoma"/>
        </w:rPr>
        <w:t xml:space="preserve"> </w:t>
      </w:r>
      <w:r>
        <w:rPr>
          <w:rFonts w:cs="Tahoma"/>
        </w:rPr>
        <w:t>.</w:t>
      </w:r>
    </w:p>
    <w:p w14:paraId="5651CB3E" w14:textId="77777777" w:rsidR="00FF36F0" w:rsidRPr="005B4D3E" w:rsidRDefault="00FF36F0" w:rsidP="001D4A96">
      <w:pPr>
        <w:pStyle w:val="Kop2"/>
        <w:rPr>
          <w:rFonts w:eastAsia="Times New Roman"/>
          <w:lang w:eastAsia="nl-NL"/>
        </w:rPr>
      </w:pPr>
      <w:bookmarkStart w:id="25" w:name="_Toc65587792"/>
      <w:r w:rsidRPr="005B4D3E">
        <w:rPr>
          <w:rFonts w:eastAsia="Times New Roman"/>
          <w:lang w:eastAsia="nl-NL"/>
        </w:rPr>
        <w:t>Calamiteiten</w:t>
      </w:r>
      <w:bookmarkEnd w:id="25"/>
    </w:p>
    <w:p w14:paraId="1AEEFD84" w14:textId="77B9E7A4" w:rsidR="00FF36F0" w:rsidRPr="005B4D3E" w:rsidRDefault="00FF36F0" w:rsidP="00FF36F0">
      <w:pPr>
        <w:rPr>
          <w:rFonts w:eastAsia="Times New Roman" w:cstheme="minorHAnsi"/>
          <w:lang w:eastAsia="nl-NL"/>
        </w:rPr>
      </w:pPr>
      <w:r w:rsidRPr="005B4D3E">
        <w:rPr>
          <w:rFonts w:eastAsia="Times New Roman" w:cstheme="minorHAnsi"/>
          <w:lang w:eastAsia="nl-NL"/>
        </w:rPr>
        <w:t xml:space="preserve">Wanneer er zich een ernstig incident afspeelt op school, is de hele schoolgemeenschap in shock. Goede en snelle communicatie met medewerkers, leerlingen en ouders zorgt ervoor dat de onrust niet groter wordt. </w:t>
      </w:r>
      <w:r w:rsidR="003F747A">
        <w:rPr>
          <w:rFonts w:eastAsia="Times New Roman" w:cstheme="minorHAnsi"/>
          <w:lang w:eastAsia="nl-NL"/>
        </w:rPr>
        <w:t xml:space="preserve">Indien nodig worden er </w:t>
      </w:r>
      <w:r w:rsidRPr="005B4D3E">
        <w:rPr>
          <w:rFonts w:eastAsia="Times New Roman" w:cstheme="minorHAnsi"/>
          <w:lang w:eastAsia="nl-NL"/>
        </w:rPr>
        <w:t>experts in</w:t>
      </w:r>
      <w:r w:rsidR="003F747A">
        <w:rPr>
          <w:rFonts w:eastAsia="Times New Roman" w:cstheme="minorHAnsi"/>
          <w:lang w:eastAsia="nl-NL"/>
        </w:rPr>
        <w:t>geschakeld</w:t>
      </w:r>
      <w:r w:rsidRPr="005B4D3E">
        <w:rPr>
          <w:rFonts w:eastAsia="Times New Roman" w:cstheme="minorHAnsi"/>
          <w:lang w:eastAsia="nl-NL"/>
        </w:rPr>
        <w:t xml:space="preserve"> die de school bijstaan en adviseren bij de opvang van leerlingen, ouders en </w:t>
      </w:r>
      <w:r w:rsidR="003F747A">
        <w:rPr>
          <w:rFonts w:eastAsia="Times New Roman" w:cstheme="minorHAnsi"/>
          <w:lang w:eastAsia="nl-NL"/>
        </w:rPr>
        <w:t>het team</w:t>
      </w:r>
      <w:r w:rsidRPr="005B4D3E">
        <w:rPr>
          <w:rFonts w:eastAsia="Times New Roman" w:cstheme="minorHAnsi"/>
          <w:lang w:eastAsia="nl-NL"/>
        </w:rPr>
        <w:t xml:space="preserve">. Daarnaast kunnen zij het schoolpersoneel helpen de leerlingen op te vangen. </w:t>
      </w:r>
      <w:r w:rsidR="003F747A">
        <w:rPr>
          <w:rFonts w:eastAsia="Times New Roman" w:cstheme="minorHAnsi"/>
          <w:lang w:eastAsia="nl-NL"/>
        </w:rPr>
        <w:t xml:space="preserve">In het plan van aanpak </w:t>
      </w:r>
      <w:r w:rsidR="00D364F8">
        <w:rPr>
          <w:rFonts w:eastAsia="Times New Roman" w:cstheme="minorHAnsi"/>
          <w:lang w:eastAsia="nl-NL"/>
        </w:rPr>
        <w:t xml:space="preserve">staat het calamiteitenplan als punt van aandacht, wij willen </w:t>
      </w:r>
      <w:r w:rsidR="002F4416">
        <w:rPr>
          <w:rFonts w:eastAsia="Times New Roman" w:cstheme="minorHAnsi"/>
          <w:lang w:eastAsia="nl-NL"/>
        </w:rPr>
        <w:t xml:space="preserve">een </w:t>
      </w:r>
      <w:r w:rsidRPr="005B4D3E">
        <w:rPr>
          <w:rFonts w:eastAsia="Times New Roman" w:cstheme="minorHAnsi"/>
          <w:lang w:eastAsia="nl-NL"/>
        </w:rPr>
        <w:t>draaiboek dat omgaan met calamiteiten/incidenten beschrijft</w:t>
      </w:r>
      <w:r w:rsidR="008759A2">
        <w:rPr>
          <w:rFonts w:eastAsia="Times New Roman" w:cstheme="minorHAnsi"/>
          <w:lang w:eastAsia="nl-NL"/>
        </w:rPr>
        <w:t xml:space="preserve">, dit punt wordt opgepakt de preventief medewerker. </w:t>
      </w:r>
    </w:p>
    <w:p w14:paraId="484D4627" w14:textId="77777777" w:rsidR="00112DDE" w:rsidRPr="00B95ADC" w:rsidRDefault="00112DDE" w:rsidP="00112DDE">
      <w:pPr>
        <w:rPr>
          <w:rFonts w:cs="Tahoma"/>
        </w:rPr>
      </w:pPr>
    </w:p>
    <w:p w14:paraId="5E0E3E35" w14:textId="1A6851E1" w:rsidR="009440C0" w:rsidRPr="00B95ADC" w:rsidRDefault="005A0FAC" w:rsidP="009440C0">
      <w:pPr>
        <w:pStyle w:val="Kop1"/>
        <w:rPr>
          <w:rFonts w:cs="Tahoma"/>
        </w:rPr>
      </w:pPr>
      <w:bookmarkStart w:id="26" w:name="_Toc65587793"/>
      <w:r w:rsidRPr="00B95ADC">
        <w:rPr>
          <w:rFonts w:cs="Tahoma"/>
        </w:rPr>
        <w:t>Onze prioriteiten en het plan van aanpak</w:t>
      </w:r>
      <w:bookmarkEnd w:id="6"/>
      <w:bookmarkEnd w:id="7"/>
      <w:bookmarkEnd w:id="26"/>
    </w:p>
    <w:p w14:paraId="3869E04B" w14:textId="77777777" w:rsidR="00821019" w:rsidRPr="00B95ADC" w:rsidRDefault="00821019" w:rsidP="00380082">
      <w:pPr>
        <w:pStyle w:val="Kop2"/>
        <w:rPr>
          <w:rFonts w:cs="Tahoma"/>
        </w:rPr>
      </w:pPr>
      <w:bookmarkStart w:id="27" w:name="_Toc65587794"/>
      <w:r w:rsidRPr="00B95ADC">
        <w:rPr>
          <w:rFonts w:cs="Tahoma"/>
        </w:rPr>
        <w:t>Algemeen</w:t>
      </w:r>
      <w:bookmarkEnd w:id="27"/>
    </w:p>
    <w:p w14:paraId="1BA459B4" w14:textId="7A760A96" w:rsidR="00821019" w:rsidRPr="00B95ADC" w:rsidRDefault="00821019" w:rsidP="00821019">
      <w:pPr>
        <w:rPr>
          <w:rFonts w:cs="Tahoma"/>
        </w:rPr>
      </w:pPr>
      <w:r w:rsidRPr="221E673C">
        <w:rPr>
          <w:rFonts w:cs="Tahoma"/>
        </w:rPr>
        <w:t xml:space="preserve">De resultaten van de onderzoeken naar de veiligheid op onze school hebben we geanalyseerd. </w:t>
      </w:r>
      <w:r w:rsidR="00B96288" w:rsidRPr="221E673C">
        <w:rPr>
          <w:rFonts w:cs="Tahoma"/>
        </w:rPr>
        <w:t xml:space="preserve">Wij hebben een plan van aanpak opgesteld en </w:t>
      </w:r>
      <w:r w:rsidR="003771E5" w:rsidRPr="221E673C">
        <w:rPr>
          <w:rFonts w:cs="Tahoma"/>
        </w:rPr>
        <w:t xml:space="preserve">stellen een veiligheidsteam samen. Zij gaan middels de </w:t>
      </w:r>
      <w:r w:rsidR="5E21AB98" w:rsidRPr="221E673C">
        <w:rPr>
          <w:rFonts w:cs="Tahoma"/>
        </w:rPr>
        <w:t>PDCA-cyclus</w:t>
      </w:r>
      <w:r w:rsidR="003771E5" w:rsidRPr="221E673C">
        <w:rPr>
          <w:rFonts w:cs="Tahoma"/>
        </w:rPr>
        <w:t xml:space="preserve"> aan de slag met het plan van aanpak. Hierbij worden alle aandachtspunten</w:t>
      </w:r>
      <w:r w:rsidR="007E2ACE" w:rsidRPr="221E673C">
        <w:rPr>
          <w:rFonts w:cs="Tahoma"/>
        </w:rPr>
        <w:t xml:space="preserve"> gewogen en er wordt bekeken aan welke </w:t>
      </w:r>
      <w:r w:rsidRPr="221E673C">
        <w:rPr>
          <w:rFonts w:cs="Tahoma"/>
        </w:rPr>
        <w:t>punten</w:t>
      </w:r>
      <w:r w:rsidR="007E2ACE" w:rsidRPr="221E673C">
        <w:rPr>
          <w:rFonts w:cs="Tahoma"/>
        </w:rPr>
        <w:t xml:space="preserve"> we</w:t>
      </w:r>
      <w:r w:rsidRPr="221E673C">
        <w:rPr>
          <w:rFonts w:cs="Tahoma"/>
        </w:rPr>
        <w:t xml:space="preserve"> op korte en lange termijn gaan werken.</w:t>
      </w:r>
    </w:p>
    <w:p w14:paraId="156ABA7B" w14:textId="74996735" w:rsidR="007E2ACE" w:rsidRPr="00B95ADC" w:rsidRDefault="00D4307D" w:rsidP="00821019">
      <w:pPr>
        <w:rPr>
          <w:rFonts w:cs="Tahoma"/>
        </w:rPr>
      </w:pPr>
      <w:r w:rsidRPr="00B95ADC">
        <w:rPr>
          <w:rFonts w:cs="Tahoma"/>
        </w:rPr>
        <w:t>In het plan van aanpak</w:t>
      </w:r>
      <w:r w:rsidR="002E1B48" w:rsidRPr="00B95ADC">
        <w:rPr>
          <w:rFonts w:cs="Tahoma"/>
        </w:rPr>
        <w:t xml:space="preserve"> behorend bij dit veiligheidsplan</w:t>
      </w:r>
      <w:r w:rsidRPr="00B95ADC">
        <w:rPr>
          <w:rFonts w:cs="Tahoma"/>
        </w:rPr>
        <w:t xml:space="preserve"> is ook het plan van aanpak vanuit de RI&amp;E opgenomen.</w:t>
      </w:r>
      <w:r w:rsidR="002E1B48" w:rsidRPr="00B95ADC">
        <w:rPr>
          <w:rFonts w:cs="Tahoma"/>
        </w:rPr>
        <w:t xml:space="preserve"> Op deze wijze is er overzicht in d</w:t>
      </w:r>
      <w:r w:rsidR="005C3DF4">
        <w:rPr>
          <w:rFonts w:cs="Tahoma"/>
        </w:rPr>
        <w:t>e fysieke en sociale veiligheid.</w:t>
      </w:r>
    </w:p>
    <w:p w14:paraId="7D7D4AC7" w14:textId="77777777" w:rsidR="00DC5F7A" w:rsidRPr="00B95ADC" w:rsidRDefault="004F6332" w:rsidP="00821019">
      <w:pPr>
        <w:rPr>
          <w:rFonts w:cs="Tahoma"/>
        </w:rPr>
      </w:pPr>
      <w:r w:rsidRPr="00B95ADC">
        <w:rPr>
          <w:rFonts w:cs="Tahoma"/>
        </w:rPr>
        <w:t>Belangrijke aandachtspunten zijn</w:t>
      </w:r>
      <w:r w:rsidR="00DC5F7A" w:rsidRPr="00B95ADC">
        <w:rPr>
          <w:rFonts w:cs="Tahoma"/>
        </w:rPr>
        <w:t>;</w:t>
      </w:r>
    </w:p>
    <w:p w14:paraId="0ED8E08C" w14:textId="0A1781B4" w:rsidR="00DC5F7A" w:rsidRPr="00680B64" w:rsidRDefault="40D7B180" w:rsidP="007304DB">
      <w:pPr>
        <w:pStyle w:val="Lijstalinea"/>
        <w:numPr>
          <w:ilvl w:val="0"/>
          <w:numId w:val="37"/>
        </w:numPr>
        <w:rPr>
          <w:rFonts w:cs="Tahoma"/>
        </w:rPr>
      </w:pPr>
      <w:r w:rsidRPr="00680B64">
        <w:rPr>
          <w:rFonts w:cs="Tahoma"/>
        </w:rPr>
        <w:t>Het</w:t>
      </w:r>
      <w:r w:rsidR="004F6332" w:rsidRPr="00680B64">
        <w:rPr>
          <w:rFonts w:cs="Tahoma"/>
        </w:rPr>
        <w:t xml:space="preserve"> samenwerken met ouders en externe partners </w:t>
      </w:r>
    </w:p>
    <w:p w14:paraId="35696F41" w14:textId="08BDDD61" w:rsidR="007304DB" w:rsidRPr="00680B64" w:rsidRDefault="6E3C9EE8" w:rsidP="007304DB">
      <w:pPr>
        <w:pStyle w:val="Lijstalinea"/>
        <w:numPr>
          <w:ilvl w:val="0"/>
          <w:numId w:val="37"/>
        </w:numPr>
        <w:rPr>
          <w:rFonts w:cs="Tahoma"/>
        </w:rPr>
      </w:pPr>
      <w:r w:rsidRPr="00680B64">
        <w:rPr>
          <w:rFonts w:cs="Tahoma"/>
        </w:rPr>
        <w:t>Communicatie</w:t>
      </w:r>
      <w:r w:rsidR="007304DB" w:rsidRPr="00680B64">
        <w:rPr>
          <w:rFonts w:cs="Tahoma"/>
        </w:rPr>
        <w:t xml:space="preserve"> en voorlichting</w:t>
      </w:r>
    </w:p>
    <w:p w14:paraId="041EF167" w14:textId="6663B30B" w:rsidR="007304DB" w:rsidRPr="00680B64" w:rsidRDefault="5A8476C2" w:rsidP="007304DB">
      <w:pPr>
        <w:pStyle w:val="Lijstalinea"/>
        <w:numPr>
          <w:ilvl w:val="0"/>
          <w:numId w:val="37"/>
        </w:numPr>
        <w:rPr>
          <w:rFonts w:cs="Tahoma"/>
        </w:rPr>
      </w:pPr>
      <w:r w:rsidRPr="00680B64">
        <w:rPr>
          <w:rFonts w:cs="Tahoma"/>
        </w:rPr>
        <w:t>Ongewenst</w:t>
      </w:r>
      <w:r w:rsidR="007304DB" w:rsidRPr="00680B64">
        <w:rPr>
          <w:rFonts w:cs="Tahoma"/>
        </w:rPr>
        <w:t xml:space="preserve"> gedrag van ouders en leerlingen</w:t>
      </w:r>
    </w:p>
    <w:p w14:paraId="0E9B9CB2" w14:textId="766B5D35" w:rsidR="00DC5F7A" w:rsidRPr="00680B64" w:rsidRDefault="3D0A0674" w:rsidP="007304DB">
      <w:pPr>
        <w:pStyle w:val="Lijstalinea"/>
        <w:numPr>
          <w:ilvl w:val="0"/>
          <w:numId w:val="37"/>
        </w:numPr>
        <w:rPr>
          <w:rFonts w:cs="Tahoma"/>
        </w:rPr>
      </w:pPr>
      <w:r w:rsidRPr="00680B64">
        <w:rPr>
          <w:rFonts w:cs="Tahoma"/>
        </w:rPr>
        <w:t>Het</w:t>
      </w:r>
      <w:r w:rsidR="004F6332" w:rsidRPr="00680B64">
        <w:rPr>
          <w:rFonts w:cs="Tahoma"/>
        </w:rPr>
        <w:t xml:space="preserve"> betrekken van</w:t>
      </w:r>
      <w:r w:rsidR="00DC5F7A" w:rsidRPr="00680B64">
        <w:rPr>
          <w:rFonts w:cs="Tahoma"/>
        </w:rPr>
        <w:t xml:space="preserve"> het team, de</w:t>
      </w:r>
      <w:r w:rsidR="004F6332" w:rsidRPr="00680B64">
        <w:rPr>
          <w:rFonts w:cs="Tahoma"/>
        </w:rPr>
        <w:t xml:space="preserve"> leerlingen</w:t>
      </w:r>
      <w:r w:rsidR="009365E0" w:rsidRPr="00680B64">
        <w:rPr>
          <w:rFonts w:cs="Tahoma"/>
        </w:rPr>
        <w:t xml:space="preserve"> en </w:t>
      </w:r>
      <w:r w:rsidR="00DC5F7A" w:rsidRPr="00680B64">
        <w:rPr>
          <w:rFonts w:cs="Tahoma"/>
        </w:rPr>
        <w:t xml:space="preserve">de </w:t>
      </w:r>
      <w:r w:rsidR="009365E0" w:rsidRPr="00680B64">
        <w:rPr>
          <w:rFonts w:cs="Tahoma"/>
        </w:rPr>
        <w:t>ouders om te komen tot een veilige school</w:t>
      </w:r>
    </w:p>
    <w:p w14:paraId="63BD9538" w14:textId="34822120" w:rsidR="00E30CA9" w:rsidRPr="00680B64" w:rsidRDefault="00E30CA9" w:rsidP="00101C66">
      <w:pPr>
        <w:pStyle w:val="Lijstalinea"/>
        <w:numPr>
          <w:ilvl w:val="0"/>
          <w:numId w:val="37"/>
        </w:numPr>
        <w:rPr>
          <w:rFonts w:cs="Tahoma"/>
        </w:rPr>
      </w:pPr>
      <w:r w:rsidRPr="00680B64">
        <w:rPr>
          <w:rFonts w:cs="Tahoma"/>
        </w:rPr>
        <w:t>Het opnieuw doorleven van de gedragsafspraken het vaststellen van het waarden en normen kader van onze school.</w:t>
      </w:r>
    </w:p>
    <w:p w14:paraId="24C02AB9" w14:textId="77777777" w:rsidR="00380082" w:rsidRPr="00B95ADC" w:rsidRDefault="00380082" w:rsidP="00380082">
      <w:pPr>
        <w:rPr>
          <w:rFonts w:cs="Tahoma"/>
        </w:rPr>
      </w:pPr>
    </w:p>
    <w:p w14:paraId="057375E2" w14:textId="5DFDC4F3" w:rsidR="00653D88" w:rsidRPr="00B95ADC" w:rsidRDefault="005A0FAC" w:rsidP="00C91145">
      <w:pPr>
        <w:pStyle w:val="Kop1"/>
        <w:rPr>
          <w:rFonts w:cs="Tahoma"/>
        </w:rPr>
      </w:pPr>
      <w:bookmarkStart w:id="28" w:name="_Toc358026035"/>
      <w:bookmarkStart w:id="29" w:name="_Toc358026104"/>
      <w:bookmarkStart w:id="30" w:name="_Toc65587795"/>
      <w:r w:rsidRPr="00B95ADC">
        <w:rPr>
          <w:rFonts w:cs="Tahoma"/>
        </w:rPr>
        <w:t>Communicatie en voorlichting</w:t>
      </w:r>
      <w:bookmarkEnd w:id="28"/>
      <w:bookmarkEnd w:id="29"/>
      <w:bookmarkEnd w:id="30"/>
    </w:p>
    <w:p w14:paraId="3193AA63" w14:textId="7F742415" w:rsidR="00177909" w:rsidRPr="00B95ADC" w:rsidRDefault="00177909" w:rsidP="00177909">
      <w:pPr>
        <w:rPr>
          <w:rFonts w:cs="Tahoma"/>
        </w:rPr>
      </w:pPr>
      <w:r w:rsidRPr="00B95ADC">
        <w:rPr>
          <w:rFonts w:cs="Tahoma"/>
        </w:rPr>
        <w:t xml:space="preserve">Communicatie en voorlichting vormen een belangrijk onderdeel van het veiligheidsbeleid. Het geven van voorlichting over ons veiligheidsbeleid is een wettelijke verplichting. </w:t>
      </w:r>
      <w:r>
        <w:rPr>
          <w:rFonts w:cs="Tahoma"/>
        </w:rPr>
        <w:t>Daarnaast willen en kunnen we do</w:t>
      </w:r>
      <w:r w:rsidRPr="00B95ADC">
        <w:rPr>
          <w:rFonts w:cs="Tahoma"/>
        </w:rPr>
        <w:t>or middel van voorlichting meer draagv</w:t>
      </w:r>
      <w:r w:rsidR="00D220A8">
        <w:rPr>
          <w:rFonts w:cs="Tahoma"/>
        </w:rPr>
        <w:t>l</w:t>
      </w:r>
      <w:r w:rsidRPr="00B95ADC">
        <w:rPr>
          <w:rFonts w:cs="Tahoma"/>
        </w:rPr>
        <w:t>ak creëren</w:t>
      </w:r>
      <w:r>
        <w:rPr>
          <w:rFonts w:cs="Tahoma"/>
        </w:rPr>
        <w:t xml:space="preserve">, waardoor veiligheid een belangrijk aspect wordt van </w:t>
      </w:r>
      <w:r w:rsidR="00237D31">
        <w:rPr>
          <w:rFonts w:cs="Tahoma"/>
        </w:rPr>
        <w:t>á</w:t>
      </w:r>
      <w:r>
        <w:rPr>
          <w:rFonts w:cs="Tahoma"/>
        </w:rPr>
        <w:t>lle betrokkenen binnen onze school.</w:t>
      </w:r>
    </w:p>
    <w:p w14:paraId="08FC5808" w14:textId="77777777" w:rsidR="00177909" w:rsidRDefault="00177909" w:rsidP="00177909">
      <w:pPr>
        <w:rPr>
          <w:rFonts w:cs="Tahoma"/>
        </w:rPr>
      </w:pPr>
      <w:r w:rsidRPr="00B95ADC">
        <w:rPr>
          <w:rFonts w:cs="Tahoma"/>
        </w:rPr>
        <w:t xml:space="preserve">Ons veiligheidsbeleid is een gezamenlijke verantwoordelijkheid van het team, de medezeggenschapsraad, de ouders, de leerlingen, de stagiaires, de hulpouders, de vrijwilligers </w:t>
      </w:r>
      <w:r>
        <w:rPr>
          <w:rFonts w:cs="Tahoma"/>
        </w:rPr>
        <w:t>en ieder ander betrokken bij de school.</w:t>
      </w:r>
    </w:p>
    <w:p w14:paraId="612D949A" w14:textId="621E2AB9" w:rsidR="00DD78EC" w:rsidRPr="006C2FDC" w:rsidRDefault="00DD78EC" w:rsidP="00DD78E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6C2FDC">
        <w:rPr>
          <w:spacing w:val="-2"/>
          <w:kern w:val="2"/>
        </w:rPr>
        <w:t xml:space="preserve">In het kader van deze voorlichting wordt </w:t>
      </w:r>
      <w:r w:rsidR="00C74F40">
        <w:rPr>
          <w:spacing w:val="-2"/>
          <w:kern w:val="2"/>
        </w:rPr>
        <w:t xml:space="preserve">het team </w:t>
      </w:r>
      <w:r w:rsidRPr="006C2FDC">
        <w:rPr>
          <w:spacing w:val="-2"/>
          <w:kern w:val="2"/>
        </w:rPr>
        <w:t>geïnformeerd over:</w:t>
      </w:r>
    </w:p>
    <w:p w14:paraId="2CAACEDC" w14:textId="73F7AE89" w:rsidR="00DD78EC" w:rsidRPr="006C2FDC" w:rsidRDefault="2DC4FAC1" w:rsidP="00E56E2A">
      <w:pPr>
        <w:numPr>
          <w:ilvl w:val="0"/>
          <w:numId w:val="48"/>
        </w:num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pPr>
      <w:r w:rsidRPr="006C2FDC">
        <w:rPr>
          <w:spacing w:val="-2"/>
          <w:kern w:val="2"/>
        </w:rPr>
        <w:t>De</w:t>
      </w:r>
      <w:r w:rsidR="00DD78EC" w:rsidRPr="006C2FDC">
        <w:rPr>
          <w:spacing w:val="-2"/>
          <w:kern w:val="2"/>
        </w:rPr>
        <w:t xml:space="preserve"> noodzaak en de achtergronden van ons veiligheidsbeleid</w:t>
      </w:r>
      <w:r w:rsidR="00E56E2A">
        <w:rPr>
          <w:spacing w:val="-2"/>
          <w:kern w:val="2"/>
        </w:rPr>
        <w:t>;</w:t>
      </w:r>
    </w:p>
    <w:p w14:paraId="2FCE96FA" w14:textId="28ED28FE" w:rsidR="00DD78EC" w:rsidRPr="006C2FDC" w:rsidRDefault="7B198FAE" w:rsidP="00E56E2A">
      <w:pPr>
        <w:numPr>
          <w:ilvl w:val="0"/>
          <w:numId w:val="48"/>
        </w:num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pPr>
      <w:r w:rsidRPr="006C2FDC">
        <w:rPr>
          <w:spacing w:val="-2"/>
          <w:kern w:val="2"/>
        </w:rPr>
        <w:t>De</w:t>
      </w:r>
      <w:r w:rsidR="00DD78EC" w:rsidRPr="006C2FDC">
        <w:rPr>
          <w:spacing w:val="-2"/>
          <w:kern w:val="2"/>
        </w:rPr>
        <w:t xml:space="preserve"> bevindingen van de risico-inventarisatie en ander onderzoek naar de veiligheid op onze school</w:t>
      </w:r>
      <w:r w:rsidR="00E56E2A">
        <w:rPr>
          <w:spacing w:val="-2"/>
          <w:kern w:val="2"/>
        </w:rPr>
        <w:t>;</w:t>
      </w:r>
    </w:p>
    <w:p w14:paraId="2382D27C" w14:textId="7E64A0A5" w:rsidR="00DD78EC" w:rsidRPr="006C2FDC" w:rsidRDefault="12027683" w:rsidP="00E56E2A">
      <w:pPr>
        <w:numPr>
          <w:ilvl w:val="0"/>
          <w:numId w:val="48"/>
        </w:num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pPr>
      <w:r w:rsidRPr="006C2FDC">
        <w:rPr>
          <w:spacing w:val="-2"/>
          <w:kern w:val="2"/>
        </w:rPr>
        <w:t>De</w:t>
      </w:r>
      <w:r w:rsidR="00DD78EC" w:rsidRPr="006C2FDC">
        <w:rPr>
          <w:spacing w:val="-2"/>
          <w:kern w:val="2"/>
        </w:rPr>
        <w:t xml:space="preserve"> man</w:t>
      </w:r>
      <w:r w:rsidR="00E56E2A">
        <w:rPr>
          <w:spacing w:val="-2"/>
          <w:kern w:val="2"/>
        </w:rPr>
        <w:t>ier waarop we het beleid voeren;</w:t>
      </w:r>
    </w:p>
    <w:p w14:paraId="6CD19478" w14:textId="14EC6EF0" w:rsidR="00DD78EC" w:rsidRPr="006C2FDC" w:rsidRDefault="0A2C6938" w:rsidP="00E56E2A">
      <w:pPr>
        <w:numPr>
          <w:ilvl w:val="0"/>
          <w:numId w:val="48"/>
        </w:num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pPr>
      <w:r w:rsidRPr="006C2FDC">
        <w:rPr>
          <w:spacing w:val="-2"/>
          <w:kern w:val="2"/>
        </w:rPr>
        <w:t>A</w:t>
      </w:r>
      <w:r w:rsidR="00DD78EC" w:rsidRPr="006C2FDC">
        <w:rPr>
          <w:spacing w:val="-2"/>
          <w:kern w:val="2"/>
        </w:rPr>
        <w:t>lle consequenties van de meld- en aangifteplicht</w:t>
      </w:r>
      <w:r w:rsidR="00601888">
        <w:rPr>
          <w:spacing w:val="-2"/>
          <w:kern w:val="2"/>
        </w:rPr>
        <w:t xml:space="preserve"> leerlingen</w:t>
      </w:r>
      <w:r w:rsidR="00E56E2A">
        <w:rPr>
          <w:spacing w:val="-2"/>
          <w:kern w:val="2"/>
        </w:rPr>
        <w:t>;</w:t>
      </w:r>
    </w:p>
    <w:p w14:paraId="3F39ACFD" w14:textId="14392B07" w:rsidR="00DD78EC" w:rsidRPr="006C2FDC" w:rsidRDefault="6745A7F7" w:rsidP="00E56E2A">
      <w:pPr>
        <w:numPr>
          <w:ilvl w:val="0"/>
          <w:numId w:val="48"/>
        </w:num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pPr>
      <w:r w:rsidRPr="006C2FDC">
        <w:rPr>
          <w:spacing w:val="-2"/>
          <w:kern w:val="2"/>
        </w:rPr>
        <w:t>D</w:t>
      </w:r>
      <w:r w:rsidR="00DD78EC" w:rsidRPr="006C2FDC">
        <w:rPr>
          <w:spacing w:val="-2"/>
          <w:kern w:val="2"/>
        </w:rPr>
        <w:t>e gedragsregels van de school</w:t>
      </w:r>
      <w:r w:rsidR="00E56E2A">
        <w:rPr>
          <w:spacing w:val="-2"/>
          <w:kern w:val="2"/>
        </w:rPr>
        <w:t>;</w:t>
      </w:r>
    </w:p>
    <w:p w14:paraId="22AE473E" w14:textId="4E5EC15B" w:rsidR="00DD78EC" w:rsidRPr="006C2FDC" w:rsidRDefault="53EDE59F" w:rsidP="00E56E2A">
      <w:pPr>
        <w:numPr>
          <w:ilvl w:val="0"/>
          <w:numId w:val="48"/>
        </w:numPr>
        <w:tabs>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pPr>
      <w:r w:rsidRPr="006C2FDC">
        <w:rPr>
          <w:spacing w:val="-2"/>
          <w:kern w:val="2"/>
        </w:rPr>
        <w:t>D</w:t>
      </w:r>
      <w:r w:rsidR="00DD78EC" w:rsidRPr="006C2FDC">
        <w:rPr>
          <w:spacing w:val="-2"/>
          <w:kern w:val="2"/>
        </w:rPr>
        <w:t>e functie van de interne functionarissen op het gebied van veiligheid</w:t>
      </w:r>
      <w:r w:rsidR="00E56E2A">
        <w:rPr>
          <w:spacing w:val="-2"/>
          <w:kern w:val="2"/>
        </w:rPr>
        <w:t>.</w:t>
      </w:r>
    </w:p>
    <w:p w14:paraId="12EFED7E" w14:textId="77777777" w:rsidR="00DD78EC" w:rsidRPr="006C2FDC" w:rsidRDefault="00DD78EC" w:rsidP="00DD78E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7A71CEA0" w14:textId="5FD8085A" w:rsidR="00DD78EC" w:rsidRPr="006C2FDC" w:rsidRDefault="00DD78EC" w:rsidP="00DD78E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6C2FDC">
        <w:rPr>
          <w:spacing w:val="-2"/>
          <w:kern w:val="2"/>
        </w:rPr>
        <w:t xml:space="preserve">Binnen het team hebben we afgesproken dat onze </w:t>
      </w:r>
      <w:r w:rsidR="00BA0C16">
        <w:rPr>
          <w:spacing w:val="-2"/>
          <w:kern w:val="2"/>
        </w:rPr>
        <w:t>school</w:t>
      </w:r>
      <w:r w:rsidRPr="006C2FDC">
        <w:rPr>
          <w:spacing w:val="-2"/>
          <w:kern w:val="2"/>
        </w:rPr>
        <w:t xml:space="preserve">regels </w:t>
      </w:r>
      <w:r w:rsidR="00141344">
        <w:rPr>
          <w:spacing w:val="-2"/>
          <w:kern w:val="2"/>
        </w:rPr>
        <w:t xml:space="preserve">in </w:t>
      </w:r>
      <w:r w:rsidRPr="006C2FDC">
        <w:rPr>
          <w:spacing w:val="-2"/>
          <w:kern w:val="2"/>
        </w:rPr>
        <w:t>de eerste school</w:t>
      </w:r>
      <w:r w:rsidR="00141344">
        <w:rPr>
          <w:spacing w:val="-2"/>
          <w:kern w:val="2"/>
        </w:rPr>
        <w:t>week</w:t>
      </w:r>
      <w:r w:rsidRPr="006C2FDC">
        <w:rPr>
          <w:spacing w:val="-2"/>
          <w:kern w:val="2"/>
        </w:rPr>
        <w:t xml:space="preserve"> met de leerlingen worden besproken. En het is belangrijk dat hier regelmatig op wordt teruggekomen. </w:t>
      </w:r>
    </w:p>
    <w:p w14:paraId="4E2A83E8" w14:textId="005473B0" w:rsidR="006C2FDC" w:rsidRPr="00B95ADC" w:rsidRDefault="00F20120" w:rsidP="006C2FDC">
      <w:pPr>
        <w:rPr>
          <w:rFonts w:cs="Tahoma"/>
        </w:rPr>
      </w:pPr>
      <w:r>
        <w:rPr>
          <w:rFonts w:cs="Tahoma"/>
        </w:rPr>
        <w:t xml:space="preserve">Op onderstaande wijze wordt het veiligheidsbeleid ter sprake gebracht bij </w:t>
      </w:r>
      <w:r w:rsidR="00C74F40">
        <w:rPr>
          <w:rFonts w:cs="Tahoma"/>
        </w:rPr>
        <w:t>ouders</w:t>
      </w:r>
      <w:r w:rsidR="006C2FDC">
        <w:rPr>
          <w:rFonts w:cs="Tahoma"/>
        </w:rPr>
        <w:t>;</w:t>
      </w:r>
    </w:p>
    <w:p w14:paraId="0E289E12" w14:textId="63AD5245" w:rsidR="006C2FDC" w:rsidRPr="00F20120" w:rsidRDefault="006C2FDC" w:rsidP="00F20120">
      <w:pPr>
        <w:pStyle w:val="Lijstalinea"/>
        <w:numPr>
          <w:ilvl w:val="0"/>
          <w:numId w:val="46"/>
        </w:numPr>
        <w:rPr>
          <w:rFonts w:cs="Tahoma"/>
        </w:rPr>
      </w:pPr>
      <w:r w:rsidRPr="00F20120">
        <w:rPr>
          <w:rFonts w:cs="Tahoma"/>
        </w:rPr>
        <w:t>De medezeggenschapsraad en ook de ouders worden geïnformeerd over de uitkomsten van de tevredenheidsonderzoeken en de actiepunten die daaruit naar voren komen.</w:t>
      </w:r>
    </w:p>
    <w:p w14:paraId="383925C2" w14:textId="525D1980" w:rsidR="006C2FDC" w:rsidRPr="00F20120" w:rsidRDefault="006C2FDC" w:rsidP="00F20120">
      <w:pPr>
        <w:pStyle w:val="Lijstalinea"/>
        <w:numPr>
          <w:ilvl w:val="0"/>
          <w:numId w:val="46"/>
        </w:numPr>
        <w:rPr>
          <w:rFonts w:cs="Tahoma"/>
        </w:rPr>
      </w:pPr>
      <w:r w:rsidRPr="00F20120">
        <w:rPr>
          <w:rFonts w:cs="Tahoma"/>
        </w:rPr>
        <w:t>Ouders worden geïnformeerd over het veiligheidsplan bij het aanmelden van hun kind.</w:t>
      </w:r>
    </w:p>
    <w:p w14:paraId="5ADDFAC9" w14:textId="37CEB8C2" w:rsidR="00C623ED" w:rsidRPr="00F20120" w:rsidRDefault="00C74F40" w:rsidP="00F20120">
      <w:pPr>
        <w:pStyle w:val="Lijstalinea"/>
        <w:numPr>
          <w:ilvl w:val="0"/>
          <w:numId w:val="46"/>
        </w:numPr>
        <w:rPr>
          <w:rFonts w:cs="Tahoma"/>
        </w:rPr>
      </w:pPr>
      <w:r w:rsidRPr="00F20120">
        <w:rPr>
          <w:rFonts w:cs="Tahoma"/>
        </w:rPr>
        <w:t>D</w:t>
      </w:r>
      <w:r w:rsidR="006C2FDC" w:rsidRPr="00F20120">
        <w:rPr>
          <w:rFonts w:cs="Tahoma"/>
        </w:rPr>
        <w:t xml:space="preserve">e school-, de gedragsregels en een samenvatting van ons veiligheidsbeleid </w:t>
      </w:r>
      <w:r w:rsidR="00C623ED" w:rsidRPr="00F20120">
        <w:rPr>
          <w:rFonts w:cs="Tahoma"/>
        </w:rPr>
        <w:t>is</w:t>
      </w:r>
      <w:r w:rsidRPr="00F20120">
        <w:rPr>
          <w:rFonts w:cs="Tahoma"/>
        </w:rPr>
        <w:t xml:space="preserve"> </w:t>
      </w:r>
      <w:r w:rsidR="006C2FDC" w:rsidRPr="00F20120">
        <w:rPr>
          <w:rFonts w:cs="Tahoma"/>
        </w:rPr>
        <w:t>opgenomen in de schoolgids.</w:t>
      </w:r>
    </w:p>
    <w:p w14:paraId="10EACB50" w14:textId="77777777" w:rsidR="00C623ED" w:rsidRPr="00C623ED" w:rsidRDefault="00C623ED" w:rsidP="00C623ED">
      <w:pPr>
        <w:pStyle w:val="Lijstalinea"/>
        <w:rPr>
          <w:rFonts w:cs="Tahoma"/>
        </w:rPr>
      </w:pPr>
    </w:p>
    <w:p w14:paraId="643F5038" w14:textId="760EE94D" w:rsidR="00C623ED" w:rsidRPr="00C623ED" w:rsidRDefault="00C623ED" w:rsidP="00C623ED">
      <w:pPr>
        <w:rPr>
          <w:rFonts w:cs="Tahoma"/>
        </w:rPr>
      </w:pPr>
      <w:r w:rsidRPr="00C623ED">
        <w:rPr>
          <w:rFonts w:cs="Tahoma"/>
        </w:rPr>
        <w:t xml:space="preserve">Dit veiligheidsplan met plan van aanpak wordt besproken in de MR. </w:t>
      </w:r>
      <w:r w:rsidR="007B7574">
        <w:rPr>
          <w:rFonts w:cs="Tahoma"/>
        </w:rPr>
        <w:t xml:space="preserve">Na goedkeuring door de MR zal het </w:t>
      </w:r>
      <w:r w:rsidR="005C3DF4">
        <w:rPr>
          <w:rFonts w:cs="Tahoma"/>
        </w:rPr>
        <w:t>Veiligheidsplan</w:t>
      </w:r>
      <w:r w:rsidR="007B7574">
        <w:rPr>
          <w:rFonts w:cs="Tahoma"/>
        </w:rPr>
        <w:t xml:space="preserve"> op de site worden geplaatst. </w:t>
      </w:r>
    </w:p>
    <w:p w14:paraId="404BDC7D" w14:textId="2E4776A8" w:rsidR="006C2FDC" w:rsidRPr="00F20120" w:rsidRDefault="006C2FDC" w:rsidP="00F20120">
      <w:pPr>
        <w:rPr>
          <w:rFonts w:cs="Tahoma"/>
        </w:rPr>
      </w:pPr>
      <w:r w:rsidRPr="00C623ED">
        <w:rPr>
          <w:rFonts w:cs="Tahoma"/>
        </w:rPr>
        <w:t xml:space="preserve">Binnen het team is afgesproken dat onze schoolregels op de eerste schooldag met de leerlingen worden besproken. De </w:t>
      </w:r>
      <w:r w:rsidR="00E56E2A">
        <w:rPr>
          <w:rFonts w:cs="Tahoma"/>
        </w:rPr>
        <w:t>drie</w:t>
      </w:r>
      <w:r w:rsidRPr="00C623ED">
        <w:rPr>
          <w:rFonts w:cs="Tahoma"/>
        </w:rPr>
        <w:t xml:space="preserve"> basisregels zijn zichtbaar in de school en in de groepen en deze regels worden regelmatig besproken en ter sprake gebracht in de groep en in gesprekken met kinderen en ouders.</w:t>
      </w:r>
    </w:p>
    <w:p w14:paraId="30CD8AC1" w14:textId="77777777" w:rsidR="00714B53" w:rsidRDefault="00714B53" w:rsidP="00714B5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574FF671" w14:textId="77777777" w:rsidR="00714B53" w:rsidRPr="002C22A7" w:rsidRDefault="00714B53" w:rsidP="00714B5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r w:rsidRPr="00A35405">
        <w:rPr>
          <w:b/>
          <w:spacing w:val="-2"/>
          <w:kern w:val="2"/>
        </w:rPr>
        <w:t xml:space="preserve">Contactpersoon en </w:t>
      </w:r>
      <w:r w:rsidRPr="002C22A7">
        <w:rPr>
          <w:b/>
          <w:spacing w:val="-2"/>
          <w:kern w:val="2"/>
        </w:rPr>
        <w:t>vertrouwenspersoon</w:t>
      </w:r>
    </w:p>
    <w:p w14:paraId="01DA41B6" w14:textId="77D29D40" w:rsidR="00714B53" w:rsidRDefault="00714B53" w:rsidP="00714B5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2C22A7">
        <w:rPr>
          <w:spacing w:val="-2"/>
          <w:kern w:val="2"/>
        </w:rPr>
        <w:t>Ons bestuur heeft minimaal één contactpersoon per school en een externe vertrouwenspersoon aangesteld. In de schoolgids staat wat hun namen en functies zijn en op welke manier ze zijn te bereiken.</w:t>
      </w:r>
      <w:r w:rsidR="00A337DB" w:rsidRPr="002C22A7">
        <w:rPr>
          <w:spacing w:val="-2"/>
          <w:kern w:val="2"/>
        </w:rPr>
        <w:t xml:space="preserve"> </w:t>
      </w:r>
      <w:r w:rsidRPr="002C22A7">
        <w:rPr>
          <w:spacing w:val="-2"/>
          <w:kern w:val="2"/>
        </w:rPr>
        <w:t>Contactpersonen zorgen voor de eerste opvang en verwijzen door naar de leidinggevende of de vertrouwenspersoon.</w:t>
      </w:r>
      <w:r w:rsidR="00A337DB" w:rsidRPr="002C22A7">
        <w:rPr>
          <w:spacing w:val="-2"/>
          <w:kern w:val="2"/>
        </w:rPr>
        <w:t xml:space="preserve"> Binnen de La</w:t>
      </w:r>
      <w:r w:rsidR="00393704">
        <w:rPr>
          <w:spacing w:val="-2"/>
          <w:kern w:val="2"/>
        </w:rPr>
        <w:t>urentiusschool zelf hebben wij twee</w:t>
      </w:r>
      <w:r w:rsidR="00A337DB" w:rsidRPr="002C22A7">
        <w:rPr>
          <w:spacing w:val="-2"/>
          <w:kern w:val="2"/>
        </w:rPr>
        <w:t xml:space="preserve"> </w:t>
      </w:r>
      <w:r w:rsidR="003F18E0" w:rsidRPr="002C22A7">
        <w:rPr>
          <w:spacing w:val="-2"/>
          <w:kern w:val="2"/>
        </w:rPr>
        <w:t>schoolcontactpersonen</w:t>
      </w:r>
      <w:r w:rsidR="00A337DB" w:rsidRPr="002C22A7">
        <w:rPr>
          <w:spacing w:val="-2"/>
          <w:kern w:val="2"/>
        </w:rPr>
        <w:t>.</w:t>
      </w:r>
    </w:p>
    <w:p w14:paraId="51B9A42B" w14:textId="63569CCF" w:rsidR="00714B53" w:rsidRPr="00A35405" w:rsidRDefault="00714B53" w:rsidP="00714B5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r w:rsidRPr="00A35405">
        <w:rPr>
          <w:b/>
          <w:spacing w:val="-2"/>
          <w:kern w:val="2"/>
        </w:rPr>
        <w:t>Omgaan met de media</w:t>
      </w:r>
    </w:p>
    <w:p w14:paraId="59DBDB30" w14:textId="77777777" w:rsidR="00714B53" w:rsidRDefault="00714B53" w:rsidP="00714B5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Het bestuur onderhoudt de contacten met de media en derden in geval van incidenten. Het personeel van de school verwijst de media en derden dan ook consequent door naar het bestuur. We hebben hiervoor apart mediabeleid ontwikkeld. In geval zich een ernstige calamiteit voordoet, loopt alle communicatie met externen via de door het bestuur aangewezen contactpersoon. </w:t>
      </w:r>
    </w:p>
    <w:p w14:paraId="6DBBF174" w14:textId="77777777" w:rsidR="00FC572F" w:rsidRDefault="00FC572F" w:rsidP="009A3E0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14:paraId="3BFCC2C6" w14:textId="6843024B" w:rsidR="009A3E04" w:rsidRPr="00A35405" w:rsidRDefault="00FC572F" w:rsidP="009A3E0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r>
        <w:rPr>
          <w:b/>
          <w:spacing w:val="-2"/>
          <w:kern w:val="2"/>
        </w:rPr>
        <w:t>K</w:t>
      </w:r>
      <w:r w:rsidR="009A3E04" w:rsidRPr="00A35405">
        <w:rPr>
          <w:b/>
          <w:spacing w:val="-2"/>
          <w:kern w:val="2"/>
        </w:rPr>
        <w:t>lachten</w:t>
      </w:r>
    </w:p>
    <w:p w14:paraId="3CBB3238" w14:textId="7A7D2B22" w:rsidR="009A3E04" w:rsidRDefault="009A3E04" w:rsidP="009A3E0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In geval zich op het terrein van agressie, geweld, seksuele intimidatie, discriminatie en pesten klachten en/of bezwaren voordoen, wordt de algemene procedure van de klachtenregeling gehanteer</w:t>
      </w:r>
      <w:r w:rsidR="00AF720E">
        <w:rPr>
          <w:spacing w:val="-2"/>
          <w:kern w:val="2"/>
        </w:rPr>
        <w:t xml:space="preserve">d (bijlage </w:t>
      </w:r>
      <w:r w:rsidR="00902C65">
        <w:rPr>
          <w:spacing w:val="-2"/>
          <w:kern w:val="2"/>
        </w:rPr>
        <w:t>20</w:t>
      </w:r>
      <w:r w:rsidR="00AF720E">
        <w:rPr>
          <w:spacing w:val="-2"/>
          <w:kern w:val="2"/>
        </w:rPr>
        <w:t>. Klachtenregeling).</w:t>
      </w:r>
      <w:r>
        <w:rPr>
          <w:spacing w:val="-2"/>
          <w:kern w:val="2"/>
        </w:rPr>
        <w:t xml:space="preserve"> Onze klachtenregeling</w:t>
      </w:r>
      <w:r w:rsidR="00632B3E">
        <w:rPr>
          <w:spacing w:val="-2"/>
          <w:kern w:val="2"/>
        </w:rPr>
        <w:t xml:space="preserve"> is opgesteld vanuit de Laurentius Stichting</w:t>
      </w:r>
      <w:r>
        <w:rPr>
          <w:spacing w:val="-2"/>
          <w:kern w:val="2"/>
        </w:rPr>
        <w:t xml:space="preserve"> </w:t>
      </w:r>
      <w:r w:rsidR="00632B3E">
        <w:rPr>
          <w:spacing w:val="-2"/>
          <w:kern w:val="2"/>
        </w:rPr>
        <w:t>en</w:t>
      </w:r>
      <w:r>
        <w:rPr>
          <w:spacing w:val="-2"/>
          <w:kern w:val="2"/>
        </w:rPr>
        <w:t xml:space="preserve"> opgenomen in het schoolplan en gepubliceerd in de schoolgids.</w:t>
      </w:r>
    </w:p>
    <w:p w14:paraId="748274C5" w14:textId="44B40A09" w:rsidR="009A3E04" w:rsidRDefault="007F2262" w:rsidP="009A3E0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F50524">
        <w:rPr>
          <w:spacing w:val="-2"/>
          <w:kern w:val="2"/>
        </w:rPr>
        <w:t xml:space="preserve">Klachten worden in behandeling genomen door het bestuur. </w:t>
      </w:r>
      <w:r w:rsidR="002119D9" w:rsidRPr="00F50524">
        <w:rPr>
          <w:spacing w:val="-2"/>
          <w:kern w:val="2"/>
        </w:rPr>
        <w:t>Stichting Laurentius is</w:t>
      </w:r>
      <w:r w:rsidR="009A3E04" w:rsidRPr="00F50524">
        <w:rPr>
          <w:spacing w:val="-2"/>
          <w:kern w:val="2"/>
        </w:rPr>
        <w:t xml:space="preserve"> aangesloten bij een regionale of landelijke klachtencommissie</w:t>
      </w:r>
      <w:r w:rsidR="00071564" w:rsidRPr="00F50524">
        <w:rPr>
          <w:spacing w:val="-2"/>
          <w:kern w:val="2"/>
        </w:rPr>
        <w:t xml:space="preserve">. </w:t>
      </w:r>
      <w:r w:rsidR="00F50524" w:rsidRPr="00F50524">
        <w:rPr>
          <w:spacing w:val="-2"/>
          <w:kern w:val="2"/>
        </w:rPr>
        <w:t xml:space="preserve">Klachtenprocedure staat vermeld in </w:t>
      </w:r>
      <w:r w:rsidR="009A3E04" w:rsidRPr="00F50524">
        <w:rPr>
          <w:spacing w:val="-2"/>
          <w:kern w:val="2"/>
        </w:rPr>
        <w:t>de schoolgids.</w:t>
      </w:r>
    </w:p>
    <w:p w14:paraId="4BC68F05" w14:textId="77777777" w:rsidR="009A3E04" w:rsidRDefault="009A3E04" w:rsidP="009A3E0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Wij informeren de medezeggenschapsraad meteen over elk gegrond oordeel van de klachtencommissie en de maatregelen die het bevoegd gezag naar aanleiding van dat oordeel zal nemen. </w:t>
      </w:r>
    </w:p>
    <w:p w14:paraId="533DA085" w14:textId="77777777" w:rsidR="00FC572F" w:rsidRDefault="00FC572F" w:rsidP="009A3E0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14:paraId="68802D85" w14:textId="559BC0BB" w:rsidR="009A3E04" w:rsidRPr="00AA180B" w:rsidRDefault="009A3E04" w:rsidP="009A3E0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r w:rsidRPr="00AA180B">
        <w:rPr>
          <w:b/>
          <w:spacing w:val="-2"/>
          <w:kern w:val="2"/>
        </w:rPr>
        <w:t>De benodigde personele en financiële middelen</w:t>
      </w:r>
    </w:p>
    <w:p w14:paraId="185F3B29" w14:textId="77777777" w:rsidR="009A3E04" w:rsidRDefault="009A3E04" w:rsidP="009A3E04">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Pr>
          <w:spacing w:val="-2"/>
          <w:kern w:val="2"/>
        </w:rPr>
        <w:t xml:space="preserve">In de jaarlijkse budgetteringsronde worden de activiteiten in het kader van sociale veiligheid begroot. De omvang van de kosten wordt mede bepaald door het aantal te ondernemen verbeteractiviteiten die zijn opgenomen in het plan van aanpak. </w:t>
      </w:r>
    </w:p>
    <w:p w14:paraId="565CAA93" w14:textId="51CF0571" w:rsidR="00DD78EC" w:rsidRDefault="00AA4CCE" w:rsidP="006413A2">
      <w:r w:rsidRPr="00B95ADC">
        <w:rPr>
          <w:rFonts w:cs="Tahoma"/>
        </w:rPr>
        <w:t xml:space="preserve">Communicatie en voorlichting is een </w:t>
      </w:r>
      <w:r w:rsidR="003E018B" w:rsidRPr="00B95ADC">
        <w:rPr>
          <w:rFonts w:cs="Tahoma"/>
        </w:rPr>
        <w:t>actiepunt voor het veiligheidsteam (wat met ingang van volgend schooljaar actief zal zijn)</w:t>
      </w:r>
      <w:r w:rsidRPr="00B95ADC">
        <w:rPr>
          <w:rFonts w:cs="Tahoma"/>
        </w:rPr>
        <w:t>.</w:t>
      </w:r>
      <w:r w:rsidR="003E018B" w:rsidRPr="00B95ADC">
        <w:rPr>
          <w:rFonts w:cs="Tahoma"/>
        </w:rPr>
        <w:t xml:space="preserve"> </w:t>
      </w:r>
      <w:r w:rsidR="008E3228">
        <w:rPr>
          <w:rFonts w:cs="Tahoma"/>
        </w:rPr>
        <w:t>Hierbij is onze intentie dat we veiligheid</w:t>
      </w:r>
      <w:r w:rsidR="0097432B">
        <w:rPr>
          <w:rFonts w:cs="Tahoma"/>
        </w:rPr>
        <w:t xml:space="preserve"> </w:t>
      </w:r>
      <w:r w:rsidR="008E3228">
        <w:rPr>
          <w:rFonts w:cs="Tahoma"/>
        </w:rPr>
        <w:t xml:space="preserve">nog meer willen </w:t>
      </w:r>
      <w:r w:rsidR="0097432B">
        <w:rPr>
          <w:rFonts w:cs="Tahoma"/>
        </w:rPr>
        <w:t>‘</w:t>
      </w:r>
      <w:r w:rsidR="008E3228">
        <w:rPr>
          <w:rFonts w:cs="Tahoma"/>
        </w:rPr>
        <w:t>laten leven</w:t>
      </w:r>
      <w:r w:rsidR="0097432B">
        <w:rPr>
          <w:rFonts w:cs="Tahoma"/>
        </w:rPr>
        <w:t>’</w:t>
      </w:r>
      <w:r w:rsidR="008E3228">
        <w:rPr>
          <w:rFonts w:cs="Tahoma"/>
        </w:rPr>
        <w:t xml:space="preserve"> door meer mét elkaar te zorgen voor een veilige school. Betrokkenheid van alle partijen is hier</w:t>
      </w:r>
      <w:r w:rsidR="0097432B">
        <w:rPr>
          <w:rFonts w:cs="Tahoma"/>
        </w:rPr>
        <w:t>bij</w:t>
      </w:r>
      <w:r w:rsidR="008E3228">
        <w:rPr>
          <w:rFonts w:cs="Tahoma"/>
        </w:rPr>
        <w:t xml:space="preserve"> belangrijk.</w:t>
      </w:r>
      <w:bookmarkStart w:id="31" w:name="_Toc358026036"/>
      <w:bookmarkStart w:id="32" w:name="_Toc358026105"/>
      <w:bookmarkEnd w:id="31"/>
      <w:bookmarkEnd w:id="32"/>
      <w:r w:rsidR="006E0186" w:rsidRPr="00B95ADC">
        <w:br w:type="page"/>
      </w:r>
    </w:p>
    <w:p w14:paraId="4D040A8E" w14:textId="111CC0A1" w:rsidR="00FA54D3" w:rsidRDefault="00380082" w:rsidP="00DC7D0F">
      <w:pPr>
        <w:pStyle w:val="Kop1"/>
      </w:pPr>
      <w:bookmarkStart w:id="33" w:name="_Toc65587796"/>
      <w:r w:rsidRPr="00B95ADC">
        <w:t>Bijlagen</w:t>
      </w:r>
      <w:bookmarkEnd w:id="33"/>
    </w:p>
    <w:p w14:paraId="3941A029" w14:textId="5C182AA3" w:rsidR="003A5E8D" w:rsidRPr="00925FF3" w:rsidRDefault="003A5E8D" w:rsidP="00925FF3">
      <w:pPr>
        <w:rPr>
          <w:b/>
        </w:rPr>
      </w:pPr>
      <w:r w:rsidRPr="00925FF3">
        <w:rPr>
          <w:b/>
        </w:rPr>
        <w:t>Protocollen en documenten vanuit de Laurentiusschool</w:t>
      </w:r>
    </w:p>
    <w:p w14:paraId="6EBA5EF9" w14:textId="2959FB1B" w:rsidR="00925FF3" w:rsidRDefault="00925FF3" w:rsidP="00925FF3">
      <w:pPr>
        <w:ind w:left="708"/>
      </w:pPr>
      <w:r>
        <w:t>1.1a Schoolregels Laurentiusschool</w:t>
      </w:r>
    </w:p>
    <w:p w14:paraId="1A8DC0DC" w14:textId="1BDABE4E" w:rsidR="00925FF3" w:rsidRDefault="00925FF3" w:rsidP="00925FF3">
      <w:pPr>
        <w:ind w:left="708"/>
      </w:pPr>
      <w:r>
        <w:t>1.1b Meldcode Laurentiusschool</w:t>
      </w:r>
    </w:p>
    <w:p w14:paraId="31C385FC" w14:textId="1DAC2A55" w:rsidR="00925FF3" w:rsidRDefault="00925FF3" w:rsidP="00925FF3">
      <w:pPr>
        <w:ind w:left="708"/>
      </w:pPr>
      <w:r>
        <w:t>2.1 Plan van aanpak RI&amp;E 2019-2020</w:t>
      </w:r>
    </w:p>
    <w:p w14:paraId="6ADA37D4" w14:textId="1DAC2A55" w:rsidR="00925FF3" w:rsidRDefault="00925FF3" w:rsidP="00925FF3">
      <w:pPr>
        <w:ind w:left="708"/>
      </w:pPr>
      <w:r>
        <w:t>2.4 Formulieren incidentenregistratie</w:t>
      </w:r>
    </w:p>
    <w:p w14:paraId="7E57284C" w14:textId="1DAC2A55" w:rsidR="00E1452E" w:rsidRDefault="00E1452E" w:rsidP="00925FF3">
      <w:pPr>
        <w:ind w:left="708"/>
      </w:pPr>
      <w:r>
        <w:t>3.0a Taakomschrijving Preventiemedewerker</w:t>
      </w:r>
    </w:p>
    <w:p w14:paraId="6126AD7B" w14:textId="1DAC2A55" w:rsidR="00925FF3" w:rsidRDefault="00925FF3" w:rsidP="00925FF3">
      <w:pPr>
        <w:ind w:left="708"/>
      </w:pPr>
      <w:r>
        <w:t>3.0</w:t>
      </w:r>
      <w:r w:rsidR="00E1452E">
        <w:t>b Taak omschrijving C</w:t>
      </w:r>
      <w:r>
        <w:t>oördinator sociale veiligheid</w:t>
      </w:r>
    </w:p>
    <w:p w14:paraId="320430A1" w14:textId="1DAC2A55" w:rsidR="00E1452E" w:rsidRDefault="00E1452E" w:rsidP="00925FF3">
      <w:pPr>
        <w:ind w:left="708"/>
      </w:pPr>
      <w:r>
        <w:t>3.2 protocol informatieverstrekking gescheiden ouders</w:t>
      </w:r>
    </w:p>
    <w:p w14:paraId="668603FF" w14:textId="216624B2" w:rsidR="00925FF3" w:rsidRDefault="00925FF3" w:rsidP="00925FF3">
      <w:pPr>
        <w:ind w:left="708"/>
      </w:pPr>
      <w:r>
        <w:t>4.0 Toelating schorsing verwijderen Laurentiusschool</w:t>
      </w:r>
    </w:p>
    <w:p w14:paraId="669A8BBD" w14:textId="06C2CBE0" w:rsidR="00680B64" w:rsidRDefault="00680B64" w:rsidP="00925FF3">
      <w:pPr>
        <w:ind w:left="708"/>
      </w:pPr>
      <w:r>
        <w:t>5.3 Plan Actief Burgerschap</w:t>
      </w:r>
      <w:r w:rsidR="00CE5797">
        <w:t xml:space="preserve"> &amp; Sociale integratie </w:t>
      </w:r>
      <w:r>
        <w:t xml:space="preserve"> </w:t>
      </w:r>
    </w:p>
    <w:p w14:paraId="74368BD4" w14:textId="5C240572" w:rsidR="00925FF3" w:rsidRDefault="00925FF3" w:rsidP="00925FF3">
      <w:pPr>
        <w:ind w:left="708"/>
      </w:pPr>
      <w:r>
        <w:t>5.4 Borgingsdocument Schoolcontactpersoon</w:t>
      </w:r>
    </w:p>
    <w:p w14:paraId="6CF1D5C1" w14:textId="4736EAF3" w:rsidR="00925FF3" w:rsidRDefault="00925FF3" w:rsidP="00925FF3">
      <w:pPr>
        <w:ind w:left="708"/>
      </w:pPr>
      <w:r>
        <w:t>6.1 Protocol medisch handelen</w:t>
      </w:r>
    </w:p>
    <w:p w14:paraId="41D16CB9" w14:textId="77777777" w:rsidR="00925FF3" w:rsidRDefault="00925FF3" w:rsidP="00925FF3">
      <w:pPr>
        <w:rPr>
          <w:b/>
        </w:rPr>
      </w:pPr>
    </w:p>
    <w:p w14:paraId="44FB174E" w14:textId="4088AA60" w:rsidR="00925FF3" w:rsidRPr="00925FF3" w:rsidRDefault="00925FF3" w:rsidP="00925FF3">
      <w:pPr>
        <w:rPr>
          <w:b/>
        </w:rPr>
      </w:pPr>
      <w:r w:rsidRPr="00925FF3">
        <w:rPr>
          <w:b/>
        </w:rPr>
        <w:t>Protocollen en documenten vanuit d</w:t>
      </w:r>
      <w:r>
        <w:rPr>
          <w:b/>
        </w:rPr>
        <w:t xml:space="preserve">e Laurentiusstichting </w:t>
      </w:r>
    </w:p>
    <w:p w14:paraId="6B716C21" w14:textId="7F4B0D7E" w:rsidR="00D0527B" w:rsidRDefault="00925FF3" w:rsidP="00925FF3">
      <w:pPr>
        <w:ind w:left="708"/>
      </w:pPr>
      <w:r>
        <w:t xml:space="preserve">8.1 </w:t>
      </w:r>
      <w:r w:rsidR="00D0527B">
        <w:t>Arbo beleidsplan</w:t>
      </w:r>
      <w:r w:rsidR="002B0219">
        <w:t xml:space="preserve"> Laurentius Stichting</w:t>
      </w:r>
    </w:p>
    <w:p w14:paraId="3F5C3220" w14:textId="50B255EA" w:rsidR="00D0527B" w:rsidRDefault="00925FF3" w:rsidP="00925FF3">
      <w:pPr>
        <w:ind w:left="708"/>
      </w:pPr>
      <w:r>
        <w:t xml:space="preserve">8.2 </w:t>
      </w:r>
      <w:r w:rsidR="75DF7BF7">
        <w:t>Privacyreglement</w:t>
      </w:r>
    </w:p>
    <w:p w14:paraId="4AC5A133" w14:textId="01A0CD63" w:rsidR="00D0527B" w:rsidRDefault="00925FF3" w:rsidP="00925FF3">
      <w:pPr>
        <w:ind w:left="708"/>
      </w:pPr>
      <w:r>
        <w:t xml:space="preserve">8.3 </w:t>
      </w:r>
      <w:r w:rsidR="00D0527B">
        <w:t>Klachtenregeling</w:t>
      </w:r>
    </w:p>
    <w:p w14:paraId="10F40238" w14:textId="16CB41E5" w:rsidR="00925FF3" w:rsidRDefault="00925FF3" w:rsidP="00925FF3">
      <w:pPr>
        <w:ind w:left="708"/>
      </w:pPr>
      <w:r>
        <w:t>8.4 Integriteitscode t.b.v. Dirov</w:t>
      </w:r>
    </w:p>
    <w:p w14:paraId="55E09C71" w14:textId="77777777" w:rsidR="004C6B9E" w:rsidRPr="004C6B9E" w:rsidRDefault="004C6B9E" w:rsidP="004C6B9E"/>
    <w:p w14:paraId="692D2CBC" w14:textId="1EAD2914" w:rsidR="00380082" w:rsidRPr="00B95ADC" w:rsidRDefault="00380082" w:rsidP="001D4A96">
      <w:pPr>
        <w:spacing w:after="200"/>
        <w:rPr>
          <w:rFonts w:cs="Tahoma"/>
        </w:rPr>
      </w:pPr>
    </w:p>
    <w:sectPr w:rsidR="00380082" w:rsidRPr="00B95ADC" w:rsidSect="00BF6881">
      <w:footerReference w:type="default" r:id="rId12"/>
      <w:pgSz w:w="11906" w:h="16838"/>
      <w:pgMar w:top="1417" w:right="1417" w:bottom="1417" w:left="1417" w:header="283" w:footer="567"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CCD31CC" w16cid:durableId="7BED7D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B7B56" w14:textId="77777777" w:rsidR="00F858C8" w:rsidRDefault="00F858C8" w:rsidP="00B81A2D">
      <w:pPr>
        <w:spacing w:after="0" w:line="240" w:lineRule="auto"/>
      </w:pPr>
      <w:r>
        <w:separator/>
      </w:r>
    </w:p>
  </w:endnote>
  <w:endnote w:type="continuationSeparator" w:id="0">
    <w:p w14:paraId="45D9BD13" w14:textId="77777777" w:rsidR="00F858C8" w:rsidRDefault="00F858C8" w:rsidP="00B81A2D">
      <w:pPr>
        <w:spacing w:after="0" w:line="240" w:lineRule="auto"/>
      </w:pPr>
      <w:r>
        <w:continuationSeparator/>
      </w:r>
    </w:p>
  </w:endnote>
  <w:endnote w:type="continuationNotice" w:id="1">
    <w:p w14:paraId="5DF88E84" w14:textId="77777777" w:rsidR="00F858C8" w:rsidRDefault="00F85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D7E7" w14:textId="68093671" w:rsidR="00F858C8" w:rsidRPr="00B81A2D" w:rsidRDefault="00F858C8" w:rsidP="00B81A2D">
    <w:pPr>
      <w:pStyle w:val="Voettekst"/>
      <w:tabs>
        <w:tab w:val="clear" w:pos="4536"/>
        <w:tab w:val="right" w:pos="8504"/>
      </w:tabs>
      <w:rPr>
        <w:color w:val="808080" w:themeColor="background1" w:themeShade="80"/>
      </w:rPr>
    </w:pPr>
    <w:r>
      <w:rPr>
        <w:color w:val="808080" w:themeColor="background1" w:themeShade="80"/>
      </w:rPr>
      <w:t xml:space="preserve">Veiligheidsplan Laurentiusschool </w:t>
    </w:r>
    <w:r>
      <w:rPr>
        <w:color w:val="808080" w:themeColor="background1" w:themeShade="80"/>
      </w:rPr>
      <w:tab/>
    </w:r>
    <w:r w:rsidRPr="00B81A2D">
      <w:rPr>
        <w:color w:val="808080" w:themeColor="background1" w:themeShade="80"/>
      </w:rPr>
      <w:t xml:space="preserve"> </w:t>
    </w:r>
    <w:r w:rsidRPr="00B81A2D">
      <w:rPr>
        <w:color w:val="808080" w:themeColor="background1" w:themeShade="80"/>
      </w:rPr>
      <w:fldChar w:fldCharType="begin"/>
    </w:r>
    <w:r w:rsidRPr="00B81A2D">
      <w:rPr>
        <w:color w:val="808080" w:themeColor="background1" w:themeShade="80"/>
      </w:rPr>
      <w:instrText xml:space="preserve"> PAGE   \* MERGEFORMAT </w:instrText>
    </w:r>
    <w:r w:rsidRPr="00B81A2D">
      <w:rPr>
        <w:color w:val="808080" w:themeColor="background1" w:themeShade="80"/>
      </w:rPr>
      <w:fldChar w:fldCharType="separate"/>
    </w:r>
    <w:r w:rsidR="00B42C64">
      <w:rPr>
        <w:noProof/>
        <w:color w:val="808080" w:themeColor="background1" w:themeShade="80"/>
      </w:rPr>
      <w:t>3</w:t>
    </w:r>
    <w:r w:rsidRPr="00B81A2D">
      <w:rPr>
        <w:color w:val="808080" w:themeColor="background1" w:themeShade="80"/>
      </w:rPr>
      <w:fldChar w:fldCharType="end"/>
    </w:r>
    <w:r w:rsidRPr="00B81A2D">
      <w:rPr>
        <w:color w:val="808080" w:themeColor="background1" w:themeShade="80"/>
      </w:rPr>
      <w:t xml:space="preserve"> van </w:t>
    </w:r>
    <w:r w:rsidRPr="00B81A2D">
      <w:rPr>
        <w:color w:val="808080" w:themeColor="background1" w:themeShade="80"/>
      </w:rPr>
      <w:fldChar w:fldCharType="begin"/>
    </w:r>
    <w:r w:rsidRPr="00B81A2D">
      <w:rPr>
        <w:color w:val="808080" w:themeColor="background1" w:themeShade="80"/>
      </w:rPr>
      <w:instrText xml:space="preserve"> NUMPAGES   \* MERGEFORMAT </w:instrText>
    </w:r>
    <w:r w:rsidRPr="00B81A2D">
      <w:rPr>
        <w:color w:val="808080" w:themeColor="background1" w:themeShade="80"/>
      </w:rPr>
      <w:fldChar w:fldCharType="separate"/>
    </w:r>
    <w:r w:rsidR="00B42C64">
      <w:rPr>
        <w:noProof/>
        <w:color w:val="808080" w:themeColor="background1" w:themeShade="80"/>
      </w:rPr>
      <w:t>16</w:t>
    </w:r>
    <w:r w:rsidRPr="00B81A2D">
      <w:rPr>
        <w:color w:val="808080" w:themeColor="background1" w:themeShade="80"/>
      </w:rPr>
      <w:fldChar w:fldCharType="end"/>
    </w:r>
    <w:r w:rsidRPr="00B81A2D">
      <w:rPr>
        <w:color w:val="808080" w:themeColor="background1" w:themeShade="8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994C3" w14:textId="77777777" w:rsidR="00F858C8" w:rsidRDefault="00F858C8" w:rsidP="00B81A2D">
      <w:pPr>
        <w:spacing w:after="0" w:line="240" w:lineRule="auto"/>
      </w:pPr>
      <w:r>
        <w:separator/>
      </w:r>
    </w:p>
  </w:footnote>
  <w:footnote w:type="continuationSeparator" w:id="0">
    <w:p w14:paraId="56823950" w14:textId="77777777" w:rsidR="00F858C8" w:rsidRDefault="00F858C8" w:rsidP="00B81A2D">
      <w:pPr>
        <w:spacing w:after="0" w:line="240" w:lineRule="auto"/>
      </w:pPr>
      <w:r>
        <w:continuationSeparator/>
      </w:r>
    </w:p>
  </w:footnote>
  <w:footnote w:type="continuationNotice" w:id="1">
    <w:p w14:paraId="3DA2A82E" w14:textId="77777777" w:rsidR="00F858C8" w:rsidRDefault="00F858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DC7"/>
    <w:multiLevelType w:val="hybridMultilevel"/>
    <w:tmpl w:val="F3DCE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F32A6"/>
    <w:multiLevelType w:val="hybridMultilevel"/>
    <w:tmpl w:val="B0A41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0B38AC"/>
    <w:multiLevelType w:val="hybridMultilevel"/>
    <w:tmpl w:val="AF247D36"/>
    <w:lvl w:ilvl="0" w:tplc="F514A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BF3E31"/>
    <w:multiLevelType w:val="hybridMultilevel"/>
    <w:tmpl w:val="F6F6FDA6"/>
    <w:lvl w:ilvl="0" w:tplc="0A34E78E">
      <w:numFmt w:val="bullet"/>
      <w:lvlText w:val="-"/>
      <w:lvlJc w:val="left"/>
      <w:pPr>
        <w:ind w:left="1065" w:hanging="7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4251EA"/>
    <w:multiLevelType w:val="hybridMultilevel"/>
    <w:tmpl w:val="FC5E4812"/>
    <w:lvl w:ilvl="0" w:tplc="1E26FE8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983B3C"/>
    <w:multiLevelType w:val="hybridMultilevel"/>
    <w:tmpl w:val="4508B524"/>
    <w:lvl w:ilvl="0" w:tplc="F514A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3021EC"/>
    <w:multiLevelType w:val="hybridMultilevel"/>
    <w:tmpl w:val="1504AA44"/>
    <w:lvl w:ilvl="0" w:tplc="271CD5A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895D7E"/>
    <w:multiLevelType w:val="hybridMultilevel"/>
    <w:tmpl w:val="DFB47F56"/>
    <w:lvl w:ilvl="0" w:tplc="64DEF03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297500"/>
    <w:multiLevelType w:val="hybridMultilevel"/>
    <w:tmpl w:val="78388EE6"/>
    <w:lvl w:ilvl="0" w:tplc="1E26FE8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894614"/>
    <w:multiLevelType w:val="hybridMultilevel"/>
    <w:tmpl w:val="62001264"/>
    <w:lvl w:ilvl="0" w:tplc="F514A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C26BC9"/>
    <w:multiLevelType w:val="hybridMultilevel"/>
    <w:tmpl w:val="BD06247A"/>
    <w:lvl w:ilvl="0" w:tplc="77A69A9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265D8A"/>
    <w:multiLevelType w:val="hybridMultilevel"/>
    <w:tmpl w:val="9E48B060"/>
    <w:lvl w:ilvl="0" w:tplc="F514A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DC7144"/>
    <w:multiLevelType w:val="hybridMultilevel"/>
    <w:tmpl w:val="7E8EB022"/>
    <w:lvl w:ilvl="0" w:tplc="46465800">
      <w:start w:val="7"/>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011A0F"/>
    <w:multiLevelType w:val="hybridMultilevel"/>
    <w:tmpl w:val="DD5A85DC"/>
    <w:lvl w:ilvl="0" w:tplc="1E26FE8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E77BDA"/>
    <w:multiLevelType w:val="multilevel"/>
    <w:tmpl w:val="33B4C6B0"/>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1F066DF4"/>
    <w:multiLevelType w:val="hybridMultilevel"/>
    <w:tmpl w:val="24727AF2"/>
    <w:lvl w:ilvl="0" w:tplc="BB4A8DB0">
      <w:start w:val="7"/>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FAC3497"/>
    <w:multiLevelType w:val="hybridMultilevel"/>
    <w:tmpl w:val="8D3EFF10"/>
    <w:lvl w:ilvl="0" w:tplc="F514A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0BF00EE"/>
    <w:multiLevelType w:val="hybridMultilevel"/>
    <w:tmpl w:val="D3C6CD90"/>
    <w:lvl w:ilvl="0" w:tplc="F514A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15746E4"/>
    <w:multiLevelType w:val="hybridMultilevel"/>
    <w:tmpl w:val="8E4A30EC"/>
    <w:lvl w:ilvl="0" w:tplc="FD4E39D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26D5EF8"/>
    <w:multiLevelType w:val="hybridMultilevel"/>
    <w:tmpl w:val="528E6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390727E"/>
    <w:multiLevelType w:val="hybridMultilevel"/>
    <w:tmpl w:val="4510C6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DEB51F9"/>
    <w:multiLevelType w:val="hybridMultilevel"/>
    <w:tmpl w:val="43F43564"/>
    <w:lvl w:ilvl="0" w:tplc="33189BF6">
      <w:numFmt w:val="bullet"/>
      <w:lvlText w:val=""/>
      <w:lvlJc w:val="left"/>
      <w:pPr>
        <w:ind w:left="720" w:hanging="360"/>
      </w:pPr>
      <w:rPr>
        <w:rFonts w:ascii="Wingdings" w:eastAsia="Times New Roman"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E2761C"/>
    <w:multiLevelType w:val="hybridMultilevel"/>
    <w:tmpl w:val="E23CB186"/>
    <w:lvl w:ilvl="0" w:tplc="39FC0AD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3707E52"/>
    <w:multiLevelType w:val="hybridMultilevel"/>
    <w:tmpl w:val="17CAF440"/>
    <w:lvl w:ilvl="0" w:tplc="F514A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C90AFC"/>
    <w:multiLevelType w:val="hybridMultilevel"/>
    <w:tmpl w:val="266A1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7C745C"/>
    <w:multiLevelType w:val="hybridMultilevel"/>
    <w:tmpl w:val="67244EAA"/>
    <w:lvl w:ilvl="0" w:tplc="271CD5A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143213"/>
    <w:multiLevelType w:val="hybridMultilevel"/>
    <w:tmpl w:val="7C3802C6"/>
    <w:lvl w:ilvl="0" w:tplc="F514A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34D2F02"/>
    <w:multiLevelType w:val="hybridMultilevel"/>
    <w:tmpl w:val="1BA2941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60734B8"/>
    <w:multiLevelType w:val="hybridMultilevel"/>
    <w:tmpl w:val="85685186"/>
    <w:lvl w:ilvl="0" w:tplc="271CD5AE">
      <w:numFmt w:val="bullet"/>
      <w:lvlText w:val="-"/>
      <w:lvlJc w:val="left"/>
      <w:pPr>
        <w:tabs>
          <w:tab w:val="num" w:pos="720"/>
        </w:tabs>
        <w:ind w:left="720" w:hanging="360"/>
      </w:pPr>
      <w:rPr>
        <w:rFonts w:ascii="Tahoma" w:eastAsiaTheme="minorHAnsi" w:hAnsi="Tahoma" w:cs="Tahoma"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412EC9"/>
    <w:multiLevelType w:val="hybridMultilevel"/>
    <w:tmpl w:val="0A166794"/>
    <w:lvl w:ilvl="0" w:tplc="D354BA1A">
      <w:start w:val="1"/>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B24EBC"/>
    <w:multiLevelType w:val="hybridMultilevel"/>
    <w:tmpl w:val="6FCC607C"/>
    <w:lvl w:ilvl="0" w:tplc="271CD5A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24387B"/>
    <w:multiLevelType w:val="hybridMultilevel"/>
    <w:tmpl w:val="90AEE210"/>
    <w:lvl w:ilvl="0" w:tplc="39223C9C">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1565D5"/>
    <w:multiLevelType w:val="hybridMultilevel"/>
    <w:tmpl w:val="B0E499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1DB11E7"/>
    <w:multiLevelType w:val="hybridMultilevel"/>
    <w:tmpl w:val="E4A882F2"/>
    <w:lvl w:ilvl="0" w:tplc="1E26FE8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348284D"/>
    <w:multiLevelType w:val="hybridMultilevel"/>
    <w:tmpl w:val="85A0E2F8"/>
    <w:lvl w:ilvl="0" w:tplc="6D189B62">
      <w:start w:val="1"/>
      <w:numFmt w:val="bullet"/>
      <w:pStyle w:val="Lijst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53F0A8E"/>
    <w:multiLevelType w:val="hybridMultilevel"/>
    <w:tmpl w:val="173CAFAC"/>
    <w:lvl w:ilvl="0" w:tplc="F514A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8266C"/>
    <w:multiLevelType w:val="hybridMultilevel"/>
    <w:tmpl w:val="045C8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8CE753F"/>
    <w:multiLevelType w:val="hybridMultilevel"/>
    <w:tmpl w:val="7786ABBC"/>
    <w:lvl w:ilvl="0" w:tplc="716007DC">
      <w:start w:val="2007"/>
      <w:numFmt w:val="bullet"/>
      <w:lvlText w:val="-"/>
      <w:lvlJc w:val="left"/>
      <w:pPr>
        <w:tabs>
          <w:tab w:val="num" w:pos="1440"/>
        </w:tabs>
        <w:ind w:left="1440" w:hanging="360"/>
      </w:pPr>
      <w:rPr>
        <w:rFonts w:ascii="Arial Unicode MS" w:eastAsia="Arial Unicode MS" w:hAnsi="Arial Unicode MS" w:cs="Arial Unicode MS" w:hint="eastAsia"/>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05476"/>
    <w:multiLevelType w:val="hybridMultilevel"/>
    <w:tmpl w:val="190C2F30"/>
    <w:lvl w:ilvl="0" w:tplc="F514A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E62DC4"/>
    <w:multiLevelType w:val="hybridMultilevel"/>
    <w:tmpl w:val="FD706F1E"/>
    <w:lvl w:ilvl="0" w:tplc="271CD5A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580E17"/>
    <w:multiLevelType w:val="hybridMultilevel"/>
    <w:tmpl w:val="8AC2D0BC"/>
    <w:lvl w:ilvl="0" w:tplc="32427E80">
      <w:start w:val="7"/>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1F5BDD"/>
    <w:multiLevelType w:val="hybridMultilevel"/>
    <w:tmpl w:val="FC6E9B58"/>
    <w:lvl w:ilvl="0" w:tplc="F514AA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B3A38DF"/>
    <w:multiLevelType w:val="hybridMultilevel"/>
    <w:tmpl w:val="1936A4AE"/>
    <w:lvl w:ilvl="0" w:tplc="0A34E78E">
      <w:numFmt w:val="bullet"/>
      <w:lvlText w:val="-"/>
      <w:lvlJc w:val="left"/>
      <w:pPr>
        <w:ind w:left="1425" w:hanging="705"/>
      </w:pPr>
      <w:rPr>
        <w:rFonts w:ascii="Tahoma" w:eastAsiaTheme="minorHAns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7DE460AD"/>
    <w:multiLevelType w:val="hybridMultilevel"/>
    <w:tmpl w:val="09E041A4"/>
    <w:lvl w:ilvl="0" w:tplc="EF10CF5E">
      <w:start w:val="1"/>
      <w:numFmt w:val="decimal"/>
      <w:pStyle w:val="Lijstnummering"/>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3C2A7B"/>
    <w:multiLevelType w:val="hybridMultilevel"/>
    <w:tmpl w:val="B24A59D4"/>
    <w:lvl w:ilvl="0" w:tplc="271CD5A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3"/>
  </w:num>
  <w:num w:numId="4">
    <w:abstractNumId w:val="10"/>
  </w:num>
  <w:num w:numId="5">
    <w:abstractNumId w:val="38"/>
  </w:num>
  <w:num w:numId="6">
    <w:abstractNumId w:val="18"/>
  </w:num>
  <w:num w:numId="7">
    <w:abstractNumId w:val="14"/>
  </w:num>
  <w:num w:numId="8">
    <w:abstractNumId w:val="16"/>
  </w:num>
  <w:num w:numId="9">
    <w:abstractNumId w:val="4"/>
  </w:num>
  <w:num w:numId="10">
    <w:abstractNumId w:val="13"/>
  </w:num>
  <w:num w:numId="11">
    <w:abstractNumId w:val="8"/>
  </w:num>
  <w:num w:numId="12">
    <w:abstractNumId w:val="7"/>
  </w:num>
  <w:num w:numId="13">
    <w:abstractNumId w:val="33"/>
  </w:num>
  <w:num w:numId="14">
    <w:abstractNumId w:val="23"/>
  </w:num>
  <w:num w:numId="15">
    <w:abstractNumId w:val="11"/>
  </w:num>
  <w:num w:numId="16">
    <w:abstractNumId w:val="26"/>
  </w:num>
  <w:num w:numId="17">
    <w:abstractNumId w:val="9"/>
  </w:num>
  <w:num w:numId="18">
    <w:abstractNumId w:val="42"/>
  </w:num>
  <w:num w:numId="19">
    <w:abstractNumId w:val="5"/>
  </w:num>
  <w:num w:numId="20">
    <w:abstractNumId w:val="17"/>
  </w:num>
  <w:num w:numId="21">
    <w:abstractNumId w:val="2"/>
  </w:num>
  <w:num w:numId="22">
    <w:abstractNumId w:val="32"/>
  </w:num>
  <w:num w:numId="23">
    <w:abstractNumId w:val="27"/>
  </w:num>
  <w:num w:numId="24">
    <w:abstractNumId w:val="35"/>
  </w:num>
  <w:num w:numId="25">
    <w:abstractNumId w:val="39"/>
  </w:num>
  <w:num w:numId="26">
    <w:abstractNumId w:val="1"/>
  </w:num>
  <w:num w:numId="27">
    <w:abstractNumId w:val="43"/>
  </w:num>
  <w:num w:numId="28">
    <w:abstractNumId w:val="34"/>
  </w:num>
  <w:num w:numId="29">
    <w:abstractNumId w:val="22"/>
  </w:num>
  <w:num w:numId="30">
    <w:abstractNumId w:val="44"/>
  </w:num>
  <w:num w:numId="31">
    <w:abstractNumId w:val="44"/>
    <w:lvlOverride w:ilvl="0">
      <w:startOverride w:val="1"/>
    </w:lvlOverride>
  </w:num>
  <w:num w:numId="32">
    <w:abstractNumId w:val="44"/>
    <w:lvlOverride w:ilvl="0">
      <w:startOverride w:val="1"/>
    </w:lvlOverride>
  </w:num>
  <w:num w:numId="33">
    <w:abstractNumId w:val="41"/>
  </w:num>
  <w:num w:numId="34">
    <w:abstractNumId w:val="15"/>
  </w:num>
  <w:num w:numId="35">
    <w:abstractNumId w:val="12"/>
  </w:num>
  <w:num w:numId="36">
    <w:abstractNumId w:val="6"/>
  </w:num>
  <w:num w:numId="37">
    <w:abstractNumId w:val="30"/>
  </w:num>
  <w:num w:numId="38">
    <w:abstractNumId w:val="0"/>
  </w:num>
  <w:num w:numId="39">
    <w:abstractNumId w:val="24"/>
  </w:num>
  <w:num w:numId="40">
    <w:abstractNumId w:val="25"/>
  </w:num>
  <w:num w:numId="41">
    <w:abstractNumId w:val="21"/>
  </w:num>
  <w:num w:numId="42">
    <w:abstractNumId w:val="29"/>
  </w:num>
  <w:num w:numId="43">
    <w:abstractNumId w:val="45"/>
  </w:num>
  <w:num w:numId="44">
    <w:abstractNumId w:val="20"/>
  </w:num>
  <w:num w:numId="45">
    <w:abstractNumId w:val="36"/>
  </w:num>
  <w:num w:numId="46">
    <w:abstractNumId w:val="40"/>
  </w:num>
  <w:num w:numId="47">
    <w:abstractNumId w:val="3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6A"/>
    <w:rsid w:val="00003772"/>
    <w:rsid w:val="00004A0A"/>
    <w:rsid w:val="00007890"/>
    <w:rsid w:val="00010087"/>
    <w:rsid w:val="00012C09"/>
    <w:rsid w:val="00015C62"/>
    <w:rsid w:val="000171F7"/>
    <w:rsid w:val="00017923"/>
    <w:rsid w:val="00027B78"/>
    <w:rsid w:val="00030FF1"/>
    <w:rsid w:val="000313D6"/>
    <w:rsid w:val="00036ED3"/>
    <w:rsid w:val="000370C6"/>
    <w:rsid w:val="00037AB7"/>
    <w:rsid w:val="0004189F"/>
    <w:rsid w:val="00042217"/>
    <w:rsid w:val="00045E1D"/>
    <w:rsid w:val="0004765F"/>
    <w:rsid w:val="000511CD"/>
    <w:rsid w:val="000515C2"/>
    <w:rsid w:val="00051F81"/>
    <w:rsid w:val="00071564"/>
    <w:rsid w:val="00076263"/>
    <w:rsid w:val="00077EAE"/>
    <w:rsid w:val="000878AE"/>
    <w:rsid w:val="00091F72"/>
    <w:rsid w:val="00093E52"/>
    <w:rsid w:val="00097574"/>
    <w:rsid w:val="000A4E79"/>
    <w:rsid w:val="000B0326"/>
    <w:rsid w:val="000B0DDC"/>
    <w:rsid w:val="000B349D"/>
    <w:rsid w:val="000B705C"/>
    <w:rsid w:val="000C160F"/>
    <w:rsid w:val="000C4A4D"/>
    <w:rsid w:val="000C591C"/>
    <w:rsid w:val="000C6925"/>
    <w:rsid w:val="000D4A62"/>
    <w:rsid w:val="000D5095"/>
    <w:rsid w:val="000E0467"/>
    <w:rsid w:val="000E1264"/>
    <w:rsid w:val="000E2F84"/>
    <w:rsid w:val="000E3846"/>
    <w:rsid w:val="000E5072"/>
    <w:rsid w:val="000E5583"/>
    <w:rsid w:val="00101C66"/>
    <w:rsid w:val="0010224F"/>
    <w:rsid w:val="00103B08"/>
    <w:rsid w:val="0010707F"/>
    <w:rsid w:val="00112DDE"/>
    <w:rsid w:val="001137C9"/>
    <w:rsid w:val="001169B9"/>
    <w:rsid w:val="00117235"/>
    <w:rsid w:val="00122728"/>
    <w:rsid w:val="00122FBD"/>
    <w:rsid w:val="00131340"/>
    <w:rsid w:val="00135608"/>
    <w:rsid w:val="00141344"/>
    <w:rsid w:val="00142DAE"/>
    <w:rsid w:val="00150C50"/>
    <w:rsid w:val="00160C52"/>
    <w:rsid w:val="00167DD7"/>
    <w:rsid w:val="00171046"/>
    <w:rsid w:val="00176653"/>
    <w:rsid w:val="00177001"/>
    <w:rsid w:val="00177909"/>
    <w:rsid w:val="0018023B"/>
    <w:rsid w:val="0018761D"/>
    <w:rsid w:val="00187735"/>
    <w:rsid w:val="001947CD"/>
    <w:rsid w:val="0019705E"/>
    <w:rsid w:val="0019767A"/>
    <w:rsid w:val="001B2351"/>
    <w:rsid w:val="001B507A"/>
    <w:rsid w:val="001C2E32"/>
    <w:rsid w:val="001C5BF9"/>
    <w:rsid w:val="001D4A96"/>
    <w:rsid w:val="001D4B4E"/>
    <w:rsid w:val="001E5011"/>
    <w:rsid w:val="001E7870"/>
    <w:rsid w:val="001F2708"/>
    <w:rsid w:val="001F39B5"/>
    <w:rsid w:val="001F501D"/>
    <w:rsid w:val="002011C0"/>
    <w:rsid w:val="002119D9"/>
    <w:rsid w:val="00223C42"/>
    <w:rsid w:val="00231704"/>
    <w:rsid w:val="0023292E"/>
    <w:rsid w:val="002372DD"/>
    <w:rsid w:val="00237D31"/>
    <w:rsid w:val="002458E6"/>
    <w:rsid w:val="00251325"/>
    <w:rsid w:val="002534FE"/>
    <w:rsid w:val="0025503F"/>
    <w:rsid w:val="00261495"/>
    <w:rsid w:val="0026343C"/>
    <w:rsid w:val="002635A8"/>
    <w:rsid w:val="00264CB4"/>
    <w:rsid w:val="00265F4F"/>
    <w:rsid w:val="00266EF7"/>
    <w:rsid w:val="00267A37"/>
    <w:rsid w:val="00270358"/>
    <w:rsid w:val="002734A8"/>
    <w:rsid w:val="00275591"/>
    <w:rsid w:val="00277BE9"/>
    <w:rsid w:val="00277F69"/>
    <w:rsid w:val="0029117F"/>
    <w:rsid w:val="0029644F"/>
    <w:rsid w:val="002B0219"/>
    <w:rsid w:val="002C21EE"/>
    <w:rsid w:val="002C22A7"/>
    <w:rsid w:val="002C3046"/>
    <w:rsid w:val="002E1B48"/>
    <w:rsid w:val="002E2AC5"/>
    <w:rsid w:val="002F4416"/>
    <w:rsid w:val="003006D7"/>
    <w:rsid w:val="003013FC"/>
    <w:rsid w:val="00306038"/>
    <w:rsid w:val="00312603"/>
    <w:rsid w:val="00327C7E"/>
    <w:rsid w:val="0033121D"/>
    <w:rsid w:val="0033213A"/>
    <w:rsid w:val="00332C53"/>
    <w:rsid w:val="0033302C"/>
    <w:rsid w:val="00336490"/>
    <w:rsid w:val="00336613"/>
    <w:rsid w:val="00343FB7"/>
    <w:rsid w:val="003452B4"/>
    <w:rsid w:val="003470B1"/>
    <w:rsid w:val="003578C1"/>
    <w:rsid w:val="00365478"/>
    <w:rsid w:val="003657A6"/>
    <w:rsid w:val="00371C17"/>
    <w:rsid w:val="00372096"/>
    <w:rsid w:val="00373A06"/>
    <w:rsid w:val="003771E5"/>
    <w:rsid w:val="0037720D"/>
    <w:rsid w:val="00380082"/>
    <w:rsid w:val="0038330D"/>
    <w:rsid w:val="00386A0C"/>
    <w:rsid w:val="0039136D"/>
    <w:rsid w:val="003935D2"/>
    <w:rsid w:val="00393704"/>
    <w:rsid w:val="003A5E8D"/>
    <w:rsid w:val="003B4237"/>
    <w:rsid w:val="003B49FA"/>
    <w:rsid w:val="003D248E"/>
    <w:rsid w:val="003D5460"/>
    <w:rsid w:val="003E018B"/>
    <w:rsid w:val="003E2124"/>
    <w:rsid w:val="003E4DA8"/>
    <w:rsid w:val="003F18E0"/>
    <w:rsid w:val="003F70B7"/>
    <w:rsid w:val="003F747A"/>
    <w:rsid w:val="00402D54"/>
    <w:rsid w:val="004169DE"/>
    <w:rsid w:val="00416AE5"/>
    <w:rsid w:val="00422139"/>
    <w:rsid w:val="00422587"/>
    <w:rsid w:val="00422877"/>
    <w:rsid w:val="00426C90"/>
    <w:rsid w:val="0043125A"/>
    <w:rsid w:val="00431369"/>
    <w:rsid w:val="004327C2"/>
    <w:rsid w:val="004358CE"/>
    <w:rsid w:val="00437B74"/>
    <w:rsid w:val="00443110"/>
    <w:rsid w:val="00444A46"/>
    <w:rsid w:val="0044527D"/>
    <w:rsid w:val="0045070D"/>
    <w:rsid w:val="0046380A"/>
    <w:rsid w:val="00465682"/>
    <w:rsid w:val="00472A84"/>
    <w:rsid w:val="00475042"/>
    <w:rsid w:val="004758C5"/>
    <w:rsid w:val="004812DC"/>
    <w:rsid w:val="004824F5"/>
    <w:rsid w:val="00492A4F"/>
    <w:rsid w:val="004A286D"/>
    <w:rsid w:val="004A44D1"/>
    <w:rsid w:val="004B08F9"/>
    <w:rsid w:val="004C3DBF"/>
    <w:rsid w:val="004C3FBE"/>
    <w:rsid w:val="004C4035"/>
    <w:rsid w:val="004C44B7"/>
    <w:rsid w:val="004C56BB"/>
    <w:rsid w:val="004C56EA"/>
    <w:rsid w:val="004C6B9E"/>
    <w:rsid w:val="004D7586"/>
    <w:rsid w:val="004E2F29"/>
    <w:rsid w:val="004E5FD1"/>
    <w:rsid w:val="004F1A70"/>
    <w:rsid w:val="004F3511"/>
    <w:rsid w:val="004F6332"/>
    <w:rsid w:val="00501C26"/>
    <w:rsid w:val="00502DF0"/>
    <w:rsid w:val="00504487"/>
    <w:rsid w:val="00505403"/>
    <w:rsid w:val="00510C15"/>
    <w:rsid w:val="0051599B"/>
    <w:rsid w:val="00515E13"/>
    <w:rsid w:val="00516AA9"/>
    <w:rsid w:val="00520A6C"/>
    <w:rsid w:val="005246B4"/>
    <w:rsid w:val="00530B3C"/>
    <w:rsid w:val="00530E5C"/>
    <w:rsid w:val="0053169D"/>
    <w:rsid w:val="00532CF1"/>
    <w:rsid w:val="005367FE"/>
    <w:rsid w:val="00550244"/>
    <w:rsid w:val="0055062E"/>
    <w:rsid w:val="00556250"/>
    <w:rsid w:val="00556B4E"/>
    <w:rsid w:val="005628CF"/>
    <w:rsid w:val="0057233D"/>
    <w:rsid w:val="00577014"/>
    <w:rsid w:val="00577B53"/>
    <w:rsid w:val="0058406E"/>
    <w:rsid w:val="005860F7"/>
    <w:rsid w:val="005A0FAC"/>
    <w:rsid w:val="005A1E26"/>
    <w:rsid w:val="005A3F2D"/>
    <w:rsid w:val="005A40EC"/>
    <w:rsid w:val="005A769A"/>
    <w:rsid w:val="005B17AA"/>
    <w:rsid w:val="005B4030"/>
    <w:rsid w:val="005C3DF4"/>
    <w:rsid w:val="005C4000"/>
    <w:rsid w:val="005C6E9A"/>
    <w:rsid w:val="005C742F"/>
    <w:rsid w:val="005D0827"/>
    <w:rsid w:val="005D2F43"/>
    <w:rsid w:val="005D3F55"/>
    <w:rsid w:val="005D6608"/>
    <w:rsid w:val="005E0210"/>
    <w:rsid w:val="005E1509"/>
    <w:rsid w:val="005E2246"/>
    <w:rsid w:val="005E4E40"/>
    <w:rsid w:val="005F32B2"/>
    <w:rsid w:val="005F55B1"/>
    <w:rsid w:val="005F7DCD"/>
    <w:rsid w:val="00601888"/>
    <w:rsid w:val="00602FFF"/>
    <w:rsid w:val="00605C45"/>
    <w:rsid w:val="0062024D"/>
    <w:rsid w:val="0062626F"/>
    <w:rsid w:val="006329A2"/>
    <w:rsid w:val="00632B3E"/>
    <w:rsid w:val="00635092"/>
    <w:rsid w:val="00640C5C"/>
    <w:rsid w:val="006413A2"/>
    <w:rsid w:val="00650375"/>
    <w:rsid w:val="00653D88"/>
    <w:rsid w:val="00657E1F"/>
    <w:rsid w:val="006630D0"/>
    <w:rsid w:val="00663723"/>
    <w:rsid w:val="00663EEB"/>
    <w:rsid w:val="00666E6B"/>
    <w:rsid w:val="00671500"/>
    <w:rsid w:val="006748B1"/>
    <w:rsid w:val="00677BB1"/>
    <w:rsid w:val="006802B6"/>
    <w:rsid w:val="00680B64"/>
    <w:rsid w:val="006919F4"/>
    <w:rsid w:val="00696135"/>
    <w:rsid w:val="006A0B99"/>
    <w:rsid w:val="006A486C"/>
    <w:rsid w:val="006A49EF"/>
    <w:rsid w:val="006B5CF2"/>
    <w:rsid w:val="006B7467"/>
    <w:rsid w:val="006C10FB"/>
    <w:rsid w:val="006C2FDC"/>
    <w:rsid w:val="006C3476"/>
    <w:rsid w:val="006C3717"/>
    <w:rsid w:val="006D2510"/>
    <w:rsid w:val="006D2C39"/>
    <w:rsid w:val="006D2F6F"/>
    <w:rsid w:val="006D5567"/>
    <w:rsid w:val="006D64A1"/>
    <w:rsid w:val="006E0186"/>
    <w:rsid w:val="006E0BB5"/>
    <w:rsid w:val="006E67D1"/>
    <w:rsid w:val="006F2505"/>
    <w:rsid w:val="006F7B66"/>
    <w:rsid w:val="0071336A"/>
    <w:rsid w:val="00714B53"/>
    <w:rsid w:val="0072030C"/>
    <w:rsid w:val="007304DB"/>
    <w:rsid w:val="0073102C"/>
    <w:rsid w:val="00741D55"/>
    <w:rsid w:val="00742892"/>
    <w:rsid w:val="007434B8"/>
    <w:rsid w:val="00744925"/>
    <w:rsid w:val="00746780"/>
    <w:rsid w:val="00751ED1"/>
    <w:rsid w:val="00761758"/>
    <w:rsid w:val="00765FE6"/>
    <w:rsid w:val="00771ECB"/>
    <w:rsid w:val="007746E8"/>
    <w:rsid w:val="007761C8"/>
    <w:rsid w:val="007776F7"/>
    <w:rsid w:val="00780043"/>
    <w:rsid w:val="00784BAE"/>
    <w:rsid w:val="00793431"/>
    <w:rsid w:val="007A0114"/>
    <w:rsid w:val="007A7875"/>
    <w:rsid w:val="007A7DA1"/>
    <w:rsid w:val="007B0423"/>
    <w:rsid w:val="007B7124"/>
    <w:rsid w:val="007B7574"/>
    <w:rsid w:val="007C6D1F"/>
    <w:rsid w:val="007D1201"/>
    <w:rsid w:val="007D1594"/>
    <w:rsid w:val="007D17B8"/>
    <w:rsid w:val="007D545D"/>
    <w:rsid w:val="007E0C4F"/>
    <w:rsid w:val="007E2ACE"/>
    <w:rsid w:val="007E45B9"/>
    <w:rsid w:val="007E5153"/>
    <w:rsid w:val="007F2262"/>
    <w:rsid w:val="00801A40"/>
    <w:rsid w:val="00802E48"/>
    <w:rsid w:val="008058EB"/>
    <w:rsid w:val="008102F0"/>
    <w:rsid w:val="008118AF"/>
    <w:rsid w:val="00817B37"/>
    <w:rsid w:val="00821019"/>
    <w:rsid w:val="00825393"/>
    <w:rsid w:val="00826280"/>
    <w:rsid w:val="00827011"/>
    <w:rsid w:val="00832028"/>
    <w:rsid w:val="008322D4"/>
    <w:rsid w:val="008606BA"/>
    <w:rsid w:val="00871786"/>
    <w:rsid w:val="00873AAE"/>
    <w:rsid w:val="008759A2"/>
    <w:rsid w:val="00877604"/>
    <w:rsid w:val="008843EA"/>
    <w:rsid w:val="00884495"/>
    <w:rsid w:val="00894814"/>
    <w:rsid w:val="00895136"/>
    <w:rsid w:val="0089662F"/>
    <w:rsid w:val="008A0864"/>
    <w:rsid w:val="008A2D92"/>
    <w:rsid w:val="008B2BD5"/>
    <w:rsid w:val="008B4C79"/>
    <w:rsid w:val="008B6039"/>
    <w:rsid w:val="008C2E40"/>
    <w:rsid w:val="008D00AA"/>
    <w:rsid w:val="008D1C12"/>
    <w:rsid w:val="008D46A0"/>
    <w:rsid w:val="008E3228"/>
    <w:rsid w:val="008E3539"/>
    <w:rsid w:val="008E7F03"/>
    <w:rsid w:val="008F39C3"/>
    <w:rsid w:val="00902C65"/>
    <w:rsid w:val="00907AF7"/>
    <w:rsid w:val="00910C14"/>
    <w:rsid w:val="00911413"/>
    <w:rsid w:val="00915587"/>
    <w:rsid w:val="00920B27"/>
    <w:rsid w:val="009240B1"/>
    <w:rsid w:val="00925FF3"/>
    <w:rsid w:val="00930398"/>
    <w:rsid w:val="00934415"/>
    <w:rsid w:val="00936217"/>
    <w:rsid w:val="009365E0"/>
    <w:rsid w:val="00941E4D"/>
    <w:rsid w:val="009440B9"/>
    <w:rsid w:val="009440C0"/>
    <w:rsid w:val="00954E6F"/>
    <w:rsid w:val="009555FD"/>
    <w:rsid w:val="00963E73"/>
    <w:rsid w:val="00965875"/>
    <w:rsid w:val="00970581"/>
    <w:rsid w:val="00973745"/>
    <w:rsid w:val="00973FF0"/>
    <w:rsid w:val="0097432B"/>
    <w:rsid w:val="00975518"/>
    <w:rsid w:val="00977ABA"/>
    <w:rsid w:val="009803FB"/>
    <w:rsid w:val="009830E1"/>
    <w:rsid w:val="009919EE"/>
    <w:rsid w:val="009969FD"/>
    <w:rsid w:val="009A3E04"/>
    <w:rsid w:val="009B16D1"/>
    <w:rsid w:val="009B3663"/>
    <w:rsid w:val="009B4B59"/>
    <w:rsid w:val="009B5809"/>
    <w:rsid w:val="009B5837"/>
    <w:rsid w:val="009B6A9F"/>
    <w:rsid w:val="009C23DB"/>
    <w:rsid w:val="009C556A"/>
    <w:rsid w:val="009D111F"/>
    <w:rsid w:val="009F4598"/>
    <w:rsid w:val="009F5E40"/>
    <w:rsid w:val="00A02393"/>
    <w:rsid w:val="00A03E33"/>
    <w:rsid w:val="00A078CC"/>
    <w:rsid w:val="00A07D7C"/>
    <w:rsid w:val="00A1682D"/>
    <w:rsid w:val="00A17B12"/>
    <w:rsid w:val="00A263D9"/>
    <w:rsid w:val="00A337DB"/>
    <w:rsid w:val="00A35405"/>
    <w:rsid w:val="00A36B55"/>
    <w:rsid w:val="00A47885"/>
    <w:rsid w:val="00A57FCE"/>
    <w:rsid w:val="00A61452"/>
    <w:rsid w:val="00A6719B"/>
    <w:rsid w:val="00A7087A"/>
    <w:rsid w:val="00A714F3"/>
    <w:rsid w:val="00A73B63"/>
    <w:rsid w:val="00A73FF2"/>
    <w:rsid w:val="00A87CD0"/>
    <w:rsid w:val="00A87E49"/>
    <w:rsid w:val="00A90DFE"/>
    <w:rsid w:val="00A91D12"/>
    <w:rsid w:val="00AA180B"/>
    <w:rsid w:val="00AA4CCE"/>
    <w:rsid w:val="00AA4E52"/>
    <w:rsid w:val="00AB0DC9"/>
    <w:rsid w:val="00AB7A25"/>
    <w:rsid w:val="00AC2EAD"/>
    <w:rsid w:val="00AC5699"/>
    <w:rsid w:val="00AC5B29"/>
    <w:rsid w:val="00AC7C0E"/>
    <w:rsid w:val="00AE06F9"/>
    <w:rsid w:val="00AE35E2"/>
    <w:rsid w:val="00AE4479"/>
    <w:rsid w:val="00AE574A"/>
    <w:rsid w:val="00AE74B6"/>
    <w:rsid w:val="00AF1FE2"/>
    <w:rsid w:val="00AF34CC"/>
    <w:rsid w:val="00AF720E"/>
    <w:rsid w:val="00AF77D9"/>
    <w:rsid w:val="00B07D35"/>
    <w:rsid w:val="00B10304"/>
    <w:rsid w:val="00B10EA2"/>
    <w:rsid w:val="00B12D46"/>
    <w:rsid w:val="00B15790"/>
    <w:rsid w:val="00B170D1"/>
    <w:rsid w:val="00B22092"/>
    <w:rsid w:val="00B23BA8"/>
    <w:rsid w:val="00B24FBA"/>
    <w:rsid w:val="00B26E13"/>
    <w:rsid w:val="00B31717"/>
    <w:rsid w:val="00B34060"/>
    <w:rsid w:val="00B40A52"/>
    <w:rsid w:val="00B42C64"/>
    <w:rsid w:val="00B46031"/>
    <w:rsid w:val="00B47EB3"/>
    <w:rsid w:val="00B51BCB"/>
    <w:rsid w:val="00B53703"/>
    <w:rsid w:val="00B563C1"/>
    <w:rsid w:val="00B6010F"/>
    <w:rsid w:val="00B6316D"/>
    <w:rsid w:val="00B64174"/>
    <w:rsid w:val="00B70ADB"/>
    <w:rsid w:val="00B80D7A"/>
    <w:rsid w:val="00B817AF"/>
    <w:rsid w:val="00B81A2D"/>
    <w:rsid w:val="00B83371"/>
    <w:rsid w:val="00B902C3"/>
    <w:rsid w:val="00B9037C"/>
    <w:rsid w:val="00B91D31"/>
    <w:rsid w:val="00B95ADC"/>
    <w:rsid w:val="00B96288"/>
    <w:rsid w:val="00BA0C16"/>
    <w:rsid w:val="00BA3F91"/>
    <w:rsid w:val="00BA519A"/>
    <w:rsid w:val="00BC0982"/>
    <w:rsid w:val="00BC0C84"/>
    <w:rsid w:val="00BC5CEC"/>
    <w:rsid w:val="00BC797C"/>
    <w:rsid w:val="00BD0EF9"/>
    <w:rsid w:val="00BD30E5"/>
    <w:rsid w:val="00BE0601"/>
    <w:rsid w:val="00BF0B8E"/>
    <w:rsid w:val="00BF1D72"/>
    <w:rsid w:val="00BF6881"/>
    <w:rsid w:val="00C0116D"/>
    <w:rsid w:val="00C024B8"/>
    <w:rsid w:val="00C037AC"/>
    <w:rsid w:val="00C203A0"/>
    <w:rsid w:val="00C22073"/>
    <w:rsid w:val="00C3043D"/>
    <w:rsid w:val="00C3699A"/>
    <w:rsid w:val="00C374AA"/>
    <w:rsid w:val="00C429C2"/>
    <w:rsid w:val="00C429CE"/>
    <w:rsid w:val="00C454DC"/>
    <w:rsid w:val="00C45F1C"/>
    <w:rsid w:val="00C4716B"/>
    <w:rsid w:val="00C52E67"/>
    <w:rsid w:val="00C5531C"/>
    <w:rsid w:val="00C623ED"/>
    <w:rsid w:val="00C64FAB"/>
    <w:rsid w:val="00C663F7"/>
    <w:rsid w:val="00C667C1"/>
    <w:rsid w:val="00C66D06"/>
    <w:rsid w:val="00C7025E"/>
    <w:rsid w:val="00C706E1"/>
    <w:rsid w:val="00C71C6A"/>
    <w:rsid w:val="00C72E5F"/>
    <w:rsid w:val="00C74F40"/>
    <w:rsid w:val="00C81253"/>
    <w:rsid w:val="00C8286A"/>
    <w:rsid w:val="00C84D72"/>
    <w:rsid w:val="00C8620F"/>
    <w:rsid w:val="00C87CF7"/>
    <w:rsid w:val="00C90628"/>
    <w:rsid w:val="00C91145"/>
    <w:rsid w:val="00C94FBD"/>
    <w:rsid w:val="00C959D9"/>
    <w:rsid w:val="00CA1D86"/>
    <w:rsid w:val="00CA243F"/>
    <w:rsid w:val="00CA62CD"/>
    <w:rsid w:val="00CB4C63"/>
    <w:rsid w:val="00CB53DC"/>
    <w:rsid w:val="00CB5EAC"/>
    <w:rsid w:val="00CC00AC"/>
    <w:rsid w:val="00CC2D10"/>
    <w:rsid w:val="00CC4589"/>
    <w:rsid w:val="00CC63D1"/>
    <w:rsid w:val="00CC67B1"/>
    <w:rsid w:val="00CD1A72"/>
    <w:rsid w:val="00CD22F3"/>
    <w:rsid w:val="00CD33EB"/>
    <w:rsid w:val="00CD3809"/>
    <w:rsid w:val="00CD7A15"/>
    <w:rsid w:val="00CE0EC6"/>
    <w:rsid w:val="00CE4F2C"/>
    <w:rsid w:val="00CE5322"/>
    <w:rsid w:val="00CE5797"/>
    <w:rsid w:val="00CE718D"/>
    <w:rsid w:val="00CF31E3"/>
    <w:rsid w:val="00CF3DD8"/>
    <w:rsid w:val="00CF4F22"/>
    <w:rsid w:val="00CF5B40"/>
    <w:rsid w:val="00D0057C"/>
    <w:rsid w:val="00D01C31"/>
    <w:rsid w:val="00D020B6"/>
    <w:rsid w:val="00D03BE6"/>
    <w:rsid w:val="00D04ABC"/>
    <w:rsid w:val="00D0527B"/>
    <w:rsid w:val="00D064FE"/>
    <w:rsid w:val="00D15FD6"/>
    <w:rsid w:val="00D20080"/>
    <w:rsid w:val="00D220A8"/>
    <w:rsid w:val="00D242CF"/>
    <w:rsid w:val="00D256AC"/>
    <w:rsid w:val="00D31E50"/>
    <w:rsid w:val="00D32130"/>
    <w:rsid w:val="00D35F3C"/>
    <w:rsid w:val="00D364F8"/>
    <w:rsid w:val="00D4307D"/>
    <w:rsid w:val="00D43B9C"/>
    <w:rsid w:val="00D45F79"/>
    <w:rsid w:val="00D62453"/>
    <w:rsid w:val="00D628E7"/>
    <w:rsid w:val="00D6443A"/>
    <w:rsid w:val="00D666AC"/>
    <w:rsid w:val="00D72D66"/>
    <w:rsid w:val="00D80F7F"/>
    <w:rsid w:val="00D8326D"/>
    <w:rsid w:val="00D93620"/>
    <w:rsid w:val="00D945E8"/>
    <w:rsid w:val="00D979A5"/>
    <w:rsid w:val="00DB270A"/>
    <w:rsid w:val="00DB5EBD"/>
    <w:rsid w:val="00DC5F7A"/>
    <w:rsid w:val="00DC7D0F"/>
    <w:rsid w:val="00DD31FB"/>
    <w:rsid w:val="00DD78EC"/>
    <w:rsid w:val="00DE1FD1"/>
    <w:rsid w:val="00DE3F51"/>
    <w:rsid w:val="00DF1B81"/>
    <w:rsid w:val="00DF4C63"/>
    <w:rsid w:val="00DF69E0"/>
    <w:rsid w:val="00E0270A"/>
    <w:rsid w:val="00E03FFA"/>
    <w:rsid w:val="00E07E33"/>
    <w:rsid w:val="00E1452E"/>
    <w:rsid w:val="00E166EF"/>
    <w:rsid w:val="00E22544"/>
    <w:rsid w:val="00E245DE"/>
    <w:rsid w:val="00E24D20"/>
    <w:rsid w:val="00E30CA9"/>
    <w:rsid w:val="00E32A1D"/>
    <w:rsid w:val="00E34033"/>
    <w:rsid w:val="00E36957"/>
    <w:rsid w:val="00E513C8"/>
    <w:rsid w:val="00E529F8"/>
    <w:rsid w:val="00E54D44"/>
    <w:rsid w:val="00E561B5"/>
    <w:rsid w:val="00E56E2A"/>
    <w:rsid w:val="00E56F63"/>
    <w:rsid w:val="00E673B7"/>
    <w:rsid w:val="00E702A1"/>
    <w:rsid w:val="00E81C26"/>
    <w:rsid w:val="00E836D8"/>
    <w:rsid w:val="00E84928"/>
    <w:rsid w:val="00E84F74"/>
    <w:rsid w:val="00E95088"/>
    <w:rsid w:val="00E95995"/>
    <w:rsid w:val="00EA00CA"/>
    <w:rsid w:val="00EA5440"/>
    <w:rsid w:val="00EA7172"/>
    <w:rsid w:val="00EB0CA0"/>
    <w:rsid w:val="00EB2BBD"/>
    <w:rsid w:val="00EB5030"/>
    <w:rsid w:val="00EB5644"/>
    <w:rsid w:val="00EC3FEB"/>
    <w:rsid w:val="00EC54FD"/>
    <w:rsid w:val="00EC5EF2"/>
    <w:rsid w:val="00ED160B"/>
    <w:rsid w:val="00ED6AF8"/>
    <w:rsid w:val="00ED7258"/>
    <w:rsid w:val="00ED78AC"/>
    <w:rsid w:val="00EE4B6C"/>
    <w:rsid w:val="00EE512E"/>
    <w:rsid w:val="00EE7B2C"/>
    <w:rsid w:val="00EF4CBB"/>
    <w:rsid w:val="00F04340"/>
    <w:rsid w:val="00F11A65"/>
    <w:rsid w:val="00F13050"/>
    <w:rsid w:val="00F13A04"/>
    <w:rsid w:val="00F15A22"/>
    <w:rsid w:val="00F170AD"/>
    <w:rsid w:val="00F20120"/>
    <w:rsid w:val="00F2462C"/>
    <w:rsid w:val="00F4244A"/>
    <w:rsid w:val="00F50187"/>
    <w:rsid w:val="00F50524"/>
    <w:rsid w:val="00F51E53"/>
    <w:rsid w:val="00F53956"/>
    <w:rsid w:val="00F55EA7"/>
    <w:rsid w:val="00F6786A"/>
    <w:rsid w:val="00F71405"/>
    <w:rsid w:val="00F74B84"/>
    <w:rsid w:val="00F75AFA"/>
    <w:rsid w:val="00F7678B"/>
    <w:rsid w:val="00F82033"/>
    <w:rsid w:val="00F858C8"/>
    <w:rsid w:val="00F865A8"/>
    <w:rsid w:val="00FA54D3"/>
    <w:rsid w:val="00FA62E7"/>
    <w:rsid w:val="00FA6DF5"/>
    <w:rsid w:val="00FC2199"/>
    <w:rsid w:val="00FC572F"/>
    <w:rsid w:val="00FD000E"/>
    <w:rsid w:val="00FE1903"/>
    <w:rsid w:val="00FE204E"/>
    <w:rsid w:val="00FE58E3"/>
    <w:rsid w:val="00FF03FC"/>
    <w:rsid w:val="00FF1681"/>
    <w:rsid w:val="00FF2A7C"/>
    <w:rsid w:val="00FF36F0"/>
    <w:rsid w:val="02626324"/>
    <w:rsid w:val="058348FB"/>
    <w:rsid w:val="068BE39D"/>
    <w:rsid w:val="09D75F2B"/>
    <w:rsid w:val="0A2C6938"/>
    <w:rsid w:val="0E5C0A48"/>
    <w:rsid w:val="0EED699C"/>
    <w:rsid w:val="0F2FE9FC"/>
    <w:rsid w:val="113834D7"/>
    <w:rsid w:val="12027683"/>
    <w:rsid w:val="13EBECE0"/>
    <w:rsid w:val="18298E3E"/>
    <w:rsid w:val="199A6225"/>
    <w:rsid w:val="1B64CD54"/>
    <w:rsid w:val="1E2E386A"/>
    <w:rsid w:val="1F10C683"/>
    <w:rsid w:val="1F2F1687"/>
    <w:rsid w:val="218F822B"/>
    <w:rsid w:val="221E673C"/>
    <w:rsid w:val="27A1D353"/>
    <w:rsid w:val="2B53E8C6"/>
    <w:rsid w:val="2C658242"/>
    <w:rsid w:val="2DC4FAC1"/>
    <w:rsid w:val="2EE80CA2"/>
    <w:rsid w:val="2FF95E16"/>
    <w:rsid w:val="3123F627"/>
    <w:rsid w:val="312B238B"/>
    <w:rsid w:val="315DEF90"/>
    <w:rsid w:val="36A7FA9A"/>
    <w:rsid w:val="36AAAFC5"/>
    <w:rsid w:val="37B1D2CE"/>
    <w:rsid w:val="38EF820F"/>
    <w:rsid w:val="3918B05E"/>
    <w:rsid w:val="3BC02A66"/>
    <w:rsid w:val="3CA1E9FA"/>
    <w:rsid w:val="3D0A0674"/>
    <w:rsid w:val="3F9CFD68"/>
    <w:rsid w:val="40D7B180"/>
    <w:rsid w:val="414D9E8C"/>
    <w:rsid w:val="453A0AFD"/>
    <w:rsid w:val="4C7BF616"/>
    <w:rsid w:val="4CE20180"/>
    <w:rsid w:val="4D036917"/>
    <w:rsid w:val="52B538FE"/>
    <w:rsid w:val="52DA8DCE"/>
    <w:rsid w:val="52E78906"/>
    <w:rsid w:val="53EDE59F"/>
    <w:rsid w:val="574375F5"/>
    <w:rsid w:val="5A8476C2"/>
    <w:rsid w:val="5D6FB6A4"/>
    <w:rsid w:val="5E21AB98"/>
    <w:rsid w:val="6745A7F7"/>
    <w:rsid w:val="67665804"/>
    <w:rsid w:val="6E3C9EE8"/>
    <w:rsid w:val="70041A58"/>
    <w:rsid w:val="706A8EB0"/>
    <w:rsid w:val="715C2319"/>
    <w:rsid w:val="720334F1"/>
    <w:rsid w:val="738578B1"/>
    <w:rsid w:val="74740D45"/>
    <w:rsid w:val="75DF7BF7"/>
    <w:rsid w:val="78FBDE6F"/>
    <w:rsid w:val="7A7E6744"/>
    <w:rsid w:val="7B198FAE"/>
    <w:rsid w:val="7E1EFBF1"/>
    <w:rsid w:val="7F3E7392"/>
    <w:rsid w:val="7F6FA8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D5BBE8"/>
  <w15:docId w15:val="{40028C70-5B6D-4E7A-8169-EBF5225A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0244"/>
    <w:pPr>
      <w:spacing w:after="120"/>
    </w:pPr>
    <w:rPr>
      <w:rFonts w:ascii="Verdana" w:hAnsi="Verdana"/>
      <w:sz w:val="20"/>
    </w:rPr>
  </w:style>
  <w:style w:type="paragraph" w:styleId="Kop1">
    <w:name w:val="heading 1"/>
    <w:basedOn w:val="Standaard"/>
    <w:next w:val="Standaard"/>
    <w:link w:val="Kop1Char"/>
    <w:uiPriority w:val="9"/>
    <w:qFormat/>
    <w:rsid w:val="00930398"/>
    <w:pPr>
      <w:keepNext/>
      <w:keepLines/>
      <w:pageBreakBefore/>
      <w:numPr>
        <w:numId w:val="7"/>
      </w:numPr>
      <w:spacing w:before="480" w:after="720"/>
      <w:ind w:left="-851" w:firstLine="0"/>
      <w:outlineLvl w:val="0"/>
    </w:pPr>
    <w:rPr>
      <w:rFonts w:eastAsiaTheme="majorEastAsia" w:cstheme="majorBidi"/>
      <w:b/>
      <w:bCs/>
      <w:color w:val="8064A2" w:themeColor="accent4"/>
      <w:sz w:val="28"/>
      <w:szCs w:val="28"/>
    </w:rPr>
  </w:style>
  <w:style w:type="paragraph" w:styleId="Kop2">
    <w:name w:val="heading 2"/>
    <w:basedOn w:val="Kop1"/>
    <w:next w:val="Standaard"/>
    <w:link w:val="Kop2Char"/>
    <w:uiPriority w:val="9"/>
    <w:unhideWhenUsed/>
    <w:qFormat/>
    <w:rsid w:val="004C4035"/>
    <w:pPr>
      <w:pageBreakBefore w:val="0"/>
      <w:numPr>
        <w:ilvl w:val="1"/>
      </w:numPr>
      <w:spacing w:before="360" w:after="120"/>
      <w:ind w:left="-851" w:firstLine="0"/>
      <w:outlineLvl w:val="1"/>
    </w:pPr>
    <w:rPr>
      <w:bCs w:val="0"/>
      <w:sz w:val="22"/>
      <w:szCs w:val="26"/>
    </w:rPr>
  </w:style>
  <w:style w:type="paragraph" w:styleId="Kop3">
    <w:name w:val="heading 3"/>
    <w:basedOn w:val="Kop1"/>
    <w:next w:val="Standaard"/>
    <w:link w:val="Kop3Char"/>
    <w:uiPriority w:val="9"/>
    <w:unhideWhenUsed/>
    <w:qFormat/>
    <w:rsid w:val="006A49EF"/>
    <w:pPr>
      <w:pageBreakBefore w:val="0"/>
      <w:numPr>
        <w:ilvl w:val="2"/>
      </w:numPr>
      <w:spacing w:before="240" w:after="120"/>
      <w:ind w:left="-851" w:firstLine="0"/>
      <w:outlineLvl w:val="2"/>
    </w:pPr>
    <w:rPr>
      <w:bCs w:val="0"/>
      <w:sz w:val="20"/>
    </w:rPr>
  </w:style>
  <w:style w:type="paragraph" w:styleId="Kop4">
    <w:name w:val="heading 4"/>
    <w:basedOn w:val="Kop1"/>
    <w:next w:val="Standaard"/>
    <w:link w:val="Kop4Char"/>
    <w:uiPriority w:val="9"/>
    <w:unhideWhenUsed/>
    <w:qFormat/>
    <w:rsid w:val="006A49EF"/>
    <w:pPr>
      <w:pageBreakBefore w:val="0"/>
      <w:numPr>
        <w:numId w:val="0"/>
      </w:numPr>
      <w:spacing w:before="120" w:after="0"/>
      <w:outlineLvl w:val="3"/>
    </w:pPr>
    <w:rPr>
      <w:bCs w:val="0"/>
      <w:iCs/>
      <w:sz w:val="20"/>
    </w:rPr>
  </w:style>
  <w:style w:type="paragraph" w:styleId="Kop5">
    <w:name w:val="heading 5"/>
    <w:basedOn w:val="Kop4"/>
    <w:next w:val="Standaard"/>
    <w:link w:val="Kop5Char"/>
    <w:uiPriority w:val="9"/>
    <w:unhideWhenUsed/>
    <w:qFormat/>
    <w:rsid w:val="0019705E"/>
    <w:pPr>
      <w:spacing w:before="200"/>
      <w:outlineLvl w:val="4"/>
    </w:pPr>
    <w:rPr>
      <w:b w:val="0"/>
    </w:rPr>
  </w:style>
  <w:style w:type="paragraph" w:styleId="Kop6">
    <w:name w:val="heading 6"/>
    <w:basedOn w:val="Standaard"/>
    <w:next w:val="Standaard"/>
    <w:link w:val="Kop6Char"/>
    <w:uiPriority w:val="9"/>
    <w:semiHidden/>
    <w:unhideWhenUsed/>
    <w:qFormat/>
    <w:rsid w:val="000E558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E558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E5583"/>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0E558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0398"/>
    <w:rPr>
      <w:rFonts w:ascii="Verdana" w:eastAsiaTheme="majorEastAsia" w:hAnsi="Verdana" w:cstheme="majorBidi"/>
      <w:b/>
      <w:bCs/>
      <w:color w:val="8064A2" w:themeColor="accent4"/>
      <w:sz w:val="28"/>
      <w:szCs w:val="28"/>
    </w:rPr>
  </w:style>
  <w:style w:type="character" w:customStyle="1" w:styleId="Kop2Char">
    <w:name w:val="Kop 2 Char"/>
    <w:basedOn w:val="Standaardalinea-lettertype"/>
    <w:link w:val="Kop2"/>
    <w:uiPriority w:val="9"/>
    <w:rsid w:val="004C4035"/>
    <w:rPr>
      <w:rFonts w:ascii="Tahoma" w:eastAsiaTheme="majorEastAsia" w:hAnsi="Tahoma" w:cstheme="majorBidi"/>
      <w:b/>
      <w:color w:val="943634" w:themeColor="accent2" w:themeShade="BF"/>
      <w:szCs w:val="26"/>
    </w:rPr>
  </w:style>
  <w:style w:type="character" w:customStyle="1" w:styleId="Kop3Char">
    <w:name w:val="Kop 3 Char"/>
    <w:basedOn w:val="Standaardalinea-lettertype"/>
    <w:link w:val="Kop3"/>
    <w:uiPriority w:val="9"/>
    <w:rsid w:val="006A49EF"/>
    <w:rPr>
      <w:rFonts w:ascii="Tahoma" w:eastAsiaTheme="majorEastAsia" w:hAnsi="Tahoma" w:cstheme="majorBidi"/>
      <w:b/>
      <w:color w:val="943634" w:themeColor="accent2" w:themeShade="BF"/>
      <w:sz w:val="20"/>
      <w:szCs w:val="28"/>
    </w:rPr>
  </w:style>
  <w:style w:type="paragraph" w:styleId="Lijstalinea">
    <w:name w:val="List Paragraph"/>
    <w:basedOn w:val="Standaard"/>
    <w:uiPriority w:val="34"/>
    <w:qFormat/>
    <w:rsid w:val="009440C0"/>
    <w:pPr>
      <w:ind w:left="720"/>
      <w:contextualSpacing/>
    </w:pPr>
  </w:style>
  <w:style w:type="paragraph" w:styleId="Ballontekst">
    <w:name w:val="Balloon Text"/>
    <w:basedOn w:val="Standaard"/>
    <w:link w:val="BallontekstChar"/>
    <w:uiPriority w:val="99"/>
    <w:semiHidden/>
    <w:unhideWhenUsed/>
    <w:rsid w:val="00C203A0"/>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C203A0"/>
    <w:rPr>
      <w:rFonts w:ascii="Tahoma" w:hAnsi="Tahoma" w:cs="Tahoma"/>
      <w:sz w:val="16"/>
      <w:szCs w:val="16"/>
    </w:rPr>
  </w:style>
  <w:style w:type="character" w:customStyle="1" w:styleId="Kop4Char">
    <w:name w:val="Kop 4 Char"/>
    <w:basedOn w:val="Standaardalinea-lettertype"/>
    <w:link w:val="Kop4"/>
    <w:uiPriority w:val="9"/>
    <w:rsid w:val="006A49EF"/>
    <w:rPr>
      <w:rFonts w:ascii="Tahoma" w:eastAsiaTheme="majorEastAsia" w:hAnsi="Tahoma" w:cstheme="majorBidi"/>
      <w:b/>
      <w:iCs/>
      <w:color w:val="943634" w:themeColor="accent2" w:themeShade="BF"/>
      <w:sz w:val="20"/>
      <w:szCs w:val="28"/>
    </w:rPr>
  </w:style>
  <w:style w:type="character" w:customStyle="1" w:styleId="Kop5Char">
    <w:name w:val="Kop 5 Char"/>
    <w:basedOn w:val="Standaardalinea-lettertype"/>
    <w:link w:val="Kop5"/>
    <w:uiPriority w:val="9"/>
    <w:rsid w:val="0019705E"/>
    <w:rPr>
      <w:rFonts w:ascii="Tahoma" w:eastAsiaTheme="majorEastAsia" w:hAnsi="Tahoma" w:cstheme="majorBidi"/>
      <w:iCs/>
      <w:color w:val="943634" w:themeColor="accent2" w:themeShade="BF"/>
      <w:sz w:val="20"/>
      <w:szCs w:val="28"/>
    </w:rPr>
  </w:style>
  <w:style w:type="character" w:customStyle="1" w:styleId="Kop6Char">
    <w:name w:val="Kop 6 Char"/>
    <w:basedOn w:val="Standaardalinea-lettertype"/>
    <w:link w:val="Kop6"/>
    <w:uiPriority w:val="9"/>
    <w:semiHidden/>
    <w:rsid w:val="000E5583"/>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0E5583"/>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0E558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E5583"/>
    <w:rPr>
      <w:rFonts w:asciiTheme="majorHAnsi" w:eastAsiaTheme="majorEastAsia" w:hAnsiTheme="majorHAnsi" w:cstheme="majorBidi"/>
      <w:i/>
      <w:iCs/>
      <w:color w:val="404040" w:themeColor="text1" w:themeTint="BF"/>
      <w:sz w:val="20"/>
      <w:szCs w:val="20"/>
    </w:rPr>
  </w:style>
  <w:style w:type="paragraph" w:customStyle="1" w:styleId="Lijsteigennummering">
    <w:name w:val="Lijst (eigen nummering)"/>
    <w:basedOn w:val="Lijstalinea"/>
    <w:qFormat/>
    <w:rsid w:val="00930398"/>
    <w:pPr>
      <w:ind w:left="0"/>
    </w:pPr>
  </w:style>
  <w:style w:type="paragraph" w:customStyle="1" w:styleId="Lijstopsomming">
    <w:name w:val="Lijst (opsomming)"/>
    <w:basedOn w:val="Lijsteigennummering"/>
    <w:qFormat/>
    <w:rsid w:val="006A49EF"/>
    <w:pPr>
      <w:numPr>
        <w:numId w:val="28"/>
      </w:numPr>
      <w:ind w:left="284" w:hanging="284"/>
    </w:pPr>
  </w:style>
  <w:style w:type="paragraph" w:customStyle="1" w:styleId="Lijstnummering">
    <w:name w:val="Lijst (nummering)"/>
    <w:basedOn w:val="Lijstopsomming"/>
    <w:qFormat/>
    <w:rsid w:val="00930398"/>
    <w:pPr>
      <w:keepLines/>
      <w:numPr>
        <w:numId w:val="30"/>
      </w:numPr>
      <w:ind w:left="284" w:hanging="284"/>
    </w:pPr>
  </w:style>
  <w:style w:type="paragraph" w:styleId="Koptekst">
    <w:name w:val="header"/>
    <w:basedOn w:val="Standaard"/>
    <w:link w:val="KoptekstChar"/>
    <w:uiPriority w:val="99"/>
    <w:unhideWhenUsed/>
    <w:rsid w:val="00B81A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A2D"/>
    <w:rPr>
      <w:rFonts w:ascii="Tahoma" w:hAnsi="Tahoma"/>
      <w:sz w:val="20"/>
    </w:rPr>
  </w:style>
  <w:style w:type="paragraph" w:styleId="Voettekst">
    <w:name w:val="footer"/>
    <w:basedOn w:val="Standaard"/>
    <w:link w:val="VoettekstChar"/>
    <w:uiPriority w:val="99"/>
    <w:unhideWhenUsed/>
    <w:rsid w:val="00B81A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A2D"/>
    <w:rPr>
      <w:rFonts w:ascii="Tahoma" w:hAnsi="Tahoma"/>
      <w:sz w:val="20"/>
    </w:rPr>
  </w:style>
  <w:style w:type="paragraph" w:customStyle="1" w:styleId="Kop0">
    <w:name w:val="Kop 0"/>
    <w:basedOn w:val="Kop1"/>
    <w:qFormat/>
    <w:rsid w:val="00C3043D"/>
    <w:pPr>
      <w:numPr>
        <w:numId w:val="0"/>
      </w:numPr>
      <w:outlineLvl w:val="9"/>
    </w:pPr>
  </w:style>
  <w:style w:type="paragraph" w:styleId="Inhopg3">
    <w:name w:val="toc 3"/>
    <w:basedOn w:val="Standaard"/>
    <w:next w:val="Standaard"/>
    <w:autoRedefine/>
    <w:uiPriority w:val="39"/>
    <w:unhideWhenUsed/>
    <w:rsid w:val="00AC2EAD"/>
    <w:pPr>
      <w:spacing w:after="100"/>
      <w:ind w:left="400"/>
    </w:pPr>
  </w:style>
  <w:style w:type="paragraph" w:styleId="Inhopg1">
    <w:name w:val="toc 1"/>
    <w:basedOn w:val="Standaard"/>
    <w:next w:val="Standaard"/>
    <w:autoRedefine/>
    <w:uiPriority w:val="39"/>
    <w:unhideWhenUsed/>
    <w:rsid w:val="005C6E9A"/>
    <w:pPr>
      <w:tabs>
        <w:tab w:val="left" w:pos="440"/>
        <w:tab w:val="right" w:pos="8494"/>
      </w:tabs>
      <w:spacing w:after="100"/>
    </w:pPr>
    <w:rPr>
      <w:rFonts w:cs="Tahoma"/>
      <w:noProof/>
    </w:rPr>
  </w:style>
  <w:style w:type="paragraph" w:styleId="Inhopg2">
    <w:name w:val="toc 2"/>
    <w:basedOn w:val="Standaard"/>
    <w:next w:val="Standaard"/>
    <w:autoRedefine/>
    <w:uiPriority w:val="39"/>
    <w:unhideWhenUsed/>
    <w:rsid w:val="00AC2EAD"/>
    <w:pPr>
      <w:spacing w:after="100"/>
      <w:ind w:left="200"/>
    </w:pPr>
  </w:style>
  <w:style w:type="character" w:styleId="Hyperlink">
    <w:name w:val="Hyperlink"/>
    <w:basedOn w:val="Standaardalinea-lettertype"/>
    <w:uiPriority w:val="99"/>
    <w:unhideWhenUsed/>
    <w:rsid w:val="00AC2EAD"/>
    <w:rPr>
      <w:color w:val="0000FF" w:themeColor="hyperlink"/>
      <w:u w:val="single"/>
    </w:rPr>
  </w:style>
  <w:style w:type="character" w:customStyle="1" w:styleId="UnresolvedMention">
    <w:name w:val="Unresolved Mention"/>
    <w:basedOn w:val="Standaardalinea-lettertype"/>
    <w:uiPriority w:val="99"/>
    <w:semiHidden/>
    <w:unhideWhenUsed/>
    <w:rsid w:val="0062024D"/>
    <w:rPr>
      <w:color w:val="808080"/>
      <w:shd w:val="clear" w:color="auto" w:fill="E6E6E6"/>
    </w:rPr>
  </w:style>
  <w:style w:type="paragraph" w:styleId="Kopvaninhoudsopgave">
    <w:name w:val="TOC Heading"/>
    <w:basedOn w:val="Kop1"/>
    <w:next w:val="Standaard"/>
    <w:uiPriority w:val="39"/>
    <w:unhideWhenUsed/>
    <w:qFormat/>
    <w:rsid w:val="003D5460"/>
    <w:pPr>
      <w:pageBreakBefore w:val="0"/>
      <w:numPr>
        <w:numId w:val="0"/>
      </w:numPr>
      <w:spacing w:before="240" w:after="0" w:line="259" w:lineRule="auto"/>
      <w:outlineLvl w:val="9"/>
    </w:pPr>
    <w:rPr>
      <w:rFonts w:asciiTheme="majorHAnsi" w:hAnsiTheme="majorHAnsi"/>
      <w:b w:val="0"/>
      <w:bCs w:val="0"/>
      <w:color w:val="365F91" w:themeColor="accent1" w:themeShade="BF"/>
      <w:sz w:val="32"/>
      <w:szCs w:val="32"/>
      <w:lang w:eastAsia="nl-NL"/>
    </w:rPr>
  </w:style>
  <w:style w:type="paragraph" w:styleId="Tekstopmerking">
    <w:name w:val="annotation text"/>
    <w:basedOn w:val="Standaard"/>
    <w:link w:val="TekstopmerkingChar"/>
    <w:uiPriority w:val="99"/>
    <w:semiHidden/>
    <w:unhideWhenUsed/>
    <w:pPr>
      <w:spacing w:line="240" w:lineRule="auto"/>
    </w:pPr>
    <w:rPr>
      <w:szCs w:val="20"/>
    </w:rPr>
  </w:style>
  <w:style w:type="character" w:customStyle="1" w:styleId="TekstopmerkingChar">
    <w:name w:val="Tekst opmerking Char"/>
    <w:basedOn w:val="Standaardalinea-lettertype"/>
    <w:link w:val="Tekstopmerking"/>
    <w:uiPriority w:val="99"/>
    <w:semiHidden/>
    <w:rPr>
      <w:rFonts w:ascii="Tahoma" w:hAnsi="Tahoma"/>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6A486C"/>
    <w:rPr>
      <w:b/>
      <w:bCs/>
    </w:rPr>
  </w:style>
  <w:style w:type="character" w:customStyle="1" w:styleId="OnderwerpvanopmerkingChar">
    <w:name w:val="Onderwerp van opmerking Char"/>
    <w:basedOn w:val="TekstopmerkingChar"/>
    <w:link w:val="Onderwerpvanopmerking"/>
    <w:uiPriority w:val="99"/>
    <w:semiHidden/>
    <w:rsid w:val="006A486C"/>
    <w:rPr>
      <w:rFonts w:ascii="Tahoma" w:hAnsi="Tahoma"/>
      <w:b/>
      <w:bCs/>
      <w:sz w:val="20"/>
      <w:szCs w:val="20"/>
    </w:rPr>
  </w:style>
  <w:style w:type="paragraph" w:styleId="Plattetekst">
    <w:name w:val="Body Text"/>
    <w:basedOn w:val="Standaard"/>
    <w:link w:val="PlattetekstChar"/>
    <w:uiPriority w:val="1"/>
    <w:qFormat/>
    <w:rsid w:val="00E0270A"/>
    <w:pPr>
      <w:widowControl w:val="0"/>
      <w:autoSpaceDE w:val="0"/>
      <w:autoSpaceDN w:val="0"/>
      <w:spacing w:after="0" w:line="240" w:lineRule="auto"/>
    </w:pPr>
    <w:rPr>
      <w:rFonts w:eastAsia="Verdana" w:cs="Verdana"/>
      <w:szCs w:val="20"/>
      <w:lang w:eastAsia="nl-NL" w:bidi="nl-NL"/>
    </w:rPr>
  </w:style>
  <w:style w:type="character" w:customStyle="1" w:styleId="PlattetekstChar">
    <w:name w:val="Platte tekst Char"/>
    <w:basedOn w:val="Standaardalinea-lettertype"/>
    <w:link w:val="Plattetekst"/>
    <w:uiPriority w:val="1"/>
    <w:rsid w:val="00E0270A"/>
    <w:rPr>
      <w:rFonts w:ascii="Verdana" w:eastAsia="Verdana" w:hAnsi="Verdana" w:cs="Verdana"/>
      <w:sz w:val="20"/>
      <w:szCs w:val="20"/>
      <w:lang w:eastAsia="nl-NL" w:bidi="nl-NL"/>
    </w:rPr>
  </w:style>
  <w:style w:type="paragraph" w:styleId="Titel">
    <w:name w:val="Title"/>
    <w:basedOn w:val="Standaard"/>
    <w:next w:val="Standaard"/>
    <w:link w:val="TitelChar"/>
    <w:uiPriority w:val="10"/>
    <w:qFormat/>
    <w:rsid w:val="00E0270A"/>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lang w:eastAsia="nl-NL" w:bidi="nl-NL"/>
    </w:rPr>
  </w:style>
  <w:style w:type="character" w:customStyle="1" w:styleId="TitelChar">
    <w:name w:val="Titel Char"/>
    <w:basedOn w:val="Standaardalinea-lettertype"/>
    <w:link w:val="Titel"/>
    <w:uiPriority w:val="10"/>
    <w:rsid w:val="00E0270A"/>
    <w:rPr>
      <w:rFonts w:asciiTheme="majorHAnsi" w:eastAsiaTheme="majorEastAsia" w:hAnsiTheme="majorHAnsi" w:cstheme="majorBidi"/>
      <w:spacing w:val="-10"/>
      <w:kern w:val="28"/>
      <w:sz w:val="56"/>
      <w:szCs w:val="56"/>
      <w:lang w:eastAsia="nl-NL" w:bidi="nl-NL"/>
    </w:rPr>
  </w:style>
  <w:style w:type="paragraph" w:styleId="Ondertitel">
    <w:name w:val="Subtitle"/>
    <w:basedOn w:val="Standaard"/>
    <w:next w:val="Standaard"/>
    <w:link w:val="OndertitelChar"/>
    <w:uiPriority w:val="11"/>
    <w:qFormat/>
    <w:rsid w:val="00E0270A"/>
    <w:pPr>
      <w:widowControl w:val="0"/>
      <w:numPr>
        <w:ilvl w:val="1"/>
      </w:numPr>
      <w:autoSpaceDE w:val="0"/>
      <w:autoSpaceDN w:val="0"/>
      <w:spacing w:after="160" w:line="240" w:lineRule="auto"/>
    </w:pPr>
    <w:rPr>
      <w:rFonts w:asciiTheme="minorHAnsi" w:eastAsiaTheme="minorEastAsia" w:hAnsiTheme="minorHAnsi"/>
      <w:color w:val="5A5A5A" w:themeColor="text1" w:themeTint="A5"/>
      <w:spacing w:val="15"/>
      <w:lang w:eastAsia="nl-NL" w:bidi="nl-NL"/>
    </w:rPr>
  </w:style>
  <w:style w:type="character" w:customStyle="1" w:styleId="OndertitelChar">
    <w:name w:val="Ondertitel Char"/>
    <w:basedOn w:val="Standaardalinea-lettertype"/>
    <w:link w:val="Ondertitel"/>
    <w:uiPriority w:val="11"/>
    <w:rsid w:val="00E0270A"/>
    <w:rPr>
      <w:rFonts w:eastAsiaTheme="minorEastAsia"/>
      <w:color w:val="5A5A5A" w:themeColor="text1" w:themeTint="A5"/>
      <w:spacing w:val="15"/>
      <w:sz w:val="20"/>
      <w:lang w:eastAsia="nl-NL" w:bidi="nl-NL"/>
    </w:rPr>
  </w:style>
  <w:style w:type="table" w:customStyle="1" w:styleId="NormalTable0">
    <w:name w:val="Normal Table0"/>
    <w:uiPriority w:val="2"/>
    <w:semiHidden/>
    <w:unhideWhenUsed/>
    <w:qFormat/>
    <w:rsid w:val="00E02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E0270A"/>
    <w:pPr>
      <w:widowControl w:val="0"/>
      <w:autoSpaceDE w:val="0"/>
      <w:autoSpaceDN w:val="0"/>
      <w:spacing w:after="0" w:line="240" w:lineRule="auto"/>
      <w:ind w:left="110"/>
    </w:pPr>
    <w:rPr>
      <w:rFonts w:eastAsia="Verdana" w:cs="Verdana"/>
      <w:lang w:eastAsia="nl-NL" w:bidi="nl-NL"/>
    </w:rPr>
  </w:style>
  <w:style w:type="paragraph" w:styleId="Geenafstand">
    <w:name w:val="No Spacing"/>
    <w:uiPriority w:val="1"/>
    <w:qFormat/>
    <w:rsid w:val="00550244"/>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4633">
      <w:bodyDiv w:val="1"/>
      <w:marLeft w:val="0"/>
      <w:marRight w:val="0"/>
      <w:marTop w:val="0"/>
      <w:marBottom w:val="0"/>
      <w:divBdr>
        <w:top w:val="none" w:sz="0" w:space="0" w:color="auto"/>
        <w:left w:val="none" w:sz="0" w:space="0" w:color="auto"/>
        <w:bottom w:val="none" w:sz="0" w:space="0" w:color="auto"/>
        <w:right w:val="none" w:sz="0" w:space="0" w:color="auto"/>
      </w:divBdr>
    </w:div>
    <w:div w:id="1284312194">
      <w:bodyDiv w:val="1"/>
      <w:marLeft w:val="0"/>
      <w:marRight w:val="0"/>
      <w:marTop w:val="0"/>
      <w:marBottom w:val="0"/>
      <w:divBdr>
        <w:top w:val="none" w:sz="0" w:space="0" w:color="auto"/>
        <w:left w:val="none" w:sz="0" w:space="0" w:color="auto"/>
        <w:bottom w:val="none" w:sz="0" w:space="0" w:color="auto"/>
        <w:right w:val="none" w:sz="0" w:space="0" w:color="auto"/>
      </w:divBdr>
    </w:div>
    <w:div w:id="1336304878">
      <w:bodyDiv w:val="1"/>
      <w:marLeft w:val="0"/>
      <w:marRight w:val="0"/>
      <w:marTop w:val="0"/>
      <w:marBottom w:val="0"/>
      <w:divBdr>
        <w:top w:val="none" w:sz="0" w:space="0" w:color="auto"/>
        <w:left w:val="none" w:sz="0" w:space="0" w:color="auto"/>
        <w:bottom w:val="none" w:sz="0" w:space="0" w:color="auto"/>
        <w:right w:val="none" w:sz="0" w:space="0" w:color="auto"/>
      </w:divBdr>
    </w:div>
    <w:div w:id="15618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6e6be9aeced647c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useFELayout/>
    <w:compatSetting w:name="compatibilityMode" w:uri="http://schemas.microsoft.com/office/word" w:val="12"/>
  </w:compat>
  <w:rsids>
    <w:rsidRoot w:val="002069FB"/>
    <w:rsid w:val="00206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721F9EAA0904EAF7B28911D946F76" ma:contentTypeVersion="13" ma:contentTypeDescription="Een nieuw document maken." ma:contentTypeScope="" ma:versionID="f230152aa0683757bcdb84ca77a84c49">
  <xsd:schema xmlns:xsd="http://www.w3.org/2001/XMLSchema" xmlns:xs="http://www.w3.org/2001/XMLSchema" xmlns:p="http://schemas.microsoft.com/office/2006/metadata/properties" xmlns:ns3="82b03d0d-e55e-421c-9e37-c4f73c91c281" xmlns:ns4="d9385f29-aa05-457d-a09b-b0014cd72c2c" targetNamespace="http://schemas.microsoft.com/office/2006/metadata/properties" ma:root="true" ma:fieldsID="bdcda9b9c50b8cb926b963a22a2ccc27" ns3:_="" ns4:_="">
    <xsd:import namespace="82b03d0d-e55e-421c-9e37-c4f73c91c281"/>
    <xsd:import namespace="d9385f29-aa05-457d-a09b-b0014cd72c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03d0d-e55e-421c-9e37-c4f73c91c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85f29-aa05-457d-a09b-b0014cd72c2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1138-82BD-4CA9-B805-49EE646FA4FC}">
  <ds:schemaRefs>
    <ds:schemaRef ds:uri="http://schemas.microsoft.com/sharepoint/v3/contenttype/forms"/>
  </ds:schemaRefs>
</ds:datastoreItem>
</file>

<file path=customXml/itemProps2.xml><?xml version="1.0" encoding="utf-8"?>
<ds:datastoreItem xmlns:ds="http://schemas.openxmlformats.org/officeDocument/2006/customXml" ds:itemID="{0D7C0C81-A38C-435C-A347-5A682A2FDF4B}">
  <ds:schemaRef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d9385f29-aa05-457d-a09b-b0014cd72c2c"/>
    <ds:schemaRef ds:uri="http://purl.org/dc/elements/1.1/"/>
    <ds:schemaRef ds:uri="http://schemas.microsoft.com/office/2006/documentManagement/types"/>
    <ds:schemaRef ds:uri="http://schemas.openxmlformats.org/package/2006/metadata/core-properties"/>
    <ds:schemaRef ds:uri="82b03d0d-e55e-421c-9e37-c4f73c91c281"/>
  </ds:schemaRefs>
</ds:datastoreItem>
</file>

<file path=customXml/itemProps3.xml><?xml version="1.0" encoding="utf-8"?>
<ds:datastoreItem xmlns:ds="http://schemas.openxmlformats.org/officeDocument/2006/customXml" ds:itemID="{34E0BBB3-1D29-4B91-A23C-0A01327E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03d0d-e55e-421c-9e37-c4f73c91c281"/>
    <ds:schemaRef ds:uri="d9385f29-aa05-457d-a09b-b0014cd72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6554F-60AC-439E-9067-55800AA1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4484</Words>
  <Characters>24662</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van Gog</dc:creator>
  <cp:lastModifiedBy>Marleen Sahertian</cp:lastModifiedBy>
  <cp:revision>2</cp:revision>
  <cp:lastPrinted>2018-05-01T17:40:00Z</cp:lastPrinted>
  <dcterms:created xsi:type="dcterms:W3CDTF">2021-06-07T14:29:00Z</dcterms:created>
  <dcterms:modified xsi:type="dcterms:W3CDTF">2021-06-07T14:29:00Z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0x01010053C721F9EAA0904EAF7B28911D946F76</vt:lpwstr>
  </property>
  <property fmtid="{D5CDD505-2E9C-101B-9397-08002B2CF9AE}" pid="3" name="Order">
    <vt:r8>16300</vt:r8>
  </property>
  <property fmtid="{D5CDD505-2E9C-101B-9397-08002B2CF9AE}" pid="4" name="ComplianceAssetId">
    <vt:lpwstr/>
  </property>
</Properties>
</file>