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2B" w:rsidRDefault="00D0102B"/>
    <w:p w:rsidR="000465B7" w:rsidRDefault="000465B7"/>
    <w:p w:rsidR="00AE53F4" w:rsidRPr="00AE53F4" w:rsidRDefault="00AE53F4" w:rsidP="00AE53F4">
      <w:pPr>
        <w:spacing w:after="0" w:line="240" w:lineRule="auto"/>
        <w:jc w:val="center"/>
        <w:rPr>
          <w:rFonts w:ascii="Calibri" w:eastAsia="Times New Roman" w:hAnsi="Calibri" w:cs="Times New Roman"/>
          <w:b/>
          <w:bCs/>
          <w:lang w:eastAsia="nl-NL"/>
        </w:rPr>
      </w:pPr>
    </w:p>
    <w:p w:rsidR="00AE53F4" w:rsidRPr="00AE53F4" w:rsidRDefault="00AE53F4" w:rsidP="00AE53F4">
      <w:pPr>
        <w:spacing w:after="0" w:line="240" w:lineRule="auto"/>
        <w:jc w:val="center"/>
        <w:rPr>
          <w:rFonts w:ascii="Calibri" w:eastAsia="Times New Roman" w:hAnsi="Calibri" w:cs="Arial"/>
          <w:b/>
          <w:bCs/>
          <w:sz w:val="56"/>
          <w:szCs w:val="56"/>
          <w:lang w:eastAsia="nl-NL"/>
        </w:rPr>
      </w:pPr>
      <w:r>
        <w:rPr>
          <w:rFonts w:ascii="Calibri" w:eastAsia="Times New Roman" w:hAnsi="Calibri" w:cs="Arial"/>
          <w:b/>
          <w:bCs/>
          <w:sz w:val="56"/>
          <w:szCs w:val="56"/>
          <w:lang w:eastAsia="nl-NL"/>
        </w:rPr>
        <w:t xml:space="preserve">SCHOOLONDERSTEUNINGSPROFIEL </w:t>
      </w:r>
      <w:r w:rsidR="00D0747A">
        <w:rPr>
          <w:rFonts w:ascii="Calibri" w:eastAsia="Times New Roman" w:hAnsi="Calibri" w:cs="Arial"/>
          <w:b/>
          <w:bCs/>
          <w:sz w:val="56"/>
          <w:szCs w:val="56"/>
          <w:lang w:eastAsia="nl-NL"/>
        </w:rPr>
        <w:t>2014-2018</w:t>
      </w:r>
    </w:p>
    <w:p w:rsidR="00AE53F4" w:rsidRPr="00AE53F4" w:rsidRDefault="00AE53F4" w:rsidP="00AE53F4">
      <w:pPr>
        <w:spacing w:after="0" w:line="240" w:lineRule="auto"/>
        <w:jc w:val="center"/>
        <w:rPr>
          <w:rFonts w:ascii="Calibri" w:eastAsia="Times New Roman" w:hAnsi="Calibri" w:cs="Arial"/>
          <w:b/>
          <w:bCs/>
          <w:color w:val="008000"/>
          <w:sz w:val="48"/>
          <w:szCs w:val="48"/>
          <w:lang w:eastAsia="nl-NL"/>
        </w:rPr>
      </w:pPr>
    </w:p>
    <w:p w:rsidR="00AE53F4" w:rsidRDefault="00AE53F4" w:rsidP="00AE53F4">
      <w:pPr>
        <w:spacing w:after="0" w:line="240" w:lineRule="auto"/>
        <w:jc w:val="center"/>
        <w:rPr>
          <w:rFonts w:ascii="Calibri" w:eastAsia="Times New Roman" w:hAnsi="Calibri" w:cs="Arial"/>
          <w:b/>
          <w:bCs/>
          <w:color w:val="008000"/>
          <w:sz w:val="48"/>
          <w:szCs w:val="48"/>
          <w:lang w:eastAsia="nl-NL"/>
        </w:rPr>
      </w:pPr>
      <w:r>
        <w:rPr>
          <w:rFonts w:ascii="Calibri" w:eastAsia="Times New Roman" w:hAnsi="Calibri" w:cs="Arial"/>
          <w:b/>
          <w:bCs/>
          <w:color w:val="008000"/>
          <w:sz w:val="48"/>
          <w:szCs w:val="48"/>
          <w:lang w:eastAsia="nl-NL"/>
        </w:rPr>
        <w:t>School:</w:t>
      </w:r>
      <w:r w:rsidR="00A5580F">
        <w:rPr>
          <w:rFonts w:ascii="Calibri" w:eastAsia="Times New Roman" w:hAnsi="Calibri" w:cs="Arial"/>
          <w:b/>
          <w:bCs/>
          <w:color w:val="008000"/>
          <w:sz w:val="48"/>
          <w:szCs w:val="48"/>
          <w:lang w:eastAsia="nl-NL"/>
        </w:rPr>
        <w:t xml:space="preserve"> 08KA De Goudakker</w:t>
      </w:r>
      <w:r>
        <w:rPr>
          <w:rFonts w:ascii="Calibri" w:eastAsia="Times New Roman" w:hAnsi="Calibri" w:cs="Arial"/>
          <w:b/>
          <w:bCs/>
          <w:color w:val="008000"/>
          <w:sz w:val="48"/>
          <w:szCs w:val="48"/>
          <w:lang w:eastAsia="nl-NL"/>
        </w:rPr>
        <w:t xml:space="preserve"> </w:t>
      </w:r>
    </w:p>
    <w:p w:rsidR="00AE53F4" w:rsidRPr="00AE53F4" w:rsidRDefault="00AE53F4" w:rsidP="00D0747A">
      <w:pPr>
        <w:spacing w:after="0" w:line="240" w:lineRule="auto"/>
        <w:jc w:val="center"/>
        <w:rPr>
          <w:rFonts w:ascii="Calibri" w:eastAsia="Times New Roman" w:hAnsi="Calibri" w:cs="Arial"/>
          <w:lang w:eastAsia="nl-NL"/>
        </w:rPr>
      </w:pPr>
      <w:r>
        <w:rPr>
          <w:rFonts w:ascii="Calibri" w:eastAsia="Times New Roman" w:hAnsi="Calibri" w:cs="Arial"/>
          <w:b/>
          <w:bCs/>
          <w:color w:val="008000"/>
          <w:sz w:val="48"/>
          <w:szCs w:val="48"/>
          <w:lang w:eastAsia="nl-NL"/>
        </w:rPr>
        <w:t xml:space="preserve">Datum: </w:t>
      </w:r>
      <w:r w:rsidR="000479EE">
        <w:rPr>
          <w:rFonts w:ascii="Calibri" w:eastAsia="Times New Roman" w:hAnsi="Calibri" w:cs="Arial"/>
          <w:b/>
          <w:bCs/>
          <w:color w:val="008000"/>
          <w:sz w:val="48"/>
          <w:szCs w:val="48"/>
          <w:lang w:eastAsia="nl-NL"/>
        </w:rPr>
        <w:t>10 oktober 2013</w:t>
      </w:r>
    </w:p>
    <w:p w:rsidR="00AE53F4" w:rsidRPr="00AE53F4" w:rsidRDefault="00AE53F4" w:rsidP="00AE53F4">
      <w:pPr>
        <w:spacing w:after="0" w:line="240" w:lineRule="auto"/>
        <w:rPr>
          <w:rFonts w:ascii="Calibri" w:eastAsia="Times New Roman" w:hAnsi="Calibri" w:cs="Arial"/>
          <w:lang w:eastAsia="nl-NL"/>
        </w:rPr>
      </w:pPr>
    </w:p>
    <w:p w:rsidR="00AE53F4" w:rsidRPr="00AE53F4" w:rsidRDefault="00AE53F4" w:rsidP="00AE53F4">
      <w:pPr>
        <w:spacing w:after="0" w:line="240" w:lineRule="auto"/>
        <w:jc w:val="center"/>
        <w:rPr>
          <w:rFonts w:ascii="Calibri" w:eastAsia="Times New Roman" w:hAnsi="Calibri" w:cs="Arial"/>
          <w:b/>
          <w:bCs/>
          <w:lang w:eastAsia="nl-NL"/>
        </w:rPr>
      </w:pPr>
      <w:r>
        <w:rPr>
          <w:rFonts w:ascii="Calibri" w:eastAsia="Times New Roman" w:hAnsi="Calibri" w:cs="Times New Roman"/>
          <w:noProof/>
          <w:lang w:eastAsia="nl-NL"/>
        </w:rPr>
        <w:drawing>
          <wp:anchor distT="0" distB="0" distL="114300" distR="114300" simplePos="0" relativeHeight="251660288" behindDoc="1" locked="0" layoutInCell="1" allowOverlap="1">
            <wp:simplePos x="0" y="0"/>
            <wp:positionH relativeFrom="column">
              <wp:posOffset>1612265</wp:posOffset>
            </wp:positionH>
            <wp:positionV relativeFrom="paragraph">
              <wp:posOffset>16510</wp:posOffset>
            </wp:positionV>
            <wp:extent cx="4286250" cy="3333750"/>
            <wp:effectExtent l="0" t="0" r="0" b="0"/>
            <wp:wrapThrough wrapText="bothSides">
              <wp:wrapPolygon edited="0">
                <wp:start x="0" y="0"/>
                <wp:lineTo x="0" y="21477"/>
                <wp:lineTo x="21504" y="21477"/>
                <wp:lineTo x="21504" y="0"/>
                <wp:lineTo x="0" y="0"/>
              </wp:wrapPolygon>
            </wp:wrapThrough>
            <wp:docPr id="2" name="Afbeelding 2" descr="http://www.abzhw.nl/groeiling/images/template/random_cirkel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zhw.nl/groeiling/images/template/random_cirkels/3.jpg"/>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3333750"/>
                    </a:xfrm>
                    <a:prstGeom prst="rect">
                      <a:avLst/>
                    </a:prstGeom>
                    <a:noFill/>
                    <a:ln>
                      <a:noFill/>
                    </a:ln>
                  </pic:spPr>
                </pic:pic>
              </a:graphicData>
            </a:graphic>
          </wp:anchor>
        </w:drawing>
      </w:r>
    </w:p>
    <w:p w:rsidR="00AE53F4" w:rsidRPr="00AE53F4" w:rsidRDefault="00AE53F4" w:rsidP="00AE53F4">
      <w:pPr>
        <w:spacing w:after="0" w:line="240" w:lineRule="auto"/>
        <w:jc w:val="center"/>
        <w:rPr>
          <w:rFonts w:ascii="Calibri" w:eastAsia="Times New Roman" w:hAnsi="Calibri" w:cs="Times New Roman"/>
          <w:b/>
          <w:bCs/>
          <w:lang w:eastAsia="nl-NL"/>
        </w:rPr>
      </w:pPr>
    </w:p>
    <w:p w:rsidR="00AE53F4" w:rsidRPr="00AE53F4" w:rsidRDefault="00AE53F4" w:rsidP="00AE53F4">
      <w:pPr>
        <w:keepNext/>
        <w:spacing w:after="0" w:line="240" w:lineRule="auto"/>
        <w:jc w:val="both"/>
        <w:outlineLvl w:val="2"/>
        <w:rPr>
          <w:rFonts w:ascii="Calibri" w:eastAsia="Times New Roman" w:hAnsi="Calibri" w:cs="Times New Roman"/>
          <w:b/>
          <w:bCs/>
          <w:lang w:eastAsia="nl-NL"/>
        </w:rPr>
      </w:pPr>
    </w:p>
    <w:p w:rsidR="00AE53F4" w:rsidRPr="00AE53F4" w:rsidRDefault="00AE53F4" w:rsidP="00AE53F4">
      <w:pPr>
        <w:keepNext/>
        <w:spacing w:after="0" w:line="240" w:lineRule="auto"/>
        <w:jc w:val="both"/>
        <w:outlineLvl w:val="2"/>
        <w:rPr>
          <w:rFonts w:ascii="Calibri" w:eastAsia="Times New Roman" w:hAnsi="Calibri" w:cs="Times New Roman"/>
          <w:b/>
          <w:bCs/>
          <w:lang w:eastAsia="nl-NL"/>
        </w:rPr>
      </w:pPr>
    </w:p>
    <w:p w:rsidR="00AE53F4" w:rsidRPr="00AE53F4" w:rsidRDefault="00AE53F4" w:rsidP="00AE53F4">
      <w:pPr>
        <w:keepNext/>
        <w:spacing w:after="0" w:line="240" w:lineRule="auto"/>
        <w:jc w:val="both"/>
        <w:outlineLvl w:val="2"/>
        <w:rPr>
          <w:rFonts w:ascii="Calibri" w:eastAsia="Times New Roman" w:hAnsi="Calibri" w:cs="Times New Roman"/>
          <w:b/>
          <w:bCs/>
          <w:lang w:eastAsia="nl-NL"/>
        </w:rPr>
      </w:pPr>
    </w:p>
    <w:p w:rsidR="00AE53F4" w:rsidRPr="00AE53F4" w:rsidRDefault="00AE53F4" w:rsidP="00AE53F4">
      <w:pPr>
        <w:keepNext/>
        <w:spacing w:after="0" w:line="240" w:lineRule="auto"/>
        <w:jc w:val="both"/>
        <w:outlineLvl w:val="2"/>
        <w:rPr>
          <w:rFonts w:ascii="Calibri" w:eastAsia="Times New Roman" w:hAnsi="Calibri" w:cs="Times New Roman"/>
          <w:b/>
          <w:bCs/>
          <w:lang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r>
        <w:rPr>
          <w:rFonts w:ascii="Calibri" w:eastAsia="Times New Roman" w:hAnsi="Calibri" w:cs="Times New Roman"/>
          <w:noProof/>
          <w:lang w:eastAsia="nl-NL"/>
        </w:rPr>
        <w:drawing>
          <wp:anchor distT="0" distB="0" distL="114300" distR="114300" simplePos="0" relativeHeight="251659264" behindDoc="0" locked="0" layoutInCell="1" allowOverlap="1">
            <wp:simplePos x="0" y="0"/>
            <wp:positionH relativeFrom="column">
              <wp:posOffset>497840</wp:posOffset>
            </wp:positionH>
            <wp:positionV relativeFrom="paragraph">
              <wp:posOffset>156210</wp:posOffset>
            </wp:positionV>
            <wp:extent cx="2343150" cy="1826260"/>
            <wp:effectExtent l="0" t="0" r="0" b="2540"/>
            <wp:wrapNone/>
            <wp:docPr id="1" name="Afbeelding 1" descr="http://www.abzhw.nl/groeiling/images/template/random_cirke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zhw.nl/groeiling/images/template/random_cirkels/2.jpg"/>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1826260"/>
                    </a:xfrm>
                    <a:prstGeom prst="rect">
                      <a:avLst/>
                    </a:prstGeom>
                    <a:noFill/>
                    <a:ln>
                      <a:noFill/>
                    </a:ln>
                  </pic:spPr>
                </pic:pic>
              </a:graphicData>
            </a:graphic>
          </wp:anchor>
        </w:drawing>
      </w: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Pr="00AE53F4" w:rsidRDefault="00AE53F4" w:rsidP="00AE53F4">
      <w:pPr>
        <w:spacing w:after="0" w:line="240" w:lineRule="auto"/>
        <w:rPr>
          <w:rFonts w:ascii="Calibri" w:eastAsia="Times New Roman" w:hAnsi="Calibri" w:cs="Arial"/>
          <w:b/>
          <w:lang w:val="pt-BR" w:eastAsia="nl-NL"/>
        </w:rPr>
      </w:pPr>
    </w:p>
    <w:p w:rsidR="00AE53F4" w:rsidRDefault="00AE53F4" w:rsidP="00AE53F4">
      <w:pPr>
        <w:pStyle w:val="Kop1"/>
        <w:rPr>
          <w:rFonts w:eastAsia="Times New Roman"/>
          <w:lang w:val="pt-BR" w:eastAsia="nl-NL"/>
        </w:rPr>
      </w:pPr>
      <w:bookmarkStart w:id="0" w:name="_Toc367364818"/>
      <w:r>
        <w:rPr>
          <w:rFonts w:eastAsia="Times New Roman"/>
          <w:lang w:val="pt-BR" w:eastAsia="nl-NL"/>
        </w:rPr>
        <w:lastRenderedPageBreak/>
        <w:t>Inleiding</w:t>
      </w:r>
      <w:bookmarkEnd w:id="0"/>
    </w:p>
    <w:p w:rsidR="00AE53F4" w:rsidRDefault="00AE53F4" w:rsidP="00AE53F4">
      <w:pPr>
        <w:pStyle w:val="Kop2"/>
        <w:rPr>
          <w:lang w:val="pt-BR" w:eastAsia="nl-NL"/>
        </w:rPr>
      </w:pPr>
      <w:bookmarkStart w:id="1" w:name="_Toc367364819"/>
      <w:r w:rsidRPr="00AE53F4">
        <w:rPr>
          <w:lang w:val="pt-BR" w:eastAsia="nl-NL"/>
        </w:rPr>
        <w:t>Functie van het schoolondersteuningsprofiel</w:t>
      </w:r>
      <w:bookmarkEnd w:id="1"/>
    </w:p>
    <w:p w:rsidR="00F15A46" w:rsidRDefault="00F15A46" w:rsidP="00F15A46">
      <w:pPr>
        <w:rPr>
          <w:lang w:val="pt-BR" w:eastAsia="nl-NL"/>
        </w:rPr>
      </w:pPr>
    </w:p>
    <w:p w:rsidR="00F15A46" w:rsidRDefault="00F15A46" w:rsidP="00F15A46">
      <w:pPr>
        <w:rPr>
          <w:lang w:val="pt-BR" w:eastAsia="nl-NL"/>
        </w:rPr>
      </w:pPr>
      <w:r>
        <w:rPr>
          <w:lang w:val="pt-BR" w:eastAsia="nl-NL"/>
        </w:rPr>
        <w:t xml:space="preserve">In het schoolondersteuningsprofiel wordt een beeld gegeven van de mogelijkheden en grenzen </w:t>
      </w:r>
      <w:r w:rsidR="000479EE">
        <w:rPr>
          <w:lang w:val="pt-BR" w:eastAsia="nl-NL"/>
        </w:rPr>
        <w:t>die de school heeft als het gaat</w:t>
      </w:r>
      <w:r>
        <w:rPr>
          <w:lang w:val="pt-BR" w:eastAsia="nl-NL"/>
        </w:rPr>
        <w:t xml:space="preserve"> om het bieden van passend onderwijs aan le</w:t>
      </w:r>
      <w:r w:rsidR="000479EE">
        <w:rPr>
          <w:lang w:val="pt-BR" w:eastAsia="nl-NL"/>
        </w:rPr>
        <w:t xml:space="preserve">erlingen met specifieke (extra </w:t>
      </w:r>
      <w:r>
        <w:rPr>
          <w:lang w:val="pt-BR" w:eastAsia="nl-NL"/>
        </w:rPr>
        <w:t xml:space="preserve">of aanvullende) onderwijsbehoeften. </w:t>
      </w:r>
    </w:p>
    <w:p w:rsidR="00F15A46" w:rsidRDefault="00F15A46" w:rsidP="00F15A46">
      <w:pPr>
        <w:rPr>
          <w:lang w:val="pt-BR" w:eastAsia="nl-NL"/>
        </w:rPr>
      </w:pPr>
      <w:r>
        <w:rPr>
          <w:lang w:val="pt-BR" w:eastAsia="nl-NL"/>
        </w:rPr>
        <w:t>Uit het document blijkt of de school voldoet aan de basisondersteuning die door het bestuur van de school en het nieuwe samenwerkingsverband waartoe de school in het kader van Passend Onderwijs gaat behoren is vastgesteld. Voldoet de school hier nog niet geheel aan, dan is het aan het bestuur en de school om ervoor te zorgen dat (bijvoorb</w:t>
      </w:r>
      <w:r w:rsidR="000479EE">
        <w:rPr>
          <w:lang w:val="pt-BR" w:eastAsia="nl-NL"/>
        </w:rPr>
        <w:t>eeld middels begeleiding</w:t>
      </w:r>
      <w:r>
        <w:rPr>
          <w:lang w:val="pt-BR" w:eastAsia="nl-NL"/>
        </w:rPr>
        <w:t xml:space="preserve"> en scholing) alsnog aan het afgesproken niveau kan worden voldaan. </w:t>
      </w:r>
    </w:p>
    <w:p w:rsidR="00F15A46" w:rsidRDefault="00F15A46" w:rsidP="00F15A46">
      <w:pPr>
        <w:rPr>
          <w:lang w:val="pt-BR" w:eastAsia="nl-NL"/>
        </w:rPr>
      </w:pPr>
      <w:r>
        <w:rPr>
          <w:lang w:val="pt-BR" w:eastAsia="nl-NL"/>
        </w:rPr>
        <w:t xml:space="preserve">Uit het document blijkt ook of de school eventueel nog meer kan bieden dan de basisondersteuning, namelijk ‘arrangementen’ voor leerlingen met specifieke ondersteuningsbehoeften. </w:t>
      </w:r>
    </w:p>
    <w:p w:rsidR="00F15A46" w:rsidRDefault="00F15A46">
      <w:pPr>
        <w:rPr>
          <w:lang w:val="pt-BR" w:eastAsia="nl-NL"/>
        </w:rPr>
      </w:pPr>
      <w:r>
        <w:rPr>
          <w:lang w:val="pt-BR" w:eastAsia="nl-NL"/>
        </w:rPr>
        <w:br w:type="page"/>
      </w:r>
    </w:p>
    <w:p w:rsidR="00AE53F4" w:rsidRDefault="00AE53F4" w:rsidP="00AE53F4">
      <w:pPr>
        <w:pStyle w:val="Kop2"/>
        <w:rPr>
          <w:lang w:val="pt-BR" w:eastAsia="nl-NL"/>
        </w:rPr>
      </w:pPr>
      <w:bookmarkStart w:id="2" w:name="_Toc367364820"/>
      <w:r>
        <w:rPr>
          <w:lang w:val="pt-BR" w:eastAsia="nl-NL"/>
        </w:rPr>
        <w:lastRenderedPageBreak/>
        <w:t>Samenstelling en vaststelling van het schoolondersteuningsprofiel</w:t>
      </w:r>
      <w:bookmarkEnd w:id="2"/>
      <w:r>
        <w:rPr>
          <w:lang w:val="pt-BR" w:eastAsia="nl-NL"/>
        </w:rPr>
        <w:t xml:space="preserve"> </w:t>
      </w:r>
    </w:p>
    <w:p w:rsidR="00AE53F4" w:rsidRDefault="00AE53F4" w:rsidP="00F15A46">
      <w:pPr>
        <w:rPr>
          <w:lang w:val="pt-BR" w:eastAsia="nl-NL"/>
        </w:rPr>
      </w:pPr>
    </w:p>
    <w:p w:rsidR="000479EE" w:rsidRDefault="00F15A46" w:rsidP="00F15A46">
      <w:pPr>
        <w:rPr>
          <w:lang w:val="pt-BR" w:eastAsia="nl-NL"/>
        </w:rPr>
      </w:pPr>
      <w:r>
        <w:rPr>
          <w:lang w:val="pt-BR" w:eastAsia="nl-NL"/>
        </w:rPr>
        <w:t xml:space="preserve">Het schoolondersteuningsprofiel van de school is opgesteld door de directie van de school </w:t>
      </w:r>
      <w:r w:rsidR="000479EE">
        <w:rPr>
          <w:lang w:val="pt-BR" w:eastAsia="nl-NL"/>
        </w:rPr>
        <w:t xml:space="preserve">in overleg met het team. </w:t>
      </w:r>
    </w:p>
    <w:p w:rsidR="00D0747A" w:rsidRDefault="00D0747A" w:rsidP="00F15A46">
      <w:pPr>
        <w:rPr>
          <w:lang w:val="pt-BR" w:eastAsia="nl-NL"/>
        </w:rPr>
      </w:pPr>
      <w:r>
        <w:rPr>
          <w:lang w:val="pt-BR" w:eastAsia="nl-NL"/>
        </w:rPr>
        <w:t xml:space="preserve">Na opstelling is dit schoolondersteuningsprofiel ter advisering aan de medezeggenschapsraad van de school voorgelegd. </w:t>
      </w:r>
    </w:p>
    <w:p w:rsidR="00D0747A" w:rsidRDefault="00D0747A" w:rsidP="00F15A46">
      <w:pPr>
        <w:rPr>
          <w:lang w:val="pt-BR" w:eastAsia="nl-NL"/>
        </w:rPr>
      </w:pPr>
      <w:r>
        <w:rPr>
          <w:lang w:val="pt-BR" w:eastAsia="nl-NL"/>
        </w:rPr>
        <w:t xml:space="preserve">Na uitvoering of beargumenteerde afwijzing van dit advies heeft het bevoegd gezag het schoolondersteuningsprofiel voor de periode 2014-2018 vastgesteld. </w:t>
      </w:r>
    </w:p>
    <w:p w:rsidR="00D0747A" w:rsidRPr="00D0747A" w:rsidRDefault="00D0747A" w:rsidP="00D0747A">
      <w:pPr>
        <w:pStyle w:val="Geenafstand"/>
        <w:rPr>
          <w:b/>
          <w:lang w:val="pt-BR" w:eastAsia="nl-NL"/>
        </w:rPr>
      </w:pPr>
      <w:r w:rsidRPr="00D0747A">
        <w:rPr>
          <w:b/>
          <w:lang w:val="pt-BR" w:eastAsia="nl-NL"/>
        </w:rPr>
        <w:t xml:space="preserve">Namens het bestuur: </w:t>
      </w:r>
      <w:r w:rsidR="00BE450B">
        <w:rPr>
          <w:b/>
          <w:lang w:val="pt-BR" w:eastAsia="nl-NL"/>
        </w:rPr>
        <w:t>St De Groeiling</w:t>
      </w:r>
    </w:p>
    <w:p w:rsidR="00D0747A" w:rsidRDefault="00D0747A" w:rsidP="00D0747A">
      <w:pPr>
        <w:pStyle w:val="Geenafstand"/>
        <w:rPr>
          <w:lang w:val="pt-BR" w:eastAsia="nl-NL"/>
        </w:rPr>
      </w:pPr>
      <w:r>
        <w:rPr>
          <w:lang w:val="pt-BR" w:eastAsia="nl-NL"/>
        </w:rPr>
        <w:t xml:space="preserve">Naam: </w:t>
      </w:r>
      <w:r>
        <w:rPr>
          <w:lang w:val="pt-BR" w:eastAsia="nl-NL"/>
        </w:rPr>
        <w:tab/>
      </w:r>
      <w:r w:rsidR="000E67DC">
        <w:rPr>
          <w:lang w:val="pt-BR" w:eastAsia="nl-NL"/>
        </w:rPr>
        <w:t>Els van Elderen</w:t>
      </w:r>
      <w:r w:rsidR="000E67DC">
        <w:rPr>
          <w:lang w:val="pt-BR" w:eastAsia="nl-NL"/>
        </w:rPr>
        <w:tab/>
      </w:r>
      <w:r w:rsidR="000E67DC">
        <w:rPr>
          <w:lang w:val="pt-BR" w:eastAsia="nl-NL"/>
        </w:rPr>
        <w:tab/>
      </w:r>
      <w:r w:rsidR="000E67DC">
        <w:rPr>
          <w:lang w:val="pt-BR" w:eastAsia="nl-NL"/>
        </w:rPr>
        <w:tab/>
      </w:r>
      <w:r w:rsidR="000E67DC">
        <w:rPr>
          <w:lang w:val="pt-BR" w:eastAsia="nl-NL"/>
        </w:rPr>
        <w:tab/>
      </w:r>
      <w:r w:rsidR="000E67DC">
        <w:rPr>
          <w:lang w:val="pt-BR" w:eastAsia="nl-NL"/>
        </w:rPr>
        <w:tab/>
      </w:r>
      <w:r w:rsidR="000E67DC">
        <w:rPr>
          <w:lang w:val="pt-BR" w:eastAsia="nl-NL"/>
        </w:rPr>
        <w:tab/>
      </w:r>
      <w:r>
        <w:rPr>
          <w:lang w:val="pt-BR" w:eastAsia="nl-NL"/>
        </w:rPr>
        <w:t>Functie:</w:t>
      </w:r>
      <w:r w:rsidR="000E67DC">
        <w:rPr>
          <w:lang w:val="pt-BR" w:eastAsia="nl-NL"/>
        </w:rPr>
        <w:t xml:space="preserve"> Lid College van Bestuur bij St. De Groeiling</w:t>
      </w:r>
    </w:p>
    <w:p w:rsidR="00D0747A" w:rsidRDefault="00D0747A" w:rsidP="00D0747A">
      <w:pPr>
        <w:pStyle w:val="Geenafstand"/>
        <w:rPr>
          <w:lang w:val="pt-BR" w:eastAsia="nl-NL"/>
        </w:rPr>
      </w:pPr>
      <w:r>
        <w:rPr>
          <w:lang w:val="pt-BR" w:eastAsia="nl-NL"/>
        </w:rPr>
        <w:tab/>
      </w:r>
    </w:p>
    <w:p w:rsidR="00D0747A" w:rsidRDefault="00D0747A" w:rsidP="00D0747A">
      <w:pPr>
        <w:pStyle w:val="Geenafstand"/>
        <w:rPr>
          <w:lang w:val="pt-BR" w:eastAsia="nl-NL"/>
        </w:rPr>
      </w:pPr>
      <w:r>
        <w:rPr>
          <w:lang w:val="pt-BR" w:eastAsia="nl-NL"/>
        </w:rPr>
        <w:t xml:space="preserve">Handtekening: </w:t>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t xml:space="preserve">Plaats en datum: </w:t>
      </w:r>
    </w:p>
    <w:p w:rsidR="00D0747A" w:rsidRDefault="00D0747A" w:rsidP="00D0747A">
      <w:pPr>
        <w:pStyle w:val="Geenafstand"/>
        <w:rPr>
          <w:lang w:val="pt-BR" w:eastAsia="nl-NL"/>
        </w:rPr>
      </w:pPr>
    </w:p>
    <w:p w:rsidR="00D0747A" w:rsidRDefault="00D0747A" w:rsidP="00D0747A">
      <w:pPr>
        <w:pStyle w:val="Geenafstand"/>
        <w:rPr>
          <w:lang w:val="pt-BR" w:eastAsia="nl-NL"/>
        </w:rPr>
      </w:pPr>
    </w:p>
    <w:p w:rsidR="00D0747A" w:rsidRDefault="00D0747A" w:rsidP="00D0747A">
      <w:pPr>
        <w:pStyle w:val="Geenafstand"/>
        <w:rPr>
          <w:lang w:val="pt-BR" w:eastAsia="nl-NL"/>
        </w:rPr>
      </w:pPr>
    </w:p>
    <w:p w:rsidR="00D0747A" w:rsidRPr="00D0747A" w:rsidRDefault="00D0747A" w:rsidP="00D0747A">
      <w:pPr>
        <w:pStyle w:val="Geenafstand"/>
        <w:rPr>
          <w:b/>
          <w:lang w:val="pt-BR" w:eastAsia="nl-NL"/>
        </w:rPr>
      </w:pPr>
      <w:r w:rsidRPr="00D0747A">
        <w:rPr>
          <w:b/>
          <w:lang w:val="pt-BR" w:eastAsia="nl-NL"/>
        </w:rPr>
        <w:t xml:space="preserve">Namens de school: </w:t>
      </w:r>
      <w:r w:rsidR="00275C5E">
        <w:rPr>
          <w:b/>
          <w:lang w:val="pt-BR" w:eastAsia="nl-NL"/>
        </w:rPr>
        <w:t>De Goudakker</w:t>
      </w:r>
    </w:p>
    <w:p w:rsidR="00D0747A" w:rsidRDefault="000E67DC" w:rsidP="00D0747A">
      <w:pPr>
        <w:pStyle w:val="Geenafstand"/>
        <w:rPr>
          <w:lang w:val="pt-BR" w:eastAsia="nl-NL"/>
        </w:rPr>
      </w:pPr>
      <w:r>
        <w:rPr>
          <w:lang w:val="pt-BR" w:eastAsia="nl-NL"/>
        </w:rPr>
        <w:t xml:space="preserve">Naam: </w:t>
      </w:r>
      <w:r>
        <w:rPr>
          <w:lang w:val="pt-BR" w:eastAsia="nl-NL"/>
        </w:rPr>
        <w:tab/>
      </w:r>
      <w:r w:rsidRPr="000E67DC">
        <w:rPr>
          <w:rFonts w:cs="Arial"/>
        </w:rPr>
        <w:t xml:space="preserve">A.E.M. van den Berg en </w:t>
      </w:r>
      <w:r w:rsidR="002A6C86">
        <w:rPr>
          <w:rFonts w:cs="Arial"/>
        </w:rPr>
        <w:t xml:space="preserve"> </w:t>
      </w:r>
      <w:r w:rsidRPr="000E67DC">
        <w:rPr>
          <w:rFonts w:cs="Arial"/>
        </w:rPr>
        <w:t>drs. W.F.H.M. Simons</w:t>
      </w:r>
      <w:r>
        <w:rPr>
          <w:lang w:val="pt-BR" w:eastAsia="nl-NL"/>
        </w:rPr>
        <w:tab/>
      </w:r>
      <w:r w:rsidR="00D0747A">
        <w:rPr>
          <w:lang w:val="pt-BR" w:eastAsia="nl-NL"/>
        </w:rPr>
        <w:t>Functie:</w:t>
      </w:r>
      <w:r>
        <w:rPr>
          <w:lang w:val="pt-BR" w:eastAsia="nl-NL"/>
        </w:rPr>
        <w:t xml:space="preserve"> schooldirecteur bij St. De Groeiling</w:t>
      </w:r>
      <w:r w:rsidR="00D0747A">
        <w:rPr>
          <w:lang w:val="pt-BR" w:eastAsia="nl-NL"/>
        </w:rPr>
        <w:tab/>
      </w:r>
    </w:p>
    <w:p w:rsidR="00D0747A" w:rsidRDefault="00D0747A" w:rsidP="00D0747A">
      <w:pPr>
        <w:pStyle w:val="Geenafstand"/>
        <w:rPr>
          <w:lang w:val="pt-BR" w:eastAsia="nl-NL"/>
        </w:rPr>
      </w:pPr>
      <w:r>
        <w:rPr>
          <w:lang w:val="pt-BR" w:eastAsia="nl-NL"/>
        </w:rPr>
        <w:tab/>
      </w:r>
    </w:p>
    <w:p w:rsidR="00D0747A" w:rsidRDefault="00D0747A" w:rsidP="00D0747A">
      <w:pPr>
        <w:pStyle w:val="Geenafstand"/>
        <w:rPr>
          <w:lang w:val="pt-BR" w:eastAsia="nl-NL"/>
        </w:rPr>
      </w:pPr>
      <w:r>
        <w:rPr>
          <w:lang w:val="pt-BR" w:eastAsia="nl-NL"/>
        </w:rPr>
        <w:t xml:space="preserve">Handtekening: </w:t>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t xml:space="preserve">Plaats en datum: </w:t>
      </w:r>
    </w:p>
    <w:p w:rsidR="00D0747A" w:rsidRDefault="00D0747A" w:rsidP="00F15A46">
      <w:pPr>
        <w:rPr>
          <w:b/>
          <w:lang w:val="pt-BR" w:eastAsia="nl-NL"/>
        </w:rPr>
      </w:pPr>
    </w:p>
    <w:p w:rsidR="00D0747A" w:rsidRPr="00D0747A" w:rsidRDefault="00D0747A" w:rsidP="00F15A46">
      <w:pPr>
        <w:rPr>
          <w:b/>
          <w:lang w:val="pt-BR" w:eastAsia="nl-NL"/>
        </w:rPr>
      </w:pPr>
    </w:p>
    <w:p w:rsidR="00D0747A" w:rsidRPr="00D0747A" w:rsidRDefault="00D0747A" w:rsidP="00D0747A">
      <w:pPr>
        <w:pStyle w:val="Geenafstand"/>
        <w:rPr>
          <w:b/>
          <w:lang w:val="pt-BR" w:eastAsia="nl-NL"/>
        </w:rPr>
      </w:pPr>
      <w:r w:rsidRPr="00D0747A">
        <w:rPr>
          <w:b/>
          <w:lang w:val="pt-BR" w:eastAsia="nl-NL"/>
        </w:rPr>
        <w:t>Names de M.R.:</w:t>
      </w:r>
      <w:r w:rsidR="00BE450B" w:rsidRPr="00BE450B">
        <w:rPr>
          <w:b/>
          <w:lang w:val="pt-BR" w:eastAsia="nl-NL"/>
        </w:rPr>
        <w:t xml:space="preserve"> </w:t>
      </w:r>
      <w:r w:rsidR="00275C5E">
        <w:rPr>
          <w:b/>
          <w:lang w:val="pt-BR" w:eastAsia="nl-NL"/>
        </w:rPr>
        <w:t>De Goudakker</w:t>
      </w:r>
    </w:p>
    <w:p w:rsidR="00D0747A" w:rsidRDefault="00D0747A" w:rsidP="00D0747A">
      <w:pPr>
        <w:pStyle w:val="Geenafstand"/>
        <w:rPr>
          <w:lang w:val="pt-BR" w:eastAsia="nl-NL"/>
        </w:rPr>
      </w:pPr>
      <w:r>
        <w:rPr>
          <w:lang w:val="pt-BR" w:eastAsia="nl-NL"/>
        </w:rPr>
        <w:t xml:space="preserve">Naam: </w:t>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t>Functie:</w:t>
      </w:r>
      <w:r>
        <w:rPr>
          <w:lang w:val="pt-BR" w:eastAsia="nl-NL"/>
        </w:rPr>
        <w:tab/>
      </w:r>
    </w:p>
    <w:p w:rsidR="00D0747A" w:rsidRDefault="00D0747A" w:rsidP="00D0747A">
      <w:pPr>
        <w:pStyle w:val="Geenafstand"/>
        <w:rPr>
          <w:lang w:val="pt-BR" w:eastAsia="nl-NL"/>
        </w:rPr>
      </w:pPr>
      <w:r>
        <w:rPr>
          <w:lang w:val="pt-BR" w:eastAsia="nl-NL"/>
        </w:rPr>
        <w:tab/>
      </w:r>
    </w:p>
    <w:p w:rsidR="00D0747A" w:rsidRDefault="00D0747A" w:rsidP="00D0747A">
      <w:pPr>
        <w:pStyle w:val="Geenafstand"/>
        <w:rPr>
          <w:lang w:val="pt-BR" w:eastAsia="nl-NL"/>
        </w:rPr>
      </w:pPr>
      <w:r>
        <w:rPr>
          <w:lang w:val="pt-BR" w:eastAsia="nl-NL"/>
        </w:rPr>
        <w:t xml:space="preserve">Handtekening: </w:t>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r>
      <w:r>
        <w:rPr>
          <w:lang w:val="pt-BR" w:eastAsia="nl-NL"/>
        </w:rPr>
        <w:tab/>
        <w:t xml:space="preserve">Plaats en datum: </w:t>
      </w:r>
    </w:p>
    <w:p w:rsidR="00D0747A" w:rsidRDefault="00D0747A" w:rsidP="00D0747A">
      <w:pPr>
        <w:pStyle w:val="Geenafstand"/>
        <w:rPr>
          <w:lang w:val="pt-BR" w:eastAsia="nl-NL"/>
        </w:rPr>
      </w:pPr>
    </w:p>
    <w:p w:rsidR="00F15A46" w:rsidRPr="00F15A46" w:rsidRDefault="00F15A46" w:rsidP="00F15A46">
      <w:pPr>
        <w:rPr>
          <w:lang w:val="pt-BR" w:eastAsia="nl-NL"/>
        </w:rPr>
      </w:pPr>
    </w:p>
    <w:sdt>
      <w:sdtPr>
        <w:rPr>
          <w:rFonts w:asciiTheme="minorHAnsi" w:eastAsiaTheme="minorHAnsi" w:hAnsiTheme="minorHAnsi" w:cstheme="minorBidi"/>
          <w:b w:val="0"/>
          <w:bCs w:val="0"/>
          <w:color w:val="auto"/>
          <w:sz w:val="22"/>
          <w:szCs w:val="22"/>
          <w:lang w:eastAsia="en-US"/>
        </w:rPr>
        <w:id w:val="-810862926"/>
        <w:docPartObj>
          <w:docPartGallery w:val="Table of Contents"/>
          <w:docPartUnique/>
        </w:docPartObj>
      </w:sdtPr>
      <w:sdtContent>
        <w:p w:rsidR="00D0747A" w:rsidRDefault="00D0747A">
          <w:pPr>
            <w:pStyle w:val="Kopvaninhoudsopgave"/>
          </w:pPr>
          <w:r>
            <w:t>Inhoudsopgave</w:t>
          </w:r>
        </w:p>
        <w:p w:rsidR="00C5459D" w:rsidRDefault="002F12FB">
          <w:pPr>
            <w:pStyle w:val="Inhopg1"/>
            <w:tabs>
              <w:tab w:val="right" w:leader="dot" w:pos="13994"/>
            </w:tabs>
            <w:rPr>
              <w:rFonts w:eastAsiaTheme="minorEastAsia"/>
              <w:noProof/>
              <w:lang w:eastAsia="nl-NL"/>
            </w:rPr>
          </w:pPr>
          <w:r w:rsidRPr="002F12FB">
            <w:fldChar w:fldCharType="begin"/>
          </w:r>
          <w:r w:rsidR="00D0747A">
            <w:instrText xml:space="preserve"> TOC \o "1-3" \h \z \u </w:instrText>
          </w:r>
          <w:r w:rsidRPr="002F12FB">
            <w:fldChar w:fldCharType="separate"/>
          </w:r>
          <w:hyperlink w:anchor="_Toc367364818" w:history="1">
            <w:r w:rsidR="00C5459D" w:rsidRPr="00A160DE">
              <w:rPr>
                <w:rStyle w:val="Hyperlink"/>
                <w:rFonts w:eastAsia="Times New Roman"/>
                <w:noProof/>
                <w:lang w:val="pt-BR" w:eastAsia="nl-NL"/>
              </w:rPr>
              <w:t>Inleiding</w:t>
            </w:r>
            <w:r w:rsidR="00C5459D">
              <w:rPr>
                <w:noProof/>
                <w:webHidden/>
              </w:rPr>
              <w:tab/>
            </w:r>
            <w:r>
              <w:rPr>
                <w:noProof/>
                <w:webHidden/>
              </w:rPr>
              <w:fldChar w:fldCharType="begin"/>
            </w:r>
            <w:r w:rsidR="00C5459D">
              <w:rPr>
                <w:noProof/>
                <w:webHidden/>
              </w:rPr>
              <w:instrText xml:space="preserve"> PAGEREF _Toc367364818 \h </w:instrText>
            </w:r>
            <w:r>
              <w:rPr>
                <w:noProof/>
                <w:webHidden/>
              </w:rPr>
            </w:r>
            <w:r>
              <w:rPr>
                <w:noProof/>
                <w:webHidden/>
              </w:rPr>
              <w:fldChar w:fldCharType="separate"/>
            </w:r>
            <w:r w:rsidR="00A47E27">
              <w:rPr>
                <w:noProof/>
                <w:webHidden/>
              </w:rPr>
              <w:t>2</w:t>
            </w:r>
            <w:r>
              <w:rPr>
                <w:noProof/>
                <w:webHidden/>
              </w:rPr>
              <w:fldChar w:fldCharType="end"/>
            </w:r>
          </w:hyperlink>
        </w:p>
        <w:p w:rsidR="00C5459D" w:rsidRDefault="002F12FB">
          <w:pPr>
            <w:pStyle w:val="Inhopg2"/>
            <w:rPr>
              <w:rFonts w:eastAsiaTheme="minorEastAsia"/>
              <w:noProof/>
              <w:lang w:eastAsia="nl-NL"/>
            </w:rPr>
          </w:pPr>
          <w:hyperlink w:anchor="_Toc367364819" w:history="1">
            <w:r w:rsidR="00C5459D" w:rsidRPr="00A160DE">
              <w:rPr>
                <w:rStyle w:val="Hyperlink"/>
                <w:noProof/>
                <w:lang w:val="pt-BR" w:eastAsia="nl-NL"/>
              </w:rPr>
              <w:t>Functie van het schoolondersteuningsprofiel</w:t>
            </w:r>
            <w:r w:rsidR="00C5459D">
              <w:rPr>
                <w:noProof/>
                <w:webHidden/>
              </w:rPr>
              <w:tab/>
            </w:r>
            <w:r>
              <w:rPr>
                <w:noProof/>
                <w:webHidden/>
              </w:rPr>
              <w:fldChar w:fldCharType="begin"/>
            </w:r>
            <w:r w:rsidR="00C5459D">
              <w:rPr>
                <w:noProof/>
                <w:webHidden/>
              </w:rPr>
              <w:instrText xml:space="preserve"> PAGEREF _Toc367364819 \h </w:instrText>
            </w:r>
            <w:r>
              <w:rPr>
                <w:noProof/>
                <w:webHidden/>
              </w:rPr>
            </w:r>
            <w:r>
              <w:rPr>
                <w:noProof/>
                <w:webHidden/>
              </w:rPr>
              <w:fldChar w:fldCharType="separate"/>
            </w:r>
            <w:r w:rsidR="00A47E27">
              <w:rPr>
                <w:noProof/>
                <w:webHidden/>
              </w:rPr>
              <w:t>2</w:t>
            </w:r>
            <w:r>
              <w:rPr>
                <w:noProof/>
                <w:webHidden/>
              </w:rPr>
              <w:fldChar w:fldCharType="end"/>
            </w:r>
          </w:hyperlink>
        </w:p>
        <w:p w:rsidR="00C5459D" w:rsidRDefault="002F12FB">
          <w:pPr>
            <w:pStyle w:val="Inhopg2"/>
            <w:rPr>
              <w:rFonts w:eastAsiaTheme="minorEastAsia"/>
              <w:noProof/>
              <w:lang w:eastAsia="nl-NL"/>
            </w:rPr>
          </w:pPr>
          <w:hyperlink w:anchor="_Toc367364820" w:history="1">
            <w:r w:rsidR="00C5459D" w:rsidRPr="00A160DE">
              <w:rPr>
                <w:rStyle w:val="Hyperlink"/>
                <w:noProof/>
                <w:lang w:val="pt-BR" w:eastAsia="nl-NL"/>
              </w:rPr>
              <w:t>Samenstelling en vaststelling van het schoolondersteuningsprofiel</w:t>
            </w:r>
            <w:r w:rsidR="00C5459D">
              <w:rPr>
                <w:noProof/>
                <w:webHidden/>
              </w:rPr>
              <w:tab/>
            </w:r>
            <w:r>
              <w:rPr>
                <w:noProof/>
                <w:webHidden/>
              </w:rPr>
              <w:fldChar w:fldCharType="begin"/>
            </w:r>
            <w:r w:rsidR="00C5459D">
              <w:rPr>
                <w:noProof/>
                <w:webHidden/>
              </w:rPr>
              <w:instrText xml:space="preserve"> PAGEREF _Toc367364820 \h </w:instrText>
            </w:r>
            <w:r>
              <w:rPr>
                <w:noProof/>
                <w:webHidden/>
              </w:rPr>
            </w:r>
            <w:r>
              <w:rPr>
                <w:noProof/>
                <w:webHidden/>
              </w:rPr>
              <w:fldChar w:fldCharType="separate"/>
            </w:r>
            <w:r w:rsidR="00A47E27">
              <w:rPr>
                <w:noProof/>
                <w:webHidden/>
              </w:rPr>
              <w:t>3</w:t>
            </w:r>
            <w:r>
              <w:rPr>
                <w:noProof/>
                <w:webHidden/>
              </w:rPr>
              <w:fldChar w:fldCharType="end"/>
            </w:r>
          </w:hyperlink>
        </w:p>
        <w:p w:rsidR="00C5459D" w:rsidRDefault="002F12FB">
          <w:pPr>
            <w:pStyle w:val="Inhopg1"/>
            <w:tabs>
              <w:tab w:val="right" w:leader="dot" w:pos="13994"/>
            </w:tabs>
            <w:rPr>
              <w:rFonts w:eastAsiaTheme="minorEastAsia"/>
              <w:noProof/>
              <w:lang w:eastAsia="nl-NL"/>
            </w:rPr>
          </w:pPr>
          <w:hyperlink w:anchor="_Toc367364821" w:history="1">
            <w:r w:rsidR="00C5459D" w:rsidRPr="00A160DE">
              <w:rPr>
                <w:rStyle w:val="Hyperlink"/>
                <w:noProof/>
              </w:rPr>
              <w:t>Algemene gegevens</w:t>
            </w:r>
            <w:r w:rsidR="00C5459D">
              <w:rPr>
                <w:noProof/>
                <w:webHidden/>
              </w:rPr>
              <w:tab/>
            </w:r>
            <w:r>
              <w:rPr>
                <w:noProof/>
                <w:webHidden/>
              </w:rPr>
              <w:fldChar w:fldCharType="begin"/>
            </w:r>
            <w:r w:rsidR="00C5459D">
              <w:rPr>
                <w:noProof/>
                <w:webHidden/>
              </w:rPr>
              <w:instrText xml:space="preserve"> PAGEREF _Toc367364821 \h </w:instrText>
            </w:r>
            <w:r>
              <w:rPr>
                <w:noProof/>
                <w:webHidden/>
              </w:rPr>
            </w:r>
            <w:r>
              <w:rPr>
                <w:noProof/>
                <w:webHidden/>
              </w:rPr>
              <w:fldChar w:fldCharType="separate"/>
            </w:r>
            <w:r w:rsidR="00A47E27">
              <w:rPr>
                <w:noProof/>
                <w:webHidden/>
              </w:rPr>
              <w:t>5</w:t>
            </w:r>
            <w:r>
              <w:rPr>
                <w:noProof/>
                <w:webHidden/>
              </w:rPr>
              <w:fldChar w:fldCharType="end"/>
            </w:r>
          </w:hyperlink>
        </w:p>
        <w:p w:rsidR="00C5459D" w:rsidRDefault="002F12FB">
          <w:pPr>
            <w:pStyle w:val="Inhopg1"/>
            <w:tabs>
              <w:tab w:val="right" w:leader="dot" w:pos="13994"/>
            </w:tabs>
            <w:rPr>
              <w:rFonts w:eastAsiaTheme="minorEastAsia"/>
              <w:noProof/>
              <w:lang w:eastAsia="nl-NL"/>
            </w:rPr>
          </w:pPr>
          <w:hyperlink w:anchor="_Toc367364822" w:history="1">
            <w:r w:rsidR="00C5459D" w:rsidRPr="00A160DE">
              <w:rPr>
                <w:rStyle w:val="Hyperlink"/>
                <w:noProof/>
              </w:rPr>
              <w:t>Onderwijsvisie/schoolconcept</w:t>
            </w:r>
            <w:r w:rsidR="00C5459D">
              <w:rPr>
                <w:noProof/>
                <w:webHidden/>
              </w:rPr>
              <w:tab/>
            </w:r>
            <w:r>
              <w:rPr>
                <w:noProof/>
                <w:webHidden/>
              </w:rPr>
              <w:fldChar w:fldCharType="begin"/>
            </w:r>
            <w:r w:rsidR="00C5459D">
              <w:rPr>
                <w:noProof/>
                <w:webHidden/>
              </w:rPr>
              <w:instrText xml:space="preserve"> PAGEREF _Toc367364822 \h </w:instrText>
            </w:r>
            <w:r>
              <w:rPr>
                <w:noProof/>
                <w:webHidden/>
              </w:rPr>
            </w:r>
            <w:r>
              <w:rPr>
                <w:noProof/>
                <w:webHidden/>
              </w:rPr>
              <w:fldChar w:fldCharType="separate"/>
            </w:r>
            <w:r w:rsidR="00A47E27">
              <w:rPr>
                <w:noProof/>
                <w:webHidden/>
              </w:rPr>
              <w:t>5</w:t>
            </w:r>
            <w:r>
              <w:rPr>
                <w:noProof/>
                <w:webHidden/>
              </w:rPr>
              <w:fldChar w:fldCharType="end"/>
            </w:r>
          </w:hyperlink>
        </w:p>
        <w:p w:rsidR="00C5459D" w:rsidRDefault="002F12FB">
          <w:pPr>
            <w:pStyle w:val="Inhopg1"/>
            <w:tabs>
              <w:tab w:val="right" w:leader="dot" w:pos="13994"/>
            </w:tabs>
            <w:rPr>
              <w:rFonts w:eastAsiaTheme="minorEastAsia"/>
              <w:noProof/>
              <w:lang w:eastAsia="nl-NL"/>
            </w:rPr>
          </w:pPr>
          <w:hyperlink w:anchor="_Toc367364823" w:history="1">
            <w:r w:rsidR="00C5459D" w:rsidRPr="00A160DE">
              <w:rPr>
                <w:rStyle w:val="Hyperlink"/>
                <w:noProof/>
              </w:rPr>
              <w:t>Kengetallen</w:t>
            </w:r>
            <w:r w:rsidR="00C5459D">
              <w:rPr>
                <w:noProof/>
                <w:webHidden/>
              </w:rPr>
              <w:tab/>
            </w:r>
            <w:r>
              <w:rPr>
                <w:noProof/>
                <w:webHidden/>
              </w:rPr>
              <w:fldChar w:fldCharType="begin"/>
            </w:r>
            <w:r w:rsidR="00C5459D">
              <w:rPr>
                <w:noProof/>
                <w:webHidden/>
              </w:rPr>
              <w:instrText xml:space="preserve"> PAGEREF _Toc367364823 \h </w:instrText>
            </w:r>
            <w:r>
              <w:rPr>
                <w:noProof/>
                <w:webHidden/>
              </w:rPr>
            </w:r>
            <w:r>
              <w:rPr>
                <w:noProof/>
                <w:webHidden/>
              </w:rPr>
              <w:fldChar w:fldCharType="separate"/>
            </w:r>
            <w:r w:rsidR="00A47E27">
              <w:rPr>
                <w:noProof/>
                <w:webHidden/>
              </w:rPr>
              <w:t>6</w:t>
            </w:r>
            <w:r>
              <w:rPr>
                <w:noProof/>
                <w:webHidden/>
              </w:rPr>
              <w:fldChar w:fldCharType="end"/>
            </w:r>
          </w:hyperlink>
        </w:p>
        <w:p w:rsidR="00C5459D" w:rsidRDefault="002F12FB">
          <w:pPr>
            <w:pStyle w:val="Inhopg1"/>
            <w:tabs>
              <w:tab w:val="right" w:leader="dot" w:pos="13994"/>
            </w:tabs>
            <w:rPr>
              <w:rFonts w:eastAsiaTheme="minorEastAsia"/>
              <w:noProof/>
              <w:lang w:eastAsia="nl-NL"/>
            </w:rPr>
          </w:pPr>
          <w:hyperlink w:anchor="_Toc367364824" w:history="1">
            <w:r w:rsidR="00C5459D" w:rsidRPr="00A160DE">
              <w:rPr>
                <w:rStyle w:val="Hyperlink"/>
                <w:noProof/>
              </w:rPr>
              <w:t>Basisondersteuning</w:t>
            </w:r>
            <w:r w:rsidR="00C5459D">
              <w:rPr>
                <w:noProof/>
                <w:webHidden/>
              </w:rPr>
              <w:tab/>
            </w:r>
            <w:r>
              <w:rPr>
                <w:noProof/>
                <w:webHidden/>
              </w:rPr>
              <w:fldChar w:fldCharType="begin"/>
            </w:r>
            <w:r w:rsidR="00C5459D">
              <w:rPr>
                <w:noProof/>
                <w:webHidden/>
              </w:rPr>
              <w:instrText xml:space="preserve"> PAGEREF _Toc367364824 \h </w:instrText>
            </w:r>
            <w:r>
              <w:rPr>
                <w:noProof/>
                <w:webHidden/>
              </w:rPr>
            </w:r>
            <w:r>
              <w:rPr>
                <w:noProof/>
                <w:webHidden/>
              </w:rPr>
              <w:fldChar w:fldCharType="separate"/>
            </w:r>
            <w:r w:rsidR="00A47E27">
              <w:rPr>
                <w:noProof/>
                <w:webHidden/>
              </w:rPr>
              <w:t>9</w:t>
            </w:r>
            <w:r>
              <w:rPr>
                <w:noProof/>
                <w:webHidden/>
              </w:rPr>
              <w:fldChar w:fldCharType="end"/>
            </w:r>
          </w:hyperlink>
        </w:p>
        <w:p w:rsidR="00C5459D" w:rsidRDefault="002F12FB">
          <w:pPr>
            <w:pStyle w:val="Inhopg2"/>
            <w:rPr>
              <w:rFonts w:eastAsiaTheme="minorEastAsia"/>
              <w:noProof/>
              <w:lang w:eastAsia="nl-NL"/>
            </w:rPr>
          </w:pPr>
          <w:hyperlink w:anchor="_Toc367364825" w:history="1">
            <w:r w:rsidR="00C5459D" w:rsidRPr="00A160DE">
              <w:rPr>
                <w:rStyle w:val="Hyperlink"/>
                <w:rFonts w:eastAsia="Times New Roman"/>
                <w:noProof/>
                <w:lang w:eastAsia="nl-NL"/>
              </w:rPr>
              <w:t>Basiskwaliteit</w:t>
            </w:r>
            <w:r w:rsidR="00C5459D">
              <w:rPr>
                <w:noProof/>
                <w:webHidden/>
              </w:rPr>
              <w:tab/>
            </w:r>
            <w:r>
              <w:rPr>
                <w:noProof/>
                <w:webHidden/>
              </w:rPr>
              <w:fldChar w:fldCharType="begin"/>
            </w:r>
            <w:r w:rsidR="00C5459D">
              <w:rPr>
                <w:noProof/>
                <w:webHidden/>
              </w:rPr>
              <w:instrText xml:space="preserve"> PAGEREF _Toc367364825 \h </w:instrText>
            </w:r>
            <w:r>
              <w:rPr>
                <w:noProof/>
                <w:webHidden/>
              </w:rPr>
            </w:r>
            <w:r>
              <w:rPr>
                <w:noProof/>
                <w:webHidden/>
              </w:rPr>
              <w:fldChar w:fldCharType="separate"/>
            </w:r>
            <w:r w:rsidR="00A47E27">
              <w:rPr>
                <w:noProof/>
                <w:webHidden/>
              </w:rPr>
              <w:t>9</w:t>
            </w:r>
            <w:r>
              <w:rPr>
                <w:noProof/>
                <w:webHidden/>
              </w:rPr>
              <w:fldChar w:fldCharType="end"/>
            </w:r>
          </w:hyperlink>
        </w:p>
        <w:p w:rsidR="00C5459D" w:rsidRDefault="002F12FB">
          <w:pPr>
            <w:pStyle w:val="Inhopg2"/>
            <w:rPr>
              <w:rFonts w:eastAsiaTheme="minorEastAsia"/>
              <w:noProof/>
              <w:lang w:eastAsia="nl-NL"/>
            </w:rPr>
          </w:pPr>
          <w:hyperlink w:anchor="_Toc367364826" w:history="1">
            <w:r w:rsidR="00C5459D" w:rsidRPr="00A160DE">
              <w:rPr>
                <w:rStyle w:val="Hyperlink"/>
                <w:rFonts w:eastAsia="Times New Roman"/>
                <w:noProof/>
                <w:lang w:eastAsia="nl-NL"/>
              </w:rPr>
              <w:t>Planmatig werken</w:t>
            </w:r>
            <w:r w:rsidR="00C5459D">
              <w:rPr>
                <w:noProof/>
                <w:webHidden/>
              </w:rPr>
              <w:tab/>
            </w:r>
            <w:r>
              <w:rPr>
                <w:noProof/>
                <w:webHidden/>
              </w:rPr>
              <w:fldChar w:fldCharType="begin"/>
            </w:r>
            <w:r w:rsidR="00C5459D">
              <w:rPr>
                <w:noProof/>
                <w:webHidden/>
              </w:rPr>
              <w:instrText xml:space="preserve"> PAGEREF _Toc367364826 \h </w:instrText>
            </w:r>
            <w:r>
              <w:rPr>
                <w:noProof/>
                <w:webHidden/>
              </w:rPr>
            </w:r>
            <w:r>
              <w:rPr>
                <w:noProof/>
                <w:webHidden/>
              </w:rPr>
              <w:fldChar w:fldCharType="separate"/>
            </w:r>
            <w:r w:rsidR="00A47E27">
              <w:rPr>
                <w:noProof/>
                <w:webHidden/>
              </w:rPr>
              <w:t>10</w:t>
            </w:r>
            <w:r>
              <w:rPr>
                <w:noProof/>
                <w:webHidden/>
              </w:rPr>
              <w:fldChar w:fldCharType="end"/>
            </w:r>
          </w:hyperlink>
        </w:p>
        <w:p w:rsidR="00C5459D" w:rsidRDefault="002F12FB">
          <w:pPr>
            <w:pStyle w:val="Inhopg2"/>
            <w:rPr>
              <w:rFonts w:eastAsiaTheme="minorEastAsia"/>
              <w:noProof/>
              <w:lang w:eastAsia="nl-NL"/>
            </w:rPr>
          </w:pPr>
          <w:hyperlink w:anchor="_Toc367364827" w:history="1">
            <w:r w:rsidR="00C5459D" w:rsidRPr="00A160DE">
              <w:rPr>
                <w:rStyle w:val="Hyperlink"/>
                <w:noProof/>
              </w:rPr>
              <w:t>Preventieve en licht curatieve interventies</w:t>
            </w:r>
            <w:r w:rsidR="00C5459D">
              <w:rPr>
                <w:noProof/>
                <w:webHidden/>
              </w:rPr>
              <w:tab/>
            </w:r>
            <w:r>
              <w:rPr>
                <w:noProof/>
                <w:webHidden/>
              </w:rPr>
              <w:fldChar w:fldCharType="begin"/>
            </w:r>
            <w:r w:rsidR="00C5459D">
              <w:rPr>
                <w:noProof/>
                <w:webHidden/>
              </w:rPr>
              <w:instrText xml:space="preserve"> PAGEREF _Toc367364827 \h </w:instrText>
            </w:r>
            <w:r>
              <w:rPr>
                <w:noProof/>
                <w:webHidden/>
              </w:rPr>
            </w:r>
            <w:r>
              <w:rPr>
                <w:noProof/>
                <w:webHidden/>
              </w:rPr>
              <w:fldChar w:fldCharType="separate"/>
            </w:r>
            <w:r w:rsidR="00A47E27">
              <w:rPr>
                <w:noProof/>
                <w:webHidden/>
              </w:rPr>
              <w:t>11</w:t>
            </w:r>
            <w:r>
              <w:rPr>
                <w:noProof/>
                <w:webHidden/>
              </w:rPr>
              <w:fldChar w:fldCharType="end"/>
            </w:r>
          </w:hyperlink>
        </w:p>
        <w:p w:rsidR="00C5459D" w:rsidRDefault="002F12FB">
          <w:pPr>
            <w:pStyle w:val="Inhopg2"/>
            <w:rPr>
              <w:rFonts w:eastAsiaTheme="minorEastAsia"/>
              <w:noProof/>
              <w:lang w:eastAsia="nl-NL"/>
            </w:rPr>
          </w:pPr>
          <w:hyperlink w:anchor="_Toc367364828" w:history="1">
            <w:r w:rsidR="00C5459D" w:rsidRPr="00A160DE">
              <w:rPr>
                <w:rStyle w:val="Hyperlink"/>
                <w:rFonts w:eastAsia="Times New Roman"/>
                <w:noProof/>
                <w:lang w:eastAsia="nl-NL"/>
              </w:rPr>
              <w:t>Afspraken in het kader van de basisondersteuning, gerelateerd aan leerlingkenmerken</w:t>
            </w:r>
            <w:r w:rsidR="00C5459D">
              <w:rPr>
                <w:noProof/>
                <w:webHidden/>
              </w:rPr>
              <w:tab/>
            </w:r>
            <w:r>
              <w:rPr>
                <w:noProof/>
                <w:webHidden/>
              </w:rPr>
              <w:fldChar w:fldCharType="begin"/>
            </w:r>
            <w:r w:rsidR="00C5459D">
              <w:rPr>
                <w:noProof/>
                <w:webHidden/>
              </w:rPr>
              <w:instrText xml:space="preserve"> PAGEREF _Toc367364828 \h </w:instrText>
            </w:r>
            <w:r>
              <w:rPr>
                <w:noProof/>
                <w:webHidden/>
              </w:rPr>
            </w:r>
            <w:r>
              <w:rPr>
                <w:noProof/>
                <w:webHidden/>
              </w:rPr>
              <w:fldChar w:fldCharType="separate"/>
            </w:r>
            <w:r w:rsidR="00A47E27">
              <w:rPr>
                <w:noProof/>
                <w:webHidden/>
              </w:rPr>
              <w:t>12</w:t>
            </w:r>
            <w:r>
              <w:rPr>
                <w:noProof/>
                <w:webHidden/>
              </w:rPr>
              <w:fldChar w:fldCharType="end"/>
            </w:r>
          </w:hyperlink>
        </w:p>
        <w:p w:rsidR="00C5459D" w:rsidRDefault="002F12FB">
          <w:pPr>
            <w:pStyle w:val="Inhopg1"/>
            <w:tabs>
              <w:tab w:val="right" w:leader="dot" w:pos="13994"/>
            </w:tabs>
            <w:rPr>
              <w:rFonts w:eastAsiaTheme="minorEastAsia"/>
              <w:noProof/>
              <w:lang w:eastAsia="nl-NL"/>
            </w:rPr>
          </w:pPr>
          <w:hyperlink w:anchor="_Toc367364829" w:history="1">
            <w:r w:rsidR="00C5459D" w:rsidRPr="00A160DE">
              <w:rPr>
                <w:rStyle w:val="Hyperlink"/>
                <w:noProof/>
              </w:rPr>
              <w:t>Extra ondersteuning</w:t>
            </w:r>
            <w:r w:rsidR="00C5459D">
              <w:rPr>
                <w:noProof/>
                <w:webHidden/>
              </w:rPr>
              <w:tab/>
            </w:r>
            <w:r>
              <w:rPr>
                <w:noProof/>
                <w:webHidden/>
              </w:rPr>
              <w:fldChar w:fldCharType="begin"/>
            </w:r>
            <w:r w:rsidR="00C5459D">
              <w:rPr>
                <w:noProof/>
                <w:webHidden/>
              </w:rPr>
              <w:instrText xml:space="preserve"> PAGEREF _Toc367364829 \h </w:instrText>
            </w:r>
            <w:r>
              <w:rPr>
                <w:noProof/>
                <w:webHidden/>
              </w:rPr>
            </w:r>
            <w:r>
              <w:rPr>
                <w:noProof/>
                <w:webHidden/>
              </w:rPr>
              <w:fldChar w:fldCharType="separate"/>
            </w:r>
            <w:r w:rsidR="00A47E27">
              <w:rPr>
                <w:noProof/>
                <w:webHidden/>
              </w:rPr>
              <w:t>14</w:t>
            </w:r>
            <w:r>
              <w:rPr>
                <w:noProof/>
                <w:webHidden/>
              </w:rPr>
              <w:fldChar w:fldCharType="end"/>
            </w:r>
          </w:hyperlink>
        </w:p>
        <w:p w:rsidR="00D0747A" w:rsidRDefault="002F12FB">
          <w:r>
            <w:rPr>
              <w:b/>
              <w:bCs/>
            </w:rPr>
            <w:fldChar w:fldCharType="end"/>
          </w:r>
        </w:p>
      </w:sdtContent>
    </w:sdt>
    <w:p w:rsidR="00D0747A" w:rsidRDefault="00D0747A">
      <w:pPr>
        <w:rPr>
          <w:rFonts w:asciiTheme="majorHAnsi" w:eastAsiaTheme="majorEastAsia" w:hAnsiTheme="majorHAnsi" w:cstheme="majorBidi"/>
          <w:b/>
          <w:bCs/>
          <w:color w:val="365F91" w:themeColor="accent1" w:themeShade="BF"/>
          <w:sz w:val="28"/>
          <w:szCs w:val="28"/>
        </w:rPr>
      </w:pPr>
      <w:r>
        <w:br w:type="page"/>
      </w:r>
    </w:p>
    <w:p w:rsidR="000465B7" w:rsidRDefault="000465B7" w:rsidP="00AE53F4">
      <w:pPr>
        <w:pStyle w:val="Kop1"/>
      </w:pPr>
      <w:bookmarkStart w:id="3" w:name="_Toc367364821"/>
      <w:r>
        <w:lastRenderedPageBreak/>
        <w:t>Algemene gegevens</w:t>
      </w:r>
      <w:bookmarkEnd w:id="3"/>
    </w:p>
    <w:p w:rsidR="00AE53F4" w:rsidRPr="00AE53F4" w:rsidRDefault="00AE53F4" w:rsidP="00AE53F4"/>
    <w:tbl>
      <w:tblPr>
        <w:tblW w:w="13340" w:type="dxa"/>
        <w:tblInd w:w="55" w:type="dxa"/>
        <w:tblCellMar>
          <w:left w:w="70" w:type="dxa"/>
          <w:right w:w="70" w:type="dxa"/>
        </w:tblCellMar>
        <w:tblLook w:val="04A0"/>
      </w:tblPr>
      <w:tblGrid>
        <w:gridCol w:w="2873"/>
        <w:gridCol w:w="10467"/>
      </w:tblGrid>
      <w:tr w:rsidR="000465B7" w:rsidRPr="000465B7" w:rsidTr="000465B7">
        <w:trPr>
          <w:trHeight w:val="300"/>
        </w:trPr>
        <w:tc>
          <w:tcPr>
            <w:tcW w:w="28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naam school</w:t>
            </w:r>
          </w:p>
        </w:tc>
        <w:tc>
          <w:tcPr>
            <w:tcW w:w="10467" w:type="dxa"/>
            <w:tcBorders>
              <w:top w:val="single" w:sz="4" w:space="0" w:color="auto"/>
              <w:left w:val="nil"/>
              <w:bottom w:val="single" w:sz="4" w:space="0" w:color="auto"/>
              <w:right w:val="single" w:sz="4" w:space="0" w:color="auto"/>
            </w:tcBorders>
            <w:shd w:val="clear" w:color="auto" w:fill="auto"/>
            <w:vAlign w:val="bottom"/>
            <w:hideMark/>
          </w:tcPr>
          <w:p w:rsidR="000465B7" w:rsidRPr="00DC05CD"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sz w:val="16"/>
                <w:szCs w:val="16"/>
                <w:lang w:eastAsia="nl-NL"/>
              </w:rPr>
              <w:t> </w:t>
            </w:r>
            <w:r w:rsidR="00275C5E">
              <w:rPr>
                <w:rFonts w:ascii="Calibri" w:eastAsia="Times New Roman" w:hAnsi="Calibri" w:cs="Times New Roman"/>
                <w:color w:val="000000"/>
                <w:lang w:eastAsia="nl-NL"/>
              </w:rPr>
              <w:t>De Goudakker</w:t>
            </w:r>
          </w:p>
        </w:tc>
      </w:tr>
      <w:tr w:rsidR="000465B7" w:rsidRPr="000465B7" w:rsidTr="000465B7">
        <w:trPr>
          <w:trHeight w:val="300"/>
        </w:trPr>
        <w:tc>
          <w:tcPr>
            <w:tcW w:w="2873"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brinnummer</w:t>
            </w:r>
          </w:p>
        </w:tc>
        <w:tc>
          <w:tcPr>
            <w:tcW w:w="10467" w:type="dxa"/>
            <w:tcBorders>
              <w:top w:val="nil"/>
              <w:left w:val="nil"/>
              <w:bottom w:val="single" w:sz="4" w:space="0" w:color="auto"/>
              <w:right w:val="single" w:sz="4" w:space="0" w:color="auto"/>
            </w:tcBorders>
            <w:shd w:val="clear" w:color="auto" w:fill="auto"/>
            <w:vAlign w:val="bottom"/>
            <w:hideMark/>
          </w:tcPr>
          <w:p w:rsidR="000465B7" w:rsidRPr="00DC05CD" w:rsidRDefault="000465B7" w:rsidP="000465B7">
            <w:pPr>
              <w:spacing w:after="0" w:line="240" w:lineRule="auto"/>
              <w:rPr>
                <w:rFonts w:ascii="Calibri" w:eastAsia="Times New Roman" w:hAnsi="Calibri" w:cs="Times New Roman"/>
                <w:color w:val="000000"/>
                <w:lang w:eastAsia="nl-NL"/>
              </w:rPr>
            </w:pPr>
            <w:r w:rsidRPr="00DC05CD">
              <w:rPr>
                <w:rFonts w:ascii="Calibri" w:eastAsia="Times New Roman" w:hAnsi="Calibri" w:cs="Times New Roman"/>
                <w:color w:val="000000"/>
                <w:lang w:eastAsia="nl-NL"/>
              </w:rPr>
              <w:t> </w:t>
            </w:r>
            <w:r w:rsidR="00275C5E">
              <w:rPr>
                <w:rFonts w:ascii="Calibri" w:eastAsia="Times New Roman" w:hAnsi="Calibri" w:cs="Times New Roman"/>
                <w:color w:val="000000"/>
                <w:lang w:eastAsia="nl-NL"/>
              </w:rPr>
              <w:t>08KA</w:t>
            </w:r>
          </w:p>
        </w:tc>
      </w:tr>
      <w:tr w:rsidR="000465B7" w:rsidRPr="000465B7" w:rsidTr="000465B7">
        <w:trPr>
          <w:trHeight w:val="300"/>
        </w:trPr>
        <w:tc>
          <w:tcPr>
            <w:tcW w:w="2873"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naam directeur</w:t>
            </w:r>
          </w:p>
        </w:tc>
        <w:tc>
          <w:tcPr>
            <w:tcW w:w="10467" w:type="dxa"/>
            <w:tcBorders>
              <w:top w:val="nil"/>
              <w:left w:val="nil"/>
              <w:bottom w:val="single" w:sz="4" w:space="0" w:color="auto"/>
              <w:right w:val="single" w:sz="4" w:space="0" w:color="auto"/>
            </w:tcBorders>
            <w:shd w:val="clear" w:color="auto" w:fill="auto"/>
            <w:vAlign w:val="bottom"/>
            <w:hideMark/>
          </w:tcPr>
          <w:p w:rsidR="000465B7" w:rsidRPr="00DC05CD" w:rsidRDefault="00275C5E"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Anneke van den Berg</w:t>
            </w:r>
            <w:r w:rsidR="00B57A94">
              <w:rPr>
                <w:rFonts w:ascii="Calibri" w:eastAsia="Times New Roman" w:hAnsi="Calibri" w:cs="Times New Roman"/>
                <w:color w:val="000000"/>
                <w:lang w:eastAsia="nl-NL"/>
              </w:rPr>
              <w:t xml:space="preserve"> en Wilfred Simons</w:t>
            </w:r>
          </w:p>
        </w:tc>
      </w:tr>
      <w:tr w:rsidR="000465B7" w:rsidRPr="000465B7" w:rsidTr="00DC05CD">
        <w:trPr>
          <w:trHeight w:val="300"/>
        </w:trPr>
        <w:tc>
          <w:tcPr>
            <w:tcW w:w="2873"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naam intern begeleider(s)</w:t>
            </w:r>
          </w:p>
        </w:tc>
        <w:tc>
          <w:tcPr>
            <w:tcW w:w="10467" w:type="dxa"/>
            <w:tcBorders>
              <w:top w:val="nil"/>
              <w:left w:val="nil"/>
              <w:bottom w:val="single" w:sz="4" w:space="0" w:color="auto"/>
              <w:right w:val="single" w:sz="4" w:space="0" w:color="auto"/>
            </w:tcBorders>
            <w:shd w:val="clear" w:color="auto" w:fill="auto"/>
            <w:vAlign w:val="bottom"/>
            <w:hideMark/>
          </w:tcPr>
          <w:p w:rsidR="000465B7" w:rsidRPr="00C16342" w:rsidRDefault="000465B7" w:rsidP="000465B7">
            <w:pPr>
              <w:spacing w:after="0" w:line="240" w:lineRule="auto"/>
              <w:rPr>
                <w:rFonts w:ascii="Calibri" w:eastAsia="Times New Roman" w:hAnsi="Calibri" w:cs="Times New Roman"/>
                <w:color w:val="000000"/>
                <w:lang w:eastAsia="nl-NL"/>
              </w:rPr>
            </w:pPr>
            <w:r w:rsidRPr="00AD38D4">
              <w:rPr>
                <w:rFonts w:ascii="Calibri" w:eastAsia="Times New Roman" w:hAnsi="Calibri" w:cs="Times New Roman"/>
                <w:color w:val="000000"/>
                <w:sz w:val="16"/>
                <w:szCs w:val="16"/>
                <w:lang w:eastAsia="nl-NL"/>
              </w:rPr>
              <w:t> </w:t>
            </w:r>
            <w:r w:rsidR="00C16342" w:rsidRPr="00C16342">
              <w:rPr>
                <w:rFonts w:ascii="Calibri" w:eastAsia="Times New Roman" w:hAnsi="Calibri" w:cs="Times New Roman"/>
                <w:color w:val="000000"/>
                <w:lang w:eastAsia="nl-NL"/>
              </w:rPr>
              <w:t xml:space="preserve">Marianne van Rijn </w:t>
            </w:r>
          </w:p>
        </w:tc>
      </w:tr>
      <w:tr w:rsidR="000465B7" w:rsidRPr="000465B7" w:rsidTr="000465B7">
        <w:trPr>
          <w:trHeight w:val="300"/>
        </w:trPr>
        <w:tc>
          <w:tcPr>
            <w:tcW w:w="2873"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naam bestuur</w:t>
            </w:r>
          </w:p>
        </w:tc>
        <w:tc>
          <w:tcPr>
            <w:tcW w:w="10467" w:type="dxa"/>
            <w:tcBorders>
              <w:top w:val="nil"/>
              <w:left w:val="nil"/>
              <w:bottom w:val="single" w:sz="4" w:space="0" w:color="auto"/>
              <w:right w:val="single" w:sz="4" w:space="0" w:color="auto"/>
            </w:tcBorders>
            <w:shd w:val="clear" w:color="auto" w:fill="auto"/>
            <w:vAlign w:val="bottom"/>
            <w:hideMark/>
          </w:tcPr>
          <w:p w:rsidR="000465B7" w:rsidRPr="00AD38D4" w:rsidRDefault="000465B7" w:rsidP="00DC05CD">
            <w:pPr>
              <w:spacing w:after="0" w:line="240" w:lineRule="auto"/>
              <w:rPr>
                <w:rFonts w:ascii="Calibri" w:eastAsia="Times New Roman" w:hAnsi="Calibri" w:cs="Times New Roman"/>
                <w:color w:val="000000"/>
                <w:lang w:eastAsia="nl-NL"/>
              </w:rPr>
            </w:pPr>
            <w:r w:rsidRPr="00AD38D4">
              <w:rPr>
                <w:rFonts w:ascii="Calibri" w:eastAsia="Times New Roman" w:hAnsi="Calibri" w:cs="Times New Roman"/>
                <w:color w:val="000000"/>
                <w:lang w:eastAsia="nl-NL"/>
              </w:rPr>
              <w:t> </w:t>
            </w:r>
            <w:r w:rsidR="000479EE" w:rsidRPr="00AD38D4">
              <w:rPr>
                <w:rFonts w:ascii="Calibri" w:eastAsia="Times New Roman" w:hAnsi="Calibri" w:cs="Times New Roman"/>
                <w:color w:val="000000"/>
                <w:lang w:eastAsia="nl-NL"/>
              </w:rPr>
              <w:t>De Groeiling, Stichting voor Katholiek en Interconfessioneel Primair</w:t>
            </w:r>
            <w:r w:rsidR="00DC05CD">
              <w:rPr>
                <w:rFonts w:ascii="Calibri" w:eastAsia="Times New Roman" w:hAnsi="Calibri" w:cs="Times New Roman"/>
                <w:color w:val="000000"/>
                <w:lang w:eastAsia="nl-NL"/>
              </w:rPr>
              <w:t xml:space="preserve"> Onderwijs </w:t>
            </w:r>
            <w:r w:rsidR="000479EE" w:rsidRPr="00AD38D4">
              <w:rPr>
                <w:rFonts w:ascii="Calibri" w:eastAsia="Times New Roman" w:hAnsi="Calibri" w:cs="Times New Roman"/>
                <w:color w:val="000000"/>
                <w:lang w:eastAsia="nl-NL"/>
              </w:rPr>
              <w:t xml:space="preserve"> </w:t>
            </w:r>
          </w:p>
        </w:tc>
      </w:tr>
      <w:tr w:rsidR="000465B7" w:rsidRPr="000465B7" w:rsidTr="000465B7">
        <w:trPr>
          <w:trHeight w:val="482"/>
        </w:trPr>
        <w:tc>
          <w:tcPr>
            <w:tcW w:w="2873"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samenwerkingsverband</w:t>
            </w:r>
          </w:p>
        </w:tc>
        <w:tc>
          <w:tcPr>
            <w:tcW w:w="10467"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xml:space="preserve">Samenwerkingsverband Primair Onderwijs Midden Holland </w:t>
            </w:r>
          </w:p>
        </w:tc>
      </w:tr>
    </w:tbl>
    <w:p w:rsidR="000465B7" w:rsidRDefault="000465B7" w:rsidP="000465B7">
      <w:pPr>
        <w:ind w:left="360"/>
      </w:pPr>
    </w:p>
    <w:p w:rsidR="000465B7" w:rsidRDefault="000465B7" w:rsidP="00AE53F4">
      <w:pPr>
        <w:pStyle w:val="Kop1"/>
      </w:pPr>
      <w:bookmarkStart w:id="4" w:name="_Toc367364822"/>
      <w:r>
        <w:t>Onderwijsvisie/schoolconcept</w:t>
      </w:r>
      <w:bookmarkEnd w:id="4"/>
      <w:r>
        <w:t xml:space="preserve"> </w:t>
      </w:r>
    </w:p>
    <w:p w:rsidR="00AE53F4" w:rsidRPr="00AE53F4" w:rsidRDefault="00AE53F4" w:rsidP="00AE53F4"/>
    <w:tbl>
      <w:tblPr>
        <w:tblW w:w="13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73"/>
        <w:gridCol w:w="10467"/>
      </w:tblGrid>
      <w:tr w:rsidR="000465B7" w:rsidRPr="000465B7" w:rsidTr="000465B7">
        <w:trPr>
          <w:trHeight w:val="1905"/>
        </w:trPr>
        <w:tc>
          <w:tcPr>
            <w:tcW w:w="2873" w:type="dxa"/>
            <w:shd w:val="clear" w:color="auto" w:fill="auto"/>
            <w:vAlign w:val="bottom"/>
            <w:hideMark/>
          </w:tcPr>
          <w:p w:rsidR="000465B7" w:rsidRDefault="000465B7" w:rsidP="000465B7">
            <w:pPr>
              <w:spacing w:after="0" w:line="240" w:lineRule="auto"/>
              <w:rPr>
                <w:rFonts w:ascii="Calibri" w:eastAsia="Times New Roman" w:hAnsi="Calibri" w:cs="Times New Roman"/>
                <w:bCs/>
                <w:color w:val="000000"/>
                <w:lang w:eastAsia="nl-NL"/>
              </w:rPr>
            </w:pPr>
            <w:r w:rsidRPr="000465B7">
              <w:rPr>
                <w:rFonts w:ascii="Calibri" w:eastAsia="Times New Roman" w:hAnsi="Calibri" w:cs="Times New Roman"/>
                <w:bCs/>
                <w:color w:val="000000"/>
                <w:lang w:eastAsia="nl-NL"/>
              </w:rPr>
              <w:t>Onderwijsvisie/Schoolconcept</w:t>
            </w:r>
          </w:p>
          <w:p w:rsidR="000465B7" w:rsidRDefault="000465B7" w:rsidP="000465B7">
            <w:pPr>
              <w:spacing w:after="0" w:line="240" w:lineRule="auto"/>
              <w:rPr>
                <w:rFonts w:ascii="Calibri" w:eastAsia="Times New Roman" w:hAnsi="Calibri" w:cs="Times New Roman"/>
                <w:bCs/>
                <w:color w:val="000000"/>
                <w:lang w:eastAsia="nl-NL"/>
              </w:rPr>
            </w:pPr>
          </w:p>
          <w:p w:rsidR="000465B7" w:rsidRDefault="000465B7" w:rsidP="000465B7">
            <w:pPr>
              <w:spacing w:after="0" w:line="240" w:lineRule="auto"/>
              <w:rPr>
                <w:rFonts w:ascii="Calibri" w:eastAsia="Times New Roman" w:hAnsi="Calibri" w:cs="Times New Roman"/>
                <w:bCs/>
                <w:color w:val="000000"/>
                <w:lang w:eastAsia="nl-NL"/>
              </w:rPr>
            </w:pPr>
          </w:p>
          <w:p w:rsidR="000465B7" w:rsidRDefault="000465B7" w:rsidP="000465B7">
            <w:pPr>
              <w:spacing w:after="0" w:line="240" w:lineRule="auto"/>
              <w:rPr>
                <w:rFonts w:ascii="Calibri" w:eastAsia="Times New Roman" w:hAnsi="Calibri" w:cs="Times New Roman"/>
                <w:bCs/>
                <w:color w:val="000000"/>
                <w:lang w:eastAsia="nl-NL"/>
              </w:rPr>
            </w:pPr>
          </w:p>
          <w:p w:rsidR="000465B7" w:rsidRDefault="000465B7" w:rsidP="000465B7">
            <w:pPr>
              <w:spacing w:after="0" w:line="240" w:lineRule="auto"/>
              <w:rPr>
                <w:rFonts w:ascii="Calibri" w:eastAsia="Times New Roman" w:hAnsi="Calibri" w:cs="Times New Roman"/>
                <w:bCs/>
                <w:color w:val="000000"/>
                <w:lang w:eastAsia="nl-NL"/>
              </w:rPr>
            </w:pPr>
          </w:p>
          <w:p w:rsidR="000465B7" w:rsidRDefault="000465B7" w:rsidP="000465B7">
            <w:pPr>
              <w:spacing w:after="0" w:line="240" w:lineRule="auto"/>
              <w:rPr>
                <w:rFonts w:ascii="Calibri" w:eastAsia="Times New Roman" w:hAnsi="Calibri" w:cs="Times New Roman"/>
                <w:bCs/>
                <w:color w:val="000000"/>
                <w:lang w:eastAsia="nl-NL"/>
              </w:rPr>
            </w:pPr>
          </w:p>
          <w:p w:rsidR="000465B7" w:rsidRPr="000465B7" w:rsidRDefault="000465B7" w:rsidP="000465B7">
            <w:pPr>
              <w:spacing w:after="0" w:line="240" w:lineRule="auto"/>
              <w:rPr>
                <w:rFonts w:ascii="Calibri" w:eastAsia="Times New Roman" w:hAnsi="Calibri" w:cs="Times New Roman"/>
                <w:bCs/>
                <w:color w:val="000000"/>
                <w:lang w:eastAsia="nl-NL"/>
              </w:rPr>
            </w:pPr>
          </w:p>
        </w:tc>
        <w:tc>
          <w:tcPr>
            <w:tcW w:w="10467" w:type="dxa"/>
            <w:shd w:val="clear" w:color="auto" w:fill="auto"/>
            <w:vAlign w:val="bottom"/>
            <w:hideMark/>
          </w:tcPr>
          <w:p w:rsidR="00273BD5" w:rsidRPr="004D42AC" w:rsidRDefault="000465B7" w:rsidP="00273BD5">
            <w:pPr>
              <w:pStyle w:val="Geenafstand"/>
              <w:rPr>
                <w:sz w:val="24"/>
                <w:szCs w:val="24"/>
              </w:rPr>
            </w:pPr>
            <w:r w:rsidRPr="000465B7">
              <w:rPr>
                <w:rFonts w:ascii="Calibri" w:eastAsia="Times New Roman" w:hAnsi="Calibri" w:cs="Times New Roman"/>
                <w:color w:val="000000"/>
                <w:sz w:val="16"/>
                <w:szCs w:val="16"/>
                <w:lang w:eastAsia="nl-NL"/>
              </w:rPr>
              <w:t> </w:t>
            </w:r>
            <w:r w:rsidR="00935CD9">
              <w:rPr>
                <w:rFonts w:ascii="Calibri" w:eastAsia="Times New Roman" w:hAnsi="Calibri" w:cs="Times New Roman"/>
                <w:color w:val="000000"/>
                <w:sz w:val="16"/>
                <w:szCs w:val="16"/>
                <w:lang w:eastAsia="nl-NL"/>
              </w:rPr>
              <w:t xml:space="preserve">“ </w:t>
            </w:r>
            <w:r w:rsidR="00273BD5" w:rsidRPr="004D42AC">
              <w:rPr>
                <w:sz w:val="24"/>
                <w:szCs w:val="24"/>
              </w:rPr>
              <w:t>We zijn een school waar kinderen met plezier naar toe komen om te leren. Elk kind wordt uitgedaagd het beste uit zichzelf te halen, het leert respect te hebben voor verschillen en wordt gestimuleerd om vaardigheden te gebruiken die passen bij een sociale en zorgzame houding</w:t>
            </w:r>
            <w:r w:rsidR="00273BD5">
              <w:rPr>
                <w:sz w:val="24"/>
                <w:szCs w:val="24"/>
              </w:rPr>
              <w:t>.</w:t>
            </w:r>
          </w:p>
          <w:p w:rsidR="00273BD5" w:rsidRPr="004D42AC" w:rsidRDefault="00273BD5" w:rsidP="00273BD5">
            <w:pPr>
              <w:pStyle w:val="Default"/>
              <w:rPr>
                <w:rFonts w:ascii="Calibri" w:hAnsi="Calibri"/>
              </w:rPr>
            </w:pPr>
            <w:r w:rsidRPr="004D42AC">
              <w:rPr>
                <w:rFonts w:ascii="Calibri" w:hAnsi="Calibri"/>
              </w:rPr>
              <w:t>In onze visie geven we aan hoe we ons onderwijs willen vormgeven. De beschreven uitgangspunten beschouwen we als kwaliteitscriteria</w:t>
            </w:r>
            <w:r>
              <w:rPr>
                <w:rFonts w:ascii="Calibri" w:hAnsi="Calibri"/>
              </w:rPr>
              <w:t>,</w:t>
            </w:r>
            <w:r w:rsidRPr="004D42AC">
              <w:rPr>
                <w:rFonts w:ascii="Calibri" w:hAnsi="Calibri"/>
              </w:rPr>
              <w:t xml:space="preserve"> waaraan we ons onderwijs in de komende periode willen toetsen. </w:t>
            </w:r>
          </w:p>
          <w:p w:rsidR="00273BD5" w:rsidRPr="00B57992" w:rsidRDefault="00273BD5" w:rsidP="00273BD5">
            <w:pPr>
              <w:pStyle w:val="Voettekst"/>
              <w:tabs>
                <w:tab w:val="clear" w:pos="4536"/>
                <w:tab w:val="clear" w:pos="9072"/>
              </w:tabs>
              <w:jc w:val="both"/>
              <w:rPr>
                <w:rFonts w:ascii="Calibri" w:hAnsi="Calibri"/>
                <w:sz w:val="24"/>
              </w:rPr>
            </w:pPr>
            <w:r w:rsidRPr="00B57992">
              <w:rPr>
                <w:rFonts w:ascii="Calibri" w:hAnsi="Calibri"/>
                <w:sz w:val="24"/>
              </w:rPr>
              <w:t xml:space="preserve">De volgende uitgangspunten zijn in ons werk op de </w:t>
            </w:r>
            <w:r w:rsidRPr="00B57992">
              <w:rPr>
                <w:rFonts w:ascii="Calibri" w:hAnsi="Calibri"/>
                <w:b/>
                <w:i/>
                <w:sz w:val="24"/>
              </w:rPr>
              <w:t>Goudakker</w:t>
            </w:r>
            <w:r w:rsidRPr="00B57992">
              <w:rPr>
                <w:rFonts w:ascii="Calibri" w:hAnsi="Calibri"/>
                <w:sz w:val="24"/>
              </w:rPr>
              <w:t xml:space="preserve"> herkenbaar:</w:t>
            </w:r>
          </w:p>
          <w:p w:rsidR="00273BD5" w:rsidRPr="00B57992" w:rsidRDefault="00273BD5" w:rsidP="00273BD5">
            <w:pPr>
              <w:pStyle w:val="Lijstopsomteken"/>
              <w:ind w:left="0" w:firstLine="0"/>
              <w:jc w:val="left"/>
              <w:rPr>
                <w:rFonts w:ascii="Calibri" w:hAnsi="Calibri"/>
                <w:b w:val="0"/>
                <w:i w:val="0"/>
              </w:rPr>
            </w:pPr>
            <w:r w:rsidRPr="00B57992">
              <w:rPr>
                <w:rFonts w:ascii="Calibri" w:hAnsi="Calibri"/>
                <w:b w:val="0"/>
                <w:i w:val="0"/>
              </w:rPr>
              <w:t xml:space="preserve">De </w:t>
            </w:r>
            <w:r w:rsidRPr="00B57992">
              <w:rPr>
                <w:rFonts w:ascii="Calibri" w:hAnsi="Calibri"/>
              </w:rPr>
              <w:t>Goudakker</w:t>
            </w:r>
            <w:r w:rsidRPr="00B57992">
              <w:rPr>
                <w:rFonts w:ascii="Calibri" w:hAnsi="Calibri"/>
                <w:i w:val="0"/>
              </w:rPr>
              <w:t xml:space="preserve"> </w:t>
            </w:r>
            <w:r w:rsidRPr="00B57992">
              <w:rPr>
                <w:rFonts w:ascii="Calibri" w:hAnsi="Calibri"/>
                <w:b w:val="0"/>
                <w:i w:val="0"/>
              </w:rPr>
              <w:t>is een sociaal bewogen scho</w:t>
            </w:r>
            <w:r>
              <w:rPr>
                <w:rFonts w:ascii="Calibri" w:hAnsi="Calibri"/>
                <w:b w:val="0"/>
                <w:i w:val="0"/>
              </w:rPr>
              <w:t>ol en ziet potentie in elk kind.</w:t>
            </w:r>
          </w:p>
          <w:p w:rsidR="00273BD5" w:rsidRPr="00B57992" w:rsidRDefault="00273BD5" w:rsidP="00273BD5">
            <w:pPr>
              <w:pStyle w:val="Lijstopsomteken"/>
              <w:numPr>
                <w:ilvl w:val="0"/>
                <w:numId w:val="6"/>
              </w:numPr>
              <w:jc w:val="left"/>
              <w:rPr>
                <w:rFonts w:ascii="Calibri" w:hAnsi="Calibri"/>
                <w:b w:val="0"/>
                <w:i w:val="0"/>
              </w:rPr>
            </w:pPr>
            <w:r w:rsidRPr="00B57992">
              <w:rPr>
                <w:rFonts w:ascii="Calibri" w:hAnsi="Calibri"/>
                <w:b w:val="0"/>
                <w:i w:val="0"/>
              </w:rPr>
              <w:t xml:space="preserve">De </w:t>
            </w:r>
            <w:r w:rsidRPr="00B57992">
              <w:rPr>
                <w:rFonts w:ascii="Calibri" w:hAnsi="Calibri"/>
              </w:rPr>
              <w:t>Goudakker</w:t>
            </w:r>
            <w:r w:rsidRPr="00B57992">
              <w:rPr>
                <w:rFonts w:ascii="Calibri" w:hAnsi="Calibri"/>
                <w:b w:val="0"/>
                <w:i w:val="0"/>
              </w:rPr>
              <w:t xml:space="preserve"> levert opbrengstgericht en kwalitatief onderwijs. Dit doen wij door</w:t>
            </w:r>
            <w:r>
              <w:rPr>
                <w:rFonts w:ascii="Calibri" w:hAnsi="Calibri"/>
                <w:b w:val="0"/>
                <w:i w:val="0"/>
              </w:rPr>
              <w:t xml:space="preserve"> </w:t>
            </w:r>
            <w:r w:rsidRPr="00B57992">
              <w:rPr>
                <w:rFonts w:ascii="Calibri" w:hAnsi="Calibri"/>
                <w:b w:val="0"/>
                <w:i w:val="0"/>
              </w:rPr>
              <w:t>een  gestructureerde en veilige onderwijsomgeving te bieden, waarin kinderen zich cognitief en sociaal ontwikk</w:t>
            </w:r>
            <w:r>
              <w:rPr>
                <w:rFonts w:ascii="Calibri" w:hAnsi="Calibri"/>
                <w:b w:val="0"/>
                <w:i w:val="0"/>
              </w:rPr>
              <w:t>elen.</w:t>
            </w:r>
          </w:p>
          <w:p w:rsidR="00273BD5" w:rsidRPr="00B57992" w:rsidRDefault="00273BD5" w:rsidP="00273BD5">
            <w:pPr>
              <w:pStyle w:val="Lijstopsomteken"/>
              <w:numPr>
                <w:ilvl w:val="0"/>
                <w:numId w:val="6"/>
              </w:numPr>
              <w:jc w:val="left"/>
              <w:rPr>
                <w:rFonts w:ascii="Calibri" w:hAnsi="Calibri"/>
                <w:b w:val="0"/>
                <w:i w:val="0"/>
              </w:rPr>
            </w:pPr>
            <w:r w:rsidRPr="00B57992">
              <w:rPr>
                <w:rFonts w:ascii="Calibri" w:hAnsi="Calibri"/>
                <w:b w:val="0"/>
                <w:i w:val="0"/>
              </w:rPr>
              <w:t xml:space="preserve">De </w:t>
            </w:r>
            <w:r w:rsidRPr="00B57992">
              <w:rPr>
                <w:rFonts w:ascii="Calibri" w:hAnsi="Calibri"/>
              </w:rPr>
              <w:t>Goudakker</w:t>
            </w:r>
            <w:r w:rsidRPr="00B57992">
              <w:rPr>
                <w:rFonts w:ascii="Calibri" w:hAnsi="Calibri"/>
                <w:b w:val="0"/>
              </w:rPr>
              <w:t xml:space="preserve"> </w:t>
            </w:r>
            <w:r w:rsidRPr="00B57992">
              <w:rPr>
                <w:rFonts w:ascii="Calibri" w:hAnsi="Calibri"/>
                <w:b w:val="0"/>
                <w:i w:val="0"/>
              </w:rPr>
              <w:t>geeft onderwijs, waarbij elk kind (binnen de mogelijkheden van zichzelf en de school ) uit</w:t>
            </w:r>
            <w:r>
              <w:rPr>
                <w:rFonts w:ascii="Calibri" w:hAnsi="Calibri"/>
                <w:b w:val="0"/>
                <w:i w:val="0"/>
              </w:rPr>
              <w:t>dagingen op eigen niveau krijgt.</w:t>
            </w:r>
          </w:p>
          <w:p w:rsidR="00273BD5" w:rsidRPr="00B57992" w:rsidRDefault="00273BD5" w:rsidP="00273BD5">
            <w:pPr>
              <w:pStyle w:val="Lijstopsomteken"/>
              <w:numPr>
                <w:ilvl w:val="0"/>
                <w:numId w:val="6"/>
              </w:numPr>
              <w:jc w:val="left"/>
              <w:rPr>
                <w:rFonts w:ascii="Calibri" w:hAnsi="Calibri"/>
                <w:b w:val="0"/>
                <w:i w:val="0"/>
              </w:rPr>
            </w:pPr>
            <w:r w:rsidRPr="00B57992">
              <w:rPr>
                <w:rFonts w:ascii="Calibri" w:hAnsi="Calibri"/>
                <w:b w:val="0"/>
                <w:i w:val="0"/>
              </w:rPr>
              <w:t xml:space="preserve">De </w:t>
            </w:r>
            <w:r w:rsidRPr="00B57992">
              <w:rPr>
                <w:rFonts w:ascii="Calibri" w:hAnsi="Calibri"/>
              </w:rPr>
              <w:t>Goudakker</w:t>
            </w:r>
            <w:r w:rsidRPr="00B57992">
              <w:rPr>
                <w:rFonts w:ascii="Calibri" w:hAnsi="Calibri"/>
                <w:b w:val="0"/>
                <w:i w:val="0"/>
              </w:rPr>
              <w:t xml:space="preserve"> motiveert en activeert ouders om gezamenlijk de verantwoordelijkheid te dragen voor het opgroeien van de kinderen.</w:t>
            </w:r>
            <w:r w:rsidR="00935CD9">
              <w:rPr>
                <w:rFonts w:ascii="Calibri" w:hAnsi="Calibri"/>
                <w:b w:val="0"/>
                <w:i w:val="0"/>
              </w:rPr>
              <w:t xml:space="preserve"> “</w:t>
            </w:r>
          </w:p>
          <w:p w:rsidR="000465B7" w:rsidRPr="000465B7" w:rsidRDefault="000465B7" w:rsidP="00E2744A">
            <w:pPr>
              <w:spacing w:after="0" w:line="240" w:lineRule="auto"/>
              <w:rPr>
                <w:rFonts w:ascii="Calibri" w:eastAsia="Times New Roman" w:hAnsi="Calibri" w:cs="Times New Roman"/>
                <w:color w:val="000000"/>
                <w:sz w:val="16"/>
                <w:szCs w:val="16"/>
                <w:lang w:eastAsia="nl-NL"/>
              </w:rPr>
            </w:pPr>
          </w:p>
        </w:tc>
      </w:tr>
    </w:tbl>
    <w:p w:rsidR="000465B7" w:rsidRDefault="000465B7" w:rsidP="000465B7">
      <w:pPr>
        <w:pStyle w:val="Lijstalinea"/>
      </w:pPr>
    </w:p>
    <w:p w:rsidR="000465B7" w:rsidRDefault="003777F7" w:rsidP="00AE53F4">
      <w:pPr>
        <w:pStyle w:val="Kop1"/>
      </w:pPr>
      <w:bookmarkStart w:id="5" w:name="_Toc367364823"/>
      <w:r>
        <w:lastRenderedPageBreak/>
        <w:t>K</w:t>
      </w:r>
      <w:r w:rsidR="000465B7">
        <w:t>engetallen</w:t>
      </w:r>
      <w:bookmarkEnd w:id="5"/>
    </w:p>
    <w:p w:rsidR="00AE53F4" w:rsidRPr="00AE53F4" w:rsidRDefault="00AE53F4" w:rsidP="00AE53F4"/>
    <w:tbl>
      <w:tblPr>
        <w:tblW w:w="6300" w:type="dxa"/>
        <w:tblInd w:w="55" w:type="dxa"/>
        <w:tblCellMar>
          <w:left w:w="70" w:type="dxa"/>
          <w:right w:w="70" w:type="dxa"/>
        </w:tblCellMar>
        <w:tblLook w:val="04A0"/>
      </w:tblPr>
      <w:tblGrid>
        <w:gridCol w:w="2732"/>
        <w:gridCol w:w="938"/>
        <w:gridCol w:w="1315"/>
        <w:gridCol w:w="1315"/>
      </w:tblGrid>
      <w:tr w:rsidR="000465B7" w:rsidRPr="000465B7" w:rsidTr="000465B7">
        <w:trPr>
          <w:trHeight w:val="69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Leerlingpopulatie afgelopen schooljaren</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lln</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gewichtenlln 0,3</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gewichtenlln 1,2</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 </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1-10-2009</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1-10-2010</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A635BC">
              <w:rPr>
                <w:rFonts w:ascii="Calibri" w:eastAsia="Times New Roman" w:hAnsi="Calibri" w:cs="Times New Roman"/>
                <w:color w:val="000000"/>
                <w:lang w:eastAsia="nl-NL"/>
              </w:rPr>
              <w:t>230</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A635BC"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47</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A635BC"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29</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1-10-2011</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A635BC">
              <w:rPr>
                <w:rFonts w:ascii="Calibri" w:eastAsia="Times New Roman" w:hAnsi="Calibri" w:cs="Times New Roman"/>
                <w:color w:val="000000"/>
                <w:lang w:eastAsia="nl-NL"/>
              </w:rPr>
              <w:t>194</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A635BC"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35</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A635BC"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29</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1-10-2012</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A635BC">
              <w:rPr>
                <w:rFonts w:ascii="Calibri" w:eastAsia="Times New Roman" w:hAnsi="Calibri" w:cs="Times New Roman"/>
                <w:color w:val="000000"/>
                <w:lang w:eastAsia="nl-NL"/>
              </w:rPr>
              <w:t>187</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A635BC"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27</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A635BC"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31</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Prognose leerlingenpopulatie</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1-10-2013</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A635BC">
              <w:rPr>
                <w:rFonts w:ascii="Calibri" w:eastAsia="Times New Roman" w:hAnsi="Calibri" w:cs="Times New Roman"/>
                <w:color w:val="000000"/>
                <w:lang w:eastAsia="nl-NL"/>
              </w:rPr>
              <w:t>184</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1-10-2014</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A635BC">
              <w:rPr>
                <w:rFonts w:ascii="Calibri" w:eastAsia="Times New Roman" w:hAnsi="Calibri" w:cs="Times New Roman"/>
                <w:color w:val="000000"/>
                <w:lang w:eastAsia="nl-NL"/>
              </w:rPr>
              <w:t>180</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465B7">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jc w:val="right"/>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1-10-2015</w:t>
            </w:r>
          </w:p>
        </w:tc>
        <w:tc>
          <w:tcPr>
            <w:tcW w:w="104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A635BC">
              <w:rPr>
                <w:rFonts w:ascii="Calibri" w:eastAsia="Times New Roman" w:hAnsi="Calibri" w:cs="Times New Roman"/>
                <w:color w:val="000000"/>
                <w:lang w:eastAsia="nl-NL"/>
              </w:rPr>
              <w:t>180</w:t>
            </w:r>
          </w:p>
        </w:tc>
        <w:tc>
          <w:tcPr>
            <w:tcW w:w="110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1060" w:type="dxa"/>
            <w:tcBorders>
              <w:top w:val="nil"/>
              <w:left w:val="nil"/>
              <w:bottom w:val="single" w:sz="4" w:space="0" w:color="auto"/>
              <w:right w:val="single" w:sz="4" w:space="0" w:color="auto"/>
            </w:tcBorders>
            <w:shd w:val="clear" w:color="auto" w:fill="auto"/>
            <w:vAlign w:val="bottom"/>
            <w:hideMark/>
          </w:tcPr>
          <w:p w:rsidR="000465B7" w:rsidRPr="000465B7" w:rsidRDefault="000465B7"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bl>
    <w:p w:rsidR="000465B7" w:rsidRDefault="000465B7" w:rsidP="000465B7">
      <w:pPr>
        <w:ind w:left="360"/>
      </w:pPr>
    </w:p>
    <w:tbl>
      <w:tblPr>
        <w:tblW w:w="12773" w:type="dxa"/>
        <w:tblInd w:w="55" w:type="dxa"/>
        <w:tblLayout w:type="fixed"/>
        <w:tblCellMar>
          <w:left w:w="70" w:type="dxa"/>
          <w:right w:w="70" w:type="dxa"/>
        </w:tblCellMar>
        <w:tblLook w:val="04A0"/>
      </w:tblPr>
      <w:tblGrid>
        <w:gridCol w:w="4126"/>
        <w:gridCol w:w="2127"/>
        <w:gridCol w:w="2126"/>
        <w:gridCol w:w="2126"/>
        <w:gridCol w:w="2268"/>
      </w:tblGrid>
      <w:tr w:rsidR="00C5459D" w:rsidRPr="000465B7" w:rsidTr="000479EE">
        <w:trPr>
          <w:trHeight w:val="465"/>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rsidR="00C5459D" w:rsidRPr="000465B7" w:rsidRDefault="00C5459D" w:rsidP="000465B7">
            <w:pPr>
              <w:spacing w:after="0" w:line="240" w:lineRule="auto"/>
              <w:rPr>
                <w:rFonts w:ascii="Calibri" w:eastAsia="Times New Roman" w:hAnsi="Calibri" w:cs="Times New Roman"/>
                <w:b/>
                <w:bCs/>
                <w:color w:val="000000"/>
                <w:lang w:eastAsia="nl-NL"/>
              </w:rPr>
            </w:pPr>
          </w:p>
        </w:tc>
        <w:tc>
          <w:tcPr>
            <w:tcW w:w="2127" w:type="dxa"/>
            <w:tcBorders>
              <w:top w:val="single" w:sz="4" w:space="0" w:color="auto"/>
              <w:left w:val="nil"/>
              <w:bottom w:val="single" w:sz="4" w:space="0" w:color="auto"/>
              <w:right w:val="single" w:sz="4" w:space="0" w:color="auto"/>
            </w:tcBorders>
            <w:shd w:val="clear" w:color="auto" w:fill="auto"/>
            <w:vAlign w:val="bottom"/>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schooljaar 2009-2010</w:t>
            </w:r>
          </w:p>
        </w:tc>
        <w:tc>
          <w:tcPr>
            <w:tcW w:w="2126" w:type="dxa"/>
            <w:tcBorders>
              <w:top w:val="single" w:sz="4" w:space="0" w:color="auto"/>
              <w:left w:val="nil"/>
              <w:bottom w:val="single" w:sz="4" w:space="0" w:color="auto"/>
              <w:right w:val="single" w:sz="4" w:space="0" w:color="auto"/>
            </w:tcBorders>
            <w:shd w:val="clear" w:color="auto" w:fill="auto"/>
            <w:vAlign w:val="bottom"/>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schooljaar 2010-2011</w:t>
            </w:r>
          </w:p>
        </w:tc>
        <w:tc>
          <w:tcPr>
            <w:tcW w:w="2126" w:type="dxa"/>
            <w:tcBorders>
              <w:top w:val="single" w:sz="4" w:space="0" w:color="auto"/>
              <w:left w:val="nil"/>
              <w:bottom w:val="single" w:sz="4" w:space="0" w:color="auto"/>
              <w:right w:val="single" w:sz="4" w:space="0" w:color="auto"/>
            </w:tcBorders>
            <w:shd w:val="clear" w:color="auto" w:fill="auto"/>
            <w:vAlign w:val="bottom"/>
          </w:tcPr>
          <w:p w:rsidR="00C5459D" w:rsidRPr="000465B7" w:rsidRDefault="00C5459D" w:rsidP="00C5459D">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xml:space="preserve">schooljaar 2011-2012 </w:t>
            </w:r>
          </w:p>
        </w:tc>
        <w:tc>
          <w:tcPr>
            <w:tcW w:w="2268" w:type="dxa"/>
            <w:tcBorders>
              <w:top w:val="single" w:sz="4" w:space="0" w:color="auto"/>
              <w:left w:val="nil"/>
              <w:bottom w:val="single" w:sz="4" w:space="0" w:color="auto"/>
              <w:right w:val="single" w:sz="4" w:space="0" w:color="auto"/>
            </w:tcBorders>
            <w:shd w:val="clear" w:color="auto" w:fill="auto"/>
            <w:vAlign w:val="bottom"/>
          </w:tcPr>
          <w:p w:rsidR="00C5459D" w:rsidRPr="000465B7" w:rsidRDefault="00C5459D" w:rsidP="00C5459D">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xml:space="preserve">schooljaar 2012-2013 </w:t>
            </w:r>
          </w:p>
        </w:tc>
      </w:tr>
      <w:tr w:rsidR="00C5459D" w:rsidRPr="000465B7" w:rsidTr="00C5459D">
        <w:trPr>
          <w:trHeight w:val="465"/>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5459D" w:rsidRPr="000465B7" w:rsidRDefault="00C5459D"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 xml:space="preserve">aantal aanmeldingen </w:t>
            </w:r>
            <w:r w:rsidRPr="00C5459D">
              <w:rPr>
                <w:rFonts w:ascii="Calibri" w:eastAsia="Times New Roman" w:hAnsi="Calibri" w:cs="Times New Roman"/>
                <w:b/>
                <w:bCs/>
                <w:lang w:eastAsia="nl-NL"/>
              </w:rPr>
              <w:t>PCL</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2126" w:type="dxa"/>
            <w:tcBorders>
              <w:top w:val="single" w:sz="4" w:space="0" w:color="auto"/>
              <w:left w:val="nil"/>
              <w:bottom w:val="single" w:sz="4" w:space="0" w:color="auto"/>
              <w:right w:val="single" w:sz="4" w:space="0" w:color="auto"/>
            </w:tcBorders>
            <w:shd w:val="clear" w:color="auto" w:fill="auto"/>
            <w:vAlign w:val="bottom"/>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4</w:t>
            </w:r>
          </w:p>
        </w:tc>
        <w:tc>
          <w:tcPr>
            <w:tcW w:w="2268" w:type="dxa"/>
            <w:tcBorders>
              <w:top w:val="single" w:sz="4" w:space="0" w:color="auto"/>
              <w:left w:val="nil"/>
              <w:bottom w:val="single" w:sz="4" w:space="0" w:color="auto"/>
              <w:right w:val="single" w:sz="4" w:space="0" w:color="auto"/>
            </w:tcBorders>
            <w:shd w:val="clear" w:color="auto" w:fill="auto"/>
            <w:vAlign w:val="bottom"/>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r>
      <w:tr w:rsidR="00C5459D" w:rsidRPr="000465B7" w:rsidTr="000479EE">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verwijzingen SBO</w:t>
            </w:r>
          </w:p>
        </w:tc>
        <w:tc>
          <w:tcPr>
            <w:tcW w:w="2127"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2</w:t>
            </w:r>
          </w:p>
        </w:tc>
        <w:tc>
          <w:tcPr>
            <w:tcW w:w="2126" w:type="dxa"/>
            <w:tcBorders>
              <w:top w:val="nil"/>
              <w:left w:val="nil"/>
              <w:bottom w:val="single" w:sz="4" w:space="0" w:color="auto"/>
              <w:right w:val="single" w:sz="4" w:space="0" w:color="auto"/>
            </w:tcBorders>
            <w:shd w:val="clear" w:color="auto" w:fill="auto"/>
            <w:vAlign w:val="bottom"/>
            <w:hideMark/>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1</w:t>
            </w:r>
            <w:r w:rsidR="00C5459D" w:rsidRPr="000465B7">
              <w:rPr>
                <w:rFonts w:ascii="Calibri" w:eastAsia="Times New Roman" w:hAnsi="Calibri" w:cs="Times New Roman"/>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4</w:t>
            </w:r>
            <w:r w:rsidR="00C5459D" w:rsidRPr="000465B7">
              <w:rPr>
                <w:rFonts w:ascii="Calibri" w:eastAsia="Times New Roman" w:hAnsi="Calibri" w:cs="Times New Roman"/>
                <w:color w:val="000000"/>
                <w:lang w:eastAsia="nl-NL"/>
              </w:rPr>
              <w:t> </w:t>
            </w:r>
          </w:p>
        </w:tc>
        <w:tc>
          <w:tcPr>
            <w:tcW w:w="2268" w:type="dxa"/>
            <w:tcBorders>
              <w:top w:val="nil"/>
              <w:left w:val="nil"/>
              <w:bottom w:val="single" w:sz="4" w:space="0" w:color="auto"/>
              <w:right w:val="single" w:sz="4" w:space="0" w:color="auto"/>
            </w:tcBorders>
            <w:shd w:val="clear" w:color="auto" w:fill="auto"/>
            <w:noWrap/>
            <w:vAlign w:val="bottom"/>
            <w:hideMark/>
          </w:tcPr>
          <w:p w:rsidR="00C5459D" w:rsidRPr="000465B7" w:rsidRDefault="00C02E6F" w:rsidP="000465B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1</w:t>
            </w:r>
            <w:r w:rsidR="00C5459D" w:rsidRPr="000465B7">
              <w:rPr>
                <w:rFonts w:ascii="Calibri" w:eastAsia="Times New Roman" w:hAnsi="Calibri" w:cs="Times New Roman"/>
                <w:color w:val="000000"/>
                <w:lang w:eastAsia="nl-NL"/>
              </w:rPr>
              <w:t> </w:t>
            </w:r>
          </w:p>
        </w:tc>
      </w:tr>
      <w:tr w:rsidR="00C5459D" w:rsidRPr="000465B7" w:rsidTr="000479EE">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verwijzingen SO</w:t>
            </w:r>
          </w:p>
        </w:tc>
        <w:tc>
          <w:tcPr>
            <w:tcW w:w="2127"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C5459D" w:rsidRPr="000465B7" w:rsidTr="00C02E6F">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5459D" w:rsidRPr="000465B7" w:rsidRDefault="00C5459D" w:rsidP="000479EE">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rugzaklln cluster 1</w:t>
            </w:r>
            <w:r>
              <w:rPr>
                <w:rFonts w:ascii="Calibri" w:eastAsia="Times New Roman" w:hAnsi="Calibri" w:cs="Times New Roman"/>
                <w:b/>
                <w:bCs/>
                <w:color w:val="000000"/>
                <w:lang w:eastAsia="nl-NL"/>
              </w:rPr>
              <w:t xml:space="preserve"> per 1/10</w:t>
            </w:r>
          </w:p>
        </w:tc>
        <w:tc>
          <w:tcPr>
            <w:tcW w:w="2127"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C5459D" w:rsidRPr="000465B7" w:rsidTr="00C02E6F">
        <w:trPr>
          <w:trHeight w:val="3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rugzaklln cluster 2</w:t>
            </w:r>
            <w:r>
              <w:rPr>
                <w:rFonts w:ascii="Calibri" w:eastAsia="Times New Roman" w:hAnsi="Calibri" w:cs="Times New Roman"/>
                <w:b/>
                <w:bCs/>
                <w:color w:val="000000"/>
                <w:lang w:eastAsia="nl-NL"/>
              </w:rPr>
              <w:t xml:space="preserve"> per 1/10</w:t>
            </w:r>
          </w:p>
        </w:tc>
        <w:tc>
          <w:tcPr>
            <w:tcW w:w="2127"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126"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126"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268"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r>
      <w:tr w:rsidR="00C5459D" w:rsidRPr="000465B7" w:rsidTr="00C02E6F">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aantal rugzaklln cluster 3</w:t>
            </w:r>
            <w:r>
              <w:rPr>
                <w:rFonts w:ascii="Calibri" w:eastAsia="Times New Roman" w:hAnsi="Calibri" w:cs="Times New Roman"/>
                <w:b/>
                <w:bCs/>
                <w:color w:val="000000"/>
                <w:lang w:eastAsia="nl-NL"/>
              </w:rPr>
              <w:t xml:space="preserve"> per 1/10</w:t>
            </w:r>
          </w:p>
        </w:tc>
        <w:tc>
          <w:tcPr>
            <w:tcW w:w="2127"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126"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126"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268"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C5459D" w:rsidRPr="000465B7" w:rsidTr="00C02E6F">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b/>
                <w:bCs/>
                <w:color w:val="000000"/>
                <w:lang w:eastAsia="nl-NL"/>
              </w:rPr>
            </w:pPr>
            <w:r w:rsidRPr="000465B7">
              <w:rPr>
                <w:rFonts w:ascii="Calibri" w:eastAsia="Times New Roman" w:hAnsi="Calibri" w:cs="Times New Roman"/>
                <w:b/>
                <w:bCs/>
                <w:color w:val="000000"/>
                <w:lang w:eastAsia="nl-NL"/>
              </w:rPr>
              <w:t xml:space="preserve">aantal rugzallln cluster 4 </w:t>
            </w:r>
            <w:r>
              <w:rPr>
                <w:rFonts w:ascii="Calibri" w:eastAsia="Times New Roman" w:hAnsi="Calibri" w:cs="Times New Roman"/>
                <w:b/>
                <w:bCs/>
                <w:color w:val="000000"/>
                <w:lang w:eastAsia="nl-NL"/>
              </w:rPr>
              <w:t xml:space="preserve">per 1/10 </w:t>
            </w:r>
          </w:p>
        </w:tc>
        <w:tc>
          <w:tcPr>
            <w:tcW w:w="2127"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C02E6F">
              <w:rPr>
                <w:rFonts w:ascii="Calibri" w:eastAsia="Times New Roman" w:hAnsi="Calibri" w:cs="Times New Roman"/>
                <w:color w:val="000000"/>
                <w:lang w:eastAsia="nl-NL"/>
              </w:rPr>
              <w:t>1</w:t>
            </w:r>
          </w:p>
        </w:tc>
        <w:tc>
          <w:tcPr>
            <w:tcW w:w="2126" w:type="dxa"/>
            <w:tcBorders>
              <w:top w:val="nil"/>
              <w:left w:val="nil"/>
              <w:bottom w:val="single" w:sz="4" w:space="0" w:color="auto"/>
              <w:right w:val="single" w:sz="4" w:space="0" w:color="auto"/>
            </w:tcBorders>
            <w:shd w:val="clear" w:color="auto" w:fill="auto"/>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tcBorders>
              <w:top w:val="nil"/>
              <w:left w:val="nil"/>
              <w:bottom w:val="single" w:sz="4" w:space="0" w:color="auto"/>
              <w:right w:val="single" w:sz="4" w:space="0" w:color="auto"/>
            </w:tcBorders>
            <w:shd w:val="clear" w:color="auto" w:fill="auto"/>
            <w:noWrap/>
            <w:vAlign w:val="bottom"/>
            <w:hideMark/>
          </w:tcPr>
          <w:p w:rsidR="00C5459D" w:rsidRPr="000465B7" w:rsidRDefault="00C5459D" w:rsidP="000465B7">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bl>
    <w:p w:rsidR="000465B7" w:rsidRDefault="000479EE" w:rsidP="00E15932">
      <w:r>
        <w:t xml:space="preserve">Opm.: steeds per schooljaar het totaal aantal rugzakleerlingen invullen (zowel nieuwe rugzakleerlingen als leerlingen van wie de rugzak doorloopt)  </w:t>
      </w:r>
    </w:p>
    <w:p w:rsidR="009C154E" w:rsidRDefault="009C154E" w:rsidP="00E15932"/>
    <w:p w:rsidR="009C154E" w:rsidRDefault="009C154E" w:rsidP="00E15932"/>
    <w:tbl>
      <w:tblPr>
        <w:tblW w:w="14899" w:type="dxa"/>
        <w:tblInd w:w="55" w:type="dxa"/>
        <w:tblLayout w:type="fixed"/>
        <w:tblCellMar>
          <w:left w:w="70" w:type="dxa"/>
          <w:right w:w="70" w:type="dxa"/>
        </w:tblCellMar>
        <w:tblLook w:val="04A0"/>
      </w:tblPr>
      <w:tblGrid>
        <w:gridCol w:w="3100"/>
        <w:gridCol w:w="129"/>
        <w:gridCol w:w="897"/>
        <w:gridCol w:w="14"/>
        <w:gridCol w:w="85"/>
        <w:gridCol w:w="996"/>
        <w:gridCol w:w="996"/>
        <w:gridCol w:w="35"/>
        <w:gridCol w:w="985"/>
        <w:gridCol w:w="1040"/>
        <w:gridCol w:w="102"/>
        <w:gridCol w:w="598"/>
        <w:gridCol w:w="760"/>
        <w:gridCol w:w="768"/>
        <w:gridCol w:w="52"/>
        <w:gridCol w:w="740"/>
        <w:gridCol w:w="619"/>
        <w:gridCol w:w="715"/>
        <w:gridCol w:w="25"/>
        <w:gridCol w:w="2243"/>
      </w:tblGrid>
      <w:tr w:rsidR="000465B7" w:rsidRPr="000465B7" w:rsidTr="000A1884">
        <w:trPr>
          <w:trHeight w:val="30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65B7" w:rsidRPr="000465B7" w:rsidRDefault="000465B7" w:rsidP="006E42A6">
            <w:pPr>
              <w:spacing w:after="0" w:line="240" w:lineRule="auto"/>
              <w:rPr>
                <w:rFonts w:ascii="Calibri" w:eastAsia="Times New Roman" w:hAnsi="Calibri" w:cs="Times New Roman"/>
                <w:b/>
                <w:bCs/>
                <w:color w:val="000000"/>
                <w:lang w:eastAsia="nl-NL"/>
              </w:rPr>
            </w:pPr>
            <w:r>
              <w:br w:type="page"/>
            </w:r>
            <w:r w:rsidR="006E42A6">
              <w:t>O</w:t>
            </w:r>
            <w:r w:rsidR="000479EE">
              <w:rPr>
                <w:rFonts w:ascii="Calibri" w:eastAsia="Times New Roman" w:hAnsi="Calibri" w:cs="Times New Roman"/>
                <w:b/>
                <w:bCs/>
                <w:color w:val="000000"/>
                <w:lang w:eastAsia="nl-NL"/>
              </w:rPr>
              <w:t xml:space="preserve">fficieel </w:t>
            </w:r>
            <w:r w:rsidRPr="000465B7">
              <w:rPr>
                <w:rFonts w:ascii="Calibri" w:eastAsia="Times New Roman" w:hAnsi="Calibri" w:cs="Times New Roman"/>
                <w:b/>
                <w:bCs/>
                <w:color w:val="000000"/>
                <w:lang w:eastAsia="nl-NL"/>
              </w:rPr>
              <w:t xml:space="preserve">gediagnosticeerde leerlingen </w:t>
            </w:r>
          </w:p>
        </w:tc>
        <w:tc>
          <w:tcPr>
            <w:tcW w:w="2126" w:type="dxa"/>
            <w:gridSpan w:val="5"/>
            <w:tcBorders>
              <w:top w:val="single" w:sz="4" w:space="0" w:color="auto"/>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3"/>
            <w:tcBorders>
              <w:top w:val="single" w:sz="4" w:space="0" w:color="auto"/>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4"/>
            <w:tcBorders>
              <w:top w:val="single" w:sz="4" w:space="0" w:color="auto"/>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A1884">
        <w:trPr>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aantal lln met dyslexieverklaring</w:t>
            </w:r>
          </w:p>
        </w:tc>
        <w:tc>
          <w:tcPr>
            <w:tcW w:w="2126" w:type="dxa"/>
            <w:gridSpan w:val="5"/>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2</w:t>
            </w:r>
          </w:p>
        </w:tc>
        <w:tc>
          <w:tcPr>
            <w:tcW w:w="2127"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251488" w:rsidP="00E2744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r w:rsidR="000465B7" w:rsidRPr="000465B7">
              <w:rPr>
                <w:rFonts w:ascii="Calibri" w:eastAsia="Times New Roman" w:hAnsi="Calibri" w:cs="Times New Roman"/>
                <w:color w:val="000000"/>
                <w:lang w:eastAsia="nl-NL"/>
              </w:rPr>
              <w:t> </w:t>
            </w:r>
          </w:p>
        </w:tc>
        <w:tc>
          <w:tcPr>
            <w:tcW w:w="2126"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251488" w:rsidP="00E2744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r w:rsidR="000465B7" w:rsidRPr="000465B7">
              <w:rPr>
                <w:rFonts w:ascii="Calibri" w:eastAsia="Times New Roman" w:hAnsi="Calibri" w:cs="Times New Roman"/>
                <w:color w:val="000000"/>
                <w:lang w:eastAsia="nl-NL"/>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0465B7" w:rsidRPr="000465B7" w:rsidRDefault="00251488" w:rsidP="00E2744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w:t>
            </w:r>
            <w:r w:rsidR="000465B7" w:rsidRPr="000465B7">
              <w:rPr>
                <w:rFonts w:ascii="Calibri" w:eastAsia="Times New Roman" w:hAnsi="Calibri" w:cs="Times New Roman"/>
                <w:color w:val="000000"/>
                <w:lang w:eastAsia="nl-NL"/>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A1884">
        <w:trPr>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aantal lln met dyscalculie/rekenstoornis</w:t>
            </w:r>
          </w:p>
        </w:tc>
        <w:tc>
          <w:tcPr>
            <w:tcW w:w="2126" w:type="dxa"/>
            <w:gridSpan w:val="5"/>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7"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A1884">
        <w:trPr>
          <w:trHeight w:val="300"/>
        </w:trPr>
        <w:tc>
          <w:tcPr>
            <w:tcW w:w="4126" w:type="dxa"/>
            <w:gridSpan w:val="3"/>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0479EE">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xml:space="preserve">aantal </w:t>
            </w:r>
            <w:r w:rsidR="000479EE">
              <w:rPr>
                <w:rFonts w:ascii="Calibri" w:eastAsia="Times New Roman" w:hAnsi="Calibri" w:cs="Times New Roman"/>
                <w:color w:val="000000"/>
                <w:lang w:eastAsia="nl-NL"/>
              </w:rPr>
              <w:t xml:space="preserve">meerbegaafde </w:t>
            </w:r>
            <w:r w:rsidRPr="000465B7">
              <w:rPr>
                <w:rFonts w:ascii="Calibri" w:eastAsia="Times New Roman" w:hAnsi="Calibri" w:cs="Times New Roman"/>
                <w:color w:val="000000"/>
                <w:lang w:eastAsia="nl-NL"/>
              </w:rPr>
              <w:t>lln met</w:t>
            </w:r>
            <w:r w:rsidR="000479EE">
              <w:rPr>
                <w:rFonts w:ascii="Calibri" w:eastAsia="Times New Roman" w:hAnsi="Calibri" w:cs="Times New Roman"/>
                <w:color w:val="000000"/>
                <w:lang w:eastAsia="nl-NL"/>
              </w:rPr>
              <w:t xml:space="preserve"> (vermoedelijk) </w:t>
            </w:r>
            <w:r w:rsidRPr="000465B7">
              <w:rPr>
                <w:rFonts w:ascii="Calibri" w:eastAsia="Times New Roman" w:hAnsi="Calibri" w:cs="Times New Roman"/>
                <w:color w:val="000000"/>
                <w:lang w:eastAsia="nl-NL"/>
              </w:rPr>
              <w:t>IQ groter dan 130</w:t>
            </w:r>
          </w:p>
        </w:tc>
        <w:tc>
          <w:tcPr>
            <w:tcW w:w="2126" w:type="dxa"/>
            <w:gridSpan w:val="5"/>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7"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0465B7" w:rsidRPr="000465B7" w:rsidTr="000A1884">
        <w:trPr>
          <w:trHeight w:val="690"/>
        </w:trPr>
        <w:tc>
          <w:tcPr>
            <w:tcW w:w="4126" w:type="dxa"/>
            <w:gridSpan w:val="3"/>
            <w:tcBorders>
              <w:top w:val="nil"/>
              <w:left w:val="single" w:sz="4" w:space="0" w:color="auto"/>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xml:space="preserve">aantal </w:t>
            </w:r>
            <w:r w:rsidR="000479EE">
              <w:rPr>
                <w:rFonts w:ascii="Calibri" w:eastAsia="Times New Roman" w:hAnsi="Calibri" w:cs="Times New Roman"/>
                <w:color w:val="000000"/>
                <w:lang w:eastAsia="nl-NL"/>
              </w:rPr>
              <w:t>lln met hulp of ondersteuningsv</w:t>
            </w:r>
            <w:r w:rsidRPr="000465B7">
              <w:rPr>
                <w:rFonts w:ascii="Calibri" w:eastAsia="Times New Roman" w:hAnsi="Calibri" w:cs="Times New Roman"/>
                <w:color w:val="000000"/>
                <w:lang w:eastAsia="nl-NL"/>
              </w:rPr>
              <w:t xml:space="preserve">raag op het gebied van sociaal emotionele ontwikkeling </w:t>
            </w:r>
          </w:p>
        </w:tc>
        <w:tc>
          <w:tcPr>
            <w:tcW w:w="2126" w:type="dxa"/>
            <w:gridSpan w:val="5"/>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7"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3"/>
            <w:tcBorders>
              <w:top w:val="nil"/>
              <w:left w:val="nil"/>
              <w:bottom w:val="single" w:sz="4" w:space="0" w:color="auto"/>
              <w:right w:val="single" w:sz="4" w:space="0" w:color="auto"/>
            </w:tcBorders>
            <w:shd w:val="clear" w:color="auto" w:fill="auto"/>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465B7" w:rsidRPr="000465B7" w:rsidRDefault="000465B7" w:rsidP="00E2744A">
            <w:pPr>
              <w:spacing w:after="0" w:line="240" w:lineRule="auto"/>
              <w:rPr>
                <w:rFonts w:ascii="Calibri" w:eastAsia="Times New Roman" w:hAnsi="Calibri" w:cs="Times New Roman"/>
                <w:color w:val="000000"/>
                <w:lang w:eastAsia="nl-NL"/>
              </w:rPr>
            </w:pPr>
            <w:r w:rsidRPr="000465B7">
              <w:rPr>
                <w:rFonts w:ascii="Calibri" w:eastAsia="Times New Roman" w:hAnsi="Calibri" w:cs="Times New Roman"/>
                <w:color w:val="000000"/>
                <w:lang w:eastAsia="nl-NL"/>
              </w:rPr>
              <w:t> </w:t>
            </w:r>
          </w:p>
        </w:tc>
      </w:tr>
      <w:tr w:rsidR="00AE53F4" w:rsidRPr="00AE53F4" w:rsidTr="000A1884">
        <w:trPr>
          <w:trHeight w:val="915"/>
        </w:trPr>
        <w:tc>
          <w:tcPr>
            <w:tcW w:w="32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onderwijsondesteuningsstructuur</w:t>
            </w:r>
          </w:p>
        </w:tc>
        <w:tc>
          <w:tcPr>
            <w:tcW w:w="996" w:type="dxa"/>
            <w:gridSpan w:val="3"/>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aanwezig zonder diploma</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 xml:space="preserve">aanwezig met diploma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 xml:space="preserve">niet aanwezig </w:t>
            </w:r>
          </w:p>
        </w:tc>
        <w:tc>
          <w:tcPr>
            <w:tcW w:w="1020" w:type="dxa"/>
            <w:gridSpan w:val="2"/>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0,2</w:t>
            </w:r>
          </w:p>
        </w:tc>
        <w:tc>
          <w:tcPr>
            <w:tcW w:w="700" w:type="dxa"/>
            <w:gridSpan w:val="2"/>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0,3</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0,4</w:t>
            </w:r>
          </w:p>
        </w:tc>
        <w:tc>
          <w:tcPr>
            <w:tcW w:w="820" w:type="dxa"/>
            <w:gridSpan w:val="2"/>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0,5</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meer dan 0,5</w:t>
            </w:r>
          </w:p>
        </w:tc>
        <w:tc>
          <w:tcPr>
            <w:tcW w:w="619"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fte meer dan 1</w:t>
            </w:r>
          </w:p>
        </w:tc>
        <w:tc>
          <w:tcPr>
            <w:tcW w:w="740" w:type="dxa"/>
            <w:gridSpan w:val="2"/>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933B7"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F</w:t>
            </w:r>
            <w:r w:rsidR="00AE53F4" w:rsidRPr="00AE53F4">
              <w:rPr>
                <w:rFonts w:ascii="Calibri" w:eastAsia="Times New Roman" w:hAnsi="Calibri" w:cs="Times New Roman"/>
                <w:b/>
                <w:bCs/>
                <w:color w:val="000000"/>
                <w:lang w:eastAsia="nl-NL"/>
              </w:rPr>
              <w:t>t</w:t>
            </w:r>
            <w:r>
              <w:rPr>
                <w:rFonts w:ascii="Calibri" w:eastAsia="Times New Roman" w:hAnsi="Calibri" w:cs="Times New Roman"/>
                <w:b/>
                <w:bCs/>
                <w:color w:val="000000"/>
                <w:lang w:eastAsia="nl-NL"/>
              </w:rPr>
              <w:t xml:space="preserve"> </w:t>
            </w:r>
            <w:r w:rsidR="00AE53F4" w:rsidRPr="00AE53F4">
              <w:rPr>
                <w:rFonts w:ascii="Calibri" w:eastAsia="Times New Roman" w:hAnsi="Calibri" w:cs="Times New Roman"/>
                <w:b/>
                <w:bCs/>
                <w:color w:val="000000"/>
                <w:lang w:eastAsia="nl-NL"/>
              </w:rPr>
              <w:t>e meer dan 2</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t>bekostiging uit lumpsum ja/nee</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orthopedagoog</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psycholoog</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schoolmaatschappelijk werker</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remedial teacher</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EF24D5">
              <w:rPr>
                <w:rFonts w:ascii="Calibri" w:eastAsia="Times New Roman" w:hAnsi="Calibri" w:cs="Times New Roman"/>
                <w:color w:val="000000"/>
                <w:lang w:eastAsia="nl-NL"/>
              </w:rPr>
              <w:t>3</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0C6173">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0C6173">
              <w:rPr>
                <w:rFonts w:ascii="Calibri" w:eastAsia="Times New Roman" w:hAnsi="Calibri" w:cs="Times New Roman"/>
                <w:color w:val="000000"/>
                <w:lang w:eastAsia="nl-NL"/>
              </w:rPr>
              <w:t>X</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EF24D5">
              <w:rPr>
                <w:rFonts w:ascii="Calibri" w:eastAsia="Times New Roman" w:hAnsi="Calibri" w:cs="Times New Roman"/>
                <w:color w:val="000000"/>
                <w:lang w:eastAsia="nl-NL"/>
              </w:rPr>
              <w:t>j</w:t>
            </w:r>
            <w:r w:rsidR="0038031D">
              <w:rPr>
                <w:rFonts w:ascii="Calibri" w:eastAsia="Times New Roman" w:hAnsi="Calibri" w:cs="Times New Roman"/>
                <w:color w:val="000000"/>
                <w:lang w:eastAsia="nl-NL"/>
              </w:rPr>
              <w:t>a</w:t>
            </w:r>
            <w:r w:rsidR="00EF24D5">
              <w:rPr>
                <w:rFonts w:ascii="Calibri" w:eastAsia="Times New Roman" w:hAnsi="Calibri" w:cs="Times New Roman"/>
                <w:color w:val="000000"/>
                <w:lang w:eastAsia="nl-NL"/>
              </w:rPr>
              <w:t xml:space="preserve">  ( voor 1 persoon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motorisch remedial teacher</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251488" w:rsidRPr="00AE53F4" w:rsidRDefault="00251488" w:rsidP="00AE53F4">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intern begeleider</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1</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0C6173">
              <w:rPr>
                <w:rFonts w:ascii="Calibri" w:eastAsia="Times New Roman" w:hAnsi="Calibri" w:cs="Times New Roman"/>
                <w:color w:val="000000"/>
                <w:lang w:eastAsia="nl-NL"/>
              </w:rPr>
              <w:t>X</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38031D">
              <w:rPr>
                <w:rFonts w:ascii="Calibri" w:eastAsia="Times New Roman" w:hAnsi="Calibri" w:cs="Times New Roman"/>
                <w:color w:val="000000"/>
                <w:lang w:eastAsia="nl-NL"/>
              </w:rPr>
              <w:t>ja</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rekenspecialist</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p>
        </w:tc>
        <w:tc>
          <w:tcPr>
            <w:tcW w:w="996" w:type="dxa"/>
            <w:tcBorders>
              <w:top w:val="nil"/>
              <w:left w:val="nil"/>
              <w:bottom w:val="single" w:sz="4" w:space="0" w:color="auto"/>
              <w:right w:val="single" w:sz="4" w:space="0" w:color="auto"/>
            </w:tcBorders>
            <w:shd w:val="clear" w:color="auto" w:fill="auto"/>
            <w:vAlign w:val="bottom"/>
            <w:hideMark/>
          </w:tcPr>
          <w:p w:rsidR="00A1270C"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A1270C">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xml:space="preserve">gedragsspecialist </w:t>
            </w:r>
            <w:r w:rsidR="00F835F7">
              <w:rPr>
                <w:rFonts w:ascii="Calibri" w:eastAsia="Times New Roman" w:hAnsi="Calibri" w:cs="Times New Roman"/>
                <w:color w:val="000000"/>
                <w:lang w:eastAsia="nl-NL"/>
              </w:rPr>
              <w:t>*</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2</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D35863">
              <w:rPr>
                <w:rFonts w:ascii="Calibri" w:eastAsia="Times New Roman" w:hAnsi="Calibri" w:cs="Times New Roman"/>
                <w:color w:val="000000"/>
                <w:lang w:eastAsia="nl-NL"/>
              </w:rPr>
              <w:t>nvt</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sociale vaardigheden specialist</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hoogbegaafdheidsspecialist</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xml:space="preserve">dyslexiespecialist </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speltherapeut</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251488">
              <w:rPr>
                <w:rFonts w:ascii="Calibri" w:eastAsia="Times New Roman" w:hAnsi="Calibri" w:cs="Times New Roman"/>
                <w:color w:val="000000"/>
                <w:lang w:eastAsia="nl-NL"/>
              </w:rPr>
              <w:t>X</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D35863">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xml:space="preserve">coaching en video interactie Begeleiding </w:t>
            </w:r>
            <w:r w:rsidR="007D11F9">
              <w:rPr>
                <w:rFonts w:ascii="Calibri" w:eastAsia="Times New Roman" w:hAnsi="Calibri" w:cs="Times New Roman"/>
                <w:color w:val="000000"/>
                <w:lang w:eastAsia="nl-NL"/>
              </w:rPr>
              <w:t>(I</w:t>
            </w:r>
            <w:r w:rsidR="00D35863">
              <w:rPr>
                <w:rFonts w:ascii="Calibri" w:eastAsia="Times New Roman" w:hAnsi="Calibri" w:cs="Times New Roman"/>
                <w:color w:val="000000"/>
                <w:lang w:eastAsia="nl-NL"/>
              </w:rPr>
              <w:t>ntern begeleider</w:t>
            </w:r>
            <w:r w:rsidR="007D11F9">
              <w:rPr>
                <w:rFonts w:ascii="Calibri" w:eastAsia="Times New Roman" w:hAnsi="Calibri" w:cs="Times New Roman"/>
                <w:color w:val="000000"/>
                <w:lang w:eastAsia="nl-NL"/>
              </w:rPr>
              <w:t>)</w:t>
            </w:r>
            <w:r w:rsidR="00973C48">
              <w:rPr>
                <w:rFonts w:ascii="Calibri" w:eastAsia="Times New Roman" w:hAnsi="Calibri" w:cs="Times New Roman"/>
                <w:color w:val="000000"/>
                <w:lang w:eastAsia="nl-NL"/>
              </w:rPr>
              <w:t>*</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A1270C">
              <w:rPr>
                <w:rFonts w:ascii="Calibri" w:eastAsia="Times New Roman" w:hAnsi="Calibri" w:cs="Times New Roman"/>
                <w:color w:val="000000"/>
                <w:lang w:eastAsia="nl-NL"/>
              </w:rPr>
              <w:t>1</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D35863">
              <w:rPr>
                <w:rFonts w:ascii="Calibri" w:eastAsia="Times New Roman" w:hAnsi="Calibri" w:cs="Times New Roman"/>
                <w:color w:val="000000"/>
                <w:lang w:eastAsia="nl-NL"/>
              </w:rPr>
              <w:t>nvt</w:t>
            </w:r>
          </w:p>
        </w:tc>
      </w:tr>
      <w:tr w:rsidR="00AE53F4" w:rsidRPr="00AE53F4" w:rsidTr="000A1884">
        <w:trPr>
          <w:trHeight w:val="300"/>
        </w:trPr>
        <w:tc>
          <w:tcPr>
            <w:tcW w:w="3229" w:type="dxa"/>
            <w:gridSpan w:val="2"/>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F835F7" w:rsidP="009C154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Lee</w:t>
            </w:r>
            <w:r w:rsidR="009C154E">
              <w:rPr>
                <w:rFonts w:ascii="Calibri" w:eastAsia="Times New Roman" w:hAnsi="Calibri" w:cs="Times New Roman"/>
                <w:color w:val="000000"/>
                <w:lang w:eastAsia="nl-NL"/>
              </w:rPr>
              <w:t>rkrachten met diploma gedrag</w:t>
            </w:r>
            <w:r w:rsidR="00973C48">
              <w:rPr>
                <w:rFonts w:ascii="Calibri" w:eastAsia="Times New Roman" w:hAnsi="Calibri" w:cs="Times New Roman"/>
                <w:color w:val="000000"/>
                <w:lang w:eastAsia="nl-NL"/>
              </w:rPr>
              <w:t xml:space="preserve"> of SVIB</w:t>
            </w:r>
            <w:r>
              <w:rPr>
                <w:rFonts w:ascii="Calibri" w:eastAsia="Times New Roman" w:hAnsi="Calibri" w:cs="Times New Roman"/>
                <w:color w:val="000000"/>
                <w:lang w:eastAsia="nl-NL"/>
              </w:rPr>
              <w:t>.</w:t>
            </w:r>
            <w:r w:rsidR="006E42A6">
              <w:rPr>
                <w:rFonts w:ascii="Calibri" w:eastAsia="Times New Roman" w:hAnsi="Calibri" w:cs="Times New Roman"/>
                <w:color w:val="000000"/>
                <w:lang w:eastAsia="nl-NL"/>
              </w:rPr>
              <w:t xml:space="preserve"> Hebben hier geen formatie-</w:t>
            </w:r>
            <w:r w:rsidR="009C154E">
              <w:rPr>
                <w:rFonts w:ascii="Calibri" w:eastAsia="Times New Roman" w:hAnsi="Calibri" w:cs="Times New Roman"/>
                <w:color w:val="000000"/>
                <w:lang w:eastAsia="nl-NL"/>
              </w:rPr>
              <w:t xml:space="preserve">uren </w:t>
            </w:r>
            <w:r w:rsidR="006E42A6">
              <w:rPr>
                <w:rFonts w:ascii="Calibri" w:eastAsia="Times New Roman" w:hAnsi="Calibri" w:cs="Times New Roman"/>
                <w:color w:val="000000"/>
                <w:lang w:eastAsia="nl-NL"/>
              </w:rPr>
              <w:t>voor.</w:t>
            </w:r>
          </w:p>
        </w:tc>
        <w:tc>
          <w:tcPr>
            <w:tcW w:w="996"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996" w:type="dxa"/>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10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6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619"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c>
          <w:tcPr>
            <w:tcW w:w="2243" w:type="dxa"/>
            <w:tcBorders>
              <w:top w:val="nil"/>
              <w:left w:val="nil"/>
              <w:bottom w:val="single" w:sz="4" w:space="0" w:color="auto"/>
              <w:right w:val="single" w:sz="4" w:space="0" w:color="auto"/>
            </w:tcBorders>
            <w:shd w:val="clear" w:color="auto" w:fill="auto"/>
            <w:noWrap/>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gridAfter w:val="16"/>
          <w:wAfter w:w="10759" w:type="dxa"/>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b/>
                <w:bCs/>
                <w:color w:val="000000"/>
                <w:lang w:eastAsia="nl-NL"/>
              </w:rPr>
            </w:pPr>
            <w:r w:rsidRPr="00AE53F4">
              <w:rPr>
                <w:rFonts w:ascii="Calibri" w:eastAsia="Times New Roman" w:hAnsi="Calibri" w:cs="Times New Roman"/>
                <w:b/>
                <w:bCs/>
                <w:color w:val="000000"/>
                <w:lang w:eastAsia="nl-NL"/>
              </w:rPr>
              <w:lastRenderedPageBreak/>
              <w:t xml:space="preserve">groepsgrootte </w:t>
            </w:r>
          </w:p>
        </w:tc>
        <w:tc>
          <w:tcPr>
            <w:tcW w:w="1040" w:type="dxa"/>
            <w:gridSpan w:val="3"/>
            <w:tcBorders>
              <w:top w:val="single" w:sz="4" w:space="0" w:color="auto"/>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p>
        </w:tc>
      </w:tr>
      <w:tr w:rsidR="00AE53F4" w:rsidRPr="00AE53F4" w:rsidTr="000A1884">
        <w:trPr>
          <w:gridAfter w:val="16"/>
          <w:wAfter w:w="10759" w:type="dxa"/>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gemiddelde groepsgrootte</w:t>
            </w:r>
          </w:p>
        </w:tc>
        <w:tc>
          <w:tcPr>
            <w:tcW w:w="1040"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1270C">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A1270C">
              <w:rPr>
                <w:rFonts w:ascii="Calibri" w:eastAsia="Times New Roman" w:hAnsi="Calibri" w:cs="Times New Roman"/>
                <w:color w:val="000000"/>
                <w:lang w:eastAsia="nl-NL"/>
              </w:rPr>
              <w:t>21</w:t>
            </w:r>
          </w:p>
        </w:tc>
      </w:tr>
      <w:tr w:rsidR="00AE53F4" w:rsidRPr="00AE53F4" w:rsidTr="000A1884">
        <w:trPr>
          <w:gridAfter w:val="16"/>
          <w:wAfter w:w="10759" w:type="dxa"/>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AE53F4" w:rsidRPr="00AE53F4" w:rsidRDefault="00AE53F4" w:rsidP="00A1270C">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wel combinatiegroepen</w:t>
            </w:r>
          </w:p>
        </w:tc>
        <w:tc>
          <w:tcPr>
            <w:tcW w:w="1040" w:type="dxa"/>
            <w:gridSpan w:val="3"/>
            <w:tcBorders>
              <w:top w:val="nil"/>
              <w:left w:val="nil"/>
              <w:bottom w:val="single" w:sz="4" w:space="0" w:color="auto"/>
              <w:right w:val="single" w:sz="4" w:space="0" w:color="auto"/>
            </w:tcBorders>
            <w:shd w:val="clear" w:color="auto" w:fill="auto"/>
            <w:vAlign w:val="bottom"/>
            <w:hideMark/>
          </w:tcPr>
          <w:p w:rsidR="00AE53F4" w:rsidRPr="00AE53F4" w:rsidRDefault="00AE53F4" w:rsidP="00AE53F4">
            <w:pPr>
              <w:spacing w:after="0" w:line="240" w:lineRule="auto"/>
              <w:rPr>
                <w:rFonts w:ascii="Calibri" w:eastAsia="Times New Roman" w:hAnsi="Calibri" w:cs="Times New Roman"/>
                <w:color w:val="000000"/>
                <w:lang w:eastAsia="nl-NL"/>
              </w:rPr>
            </w:pPr>
            <w:r w:rsidRPr="00AE53F4">
              <w:rPr>
                <w:rFonts w:ascii="Calibri" w:eastAsia="Times New Roman" w:hAnsi="Calibri" w:cs="Times New Roman"/>
                <w:color w:val="000000"/>
                <w:lang w:eastAsia="nl-NL"/>
              </w:rPr>
              <w:t> </w:t>
            </w:r>
            <w:r w:rsidR="00A1270C">
              <w:rPr>
                <w:rFonts w:ascii="Calibri" w:eastAsia="Times New Roman" w:hAnsi="Calibri" w:cs="Times New Roman"/>
                <w:color w:val="000000"/>
                <w:lang w:eastAsia="nl-NL"/>
              </w:rPr>
              <w:t>1</w:t>
            </w:r>
          </w:p>
        </w:tc>
      </w:tr>
    </w:tbl>
    <w:p w:rsidR="00AE53F4" w:rsidRPr="00AE53F4" w:rsidRDefault="00AE53F4" w:rsidP="000465B7">
      <w:pPr>
        <w:ind w:left="360"/>
      </w:pPr>
    </w:p>
    <w:p w:rsidR="00AE53F4" w:rsidRDefault="00AE53F4" w:rsidP="000465B7">
      <w:pPr>
        <w:ind w:left="360"/>
      </w:pPr>
    </w:p>
    <w:p w:rsidR="00AE53F4" w:rsidRDefault="00AE53F4">
      <w:r>
        <w:br w:type="page"/>
      </w:r>
    </w:p>
    <w:p w:rsidR="00AE53F4" w:rsidRDefault="00AE53F4" w:rsidP="00AE53F4">
      <w:pPr>
        <w:pStyle w:val="Kop1"/>
      </w:pPr>
      <w:bookmarkStart w:id="6" w:name="_Toc367364824"/>
      <w:r>
        <w:lastRenderedPageBreak/>
        <w:t>Basisondersteuning</w:t>
      </w:r>
      <w:bookmarkEnd w:id="6"/>
    </w:p>
    <w:p w:rsidR="00E2744A" w:rsidRPr="00E2744A" w:rsidRDefault="00E2744A" w:rsidP="00E2744A">
      <w:pPr>
        <w:pStyle w:val="Kop2"/>
        <w:rPr>
          <w:rFonts w:eastAsia="Times New Roman"/>
          <w:lang w:eastAsia="nl-NL"/>
        </w:rPr>
      </w:pPr>
      <w:bookmarkStart w:id="7" w:name="_Toc367364825"/>
      <w:r w:rsidRPr="00E2744A">
        <w:rPr>
          <w:rFonts w:eastAsia="Times New Roman"/>
          <w:lang w:eastAsia="nl-NL"/>
        </w:rPr>
        <w:t>Basiskwaliteit</w:t>
      </w:r>
      <w:bookmarkEnd w:id="7"/>
    </w:p>
    <w:p w:rsidR="00E2744A" w:rsidRPr="00E2744A" w:rsidRDefault="00E2744A" w:rsidP="00E2744A">
      <w:pPr>
        <w:spacing w:after="0" w:line="240" w:lineRule="auto"/>
        <w:rPr>
          <w:rFonts w:eastAsia="Times New Roman" w:cs="Arial"/>
          <w:lang w:eastAsia="nl-NL"/>
        </w:rPr>
      </w:pPr>
      <w:r w:rsidRPr="00E2744A">
        <w:rPr>
          <w:rFonts w:eastAsia="Times New Roman" w:cs="Arial"/>
          <w:lang w:eastAsia="nl-NL"/>
        </w:rPr>
        <w:t xml:space="preserve">De volgende indicatoren uit het toezichtkader van de inspectie hebben betrekking op de ondersteuning van leerlingen. Voor een deel hebben deze indicatoren tevens betrekking op het aspect planmatig werken. Op deze standaarden zullen de scholen in het samenwerkingsverband </w:t>
      </w:r>
      <w:r w:rsidRPr="00E2744A">
        <w:rPr>
          <w:rFonts w:eastAsia="Times New Roman" w:cs="Arial"/>
          <w:i/>
          <w:lang w:eastAsia="nl-NL"/>
        </w:rPr>
        <w:t>minimaal voldoende</w:t>
      </w:r>
      <w:r w:rsidRPr="00E2744A">
        <w:rPr>
          <w:rFonts w:eastAsia="Times New Roman" w:cs="Arial"/>
          <w:lang w:eastAsia="nl-NL"/>
        </w:rPr>
        <w:t xml:space="preserve"> (3) moeten scoren. </w:t>
      </w:r>
    </w:p>
    <w:p w:rsidR="00E2744A" w:rsidRPr="00E2744A" w:rsidRDefault="00E2744A" w:rsidP="00E2744A">
      <w:pPr>
        <w:spacing w:after="0" w:line="240" w:lineRule="auto"/>
        <w:rPr>
          <w:rFonts w:eastAsia="Times New Roman" w:cs="Arial"/>
          <w:lang w:eastAsia="nl-NL"/>
        </w:rPr>
      </w:pPr>
    </w:p>
    <w:p w:rsidR="00E2744A" w:rsidRPr="00E2744A" w:rsidRDefault="00E2744A" w:rsidP="00E2744A">
      <w:pPr>
        <w:spacing w:after="0" w:line="240" w:lineRule="auto"/>
        <w:rPr>
          <w:rFonts w:eastAsia="Times New Roman" w:cs="Arial"/>
          <w:lang w:eastAsia="nl-NL"/>
        </w:rPr>
      </w:pPr>
      <w:r w:rsidRPr="00E2744A">
        <w:rPr>
          <w:rFonts w:eastAsia="Times New Roman" w:cs="Arial"/>
          <w:lang w:eastAsia="nl-NL"/>
        </w:rPr>
        <w:t>De vijfpuntsschaal is als volgt ingedeeld.</w:t>
      </w:r>
    </w:p>
    <w:p w:rsidR="00E2744A" w:rsidRPr="00E2744A" w:rsidRDefault="00E2744A" w:rsidP="00E2744A">
      <w:pPr>
        <w:spacing w:after="0" w:line="240" w:lineRule="auto"/>
        <w:rPr>
          <w:rFonts w:eastAsia="Times New Roman" w:cs="Arial"/>
          <w:lang w:eastAsia="nl-NL"/>
        </w:rPr>
      </w:pPr>
      <w:r w:rsidRPr="00E2744A">
        <w:rPr>
          <w:rFonts w:eastAsia="Times New Roman" w:cs="Arial"/>
          <w:lang w:eastAsia="nl-NL"/>
        </w:rPr>
        <w:t>1 = slecht</w:t>
      </w:r>
    </w:p>
    <w:p w:rsidR="00E2744A" w:rsidRPr="00E2744A" w:rsidRDefault="00E2744A" w:rsidP="00E2744A">
      <w:pPr>
        <w:spacing w:after="0" w:line="240" w:lineRule="auto"/>
        <w:rPr>
          <w:rFonts w:eastAsia="Times New Roman" w:cs="Arial"/>
          <w:lang w:eastAsia="nl-NL"/>
        </w:rPr>
      </w:pPr>
      <w:r w:rsidRPr="00E2744A">
        <w:rPr>
          <w:rFonts w:eastAsia="Times New Roman" w:cs="Arial"/>
          <w:lang w:eastAsia="nl-NL"/>
        </w:rPr>
        <w:t>2 = onvoldoende</w:t>
      </w:r>
    </w:p>
    <w:p w:rsidR="00E2744A" w:rsidRPr="00E2744A" w:rsidRDefault="00E2744A" w:rsidP="00E2744A">
      <w:pPr>
        <w:spacing w:after="0" w:line="240" w:lineRule="auto"/>
        <w:rPr>
          <w:rFonts w:eastAsia="Times New Roman" w:cs="Arial"/>
          <w:lang w:eastAsia="nl-NL"/>
        </w:rPr>
      </w:pPr>
      <w:r w:rsidRPr="00E2744A">
        <w:rPr>
          <w:rFonts w:eastAsia="Times New Roman" w:cs="Arial"/>
          <w:lang w:eastAsia="nl-NL"/>
        </w:rPr>
        <w:t>3 = voldoende</w:t>
      </w:r>
    </w:p>
    <w:p w:rsidR="00E2744A" w:rsidRPr="00E2744A" w:rsidRDefault="00E2744A" w:rsidP="00E2744A">
      <w:pPr>
        <w:spacing w:after="0" w:line="240" w:lineRule="auto"/>
        <w:rPr>
          <w:rFonts w:eastAsia="Times New Roman" w:cs="Arial"/>
          <w:lang w:eastAsia="nl-NL"/>
        </w:rPr>
      </w:pPr>
      <w:r w:rsidRPr="00E2744A">
        <w:rPr>
          <w:rFonts w:eastAsia="Times New Roman" w:cs="Arial"/>
          <w:lang w:eastAsia="nl-NL"/>
        </w:rPr>
        <w:t>4 = goed</w:t>
      </w:r>
    </w:p>
    <w:p w:rsidR="00E2744A" w:rsidRDefault="00E2744A" w:rsidP="00E2744A">
      <w:pPr>
        <w:spacing w:after="0" w:line="240" w:lineRule="auto"/>
        <w:rPr>
          <w:rFonts w:eastAsia="Times New Roman" w:cs="Arial"/>
          <w:lang w:eastAsia="nl-NL"/>
        </w:rPr>
      </w:pPr>
      <w:r w:rsidRPr="00E2744A">
        <w:rPr>
          <w:rFonts w:eastAsia="Times New Roman" w:cs="Arial"/>
          <w:lang w:eastAsia="nl-NL"/>
        </w:rPr>
        <w:t>5 = niet te beoordelen</w:t>
      </w:r>
    </w:p>
    <w:p w:rsidR="00E2744A" w:rsidRDefault="00E2744A" w:rsidP="00E2744A">
      <w:pPr>
        <w:spacing w:after="0" w:line="240" w:lineRule="auto"/>
        <w:rPr>
          <w:rFonts w:eastAsia="Times New Roman" w:cs="Arial"/>
          <w:lang w:eastAsia="nl-N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7762"/>
        <w:gridCol w:w="341"/>
        <w:gridCol w:w="284"/>
        <w:gridCol w:w="17"/>
        <w:gridCol w:w="321"/>
        <w:gridCol w:w="321"/>
        <w:gridCol w:w="355"/>
        <w:gridCol w:w="847"/>
        <w:gridCol w:w="974"/>
        <w:gridCol w:w="992"/>
        <w:gridCol w:w="992"/>
      </w:tblGrid>
      <w:tr w:rsidR="00E213E4" w:rsidRPr="00E2744A" w:rsidTr="00E33A30">
        <w:trPr>
          <w:trHeight w:val="653"/>
        </w:trPr>
        <w:tc>
          <w:tcPr>
            <w:tcW w:w="652" w:type="dxa"/>
            <w:shd w:val="clear" w:color="auto" w:fill="99CCFF"/>
          </w:tcPr>
          <w:p w:rsidR="00E213E4" w:rsidRPr="00E2744A" w:rsidRDefault="00E213E4" w:rsidP="00E2744A">
            <w:pPr>
              <w:spacing w:after="0" w:line="240" w:lineRule="auto"/>
              <w:rPr>
                <w:rFonts w:ascii="Arial" w:eastAsia="Times New Roman" w:hAnsi="Arial" w:cs="Arial"/>
                <w:b/>
                <w:sz w:val="18"/>
                <w:szCs w:val="18"/>
                <w:lang w:eastAsia="nl-NL"/>
              </w:rPr>
            </w:pPr>
          </w:p>
        </w:tc>
        <w:tc>
          <w:tcPr>
            <w:tcW w:w="7762" w:type="dxa"/>
            <w:shd w:val="clear" w:color="auto" w:fill="99CCFF"/>
          </w:tcPr>
          <w:p w:rsidR="00E213E4" w:rsidRPr="00E2744A" w:rsidRDefault="00E213E4" w:rsidP="00E2744A">
            <w:pPr>
              <w:spacing w:after="0" w:line="240" w:lineRule="auto"/>
              <w:rPr>
                <w:rFonts w:ascii="Arial" w:eastAsia="Times New Roman" w:hAnsi="Arial" w:cs="Arial"/>
                <w:b/>
                <w:color w:val="000000"/>
                <w:sz w:val="18"/>
                <w:szCs w:val="18"/>
                <w:lang w:eastAsia="nl-NL"/>
              </w:rPr>
            </w:pPr>
          </w:p>
          <w:p w:rsidR="00E213E4" w:rsidRPr="00E2744A" w:rsidRDefault="00E213E4" w:rsidP="00E2744A">
            <w:pPr>
              <w:spacing w:after="0" w:line="240" w:lineRule="auto"/>
              <w:rPr>
                <w:rFonts w:ascii="Arial" w:eastAsia="Times New Roman" w:hAnsi="Arial" w:cs="Arial"/>
                <w:b/>
                <w:color w:val="000000"/>
                <w:sz w:val="18"/>
                <w:szCs w:val="18"/>
                <w:lang w:eastAsia="nl-NL"/>
              </w:rPr>
            </w:pPr>
            <w:r w:rsidRPr="00E2744A">
              <w:rPr>
                <w:rFonts w:ascii="Arial" w:eastAsia="Times New Roman" w:hAnsi="Arial" w:cs="Arial"/>
                <w:b/>
                <w:color w:val="000000"/>
                <w:sz w:val="18"/>
                <w:szCs w:val="18"/>
                <w:lang w:eastAsia="nl-NL"/>
              </w:rPr>
              <w:t>Indicator Toezichtkader</w:t>
            </w:r>
          </w:p>
        </w:tc>
        <w:tc>
          <w:tcPr>
            <w:tcW w:w="341" w:type="dxa"/>
            <w:tcBorders>
              <w:bottom w:val="single" w:sz="4" w:space="0" w:color="auto"/>
            </w:tcBorders>
            <w:shd w:val="clear" w:color="auto" w:fill="99CCFF"/>
          </w:tcPr>
          <w:p w:rsidR="00E213E4" w:rsidRPr="00E2744A" w:rsidRDefault="00E213E4" w:rsidP="00E2744A">
            <w:pPr>
              <w:spacing w:after="0" w:line="240" w:lineRule="auto"/>
              <w:rPr>
                <w:rFonts w:ascii="Arial" w:eastAsia="Times New Roman" w:hAnsi="Arial" w:cs="Arial"/>
                <w:b/>
                <w:color w:val="000000"/>
                <w:sz w:val="18"/>
                <w:szCs w:val="18"/>
                <w:lang w:eastAsia="nl-NL"/>
              </w:rPr>
            </w:pPr>
          </w:p>
          <w:p w:rsidR="00E213E4" w:rsidRPr="00E2744A" w:rsidRDefault="00E213E4" w:rsidP="00E2744A">
            <w:pPr>
              <w:spacing w:after="0" w:line="240" w:lineRule="auto"/>
              <w:rPr>
                <w:rFonts w:ascii="Arial" w:eastAsia="Times New Roman" w:hAnsi="Arial" w:cs="Arial"/>
                <w:b/>
                <w:color w:val="000000"/>
                <w:sz w:val="18"/>
                <w:szCs w:val="18"/>
                <w:lang w:eastAsia="nl-NL"/>
              </w:rPr>
            </w:pPr>
            <w:r w:rsidRPr="00E2744A">
              <w:rPr>
                <w:rFonts w:ascii="Arial" w:eastAsia="Times New Roman" w:hAnsi="Arial" w:cs="Arial"/>
                <w:b/>
                <w:color w:val="000000"/>
                <w:sz w:val="18"/>
                <w:szCs w:val="18"/>
                <w:lang w:eastAsia="nl-NL"/>
              </w:rPr>
              <w:t>1</w:t>
            </w:r>
          </w:p>
          <w:p w:rsidR="00E213E4" w:rsidRPr="00E2744A" w:rsidRDefault="00E213E4" w:rsidP="00E2744A">
            <w:pPr>
              <w:spacing w:after="0" w:line="240" w:lineRule="auto"/>
              <w:rPr>
                <w:rFonts w:ascii="Arial" w:eastAsia="Times New Roman" w:hAnsi="Arial" w:cs="Arial"/>
                <w:b/>
                <w:color w:val="000000"/>
                <w:sz w:val="18"/>
                <w:szCs w:val="18"/>
                <w:lang w:eastAsia="nl-NL"/>
              </w:rPr>
            </w:pPr>
          </w:p>
        </w:tc>
        <w:tc>
          <w:tcPr>
            <w:tcW w:w="301" w:type="dxa"/>
            <w:gridSpan w:val="2"/>
            <w:tcBorders>
              <w:bottom w:val="single" w:sz="4" w:space="0" w:color="auto"/>
            </w:tcBorders>
            <w:shd w:val="clear" w:color="auto" w:fill="99CCFF"/>
          </w:tcPr>
          <w:p w:rsidR="00E213E4" w:rsidRPr="00E2744A" w:rsidRDefault="00E213E4" w:rsidP="00E2744A">
            <w:pPr>
              <w:spacing w:after="0" w:line="240" w:lineRule="auto"/>
              <w:rPr>
                <w:rFonts w:ascii="Arial" w:eastAsia="Times New Roman" w:hAnsi="Arial" w:cs="Arial"/>
                <w:b/>
                <w:color w:val="000000"/>
                <w:sz w:val="18"/>
                <w:szCs w:val="18"/>
                <w:lang w:eastAsia="nl-NL"/>
              </w:rPr>
            </w:pPr>
          </w:p>
          <w:p w:rsidR="00E213E4" w:rsidRPr="00E2744A" w:rsidRDefault="00E213E4" w:rsidP="00E2744A">
            <w:pPr>
              <w:spacing w:after="0" w:line="240" w:lineRule="auto"/>
              <w:rPr>
                <w:rFonts w:ascii="Arial" w:eastAsia="Times New Roman" w:hAnsi="Arial" w:cs="Arial"/>
                <w:b/>
                <w:color w:val="000000"/>
                <w:sz w:val="18"/>
                <w:szCs w:val="18"/>
                <w:lang w:eastAsia="nl-NL"/>
              </w:rPr>
            </w:pPr>
            <w:r w:rsidRPr="00E2744A">
              <w:rPr>
                <w:rFonts w:ascii="Arial" w:eastAsia="Times New Roman" w:hAnsi="Arial" w:cs="Arial"/>
                <w:b/>
                <w:color w:val="000000"/>
                <w:sz w:val="18"/>
                <w:szCs w:val="18"/>
                <w:lang w:eastAsia="nl-NL"/>
              </w:rPr>
              <w:t>2</w:t>
            </w:r>
          </w:p>
          <w:p w:rsidR="00E213E4" w:rsidRPr="00E2744A" w:rsidRDefault="00E213E4" w:rsidP="00E2744A">
            <w:pPr>
              <w:spacing w:after="0" w:line="240" w:lineRule="auto"/>
              <w:rPr>
                <w:rFonts w:ascii="Arial" w:eastAsia="Times New Roman" w:hAnsi="Arial" w:cs="Arial"/>
                <w:b/>
                <w:color w:val="000000"/>
                <w:sz w:val="18"/>
                <w:szCs w:val="18"/>
                <w:lang w:eastAsia="nl-NL"/>
              </w:rPr>
            </w:pPr>
          </w:p>
        </w:tc>
        <w:tc>
          <w:tcPr>
            <w:tcW w:w="321" w:type="dxa"/>
            <w:tcBorders>
              <w:bottom w:val="single" w:sz="4" w:space="0" w:color="auto"/>
            </w:tcBorders>
            <w:shd w:val="clear" w:color="auto" w:fill="99CCFF"/>
          </w:tcPr>
          <w:p w:rsidR="00E213E4" w:rsidRPr="00E2744A" w:rsidRDefault="00E213E4" w:rsidP="00E2744A">
            <w:pPr>
              <w:spacing w:after="0" w:line="240" w:lineRule="auto"/>
              <w:rPr>
                <w:rFonts w:ascii="Arial" w:eastAsia="Times New Roman" w:hAnsi="Arial" w:cs="Arial"/>
                <w:b/>
                <w:color w:val="000000"/>
                <w:sz w:val="18"/>
                <w:szCs w:val="18"/>
                <w:lang w:eastAsia="nl-NL"/>
              </w:rPr>
            </w:pPr>
          </w:p>
          <w:p w:rsidR="00E213E4" w:rsidRPr="00E2744A" w:rsidRDefault="00E213E4" w:rsidP="00E2744A">
            <w:pPr>
              <w:spacing w:after="0" w:line="240" w:lineRule="auto"/>
              <w:rPr>
                <w:rFonts w:ascii="Arial" w:eastAsia="Times New Roman" w:hAnsi="Arial" w:cs="Arial"/>
                <w:b/>
                <w:color w:val="000000"/>
                <w:sz w:val="18"/>
                <w:szCs w:val="18"/>
                <w:lang w:eastAsia="nl-NL"/>
              </w:rPr>
            </w:pPr>
            <w:r w:rsidRPr="00E2744A">
              <w:rPr>
                <w:rFonts w:ascii="Arial" w:eastAsia="Times New Roman" w:hAnsi="Arial" w:cs="Arial"/>
                <w:b/>
                <w:color w:val="000000"/>
                <w:sz w:val="18"/>
                <w:szCs w:val="18"/>
                <w:lang w:eastAsia="nl-NL"/>
              </w:rPr>
              <w:t>3</w:t>
            </w:r>
          </w:p>
          <w:p w:rsidR="00E213E4" w:rsidRPr="00E2744A" w:rsidRDefault="00E213E4" w:rsidP="00E2744A">
            <w:pPr>
              <w:spacing w:after="0" w:line="240" w:lineRule="auto"/>
              <w:rPr>
                <w:rFonts w:ascii="Arial" w:eastAsia="Times New Roman" w:hAnsi="Arial" w:cs="Arial"/>
                <w:b/>
                <w:color w:val="000000"/>
                <w:sz w:val="18"/>
                <w:szCs w:val="18"/>
                <w:lang w:eastAsia="nl-NL"/>
              </w:rPr>
            </w:pPr>
          </w:p>
        </w:tc>
        <w:tc>
          <w:tcPr>
            <w:tcW w:w="321" w:type="dxa"/>
            <w:tcBorders>
              <w:bottom w:val="single" w:sz="4" w:space="0" w:color="auto"/>
            </w:tcBorders>
            <w:shd w:val="clear" w:color="auto" w:fill="99CCFF"/>
          </w:tcPr>
          <w:p w:rsidR="00E213E4" w:rsidRPr="00E2744A" w:rsidRDefault="00E213E4" w:rsidP="00E2744A">
            <w:pPr>
              <w:spacing w:after="0" w:line="240" w:lineRule="auto"/>
              <w:rPr>
                <w:rFonts w:ascii="Arial" w:eastAsia="Times New Roman" w:hAnsi="Arial" w:cs="Arial"/>
                <w:b/>
                <w:color w:val="000000"/>
                <w:sz w:val="18"/>
                <w:szCs w:val="18"/>
                <w:lang w:eastAsia="nl-NL"/>
              </w:rPr>
            </w:pPr>
          </w:p>
          <w:p w:rsidR="00E213E4" w:rsidRPr="00E2744A" w:rsidRDefault="00E213E4" w:rsidP="00E2744A">
            <w:pPr>
              <w:spacing w:after="0" w:line="240" w:lineRule="auto"/>
              <w:rPr>
                <w:rFonts w:ascii="Arial" w:eastAsia="Times New Roman" w:hAnsi="Arial" w:cs="Arial"/>
                <w:b/>
                <w:color w:val="000000"/>
                <w:sz w:val="18"/>
                <w:szCs w:val="18"/>
                <w:lang w:eastAsia="nl-NL"/>
              </w:rPr>
            </w:pPr>
            <w:r w:rsidRPr="00E2744A">
              <w:rPr>
                <w:rFonts w:ascii="Arial" w:eastAsia="Times New Roman" w:hAnsi="Arial" w:cs="Arial"/>
                <w:b/>
                <w:color w:val="000000"/>
                <w:sz w:val="18"/>
                <w:szCs w:val="18"/>
                <w:lang w:eastAsia="nl-NL"/>
              </w:rPr>
              <w:t>4</w:t>
            </w:r>
          </w:p>
          <w:p w:rsidR="00E213E4" w:rsidRPr="00E2744A" w:rsidRDefault="00E213E4" w:rsidP="00E2744A">
            <w:pPr>
              <w:spacing w:after="0" w:line="240" w:lineRule="auto"/>
              <w:rPr>
                <w:rFonts w:ascii="Arial" w:eastAsia="Times New Roman" w:hAnsi="Arial" w:cs="Arial"/>
                <w:b/>
                <w:color w:val="000000"/>
                <w:sz w:val="18"/>
                <w:szCs w:val="18"/>
                <w:lang w:eastAsia="nl-NL"/>
              </w:rPr>
            </w:pPr>
          </w:p>
        </w:tc>
        <w:tc>
          <w:tcPr>
            <w:tcW w:w="355" w:type="dxa"/>
            <w:tcBorders>
              <w:bottom w:val="single" w:sz="4" w:space="0" w:color="auto"/>
              <w:right w:val="single" w:sz="4" w:space="0" w:color="auto"/>
            </w:tcBorders>
            <w:shd w:val="clear" w:color="auto" w:fill="99CCFF"/>
          </w:tcPr>
          <w:p w:rsidR="00E213E4" w:rsidRPr="00E2744A" w:rsidRDefault="00E213E4" w:rsidP="00E2744A">
            <w:pPr>
              <w:spacing w:after="0" w:line="240" w:lineRule="auto"/>
              <w:rPr>
                <w:rFonts w:ascii="Arial" w:eastAsia="Times New Roman" w:hAnsi="Arial" w:cs="Arial"/>
                <w:b/>
                <w:color w:val="000000"/>
                <w:sz w:val="18"/>
                <w:szCs w:val="18"/>
                <w:lang w:eastAsia="nl-NL"/>
              </w:rPr>
            </w:pPr>
          </w:p>
          <w:p w:rsidR="00E213E4" w:rsidRPr="00E2744A" w:rsidRDefault="00E213E4" w:rsidP="00E2744A">
            <w:pPr>
              <w:spacing w:after="0" w:line="240" w:lineRule="auto"/>
              <w:rPr>
                <w:rFonts w:ascii="Arial" w:eastAsia="Times New Roman" w:hAnsi="Arial" w:cs="Arial"/>
                <w:b/>
                <w:color w:val="000000"/>
                <w:sz w:val="18"/>
                <w:szCs w:val="18"/>
                <w:lang w:eastAsia="nl-NL"/>
              </w:rPr>
            </w:pPr>
            <w:r w:rsidRPr="00E2744A">
              <w:rPr>
                <w:rFonts w:ascii="Arial" w:eastAsia="Times New Roman" w:hAnsi="Arial" w:cs="Arial"/>
                <w:b/>
                <w:color w:val="000000"/>
                <w:sz w:val="18"/>
                <w:szCs w:val="18"/>
                <w:lang w:eastAsia="nl-NL"/>
              </w:rPr>
              <w:t>5</w:t>
            </w:r>
          </w:p>
        </w:tc>
        <w:tc>
          <w:tcPr>
            <w:tcW w:w="847" w:type="dxa"/>
            <w:tcBorders>
              <w:top w:val="nil"/>
              <w:left w:val="single" w:sz="4" w:space="0" w:color="auto"/>
              <w:bottom w:val="nil"/>
              <w:right w:val="single" w:sz="4" w:space="0" w:color="auto"/>
            </w:tcBorders>
            <w:shd w:val="clear" w:color="auto" w:fill="FFFFFF" w:themeFill="background1"/>
          </w:tcPr>
          <w:p w:rsidR="00E213E4" w:rsidRDefault="00E213E4" w:rsidP="00E2744A">
            <w:pPr>
              <w:spacing w:after="0" w:line="240" w:lineRule="auto"/>
              <w:rPr>
                <w:rFonts w:ascii="Arial" w:eastAsia="Times New Roman" w:hAnsi="Arial" w:cs="Arial"/>
                <w:b/>
                <w:sz w:val="18"/>
                <w:szCs w:val="18"/>
                <w:lang w:eastAsia="nl-NL"/>
              </w:rPr>
            </w:pPr>
          </w:p>
        </w:tc>
        <w:tc>
          <w:tcPr>
            <w:tcW w:w="974" w:type="dxa"/>
            <w:tcBorders>
              <w:left w:val="single" w:sz="4" w:space="0" w:color="auto"/>
              <w:bottom w:val="single" w:sz="4" w:space="0" w:color="auto"/>
            </w:tcBorders>
            <w:shd w:val="clear" w:color="auto" w:fill="92D050"/>
          </w:tcPr>
          <w:p w:rsidR="00E213E4" w:rsidRPr="00E2744A" w:rsidRDefault="00E213E4" w:rsidP="00E2744A">
            <w:pPr>
              <w:spacing w:after="0" w:line="240" w:lineRule="auto"/>
              <w:rPr>
                <w:rFonts w:ascii="Arial" w:eastAsia="Times New Roman" w:hAnsi="Arial" w:cs="Arial"/>
                <w:b/>
                <w:sz w:val="18"/>
                <w:szCs w:val="18"/>
                <w:lang w:eastAsia="nl-NL"/>
              </w:rPr>
            </w:pPr>
            <w:r>
              <w:rPr>
                <w:rFonts w:ascii="Arial" w:eastAsia="Times New Roman" w:hAnsi="Arial" w:cs="Arial"/>
                <w:b/>
                <w:sz w:val="18"/>
                <w:szCs w:val="18"/>
                <w:lang w:eastAsia="nl-NL"/>
              </w:rPr>
              <w:t>Wordt aan voldaan  (score 3 of 4)</w:t>
            </w:r>
          </w:p>
        </w:tc>
        <w:tc>
          <w:tcPr>
            <w:tcW w:w="992" w:type="dxa"/>
            <w:tcBorders>
              <w:bottom w:val="single" w:sz="4" w:space="0" w:color="auto"/>
            </w:tcBorders>
            <w:shd w:val="clear" w:color="auto" w:fill="FFC000"/>
          </w:tcPr>
          <w:p w:rsidR="00E213E4" w:rsidRDefault="00E213E4" w:rsidP="00E213E4">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Wordt bijna aan voldaan</w:t>
            </w:r>
          </w:p>
          <w:p w:rsidR="00E213E4" w:rsidRPr="00E2744A" w:rsidRDefault="00E213E4" w:rsidP="00E213E4">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(score 2</w:t>
            </w:r>
          </w:p>
        </w:tc>
        <w:tc>
          <w:tcPr>
            <w:tcW w:w="992" w:type="dxa"/>
            <w:tcBorders>
              <w:bottom w:val="single" w:sz="4" w:space="0" w:color="auto"/>
            </w:tcBorders>
            <w:shd w:val="clear" w:color="auto" w:fill="FF0000"/>
          </w:tcPr>
          <w:p w:rsidR="00E213E4" w:rsidRDefault="00E213E4" w:rsidP="00E213E4">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Wordt niet aan voldaan</w:t>
            </w:r>
          </w:p>
          <w:p w:rsidR="00E213E4" w:rsidRDefault="00E213E4" w:rsidP="00E213E4">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(score 1</w:t>
            </w: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1.4</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Leerlingen met specifieke onderwijsbehoeften ontwikkelen zich naar hun mogelijkheden.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284"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38" w:type="dxa"/>
            <w:gridSpan w:val="2"/>
            <w:shd w:val="clear" w:color="auto" w:fill="auto"/>
          </w:tcPr>
          <w:p w:rsidR="00E213E4" w:rsidRPr="00D46665" w:rsidRDefault="00D46665" w:rsidP="00C74DAD">
            <w:pPr>
              <w:spacing w:after="0" w:line="240" w:lineRule="auto"/>
              <w:jc w:val="center"/>
              <w:rPr>
                <w:rFonts w:ascii="Arial" w:eastAsia="Times New Roman" w:hAnsi="Arial" w:cs="Arial"/>
                <w:b/>
                <w:color w:val="FF0000"/>
                <w:sz w:val="18"/>
                <w:szCs w:val="18"/>
                <w:lang w:eastAsia="nl-NL"/>
              </w:rPr>
            </w:pPr>
            <w:r w:rsidRPr="00D46665">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92" w:type="dxa"/>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92" w:type="dxa"/>
          </w:tcPr>
          <w:p w:rsidR="00E213E4" w:rsidRPr="00E2744A" w:rsidRDefault="00E213E4" w:rsidP="00E2744A">
            <w:pPr>
              <w:spacing w:after="0" w:line="240" w:lineRule="auto"/>
              <w:rPr>
                <w:rFonts w:ascii="Arial" w:eastAsia="Times New Roman" w:hAnsi="Arial" w:cs="Arial"/>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2.4</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met een substantieel aantal leerlingen met een leerlinggewicht biedt bij Nederlandse taal leerinhouden die passen bij de onderwijsbehoeften van leerlingen met een taalachterstand.</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FD77F7"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FD77F7"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4.2</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leerlingen voelen zich aantoonbaar veilig op school.</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056088" w:rsidRDefault="002C6AC3" w:rsidP="00C74DAD">
            <w:pPr>
              <w:spacing w:after="0" w:line="240" w:lineRule="auto"/>
              <w:jc w:val="center"/>
              <w:rPr>
                <w:rFonts w:ascii="Arial" w:eastAsia="Times New Roman" w:hAnsi="Arial" w:cs="Arial"/>
                <w:b/>
                <w:color w:val="FF0000"/>
                <w:sz w:val="18"/>
                <w:szCs w:val="18"/>
                <w:lang w:eastAsia="nl-NL"/>
              </w:rPr>
            </w:pPr>
            <w:r>
              <w:rPr>
                <w:rFonts w:ascii="Arial" w:eastAsia="Times New Roman" w:hAnsi="Arial" w:cs="Arial"/>
                <w:b/>
                <w:color w:val="FF0000"/>
                <w:sz w:val="18"/>
                <w:szCs w:val="18"/>
                <w:lang w:eastAsia="nl-NL"/>
              </w:rPr>
              <w:t>X</w:t>
            </w:r>
          </w:p>
        </w:tc>
        <w:tc>
          <w:tcPr>
            <w:tcW w:w="321" w:type="dxa"/>
            <w:shd w:val="clear" w:color="auto" w:fill="auto"/>
          </w:tcPr>
          <w:p w:rsidR="00E213E4" w:rsidRPr="00056088" w:rsidRDefault="00E213E4" w:rsidP="00C74DAD">
            <w:pPr>
              <w:spacing w:after="0" w:line="240" w:lineRule="auto"/>
              <w:jc w:val="center"/>
              <w:rPr>
                <w:rFonts w:ascii="Arial" w:eastAsia="Times New Roman" w:hAnsi="Arial" w:cs="Arial"/>
                <w:b/>
                <w:color w:val="FF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4.4</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heeft inzicht in de veiligheidsbeleving van leerlingen en personeel en in de incidenten die zich op het gebied van sociale veiligheid op de school voordoen.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056088" w:rsidRDefault="002C6AC3" w:rsidP="00C74DAD">
            <w:pPr>
              <w:spacing w:after="0" w:line="240" w:lineRule="auto"/>
              <w:jc w:val="center"/>
              <w:rPr>
                <w:rFonts w:ascii="Arial" w:eastAsia="Times New Roman" w:hAnsi="Arial" w:cs="Arial"/>
                <w:b/>
                <w:color w:val="FF0000"/>
                <w:sz w:val="18"/>
                <w:szCs w:val="18"/>
                <w:lang w:eastAsia="nl-NL"/>
              </w:rPr>
            </w:pPr>
            <w:r>
              <w:rPr>
                <w:rFonts w:ascii="Arial" w:eastAsia="Times New Roman" w:hAnsi="Arial" w:cs="Arial"/>
                <w:b/>
                <w:color w:val="FF0000"/>
                <w:sz w:val="18"/>
                <w:szCs w:val="18"/>
                <w:lang w:eastAsia="nl-NL"/>
              </w:rPr>
              <w:t>X</w:t>
            </w: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4.5/</w:t>
            </w:r>
          </w:p>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4.6</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heeft een veiligheidsbeleid gericht op het voorkomen en afhandelen van incidenten in en om de school.</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056088" w:rsidRDefault="00056088" w:rsidP="00C74DAD">
            <w:pPr>
              <w:spacing w:after="0" w:line="240" w:lineRule="auto"/>
              <w:jc w:val="center"/>
              <w:rPr>
                <w:rFonts w:ascii="Arial" w:eastAsia="Times New Roman" w:hAnsi="Arial" w:cs="Arial"/>
                <w:b/>
                <w:color w:val="FF0000"/>
                <w:sz w:val="18"/>
                <w:szCs w:val="18"/>
                <w:lang w:eastAsia="nl-NL"/>
              </w:rPr>
            </w:pPr>
            <w:r w:rsidRPr="00056088">
              <w:rPr>
                <w:rFonts w:ascii="Arial" w:eastAsia="Times New Roman" w:hAnsi="Arial" w:cs="Arial"/>
                <w:b/>
                <w:color w:val="FF0000"/>
                <w:sz w:val="18"/>
                <w:szCs w:val="18"/>
                <w:lang w:eastAsia="nl-NL"/>
              </w:rPr>
              <w:t>X</w:t>
            </w: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4.7</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Het personeel van de school zorgt ervoor dat de leerlingen op een respectvolle manier met elkaar en anderen omgaan.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156A" w:rsidRDefault="00E3156A" w:rsidP="00C74DAD">
            <w:pPr>
              <w:spacing w:after="0" w:line="240" w:lineRule="auto"/>
              <w:jc w:val="center"/>
              <w:rPr>
                <w:rFonts w:ascii="Arial" w:eastAsia="Times New Roman" w:hAnsi="Arial" w:cs="Arial"/>
                <w:b/>
                <w:color w:val="FF0000"/>
                <w:sz w:val="18"/>
                <w:szCs w:val="18"/>
                <w:lang w:eastAsia="nl-NL"/>
              </w:rPr>
            </w:pPr>
            <w:r w:rsidRPr="00E3156A">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6.1</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leraren stemmen de aangeboden leerinhouden af op verschillen in ontwikkeling tussen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6821A4" w:rsidRDefault="006821A4" w:rsidP="00C74DAD">
            <w:pPr>
              <w:spacing w:after="0" w:line="240" w:lineRule="auto"/>
              <w:jc w:val="center"/>
              <w:rPr>
                <w:rFonts w:ascii="Arial" w:eastAsia="Times New Roman" w:hAnsi="Arial" w:cs="Arial"/>
                <w:b/>
                <w:color w:val="FF0000"/>
                <w:sz w:val="18"/>
                <w:szCs w:val="18"/>
                <w:lang w:eastAsia="nl-NL"/>
              </w:rPr>
            </w:pPr>
            <w:r w:rsidRPr="006821A4">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6.2</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leraren stemmen de instructie af op verschillen in ontwikkeling tussen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6821A4" w:rsidRDefault="006821A4" w:rsidP="00C74DAD">
            <w:pPr>
              <w:spacing w:after="0" w:line="240" w:lineRule="auto"/>
              <w:jc w:val="center"/>
              <w:rPr>
                <w:rFonts w:ascii="Arial" w:eastAsia="Times New Roman" w:hAnsi="Arial" w:cs="Arial"/>
                <w:b/>
                <w:color w:val="FF0000"/>
                <w:sz w:val="18"/>
                <w:szCs w:val="18"/>
                <w:lang w:eastAsia="nl-NL"/>
              </w:rPr>
            </w:pPr>
            <w:r w:rsidRPr="006821A4">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6.3</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leraren stemmen de verwerkingsopdrachten af op verschillen in ontwikkeling tussen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6821A4" w:rsidRDefault="006821A4" w:rsidP="00C74DAD">
            <w:pPr>
              <w:spacing w:after="0" w:line="240" w:lineRule="auto"/>
              <w:jc w:val="center"/>
              <w:rPr>
                <w:rFonts w:ascii="Arial" w:eastAsia="Times New Roman" w:hAnsi="Arial" w:cs="Arial"/>
                <w:b/>
                <w:color w:val="FF0000"/>
                <w:sz w:val="18"/>
                <w:szCs w:val="18"/>
                <w:lang w:eastAsia="nl-NL"/>
              </w:rPr>
            </w:pPr>
            <w:r w:rsidRPr="006821A4">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6.4</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leraren stemmen de onderwijstijd af op verschillen in ontwikkeling tussen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6821A4" w:rsidRDefault="006821A4" w:rsidP="00C74DAD">
            <w:pPr>
              <w:spacing w:after="0" w:line="240" w:lineRule="auto"/>
              <w:jc w:val="center"/>
              <w:rPr>
                <w:rFonts w:ascii="Arial" w:eastAsia="Times New Roman" w:hAnsi="Arial" w:cs="Arial"/>
                <w:b/>
                <w:color w:val="FF0000"/>
                <w:sz w:val="18"/>
                <w:szCs w:val="18"/>
                <w:lang w:eastAsia="nl-NL"/>
              </w:rPr>
            </w:pPr>
            <w:r w:rsidRPr="006821A4">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7.1</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gebruikt een samenhangend systeem genormeerde instrumenten en procedures voor het volgen van de prestaties en de ontwikkeling van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74DAD"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7.2</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leraren volgen en analyseren systematisch de voortgang in ontwikkeling van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F917D6" w:rsidRDefault="00F917D6" w:rsidP="00C74DAD">
            <w:pPr>
              <w:spacing w:after="0" w:line="240" w:lineRule="auto"/>
              <w:jc w:val="center"/>
              <w:rPr>
                <w:rFonts w:ascii="Arial" w:eastAsia="Times New Roman" w:hAnsi="Arial" w:cs="Arial"/>
                <w:b/>
                <w:color w:val="FF0000"/>
                <w:sz w:val="18"/>
                <w:szCs w:val="18"/>
                <w:lang w:eastAsia="nl-NL"/>
              </w:rPr>
            </w:pPr>
            <w:r>
              <w:rPr>
                <w:rFonts w:ascii="Arial" w:eastAsia="Times New Roman" w:hAnsi="Arial" w:cs="Arial"/>
                <w:b/>
                <w:color w:val="000000"/>
                <w:sz w:val="18"/>
                <w:szCs w:val="18"/>
                <w:lang w:eastAsia="nl-NL"/>
              </w:rPr>
              <w:t xml:space="preserve"> </w:t>
            </w:r>
            <w:r w:rsidRPr="00F917D6">
              <w:rPr>
                <w:rFonts w:ascii="Arial" w:eastAsia="Times New Roman" w:hAnsi="Arial" w:cs="Arial"/>
                <w:b/>
                <w:color w:val="FF0000"/>
                <w:sz w:val="18"/>
                <w:szCs w:val="18"/>
                <w:lang w:eastAsia="nl-NL"/>
              </w:rPr>
              <w:lastRenderedPageBreak/>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bottom w:val="single" w:sz="4" w:space="0" w:color="auto"/>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bottom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lastRenderedPageBreak/>
              <w:t>8.1</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signaleert vroegtijdig welke leerlingen zorg nodig hebben.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BD455B" w:rsidRPr="00C74DAD" w:rsidRDefault="00BD455B" w:rsidP="00BD455B">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8.2</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Op basis van een analyse van de verzamelde gegevens bepaalt de school de aard van de zorg voor de zorgleerlingen.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8.3</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voert de zorg planmatig uit.</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8.4</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evalueert regelmatig de effecten van de zorg.</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74DAD"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8.5</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zoekt de structurele samenwerking met ketenpartners waar noodzakelijke interventies op leerling-niveau haar eigen kerntaak overschrijden.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F917D6" w:rsidRDefault="00F917D6" w:rsidP="00C74DAD">
            <w:pPr>
              <w:spacing w:after="0" w:line="240" w:lineRule="auto"/>
              <w:jc w:val="center"/>
              <w:rPr>
                <w:rFonts w:ascii="Arial" w:eastAsia="Times New Roman" w:hAnsi="Arial" w:cs="Arial"/>
                <w:b/>
                <w:color w:val="FF0000"/>
                <w:sz w:val="18"/>
                <w:szCs w:val="18"/>
                <w:lang w:eastAsia="nl-NL"/>
              </w:rPr>
            </w:pPr>
            <w:r>
              <w:rPr>
                <w:rFonts w:ascii="Arial" w:eastAsia="Times New Roman" w:hAnsi="Arial" w:cs="Arial"/>
                <w:b/>
                <w:color w:val="FF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EC0596"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9.1</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heeft inzicht in de onderwijsbehoeften van haar leerling populatie.</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9.2</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evalueert jaarlijks de resultaten van de leerlingen.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 xml:space="preserve">X </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9.3</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evalueert regelmatig het leerproces.</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9.4</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werkt planmatig aan verbeteractiviteiten.</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9.5</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borgt de kwaliteit van het onderwijsleerproces.</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r w:rsidR="00E213E4" w:rsidRPr="00E2744A" w:rsidTr="00E33A30">
        <w:tc>
          <w:tcPr>
            <w:tcW w:w="65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sz w:val="18"/>
                <w:szCs w:val="18"/>
                <w:lang w:eastAsia="nl-NL"/>
              </w:rPr>
              <w:t>9.6</w:t>
            </w:r>
          </w:p>
        </w:tc>
        <w:tc>
          <w:tcPr>
            <w:tcW w:w="7762" w:type="dxa"/>
          </w:tcPr>
          <w:p w:rsidR="00E213E4" w:rsidRPr="00E2744A" w:rsidRDefault="00E213E4" w:rsidP="00E2744A">
            <w:pPr>
              <w:spacing w:after="0" w:line="240" w:lineRule="auto"/>
              <w:rPr>
                <w:rFonts w:ascii="Arial" w:eastAsia="Times New Roman" w:hAnsi="Arial" w:cs="Arial"/>
                <w:sz w:val="18"/>
                <w:szCs w:val="18"/>
                <w:lang w:eastAsia="nl-NL"/>
              </w:rPr>
            </w:pPr>
            <w:r w:rsidRPr="00E2744A">
              <w:rPr>
                <w:rFonts w:ascii="Arial" w:eastAsia="Times New Roman" w:hAnsi="Arial" w:cs="Arial"/>
                <w:color w:val="000000"/>
                <w:sz w:val="18"/>
                <w:szCs w:val="18"/>
                <w:lang w:eastAsia="nl-NL"/>
              </w:rPr>
              <w:t>De school verantwoordt zich aan belanghebbenden over de gerealiseerde onderwijskwaliteit.</w:t>
            </w:r>
          </w:p>
        </w:tc>
        <w:tc>
          <w:tcPr>
            <w:tcW w:w="34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01" w:type="dxa"/>
            <w:gridSpan w:val="2"/>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21" w:type="dxa"/>
            <w:shd w:val="clear" w:color="auto" w:fill="auto"/>
          </w:tcPr>
          <w:p w:rsidR="00E213E4" w:rsidRPr="00E33A30" w:rsidRDefault="00C54A12" w:rsidP="00C74DAD">
            <w:pPr>
              <w:spacing w:after="0" w:line="240" w:lineRule="auto"/>
              <w:jc w:val="center"/>
              <w:rPr>
                <w:rFonts w:ascii="Arial" w:eastAsia="Times New Roman" w:hAnsi="Arial" w:cs="Arial"/>
                <w:b/>
                <w:color w:val="000000"/>
                <w:sz w:val="18"/>
                <w:szCs w:val="18"/>
                <w:lang w:eastAsia="nl-NL"/>
              </w:rPr>
            </w:pPr>
            <w:r w:rsidRPr="00E33A30">
              <w:rPr>
                <w:rFonts w:ascii="Arial" w:eastAsia="Times New Roman" w:hAnsi="Arial" w:cs="Arial"/>
                <w:b/>
                <w:color w:val="000000"/>
                <w:sz w:val="18"/>
                <w:szCs w:val="18"/>
                <w:lang w:eastAsia="nl-NL"/>
              </w:rPr>
              <w:t>X</w:t>
            </w:r>
          </w:p>
        </w:tc>
        <w:tc>
          <w:tcPr>
            <w:tcW w:w="321" w:type="dxa"/>
            <w:shd w:val="clear" w:color="auto" w:fill="auto"/>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355" w:type="dxa"/>
            <w:tcBorders>
              <w:right w:val="single" w:sz="4" w:space="0" w:color="auto"/>
            </w:tcBorders>
          </w:tcPr>
          <w:p w:rsidR="00E213E4" w:rsidRPr="00E33A30" w:rsidRDefault="00E213E4" w:rsidP="00C74DAD">
            <w:pPr>
              <w:spacing w:after="0" w:line="240" w:lineRule="auto"/>
              <w:jc w:val="center"/>
              <w:rPr>
                <w:rFonts w:ascii="Arial" w:eastAsia="Times New Roman" w:hAnsi="Arial" w:cs="Arial"/>
                <w:b/>
                <w:color w:val="000000"/>
                <w:sz w:val="18"/>
                <w:szCs w:val="18"/>
                <w:lang w:eastAsia="nl-NL"/>
              </w:rPr>
            </w:pPr>
          </w:p>
        </w:tc>
        <w:tc>
          <w:tcPr>
            <w:tcW w:w="847" w:type="dxa"/>
            <w:tcBorders>
              <w:top w:val="nil"/>
              <w:left w:val="single" w:sz="4" w:space="0" w:color="auto"/>
              <w:bottom w:val="nil"/>
              <w:right w:val="single" w:sz="4" w:space="0" w:color="auto"/>
            </w:tcBorders>
          </w:tcPr>
          <w:p w:rsidR="00E213E4" w:rsidRPr="00E2744A" w:rsidRDefault="00E213E4" w:rsidP="00E2744A">
            <w:pPr>
              <w:spacing w:after="0" w:line="240" w:lineRule="auto"/>
              <w:rPr>
                <w:rFonts w:ascii="Arial" w:eastAsia="Times New Roman" w:hAnsi="Arial" w:cs="Arial"/>
                <w:color w:val="000000"/>
                <w:sz w:val="18"/>
                <w:szCs w:val="18"/>
                <w:lang w:eastAsia="nl-NL"/>
              </w:rPr>
            </w:pPr>
          </w:p>
        </w:tc>
        <w:tc>
          <w:tcPr>
            <w:tcW w:w="974" w:type="dxa"/>
            <w:tcBorders>
              <w:left w:val="single" w:sz="4" w:space="0" w:color="auto"/>
            </w:tcBorders>
          </w:tcPr>
          <w:p w:rsidR="00E213E4" w:rsidRPr="00C74DAD" w:rsidRDefault="00BD455B" w:rsidP="00C74DAD">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c>
          <w:tcPr>
            <w:tcW w:w="992" w:type="dxa"/>
          </w:tcPr>
          <w:p w:rsidR="00E213E4" w:rsidRPr="00C74DAD" w:rsidRDefault="00E213E4" w:rsidP="00C74DAD">
            <w:pPr>
              <w:spacing w:after="0" w:line="240" w:lineRule="auto"/>
              <w:jc w:val="center"/>
              <w:rPr>
                <w:rFonts w:ascii="Arial" w:eastAsia="Times New Roman" w:hAnsi="Arial" w:cs="Arial"/>
                <w:b/>
                <w:color w:val="000000"/>
                <w:sz w:val="18"/>
                <w:szCs w:val="18"/>
                <w:lang w:eastAsia="nl-NL"/>
              </w:rPr>
            </w:pPr>
          </w:p>
        </w:tc>
      </w:tr>
    </w:tbl>
    <w:p w:rsidR="00E94D09" w:rsidRPr="00E94D09" w:rsidRDefault="00E94D09" w:rsidP="00E2744A">
      <w:pPr>
        <w:spacing w:after="0" w:line="240" w:lineRule="auto"/>
        <w:rPr>
          <w:rFonts w:ascii="Arial" w:eastAsia="Times New Roman" w:hAnsi="Arial" w:cs="Arial"/>
          <w:sz w:val="20"/>
          <w:szCs w:val="20"/>
          <w:lang w:eastAsia="nl-NL"/>
        </w:rPr>
      </w:pPr>
    </w:p>
    <w:p w:rsidR="00E2744A" w:rsidRPr="005031F2" w:rsidRDefault="005031F2" w:rsidP="005031F2">
      <w:pPr>
        <w:pStyle w:val="Lijstalinea"/>
        <w:spacing w:after="0" w:line="240" w:lineRule="auto"/>
        <w:rPr>
          <w:rFonts w:ascii="Arial" w:eastAsia="Times New Roman" w:hAnsi="Arial" w:cs="Arial"/>
          <w:sz w:val="20"/>
          <w:szCs w:val="20"/>
          <w:lang w:eastAsia="nl-NL"/>
        </w:rPr>
      </w:pPr>
      <w:r w:rsidRPr="005031F2">
        <w:rPr>
          <w:rFonts w:ascii="Arial" w:eastAsia="Times New Roman" w:hAnsi="Arial" w:cs="Arial"/>
          <w:b/>
          <w:color w:val="FF0000"/>
          <w:sz w:val="20"/>
          <w:szCs w:val="20"/>
          <w:lang w:eastAsia="nl-NL"/>
        </w:rPr>
        <w:t>X</w:t>
      </w:r>
      <w:r>
        <w:rPr>
          <w:rFonts w:ascii="Arial" w:eastAsia="Times New Roman" w:hAnsi="Arial" w:cs="Arial"/>
          <w:sz w:val="20"/>
          <w:szCs w:val="20"/>
          <w:lang w:eastAsia="nl-NL"/>
        </w:rPr>
        <w:t xml:space="preserve"> </w:t>
      </w:r>
      <w:r w:rsidR="00E94D09" w:rsidRPr="005031F2">
        <w:rPr>
          <w:rFonts w:ascii="Arial" w:eastAsia="Times New Roman" w:hAnsi="Arial" w:cs="Arial"/>
          <w:sz w:val="20"/>
          <w:szCs w:val="20"/>
          <w:lang w:eastAsia="nl-NL"/>
        </w:rPr>
        <w:t>De r</w:t>
      </w:r>
      <w:r w:rsidR="004861B7" w:rsidRPr="005031F2">
        <w:rPr>
          <w:rFonts w:ascii="Arial" w:eastAsia="Times New Roman" w:hAnsi="Arial" w:cs="Arial"/>
          <w:sz w:val="20"/>
          <w:szCs w:val="20"/>
          <w:lang w:eastAsia="nl-NL"/>
        </w:rPr>
        <w:t xml:space="preserve">ode kruisjes </w:t>
      </w:r>
      <w:r w:rsidR="00E94D09" w:rsidRPr="005031F2">
        <w:rPr>
          <w:rFonts w:ascii="Arial" w:eastAsia="Times New Roman" w:hAnsi="Arial" w:cs="Arial"/>
          <w:sz w:val="20"/>
          <w:szCs w:val="20"/>
          <w:lang w:eastAsia="nl-NL"/>
        </w:rPr>
        <w:t xml:space="preserve">zijn een </w:t>
      </w:r>
      <w:r w:rsidR="004861B7" w:rsidRPr="005031F2">
        <w:rPr>
          <w:rFonts w:ascii="Arial" w:eastAsia="Times New Roman" w:hAnsi="Arial" w:cs="Arial"/>
          <w:sz w:val="20"/>
          <w:szCs w:val="20"/>
          <w:lang w:eastAsia="nl-NL"/>
        </w:rPr>
        <w:t>eigen</w:t>
      </w:r>
      <w:r w:rsidR="00E94D09" w:rsidRPr="005031F2">
        <w:rPr>
          <w:rFonts w:ascii="Arial" w:eastAsia="Times New Roman" w:hAnsi="Arial" w:cs="Arial"/>
          <w:sz w:val="20"/>
          <w:szCs w:val="20"/>
          <w:lang w:eastAsia="nl-NL"/>
        </w:rPr>
        <w:t xml:space="preserve"> </w:t>
      </w:r>
      <w:r w:rsidR="004861B7" w:rsidRPr="005031F2">
        <w:rPr>
          <w:rFonts w:ascii="Arial" w:eastAsia="Times New Roman" w:hAnsi="Arial" w:cs="Arial"/>
          <w:sz w:val="20"/>
          <w:szCs w:val="20"/>
          <w:lang w:eastAsia="nl-NL"/>
        </w:rPr>
        <w:t>inschattin</w:t>
      </w:r>
      <w:r w:rsidR="00E94D09" w:rsidRPr="005031F2">
        <w:rPr>
          <w:rFonts w:ascii="Arial" w:eastAsia="Times New Roman" w:hAnsi="Arial" w:cs="Arial"/>
          <w:sz w:val="20"/>
          <w:szCs w:val="20"/>
          <w:lang w:eastAsia="nl-NL"/>
        </w:rPr>
        <w:t>g.</w:t>
      </w:r>
    </w:p>
    <w:p w:rsidR="00E2744A" w:rsidRPr="00D46665" w:rsidRDefault="00E2744A" w:rsidP="00E2744A">
      <w:pPr>
        <w:pStyle w:val="Kop2"/>
        <w:rPr>
          <w:rFonts w:eastAsia="Times New Roman"/>
          <w:color w:val="FF0000"/>
          <w:lang w:eastAsia="nl-NL"/>
        </w:rPr>
      </w:pPr>
      <w:bookmarkStart w:id="8" w:name="_Toc367364826"/>
      <w:r w:rsidRPr="00E2744A">
        <w:rPr>
          <w:rFonts w:eastAsia="Times New Roman"/>
          <w:lang w:eastAsia="nl-NL"/>
        </w:rPr>
        <w:t>Planmatig werken</w:t>
      </w:r>
      <w:bookmarkEnd w:id="8"/>
    </w:p>
    <w:p w:rsidR="006C20CA" w:rsidRDefault="006C20CA" w:rsidP="00E2744A">
      <w:pPr>
        <w:spacing w:after="0" w:line="240" w:lineRule="auto"/>
        <w:rPr>
          <w:rFonts w:ascii="Arial" w:eastAsia="Times New Roman" w:hAnsi="Arial" w:cs="Arial"/>
          <w:sz w:val="20"/>
          <w:szCs w:val="20"/>
          <w:lang w:eastAsia="nl-NL"/>
        </w:rPr>
      </w:pPr>
    </w:p>
    <w:p w:rsidR="00E2744A" w:rsidRPr="006C20CA" w:rsidRDefault="00E2744A" w:rsidP="00E2744A">
      <w:pPr>
        <w:spacing w:after="0" w:line="240" w:lineRule="auto"/>
        <w:rPr>
          <w:rFonts w:eastAsia="Times New Roman" w:cs="Arial"/>
          <w:lang w:eastAsia="nl-NL"/>
        </w:rPr>
      </w:pPr>
      <w:r w:rsidRPr="006C20CA">
        <w:rPr>
          <w:rFonts w:eastAsia="Times New Roman" w:cs="Arial"/>
          <w:lang w:eastAsia="nl-NL"/>
        </w:rPr>
        <w:t>In aanvulling op de standaarden uit het Toezichtkader van de inspectie worden binnen het Samenwerkingsverband Primair Onderwijs Midden Holland extra eisten gesteld  ten aanzien van handelingsgericht werken, in lijn met de intenties van passend onderwijs. Ook hier weer de vijfpuntsschaal zoals ook gehanteerd onder 1, met de daarbij behorende toelichting.</w:t>
      </w:r>
    </w:p>
    <w:p w:rsidR="00E2744A" w:rsidRPr="006C20CA" w:rsidRDefault="00E2744A" w:rsidP="00E2744A">
      <w:pPr>
        <w:spacing w:after="0" w:line="240" w:lineRule="auto"/>
        <w:rPr>
          <w:rFonts w:eastAsia="Times New Roman" w:cs="Arial"/>
          <w:lang w:eastAsia="nl-NL"/>
        </w:rPr>
      </w:pPr>
    </w:p>
    <w:p w:rsidR="00E2744A" w:rsidRPr="00E213E4" w:rsidRDefault="00E2744A" w:rsidP="00E2744A">
      <w:pPr>
        <w:spacing w:after="0" w:line="240" w:lineRule="auto"/>
        <w:rPr>
          <w:rFonts w:eastAsia="Times New Roman" w:cs="Arial"/>
          <w:lang w:eastAsia="nl-NL"/>
        </w:rPr>
      </w:pPr>
      <w:r w:rsidRPr="006C20CA">
        <w:rPr>
          <w:rFonts w:eastAsia="Times New Roman" w:cs="Arial"/>
          <w:lang w:eastAsia="nl-NL"/>
        </w:rPr>
        <w:t xml:space="preserve">In dit kader heeft </w:t>
      </w:r>
      <w:r w:rsidR="00E213E4">
        <w:rPr>
          <w:rFonts w:eastAsia="Times New Roman" w:cs="Arial"/>
          <w:lang w:eastAsia="nl-NL"/>
        </w:rPr>
        <w:t xml:space="preserve">het nieuwe samenwerkingsverband afgesproken </w:t>
      </w:r>
      <w:r w:rsidRPr="006C20CA">
        <w:rPr>
          <w:rFonts w:eastAsia="Times New Roman" w:cs="Arial"/>
          <w:lang w:eastAsia="nl-NL"/>
        </w:rPr>
        <w:t xml:space="preserve">dat op al deze indicatoren </w:t>
      </w:r>
      <w:r w:rsidR="00E213E4">
        <w:rPr>
          <w:rFonts w:eastAsia="Times New Roman" w:cs="Arial"/>
          <w:lang w:eastAsia="nl-NL"/>
        </w:rPr>
        <w:t xml:space="preserve">(op termijn) </w:t>
      </w:r>
      <w:r w:rsidRPr="006C20CA">
        <w:rPr>
          <w:rFonts w:eastAsia="Times New Roman" w:cs="Arial"/>
          <w:lang w:eastAsia="nl-NL"/>
        </w:rPr>
        <w:t>minimaal voldoende zal moeten worden gescoord. In tegenstelling tot de indicatoren uit het toezichtkader (zie onder 1) ontbreken bij deze indicatoren overigens vastgestelde criteria om een exacte score te kunnen bepalen.</w:t>
      </w:r>
      <w:r w:rsidR="00E213E4">
        <w:rPr>
          <w:rFonts w:eastAsia="Times New Roman" w:cs="Arial"/>
          <w:lang w:eastAsia="nl-NL"/>
        </w:rPr>
        <w:t xml:space="preserve"> </w:t>
      </w:r>
      <w:r w:rsidR="00E213E4" w:rsidRPr="00E213E4">
        <w:rPr>
          <w:rFonts w:eastAsia="Times New Roman" w:cs="Arial"/>
          <w:u w:val="single"/>
          <w:lang w:eastAsia="nl-NL"/>
        </w:rPr>
        <w:t xml:space="preserve">De school maakt in </w:t>
      </w:r>
      <w:r w:rsidR="00E213E4">
        <w:rPr>
          <w:rFonts w:eastAsia="Times New Roman" w:cs="Arial"/>
          <w:u w:val="single"/>
          <w:lang w:eastAsia="nl-NL"/>
        </w:rPr>
        <w:t xml:space="preserve">dit geval zelf een inschatting. </w:t>
      </w:r>
      <w:r w:rsidR="00E213E4">
        <w:rPr>
          <w:rFonts w:eastAsia="Times New Roman" w:cs="Arial"/>
          <w:lang w:eastAsia="nl-NL"/>
        </w:rPr>
        <w:t xml:space="preserve">(Daarbij kan ook nog eens gekeken worden naar het eertijds gemaakte schoolzorgprofiel). </w:t>
      </w:r>
    </w:p>
    <w:p w:rsidR="00E2744A" w:rsidRPr="00E213E4" w:rsidRDefault="00E2744A" w:rsidP="00E2744A">
      <w:pPr>
        <w:spacing w:after="0" w:line="240" w:lineRule="auto"/>
        <w:rPr>
          <w:rFonts w:ascii="Arial" w:eastAsia="Times New Roman" w:hAnsi="Arial" w:cs="Arial"/>
          <w:sz w:val="20"/>
          <w:szCs w:val="20"/>
          <w:u w:val="single"/>
          <w:lang w:eastAsia="nl-N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3"/>
        <w:gridCol w:w="310"/>
        <w:gridCol w:w="310"/>
        <w:gridCol w:w="310"/>
        <w:gridCol w:w="310"/>
        <w:gridCol w:w="310"/>
        <w:gridCol w:w="818"/>
        <w:gridCol w:w="993"/>
        <w:gridCol w:w="992"/>
        <w:gridCol w:w="992"/>
      </w:tblGrid>
      <w:tr w:rsidR="006C20CA" w:rsidRPr="006C20CA" w:rsidTr="00E213E4">
        <w:trPr>
          <w:trHeight w:val="460"/>
        </w:trPr>
        <w:tc>
          <w:tcPr>
            <w:tcW w:w="8513" w:type="dxa"/>
            <w:shd w:val="clear" w:color="auto" w:fill="99CCFF"/>
          </w:tcPr>
          <w:p w:rsidR="006C20CA" w:rsidRPr="006C20CA" w:rsidRDefault="006C20CA" w:rsidP="006C20CA">
            <w:pPr>
              <w:spacing w:after="0" w:line="240" w:lineRule="auto"/>
              <w:rPr>
                <w:rFonts w:ascii="Arial" w:eastAsia="Times New Roman" w:hAnsi="Arial" w:cs="Arial"/>
                <w:b/>
                <w:color w:val="000000"/>
                <w:sz w:val="18"/>
                <w:szCs w:val="18"/>
                <w:lang w:eastAsia="nl-NL"/>
              </w:rPr>
            </w:pPr>
          </w:p>
          <w:p w:rsidR="006C20CA" w:rsidRPr="006C20CA" w:rsidRDefault="006C20CA" w:rsidP="006C20CA">
            <w:pPr>
              <w:spacing w:after="0" w:line="240" w:lineRule="auto"/>
              <w:rPr>
                <w:rFonts w:ascii="Arial" w:eastAsia="Times New Roman" w:hAnsi="Arial" w:cs="Arial"/>
                <w:b/>
                <w:color w:val="000000"/>
                <w:sz w:val="18"/>
                <w:szCs w:val="18"/>
                <w:lang w:eastAsia="nl-NL"/>
              </w:rPr>
            </w:pPr>
            <w:r w:rsidRPr="006C20CA">
              <w:rPr>
                <w:rFonts w:ascii="Arial" w:eastAsia="Times New Roman" w:hAnsi="Arial" w:cs="Arial"/>
                <w:b/>
                <w:color w:val="000000"/>
                <w:sz w:val="18"/>
                <w:szCs w:val="18"/>
                <w:lang w:eastAsia="nl-NL"/>
              </w:rPr>
              <w:t>Indicator handelingsgericht werken</w:t>
            </w:r>
          </w:p>
          <w:p w:rsidR="006C20CA" w:rsidRPr="006C20CA" w:rsidRDefault="006C20CA" w:rsidP="006C20CA">
            <w:pPr>
              <w:spacing w:after="0" w:line="240" w:lineRule="auto"/>
              <w:rPr>
                <w:rFonts w:ascii="Arial" w:eastAsia="Times New Roman" w:hAnsi="Arial" w:cs="Arial"/>
                <w:b/>
                <w:color w:val="000000"/>
                <w:sz w:val="18"/>
                <w:szCs w:val="18"/>
                <w:lang w:eastAsia="nl-NL"/>
              </w:rPr>
            </w:pPr>
          </w:p>
        </w:tc>
        <w:tc>
          <w:tcPr>
            <w:tcW w:w="310" w:type="dxa"/>
            <w:tcBorders>
              <w:bottom w:val="single" w:sz="4" w:space="0" w:color="auto"/>
            </w:tcBorders>
            <w:shd w:val="clear" w:color="auto" w:fill="99CCFF"/>
          </w:tcPr>
          <w:p w:rsidR="006C20CA" w:rsidRPr="006C20CA" w:rsidRDefault="006C20CA" w:rsidP="006C20CA">
            <w:pPr>
              <w:spacing w:after="0" w:line="240" w:lineRule="auto"/>
              <w:rPr>
                <w:rFonts w:ascii="Arial" w:eastAsia="Times New Roman" w:hAnsi="Arial" w:cs="Arial"/>
                <w:b/>
                <w:color w:val="000000"/>
                <w:sz w:val="18"/>
                <w:szCs w:val="18"/>
                <w:lang w:eastAsia="nl-NL"/>
              </w:rPr>
            </w:pPr>
          </w:p>
          <w:p w:rsidR="006C20CA" w:rsidRPr="006C20CA" w:rsidRDefault="006C20CA" w:rsidP="006C20CA">
            <w:pPr>
              <w:spacing w:after="0" w:line="240" w:lineRule="auto"/>
              <w:rPr>
                <w:rFonts w:ascii="Arial" w:eastAsia="Times New Roman" w:hAnsi="Arial" w:cs="Arial"/>
                <w:b/>
                <w:color w:val="000000"/>
                <w:sz w:val="18"/>
                <w:szCs w:val="18"/>
                <w:lang w:eastAsia="nl-NL"/>
              </w:rPr>
            </w:pPr>
            <w:r w:rsidRPr="006C20CA">
              <w:rPr>
                <w:rFonts w:ascii="Arial" w:eastAsia="Times New Roman" w:hAnsi="Arial" w:cs="Arial"/>
                <w:b/>
                <w:color w:val="000000"/>
                <w:sz w:val="18"/>
                <w:szCs w:val="18"/>
                <w:lang w:eastAsia="nl-NL"/>
              </w:rPr>
              <w:t>1</w:t>
            </w:r>
          </w:p>
        </w:tc>
        <w:tc>
          <w:tcPr>
            <w:tcW w:w="310" w:type="dxa"/>
            <w:tcBorders>
              <w:bottom w:val="single" w:sz="4" w:space="0" w:color="auto"/>
            </w:tcBorders>
            <w:shd w:val="clear" w:color="auto" w:fill="99CCFF"/>
          </w:tcPr>
          <w:p w:rsidR="006C20CA" w:rsidRPr="006C20CA" w:rsidRDefault="006C20CA" w:rsidP="006C20CA">
            <w:pPr>
              <w:spacing w:after="0" w:line="240" w:lineRule="auto"/>
              <w:rPr>
                <w:rFonts w:ascii="Arial" w:eastAsia="Times New Roman" w:hAnsi="Arial" w:cs="Arial"/>
                <w:b/>
                <w:color w:val="000000"/>
                <w:sz w:val="18"/>
                <w:szCs w:val="18"/>
                <w:lang w:eastAsia="nl-NL"/>
              </w:rPr>
            </w:pPr>
          </w:p>
          <w:p w:rsidR="006C20CA" w:rsidRPr="006C20CA" w:rsidRDefault="006C20CA" w:rsidP="006C20CA">
            <w:pPr>
              <w:spacing w:after="0" w:line="240" w:lineRule="auto"/>
              <w:rPr>
                <w:rFonts w:ascii="Arial" w:eastAsia="Times New Roman" w:hAnsi="Arial" w:cs="Arial"/>
                <w:b/>
                <w:color w:val="000000"/>
                <w:sz w:val="18"/>
                <w:szCs w:val="18"/>
                <w:lang w:eastAsia="nl-NL"/>
              </w:rPr>
            </w:pPr>
            <w:r w:rsidRPr="006C20CA">
              <w:rPr>
                <w:rFonts w:ascii="Arial" w:eastAsia="Times New Roman" w:hAnsi="Arial" w:cs="Arial"/>
                <w:b/>
                <w:color w:val="000000"/>
                <w:sz w:val="18"/>
                <w:szCs w:val="18"/>
                <w:lang w:eastAsia="nl-NL"/>
              </w:rPr>
              <w:t>2</w:t>
            </w:r>
          </w:p>
        </w:tc>
        <w:tc>
          <w:tcPr>
            <w:tcW w:w="310" w:type="dxa"/>
            <w:tcBorders>
              <w:bottom w:val="single" w:sz="4" w:space="0" w:color="auto"/>
            </w:tcBorders>
            <w:shd w:val="clear" w:color="auto" w:fill="99CCFF"/>
          </w:tcPr>
          <w:p w:rsidR="006C20CA" w:rsidRPr="006C20CA" w:rsidRDefault="006C20CA" w:rsidP="006C20CA">
            <w:pPr>
              <w:spacing w:after="0" w:line="240" w:lineRule="auto"/>
              <w:rPr>
                <w:rFonts w:ascii="Arial" w:eastAsia="Times New Roman" w:hAnsi="Arial" w:cs="Arial"/>
                <w:b/>
                <w:color w:val="000000"/>
                <w:sz w:val="18"/>
                <w:szCs w:val="18"/>
                <w:lang w:eastAsia="nl-NL"/>
              </w:rPr>
            </w:pPr>
          </w:p>
          <w:p w:rsidR="006C20CA" w:rsidRPr="006C20CA" w:rsidRDefault="006C20CA" w:rsidP="006C20CA">
            <w:pPr>
              <w:spacing w:after="0" w:line="240" w:lineRule="auto"/>
              <w:rPr>
                <w:rFonts w:ascii="Arial" w:eastAsia="Times New Roman" w:hAnsi="Arial" w:cs="Arial"/>
                <w:b/>
                <w:color w:val="000000"/>
                <w:sz w:val="18"/>
                <w:szCs w:val="18"/>
                <w:lang w:eastAsia="nl-NL"/>
              </w:rPr>
            </w:pPr>
            <w:r w:rsidRPr="006C20CA">
              <w:rPr>
                <w:rFonts w:ascii="Arial" w:eastAsia="Times New Roman" w:hAnsi="Arial" w:cs="Arial"/>
                <w:b/>
                <w:color w:val="000000"/>
                <w:sz w:val="18"/>
                <w:szCs w:val="18"/>
                <w:lang w:eastAsia="nl-NL"/>
              </w:rPr>
              <w:t>3</w:t>
            </w:r>
          </w:p>
        </w:tc>
        <w:tc>
          <w:tcPr>
            <w:tcW w:w="310" w:type="dxa"/>
            <w:tcBorders>
              <w:bottom w:val="single" w:sz="4" w:space="0" w:color="auto"/>
            </w:tcBorders>
            <w:shd w:val="clear" w:color="auto" w:fill="99CCFF"/>
          </w:tcPr>
          <w:p w:rsidR="006C20CA" w:rsidRPr="006C20CA" w:rsidRDefault="006C20CA" w:rsidP="006C20CA">
            <w:pPr>
              <w:spacing w:after="0" w:line="240" w:lineRule="auto"/>
              <w:rPr>
                <w:rFonts w:ascii="Arial" w:eastAsia="Times New Roman" w:hAnsi="Arial" w:cs="Arial"/>
                <w:b/>
                <w:color w:val="000000"/>
                <w:sz w:val="18"/>
                <w:szCs w:val="18"/>
                <w:lang w:eastAsia="nl-NL"/>
              </w:rPr>
            </w:pPr>
          </w:p>
          <w:p w:rsidR="006C20CA" w:rsidRPr="006C20CA" w:rsidRDefault="006C20CA" w:rsidP="006C20CA">
            <w:pPr>
              <w:spacing w:after="0" w:line="240" w:lineRule="auto"/>
              <w:rPr>
                <w:rFonts w:ascii="Arial" w:eastAsia="Times New Roman" w:hAnsi="Arial" w:cs="Arial"/>
                <w:b/>
                <w:color w:val="000000"/>
                <w:sz w:val="18"/>
                <w:szCs w:val="18"/>
                <w:lang w:eastAsia="nl-NL"/>
              </w:rPr>
            </w:pPr>
            <w:r w:rsidRPr="006C20CA">
              <w:rPr>
                <w:rFonts w:ascii="Arial" w:eastAsia="Times New Roman" w:hAnsi="Arial" w:cs="Arial"/>
                <w:b/>
                <w:color w:val="000000"/>
                <w:sz w:val="18"/>
                <w:szCs w:val="18"/>
                <w:lang w:eastAsia="nl-NL"/>
              </w:rPr>
              <w:t>4</w:t>
            </w:r>
          </w:p>
        </w:tc>
        <w:tc>
          <w:tcPr>
            <w:tcW w:w="310" w:type="dxa"/>
            <w:tcBorders>
              <w:bottom w:val="single" w:sz="4" w:space="0" w:color="auto"/>
              <w:right w:val="single" w:sz="4" w:space="0" w:color="auto"/>
            </w:tcBorders>
            <w:shd w:val="clear" w:color="auto" w:fill="99CCFF"/>
          </w:tcPr>
          <w:p w:rsidR="006C20CA" w:rsidRPr="006C20CA" w:rsidRDefault="006C20CA" w:rsidP="006C20CA">
            <w:pPr>
              <w:spacing w:after="0" w:line="240" w:lineRule="auto"/>
              <w:rPr>
                <w:rFonts w:ascii="Arial" w:eastAsia="Times New Roman" w:hAnsi="Arial" w:cs="Arial"/>
                <w:b/>
                <w:color w:val="000000"/>
                <w:sz w:val="18"/>
                <w:szCs w:val="18"/>
                <w:lang w:eastAsia="nl-NL"/>
              </w:rPr>
            </w:pPr>
          </w:p>
          <w:p w:rsidR="006C20CA" w:rsidRPr="006C20CA" w:rsidRDefault="006C20CA" w:rsidP="006C20CA">
            <w:pPr>
              <w:spacing w:after="0" w:line="240" w:lineRule="auto"/>
              <w:rPr>
                <w:rFonts w:ascii="Arial" w:eastAsia="Times New Roman" w:hAnsi="Arial" w:cs="Arial"/>
                <w:b/>
                <w:color w:val="000000"/>
                <w:sz w:val="18"/>
                <w:szCs w:val="18"/>
                <w:lang w:eastAsia="nl-NL"/>
              </w:rPr>
            </w:pPr>
            <w:r w:rsidRPr="006C20CA">
              <w:rPr>
                <w:rFonts w:ascii="Arial" w:eastAsia="Times New Roman" w:hAnsi="Arial" w:cs="Arial"/>
                <w:b/>
                <w:color w:val="000000"/>
                <w:sz w:val="18"/>
                <w:szCs w:val="18"/>
                <w:lang w:eastAsia="nl-NL"/>
              </w:rPr>
              <w:t>5</w:t>
            </w:r>
          </w:p>
        </w:tc>
        <w:tc>
          <w:tcPr>
            <w:tcW w:w="818" w:type="dxa"/>
            <w:tcBorders>
              <w:top w:val="nil"/>
              <w:left w:val="single" w:sz="4" w:space="0" w:color="auto"/>
              <w:bottom w:val="nil"/>
              <w:right w:val="single" w:sz="4" w:space="0" w:color="auto"/>
            </w:tcBorders>
            <w:shd w:val="clear" w:color="auto" w:fill="FFFFFF" w:themeFill="background1"/>
          </w:tcPr>
          <w:p w:rsidR="006C20CA" w:rsidRPr="006C20CA" w:rsidRDefault="006C20CA" w:rsidP="006C20CA">
            <w:pPr>
              <w:spacing w:after="0" w:line="240" w:lineRule="auto"/>
              <w:rPr>
                <w:rFonts w:ascii="Arial" w:eastAsia="Times New Roman" w:hAnsi="Arial" w:cs="Arial"/>
                <w:b/>
                <w:color w:val="000000"/>
                <w:sz w:val="18"/>
                <w:szCs w:val="18"/>
                <w:lang w:eastAsia="nl-NL"/>
              </w:rPr>
            </w:pPr>
          </w:p>
        </w:tc>
        <w:tc>
          <w:tcPr>
            <w:tcW w:w="993" w:type="dxa"/>
            <w:tcBorders>
              <w:left w:val="single" w:sz="4" w:space="0" w:color="auto"/>
              <w:bottom w:val="single" w:sz="4" w:space="0" w:color="auto"/>
            </w:tcBorders>
            <w:shd w:val="clear" w:color="auto" w:fill="92D050"/>
          </w:tcPr>
          <w:p w:rsidR="006C20CA" w:rsidRPr="00E2744A" w:rsidRDefault="006C20CA" w:rsidP="000479EE">
            <w:pPr>
              <w:spacing w:after="0" w:line="240" w:lineRule="auto"/>
              <w:rPr>
                <w:rFonts w:ascii="Arial" w:eastAsia="Times New Roman" w:hAnsi="Arial" w:cs="Arial"/>
                <w:b/>
                <w:sz w:val="18"/>
                <w:szCs w:val="18"/>
                <w:lang w:eastAsia="nl-NL"/>
              </w:rPr>
            </w:pPr>
            <w:r>
              <w:rPr>
                <w:rFonts w:ascii="Arial" w:eastAsia="Times New Roman" w:hAnsi="Arial" w:cs="Arial"/>
                <w:b/>
                <w:sz w:val="18"/>
                <w:szCs w:val="18"/>
                <w:lang w:eastAsia="nl-NL"/>
              </w:rPr>
              <w:t xml:space="preserve">Wordt aan voldaan  (score 3 of 4) </w:t>
            </w:r>
          </w:p>
        </w:tc>
        <w:tc>
          <w:tcPr>
            <w:tcW w:w="992" w:type="dxa"/>
            <w:tcBorders>
              <w:bottom w:val="single" w:sz="4" w:space="0" w:color="auto"/>
            </w:tcBorders>
            <w:shd w:val="clear" w:color="auto" w:fill="FFC000"/>
          </w:tcPr>
          <w:p w:rsidR="006C20CA" w:rsidRDefault="006C20CA"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Wordt bijna aan voldaan</w:t>
            </w:r>
          </w:p>
          <w:p w:rsidR="00E213E4" w:rsidRDefault="00E213E4"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(score 2)</w:t>
            </w:r>
          </w:p>
        </w:tc>
        <w:tc>
          <w:tcPr>
            <w:tcW w:w="992" w:type="dxa"/>
            <w:tcBorders>
              <w:bottom w:val="single" w:sz="4" w:space="0" w:color="auto"/>
            </w:tcBorders>
            <w:shd w:val="clear" w:color="auto" w:fill="FF0000"/>
          </w:tcPr>
          <w:p w:rsidR="006C20CA" w:rsidRDefault="006C20CA"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Wordt niet aan voldaan</w:t>
            </w:r>
          </w:p>
          <w:p w:rsidR="00E213E4" w:rsidRPr="006C20CA" w:rsidRDefault="00E213E4"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(score 1)</w:t>
            </w:r>
          </w:p>
        </w:tc>
      </w:tr>
      <w:tr w:rsidR="006C20CA" w:rsidRPr="006C20CA" w:rsidTr="00B831D3">
        <w:tc>
          <w:tcPr>
            <w:tcW w:w="8513" w:type="dxa"/>
          </w:tcPr>
          <w:p w:rsidR="006C20CA" w:rsidRPr="006C20CA" w:rsidRDefault="006C20CA" w:rsidP="006C20CA">
            <w:pPr>
              <w:tabs>
                <w:tab w:val="num" w:pos="1080"/>
              </w:tabs>
              <w:spacing w:after="0" w:line="240" w:lineRule="auto"/>
              <w:rPr>
                <w:rFonts w:ascii="Arial" w:eastAsia="Times New Roman" w:hAnsi="Arial" w:cs="Arial"/>
                <w:bCs/>
                <w:color w:val="000000"/>
                <w:sz w:val="18"/>
                <w:szCs w:val="18"/>
                <w:lang w:eastAsia="nl-NL"/>
              </w:rPr>
            </w:pPr>
            <w:r w:rsidRPr="006C20CA">
              <w:rPr>
                <w:rFonts w:ascii="Arial" w:eastAsia="Times New Roman" w:hAnsi="Arial" w:cs="Arial"/>
                <w:sz w:val="18"/>
                <w:szCs w:val="18"/>
                <w:lang w:eastAsia="nl-NL"/>
              </w:rPr>
              <w:t>Alle leraren verkennen en benoemen de onderwijsbehoeften van leerlingen o.a. door observatie, gesprekken en het analyseren van toetsen.</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6C20CA"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6C20CA" w:rsidRDefault="00A9386F"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tcBorders>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bekijken en bespreken de wisselwerking tussen de leerling, de leerkracht, de groep en de leerstof om de onderwijsbehoeften te begrijpen en daarop af te stemmen.</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6C20CA"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6C20CA" w:rsidRDefault="00A9386F"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tcBorders>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1D2D14" w:rsidP="00F84582">
            <w:pPr>
              <w:spacing w:after="0" w:line="240" w:lineRule="auto"/>
              <w:jc w:val="center"/>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tabs>
                <w:tab w:val="num" w:pos="1080"/>
              </w:tabs>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reflecteren op hun eigen rol en het effect van hun gedrag op het gedrag van leerlingen, ouders, collega’s.</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1B706D"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tabs>
                <w:tab w:val="num" w:pos="1080"/>
              </w:tabs>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zijn zich bewust van de grote invloed die zij op de ontwikkeling van hun leerlingen hebben.</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lastRenderedPageBreak/>
              <w:t>Alle teamleden zoeken, benoemen en benutten de sterke kanten en interesses van de leerlingen, de leerkrachten, de ouders en het schoolteam.</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tabs>
                <w:tab w:val="num" w:pos="1080"/>
              </w:tabs>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werken samen met hun leerlingen. Ze betrekken hen bij de analyse, formuleren samen doelen en benutten de ideeën en oplossingen van leerlingen (toepassing van het leerlinggesprek).</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tcBorders>
              <w:bottom w:val="single" w:sz="4" w:space="0" w:color="auto"/>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tabs>
                <w:tab w:val="num" w:pos="1080"/>
              </w:tabs>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werken samen met ouders. Ze betrekken hen als ervaringsdeskundige en partner bij de analyse van de situatie en het bedenken en uitvoeren van de aanpak.</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1B706D"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benoemen hoge, reële SMARTIE-doelen voor de lange (einde schooljaar) en voor de korte (tussendoelen) termijn. Deze doelen worden gecommuniceerd en geëvalueerd met leerlingen, ouders en collega’s.</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werken met een groepsplan waarin ze de doelen en de aanpak voor de groep, een aanpak in drie niveaus en mogelijk een individuele leerling beschrijven.</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leraren bespreken minstens twee keer per jaar hun vragen betreffende het opstellen, uitvoeren en realiseren van hun groepsplannen met de intern begeleider.</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De onderwijs- en begeleidingsstructuur is voor eenieder duidelijk. Er zijn heldere afspraken over wie wat doet, waarom, waar, hoe en wanneer.</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A9386F" w:rsidP="006C20CA">
            <w:pPr>
              <w:spacing w:after="0" w:line="240" w:lineRule="auto"/>
              <w:rPr>
                <w:rFonts w:ascii="Arial" w:eastAsia="Times New Roman" w:hAnsi="Arial" w:cs="Arial"/>
                <w:b/>
                <w:color w:val="000000"/>
                <w:sz w:val="18"/>
                <w:szCs w:val="18"/>
                <w:lang w:eastAsia="nl-NL"/>
              </w:rPr>
            </w:pPr>
            <w:r w:rsidRPr="001B706D">
              <w:rPr>
                <w:rFonts w:ascii="Arial" w:eastAsia="Times New Roman" w:hAnsi="Arial" w:cs="Arial"/>
                <w:b/>
                <w:color w:val="000000"/>
                <w:sz w:val="18"/>
                <w:szCs w:val="18"/>
                <w:lang w:eastAsia="nl-NL"/>
              </w:rPr>
              <w:t>X</w:t>
            </w: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r w:rsidR="006C20CA" w:rsidRPr="006C20CA" w:rsidTr="00B831D3">
        <w:tc>
          <w:tcPr>
            <w:tcW w:w="851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Alle teamleden zijn open naar collega’s, leerlingen en ouders over het werk dat gedaan wordt of is. Motieven en opvattingen worden daarbij inzichtelijk gemaakt.</w:t>
            </w:r>
          </w:p>
        </w:tc>
        <w:tc>
          <w:tcPr>
            <w:tcW w:w="310" w:type="dxa"/>
            <w:shd w:val="clear" w:color="auto" w:fill="auto"/>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shd w:val="clear" w:color="auto" w:fill="auto"/>
          </w:tcPr>
          <w:p w:rsidR="006C20CA" w:rsidRPr="001B706D" w:rsidRDefault="001B706D" w:rsidP="006C20CA">
            <w:pPr>
              <w:spacing w:after="0" w:line="240" w:lineRule="auto"/>
              <w:rPr>
                <w:rFonts w:ascii="Arial" w:eastAsia="Times New Roman" w:hAnsi="Arial" w:cs="Arial"/>
                <w:b/>
                <w:color w:val="000000"/>
                <w:sz w:val="18"/>
                <w:szCs w:val="18"/>
                <w:lang w:eastAsia="nl-NL"/>
              </w:rPr>
            </w:pPr>
            <w:r>
              <w:rPr>
                <w:rFonts w:ascii="Arial" w:eastAsia="Times New Roman" w:hAnsi="Arial" w:cs="Arial"/>
                <w:b/>
                <w:color w:val="000000"/>
                <w:sz w:val="18"/>
                <w:szCs w:val="18"/>
                <w:lang w:eastAsia="nl-NL"/>
              </w:rPr>
              <w:t>X</w:t>
            </w:r>
          </w:p>
        </w:tc>
        <w:tc>
          <w:tcPr>
            <w:tcW w:w="310" w:type="dxa"/>
            <w:shd w:val="clear" w:color="auto" w:fill="auto"/>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310" w:type="dxa"/>
            <w:tcBorders>
              <w:right w:val="single" w:sz="4" w:space="0" w:color="auto"/>
            </w:tcBorders>
          </w:tcPr>
          <w:p w:rsidR="006C20CA" w:rsidRPr="001B706D" w:rsidRDefault="006C20CA" w:rsidP="006C20CA">
            <w:pPr>
              <w:spacing w:after="0" w:line="240" w:lineRule="auto"/>
              <w:rPr>
                <w:rFonts w:ascii="Arial" w:eastAsia="Times New Roman" w:hAnsi="Arial" w:cs="Arial"/>
                <w:b/>
                <w:color w:val="000000"/>
                <w:sz w:val="18"/>
                <w:szCs w:val="18"/>
                <w:lang w:eastAsia="nl-NL"/>
              </w:rPr>
            </w:pPr>
          </w:p>
        </w:tc>
        <w:tc>
          <w:tcPr>
            <w:tcW w:w="818" w:type="dxa"/>
            <w:tcBorders>
              <w:top w:val="nil"/>
              <w:left w:val="single" w:sz="4" w:space="0" w:color="auto"/>
              <w:bottom w:val="nil"/>
              <w:right w:val="single" w:sz="4" w:space="0" w:color="auto"/>
            </w:tcBorders>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993" w:type="dxa"/>
            <w:tcBorders>
              <w:left w:val="single" w:sz="4" w:space="0" w:color="auto"/>
            </w:tcBorders>
            <w:shd w:val="clear" w:color="auto" w:fill="auto"/>
          </w:tcPr>
          <w:p w:rsidR="006C20CA" w:rsidRPr="00F84582" w:rsidRDefault="00F84582" w:rsidP="00F84582">
            <w:pPr>
              <w:spacing w:after="0" w:line="240" w:lineRule="auto"/>
              <w:jc w:val="center"/>
              <w:rPr>
                <w:rFonts w:ascii="Arial" w:eastAsia="Times New Roman" w:hAnsi="Arial" w:cs="Arial"/>
                <w:b/>
                <w:color w:val="000000"/>
                <w:sz w:val="18"/>
                <w:szCs w:val="18"/>
                <w:lang w:eastAsia="nl-NL"/>
              </w:rPr>
            </w:pPr>
            <w:r w:rsidRPr="00F84582">
              <w:rPr>
                <w:rFonts w:ascii="Arial" w:eastAsia="Times New Roman" w:hAnsi="Arial" w:cs="Arial"/>
                <w:b/>
                <w:color w:val="000000"/>
                <w:sz w:val="18"/>
                <w:szCs w:val="18"/>
                <w:lang w:eastAsia="nl-NL"/>
              </w:rPr>
              <w:t>X</w:t>
            </w: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c>
          <w:tcPr>
            <w:tcW w:w="992" w:type="dxa"/>
            <w:shd w:val="clear" w:color="auto" w:fill="auto"/>
          </w:tcPr>
          <w:p w:rsidR="006C20CA" w:rsidRPr="00B831D3" w:rsidRDefault="006C20CA" w:rsidP="006C20CA">
            <w:pPr>
              <w:spacing w:after="0" w:line="240" w:lineRule="auto"/>
              <w:rPr>
                <w:rFonts w:ascii="Arial" w:eastAsia="Times New Roman" w:hAnsi="Arial" w:cs="Arial"/>
                <w:color w:val="000000"/>
                <w:sz w:val="18"/>
                <w:szCs w:val="18"/>
                <w:lang w:eastAsia="nl-NL"/>
              </w:rPr>
            </w:pPr>
          </w:p>
        </w:tc>
      </w:tr>
    </w:tbl>
    <w:p w:rsidR="006C20CA" w:rsidRPr="006C20CA" w:rsidRDefault="006C20CA" w:rsidP="006C20CA">
      <w:pPr>
        <w:spacing w:after="0" w:line="240" w:lineRule="auto"/>
        <w:rPr>
          <w:rFonts w:ascii="Arial" w:eastAsia="Times New Roman" w:hAnsi="Arial" w:cs="Arial"/>
          <w:b/>
          <w:sz w:val="20"/>
          <w:szCs w:val="20"/>
          <w:lang w:eastAsia="nl-NL"/>
        </w:rPr>
      </w:pPr>
    </w:p>
    <w:p w:rsidR="006C20CA" w:rsidRDefault="006C20CA" w:rsidP="006C20CA">
      <w:pPr>
        <w:pStyle w:val="Kop2"/>
      </w:pPr>
      <w:bookmarkStart w:id="9" w:name="_Toc367364827"/>
      <w:r w:rsidRPr="00E9428E">
        <w:t>Preventieve en licht curatieve interventies</w:t>
      </w:r>
      <w:bookmarkEnd w:id="9"/>
    </w:p>
    <w:p w:rsidR="00AE53F4" w:rsidRDefault="006C20CA" w:rsidP="00AE53F4">
      <w:pPr>
        <w:rPr>
          <w:rFonts w:cs="Arial"/>
        </w:rPr>
      </w:pPr>
      <w:r w:rsidRPr="00E9428E">
        <w:rPr>
          <w:rFonts w:ascii="Arial" w:hAnsi="Arial" w:cs="Arial"/>
          <w:b/>
          <w:sz w:val="20"/>
          <w:szCs w:val="20"/>
        </w:rPr>
        <w:br/>
      </w:r>
      <w:r w:rsidRPr="006C20CA">
        <w:rPr>
          <w:rFonts w:cs="Arial"/>
        </w:rPr>
        <w:t>Dit aspect van de basisondersteuning is gericht op de ondersteuningsmogelijkheden die de school biedt, al dan niet in samenwerking met de partners. Het referentiekader gaat ervan uit dat in de beschrijving van de basisondersteuning ten minste afspraken worden vastgelegd over de volgende preventieve en licht curatieve interventies. Feitelijk gaat het hier vaak om voorwaarden, bijvoorbeeld in de sfeer van protocollen.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328"/>
        <w:gridCol w:w="993"/>
        <w:gridCol w:w="992"/>
        <w:gridCol w:w="992"/>
      </w:tblGrid>
      <w:tr w:rsidR="006C20CA" w:rsidRPr="006C20CA" w:rsidTr="00E213E4">
        <w:trPr>
          <w:trHeight w:val="350"/>
        </w:trPr>
        <w:tc>
          <w:tcPr>
            <w:tcW w:w="2553" w:type="dxa"/>
          </w:tcPr>
          <w:p w:rsidR="006C20CA" w:rsidRPr="006C20CA" w:rsidRDefault="006C20CA" w:rsidP="006C20CA">
            <w:pPr>
              <w:spacing w:after="0" w:line="240" w:lineRule="auto"/>
              <w:rPr>
                <w:rFonts w:ascii="Arial" w:eastAsia="Times New Roman" w:hAnsi="Arial" w:cs="Arial"/>
                <w:color w:val="000000"/>
                <w:sz w:val="18"/>
                <w:szCs w:val="18"/>
                <w:lang w:eastAsia="nl-NL"/>
              </w:rPr>
            </w:pPr>
          </w:p>
        </w:tc>
        <w:tc>
          <w:tcPr>
            <w:tcW w:w="8328" w:type="dxa"/>
          </w:tcPr>
          <w:p w:rsidR="006C20CA" w:rsidRPr="006C20CA" w:rsidRDefault="006C20CA" w:rsidP="006C20CA">
            <w:pPr>
              <w:spacing w:after="0" w:line="240" w:lineRule="auto"/>
              <w:rPr>
                <w:rFonts w:ascii="Arial" w:eastAsia="Times New Roman" w:hAnsi="Arial" w:cs="Arial"/>
                <w:sz w:val="18"/>
                <w:szCs w:val="18"/>
                <w:lang w:eastAsia="nl-NL"/>
              </w:rPr>
            </w:pPr>
          </w:p>
        </w:tc>
        <w:tc>
          <w:tcPr>
            <w:tcW w:w="993" w:type="dxa"/>
            <w:shd w:val="clear" w:color="auto" w:fill="92D050"/>
          </w:tcPr>
          <w:p w:rsidR="006C20CA" w:rsidRPr="006C20CA" w:rsidRDefault="006C20CA" w:rsidP="006C20CA">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Wordt aan voldaan</w:t>
            </w:r>
          </w:p>
        </w:tc>
        <w:tc>
          <w:tcPr>
            <w:tcW w:w="992" w:type="dxa"/>
            <w:shd w:val="clear" w:color="auto" w:fill="FFC000"/>
          </w:tcPr>
          <w:p w:rsidR="006C20CA" w:rsidRPr="006C20CA" w:rsidRDefault="006C20CA" w:rsidP="006C20CA">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Wordt bijna aan voldaan </w:t>
            </w:r>
          </w:p>
        </w:tc>
        <w:tc>
          <w:tcPr>
            <w:tcW w:w="992" w:type="dxa"/>
            <w:shd w:val="clear" w:color="auto" w:fill="FF0000"/>
          </w:tcPr>
          <w:p w:rsidR="006C20CA" w:rsidRPr="006C20CA" w:rsidRDefault="006C20CA" w:rsidP="006C20CA">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Wordt niet aan voldaan </w:t>
            </w:r>
          </w:p>
        </w:tc>
      </w:tr>
      <w:tr w:rsidR="006C20CA" w:rsidRPr="006C20CA" w:rsidTr="00914772">
        <w:trPr>
          <w:trHeight w:val="350"/>
        </w:trPr>
        <w:tc>
          <w:tcPr>
            <w:tcW w:w="255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color w:val="000000"/>
                <w:sz w:val="18"/>
                <w:szCs w:val="18"/>
                <w:lang w:eastAsia="nl-NL"/>
              </w:rPr>
              <w:t>een aanbod voor leerlingen met dyslexie en dyscalculie</w:t>
            </w:r>
          </w:p>
        </w:tc>
        <w:tc>
          <w:tcPr>
            <w:tcW w:w="8328"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Op elke basisschool wordt gebruik gemaakt van de protocollen zoals die door het Steunpunt dyslexie, in opdracht van OCW, zijn ontwikkeld:</w:t>
            </w:r>
          </w:p>
          <w:p w:rsidR="006C20CA" w:rsidRPr="006C20CA" w:rsidRDefault="006C20CA" w:rsidP="006C20CA">
            <w:pPr>
              <w:numPr>
                <w:ilvl w:val="0"/>
                <w:numId w:val="4"/>
              </w:numPr>
              <w:spacing w:after="0" w:line="240" w:lineRule="auto"/>
              <w:ind w:left="357" w:hanging="357"/>
              <w:rPr>
                <w:rFonts w:ascii="Arial" w:eastAsia="Times New Roman" w:hAnsi="Arial" w:cs="Arial"/>
                <w:sz w:val="18"/>
                <w:szCs w:val="18"/>
                <w:lang w:eastAsia="nl-NL"/>
              </w:rPr>
            </w:pPr>
            <w:r w:rsidRPr="006C20CA">
              <w:rPr>
                <w:rFonts w:ascii="Arial" w:eastAsia="Times New Roman" w:hAnsi="Arial" w:cs="Arial"/>
                <w:sz w:val="18"/>
                <w:szCs w:val="18"/>
                <w:lang w:eastAsia="nl-NL"/>
              </w:rPr>
              <w:t>protocol dyslexie groep 1 en 2 (2010)</w:t>
            </w:r>
            <w:r w:rsidR="00204F91">
              <w:rPr>
                <w:rFonts w:ascii="Arial" w:eastAsia="Times New Roman" w:hAnsi="Arial" w:cs="Arial"/>
                <w:sz w:val="18"/>
                <w:szCs w:val="18"/>
                <w:lang w:eastAsia="nl-NL"/>
              </w:rPr>
              <w:t xml:space="preserve"> </w:t>
            </w:r>
            <w:r w:rsidR="00204F91">
              <w:rPr>
                <w:rFonts w:ascii="Arial" w:eastAsia="Times New Roman" w:hAnsi="Arial" w:cs="Arial"/>
                <w:color w:val="FF0000"/>
                <w:sz w:val="18"/>
                <w:szCs w:val="18"/>
                <w:lang w:eastAsia="nl-NL"/>
              </w:rPr>
              <w:t>ja</w:t>
            </w:r>
          </w:p>
          <w:p w:rsidR="006C20CA" w:rsidRPr="006C20CA" w:rsidRDefault="006C20CA" w:rsidP="006C20CA">
            <w:pPr>
              <w:numPr>
                <w:ilvl w:val="0"/>
                <w:numId w:val="4"/>
              </w:numPr>
              <w:spacing w:after="0" w:line="240" w:lineRule="auto"/>
              <w:ind w:left="357" w:hanging="357"/>
              <w:rPr>
                <w:rFonts w:ascii="Arial" w:eastAsia="Times New Roman" w:hAnsi="Arial" w:cs="Arial"/>
                <w:sz w:val="18"/>
                <w:szCs w:val="18"/>
                <w:lang w:eastAsia="nl-NL"/>
              </w:rPr>
            </w:pPr>
            <w:r w:rsidRPr="006C20CA">
              <w:rPr>
                <w:rFonts w:ascii="Arial" w:eastAsia="Times New Roman" w:hAnsi="Arial" w:cs="Arial"/>
                <w:sz w:val="18"/>
                <w:szCs w:val="18"/>
                <w:lang w:eastAsia="nl-NL"/>
              </w:rPr>
              <w:t>protocol dyslexie groep 3 (2011)</w:t>
            </w:r>
            <w:r w:rsidR="00204F91">
              <w:rPr>
                <w:rFonts w:ascii="Arial" w:eastAsia="Times New Roman" w:hAnsi="Arial" w:cs="Arial"/>
                <w:color w:val="FF0000"/>
                <w:sz w:val="18"/>
                <w:szCs w:val="18"/>
                <w:lang w:eastAsia="nl-NL"/>
              </w:rPr>
              <w:t>ja</w:t>
            </w:r>
          </w:p>
          <w:p w:rsidR="006C20CA" w:rsidRPr="006C20CA" w:rsidRDefault="006C20CA" w:rsidP="006C20CA">
            <w:pPr>
              <w:numPr>
                <w:ilvl w:val="0"/>
                <w:numId w:val="4"/>
              </w:numPr>
              <w:spacing w:after="0" w:line="240" w:lineRule="auto"/>
              <w:ind w:left="357" w:hanging="357"/>
              <w:rPr>
                <w:rFonts w:ascii="Arial" w:eastAsia="Times New Roman" w:hAnsi="Arial" w:cs="Arial"/>
                <w:sz w:val="18"/>
                <w:szCs w:val="18"/>
                <w:lang w:eastAsia="nl-NL"/>
              </w:rPr>
            </w:pPr>
            <w:r w:rsidRPr="006C20CA">
              <w:rPr>
                <w:rFonts w:ascii="Arial" w:eastAsia="Times New Roman" w:hAnsi="Arial" w:cs="Arial"/>
                <w:sz w:val="18"/>
                <w:szCs w:val="18"/>
                <w:lang w:eastAsia="nl-NL"/>
              </w:rPr>
              <w:t>protocol dyslexie groep 4 (2011)</w:t>
            </w:r>
            <w:r w:rsidR="00204F91">
              <w:rPr>
                <w:rFonts w:ascii="Arial" w:eastAsia="Times New Roman" w:hAnsi="Arial" w:cs="Arial"/>
                <w:color w:val="FF0000"/>
                <w:sz w:val="18"/>
                <w:szCs w:val="18"/>
                <w:lang w:eastAsia="nl-NL"/>
              </w:rPr>
              <w:t>ja</w:t>
            </w:r>
          </w:p>
          <w:p w:rsidR="006C20CA" w:rsidRPr="006C20CA" w:rsidRDefault="006C20CA" w:rsidP="006C20CA">
            <w:pPr>
              <w:numPr>
                <w:ilvl w:val="0"/>
                <w:numId w:val="4"/>
              </w:numPr>
              <w:spacing w:after="0" w:line="240" w:lineRule="auto"/>
              <w:ind w:left="357" w:hanging="357"/>
              <w:rPr>
                <w:rFonts w:ascii="Arial" w:eastAsia="Times New Roman" w:hAnsi="Arial" w:cs="Arial"/>
                <w:sz w:val="18"/>
                <w:szCs w:val="18"/>
                <w:lang w:eastAsia="nl-NL"/>
              </w:rPr>
            </w:pPr>
            <w:r w:rsidRPr="006C20CA">
              <w:rPr>
                <w:rFonts w:ascii="Arial" w:eastAsia="Times New Roman" w:hAnsi="Arial" w:cs="Arial"/>
                <w:sz w:val="18"/>
                <w:szCs w:val="18"/>
                <w:lang w:eastAsia="nl-NL"/>
              </w:rPr>
              <w:t>protocol leesproblemen en dyslexie groep 5 t/m 8 (2011)</w:t>
            </w:r>
            <w:r w:rsidR="00204F91">
              <w:rPr>
                <w:rFonts w:ascii="Arial" w:eastAsia="Times New Roman" w:hAnsi="Arial" w:cs="Arial"/>
                <w:color w:val="FF0000"/>
                <w:sz w:val="18"/>
                <w:szCs w:val="18"/>
                <w:lang w:eastAsia="nl-NL"/>
              </w:rPr>
              <w:t>ja</w:t>
            </w:r>
          </w:p>
          <w:p w:rsidR="006C20CA" w:rsidRPr="006C20CA" w:rsidRDefault="006C20CA" w:rsidP="006C20CA">
            <w:pPr>
              <w:numPr>
                <w:ilvl w:val="0"/>
                <w:numId w:val="4"/>
              </w:numPr>
              <w:spacing w:after="0" w:line="240" w:lineRule="auto"/>
              <w:ind w:left="357" w:hanging="357"/>
              <w:rPr>
                <w:rFonts w:ascii="Arial" w:eastAsia="Times New Roman" w:hAnsi="Arial" w:cs="Arial"/>
                <w:sz w:val="18"/>
                <w:szCs w:val="18"/>
                <w:lang w:eastAsia="nl-NL"/>
              </w:rPr>
            </w:pPr>
            <w:r w:rsidRPr="006C20CA">
              <w:rPr>
                <w:rFonts w:ascii="Arial" w:eastAsia="Times New Roman" w:hAnsi="Arial" w:cs="Arial"/>
                <w:sz w:val="18"/>
                <w:szCs w:val="18"/>
                <w:lang w:eastAsia="nl-NL"/>
              </w:rPr>
              <w:t xml:space="preserve">protocol Ernstige Reken en Wiskundeproblemen / </w:t>
            </w:r>
          </w:p>
          <w:p w:rsidR="006C20CA" w:rsidRPr="00204F91" w:rsidRDefault="006C20CA" w:rsidP="006C20CA">
            <w:pPr>
              <w:spacing w:after="0" w:line="240" w:lineRule="auto"/>
              <w:rPr>
                <w:rFonts w:ascii="Arial" w:eastAsia="Times New Roman" w:hAnsi="Arial" w:cs="Arial"/>
                <w:color w:val="FF0000"/>
                <w:sz w:val="18"/>
                <w:szCs w:val="18"/>
                <w:lang w:eastAsia="nl-NL"/>
              </w:rPr>
            </w:pPr>
            <w:r w:rsidRPr="006C20CA">
              <w:rPr>
                <w:rFonts w:ascii="Arial" w:eastAsia="Times New Roman" w:hAnsi="Arial" w:cs="Arial"/>
                <w:sz w:val="18"/>
                <w:szCs w:val="18"/>
                <w:lang w:eastAsia="nl-NL"/>
              </w:rPr>
              <w:t xml:space="preserve">               Dyscalculie (2011)</w:t>
            </w:r>
            <w:r w:rsidR="00204F91">
              <w:rPr>
                <w:rFonts w:ascii="Arial" w:eastAsia="Times New Roman" w:hAnsi="Arial" w:cs="Arial"/>
                <w:sz w:val="18"/>
                <w:szCs w:val="18"/>
                <w:lang w:eastAsia="nl-NL"/>
              </w:rPr>
              <w:t xml:space="preserve"> </w:t>
            </w:r>
            <w:r w:rsidR="00204F91">
              <w:rPr>
                <w:rFonts w:ascii="Arial" w:eastAsia="Times New Roman" w:hAnsi="Arial" w:cs="Arial"/>
                <w:color w:val="FF0000"/>
                <w:sz w:val="18"/>
                <w:szCs w:val="18"/>
                <w:lang w:eastAsia="nl-NL"/>
              </w:rPr>
              <w:t>nee</w:t>
            </w:r>
          </w:p>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Op het speciaal basisonderwijs binnen het SWV wordt gebruik gemaakt van het:</w:t>
            </w:r>
          </w:p>
          <w:p w:rsidR="006C20CA" w:rsidRPr="006C20CA" w:rsidRDefault="006C20CA" w:rsidP="006C20CA">
            <w:pPr>
              <w:numPr>
                <w:ilvl w:val="0"/>
                <w:numId w:val="4"/>
              </w:numPr>
              <w:spacing w:after="0" w:line="240" w:lineRule="auto"/>
              <w:ind w:left="357" w:hanging="357"/>
              <w:rPr>
                <w:rFonts w:ascii="Arial" w:eastAsia="Times New Roman" w:hAnsi="Arial" w:cs="Arial"/>
                <w:sz w:val="18"/>
                <w:szCs w:val="18"/>
                <w:lang w:eastAsia="nl-NL"/>
              </w:rPr>
            </w:pPr>
            <w:r w:rsidRPr="006C20CA">
              <w:rPr>
                <w:rFonts w:ascii="Arial" w:eastAsia="Times New Roman" w:hAnsi="Arial" w:cs="Arial"/>
                <w:sz w:val="18"/>
                <w:szCs w:val="18"/>
                <w:lang w:eastAsia="nl-NL"/>
              </w:rPr>
              <w:t>protocol dyslexie speciaal basisonderwijs</w:t>
            </w:r>
          </w:p>
        </w:tc>
        <w:tc>
          <w:tcPr>
            <w:tcW w:w="993" w:type="dxa"/>
            <w:shd w:val="clear" w:color="auto" w:fill="auto"/>
          </w:tcPr>
          <w:p w:rsidR="006C20CA" w:rsidRPr="006C20CA" w:rsidRDefault="006C20CA" w:rsidP="006C20CA">
            <w:pPr>
              <w:spacing w:after="0" w:line="240" w:lineRule="auto"/>
              <w:rPr>
                <w:rFonts w:ascii="Arial" w:eastAsia="Times New Roman" w:hAnsi="Arial" w:cs="Arial"/>
                <w:sz w:val="18"/>
                <w:szCs w:val="18"/>
                <w:lang w:eastAsia="nl-NL"/>
              </w:rPr>
            </w:pPr>
          </w:p>
        </w:tc>
        <w:tc>
          <w:tcPr>
            <w:tcW w:w="992" w:type="dxa"/>
            <w:shd w:val="clear" w:color="auto" w:fill="auto"/>
          </w:tcPr>
          <w:p w:rsidR="00D855CF" w:rsidRDefault="00D855CF" w:rsidP="00D855CF">
            <w:pPr>
              <w:spacing w:after="0" w:line="240" w:lineRule="auto"/>
              <w:jc w:val="center"/>
              <w:rPr>
                <w:rFonts w:ascii="Arial" w:eastAsia="Times New Roman" w:hAnsi="Arial" w:cs="Arial"/>
                <w:b/>
                <w:sz w:val="18"/>
                <w:szCs w:val="18"/>
                <w:lang w:eastAsia="nl-NL"/>
              </w:rPr>
            </w:pPr>
          </w:p>
          <w:p w:rsidR="006C20CA" w:rsidRPr="00D855CF" w:rsidRDefault="00D855CF" w:rsidP="00D855CF">
            <w:pPr>
              <w:spacing w:after="0" w:line="240" w:lineRule="auto"/>
              <w:jc w:val="center"/>
              <w:rPr>
                <w:rFonts w:ascii="Arial" w:eastAsia="Times New Roman" w:hAnsi="Arial" w:cs="Arial"/>
                <w:b/>
                <w:sz w:val="18"/>
                <w:szCs w:val="18"/>
                <w:lang w:eastAsia="nl-NL"/>
              </w:rPr>
            </w:pPr>
            <w:r w:rsidRPr="00D855CF">
              <w:rPr>
                <w:rFonts w:ascii="Arial" w:eastAsia="Times New Roman" w:hAnsi="Arial" w:cs="Arial"/>
                <w:b/>
                <w:sz w:val="18"/>
                <w:szCs w:val="18"/>
                <w:lang w:eastAsia="nl-NL"/>
              </w:rPr>
              <w:t>X</w:t>
            </w:r>
          </w:p>
        </w:tc>
        <w:tc>
          <w:tcPr>
            <w:tcW w:w="992" w:type="dxa"/>
            <w:shd w:val="clear" w:color="auto" w:fill="auto"/>
          </w:tcPr>
          <w:p w:rsidR="006C20CA" w:rsidRPr="006C20CA" w:rsidRDefault="006C20CA" w:rsidP="006C20CA">
            <w:pPr>
              <w:spacing w:after="0" w:line="240" w:lineRule="auto"/>
              <w:rPr>
                <w:rFonts w:ascii="Arial" w:eastAsia="Times New Roman" w:hAnsi="Arial" w:cs="Arial"/>
                <w:sz w:val="18"/>
                <w:szCs w:val="18"/>
                <w:lang w:eastAsia="nl-NL"/>
              </w:rPr>
            </w:pPr>
          </w:p>
        </w:tc>
      </w:tr>
      <w:tr w:rsidR="006C20CA" w:rsidRPr="006C20CA" w:rsidTr="00914772">
        <w:tc>
          <w:tcPr>
            <w:tcW w:w="255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color w:val="000000"/>
                <w:sz w:val="18"/>
                <w:szCs w:val="18"/>
                <w:lang w:eastAsia="nl-NL"/>
              </w:rPr>
              <w:t xml:space="preserve">een afgestemd aanbod voor leerlingen met meer of minder dan gemiddelde </w:t>
            </w:r>
            <w:r w:rsidRPr="006C20CA">
              <w:rPr>
                <w:rFonts w:ascii="Arial" w:eastAsia="Times New Roman" w:hAnsi="Arial" w:cs="Arial"/>
                <w:color w:val="000000"/>
                <w:sz w:val="18"/>
                <w:szCs w:val="18"/>
                <w:lang w:eastAsia="nl-NL"/>
              </w:rPr>
              <w:lastRenderedPageBreak/>
              <w:t>intelligentie</w:t>
            </w:r>
          </w:p>
        </w:tc>
        <w:tc>
          <w:tcPr>
            <w:tcW w:w="8328"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lastRenderedPageBreak/>
              <w:t>De leraar moet om kunnen gaan met verschillen tussen leerlingen en zelf de extra ondersteuning kunnen bieden bij basisvakken en lichte gedragsproblemen. Daarbij uitgaande van:</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lastRenderedPageBreak/>
              <w:t>de zeven uitgangspunten van HGW</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in staat zijn om inhoud te geven aan onderwijsbehoeften van de leerling</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doelen kunnen stellen</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kennis van leerstrategieën</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kennis hebben van leerlijnen</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bieden van een veilige leeromgeving</w:t>
            </w:r>
          </w:p>
        </w:tc>
        <w:tc>
          <w:tcPr>
            <w:tcW w:w="993" w:type="dxa"/>
            <w:shd w:val="clear" w:color="auto" w:fill="auto"/>
          </w:tcPr>
          <w:p w:rsidR="006C20CA" w:rsidRPr="00D855CF" w:rsidRDefault="006C20CA" w:rsidP="00D855CF">
            <w:pPr>
              <w:spacing w:after="0" w:line="240" w:lineRule="auto"/>
              <w:jc w:val="center"/>
              <w:rPr>
                <w:rFonts w:ascii="Arial" w:eastAsia="Times New Roman" w:hAnsi="Arial" w:cs="Arial"/>
                <w:b/>
                <w:sz w:val="18"/>
                <w:szCs w:val="18"/>
                <w:lang w:eastAsia="nl-NL"/>
              </w:rPr>
            </w:pPr>
          </w:p>
          <w:p w:rsidR="00107D3C" w:rsidRPr="00D855CF" w:rsidRDefault="00D855CF" w:rsidP="001D6EDF">
            <w:pPr>
              <w:spacing w:after="0" w:line="240" w:lineRule="auto"/>
              <w:jc w:val="center"/>
              <w:rPr>
                <w:rFonts w:ascii="Arial" w:eastAsia="Times New Roman" w:hAnsi="Arial" w:cs="Arial"/>
                <w:b/>
                <w:sz w:val="18"/>
                <w:szCs w:val="18"/>
                <w:lang w:eastAsia="nl-NL"/>
              </w:rPr>
            </w:pPr>
            <w:r>
              <w:rPr>
                <w:rFonts w:ascii="Arial" w:eastAsia="Times New Roman" w:hAnsi="Arial" w:cs="Arial"/>
                <w:b/>
                <w:sz w:val="18"/>
                <w:szCs w:val="18"/>
                <w:lang w:eastAsia="nl-NL"/>
              </w:rPr>
              <w:t>X</w:t>
            </w:r>
          </w:p>
        </w:tc>
        <w:tc>
          <w:tcPr>
            <w:tcW w:w="992" w:type="dxa"/>
            <w:shd w:val="clear" w:color="auto" w:fill="auto"/>
          </w:tcPr>
          <w:p w:rsidR="006C20CA" w:rsidRPr="006C20CA" w:rsidRDefault="006C20CA" w:rsidP="00D855CF">
            <w:pPr>
              <w:spacing w:after="0" w:line="240" w:lineRule="auto"/>
              <w:jc w:val="center"/>
              <w:rPr>
                <w:rFonts w:ascii="Arial" w:eastAsia="Times New Roman" w:hAnsi="Arial" w:cs="Arial"/>
                <w:sz w:val="18"/>
                <w:szCs w:val="18"/>
                <w:lang w:eastAsia="nl-NL"/>
              </w:rPr>
            </w:pPr>
          </w:p>
        </w:tc>
        <w:tc>
          <w:tcPr>
            <w:tcW w:w="992" w:type="dxa"/>
            <w:shd w:val="clear" w:color="auto" w:fill="auto"/>
          </w:tcPr>
          <w:p w:rsidR="006C20CA" w:rsidRPr="006C20CA" w:rsidRDefault="006C20CA" w:rsidP="00D855CF">
            <w:pPr>
              <w:spacing w:after="0" w:line="240" w:lineRule="auto"/>
              <w:jc w:val="center"/>
              <w:rPr>
                <w:rFonts w:ascii="Arial" w:eastAsia="Times New Roman" w:hAnsi="Arial" w:cs="Arial"/>
                <w:sz w:val="18"/>
                <w:szCs w:val="18"/>
                <w:lang w:eastAsia="nl-NL"/>
              </w:rPr>
            </w:pPr>
          </w:p>
        </w:tc>
      </w:tr>
      <w:tr w:rsidR="006C20CA" w:rsidRPr="006C20CA" w:rsidTr="00914772">
        <w:tc>
          <w:tcPr>
            <w:tcW w:w="255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color w:val="000000"/>
                <w:sz w:val="18"/>
                <w:szCs w:val="18"/>
                <w:lang w:eastAsia="nl-NL"/>
              </w:rPr>
              <w:lastRenderedPageBreak/>
              <w:t>toegankelijk schoolgebouw met aangepaste werk- en instructieruimtes en hulpmiddelen</w:t>
            </w:r>
          </w:p>
        </w:tc>
        <w:tc>
          <w:tcPr>
            <w:tcW w:w="8328" w:type="dxa"/>
          </w:tcPr>
          <w:p w:rsidR="006C20CA" w:rsidRPr="006C20CA" w:rsidRDefault="006C20CA" w:rsidP="006C20CA">
            <w:pPr>
              <w:shd w:val="clear" w:color="auto" w:fill="FFFFFF"/>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 xml:space="preserve">Vooralsnog is het uitgangspunt de bestaande Verordening voorzieningen huisvesting onderwijs. Hierin zijn onder meer opgenomen het toegankelijk maken van het terrein voor rolstoel-gebruikers en het aanbrengen van een traplift. </w:t>
            </w:r>
          </w:p>
          <w:p w:rsidR="006C20CA" w:rsidRPr="006C20CA" w:rsidRDefault="006C20CA" w:rsidP="006C20CA">
            <w:pPr>
              <w:shd w:val="clear" w:color="auto" w:fill="FFFFFF"/>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Om te komen tot meer passende huisvesting voor passend onderwijs biedt de huidige wet en regelgeving geen directe oplossingen.</w:t>
            </w:r>
          </w:p>
          <w:p w:rsidR="006C20CA" w:rsidRPr="006C20CA" w:rsidRDefault="006C20CA" w:rsidP="006C20CA">
            <w:pPr>
              <w:shd w:val="clear" w:color="auto" w:fill="FFFFFF"/>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De VNG en de PO-Raad hebben aangekondigd te zullen nagaan in hoeverre een gezamenlijke handreiking kan worden samengesteld, om besturen en gemeente op dit punt houvast te bieden.</w:t>
            </w:r>
          </w:p>
        </w:tc>
        <w:tc>
          <w:tcPr>
            <w:tcW w:w="993" w:type="dxa"/>
            <w:shd w:val="clear" w:color="auto" w:fill="auto"/>
          </w:tcPr>
          <w:p w:rsidR="006C20CA" w:rsidRPr="00D855CF" w:rsidRDefault="006C20CA" w:rsidP="00D855CF">
            <w:pPr>
              <w:shd w:val="clear" w:color="auto" w:fill="FFFFFF"/>
              <w:spacing w:after="0" w:line="240" w:lineRule="auto"/>
              <w:jc w:val="center"/>
              <w:rPr>
                <w:rFonts w:ascii="Arial" w:eastAsia="Times New Roman" w:hAnsi="Arial" w:cs="Arial"/>
                <w:b/>
                <w:sz w:val="18"/>
                <w:szCs w:val="18"/>
                <w:lang w:eastAsia="nl-NL"/>
              </w:rPr>
            </w:pPr>
          </w:p>
        </w:tc>
        <w:tc>
          <w:tcPr>
            <w:tcW w:w="992" w:type="dxa"/>
            <w:shd w:val="clear" w:color="auto" w:fill="auto"/>
          </w:tcPr>
          <w:p w:rsidR="006C20CA" w:rsidRPr="006C20CA" w:rsidRDefault="006C20CA" w:rsidP="00D855CF">
            <w:pPr>
              <w:shd w:val="clear" w:color="auto" w:fill="FFFFFF"/>
              <w:spacing w:after="0" w:line="240" w:lineRule="auto"/>
              <w:jc w:val="center"/>
              <w:rPr>
                <w:rFonts w:ascii="Arial" w:eastAsia="Times New Roman" w:hAnsi="Arial" w:cs="Arial"/>
                <w:sz w:val="18"/>
                <w:szCs w:val="18"/>
                <w:lang w:eastAsia="nl-NL"/>
              </w:rPr>
            </w:pPr>
          </w:p>
        </w:tc>
        <w:tc>
          <w:tcPr>
            <w:tcW w:w="992" w:type="dxa"/>
            <w:shd w:val="clear" w:color="auto" w:fill="auto"/>
          </w:tcPr>
          <w:p w:rsidR="00D855CF" w:rsidRDefault="00D855CF" w:rsidP="00D855CF">
            <w:pPr>
              <w:shd w:val="clear" w:color="auto" w:fill="FFFFFF"/>
              <w:spacing w:after="0" w:line="240" w:lineRule="auto"/>
              <w:jc w:val="center"/>
              <w:rPr>
                <w:rFonts w:ascii="Arial" w:eastAsia="Times New Roman" w:hAnsi="Arial" w:cs="Arial"/>
                <w:b/>
                <w:sz w:val="18"/>
                <w:szCs w:val="18"/>
                <w:lang w:eastAsia="nl-NL"/>
              </w:rPr>
            </w:pPr>
          </w:p>
          <w:p w:rsidR="006C20CA" w:rsidRPr="00D855CF" w:rsidRDefault="00D855CF" w:rsidP="00D855CF">
            <w:pPr>
              <w:shd w:val="clear" w:color="auto" w:fill="FFFFFF"/>
              <w:spacing w:after="0" w:line="240" w:lineRule="auto"/>
              <w:jc w:val="center"/>
              <w:rPr>
                <w:rFonts w:ascii="Arial" w:eastAsia="Times New Roman" w:hAnsi="Arial" w:cs="Arial"/>
                <w:b/>
                <w:sz w:val="18"/>
                <w:szCs w:val="18"/>
                <w:lang w:eastAsia="nl-NL"/>
              </w:rPr>
            </w:pPr>
            <w:r>
              <w:rPr>
                <w:rFonts w:ascii="Arial" w:eastAsia="Times New Roman" w:hAnsi="Arial" w:cs="Arial"/>
                <w:b/>
                <w:sz w:val="18"/>
                <w:szCs w:val="18"/>
                <w:lang w:eastAsia="nl-NL"/>
              </w:rPr>
              <w:t>X</w:t>
            </w:r>
          </w:p>
        </w:tc>
      </w:tr>
      <w:tr w:rsidR="006C20CA" w:rsidRPr="006C20CA" w:rsidTr="00914772">
        <w:tc>
          <w:tcPr>
            <w:tcW w:w="2553" w:type="dxa"/>
          </w:tcPr>
          <w:p w:rsidR="006C20CA" w:rsidRPr="006C20CA" w:rsidRDefault="006C20CA" w:rsidP="006C20CA">
            <w:pPr>
              <w:spacing w:after="0" w:line="240" w:lineRule="auto"/>
              <w:rPr>
                <w:rFonts w:ascii="Arial" w:eastAsia="Times New Roman" w:hAnsi="Arial" w:cs="Arial"/>
                <w:sz w:val="18"/>
                <w:szCs w:val="18"/>
                <w:lang w:eastAsia="nl-NL"/>
              </w:rPr>
            </w:pPr>
            <w:r w:rsidRPr="006C20CA">
              <w:rPr>
                <w:rFonts w:ascii="Arial" w:eastAsia="Times New Roman" w:hAnsi="Arial" w:cs="Arial"/>
                <w:color w:val="000000"/>
                <w:sz w:val="18"/>
                <w:szCs w:val="18"/>
                <w:lang w:eastAsia="nl-NL"/>
              </w:rPr>
              <w:t>aanpak gericht op sociale veiligheid en voorkomen van gedragsproblemen en een protocol voor medische handelingen, alsmede de zorg voor een veilig schoolklimaat</w:t>
            </w:r>
          </w:p>
        </w:tc>
        <w:tc>
          <w:tcPr>
            <w:tcW w:w="8328" w:type="dxa"/>
          </w:tcPr>
          <w:p w:rsidR="006C20CA" w:rsidRPr="006C20CA" w:rsidRDefault="006C20CA" w:rsidP="006C20CA">
            <w:pPr>
              <w:autoSpaceDE w:val="0"/>
              <w:autoSpaceDN w:val="0"/>
              <w:adjustRightInd w:val="0"/>
              <w:spacing w:after="0" w:line="240" w:lineRule="auto"/>
              <w:rPr>
                <w:rFonts w:ascii="Arial" w:eastAsia="Times New Roman" w:hAnsi="Arial" w:cs="Arial"/>
                <w:color w:val="000000"/>
                <w:sz w:val="18"/>
                <w:szCs w:val="18"/>
                <w:lang w:eastAsia="nl-NL"/>
              </w:rPr>
            </w:pPr>
            <w:r w:rsidRPr="006C20CA">
              <w:rPr>
                <w:rFonts w:ascii="Arial" w:eastAsia="Times New Roman" w:hAnsi="Arial" w:cs="Arial"/>
                <w:color w:val="000000"/>
                <w:sz w:val="18"/>
                <w:szCs w:val="18"/>
                <w:lang w:eastAsia="nl-NL"/>
              </w:rPr>
              <w:t>Elke school werkt tenminste met de volgende protocollen:</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pestprotocol</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meldcode kindermishandeling</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de veilige school</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risico inventarisaties</w:t>
            </w:r>
          </w:p>
          <w:p w:rsidR="006C20CA" w:rsidRPr="006C20CA" w:rsidRDefault="006C20CA" w:rsidP="006C20CA">
            <w:pPr>
              <w:numPr>
                <w:ilvl w:val="0"/>
                <w:numId w:val="4"/>
              </w:numPr>
              <w:spacing w:after="0" w:line="240" w:lineRule="auto"/>
              <w:rPr>
                <w:rFonts w:ascii="Arial" w:eastAsia="Times New Roman" w:hAnsi="Arial" w:cs="Arial"/>
                <w:sz w:val="18"/>
                <w:szCs w:val="18"/>
                <w:lang w:eastAsia="nl-NL"/>
              </w:rPr>
            </w:pPr>
            <w:r w:rsidRPr="006C20CA">
              <w:rPr>
                <w:rFonts w:ascii="Arial" w:eastAsia="Times New Roman" w:hAnsi="Arial" w:cs="Arial"/>
                <w:sz w:val="18"/>
                <w:szCs w:val="18"/>
                <w:lang w:eastAsia="nl-NL"/>
              </w:rPr>
              <w:t>protocol voor medische handelingen</w:t>
            </w:r>
          </w:p>
          <w:p w:rsidR="006C20CA" w:rsidRPr="006C20CA" w:rsidRDefault="006C20CA" w:rsidP="006C20CA">
            <w:pPr>
              <w:autoSpaceDE w:val="0"/>
              <w:autoSpaceDN w:val="0"/>
              <w:adjustRightInd w:val="0"/>
              <w:spacing w:after="0" w:line="240" w:lineRule="auto"/>
              <w:rPr>
                <w:rFonts w:ascii="Arial" w:eastAsia="Times New Roman" w:hAnsi="Arial" w:cs="Arial"/>
                <w:color w:val="000000"/>
                <w:sz w:val="18"/>
                <w:szCs w:val="18"/>
                <w:lang w:eastAsia="nl-NL"/>
              </w:rPr>
            </w:pPr>
            <w:r w:rsidRPr="006C20CA">
              <w:rPr>
                <w:rFonts w:ascii="Arial" w:eastAsia="Times New Roman" w:hAnsi="Arial" w:cs="Arial"/>
                <w:color w:val="000000"/>
                <w:sz w:val="18"/>
                <w:szCs w:val="18"/>
                <w:lang w:eastAsia="nl-NL"/>
              </w:rPr>
              <w:t>Voor zover er protocollen op landelijk niveau beschikbaar zijn, in ieder geval de meldcode kindermishandeling en de risico inventarisaties, wordt gewerkt met deze landelijke protocollen.</w:t>
            </w:r>
          </w:p>
        </w:tc>
        <w:tc>
          <w:tcPr>
            <w:tcW w:w="993" w:type="dxa"/>
            <w:shd w:val="clear" w:color="auto" w:fill="auto"/>
          </w:tcPr>
          <w:p w:rsidR="00D855CF" w:rsidRDefault="00D855CF" w:rsidP="00D855CF">
            <w:pPr>
              <w:autoSpaceDE w:val="0"/>
              <w:autoSpaceDN w:val="0"/>
              <w:adjustRightInd w:val="0"/>
              <w:spacing w:after="0" w:line="240" w:lineRule="auto"/>
              <w:jc w:val="center"/>
              <w:rPr>
                <w:rFonts w:ascii="Arial" w:eastAsia="Times New Roman" w:hAnsi="Arial" w:cs="Arial"/>
                <w:b/>
                <w:color w:val="000000"/>
                <w:sz w:val="18"/>
                <w:szCs w:val="18"/>
                <w:lang w:eastAsia="nl-NL"/>
              </w:rPr>
            </w:pPr>
          </w:p>
          <w:p w:rsidR="006C20CA" w:rsidRPr="00D855CF" w:rsidRDefault="00D855CF" w:rsidP="00D855CF">
            <w:pPr>
              <w:autoSpaceDE w:val="0"/>
              <w:autoSpaceDN w:val="0"/>
              <w:adjustRightInd w:val="0"/>
              <w:spacing w:after="0" w:line="240" w:lineRule="auto"/>
              <w:jc w:val="center"/>
              <w:rPr>
                <w:rFonts w:ascii="Arial" w:eastAsia="Times New Roman" w:hAnsi="Arial" w:cs="Arial"/>
                <w:b/>
                <w:color w:val="000000"/>
                <w:sz w:val="18"/>
                <w:szCs w:val="18"/>
                <w:lang w:eastAsia="nl-NL"/>
              </w:rPr>
            </w:pPr>
            <w:r w:rsidRPr="00D855CF">
              <w:rPr>
                <w:rFonts w:ascii="Arial" w:eastAsia="Times New Roman" w:hAnsi="Arial" w:cs="Arial"/>
                <w:b/>
                <w:color w:val="000000"/>
                <w:sz w:val="18"/>
                <w:szCs w:val="18"/>
                <w:lang w:eastAsia="nl-NL"/>
              </w:rPr>
              <w:t>X</w:t>
            </w:r>
          </w:p>
        </w:tc>
        <w:tc>
          <w:tcPr>
            <w:tcW w:w="992" w:type="dxa"/>
            <w:shd w:val="clear" w:color="auto" w:fill="auto"/>
          </w:tcPr>
          <w:p w:rsidR="006C20CA" w:rsidRPr="006C20CA" w:rsidRDefault="006C20CA" w:rsidP="00D855CF">
            <w:pPr>
              <w:autoSpaceDE w:val="0"/>
              <w:autoSpaceDN w:val="0"/>
              <w:adjustRightInd w:val="0"/>
              <w:spacing w:after="0" w:line="240" w:lineRule="auto"/>
              <w:jc w:val="center"/>
              <w:rPr>
                <w:rFonts w:ascii="Arial" w:eastAsia="Times New Roman" w:hAnsi="Arial" w:cs="Arial"/>
                <w:color w:val="000000"/>
                <w:sz w:val="18"/>
                <w:szCs w:val="18"/>
                <w:lang w:eastAsia="nl-NL"/>
              </w:rPr>
            </w:pPr>
          </w:p>
        </w:tc>
        <w:tc>
          <w:tcPr>
            <w:tcW w:w="992" w:type="dxa"/>
            <w:shd w:val="clear" w:color="auto" w:fill="auto"/>
          </w:tcPr>
          <w:p w:rsidR="006C20CA" w:rsidRPr="006C20CA" w:rsidRDefault="006C20CA" w:rsidP="00D855CF">
            <w:pPr>
              <w:autoSpaceDE w:val="0"/>
              <w:autoSpaceDN w:val="0"/>
              <w:adjustRightInd w:val="0"/>
              <w:spacing w:after="0" w:line="240" w:lineRule="auto"/>
              <w:jc w:val="center"/>
              <w:rPr>
                <w:rFonts w:ascii="Arial" w:eastAsia="Times New Roman" w:hAnsi="Arial" w:cs="Arial"/>
                <w:color w:val="000000"/>
                <w:sz w:val="18"/>
                <w:szCs w:val="18"/>
                <w:lang w:eastAsia="nl-NL"/>
              </w:rPr>
            </w:pPr>
          </w:p>
        </w:tc>
      </w:tr>
    </w:tbl>
    <w:p w:rsidR="006C20CA" w:rsidRDefault="006C20CA" w:rsidP="00AE53F4"/>
    <w:p w:rsidR="001B37E9" w:rsidRDefault="001B37E9" w:rsidP="00AE53F4"/>
    <w:p w:rsidR="001B37E9" w:rsidRDefault="001B37E9" w:rsidP="00AE53F4"/>
    <w:p w:rsidR="001B37E9" w:rsidRDefault="001B37E9" w:rsidP="00AE53F4"/>
    <w:p w:rsidR="001B37E9" w:rsidRDefault="001B37E9" w:rsidP="00AE53F4"/>
    <w:p w:rsidR="001B37E9" w:rsidRDefault="001B37E9" w:rsidP="00AE53F4"/>
    <w:p w:rsidR="00A35C1E" w:rsidRPr="00A35C1E" w:rsidRDefault="00A35C1E" w:rsidP="00A35C1E">
      <w:pPr>
        <w:pStyle w:val="Kop2"/>
        <w:rPr>
          <w:rFonts w:eastAsia="Times New Roman"/>
          <w:lang w:eastAsia="nl-NL"/>
        </w:rPr>
      </w:pPr>
      <w:bookmarkStart w:id="10" w:name="_Toc367364828"/>
      <w:r w:rsidRPr="00A35C1E">
        <w:rPr>
          <w:rFonts w:eastAsia="Times New Roman"/>
          <w:lang w:eastAsia="nl-NL"/>
        </w:rPr>
        <w:t>Afspraken in het kader van de basisondersteuning, gerelateerd aan leerlingkenmerken</w:t>
      </w:r>
      <w:bookmarkEnd w:id="10"/>
    </w:p>
    <w:p w:rsidR="00A35C1E" w:rsidRDefault="00A35C1E" w:rsidP="00A35C1E">
      <w:pPr>
        <w:spacing w:after="0" w:line="240" w:lineRule="auto"/>
        <w:rPr>
          <w:rFonts w:ascii="Arial" w:eastAsia="Times New Roman" w:hAnsi="Arial" w:cs="Arial"/>
          <w:sz w:val="20"/>
          <w:szCs w:val="20"/>
          <w:lang w:eastAsia="nl-NL"/>
        </w:rPr>
      </w:pPr>
    </w:p>
    <w:p w:rsidR="00A35C1E" w:rsidRDefault="00A35C1E" w:rsidP="00A35C1E">
      <w:pPr>
        <w:spacing w:after="0" w:line="240" w:lineRule="auto"/>
        <w:rPr>
          <w:rFonts w:eastAsia="Times New Roman" w:cs="Arial"/>
          <w:lang w:eastAsia="nl-NL"/>
        </w:rPr>
      </w:pPr>
      <w:r w:rsidRPr="00A35C1E">
        <w:rPr>
          <w:rFonts w:eastAsia="Times New Roman" w:cs="Arial"/>
          <w:lang w:eastAsia="nl-NL"/>
        </w:rPr>
        <w:t xml:space="preserve">Aan de hand van de mogelijke leerlingkenmerken en de daaraan gerelateerde ondersteuningsvragen, zijn afspraken gemaakt  voor wat betreft de basisondersteuning die alle scholen </w:t>
      </w:r>
      <w:r w:rsidR="00E213E4">
        <w:rPr>
          <w:rFonts w:eastAsia="Times New Roman" w:cs="Arial"/>
          <w:lang w:eastAsia="nl-NL"/>
        </w:rPr>
        <w:t xml:space="preserve">(op termijn zouden  moeten) </w:t>
      </w:r>
      <w:r w:rsidRPr="00A35C1E">
        <w:rPr>
          <w:rFonts w:eastAsia="Times New Roman" w:cs="Arial"/>
          <w:lang w:eastAsia="nl-NL"/>
        </w:rPr>
        <w:t xml:space="preserve">kunnen bieden. </w:t>
      </w:r>
    </w:p>
    <w:p w:rsidR="00E213E4" w:rsidRDefault="00E213E4" w:rsidP="00A35C1E">
      <w:pPr>
        <w:spacing w:after="0" w:line="240" w:lineRule="auto"/>
        <w:rPr>
          <w:rFonts w:eastAsia="Times New Roman" w:cs="Arial"/>
          <w:lang w:eastAsia="nl-NL"/>
        </w:rPr>
      </w:pPr>
      <w:r>
        <w:rPr>
          <w:rFonts w:eastAsia="Times New Roman" w:cs="Arial"/>
          <w:lang w:eastAsia="nl-NL"/>
        </w:rPr>
        <w:t xml:space="preserve">Hieronder wordt aangegeven welke inschatting de school zelf maakt van haar mogelijkheden. </w:t>
      </w:r>
    </w:p>
    <w:p w:rsidR="00E213E4" w:rsidRPr="00A35C1E" w:rsidRDefault="00E213E4" w:rsidP="00A35C1E">
      <w:pPr>
        <w:spacing w:after="0" w:line="240" w:lineRule="auto"/>
        <w:rPr>
          <w:rFonts w:eastAsia="Times New Roman" w:cs="Arial"/>
          <w:lang w:eastAsia="nl-N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3336"/>
        <w:gridCol w:w="4910"/>
        <w:gridCol w:w="1067"/>
        <w:gridCol w:w="1067"/>
        <w:gridCol w:w="985"/>
      </w:tblGrid>
      <w:tr w:rsidR="00A35C1E" w:rsidRPr="00A35C1E" w:rsidTr="00E213E4">
        <w:tc>
          <w:tcPr>
            <w:tcW w:w="2635" w:type="dxa"/>
            <w:tcBorders>
              <w:bottom w:val="single" w:sz="4" w:space="0" w:color="auto"/>
            </w:tcBorders>
            <w:shd w:val="clear" w:color="auto" w:fill="99CCFF"/>
          </w:tcPr>
          <w:p w:rsidR="00A35C1E" w:rsidRPr="00A35C1E" w:rsidRDefault="00A35C1E" w:rsidP="00A35C1E">
            <w:pPr>
              <w:spacing w:after="0" w:line="240" w:lineRule="auto"/>
              <w:rPr>
                <w:rFonts w:ascii="Arial" w:eastAsia="Times New Roman" w:hAnsi="Arial" w:cs="Arial"/>
                <w:b/>
                <w:sz w:val="18"/>
                <w:szCs w:val="18"/>
                <w:lang w:eastAsia="nl-NL"/>
              </w:rPr>
            </w:pPr>
          </w:p>
          <w:p w:rsidR="00A35C1E" w:rsidRPr="00A35C1E" w:rsidRDefault="00A35C1E" w:rsidP="00A35C1E">
            <w:pPr>
              <w:spacing w:after="0" w:line="240" w:lineRule="auto"/>
              <w:rPr>
                <w:rFonts w:ascii="Arial" w:eastAsia="Times New Roman" w:hAnsi="Arial" w:cs="Arial"/>
                <w:b/>
                <w:sz w:val="18"/>
                <w:szCs w:val="18"/>
                <w:lang w:eastAsia="nl-NL"/>
              </w:rPr>
            </w:pPr>
            <w:r w:rsidRPr="00A35C1E">
              <w:rPr>
                <w:rFonts w:ascii="Arial" w:eastAsia="Times New Roman" w:hAnsi="Arial" w:cs="Arial"/>
                <w:b/>
                <w:sz w:val="18"/>
                <w:szCs w:val="18"/>
                <w:lang w:eastAsia="nl-NL"/>
              </w:rPr>
              <w:t>leerlingkenmerken</w:t>
            </w:r>
          </w:p>
        </w:tc>
        <w:tc>
          <w:tcPr>
            <w:tcW w:w="3336" w:type="dxa"/>
            <w:tcBorders>
              <w:bottom w:val="single" w:sz="4" w:space="0" w:color="auto"/>
            </w:tcBorders>
            <w:shd w:val="clear" w:color="auto" w:fill="99CCFF"/>
          </w:tcPr>
          <w:p w:rsidR="00A35C1E" w:rsidRPr="00A35C1E" w:rsidRDefault="00A35C1E" w:rsidP="00A35C1E">
            <w:pPr>
              <w:spacing w:after="0" w:line="240" w:lineRule="auto"/>
              <w:rPr>
                <w:rFonts w:ascii="Arial" w:eastAsia="Times New Roman" w:hAnsi="Arial" w:cs="Arial"/>
                <w:b/>
                <w:sz w:val="18"/>
                <w:szCs w:val="18"/>
                <w:lang w:eastAsia="nl-NL"/>
              </w:rPr>
            </w:pPr>
          </w:p>
          <w:p w:rsidR="00A35C1E" w:rsidRPr="00A35C1E" w:rsidRDefault="00A35C1E" w:rsidP="00A35C1E">
            <w:pPr>
              <w:spacing w:after="0" w:line="240" w:lineRule="auto"/>
              <w:rPr>
                <w:rFonts w:ascii="Arial" w:eastAsia="Times New Roman" w:hAnsi="Arial" w:cs="Arial"/>
                <w:b/>
                <w:sz w:val="18"/>
                <w:szCs w:val="18"/>
                <w:lang w:eastAsia="nl-NL"/>
              </w:rPr>
            </w:pPr>
            <w:r w:rsidRPr="00A35C1E">
              <w:rPr>
                <w:rFonts w:ascii="Arial" w:eastAsia="Times New Roman" w:hAnsi="Arial" w:cs="Arial"/>
                <w:b/>
                <w:sz w:val="18"/>
                <w:szCs w:val="18"/>
                <w:lang w:eastAsia="nl-NL"/>
              </w:rPr>
              <w:t>ondersteuningsvragen</w:t>
            </w:r>
          </w:p>
          <w:p w:rsidR="00A35C1E" w:rsidRPr="00A35C1E" w:rsidRDefault="00A35C1E" w:rsidP="00A35C1E">
            <w:pPr>
              <w:spacing w:after="0" w:line="240" w:lineRule="auto"/>
              <w:rPr>
                <w:rFonts w:ascii="Arial" w:eastAsia="Times New Roman" w:hAnsi="Arial" w:cs="Arial"/>
                <w:b/>
                <w:sz w:val="18"/>
                <w:szCs w:val="18"/>
                <w:lang w:eastAsia="nl-NL"/>
              </w:rPr>
            </w:pPr>
          </w:p>
        </w:tc>
        <w:tc>
          <w:tcPr>
            <w:tcW w:w="4910" w:type="dxa"/>
            <w:tcBorders>
              <w:bottom w:val="single" w:sz="4" w:space="0" w:color="auto"/>
            </w:tcBorders>
            <w:shd w:val="clear" w:color="auto" w:fill="99CCFF"/>
          </w:tcPr>
          <w:p w:rsidR="00A35C1E" w:rsidRPr="00A35C1E" w:rsidRDefault="00A35C1E" w:rsidP="00A35C1E">
            <w:pPr>
              <w:spacing w:after="0" w:line="240" w:lineRule="auto"/>
              <w:rPr>
                <w:rFonts w:ascii="Arial" w:eastAsia="Times New Roman" w:hAnsi="Arial" w:cs="Arial"/>
                <w:b/>
                <w:sz w:val="18"/>
                <w:szCs w:val="18"/>
                <w:lang w:eastAsia="nl-NL"/>
              </w:rPr>
            </w:pPr>
            <w:r w:rsidRPr="00A35C1E">
              <w:rPr>
                <w:rFonts w:ascii="Arial" w:eastAsia="Times New Roman" w:hAnsi="Arial" w:cs="Arial"/>
                <w:sz w:val="18"/>
                <w:szCs w:val="18"/>
                <w:lang w:eastAsia="nl-NL"/>
              </w:rPr>
              <w:t>Afspraken basisondersteuning</w:t>
            </w:r>
          </w:p>
        </w:tc>
        <w:tc>
          <w:tcPr>
            <w:tcW w:w="1067" w:type="dxa"/>
            <w:tcBorders>
              <w:bottom w:val="single" w:sz="4" w:space="0" w:color="auto"/>
            </w:tcBorders>
            <w:shd w:val="clear" w:color="auto" w:fill="00B050"/>
          </w:tcPr>
          <w:p w:rsidR="00A35C1E" w:rsidRPr="00A35C1E" w:rsidRDefault="00A35C1E" w:rsidP="00A35C1E">
            <w:pPr>
              <w:spacing w:after="0" w:line="240" w:lineRule="auto"/>
              <w:rPr>
                <w:rFonts w:ascii="Arial" w:eastAsia="Times New Roman" w:hAnsi="Arial" w:cs="Arial"/>
                <w:b/>
                <w:sz w:val="18"/>
                <w:szCs w:val="18"/>
                <w:lang w:eastAsia="nl-NL"/>
              </w:rPr>
            </w:pPr>
            <w:r>
              <w:rPr>
                <w:rFonts w:ascii="Arial" w:eastAsia="Times New Roman" w:hAnsi="Arial" w:cs="Arial"/>
                <w:b/>
                <w:sz w:val="18"/>
                <w:szCs w:val="18"/>
                <w:lang w:eastAsia="nl-NL"/>
              </w:rPr>
              <w:t>Aan deze afspraken wordt voldaan</w:t>
            </w:r>
          </w:p>
        </w:tc>
        <w:tc>
          <w:tcPr>
            <w:tcW w:w="1067" w:type="dxa"/>
            <w:tcBorders>
              <w:bottom w:val="single" w:sz="4" w:space="0" w:color="auto"/>
            </w:tcBorders>
            <w:shd w:val="clear" w:color="auto" w:fill="FFC000"/>
          </w:tcPr>
          <w:p w:rsidR="00A35C1E" w:rsidRPr="00A35C1E" w:rsidRDefault="00A35C1E" w:rsidP="00A35C1E">
            <w:pPr>
              <w:spacing w:after="0" w:line="240" w:lineRule="auto"/>
              <w:rPr>
                <w:rFonts w:ascii="Arial" w:eastAsia="Times New Roman" w:hAnsi="Arial" w:cs="Arial"/>
                <w:b/>
                <w:sz w:val="18"/>
                <w:szCs w:val="18"/>
                <w:lang w:eastAsia="nl-NL"/>
              </w:rPr>
            </w:pPr>
            <w:r>
              <w:rPr>
                <w:rFonts w:ascii="Arial" w:eastAsia="Times New Roman" w:hAnsi="Arial" w:cs="Arial"/>
                <w:b/>
                <w:sz w:val="18"/>
                <w:szCs w:val="18"/>
                <w:lang w:eastAsia="nl-NL"/>
              </w:rPr>
              <w:t>Aan deze afspraken wordt bijna voldaan</w:t>
            </w:r>
          </w:p>
        </w:tc>
        <w:tc>
          <w:tcPr>
            <w:tcW w:w="985" w:type="dxa"/>
            <w:tcBorders>
              <w:bottom w:val="single" w:sz="4" w:space="0" w:color="auto"/>
            </w:tcBorders>
            <w:shd w:val="clear" w:color="auto" w:fill="FF0000"/>
          </w:tcPr>
          <w:p w:rsidR="00A35C1E" w:rsidRPr="00A35C1E" w:rsidRDefault="00A35C1E" w:rsidP="00A35C1E">
            <w:pPr>
              <w:spacing w:after="0" w:line="240" w:lineRule="auto"/>
              <w:rPr>
                <w:rFonts w:ascii="Arial" w:eastAsia="Times New Roman" w:hAnsi="Arial" w:cs="Arial"/>
                <w:b/>
                <w:sz w:val="18"/>
                <w:szCs w:val="18"/>
                <w:lang w:eastAsia="nl-NL"/>
              </w:rPr>
            </w:pPr>
            <w:r>
              <w:rPr>
                <w:rFonts w:ascii="Arial" w:eastAsia="Times New Roman" w:hAnsi="Arial" w:cs="Arial"/>
                <w:b/>
                <w:sz w:val="18"/>
                <w:szCs w:val="18"/>
                <w:lang w:eastAsia="nl-NL"/>
              </w:rPr>
              <w:t xml:space="preserve">Aan deze afspraak wordt niet voldaan </w:t>
            </w:r>
          </w:p>
        </w:tc>
      </w:tr>
      <w:tr w:rsidR="00A35C1E" w:rsidRPr="00A35C1E" w:rsidTr="00107D3C">
        <w:tc>
          <w:tcPr>
            <w:tcW w:w="2635"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1)  leer- en ontwikkelingskenmerken</w:t>
            </w:r>
          </w:p>
        </w:tc>
        <w:tc>
          <w:tcPr>
            <w:tcW w:w="3336"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intellectuele ondersteuningsvragen, leerachterstand, ontwikkelingsvragen, taalhulpvragen en ontwikkelingsvoorsprong</w:t>
            </w:r>
          </w:p>
        </w:tc>
        <w:tc>
          <w:tcPr>
            <w:tcW w:w="4910" w:type="dxa"/>
            <w:shd w:val="clear" w:color="auto" w:fill="FFFFFF" w:themeFill="background1"/>
          </w:tcPr>
          <w:p w:rsidR="00A35C1E" w:rsidRPr="00A35C1E" w:rsidRDefault="00A35C1E" w:rsidP="000479E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Deze ondersteuningsvragen horen bij uitstek binnen de basisondersteuning, al dan niet met inschakeling van externe expertise. Dyslexie valt binnen de basisondersteuning. Dit geldt niet voor taal ontwikkelingsstoornissen.</w:t>
            </w:r>
          </w:p>
        </w:tc>
        <w:tc>
          <w:tcPr>
            <w:tcW w:w="1067" w:type="dxa"/>
            <w:shd w:val="clear" w:color="auto" w:fill="auto"/>
          </w:tcPr>
          <w:p w:rsidR="00A35C1E" w:rsidRPr="00703E37" w:rsidRDefault="00703E37" w:rsidP="00703E37">
            <w:pPr>
              <w:spacing w:after="0" w:line="240" w:lineRule="auto"/>
              <w:jc w:val="center"/>
              <w:rPr>
                <w:rFonts w:ascii="Arial" w:eastAsia="Times New Roman" w:hAnsi="Arial" w:cs="Arial"/>
                <w:b/>
                <w:sz w:val="18"/>
                <w:szCs w:val="18"/>
                <w:lang w:eastAsia="nl-NL"/>
              </w:rPr>
            </w:pPr>
            <w:r w:rsidRPr="00703E37">
              <w:rPr>
                <w:rFonts w:ascii="Arial" w:eastAsia="Times New Roman" w:hAnsi="Arial" w:cs="Arial"/>
                <w:b/>
                <w:sz w:val="18"/>
                <w:szCs w:val="18"/>
                <w:lang w:eastAsia="nl-NL"/>
              </w:rPr>
              <w:t>X</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c>
          <w:tcPr>
            <w:tcW w:w="985"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r>
      <w:tr w:rsidR="00A35C1E" w:rsidRPr="00A35C1E" w:rsidTr="00107D3C">
        <w:tc>
          <w:tcPr>
            <w:tcW w:w="2635"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2)  fysieke en medische kenmerken</w:t>
            </w:r>
          </w:p>
        </w:tc>
        <w:tc>
          <w:tcPr>
            <w:tcW w:w="3336"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ondersteuningsvragen met betrekking tot het gehoor, gezicht, spraak, motorische problemen en anders (epilepsie, Downsyndroom etc).</w:t>
            </w:r>
          </w:p>
        </w:tc>
        <w:tc>
          <w:tcPr>
            <w:tcW w:w="4910"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Over deze ondersteuningsvragen worden geen algemeen geldende afspraken gemaakt in het kader van de basisondersteuning. Het gaat hier om een specifieke problematiek in veel gradaties. Veelal zijn deze leerlingen aangewezen op het speciaal onderwijs.</w:t>
            </w:r>
          </w:p>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In het kader van de extra ondersteuning zou kunnen worden nagedacht over het creëren van een tussenvoorziening cluster 2 resp. cluster 1 binnen de grenzen van deze regio.</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Nvt</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Nvt</w:t>
            </w:r>
          </w:p>
        </w:tc>
        <w:tc>
          <w:tcPr>
            <w:tcW w:w="985"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Nvt </w:t>
            </w:r>
          </w:p>
        </w:tc>
      </w:tr>
      <w:tr w:rsidR="00A35C1E" w:rsidRPr="00A35C1E" w:rsidTr="00107D3C">
        <w:tc>
          <w:tcPr>
            <w:tcW w:w="2635"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3)  sociaal-emotionele kenmerken</w:t>
            </w:r>
          </w:p>
        </w:tc>
        <w:tc>
          <w:tcPr>
            <w:tcW w:w="3336"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ondersteuningsvragen met betrekking tot (faal)angst, teruggetrokkenheid, zelfvertrouwen, weerbaarheid, positie in de groep en contactname (moeite met maken en houden van contact, in het invoelen van emoties e.d.);</w:t>
            </w:r>
          </w:p>
        </w:tc>
        <w:tc>
          <w:tcPr>
            <w:tcW w:w="4910"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Voor zover het gaat om leerlingkenmerken zoals ADHD of behorend tot het autismespectrum (inclusief pdd-nos en Asperger) is het uitgangspunt dat de school, met inschakeling van de onderwijsspecialist, in staat kan worden geacht:</w:t>
            </w:r>
          </w:p>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  deze problematieken te kunnen signaleren;</w:t>
            </w:r>
          </w:p>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  een aanpak voor deze leerlingen te kunnen opstellen;</w:t>
            </w:r>
          </w:p>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  een veilig klimaat voor deze leerlingen te kunnen bieden.</w:t>
            </w:r>
          </w:p>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Bovenstaande geldt voor zover de school denkt de betreffende leerling zelf de benodigde ondersteuning te kunnen bieden, gefaciliteerd door het SWV. Dit wordt in overleg met de onderwijs-specialist bekeken.</w:t>
            </w:r>
          </w:p>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Het gaat hierbij om enkelvoudige problematieken. Meervoudige problematieken vallen er buiten. Ook over psychiatrische problematiek (bijv. angststoornissen) worden geen afspraken in het kader van de basisondersteuning gemaakt.</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c>
          <w:tcPr>
            <w:tcW w:w="1067" w:type="dxa"/>
            <w:shd w:val="clear" w:color="auto" w:fill="auto"/>
          </w:tcPr>
          <w:p w:rsidR="00A35C1E" w:rsidRPr="00703E37" w:rsidRDefault="00703E37" w:rsidP="00703E37">
            <w:pPr>
              <w:spacing w:after="0" w:line="240" w:lineRule="auto"/>
              <w:jc w:val="center"/>
              <w:rPr>
                <w:rFonts w:ascii="Arial" w:eastAsia="Times New Roman" w:hAnsi="Arial" w:cs="Arial"/>
                <w:b/>
                <w:sz w:val="18"/>
                <w:szCs w:val="18"/>
                <w:lang w:eastAsia="nl-NL"/>
              </w:rPr>
            </w:pPr>
            <w:r w:rsidRPr="00703E37">
              <w:rPr>
                <w:rFonts w:ascii="Arial" w:eastAsia="Times New Roman" w:hAnsi="Arial" w:cs="Arial"/>
                <w:b/>
                <w:sz w:val="18"/>
                <w:szCs w:val="18"/>
                <w:lang w:eastAsia="nl-NL"/>
              </w:rPr>
              <w:t>X</w:t>
            </w:r>
          </w:p>
        </w:tc>
        <w:tc>
          <w:tcPr>
            <w:tcW w:w="985"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r>
      <w:tr w:rsidR="00A35C1E" w:rsidRPr="00A35C1E" w:rsidTr="00107D3C">
        <w:tc>
          <w:tcPr>
            <w:tcW w:w="2635" w:type="dxa"/>
            <w:shd w:val="clear" w:color="auto" w:fill="FFFFFF" w:themeFill="background1"/>
          </w:tcPr>
          <w:p w:rsidR="00A35C1E" w:rsidRPr="00A35C1E" w:rsidDel="00C76792"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4)  gedragsmatige kenmerken</w:t>
            </w:r>
          </w:p>
        </w:tc>
        <w:tc>
          <w:tcPr>
            <w:tcW w:w="3336"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gedragshulpvragen kunnen betrekking hebben op overactief, impulsief, naar binnen gericht en naar buiten gericht gedrag</w:t>
            </w:r>
          </w:p>
        </w:tc>
        <w:tc>
          <w:tcPr>
            <w:tcW w:w="4910"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Over deze problematiek worden geen algemeen geldende afspraken in het kader van de basisondersteuning gemaakt.</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Nvt</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Nvt</w:t>
            </w:r>
          </w:p>
        </w:tc>
        <w:tc>
          <w:tcPr>
            <w:tcW w:w="985"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 xml:space="preserve">Nvt </w:t>
            </w:r>
          </w:p>
        </w:tc>
      </w:tr>
      <w:tr w:rsidR="00A35C1E" w:rsidRPr="00A35C1E" w:rsidTr="00107D3C">
        <w:tc>
          <w:tcPr>
            <w:tcW w:w="2635" w:type="dxa"/>
            <w:shd w:val="clear" w:color="auto" w:fill="FFFFFF" w:themeFill="background1"/>
          </w:tcPr>
          <w:p w:rsidR="00A35C1E" w:rsidRPr="00A35C1E" w:rsidDel="00C76792"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5)  werkhouding</w:t>
            </w:r>
          </w:p>
        </w:tc>
        <w:tc>
          <w:tcPr>
            <w:tcW w:w="3336"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 xml:space="preserve">ondersteuningsvragen m.b.t. </w:t>
            </w:r>
            <w:r w:rsidRPr="00A35C1E">
              <w:rPr>
                <w:rFonts w:ascii="Arial" w:eastAsia="Times New Roman" w:hAnsi="Arial" w:cs="Arial"/>
                <w:sz w:val="18"/>
                <w:szCs w:val="18"/>
                <w:lang w:eastAsia="nl-NL"/>
              </w:rPr>
              <w:lastRenderedPageBreak/>
              <w:t>zelfstandig werken, structureren, zelfstandig begrijpen, doorzetten e.d.</w:t>
            </w:r>
          </w:p>
        </w:tc>
        <w:tc>
          <w:tcPr>
            <w:tcW w:w="4910"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lastRenderedPageBreak/>
              <w:t xml:space="preserve">Deze ondersteuningsvragen horen bij uitstek binnen de </w:t>
            </w:r>
            <w:r w:rsidRPr="00A35C1E">
              <w:rPr>
                <w:rFonts w:ascii="Arial" w:eastAsia="Times New Roman" w:hAnsi="Arial" w:cs="Arial"/>
                <w:sz w:val="18"/>
                <w:szCs w:val="18"/>
                <w:lang w:eastAsia="nl-NL"/>
              </w:rPr>
              <w:lastRenderedPageBreak/>
              <w:t>basisondersteuning.</w:t>
            </w:r>
          </w:p>
        </w:tc>
        <w:tc>
          <w:tcPr>
            <w:tcW w:w="1067" w:type="dxa"/>
            <w:shd w:val="clear" w:color="auto" w:fill="auto"/>
          </w:tcPr>
          <w:p w:rsidR="00A35C1E" w:rsidRPr="00703E37" w:rsidRDefault="00703E37" w:rsidP="00703E37">
            <w:pPr>
              <w:spacing w:after="0" w:line="240" w:lineRule="auto"/>
              <w:jc w:val="center"/>
              <w:rPr>
                <w:rFonts w:ascii="Arial" w:eastAsia="Times New Roman" w:hAnsi="Arial" w:cs="Arial"/>
                <w:b/>
                <w:sz w:val="18"/>
                <w:szCs w:val="18"/>
                <w:lang w:eastAsia="nl-NL"/>
              </w:rPr>
            </w:pPr>
            <w:r w:rsidRPr="00703E37">
              <w:rPr>
                <w:rFonts w:ascii="Arial" w:eastAsia="Times New Roman" w:hAnsi="Arial" w:cs="Arial"/>
                <w:b/>
                <w:sz w:val="18"/>
                <w:szCs w:val="18"/>
                <w:lang w:eastAsia="nl-NL"/>
              </w:rPr>
              <w:lastRenderedPageBreak/>
              <w:t>X</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c>
          <w:tcPr>
            <w:tcW w:w="985"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r>
      <w:tr w:rsidR="00A35C1E" w:rsidRPr="00A35C1E" w:rsidTr="00107D3C">
        <w:tc>
          <w:tcPr>
            <w:tcW w:w="2635"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lastRenderedPageBreak/>
              <w:t>6)  problematische thuissituatie</w:t>
            </w:r>
          </w:p>
        </w:tc>
        <w:tc>
          <w:tcPr>
            <w:tcW w:w="3336"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onderstimulering, pedagogische verwaarlozing en overbescherming</w:t>
            </w:r>
          </w:p>
        </w:tc>
        <w:tc>
          <w:tcPr>
            <w:tcW w:w="4910" w:type="dxa"/>
            <w:shd w:val="clear" w:color="auto" w:fill="FFFFFF" w:themeFill="background1"/>
          </w:tcPr>
          <w:p w:rsidR="00A35C1E" w:rsidRPr="00A35C1E" w:rsidRDefault="00A35C1E" w:rsidP="00A35C1E">
            <w:pPr>
              <w:spacing w:after="0" w:line="240" w:lineRule="auto"/>
              <w:rPr>
                <w:rFonts w:ascii="Arial" w:eastAsia="Times New Roman" w:hAnsi="Arial" w:cs="Arial"/>
                <w:sz w:val="18"/>
                <w:szCs w:val="18"/>
                <w:lang w:eastAsia="nl-NL"/>
              </w:rPr>
            </w:pPr>
            <w:r w:rsidRPr="00A35C1E">
              <w:rPr>
                <w:rFonts w:ascii="Arial" w:eastAsia="Times New Roman" w:hAnsi="Arial" w:cs="Arial"/>
                <w:sz w:val="18"/>
                <w:szCs w:val="18"/>
                <w:lang w:eastAsia="nl-NL"/>
              </w:rPr>
              <w:t>Van belang is dat alle scholen in staat zijn deze kenmerken te signaleren. Het verdere traject voor de betreffende leerling zal in nauw overleg met het CJG moeten worden opgepakt.</w:t>
            </w:r>
          </w:p>
        </w:tc>
        <w:tc>
          <w:tcPr>
            <w:tcW w:w="1067" w:type="dxa"/>
            <w:shd w:val="clear" w:color="auto" w:fill="auto"/>
          </w:tcPr>
          <w:p w:rsidR="00A35C1E" w:rsidRPr="00703E37" w:rsidRDefault="00703E37" w:rsidP="00703E37">
            <w:pPr>
              <w:spacing w:after="0" w:line="240" w:lineRule="auto"/>
              <w:jc w:val="center"/>
              <w:rPr>
                <w:rFonts w:ascii="Arial" w:eastAsia="Times New Roman" w:hAnsi="Arial" w:cs="Arial"/>
                <w:b/>
                <w:sz w:val="18"/>
                <w:szCs w:val="18"/>
                <w:lang w:eastAsia="nl-NL"/>
              </w:rPr>
            </w:pPr>
            <w:r w:rsidRPr="00703E37">
              <w:rPr>
                <w:rFonts w:ascii="Arial" w:eastAsia="Times New Roman" w:hAnsi="Arial" w:cs="Arial"/>
                <w:b/>
                <w:sz w:val="18"/>
                <w:szCs w:val="18"/>
                <w:lang w:eastAsia="nl-NL"/>
              </w:rPr>
              <w:t>X</w:t>
            </w:r>
          </w:p>
        </w:tc>
        <w:tc>
          <w:tcPr>
            <w:tcW w:w="1067"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c>
          <w:tcPr>
            <w:tcW w:w="985" w:type="dxa"/>
            <w:shd w:val="clear" w:color="auto" w:fill="auto"/>
          </w:tcPr>
          <w:p w:rsidR="00A35C1E" w:rsidRPr="00A35C1E" w:rsidRDefault="00A35C1E" w:rsidP="00A35C1E">
            <w:pPr>
              <w:spacing w:after="0" w:line="240" w:lineRule="auto"/>
              <w:rPr>
                <w:rFonts w:ascii="Arial" w:eastAsia="Times New Roman" w:hAnsi="Arial" w:cs="Arial"/>
                <w:sz w:val="18"/>
                <w:szCs w:val="18"/>
                <w:lang w:eastAsia="nl-NL"/>
              </w:rPr>
            </w:pPr>
          </w:p>
        </w:tc>
      </w:tr>
    </w:tbl>
    <w:p w:rsidR="00AE53F4" w:rsidRDefault="00AE53F4" w:rsidP="00AE53F4">
      <w:pPr>
        <w:pStyle w:val="Kop1"/>
      </w:pPr>
      <w:bookmarkStart w:id="11" w:name="_Toc367364829"/>
      <w:r>
        <w:t>Extra ondersteuning</w:t>
      </w:r>
      <w:bookmarkEnd w:id="11"/>
      <w:r>
        <w:t xml:space="preserve"> </w:t>
      </w:r>
    </w:p>
    <w:p w:rsidR="00D41F49" w:rsidRDefault="00F44E5D" w:rsidP="00A35C1E">
      <w:r>
        <w:t xml:space="preserve">Hier gaat het om de </w:t>
      </w:r>
      <w:r w:rsidR="00AF147F">
        <w:t xml:space="preserve"> ondersteuning die scholen in de periode 2014-2018 denken te kunnen bieden</w:t>
      </w:r>
      <w:r w:rsidR="00AF147F" w:rsidRPr="00AF147F">
        <w:rPr>
          <w:i/>
        </w:rPr>
        <w:t xml:space="preserve"> </w:t>
      </w:r>
      <w:r w:rsidR="00D41F49" w:rsidRPr="00AF147F">
        <w:rPr>
          <w:i/>
        </w:rPr>
        <w:t>naast</w:t>
      </w:r>
      <w:r w:rsidR="00D41F49">
        <w:t xml:space="preserve"> de basisondersteuning</w:t>
      </w:r>
      <w:r w:rsidR="00AF147F">
        <w:t xml:space="preserve">. Het gaat dan om bijzondere  ‘arrangementen’ voor </w:t>
      </w:r>
      <w:r w:rsidR="00D41F49">
        <w:t xml:space="preserve">leerlingen met specifieke onderwijsbehoeften. Deze behoeften kunnen betrekking hebben op </w:t>
      </w:r>
    </w:p>
    <w:p w:rsidR="00D41F49" w:rsidRDefault="00D41F49" w:rsidP="00D41F49">
      <w:pPr>
        <w:pStyle w:val="Lijstalinea"/>
        <w:numPr>
          <w:ilvl w:val="0"/>
          <w:numId w:val="5"/>
        </w:numPr>
      </w:pPr>
      <w:r>
        <w:t>leer- en ontwikkelingskenmerken</w:t>
      </w:r>
    </w:p>
    <w:p w:rsidR="00D41F49" w:rsidRDefault="00D41F49" w:rsidP="00D41F49">
      <w:pPr>
        <w:pStyle w:val="Lijstalinea"/>
        <w:numPr>
          <w:ilvl w:val="0"/>
          <w:numId w:val="5"/>
        </w:numPr>
      </w:pPr>
      <w:r>
        <w:t>fysieke en medische kenmerken</w:t>
      </w:r>
    </w:p>
    <w:p w:rsidR="00D41F49" w:rsidRDefault="00D41F49" w:rsidP="00D41F49">
      <w:pPr>
        <w:pStyle w:val="Lijstalinea"/>
        <w:numPr>
          <w:ilvl w:val="0"/>
          <w:numId w:val="5"/>
        </w:numPr>
      </w:pPr>
      <w:r>
        <w:t>sociaal-emotionele en gedragsmatige kenmerken</w:t>
      </w:r>
    </w:p>
    <w:p w:rsidR="00D41F49" w:rsidRDefault="00D41F49" w:rsidP="00D41F49">
      <w:pPr>
        <w:pStyle w:val="Lijstalinea"/>
        <w:numPr>
          <w:ilvl w:val="0"/>
          <w:numId w:val="5"/>
        </w:numPr>
      </w:pPr>
      <w:r>
        <w:t>werkhouding</w:t>
      </w:r>
    </w:p>
    <w:p w:rsidR="00D41F49" w:rsidRDefault="00D41F49" w:rsidP="00D41F49">
      <w:pPr>
        <w:pStyle w:val="Lijstalinea"/>
        <w:numPr>
          <w:ilvl w:val="0"/>
          <w:numId w:val="5"/>
        </w:numPr>
      </w:pPr>
      <w:r>
        <w:t xml:space="preserve">de thuissituatie. </w:t>
      </w:r>
    </w:p>
    <w:p w:rsidR="00D41F49" w:rsidRDefault="00D41F49" w:rsidP="00D41F49">
      <w:r>
        <w:t xml:space="preserve">Per arrangement wordt beschreven welke bijzondere mogelijkheden de school heeft. Daarbij wordt gekeken naar </w:t>
      </w:r>
    </w:p>
    <w:p w:rsidR="00D41F49" w:rsidRDefault="00D41F49" w:rsidP="00D41F49">
      <w:pPr>
        <w:pStyle w:val="Lijstalinea"/>
        <w:numPr>
          <w:ilvl w:val="0"/>
          <w:numId w:val="5"/>
        </w:numPr>
      </w:pPr>
      <w:r>
        <w:t>deskundigheid die de school heeft of binnen handbereik heeft</w:t>
      </w:r>
    </w:p>
    <w:p w:rsidR="00D41F49" w:rsidRDefault="00D41F49" w:rsidP="00D41F49">
      <w:pPr>
        <w:pStyle w:val="Lijstalinea"/>
        <w:numPr>
          <w:ilvl w:val="0"/>
          <w:numId w:val="5"/>
        </w:numPr>
      </w:pPr>
      <w:r>
        <w:t>tijd en aandacht die de school aan leerlingen kan besteden</w:t>
      </w:r>
    </w:p>
    <w:p w:rsidR="00D41F49" w:rsidRDefault="00D41F49" w:rsidP="00D41F49">
      <w:pPr>
        <w:pStyle w:val="Lijstalinea"/>
        <w:numPr>
          <w:ilvl w:val="0"/>
          <w:numId w:val="5"/>
        </w:numPr>
      </w:pPr>
      <w:r>
        <w:t>specifieke materialen of voorzieningen waarover de school beschikt</w:t>
      </w:r>
    </w:p>
    <w:p w:rsidR="00D41F49" w:rsidRDefault="00D41F49" w:rsidP="00D41F49">
      <w:pPr>
        <w:pStyle w:val="Lijstalinea"/>
        <w:numPr>
          <w:ilvl w:val="0"/>
          <w:numId w:val="5"/>
        </w:numPr>
      </w:pPr>
      <w:r>
        <w:t>mogelijkheden van het schoolgebouw</w:t>
      </w:r>
    </w:p>
    <w:p w:rsidR="00D41F49" w:rsidRDefault="00D41F49" w:rsidP="00D41F49">
      <w:pPr>
        <w:pStyle w:val="Lijstalinea"/>
        <w:numPr>
          <w:ilvl w:val="0"/>
          <w:numId w:val="5"/>
        </w:numPr>
      </w:pPr>
      <w:r>
        <w:t xml:space="preserve">samenwerking met relevante organisaties. </w:t>
      </w:r>
    </w:p>
    <w:p w:rsidR="00D41F49" w:rsidRDefault="00D41F49" w:rsidP="00D41F49">
      <w:r>
        <w:t xml:space="preserve">In de huidige situatie kunnen soms arrangementen worden geboden dankzij de extra mogelijkheden (financieel en personeel) die worden geboden </w:t>
      </w:r>
      <w:r w:rsidR="00F15A46">
        <w:t xml:space="preserve"> naast </w:t>
      </w:r>
      <w:r>
        <w:t xml:space="preserve">de reguliere financiering en toerusting van de basisschool. Bijvoorbeeld vanuit het samenwerkingsverband WSNS </w:t>
      </w:r>
      <w:r w:rsidR="00F15A46">
        <w:t xml:space="preserve">of op basis van de ‘rugzakjes’. </w:t>
      </w:r>
    </w:p>
    <w:p w:rsidR="00D0747A" w:rsidRDefault="00F15A46" w:rsidP="00D41F49">
      <w:r>
        <w:t>Daar</w:t>
      </w:r>
      <w:r w:rsidR="00D0747A">
        <w:t>o</w:t>
      </w:r>
      <w:r>
        <w:t xml:space="preserve">m  zal tevens worden aangegeven of ten aanzien van een arrangement extra middelen noodzakelijk zijn. </w:t>
      </w:r>
    </w:p>
    <w:p w:rsidR="00AF147F" w:rsidRDefault="00AF147F" w:rsidP="00D41F49">
      <w:r>
        <w:t xml:space="preserve">De arrangementen  die kunnen worden geboden hebben mogelijk een beperking waar het gaat om het aantal kinderen per school of groep dat dit arrangement kan worden aangeboden. Ook dit kan worden aangegeven. </w:t>
      </w:r>
    </w:p>
    <w:p w:rsidR="00A15857" w:rsidRPr="00E5306D" w:rsidRDefault="00EB29EE" w:rsidP="00A15857">
      <w:pPr>
        <w:pStyle w:val="Kop2"/>
        <w:rPr>
          <w:rFonts w:ascii="Verdana" w:eastAsia="Times New Roman" w:hAnsi="Verdana" w:cs="Times New Roman"/>
          <w:b w:val="0"/>
          <w:color w:val="4F81BD"/>
          <w:sz w:val="20"/>
        </w:rPr>
      </w:pPr>
      <w:bookmarkStart w:id="12" w:name="_Toc271873917"/>
      <w:bookmarkStart w:id="13" w:name="_Toc301271950"/>
      <w:bookmarkStart w:id="14" w:name="_Toc330063252"/>
      <w:bookmarkStart w:id="15" w:name="_Toc330063313"/>
      <w:bookmarkStart w:id="16" w:name="_Toc330063370"/>
      <w:bookmarkStart w:id="17" w:name="_Toc330063602"/>
      <w:bookmarkStart w:id="18" w:name="_Toc330063688"/>
      <w:bookmarkStart w:id="19" w:name="_Toc361907167"/>
      <w:r>
        <w:rPr>
          <w:rFonts w:ascii="Verdana" w:eastAsia="Times New Roman" w:hAnsi="Verdana" w:cs="Times New Roman"/>
          <w:b w:val="0"/>
          <w:color w:val="4F81BD"/>
          <w:sz w:val="20"/>
        </w:rPr>
        <w:lastRenderedPageBreak/>
        <w:t>W</w:t>
      </w:r>
      <w:r w:rsidR="00AA4BDE">
        <w:rPr>
          <w:rFonts w:ascii="Verdana" w:eastAsia="Times New Roman" w:hAnsi="Verdana" w:cs="Times New Roman"/>
          <w:b w:val="0"/>
          <w:color w:val="4F81BD"/>
          <w:sz w:val="20"/>
        </w:rPr>
        <w:t>at zijn S</w:t>
      </w:r>
      <w:r w:rsidR="00A15857" w:rsidRPr="00E5306D">
        <w:rPr>
          <w:rFonts w:ascii="Verdana" w:eastAsia="Times New Roman" w:hAnsi="Verdana" w:cs="Times New Roman"/>
          <w:b w:val="0"/>
          <w:color w:val="4F81BD"/>
          <w:sz w:val="20"/>
        </w:rPr>
        <w:t>chakelklassen?</w:t>
      </w:r>
      <w:bookmarkEnd w:id="12"/>
      <w:bookmarkEnd w:id="13"/>
      <w:bookmarkEnd w:id="14"/>
      <w:bookmarkEnd w:id="15"/>
      <w:bookmarkEnd w:id="16"/>
      <w:bookmarkEnd w:id="17"/>
      <w:bookmarkEnd w:id="18"/>
      <w:bookmarkEnd w:id="19"/>
    </w:p>
    <w:p w:rsidR="00A15857" w:rsidRDefault="00A15857" w:rsidP="00AA4BDE">
      <w:pPr>
        <w:autoSpaceDE w:val="0"/>
        <w:autoSpaceDN w:val="0"/>
        <w:adjustRightInd w:val="0"/>
        <w:rPr>
          <w:rFonts w:ascii="Verdana" w:eastAsia="Calibri" w:hAnsi="Verdana" w:cs="Times New Roman"/>
          <w:sz w:val="20"/>
          <w:szCs w:val="20"/>
        </w:rPr>
      </w:pPr>
      <w:r>
        <w:rPr>
          <w:rFonts w:ascii="Verdana" w:eastAsia="Calibri" w:hAnsi="Verdana" w:cs="TriniteNo2-RomWid"/>
          <w:color w:val="000000"/>
          <w:sz w:val="20"/>
          <w:szCs w:val="20"/>
        </w:rPr>
        <w:t xml:space="preserve">Schakelklassen zijn klassen voor leerlingen met een grote achterstand in de beheersing van de Nederlandse taal. In de schakelklas krijgen deze leerlingen </w:t>
      </w:r>
      <w:r w:rsidR="00492BA1">
        <w:rPr>
          <w:rFonts w:ascii="Verdana" w:eastAsia="Calibri" w:hAnsi="Verdana" w:cs="TriniteNo2-RomWid"/>
          <w:color w:val="000000"/>
          <w:sz w:val="20"/>
          <w:szCs w:val="20"/>
        </w:rPr>
        <w:t>in</w:t>
      </w:r>
      <w:r w:rsidR="007F2D49">
        <w:rPr>
          <w:rFonts w:ascii="Verdana" w:eastAsia="Calibri" w:hAnsi="Verdana" w:cs="TriniteNo2-RomWid"/>
          <w:color w:val="000000"/>
          <w:sz w:val="20"/>
          <w:szCs w:val="20"/>
        </w:rPr>
        <w:t xml:space="preserve"> een kleine groep van maximaal 12 leerlingen</w:t>
      </w:r>
      <w:r w:rsidR="00492BA1">
        <w:rPr>
          <w:rFonts w:ascii="Verdana" w:eastAsia="Calibri" w:hAnsi="Verdana" w:cs="TriniteNo2-RomWid"/>
          <w:color w:val="000000"/>
          <w:sz w:val="20"/>
          <w:szCs w:val="20"/>
        </w:rPr>
        <w:t xml:space="preserve"> 3 dagdelen </w:t>
      </w:r>
      <w:r>
        <w:rPr>
          <w:rFonts w:ascii="Verdana" w:eastAsia="Calibri" w:hAnsi="Verdana" w:cs="TriniteNo2-RomWid"/>
          <w:color w:val="000000"/>
          <w:sz w:val="20"/>
          <w:szCs w:val="20"/>
        </w:rPr>
        <w:t>intensief taalonderwijs, gericht op het wegwerken van de taalachterstand.</w:t>
      </w:r>
      <w:r w:rsidR="00AA4BDE">
        <w:rPr>
          <w:rFonts w:ascii="Verdana" w:eastAsia="Calibri" w:hAnsi="Verdana" w:cs="Times New Roman"/>
          <w:sz w:val="20"/>
          <w:szCs w:val="20"/>
        </w:rPr>
        <w:t xml:space="preserve"> </w:t>
      </w:r>
      <w:r>
        <w:rPr>
          <w:rFonts w:ascii="Verdana" w:eastAsia="Calibri" w:hAnsi="Verdana" w:cs="Times New Roman"/>
          <w:sz w:val="20"/>
          <w:szCs w:val="20"/>
        </w:rPr>
        <w:t xml:space="preserve">Uitgangspunt is dat het leerlingen zijn die onvoldoende kunnen profiteren van het onderwijs door een taalachterstand, maar van wie wel verwacht mag worden dat zij in één jaar zodanig vorderen dat zij daarna in staat zijn het reguliere onderwijs met succes te volgen. </w:t>
      </w:r>
    </w:p>
    <w:p w:rsidR="00AA4BDE" w:rsidRPr="00197A61" w:rsidRDefault="00AA4BDE" w:rsidP="00AA4BDE">
      <w:pPr>
        <w:rPr>
          <w:rFonts w:ascii="Verdana" w:eastAsia="Calibri" w:hAnsi="Verdana" w:cs="Times New Roman"/>
          <w:sz w:val="20"/>
          <w:szCs w:val="20"/>
        </w:rPr>
      </w:pPr>
      <w:bookmarkStart w:id="20" w:name="_Toc271873921"/>
      <w:bookmarkStart w:id="21" w:name="_Toc301271953"/>
      <w:bookmarkStart w:id="22" w:name="_Toc330063255"/>
      <w:bookmarkStart w:id="23" w:name="_Toc330063316"/>
      <w:bookmarkStart w:id="24" w:name="_Toc330063373"/>
      <w:bookmarkStart w:id="25" w:name="_Toc330063605"/>
      <w:bookmarkStart w:id="26" w:name="_Toc330063691"/>
      <w:r w:rsidRPr="00197A61">
        <w:rPr>
          <w:rFonts w:ascii="Verdana" w:eastAsia="Calibri" w:hAnsi="Verdana" w:cs="Times New Roman"/>
          <w:sz w:val="20"/>
          <w:szCs w:val="20"/>
        </w:rPr>
        <w:t>De criteria voor de selectie van leerlingen vallen uiteen in twee criteria: toetsen uit het Cito leerlingvolgsysteem en overige criteria. De toetsen uit het Cito LVS vormen een eerste basis van waaruit de selectie kan worden gestart. Daarnaast vormen gegeven</w:t>
      </w:r>
      <w:r>
        <w:rPr>
          <w:rFonts w:ascii="Verdana" w:eastAsia="Calibri" w:hAnsi="Verdana" w:cs="Times New Roman"/>
          <w:sz w:val="20"/>
          <w:szCs w:val="20"/>
        </w:rPr>
        <w:t>s</w:t>
      </w:r>
      <w:r w:rsidRPr="00197A61">
        <w:rPr>
          <w:rFonts w:ascii="Verdana" w:eastAsia="Calibri" w:hAnsi="Verdana" w:cs="Times New Roman"/>
          <w:sz w:val="20"/>
          <w:szCs w:val="20"/>
        </w:rPr>
        <w:t xml:space="preserve"> als ervaringen van de leerkracht(en), gegevens van interne begeleider, betrokkenheid van ouders/verzorgers en het leerpotentieel, de werkhouding en het gedrag van de leerling ook belangrijke criteria.</w:t>
      </w:r>
      <w:r>
        <w:rPr>
          <w:rFonts w:ascii="Verdana" w:eastAsia="Calibri" w:hAnsi="Verdana" w:cs="Times New Roman"/>
          <w:sz w:val="20"/>
          <w:szCs w:val="20"/>
        </w:rPr>
        <w:t xml:space="preserve"> De </w:t>
      </w:r>
      <w:r w:rsidRPr="00AA4BDE">
        <w:rPr>
          <w:rFonts w:ascii="Verdana" w:eastAsia="Calibri" w:hAnsi="Verdana" w:cs="Times New Roman"/>
          <w:sz w:val="20"/>
          <w:szCs w:val="20"/>
        </w:rPr>
        <w:t>overige criteria zijn:</w:t>
      </w:r>
      <w:r>
        <w:rPr>
          <w:rFonts w:ascii="Verdana" w:eastAsia="Calibri" w:hAnsi="Verdana" w:cs="Times New Roman"/>
          <w:sz w:val="20"/>
          <w:szCs w:val="20"/>
        </w:rPr>
        <w:t xml:space="preserve"> d</w:t>
      </w:r>
      <w:r w:rsidRPr="00197A61">
        <w:rPr>
          <w:rFonts w:ascii="Verdana" w:eastAsia="Calibri" w:hAnsi="Verdana" w:cs="Times New Roman"/>
          <w:sz w:val="20"/>
          <w:szCs w:val="20"/>
        </w:rPr>
        <w:t>e leerling is niet geïndiceerd door de Permanente Commissie Leerlingzorg</w:t>
      </w:r>
      <w:r>
        <w:rPr>
          <w:rFonts w:ascii="Verdana" w:eastAsia="Calibri" w:hAnsi="Verdana" w:cs="Times New Roman"/>
          <w:sz w:val="20"/>
          <w:szCs w:val="20"/>
        </w:rPr>
        <w:t>, d</w:t>
      </w:r>
      <w:r w:rsidRPr="00197A61">
        <w:rPr>
          <w:rFonts w:ascii="Verdana" w:eastAsia="Calibri" w:hAnsi="Verdana" w:cs="Times New Roman"/>
          <w:sz w:val="20"/>
          <w:szCs w:val="20"/>
        </w:rPr>
        <w:t xml:space="preserve">e leerling heeft geen </w:t>
      </w:r>
      <w:r w:rsidR="00EE761D" w:rsidRPr="00197A61">
        <w:rPr>
          <w:rFonts w:ascii="Verdana" w:eastAsia="Calibri" w:hAnsi="Verdana" w:cs="Times New Roman"/>
          <w:sz w:val="20"/>
          <w:szCs w:val="20"/>
        </w:rPr>
        <w:t>dyslexieverklaring</w:t>
      </w:r>
      <w:r>
        <w:rPr>
          <w:rFonts w:ascii="Verdana" w:eastAsia="Calibri" w:hAnsi="Verdana" w:cs="Times New Roman"/>
          <w:sz w:val="20"/>
          <w:szCs w:val="20"/>
        </w:rPr>
        <w:t xml:space="preserve"> en d</w:t>
      </w:r>
      <w:r w:rsidRPr="00197A61">
        <w:rPr>
          <w:rFonts w:ascii="Verdana" w:eastAsia="Calibri" w:hAnsi="Verdana" w:cs="Times New Roman"/>
          <w:sz w:val="20"/>
          <w:szCs w:val="20"/>
        </w:rPr>
        <w:t>e leerling heeft geen gedragsproblemen</w:t>
      </w:r>
      <w:r>
        <w:rPr>
          <w:rFonts w:ascii="Verdana" w:eastAsia="Calibri" w:hAnsi="Verdana" w:cs="Times New Roman"/>
          <w:sz w:val="20"/>
          <w:szCs w:val="20"/>
        </w:rPr>
        <w:t>.</w:t>
      </w:r>
    </w:p>
    <w:p w:rsidR="00AA4BDE" w:rsidRDefault="00AA4BDE" w:rsidP="00AA4BDE">
      <w:pPr>
        <w:rPr>
          <w:rFonts w:ascii="Verdana" w:hAnsi="Verdana"/>
          <w:sz w:val="20"/>
          <w:szCs w:val="20"/>
        </w:rPr>
      </w:pPr>
    </w:p>
    <w:p w:rsidR="00A15857" w:rsidRDefault="00A15857" w:rsidP="00A15857">
      <w:pPr>
        <w:pStyle w:val="Kop2"/>
        <w:rPr>
          <w:rFonts w:ascii="Verdana" w:eastAsia="Times New Roman" w:hAnsi="Verdana" w:cs="Times New Roman"/>
          <w:b w:val="0"/>
          <w:color w:val="4F81BD"/>
          <w:sz w:val="20"/>
        </w:rPr>
      </w:pPr>
    </w:p>
    <w:bookmarkEnd w:id="20"/>
    <w:bookmarkEnd w:id="21"/>
    <w:bookmarkEnd w:id="22"/>
    <w:bookmarkEnd w:id="23"/>
    <w:bookmarkEnd w:id="24"/>
    <w:bookmarkEnd w:id="25"/>
    <w:bookmarkEnd w:id="26"/>
    <w:p w:rsidR="00A15857" w:rsidRDefault="00A15857" w:rsidP="00D41F49"/>
    <w:tbl>
      <w:tblPr>
        <w:tblStyle w:val="Tabelraster"/>
        <w:tblW w:w="0" w:type="auto"/>
        <w:tblLook w:val="04A0"/>
      </w:tblPr>
      <w:tblGrid>
        <w:gridCol w:w="3070"/>
        <w:gridCol w:w="3071"/>
        <w:gridCol w:w="3748"/>
      </w:tblGrid>
      <w:tr w:rsidR="00D41F49" w:rsidRPr="00EC14AE" w:rsidTr="00D91715">
        <w:tc>
          <w:tcPr>
            <w:tcW w:w="3070" w:type="dxa"/>
          </w:tcPr>
          <w:p w:rsidR="00D41F49" w:rsidRPr="00EC14AE" w:rsidRDefault="00D0747A" w:rsidP="00D91715">
            <w:pPr>
              <w:rPr>
                <w:sz w:val="20"/>
                <w:szCs w:val="20"/>
              </w:rPr>
            </w:pPr>
            <w:r>
              <w:br w:type="page"/>
            </w:r>
            <w:r w:rsidR="00F15A46" w:rsidRPr="00EC14AE">
              <w:rPr>
                <w:sz w:val="20"/>
                <w:szCs w:val="20"/>
              </w:rPr>
              <w:t>Arrangement  1</w:t>
            </w:r>
            <w:r w:rsidR="00D91715">
              <w:rPr>
                <w:sz w:val="20"/>
                <w:szCs w:val="20"/>
              </w:rPr>
              <w:t xml:space="preserve"> T</w:t>
            </w:r>
            <w:r w:rsidR="00700DAE" w:rsidRPr="00EC14AE">
              <w:rPr>
                <w:sz w:val="20"/>
                <w:szCs w:val="20"/>
              </w:rPr>
              <w:t>aalstimulering/</w:t>
            </w:r>
            <w:r w:rsidR="00D91715">
              <w:rPr>
                <w:sz w:val="20"/>
                <w:szCs w:val="20"/>
              </w:rPr>
              <w:t>S</w:t>
            </w:r>
            <w:r w:rsidR="00700DAE" w:rsidRPr="00EC14AE">
              <w:rPr>
                <w:sz w:val="20"/>
                <w:szCs w:val="20"/>
              </w:rPr>
              <w:t>chakelklas</w:t>
            </w:r>
          </w:p>
        </w:tc>
        <w:tc>
          <w:tcPr>
            <w:tcW w:w="3071" w:type="dxa"/>
          </w:tcPr>
          <w:p w:rsidR="00D41F49" w:rsidRPr="00EC14AE" w:rsidRDefault="00D41F49" w:rsidP="00D41F49">
            <w:pPr>
              <w:rPr>
                <w:sz w:val="20"/>
                <w:szCs w:val="20"/>
              </w:rPr>
            </w:pPr>
            <w:r w:rsidRPr="00EC14AE">
              <w:rPr>
                <w:sz w:val="20"/>
                <w:szCs w:val="20"/>
              </w:rPr>
              <w:t xml:space="preserve">Deskundigheid : </w:t>
            </w:r>
          </w:p>
          <w:p w:rsidR="00D41F49" w:rsidRPr="00EC14AE" w:rsidRDefault="00D41F49" w:rsidP="00D41F49">
            <w:pPr>
              <w:rPr>
                <w:sz w:val="20"/>
                <w:szCs w:val="20"/>
              </w:rPr>
            </w:pPr>
          </w:p>
        </w:tc>
        <w:tc>
          <w:tcPr>
            <w:tcW w:w="3748" w:type="dxa"/>
          </w:tcPr>
          <w:p w:rsidR="00D91715" w:rsidRDefault="00D91715" w:rsidP="00D91715">
            <w:pPr>
              <w:rPr>
                <w:sz w:val="20"/>
                <w:szCs w:val="20"/>
              </w:rPr>
            </w:pPr>
            <w:r>
              <w:rPr>
                <w:sz w:val="20"/>
                <w:szCs w:val="20"/>
              </w:rPr>
              <w:t xml:space="preserve">Intern Begeleider </w:t>
            </w:r>
            <w:r w:rsidR="00892D82">
              <w:rPr>
                <w:sz w:val="20"/>
                <w:szCs w:val="20"/>
              </w:rPr>
              <w:t>(taalstimulering)</w:t>
            </w:r>
          </w:p>
          <w:p w:rsidR="00504E0C" w:rsidRDefault="00892D82" w:rsidP="00504E0C">
            <w:pPr>
              <w:rPr>
                <w:sz w:val="20"/>
                <w:szCs w:val="20"/>
              </w:rPr>
            </w:pPr>
            <w:r>
              <w:rPr>
                <w:sz w:val="20"/>
                <w:szCs w:val="20"/>
              </w:rPr>
              <w:t>Kleuterl</w:t>
            </w:r>
            <w:r w:rsidR="00700DAE" w:rsidRPr="00EC14AE">
              <w:rPr>
                <w:sz w:val="20"/>
                <w:szCs w:val="20"/>
              </w:rPr>
              <w:t xml:space="preserve">eerkrachten </w:t>
            </w:r>
            <w:r w:rsidR="00D91715">
              <w:rPr>
                <w:sz w:val="20"/>
                <w:szCs w:val="20"/>
              </w:rPr>
              <w:t xml:space="preserve"> </w:t>
            </w:r>
            <w:r>
              <w:rPr>
                <w:sz w:val="20"/>
                <w:szCs w:val="20"/>
              </w:rPr>
              <w:t>(taalstimulering)</w:t>
            </w:r>
          </w:p>
          <w:p w:rsidR="00892D82" w:rsidRDefault="00892D82" w:rsidP="00504E0C">
            <w:pPr>
              <w:rPr>
                <w:sz w:val="20"/>
                <w:szCs w:val="20"/>
              </w:rPr>
            </w:pPr>
            <w:r>
              <w:rPr>
                <w:sz w:val="20"/>
                <w:szCs w:val="20"/>
              </w:rPr>
              <w:t>Onderwijsassistente (taalstimulering)</w:t>
            </w:r>
          </w:p>
          <w:p w:rsidR="00700DAE" w:rsidRPr="00EC14AE" w:rsidRDefault="00D91715" w:rsidP="00504E0C">
            <w:pPr>
              <w:rPr>
                <w:sz w:val="20"/>
                <w:szCs w:val="20"/>
              </w:rPr>
            </w:pPr>
            <w:r>
              <w:rPr>
                <w:sz w:val="20"/>
                <w:szCs w:val="20"/>
              </w:rPr>
              <w:t>S</w:t>
            </w:r>
            <w:r w:rsidR="00700DAE" w:rsidRPr="00EC14AE">
              <w:rPr>
                <w:sz w:val="20"/>
                <w:szCs w:val="20"/>
              </w:rPr>
              <w:t>chakel</w:t>
            </w:r>
            <w:r w:rsidR="00651240" w:rsidRPr="00EC14AE">
              <w:rPr>
                <w:sz w:val="20"/>
                <w:szCs w:val="20"/>
              </w:rPr>
              <w:t>klasleerkrachten groep 2 en 4</w:t>
            </w:r>
            <w:r w:rsidR="00836F2E">
              <w:rPr>
                <w:sz w:val="20"/>
                <w:szCs w:val="20"/>
              </w:rPr>
              <w:t>: ervaren leerkrachten (minimaal 5 jaar onderwijservaring), geschoold en begeleid door MHR / Onderwijs Advies. Zij is in staat om de onderwijsassistente aan te sturen en intensief contact te onderhouden met de groepsleerkracht.</w:t>
            </w:r>
          </w:p>
        </w:tc>
      </w:tr>
      <w:tr w:rsidR="00D41F49" w:rsidRPr="00EC14AE" w:rsidTr="00374F0D">
        <w:trPr>
          <w:trHeight w:val="853"/>
        </w:trPr>
        <w:tc>
          <w:tcPr>
            <w:tcW w:w="3070" w:type="dxa"/>
          </w:tcPr>
          <w:p w:rsidR="00D41F49" w:rsidRPr="00EC14AE" w:rsidRDefault="00D41F49" w:rsidP="00D41F49">
            <w:pPr>
              <w:rPr>
                <w:sz w:val="20"/>
                <w:szCs w:val="20"/>
              </w:rPr>
            </w:pPr>
          </w:p>
        </w:tc>
        <w:tc>
          <w:tcPr>
            <w:tcW w:w="3071" w:type="dxa"/>
          </w:tcPr>
          <w:p w:rsidR="00D41F49" w:rsidRPr="00EC14AE" w:rsidRDefault="00D41F49" w:rsidP="00D41F49">
            <w:pPr>
              <w:rPr>
                <w:sz w:val="20"/>
                <w:szCs w:val="20"/>
              </w:rPr>
            </w:pPr>
            <w:r w:rsidRPr="00EC14AE">
              <w:rPr>
                <w:sz w:val="20"/>
                <w:szCs w:val="20"/>
              </w:rPr>
              <w:t xml:space="preserve">Aandacht en tijd: </w:t>
            </w:r>
          </w:p>
          <w:p w:rsidR="00D41F49" w:rsidRPr="00EC14AE" w:rsidRDefault="00D41F49" w:rsidP="00D41F49">
            <w:pPr>
              <w:rPr>
                <w:sz w:val="20"/>
                <w:szCs w:val="20"/>
              </w:rPr>
            </w:pPr>
          </w:p>
        </w:tc>
        <w:tc>
          <w:tcPr>
            <w:tcW w:w="3748" w:type="dxa"/>
          </w:tcPr>
          <w:p w:rsidR="00D41F49" w:rsidRPr="00EC14AE" w:rsidRDefault="00B31380" w:rsidP="00B31380">
            <w:pPr>
              <w:rPr>
                <w:sz w:val="20"/>
                <w:szCs w:val="20"/>
              </w:rPr>
            </w:pPr>
            <w:r w:rsidRPr="00EC14AE">
              <w:rPr>
                <w:sz w:val="20"/>
                <w:szCs w:val="20"/>
              </w:rPr>
              <w:t xml:space="preserve"> </w:t>
            </w:r>
            <w:r w:rsidR="00713DE5">
              <w:rPr>
                <w:sz w:val="20"/>
                <w:szCs w:val="20"/>
              </w:rPr>
              <w:t>S</w:t>
            </w:r>
            <w:r w:rsidRPr="00EC14AE">
              <w:rPr>
                <w:sz w:val="20"/>
                <w:szCs w:val="20"/>
              </w:rPr>
              <w:t>chakel in kleine groep</w:t>
            </w:r>
            <w:r w:rsidR="00CE05F3">
              <w:rPr>
                <w:sz w:val="20"/>
                <w:szCs w:val="20"/>
              </w:rPr>
              <w:t xml:space="preserve"> voor </w:t>
            </w:r>
            <w:r w:rsidR="00094D91">
              <w:rPr>
                <w:sz w:val="20"/>
                <w:szCs w:val="20"/>
              </w:rPr>
              <w:t xml:space="preserve">max </w:t>
            </w:r>
            <w:r w:rsidR="00CE05F3">
              <w:rPr>
                <w:sz w:val="20"/>
                <w:szCs w:val="20"/>
              </w:rPr>
              <w:t>12 uur per week</w:t>
            </w:r>
            <w:r w:rsidR="00CE3B39">
              <w:rPr>
                <w:sz w:val="20"/>
                <w:szCs w:val="20"/>
              </w:rPr>
              <w:t xml:space="preserve">   </w:t>
            </w:r>
            <w:r w:rsidR="004E6161">
              <w:rPr>
                <w:sz w:val="20"/>
                <w:szCs w:val="20"/>
              </w:rPr>
              <w:t>in een kleine setting</w:t>
            </w:r>
            <w:r w:rsidR="007316D3">
              <w:rPr>
                <w:sz w:val="20"/>
                <w:szCs w:val="20"/>
              </w:rPr>
              <w:t>. Zij volgen hetzelfde programma alsde reguliere groep.</w:t>
            </w:r>
          </w:p>
          <w:p w:rsidR="00B31380" w:rsidRDefault="00713DE5" w:rsidP="00B31380">
            <w:pPr>
              <w:rPr>
                <w:sz w:val="20"/>
                <w:szCs w:val="20"/>
              </w:rPr>
            </w:pPr>
            <w:r>
              <w:rPr>
                <w:sz w:val="20"/>
                <w:szCs w:val="20"/>
              </w:rPr>
              <w:t xml:space="preserve"> </w:t>
            </w:r>
            <w:r w:rsidR="00851728">
              <w:rPr>
                <w:sz w:val="20"/>
                <w:szCs w:val="20"/>
              </w:rPr>
              <w:t>P</w:t>
            </w:r>
            <w:r w:rsidR="00B31380" w:rsidRPr="00EC14AE">
              <w:rPr>
                <w:sz w:val="20"/>
                <w:szCs w:val="20"/>
              </w:rPr>
              <w:t>re</w:t>
            </w:r>
            <w:r w:rsidR="007316D3">
              <w:rPr>
                <w:sz w:val="20"/>
                <w:szCs w:val="20"/>
              </w:rPr>
              <w:t xml:space="preserve">-/ re-teaching </w:t>
            </w:r>
            <w:r w:rsidR="00B31380" w:rsidRPr="00EC14AE">
              <w:rPr>
                <w:sz w:val="20"/>
                <w:szCs w:val="20"/>
              </w:rPr>
              <w:t xml:space="preserve"> </w:t>
            </w:r>
            <w:r w:rsidR="00851728">
              <w:rPr>
                <w:sz w:val="20"/>
                <w:szCs w:val="20"/>
              </w:rPr>
              <w:t xml:space="preserve"> </w:t>
            </w:r>
            <w:r>
              <w:rPr>
                <w:sz w:val="20"/>
                <w:szCs w:val="20"/>
              </w:rPr>
              <w:t xml:space="preserve">VVE </w:t>
            </w:r>
            <w:r w:rsidR="00B31380" w:rsidRPr="00EC14AE">
              <w:rPr>
                <w:sz w:val="20"/>
                <w:szCs w:val="20"/>
              </w:rPr>
              <w:t xml:space="preserve">door </w:t>
            </w:r>
            <w:r w:rsidR="00A472CE">
              <w:rPr>
                <w:sz w:val="20"/>
                <w:szCs w:val="20"/>
              </w:rPr>
              <w:t>onderwijs-assistente</w:t>
            </w:r>
            <w:r w:rsidR="00851728">
              <w:rPr>
                <w:sz w:val="20"/>
                <w:szCs w:val="20"/>
              </w:rPr>
              <w:t xml:space="preserve"> </w:t>
            </w:r>
          </w:p>
          <w:p w:rsidR="00374F0D" w:rsidRPr="00EC14AE" w:rsidRDefault="00D9595B" w:rsidP="00374F0D">
            <w:pPr>
              <w:rPr>
                <w:sz w:val="20"/>
                <w:szCs w:val="20"/>
              </w:rPr>
            </w:pPr>
            <w:r>
              <w:rPr>
                <w:sz w:val="20"/>
                <w:szCs w:val="20"/>
              </w:rPr>
              <w:t>Tijdsbesteding aan taal / lezen  / spelling / woordenschat</w:t>
            </w:r>
            <w:r w:rsidR="003C73B3">
              <w:rPr>
                <w:sz w:val="20"/>
                <w:szCs w:val="20"/>
              </w:rPr>
              <w:t xml:space="preserve"> waarbij </w:t>
            </w:r>
            <w:r w:rsidR="003C73B3" w:rsidRPr="003C73B3">
              <w:rPr>
                <w:sz w:val="20"/>
                <w:szCs w:val="20"/>
              </w:rPr>
              <w:t>uitbreiden leertijd</w:t>
            </w:r>
            <w:r w:rsidR="003C73B3">
              <w:rPr>
                <w:sz w:val="20"/>
                <w:szCs w:val="20"/>
              </w:rPr>
              <w:t xml:space="preserve"> </w:t>
            </w:r>
            <w:r w:rsidR="003C73B3">
              <w:rPr>
                <w:sz w:val="20"/>
                <w:szCs w:val="20"/>
              </w:rPr>
              <w:lastRenderedPageBreak/>
              <w:t>door pre / reteaching</w:t>
            </w:r>
            <w:r w:rsidR="004E6161">
              <w:rPr>
                <w:sz w:val="20"/>
                <w:szCs w:val="20"/>
              </w:rPr>
              <w:t xml:space="preserve"> naast de basisondersteuning : 3x 20 minuten per leerling.</w:t>
            </w:r>
          </w:p>
        </w:tc>
      </w:tr>
      <w:tr w:rsidR="00D41F49" w:rsidRPr="00EC14AE" w:rsidTr="00D91715">
        <w:tc>
          <w:tcPr>
            <w:tcW w:w="3070" w:type="dxa"/>
          </w:tcPr>
          <w:p w:rsidR="00D41F49" w:rsidRPr="00EC14AE" w:rsidRDefault="00D41F49" w:rsidP="00D41F49">
            <w:pPr>
              <w:rPr>
                <w:sz w:val="20"/>
                <w:szCs w:val="20"/>
              </w:rPr>
            </w:pPr>
          </w:p>
        </w:tc>
        <w:tc>
          <w:tcPr>
            <w:tcW w:w="3071" w:type="dxa"/>
          </w:tcPr>
          <w:p w:rsidR="00D41F49" w:rsidRPr="00EC14AE" w:rsidRDefault="00D41F49" w:rsidP="00D41F49">
            <w:pPr>
              <w:rPr>
                <w:sz w:val="20"/>
                <w:szCs w:val="20"/>
              </w:rPr>
            </w:pPr>
            <w:r w:rsidRPr="00EC14AE">
              <w:rPr>
                <w:sz w:val="20"/>
                <w:szCs w:val="20"/>
              </w:rPr>
              <w:t xml:space="preserve">Voorzieningen: </w:t>
            </w:r>
          </w:p>
          <w:p w:rsidR="00D41F49" w:rsidRPr="00EC14AE" w:rsidRDefault="00D41F49" w:rsidP="00D41F49">
            <w:pPr>
              <w:rPr>
                <w:sz w:val="20"/>
                <w:szCs w:val="20"/>
              </w:rPr>
            </w:pPr>
          </w:p>
        </w:tc>
        <w:tc>
          <w:tcPr>
            <w:tcW w:w="3748" w:type="dxa"/>
          </w:tcPr>
          <w:p w:rsidR="00D41F49" w:rsidRDefault="000745E3" w:rsidP="00D41F49">
            <w:pPr>
              <w:rPr>
                <w:sz w:val="20"/>
                <w:szCs w:val="20"/>
              </w:rPr>
            </w:pPr>
            <w:r>
              <w:rPr>
                <w:sz w:val="20"/>
                <w:szCs w:val="20"/>
              </w:rPr>
              <w:t>Schakelklas</w:t>
            </w:r>
            <w:r w:rsidR="0036721F">
              <w:rPr>
                <w:sz w:val="20"/>
                <w:szCs w:val="20"/>
              </w:rPr>
              <w:t>leerkrachten (deels gesubsidieerd door de gemeente Gouda)</w:t>
            </w:r>
          </w:p>
          <w:p w:rsidR="00700DAE" w:rsidRPr="00EC14AE" w:rsidRDefault="0036721F" w:rsidP="00D41F49">
            <w:pPr>
              <w:rPr>
                <w:sz w:val="20"/>
                <w:szCs w:val="20"/>
              </w:rPr>
            </w:pPr>
            <w:r>
              <w:rPr>
                <w:sz w:val="20"/>
                <w:szCs w:val="20"/>
              </w:rPr>
              <w:t xml:space="preserve">Onderwijsassistente voor </w:t>
            </w:r>
            <w:r w:rsidR="000745E3">
              <w:rPr>
                <w:sz w:val="20"/>
                <w:szCs w:val="20"/>
              </w:rPr>
              <w:t>VVE</w:t>
            </w:r>
            <w:r w:rsidR="00700DAE" w:rsidRPr="00EC14AE">
              <w:rPr>
                <w:sz w:val="20"/>
                <w:szCs w:val="20"/>
              </w:rPr>
              <w:t xml:space="preserve"> pre</w:t>
            </w:r>
            <w:r>
              <w:rPr>
                <w:sz w:val="20"/>
                <w:szCs w:val="20"/>
              </w:rPr>
              <w:t>-</w:t>
            </w:r>
            <w:r w:rsidR="00700DAE" w:rsidRPr="00EC14AE">
              <w:rPr>
                <w:sz w:val="20"/>
                <w:szCs w:val="20"/>
              </w:rPr>
              <w:t>t</w:t>
            </w:r>
            <w:r>
              <w:rPr>
                <w:sz w:val="20"/>
                <w:szCs w:val="20"/>
              </w:rPr>
              <w:t>e</w:t>
            </w:r>
            <w:r w:rsidR="00700DAE" w:rsidRPr="00EC14AE">
              <w:rPr>
                <w:sz w:val="20"/>
                <w:szCs w:val="20"/>
              </w:rPr>
              <w:t>aching</w:t>
            </w:r>
          </w:p>
          <w:p w:rsidR="006B1189" w:rsidRPr="00EC14AE" w:rsidRDefault="0036721F" w:rsidP="00D41F49">
            <w:pPr>
              <w:rPr>
                <w:sz w:val="20"/>
                <w:szCs w:val="20"/>
              </w:rPr>
            </w:pPr>
            <w:r>
              <w:rPr>
                <w:sz w:val="20"/>
                <w:szCs w:val="20"/>
              </w:rPr>
              <w:t>Methode K</w:t>
            </w:r>
            <w:r w:rsidR="0047523B" w:rsidRPr="00EC14AE">
              <w:rPr>
                <w:sz w:val="20"/>
                <w:szCs w:val="20"/>
              </w:rPr>
              <w:t>o to</w:t>
            </w:r>
            <w:r>
              <w:rPr>
                <w:sz w:val="20"/>
                <w:szCs w:val="20"/>
              </w:rPr>
              <w:t>taal</w:t>
            </w:r>
          </w:p>
          <w:p w:rsidR="00804260" w:rsidRDefault="00804260" w:rsidP="00804260">
            <w:pPr>
              <w:rPr>
                <w:sz w:val="20"/>
                <w:szCs w:val="20"/>
              </w:rPr>
            </w:pPr>
            <w:bookmarkStart w:id="27" w:name="_GoBack"/>
            <w:bookmarkEnd w:id="27"/>
            <w:r>
              <w:rPr>
                <w:sz w:val="20"/>
                <w:szCs w:val="20"/>
              </w:rPr>
              <w:t>Peuterspeelzaal in school</w:t>
            </w:r>
          </w:p>
          <w:p w:rsidR="006B1189" w:rsidRPr="00EC14AE" w:rsidRDefault="00804260" w:rsidP="00804260">
            <w:pPr>
              <w:rPr>
                <w:sz w:val="20"/>
                <w:szCs w:val="20"/>
              </w:rPr>
            </w:pPr>
            <w:r>
              <w:rPr>
                <w:sz w:val="20"/>
                <w:szCs w:val="20"/>
              </w:rPr>
              <w:t>Jeugdbibliotheek in school</w:t>
            </w:r>
          </w:p>
        </w:tc>
      </w:tr>
      <w:tr w:rsidR="00D41F49" w:rsidRPr="00EC14AE" w:rsidTr="00D91715">
        <w:tc>
          <w:tcPr>
            <w:tcW w:w="3070" w:type="dxa"/>
          </w:tcPr>
          <w:p w:rsidR="00D41F49" w:rsidRPr="00EC14AE" w:rsidRDefault="00D41F49" w:rsidP="00D41F49">
            <w:pPr>
              <w:rPr>
                <w:sz w:val="20"/>
                <w:szCs w:val="20"/>
              </w:rPr>
            </w:pPr>
          </w:p>
        </w:tc>
        <w:tc>
          <w:tcPr>
            <w:tcW w:w="3071" w:type="dxa"/>
          </w:tcPr>
          <w:p w:rsidR="00D41F49" w:rsidRPr="00EC14AE" w:rsidRDefault="00D41F49" w:rsidP="00D41F49">
            <w:pPr>
              <w:rPr>
                <w:sz w:val="20"/>
                <w:szCs w:val="20"/>
              </w:rPr>
            </w:pPr>
            <w:r w:rsidRPr="00EC14AE">
              <w:rPr>
                <w:sz w:val="20"/>
                <w:szCs w:val="20"/>
              </w:rPr>
              <w:t xml:space="preserve">Gebouw: </w:t>
            </w:r>
          </w:p>
          <w:p w:rsidR="00D41F49" w:rsidRPr="00EC14AE" w:rsidRDefault="00D41F49" w:rsidP="00D41F49">
            <w:pPr>
              <w:rPr>
                <w:sz w:val="20"/>
                <w:szCs w:val="20"/>
              </w:rPr>
            </w:pPr>
          </w:p>
        </w:tc>
        <w:tc>
          <w:tcPr>
            <w:tcW w:w="3748" w:type="dxa"/>
          </w:tcPr>
          <w:p w:rsidR="00D41F49" w:rsidRDefault="006B1189" w:rsidP="00D41F49">
            <w:pPr>
              <w:rPr>
                <w:sz w:val="20"/>
                <w:szCs w:val="20"/>
              </w:rPr>
            </w:pPr>
            <w:r w:rsidRPr="00EC14AE">
              <w:rPr>
                <w:sz w:val="20"/>
                <w:szCs w:val="20"/>
              </w:rPr>
              <w:t xml:space="preserve">2 lokalen </w:t>
            </w:r>
            <w:r w:rsidR="008F6DAA">
              <w:rPr>
                <w:sz w:val="20"/>
                <w:szCs w:val="20"/>
              </w:rPr>
              <w:t>S</w:t>
            </w:r>
            <w:r w:rsidRPr="00EC14AE">
              <w:rPr>
                <w:sz w:val="20"/>
                <w:szCs w:val="20"/>
              </w:rPr>
              <w:t>chakelklas</w:t>
            </w:r>
          </w:p>
          <w:p w:rsidR="008F6DAA" w:rsidRDefault="008F6DAA" w:rsidP="00D41F49">
            <w:pPr>
              <w:rPr>
                <w:sz w:val="20"/>
                <w:szCs w:val="20"/>
              </w:rPr>
            </w:pPr>
            <w:r>
              <w:rPr>
                <w:sz w:val="20"/>
                <w:szCs w:val="20"/>
              </w:rPr>
              <w:t>1 lokaal peuterspeelzaal</w:t>
            </w:r>
          </w:p>
          <w:p w:rsidR="005515AA" w:rsidRPr="00EC14AE" w:rsidRDefault="005515AA" w:rsidP="005515AA">
            <w:pPr>
              <w:rPr>
                <w:sz w:val="20"/>
                <w:szCs w:val="20"/>
              </w:rPr>
            </w:pPr>
            <w:r>
              <w:rPr>
                <w:sz w:val="20"/>
                <w:szCs w:val="20"/>
              </w:rPr>
              <w:t>1 ruimte  jeugdbibliotheek</w:t>
            </w:r>
          </w:p>
        </w:tc>
      </w:tr>
      <w:tr w:rsidR="00D41F49" w:rsidRPr="00EC14AE" w:rsidTr="00D91715">
        <w:tc>
          <w:tcPr>
            <w:tcW w:w="3070" w:type="dxa"/>
          </w:tcPr>
          <w:p w:rsidR="00D41F49" w:rsidRPr="00EC14AE" w:rsidRDefault="00D41F49" w:rsidP="00D41F49">
            <w:pPr>
              <w:rPr>
                <w:sz w:val="20"/>
                <w:szCs w:val="20"/>
              </w:rPr>
            </w:pPr>
          </w:p>
        </w:tc>
        <w:tc>
          <w:tcPr>
            <w:tcW w:w="3071" w:type="dxa"/>
          </w:tcPr>
          <w:p w:rsidR="00D41F49" w:rsidRPr="00EC14AE" w:rsidRDefault="00D41F49" w:rsidP="00D41F49">
            <w:pPr>
              <w:rPr>
                <w:sz w:val="20"/>
                <w:szCs w:val="20"/>
              </w:rPr>
            </w:pPr>
            <w:r w:rsidRPr="00EC14AE">
              <w:rPr>
                <w:sz w:val="20"/>
                <w:szCs w:val="20"/>
              </w:rPr>
              <w:t xml:space="preserve">Samenwerking: </w:t>
            </w:r>
          </w:p>
          <w:p w:rsidR="00D41F49" w:rsidRPr="00EC14AE" w:rsidRDefault="00D41F49" w:rsidP="00D41F49">
            <w:pPr>
              <w:rPr>
                <w:sz w:val="20"/>
                <w:szCs w:val="20"/>
              </w:rPr>
            </w:pPr>
          </w:p>
        </w:tc>
        <w:tc>
          <w:tcPr>
            <w:tcW w:w="3748" w:type="dxa"/>
          </w:tcPr>
          <w:p w:rsidR="00FE7C6B" w:rsidRDefault="007C01C2" w:rsidP="00D41F49">
            <w:pPr>
              <w:rPr>
                <w:sz w:val="20"/>
                <w:szCs w:val="20"/>
              </w:rPr>
            </w:pPr>
            <w:r>
              <w:rPr>
                <w:sz w:val="20"/>
                <w:szCs w:val="20"/>
              </w:rPr>
              <w:t>*</w:t>
            </w:r>
            <w:r w:rsidR="00FE7C6B">
              <w:rPr>
                <w:sz w:val="20"/>
                <w:szCs w:val="20"/>
              </w:rPr>
              <w:t>Ouders</w:t>
            </w:r>
          </w:p>
          <w:p w:rsidR="00D41F49" w:rsidRDefault="00FE7C6B" w:rsidP="00D41F49">
            <w:pPr>
              <w:rPr>
                <w:sz w:val="20"/>
                <w:szCs w:val="20"/>
              </w:rPr>
            </w:pPr>
            <w:r>
              <w:rPr>
                <w:sz w:val="20"/>
                <w:szCs w:val="20"/>
              </w:rPr>
              <w:t>*</w:t>
            </w:r>
            <w:r w:rsidR="006B1189" w:rsidRPr="00EC14AE">
              <w:rPr>
                <w:sz w:val="20"/>
                <w:szCs w:val="20"/>
              </w:rPr>
              <w:t xml:space="preserve">Quadrant </w:t>
            </w:r>
            <w:r w:rsidR="007C01C2">
              <w:rPr>
                <w:sz w:val="20"/>
                <w:szCs w:val="20"/>
              </w:rPr>
              <w:t>Peuterspeelzaal</w:t>
            </w:r>
          </w:p>
          <w:p w:rsidR="007B2C88" w:rsidRPr="00EC14AE" w:rsidRDefault="007B2C88" w:rsidP="00D41F49">
            <w:pPr>
              <w:rPr>
                <w:sz w:val="20"/>
                <w:szCs w:val="20"/>
              </w:rPr>
            </w:pPr>
            <w:r>
              <w:rPr>
                <w:sz w:val="20"/>
                <w:szCs w:val="20"/>
              </w:rPr>
              <w:t>* Jeugdbibliotheek Korte Akkeren</w:t>
            </w:r>
          </w:p>
          <w:p w:rsidR="006B1189" w:rsidRPr="00EC14AE" w:rsidRDefault="00472F60" w:rsidP="00D41F49">
            <w:pPr>
              <w:rPr>
                <w:sz w:val="20"/>
                <w:szCs w:val="20"/>
              </w:rPr>
            </w:pPr>
            <w:r>
              <w:rPr>
                <w:sz w:val="20"/>
                <w:szCs w:val="20"/>
              </w:rPr>
              <w:t xml:space="preserve">*Onderwijs Advies scholing </w:t>
            </w:r>
            <w:r w:rsidR="007C01C2">
              <w:rPr>
                <w:sz w:val="20"/>
                <w:szCs w:val="20"/>
              </w:rPr>
              <w:t>S</w:t>
            </w:r>
            <w:r w:rsidR="006B1189" w:rsidRPr="00EC14AE">
              <w:rPr>
                <w:sz w:val="20"/>
                <w:szCs w:val="20"/>
              </w:rPr>
              <w:t>chake</w:t>
            </w:r>
            <w:r w:rsidR="007C01C2">
              <w:rPr>
                <w:sz w:val="20"/>
                <w:szCs w:val="20"/>
              </w:rPr>
              <w:t>lklasleerkrachten</w:t>
            </w:r>
          </w:p>
          <w:p w:rsidR="006B1189" w:rsidRPr="00EC14AE" w:rsidRDefault="007C01C2" w:rsidP="00D41F49">
            <w:pPr>
              <w:rPr>
                <w:sz w:val="20"/>
                <w:szCs w:val="20"/>
              </w:rPr>
            </w:pPr>
            <w:r>
              <w:rPr>
                <w:sz w:val="20"/>
                <w:szCs w:val="20"/>
              </w:rPr>
              <w:t xml:space="preserve">*Onderwijs Advies </w:t>
            </w:r>
            <w:r w:rsidR="006B1189" w:rsidRPr="00EC14AE">
              <w:rPr>
                <w:sz w:val="20"/>
                <w:szCs w:val="20"/>
              </w:rPr>
              <w:t xml:space="preserve"> toetsing </w:t>
            </w:r>
            <w:r w:rsidR="00472F60">
              <w:rPr>
                <w:sz w:val="20"/>
                <w:szCs w:val="20"/>
              </w:rPr>
              <w:t xml:space="preserve">    </w:t>
            </w:r>
            <w:r w:rsidR="006B1189" w:rsidRPr="00EC14AE">
              <w:rPr>
                <w:sz w:val="20"/>
                <w:szCs w:val="20"/>
              </w:rPr>
              <w:t>schake</w:t>
            </w:r>
            <w:r>
              <w:rPr>
                <w:sz w:val="20"/>
                <w:szCs w:val="20"/>
              </w:rPr>
              <w:t>lklas</w:t>
            </w:r>
            <w:r w:rsidR="006B1189" w:rsidRPr="00EC14AE">
              <w:rPr>
                <w:sz w:val="20"/>
                <w:szCs w:val="20"/>
              </w:rPr>
              <w:t>kinderen</w:t>
            </w:r>
          </w:p>
          <w:p w:rsidR="006B1189" w:rsidRPr="00EC14AE" w:rsidRDefault="00472F60" w:rsidP="00D41F49">
            <w:pPr>
              <w:rPr>
                <w:sz w:val="20"/>
                <w:szCs w:val="20"/>
              </w:rPr>
            </w:pPr>
            <w:r>
              <w:rPr>
                <w:sz w:val="20"/>
                <w:szCs w:val="20"/>
              </w:rPr>
              <w:t>* GGD logopedie VVE</w:t>
            </w:r>
            <w:r w:rsidR="006B1189" w:rsidRPr="00EC14AE">
              <w:rPr>
                <w:sz w:val="20"/>
                <w:szCs w:val="20"/>
              </w:rPr>
              <w:t xml:space="preserve"> toetsing</w:t>
            </w:r>
          </w:p>
          <w:p w:rsidR="006B1189" w:rsidRDefault="00472F60" w:rsidP="00D41F49">
            <w:pPr>
              <w:rPr>
                <w:sz w:val="20"/>
                <w:szCs w:val="20"/>
              </w:rPr>
            </w:pPr>
            <w:r>
              <w:rPr>
                <w:sz w:val="20"/>
                <w:szCs w:val="20"/>
              </w:rPr>
              <w:t xml:space="preserve">* </w:t>
            </w:r>
            <w:r w:rsidR="006B1189" w:rsidRPr="00EC14AE">
              <w:rPr>
                <w:sz w:val="20"/>
                <w:szCs w:val="20"/>
              </w:rPr>
              <w:t>Gemeente ivm subsidie</w:t>
            </w:r>
          </w:p>
          <w:p w:rsidR="002D55F4" w:rsidRDefault="002D55F4" w:rsidP="002D55F4">
            <w:pPr>
              <w:rPr>
                <w:sz w:val="20"/>
                <w:szCs w:val="20"/>
              </w:rPr>
            </w:pPr>
            <w:r>
              <w:rPr>
                <w:sz w:val="20"/>
                <w:szCs w:val="20"/>
              </w:rPr>
              <w:t xml:space="preserve">* </w:t>
            </w:r>
            <w:r w:rsidR="009253EF">
              <w:rPr>
                <w:sz w:val="20"/>
                <w:szCs w:val="20"/>
              </w:rPr>
              <w:t>Intensief o</w:t>
            </w:r>
            <w:r>
              <w:rPr>
                <w:sz w:val="20"/>
                <w:szCs w:val="20"/>
              </w:rPr>
              <w:t>verleg Schakelklasleerkracht en groepsleerkracht zorgt voor vasthouden van de doorgaande lijn.</w:t>
            </w:r>
          </w:p>
          <w:p w:rsidR="003C73B3" w:rsidRPr="00EC14AE" w:rsidRDefault="002D55F4" w:rsidP="002D55F4">
            <w:pPr>
              <w:rPr>
                <w:sz w:val="20"/>
                <w:szCs w:val="20"/>
              </w:rPr>
            </w:pPr>
            <w:r>
              <w:rPr>
                <w:sz w:val="20"/>
                <w:szCs w:val="20"/>
              </w:rPr>
              <w:t xml:space="preserve">* De Schakelklasleerkracht ondersteunt hierin de groepsleerkracht door middel van intervisie en collegiale </w:t>
            </w:r>
            <w:r w:rsidR="00035C0C">
              <w:rPr>
                <w:sz w:val="20"/>
                <w:szCs w:val="20"/>
              </w:rPr>
              <w:t>consultatie</w:t>
            </w:r>
          </w:p>
        </w:tc>
      </w:tr>
      <w:tr w:rsidR="00F15A46" w:rsidRPr="00EC14AE" w:rsidTr="00D91715">
        <w:tc>
          <w:tcPr>
            <w:tcW w:w="3070" w:type="dxa"/>
          </w:tcPr>
          <w:p w:rsidR="00F15A46" w:rsidRPr="00EC14AE" w:rsidRDefault="00F15A46" w:rsidP="00D41F49">
            <w:pPr>
              <w:rPr>
                <w:sz w:val="20"/>
                <w:szCs w:val="20"/>
              </w:rPr>
            </w:pPr>
          </w:p>
        </w:tc>
        <w:tc>
          <w:tcPr>
            <w:tcW w:w="3071" w:type="dxa"/>
          </w:tcPr>
          <w:p w:rsidR="00F15A46" w:rsidRPr="00EC14AE" w:rsidRDefault="00F15A46" w:rsidP="00D41F49">
            <w:pPr>
              <w:rPr>
                <w:sz w:val="20"/>
                <w:szCs w:val="20"/>
              </w:rPr>
            </w:pPr>
            <w:r w:rsidRPr="00EC14AE">
              <w:rPr>
                <w:sz w:val="20"/>
                <w:szCs w:val="20"/>
              </w:rPr>
              <w:t xml:space="preserve">Noodzaak inzet extra middelen (financieel/personeel). </w:t>
            </w:r>
          </w:p>
        </w:tc>
        <w:tc>
          <w:tcPr>
            <w:tcW w:w="3748" w:type="dxa"/>
          </w:tcPr>
          <w:p w:rsidR="009B28AC" w:rsidRPr="00EC14AE" w:rsidRDefault="009B28AC" w:rsidP="009B28AC">
            <w:pPr>
              <w:rPr>
                <w:sz w:val="20"/>
                <w:szCs w:val="20"/>
              </w:rPr>
            </w:pPr>
            <w:r w:rsidRPr="00EC14AE">
              <w:rPr>
                <w:sz w:val="20"/>
                <w:szCs w:val="20"/>
              </w:rPr>
              <w:t xml:space="preserve">Kosten nascholing </w:t>
            </w:r>
            <w:r w:rsidR="001A268B">
              <w:rPr>
                <w:sz w:val="20"/>
                <w:szCs w:val="20"/>
              </w:rPr>
              <w:t>VVE  voor de leerkrachten groep 1 en 2</w:t>
            </w:r>
            <w:r w:rsidR="006479DD">
              <w:rPr>
                <w:sz w:val="20"/>
                <w:szCs w:val="20"/>
              </w:rPr>
              <w:t xml:space="preserve"> uit nascholingsgelden</w:t>
            </w:r>
            <w:r w:rsidR="00D65A81">
              <w:rPr>
                <w:sz w:val="20"/>
                <w:szCs w:val="20"/>
              </w:rPr>
              <w:t xml:space="preserve"> en subsidie gemeente</w:t>
            </w:r>
          </w:p>
          <w:p w:rsidR="00F15A46" w:rsidRPr="00EC14AE" w:rsidRDefault="009B28AC" w:rsidP="00D41F49">
            <w:pPr>
              <w:rPr>
                <w:sz w:val="20"/>
                <w:szCs w:val="20"/>
              </w:rPr>
            </w:pPr>
            <w:r w:rsidRPr="00EC14AE">
              <w:rPr>
                <w:sz w:val="20"/>
                <w:szCs w:val="20"/>
              </w:rPr>
              <w:t>Formatie ond</w:t>
            </w:r>
            <w:r w:rsidR="001A268B">
              <w:rPr>
                <w:sz w:val="20"/>
                <w:szCs w:val="20"/>
              </w:rPr>
              <w:t>erwijs</w:t>
            </w:r>
            <w:r w:rsidRPr="00EC14AE">
              <w:rPr>
                <w:sz w:val="20"/>
                <w:szCs w:val="20"/>
              </w:rPr>
              <w:t>ass</w:t>
            </w:r>
            <w:r w:rsidR="001A268B">
              <w:rPr>
                <w:sz w:val="20"/>
                <w:szCs w:val="20"/>
              </w:rPr>
              <w:t xml:space="preserve">istente </w:t>
            </w:r>
            <w:r w:rsidRPr="00EC14AE">
              <w:rPr>
                <w:sz w:val="20"/>
                <w:szCs w:val="20"/>
              </w:rPr>
              <w:t xml:space="preserve"> voor </w:t>
            </w:r>
            <w:r w:rsidR="001A268B">
              <w:rPr>
                <w:sz w:val="20"/>
                <w:szCs w:val="20"/>
              </w:rPr>
              <w:t xml:space="preserve">VVE </w:t>
            </w:r>
            <w:r w:rsidR="00D65A81">
              <w:rPr>
                <w:sz w:val="20"/>
                <w:szCs w:val="20"/>
              </w:rPr>
              <w:t>(deels gesubsidieerd door gemeente)</w:t>
            </w:r>
          </w:p>
          <w:p w:rsidR="00AF147F" w:rsidRDefault="001A268B" w:rsidP="00E82E5F">
            <w:pPr>
              <w:rPr>
                <w:sz w:val="20"/>
                <w:szCs w:val="20"/>
              </w:rPr>
            </w:pPr>
            <w:r>
              <w:rPr>
                <w:sz w:val="20"/>
                <w:szCs w:val="20"/>
              </w:rPr>
              <w:t>Formatie Schakelklasleerkrachten</w:t>
            </w:r>
            <w:r w:rsidR="00E82E5F">
              <w:rPr>
                <w:sz w:val="20"/>
                <w:szCs w:val="20"/>
              </w:rPr>
              <w:t xml:space="preserve"> (</w:t>
            </w:r>
            <w:r w:rsidR="00035C0C">
              <w:rPr>
                <w:sz w:val="20"/>
                <w:szCs w:val="20"/>
              </w:rPr>
              <w:t xml:space="preserve">nu </w:t>
            </w:r>
            <w:r>
              <w:rPr>
                <w:sz w:val="20"/>
                <w:szCs w:val="20"/>
              </w:rPr>
              <w:t>deels gesubsidieerd  door de gemeente</w:t>
            </w:r>
            <w:r w:rsidR="00E82E5F">
              <w:rPr>
                <w:sz w:val="20"/>
                <w:szCs w:val="20"/>
              </w:rPr>
              <w:t>)</w:t>
            </w:r>
          </w:p>
          <w:p w:rsidR="00035C0C" w:rsidRPr="00EC14AE" w:rsidRDefault="00035C0C" w:rsidP="00E82E5F">
            <w:pPr>
              <w:rPr>
                <w:sz w:val="20"/>
                <w:szCs w:val="20"/>
              </w:rPr>
            </w:pPr>
            <w:r>
              <w:rPr>
                <w:sz w:val="20"/>
                <w:szCs w:val="20"/>
              </w:rPr>
              <w:t xml:space="preserve">Bij wegvallen subsidie kosten ondersteuning / begeleiding  Onderwijs </w:t>
            </w:r>
            <w:r>
              <w:rPr>
                <w:sz w:val="20"/>
                <w:szCs w:val="20"/>
              </w:rPr>
              <w:lastRenderedPageBreak/>
              <w:t>Advies</w:t>
            </w:r>
          </w:p>
        </w:tc>
      </w:tr>
      <w:tr w:rsidR="00AF147F" w:rsidRPr="00EC14AE" w:rsidTr="00D91715">
        <w:tc>
          <w:tcPr>
            <w:tcW w:w="3070" w:type="dxa"/>
          </w:tcPr>
          <w:p w:rsidR="00AF147F" w:rsidRPr="00EC14AE" w:rsidRDefault="00AF147F" w:rsidP="00D41F49">
            <w:pPr>
              <w:rPr>
                <w:sz w:val="20"/>
                <w:szCs w:val="20"/>
              </w:rPr>
            </w:pPr>
          </w:p>
        </w:tc>
        <w:tc>
          <w:tcPr>
            <w:tcW w:w="3071" w:type="dxa"/>
          </w:tcPr>
          <w:p w:rsidR="00AF147F" w:rsidRPr="00EC14AE" w:rsidRDefault="00AF147F" w:rsidP="00D41F49">
            <w:pPr>
              <w:rPr>
                <w:sz w:val="20"/>
                <w:szCs w:val="20"/>
              </w:rPr>
            </w:pPr>
            <w:r w:rsidRPr="00EC14AE">
              <w:rPr>
                <w:sz w:val="20"/>
                <w:szCs w:val="20"/>
              </w:rPr>
              <w:t xml:space="preserve">Eventuele beperkingen (bv maximaal aantal kinderen per groep/school met dit arrangement) </w:t>
            </w:r>
          </w:p>
        </w:tc>
        <w:tc>
          <w:tcPr>
            <w:tcW w:w="3748" w:type="dxa"/>
          </w:tcPr>
          <w:p w:rsidR="001951C1" w:rsidRDefault="001951C1" w:rsidP="00D41F49">
            <w:pPr>
              <w:rPr>
                <w:sz w:val="20"/>
                <w:szCs w:val="20"/>
              </w:rPr>
            </w:pPr>
            <w:r>
              <w:rPr>
                <w:sz w:val="20"/>
                <w:szCs w:val="20"/>
              </w:rPr>
              <w:t xml:space="preserve">Deel formatie Schakelklasleerkrachten nu op  eigen begroting. Voor de toekomst, gelet op </w:t>
            </w:r>
            <w:r w:rsidR="006A1A5C">
              <w:rPr>
                <w:sz w:val="20"/>
                <w:szCs w:val="20"/>
              </w:rPr>
              <w:t>vermindering formatiebudget</w:t>
            </w:r>
            <w:r>
              <w:rPr>
                <w:sz w:val="20"/>
                <w:szCs w:val="20"/>
              </w:rPr>
              <w:t xml:space="preserve">,  </w:t>
            </w:r>
            <w:r w:rsidR="00A32566">
              <w:rPr>
                <w:sz w:val="20"/>
                <w:szCs w:val="20"/>
              </w:rPr>
              <w:t xml:space="preserve">zeer waarschijnlijk </w:t>
            </w:r>
            <w:r w:rsidR="006A1A5C">
              <w:rPr>
                <w:sz w:val="20"/>
                <w:szCs w:val="20"/>
              </w:rPr>
              <w:t>niet mogelijk om deze extra leerkrachten te behouden.</w:t>
            </w:r>
          </w:p>
          <w:p w:rsidR="00717E98" w:rsidRPr="00EC14AE" w:rsidRDefault="00717E98" w:rsidP="00D41F49">
            <w:pPr>
              <w:rPr>
                <w:sz w:val="20"/>
                <w:szCs w:val="20"/>
              </w:rPr>
            </w:pPr>
            <w:r w:rsidRPr="00EC14AE">
              <w:rPr>
                <w:sz w:val="20"/>
                <w:szCs w:val="20"/>
              </w:rPr>
              <w:t>Schakelklas max 12 leerlingen</w:t>
            </w:r>
            <w:r w:rsidR="00DD7AD2">
              <w:rPr>
                <w:sz w:val="20"/>
                <w:szCs w:val="20"/>
              </w:rPr>
              <w:t xml:space="preserve"> (voorwaarde subsidie Gemeente)</w:t>
            </w:r>
          </w:p>
          <w:p w:rsidR="00807548" w:rsidRPr="00EC14AE" w:rsidRDefault="006B1189" w:rsidP="004D5948">
            <w:pPr>
              <w:rPr>
                <w:sz w:val="20"/>
                <w:szCs w:val="20"/>
              </w:rPr>
            </w:pPr>
            <w:r w:rsidRPr="00EC14AE">
              <w:rPr>
                <w:sz w:val="20"/>
                <w:szCs w:val="20"/>
              </w:rPr>
              <w:t xml:space="preserve">Beschikbaarheid lokalen bij </w:t>
            </w:r>
            <w:r w:rsidR="00026C74">
              <w:rPr>
                <w:sz w:val="20"/>
                <w:szCs w:val="20"/>
              </w:rPr>
              <w:t xml:space="preserve">sterke </w:t>
            </w:r>
            <w:r w:rsidRPr="00EC14AE">
              <w:rPr>
                <w:sz w:val="20"/>
                <w:szCs w:val="20"/>
              </w:rPr>
              <w:t>groei school</w:t>
            </w:r>
            <w:r w:rsidR="00807548">
              <w:rPr>
                <w:sz w:val="20"/>
                <w:szCs w:val="20"/>
              </w:rPr>
              <w:t>:</w:t>
            </w:r>
            <w:r w:rsidR="006479DD">
              <w:rPr>
                <w:sz w:val="20"/>
                <w:szCs w:val="20"/>
              </w:rPr>
              <w:t xml:space="preserve"> 2</w:t>
            </w:r>
            <w:r w:rsidR="00807548">
              <w:rPr>
                <w:sz w:val="20"/>
                <w:szCs w:val="20"/>
              </w:rPr>
              <w:t xml:space="preserve"> lokalen voor Schakelklas en</w:t>
            </w:r>
            <w:r w:rsidR="00FB7633">
              <w:rPr>
                <w:sz w:val="20"/>
                <w:szCs w:val="20"/>
              </w:rPr>
              <w:t xml:space="preserve"> </w:t>
            </w:r>
            <w:r w:rsidR="00603652">
              <w:rPr>
                <w:sz w:val="20"/>
                <w:szCs w:val="20"/>
              </w:rPr>
              <w:t>1 lokaal</w:t>
            </w:r>
            <w:r w:rsidR="00807548">
              <w:rPr>
                <w:sz w:val="20"/>
                <w:szCs w:val="20"/>
              </w:rPr>
              <w:t xml:space="preserve"> Peuterspeelzaal.</w:t>
            </w:r>
          </w:p>
        </w:tc>
      </w:tr>
    </w:tbl>
    <w:p w:rsidR="00F51886" w:rsidRPr="00EC14AE" w:rsidRDefault="00F51886" w:rsidP="00F51886">
      <w:pPr>
        <w:rPr>
          <w:sz w:val="20"/>
          <w:szCs w:val="20"/>
        </w:rPr>
      </w:pPr>
    </w:p>
    <w:sectPr w:rsidR="00F51886" w:rsidRPr="00EC14AE" w:rsidSect="006E6CBC">
      <w:footerReference w:type="default" r:id="rId12"/>
      <w:pgSz w:w="16838" w:h="11906" w:orient="landscape"/>
      <w:pgMar w:top="1134"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6A" w:rsidRDefault="00E3156A" w:rsidP="00D0747A">
      <w:pPr>
        <w:spacing w:after="0" w:line="240" w:lineRule="auto"/>
      </w:pPr>
      <w:r>
        <w:separator/>
      </w:r>
    </w:p>
  </w:endnote>
  <w:endnote w:type="continuationSeparator" w:id="0">
    <w:p w:rsidR="00E3156A" w:rsidRDefault="00E3156A" w:rsidP="00D0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initeNo2-RomWi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385425"/>
      <w:docPartObj>
        <w:docPartGallery w:val="Page Numbers (Bottom of Page)"/>
        <w:docPartUnique/>
      </w:docPartObj>
    </w:sdtPr>
    <w:sdtContent>
      <w:p w:rsidR="00E3156A" w:rsidRDefault="002F12FB">
        <w:pPr>
          <w:pStyle w:val="Voettekst"/>
          <w:jc w:val="center"/>
        </w:pPr>
        <w:fldSimple w:instr="PAGE   \* MERGEFORMAT">
          <w:r w:rsidR="00DC1525">
            <w:rPr>
              <w:noProof/>
            </w:rPr>
            <w:t>17</w:t>
          </w:r>
        </w:fldSimple>
      </w:p>
    </w:sdtContent>
  </w:sdt>
  <w:p w:rsidR="00E3156A" w:rsidRDefault="00E3156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6A" w:rsidRDefault="00E3156A" w:rsidP="00D0747A">
      <w:pPr>
        <w:spacing w:after="0" w:line="240" w:lineRule="auto"/>
      </w:pPr>
      <w:r>
        <w:separator/>
      </w:r>
    </w:p>
  </w:footnote>
  <w:footnote w:type="continuationSeparator" w:id="0">
    <w:p w:rsidR="00E3156A" w:rsidRDefault="00E3156A" w:rsidP="00D07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963"/>
    <w:multiLevelType w:val="hybridMultilevel"/>
    <w:tmpl w:val="C94ACC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5537B2"/>
    <w:multiLevelType w:val="multilevel"/>
    <w:tmpl w:val="CEEA9E2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61370C4"/>
    <w:multiLevelType w:val="hybridMultilevel"/>
    <w:tmpl w:val="115A1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775356"/>
    <w:multiLevelType w:val="hybridMultilevel"/>
    <w:tmpl w:val="AD1A330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1400362"/>
    <w:multiLevelType w:val="hybridMultilevel"/>
    <w:tmpl w:val="CA4EBC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79C724C"/>
    <w:multiLevelType w:val="hybridMultilevel"/>
    <w:tmpl w:val="9468C65E"/>
    <w:lvl w:ilvl="0" w:tplc="F60CD810">
      <w:start w:val="9"/>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C261D7F"/>
    <w:multiLevelType w:val="hybridMultilevel"/>
    <w:tmpl w:val="5D60AE6C"/>
    <w:lvl w:ilvl="0" w:tplc="FAC865F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6801C0"/>
    <w:multiLevelType w:val="hybridMultilevel"/>
    <w:tmpl w:val="C8389AC6"/>
    <w:lvl w:ilvl="0" w:tplc="5414EAD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FF4593"/>
    <w:multiLevelType w:val="hybridMultilevel"/>
    <w:tmpl w:val="703ACEA0"/>
    <w:lvl w:ilvl="0" w:tplc="D82EF930">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EF738C1"/>
    <w:multiLevelType w:val="hybridMultilevel"/>
    <w:tmpl w:val="959E779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D40333"/>
    <w:multiLevelType w:val="multilevel"/>
    <w:tmpl w:val="F7681968"/>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1"/>
  </w:num>
  <w:num w:numId="4">
    <w:abstractNumId w:val="0"/>
  </w:num>
  <w:num w:numId="5">
    <w:abstractNumId w:val="8"/>
  </w:num>
  <w:num w:numId="6">
    <w:abstractNumId w:val="3"/>
  </w:num>
  <w:num w:numId="7">
    <w:abstractNumId w:val="5"/>
  </w:num>
  <w:num w:numId="8">
    <w:abstractNumId w:val="10"/>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defaultTabStop w:val="708"/>
  <w:hyphenationZone w:val="425"/>
  <w:characterSpacingControl w:val="doNotCompress"/>
  <w:footnotePr>
    <w:footnote w:id="-1"/>
    <w:footnote w:id="0"/>
  </w:footnotePr>
  <w:endnotePr>
    <w:endnote w:id="-1"/>
    <w:endnote w:id="0"/>
  </w:endnotePr>
  <w:compat/>
  <w:rsids>
    <w:rsidRoot w:val="000465B7"/>
    <w:rsid w:val="00026C74"/>
    <w:rsid w:val="00035C0C"/>
    <w:rsid w:val="000368BA"/>
    <w:rsid w:val="000465B7"/>
    <w:rsid w:val="000479EE"/>
    <w:rsid w:val="00056088"/>
    <w:rsid w:val="000745E3"/>
    <w:rsid w:val="00080034"/>
    <w:rsid w:val="00094D91"/>
    <w:rsid w:val="000A1884"/>
    <w:rsid w:val="000A1F4F"/>
    <w:rsid w:val="000B1CE5"/>
    <w:rsid w:val="000C6173"/>
    <w:rsid w:val="000E67DC"/>
    <w:rsid w:val="0010527E"/>
    <w:rsid w:val="00107D3C"/>
    <w:rsid w:val="00127D95"/>
    <w:rsid w:val="001951C1"/>
    <w:rsid w:val="001A268B"/>
    <w:rsid w:val="001A4E13"/>
    <w:rsid w:val="001B37E9"/>
    <w:rsid w:val="001B706D"/>
    <w:rsid w:val="001C57DF"/>
    <w:rsid w:val="001D2D14"/>
    <w:rsid w:val="001D6EDF"/>
    <w:rsid w:val="00204F91"/>
    <w:rsid w:val="00222ECE"/>
    <w:rsid w:val="00233451"/>
    <w:rsid w:val="00234B86"/>
    <w:rsid w:val="00251488"/>
    <w:rsid w:val="00251E5A"/>
    <w:rsid w:val="00273BD5"/>
    <w:rsid w:val="00275C5E"/>
    <w:rsid w:val="00277579"/>
    <w:rsid w:val="002868EC"/>
    <w:rsid w:val="002A6C86"/>
    <w:rsid w:val="002C4C1B"/>
    <w:rsid w:val="002C6AC3"/>
    <w:rsid w:val="002D55F4"/>
    <w:rsid w:val="002E6E5D"/>
    <w:rsid w:val="002F12FB"/>
    <w:rsid w:val="002F5A14"/>
    <w:rsid w:val="0036721F"/>
    <w:rsid w:val="00374F0D"/>
    <w:rsid w:val="003759AD"/>
    <w:rsid w:val="003777F7"/>
    <w:rsid w:val="0038031D"/>
    <w:rsid w:val="003C73B3"/>
    <w:rsid w:val="0040433F"/>
    <w:rsid w:val="0043546C"/>
    <w:rsid w:val="00454DDB"/>
    <w:rsid w:val="00472C01"/>
    <w:rsid w:val="00472F60"/>
    <w:rsid w:val="0047523B"/>
    <w:rsid w:val="004861B7"/>
    <w:rsid w:val="00492BA1"/>
    <w:rsid w:val="004C684E"/>
    <w:rsid w:val="004D5118"/>
    <w:rsid w:val="004D5948"/>
    <w:rsid w:val="004E6161"/>
    <w:rsid w:val="005031F2"/>
    <w:rsid w:val="00504E0C"/>
    <w:rsid w:val="00531DD2"/>
    <w:rsid w:val="0053259B"/>
    <w:rsid w:val="005515AA"/>
    <w:rsid w:val="005604F4"/>
    <w:rsid w:val="0056299E"/>
    <w:rsid w:val="0059343C"/>
    <w:rsid w:val="005B1E66"/>
    <w:rsid w:val="005B618D"/>
    <w:rsid w:val="005C3FDB"/>
    <w:rsid w:val="00603652"/>
    <w:rsid w:val="00622A84"/>
    <w:rsid w:val="00625CC5"/>
    <w:rsid w:val="00636144"/>
    <w:rsid w:val="006479DD"/>
    <w:rsid w:val="00650DAA"/>
    <w:rsid w:val="00651240"/>
    <w:rsid w:val="00651BD6"/>
    <w:rsid w:val="006529F4"/>
    <w:rsid w:val="00676399"/>
    <w:rsid w:val="006821A4"/>
    <w:rsid w:val="0068363B"/>
    <w:rsid w:val="006A1A5C"/>
    <w:rsid w:val="006B1189"/>
    <w:rsid w:val="006C20CA"/>
    <w:rsid w:val="006C36DF"/>
    <w:rsid w:val="006E42A6"/>
    <w:rsid w:val="006E6CBC"/>
    <w:rsid w:val="006F6E4A"/>
    <w:rsid w:val="006F72C3"/>
    <w:rsid w:val="00700DAE"/>
    <w:rsid w:val="00703E37"/>
    <w:rsid w:val="0070734D"/>
    <w:rsid w:val="00713DE5"/>
    <w:rsid w:val="00717E98"/>
    <w:rsid w:val="007316D3"/>
    <w:rsid w:val="007321EA"/>
    <w:rsid w:val="0074269C"/>
    <w:rsid w:val="007B2C88"/>
    <w:rsid w:val="007C01C2"/>
    <w:rsid w:val="007D05CA"/>
    <w:rsid w:val="007D11F9"/>
    <w:rsid w:val="007F2D49"/>
    <w:rsid w:val="00804260"/>
    <w:rsid w:val="00807548"/>
    <w:rsid w:val="00830240"/>
    <w:rsid w:val="00832956"/>
    <w:rsid w:val="00836F2E"/>
    <w:rsid w:val="00851728"/>
    <w:rsid w:val="00892D82"/>
    <w:rsid w:val="008B68A7"/>
    <w:rsid w:val="008E5709"/>
    <w:rsid w:val="008F62D3"/>
    <w:rsid w:val="008F6DAA"/>
    <w:rsid w:val="00914772"/>
    <w:rsid w:val="0091511F"/>
    <w:rsid w:val="009253EF"/>
    <w:rsid w:val="00935CD9"/>
    <w:rsid w:val="00973C48"/>
    <w:rsid w:val="009B28AC"/>
    <w:rsid w:val="009C154E"/>
    <w:rsid w:val="009C31A1"/>
    <w:rsid w:val="009D03A1"/>
    <w:rsid w:val="009E53E9"/>
    <w:rsid w:val="00A1270C"/>
    <w:rsid w:val="00A13E48"/>
    <w:rsid w:val="00A15857"/>
    <w:rsid w:val="00A32566"/>
    <w:rsid w:val="00A35C1E"/>
    <w:rsid w:val="00A472CE"/>
    <w:rsid w:val="00A47E27"/>
    <w:rsid w:val="00A5580F"/>
    <w:rsid w:val="00A635BC"/>
    <w:rsid w:val="00A8394A"/>
    <w:rsid w:val="00A933B7"/>
    <w:rsid w:val="00A9386F"/>
    <w:rsid w:val="00AA4BDE"/>
    <w:rsid w:val="00AC3417"/>
    <w:rsid w:val="00AD38D4"/>
    <w:rsid w:val="00AE53F4"/>
    <w:rsid w:val="00AF147F"/>
    <w:rsid w:val="00B01E1D"/>
    <w:rsid w:val="00B31380"/>
    <w:rsid w:val="00B323B4"/>
    <w:rsid w:val="00B427A4"/>
    <w:rsid w:val="00B57A94"/>
    <w:rsid w:val="00B65968"/>
    <w:rsid w:val="00B831D3"/>
    <w:rsid w:val="00BC2EF9"/>
    <w:rsid w:val="00BC76C6"/>
    <w:rsid w:val="00BD455B"/>
    <w:rsid w:val="00BE14C3"/>
    <w:rsid w:val="00BE450B"/>
    <w:rsid w:val="00BF5A79"/>
    <w:rsid w:val="00C02E6F"/>
    <w:rsid w:val="00C16342"/>
    <w:rsid w:val="00C21201"/>
    <w:rsid w:val="00C304F1"/>
    <w:rsid w:val="00C5459D"/>
    <w:rsid w:val="00C54A12"/>
    <w:rsid w:val="00C74DAD"/>
    <w:rsid w:val="00C80858"/>
    <w:rsid w:val="00C86208"/>
    <w:rsid w:val="00CE05F3"/>
    <w:rsid w:val="00CE3B39"/>
    <w:rsid w:val="00D0102B"/>
    <w:rsid w:val="00D0747A"/>
    <w:rsid w:val="00D35863"/>
    <w:rsid w:val="00D41F49"/>
    <w:rsid w:val="00D46665"/>
    <w:rsid w:val="00D65A81"/>
    <w:rsid w:val="00D855CF"/>
    <w:rsid w:val="00D91715"/>
    <w:rsid w:val="00D9595B"/>
    <w:rsid w:val="00DC05CD"/>
    <w:rsid w:val="00DC1525"/>
    <w:rsid w:val="00DD0EF7"/>
    <w:rsid w:val="00DD4C9F"/>
    <w:rsid w:val="00DD7AD2"/>
    <w:rsid w:val="00DE735A"/>
    <w:rsid w:val="00E15932"/>
    <w:rsid w:val="00E213E4"/>
    <w:rsid w:val="00E26710"/>
    <w:rsid w:val="00E2744A"/>
    <w:rsid w:val="00E27C42"/>
    <w:rsid w:val="00E3156A"/>
    <w:rsid w:val="00E33A30"/>
    <w:rsid w:val="00E60F08"/>
    <w:rsid w:val="00E82E5F"/>
    <w:rsid w:val="00E86832"/>
    <w:rsid w:val="00E94D09"/>
    <w:rsid w:val="00EA7D81"/>
    <w:rsid w:val="00EB29EE"/>
    <w:rsid w:val="00EC0596"/>
    <w:rsid w:val="00EC14AE"/>
    <w:rsid w:val="00ED0D35"/>
    <w:rsid w:val="00EE761D"/>
    <w:rsid w:val="00EF24D5"/>
    <w:rsid w:val="00F11825"/>
    <w:rsid w:val="00F15A46"/>
    <w:rsid w:val="00F26CB8"/>
    <w:rsid w:val="00F44E5D"/>
    <w:rsid w:val="00F51886"/>
    <w:rsid w:val="00F835F7"/>
    <w:rsid w:val="00F84582"/>
    <w:rsid w:val="00F917D6"/>
    <w:rsid w:val="00FB0FB7"/>
    <w:rsid w:val="00FB7633"/>
    <w:rsid w:val="00FD77F7"/>
    <w:rsid w:val="00FD7C89"/>
    <w:rsid w:val="00FE20E7"/>
    <w:rsid w:val="00FE7C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E13"/>
  </w:style>
  <w:style w:type="paragraph" w:styleId="Kop1">
    <w:name w:val="heading 1"/>
    <w:basedOn w:val="Standaard"/>
    <w:next w:val="Standaard"/>
    <w:link w:val="Kop1Char"/>
    <w:uiPriority w:val="9"/>
    <w:qFormat/>
    <w:rsid w:val="00AE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5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E5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5B7"/>
    <w:pPr>
      <w:ind w:left="720"/>
      <w:contextualSpacing/>
    </w:pPr>
  </w:style>
  <w:style w:type="character" w:customStyle="1" w:styleId="Kop1Char">
    <w:name w:val="Kop 1 Char"/>
    <w:basedOn w:val="Standaardalinea-lettertype"/>
    <w:link w:val="Kop1"/>
    <w:uiPriority w:val="9"/>
    <w:rsid w:val="00AE53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E53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AE53F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D41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D0747A"/>
    <w:pPr>
      <w:spacing w:after="0" w:line="240" w:lineRule="auto"/>
    </w:pPr>
  </w:style>
  <w:style w:type="paragraph" w:styleId="Kopvaninhoudsopgave">
    <w:name w:val="TOC Heading"/>
    <w:basedOn w:val="Kop1"/>
    <w:next w:val="Standaard"/>
    <w:uiPriority w:val="39"/>
    <w:semiHidden/>
    <w:unhideWhenUsed/>
    <w:qFormat/>
    <w:rsid w:val="00D0747A"/>
    <w:pPr>
      <w:outlineLvl w:val="9"/>
    </w:pPr>
    <w:rPr>
      <w:lang w:eastAsia="nl-NL"/>
    </w:rPr>
  </w:style>
  <w:style w:type="paragraph" w:styleId="Inhopg1">
    <w:name w:val="toc 1"/>
    <w:basedOn w:val="Standaard"/>
    <w:next w:val="Standaard"/>
    <w:autoRedefine/>
    <w:uiPriority w:val="39"/>
    <w:unhideWhenUsed/>
    <w:rsid w:val="00D0747A"/>
    <w:pPr>
      <w:spacing w:after="100"/>
    </w:pPr>
  </w:style>
  <w:style w:type="paragraph" w:styleId="Inhopg2">
    <w:name w:val="toc 2"/>
    <w:basedOn w:val="Standaard"/>
    <w:next w:val="Standaard"/>
    <w:autoRedefine/>
    <w:uiPriority w:val="39"/>
    <w:unhideWhenUsed/>
    <w:rsid w:val="00C5459D"/>
    <w:pPr>
      <w:tabs>
        <w:tab w:val="right" w:leader="dot" w:pos="13994"/>
      </w:tabs>
      <w:spacing w:after="100"/>
      <w:ind w:left="708"/>
    </w:pPr>
  </w:style>
  <w:style w:type="character" w:styleId="Hyperlink">
    <w:name w:val="Hyperlink"/>
    <w:basedOn w:val="Standaardalinea-lettertype"/>
    <w:uiPriority w:val="99"/>
    <w:unhideWhenUsed/>
    <w:rsid w:val="00D0747A"/>
    <w:rPr>
      <w:color w:val="0000FF" w:themeColor="hyperlink"/>
      <w:u w:val="single"/>
    </w:rPr>
  </w:style>
  <w:style w:type="paragraph" w:styleId="Ballontekst">
    <w:name w:val="Balloon Text"/>
    <w:basedOn w:val="Standaard"/>
    <w:link w:val="BallontekstChar"/>
    <w:uiPriority w:val="99"/>
    <w:semiHidden/>
    <w:unhideWhenUsed/>
    <w:rsid w:val="00D074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47A"/>
    <w:rPr>
      <w:rFonts w:ascii="Tahoma" w:hAnsi="Tahoma" w:cs="Tahoma"/>
      <w:sz w:val="16"/>
      <w:szCs w:val="16"/>
    </w:rPr>
  </w:style>
  <w:style w:type="paragraph" w:styleId="Koptekst">
    <w:name w:val="header"/>
    <w:basedOn w:val="Standaard"/>
    <w:link w:val="KoptekstChar"/>
    <w:uiPriority w:val="99"/>
    <w:unhideWhenUsed/>
    <w:rsid w:val="00D074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747A"/>
  </w:style>
  <w:style w:type="paragraph" w:styleId="Voettekst">
    <w:name w:val="footer"/>
    <w:basedOn w:val="Standaard"/>
    <w:link w:val="VoettekstChar"/>
    <w:uiPriority w:val="99"/>
    <w:unhideWhenUsed/>
    <w:rsid w:val="00D074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747A"/>
  </w:style>
  <w:style w:type="character" w:styleId="Verwijzingopmerking">
    <w:name w:val="annotation reference"/>
    <w:basedOn w:val="Standaardalinea-lettertype"/>
    <w:uiPriority w:val="99"/>
    <w:semiHidden/>
    <w:unhideWhenUsed/>
    <w:rsid w:val="000479EE"/>
    <w:rPr>
      <w:sz w:val="16"/>
      <w:szCs w:val="16"/>
    </w:rPr>
  </w:style>
  <w:style w:type="paragraph" w:styleId="Tekstopmerking">
    <w:name w:val="annotation text"/>
    <w:basedOn w:val="Standaard"/>
    <w:link w:val="TekstopmerkingChar"/>
    <w:uiPriority w:val="99"/>
    <w:semiHidden/>
    <w:unhideWhenUsed/>
    <w:rsid w:val="000479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9EE"/>
    <w:rPr>
      <w:sz w:val="20"/>
      <w:szCs w:val="20"/>
    </w:rPr>
  </w:style>
  <w:style w:type="paragraph" w:styleId="Onderwerpvanopmerking">
    <w:name w:val="annotation subject"/>
    <w:basedOn w:val="Tekstopmerking"/>
    <w:next w:val="Tekstopmerking"/>
    <w:link w:val="OnderwerpvanopmerkingChar"/>
    <w:uiPriority w:val="99"/>
    <w:semiHidden/>
    <w:unhideWhenUsed/>
    <w:rsid w:val="000479EE"/>
    <w:rPr>
      <w:b/>
      <w:bCs/>
    </w:rPr>
  </w:style>
  <w:style w:type="character" w:customStyle="1" w:styleId="OnderwerpvanopmerkingChar">
    <w:name w:val="Onderwerp van opmerking Char"/>
    <w:basedOn w:val="TekstopmerkingChar"/>
    <w:link w:val="Onderwerpvanopmerking"/>
    <w:uiPriority w:val="99"/>
    <w:semiHidden/>
    <w:rsid w:val="000479EE"/>
    <w:rPr>
      <w:b/>
      <w:bCs/>
      <w:sz w:val="20"/>
      <w:szCs w:val="20"/>
    </w:rPr>
  </w:style>
  <w:style w:type="paragraph" w:customStyle="1" w:styleId="Default">
    <w:name w:val="Default"/>
    <w:rsid w:val="00273BD5"/>
    <w:pPr>
      <w:autoSpaceDE w:val="0"/>
      <w:autoSpaceDN w:val="0"/>
      <w:adjustRightInd w:val="0"/>
      <w:spacing w:after="0" w:line="240" w:lineRule="auto"/>
    </w:pPr>
    <w:rPr>
      <w:rFonts w:ascii="Verdana" w:eastAsia="Calibri" w:hAnsi="Verdana" w:cs="Verdana"/>
      <w:color w:val="000000"/>
      <w:sz w:val="24"/>
      <w:szCs w:val="24"/>
      <w:lang w:eastAsia="nl-NL"/>
    </w:rPr>
  </w:style>
  <w:style w:type="paragraph" w:styleId="Lijstopsomteken">
    <w:name w:val="List Bullet"/>
    <w:basedOn w:val="Standaard"/>
    <w:autoRedefine/>
    <w:rsid w:val="00273BD5"/>
    <w:pPr>
      <w:spacing w:after="0" w:line="240" w:lineRule="auto"/>
      <w:ind w:left="360" w:hanging="360"/>
      <w:jc w:val="both"/>
    </w:pPr>
    <w:rPr>
      <w:rFonts w:ascii="Century Gothic" w:eastAsia="Times New Roman" w:hAnsi="Century Gothic" w:cs="Times New Roman"/>
      <w:b/>
      <w:i/>
      <w:spacing w:val="-3"/>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E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5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E5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5B7"/>
    <w:pPr>
      <w:ind w:left="720"/>
      <w:contextualSpacing/>
    </w:pPr>
  </w:style>
  <w:style w:type="character" w:customStyle="1" w:styleId="Kop1Char">
    <w:name w:val="Kop 1 Char"/>
    <w:basedOn w:val="Standaardalinea-lettertype"/>
    <w:link w:val="Kop1"/>
    <w:uiPriority w:val="9"/>
    <w:rsid w:val="00AE53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E53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AE53F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D41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D0747A"/>
    <w:pPr>
      <w:spacing w:after="0" w:line="240" w:lineRule="auto"/>
    </w:pPr>
  </w:style>
  <w:style w:type="paragraph" w:styleId="Kopvaninhoudsopgave">
    <w:name w:val="TOC Heading"/>
    <w:basedOn w:val="Kop1"/>
    <w:next w:val="Standaard"/>
    <w:uiPriority w:val="39"/>
    <w:semiHidden/>
    <w:unhideWhenUsed/>
    <w:qFormat/>
    <w:rsid w:val="00D0747A"/>
    <w:pPr>
      <w:outlineLvl w:val="9"/>
    </w:pPr>
    <w:rPr>
      <w:lang w:eastAsia="nl-NL"/>
    </w:rPr>
  </w:style>
  <w:style w:type="paragraph" w:styleId="Inhopg1">
    <w:name w:val="toc 1"/>
    <w:basedOn w:val="Standaard"/>
    <w:next w:val="Standaard"/>
    <w:autoRedefine/>
    <w:uiPriority w:val="39"/>
    <w:unhideWhenUsed/>
    <w:rsid w:val="00D0747A"/>
    <w:pPr>
      <w:spacing w:after="100"/>
    </w:pPr>
  </w:style>
  <w:style w:type="paragraph" w:styleId="Inhopg2">
    <w:name w:val="toc 2"/>
    <w:basedOn w:val="Standaard"/>
    <w:next w:val="Standaard"/>
    <w:autoRedefine/>
    <w:uiPriority w:val="39"/>
    <w:unhideWhenUsed/>
    <w:rsid w:val="00C5459D"/>
    <w:pPr>
      <w:tabs>
        <w:tab w:val="right" w:leader="dot" w:pos="13994"/>
      </w:tabs>
      <w:spacing w:after="100"/>
      <w:ind w:left="708"/>
    </w:pPr>
  </w:style>
  <w:style w:type="character" w:styleId="Hyperlink">
    <w:name w:val="Hyperlink"/>
    <w:basedOn w:val="Standaardalinea-lettertype"/>
    <w:uiPriority w:val="99"/>
    <w:unhideWhenUsed/>
    <w:rsid w:val="00D0747A"/>
    <w:rPr>
      <w:color w:val="0000FF" w:themeColor="hyperlink"/>
      <w:u w:val="single"/>
    </w:rPr>
  </w:style>
  <w:style w:type="paragraph" w:styleId="Ballontekst">
    <w:name w:val="Balloon Text"/>
    <w:basedOn w:val="Standaard"/>
    <w:link w:val="BallontekstChar"/>
    <w:uiPriority w:val="99"/>
    <w:semiHidden/>
    <w:unhideWhenUsed/>
    <w:rsid w:val="00D074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47A"/>
    <w:rPr>
      <w:rFonts w:ascii="Tahoma" w:hAnsi="Tahoma" w:cs="Tahoma"/>
      <w:sz w:val="16"/>
      <w:szCs w:val="16"/>
    </w:rPr>
  </w:style>
  <w:style w:type="paragraph" w:styleId="Koptekst">
    <w:name w:val="header"/>
    <w:basedOn w:val="Standaard"/>
    <w:link w:val="KoptekstChar"/>
    <w:uiPriority w:val="99"/>
    <w:unhideWhenUsed/>
    <w:rsid w:val="00D074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747A"/>
  </w:style>
  <w:style w:type="paragraph" w:styleId="Voettekst">
    <w:name w:val="footer"/>
    <w:basedOn w:val="Standaard"/>
    <w:link w:val="VoettekstChar"/>
    <w:uiPriority w:val="99"/>
    <w:unhideWhenUsed/>
    <w:rsid w:val="00D074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747A"/>
  </w:style>
  <w:style w:type="character" w:styleId="Verwijzingopmerking">
    <w:name w:val="annotation reference"/>
    <w:basedOn w:val="Standaardalinea-lettertype"/>
    <w:uiPriority w:val="99"/>
    <w:semiHidden/>
    <w:unhideWhenUsed/>
    <w:rsid w:val="000479EE"/>
    <w:rPr>
      <w:sz w:val="16"/>
      <w:szCs w:val="16"/>
    </w:rPr>
  </w:style>
  <w:style w:type="paragraph" w:styleId="Tekstopmerking">
    <w:name w:val="annotation text"/>
    <w:basedOn w:val="Standaard"/>
    <w:link w:val="TekstopmerkingChar"/>
    <w:uiPriority w:val="99"/>
    <w:semiHidden/>
    <w:unhideWhenUsed/>
    <w:rsid w:val="000479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79EE"/>
    <w:rPr>
      <w:sz w:val="20"/>
      <w:szCs w:val="20"/>
    </w:rPr>
  </w:style>
  <w:style w:type="paragraph" w:styleId="Onderwerpvanopmerking">
    <w:name w:val="annotation subject"/>
    <w:basedOn w:val="Tekstopmerking"/>
    <w:next w:val="Tekstopmerking"/>
    <w:link w:val="OnderwerpvanopmerkingChar"/>
    <w:uiPriority w:val="99"/>
    <w:semiHidden/>
    <w:unhideWhenUsed/>
    <w:rsid w:val="000479EE"/>
    <w:rPr>
      <w:b/>
      <w:bCs/>
    </w:rPr>
  </w:style>
  <w:style w:type="character" w:customStyle="1" w:styleId="OnderwerpvanopmerkingChar">
    <w:name w:val="Onderwerp van opmerking Char"/>
    <w:basedOn w:val="TekstopmerkingChar"/>
    <w:link w:val="Onderwerpvanopmerking"/>
    <w:uiPriority w:val="99"/>
    <w:semiHidden/>
    <w:rsid w:val="000479EE"/>
    <w:rPr>
      <w:b/>
      <w:bCs/>
      <w:sz w:val="20"/>
      <w:szCs w:val="20"/>
    </w:rPr>
  </w:style>
</w:styles>
</file>

<file path=word/webSettings.xml><?xml version="1.0" encoding="utf-8"?>
<w:webSettings xmlns:r="http://schemas.openxmlformats.org/officeDocument/2006/relationships" xmlns:w="http://schemas.openxmlformats.org/wordprocessingml/2006/main">
  <w:divs>
    <w:div w:id="274795344">
      <w:bodyDiv w:val="1"/>
      <w:marLeft w:val="0"/>
      <w:marRight w:val="0"/>
      <w:marTop w:val="0"/>
      <w:marBottom w:val="0"/>
      <w:divBdr>
        <w:top w:val="none" w:sz="0" w:space="0" w:color="auto"/>
        <w:left w:val="none" w:sz="0" w:space="0" w:color="auto"/>
        <w:bottom w:val="none" w:sz="0" w:space="0" w:color="auto"/>
        <w:right w:val="none" w:sz="0" w:space="0" w:color="auto"/>
      </w:divBdr>
    </w:div>
    <w:div w:id="682970982">
      <w:bodyDiv w:val="1"/>
      <w:marLeft w:val="0"/>
      <w:marRight w:val="0"/>
      <w:marTop w:val="0"/>
      <w:marBottom w:val="0"/>
      <w:divBdr>
        <w:top w:val="none" w:sz="0" w:space="0" w:color="auto"/>
        <w:left w:val="none" w:sz="0" w:space="0" w:color="auto"/>
        <w:bottom w:val="none" w:sz="0" w:space="0" w:color="auto"/>
        <w:right w:val="none" w:sz="0" w:space="0" w:color="auto"/>
      </w:divBdr>
    </w:div>
    <w:div w:id="726102498">
      <w:bodyDiv w:val="1"/>
      <w:marLeft w:val="0"/>
      <w:marRight w:val="0"/>
      <w:marTop w:val="0"/>
      <w:marBottom w:val="0"/>
      <w:divBdr>
        <w:top w:val="none" w:sz="0" w:space="0" w:color="auto"/>
        <w:left w:val="none" w:sz="0" w:space="0" w:color="auto"/>
        <w:bottom w:val="none" w:sz="0" w:space="0" w:color="auto"/>
        <w:right w:val="none" w:sz="0" w:space="0" w:color="auto"/>
      </w:divBdr>
    </w:div>
    <w:div w:id="805850940">
      <w:bodyDiv w:val="1"/>
      <w:marLeft w:val="0"/>
      <w:marRight w:val="0"/>
      <w:marTop w:val="0"/>
      <w:marBottom w:val="0"/>
      <w:divBdr>
        <w:top w:val="none" w:sz="0" w:space="0" w:color="auto"/>
        <w:left w:val="none" w:sz="0" w:space="0" w:color="auto"/>
        <w:bottom w:val="none" w:sz="0" w:space="0" w:color="auto"/>
        <w:right w:val="none" w:sz="0" w:space="0" w:color="auto"/>
      </w:divBdr>
    </w:div>
    <w:div w:id="902106336">
      <w:bodyDiv w:val="1"/>
      <w:marLeft w:val="0"/>
      <w:marRight w:val="0"/>
      <w:marTop w:val="0"/>
      <w:marBottom w:val="0"/>
      <w:divBdr>
        <w:top w:val="none" w:sz="0" w:space="0" w:color="auto"/>
        <w:left w:val="none" w:sz="0" w:space="0" w:color="auto"/>
        <w:bottom w:val="none" w:sz="0" w:space="0" w:color="auto"/>
        <w:right w:val="none" w:sz="0" w:space="0" w:color="auto"/>
      </w:divBdr>
    </w:div>
    <w:div w:id="974481339">
      <w:bodyDiv w:val="1"/>
      <w:marLeft w:val="0"/>
      <w:marRight w:val="0"/>
      <w:marTop w:val="0"/>
      <w:marBottom w:val="0"/>
      <w:divBdr>
        <w:top w:val="none" w:sz="0" w:space="0" w:color="auto"/>
        <w:left w:val="none" w:sz="0" w:space="0" w:color="auto"/>
        <w:bottom w:val="none" w:sz="0" w:space="0" w:color="auto"/>
        <w:right w:val="none" w:sz="0" w:space="0" w:color="auto"/>
      </w:divBdr>
    </w:div>
    <w:div w:id="1145319120">
      <w:bodyDiv w:val="1"/>
      <w:marLeft w:val="0"/>
      <w:marRight w:val="0"/>
      <w:marTop w:val="0"/>
      <w:marBottom w:val="0"/>
      <w:divBdr>
        <w:top w:val="none" w:sz="0" w:space="0" w:color="auto"/>
        <w:left w:val="none" w:sz="0" w:space="0" w:color="auto"/>
        <w:bottom w:val="none" w:sz="0" w:space="0" w:color="auto"/>
        <w:right w:val="none" w:sz="0" w:space="0" w:color="auto"/>
      </w:divBdr>
    </w:div>
    <w:div w:id="1760174294">
      <w:bodyDiv w:val="1"/>
      <w:marLeft w:val="0"/>
      <w:marRight w:val="0"/>
      <w:marTop w:val="0"/>
      <w:marBottom w:val="0"/>
      <w:divBdr>
        <w:top w:val="none" w:sz="0" w:space="0" w:color="auto"/>
        <w:left w:val="none" w:sz="0" w:space="0" w:color="auto"/>
        <w:bottom w:val="none" w:sz="0" w:space="0" w:color="auto"/>
        <w:right w:val="none" w:sz="0" w:space="0" w:color="auto"/>
      </w:divBdr>
    </w:div>
    <w:div w:id="2113933762">
      <w:bodyDiv w:val="1"/>
      <w:marLeft w:val="0"/>
      <w:marRight w:val="0"/>
      <w:marTop w:val="0"/>
      <w:marBottom w:val="0"/>
      <w:divBdr>
        <w:top w:val="none" w:sz="0" w:space="0" w:color="auto"/>
        <w:left w:val="none" w:sz="0" w:space="0" w:color="auto"/>
        <w:bottom w:val="none" w:sz="0" w:space="0" w:color="auto"/>
        <w:right w:val="none" w:sz="0" w:space="0" w:color="auto"/>
      </w:divBdr>
    </w:div>
    <w:div w:id="21325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bzhw.nl/groeiling/images/template/random_cirkels/2.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abzhw.nl/groeiling/images/template/random_cirkels/3.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E7CD-410D-4EE9-8C3F-E978F740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3720</Words>
  <Characters>20462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cp:lastModifiedBy>
  <cp:revision>2</cp:revision>
  <cp:lastPrinted>2013-12-17T09:48:00Z</cp:lastPrinted>
  <dcterms:created xsi:type="dcterms:W3CDTF">2014-02-07T14:51:00Z</dcterms:created>
  <dcterms:modified xsi:type="dcterms:W3CDTF">2014-02-07T14:51:00Z</dcterms:modified>
</cp:coreProperties>
</file>