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78CB" w14:textId="77777777" w:rsidR="00C16B05" w:rsidRPr="001D72A4" w:rsidRDefault="00C16B05">
      <w:pPr>
        <w:rPr>
          <w:rFonts w:ascii="Arial" w:hAnsi="Arial" w:cs="Arial"/>
        </w:rPr>
      </w:pPr>
    </w:p>
    <w:p w14:paraId="1EB9B13B" w14:textId="77777777" w:rsidR="00B65083" w:rsidRPr="00DC415A" w:rsidRDefault="00041726">
      <w:pPr>
        <w:rPr>
          <w:rFonts w:ascii="Arial" w:hAnsi="Arial" w:cs="Arial"/>
          <w:sz w:val="32"/>
        </w:rPr>
      </w:pPr>
      <w:r>
        <w:rPr>
          <w:rFonts w:ascii="Arial" w:hAnsi="Arial" w:cs="Arial"/>
          <w:sz w:val="32"/>
        </w:rPr>
        <w:t>PCB De Buitenburcht</w:t>
      </w:r>
    </w:p>
    <w:p w14:paraId="54D0E1B9" w14:textId="77777777" w:rsidR="00B65083" w:rsidRPr="00DC415A" w:rsidRDefault="00B65083">
      <w:pPr>
        <w:rPr>
          <w:rFonts w:ascii="Arial" w:hAnsi="Arial" w:cs="Arial"/>
          <w:sz w:val="40"/>
        </w:rPr>
      </w:pPr>
      <w:r w:rsidRPr="00DC415A">
        <w:rPr>
          <w:rFonts w:ascii="Arial" w:hAnsi="Arial" w:cs="Arial"/>
          <w:sz w:val="40"/>
        </w:rPr>
        <w:t>Schoolondersteuningsprofiel</w:t>
      </w:r>
    </w:p>
    <w:p w14:paraId="6C70665F" w14:textId="59C6CBD7" w:rsidR="00B65083" w:rsidRPr="00DC415A" w:rsidRDefault="00A6591C">
      <w:pPr>
        <w:rPr>
          <w:rFonts w:ascii="Arial" w:hAnsi="Arial" w:cs="Arial"/>
          <w:sz w:val="32"/>
        </w:rPr>
      </w:pPr>
      <w:r>
        <w:rPr>
          <w:rFonts w:ascii="Arial" w:hAnsi="Arial" w:cs="Arial"/>
          <w:sz w:val="32"/>
        </w:rPr>
        <w:t>[202</w:t>
      </w:r>
      <w:r w:rsidR="00C47610">
        <w:rPr>
          <w:rFonts w:ascii="Arial" w:hAnsi="Arial" w:cs="Arial"/>
          <w:sz w:val="32"/>
        </w:rPr>
        <w:t>2-2023</w:t>
      </w:r>
      <w:r w:rsidR="00B65083" w:rsidRPr="00DC415A">
        <w:rPr>
          <w:rFonts w:ascii="Arial" w:hAnsi="Arial" w:cs="Arial"/>
          <w:sz w:val="32"/>
        </w:rPr>
        <w:t>]</w:t>
      </w:r>
    </w:p>
    <w:p w14:paraId="2F14477E" w14:textId="77777777" w:rsidR="00041726" w:rsidRDefault="00041726">
      <w:pPr>
        <w:rPr>
          <w:rFonts w:ascii="Arial" w:hAnsi="Arial" w:cs="Arial"/>
        </w:rPr>
      </w:pPr>
    </w:p>
    <w:p w14:paraId="380785B7" w14:textId="77777777" w:rsidR="00DD2AF9" w:rsidRDefault="009712B3">
      <w:pPr>
        <w:rPr>
          <w:rFonts w:ascii="Arial" w:hAnsi="Arial" w:cs="Arial"/>
        </w:rPr>
      </w:pPr>
      <w:r>
        <w:rPr>
          <w:rFonts w:ascii="Arial" w:hAnsi="Arial" w:cs="Arial"/>
          <w:noProof/>
          <w:lang w:eastAsia="nl-NL"/>
        </w:rPr>
        <mc:AlternateContent>
          <mc:Choice Requires="wpg">
            <w:drawing>
              <wp:anchor distT="0" distB="0" distL="114300" distR="114300" simplePos="0" relativeHeight="251661312" behindDoc="0" locked="0" layoutInCell="1" allowOverlap="1" wp14:anchorId="1EB9C5F0" wp14:editId="57EB41CE">
                <wp:simplePos x="0" y="0"/>
                <wp:positionH relativeFrom="column">
                  <wp:posOffset>951865</wp:posOffset>
                </wp:positionH>
                <wp:positionV relativeFrom="paragraph">
                  <wp:posOffset>476250</wp:posOffset>
                </wp:positionV>
                <wp:extent cx="4344670" cy="2866390"/>
                <wp:effectExtent l="95250" t="76200" r="93980" b="86360"/>
                <wp:wrapThrough wrapText="bothSides">
                  <wp:wrapPolygon edited="0">
                    <wp:start x="1515" y="-574"/>
                    <wp:lineTo x="758" y="-574"/>
                    <wp:lineTo x="758" y="1723"/>
                    <wp:lineTo x="0" y="1723"/>
                    <wp:lineTo x="0" y="4019"/>
                    <wp:lineTo x="-474" y="4019"/>
                    <wp:lineTo x="-474" y="8613"/>
                    <wp:lineTo x="189" y="8613"/>
                    <wp:lineTo x="189" y="10910"/>
                    <wp:lineTo x="947" y="10910"/>
                    <wp:lineTo x="947" y="13207"/>
                    <wp:lineTo x="3031" y="13207"/>
                    <wp:lineTo x="3031" y="15504"/>
                    <wp:lineTo x="12123" y="15504"/>
                    <wp:lineTo x="12123" y="22107"/>
                    <wp:lineTo x="21973" y="22107"/>
                    <wp:lineTo x="21973" y="6891"/>
                    <wp:lineTo x="10702" y="6316"/>
                    <wp:lineTo x="9187" y="1723"/>
                    <wp:lineTo x="9281" y="431"/>
                    <wp:lineTo x="8050" y="-574"/>
                    <wp:lineTo x="6535" y="-574"/>
                    <wp:lineTo x="1515" y="-574"/>
                  </wp:wrapPolygon>
                </wp:wrapThrough>
                <wp:docPr id="1" name="Groep 1"/>
                <wp:cNvGraphicFramePr/>
                <a:graphic xmlns:a="http://schemas.openxmlformats.org/drawingml/2006/main">
                  <a:graphicData uri="http://schemas.microsoft.com/office/word/2010/wordprocessingGroup">
                    <wpg:wgp>
                      <wpg:cNvGrpSpPr/>
                      <wpg:grpSpPr>
                        <a:xfrm>
                          <a:off x="0" y="0"/>
                          <a:ext cx="4344670" cy="2866390"/>
                          <a:chOff x="0" y="0"/>
                          <a:chExt cx="4344670" cy="2866390"/>
                        </a:xfrm>
                      </wpg:grpSpPr>
                      <wps:wsp>
                        <wps:cNvPr id="7" name="Zeshoek 7"/>
                        <wps:cNvSpPr/>
                        <wps:spPr>
                          <a:xfrm>
                            <a:off x="0" y="0"/>
                            <a:ext cx="1620000" cy="1620000"/>
                          </a:xfrm>
                          <a:prstGeom prst="hexagon">
                            <a:avLst/>
                          </a:prstGeom>
                          <a:noFill/>
                          <a:ln w="177800">
                            <a:solidFill>
                              <a:srgbClr val="EA742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lijkbenige driehoek 8"/>
                        <wps:cNvSpPr/>
                        <wps:spPr>
                          <a:xfrm>
                            <a:off x="777240" y="160020"/>
                            <a:ext cx="1799590" cy="1799590"/>
                          </a:xfrm>
                          <a:prstGeom prst="triangle">
                            <a:avLst/>
                          </a:prstGeom>
                          <a:noFill/>
                          <a:ln w="177800">
                            <a:solidFill>
                              <a:srgbClr val="5AA93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2545080" y="1066800"/>
                            <a:ext cx="1799590" cy="1799590"/>
                          </a:xfrm>
                          <a:prstGeom prst="rect">
                            <a:avLst/>
                          </a:prstGeom>
                          <a:noFill/>
                          <a:ln w="177800">
                            <a:solidFill>
                              <a:srgbClr val="D10B25"/>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5FD907" id="Groep 1" o:spid="_x0000_s1026" style="position:absolute;margin-left:74.95pt;margin-top:37.5pt;width:342.1pt;height:225.7pt;z-index:251661312" coordsize="43446,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7" o:spid="_x0000_s1027" type="#_x0000_t9" style="position:absolute;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" filled="f" strokecolor="#ea7421" strokeweight="1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8" type="#_x0000_t5" style="position:absolute;left:7772;top:1600;width:17996;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" filled="f" strokecolor="#5aa932" strokeweight="14pt"/>
                <v:rect id="Rechthoek 9" o:spid="_x0000_s1029" style="position:absolute;left:25450;top:10668;width:179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" filled="f" strokecolor="#d10b25" strokeweight="14pt"/>
                <w10:wrap type="through"/>
              </v:group>
            </w:pict>
          </mc:Fallback>
        </mc:AlternateContent>
      </w:r>
      <w:r w:rsidR="00DD2AF9">
        <w:rPr>
          <w:rFonts w:ascii="Arial" w:hAnsi="Arial" w:cs="Arial"/>
        </w:rPr>
        <w:br w:type="page"/>
      </w:r>
    </w:p>
    <w:p w14:paraId="13A18843" w14:textId="77777777" w:rsidR="00FA7178" w:rsidRPr="00FA7178" w:rsidRDefault="00FA7178" w:rsidP="00FA7178">
      <w:pPr>
        <w:autoSpaceDE w:val="0"/>
        <w:autoSpaceDN w:val="0"/>
        <w:adjustRightInd w:val="0"/>
        <w:spacing w:after="0" w:line="240" w:lineRule="auto"/>
        <w:rPr>
          <w:rFonts w:ascii="Arial" w:eastAsia="Cambria" w:hAnsi="Arial" w:cs="Arial"/>
          <w:b/>
        </w:rPr>
      </w:pPr>
      <w:r w:rsidRPr="00FA7178">
        <w:rPr>
          <w:rFonts w:ascii="Arial" w:eastAsia="Cambria" w:hAnsi="Arial" w:cs="Arial"/>
          <w:b/>
        </w:rPr>
        <w:lastRenderedPageBreak/>
        <w:t>Het waarom</w:t>
      </w:r>
    </w:p>
    <w:p w14:paraId="36F53075"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In het kader van de Wet passend onderwijs wordt van iedere school verwacht dat zij een schoolondersteuningsprofiel (SOP) opstelt. In een SOP wordt minimaal eens in de 4 jaren vastgelegd welke mogelijkheden een school heeft voor de ondersteuning van leerlingen met uiteenlopende onderwijsbehoeften. Zo weten ouders, leerlingen, collega scholen, het samenwerkingsverband en de Inspectie van het Onderwijs vooraf wat ze kunnen verwachten van de school.</w:t>
      </w:r>
    </w:p>
    <w:p w14:paraId="7750C23B" w14:textId="77777777" w:rsidR="00FA7178" w:rsidRPr="00FA7178" w:rsidRDefault="00FA7178" w:rsidP="00FA7178">
      <w:pPr>
        <w:autoSpaceDE w:val="0"/>
        <w:autoSpaceDN w:val="0"/>
        <w:adjustRightInd w:val="0"/>
        <w:spacing w:after="0" w:line="240" w:lineRule="auto"/>
        <w:rPr>
          <w:rFonts w:ascii="Arial" w:eastAsia="Cambria" w:hAnsi="Arial" w:cs="Arial"/>
        </w:rPr>
      </w:pPr>
    </w:p>
    <w:p w14:paraId="70384771" w14:textId="77777777" w:rsidR="00FA7178" w:rsidRPr="00FA7178" w:rsidRDefault="00FA7178" w:rsidP="00FA7178">
      <w:pPr>
        <w:autoSpaceDE w:val="0"/>
        <w:autoSpaceDN w:val="0"/>
        <w:adjustRightInd w:val="0"/>
        <w:spacing w:after="0" w:line="240" w:lineRule="auto"/>
        <w:rPr>
          <w:rFonts w:ascii="Arial" w:eastAsia="Cambria" w:hAnsi="Arial" w:cs="Arial"/>
          <w:b/>
        </w:rPr>
      </w:pPr>
      <w:r w:rsidRPr="00FA7178">
        <w:rPr>
          <w:rFonts w:ascii="Arial" w:eastAsia="Cambria" w:hAnsi="Arial" w:cs="Arial"/>
          <w:b/>
        </w:rPr>
        <w:t>Vormen van ondersteuning</w:t>
      </w:r>
    </w:p>
    <w:p w14:paraId="3A19BD8D"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 xml:space="preserve">De ondersteuning die een school kan bieden is te beschrijven op twee niveaus: basisondersteuning en extra ondersteuning. </w:t>
      </w:r>
    </w:p>
    <w:p w14:paraId="08899BAC"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Basisondersteuning omvat vier aspecten:</w:t>
      </w:r>
    </w:p>
    <w:p w14:paraId="2225D9F9"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r w:rsidRPr="00FA7178">
        <w:rPr>
          <w:rFonts w:ascii="Arial" w:eastAsia="Cambria" w:hAnsi="Arial" w:cs="Arial"/>
          <w:i/>
        </w:rPr>
        <w:t>Basiskwaliteit</w:t>
      </w:r>
      <w:r w:rsidRPr="00FA7178">
        <w:rPr>
          <w:rFonts w:ascii="Arial" w:eastAsia="Cambria" w:hAnsi="Arial" w:cs="Arial"/>
        </w:rPr>
        <w:t xml:space="preserve"> </w:t>
      </w:r>
      <w:r w:rsidRPr="00FA7178">
        <w:rPr>
          <w:rFonts w:ascii="Arial" w:eastAsia="Cambria" w:hAnsi="Arial" w:cs="Arial"/>
        </w:rPr>
        <w:br/>
        <w:t>De minimale onderwijskwaliteit die de Inspectie meet door middel van het toezichtkader. Scholen die onder basistoezicht van de Inspectie vallen hebben hun basiskwaliteit op orde.</w:t>
      </w:r>
    </w:p>
    <w:p w14:paraId="2127D9AF"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r w:rsidRPr="00FA7178">
        <w:rPr>
          <w:rFonts w:ascii="Arial" w:eastAsia="Cambria" w:hAnsi="Arial" w:cs="Arial"/>
          <w:i/>
        </w:rPr>
        <w:t>Preventieve en lichte curatieve interventies</w:t>
      </w:r>
      <w:r w:rsidRPr="00FA7178">
        <w:rPr>
          <w:rFonts w:ascii="Arial" w:eastAsia="Cambria" w:hAnsi="Arial" w:cs="Arial"/>
        </w:rPr>
        <w:t xml:space="preserve"> </w:t>
      </w:r>
      <w:r w:rsidRPr="00FA7178">
        <w:rPr>
          <w:rFonts w:ascii="Arial" w:eastAsia="Cambria" w:hAnsi="Arial" w:cs="Arial"/>
        </w:rPr>
        <w:br/>
        <w:t>Zoals een aanbod voor leerlingen met dyslexie.</w:t>
      </w:r>
    </w:p>
    <w:p w14:paraId="10D6D935"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r w:rsidRPr="00FA7178">
        <w:rPr>
          <w:rFonts w:ascii="Arial" w:eastAsia="Cambria" w:hAnsi="Arial" w:cs="Arial"/>
          <w:i/>
        </w:rPr>
        <w:t>Onderwijsondersteuningsstructuur</w:t>
      </w:r>
      <w:r w:rsidRPr="00FA7178">
        <w:rPr>
          <w:rFonts w:ascii="Arial" w:eastAsia="Cambria" w:hAnsi="Arial" w:cs="Arial"/>
        </w:rPr>
        <w:t xml:space="preserve"> </w:t>
      </w:r>
      <w:r w:rsidRPr="00FA7178">
        <w:rPr>
          <w:rFonts w:ascii="Arial" w:eastAsia="Cambria" w:hAnsi="Arial" w:cs="Arial"/>
        </w:rPr>
        <w:br/>
        <w:t>Onder andere de manier waarop de school de ondersteuning heeft georganiseerd en met andere organisaties en externe partners en specialisten samenwerkt.</w:t>
      </w:r>
    </w:p>
    <w:p w14:paraId="1D57766F"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r w:rsidRPr="00FA7178">
        <w:rPr>
          <w:rFonts w:ascii="Arial" w:eastAsia="Cambria" w:hAnsi="Arial" w:cs="Arial"/>
          <w:i/>
        </w:rPr>
        <w:t>Planmatig werken</w:t>
      </w:r>
      <w:r w:rsidRPr="00FA7178">
        <w:rPr>
          <w:rFonts w:ascii="Arial" w:eastAsia="Cambria" w:hAnsi="Arial" w:cs="Arial"/>
        </w:rPr>
        <w:t xml:space="preserve"> </w:t>
      </w:r>
      <w:r w:rsidRPr="00FA7178">
        <w:rPr>
          <w:rFonts w:ascii="Arial" w:eastAsia="Cambria" w:hAnsi="Arial" w:cs="Arial"/>
        </w:rPr>
        <w:br/>
        <w:t>Onder andere de manier waarop de school nagaat welke onderwijsbehoefte leerlingen hebben, daarop een passend onderwijsaanbod organiseert en dat evalueert.</w:t>
      </w:r>
    </w:p>
    <w:p w14:paraId="3F67524C" w14:textId="77777777" w:rsidR="00FA7178" w:rsidRPr="00FA7178" w:rsidRDefault="00FA7178" w:rsidP="00FA7178">
      <w:pPr>
        <w:autoSpaceDE w:val="0"/>
        <w:autoSpaceDN w:val="0"/>
        <w:adjustRightInd w:val="0"/>
        <w:spacing w:after="0" w:line="240" w:lineRule="auto"/>
        <w:rPr>
          <w:rFonts w:ascii="Arial" w:eastAsia="Cambria" w:hAnsi="Arial" w:cs="Arial"/>
        </w:rPr>
      </w:pPr>
    </w:p>
    <w:p w14:paraId="79CCFC81"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Extra ondersteuning geeft de mogelijkheden weer die de basisondersteuning overstijgen. De extra ondersteuning wordt georganiseerd in de vorm van specialisaties of arrangementen. Dit zijn antwoorden op ondersteuningsvragen van leerlingen. Daarnaast wordt in het SOP duidelijk welke ambities de school heeft voor de toekomst.</w:t>
      </w:r>
    </w:p>
    <w:p w14:paraId="47FFEB55" w14:textId="77777777" w:rsidR="00DD2AF9" w:rsidRPr="00DD2AF9" w:rsidRDefault="00DD2AF9" w:rsidP="00DD2AF9">
      <w:pPr>
        <w:spacing w:after="0" w:line="240" w:lineRule="auto"/>
        <w:rPr>
          <w:rFonts w:ascii="Arial" w:hAnsi="Arial" w:cs="Arial"/>
        </w:rPr>
      </w:pPr>
    </w:p>
    <w:p w14:paraId="3FF3E921" w14:textId="77777777" w:rsidR="00DD2AF9" w:rsidRPr="00DD2AF9" w:rsidRDefault="00DD2AF9" w:rsidP="00DD2AF9">
      <w:pPr>
        <w:spacing w:after="0" w:line="240" w:lineRule="auto"/>
        <w:rPr>
          <w:rFonts w:ascii="Arial" w:hAnsi="Arial" w:cs="Arial"/>
        </w:rPr>
      </w:pPr>
    </w:p>
    <w:p w14:paraId="0B437B3F" w14:textId="77777777" w:rsidR="00DD2AF9" w:rsidRDefault="00DD2AF9">
      <w:pPr>
        <w:rPr>
          <w:rFonts w:ascii="Arial" w:hAnsi="Arial" w:cs="Arial"/>
        </w:rPr>
      </w:pPr>
      <w:r>
        <w:rPr>
          <w:rFonts w:ascii="Arial" w:hAnsi="Arial" w:cs="Arial"/>
        </w:rPr>
        <w:br w:type="page"/>
      </w:r>
    </w:p>
    <w:tbl>
      <w:tblPr>
        <w:tblStyle w:val="Tabelraster"/>
        <w:tblW w:w="9289" w:type="dxa"/>
        <w:tblLook w:val="04A0" w:firstRow="1" w:lastRow="0" w:firstColumn="1" w:lastColumn="0" w:noHBand="0" w:noVBand="1"/>
      </w:tblPr>
      <w:tblGrid>
        <w:gridCol w:w="3794"/>
        <w:gridCol w:w="5495"/>
      </w:tblGrid>
      <w:tr w:rsidR="00044FC9" w:rsidRPr="001D72A4" w14:paraId="2A7C2621" w14:textId="77777777" w:rsidTr="002B5518">
        <w:tc>
          <w:tcPr>
            <w:tcW w:w="9289" w:type="dxa"/>
            <w:gridSpan w:val="2"/>
            <w:tcBorders>
              <w:top w:val="single" w:sz="4" w:space="0" w:color="D6EDBD"/>
              <w:left w:val="single" w:sz="4" w:space="0" w:color="5AA932"/>
              <w:bottom w:val="single" w:sz="4" w:space="0" w:color="5AA932"/>
              <w:right w:val="single" w:sz="4" w:space="0" w:color="5AA932"/>
            </w:tcBorders>
            <w:shd w:val="clear" w:color="auto" w:fill="5AA932"/>
          </w:tcPr>
          <w:p w14:paraId="36DBD4B6" w14:textId="77777777" w:rsidR="00C16B05" w:rsidRPr="001D72A4" w:rsidRDefault="00A36B9C" w:rsidP="00074B6C">
            <w:pPr>
              <w:pStyle w:val="Geenafstand"/>
              <w:numPr>
                <w:ilvl w:val="0"/>
                <w:numId w:val="4"/>
              </w:numPr>
              <w:spacing w:line="276" w:lineRule="auto"/>
              <w:rPr>
                <w:rFonts w:ascii="Arial" w:hAnsi="Arial" w:cs="Arial"/>
                <w:color w:val="FFFFFF" w:themeColor="background1"/>
                <w:sz w:val="28"/>
                <w:szCs w:val="20"/>
              </w:rPr>
            </w:pPr>
            <w:r w:rsidRPr="001D72A4">
              <w:rPr>
                <w:rFonts w:ascii="Arial" w:hAnsi="Arial" w:cs="Arial"/>
                <w:color w:val="FFFFFF" w:themeColor="background1"/>
                <w:sz w:val="28"/>
                <w:szCs w:val="20"/>
              </w:rPr>
              <w:t>School</w:t>
            </w:r>
            <w:r w:rsidR="00C16B05" w:rsidRPr="001D72A4">
              <w:rPr>
                <w:rFonts w:ascii="Arial" w:hAnsi="Arial" w:cs="Arial"/>
                <w:color w:val="FFFFFF" w:themeColor="background1"/>
                <w:sz w:val="28"/>
                <w:szCs w:val="20"/>
              </w:rPr>
              <w:t>gegevens</w:t>
            </w:r>
          </w:p>
        </w:tc>
      </w:tr>
      <w:tr w:rsidR="00D36184" w:rsidRPr="001D72A4" w14:paraId="25456D6B"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7CF9BEC" w14:textId="77777777" w:rsidR="00C16B05" w:rsidRPr="001D72A4" w:rsidRDefault="00C16B05" w:rsidP="006B3AB3">
            <w:pPr>
              <w:pStyle w:val="Geenafstand"/>
              <w:spacing w:line="276" w:lineRule="auto"/>
              <w:rPr>
                <w:rFonts w:ascii="Arial" w:hAnsi="Arial" w:cs="Arial"/>
                <w:color w:val="5AA932"/>
                <w:sz w:val="20"/>
                <w:szCs w:val="20"/>
              </w:rPr>
            </w:pPr>
            <w:bookmarkStart w:id="0" w:name="OLE_LINK1"/>
            <w:r w:rsidRPr="001D72A4">
              <w:rPr>
                <w:rFonts w:ascii="Arial" w:hAnsi="Arial" w:cs="Arial"/>
                <w:color w:val="5AA932"/>
                <w:sz w:val="20"/>
                <w:szCs w:val="20"/>
              </w:rPr>
              <w:t xml:space="preserve">Naam school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29DA810" w14:textId="77777777" w:rsidR="00C16B05" w:rsidRPr="001D72A4" w:rsidRDefault="0004172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PCB de Buitenburcht</w:t>
            </w:r>
          </w:p>
        </w:tc>
      </w:tr>
      <w:tr w:rsidR="00D36184" w:rsidRPr="001D72A4" w14:paraId="7FAB6A18"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383623B"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BRIN nummer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25C72C3" w14:textId="77777777" w:rsidR="00C16B05" w:rsidRPr="001D72A4" w:rsidRDefault="0004172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23ZW</w:t>
            </w:r>
          </w:p>
        </w:tc>
      </w:tr>
      <w:tr w:rsidR="00D36184" w:rsidRPr="001D72A4" w14:paraId="0770A888"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E1210F4"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Adres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62152C2" w14:textId="77777777" w:rsidR="00C16B05" w:rsidRPr="001D72A4" w:rsidRDefault="0004172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Zonnebloemweg 66</w:t>
            </w:r>
          </w:p>
        </w:tc>
      </w:tr>
      <w:tr w:rsidR="00D36184" w:rsidRPr="001D72A4" w14:paraId="3BB96DE0"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7FE2AE6"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Postcode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CC06397" w14:textId="77777777" w:rsidR="00C16B05" w:rsidRPr="001D72A4" w:rsidRDefault="0004172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1338TV</w:t>
            </w:r>
          </w:p>
        </w:tc>
      </w:tr>
      <w:tr w:rsidR="00D36184" w:rsidRPr="001D72A4" w14:paraId="472189BC"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3B8F1EE"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Plaats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9262334" w14:textId="77777777" w:rsidR="00C16B05" w:rsidRPr="001D72A4" w:rsidRDefault="0004172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Almere </w:t>
            </w:r>
          </w:p>
        </w:tc>
      </w:tr>
      <w:tr w:rsidR="00D36184" w:rsidRPr="001D72A4" w14:paraId="7FEDE4A3"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CADD746"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Telefoon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4287A6F" w14:textId="77777777" w:rsidR="00C16B05" w:rsidRPr="001D72A4" w:rsidRDefault="0004172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0365329271</w:t>
            </w:r>
          </w:p>
        </w:tc>
      </w:tr>
      <w:tr w:rsidR="00D36184" w:rsidRPr="001D72A4" w14:paraId="60F4CEFD"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4694C21"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Website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69A8533" w14:textId="77777777" w:rsidR="00C16B05" w:rsidRPr="001D72A4" w:rsidRDefault="00000000" w:rsidP="00041726">
            <w:pPr>
              <w:pStyle w:val="Geenafstand"/>
              <w:spacing w:line="276" w:lineRule="auto"/>
              <w:rPr>
                <w:rFonts w:ascii="Arial" w:hAnsi="Arial" w:cs="Arial"/>
                <w:color w:val="000000" w:themeColor="text1"/>
                <w:sz w:val="20"/>
                <w:szCs w:val="20"/>
              </w:rPr>
            </w:pPr>
            <w:hyperlink r:id="rId11" w:history="1">
              <w:r w:rsidR="00041726" w:rsidRPr="002357A7">
                <w:rPr>
                  <w:rStyle w:val="Hyperlink"/>
                  <w:rFonts w:ascii="Arial" w:hAnsi="Arial" w:cs="Arial"/>
                  <w:sz w:val="20"/>
                  <w:szCs w:val="20"/>
                </w:rPr>
                <w:t>www.buitenburcht.nl</w:t>
              </w:r>
            </w:hyperlink>
            <w:r w:rsidR="00041726">
              <w:rPr>
                <w:rFonts w:ascii="Arial" w:hAnsi="Arial" w:cs="Arial"/>
                <w:color w:val="000000" w:themeColor="text1"/>
                <w:sz w:val="20"/>
                <w:szCs w:val="20"/>
              </w:rPr>
              <w:t xml:space="preserve"> </w:t>
            </w:r>
          </w:p>
        </w:tc>
      </w:tr>
      <w:tr w:rsidR="00D36184" w:rsidRPr="001D72A4" w14:paraId="3EF3276C"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AB5BB78"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Email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8E5B23A" w14:textId="77777777" w:rsidR="00C16B05" w:rsidRPr="001D72A4" w:rsidRDefault="00000000" w:rsidP="006B3AB3">
            <w:pPr>
              <w:pStyle w:val="Geenafstand"/>
              <w:spacing w:line="276" w:lineRule="auto"/>
              <w:rPr>
                <w:rFonts w:ascii="Arial" w:hAnsi="Arial" w:cs="Arial"/>
                <w:color w:val="000000" w:themeColor="text1"/>
                <w:sz w:val="20"/>
                <w:szCs w:val="20"/>
              </w:rPr>
            </w:pPr>
            <w:hyperlink r:id="rId12" w:history="1">
              <w:r w:rsidR="00041726" w:rsidRPr="002357A7">
                <w:rPr>
                  <w:rStyle w:val="Hyperlink"/>
                  <w:rFonts w:ascii="Arial" w:hAnsi="Arial" w:cs="Arial"/>
                  <w:sz w:val="20"/>
                  <w:szCs w:val="20"/>
                </w:rPr>
                <w:t>directie@buitenburcht.nl</w:t>
              </w:r>
            </w:hyperlink>
          </w:p>
        </w:tc>
      </w:tr>
      <w:tr w:rsidR="00D36184" w:rsidRPr="001D72A4" w14:paraId="48A5E7A7"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13C3799"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Naam schoolbestuur</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E2DA87F" w14:textId="77777777" w:rsidR="00C16B05" w:rsidRPr="001D72A4" w:rsidRDefault="0004172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Prisma</w:t>
            </w:r>
          </w:p>
        </w:tc>
      </w:tr>
      <w:bookmarkEnd w:id="0"/>
    </w:tbl>
    <w:p w14:paraId="1FB4D181" w14:textId="77777777" w:rsidR="00C16B05" w:rsidRPr="001D72A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00"/>
        <w:gridCol w:w="5362"/>
      </w:tblGrid>
      <w:tr w:rsidR="00C16B05" w:rsidRPr="001D72A4" w14:paraId="0B066733"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76D6018D" w14:textId="72CA1285" w:rsidR="00C16B05" w:rsidRPr="001D72A4" w:rsidRDefault="00074B6C" w:rsidP="00074B6C">
            <w:pPr>
              <w:pStyle w:val="Geenafstand"/>
              <w:spacing w:line="276" w:lineRule="auto"/>
              <w:rPr>
                <w:rFonts w:ascii="Arial" w:hAnsi="Arial" w:cs="Arial"/>
                <w:b/>
                <w:sz w:val="28"/>
              </w:rPr>
            </w:pPr>
            <w:r>
              <w:rPr>
                <w:rFonts w:ascii="Arial" w:hAnsi="Arial" w:cs="Arial"/>
                <w:color w:val="FFFFFF" w:themeColor="background1"/>
                <w:sz w:val="28"/>
                <w:szCs w:val="20"/>
              </w:rPr>
              <w:t>2. V</w:t>
            </w:r>
            <w:r w:rsidR="00C16B05" w:rsidRPr="001D72A4">
              <w:rPr>
                <w:rFonts w:ascii="Arial" w:hAnsi="Arial" w:cs="Arial"/>
                <w:color w:val="FFFFFF" w:themeColor="background1"/>
                <w:sz w:val="28"/>
                <w:szCs w:val="20"/>
              </w:rPr>
              <w:t>isie en onderwijsconcept van de school</w:t>
            </w:r>
            <w:r w:rsidR="005C5D84" w:rsidRPr="001D72A4">
              <w:rPr>
                <w:rFonts w:ascii="Arial" w:hAnsi="Arial" w:cs="Arial"/>
                <w:color w:val="FFFFFF" w:themeColor="background1"/>
                <w:sz w:val="28"/>
                <w:szCs w:val="20"/>
              </w:rPr>
              <w:t xml:space="preserve"> </w:t>
            </w:r>
          </w:p>
        </w:tc>
      </w:tr>
      <w:tr w:rsidR="001D72A4" w:rsidRPr="001D72A4" w14:paraId="5FC726C3" w14:textId="77777777" w:rsidTr="00DC415A">
        <w:trPr>
          <w:jc w:val="center"/>
        </w:trPr>
        <w:tc>
          <w:tcPr>
            <w:tcW w:w="3794" w:type="dxa"/>
            <w:tcBorders>
              <w:top w:val="single" w:sz="4" w:space="0" w:color="5AA932"/>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FB1D570"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Visie, missie</w:t>
            </w:r>
            <w:r w:rsidRPr="001D72A4">
              <w:rPr>
                <w:rFonts w:ascii="Arial" w:hAnsi="Arial" w:cs="Arial"/>
                <w:color w:val="5AA932"/>
                <w:sz w:val="20"/>
                <w:szCs w:val="20"/>
              </w:rPr>
              <w:tab/>
            </w:r>
          </w:p>
        </w:tc>
        <w:tc>
          <w:tcPr>
            <w:tcW w:w="5494" w:type="dxa"/>
            <w:tcBorders>
              <w:top w:val="single" w:sz="4" w:space="0" w:color="5AA932"/>
              <w:left w:val="single" w:sz="4" w:space="0" w:color="D6EDBD"/>
              <w:bottom w:val="single" w:sz="4" w:space="0" w:color="D6EDBD"/>
              <w:right w:val="single" w:sz="4" w:space="0" w:color="D6EDBD"/>
            </w:tcBorders>
            <w:tcMar>
              <w:top w:w="57" w:type="dxa"/>
              <w:left w:w="85" w:type="dxa"/>
              <w:bottom w:w="57" w:type="dxa"/>
              <w:right w:w="85" w:type="dxa"/>
            </w:tcMar>
          </w:tcPr>
          <w:p w14:paraId="3455EF39" w14:textId="77777777" w:rsidR="00C16B05" w:rsidRPr="00041726" w:rsidRDefault="00041726" w:rsidP="00041726">
            <w:pPr>
              <w:rPr>
                <w:rFonts w:ascii="Arial" w:hAnsi="Arial" w:cs="Arial"/>
                <w:sz w:val="20"/>
                <w:szCs w:val="20"/>
              </w:rPr>
            </w:pPr>
            <w:r w:rsidRPr="00041726">
              <w:rPr>
                <w:rFonts w:ascii="Arial" w:hAnsi="Arial" w:cs="Arial"/>
                <w:sz w:val="20"/>
                <w:szCs w:val="20"/>
              </w:rPr>
              <w:t>De school gaat in haar dagelijks onderwijsaanbod o.a. uit van een uitdagende en veelzijdige leeromgeving, sociale veiligheid, divers onderwijs. Zij is gericht op het verwerven van basisvaardigheden, waarbij afstemming op niveauverschillen en aansluiten bij de interesses hoog in het vaandel staan. Aan de hand van thema’s wordt aan de kerndoelen van wereldverkenning gewerkt. Tevens is er een aanbod voor meer- en hoogbegaafden. Samenwerkend leren wordt gestimuleerd door het toepassen van het zgn. coöperatief leren en er wordt veel aandacht besteed aan de implementatie van een duidelijke structuur ter bevordering van een goed pedagogisch klimaat. Ook werkt de school met Kurzweil, een digitaal ondersteuningsprogramma voor leerlingen met dyslexie.</w:t>
            </w:r>
          </w:p>
        </w:tc>
      </w:tr>
      <w:tr w:rsidR="001D72A4" w:rsidRPr="001D72A4" w14:paraId="3A55787C"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626E47F"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Ambitie </w:t>
            </w:r>
            <w:r w:rsidR="005C5D84" w:rsidRPr="001D72A4">
              <w:rPr>
                <w:rFonts w:ascii="Arial" w:hAnsi="Arial" w:cs="Arial"/>
                <w:color w:val="5AA932"/>
                <w:sz w:val="20"/>
                <w:szCs w:val="20"/>
              </w:rPr>
              <w:t>mbt</w:t>
            </w:r>
            <w:r w:rsidRPr="001D72A4">
              <w:rPr>
                <w:rFonts w:ascii="Arial" w:hAnsi="Arial" w:cs="Arial"/>
                <w:color w:val="5AA932"/>
                <w:sz w:val="20"/>
                <w:szCs w:val="20"/>
              </w:rPr>
              <w:t xml:space="preserve"> passend onderwijs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D18DE49" w14:textId="77777777" w:rsidR="00041726" w:rsidRPr="00041726" w:rsidRDefault="00041726" w:rsidP="00041726">
            <w:pPr>
              <w:pStyle w:val="Lijstalinea"/>
              <w:numPr>
                <w:ilvl w:val="0"/>
                <w:numId w:val="8"/>
              </w:numPr>
              <w:rPr>
                <w:rFonts w:ascii="Arial" w:hAnsi="Arial" w:cs="Arial"/>
                <w:sz w:val="20"/>
                <w:szCs w:val="20"/>
              </w:rPr>
            </w:pPr>
            <w:r w:rsidRPr="00041726">
              <w:rPr>
                <w:rFonts w:ascii="Arial" w:hAnsi="Arial" w:cs="Arial"/>
                <w:sz w:val="20"/>
                <w:szCs w:val="20"/>
              </w:rPr>
              <w:t>Voortdurende afstemming op de onderwijsleerbehoeften van de leerlingen.</w:t>
            </w:r>
          </w:p>
          <w:p w14:paraId="4E1483FD" w14:textId="77777777" w:rsidR="00041726" w:rsidRPr="00041726" w:rsidRDefault="00041726" w:rsidP="00041726">
            <w:pPr>
              <w:pStyle w:val="Lijstalinea"/>
              <w:numPr>
                <w:ilvl w:val="0"/>
                <w:numId w:val="8"/>
              </w:numPr>
              <w:rPr>
                <w:rFonts w:ascii="Arial" w:hAnsi="Arial" w:cs="Arial"/>
                <w:sz w:val="20"/>
                <w:szCs w:val="20"/>
              </w:rPr>
            </w:pPr>
            <w:r w:rsidRPr="00041726">
              <w:rPr>
                <w:rFonts w:ascii="Arial" w:hAnsi="Arial" w:cs="Arial"/>
                <w:sz w:val="20"/>
                <w:szCs w:val="20"/>
              </w:rPr>
              <w:t>Een leeraanbod gebaseerd op het behalen van leerdoelen, waarbij de methoden niet bepalend hoeven te zijn.</w:t>
            </w:r>
          </w:p>
          <w:p w14:paraId="04186937" w14:textId="77777777" w:rsidR="00041726" w:rsidRPr="00041726" w:rsidRDefault="00041726" w:rsidP="00041726">
            <w:pPr>
              <w:pStyle w:val="Lijstalinea"/>
              <w:numPr>
                <w:ilvl w:val="0"/>
                <w:numId w:val="8"/>
              </w:numPr>
              <w:rPr>
                <w:rFonts w:ascii="Arial" w:hAnsi="Arial" w:cs="Arial"/>
                <w:sz w:val="20"/>
                <w:szCs w:val="20"/>
              </w:rPr>
            </w:pPr>
            <w:r w:rsidRPr="00041726">
              <w:rPr>
                <w:rFonts w:ascii="Arial" w:hAnsi="Arial" w:cs="Arial"/>
                <w:sz w:val="20"/>
                <w:szCs w:val="20"/>
              </w:rPr>
              <w:t>Een helder partnerschap met ouders.</w:t>
            </w:r>
          </w:p>
          <w:p w14:paraId="37891076" w14:textId="284A3A23" w:rsidR="00041726" w:rsidRPr="00041726" w:rsidRDefault="00041726" w:rsidP="00041726">
            <w:pPr>
              <w:pStyle w:val="Lijstalinea"/>
              <w:numPr>
                <w:ilvl w:val="0"/>
                <w:numId w:val="8"/>
              </w:numPr>
              <w:spacing w:after="200" w:line="276" w:lineRule="auto"/>
              <w:rPr>
                <w:rFonts w:ascii="Arial" w:hAnsi="Arial" w:cs="Arial"/>
                <w:sz w:val="20"/>
                <w:szCs w:val="20"/>
              </w:rPr>
            </w:pPr>
            <w:r w:rsidRPr="00041726">
              <w:rPr>
                <w:rFonts w:ascii="Arial" w:hAnsi="Arial" w:cs="Arial"/>
                <w:sz w:val="20"/>
                <w:szCs w:val="20"/>
              </w:rPr>
              <w:t>Het bieden van een boeiende en uitdagende leeromgeving</w:t>
            </w:r>
            <w:r w:rsidR="008C0B17">
              <w:rPr>
                <w:rFonts w:ascii="Arial" w:hAnsi="Arial" w:cs="Arial"/>
                <w:sz w:val="20"/>
                <w:szCs w:val="20"/>
              </w:rPr>
              <w:t>,</w:t>
            </w:r>
            <w:r w:rsidRPr="00041726">
              <w:rPr>
                <w:rFonts w:ascii="Arial" w:hAnsi="Arial" w:cs="Arial"/>
                <w:sz w:val="20"/>
                <w:szCs w:val="20"/>
              </w:rPr>
              <w:t xml:space="preserve"> waarbij kinderen eigenaar zijn van hun leerproces en ontdekkend mogen leren.</w:t>
            </w:r>
          </w:p>
          <w:p w14:paraId="20496286" w14:textId="77777777" w:rsidR="00C16B05" w:rsidRPr="00041726" w:rsidRDefault="00041726" w:rsidP="00041726">
            <w:pPr>
              <w:pStyle w:val="Lijstalinea"/>
              <w:numPr>
                <w:ilvl w:val="0"/>
                <w:numId w:val="8"/>
              </w:numPr>
              <w:rPr>
                <w:rFonts w:ascii="Arial" w:hAnsi="Arial" w:cs="Arial"/>
                <w:sz w:val="20"/>
                <w:szCs w:val="20"/>
              </w:rPr>
            </w:pPr>
            <w:r w:rsidRPr="00041726">
              <w:rPr>
                <w:rFonts w:ascii="Arial" w:hAnsi="Arial" w:cs="Arial"/>
                <w:sz w:val="20"/>
                <w:szCs w:val="20"/>
              </w:rPr>
              <w:t>Borging van het handelingsgericht en opbrengstgericht werken.</w:t>
            </w:r>
          </w:p>
        </w:tc>
      </w:tr>
      <w:tr w:rsidR="001D72A4" w:rsidRPr="001D72A4" w14:paraId="4C54C2E1"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BFC03A9"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Specifiek onderwijsconcept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E2569B3" w14:textId="3F98FB12" w:rsidR="00C16B05" w:rsidRPr="001D72A4" w:rsidRDefault="000824C9"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Regulier basisonderwijs.</w:t>
            </w:r>
          </w:p>
        </w:tc>
      </w:tr>
      <w:tr w:rsidR="00C16B05" w:rsidRPr="001D72A4" w14:paraId="66261C75"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AC51D2F"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Motto</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6FD800C" w14:textId="312D15D8" w:rsidR="00C16B05" w:rsidRPr="001D72A4" w:rsidRDefault="000824C9"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Betekenisvol onderwijs door onderzoekend leren.</w:t>
            </w:r>
          </w:p>
        </w:tc>
      </w:tr>
    </w:tbl>
    <w:p w14:paraId="5F1E9503" w14:textId="77777777" w:rsidR="00C16B05" w:rsidRDefault="00C16B05" w:rsidP="00C16B05">
      <w:pPr>
        <w:spacing w:after="0" w:line="240" w:lineRule="auto"/>
        <w:rPr>
          <w:rFonts w:ascii="Arial" w:hAnsi="Arial" w:cs="Arial"/>
        </w:rPr>
      </w:pPr>
    </w:p>
    <w:p w14:paraId="33476C22" w14:textId="77777777" w:rsidR="00041726" w:rsidRDefault="00041726" w:rsidP="00C16B05">
      <w:pPr>
        <w:spacing w:after="0" w:line="240" w:lineRule="auto"/>
        <w:rPr>
          <w:rFonts w:ascii="Arial" w:hAnsi="Arial" w:cs="Arial"/>
        </w:rPr>
      </w:pPr>
    </w:p>
    <w:p w14:paraId="560C183C" w14:textId="77777777" w:rsidR="00041726" w:rsidRDefault="00041726" w:rsidP="00C16B05">
      <w:pPr>
        <w:spacing w:after="0" w:line="240" w:lineRule="auto"/>
        <w:rPr>
          <w:rFonts w:ascii="Arial" w:hAnsi="Arial" w:cs="Arial"/>
        </w:rPr>
      </w:pPr>
    </w:p>
    <w:p w14:paraId="290AA55E" w14:textId="77777777" w:rsidR="00041726" w:rsidRDefault="00041726" w:rsidP="00C16B05">
      <w:pPr>
        <w:spacing w:after="0" w:line="240" w:lineRule="auto"/>
        <w:rPr>
          <w:rFonts w:ascii="Arial" w:hAnsi="Arial" w:cs="Arial"/>
        </w:rPr>
      </w:pPr>
    </w:p>
    <w:p w14:paraId="1876CC63" w14:textId="77777777" w:rsidR="00041726" w:rsidRDefault="00041726" w:rsidP="00C16B05">
      <w:pPr>
        <w:spacing w:after="0" w:line="240" w:lineRule="auto"/>
        <w:rPr>
          <w:rFonts w:ascii="Arial" w:hAnsi="Arial" w:cs="Arial"/>
        </w:rPr>
      </w:pPr>
    </w:p>
    <w:p w14:paraId="208B9F26" w14:textId="77777777" w:rsidR="00041726" w:rsidRPr="001D72A4" w:rsidRDefault="00041726"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9"/>
        <w:gridCol w:w="5333"/>
      </w:tblGrid>
      <w:tr w:rsidR="001D72A4" w:rsidRPr="00074B6C" w14:paraId="71D220C7"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7653C96" w14:textId="77777777" w:rsidR="005C5D84" w:rsidRPr="00074B6C" w:rsidRDefault="00074B6C" w:rsidP="001D72A4">
            <w:pPr>
              <w:rPr>
                <w:rFonts w:ascii="Arial" w:hAnsi="Arial" w:cs="Arial"/>
                <w:color w:val="FFFFFF" w:themeColor="background1"/>
                <w:sz w:val="28"/>
              </w:rPr>
            </w:pPr>
            <w:r w:rsidRPr="00074B6C">
              <w:rPr>
                <w:rFonts w:ascii="Arial" w:hAnsi="Arial" w:cs="Arial"/>
                <w:color w:val="FFFFFF" w:themeColor="background1"/>
                <w:sz w:val="28"/>
              </w:rPr>
              <w:t>3. B</w:t>
            </w:r>
            <w:r w:rsidR="005C5D84" w:rsidRPr="00074B6C">
              <w:rPr>
                <w:rFonts w:ascii="Arial" w:hAnsi="Arial" w:cs="Arial"/>
                <w:color w:val="FFFFFF" w:themeColor="background1"/>
                <w:sz w:val="28"/>
              </w:rPr>
              <w:t>eschrijving van de basisondersteuning</w:t>
            </w:r>
            <w:r w:rsidR="00C15F5B">
              <w:rPr>
                <w:rFonts w:ascii="Arial" w:hAnsi="Arial" w:cs="Arial"/>
                <w:color w:val="FFFFFF" w:themeColor="background1"/>
                <w:sz w:val="28"/>
              </w:rPr>
              <w:t xml:space="preserve"> </w:t>
            </w:r>
            <w:r w:rsidR="00C15F5B">
              <w:rPr>
                <w:rStyle w:val="Voetnootmarkering"/>
                <w:rFonts w:ascii="Arial" w:hAnsi="Arial" w:cs="Arial"/>
                <w:color w:val="FFFFFF" w:themeColor="background1"/>
                <w:sz w:val="28"/>
              </w:rPr>
              <w:footnoteReference w:id="1"/>
            </w:r>
          </w:p>
        </w:tc>
      </w:tr>
      <w:tr w:rsidR="005C5D84" w:rsidRPr="001D72A4" w14:paraId="33C02BF5" w14:textId="77777777" w:rsidTr="006B3AB3">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25406DC7" w14:textId="77777777" w:rsidR="005C5D84" w:rsidRPr="00DC415A" w:rsidRDefault="005C5D84" w:rsidP="00DC415A">
            <w:pPr>
              <w:spacing w:before="60" w:after="60" w:line="276" w:lineRule="auto"/>
              <w:rPr>
                <w:rFonts w:ascii="Arial" w:hAnsi="Arial" w:cs="Arial"/>
                <w:b/>
                <w:color w:val="5AA932"/>
                <w:sz w:val="20"/>
              </w:rPr>
            </w:pPr>
            <w:r w:rsidRPr="00DC415A">
              <w:rPr>
                <w:rFonts w:ascii="Arial" w:hAnsi="Arial" w:cs="Arial"/>
                <w:b/>
                <w:color w:val="5AA932"/>
                <w:sz w:val="20"/>
              </w:rPr>
              <w:t>Doelgroep: alle leerlingen die uitvallen op dyslexie</w:t>
            </w:r>
            <w:r w:rsidRPr="00DC415A">
              <w:rPr>
                <w:rFonts w:ascii="Arial" w:hAnsi="Arial" w:cs="Arial"/>
                <w:b/>
                <w:color w:val="5AA932"/>
                <w:sz w:val="20"/>
              </w:rPr>
              <w:tab/>
            </w:r>
          </w:p>
        </w:tc>
      </w:tr>
      <w:tr w:rsidR="005C5D84" w:rsidRPr="001D72A4" w14:paraId="4DCDE136"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E632679" w14:textId="77777777" w:rsidR="005C5D84" w:rsidRPr="001D72A4" w:rsidRDefault="005C5D84" w:rsidP="006B3AB3">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CC7F34E" w14:textId="77777777" w:rsidR="005C5D84" w:rsidRPr="00905C03" w:rsidRDefault="00041726" w:rsidP="00905C03">
            <w:pPr>
              <w:pStyle w:val="Lijstalinea"/>
              <w:numPr>
                <w:ilvl w:val="0"/>
                <w:numId w:val="19"/>
              </w:numPr>
              <w:rPr>
                <w:rFonts w:ascii="Arial" w:hAnsi="Arial" w:cs="Arial"/>
                <w:color w:val="5AA932"/>
                <w:sz w:val="20"/>
              </w:rPr>
            </w:pPr>
            <w:r w:rsidRPr="00905C03">
              <w:rPr>
                <w:rFonts w:ascii="Arial" w:hAnsi="Arial" w:cs="Arial"/>
                <w:color w:val="5AA932"/>
                <w:sz w:val="20"/>
              </w:rPr>
              <w:t>Leerkrachten volgen het dyslexieprotocol tijdens de lessen en zo nodig wordt het digitale programma Kurzweil ingezet ter ondersteuning van leerlingen met een dyslexieverklaring.</w:t>
            </w:r>
          </w:p>
        </w:tc>
      </w:tr>
      <w:tr w:rsidR="005C5D84" w:rsidRPr="001D72A4" w14:paraId="3528D0D8"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E45A16B" w14:textId="77777777" w:rsidR="005C5D84" w:rsidRPr="001D72A4" w:rsidRDefault="005C5D84" w:rsidP="006B3AB3">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2B9015D" w14:textId="77777777" w:rsidR="00905C03" w:rsidRDefault="00041726" w:rsidP="00041726">
            <w:pPr>
              <w:pStyle w:val="Lijstalinea"/>
              <w:numPr>
                <w:ilvl w:val="0"/>
                <w:numId w:val="19"/>
              </w:numPr>
              <w:rPr>
                <w:rFonts w:ascii="Arial" w:hAnsi="Arial" w:cs="Arial"/>
                <w:color w:val="5AA932"/>
                <w:sz w:val="20"/>
              </w:rPr>
            </w:pPr>
            <w:r w:rsidRPr="00905C03">
              <w:rPr>
                <w:rFonts w:ascii="Arial" w:hAnsi="Arial" w:cs="Arial"/>
                <w:color w:val="5AA932"/>
                <w:sz w:val="20"/>
              </w:rPr>
              <w:t>Dyslexiekaart met daarop aangegeven de specifieke faciliteiten voor individuele leerlingen</w:t>
            </w:r>
          </w:p>
          <w:p w14:paraId="41B73F4B" w14:textId="77777777" w:rsidR="00905C03" w:rsidRDefault="00041726" w:rsidP="00041726">
            <w:pPr>
              <w:pStyle w:val="Lijstalinea"/>
              <w:numPr>
                <w:ilvl w:val="0"/>
                <w:numId w:val="19"/>
              </w:numPr>
              <w:rPr>
                <w:rFonts w:ascii="Arial" w:hAnsi="Arial" w:cs="Arial"/>
                <w:color w:val="5AA932"/>
                <w:sz w:val="20"/>
              </w:rPr>
            </w:pPr>
            <w:r w:rsidRPr="00905C03">
              <w:rPr>
                <w:rFonts w:ascii="Arial" w:hAnsi="Arial" w:cs="Arial"/>
                <w:color w:val="5AA932"/>
                <w:sz w:val="20"/>
              </w:rPr>
              <w:t>Protocol Leesproblemen en Dyslexie</w:t>
            </w:r>
          </w:p>
          <w:p w14:paraId="6ABFB253" w14:textId="77777777" w:rsidR="00905C03" w:rsidRDefault="00041726" w:rsidP="00041726">
            <w:pPr>
              <w:pStyle w:val="Lijstalinea"/>
              <w:numPr>
                <w:ilvl w:val="0"/>
                <w:numId w:val="19"/>
              </w:numPr>
              <w:rPr>
                <w:rFonts w:ascii="Arial" w:hAnsi="Arial" w:cs="Arial"/>
                <w:color w:val="5AA932"/>
                <w:sz w:val="20"/>
              </w:rPr>
            </w:pPr>
            <w:r w:rsidRPr="00905C03">
              <w:rPr>
                <w:rFonts w:ascii="Arial" w:hAnsi="Arial" w:cs="Arial"/>
                <w:color w:val="5AA932"/>
                <w:sz w:val="20"/>
              </w:rPr>
              <w:t>Het Buitenburcht dyslexieprotocol</w:t>
            </w:r>
          </w:p>
          <w:p w14:paraId="30367B66" w14:textId="04C09278" w:rsidR="00041726" w:rsidRPr="00905C03" w:rsidRDefault="00041726" w:rsidP="00041726">
            <w:pPr>
              <w:pStyle w:val="Lijstalinea"/>
              <w:numPr>
                <w:ilvl w:val="0"/>
                <w:numId w:val="19"/>
              </w:numPr>
              <w:rPr>
                <w:rFonts w:ascii="Arial" w:hAnsi="Arial" w:cs="Arial"/>
                <w:color w:val="5AA932"/>
                <w:sz w:val="20"/>
              </w:rPr>
            </w:pPr>
            <w:r w:rsidRPr="00905C03">
              <w:rPr>
                <w:rFonts w:ascii="Arial" w:hAnsi="Arial" w:cs="Arial"/>
                <w:color w:val="5AA932"/>
                <w:sz w:val="20"/>
              </w:rPr>
              <w:t>Kurzweil</w:t>
            </w:r>
          </w:p>
        </w:tc>
      </w:tr>
      <w:tr w:rsidR="005C5D84" w:rsidRPr="001D72A4" w14:paraId="3D71E65C"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9E0D1AC" w14:textId="77777777" w:rsidR="005C5D84" w:rsidRPr="001D72A4" w:rsidRDefault="005C5D84" w:rsidP="006B3AB3">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w:t>
            </w:r>
            <w:r w:rsidR="00D36184" w:rsidRPr="001D72A4">
              <w:rPr>
                <w:rFonts w:ascii="Arial" w:hAnsi="Arial" w:cs="Arial"/>
                <w:color w:val="5AA932"/>
                <w:sz w:val="20"/>
              </w:rPr>
              <w:t>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3B01987" w14:textId="77777777" w:rsidR="00905C03" w:rsidRDefault="00041726" w:rsidP="00041726">
            <w:pPr>
              <w:pStyle w:val="Lijstalinea"/>
              <w:numPr>
                <w:ilvl w:val="0"/>
                <w:numId w:val="20"/>
              </w:numPr>
              <w:rPr>
                <w:rFonts w:ascii="Arial" w:hAnsi="Arial" w:cs="Arial"/>
                <w:color w:val="5AA932"/>
                <w:sz w:val="20"/>
              </w:rPr>
            </w:pPr>
            <w:r w:rsidRPr="00905C03">
              <w:rPr>
                <w:rFonts w:ascii="Arial" w:hAnsi="Arial" w:cs="Arial"/>
                <w:color w:val="5AA932"/>
                <w:sz w:val="20"/>
              </w:rPr>
              <w:t>Logopedie in school door de Praatmaat groep</w:t>
            </w:r>
          </w:p>
          <w:p w14:paraId="5186DA4F" w14:textId="306BD3FB" w:rsidR="005C5D84" w:rsidRPr="00905C03" w:rsidRDefault="00041726" w:rsidP="00041726">
            <w:pPr>
              <w:pStyle w:val="Lijstalinea"/>
              <w:numPr>
                <w:ilvl w:val="0"/>
                <w:numId w:val="20"/>
              </w:numPr>
              <w:rPr>
                <w:rFonts w:ascii="Arial" w:hAnsi="Arial" w:cs="Arial"/>
                <w:color w:val="5AA932"/>
                <w:sz w:val="20"/>
              </w:rPr>
            </w:pPr>
            <w:r w:rsidRPr="00905C03">
              <w:rPr>
                <w:rFonts w:ascii="Arial" w:hAnsi="Arial" w:cs="Arial"/>
                <w:color w:val="5AA932"/>
                <w:sz w:val="20"/>
              </w:rPr>
              <w:t>Dyslexie onderzoek en/of behandeling op school door de IJsselgroep</w:t>
            </w:r>
          </w:p>
        </w:tc>
      </w:tr>
    </w:tbl>
    <w:p w14:paraId="559F3335" w14:textId="77777777" w:rsidR="00C16B05" w:rsidRPr="001D72A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5"/>
        <w:gridCol w:w="5337"/>
      </w:tblGrid>
      <w:tr w:rsidR="00DC415A" w:rsidRPr="00074B6C" w14:paraId="5A5472A3"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577C65A6" w14:textId="77777777" w:rsidR="00DC415A" w:rsidRPr="00074B6C" w:rsidRDefault="00DC415A" w:rsidP="004F3189">
            <w:pPr>
              <w:rPr>
                <w:rFonts w:ascii="Arial" w:hAnsi="Arial" w:cs="Arial"/>
                <w:color w:val="FFFFFF" w:themeColor="background1"/>
                <w:sz w:val="28"/>
              </w:rPr>
            </w:pPr>
            <w:r w:rsidRPr="00074B6C">
              <w:rPr>
                <w:rFonts w:ascii="Arial" w:hAnsi="Arial" w:cs="Arial"/>
                <w:color w:val="FFFFFF" w:themeColor="background1"/>
                <w:sz w:val="28"/>
              </w:rPr>
              <w:t>Beschrijving van de basisondersteuning</w:t>
            </w:r>
          </w:p>
        </w:tc>
      </w:tr>
      <w:tr w:rsidR="00DC415A" w:rsidRPr="001D72A4" w14:paraId="52535AFD"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74BEAF2E" w14:textId="77777777" w:rsidR="00DC415A" w:rsidRPr="00DC415A" w:rsidRDefault="00DC415A" w:rsidP="00DC415A">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uitvallen op </w:t>
            </w:r>
            <w:r>
              <w:rPr>
                <w:rFonts w:ascii="Arial" w:hAnsi="Arial" w:cs="Arial"/>
                <w:b/>
                <w:color w:val="5AA932"/>
                <w:sz w:val="20"/>
              </w:rPr>
              <w:t>dyscalculie</w:t>
            </w:r>
            <w:r w:rsidRPr="00DC415A">
              <w:rPr>
                <w:rFonts w:ascii="Arial" w:hAnsi="Arial" w:cs="Arial"/>
                <w:b/>
                <w:color w:val="5AA932"/>
                <w:sz w:val="20"/>
              </w:rPr>
              <w:tab/>
            </w:r>
          </w:p>
        </w:tc>
      </w:tr>
      <w:tr w:rsidR="00DC415A" w:rsidRPr="001D72A4" w14:paraId="6A90DECA"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2D68FAC"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C52ABAC" w14:textId="3EFA34A1" w:rsidR="00DC415A" w:rsidRPr="00905C03" w:rsidRDefault="00041726" w:rsidP="00905C03">
            <w:pPr>
              <w:pStyle w:val="Lijstalinea"/>
              <w:numPr>
                <w:ilvl w:val="0"/>
                <w:numId w:val="21"/>
              </w:numPr>
              <w:rPr>
                <w:rFonts w:ascii="Arial" w:hAnsi="Arial" w:cs="Arial"/>
                <w:color w:val="5AA932"/>
                <w:sz w:val="20"/>
              </w:rPr>
            </w:pPr>
            <w:r w:rsidRPr="00905C03">
              <w:rPr>
                <w:rFonts w:ascii="Arial" w:hAnsi="Arial" w:cs="Arial"/>
                <w:color w:val="5AA932"/>
                <w:sz w:val="20"/>
              </w:rPr>
              <w:t>In de klas werken wij met een passend aanbod in overleg met IB en eventueel een externe rekenspecialist vanuit PoA</w:t>
            </w:r>
            <w:r w:rsidR="008C0B17">
              <w:rPr>
                <w:rFonts w:ascii="Arial" w:hAnsi="Arial" w:cs="Arial"/>
                <w:color w:val="5AA932"/>
                <w:sz w:val="20"/>
              </w:rPr>
              <w:t>,</w:t>
            </w:r>
            <w:r w:rsidRPr="00905C03">
              <w:rPr>
                <w:rFonts w:ascii="Arial" w:hAnsi="Arial" w:cs="Arial"/>
                <w:color w:val="5AA932"/>
                <w:sz w:val="20"/>
              </w:rPr>
              <w:t xml:space="preserve"> zodat de doelen die in het OPP (ondersteuningsplan)</w:t>
            </w:r>
            <w:r w:rsidR="008C0B17">
              <w:rPr>
                <w:rFonts w:ascii="Arial" w:hAnsi="Arial" w:cs="Arial"/>
                <w:color w:val="5AA932"/>
                <w:sz w:val="20"/>
              </w:rPr>
              <w:t xml:space="preserve"> </w:t>
            </w:r>
            <w:r w:rsidRPr="00905C03">
              <w:rPr>
                <w:rFonts w:ascii="Arial" w:hAnsi="Arial" w:cs="Arial"/>
                <w:color w:val="5AA932"/>
                <w:sz w:val="20"/>
              </w:rPr>
              <w:t>zijn vastgelegd, te behalen zijn. Te denken valt aan pre-teaching, maar ook aan het teruggaan op de leerlijn om hiaten in kennis op te sporen en daar gericht aan te werken.</w:t>
            </w:r>
          </w:p>
        </w:tc>
      </w:tr>
      <w:tr w:rsidR="00DC415A" w:rsidRPr="001D72A4" w14:paraId="211172EB"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2BFEE82"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BA71786" w14:textId="77777777" w:rsidR="00905C03" w:rsidRDefault="00041726" w:rsidP="00041726">
            <w:pPr>
              <w:pStyle w:val="Lijstalinea"/>
              <w:numPr>
                <w:ilvl w:val="0"/>
                <w:numId w:val="21"/>
              </w:numPr>
              <w:rPr>
                <w:rFonts w:ascii="Arial" w:hAnsi="Arial" w:cs="Arial"/>
                <w:color w:val="5AA932"/>
                <w:sz w:val="20"/>
              </w:rPr>
            </w:pPr>
            <w:r w:rsidRPr="00905C03">
              <w:rPr>
                <w:rFonts w:ascii="Arial" w:hAnsi="Arial" w:cs="Arial"/>
                <w:color w:val="5AA932"/>
                <w:sz w:val="20"/>
              </w:rPr>
              <w:t>Leerkrachten of externe specialist worden ingeschakeld om te werken met kinderen met de diagnose dyscalculie.</w:t>
            </w:r>
          </w:p>
          <w:p w14:paraId="7888A396" w14:textId="1811493F" w:rsidR="00905C03" w:rsidRDefault="00041726" w:rsidP="00041726">
            <w:pPr>
              <w:pStyle w:val="Lijstalinea"/>
              <w:numPr>
                <w:ilvl w:val="0"/>
                <w:numId w:val="21"/>
              </w:numPr>
              <w:rPr>
                <w:rFonts w:ascii="Arial" w:hAnsi="Arial" w:cs="Arial"/>
                <w:color w:val="5AA932"/>
                <w:sz w:val="20"/>
              </w:rPr>
            </w:pPr>
            <w:r w:rsidRPr="00905C03">
              <w:rPr>
                <w:rFonts w:ascii="Arial" w:hAnsi="Arial" w:cs="Arial"/>
                <w:color w:val="5AA932"/>
                <w:sz w:val="20"/>
              </w:rPr>
              <w:t xml:space="preserve">Groepsdoorbroken </w:t>
            </w:r>
            <w:r w:rsidR="007039EB">
              <w:rPr>
                <w:rFonts w:ascii="Arial" w:hAnsi="Arial" w:cs="Arial"/>
                <w:color w:val="5AA932"/>
                <w:sz w:val="20"/>
              </w:rPr>
              <w:t xml:space="preserve">rekenen </w:t>
            </w:r>
            <w:r w:rsidR="00A7122C">
              <w:rPr>
                <w:rFonts w:ascii="Arial" w:hAnsi="Arial" w:cs="Arial"/>
                <w:color w:val="5AA932"/>
                <w:sz w:val="20"/>
              </w:rPr>
              <w:t xml:space="preserve">waar passend bij een groep </w:t>
            </w:r>
            <w:r w:rsidRPr="00905C03">
              <w:rPr>
                <w:rFonts w:ascii="Arial" w:hAnsi="Arial" w:cs="Arial"/>
                <w:color w:val="5AA932"/>
                <w:sz w:val="20"/>
              </w:rPr>
              <w:t>waardoor we meer toekomen aan het werken met materialen en het toegepast rekenen.</w:t>
            </w:r>
          </w:p>
          <w:p w14:paraId="0625E12A" w14:textId="77777777" w:rsidR="00905C03" w:rsidRDefault="00041726" w:rsidP="00041726">
            <w:pPr>
              <w:pStyle w:val="Lijstalinea"/>
              <w:numPr>
                <w:ilvl w:val="0"/>
                <w:numId w:val="21"/>
              </w:numPr>
              <w:rPr>
                <w:rFonts w:ascii="Arial" w:hAnsi="Arial" w:cs="Arial"/>
                <w:color w:val="5AA932"/>
                <w:sz w:val="20"/>
              </w:rPr>
            </w:pPr>
            <w:r w:rsidRPr="00905C03">
              <w:rPr>
                <w:rFonts w:ascii="Arial" w:hAnsi="Arial" w:cs="Arial"/>
                <w:color w:val="5AA932"/>
                <w:sz w:val="20"/>
              </w:rPr>
              <w:t>Het bijwerkboek van de methode Wereld in Getallen.</w:t>
            </w:r>
          </w:p>
          <w:p w14:paraId="640FD54B" w14:textId="77777777" w:rsidR="00905C03" w:rsidRDefault="00041726" w:rsidP="00041726">
            <w:pPr>
              <w:pStyle w:val="Lijstalinea"/>
              <w:numPr>
                <w:ilvl w:val="0"/>
                <w:numId w:val="21"/>
              </w:numPr>
              <w:rPr>
                <w:rFonts w:ascii="Arial" w:hAnsi="Arial" w:cs="Arial"/>
                <w:color w:val="5AA932"/>
                <w:sz w:val="20"/>
              </w:rPr>
            </w:pPr>
            <w:r w:rsidRPr="00905C03">
              <w:rPr>
                <w:rFonts w:ascii="Arial" w:hAnsi="Arial" w:cs="Arial"/>
                <w:color w:val="5AA932"/>
                <w:sz w:val="20"/>
              </w:rPr>
              <w:t>Methode Rekenwonders.</w:t>
            </w:r>
          </w:p>
          <w:p w14:paraId="0F239C50" w14:textId="77777777" w:rsidR="00905C03" w:rsidRDefault="00041726" w:rsidP="00041726">
            <w:pPr>
              <w:pStyle w:val="Lijstalinea"/>
              <w:numPr>
                <w:ilvl w:val="0"/>
                <w:numId w:val="21"/>
              </w:numPr>
              <w:rPr>
                <w:rFonts w:ascii="Arial" w:hAnsi="Arial" w:cs="Arial"/>
                <w:color w:val="5AA932"/>
                <w:sz w:val="20"/>
              </w:rPr>
            </w:pPr>
            <w:r w:rsidRPr="00905C03">
              <w:rPr>
                <w:rFonts w:ascii="Arial" w:hAnsi="Arial" w:cs="Arial"/>
                <w:color w:val="5AA932"/>
                <w:sz w:val="20"/>
              </w:rPr>
              <w:t>Methode Start Rekenen waar nodig.</w:t>
            </w:r>
          </w:p>
          <w:p w14:paraId="4B5899CF" w14:textId="251E1BF7" w:rsidR="00DC415A" w:rsidRPr="00905C03" w:rsidRDefault="00041726" w:rsidP="00041726">
            <w:pPr>
              <w:pStyle w:val="Lijstalinea"/>
              <w:numPr>
                <w:ilvl w:val="0"/>
                <w:numId w:val="21"/>
              </w:numPr>
              <w:rPr>
                <w:rFonts w:ascii="Arial" w:hAnsi="Arial" w:cs="Arial"/>
                <w:color w:val="5AA932"/>
                <w:sz w:val="20"/>
              </w:rPr>
            </w:pPr>
            <w:r w:rsidRPr="00905C03">
              <w:rPr>
                <w:rFonts w:ascii="Arial" w:hAnsi="Arial" w:cs="Arial"/>
                <w:color w:val="5AA932"/>
                <w:sz w:val="20"/>
              </w:rPr>
              <w:t>Protocol rekenproblemen en dyscalculie, geschreven vanuit het protocol ERWD.</w:t>
            </w:r>
          </w:p>
        </w:tc>
      </w:tr>
      <w:tr w:rsidR="00DC415A" w:rsidRPr="001D72A4" w14:paraId="38177267"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572573F"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7F7BBBB" w14:textId="77777777" w:rsidR="00905C03" w:rsidRDefault="00041726" w:rsidP="00041726">
            <w:pPr>
              <w:pStyle w:val="Lijstalinea"/>
              <w:numPr>
                <w:ilvl w:val="0"/>
                <w:numId w:val="22"/>
              </w:numPr>
              <w:rPr>
                <w:rFonts w:ascii="Arial" w:hAnsi="Arial" w:cs="Arial"/>
                <w:color w:val="5AA932"/>
                <w:sz w:val="20"/>
              </w:rPr>
            </w:pPr>
            <w:r w:rsidRPr="00905C03">
              <w:rPr>
                <w:rFonts w:ascii="Arial" w:hAnsi="Arial" w:cs="Arial"/>
                <w:color w:val="5AA932"/>
                <w:sz w:val="20"/>
              </w:rPr>
              <w:t>Overleg en samenwerking met rekenspecialisten vanuit Passend onderwijs.</w:t>
            </w:r>
          </w:p>
          <w:p w14:paraId="08F19CC2" w14:textId="1F959004" w:rsidR="00DC415A" w:rsidRPr="00905C03" w:rsidRDefault="00041726" w:rsidP="00041726">
            <w:pPr>
              <w:pStyle w:val="Lijstalinea"/>
              <w:numPr>
                <w:ilvl w:val="0"/>
                <w:numId w:val="22"/>
              </w:numPr>
              <w:rPr>
                <w:rFonts w:ascii="Arial" w:hAnsi="Arial" w:cs="Arial"/>
                <w:color w:val="5AA932"/>
                <w:sz w:val="20"/>
              </w:rPr>
            </w:pPr>
            <w:r w:rsidRPr="00905C03">
              <w:rPr>
                <w:rFonts w:ascii="Arial" w:hAnsi="Arial" w:cs="Arial"/>
                <w:color w:val="5AA932"/>
                <w:sz w:val="20"/>
              </w:rPr>
              <w:t>Samenwerking met Bronja Versteeg op het werken met de verschillende leerroutes op rekenen. Dit is op aanvraag van de Buitenbu</w:t>
            </w:r>
            <w:r w:rsidR="000851E1">
              <w:rPr>
                <w:rFonts w:ascii="Arial" w:hAnsi="Arial" w:cs="Arial"/>
                <w:color w:val="5AA932"/>
                <w:sz w:val="20"/>
              </w:rPr>
              <w:t>r</w:t>
            </w:r>
            <w:r w:rsidRPr="00905C03">
              <w:rPr>
                <w:rFonts w:ascii="Arial" w:hAnsi="Arial" w:cs="Arial"/>
                <w:color w:val="5AA932"/>
                <w:sz w:val="20"/>
              </w:rPr>
              <w:t xml:space="preserve">cht inzetbaar. </w:t>
            </w:r>
          </w:p>
        </w:tc>
      </w:tr>
    </w:tbl>
    <w:p w14:paraId="768CAE89" w14:textId="77777777" w:rsidR="00D36184" w:rsidRPr="001D72A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17"/>
        <w:gridCol w:w="5345"/>
      </w:tblGrid>
      <w:tr w:rsidR="00DC415A" w:rsidRPr="001D72A4" w14:paraId="2F8EF6A9"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0E10A4CD" w14:textId="77777777" w:rsidR="00DC415A" w:rsidRPr="001D72A4" w:rsidRDefault="00DC415A" w:rsidP="006D43F5">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DC415A" w:rsidRPr="001D72A4" w14:paraId="0B439F3A"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1A996EFD" w14:textId="77777777" w:rsidR="00DC415A" w:rsidRPr="00DC415A" w:rsidRDefault="00DC415A" w:rsidP="00DC415A">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uitvallen op </w:t>
            </w:r>
            <w:r>
              <w:rPr>
                <w:rFonts w:ascii="Arial" w:hAnsi="Arial" w:cs="Arial"/>
                <w:b/>
                <w:color w:val="5AA932"/>
                <w:sz w:val="20"/>
              </w:rPr>
              <w:t>gedrag / sociaal emotionele problematiek</w:t>
            </w:r>
            <w:r w:rsidRPr="00DC415A">
              <w:rPr>
                <w:rFonts w:ascii="Arial" w:hAnsi="Arial" w:cs="Arial"/>
                <w:b/>
                <w:color w:val="5AA932"/>
                <w:sz w:val="20"/>
              </w:rPr>
              <w:tab/>
            </w:r>
          </w:p>
        </w:tc>
      </w:tr>
      <w:tr w:rsidR="00DC415A" w:rsidRPr="001D72A4" w14:paraId="0156F493"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C403A34"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705B755" w14:textId="7AB8AE89" w:rsidR="00DC415A" w:rsidRPr="00905C03" w:rsidRDefault="00041726" w:rsidP="00905C03">
            <w:pPr>
              <w:pStyle w:val="Lijstalinea"/>
              <w:numPr>
                <w:ilvl w:val="0"/>
                <w:numId w:val="23"/>
              </w:numPr>
              <w:rPr>
                <w:rFonts w:ascii="Arial" w:hAnsi="Arial" w:cs="Arial"/>
                <w:color w:val="5AA932"/>
                <w:sz w:val="20"/>
              </w:rPr>
            </w:pPr>
            <w:r w:rsidRPr="00905C03">
              <w:rPr>
                <w:rFonts w:ascii="Arial" w:hAnsi="Arial" w:cs="Arial"/>
                <w:color w:val="5AA932"/>
                <w:sz w:val="20"/>
              </w:rPr>
              <w:t xml:space="preserve">In overleg met ouders, leerkracht, </w:t>
            </w:r>
            <w:r w:rsidR="00D742E4">
              <w:rPr>
                <w:rFonts w:ascii="Arial" w:hAnsi="Arial" w:cs="Arial"/>
                <w:color w:val="5AA932"/>
                <w:sz w:val="20"/>
              </w:rPr>
              <w:t>begeleider onderwijs</w:t>
            </w:r>
            <w:r w:rsidRPr="00905C03">
              <w:rPr>
                <w:rFonts w:ascii="Arial" w:hAnsi="Arial" w:cs="Arial"/>
                <w:color w:val="5AA932"/>
                <w:sz w:val="20"/>
              </w:rPr>
              <w:t xml:space="preserve"> van Passend Onderwijs Almere en interne begeleiding kan een specifieke aanpak of apart programma worden gearrangeerd. Hierbij kan gedacht worden aan begeleiding buiten de groep om een leerling te helpen met het voorbereiden van taken in de klas (spreekbeurt, projectpresentatie, etc.), of  het leren de agenda goed te gebruiken. Er wordt altijd een ondersteuningsplan gemaakt als een arrangement opgezet wordt voor een leerling.</w:t>
            </w:r>
          </w:p>
        </w:tc>
      </w:tr>
      <w:tr w:rsidR="00DC415A" w:rsidRPr="001D72A4" w14:paraId="220284E8"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FF163D2"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8BBF6EB" w14:textId="77777777" w:rsidR="00905C03" w:rsidRDefault="00041726" w:rsidP="00041726">
            <w:pPr>
              <w:pStyle w:val="Lijstalinea"/>
              <w:numPr>
                <w:ilvl w:val="0"/>
                <w:numId w:val="23"/>
              </w:numPr>
              <w:rPr>
                <w:rFonts w:ascii="Arial" w:hAnsi="Arial" w:cs="Arial"/>
                <w:color w:val="5AA932"/>
                <w:sz w:val="20"/>
              </w:rPr>
            </w:pPr>
            <w:r w:rsidRPr="00905C03">
              <w:rPr>
                <w:rFonts w:ascii="Arial" w:hAnsi="Arial" w:cs="Arial"/>
                <w:color w:val="5AA932"/>
                <w:sz w:val="20"/>
              </w:rPr>
              <w:t>Binnen de school zijn leerkrachten aanwezig met extra scholing op het gebied van bijzondere gedrags- en persoonlijkheidsbehoeften. Hierbij valt te denken aan stoornissen in het autistisch spectrum en ADHD.</w:t>
            </w:r>
          </w:p>
          <w:p w14:paraId="6235F4DD" w14:textId="6245F509" w:rsidR="00752889" w:rsidRDefault="00752889" w:rsidP="00041726">
            <w:pPr>
              <w:pStyle w:val="Lijstalinea"/>
              <w:numPr>
                <w:ilvl w:val="0"/>
                <w:numId w:val="23"/>
              </w:numPr>
              <w:rPr>
                <w:rFonts w:ascii="Arial" w:hAnsi="Arial" w:cs="Arial"/>
                <w:color w:val="5AA932"/>
                <w:sz w:val="20"/>
              </w:rPr>
            </w:pPr>
            <w:r>
              <w:rPr>
                <w:rFonts w:ascii="Arial" w:hAnsi="Arial" w:cs="Arial"/>
                <w:color w:val="5AA932"/>
                <w:sz w:val="20"/>
              </w:rPr>
              <w:t>Het is mogelijk een training vanuit OKE op school – sterk in de klas in te zetten.</w:t>
            </w:r>
          </w:p>
          <w:p w14:paraId="0DE20DCB" w14:textId="77777777" w:rsidR="00905C03" w:rsidRDefault="00041726" w:rsidP="00041726">
            <w:pPr>
              <w:pStyle w:val="Lijstalinea"/>
              <w:numPr>
                <w:ilvl w:val="0"/>
                <w:numId w:val="23"/>
              </w:numPr>
              <w:rPr>
                <w:rFonts w:ascii="Arial" w:hAnsi="Arial" w:cs="Arial"/>
                <w:color w:val="5AA932"/>
                <w:sz w:val="20"/>
              </w:rPr>
            </w:pPr>
            <w:r w:rsidRPr="00905C03">
              <w:rPr>
                <w:rFonts w:ascii="Arial" w:hAnsi="Arial" w:cs="Arial"/>
                <w:color w:val="5AA932"/>
                <w:sz w:val="20"/>
              </w:rPr>
              <w:t>Inzet materialen zoals een Study-buddy, tangle, wiebelkussen, koptelefoon worden vanuit school geïnitieerd.</w:t>
            </w:r>
          </w:p>
          <w:p w14:paraId="02DE3777" w14:textId="575C602A" w:rsidR="00DC415A" w:rsidRPr="00905C03" w:rsidRDefault="00041726" w:rsidP="00041726">
            <w:pPr>
              <w:pStyle w:val="Lijstalinea"/>
              <w:numPr>
                <w:ilvl w:val="0"/>
                <w:numId w:val="23"/>
              </w:numPr>
              <w:rPr>
                <w:rFonts w:ascii="Arial" w:hAnsi="Arial" w:cs="Arial"/>
                <w:color w:val="5AA932"/>
                <w:sz w:val="20"/>
              </w:rPr>
            </w:pPr>
            <w:r w:rsidRPr="00905C03">
              <w:rPr>
                <w:rFonts w:ascii="Arial" w:hAnsi="Arial" w:cs="Arial"/>
                <w:color w:val="5AA932"/>
                <w:sz w:val="20"/>
              </w:rPr>
              <w:t>Inzet materialen die geschikt zijn voor kinderen met een autistisch spectrum zoals een standaardwijzer.</w:t>
            </w:r>
          </w:p>
        </w:tc>
      </w:tr>
      <w:tr w:rsidR="00DC415A" w:rsidRPr="001D72A4" w14:paraId="3985B1AD"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5B1865C"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85FBC64" w14:textId="12DF1D0F" w:rsidR="00DC415A" w:rsidRDefault="00041726" w:rsidP="00041726">
            <w:pPr>
              <w:pStyle w:val="Lijstalinea"/>
              <w:numPr>
                <w:ilvl w:val="0"/>
                <w:numId w:val="8"/>
              </w:numPr>
              <w:rPr>
                <w:rFonts w:ascii="Arial" w:hAnsi="Arial" w:cs="Arial"/>
                <w:color w:val="5AA932"/>
                <w:sz w:val="20"/>
              </w:rPr>
            </w:pPr>
            <w:r w:rsidRPr="00041726">
              <w:rPr>
                <w:rFonts w:ascii="Arial" w:hAnsi="Arial" w:cs="Arial"/>
                <w:color w:val="5AA932"/>
                <w:sz w:val="20"/>
              </w:rPr>
              <w:t>Samenwerking met Passend onderwijs Almere. Specialisten op bijv. ADHD of autisme worden door de school op afroep ingevlogen om school te ondersteunen of leerkrachten te scholen</w:t>
            </w:r>
            <w:r w:rsidR="0000493D">
              <w:rPr>
                <w:rFonts w:ascii="Arial" w:hAnsi="Arial" w:cs="Arial"/>
                <w:color w:val="5AA932"/>
                <w:sz w:val="20"/>
              </w:rPr>
              <w:t>.</w:t>
            </w:r>
          </w:p>
          <w:p w14:paraId="167C4C3E" w14:textId="7527CC8C" w:rsidR="00752889" w:rsidRPr="00041726" w:rsidRDefault="00752889" w:rsidP="00041726">
            <w:pPr>
              <w:pStyle w:val="Lijstalinea"/>
              <w:numPr>
                <w:ilvl w:val="0"/>
                <w:numId w:val="8"/>
              </w:numPr>
              <w:rPr>
                <w:rFonts w:ascii="Arial" w:hAnsi="Arial" w:cs="Arial"/>
                <w:color w:val="5AA932"/>
                <w:sz w:val="20"/>
              </w:rPr>
            </w:pPr>
            <w:r>
              <w:rPr>
                <w:rFonts w:ascii="Arial" w:hAnsi="Arial" w:cs="Arial"/>
                <w:color w:val="5AA932"/>
                <w:sz w:val="20"/>
              </w:rPr>
              <w:t>OKE op school medewerker gekoppeld aan de school</w:t>
            </w:r>
            <w:r w:rsidR="0000493D">
              <w:rPr>
                <w:rFonts w:ascii="Arial" w:hAnsi="Arial" w:cs="Arial"/>
                <w:color w:val="5AA932"/>
                <w:sz w:val="20"/>
              </w:rPr>
              <w:t>.</w:t>
            </w:r>
          </w:p>
        </w:tc>
      </w:tr>
    </w:tbl>
    <w:p w14:paraId="58FE1ACE" w14:textId="77777777" w:rsidR="00D36184" w:rsidRPr="001D72A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0"/>
        <w:gridCol w:w="5342"/>
      </w:tblGrid>
      <w:tr w:rsidR="004F3189" w:rsidRPr="001D72A4" w14:paraId="564C3DAC" w14:textId="77777777" w:rsidTr="007119C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7572C53" w14:textId="77777777" w:rsidR="004F3189" w:rsidRPr="001D72A4" w:rsidRDefault="004F3189" w:rsidP="007119C4">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455E1D71" w14:textId="77777777" w:rsidTr="007119C4">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45E6E14D"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w:t>
            </w:r>
            <w:r>
              <w:rPr>
                <w:rFonts w:ascii="Arial" w:hAnsi="Arial" w:cs="Arial"/>
                <w:b/>
                <w:color w:val="5AA932"/>
                <w:sz w:val="20"/>
              </w:rPr>
              <w:t>meer- of hoogbegaafd zijn</w:t>
            </w:r>
            <w:r w:rsidRPr="00DC415A">
              <w:rPr>
                <w:rFonts w:ascii="Arial" w:hAnsi="Arial" w:cs="Arial"/>
                <w:b/>
                <w:color w:val="5AA932"/>
                <w:sz w:val="20"/>
              </w:rPr>
              <w:tab/>
            </w:r>
          </w:p>
        </w:tc>
      </w:tr>
      <w:tr w:rsidR="004F3189" w:rsidRPr="001D72A4" w14:paraId="421C13CC"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69C430E"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2922761" w14:textId="626F8D5D" w:rsidR="00905C03" w:rsidRDefault="00041726" w:rsidP="00041726">
            <w:pPr>
              <w:pStyle w:val="Lijstalinea"/>
              <w:numPr>
                <w:ilvl w:val="0"/>
                <w:numId w:val="8"/>
              </w:numPr>
              <w:rPr>
                <w:rFonts w:ascii="Arial" w:hAnsi="Arial" w:cs="Arial"/>
                <w:color w:val="5AA932"/>
                <w:sz w:val="20"/>
              </w:rPr>
            </w:pPr>
            <w:r w:rsidRPr="00905C03">
              <w:rPr>
                <w:rFonts w:ascii="Arial" w:hAnsi="Arial" w:cs="Arial"/>
                <w:color w:val="5AA932"/>
                <w:sz w:val="20"/>
              </w:rPr>
              <w:t>Vanaf schooljaar 2019-2020 gaan wij het S</w:t>
            </w:r>
            <w:r w:rsidR="000851E1">
              <w:rPr>
                <w:rFonts w:ascii="Arial" w:hAnsi="Arial" w:cs="Arial"/>
                <w:color w:val="5AA932"/>
                <w:sz w:val="20"/>
              </w:rPr>
              <w:t>c</w:t>
            </w:r>
            <w:r w:rsidRPr="00905C03">
              <w:rPr>
                <w:rFonts w:ascii="Arial" w:hAnsi="Arial" w:cs="Arial"/>
                <w:color w:val="5AA932"/>
                <w:sz w:val="20"/>
              </w:rPr>
              <w:t>haduw Talentenlab bieden in samenwerking met het externe Talente</w:t>
            </w:r>
            <w:r w:rsidR="000851E1">
              <w:rPr>
                <w:rFonts w:ascii="Arial" w:hAnsi="Arial" w:cs="Arial"/>
                <w:color w:val="5AA932"/>
                <w:sz w:val="20"/>
              </w:rPr>
              <w:t>n</w:t>
            </w:r>
            <w:r w:rsidRPr="00905C03">
              <w:rPr>
                <w:rFonts w:ascii="Arial" w:hAnsi="Arial" w:cs="Arial"/>
                <w:color w:val="5AA932"/>
                <w:sz w:val="20"/>
              </w:rPr>
              <w:t xml:space="preserve">lab. Wij selecteren leerlingen op de criteria van het Talentenlab en hun </w:t>
            </w:r>
            <w:r w:rsidR="00A6591C">
              <w:rPr>
                <w:rFonts w:ascii="Arial" w:hAnsi="Arial" w:cs="Arial"/>
                <w:color w:val="5AA932"/>
                <w:sz w:val="20"/>
              </w:rPr>
              <w:t>BOOM</w:t>
            </w:r>
            <w:r w:rsidRPr="00905C03">
              <w:rPr>
                <w:rFonts w:ascii="Arial" w:hAnsi="Arial" w:cs="Arial"/>
                <w:color w:val="5AA932"/>
                <w:sz w:val="20"/>
              </w:rPr>
              <w:t xml:space="preserve"> scores uit groep</w:t>
            </w:r>
            <w:r w:rsidR="0000493D">
              <w:rPr>
                <w:rFonts w:ascii="Arial" w:hAnsi="Arial" w:cs="Arial"/>
                <w:color w:val="5AA932"/>
                <w:sz w:val="20"/>
              </w:rPr>
              <w:t xml:space="preserve"> </w:t>
            </w:r>
            <w:r w:rsidRPr="00905C03">
              <w:rPr>
                <w:rFonts w:ascii="Arial" w:hAnsi="Arial" w:cs="Arial"/>
                <w:color w:val="5AA932"/>
                <w:sz w:val="20"/>
              </w:rPr>
              <w:t>7 en 8.</w:t>
            </w:r>
          </w:p>
          <w:p w14:paraId="225A8281" w14:textId="35B765F5" w:rsidR="00905C03" w:rsidRDefault="00041726" w:rsidP="00041726">
            <w:pPr>
              <w:pStyle w:val="Lijstalinea"/>
              <w:numPr>
                <w:ilvl w:val="0"/>
                <w:numId w:val="8"/>
              </w:numPr>
              <w:rPr>
                <w:rFonts w:ascii="Arial" w:hAnsi="Arial" w:cs="Arial"/>
                <w:color w:val="5AA932"/>
                <w:sz w:val="20"/>
              </w:rPr>
            </w:pPr>
            <w:r w:rsidRPr="00905C03">
              <w:rPr>
                <w:rFonts w:ascii="Arial" w:hAnsi="Arial" w:cs="Arial"/>
                <w:color w:val="5AA932"/>
                <w:sz w:val="20"/>
              </w:rPr>
              <w:t xml:space="preserve">Wij bieden </w:t>
            </w:r>
            <w:r w:rsidR="00A453ED">
              <w:rPr>
                <w:rFonts w:ascii="Arial" w:hAnsi="Arial" w:cs="Arial"/>
                <w:color w:val="5AA932"/>
                <w:sz w:val="20"/>
              </w:rPr>
              <w:t>het Schaduw Talentenlab</w:t>
            </w:r>
            <w:r w:rsidRPr="00905C03">
              <w:rPr>
                <w:rFonts w:ascii="Arial" w:hAnsi="Arial" w:cs="Arial"/>
                <w:color w:val="5AA932"/>
                <w:sz w:val="20"/>
              </w:rPr>
              <w:t xml:space="preserve"> aan, aan leerling</w:t>
            </w:r>
            <w:r w:rsidR="000851E1">
              <w:rPr>
                <w:rFonts w:ascii="Arial" w:hAnsi="Arial" w:cs="Arial"/>
                <w:color w:val="5AA932"/>
                <w:sz w:val="20"/>
              </w:rPr>
              <w:t xml:space="preserve">en uit groep </w:t>
            </w:r>
            <w:r w:rsidR="00A6591C">
              <w:rPr>
                <w:rFonts w:ascii="Arial" w:hAnsi="Arial" w:cs="Arial"/>
                <w:color w:val="5AA932"/>
                <w:sz w:val="20"/>
              </w:rPr>
              <w:t xml:space="preserve">5 en </w:t>
            </w:r>
            <w:r w:rsidR="000851E1">
              <w:rPr>
                <w:rFonts w:ascii="Arial" w:hAnsi="Arial" w:cs="Arial"/>
                <w:color w:val="5AA932"/>
                <w:sz w:val="20"/>
              </w:rPr>
              <w:t>6 die geselecteerd</w:t>
            </w:r>
            <w:r w:rsidRPr="00905C03">
              <w:rPr>
                <w:rFonts w:ascii="Arial" w:hAnsi="Arial" w:cs="Arial"/>
                <w:color w:val="5AA932"/>
                <w:sz w:val="20"/>
              </w:rPr>
              <w:t xml:space="preserve"> op hun </w:t>
            </w:r>
            <w:r w:rsidR="00A6591C">
              <w:rPr>
                <w:rFonts w:ascii="Arial" w:hAnsi="Arial" w:cs="Arial"/>
                <w:color w:val="5AA932"/>
                <w:sz w:val="20"/>
              </w:rPr>
              <w:t>BOOM</w:t>
            </w:r>
            <w:r w:rsidRPr="00905C03">
              <w:rPr>
                <w:rFonts w:ascii="Arial" w:hAnsi="Arial" w:cs="Arial"/>
                <w:color w:val="5AA932"/>
                <w:sz w:val="20"/>
              </w:rPr>
              <w:t xml:space="preserve"> scores en werkhouding in aanmerking komen. </w:t>
            </w:r>
            <w:r w:rsidR="00A6591C">
              <w:rPr>
                <w:rFonts w:ascii="Arial" w:hAnsi="Arial" w:cs="Arial"/>
                <w:color w:val="5AA932"/>
                <w:sz w:val="20"/>
              </w:rPr>
              <w:t>Groep 5 start na de november toetsen van BOOM</w:t>
            </w:r>
            <w:r w:rsidRPr="00905C03">
              <w:rPr>
                <w:rFonts w:ascii="Arial" w:hAnsi="Arial" w:cs="Arial"/>
                <w:color w:val="5AA932"/>
                <w:sz w:val="20"/>
              </w:rPr>
              <w:t>.</w:t>
            </w:r>
          </w:p>
          <w:p w14:paraId="490DA71A" w14:textId="3469A3E3" w:rsidR="0000493D" w:rsidRDefault="0000493D" w:rsidP="00041726">
            <w:pPr>
              <w:pStyle w:val="Lijstalinea"/>
              <w:numPr>
                <w:ilvl w:val="0"/>
                <w:numId w:val="8"/>
              </w:numPr>
              <w:rPr>
                <w:rFonts w:ascii="Arial" w:hAnsi="Arial" w:cs="Arial"/>
                <w:color w:val="5AA932"/>
                <w:sz w:val="20"/>
              </w:rPr>
            </w:pPr>
            <w:r>
              <w:rPr>
                <w:rFonts w:ascii="Arial" w:hAnsi="Arial" w:cs="Arial"/>
                <w:color w:val="5AA932"/>
                <w:sz w:val="20"/>
              </w:rPr>
              <w:t>De school is voornemens het Schaduw Talentenlab ook aan te gaan bieden in groep 3 en 4</w:t>
            </w:r>
          </w:p>
          <w:p w14:paraId="63E22C9E" w14:textId="3A094BFE" w:rsidR="00905C03" w:rsidRDefault="00A453ED" w:rsidP="00041726">
            <w:pPr>
              <w:pStyle w:val="Lijstalinea"/>
              <w:numPr>
                <w:ilvl w:val="0"/>
                <w:numId w:val="8"/>
              </w:numPr>
              <w:rPr>
                <w:rFonts w:ascii="Arial" w:hAnsi="Arial" w:cs="Arial"/>
                <w:color w:val="5AA932"/>
                <w:sz w:val="20"/>
              </w:rPr>
            </w:pPr>
            <w:r>
              <w:rPr>
                <w:rFonts w:ascii="Arial" w:hAnsi="Arial" w:cs="Arial"/>
                <w:color w:val="5AA932"/>
                <w:sz w:val="20"/>
              </w:rPr>
              <w:t>De</w:t>
            </w:r>
            <w:r w:rsidR="00261BC7">
              <w:rPr>
                <w:rFonts w:ascii="Arial" w:hAnsi="Arial" w:cs="Arial"/>
                <w:color w:val="5AA932"/>
                <w:sz w:val="20"/>
              </w:rPr>
              <w:t xml:space="preserve"> leerkracht die het Schaduw </w:t>
            </w:r>
            <w:r w:rsidR="00041726" w:rsidRPr="00905C03">
              <w:rPr>
                <w:rFonts w:ascii="Arial" w:hAnsi="Arial" w:cs="Arial"/>
                <w:color w:val="5AA932"/>
                <w:sz w:val="20"/>
              </w:rPr>
              <w:t>Talentenlab</w:t>
            </w:r>
            <w:r>
              <w:rPr>
                <w:rFonts w:ascii="Arial" w:hAnsi="Arial" w:cs="Arial"/>
                <w:color w:val="5AA932"/>
                <w:sz w:val="20"/>
              </w:rPr>
              <w:t xml:space="preserve"> aanbiedt</w:t>
            </w:r>
            <w:r w:rsidR="00041726" w:rsidRPr="00905C03">
              <w:rPr>
                <w:rFonts w:ascii="Arial" w:hAnsi="Arial" w:cs="Arial"/>
                <w:color w:val="5AA932"/>
                <w:sz w:val="20"/>
              </w:rPr>
              <w:t xml:space="preserve"> </w:t>
            </w:r>
            <w:r>
              <w:rPr>
                <w:rFonts w:ascii="Arial" w:hAnsi="Arial" w:cs="Arial"/>
                <w:color w:val="5AA932"/>
                <w:sz w:val="20"/>
              </w:rPr>
              <w:t>werkt samen</w:t>
            </w:r>
            <w:r w:rsidR="00041726" w:rsidRPr="00905C03">
              <w:rPr>
                <w:rFonts w:ascii="Arial" w:hAnsi="Arial" w:cs="Arial"/>
                <w:color w:val="5AA932"/>
                <w:sz w:val="20"/>
              </w:rPr>
              <w:t xml:space="preserve"> en</w:t>
            </w:r>
            <w:r>
              <w:rPr>
                <w:rFonts w:ascii="Arial" w:hAnsi="Arial" w:cs="Arial"/>
                <w:color w:val="5AA932"/>
                <w:sz w:val="20"/>
              </w:rPr>
              <w:t xml:space="preserve"> krijgt</w:t>
            </w:r>
            <w:r w:rsidR="00041726" w:rsidRPr="00905C03">
              <w:rPr>
                <w:rFonts w:ascii="Arial" w:hAnsi="Arial" w:cs="Arial"/>
                <w:color w:val="5AA932"/>
                <w:sz w:val="20"/>
              </w:rPr>
              <w:t xml:space="preserve"> scholing</w:t>
            </w:r>
            <w:r w:rsidR="000851E1">
              <w:rPr>
                <w:rFonts w:ascii="Arial" w:hAnsi="Arial" w:cs="Arial"/>
                <w:color w:val="5AA932"/>
                <w:sz w:val="20"/>
              </w:rPr>
              <w:t xml:space="preserve"> vanuit het externe Talentenlab, het Baken-Trinitas.</w:t>
            </w:r>
          </w:p>
          <w:p w14:paraId="0E9D42E5" w14:textId="5039427D" w:rsidR="004F3189" w:rsidRPr="00A453ED" w:rsidRDefault="00041726" w:rsidP="00A453ED">
            <w:pPr>
              <w:pStyle w:val="Lijstalinea"/>
              <w:numPr>
                <w:ilvl w:val="0"/>
                <w:numId w:val="8"/>
              </w:numPr>
              <w:rPr>
                <w:rFonts w:ascii="Arial" w:hAnsi="Arial" w:cs="Arial"/>
                <w:color w:val="5AA932"/>
                <w:sz w:val="20"/>
              </w:rPr>
            </w:pPr>
            <w:r w:rsidRPr="00905C03">
              <w:rPr>
                <w:rFonts w:ascii="Arial" w:hAnsi="Arial" w:cs="Arial"/>
                <w:color w:val="5AA932"/>
                <w:sz w:val="20"/>
              </w:rPr>
              <w:t xml:space="preserve">Schaduw Talentenlab: </w:t>
            </w:r>
            <w:r w:rsidR="00A453ED">
              <w:rPr>
                <w:rFonts w:ascii="Arial" w:hAnsi="Arial" w:cs="Arial"/>
                <w:color w:val="5AA932"/>
                <w:sz w:val="20"/>
              </w:rPr>
              <w:t xml:space="preserve">groepen 7 en 8 </w:t>
            </w:r>
            <w:r w:rsidRPr="00905C03">
              <w:rPr>
                <w:rFonts w:ascii="Arial" w:hAnsi="Arial" w:cs="Arial"/>
                <w:color w:val="5AA932"/>
                <w:sz w:val="20"/>
              </w:rPr>
              <w:t>één keer per week een dagdeel.</w:t>
            </w:r>
            <w:r w:rsidR="00A453ED">
              <w:rPr>
                <w:rFonts w:ascii="Arial" w:hAnsi="Arial" w:cs="Arial"/>
                <w:color w:val="5AA932"/>
                <w:sz w:val="20"/>
              </w:rPr>
              <w:t xml:space="preserve"> Groepen </w:t>
            </w:r>
            <w:r w:rsidR="00A6591C">
              <w:rPr>
                <w:rFonts w:ascii="Arial" w:hAnsi="Arial" w:cs="Arial"/>
                <w:color w:val="5AA932"/>
                <w:sz w:val="20"/>
              </w:rPr>
              <w:t xml:space="preserve">5 en </w:t>
            </w:r>
            <w:r w:rsidR="00A453ED">
              <w:rPr>
                <w:rFonts w:ascii="Arial" w:hAnsi="Arial" w:cs="Arial"/>
                <w:color w:val="5AA932"/>
                <w:sz w:val="20"/>
              </w:rPr>
              <w:t xml:space="preserve">6 </w:t>
            </w:r>
            <w:r w:rsidRPr="00A453ED">
              <w:rPr>
                <w:rFonts w:ascii="Arial" w:hAnsi="Arial" w:cs="Arial"/>
                <w:color w:val="5AA932"/>
                <w:sz w:val="20"/>
              </w:rPr>
              <w:t>één keer per week 1.5 uur.</w:t>
            </w:r>
          </w:p>
        </w:tc>
      </w:tr>
      <w:tr w:rsidR="004F3189" w:rsidRPr="001D72A4" w14:paraId="18B98010"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A305353"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AF9654E" w14:textId="77777777" w:rsidR="00041726" w:rsidRPr="00041726" w:rsidRDefault="00041726" w:rsidP="00041726">
            <w:pPr>
              <w:rPr>
                <w:rFonts w:ascii="Arial" w:hAnsi="Arial" w:cs="Arial"/>
                <w:color w:val="5AA932"/>
                <w:sz w:val="20"/>
              </w:rPr>
            </w:pPr>
            <w:r w:rsidRPr="00041726">
              <w:rPr>
                <w:rFonts w:ascii="Arial" w:hAnsi="Arial" w:cs="Arial"/>
                <w:color w:val="5AA932"/>
                <w:sz w:val="20"/>
              </w:rPr>
              <w:t>Materialen voor het Schaduw Talentenlab:</w:t>
            </w:r>
          </w:p>
          <w:p w14:paraId="0CB02620" w14:textId="02793258" w:rsidR="00041726" w:rsidRPr="00905C03" w:rsidRDefault="00041726" w:rsidP="00905C03">
            <w:pPr>
              <w:pStyle w:val="Lijstalinea"/>
              <w:numPr>
                <w:ilvl w:val="0"/>
                <w:numId w:val="24"/>
              </w:numPr>
              <w:rPr>
                <w:rFonts w:ascii="Arial" w:hAnsi="Arial" w:cs="Arial"/>
                <w:color w:val="5AA932"/>
                <w:sz w:val="20"/>
              </w:rPr>
            </w:pPr>
            <w:r w:rsidRPr="00905C03">
              <w:rPr>
                <w:rFonts w:ascii="Arial" w:hAnsi="Arial" w:cs="Arial"/>
                <w:color w:val="5AA932"/>
                <w:sz w:val="20"/>
              </w:rPr>
              <w:t>Aangedragen vanuit het externe Talentenlab</w:t>
            </w:r>
          </w:p>
          <w:p w14:paraId="5CB3435C" w14:textId="77777777" w:rsidR="00041726" w:rsidRPr="00041726" w:rsidRDefault="00041726" w:rsidP="00041726">
            <w:pPr>
              <w:rPr>
                <w:rFonts w:ascii="Arial" w:hAnsi="Arial" w:cs="Arial"/>
                <w:color w:val="5AA932"/>
                <w:sz w:val="20"/>
              </w:rPr>
            </w:pPr>
          </w:p>
          <w:p w14:paraId="642C00ED" w14:textId="77777777" w:rsidR="00041726" w:rsidRDefault="00041726" w:rsidP="00041726">
            <w:pPr>
              <w:rPr>
                <w:rFonts w:ascii="Arial" w:hAnsi="Arial" w:cs="Arial"/>
                <w:color w:val="5AA932"/>
                <w:sz w:val="20"/>
              </w:rPr>
            </w:pPr>
            <w:r w:rsidRPr="00041726">
              <w:rPr>
                <w:rFonts w:ascii="Arial" w:hAnsi="Arial" w:cs="Arial"/>
                <w:color w:val="5AA932"/>
                <w:sz w:val="20"/>
              </w:rPr>
              <w:t>Materialen voor de Plusklas:</w:t>
            </w:r>
          </w:p>
          <w:p w14:paraId="6815C88F" w14:textId="77777777" w:rsidR="00905C03" w:rsidRDefault="00041726" w:rsidP="00041726">
            <w:pPr>
              <w:pStyle w:val="Lijstalinea"/>
              <w:numPr>
                <w:ilvl w:val="0"/>
                <w:numId w:val="24"/>
              </w:numPr>
              <w:rPr>
                <w:rFonts w:ascii="Arial" w:hAnsi="Arial" w:cs="Arial"/>
                <w:color w:val="5AA932"/>
                <w:sz w:val="20"/>
              </w:rPr>
            </w:pPr>
            <w:r w:rsidRPr="00905C03">
              <w:rPr>
                <w:rFonts w:ascii="Arial" w:hAnsi="Arial" w:cs="Arial"/>
                <w:color w:val="5AA932"/>
                <w:sz w:val="20"/>
              </w:rPr>
              <w:t>Pittige Plustorens</w:t>
            </w:r>
          </w:p>
          <w:p w14:paraId="39EEA9DD" w14:textId="77777777" w:rsidR="00905C03" w:rsidRDefault="00041726" w:rsidP="00041726">
            <w:pPr>
              <w:pStyle w:val="Lijstalinea"/>
              <w:numPr>
                <w:ilvl w:val="0"/>
                <w:numId w:val="24"/>
              </w:numPr>
              <w:rPr>
                <w:rFonts w:ascii="Arial" w:hAnsi="Arial" w:cs="Arial"/>
                <w:color w:val="5AA932"/>
                <w:sz w:val="20"/>
              </w:rPr>
            </w:pPr>
            <w:r w:rsidRPr="00905C03">
              <w:rPr>
                <w:rFonts w:ascii="Arial" w:hAnsi="Arial" w:cs="Arial"/>
                <w:color w:val="5AA932"/>
                <w:sz w:val="20"/>
              </w:rPr>
              <w:t>Topklassers</w:t>
            </w:r>
          </w:p>
          <w:p w14:paraId="6BB0D82C" w14:textId="77777777" w:rsidR="00905C03" w:rsidRDefault="00041726" w:rsidP="00041726">
            <w:pPr>
              <w:pStyle w:val="Lijstalinea"/>
              <w:numPr>
                <w:ilvl w:val="0"/>
                <w:numId w:val="24"/>
              </w:numPr>
              <w:rPr>
                <w:rFonts w:ascii="Arial" w:hAnsi="Arial" w:cs="Arial"/>
                <w:color w:val="5AA932"/>
                <w:sz w:val="20"/>
              </w:rPr>
            </w:pPr>
            <w:r w:rsidRPr="00905C03">
              <w:rPr>
                <w:rFonts w:ascii="Arial" w:hAnsi="Arial" w:cs="Arial"/>
                <w:color w:val="5AA932"/>
                <w:sz w:val="20"/>
              </w:rPr>
              <w:t>Materiaal Vooruit</w:t>
            </w:r>
          </w:p>
          <w:p w14:paraId="36CBF3C2" w14:textId="77777777" w:rsidR="00905C03" w:rsidRDefault="00041726" w:rsidP="00041726">
            <w:pPr>
              <w:pStyle w:val="Lijstalinea"/>
              <w:numPr>
                <w:ilvl w:val="0"/>
                <w:numId w:val="24"/>
              </w:numPr>
              <w:rPr>
                <w:rFonts w:ascii="Arial" w:hAnsi="Arial" w:cs="Arial"/>
                <w:color w:val="5AA932"/>
                <w:sz w:val="20"/>
              </w:rPr>
            </w:pPr>
            <w:r w:rsidRPr="00905C03">
              <w:rPr>
                <w:rFonts w:ascii="Arial" w:hAnsi="Arial" w:cs="Arial"/>
                <w:color w:val="5AA932"/>
                <w:sz w:val="20"/>
              </w:rPr>
              <w:t>Somplextra</w:t>
            </w:r>
          </w:p>
          <w:p w14:paraId="650352E4" w14:textId="77777777" w:rsidR="00905C03" w:rsidRDefault="00041726" w:rsidP="00041726">
            <w:pPr>
              <w:pStyle w:val="Lijstalinea"/>
              <w:numPr>
                <w:ilvl w:val="0"/>
                <w:numId w:val="24"/>
              </w:numPr>
              <w:rPr>
                <w:rFonts w:ascii="Arial" w:hAnsi="Arial" w:cs="Arial"/>
                <w:color w:val="5AA932"/>
                <w:sz w:val="20"/>
              </w:rPr>
            </w:pPr>
            <w:r w:rsidRPr="00905C03">
              <w:rPr>
                <w:rFonts w:ascii="Arial" w:hAnsi="Arial" w:cs="Arial"/>
                <w:color w:val="5AA932"/>
                <w:sz w:val="20"/>
              </w:rPr>
              <w:t xml:space="preserve">Lessen filosofie aan de hand van het boek Kinderen Filosoferen </w:t>
            </w:r>
          </w:p>
          <w:p w14:paraId="627AB689" w14:textId="3196107D" w:rsidR="004F3189" w:rsidRPr="00905C03" w:rsidRDefault="00041726" w:rsidP="00041726">
            <w:pPr>
              <w:pStyle w:val="Lijstalinea"/>
              <w:numPr>
                <w:ilvl w:val="0"/>
                <w:numId w:val="24"/>
              </w:numPr>
              <w:rPr>
                <w:rFonts w:ascii="Arial" w:hAnsi="Arial" w:cs="Arial"/>
                <w:color w:val="5AA932"/>
                <w:sz w:val="20"/>
              </w:rPr>
            </w:pPr>
            <w:r w:rsidRPr="00905C03">
              <w:rPr>
                <w:rFonts w:ascii="Arial" w:hAnsi="Arial" w:cs="Arial"/>
                <w:color w:val="5AA932"/>
                <w:sz w:val="20"/>
              </w:rPr>
              <w:t>Schaken aan de hand van materiaal van Kon. Ned. Schaakbond</w:t>
            </w:r>
          </w:p>
        </w:tc>
      </w:tr>
      <w:tr w:rsidR="004F3189" w:rsidRPr="001D72A4" w14:paraId="4C27BF68"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F729492"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9140241" w14:textId="574F9B6C" w:rsidR="00905C03" w:rsidRDefault="00905C03" w:rsidP="00041726">
            <w:pPr>
              <w:pStyle w:val="Lijstalinea"/>
              <w:numPr>
                <w:ilvl w:val="0"/>
                <w:numId w:val="25"/>
              </w:numPr>
              <w:rPr>
                <w:rFonts w:ascii="Arial" w:hAnsi="Arial" w:cs="Arial"/>
                <w:color w:val="5AA932"/>
                <w:sz w:val="20"/>
              </w:rPr>
            </w:pPr>
            <w:r w:rsidRPr="00905C03">
              <w:rPr>
                <w:rFonts w:ascii="Arial" w:hAnsi="Arial" w:cs="Arial"/>
                <w:color w:val="5AA932"/>
                <w:sz w:val="20"/>
              </w:rPr>
              <w:t>S</w:t>
            </w:r>
            <w:r w:rsidR="00041726" w:rsidRPr="00905C03">
              <w:rPr>
                <w:rFonts w:ascii="Arial" w:hAnsi="Arial" w:cs="Arial"/>
                <w:color w:val="5AA932"/>
                <w:sz w:val="20"/>
              </w:rPr>
              <w:t>amenwerking</w:t>
            </w:r>
            <w:r w:rsidR="00957518">
              <w:rPr>
                <w:rFonts w:ascii="Arial" w:hAnsi="Arial" w:cs="Arial"/>
                <w:color w:val="5AA932"/>
                <w:sz w:val="20"/>
              </w:rPr>
              <w:t xml:space="preserve"> met het externe Talentenlab </w:t>
            </w:r>
          </w:p>
          <w:p w14:paraId="04164C02" w14:textId="77777777" w:rsidR="00905C03" w:rsidRDefault="00041726" w:rsidP="00041726">
            <w:pPr>
              <w:pStyle w:val="Lijstalinea"/>
              <w:numPr>
                <w:ilvl w:val="0"/>
                <w:numId w:val="25"/>
              </w:numPr>
              <w:rPr>
                <w:rFonts w:ascii="Arial" w:hAnsi="Arial" w:cs="Arial"/>
                <w:color w:val="5AA932"/>
                <w:sz w:val="20"/>
              </w:rPr>
            </w:pPr>
            <w:r w:rsidRPr="00905C03">
              <w:rPr>
                <w:rFonts w:ascii="Arial" w:hAnsi="Arial" w:cs="Arial"/>
                <w:color w:val="5AA932"/>
                <w:sz w:val="20"/>
              </w:rPr>
              <w:t>Samenwerking met Baken Trinitas.</w:t>
            </w:r>
          </w:p>
          <w:p w14:paraId="27BD04D5" w14:textId="42A48521" w:rsidR="00905C03" w:rsidRDefault="00041726" w:rsidP="00041726">
            <w:pPr>
              <w:pStyle w:val="Lijstalinea"/>
              <w:numPr>
                <w:ilvl w:val="0"/>
                <w:numId w:val="25"/>
              </w:numPr>
              <w:rPr>
                <w:rFonts w:ascii="Arial" w:hAnsi="Arial" w:cs="Arial"/>
                <w:color w:val="5AA932"/>
                <w:sz w:val="20"/>
              </w:rPr>
            </w:pPr>
            <w:r w:rsidRPr="00905C03">
              <w:rPr>
                <w:rFonts w:ascii="Arial" w:hAnsi="Arial" w:cs="Arial"/>
                <w:color w:val="5AA932"/>
                <w:sz w:val="20"/>
              </w:rPr>
              <w:t>Sam</w:t>
            </w:r>
            <w:r w:rsidR="00957518">
              <w:rPr>
                <w:rFonts w:ascii="Arial" w:hAnsi="Arial" w:cs="Arial"/>
                <w:color w:val="5AA932"/>
                <w:sz w:val="20"/>
              </w:rPr>
              <w:t>enwerking met</w:t>
            </w:r>
            <w:r w:rsidRPr="00905C03">
              <w:rPr>
                <w:rFonts w:ascii="Arial" w:hAnsi="Arial" w:cs="Arial"/>
                <w:color w:val="5AA932"/>
                <w:sz w:val="20"/>
              </w:rPr>
              <w:t xml:space="preserve"> Startpunt Begaafd – Slimpuls</w:t>
            </w:r>
            <w:r w:rsidR="00B21B83">
              <w:rPr>
                <w:rFonts w:ascii="Arial" w:hAnsi="Arial" w:cs="Arial"/>
                <w:color w:val="5AA932"/>
                <w:sz w:val="20"/>
              </w:rPr>
              <w:t>.</w:t>
            </w:r>
          </w:p>
          <w:p w14:paraId="053B39DE" w14:textId="2277B396" w:rsidR="004F3189" w:rsidRPr="00905C03" w:rsidRDefault="00041726" w:rsidP="00041726">
            <w:pPr>
              <w:pStyle w:val="Lijstalinea"/>
              <w:numPr>
                <w:ilvl w:val="0"/>
                <w:numId w:val="25"/>
              </w:numPr>
              <w:rPr>
                <w:rFonts w:ascii="Arial" w:hAnsi="Arial" w:cs="Arial"/>
                <w:color w:val="5AA932"/>
                <w:sz w:val="20"/>
              </w:rPr>
            </w:pPr>
            <w:r w:rsidRPr="00905C03">
              <w:rPr>
                <w:rFonts w:ascii="Arial" w:hAnsi="Arial" w:cs="Arial"/>
                <w:color w:val="5AA932"/>
                <w:sz w:val="20"/>
              </w:rPr>
              <w:t>Samenwerking meer- en hoogbegaafddeskundige PoA</w:t>
            </w:r>
            <w:r w:rsidR="00B21B83">
              <w:rPr>
                <w:rFonts w:ascii="Arial" w:hAnsi="Arial" w:cs="Arial"/>
                <w:color w:val="5AA932"/>
                <w:sz w:val="20"/>
              </w:rPr>
              <w:t>.</w:t>
            </w:r>
          </w:p>
        </w:tc>
      </w:tr>
    </w:tbl>
    <w:p w14:paraId="2BE6D6BE" w14:textId="77777777" w:rsidR="00D36184" w:rsidRPr="001D72A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6"/>
        <w:gridCol w:w="5336"/>
      </w:tblGrid>
      <w:tr w:rsidR="004F3189" w:rsidRPr="001D72A4" w14:paraId="28510EB4" w14:textId="77777777" w:rsidTr="007119C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51C90852" w14:textId="77777777" w:rsidR="004F3189" w:rsidRPr="001D72A4" w:rsidRDefault="004F3189" w:rsidP="007119C4">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4E7280CD" w14:textId="77777777" w:rsidTr="007119C4">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48ADCBDC"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w:t>
            </w:r>
            <w:r>
              <w:rPr>
                <w:rFonts w:ascii="Arial" w:hAnsi="Arial" w:cs="Arial"/>
                <w:b/>
                <w:color w:val="5AA932"/>
                <w:sz w:val="20"/>
              </w:rPr>
              <w:t>met leerachterstanden</w:t>
            </w:r>
            <w:r w:rsidRPr="00DC415A">
              <w:rPr>
                <w:rFonts w:ascii="Arial" w:hAnsi="Arial" w:cs="Arial"/>
                <w:b/>
                <w:color w:val="5AA932"/>
                <w:sz w:val="20"/>
              </w:rPr>
              <w:tab/>
            </w:r>
          </w:p>
        </w:tc>
      </w:tr>
      <w:tr w:rsidR="004F3189" w:rsidRPr="001D72A4" w14:paraId="4A2F8276"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9C41610"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BEECABA" w14:textId="22FD856A" w:rsidR="00905C03" w:rsidRDefault="00041726" w:rsidP="00041726">
            <w:pPr>
              <w:pStyle w:val="Lijstalinea"/>
              <w:numPr>
                <w:ilvl w:val="0"/>
                <w:numId w:val="26"/>
              </w:numPr>
              <w:rPr>
                <w:rFonts w:ascii="Arial" w:hAnsi="Arial" w:cs="Arial"/>
                <w:color w:val="5AA932"/>
                <w:sz w:val="20"/>
              </w:rPr>
            </w:pPr>
            <w:r w:rsidRPr="00905C03">
              <w:rPr>
                <w:rFonts w:ascii="Arial" w:hAnsi="Arial" w:cs="Arial"/>
                <w:color w:val="5AA932"/>
                <w:sz w:val="20"/>
              </w:rPr>
              <w:t>In samen</w:t>
            </w:r>
            <w:r w:rsidR="00261BC7">
              <w:rPr>
                <w:rFonts w:ascii="Arial" w:hAnsi="Arial" w:cs="Arial"/>
                <w:color w:val="5AA932"/>
                <w:sz w:val="20"/>
              </w:rPr>
              <w:t>werking met de IB-er</w:t>
            </w:r>
            <w:r w:rsidRPr="00905C03">
              <w:rPr>
                <w:rFonts w:ascii="Arial" w:hAnsi="Arial" w:cs="Arial"/>
                <w:color w:val="5AA932"/>
                <w:sz w:val="20"/>
              </w:rPr>
              <w:t xml:space="preserve"> bekijken we wat er nodig is om erachter te komen wat de onderwijsbehoeften van een leerling zijn.</w:t>
            </w:r>
          </w:p>
          <w:p w14:paraId="45644C7D" w14:textId="41C50F89" w:rsidR="00905C03" w:rsidRDefault="00B21B83" w:rsidP="00041726">
            <w:pPr>
              <w:pStyle w:val="Lijstalinea"/>
              <w:numPr>
                <w:ilvl w:val="0"/>
                <w:numId w:val="26"/>
              </w:numPr>
              <w:rPr>
                <w:rFonts w:ascii="Arial" w:hAnsi="Arial" w:cs="Arial"/>
                <w:color w:val="5AA932"/>
                <w:sz w:val="20"/>
              </w:rPr>
            </w:pPr>
            <w:r>
              <w:rPr>
                <w:rFonts w:ascii="Arial" w:hAnsi="Arial" w:cs="Arial"/>
                <w:color w:val="5AA932"/>
                <w:sz w:val="20"/>
              </w:rPr>
              <w:t xml:space="preserve">Er wordt </w:t>
            </w:r>
            <w:r w:rsidR="00041726" w:rsidRPr="00905C03">
              <w:rPr>
                <w:rFonts w:ascii="Arial" w:hAnsi="Arial" w:cs="Arial"/>
                <w:color w:val="5AA932"/>
                <w:sz w:val="20"/>
              </w:rPr>
              <w:t>een OPP gemaakt.</w:t>
            </w:r>
          </w:p>
          <w:p w14:paraId="0227C14E" w14:textId="7A00ABD8" w:rsidR="004F3189" w:rsidRPr="00905C03" w:rsidRDefault="00B21B83" w:rsidP="00041726">
            <w:pPr>
              <w:pStyle w:val="Lijstalinea"/>
              <w:numPr>
                <w:ilvl w:val="0"/>
                <w:numId w:val="26"/>
              </w:numPr>
              <w:rPr>
                <w:rFonts w:ascii="Arial" w:hAnsi="Arial" w:cs="Arial"/>
                <w:color w:val="5AA932"/>
                <w:sz w:val="20"/>
              </w:rPr>
            </w:pPr>
            <w:r>
              <w:rPr>
                <w:rFonts w:ascii="Arial" w:hAnsi="Arial" w:cs="Arial"/>
                <w:color w:val="5AA932"/>
                <w:sz w:val="20"/>
              </w:rPr>
              <w:t>De leerlingen krijgen</w:t>
            </w:r>
            <w:r w:rsidR="00041726" w:rsidRPr="00905C03">
              <w:rPr>
                <w:rFonts w:ascii="Arial" w:hAnsi="Arial" w:cs="Arial"/>
                <w:color w:val="5AA932"/>
                <w:sz w:val="20"/>
              </w:rPr>
              <w:t xml:space="preserve"> in de klas werk aangeboden dat p</w:t>
            </w:r>
            <w:r>
              <w:rPr>
                <w:rFonts w:ascii="Arial" w:hAnsi="Arial" w:cs="Arial"/>
                <w:color w:val="5AA932"/>
                <w:sz w:val="20"/>
              </w:rPr>
              <w:t>ast bij deze behoeften om de</w:t>
            </w:r>
            <w:r w:rsidR="00041726" w:rsidRPr="00905C03">
              <w:rPr>
                <w:rFonts w:ascii="Arial" w:hAnsi="Arial" w:cs="Arial"/>
                <w:color w:val="5AA932"/>
                <w:sz w:val="20"/>
              </w:rPr>
              <w:t xml:space="preserve"> gestelde doelen te behalen.</w:t>
            </w:r>
          </w:p>
        </w:tc>
      </w:tr>
      <w:tr w:rsidR="004F3189" w:rsidRPr="001D72A4" w14:paraId="789CE3C1"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BACBA65"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B0366A1" w14:textId="77777777" w:rsidR="00905C03" w:rsidRDefault="00041726" w:rsidP="00041726">
            <w:pPr>
              <w:pStyle w:val="Lijstalinea"/>
              <w:numPr>
                <w:ilvl w:val="0"/>
                <w:numId w:val="27"/>
              </w:numPr>
              <w:rPr>
                <w:rFonts w:ascii="Arial" w:hAnsi="Arial" w:cs="Arial"/>
                <w:color w:val="5AA932"/>
                <w:sz w:val="20"/>
              </w:rPr>
            </w:pPr>
            <w:r w:rsidRPr="00905C03">
              <w:rPr>
                <w:rFonts w:ascii="Arial" w:hAnsi="Arial" w:cs="Arial"/>
                <w:color w:val="5AA932"/>
                <w:sz w:val="20"/>
              </w:rPr>
              <w:t>Diagnostische onderzoekmethoden zoals DTLAS (leesvoorwaarden) en UGT (rekenvoorwaarden) bij de kleuters en groep drie. PI-Dictee, DST (Dyslexie Screening Test)</w:t>
            </w:r>
          </w:p>
          <w:p w14:paraId="7B1E8AD6" w14:textId="77777777" w:rsidR="00905C03" w:rsidRDefault="00041726" w:rsidP="00041726">
            <w:pPr>
              <w:pStyle w:val="Lijstalinea"/>
              <w:numPr>
                <w:ilvl w:val="0"/>
                <w:numId w:val="27"/>
              </w:numPr>
              <w:rPr>
                <w:rFonts w:ascii="Arial" w:hAnsi="Arial" w:cs="Arial"/>
                <w:color w:val="5AA932"/>
                <w:sz w:val="20"/>
              </w:rPr>
            </w:pPr>
            <w:r w:rsidRPr="00905C03">
              <w:rPr>
                <w:rFonts w:ascii="Arial" w:hAnsi="Arial" w:cs="Arial"/>
                <w:color w:val="5AA932"/>
                <w:sz w:val="20"/>
              </w:rPr>
              <w:t>Werken met drie aanpakken in de groep.</w:t>
            </w:r>
          </w:p>
          <w:p w14:paraId="2033A710" w14:textId="1AB70A9B" w:rsidR="004F3189" w:rsidRPr="00905C03" w:rsidRDefault="00041726" w:rsidP="00041726">
            <w:pPr>
              <w:pStyle w:val="Lijstalinea"/>
              <w:numPr>
                <w:ilvl w:val="0"/>
                <w:numId w:val="27"/>
              </w:numPr>
              <w:rPr>
                <w:rFonts w:ascii="Arial" w:hAnsi="Arial" w:cs="Arial"/>
                <w:color w:val="5AA932"/>
                <w:sz w:val="20"/>
              </w:rPr>
            </w:pPr>
            <w:r w:rsidRPr="00905C03">
              <w:rPr>
                <w:rFonts w:ascii="Arial" w:hAnsi="Arial" w:cs="Arial"/>
                <w:color w:val="5AA932"/>
                <w:sz w:val="20"/>
              </w:rPr>
              <w:t>Groepsdoorbroken werken met rekenen waarin er voor de zwakke rekenaars langzamer door de leerstof gegaan wordt en er meer tijd is voor het toegepast rekenen en het werken met materialen.</w:t>
            </w:r>
          </w:p>
        </w:tc>
      </w:tr>
      <w:tr w:rsidR="004F3189" w:rsidRPr="001D72A4" w14:paraId="05F87FE0"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5DA663D"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62026B9" w14:textId="77777777" w:rsidR="00905C03" w:rsidRDefault="00041726" w:rsidP="00041726">
            <w:pPr>
              <w:pStyle w:val="Lijstalinea"/>
              <w:numPr>
                <w:ilvl w:val="0"/>
                <w:numId w:val="28"/>
              </w:numPr>
              <w:rPr>
                <w:rFonts w:ascii="Arial" w:hAnsi="Arial" w:cs="Arial"/>
                <w:color w:val="5AA932"/>
                <w:sz w:val="20"/>
              </w:rPr>
            </w:pPr>
            <w:r w:rsidRPr="00905C03">
              <w:rPr>
                <w:rFonts w:ascii="Arial" w:hAnsi="Arial" w:cs="Arial"/>
                <w:color w:val="5AA932"/>
                <w:sz w:val="20"/>
              </w:rPr>
              <w:t>Samenwerking met de eerste deskundige vanuit Passend onderwijs Almere – Astrid Ramspeck</w:t>
            </w:r>
          </w:p>
          <w:p w14:paraId="54CE35F3" w14:textId="3524F6E3" w:rsidR="004F3189" w:rsidRPr="00905C03" w:rsidRDefault="00041726" w:rsidP="00041726">
            <w:pPr>
              <w:pStyle w:val="Lijstalinea"/>
              <w:numPr>
                <w:ilvl w:val="0"/>
                <w:numId w:val="28"/>
              </w:numPr>
              <w:rPr>
                <w:rFonts w:ascii="Arial" w:hAnsi="Arial" w:cs="Arial"/>
                <w:color w:val="5AA932"/>
                <w:sz w:val="20"/>
              </w:rPr>
            </w:pPr>
            <w:r w:rsidRPr="00905C03">
              <w:rPr>
                <w:rFonts w:ascii="Arial" w:hAnsi="Arial" w:cs="Arial"/>
                <w:color w:val="5AA932"/>
                <w:sz w:val="20"/>
              </w:rPr>
              <w:t>Inzet van het Zorgteam</w:t>
            </w:r>
          </w:p>
        </w:tc>
      </w:tr>
    </w:tbl>
    <w:p w14:paraId="294E6AA0" w14:textId="77777777" w:rsidR="00D3618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2"/>
        <w:gridCol w:w="5340"/>
      </w:tblGrid>
      <w:tr w:rsidR="004F3189" w:rsidRPr="001D72A4" w14:paraId="54E356FE" w14:textId="77777777" w:rsidTr="007119C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405D4315" w14:textId="77777777" w:rsidR="004F3189" w:rsidRPr="001D72A4" w:rsidRDefault="004F3189" w:rsidP="007119C4">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329EEE54" w14:textId="77777777" w:rsidTr="007119C4">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308D2A5D"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w:t>
            </w:r>
            <w:r>
              <w:rPr>
                <w:rFonts w:ascii="Arial" w:hAnsi="Arial" w:cs="Arial"/>
                <w:b/>
                <w:color w:val="5AA932"/>
                <w:sz w:val="20"/>
              </w:rPr>
              <w:t>met lichte taal-spraakproblemen</w:t>
            </w:r>
            <w:r w:rsidRPr="00DC415A">
              <w:rPr>
                <w:rFonts w:ascii="Arial" w:hAnsi="Arial" w:cs="Arial"/>
                <w:b/>
                <w:color w:val="5AA932"/>
                <w:sz w:val="20"/>
              </w:rPr>
              <w:tab/>
            </w:r>
          </w:p>
        </w:tc>
      </w:tr>
      <w:tr w:rsidR="004F3189" w:rsidRPr="001D72A4" w14:paraId="79B307B5"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629DD5E"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3DD7CD0" w14:textId="7FD2BF99" w:rsidR="00905C03" w:rsidRDefault="00041726" w:rsidP="00041726">
            <w:pPr>
              <w:pStyle w:val="Lijstalinea"/>
              <w:numPr>
                <w:ilvl w:val="0"/>
                <w:numId w:val="29"/>
              </w:numPr>
              <w:rPr>
                <w:rFonts w:ascii="Arial" w:hAnsi="Arial" w:cs="Arial"/>
                <w:color w:val="5AA932"/>
                <w:sz w:val="20"/>
              </w:rPr>
            </w:pPr>
            <w:r w:rsidRPr="00905C03">
              <w:rPr>
                <w:rFonts w:ascii="Arial" w:hAnsi="Arial" w:cs="Arial"/>
                <w:color w:val="5AA932"/>
                <w:sz w:val="20"/>
              </w:rPr>
              <w:t xml:space="preserve">In de reguliere lessen is een aanbod voor woordenschat. Leerlingen die taal-spraakproblemen hebben krijgen extra ondersteuning op woordenschat door middel van de verteltas. </w:t>
            </w:r>
          </w:p>
          <w:p w14:paraId="73487132" w14:textId="6DBFE1EC" w:rsidR="00905C03" w:rsidRDefault="00041726" w:rsidP="00041726">
            <w:pPr>
              <w:pStyle w:val="Lijstalinea"/>
              <w:numPr>
                <w:ilvl w:val="0"/>
                <w:numId w:val="29"/>
              </w:numPr>
              <w:rPr>
                <w:rFonts w:ascii="Arial" w:hAnsi="Arial" w:cs="Arial"/>
                <w:color w:val="5AA932"/>
                <w:sz w:val="20"/>
              </w:rPr>
            </w:pPr>
            <w:r w:rsidRPr="00905C03">
              <w:rPr>
                <w:rFonts w:ascii="Arial" w:hAnsi="Arial" w:cs="Arial"/>
                <w:color w:val="5AA932"/>
                <w:sz w:val="20"/>
              </w:rPr>
              <w:t>Indien er sprake is van een TOS diagnose</w:t>
            </w:r>
            <w:r w:rsidR="00B21B83">
              <w:rPr>
                <w:rFonts w:ascii="Arial" w:hAnsi="Arial" w:cs="Arial"/>
                <w:color w:val="5AA932"/>
                <w:sz w:val="20"/>
              </w:rPr>
              <w:t>,</w:t>
            </w:r>
            <w:r w:rsidRPr="00905C03">
              <w:rPr>
                <w:rFonts w:ascii="Arial" w:hAnsi="Arial" w:cs="Arial"/>
                <w:color w:val="5AA932"/>
                <w:sz w:val="20"/>
              </w:rPr>
              <w:t xml:space="preserve"> schakelen we Ria Jansen van PoA in om samen met ons een plan van aanpak te maken. Dit plan wordt verwerkt in een OPP.</w:t>
            </w:r>
          </w:p>
          <w:p w14:paraId="16313B0C" w14:textId="0A2D117F" w:rsidR="004F3189" w:rsidRPr="00905C03" w:rsidRDefault="00041726" w:rsidP="00041726">
            <w:pPr>
              <w:pStyle w:val="Lijstalinea"/>
              <w:numPr>
                <w:ilvl w:val="0"/>
                <w:numId w:val="29"/>
              </w:numPr>
              <w:rPr>
                <w:rFonts w:ascii="Arial" w:hAnsi="Arial" w:cs="Arial"/>
                <w:color w:val="5AA932"/>
                <w:sz w:val="20"/>
              </w:rPr>
            </w:pPr>
            <w:r w:rsidRPr="00905C03">
              <w:rPr>
                <w:rFonts w:ascii="Arial" w:hAnsi="Arial" w:cs="Arial"/>
                <w:color w:val="5AA932"/>
                <w:sz w:val="20"/>
              </w:rPr>
              <w:t>Als blijkt dat het aanbod op de Buitenburcht niet aansluit bij dat wat de leerling nodig heeft</w:t>
            </w:r>
            <w:r w:rsidR="00B21B83">
              <w:rPr>
                <w:rFonts w:ascii="Arial" w:hAnsi="Arial" w:cs="Arial"/>
                <w:color w:val="5AA932"/>
                <w:sz w:val="20"/>
              </w:rPr>
              <w:t>,</w:t>
            </w:r>
            <w:r w:rsidRPr="00905C03">
              <w:rPr>
                <w:rFonts w:ascii="Arial" w:hAnsi="Arial" w:cs="Arial"/>
                <w:color w:val="5AA932"/>
                <w:sz w:val="20"/>
              </w:rPr>
              <w:t xml:space="preserve"> ondersteund Ria Jansen in het toewerken naar een passend arrangement binnen een school met een TOS groep of de Alexander Rozendaal school.</w:t>
            </w:r>
          </w:p>
        </w:tc>
      </w:tr>
      <w:tr w:rsidR="004F3189" w:rsidRPr="001D72A4" w14:paraId="2AA2D8D7"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43BAE7A"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0A164BF" w14:textId="72305D83" w:rsidR="004F3189" w:rsidRPr="00905C03" w:rsidRDefault="00041726" w:rsidP="00905C03">
            <w:pPr>
              <w:pStyle w:val="Lijstalinea"/>
              <w:numPr>
                <w:ilvl w:val="0"/>
                <w:numId w:val="30"/>
              </w:numPr>
              <w:rPr>
                <w:rFonts w:ascii="Arial" w:hAnsi="Arial" w:cs="Arial"/>
                <w:color w:val="5AA932"/>
                <w:sz w:val="20"/>
              </w:rPr>
            </w:pPr>
            <w:r w:rsidRPr="00905C03">
              <w:rPr>
                <w:rFonts w:ascii="Arial" w:hAnsi="Arial" w:cs="Arial"/>
                <w:color w:val="5AA932"/>
                <w:sz w:val="20"/>
              </w:rPr>
              <w:t>TAK toets.</w:t>
            </w:r>
          </w:p>
        </w:tc>
      </w:tr>
      <w:tr w:rsidR="004F3189" w:rsidRPr="001D72A4" w14:paraId="2772973F"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46587B2"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8514E9E" w14:textId="77777777" w:rsidR="00261BC7" w:rsidRDefault="00261BC7" w:rsidP="00041726">
            <w:pPr>
              <w:pStyle w:val="Lijstalinea"/>
              <w:numPr>
                <w:ilvl w:val="0"/>
                <w:numId w:val="30"/>
              </w:numPr>
              <w:rPr>
                <w:rFonts w:ascii="Arial" w:hAnsi="Arial" w:cs="Arial"/>
                <w:color w:val="5AA932"/>
                <w:sz w:val="20"/>
              </w:rPr>
            </w:pPr>
            <w:r>
              <w:rPr>
                <w:rFonts w:ascii="Arial" w:hAnsi="Arial" w:cs="Arial"/>
                <w:color w:val="5AA932"/>
                <w:sz w:val="20"/>
              </w:rPr>
              <w:t>PoA – Ria Jansen voor het aanvragen van een arrangement op het gebied van TOS, het ondersteunen bij het maken van een OPP en het afstemmen van de ondersteuning.</w:t>
            </w:r>
          </w:p>
          <w:p w14:paraId="00B0680B" w14:textId="2F115E09" w:rsidR="00905C03" w:rsidRDefault="00041726" w:rsidP="00041726">
            <w:pPr>
              <w:pStyle w:val="Lijstalinea"/>
              <w:numPr>
                <w:ilvl w:val="0"/>
                <w:numId w:val="30"/>
              </w:numPr>
              <w:rPr>
                <w:rFonts w:ascii="Arial" w:hAnsi="Arial" w:cs="Arial"/>
                <w:color w:val="5AA932"/>
                <w:sz w:val="20"/>
              </w:rPr>
            </w:pPr>
            <w:r w:rsidRPr="00905C03">
              <w:rPr>
                <w:rFonts w:ascii="Arial" w:hAnsi="Arial" w:cs="Arial"/>
                <w:color w:val="5AA932"/>
                <w:sz w:val="20"/>
              </w:rPr>
              <w:t>Samenwerking met de Praatmaat groep voor logopedie in school.</w:t>
            </w:r>
          </w:p>
          <w:p w14:paraId="39B31D2A" w14:textId="5AD6E231" w:rsidR="004F3189" w:rsidRPr="00905C03" w:rsidRDefault="00041726" w:rsidP="00041726">
            <w:pPr>
              <w:pStyle w:val="Lijstalinea"/>
              <w:numPr>
                <w:ilvl w:val="0"/>
                <w:numId w:val="30"/>
              </w:numPr>
              <w:rPr>
                <w:rFonts w:ascii="Arial" w:hAnsi="Arial" w:cs="Arial"/>
                <w:color w:val="5AA932"/>
                <w:sz w:val="20"/>
              </w:rPr>
            </w:pPr>
            <w:r w:rsidRPr="00905C03">
              <w:rPr>
                <w:rFonts w:ascii="Arial" w:hAnsi="Arial" w:cs="Arial"/>
                <w:color w:val="5AA932"/>
                <w:sz w:val="20"/>
              </w:rPr>
              <w:t>Samenwerking met de IJsselgroep voor onderzoek/behandeling van dyslexie in school.</w:t>
            </w:r>
          </w:p>
        </w:tc>
      </w:tr>
    </w:tbl>
    <w:p w14:paraId="72210E32" w14:textId="77777777" w:rsidR="004F3189" w:rsidRDefault="004F3189"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3"/>
        <w:gridCol w:w="5329"/>
      </w:tblGrid>
      <w:tr w:rsidR="004F3189" w:rsidRPr="001D72A4" w14:paraId="701D9C3E" w14:textId="77777777" w:rsidTr="007119C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792A8AD9" w14:textId="77777777" w:rsidR="004F3189" w:rsidRPr="001D72A4" w:rsidRDefault="004F3189" w:rsidP="007119C4">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068CA7A2" w14:textId="77777777" w:rsidTr="007119C4">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3AFFE8A4"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w:t>
            </w:r>
            <w:r>
              <w:rPr>
                <w:rFonts w:ascii="Arial" w:hAnsi="Arial" w:cs="Arial"/>
                <w:b/>
                <w:color w:val="5AA932"/>
                <w:sz w:val="20"/>
              </w:rPr>
              <w:t>die anderstalig zijn</w:t>
            </w:r>
            <w:r w:rsidRPr="00DC415A">
              <w:rPr>
                <w:rFonts w:ascii="Arial" w:hAnsi="Arial" w:cs="Arial"/>
                <w:b/>
                <w:color w:val="5AA932"/>
                <w:sz w:val="20"/>
              </w:rPr>
              <w:tab/>
            </w:r>
          </w:p>
        </w:tc>
      </w:tr>
      <w:tr w:rsidR="004F3189" w:rsidRPr="001D72A4" w14:paraId="10FFB962"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D07B356"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D0711B6" w14:textId="3A0B862C" w:rsidR="00905C03" w:rsidRDefault="000824C9" w:rsidP="007119C4">
            <w:pPr>
              <w:pStyle w:val="Lijstalinea"/>
              <w:numPr>
                <w:ilvl w:val="0"/>
                <w:numId w:val="31"/>
              </w:numPr>
              <w:rPr>
                <w:rFonts w:ascii="Arial" w:hAnsi="Arial" w:cs="Arial"/>
                <w:color w:val="5AA932"/>
                <w:sz w:val="20"/>
              </w:rPr>
            </w:pPr>
            <w:r w:rsidRPr="00905C03">
              <w:rPr>
                <w:rFonts w:ascii="Arial" w:hAnsi="Arial" w:cs="Arial"/>
                <w:color w:val="5AA932"/>
                <w:sz w:val="20"/>
              </w:rPr>
              <w:t>Voor leerlingen die een niet Nederlandse achtergrond hebben en voordat zij op de Buitenburcht zijn gekomen ee</w:t>
            </w:r>
            <w:r w:rsidR="00B21B83">
              <w:rPr>
                <w:rFonts w:ascii="Arial" w:hAnsi="Arial" w:cs="Arial"/>
                <w:color w:val="5AA932"/>
                <w:sz w:val="20"/>
              </w:rPr>
              <w:t>r</w:t>
            </w:r>
            <w:r w:rsidRPr="00905C03">
              <w:rPr>
                <w:rFonts w:ascii="Arial" w:hAnsi="Arial" w:cs="Arial"/>
                <w:color w:val="5AA932"/>
                <w:sz w:val="20"/>
              </w:rPr>
              <w:t>st op het Taalcentrum hebben gezeten.</w:t>
            </w:r>
          </w:p>
          <w:p w14:paraId="0B77E102" w14:textId="15335315" w:rsidR="000824C9" w:rsidRPr="00905C03" w:rsidRDefault="000824C9" w:rsidP="007119C4">
            <w:pPr>
              <w:pStyle w:val="Lijstalinea"/>
              <w:numPr>
                <w:ilvl w:val="0"/>
                <w:numId w:val="31"/>
              </w:numPr>
              <w:rPr>
                <w:rFonts w:ascii="Arial" w:hAnsi="Arial" w:cs="Arial"/>
                <w:color w:val="5AA932"/>
                <w:sz w:val="20"/>
              </w:rPr>
            </w:pPr>
            <w:r w:rsidRPr="00905C03">
              <w:rPr>
                <w:rFonts w:ascii="Arial" w:hAnsi="Arial" w:cs="Arial"/>
                <w:color w:val="5AA932"/>
                <w:sz w:val="20"/>
              </w:rPr>
              <w:t>Voor leerlingen die een niet Nederlandse achtergrond hebben en die niet op het Taalcentrum gezeten hebben.</w:t>
            </w:r>
          </w:p>
        </w:tc>
      </w:tr>
      <w:tr w:rsidR="004F3189" w:rsidRPr="001D72A4" w14:paraId="30A49347"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D77AC29"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D22A9EC" w14:textId="1342DBE2" w:rsidR="00905C03" w:rsidRDefault="00B21B83" w:rsidP="007119C4">
            <w:pPr>
              <w:pStyle w:val="Lijstalinea"/>
              <w:numPr>
                <w:ilvl w:val="0"/>
                <w:numId w:val="32"/>
              </w:numPr>
              <w:rPr>
                <w:rFonts w:ascii="Arial" w:hAnsi="Arial" w:cs="Arial"/>
                <w:color w:val="5AA932"/>
                <w:sz w:val="20"/>
              </w:rPr>
            </w:pPr>
            <w:r>
              <w:rPr>
                <w:rFonts w:ascii="Arial" w:hAnsi="Arial" w:cs="Arial"/>
                <w:color w:val="5AA932"/>
                <w:sz w:val="20"/>
              </w:rPr>
              <w:t>Inzet van de v</w:t>
            </w:r>
            <w:r w:rsidR="000824C9" w:rsidRPr="00905C03">
              <w:rPr>
                <w:rFonts w:ascii="Arial" w:hAnsi="Arial" w:cs="Arial"/>
                <w:color w:val="5AA932"/>
                <w:sz w:val="20"/>
              </w:rPr>
              <w:t>erteltassen.</w:t>
            </w:r>
          </w:p>
          <w:p w14:paraId="33146647" w14:textId="258EFC3D" w:rsidR="000824C9" w:rsidRPr="00905C03" w:rsidRDefault="000824C9" w:rsidP="007119C4">
            <w:pPr>
              <w:pStyle w:val="Lijstalinea"/>
              <w:numPr>
                <w:ilvl w:val="0"/>
                <w:numId w:val="32"/>
              </w:numPr>
              <w:rPr>
                <w:rFonts w:ascii="Arial" w:hAnsi="Arial" w:cs="Arial"/>
                <w:color w:val="5AA932"/>
                <w:sz w:val="20"/>
              </w:rPr>
            </w:pPr>
            <w:r w:rsidRPr="00905C03">
              <w:rPr>
                <w:rFonts w:ascii="Arial" w:hAnsi="Arial" w:cs="Arial"/>
                <w:color w:val="5AA932"/>
                <w:sz w:val="20"/>
              </w:rPr>
              <w:t>Inzet VVE thuis in samenwerking met de Schoor</w:t>
            </w:r>
            <w:r w:rsidR="00B21B83">
              <w:rPr>
                <w:rFonts w:ascii="Arial" w:hAnsi="Arial" w:cs="Arial"/>
                <w:color w:val="5AA932"/>
                <w:sz w:val="20"/>
              </w:rPr>
              <w:t>.</w:t>
            </w:r>
          </w:p>
        </w:tc>
      </w:tr>
      <w:tr w:rsidR="004F3189" w:rsidRPr="001D72A4" w14:paraId="55687A72"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4B2CA55" w14:textId="77777777" w:rsidR="004F3189" w:rsidRPr="001D72A4" w:rsidRDefault="004F3189" w:rsidP="007119C4">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B4BB018" w14:textId="77777777" w:rsidR="00905C03" w:rsidRDefault="000824C9" w:rsidP="007119C4">
            <w:pPr>
              <w:pStyle w:val="Lijstalinea"/>
              <w:numPr>
                <w:ilvl w:val="0"/>
                <w:numId w:val="33"/>
              </w:numPr>
              <w:rPr>
                <w:rFonts w:ascii="Arial" w:hAnsi="Arial" w:cs="Arial"/>
                <w:color w:val="5AA932"/>
                <w:sz w:val="20"/>
              </w:rPr>
            </w:pPr>
            <w:r w:rsidRPr="00905C03">
              <w:rPr>
                <w:rFonts w:ascii="Arial" w:hAnsi="Arial" w:cs="Arial"/>
                <w:color w:val="5AA932"/>
                <w:sz w:val="20"/>
              </w:rPr>
              <w:t>Ria Janssen vanuit PoA inzetbaar op afroep door de school.</w:t>
            </w:r>
          </w:p>
          <w:p w14:paraId="4A08F9EB" w14:textId="2637F200" w:rsidR="000824C9" w:rsidRPr="00905C03" w:rsidRDefault="000824C9" w:rsidP="007119C4">
            <w:pPr>
              <w:pStyle w:val="Lijstalinea"/>
              <w:numPr>
                <w:ilvl w:val="0"/>
                <w:numId w:val="33"/>
              </w:numPr>
              <w:rPr>
                <w:rFonts w:ascii="Arial" w:hAnsi="Arial" w:cs="Arial"/>
                <w:color w:val="5AA932"/>
                <w:sz w:val="20"/>
              </w:rPr>
            </w:pPr>
            <w:r w:rsidRPr="00905C03">
              <w:rPr>
                <w:rFonts w:ascii="Arial" w:hAnsi="Arial" w:cs="Arial"/>
                <w:color w:val="5AA932"/>
                <w:sz w:val="20"/>
              </w:rPr>
              <w:t>Carla Koch vanuit de Schoor.</w:t>
            </w:r>
          </w:p>
        </w:tc>
      </w:tr>
    </w:tbl>
    <w:p w14:paraId="242E4B98" w14:textId="77777777" w:rsidR="004F3189" w:rsidRPr="001D72A4" w:rsidRDefault="004F3189"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single" w:sz="4" w:space="0" w:color="F4B890"/>
          <w:right w:val="single" w:sz="4" w:space="0" w:color="F4B890"/>
          <w:insideH w:val="single" w:sz="4" w:space="0" w:color="F4B890"/>
          <w:insideV w:val="single" w:sz="4" w:space="0" w:color="F4B890"/>
        </w:tblBorders>
        <w:tblLook w:val="04A0" w:firstRow="1" w:lastRow="0" w:firstColumn="1" w:lastColumn="0" w:noHBand="0" w:noVBand="1"/>
      </w:tblPr>
      <w:tblGrid>
        <w:gridCol w:w="3719"/>
        <w:gridCol w:w="5343"/>
      </w:tblGrid>
      <w:tr w:rsidR="00245FC4" w:rsidRPr="00245FC4" w14:paraId="4AC6DAD2" w14:textId="77777777" w:rsidTr="004F3189">
        <w:trPr>
          <w:jc w:val="center"/>
        </w:trPr>
        <w:tc>
          <w:tcPr>
            <w:tcW w:w="9288" w:type="dxa"/>
            <w:gridSpan w:val="2"/>
            <w:shd w:val="clear" w:color="auto" w:fill="EA7421"/>
          </w:tcPr>
          <w:p w14:paraId="1F16DA71" w14:textId="77777777" w:rsidR="00D36184" w:rsidRPr="00245FC4" w:rsidRDefault="00074B6C" w:rsidP="00D36184">
            <w:pPr>
              <w:rPr>
                <w:rFonts w:ascii="Arial" w:hAnsi="Arial" w:cs="Arial"/>
                <w:b/>
                <w:color w:val="FFFFFF" w:themeColor="background1"/>
                <w:sz w:val="28"/>
              </w:rPr>
            </w:pPr>
            <w:r>
              <w:rPr>
                <w:rFonts w:ascii="Arial" w:hAnsi="Arial" w:cs="Arial"/>
                <w:color w:val="FFFFFF" w:themeColor="background1"/>
                <w:sz w:val="28"/>
              </w:rPr>
              <w:t xml:space="preserve">4. </w:t>
            </w:r>
            <w:r w:rsidR="00D36184" w:rsidRPr="00245FC4">
              <w:rPr>
                <w:rFonts w:ascii="Arial" w:hAnsi="Arial" w:cs="Arial"/>
                <w:color w:val="FFFFFF" w:themeColor="background1"/>
                <w:sz w:val="28"/>
              </w:rPr>
              <w:t>Arrangementen extra ondersteuning</w:t>
            </w:r>
            <w:r w:rsidR="009712B3">
              <w:rPr>
                <w:rFonts w:ascii="Arial" w:hAnsi="Arial" w:cs="Arial"/>
                <w:color w:val="FFFFFF" w:themeColor="background1"/>
                <w:sz w:val="28"/>
              </w:rPr>
              <w:t xml:space="preserve"> </w:t>
            </w:r>
            <w:r w:rsidR="009712B3">
              <w:rPr>
                <w:rStyle w:val="Voetnootmarkering"/>
                <w:rFonts w:ascii="Arial" w:hAnsi="Arial" w:cs="Arial"/>
                <w:color w:val="FFFFFF" w:themeColor="background1"/>
                <w:sz w:val="28"/>
              </w:rPr>
              <w:footnoteReference w:id="2"/>
            </w:r>
          </w:p>
        </w:tc>
      </w:tr>
      <w:tr w:rsidR="00245FC4" w:rsidRPr="005D2AA7" w14:paraId="39ACD4B0" w14:textId="77777777" w:rsidTr="004F3189">
        <w:trPr>
          <w:trHeight w:val="454"/>
          <w:jc w:val="center"/>
        </w:trPr>
        <w:tc>
          <w:tcPr>
            <w:tcW w:w="9288" w:type="dxa"/>
            <w:gridSpan w:val="2"/>
            <w:shd w:val="clear" w:color="auto" w:fill="F4B890"/>
            <w:vAlign w:val="center"/>
          </w:tcPr>
          <w:p w14:paraId="49C585DA" w14:textId="77777777" w:rsidR="00D36184" w:rsidRPr="005D2AA7" w:rsidRDefault="00D36184" w:rsidP="00DC415A">
            <w:pPr>
              <w:spacing w:before="60" w:after="60"/>
              <w:rPr>
                <w:rFonts w:ascii="Arial" w:hAnsi="Arial" w:cs="Arial"/>
                <w:b/>
                <w:color w:val="EA7421"/>
                <w:sz w:val="20"/>
              </w:rPr>
            </w:pPr>
            <w:r w:rsidRPr="005D2AA7">
              <w:rPr>
                <w:rFonts w:ascii="Arial" w:hAnsi="Arial" w:cs="Arial"/>
                <w:b/>
                <w:color w:val="EA7421"/>
                <w:sz w:val="20"/>
              </w:rPr>
              <w:t>Doelgroep: alle leerlingen die ern</w:t>
            </w:r>
            <w:r w:rsidR="00DC415A" w:rsidRPr="005D2AA7">
              <w:rPr>
                <w:rFonts w:ascii="Arial" w:hAnsi="Arial" w:cs="Arial"/>
                <w:b/>
                <w:color w:val="EA7421"/>
                <w:sz w:val="20"/>
              </w:rPr>
              <w:t>stige gedragsproblemen vertonen</w:t>
            </w:r>
          </w:p>
        </w:tc>
      </w:tr>
      <w:tr w:rsidR="00245FC4" w:rsidRPr="001D72A4" w14:paraId="66DD8667" w14:textId="77777777" w:rsidTr="004F3189">
        <w:trPr>
          <w:jc w:val="center"/>
        </w:trPr>
        <w:tc>
          <w:tcPr>
            <w:tcW w:w="3794" w:type="dxa"/>
            <w:shd w:val="clear" w:color="auto" w:fill="F4B890"/>
            <w:tcMar>
              <w:top w:w="57" w:type="dxa"/>
              <w:left w:w="85" w:type="dxa"/>
              <w:bottom w:w="57" w:type="dxa"/>
              <w:right w:w="85" w:type="dxa"/>
            </w:tcMar>
          </w:tcPr>
          <w:p w14:paraId="36682B45" w14:textId="77777777" w:rsidR="00D36184" w:rsidRPr="005D2AA7" w:rsidRDefault="00D36184"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5550CCE8" w14:textId="69D6A67C" w:rsidR="00916B95" w:rsidRPr="00916B95" w:rsidRDefault="00B21B83" w:rsidP="00916B95">
            <w:pPr>
              <w:pStyle w:val="Lijstalinea"/>
              <w:numPr>
                <w:ilvl w:val="0"/>
                <w:numId w:val="13"/>
              </w:numPr>
              <w:ind w:left="347" w:hanging="347"/>
              <w:rPr>
                <w:rFonts w:ascii="Arial" w:hAnsi="Arial" w:cs="Arial"/>
                <w:color w:val="000000" w:themeColor="text1"/>
                <w:sz w:val="20"/>
                <w:szCs w:val="20"/>
              </w:rPr>
            </w:pPr>
            <w:r>
              <w:rPr>
                <w:rFonts w:ascii="Arial" w:hAnsi="Arial" w:cs="Arial"/>
                <w:color w:val="000000" w:themeColor="text1"/>
                <w:sz w:val="20"/>
                <w:szCs w:val="20"/>
              </w:rPr>
              <w:t>E</w:t>
            </w:r>
            <w:r w:rsidR="00916B95" w:rsidRPr="00916B95">
              <w:rPr>
                <w:rFonts w:ascii="Arial" w:hAnsi="Arial" w:cs="Arial"/>
                <w:color w:val="000000" w:themeColor="text1"/>
                <w:sz w:val="20"/>
                <w:szCs w:val="20"/>
              </w:rPr>
              <w:t xml:space="preserve">en arrangement </w:t>
            </w:r>
            <w:r>
              <w:rPr>
                <w:rFonts w:ascii="Arial" w:hAnsi="Arial" w:cs="Arial"/>
                <w:color w:val="000000" w:themeColor="text1"/>
                <w:sz w:val="20"/>
                <w:szCs w:val="20"/>
              </w:rPr>
              <w:t>wordt geboden</w:t>
            </w:r>
            <w:r w:rsidR="00916B95" w:rsidRPr="00916B95">
              <w:rPr>
                <w:rFonts w:ascii="Arial" w:hAnsi="Arial" w:cs="Arial"/>
                <w:color w:val="000000" w:themeColor="text1"/>
                <w:sz w:val="20"/>
                <w:szCs w:val="20"/>
              </w:rPr>
              <w:t xml:space="preserve"> door de gedragsspecialist of IB-er. In dit arrangement wordt gewerkt aan de ondersteuningsbehoeften van de leerling. Dit kan </w:t>
            </w:r>
            <w:r>
              <w:rPr>
                <w:rFonts w:ascii="Arial" w:hAnsi="Arial" w:cs="Arial"/>
                <w:color w:val="000000" w:themeColor="text1"/>
                <w:sz w:val="20"/>
                <w:szCs w:val="20"/>
              </w:rPr>
              <w:t xml:space="preserve">het </w:t>
            </w:r>
            <w:r w:rsidR="00916B95" w:rsidRPr="00916B95">
              <w:rPr>
                <w:rFonts w:ascii="Arial" w:hAnsi="Arial" w:cs="Arial"/>
                <w:color w:val="000000" w:themeColor="text1"/>
                <w:sz w:val="20"/>
                <w:szCs w:val="20"/>
              </w:rPr>
              <w:t xml:space="preserve">plannen en organiseren van het werk zijn, maar ook bijvoorbeeld ondersteuning bij het maken van vrienden, het </w:t>
            </w:r>
            <w:r>
              <w:rPr>
                <w:rFonts w:ascii="Arial" w:hAnsi="Arial" w:cs="Arial"/>
                <w:color w:val="000000" w:themeColor="text1"/>
                <w:sz w:val="20"/>
                <w:szCs w:val="20"/>
              </w:rPr>
              <w:t>behouden van vriendschappen</w:t>
            </w:r>
            <w:r w:rsidR="00916B95" w:rsidRPr="00916B95">
              <w:rPr>
                <w:rFonts w:ascii="Arial" w:hAnsi="Arial" w:cs="Arial"/>
                <w:color w:val="000000" w:themeColor="text1"/>
                <w:sz w:val="20"/>
                <w:szCs w:val="20"/>
              </w:rPr>
              <w:t xml:space="preserve"> of goed kunnen samenwerken.</w:t>
            </w:r>
          </w:p>
          <w:p w14:paraId="17D1CE21" w14:textId="2CDD2418" w:rsidR="00D36184" w:rsidRPr="00916B95" w:rsidRDefault="00916B95" w:rsidP="00916B95">
            <w:pPr>
              <w:pStyle w:val="Lijstalinea"/>
              <w:numPr>
                <w:ilvl w:val="0"/>
                <w:numId w:val="13"/>
              </w:numPr>
              <w:ind w:left="347" w:hanging="347"/>
              <w:rPr>
                <w:rFonts w:ascii="Arial" w:hAnsi="Arial" w:cs="Arial"/>
                <w:color w:val="000000" w:themeColor="text1"/>
              </w:rPr>
            </w:pPr>
            <w:r w:rsidRPr="00916B95">
              <w:rPr>
                <w:rFonts w:ascii="Arial" w:hAnsi="Arial" w:cs="Arial"/>
                <w:color w:val="000000" w:themeColor="text1"/>
                <w:sz w:val="20"/>
                <w:szCs w:val="20"/>
              </w:rPr>
              <w:t>Er wordt altijd een OPP</w:t>
            </w:r>
            <w:r w:rsidR="00B21B83">
              <w:rPr>
                <w:rFonts w:ascii="Arial" w:hAnsi="Arial" w:cs="Arial"/>
                <w:color w:val="000000" w:themeColor="text1"/>
                <w:sz w:val="20"/>
                <w:szCs w:val="20"/>
              </w:rPr>
              <w:t xml:space="preserve"> </w:t>
            </w:r>
            <w:r w:rsidRPr="00916B95">
              <w:rPr>
                <w:rFonts w:ascii="Arial" w:hAnsi="Arial" w:cs="Arial"/>
                <w:color w:val="000000" w:themeColor="text1"/>
                <w:sz w:val="20"/>
                <w:szCs w:val="20"/>
              </w:rPr>
              <w:t>(ondersteuningsplan) geschreven, waar de doelen in beschreven staan</w:t>
            </w:r>
            <w:r>
              <w:rPr>
                <w:rFonts w:ascii="Arial" w:hAnsi="Arial" w:cs="Arial"/>
                <w:color w:val="000000" w:themeColor="text1"/>
                <w:sz w:val="20"/>
                <w:szCs w:val="20"/>
              </w:rPr>
              <w:t>.</w:t>
            </w:r>
          </w:p>
        </w:tc>
      </w:tr>
      <w:tr w:rsidR="00245FC4" w:rsidRPr="001D72A4" w14:paraId="19905A88" w14:textId="77777777" w:rsidTr="004F3189">
        <w:tblPrEx>
          <w:jc w:val="left"/>
        </w:tblPrEx>
        <w:tc>
          <w:tcPr>
            <w:tcW w:w="3794" w:type="dxa"/>
            <w:shd w:val="clear" w:color="auto" w:fill="F4B890"/>
            <w:tcMar>
              <w:top w:w="57" w:type="dxa"/>
              <w:left w:w="85" w:type="dxa"/>
              <w:bottom w:w="57" w:type="dxa"/>
              <w:right w:w="85" w:type="dxa"/>
            </w:tcMar>
          </w:tcPr>
          <w:p w14:paraId="5B7A0305" w14:textId="77777777" w:rsidR="00095DBE" w:rsidRPr="005D2AA7" w:rsidRDefault="00095DBE"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Mar>
              <w:top w:w="57" w:type="dxa"/>
              <w:left w:w="85" w:type="dxa"/>
              <w:bottom w:w="57" w:type="dxa"/>
              <w:right w:w="85" w:type="dxa"/>
            </w:tcMar>
          </w:tcPr>
          <w:p w14:paraId="72D2BC57" w14:textId="77777777" w:rsidR="00095DBE" w:rsidRPr="00916B95" w:rsidRDefault="00916B95" w:rsidP="00916B95">
            <w:pPr>
              <w:pStyle w:val="Lijstalinea"/>
              <w:numPr>
                <w:ilvl w:val="0"/>
                <w:numId w:val="8"/>
              </w:numPr>
              <w:rPr>
                <w:rFonts w:ascii="Arial" w:hAnsi="Arial" w:cs="Arial"/>
                <w:color w:val="000000" w:themeColor="text1"/>
              </w:rPr>
            </w:pPr>
            <w:r w:rsidRPr="00916B95">
              <w:rPr>
                <w:rFonts w:ascii="Arial" w:hAnsi="Arial" w:cs="Arial"/>
                <w:color w:val="000000" w:themeColor="text1"/>
                <w:sz w:val="20"/>
                <w:szCs w:val="20"/>
              </w:rPr>
              <w:t>De gedragsspecialist kan ongeveer 1 uur per week, binnen of buiten de klas, met de leerling werken.</w:t>
            </w:r>
          </w:p>
        </w:tc>
      </w:tr>
      <w:tr w:rsidR="004B7384" w:rsidRPr="001D72A4" w14:paraId="32FA3133" w14:textId="77777777" w:rsidTr="004F3189">
        <w:tblPrEx>
          <w:jc w:val="left"/>
        </w:tblPrEx>
        <w:tc>
          <w:tcPr>
            <w:tcW w:w="3794" w:type="dxa"/>
            <w:shd w:val="clear" w:color="auto" w:fill="F4B890"/>
            <w:tcMar>
              <w:top w:w="57" w:type="dxa"/>
              <w:left w:w="85" w:type="dxa"/>
              <w:bottom w:w="57" w:type="dxa"/>
              <w:right w:w="85" w:type="dxa"/>
            </w:tcMar>
          </w:tcPr>
          <w:p w14:paraId="51EDCFDF" w14:textId="77777777" w:rsidR="00095DBE" w:rsidRPr="005D2AA7" w:rsidRDefault="00095DBE"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Mar>
              <w:top w:w="57" w:type="dxa"/>
              <w:left w:w="85" w:type="dxa"/>
              <w:bottom w:w="57" w:type="dxa"/>
              <w:right w:w="85" w:type="dxa"/>
            </w:tcMar>
          </w:tcPr>
          <w:p w14:paraId="28AB7A12" w14:textId="3C17308C" w:rsidR="00261BC7" w:rsidRPr="00B21B83" w:rsidRDefault="00261BC7" w:rsidP="00916B95">
            <w:pPr>
              <w:pStyle w:val="Lijstalinea"/>
              <w:numPr>
                <w:ilvl w:val="0"/>
                <w:numId w:val="8"/>
              </w:numPr>
              <w:rPr>
                <w:rFonts w:ascii="Arial" w:hAnsi="Arial" w:cs="Arial"/>
                <w:color w:val="000000" w:themeColor="text1"/>
                <w:sz w:val="20"/>
                <w:szCs w:val="20"/>
              </w:rPr>
            </w:pPr>
            <w:r w:rsidRPr="00B21B83">
              <w:rPr>
                <w:rFonts w:ascii="Arial" w:hAnsi="Arial" w:cs="Arial"/>
                <w:color w:val="000000" w:themeColor="text1"/>
                <w:sz w:val="20"/>
                <w:szCs w:val="20"/>
              </w:rPr>
              <w:t>Twee gedrags</w:t>
            </w:r>
            <w:r w:rsidR="0092228A">
              <w:rPr>
                <w:rFonts w:ascii="Arial" w:hAnsi="Arial" w:cs="Arial"/>
                <w:color w:val="000000" w:themeColor="text1"/>
                <w:sz w:val="20"/>
                <w:szCs w:val="20"/>
              </w:rPr>
              <w:t>s</w:t>
            </w:r>
            <w:r w:rsidRPr="00B21B83">
              <w:rPr>
                <w:rFonts w:ascii="Arial" w:hAnsi="Arial" w:cs="Arial"/>
                <w:color w:val="000000" w:themeColor="text1"/>
                <w:sz w:val="20"/>
                <w:szCs w:val="20"/>
              </w:rPr>
              <w:t>pecialisten vanuit de school die beiden een dag ambulant zijn om arrangementen uit te voeren.</w:t>
            </w:r>
          </w:p>
          <w:p w14:paraId="2B4C8E42" w14:textId="7CD55614" w:rsidR="00095DBE" w:rsidRPr="00916B95" w:rsidRDefault="00916B95" w:rsidP="00916B95">
            <w:pPr>
              <w:pStyle w:val="Lijstalinea"/>
              <w:numPr>
                <w:ilvl w:val="0"/>
                <w:numId w:val="8"/>
              </w:numPr>
              <w:rPr>
                <w:rFonts w:ascii="Arial" w:hAnsi="Arial" w:cs="Arial"/>
                <w:color w:val="000000" w:themeColor="text1"/>
              </w:rPr>
            </w:pPr>
            <w:r w:rsidRPr="00916B95">
              <w:rPr>
                <w:rFonts w:ascii="Arial" w:hAnsi="Arial" w:cs="Arial"/>
                <w:color w:val="000000" w:themeColor="text1"/>
                <w:sz w:val="20"/>
                <w:szCs w:val="20"/>
              </w:rPr>
              <w:t xml:space="preserve">Samenwerking met mensen vanuit Passend </w:t>
            </w:r>
            <w:r w:rsidR="00B21B83">
              <w:rPr>
                <w:rFonts w:ascii="Arial" w:hAnsi="Arial" w:cs="Arial"/>
                <w:color w:val="000000" w:themeColor="text1"/>
                <w:sz w:val="20"/>
                <w:szCs w:val="20"/>
              </w:rPr>
              <w:t>O</w:t>
            </w:r>
            <w:r w:rsidRPr="00916B95">
              <w:rPr>
                <w:rFonts w:ascii="Arial" w:hAnsi="Arial" w:cs="Arial"/>
                <w:color w:val="000000" w:themeColor="text1"/>
                <w:sz w:val="20"/>
                <w:szCs w:val="20"/>
              </w:rPr>
              <w:t>nderwijs Almere met een betreffende expertise.</w:t>
            </w:r>
          </w:p>
        </w:tc>
      </w:tr>
    </w:tbl>
    <w:p w14:paraId="433E4659"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45"/>
        <w:gridCol w:w="5317"/>
      </w:tblGrid>
      <w:tr w:rsidR="00DC415A" w:rsidRPr="00245FC4" w14:paraId="54166901" w14:textId="77777777" w:rsidTr="006D43F5">
        <w:trPr>
          <w:jc w:val="center"/>
        </w:trPr>
        <w:tc>
          <w:tcPr>
            <w:tcW w:w="9288" w:type="dxa"/>
            <w:gridSpan w:val="2"/>
            <w:shd w:val="clear" w:color="auto" w:fill="EA7421"/>
          </w:tcPr>
          <w:p w14:paraId="471D8F7C" w14:textId="77777777" w:rsidR="00DC415A" w:rsidRPr="00245FC4" w:rsidRDefault="00DC415A" w:rsidP="009712B3">
            <w:pPr>
              <w:rPr>
                <w:rFonts w:ascii="Arial" w:hAnsi="Arial" w:cs="Arial"/>
                <w:b/>
                <w:color w:val="FFFFFF" w:themeColor="background1"/>
                <w:sz w:val="28"/>
              </w:rPr>
            </w:pPr>
            <w:r w:rsidRPr="00245FC4">
              <w:rPr>
                <w:rFonts w:ascii="Arial" w:hAnsi="Arial" w:cs="Arial"/>
                <w:color w:val="FFFFFF" w:themeColor="background1"/>
                <w:sz w:val="28"/>
              </w:rPr>
              <w:t>Arrangementen extra ondersteuning</w:t>
            </w:r>
            <w:r w:rsidR="00210DB5">
              <w:rPr>
                <w:rFonts w:ascii="Arial" w:hAnsi="Arial" w:cs="Arial"/>
                <w:color w:val="FFFFFF" w:themeColor="background1"/>
                <w:sz w:val="28"/>
              </w:rPr>
              <w:t xml:space="preserve"> </w:t>
            </w:r>
          </w:p>
        </w:tc>
      </w:tr>
      <w:tr w:rsidR="00DC415A" w:rsidRPr="005D2AA7" w14:paraId="452A4AB8" w14:textId="77777777" w:rsidTr="006D43F5">
        <w:trPr>
          <w:trHeight w:val="454"/>
          <w:jc w:val="center"/>
        </w:trPr>
        <w:tc>
          <w:tcPr>
            <w:tcW w:w="9288" w:type="dxa"/>
            <w:gridSpan w:val="2"/>
            <w:shd w:val="clear" w:color="auto" w:fill="F4B890"/>
            <w:vAlign w:val="center"/>
          </w:tcPr>
          <w:p w14:paraId="7AC726D9" w14:textId="77777777" w:rsidR="00DC415A" w:rsidRPr="005D2AA7" w:rsidRDefault="00DC415A" w:rsidP="00EF6D2C">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sidR="009712B3">
              <w:rPr>
                <w:rFonts w:ascii="Arial" w:hAnsi="Arial" w:cs="Arial"/>
                <w:b/>
                <w:color w:val="EA7421"/>
                <w:sz w:val="20"/>
              </w:rPr>
              <w:t>zeer moeilijk lerend zijn</w:t>
            </w:r>
          </w:p>
        </w:tc>
      </w:tr>
      <w:tr w:rsidR="00DC415A" w:rsidRPr="005D2AA7" w14:paraId="2F341C46" w14:textId="77777777" w:rsidTr="006D43F5">
        <w:trPr>
          <w:jc w:val="center"/>
        </w:trPr>
        <w:tc>
          <w:tcPr>
            <w:tcW w:w="3794" w:type="dxa"/>
            <w:shd w:val="clear" w:color="auto" w:fill="F4B890"/>
            <w:tcMar>
              <w:top w:w="57" w:type="dxa"/>
              <w:left w:w="85" w:type="dxa"/>
              <w:bottom w:w="57" w:type="dxa"/>
              <w:right w:w="85" w:type="dxa"/>
            </w:tcMar>
          </w:tcPr>
          <w:p w14:paraId="0281404D"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338C7A14" w14:textId="69649DE0" w:rsidR="00DC415A" w:rsidRPr="005D2AA7" w:rsidRDefault="000824C9" w:rsidP="006D43F5">
            <w:pPr>
              <w:rPr>
                <w:rFonts w:ascii="Arial" w:hAnsi="Arial" w:cs="Arial"/>
                <w:color w:val="000000" w:themeColor="text1"/>
                <w:sz w:val="20"/>
              </w:rPr>
            </w:pPr>
            <w:r>
              <w:rPr>
                <w:rFonts w:ascii="Arial" w:hAnsi="Arial" w:cs="Arial"/>
                <w:color w:val="000000" w:themeColor="text1"/>
                <w:sz w:val="20"/>
              </w:rPr>
              <w:t>N.V.T</w:t>
            </w:r>
          </w:p>
        </w:tc>
      </w:tr>
      <w:tr w:rsidR="00DC415A" w:rsidRPr="005D2AA7" w14:paraId="008B1F91"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7D2D6D16"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52BEE605" w14:textId="77777777" w:rsidR="00DC415A" w:rsidRPr="005D2AA7" w:rsidRDefault="00DC415A" w:rsidP="006D43F5">
            <w:pPr>
              <w:rPr>
                <w:rFonts w:ascii="Arial" w:hAnsi="Arial" w:cs="Arial"/>
                <w:color w:val="000000" w:themeColor="text1"/>
                <w:sz w:val="20"/>
              </w:rPr>
            </w:pPr>
          </w:p>
        </w:tc>
      </w:tr>
      <w:tr w:rsidR="00DC415A" w:rsidRPr="005D2AA7" w14:paraId="3B267799"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7446B7AB"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58010B97" w14:textId="77777777" w:rsidR="00DC415A" w:rsidRPr="005D2AA7" w:rsidRDefault="00DC415A" w:rsidP="006D43F5">
            <w:pPr>
              <w:rPr>
                <w:rFonts w:ascii="Arial" w:hAnsi="Arial" w:cs="Arial"/>
                <w:color w:val="000000" w:themeColor="text1"/>
                <w:sz w:val="20"/>
              </w:rPr>
            </w:pPr>
          </w:p>
        </w:tc>
      </w:tr>
    </w:tbl>
    <w:p w14:paraId="4DC6F6F5"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1"/>
        <w:gridCol w:w="5331"/>
      </w:tblGrid>
      <w:tr w:rsidR="00DC415A" w:rsidRPr="00245FC4" w14:paraId="565DE666" w14:textId="77777777" w:rsidTr="006D43F5">
        <w:trPr>
          <w:jc w:val="center"/>
        </w:trPr>
        <w:tc>
          <w:tcPr>
            <w:tcW w:w="9288" w:type="dxa"/>
            <w:gridSpan w:val="2"/>
            <w:shd w:val="clear" w:color="auto" w:fill="EA7421"/>
          </w:tcPr>
          <w:p w14:paraId="64FCEEB1" w14:textId="77777777" w:rsidR="00DC415A" w:rsidRPr="00245FC4" w:rsidRDefault="00DC415A" w:rsidP="006D43F5">
            <w:pPr>
              <w:rPr>
                <w:rFonts w:ascii="Arial" w:hAnsi="Arial" w:cs="Arial"/>
                <w:b/>
                <w:color w:val="FFFFFF" w:themeColor="background1"/>
                <w:sz w:val="28"/>
              </w:rPr>
            </w:pPr>
            <w:r w:rsidRPr="00245FC4">
              <w:rPr>
                <w:rFonts w:ascii="Arial" w:hAnsi="Arial" w:cs="Arial"/>
                <w:color w:val="FFFFFF" w:themeColor="background1"/>
                <w:sz w:val="28"/>
              </w:rPr>
              <w:t>Arrangementen extra ondersteuning</w:t>
            </w:r>
          </w:p>
        </w:tc>
      </w:tr>
      <w:tr w:rsidR="00DC415A" w:rsidRPr="005D2AA7" w14:paraId="5F260569" w14:textId="77777777" w:rsidTr="006D43F5">
        <w:trPr>
          <w:trHeight w:val="454"/>
          <w:jc w:val="center"/>
        </w:trPr>
        <w:tc>
          <w:tcPr>
            <w:tcW w:w="9288" w:type="dxa"/>
            <w:gridSpan w:val="2"/>
            <w:shd w:val="clear" w:color="auto" w:fill="F4B890"/>
            <w:vAlign w:val="center"/>
          </w:tcPr>
          <w:p w14:paraId="6B5CB8AF" w14:textId="77777777" w:rsidR="00DC415A" w:rsidRPr="005D2AA7" w:rsidRDefault="00DC415A" w:rsidP="009712B3">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sidR="009712B3">
              <w:rPr>
                <w:rFonts w:ascii="Arial" w:hAnsi="Arial" w:cs="Arial"/>
                <w:b/>
                <w:color w:val="EA7421"/>
                <w:sz w:val="20"/>
              </w:rPr>
              <w:t>ernstige taal-spraakproblemen hebben</w:t>
            </w:r>
          </w:p>
        </w:tc>
      </w:tr>
      <w:tr w:rsidR="00DC415A" w:rsidRPr="005D2AA7" w14:paraId="27312ED0" w14:textId="77777777" w:rsidTr="006D43F5">
        <w:trPr>
          <w:jc w:val="center"/>
        </w:trPr>
        <w:tc>
          <w:tcPr>
            <w:tcW w:w="3794" w:type="dxa"/>
            <w:shd w:val="clear" w:color="auto" w:fill="F4B890"/>
            <w:tcMar>
              <w:top w:w="57" w:type="dxa"/>
              <w:left w:w="85" w:type="dxa"/>
              <w:bottom w:w="57" w:type="dxa"/>
              <w:right w:w="85" w:type="dxa"/>
            </w:tcMar>
          </w:tcPr>
          <w:p w14:paraId="50AA8674"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60D84FF4" w14:textId="77777777" w:rsidR="00905C03" w:rsidRDefault="000824C9" w:rsidP="006D43F5">
            <w:pPr>
              <w:pStyle w:val="Lijstalinea"/>
              <w:numPr>
                <w:ilvl w:val="0"/>
                <w:numId w:val="15"/>
              </w:numPr>
              <w:rPr>
                <w:rFonts w:ascii="Arial" w:hAnsi="Arial" w:cs="Arial"/>
                <w:color w:val="000000" w:themeColor="text1"/>
                <w:sz w:val="20"/>
              </w:rPr>
            </w:pPr>
            <w:r w:rsidRPr="00905C03">
              <w:rPr>
                <w:rFonts w:ascii="Arial" w:hAnsi="Arial" w:cs="Arial"/>
                <w:color w:val="000000" w:themeColor="text1"/>
                <w:sz w:val="20"/>
              </w:rPr>
              <w:t>Inzet logopedie op school door de Praatmaatgroep.</w:t>
            </w:r>
          </w:p>
          <w:p w14:paraId="22DD37F9" w14:textId="1523B21E" w:rsidR="00905C03" w:rsidRDefault="000824C9" w:rsidP="006D43F5">
            <w:pPr>
              <w:pStyle w:val="Lijstalinea"/>
              <w:numPr>
                <w:ilvl w:val="0"/>
                <w:numId w:val="15"/>
              </w:numPr>
              <w:rPr>
                <w:rFonts w:ascii="Arial" w:hAnsi="Arial" w:cs="Arial"/>
                <w:color w:val="000000" w:themeColor="text1"/>
                <w:sz w:val="20"/>
              </w:rPr>
            </w:pPr>
            <w:r w:rsidRPr="00905C03">
              <w:rPr>
                <w:rFonts w:ascii="Arial" w:hAnsi="Arial" w:cs="Arial"/>
                <w:color w:val="000000" w:themeColor="text1"/>
                <w:sz w:val="20"/>
              </w:rPr>
              <w:t>Inzet van kennis op het gebied van spraak/taal on</w:t>
            </w:r>
            <w:r w:rsidR="00B21B83">
              <w:rPr>
                <w:rFonts w:ascii="Arial" w:hAnsi="Arial" w:cs="Arial"/>
                <w:color w:val="000000" w:themeColor="text1"/>
                <w:sz w:val="20"/>
              </w:rPr>
              <w:t xml:space="preserve">twikkeling zoals: </w:t>
            </w:r>
            <w:r w:rsidR="00905C03">
              <w:rPr>
                <w:rFonts w:ascii="Arial" w:hAnsi="Arial" w:cs="Arial"/>
                <w:color w:val="000000" w:themeColor="text1"/>
                <w:sz w:val="20"/>
              </w:rPr>
              <w:t>een goed woordvoorbeeld geven.</w:t>
            </w:r>
          </w:p>
          <w:p w14:paraId="38F4ECE7" w14:textId="3847C078" w:rsidR="000824C9" w:rsidRPr="00905C03" w:rsidRDefault="00B21B83" w:rsidP="00B21B83">
            <w:pPr>
              <w:pStyle w:val="Lijstalinea"/>
              <w:ind w:left="360"/>
              <w:rPr>
                <w:rFonts w:ascii="Arial" w:hAnsi="Arial" w:cs="Arial"/>
                <w:color w:val="000000" w:themeColor="text1"/>
                <w:sz w:val="20"/>
              </w:rPr>
            </w:pPr>
            <w:r>
              <w:rPr>
                <w:rFonts w:ascii="Arial" w:hAnsi="Arial" w:cs="Arial"/>
                <w:color w:val="000000" w:themeColor="text1"/>
                <w:sz w:val="20"/>
              </w:rPr>
              <w:t xml:space="preserve">rustig spreken, </w:t>
            </w:r>
            <w:r w:rsidR="000824C9" w:rsidRPr="00905C03">
              <w:rPr>
                <w:rFonts w:ascii="Arial" w:hAnsi="Arial" w:cs="Arial"/>
                <w:color w:val="000000" w:themeColor="text1"/>
                <w:sz w:val="20"/>
              </w:rPr>
              <w:t>woorden/zinnen la</w:t>
            </w:r>
            <w:r>
              <w:rPr>
                <w:rFonts w:ascii="Arial" w:hAnsi="Arial" w:cs="Arial"/>
                <w:color w:val="000000" w:themeColor="text1"/>
                <w:sz w:val="20"/>
              </w:rPr>
              <w:t xml:space="preserve">ten herhalen door de leerling, </w:t>
            </w:r>
            <w:r w:rsidR="000824C9" w:rsidRPr="00905C03">
              <w:rPr>
                <w:rFonts w:ascii="Arial" w:hAnsi="Arial" w:cs="Arial"/>
                <w:color w:val="000000" w:themeColor="text1"/>
                <w:sz w:val="20"/>
              </w:rPr>
              <w:t>extra uitleg geven enz.</w:t>
            </w:r>
          </w:p>
        </w:tc>
      </w:tr>
      <w:tr w:rsidR="00DC415A" w:rsidRPr="005D2AA7" w14:paraId="71CC2101"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24DDB3B0"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231B0D70" w14:textId="77777777" w:rsidR="00905C03" w:rsidRDefault="000824C9" w:rsidP="000824C9">
            <w:pPr>
              <w:pStyle w:val="Lijstalinea"/>
              <w:numPr>
                <w:ilvl w:val="0"/>
                <w:numId w:val="16"/>
              </w:numPr>
              <w:rPr>
                <w:rFonts w:ascii="Arial" w:hAnsi="Arial" w:cs="Arial"/>
                <w:sz w:val="20"/>
              </w:rPr>
            </w:pPr>
            <w:r w:rsidRPr="00905C03">
              <w:rPr>
                <w:rFonts w:ascii="Arial" w:hAnsi="Arial" w:cs="Arial"/>
                <w:sz w:val="20"/>
              </w:rPr>
              <w:t>Indien er sprake is van een TOS diagnose schakelen we Ria Jansen van PoA in om samen met ons een plan van aanpak te maken. Dit plan wordt verwerkt in een OPP.</w:t>
            </w:r>
          </w:p>
          <w:p w14:paraId="68431D69" w14:textId="1820893C" w:rsidR="00DC415A" w:rsidRPr="00905C03" w:rsidRDefault="000824C9" w:rsidP="000824C9">
            <w:pPr>
              <w:pStyle w:val="Lijstalinea"/>
              <w:numPr>
                <w:ilvl w:val="0"/>
                <w:numId w:val="16"/>
              </w:numPr>
              <w:rPr>
                <w:rFonts w:ascii="Arial" w:hAnsi="Arial" w:cs="Arial"/>
                <w:sz w:val="20"/>
              </w:rPr>
            </w:pPr>
            <w:r w:rsidRPr="00905C03">
              <w:rPr>
                <w:rFonts w:ascii="Arial" w:hAnsi="Arial" w:cs="Arial"/>
                <w:sz w:val="20"/>
              </w:rPr>
              <w:t>Als blijkt dat het aanbod op de Buitenburcht niet aansluit bij dat wat de leerling nodig heeft</w:t>
            </w:r>
            <w:r w:rsidR="00B21B83">
              <w:rPr>
                <w:rFonts w:ascii="Arial" w:hAnsi="Arial" w:cs="Arial"/>
                <w:sz w:val="20"/>
              </w:rPr>
              <w:t>,</w:t>
            </w:r>
            <w:r w:rsidRPr="00905C03">
              <w:rPr>
                <w:rFonts w:ascii="Arial" w:hAnsi="Arial" w:cs="Arial"/>
                <w:sz w:val="20"/>
              </w:rPr>
              <w:t xml:space="preserve"> ondersteund Ria Jansen in het toewerken naar een passend arrangement binnen een school met een TOS groep of de Alexander Rozendaal school.</w:t>
            </w:r>
          </w:p>
        </w:tc>
      </w:tr>
      <w:tr w:rsidR="00DC415A" w:rsidRPr="005D2AA7" w14:paraId="3A220BDE"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3F1B17BA"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2C0BB29D" w14:textId="5A8BA4E4" w:rsidR="00905C03" w:rsidRDefault="000824C9" w:rsidP="006D43F5">
            <w:pPr>
              <w:pStyle w:val="Lijstalinea"/>
              <w:numPr>
                <w:ilvl w:val="0"/>
                <w:numId w:val="17"/>
              </w:numPr>
              <w:rPr>
                <w:rFonts w:ascii="Arial" w:hAnsi="Arial" w:cs="Arial"/>
                <w:color w:val="000000" w:themeColor="text1"/>
                <w:sz w:val="20"/>
              </w:rPr>
            </w:pPr>
            <w:r w:rsidRPr="00905C03">
              <w:rPr>
                <w:rFonts w:ascii="Arial" w:hAnsi="Arial" w:cs="Arial"/>
                <w:color w:val="000000" w:themeColor="text1"/>
                <w:sz w:val="20"/>
              </w:rPr>
              <w:t xml:space="preserve">Ria Janssen vanuit Passend </w:t>
            </w:r>
            <w:r w:rsidR="00B21B83">
              <w:rPr>
                <w:rFonts w:ascii="Arial" w:hAnsi="Arial" w:cs="Arial"/>
                <w:color w:val="000000" w:themeColor="text1"/>
                <w:sz w:val="20"/>
              </w:rPr>
              <w:t>O</w:t>
            </w:r>
            <w:r w:rsidRPr="00905C03">
              <w:rPr>
                <w:rFonts w:ascii="Arial" w:hAnsi="Arial" w:cs="Arial"/>
                <w:color w:val="000000" w:themeColor="text1"/>
                <w:sz w:val="20"/>
              </w:rPr>
              <w:t>nderwijs Almere</w:t>
            </w:r>
          </w:p>
          <w:p w14:paraId="0D6A17DC" w14:textId="28B7BE49" w:rsidR="000824C9" w:rsidRPr="00905C03" w:rsidRDefault="000824C9" w:rsidP="006D43F5">
            <w:pPr>
              <w:pStyle w:val="Lijstalinea"/>
              <w:numPr>
                <w:ilvl w:val="0"/>
                <w:numId w:val="17"/>
              </w:numPr>
              <w:rPr>
                <w:rFonts w:ascii="Arial" w:hAnsi="Arial" w:cs="Arial"/>
                <w:color w:val="000000" w:themeColor="text1"/>
                <w:sz w:val="20"/>
              </w:rPr>
            </w:pPr>
            <w:r w:rsidRPr="00905C03">
              <w:rPr>
                <w:rFonts w:ascii="Arial" w:hAnsi="Arial" w:cs="Arial"/>
                <w:color w:val="000000" w:themeColor="text1"/>
                <w:sz w:val="20"/>
              </w:rPr>
              <w:t>Logopedie de Praatmaatgroep</w:t>
            </w:r>
          </w:p>
        </w:tc>
      </w:tr>
    </w:tbl>
    <w:p w14:paraId="472E1F49"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25"/>
        <w:gridCol w:w="5337"/>
      </w:tblGrid>
      <w:tr w:rsidR="00DC415A" w:rsidRPr="00DD2AF9" w14:paraId="0CABEA66" w14:textId="77777777" w:rsidTr="006D43F5">
        <w:trPr>
          <w:jc w:val="center"/>
        </w:trPr>
        <w:tc>
          <w:tcPr>
            <w:tcW w:w="9288" w:type="dxa"/>
            <w:gridSpan w:val="2"/>
            <w:shd w:val="clear" w:color="auto" w:fill="EA7421"/>
          </w:tcPr>
          <w:p w14:paraId="4F7312FA" w14:textId="77777777" w:rsidR="00DC415A" w:rsidRPr="00DD2AF9" w:rsidRDefault="00DC415A" w:rsidP="006D43F5">
            <w:pPr>
              <w:rPr>
                <w:rFonts w:ascii="Arial" w:hAnsi="Arial" w:cs="Arial"/>
                <w:color w:val="FFFFFF" w:themeColor="background1"/>
                <w:sz w:val="28"/>
              </w:rPr>
            </w:pPr>
            <w:r w:rsidRPr="00DD2AF9">
              <w:rPr>
                <w:rFonts w:ascii="Arial" w:hAnsi="Arial" w:cs="Arial"/>
                <w:color w:val="FFFFFF" w:themeColor="background1"/>
                <w:sz w:val="28"/>
              </w:rPr>
              <w:t>Arrangementen extra ondersteuning</w:t>
            </w:r>
          </w:p>
        </w:tc>
      </w:tr>
      <w:tr w:rsidR="00DC415A" w:rsidRPr="005D2AA7" w14:paraId="100BDD9C" w14:textId="77777777" w:rsidTr="006D43F5">
        <w:trPr>
          <w:trHeight w:val="454"/>
          <w:jc w:val="center"/>
        </w:trPr>
        <w:tc>
          <w:tcPr>
            <w:tcW w:w="9288" w:type="dxa"/>
            <w:gridSpan w:val="2"/>
            <w:shd w:val="clear" w:color="auto" w:fill="F4B890"/>
            <w:vAlign w:val="center"/>
          </w:tcPr>
          <w:p w14:paraId="3A4BFBE9" w14:textId="77777777" w:rsidR="00DC415A" w:rsidRPr="005D2AA7" w:rsidRDefault="00DC415A" w:rsidP="009712B3">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sidR="009712B3">
              <w:rPr>
                <w:rFonts w:ascii="Arial" w:hAnsi="Arial" w:cs="Arial"/>
                <w:b/>
                <w:color w:val="EA7421"/>
                <w:sz w:val="20"/>
              </w:rPr>
              <w:t>fysieke, motorische of medische problemen hebben</w:t>
            </w:r>
          </w:p>
        </w:tc>
      </w:tr>
      <w:tr w:rsidR="00DC415A" w:rsidRPr="005D2AA7" w14:paraId="38CA61D1" w14:textId="77777777" w:rsidTr="006D43F5">
        <w:trPr>
          <w:jc w:val="center"/>
        </w:trPr>
        <w:tc>
          <w:tcPr>
            <w:tcW w:w="3794" w:type="dxa"/>
            <w:shd w:val="clear" w:color="auto" w:fill="F4B890"/>
            <w:tcMar>
              <w:top w:w="57" w:type="dxa"/>
              <w:left w:w="85" w:type="dxa"/>
              <w:bottom w:w="57" w:type="dxa"/>
              <w:right w:w="85" w:type="dxa"/>
            </w:tcMar>
          </w:tcPr>
          <w:p w14:paraId="3241537C"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0F2C7D2A" w14:textId="77777777" w:rsidR="00DC415A" w:rsidRPr="00916B95" w:rsidRDefault="00916B95" w:rsidP="00916B95">
            <w:pPr>
              <w:pStyle w:val="Lijstalinea"/>
              <w:numPr>
                <w:ilvl w:val="0"/>
                <w:numId w:val="8"/>
              </w:numPr>
              <w:rPr>
                <w:rFonts w:ascii="Arial" w:hAnsi="Arial" w:cs="Arial"/>
                <w:color w:val="000000" w:themeColor="text1"/>
                <w:sz w:val="20"/>
              </w:rPr>
            </w:pPr>
            <w:r w:rsidRPr="00916B95">
              <w:rPr>
                <w:rFonts w:ascii="Arial" w:hAnsi="Arial" w:cs="Arial"/>
                <w:color w:val="000000" w:themeColor="text1"/>
                <w:sz w:val="20"/>
              </w:rPr>
              <w:t>Collega’s met een leerling in de klas met een medisch probleem volgen scholing over het medische probleem. Hierbij valt te denken aan epilepsie, diabetes, etc.</w:t>
            </w:r>
          </w:p>
        </w:tc>
      </w:tr>
      <w:tr w:rsidR="00DC415A" w:rsidRPr="005D2AA7" w14:paraId="5E936240"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4717532F"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64DF1E1E" w14:textId="77777777" w:rsidR="00DC415A" w:rsidRPr="00916B95" w:rsidRDefault="00916B95" w:rsidP="00916B95">
            <w:pPr>
              <w:pStyle w:val="Lijstalinea"/>
              <w:numPr>
                <w:ilvl w:val="0"/>
                <w:numId w:val="8"/>
              </w:numPr>
              <w:rPr>
                <w:rFonts w:ascii="Arial" w:hAnsi="Arial" w:cs="Arial"/>
                <w:color w:val="000000" w:themeColor="text1"/>
                <w:sz w:val="20"/>
              </w:rPr>
            </w:pPr>
            <w:r w:rsidRPr="00916B95">
              <w:rPr>
                <w:rFonts w:ascii="Arial" w:hAnsi="Arial" w:cs="Arial"/>
                <w:color w:val="000000" w:themeColor="text1"/>
                <w:sz w:val="20"/>
              </w:rPr>
              <w:t>Er zijn rolstoelvoorzieningen in beide gebouwen en zo nodig kan bepaalde medicatie in de koelkast worden bewaard.</w:t>
            </w:r>
          </w:p>
        </w:tc>
      </w:tr>
      <w:tr w:rsidR="00DC415A" w:rsidRPr="005D2AA7" w14:paraId="65249D67"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572D2D08"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7B256870" w14:textId="77777777" w:rsidR="00DC415A" w:rsidRPr="00916B95" w:rsidRDefault="00916B95" w:rsidP="00916B95">
            <w:pPr>
              <w:pStyle w:val="Lijstalinea"/>
              <w:numPr>
                <w:ilvl w:val="0"/>
                <w:numId w:val="8"/>
              </w:numPr>
              <w:rPr>
                <w:rFonts w:ascii="Arial" w:hAnsi="Arial" w:cs="Arial"/>
                <w:color w:val="000000" w:themeColor="text1"/>
                <w:sz w:val="20"/>
              </w:rPr>
            </w:pPr>
            <w:r w:rsidRPr="00916B95">
              <w:rPr>
                <w:rFonts w:ascii="Arial" w:hAnsi="Arial" w:cs="Arial"/>
                <w:color w:val="000000" w:themeColor="text1"/>
                <w:sz w:val="20"/>
              </w:rPr>
              <w:t>Samenwerking met experts van Passend Onderwijs Almere.</w:t>
            </w:r>
          </w:p>
        </w:tc>
      </w:tr>
    </w:tbl>
    <w:p w14:paraId="48B7570D"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44"/>
        <w:gridCol w:w="5318"/>
      </w:tblGrid>
      <w:tr w:rsidR="009712B3" w:rsidRPr="00DD2AF9" w14:paraId="005755B3" w14:textId="77777777" w:rsidTr="007119C4">
        <w:trPr>
          <w:jc w:val="center"/>
        </w:trPr>
        <w:tc>
          <w:tcPr>
            <w:tcW w:w="9288" w:type="dxa"/>
            <w:gridSpan w:val="2"/>
            <w:shd w:val="clear" w:color="auto" w:fill="EA7421"/>
          </w:tcPr>
          <w:p w14:paraId="3C93775F" w14:textId="77777777" w:rsidR="009712B3" w:rsidRPr="00DD2AF9" w:rsidRDefault="009712B3" w:rsidP="007119C4">
            <w:pPr>
              <w:rPr>
                <w:rFonts w:ascii="Arial" w:hAnsi="Arial" w:cs="Arial"/>
                <w:color w:val="FFFFFF" w:themeColor="background1"/>
                <w:sz w:val="28"/>
              </w:rPr>
            </w:pPr>
            <w:r w:rsidRPr="00DD2AF9">
              <w:rPr>
                <w:rFonts w:ascii="Arial" w:hAnsi="Arial" w:cs="Arial"/>
                <w:color w:val="FFFFFF" w:themeColor="background1"/>
                <w:sz w:val="28"/>
              </w:rPr>
              <w:t>Arrangementen extra ondersteuning</w:t>
            </w:r>
          </w:p>
        </w:tc>
      </w:tr>
      <w:tr w:rsidR="009712B3" w:rsidRPr="005D2AA7" w14:paraId="018CDC34" w14:textId="77777777" w:rsidTr="007119C4">
        <w:trPr>
          <w:trHeight w:val="454"/>
          <w:jc w:val="center"/>
        </w:trPr>
        <w:tc>
          <w:tcPr>
            <w:tcW w:w="9288" w:type="dxa"/>
            <w:gridSpan w:val="2"/>
            <w:shd w:val="clear" w:color="auto" w:fill="F4B890"/>
            <w:vAlign w:val="center"/>
          </w:tcPr>
          <w:p w14:paraId="317F73DE" w14:textId="77777777" w:rsidR="009712B3" w:rsidRPr="005D2AA7" w:rsidRDefault="009712B3" w:rsidP="009712B3">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Pr>
                <w:rFonts w:ascii="Arial" w:hAnsi="Arial" w:cs="Arial"/>
                <w:b/>
                <w:color w:val="EA7421"/>
                <w:sz w:val="20"/>
              </w:rPr>
              <w:t>een functiebeperking hebben (auditief/visueel)</w:t>
            </w:r>
          </w:p>
        </w:tc>
      </w:tr>
      <w:tr w:rsidR="009712B3" w:rsidRPr="005D2AA7" w14:paraId="0F16FC69" w14:textId="77777777" w:rsidTr="007119C4">
        <w:trPr>
          <w:jc w:val="center"/>
        </w:trPr>
        <w:tc>
          <w:tcPr>
            <w:tcW w:w="3794" w:type="dxa"/>
            <w:shd w:val="clear" w:color="auto" w:fill="F4B890"/>
            <w:tcMar>
              <w:top w:w="57" w:type="dxa"/>
              <w:left w:w="85" w:type="dxa"/>
              <w:bottom w:w="57" w:type="dxa"/>
              <w:right w:w="85" w:type="dxa"/>
            </w:tcMar>
          </w:tcPr>
          <w:p w14:paraId="13E85C82" w14:textId="77777777" w:rsidR="009712B3" w:rsidRPr="005D2AA7" w:rsidRDefault="009712B3" w:rsidP="007119C4">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5431A1BF" w14:textId="5E5D74B5" w:rsidR="009712B3" w:rsidRPr="005D2AA7" w:rsidRDefault="00905C03" w:rsidP="007119C4">
            <w:pPr>
              <w:rPr>
                <w:rFonts w:ascii="Arial" w:hAnsi="Arial" w:cs="Arial"/>
                <w:color w:val="000000" w:themeColor="text1"/>
                <w:sz w:val="20"/>
              </w:rPr>
            </w:pPr>
            <w:r>
              <w:rPr>
                <w:rFonts w:ascii="Arial" w:hAnsi="Arial" w:cs="Arial"/>
                <w:color w:val="000000" w:themeColor="text1"/>
                <w:sz w:val="20"/>
              </w:rPr>
              <w:t>N.V.T.</w:t>
            </w:r>
          </w:p>
        </w:tc>
      </w:tr>
      <w:tr w:rsidR="009712B3" w:rsidRPr="005D2AA7" w14:paraId="54BFFE97" w14:textId="77777777" w:rsidTr="007119C4">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7FDE0608" w14:textId="77777777" w:rsidR="009712B3" w:rsidRPr="005D2AA7" w:rsidRDefault="009712B3" w:rsidP="007119C4">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039A6276" w14:textId="77777777" w:rsidR="009712B3" w:rsidRPr="005D2AA7" w:rsidRDefault="009712B3" w:rsidP="007119C4">
            <w:pPr>
              <w:rPr>
                <w:rFonts w:ascii="Arial" w:hAnsi="Arial" w:cs="Arial"/>
                <w:color w:val="000000" w:themeColor="text1"/>
                <w:sz w:val="20"/>
              </w:rPr>
            </w:pPr>
          </w:p>
        </w:tc>
      </w:tr>
      <w:tr w:rsidR="009712B3" w:rsidRPr="005D2AA7" w14:paraId="7A8B4F66" w14:textId="77777777" w:rsidTr="007119C4">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6496C9C2" w14:textId="77777777" w:rsidR="009712B3" w:rsidRPr="005D2AA7" w:rsidRDefault="009712B3" w:rsidP="007119C4">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07C70EB1" w14:textId="77777777" w:rsidR="009712B3" w:rsidRPr="005D2AA7" w:rsidRDefault="009712B3" w:rsidP="007119C4">
            <w:pPr>
              <w:rPr>
                <w:rFonts w:ascii="Arial" w:hAnsi="Arial" w:cs="Arial"/>
                <w:color w:val="000000" w:themeColor="text1"/>
                <w:sz w:val="20"/>
              </w:rPr>
            </w:pPr>
          </w:p>
        </w:tc>
      </w:tr>
    </w:tbl>
    <w:p w14:paraId="4D71F79C" w14:textId="77777777" w:rsidR="00CB11D5" w:rsidRDefault="00CB11D5"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29"/>
        <w:gridCol w:w="5333"/>
      </w:tblGrid>
      <w:tr w:rsidR="00CB11D5" w:rsidRPr="00DD2AF9" w14:paraId="15C39159" w14:textId="77777777" w:rsidTr="006D43F5">
        <w:trPr>
          <w:jc w:val="center"/>
        </w:trPr>
        <w:tc>
          <w:tcPr>
            <w:tcW w:w="9288" w:type="dxa"/>
            <w:gridSpan w:val="2"/>
            <w:shd w:val="clear" w:color="auto" w:fill="EA7421"/>
          </w:tcPr>
          <w:p w14:paraId="283509BE" w14:textId="77777777" w:rsidR="00CB11D5" w:rsidRPr="00DD2AF9" w:rsidRDefault="00074B6C" w:rsidP="006D43F5">
            <w:pPr>
              <w:rPr>
                <w:rFonts w:ascii="Arial" w:hAnsi="Arial" w:cs="Arial"/>
                <w:color w:val="FFFFFF" w:themeColor="background1"/>
                <w:sz w:val="28"/>
              </w:rPr>
            </w:pPr>
            <w:r>
              <w:rPr>
                <w:rFonts w:ascii="Arial" w:hAnsi="Arial" w:cs="Arial"/>
                <w:color w:val="FFFFFF" w:themeColor="background1"/>
                <w:sz w:val="28"/>
              </w:rPr>
              <w:t xml:space="preserve">5. </w:t>
            </w:r>
            <w:r w:rsidR="00CB11D5" w:rsidRPr="00DD2AF9">
              <w:rPr>
                <w:rFonts w:ascii="Arial" w:hAnsi="Arial" w:cs="Arial"/>
                <w:color w:val="FFFFFF" w:themeColor="background1"/>
                <w:sz w:val="28"/>
              </w:rPr>
              <w:t>Is er binnen de school sprake van een groepsarrangementen?</w:t>
            </w:r>
          </w:p>
        </w:tc>
      </w:tr>
      <w:tr w:rsidR="00CB11D5" w:rsidRPr="005D2AA7" w14:paraId="7879F5E7" w14:textId="77777777" w:rsidTr="006D43F5">
        <w:trPr>
          <w:trHeight w:val="454"/>
          <w:jc w:val="center"/>
        </w:trPr>
        <w:tc>
          <w:tcPr>
            <w:tcW w:w="9288" w:type="dxa"/>
            <w:gridSpan w:val="2"/>
            <w:shd w:val="clear" w:color="auto" w:fill="F4B890"/>
            <w:vAlign w:val="center"/>
          </w:tcPr>
          <w:p w14:paraId="0AABB636" w14:textId="77777777" w:rsidR="00CB11D5" w:rsidRPr="005D2AA7" w:rsidRDefault="00CB11D5" w:rsidP="00CB11D5">
            <w:pPr>
              <w:spacing w:before="60" w:after="60"/>
              <w:rPr>
                <w:rFonts w:ascii="Arial" w:hAnsi="Arial" w:cs="Arial"/>
                <w:b/>
                <w:color w:val="EA7421"/>
                <w:sz w:val="20"/>
              </w:rPr>
            </w:pPr>
            <w:r w:rsidRPr="005D2AA7">
              <w:rPr>
                <w:rFonts w:ascii="Arial" w:hAnsi="Arial" w:cs="Arial"/>
                <w:b/>
                <w:color w:val="EA7421"/>
                <w:sz w:val="20"/>
              </w:rPr>
              <w:t xml:space="preserve">Doelgroep: </w:t>
            </w:r>
          </w:p>
        </w:tc>
      </w:tr>
      <w:tr w:rsidR="00CB11D5" w:rsidRPr="005D2AA7" w14:paraId="535D693A" w14:textId="77777777" w:rsidTr="006D43F5">
        <w:trPr>
          <w:jc w:val="center"/>
        </w:trPr>
        <w:tc>
          <w:tcPr>
            <w:tcW w:w="3794" w:type="dxa"/>
            <w:shd w:val="clear" w:color="auto" w:fill="F4B890"/>
            <w:tcMar>
              <w:top w:w="57" w:type="dxa"/>
              <w:left w:w="85" w:type="dxa"/>
              <w:bottom w:w="57" w:type="dxa"/>
              <w:right w:w="85" w:type="dxa"/>
            </w:tcMar>
          </w:tcPr>
          <w:p w14:paraId="79DB9946" w14:textId="77777777" w:rsidR="00CB11D5" w:rsidRPr="005D2AA7" w:rsidRDefault="00CB11D5"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7210EDDA" w14:textId="77777777" w:rsidR="00905C03" w:rsidRDefault="00916B95" w:rsidP="00916B95">
            <w:pPr>
              <w:pStyle w:val="Lijstalinea"/>
              <w:numPr>
                <w:ilvl w:val="0"/>
                <w:numId w:val="8"/>
              </w:numPr>
              <w:rPr>
                <w:rFonts w:ascii="Arial" w:hAnsi="Arial" w:cs="Arial"/>
                <w:color w:val="000000" w:themeColor="text1"/>
                <w:sz w:val="20"/>
              </w:rPr>
            </w:pPr>
            <w:r w:rsidRPr="00905C03">
              <w:rPr>
                <w:rFonts w:ascii="Arial" w:hAnsi="Arial" w:cs="Arial"/>
                <w:color w:val="000000" w:themeColor="text1"/>
                <w:sz w:val="20"/>
              </w:rPr>
              <w:t>Voor deze trainingen zullen wij veelal en zo mogelijk externe expertise moeten inhuren.</w:t>
            </w:r>
          </w:p>
          <w:p w14:paraId="616DFBB0" w14:textId="1CA3F40C" w:rsidR="00CB11D5" w:rsidRPr="00905C03" w:rsidRDefault="00916B95" w:rsidP="00916B95">
            <w:pPr>
              <w:pStyle w:val="Lijstalinea"/>
              <w:numPr>
                <w:ilvl w:val="0"/>
                <w:numId w:val="8"/>
              </w:numPr>
              <w:rPr>
                <w:rFonts w:ascii="Arial" w:hAnsi="Arial" w:cs="Arial"/>
                <w:color w:val="000000" w:themeColor="text1"/>
                <w:sz w:val="20"/>
              </w:rPr>
            </w:pPr>
            <w:r w:rsidRPr="00905C03">
              <w:rPr>
                <w:rFonts w:ascii="Arial" w:hAnsi="Arial" w:cs="Arial"/>
                <w:color w:val="000000" w:themeColor="text1"/>
                <w:sz w:val="20"/>
              </w:rPr>
              <w:t>Op de Buitenburcht is een rouw en verlies specialist aanwezig die kan werken met preventiegroepen.</w:t>
            </w:r>
          </w:p>
        </w:tc>
      </w:tr>
      <w:tr w:rsidR="00CB11D5" w:rsidRPr="005D2AA7" w14:paraId="10E3F661" w14:textId="77777777" w:rsidTr="009712B3">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419AAB30" w14:textId="77777777" w:rsidR="00CB11D5" w:rsidRPr="005D2AA7" w:rsidRDefault="00CB11D5"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24018076" w14:textId="77777777" w:rsidR="00905C03" w:rsidRDefault="00916B95" w:rsidP="00916B95">
            <w:pPr>
              <w:pStyle w:val="Lijstalinea"/>
              <w:numPr>
                <w:ilvl w:val="0"/>
                <w:numId w:val="18"/>
              </w:numPr>
              <w:rPr>
                <w:rFonts w:ascii="Arial" w:hAnsi="Arial" w:cs="Arial"/>
                <w:color w:val="000000" w:themeColor="text1"/>
                <w:sz w:val="20"/>
              </w:rPr>
            </w:pPr>
            <w:r w:rsidRPr="00905C03">
              <w:rPr>
                <w:rFonts w:ascii="Arial" w:hAnsi="Arial" w:cs="Arial"/>
                <w:color w:val="000000" w:themeColor="text1"/>
                <w:sz w:val="20"/>
              </w:rPr>
              <w:t xml:space="preserve">Er is ruimte aanwezig om in kleine groepen aan bepaalde vaardigheden te werken. </w:t>
            </w:r>
          </w:p>
          <w:p w14:paraId="34AAA0B4" w14:textId="2FD89CBB" w:rsidR="00CB11D5" w:rsidRPr="00905C03" w:rsidRDefault="00916B95" w:rsidP="00916B95">
            <w:pPr>
              <w:pStyle w:val="Lijstalinea"/>
              <w:numPr>
                <w:ilvl w:val="0"/>
                <w:numId w:val="18"/>
              </w:numPr>
              <w:rPr>
                <w:rFonts w:ascii="Arial" w:hAnsi="Arial" w:cs="Arial"/>
                <w:color w:val="000000" w:themeColor="text1"/>
                <w:sz w:val="20"/>
              </w:rPr>
            </w:pPr>
            <w:r w:rsidRPr="00905C03">
              <w:rPr>
                <w:rFonts w:ascii="Arial" w:hAnsi="Arial" w:cs="Arial"/>
                <w:color w:val="000000" w:themeColor="text1"/>
                <w:sz w:val="20"/>
              </w:rPr>
              <w:t>Beleid op rouw en verlies.</w:t>
            </w:r>
          </w:p>
        </w:tc>
      </w:tr>
      <w:tr w:rsidR="00CB11D5" w:rsidRPr="005D2AA7" w14:paraId="448DF45D" w14:textId="77777777" w:rsidTr="009712B3">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146FAAAD" w14:textId="77777777" w:rsidR="00CB11D5" w:rsidRPr="005D2AA7" w:rsidRDefault="00CB11D5"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4EE09888" w14:textId="1F7B47C3" w:rsidR="00905C03" w:rsidRDefault="00C20192" w:rsidP="00916B95">
            <w:pPr>
              <w:pStyle w:val="Lijstalinea"/>
              <w:numPr>
                <w:ilvl w:val="0"/>
                <w:numId w:val="8"/>
              </w:numPr>
              <w:rPr>
                <w:rFonts w:ascii="Arial" w:hAnsi="Arial" w:cs="Arial"/>
                <w:color w:val="000000" w:themeColor="text1"/>
                <w:sz w:val="20"/>
              </w:rPr>
            </w:pPr>
            <w:r>
              <w:rPr>
                <w:rFonts w:ascii="Arial" w:hAnsi="Arial" w:cs="Arial"/>
                <w:color w:val="000000" w:themeColor="text1"/>
                <w:sz w:val="20"/>
              </w:rPr>
              <w:t>Oké</w:t>
            </w:r>
            <w:r w:rsidR="00916B95" w:rsidRPr="00905C03">
              <w:rPr>
                <w:rFonts w:ascii="Arial" w:hAnsi="Arial" w:cs="Arial"/>
                <w:color w:val="000000" w:themeColor="text1"/>
                <w:sz w:val="20"/>
              </w:rPr>
              <w:t xml:space="preserve"> op school  - groepstraining</w:t>
            </w:r>
          </w:p>
          <w:p w14:paraId="1AC399B9" w14:textId="655B6B3E" w:rsidR="00905C03" w:rsidRDefault="00905C03" w:rsidP="00916B95">
            <w:pPr>
              <w:pStyle w:val="Lijstalinea"/>
              <w:numPr>
                <w:ilvl w:val="0"/>
                <w:numId w:val="8"/>
              </w:numPr>
              <w:rPr>
                <w:rFonts w:ascii="Arial" w:hAnsi="Arial" w:cs="Arial"/>
                <w:color w:val="000000" w:themeColor="text1"/>
                <w:sz w:val="20"/>
              </w:rPr>
            </w:pPr>
            <w:r>
              <w:rPr>
                <w:rFonts w:ascii="Arial" w:hAnsi="Arial" w:cs="Arial"/>
                <w:color w:val="000000" w:themeColor="text1"/>
                <w:sz w:val="20"/>
              </w:rPr>
              <w:t>Sterk in de klas – individueel of in een groep</w:t>
            </w:r>
          </w:p>
          <w:p w14:paraId="7F2E0A8D" w14:textId="01558B3E" w:rsidR="00905C03" w:rsidRDefault="00905C03" w:rsidP="00916B95">
            <w:pPr>
              <w:pStyle w:val="Lijstalinea"/>
              <w:numPr>
                <w:ilvl w:val="0"/>
                <w:numId w:val="8"/>
              </w:numPr>
              <w:rPr>
                <w:rFonts w:ascii="Arial" w:hAnsi="Arial" w:cs="Arial"/>
                <w:color w:val="000000" w:themeColor="text1"/>
                <w:sz w:val="20"/>
              </w:rPr>
            </w:pPr>
            <w:r>
              <w:rPr>
                <w:rFonts w:ascii="Arial" w:hAnsi="Arial" w:cs="Arial"/>
                <w:color w:val="000000" w:themeColor="text1"/>
                <w:sz w:val="20"/>
              </w:rPr>
              <w:t>Intraverte – individueel of in een groep</w:t>
            </w:r>
          </w:p>
          <w:p w14:paraId="5394759A" w14:textId="5F2B9E0F" w:rsidR="00CB11D5" w:rsidRPr="00905C03" w:rsidRDefault="00A6591C" w:rsidP="00916B95">
            <w:pPr>
              <w:pStyle w:val="Lijstalinea"/>
              <w:numPr>
                <w:ilvl w:val="0"/>
                <w:numId w:val="8"/>
              </w:numPr>
              <w:rPr>
                <w:rFonts w:ascii="Arial" w:hAnsi="Arial" w:cs="Arial"/>
                <w:color w:val="000000" w:themeColor="text1"/>
                <w:sz w:val="20"/>
              </w:rPr>
            </w:pPr>
            <w:r>
              <w:rPr>
                <w:rFonts w:ascii="Arial" w:hAnsi="Arial" w:cs="Arial"/>
                <w:color w:val="000000" w:themeColor="text1"/>
                <w:sz w:val="20"/>
              </w:rPr>
              <w:t>Bijzonder Jij</w:t>
            </w:r>
            <w:r w:rsidR="00916B95" w:rsidRPr="00905C03">
              <w:rPr>
                <w:rFonts w:ascii="Arial" w:hAnsi="Arial" w:cs="Arial"/>
                <w:color w:val="000000" w:themeColor="text1"/>
                <w:sz w:val="20"/>
              </w:rPr>
              <w:t xml:space="preserve"> – RT </w:t>
            </w:r>
            <w:r w:rsidR="00905C03" w:rsidRPr="00905C03">
              <w:rPr>
                <w:rFonts w:ascii="Arial" w:hAnsi="Arial" w:cs="Arial"/>
                <w:color w:val="000000" w:themeColor="text1"/>
                <w:sz w:val="20"/>
              </w:rPr>
              <w:t>in</w:t>
            </w:r>
            <w:r>
              <w:rPr>
                <w:rFonts w:ascii="Arial" w:hAnsi="Arial" w:cs="Arial"/>
                <w:color w:val="000000" w:themeColor="text1"/>
                <w:sz w:val="20"/>
              </w:rPr>
              <w:t xml:space="preserve"> een grote groep vanuit de NPO gelden.</w:t>
            </w:r>
          </w:p>
          <w:p w14:paraId="08CD3C46" w14:textId="547CD216" w:rsidR="00905C03" w:rsidRPr="005D2AA7" w:rsidRDefault="00905C03" w:rsidP="00916B95">
            <w:pPr>
              <w:rPr>
                <w:rFonts w:ascii="Arial" w:hAnsi="Arial" w:cs="Arial"/>
                <w:color w:val="000000" w:themeColor="text1"/>
                <w:sz w:val="20"/>
              </w:rPr>
            </w:pPr>
          </w:p>
        </w:tc>
      </w:tr>
    </w:tbl>
    <w:p w14:paraId="14E470B3" w14:textId="77777777" w:rsidR="00095DBE" w:rsidRPr="001D72A4" w:rsidRDefault="00095DBE" w:rsidP="00C16B05">
      <w:pPr>
        <w:spacing w:after="0" w:line="240" w:lineRule="auto"/>
        <w:rPr>
          <w:rFonts w:ascii="Arial" w:hAnsi="Arial" w:cs="Arial"/>
        </w:rPr>
      </w:pPr>
    </w:p>
    <w:tbl>
      <w:tblPr>
        <w:tblStyle w:val="Tabelraster"/>
        <w:tblW w:w="0" w:type="auto"/>
        <w:jc w:val="center"/>
        <w:tblBorders>
          <w:top w:val="single" w:sz="4" w:space="0" w:color="D10B25"/>
          <w:left w:val="single" w:sz="4" w:space="0" w:color="D10B25"/>
          <w:bottom w:val="single" w:sz="4" w:space="0" w:color="D10B25"/>
          <w:right w:val="single" w:sz="4" w:space="0" w:color="D10B25"/>
          <w:insideH w:val="single" w:sz="4" w:space="0" w:color="D10B25"/>
          <w:insideV w:val="single" w:sz="4" w:space="0" w:color="D10B25"/>
        </w:tblBorders>
        <w:tblLook w:val="04A0" w:firstRow="1" w:lastRow="0" w:firstColumn="1" w:lastColumn="0" w:noHBand="0" w:noVBand="1"/>
      </w:tblPr>
      <w:tblGrid>
        <w:gridCol w:w="9062"/>
      </w:tblGrid>
      <w:tr w:rsidR="005D2AA7" w:rsidRPr="00DD2AF9" w14:paraId="75C4B503" w14:textId="77777777" w:rsidTr="005D2AA7">
        <w:trPr>
          <w:jc w:val="center"/>
        </w:trPr>
        <w:tc>
          <w:tcPr>
            <w:tcW w:w="9288" w:type="dxa"/>
            <w:shd w:val="clear" w:color="auto" w:fill="D10B25"/>
          </w:tcPr>
          <w:p w14:paraId="1AC43F7F" w14:textId="77777777" w:rsidR="00095DBE" w:rsidRPr="00DD2AF9" w:rsidRDefault="00074B6C" w:rsidP="006D43F5">
            <w:pPr>
              <w:rPr>
                <w:rFonts w:ascii="Arial" w:hAnsi="Arial" w:cs="Arial"/>
                <w:color w:val="FFFFFF" w:themeColor="background1"/>
                <w:sz w:val="28"/>
              </w:rPr>
            </w:pPr>
            <w:r>
              <w:rPr>
                <w:rFonts w:ascii="Arial" w:hAnsi="Arial" w:cs="Arial"/>
                <w:color w:val="FFFFFF" w:themeColor="background1"/>
                <w:sz w:val="28"/>
              </w:rPr>
              <w:t xml:space="preserve">6. </w:t>
            </w:r>
            <w:r w:rsidR="00DC415A" w:rsidRPr="00DD2AF9">
              <w:rPr>
                <w:rFonts w:ascii="Arial" w:hAnsi="Arial" w:cs="Arial"/>
                <w:color w:val="FFFFFF" w:themeColor="background1"/>
                <w:sz w:val="28"/>
              </w:rPr>
              <w:t>Grenzen van de ondersteuning</w:t>
            </w:r>
            <w:r w:rsidR="000C0615">
              <w:rPr>
                <w:rFonts w:ascii="Arial" w:hAnsi="Arial" w:cs="Arial"/>
                <w:color w:val="FFFFFF" w:themeColor="background1"/>
                <w:sz w:val="28"/>
              </w:rPr>
              <w:t xml:space="preserve"> </w:t>
            </w:r>
            <w:r w:rsidR="000C0615">
              <w:rPr>
                <w:rStyle w:val="Voetnootmarkering"/>
                <w:rFonts w:ascii="Arial" w:hAnsi="Arial" w:cs="Arial"/>
                <w:color w:val="FFFFFF" w:themeColor="background1"/>
                <w:sz w:val="28"/>
              </w:rPr>
              <w:footnoteReference w:id="3"/>
            </w:r>
          </w:p>
        </w:tc>
      </w:tr>
      <w:tr w:rsidR="00095DBE" w:rsidRPr="005D2AA7" w14:paraId="1CD7F189" w14:textId="77777777" w:rsidTr="005D2AA7">
        <w:trPr>
          <w:jc w:val="center"/>
        </w:trPr>
        <w:tc>
          <w:tcPr>
            <w:tcW w:w="9288" w:type="dxa"/>
            <w:tcMar>
              <w:top w:w="57" w:type="dxa"/>
              <w:left w:w="85" w:type="dxa"/>
              <w:bottom w:w="57" w:type="dxa"/>
              <w:right w:w="85" w:type="dxa"/>
            </w:tcMar>
          </w:tcPr>
          <w:p w14:paraId="1661380B" w14:textId="075F99AD" w:rsidR="00916B95" w:rsidRDefault="00916B95" w:rsidP="00916B95">
            <w:pPr>
              <w:rPr>
                <w:rFonts w:ascii="Arial" w:hAnsi="Arial" w:cs="Arial"/>
                <w:sz w:val="20"/>
              </w:rPr>
            </w:pPr>
            <w:r w:rsidRPr="00916B95">
              <w:rPr>
                <w:rFonts w:ascii="Arial" w:hAnsi="Arial" w:cs="Arial"/>
                <w:sz w:val="20"/>
              </w:rPr>
              <w:t>Wij doen ons best om zoveel mogelijk onderwijs en ondersteuning op maat te bieden. Onze mogelijkheden zijn echter niet oneindig. Het schoolconcept is regulier, dat wil ze</w:t>
            </w:r>
            <w:r w:rsidR="00C20192">
              <w:rPr>
                <w:rFonts w:ascii="Arial" w:hAnsi="Arial" w:cs="Arial"/>
                <w:sz w:val="20"/>
              </w:rPr>
              <w:t xml:space="preserve">ggen dat bepaalde leerstof per </w:t>
            </w:r>
            <w:r w:rsidRPr="00916B95">
              <w:rPr>
                <w:rFonts w:ascii="Arial" w:hAnsi="Arial" w:cs="Arial"/>
                <w:sz w:val="20"/>
              </w:rPr>
              <w:t xml:space="preserve">leerjaar wordt aangeboden, waardoor de mogelijkheden tot differentiëren beperkt zijn. Leerlingen die door hun problematiek aangewezen zijn op onderwijs in kleine klassen of in de lessen dagelijks individuele begeleiding nodig hebben, kunnen wij op onze school geen passend onderwijs bieden. </w:t>
            </w:r>
          </w:p>
          <w:p w14:paraId="2AAFAC87" w14:textId="77777777" w:rsidR="00916B95" w:rsidRPr="00916B95" w:rsidRDefault="00916B95" w:rsidP="00916B95">
            <w:pPr>
              <w:rPr>
                <w:rFonts w:ascii="Arial" w:hAnsi="Arial" w:cs="Arial"/>
                <w:sz w:val="20"/>
              </w:rPr>
            </w:pPr>
          </w:p>
          <w:p w14:paraId="307A892A" w14:textId="77777777" w:rsidR="00916B95" w:rsidRDefault="00916B95" w:rsidP="00916B95">
            <w:pPr>
              <w:rPr>
                <w:rFonts w:ascii="Arial" w:hAnsi="Arial" w:cs="Arial"/>
                <w:sz w:val="20"/>
              </w:rPr>
            </w:pPr>
            <w:r w:rsidRPr="00916B95">
              <w:rPr>
                <w:rFonts w:ascii="Arial" w:hAnsi="Arial" w:cs="Arial"/>
                <w:sz w:val="20"/>
              </w:rPr>
              <w:t xml:space="preserve">Wij hanteren onderstaande uitgangspunten om aan te geven wanneer de grenzen van onze ondersteuning zijn bereikt. </w:t>
            </w:r>
          </w:p>
          <w:p w14:paraId="67ECED18" w14:textId="77777777" w:rsidR="00916B95" w:rsidRPr="00916B95" w:rsidRDefault="00916B95" w:rsidP="00916B95">
            <w:pPr>
              <w:rPr>
                <w:rFonts w:ascii="Arial" w:hAnsi="Arial" w:cs="Arial"/>
                <w:sz w:val="20"/>
              </w:rPr>
            </w:pPr>
          </w:p>
          <w:p w14:paraId="07508D96" w14:textId="77777777" w:rsidR="00916B95" w:rsidRPr="00916B95" w:rsidRDefault="00916B95" w:rsidP="00916B95">
            <w:pPr>
              <w:rPr>
                <w:rFonts w:ascii="Arial" w:hAnsi="Arial" w:cs="Arial"/>
                <w:b/>
                <w:sz w:val="20"/>
              </w:rPr>
            </w:pPr>
            <w:r w:rsidRPr="00916B95">
              <w:rPr>
                <w:rFonts w:ascii="Arial" w:hAnsi="Arial" w:cs="Arial"/>
                <w:b/>
                <w:sz w:val="20"/>
              </w:rPr>
              <w:t xml:space="preserve">Leerstofaanbod: </w:t>
            </w:r>
          </w:p>
          <w:p w14:paraId="38545B21" w14:textId="77777777" w:rsidR="00916B95" w:rsidRPr="00916B95" w:rsidRDefault="00916B95" w:rsidP="00916B95">
            <w:pPr>
              <w:pStyle w:val="Lijstalinea"/>
              <w:numPr>
                <w:ilvl w:val="0"/>
                <w:numId w:val="9"/>
              </w:numPr>
              <w:rPr>
                <w:rFonts w:ascii="Arial" w:hAnsi="Arial" w:cs="Arial"/>
                <w:sz w:val="20"/>
              </w:rPr>
            </w:pPr>
            <w:r w:rsidRPr="00916B95">
              <w:rPr>
                <w:rFonts w:ascii="Arial" w:hAnsi="Arial" w:cs="Arial"/>
                <w:sz w:val="20"/>
              </w:rPr>
              <w:t>Als de school de aanpassingen die nodig zijn in het onderwijs voor een leerling niet (meer) kan bieden.</w:t>
            </w:r>
          </w:p>
          <w:p w14:paraId="1738DE34" w14:textId="77777777" w:rsidR="00916B95" w:rsidRPr="00916B95" w:rsidRDefault="00916B95" w:rsidP="00916B95">
            <w:pPr>
              <w:pStyle w:val="Lijstalinea"/>
              <w:numPr>
                <w:ilvl w:val="0"/>
                <w:numId w:val="9"/>
              </w:numPr>
              <w:rPr>
                <w:rFonts w:ascii="Arial" w:hAnsi="Arial" w:cs="Arial"/>
                <w:sz w:val="20"/>
              </w:rPr>
            </w:pPr>
            <w:r w:rsidRPr="00916B95">
              <w:rPr>
                <w:rFonts w:ascii="Arial" w:hAnsi="Arial" w:cs="Arial"/>
                <w:sz w:val="20"/>
              </w:rPr>
              <w:t>Als er niet voldaan kan worden aan de curriculumaanpassingen die voor een leerling nodig zijn.</w:t>
            </w:r>
          </w:p>
          <w:p w14:paraId="7BB122DD" w14:textId="77777777" w:rsidR="00916B95" w:rsidRPr="00916B95" w:rsidRDefault="00916B95" w:rsidP="00916B95">
            <w:pPr>
              <w:pStyle w:val="Lijstalinea"/>
              <w:numPr>
                <w:ilvl w:val="0"/>
                <w:numId w:val="9"/>
              </w:numPr>
              <w:rPr>
                <w:rFonts w:ascii="Arial" w:hAnsi="Arial" w:cs="Arial"/>
                <w:sz w:val="20"/>
              </w:rPr>
            </w:pPr>
            <w:r w:rsidRPr="00916B95">
              <w:rPr>
                <w:rFonts w:ascii="Arial" w:hAnsi="Arial" w:cs="Arial"/>
                <w:sz w:val="20"/>
              </w:rPr>
              <w:t>Als de aanpassingen niet meer passen binnen een reguliere onderwijssetting.</w:t>
            </w:r>
          </w:p>
          <w:p w14:paraId="55937E68" w14:textId="77777777" w:rsidR="00916B95" w:rsidRPr="00916B95" w:rsidRDefault="00916B95" w:rsidP="00916B95">
            <w:pPr>
              <w:ind w:left="314" w:hanging="314"/>
              <w:rPr>
                <w:rFonts w:ascii="Arial" w:hAnsi="Arial" w:cs="Arial"/>
                <w:b/>
                <w:sz w:val="20"/>
              </w:rPr>
            </w:pPr>
            <w:r w:rsidRPr="00916B95">
              <w:rPr>
                <w:rFonts w:ascii="Arial" w:hAnsi="Arial" w:cs="Arial"/>
                <w:b/>
                <w:sz w:val="20"/>
              </w:rPr>
              <w:t xml:space="preserve">Ontwikkeling: </w:t>
            </w:r>
          </w:p>
          <w:p w14:paraId="16653B05" w14:textId="77777777" w:rsidR="00916B95" w:rsidRPr="00916B95" w:rsidRDefault="00916B95" w:rsidP="00916B95">
            <w:pPr>
              <w:pStyle w:val="Lijstalinea"/>
              <w:numPr>
                <w:ilvl w:val="0"/>
                <w:numId w:val="10"/>
              </w:numPr>
              <w:rPr>
                <w:rFonts w:ascii="Arial" w:hAnsi="Arial" w:cs="Arial"/>
                <w:sz w:val="20"/>
              </w:rPr>
            </w:pPr>
            <w:r w:rsidRPr="00916B95">
              <w:rPr>
                <w:rFonts w:ascii="Arial" w:hAnsi="Arial" w:cs="Arial"/>
                <w:sz w:val="20"/>
              </w:rPr>
              <w:t xml:space="preserve">Als de school vaststelt dat de ontwikkeling van een leerling stagneert en de school, ondanks de ingezette ondersteuning binnen onze mogelijkheden, niet meer aan de ondersteuningsbehoefte kan voldoen. </w:t>
            </w:r>
          </w:p>
          <w:p w14:paraId="4495DD1F" w14:textId="77777777" w:rsidR="00916B95" w:rsidRPr="00916B95" w:rsidRDefault="00916B95" w:rsidP="00916B95">
            <w:pPr>
              <w:pStyle w:val="Lijstalinea"/>
              <w:numPr>
                <w:ilvl w:val="0"/>
                <w:numId w:val="10"/>
              </w:numPr>
              <w:rPr>
                <w:rFonts w:ascii="Arial" w:hAnsi="Arial" w:cs="Arial"/>
                <w:sz w:val="20"/>
              </w:rPr>
            </w:pPr>
            <w:r w:rsidRPr="00916B95">
              <w:rPr>
                <w:rFonts w:ascii="Arial" w:hAnsi="Arial" w:cs="Arial"/>
                <w:sz w:val="20"/>
              </w:rPr>
              <w:t xml:space="preserve">Als blijkt dat de ontwikkeling niet meer in lijn is met de capaciteiten van de leerling. </w:t>
            </w:r>
          </w:p>
          <w:p w14:paraId="4450D1D7" w14:textId="77777777" w:rsidR="00916B95" w:rsidRPr="00916B95" w:rsidRDefault="00916B95" w:rsidP="00916B95">
            <w:pPr>
              <w:rPr>
                <w:rFonts w:ascii="Arial" w:hAnsi="Arial" w:cs="Arial"/>
                <w:b/>
                <w:sz w:val="20"/>
              </w:rPr>
            </w:pPr>
            <w:r w:rsidRPr="00916B95">
              <w:rPr>
                <w:rFonts w:ascii="Arial" w:hAnsi="Arial" w:cs="Arial"/>
                <w:b/>
                <w:sz w:val="20"/>
              </w:rPr>
              <w:t xml:space="preserve">Relaties en interacties: </w:t>
            </w:r>
          </w:p>
          <w:p w14:paraId="6B8F0E4D" w14:textId="77777777" w:rsidR="00916B95" w:rsidRPr="00916B95" w:rsidRDefault="00916B95" w:rsidP="00916B95">
            <w:pPr>
              <w:pStyle w:val="Lijstalinea"/>
              <w:numPr>
                <w:ilvl w:val="0"/>
                <w:numId w:val="11"/>
              </w:numPr>
              <w:rPr>
                <w:rFonts w:ascii="Arial" w:hAnsi="Arial" w:cs="Arial"/>
                <w:sz w:val="20"/>
              </w:rPr>
            </w:pPr>
            <w:r w:rsidRPr="00916B95">
              <w:rPr>
                <w:rFonts w:ascii="Arial" w:hAnsi="Arial" w:cs="Arial"/>
                <w:sz w:val="20"/>
              </w:rPr>
              <w:t>Als er geen sprake meer is van een positieve relatie en interactie tussen de leerling en klasgenoten, tussen de leerling en de leerkracht en/of andere professionals binnen de school.</w:t>
            </w:r>
          </w:p>
          <w:p w14:paraId="6A24A112" w14:textId="77777777" w:rsidR="00916B95" w:rsidRPr="00916B95" w:rsidRDefault="00916B95" w:rsidP="00916B95">
            <w:pPr>
              <w:pStyle w:val="Lijstalinea"/>
              <w:numPr>
                <w:ilvl w:val="0"/>
                <w:numId w:val="11"/>
              </w:numPr>
              <w:rPr>
                <w:rFonts w:ascii="Arial" w:hAnsi="Arial" w:cs="Arial"/>
                <w:sz w:val="20"/>
              </w:rPr>
            </w:pPr>
            <w:r w:rsidRPr="00916B95">
              <w:rPr>
                <w:rFonts w:ascii="Arial" w:hAnsi="Arial" w:cs="Arial"/>
                <w:sz w:val="20"/>
              </w:rPr>
              <w:t xml:space="preserve">Welbevinden en zelfbeeld: </w:t>
            </w:r>
          </w:p>
          <w:p w14:paraId="1A442E8C" w14:textId="77777777" w:rsidR="00916B95" w:rsidRPr="00916B95" w:rsidRDefault="00916B95" w:rsidP="00C20192">
            <w:pPr>
              <w:pStyle w:val="Lijstalinea"/>
              <w:rPr>
                <w:rFonts w:ascii="Arial" w:hAnsi="Arial" w:cs="Arial"/>
                <w:sz w:val="20"/>
              </w:rPr>
            </w:pPr>
            <w:r w:rsidRPr="00916B95">
              <w:rPr>
                <w:rFonts w:ascii="Arial" w:hAnsi="Arial" w:cs="Arial"/>
                <w:sz w:val="20"/>
              </w:rPr>
              <w:t>Als de leerling niet meer gelukkig is binnen de school en de schoolomgeving niet meer bijdraagt aan de cognitieve ontwikkeling en een positief zelfbeeld van de leerling.</w:t>
            </w:r>
          </w:p>
          <w:p w14:paraId="44BA5FC4" w14:textId="77777777" w:rsidR="00916B95" w:rsidRPr="00916B95" w:rsidRDefault="00916B95" w:rsidP="00916B95">
            <w:pPr>
              <w:rPr>
                <w:rFonts w:ascii="Arial" w:hAnsi="Arial" w:cs="Arial"/>
                <w:b/>
                <w:sz w:val="20"/>
              </w:rPr>
            </w:pPr>
            <w:r w:rsidRPr="00916B95">
              <w:rPr>
                <w:rFonts w:ascii="Arial" w:hAnsi="Arial" w:cs="Arial"/>
                <w:b/>
                <w:sz w:val="20"/>
              </w:rPr>
              <w:t xml:space="preserve">Participatie: </w:t>
            </w:r>
          </w:p>
          <w:p w14:paraId="3CF8B0CE" w14:textId="77777777" w:rsidR="00916B95" w:rsidRPr="00916B95" w:rsidRDefault="00916B95" w:rsidP="00916B95">
            <w:pPr>
              <w:pStyle w:val="Lijstalinea"/>
              <w:numPr>
                <w:ilvl w:val="0"/>
                <w:numId w:val="12"/>
              </w:numPr>
              <w:rPr>
                <w:rFonts w:ascii="Arial" w:hAnsi="Arial" w:cs="Arial"/>
                <w:sz w:val="20"/>
              </w:rPr>
            </w:pPr>
            <w:r w:rsidRPr="00916B95">
              <w:rPr>
                <w:rFonts w:ascii="Arial" w:hAnsi="Arial" w:cs="Arial"/>
                <w:sz w:val="20"/>
              </w:rPr>
              <w:t>Als de leerling, eventueel met aanpassingen, niet meer kan deelnemen aan activiteiten, zowel binnen als buiten de klas of school.</w:t>
            </w:r>
          </w:p>
          <w:p w14:paraId="2BA39712" w14:textId="77777777" w:rsidR="00916B95" w:rsidRPr="00916B95" w:rsidRDefault="00916B95" w:rsidP="00916B95">
            <w:pPr>
              <w:rPr>
                <w:rFonts w:ascii="Arial" w:hAnsi="Arial" w:cs="Arial"/>
                <w:b/>
                <w:sz w:val="20"/>
              </w:rPr>
            </w:pPr>
            <w:r w:rsidRPr="00916B95">
              <w:rPr>
                <w:rFonts w:ascii="Arial" w:hAnsi="Arial" w:cs="Arial"/>
                <w:b/>
                <w:sz w:val="20"/>
              </w:rPr>
              <w:t xml:space="preserve">Tijd en aandachtverdeling: </w:t>
            </w:r>
          </w:p>
          <w:p w14:paraId="3DE744E9" w14:textId="224E866B" w:rsidR="00916B95" w:rsidRPr="00916B95" w:rsidRDefault="00916B95" w:rsidP="00916B95">
            <w:pPr>
              <w:pStyle w:val="Lijstalinea"/>
              <w:numPr>
                <w:ilvl w:val="0"/>
                <w:numId w:val="12"/>
              </w:numPr>
              <w:rPr>
                <w:rFonts w:ascii="Arial" w:hAnsi="Arial" w:cs="Arial"/>
                <w:sz w:val="20"/>
              </w:rPr>
            </w:pPr>
            <w:r w:rsidRPr="00916B95">
              <w:rPr>
                <w:rFonts w:ascii="Arial" w:hAnsi="Arial" w:cs="Arial"/>
                <w:sz w:val="20"/>
              </w:rPr>
              <w:t>Als de tijd die een leerkracht aan de leerling moet besteden niet meer in balans is met de tijd die de andere leerlingen in de klas vragen. De groepen bestaan uit 25 tot 30 leerlingen, waarbinnen voortdurende individ</w:t>
            </w:r>
            <w:r>
              <w:rPr>
                <w:rFonts w:ascii="Arial" w:hAnsi="Arial" w:cs="Arial"/>
                <w:sz w:val="20"/>
              </w:rPr>
              <w:t>uele begeleiding onmogelijk is.</w:t>
            </w:r>
          </w:p>
          <w:p w14:paraId="6C4B8166" w14:textId="77777777" w:rsidR="00916B95" w:rsidRPr="00916B95" w:rsidRDefault="00916B95" w:rsidP="00916B95">
            <w:pPr>
              <w:rPr>
                <w:rFonts w:ascii="Arial" w:hAnsi="Arial" w:cs="Arial"/>
                <w:b/>
                <w:sz w:val="20"/>
              </w:rPr>
            </w:pPr>
            <w:r w:rsidRPr="00916B95">
              <w:rPr>
                <w:rFonts w:ascii="Arial" w:hAnsi="Arial" w:cs="Arial"/>
                <w:b/>
                <w:sz w:val="20"/>
              </w:rPr>
              <w:t xml:space="preserve">Samenwerking en vertrouwen: </w:t>
            </w:r>
          </w:p>
          <w:p w14:paraId="27B00F55" w14:textId="77777777" w:rsidR="00916B95" w:rsidRPr="00916B95" w:rsidRDefault="00916B95" w:rsidP="00916B95">
            <w:pPr>
              <w:pStyle w:val="Lijstalinea"/>
              <w:numPr>
                <w:ilvl w:val="0"/>
                <w:numId w:val="12"/>
              </w:numPr>
              <w:rPr>
                <w:rFonts w:ascii="Arial" w:hAnsi="Arial" w:cs="Arial"/>
                <w:sz w:val="20"/>
              </w:rPr>
            </w:pPr>
            <w:r w:rsidRPr="00916B95">
              <w:rPr>
                <w:rFonts w:ascii="Arial" w:hAnsi="Arial" w:cs="Arial"/>
                <w:sz w:val="20"/>
              </w:rPr>
              <w:t>Als er te weinig basisvertrouwen is om samen met ouders constructief te werken in het belang van een leerling (professionals binnen de school, ouders, leerling zelf, professionals buiten de school).</w:t>
            </w:r>
          </w:p>
          <w:p w14:paraId="2848EB4C" w14:textId="77777777" w:rsidR="00916B95" w:rsidRPr="00916B95" w:rsidRDefault="00916B95" w:rsidP="00916B95">
            <w:pPr>
              <w:rPr>
                <w:rFonts w:ascii="Arial" w:hAnsi="Arial" w:cs="Arial"/>
                <w:sz w:val="20"/>
              </w:rPr>
            </w:pPr>
          </w:p>
          <w:p w14:paraId="10779E06" w14:textId="77777777" w:rsidR="00916B95" w:rsidRDefault="00916B95" w:rsidP="00916B95">
            <w:pPr>
              <w:rPr>
                <w:rFonts w:ascii="Arial" w:hAnsi="Arial" w:cs="Arial"/>
                <w:sz w:val="20"/>
              </w:rPr>
            </w:pPr>
            <w:r w:rsidRPr="00916B95">
              <w:rPr>
                <w:rFonts w:ascii="Arial" w:hAnsi="Arial" w:cs="Arial"/>
                <w:b/>
                <w:sz w:val="20"/>
              </w:rPr>
              <w:t>Veiligheid:</w:t>
            </w:r>
            <w:r w:rsidRPr="00916B95">
              <w:rPr>
                <w:rFonts w:ascii="Arial" w:hAnsi="Arial" w:cs="Arial"/>
                <w:sz w:val="20"/>
              </w:rPr>
              <w:t xml:space="preserve"> </w:t>
            </w:r>
          </w:p>
          <w:p w14:paraId="57F616BB" w14:textId="77777777" w:rsidR="00916B95" w:rsidRDefault="00916B95" w:rsidP="00916B95">
            <w:pPr>
              <w:rPr>
                <w:rFonts w:ascii="Arial" w:hAnsi="Arial" w:cs="Arial"/>
                <w:sz w:val="20"/>
              </w:rPr>
            </w:pPr>
            <w:r w:rsidRPr="00916B95">
              <w:rPr>
                <w:rFonts w:ascii="Arial" w:hAnsi="Arial" w:cs="Arial"/>
                <w:sz w:val="20"/>
              </w:rPr>
              <w:t>Als de veiligheidsgaranties voor zowel medeleerlingen, de professionals werkzaam binnen de school als de l</w:t>
            </w:r>
            <w:r>
              <w:rPr>
                <w:rFonts w:ascii="Arial" w:hAnsi="Arial" w:cs="Arial"/>
                <w:sz w:val="20"/>
              </w:rPr>
              <w:t>eerling zelf in het geding komt</w:t>
            </w:r>
            <w:r w:rsidRPr="00916B95">
              <w:rPr>
                <w:rFonts w:ascii="Arial" w:hAnsi="Arial" w:cs="Arial"/>
                <w:sz w:val="20"/>
              </w:rPr>
              <w:t xml:space="preserve"> (fysieke &amp; psychische veiligheid)</w:t>
            </w:r>
            <w:r>
              <w:rPr>
                <w:rFonts w:ascii="Arial" w:hAnsi="Arial" w:cs="Arial"/>
                <w:sz w:val="20"/>
              </w:rPr>
              <w:t>.</w:t>
            </w:r>
          </w:p>
          <w:p w14:paraId="16D2F9E0" w14:textId="77777777" w:rsidR="00916B95" w:rsidRPr="00916B95" w:rsidRDefault="00916B95" w:rsidP="00916B95">
            <w:pPr>
              <w:rPr>
                <w:rFonts w:ascii="Arial" w:hAnsi="Arial" w:cs="Arial"/>
                <w:sz w:val="20"/>
              </w:rPr>
            </w:pPr>
          </w:p>
          <w:p w14:paraId="36C8B61B" w14:textId="77777777" w:rsidR="00916B95" w:rsidRDefault="00916B95" w:rsidP="00916B95">
            <w:pPr>
              <w:rPr>
                <w:rFonts w:ascii="Arial" w:hAnsi="Arial" w:cs="Arial"/>
                <w:b/>
                <w:sz w:val="20"/>
              </w:rPr>
            </w:pPr>
            <w:r w:rsidRPr="00916B95">
              <w:rPr>
                <w:rFonts w:ascii="Arial" w:hAnsi="Arial" w:cs="Arial"/>
                <w:b/>
                <w:sz w:val="20"/>
              </w:rPr>
              <w:t xml:space="preserve">Medisch protocol: </w:t>
            </w:r>
          </w:p>
          <w:p w14:paraId="4CFEF855" w14:textId="77777777" w:rsidR="00916B95" w:rsidRDefault="00916B95" w:rsidP="00916B95">
            <w:pPr>
              <w:rPr>
                <w:rFonts w:ascii="Arial" w:hAnsi="Arial" w:cs="Arial"/>
                <w:sz w:val="20"/>
              </w:rPr>
            </w:pPr>
            <w:r w:rsidRPr="00916B95">
              <w:rPr>
                <w:rFonts w:ascii="Arial" w:hAnsi="Arial" w:cs="Arial"/>
                <w:sz w:val="20"/>
              </w:rPr>
              <w:t>Als de medische zorg die de school moet bieden of moet faciliteren niet binnen het medi</w:t>
            </w:r>
            <w:r>
              <w:rPr>
                <w:rFonts w:ascii="Arial" w:hAnsi="Arial" w:cs="Arial"/>
                <w:sz w:val="20"/>
              </w:rPr>
              <w:t>sch protocol van de school past</w:t>
            </w:r>
            <w:r w:rsidRPr="00916B95">
              <w:rPr>
                <w:rFonts w:ascii="Arial" w:hAnsi="Arial" w:cs="Arial"/>
                <w:sz w:val="20"/>
              </w:rPr>
              <w:t xml:space="preserve"> (toedienen van medicatie, injecteren, uitvoeren medische of verzorgende handelingen, verzorgruimtes etc.)</w:t>
            </w:r>
            <w:r>
              <w:rPr>
                <w:rFonts w:ascii="Arial" w:hAnsi="Arial" w:cs="Arial"/>
                <w:sz w:val="20"/>
              </w:rPr>
              <w:t>.</w:t>
            </w:r>
          </w:p>
          <w:p w14:paraId="6C89BC81" w14:textId="77777777" w:rsidR="00916B95" w:rsidRPr="00916B95" w:rsidRDefault="00916B95" w:rsidP="00916B95">
            <w:pPr>
              <w:rPr>
                <w:rFonts w:ascii="Arial" w:hAnsi="Arial" w:cs="Arial"/>
                <w:sz w:val="20"/>
              </w:rPr>
            </w:pPr>
          </w:p>
          <w:p w14:paraId="7B1182B7" w14:textId="77777777" w:rsidR="00916B95" w:rsidRDefault="00916B95" w:rsidP="00916B95">
            <w:pPr>
              <w:rPr>
                <w:rFonts w:ascii="Arial" w:hAnsi="Arial" w:cs="Arial"/>
                <w:sz w:val="20"/>
              </w:rPr>
            </w:pPr>
            <w:r w:rsidRPr="00916B95">
              <w:rPr>
                <w:rFonts w:ascii="Arial" w:hAnsi="Arial" w:cs="Arial"/>
                <w:b/>
                <w:sz w:val="20"/>
              </w:rPr>
              <w:t>Gebouw en technische aanpassingen:</w:t>
            </w:r>
            <w:r w:rsidRPr="00916B95">
              <w:rPr>
                <w:rFonts w:ascii="Arial" w:hAnsi="Arial" w:cs="Arial"/>
                <w:sz w:val="20"/>
              </w:rPr>
              <w:t xml:space="preserve"> </w:t>
            </w:r>
          </w:p>
          <w:p w14:paraId="69D0AF5F" w14:textId="2FA2F5CB" w:rsidR="00916B95" w:rsidRDefault="00916B95" w:rsidP="00916B95">
            <w:pPr>
              <w:rPr>
                <w:rFonts w:ascii="Arial" w:hAnsi="Arial" w:cs="Arial"/>
                <w:sz w:val="20"/>
              </w:rPr>
            </w:pPr>
            <w:r>
              <w:rPr>
                <w:rFonts w:ascii="Arial" w:hAnsi="Arial" w:cs="Arial"/>
                <w:sz w:val="20"/>
              </w:rPr>
              <w:t>A</w:t>
            </w:r>
            <w:r w:rsidRPr="00916B95">
              <w:rPr>
                <w:rFonts w:ascii="Arial" w:hAnsi="Arial" w:cs="Arial"/>
                <w:sz w:val="20"/>
              </w:rPr>
              <w:t>ls het gebouw de leerling niet de toegang kan geven tot alle benodigde ruimtes en de technische aanpassingen niet gerealiseerd kunnen worden.</w:t>
            </w:r>
          </w:p>
          <w:p w14:paraId="05E4CA53" w14:textId="77777777" w:rsidR="00916B95" w:rsidRPr="00916B95" w:rsidRDefault="00916B95" w:rsidP="00916B95">
            <w:pPr>
              <w:rPr>
                <w:rFonts w:ascii="Arial" w:hAnsi="Arial" w:cs="Arial"/>
                <w:sz w:val="20"/>
              </w:rPr>
            </w:pPr>
          </w:p>
          <w:p w14:paraId="35327A77" w14:textId="77777777" w:rsidR="00916B95" w:rsidRDefault="00916B95" w:rsidP="00916B95">
            <w:pPr>
              <w:rPr>
                <w:rFonts w:ascii="Arial" w:hAnsi="Arial" w:cs="Arial"/>
                <w:i/>
                <w:sz w:val="20"/>
              </w:rPr>
            </w:pPr>
            <w:r w:rsidRPr="00916B95">
              <w:rPr>
                <w:rFonts w:ascii="Arial" w:hAnsi="Arial" w:cs="Arial"/>
                <w:sz w:val="20"/>
              </w:rPr>
              <w:t xml:space="preserve">- </w:t>
            </w:r>
            <w:r w:rsidRPr="00916B95">
              <w:rPr>
                <w:rFonts w:ascii="Arial" w:hAnsi="Arial" w:cs="Arial"/>
                <w:i/>
                <w:sz w:val="20"/>
              </w:rPr>
              <w:t>De leerling heeft geen therapeutische omgeving nodig (onder therapeutische omgeving verstaan wij leerlingen die behoefte hebben aan een aanpak waarbij niet het onderwijs, maar de aanpak van het gedrag of gezondheid voorop staat, zoals extreme behoefte aan structuur, behoefte aan specifieke pedagogisch</w:t>
            </w:r>
            <w:r w:rsidRPr="00916B95">
              <w:rPr>
                <w:rFonts w:ascii="Cambria Math" w:hAnsi="Cambria Math" w:cs="Cambria Math"/>
                <w:i/>
                <w:sz w:val="20"/>
              </w:rPr>
              <w:t>‐</w:t>
            </w:r>
            <w:r w:rsidRPr="00916B95">
              <w:rPr>
                <w:rFonts w:ascii="Arial" w:hAnsi="Arial" w:cs="Arial"/>
                <w:i/>
                <w:sz w:val="20"/>
              </w:rPr>
              <w:t>sociale ondersteuning voor ernstige gedragsproblemen of gedragsstoornissen, sociale angststoornissen of zware psychische problemen).</w:t>
            </w:r>
          </w:p>
          <w:p w14:paraId="6C90F66D" w14:textId="77777777" w:rsidR="00916B95" w:rsidRPr="00916B95" w:rsidRDefault="00916B95" w:rsidP="00916B95">
            <w:pPr>
              <w:rPr>
                <w:rFonts w:ascii="Arial" w:hAnsi="Arial" w:cs="Arial"/>
                <w:i/>
                <w:sz w:val="20"/>
              </w:rPr>
            </w:pPr>
          </w:p>
          <w:p w14:paraId="104AB394" w14:textId="12A48D4B" w:rsidR="00095DBE" w:rsidRPr="005D2AA7" w:rsidRDefault="00916B95" w:rsidP="00916B95">
            <w:pPr>
              <w:rPr>
                <w:rFonts w:ascii="Arial" w:hAnsi="Arial" w:cs="Arial"/>
                <w:sz w:val="20"/>
              </w:rPr>
            </w:pPr>
            <w:r w:rsidRPr="00916B95">
              <w:rPr>
                <w:rFonts w:ascii="Arial" w:hAnsi="Arial" w:cs="Arial"/>
                <w:sz w:val="20"/>
              </w:rPr>
              <w:t>Het waarborgen van een veilig en prettig leerklimaat is belangrijk voor ons. De motivatie van leerlingen om hieraan bij te dragen is essentieel. Sommige leerlingen hebben ondersteuning nodig die de school niet kan bieden. Dit onderzoekt de school per leerling. Als een leerling meer ondersteuning nodig heeft dan de school kan bieden, wordt er naar een andere reguliere school of school voor speciaal onderwijs gezocht, die deze zorg wel kan bieden. Wordt de leerling op een andere reguliere school geplaatst, dan gaat de zorgplicht over naar de nieuwe school</w:t>
            </w:r>
            <w:r w:rsidR="00C20192">
              <w:rPr>
                <w:rFonts w:ascii="Arial" w:hAnsi="Arial" w:cs="Arial"/>
                <w:sz w:val="20"/>
              </w:rPr>
              <w:t>.</w:t>
            </w:r>
          </w:p>
        </w:tc>
      </w:tr>
    </w:tbl>
    <w:p w14:paraId="2359D429" w14:textId="77777777" w:rsidR="00095DBE" w:rsidRPr="001D72A4" w:rsidRDefault="00095DBE"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EA7421"/>
          <w:bottom w:val="single" w:sz="4" w:space="0" w:color="EA7421"/>
          <w:right w:val="single" w:sz="4" w:space="0" w:color="EA7421"/>
          <w:insideH w:val="none" w:sz="0" w:space="0" w:color="auto"/>
          <w:insideV w:val="none" w:sz="0" w:space="0" w:color="auto"/>
        </w:tblBorders>
        <w:tblLook w:val="04A0" w:firstRow="1" w:lastRow="0" w:firstColumn="1" w:lastColumn="0" w:noHBand="0" w:noVBand="1"/>
      </w:tblPr>
      <w:tblGrid>
        <w:gridCol w:w="9062"/>
      </w:tblGrid>
      <w:tr w:rsidR="00074B6C" w:rsidRPr="00DD2AF9" w14:paraId="7FE60DF3" w14:textId="77777777" w:rsidTr="00074B6C">
        <w:trPr>
          <w:jc w:val="center"/>
        </w:trPr>
        <w:tc>
          <w:tcPr>
            <w:tcW w:w="9288" w:type="dxa"/>
            <w:tcBorders>
              <w:bottom w:val="single" w:sz="4" w:space="0" w:color="F4B890"/>
            </w:tcBorders>
            <w:shd w:val="clear" w:color="auto" w:fill="EA7421"/>
          </w:tcPr>
          <w:p w14:paraId="482CF5FF" w14:textId="77777777" w:rsidR="00074B6C" w:rsidRPr="00DD2AF9" w:rsidRDefault="00074B6C" w:rsidP="006D43F5">
            <w:pPr>
              <w:rPr>
                <w:rFonts w:ascii="Arial" w:hAnsi="Arial" w:cs="Arial"/>
                <w:color w:val="FFFFFF" w:themeColor="background1"/>
                <w:sz w:val="28"/>
              </w:rPr>
            </w:pPr>
            <w:r>
              <w:rPr>
                <w:rFonts w:ascii="Arial" w:hAnsi="Arial" w:cs="Arial"/>
                <w:color w:val="FFFFFF" w:themeColor="background1"/>
                <w:sz w:val="28"/>
              </w:rPr>
              <w:t>7. Verbeterpunten</w:t>
            </w:r>
          </w:p>
        </w:tc>
      </w:tr>
      <w:tr w:rsidR="00095DBE" w:rsidRPr="00DD2AF9" w14:paraId="4977E6E0" w14:textId="77777777" w:rsidTr="00074B6C">
        <w:trPr>
          <w:jc w:val="center"/>
        </w:trPr>
        <w:tc>
          <w:tcPr>
            <w:tcW w:w="9288" w:type="dxa"/>
            <w:tcBorders>
              <w:top w:val="single" w:sz="4" w:space="0" w:color="F4B890"/>
              <w:left w:val="single" w:sz="4" w:space="0" w:color="F4B890"/>
              <w:bottom w:val="single" w:sz="4" w:space="0" w:color="F4B890"/>
              <w:right w:val="single" w:sz="4" w:space="0" w:color="F4B890"/>
            </w:tcBorders>
            <w:shd w:val="clear" w:color="auto" w:fill="F4B890"/>
            <w:tcMar>
              <w:top w:w="57" w:type="dxa"/>
              <w:left w:w="85" w:type="dxa"/>
              <w:bottom w:w="57" w:type="dxa"/>
              <w:right w:w="85" w:type="dxa"/>
            </w:tcMar>
          </w:tcPr>
          <w:p w14:paraId="37B22D12" w14:textId="77777777" w:rsidR="00095DBE" w:rsidRPr="00DD2AF9" w:rsidRDefault="00095DBE" w:rsidP="006D43F5">
            <w:pPr>
              <w:rPr>
                <w:rFonts w:ascii="Arial" w:hAnsi="Arial" w:cs="Arial"/>
                <w:sz w:val="28"/>
              </w:rPr>
            </w:pPr>
            <w:r w:rsidRPr="00074B6C">
              <w:rPr>
                <w:rFonts w:ascii="Arial" w:hAnsi="Arial" w:cs="Arial"/>
                <w:color w:val="EA7421"/>
                <w:sz w:val="20"/>
              </w:rPr>
              <w:t>Wat zijn op basis van de checklist basisondersteuning en de geformuleerde ambitie mbt passend onderwijs de verbeterpunten tot professionalisering van de leerkrachten en overige medewerkers binnen de school en schoolontwikkeling?</w:t>
            </w:r>
          </w:p>
        </w:tc>
      </w:tr>
      <w:tr w:rsidR="00095DBE" w:rsidRPr="005D2AA7" w14:paraId="4DA1C28D" w14:textId="77777777" w:rsidTr="00074B6C">
        <w:trPr>
          <w:jc w:val="center"/>
        </w:trPr>
        <w:tc>
          <w:tcPr>
            <w:tcW w:w="9288" w:type="dxa"/>
            <w:tcBorders>
              <w:top w:val="single" w:sz="4" w:space="0" w:color="F4B890"/>
              <w:left w:val="single" w:sz="4" w:space="0" w:color="F4B890"/>
              <w:bottom w:val="single" w:sz="4" w:space="0" w:color="F4B890"/>
              <w:right w:val="single" w:sz="4" w:space="0" w:color="F4B890"/>
            </w:tcBorders>
            <w:tcMar>
              <w:top w:w="57" w:type="dxa"/>
              <w:left w:w="85" w:type="dxa"/>
              <w:bottom w:w="57" w:type="dxa"/>
              <w:right w:w="85" w:type="dxa"/>
            </w:tcMar>
          </w:tcPr>
          <w:p w14:paraId="17E10954" w14:textId="77777777" w:rsidR="00916B95" w:rsidRPr="00916B95" w:rsidRDefault="00916B95" w:rsidP="00916B95">
            <w:pPr>
              <w:rPr>
                <w:rFonts w:ascii="Arial" w:hAnsi="Arial" w:cs="Arial"/>
                <w:sz w:val="20"/>
              </w:rPr>
            </w:pPr>
            <w:r w:rsidRPr="00916B95">
              <w:rPr>
                <w:rFonts w:ascii="Arial" w:hAnsi="Arial" w:cs="Arial"/>
                <w:sz w:val="20"/>
              </w:rPr>
              <w:t xml:space="preserve">Het is onze ambitie om niet alleen kennis te toetsen en aan normeringen te meten, maar om vorderingen te volgen en samen met de leerling en ouders stappen te kunnen maken in zijn/haar ontwikkeling. </w:t>
            </w:r>
          </w:p>
          <w:p w14:paraId="2F2F88D9" w14:textId="77777777" w:rsidR="00095DBE" w:rsidRPr="005D2AA7" w:rsidRDefault="00916B95" w:rsidP="00916B95">
            <w:pPr>
              <w:rPr>
                <w:rFonts w:ascii="Arial" w:hAnsi="Arial" w:cs="Arial"/>
                <w:sz w:val="20"/>
              </w:rPr>
            </w:pPr>
            <w:r w:rsidRPr="00916B95">
              <w:rPr>
                <w:rFonts w:ascii="Arial" w:hAnsi="Arial" w:cs="Arial"/>
                <w:sz w:val="20"/>
              </w:rPr>
              <w:t>Wij willen nog meer aansluiten bij de individuele behoeften van leerlingen en eigenaarschap van de leerling te bevorderen.</w:t>
            </w:r>
          </w:p>
        </w:tc>
      </w:tr>
    </w:tbl>
    <w:p w14:paraId="51B16D45" w14:textId="77777777" w:rsidR="005D2AA7" w:rsidRPr="00916B95" w:rsidRDefault="005D2AA7" w:rsidP="00C16B05">
      <w:pPr>
        <w:spacing w:after="0" w:line="240" w:lineRule="auto"/>
        <w:rPr>
          <w:rFonts w:ascii="Arial" w:hAnsi="Arial" w:cs="Arial"/>
          <w:sz w:val="20"/>
        </w:rPr>
      </w:pPr>
    </w:p>
    <w:sectPr w:rsidR="005D2AA7" w:rsidRPr="00916B95" w:rsidSect="00044FC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9F30" w14:textId="77777777" w:rsidR="003E68C2" w:rsidRDefault="003E68C2" w:rsidP="00C16B05">
      <w:pPr>
        <w:spacing w:after="0" w:line="240" w:lineRule="auto"/>
      </w:pPr>
      <w:r>
        <w:separator/>
      </w:r>
    </w:p>
  </w:endnote>
  <w:endnote w:type="continuationSeparator" w:id="0">
    <w:p w14:paraId="44BEA27C" w14:textId="77777777" w:rsidR="003E68C2" w:rsidRDefault="003E68C2" w:rsidP="00C1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CE27" w14:textId="77777777" w:rsidR="00A36B9C" w:rsidRDefault="00A36B9C">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9264" behindDoc="0" locked="0" layoutInCell="1" allowOverlap="1" wp14:anchorId="3E679259" wp14:editId="26664184">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B7C4F" w14:textId="1CC5C78D"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957518">
                            <w:rPr>
                              <w:rFonts w:ascii="Arial" w:hAnsi="Arial" w:cs="Arial"/>
                              <w:noProof/>
                              <w:color w:val="0F243E" w:themeColor="text2" w:themeShade="80"/>
                              <w:sz w:val="20"/>
                              <w:szCs w:val="20"/>
                            </w:rPr>
                            <w:t>10</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957518">
                            <w:rPr>
                              <w:rFonts w:ascii="Arial" w:hAnsi="Arial" w:cs="Arial"/>
                              <w:noProof/>
                              <w:color w:val="0F243E" w:themeColor="text2" w:themeShade="80"/>
                              <w:sz w:val="20"/>
                              <w:szCs w:val="20"/>
                            </w:rPr>
                            <w:t>10</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3E679259"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" fillcolor="white [3201]" stroked="f" strokeweight=".5pt">
              <v:textbox style="mso-fit-shape-to-text:t" inset="0,,0">
                <w:txbxContent>
                  <w:p w14:paraId="69CB7C4F" w14:textId="1CC5C78D"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957518">
                      <w:rPr>
                        <w:rFonts w:ascii="Arial" w:hAnsi="Arial" w:cs="Arial"/>
                        <w:noProof/>
                        <w:color w:val="0F243E" w:themeColor="text2" w:themeShade="80"/>
                        <w:sz w:val="20"/>
                        <w:szCs w:val="20"/>
                      </w:rPr>
                      <w:t>10</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957518">
                      <w:rPr>
                        <w:rFonts w:ascii="Arial" w:hAnsi="Arial" w:cs="Arial"/>
                        <w:noProof/>
                        <w:color w:val="0F243E" w:themeColor="text2" w:themeShade="80"/>
                        <w:sz w:val="20"/>
                        <w:szCs w:val="20"/>
                      </w:rPr>
                      <w:t>10</w:t>
                    </w:r>
                    <w:r>
                      <w:rPr>
                        <w:rFonts w:ascii="Arial" w:hAnsi="Arial" w:cs="Arial"/>
                        <w:color w:val="0F243E" w:themeColor="text2" w:themeShade="80"/>
                        <w:sz w:val="20"/>
                        <w:szCs w:val="20"/>
                      </w:rPr>
                      <w:fldChar w:fldCharType="end"/>
                    </w:r>
                  </w:p>
                </w:txbxContent>
              </v:textbox>
              <w10:wrap anchorx="page" anchory="page"/>
            </v:shape>
          </w:pict>
        </mc:Fallback>
      </mc:AlternateContent>
    </w:r>
  </w:p>
  <w:p w14:paraId="7BA96FE0" w14:textId="77777777" w:rsidR="00A36B9C" w:rsidRDefault="00A36B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808A" w14:textId="77777777" w:rsidR="003E68C2" w:rsidRDefault="003E68C2" w:rsidP="00C16B05">
      <w:pPr>
        <w:spacing w:after="0" w:line="240" w:lineRule="auto"/>
      </w:pPr>
      <w:r>
        <w:separator/>
      </w:r>
    </w:p>
  </w:footnote>
  <w:footnote w:type="continuationSeparator" w:id="0">
    <w:p w14:paraId="0631B231" w14:textId="77777777" w:rsidR="003E68C2" w:rsidRDefault="003E68C2" w:rsidP="00C16B05">
      <w:pPr>
        <w:spacing w:after="0" w:line="240" w:lineRule="auto"/>
      </w:pPr>
      <w:r>
        <w:continuationSeparator/>
      </w:r>
    </w:p>
  </w:footnote>
  <w:footnote w:id="1">
    <w:p w14:paraId="3BEC2EFC" w14:textId="77777777" w:rsidR="00C15F5B" w:rsidRPr="00C15F5B" w:rsidRDefault="00C15F5B">
      <w:pPr>
        <w:pStyle w:val="Voetnoottekst"/>
        <w:rPr>
          <w:rFonts w:ascii="Arial" w:hAnsi="Arial" w:cs="Arial"/>
        </w:rPr>
      </w:pPr>
      <w:r w:rsidRPr="00C15F5B">
        <w:rPr>
          <w:rStyle w:val="Voetnootmarkering"/>
          <w:rFonts w:ascii="Arial" w:hAnsi="Arial" w:cs="Arial"/>
        </w:rPr>
        <w:footnoteRef/>
      </w:r>
      <w:r w:rsidR="009712B3">
        <w:rPr>
          <w:rFonts w:ascii="Arial" w:hAnsi="Arial" w:cs="Arial"/>
        </w:rPr>
        <w:t xml:space="preserve"> De groene blokken horen bij de basiszorg van de school. Vul ze allemaal in. </w:t>
      </w:r>
      <w:r w:rsidRPr="00C15F5B">
        <w:rPr>
          <w:rFonts w:ascii="Arial" w:hAnsi="Arial" w:cs="Arial"/>
        </w:rPr>
        <w:t xml:space="preserve"> </w:t>
      </w:r>
      <w:r w:rsidR="00477833">
        <w:rPr>
          <w:rFonts w:ascii="Arial" w:hAnsi="Arial" w:cs="Arial"/>
        </w:rPr>
        <w:br/>
        <w:t xml:space="preserve">Zie website Passend Onderwijs Almere: </w:t>
      </w:r>
      <w:r w:rsidRPr="00477833">
        <w:rPr>
          <w:rFonts w:ascii="Arial" w:hAnsi="Arial" w:cs="Arial"/>
          <w:highlight w:val="yellow"/>
        </w:rPr>
        <w:t xml:space="preserve">een handreiking </w:t>
      </w:r>
      <w:r w:rsidR="00477833" w:rsidRPr="00477833">
        <w:rPr>
          <w:rFonts w:ascii="Arial" w:hAnsi="Arial" w:cs="Arial"/>
          <w:highlight w:val="yellow"/>
        </w:rPr>
        <w:t>voor het komen tot SOP PO</w:t>
      </w:r>
      <w:r w:rsidRPr="00C15F5B">
        <w:rPr>
          <w:rFonts w:ascii="Arial" w:hAnsi="Arial" w:cs="Arial"/>
        </w:rPr>
        <w:t xml:space="preserve"> </w:t>
      </w:r>
    </w:p>
  </w:footnote>
  <w:footnote w:id="2">
    <w:p w14:paraId="6ED33EB4" w14:textId="77777777" w:rsidR="009712B3" w:rsidRPr="00210DB5" w:rsidRDefault="009712B3" w:rsidP="009712B3">
      <w:pPr>
        <w:pStyle w:val="Voetnoottekst"/>
        <w:rPr>
          <w:rFonts w:ascii="Arial" w:hAnsi="Arial" w:cs="Arial"/>
        </w:rPr>
      </w:pPr>
      <w:r w:rsidRPr="00210DB5">
        <w:rPr>
          <w:rStyle w:val="Voetnootmarkering"/>
          <w:rFonts w:ascii="Arial" w:hAnsi="Arial" w:cs="Arial"/>
        </w:rPr>
        <w:footnoteRef/>
      </w:r>
      <w:r w:rsidRPr="00210DB5">
        <w:rPr>
          <w:rFonts w:ascii="Arial" w:hAnsi="Arial" w:cs="Arial"/>
        </w:rPr>
        <w:t xml:space="preserve"> </w:t>
      </w:r>
      <w:r>
        <w:rPr>
          <w:rFonts w:ascii="Arial" w:hAnsi="Arial" w:cs="Arial"/>
        </w:rPr>
        <w:t xml:space="preserve">De oranje blokken horen bij de extra ondersteuning die de school biedt. Het is niet nodig alle blokken in te vullen. Verwijder de blokken die niet gebruikt worden en voeg wanneer nodig een extra blok (door kopieer-plak) in. </w:t>
      </w:r>
    </w:p>
  </w:footnote>
  <w:footnote w:id="3">
    <w:p w14:paraId="39197255" w14:textId="77777777" w:rsidR="000C0615" w:rsidRPr="000C0615" w:rsidRDefault="000C0615">
      <w:pPr>
        <w:pStyle w:val="Voetnoottekst"/>
        <w:rPr>
          <w:rFonts w:ascii="Arial" w:hAnsi="Arial" w:cs="Arial"/>
        </w:rPr>
      </w:pPr>
      <w:r w:rsidRPr="000C0615">
        <w:rPr>
          <w:rStyle w:val="Voetnootmarkering"/>
          <w:rFonts w:ascii="Arial" w:hAnsi="Arial" w:cs="Arial"/>
        </w:rPr>
        <w:footnoteRef/>
      </w:r>
      <w:r w:rsidRPr="000C0615">
        <w:rPr>
          <w:rFonts w:ascii="Arial" w:hAnsi="Arial" w:cs="Arial"/>
        </w:rPr>
        <w:t xml:space="preserve"> </w:t>
      </w:r>
      <w:r w:rsidR="00477833">
        <w:rPr>
          <w:rFonts w:ascii="Arial" w:hAnsi="Arial" w:cs="Arial"/>
        </w:rPr>
        <w:t>Zie website Passend Onderwijs Almere:</w:t>
      </w:r>
      <w:r w:rsidR="00477833" w:rsidRPr="00477833">
        <w:rPr>
          <w:rFonts w:ascii="Arial" w:hAnsi="Arial" w:cs="Arial"/>
        </w:rPr>
        <w:t xml:space="preserve"> </w:t>
      </w:r>
      <w:r w:rsidRPr="00916B95">
        <w:rPr>
          <w:rFonts w:ascii="Arial" w:hAnsi="Arial" w:cs="Arial"/>
        </w:rPr>
        <w:t>een voorbeeldtekst voor het omschrijven van de grenzen</w:t>
      </w:r>
      <w:r w:rsidR="00477833" w:rsidRPr="00916B95">
        <w:rPr>
          <w:rStyle w:val="Hyperlink"/>
          <w:rFonts w:ascii="Arial" w:hAnsi="Arial" w:cs="Arial"/>
        </w:rPr>
        <w:t xml:space="preserve"> </w:t>
      </w:r>
      <w:r w:rsidR="00477833" w:rsidRPr="00916B95">
        <w:rPr>
          <w:rFonts w:ascii="Arial" w:hAnsi="Arial" w:cs="Arial"/>
        </w:rPr>
        <w:t>van de school</w:t>
      </w:r>
      <w:r w:rsidRPr="000C061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066E" w14:textId="77777777" w:rsidR="00C16B05" w:rsidRPr="00A36B9C" w:rsidRDefault="00A36B9C">
    <w:pPr>
      <w:pStyle w:val="Koptekst"/>
      <w:rPr>
        <w:rFonts w:ascii="Arial" w:hAnsi="Arial" w:cs="Arial"/>
        <w:sz w:val="20"/>
      </w:rPr>
    </w:pPr>
    <w:r w:rsidRPr="00A36B9C">
      <w:rPr>
        <w:rFonts w:ascii="Arial" w:hAnsi="Arial" w:cs="Arial"/>
        <w:sz w:val="20"/>
      </w:rPr>
      <w:t>S</w:t>
    </w:r>
    <w:r w:rsidR="00C16B05" w:rsidRPr="00A36B9C">
      <w:rPr>
        <w:rFonts w:ascii="Arial" w:hAnsi="Arial" w:cs="Arial"/>
        <w:sz w:val="20"/>
      </w:rPr>
      <w:t>choolondersteuningsprofiel Primair Onderwijs Almere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8pt;height:13.2pt" o:bullet="t">
        <v:imagedata r:id="rId1" o:title="6-hoek"/>
      </v:shape>
    </w:pict>
  </w:numPicBullet>
  <w:abstractNum w:abstractNumId="0" w15:restartNumberingAfterBreak="0">
    <w:nsid w:val="0A9E72AF"/>
    <w:multiLevelType w:val="hybridMultilevel"/>
    <w:tmpl w:val="03ECDF64"/>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0061C9"/>
    <w:multiLevelType w:val="hybridMultilevel"/>
    <w:tmpl w:val="53123E74"/>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7F60E3"/>
    <w:multiLevelType w:val="hybridMultilevel"/>
    <w:tmpl w:val="27E29516"/>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431523"/>
    <w:multiLevelType w:val="hybridMultilevel"/>
    <w:tmpl w:val="48C2B8FE"/>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4B4814"/>
    <w:multiLevelType w:val="hybridMultilevel"/>
    <w:tmpl w:val="0C406224"/>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2522E9"/>
    <w:multiLevelType w:val="hybridMultilevel"/>
    <w:tmpl w:val="056C3C12"/>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4B4F26"/>
    <w:multiLevelType w:val="hybridMultilevel"/>
    <w:tmpl w:val="9F6447DE"/>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A84E39"/>
    <w:multiLevelType w:val="hybridMultilevel"/>
    <w:tmpl w:val="5F6E66AE"/>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E102B7"/>
    <w:multiLevelType w:val="hybridMultilevel"/>
    <w:tmpl w:val="C5C49736"/>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BD37378"/>
    <w:multiLevelType w:val="hybridMultilevel"/>
    <w:tmpl w:val="785A954E"/>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A01106"/>
    <w:multiLevelType w:val="hybridMultilevel"/>
    <w:tmpl w:val="87FAEA24"/>
    <w:lvl w:ilvl="0" w:tplc="C6E60BB6">
      <w:numFmt w:val="bullet"/>
      <w:lvlText w:val="-"/>
      <w:lvlJc w:val="left"/>
      <w:pPr>
        <w:ind w:left="360" w:hanging="360"/>
      </w:pPr>
      <w:rPr>
        <w:rFonts w:ascii="Calibri" w:eastAsiaTheme="minorHAnsi"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C223658"/>
    <w:multiLevelType w:val="hybridMultilevel"/>
    <w:tmpl w:val="14C0654A"/>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E0D2F92"/>
    <w:multiLevelType w:val="hybridMultilevel"/>
    <w:tmpl w:val="6C22E202"/>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4A65CE"/>
    <w:multiLevelType w:val="hybridMultilevel"/>
    <w:tmpl w:val="BD3C3FD8"/>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40C555E"/>
    <w:multiLevelType w:val="hybridMultilevel"/>
    <w:tmpl w:val="78525B96"/>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40D710B"/>
    <w:multiLevelType w:val="hybridMultilevel"/>
    <w:tmpl w:val="C2421466"/>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4386966"/>
    <w:multiLevelType w:val="hybridMultilevel"/>
    <w:tmpl w:val="48485152"/>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6217BB"/>
    <w:multiLevelType w:val="hybridMultilevel"/>
    <w:tmpl w:val="0FDE2252"/>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2B3548"/>
    <w:multiLevelType w:val="hybridMultilevel"/>
    <w:tmpl w:val="81FAFB38"/>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31172EB"/>
    <w:multiLevelType w:val="hybridMultilevel"/>
    <w:tmpl w:val="0034178A"/>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52F24B0"/>
    <w:multiLevelType w:val="hybridMultilevel"/>
    <w:tmpl w:val="DC820896"/>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A872E03"/>
    <w:multiLevelType w:val="hybridMultilevel"/>
    <w:tmpl w:val="B9EE4FD2"/>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917712"/>
    <w:multiLevelType w:val="hybridMultilevel"/>
    <w:tmpl w:val="8AC87B28"/>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8149E1"/>
    <w:multiLevelType w:val="hybridMultilevel"/>
    <w:tmpl w:val="DCEE15CE"/>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5827F2E"/>
    <w:multiLevelType w:val="hybridMultilevel"/>
    <w:tmpl w:val="DC121852"/>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6D51E51"/>
    <w:multiLevelType w:val="hybridMultilevel"/>
    <w:tmpl w:val="703AD6DE"/>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A1A187C"/>
    <w:multiLevelType w:val="hybridMultilevel"/>
    <w:tmpl w:val="17E8A0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A9610F9"/>
    <w:multiLevelType w:val="hybridMultilevel"/>
    <w:tmpl w:val="A02E89E2"/>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0E0F29"/>
    <w:multiLevelType w:val="hybridMultilevel"/>
    <w:tmpl w:val="7D488F30"/>
    <w:lvl w:ilvl="0" w:tplc="C6E60BB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96527270">
    <w:abstractNumId w:val="24"/>
  </w:num>
  <w:num w:numId="2" w16cid:durableId="1961456349">
    <w:abstractNumId w:val="8"/>
  </w:num>
  <w:num w:numId="3" w16cid:durableId="781653293">
    <w:abstractNumId w:val="28"/>
  </w:num>
  <w:num w:numId="4" w16cid:durableId="1144422140">
    <w:abstractNumId w:val="30"/>
  </w:num>
  <w:num w:numId="5" w16cid:durableId="1258826714">
    <w:abstractNumId w:val="14"/>
  </w:num>
  <w:num w:numId="6" w16cid:durableId="933368534">
    <w:abstractNumId w:val="15"/>
  </w:num>
  <w:num w:numId="7" w16cid:durableId="1069889913">
    <w:abstractNumId w:val="17"/>
  </w:num>
  <w:num w:numId="8" w16cid:durableId="1106802681">
    <w:abstractNumId w:val="5"/>
  </w:num>
  <w:num w:numId="9" w16cid:durableId="2127506078">
    <w:abstractNumId w:val="19"/>
  </w:num>
  <w:num w:numId="10" w16cid:durableId="1335568718">
    <w:abstractNumId w:val="23"/>
  </w:num>
  <w:num w:numId="11" w16cid:durableId="1318339528">
    <w:abstractNumId w:val="31"/>
  </w:num>
  <w:num w:numId="12" w16cid:durableId="782958760">
    <w:abstractNumId w:val="18"/>
  </w:num>
  <w:num w:numId="13" w16cid:durableId="854540208">
    <w:abstractNumId w:val="25"/>
  </w:num>
  <w:num w:numId="14" w16cid:durableId="1774470051">
    <w:abstractNumId w:val="11"/>
  </w:num>
  <w:num w:numId="15" w16cid:durableId="2051296452">
    <w:abstractNumId w:val="10"/>
  </w:num>
  <w:num w:numId="16" w16cid:durableId="2040548925">
    <w:abstractNumId w:val="16"/>
  </w:num>
  <w:num w:numId="17" w16cid:durableId="671029841">
    <w:abstractNumId w:val="20"/>
  </w:num>
  <w:num w:numId="18" w16cid:durableId="874149429">
    <w:abstractNumId w:val="12"/>
  </w:num>
  <w:num w:numId="19" w16cid:durableId="353771141">
    <w:abstractNumId w:val="7"/>
  </w:num>
  <w:num w:numId="20" w16cid:durableId="852306978">
    <w:abstractNumId w:val="21"/>
  </w:num>
  <w:num w:numId="21" w16cid:durableId="1450203859">
    <w:abstractNumId w:val="2"/>
  </w:num>
  <w:num w:numId="22" w16cid:durableId="1177111723">
    <w:abstractNumId w:val="27"/>
  </w:num>
  <w:num w:numId="23" w16cid:durableId="1265764686">
    <w:abstractNumId w:val="6"/>
  </w:num>
  <w:num w:numId="24" w16cid:durableId="875580311">
    <w:abstractNumId w:val="4"/>
  </w:num>
  <w:num w:numId="25" w16cid:durableId="280184774">
    <w:abstractNumId w:val="9"/>
  </w:num>
  <w:num w:numId="26" w16cid:durableId="485974170">
    <w:abstractNumId w:val="32"/>
  </w:num>
  <w:num w:numId="27" w16cid:durableId="845899597">
    <w:abstractNumId w:val="29"/>
  </w:num>
  <w:num w:numId="28" w16cid:durableId="618033493">
    <w:abstractNumId w:val="1"/>
  </w:num>
  <w:num w:numId="29" w16cid:durableId="422071788">
    <w:abstractNumId w:val="0"/>
  </w:num>
  <w:num w:numId="30" w16cid:durableId="960645626">
    <w:abstractNumId w:val="22"/>
  </w:num>
  <w:num w:numId="31" w16cid:durableId="318651587">
    <w:abstractNumId w:val="3"/>
  </w:num>
  <w:num w:numId="32" w16cid:durableId="1616936270">
    <w:abstractNumId w:val="26"/>
  </w:num>
  <w:num w:numId="33" w16cid:durableId="652987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05"/>
    <w:rsid w:val="0000493D"/>
    <w:rsid w:val="00041726"/>
    <w:rsid w:val="00044FC9"/>
    <w:rsid w:val="00052386"/>
    <w:rsid w:val="00074B6C"/>
    <w:rsid w:val="000824C9"/>
    <w:rsid w:val="000851E1"/>
    <w:rsid w:val="00095DBE"/>
    <w:rsid w:val="000C0615"/>
    <w:rsid w:val="001B031B"/>
    <w:rsid w:val="001D72A4"/>
    <w:rsid w:val="001E5D7E"/>
    <w:rsid w:val="00210DB5"/>
    <w:rsid w:val="00232E44"/>
    <w:rsid w:val="00245FC4"/>
    <w:rsid w:val="00261BC7"/>
    <w:rsid w:val="002B5518"/>
    <w:rsid w:val="003934E0"/>
    <w:rsid w:val="003E68C2"/>
    <w:rsid w:val="00477833"/>
    <w:rsid w:val="004B7384"/>
    <w:rsid w:val="004F3189"/>
    <w:rsid w:val="00516B1E"/>
    <w:rsid w:val="00583BF3"/>
    <w:rsid w:val="005C5D84"/>
    <w:rsid w:val="005D045D"/>
    <w:rsid w:val="005D2AA7"/>
    <w:rsid w:val="00616D9A"/>
    <w:rsid w:val="006B3AB3"/>
    <w:rsid w:val="006D43F5"/>
    <w:rsid w:val="007039EB"/>
    <w:rsid w:val="00734B73"/>
    <w:rsid w:val="00743BCE"/>
    <w:rsid w:val="00752889"/>
    <w:rsid w:val="008C0B17"/>
    <w:rsid w:val="00905C03"/>
    <w:rsid w:val="00916B95"/>
    <w:rsid w:val="0092228A"/>
    <w:rsid w:val="00957518"/>
    <w:rsid w:val="009712B3"/>
    <w:rsid w:val="009D7A82"/>
    <w:rsid w:val="00A36B9C"/>
    <w:rsid w:val="00A453ED"/>
    <w:rsid w:val="00A6591C"/>
    <w:rsid w:val="00A7122C"/>
    <w:rsid w:val="00B21B83"/>
    <w:rsid w:val="00B65083"/>
    <w:rsid w:val="00BA4235"/>
    <w:rsid w:val="00C15F5B"/>
    <w:rsid w:val="00C16B05"/>
    <w:rsid w:val="00C20192"/>
    <w:rsid w:val="00C47610"/>
    <w:rsid w:val="00CB030D"/>
    <w:rsid w:val="00CB11D5"/>
    <w:rsid w:val="00CE5406"/>
    <w:rsid w:val="00D36184"/>
    <w:rsid w:val="00D742E4"/>
    <w:rsid w:val="00DC415A"/>
    <w:rsid w:val="00DD0B66"/>
    <w:rsid w:val="00DD2AF9"/>
    <w:rsid w:val="00E833CB"/>
    <w:rsid w:val="00EF6C39"/>
    <w:rsid w:val="00EF6D2C"/>
    <w:rsid w:val="00F74B72"/>
    <w:rsid w:val="00FA7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3B67"/>
  <w15:docId w15:val="{859D90D6-B883-40FD-ABB6-6E28A4ED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5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e@buitenburch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itenburch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773A270012A4992D36F10C1C88CE0" ma:contentTypeVersion="" ma:contentTypeDescription="Een nieuw document maken." ma:contentTypeScope="" ma:versionID="e7de76ef93db3d1e923380a879bc3def">
  <xsd:schema xmlns:xsd="http://www.w3.org/2001/XMLSchema" xmlns:xs="http://www.w3.org/2001/XMLSchema" xmlns:p="http://schemas.microsoft.com/office/2006/metadata/properties" xmlns:ns2="77f5a0ef-a428-4c18-b069-7e101fbfbf76" xmlns:ns3="b0006bca-fdb0-4140-9b19-d7e6f394c303" targetNamespace="http://schemas.microsoft.com/office/2006/metadata/properties" ma:root="true" ma:fieldsID="5027dece663d1daa4636fcd582b6fe47" ns2:_="" ns3:_="">
    <xsd:import namespace="77f5a0ef-a428-4c18-b069-7e101fbfbf76"/>
    <xsd:import namespace="b0006bca-fdb0-4140-9b19-d7e6f394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5a0ef-a428-4c18-b069-7e101fbf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714544d-058d-4de7-aacf-45580ad4e3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06bca-fdb0-4140-9b19-d7e6f394c3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20D8E6-8364-4D5D-B5B1-D6ACE95FCE50}" ma:internalName="TaxCatchAll" ma:showField="CatchAllData" ma:web="{9dd73700-e70c-4516-a166-a7eb25ce3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f5a0ef-a428-4c18-b069-7e101fbfbf76">
      <Terms xmlns="http://schemas.microsoft.com/office/infopath/2007/PartnerControls"/>
    </lcf76f155ced4ddcb4097134ff3c332f>
    <TaxCatchAll xmlns="b0006bca-fdb0-4140-9b19-d7e6f394c3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2AE2-BE07-4339-BD95-2C29A0C45CB8}"/>
</file>

<file path=customXml/itemProps2.xml><?xml version="1.0" encoding="utf-8"?>
<ds:datastoreItem xmlns:ds="http://schemas.openxmlformats.org/officeDocument/2006/customXml" ds:itemID="{CE812B1C-DCFA-46C7-814D-1F455C335C39}">
  <ds:schemaRefs>
    <ds:schemaRef ds:uri="http://schemas.microsoft.com/sharepoint/v3/contenttype/forms"/>
  </ds:schemaRefs>
</ds:datastoreItem>
</file>

<file path=customXml/itemProps3.xml><?xml version="1.0" encoding="utf-8"?>
<ds:datastoreItem xmlns:ds="http://schemas.openxmlformats.org/officeDocument/2006/customXml" ds:itemID="{8CB36113-357F-4039-A66E-B40EB3945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74FD7-FCAC-4CBA-A213-ED50C2CC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3260</Words>
  <Characters>17934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Carla Maas</cp:lastModifiedBy>
  <cp:revision>10</cp:revision>
  <cp:lastPrinted>2018-06-13T08:56:00Z</cp:lastPrinted>
  <dcterms:created xsi:type="dcterms:W3CDTF">2022-06-20T08:55:00Z</dcterms:created>
  <dcterms:modified xsi:type="dcterms:W3CDTF">2022-06-20T09:06:00Z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0x0101000C1773A270012A4992D36F10C1C88CE0</vt:lpwstr>
  </property>
</Properties>
</file>