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74952" w14:textId="3087C82A" w:rsidR="0065256C" w:rsidRPr="0065256C" w:rsidRDefault="00B2100F" w:rsidP="0065256C">
      <w:pPr>
        <w:pStyle w:val="kansenkleur-kop"/>
        <w:rPr>
          <w:lang w:val="nl-NL"/>
        </w:rPr>
      </w:pPr>
      <w:bookmarkStart w:id="0" w:name="_GoBack"/>
      <w:bookmarkEnd w:id="0"/>
      <w:r>
        <w:rPr>
          <w:lang w:val="nl-NL"/>
        </w:rPr>
        <w:t>schoolondersteuni</w:t>
      </w:r>
      <w:r w:rsidR="00736EEA">
        <w:rPr>
          <w:lang w:val="nl-NL"/>
        </w:rPr>
        <w:t>n</w:t>
      </w:r>
      <w:r w:rsidR="0077153E">
        <w:rPr>
          <w:lang w:val="nl-NL"/>
        </w:rPr>
        <w:t>gsprofiel</w:t>
      </w:r>
    </w:p>
    <w:p w14:paraId="0CB4B7D8" w14:textId="2B0F8300" w:rsidR="0065256C" w:rsidRPr="0065256C" w:rsidRDefault="00764105" w:rsidP="0065256C">
      <w:pPr>
        <w:pStyle w:val="kansenkleur-kop1"/>
        <w:rPr>
          <w:lang w:val="nl-NL"/>
        </w:rPr>
      </w:pPr>
      <w:r>
        <w:rPr>
          <w:lang w:val="nl-NL"/>
        </w:rPr>
        <w:t>2019-2021</w:t>
      </w:r>
    </w:p>
    <w:p w14:paraId="0BFD7FE9" w14:textId="77777777" w:rsidR="0065256C" w:rsidRPr="00340FA1" w:rsidRDefault="0065256C" w:rsidP="0077153E">
      <w:pPr>
        <w:pStyle w:val="KansKleur-tekst"/>
      </w:pPr>
    </w:p>
    <w:p w14:paraId="5FA8E7E8" w14:textId="77777777" w:rsidR="0065256C" w:rsidRDefault="0065256C" w:rsidP="0077153E">
      <w:pPr>
        <w:pStyle w:val="KansKleur-tekst"/>
      </w:pPr>
    </w:p>
    <w:p w14:paraId="00420FB2" w14:textId="77777777" w:rsidR="004F6615" w:rsidRDefault="004F6615" w:rsidP="0077153E">
      <w:pPr>
        <w:pStyle w:val="KansKleur-tekst"/>
      </w:pPr>
    </w:p>
    <w:p w14:paraId="0160BFAA" w14:textId="77777777" w:rsidR="004F6615" w:rsidRPr="00340FA1" w:rsidRDefault="004F6615" w:rsidP="0077153E">
      <w:pPr>
        <w:pStyle w:val="KansKleur-tekst"/>
      </w:pPr>
    </w:p>
    <w:p w14:paraId="6DD5890B" w14:textId="77777777" w:rsidR="0065256C" w:rsidRPr="0065256C" w:rsidRDefault="0065256C" w:rsidP="0077153E">
      <w:pPr>
        <w:pStyle w:val="kansenkleur-tekst"/>
        <w:ind w:right="-1"/>
        <w:rPr>
          <w:lang w:val="nl-NL"/>
        </w:rPr>
      </w:pPr>
    </w:p>
    <w:p w14:paraId="33F75C10" w14:textId="092D379E" w:rsidR="0065256C" w:rsidRPr="0065256C" w:rsidRDefault="0065256C" w:rsidP="0065256C">
      <w:pPr>
        <w:pStyle w:val="kansenkleur-tekst"/>
        <w:ind w:right="-1"/>
        <w:rPr>
          <w:lang w:val="nl-NL"/>
        </w:rPr>
      </w:pPr>
      <w:r w:rsidRPr="0065256C">
        <w:rPr>
          <w:noProof/>
          <w:lang w:val="nl-NL"/>
        </w:rPr>
        <w:drawing>
          <wp:inline distT="0" distB="0" distL="0" distR="0" wp14:anchorId="1431F179" wp14:editId="5B097D41">
            <wp:extent cx="3816350" cy="260985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6350" cy="2609850"/>
                    </a:xfrm>
                    <a:prstGeom prst="rect">
                      <a:avLst/>
                    </a:prstGeom>
                    <a:noFill/>
                    <a:ln>
                      <a:noFill/>
                    </a:ln>
                  </pic:spPr>
                </pic:pic>
              </a:graphicData>
            </a:graphic>
          </wp:inline>
        </w:drawing>
      </w:r>
    </w:p>
    <w:p w14:paraId="3393AF66" w14:textId="77777777" w:rsidR="0065256C" w:rsidRPr="0065256C" w:rsidRDefault="0065256C" w:rsidP="0065256C">
      <w:pPr>
        <w:pStyle w:val="kansenkleur-tekst"/>
        <w:ind w:right="-1"/>
        <w:rPr>
          <w:lang w:val="nl-NL"/>
        </w:rPr>
      </w:pPr>
    </w:p>
    <w:p w14:paraId="43BCB0E0" w14:textId="77777777" w:rsidR="0065256C" w:rsidRPr="0065256C" w:rsidRDefault="0065256C" w:rsidP="0065256C">
      <w:pPr>
        <w:pStyle w:val="kansenkleur-tekst"/>
        <w:ind w:right="-1"/>
        <w:rPr>
          <w:lang w:val="nl-NL"/>
        </w:rPr>
      </w:pPr>
    </w:p>
    <w:p w14:paraId="38DA4C87" w14:textId="77777777" w:rsidR="0065256C" w:rsidRPr="0065256C" w:rsidRDefault="0065256C" w:rsidP="0065256C">
      <w:pPr>
        <w:pStyle w:val="kansenkleur-tekst"/>
        <w:ind w:right="-1"/>
        <w:rPr>
          <w:lang w:val="nl-NL"/>
        </w:rPr>
      </w:pPr>
    </w:p>
    <w:p w14:paraId="29B6B800" w14:textId="77777777" w:rsidR="0065256C" w:rsidRPr="0065256C" w:rsidRDefault="0065256C" w:rsidP="0065256C">
      <w:pPr>
        <w:pStyle w:val="kansenkleur-tekst"/>
        <w:ind w:right="-1"/>
        <w:rPr>
          <w:lang w:val="nl-NL"/>
        </w:rPr>
      </w:pPr>
    </w:p>
    <w:p w14:paraId="348B27B8" w14:textId="77777777" w:rsidR="00CC1CFE" w:rsidRDefault="00CC1CFE" w:rsidP="00CC1CFE">
      <w:pPr>
        <w:pStyle w:val="kansenkleur-tekst"/>
        <w:ind w:right="-1"/>
        <w:rPr>
          <w:lang w:val="nl-NL"/>
        </w:rPr>
      </w:pPr>
    </w:p>
    <w:p w14:paraId="597F8519" w14:textId="61103EE0" w:rsidR="00CC1CFE" w:rsidRDefault="00B14E36" w:rsidP="00CC1CFE">
      <w:pPr>
        <w:pStyle w:val="kansenkleur-tekst"/>
        <w:ind w:right="-1"/>
        <w:rPr>
          <w:lang w:val="nl-NL"/>
        </w:rPr>
      </w:pPr>
      <w:r w:rsidRPr="00B14E36">
        <w:rPr>
          <w:lang w:val="nl-NL"/>
        </w:rPr>
        <w:t>KBS De Viersprong</w:t>
      </w:r>
    </w:p>
    <w:p w14:paraId="0C220653" w14:textId="77777777" w:rsidR="00CC1CFE" w:rsidRDefault="00CC1CFE" w:rsidP="00CC1CFE">
      <w:pPr>
        <w:pStyle w:val="kansenkleur-tekst"/>
        <w:ind w:right="-1"/>
        <w:rPr>
          <w:lang w:val="nl-NL"/>
        </w:rPr>
      </w:pPr>
    </w:p>
    <w:p w14:paraId="10594365" w14:textId="0B7C95ED" w:rsidR="00CC1CFE" w:rsidRDefault="00CC1CFE" w:rsidP="00CC1CFE">
      <w:pPr>
        <w:pStyle w:val="kansenkleur-tekst"/>
        <w:ind w:right="-1"/>
        <w:rPr>
          <w:lang w:val="nl-NL"/>
        </w:rPr>
      </w:pPr>
    </w:p>
    <w:p w14:paraId="4B7B37BB" w14:textId="77777777" w:rsidR="00CC1CFE" w:rsidRDefault="00CC1CFE" w:rsidP="00CC1CFE">
      <w:pPr>
        <w:pStyle w:val="kansenkleur-tekst"/>
        <w:ind w:right="-1"/>
        <w:rPr>
          <w:lang w:val="nl-NL"/>
        </w:rPr>
      </w:pPr>
    </w:p>
    <w:p w14:paraId="5115EA0F" w14:textId="77777777" w:rsidR="00CC1CFE" w:rsidRDefault="00CC1CFE" w:rsidP="00CC1CFE">
      <w:pPr>
        <w:pStyle w:val="kansenkleur-tekst"/>
        <w:ind w:right="-1"/>
        <w:rPr>
          <w:lang w:val="nl-NL"/>
        </w:rPr>
      </w:pPr>
    </w:p>
    <w:p w14:paraId="3361029E" w14:textId="77777777" w:rsidR="0065256C" w:rsidRPr="0065256C" w:rsidRDefault="0065256C" w:rsidP="0077153E">
      <w:pPr>
        <w:pStyle w:val="kansenkleur-tekst"/>
        <w:ind w:right="-1"/>
        <w:rPr>
          <w:lang w:val="nl-NL"/>
        </w:rPr>
      </w:pPr>
    </w:p>
    <w:p w14:paraId="2BAE2F8E" w14:textId="77777777" w:rsidR="0065256C" w:rsidRPr="0065256C" w:rsidRDefault="0065256C" w:rsidP="0077153E">
      <w:pPr>
        <w:pStyle w:val="kansenkleur-tekst"/>
        <w:ind w:right="-1"/>
        <w:rPr>
          <w:lang w:val="nl-NL"/>
        </w:rPr>
      </w:pPr>
    </w:p>
    <w:p w14:paraId="5463315A" w14:textId="77777777" w:rsidR="0065256C" w:rsidRPr="0065256C" w:rsidRDefault="0065256C" w:rsidP="0077153E">
      <w:pPr>
        <w:pStyle w:val="kansenkleur-tekst"/>
        <w:ind w:right="-1"/>
        <w:rPr>
          <w:lang w:val="nl-NL"/>
        </w:rPr>
      </w:pPr>
    </w:p>
    <w:p w14:paraId="7C693092" w14:textId="61576F59" w:rsidR="0065256C" w:rsidRDefault="008D14F0" w:rsidP="0077153E">
      <w:pPr>
        <w:pStyle w:val="kansenkleur-tekst"/>
        <w:ind w:right="-1"/>
        <w:rPr>
          <w:lang w:val="nl-NL"/>
        </w:rPr>
      </w:pPr>
      <w:r>
        <w:rPr>
          <w:lang w:val="nl-NL"/>
        </w:rPr>
        <w:t xml:space="preserve">Wijchen, </w:t>
      </w:r>
      <w:r w:rsidR="004F6615">
        <w:rPr>
          <w:lang w:val="nl-NL"/>
        </w:rPr>
        <w:t xml:space="preserve">datum </w:t>
      </w:r>
    </w:p>
    <w:p w14:paraId="6190A2F4" w14:textId="77777777" w:rsidR="00726C8C" w:rsidRPr="0065256C" w:rsidRDefault="00726C8C" w:rsidP="0077153E">
      <w:pPr>
        <w:pStyle w:val="kansenkleur-tekst"/>
        <w:ind w:right="-1"/>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761"/>
        <w:gridCol w:w="1979"/>
      </w:tblGrid>
      <w:tr w:rsidR="00726C8C" w14:paraId="5D5F6339" w14:textId="77777777" w:rsidTr="00726C8C">
        <w:tc>
          <w:tcPr>
            <w:tcW w:w="3369" w:type="dxa"/>
            <w:tcBorders>
              <w:top w:val="single" w:sz="4" w:space="0" w:color="auto"/>
              <w:left w:val="single" w:sz="4" w:space="0" w:color="auto"/>
              <w:bottom w:val="single" w:sz="4" w:space="0" w:color="auto"/>
              <w:right w:val="single" w:sz="4" w:space="0" w:color="auto"/>
            </w:tcBorders>
            <w:hideMark/>
          </w:tcPr>
          <w:p w14:paraId="4113AE6B" w14:textId="77777777" w:rsidR="00726C8C" w:rsidRDefault="00726C8C">
            <w:pPr>
              <w:pStyle w:val="kansenkleur-tekst"/>
              <w:rPr>
                <w:szCs w:val="16"/>
                <w:lang w:val="nl-NL"/>
              </w:rPr>
            </w:pPr>
            <w:r>
              <w:rPr>
                <w:szCs w:val="16"/>
                <w:lang w:val="nl-NL"/>
              </w:rPr>
              <w:t xml:space="preserve">Wie </w:t>
            </w:r>
          </w:p>
        </w:tc>
        <w:tc>
          <w:tcPr>
            <w:tcW w:w="3827" w:type="dxa"/>
            <w:tcBorders>
              <w:top w:val="single" w:sz="4" w:space="0" w:color="auto"/>
              <w:left w:val="single" w:sz="4" w:space="0" w:color="auto"/>
              <w:bottom w:val="single" w:sz="4" w:space="0" w:color="auto"/>
              <w:right w:val="single" w:sz="4" w:space="0" w:color="auto"/>
            </w:tcBorders>
            <w:hideMark/>
          </w:tcPr>
          <w:p w14:paraId="2B171916" w14:textId="77777777" w:rsidR="00726C8C" w:rsidRDefault="00726C8C">
            <w:pPr>
              <w:pStyle w:val="kansenkleur-tekst"/>
              <w:rPr>
                <w:szCs w:val="16"/>
                <w:lang w:val="nl-NL"/>
              </w:rPr>
            </w:pPr>
            <w:r>
              <w:rPr>
                <w:szCs w:val="16"/>
                <w:lang w:val="nl-NL"/>
              </w:rPr>
              <w:t xml:space="preserve">Wat </w:t>
            </w:r>
          </w:p>
        </w:tc>
        <w:tc>
          <w:tcPr>
            <w:tcW w:w="2008" w:type="dxa"/>
            <w:tcBorders>
              <w:top w:val="single" w:sz="4" w:space="0" w:color="auto"/>
              <w:left w:val="single" w:sz="4" w:space="0" w:color="auto"/>
              <w:bottom w:val="single" w:sz="4" w:space="0" w:color="auto"/>
              <w:right w:val="single" w:sz="4" w:space="0" w:color="auto"/>
            </w:tcBorders>
            <w:hideMark/>
          </w:tcPr>
          <w:p w14:paraId="302A2F25" w14:textId="77777777" w:rsidR="00726C8C" w:rsidRDefault="00726C8C">
            <w:pPr>
              <w:pStyle w:val="kansenkleur-tekst"/>
              <w:rPr>
                <w:szCs w:val="16"/>
                <w:lang w:val="nl-NL"/>
              </w:rPr>
            </w:pPr>
            <w:r>
              <w:rPr>
                <w:szCs w:val="16"/>
                <w:lang w:val="nl-NL"/>
              </w:rPr>
              <w:t xml:space="preserve">Datum </w:t>
            </w:r>
          </w:p>
        </w:tc>
      </w:tr>
      <w:tr w:rsidR="00726C8C" w14:paraId="6B1E12CA" w14:textId="77777777" w:rsidTr="004F6615">
        <w:tc>
          <w:tcPr>
            <w:tcW w:w="3369" w:type="dxa"/>
            <w:tcBorders>
              <w:top w:val="single" w:sz="4" w:space="0" w:color="auto"/>
              <w:left w:val="single" w:sz="4" w:space="0" w:color="auto"/>
              <w:bottom w:val="single" w:sz="4" w:space="0" w:color="auto"/>
              <w:right w:val="single" w:sz="4" w:space="0" w:color="auto"/>
            </w:tcBorders>
            <w:hideMark/>
          </w:tcPr>
          <w:p w14:paraId="2F6E782C" w14:textId="77777777" w:rsidR="00726C8C" w:rsidRDefault="00726C8C">
            <w:pPr>
              <w:pStyle w:val="kansenkleur-tekst"/>
              <w:rPr>
                <w:szCs w:val="16"/>
                <w:lang w:val="nl-NL"/>
              </w:rPr>
            </w:pPr>
            <w:r>
              <w:rPr>
                <w:szCs w:val="16"/>
                <w:lang w:val="nl-NL"/>
              </w:rPr>
              <w:t>Beleidscommissie Passend Onderwijs</w:t>
            </w:r>
          </w:p>
        </w:tc>
        <w:tc>
          <w:tcPr>
            <w:tcW w:w="3827" w:type="dxa"/>
            <w:tcBorders>
              <w:top w:val="single" w:sz="4" w:space="0" w:color="auto"/>
              <w:left w:val="single" w:sz="4" w:space="0" w:color="auto"/>
              <w:bottom w:val="single" w:sz="4" w:space="0" w:color="auto"/>
              <w:right w:val="single" w:sz="4" w:space="0" w:color="auto"/>
            </w:tcBorders>
            <w:hideMark/>
          </w:tcPr>
          <w:p w14:paraId="3C04EA21" w14:textId="77777777" w:rsidR="00726C8C" w:rsidRDefault="00726C8C">
            <w:pPr>
              <w:pStyle w:val="kansenkleur-tekst"/>
              <w:rPr>
                <w:szCs w:val="16"/>
                <w:lang w:val="nl-NL"/>
              </w:rPr>
            </w:pPr>
            <w:r>
              <w:rPr>
                <w:szCs w:val="16"/>
                <w:lang w:val="nl-NL"/>
              </w:rPr>
              <w:t xml:space="preserve">Beleidsvoorstel </w:t>
            </w:r>
          </w:p>
        </w:tc>
        <w:tc>
          <w:tcPr>
            <w:tcW w:w="2008" w:type="dxa"/>
            <w:tcBorders>
              <w:top w:val="single" w:sz="4" w:space="0" w:color="auto"/>
              <w:left w:val="single" w:sz="4" w:space="0" w:color="auto"/>
              <w:bottom w:val="single" w:sz="4" w:space="0" w:color="auto"/>
              <w:right w:val="single" w:sz="4" w:space="0" w:color="auto"/>
            </w:tcBorders>
          </w:tcPr>
          <w:p w14:paraId="2396CC08" w14:textId="5D589F4E" w:rsidR="00726C8C" w:rsidRDefault="00EF404F">
            <w:pPr>
              <w:pStyle w:val="kansenkleur-tekst"/>
              <w:rPr>
                <w:szCs w:val="16"/>
                <w:lang w:val="nl-NL"/>
              </w:rPr>
            </w:pPr>
            <w:r>
              <w:rPr>
                <w:szCs w:val="16"/>
                <w:lang w:val="nl-NL"/>
              </w:rPr>
              <w:t>4 september 2019</w:t>
            </w:r>
          </w:p>
        </w:tc>
      </w:tr>
      <w:tr w:rsidR="00726C8C" w14:paraId="6DEB3646" w14:textId="77777777" w:rsidTr="004F6615">
        <w:tc>
          <w:tcPr>
            <w:tcW w:w="3369" w:type="dxa"/>
            <w:tcBorders>
              <w:top w:val="single" w:sz="4" w:space="0" w:color="auto"/>
              <w:left w:val="single" w:sz="4" w:space="0" w:color="auto"/>
              <w:bottom w:val="single" w:sz="4" w:space="0" w:color="auto"/>
              <w:right w:val="single" w:sz="4" w:space="0" w:color="auto"/>
            </w:tcBorders>
            <w:hideMark/>
          </w:tcPr>
          <w:p w14:paraId="7BC3BEF3" w14:textId="77777777" w:rsidR="00726C8C" w:rsidRDefault="00726C8C">
            <w:pPr>
              <w:pStyle w:val="kansenkleur-tekst"/>
              <w:rPr>
                <w:szCs w:val="16"/>
                <w:lang w:val="nl-NL"/>
              </w:rPr>
            </w:pPr>
            <w:r>
              <w:rPr>
                <w:szCs w:val="16"/>
                <w:lang w:val="nl-NL"/>
              </w:rPr>
              <w:t>Directieberaad</w:t>
            </w:r>
          </w:p>
        </w:tc>
        <w:tc>
          <w:tcPr>
            <w:tcW w:w="3827" w:type="dxa"/>
            <w:tcBorders>
              <w:top w:val="single" w:sz="4" w:space="0" w:color="auto"/>
              <w:left w:val="single" w:sz="4" w:space="0" w:color="auto"/>
              <w:bottom w:val="single" w:sz="4" w:space="0" w:color="auto"/>
              <w:right w:val="single" w:sz="4" w:space="0" w:color="auto"/>
            </w:tcBorders>
            <w:hideMark/>
          </w:tcPr>
          <w:p w14:paraId="1F815BF4" w14:textId="77777777" w:rsidR="00726C8C" w:rsidRDefault="00726C8C">
            <w:pPr>
              <w:pStyle w:val="kansenkleur-tekst"/>
              <w:rPr>
                <w:szCs w:val="16"/>
                <w:lang w:val="nl-NL"/>
              </w:rPr>
            </w:pPr>
            <w:r>
              <w:rPr>
                <w:szCs w:val="16"/>
                <w:lang w:val="nl-NL"/>
              </w:rPr>
              <w:t xml:space="preserve">Ter informatie </w:t>
            </w:r>
          </w:p>
        </w:tc>
        <w:tc>
          <w:tcPr>
            <w:tcW w:w="2008" w:type="dxa"/>
            <w:tcBorders>
              <w:top w:val="single" w:sz="4" w:space="0" w:color="auto"/>
              <w:left w:val="single" w:sz="4" w:space="0" w:color="auto"/>
              <w:bottom w:val="single" w:sz="4" w:space="0" w:color="auto"/>
              <w:right w:val="single" w:sz="4" w:space="0" w:color="auto"/>
            </w:tcBorders>
          </w:tcPr>
          <w:p w14:paraId="40B153DE" w14:textId="2BE44A54" w:rsidR="00726C8C" w:rsidRDefault="00EF404F">
            <w:pPr>
              <w:pStyle w:val="kansenkleur-tekst"/>
              <w:rPr>
                <w:szCs w:val="16"/>
                <w:lang w:val="nl-NL"/>
              </w:rPr>
            </w:pPr>
            <w:r>
              <w:rPr>
                <w:szCs w:val="16"/>
                <w:lang w:val="nl-NL"/>
              </w:rPr>
              <w:t>29 augustus 2019</w:t>
            </w:r>
          </w:p>
        </w:tc>
      </w:tr>
      <w:tr w:rsidR="00726C8C" w14:paraId="593BD69A" w14:textId="77777777" w:rsidTr="004F6615">
        <w:tc>
          <w:tcPr>
            <w:tcW w:w="3369" w:type="dxa"/>
            <w:tcBorders>
              <w:top w:val="single" w:sz="4" w:space="0" w:color="auto"/>
              <w:left w:val="single" w:sz="4" w:space="0" w:color="auto"/>
              <w:bottom w:val="single" w:sz="4" w:space="0" w:color="auto"/>
              <w:right w:val="single" w:sz="4" w:space="0" w:color="auto"/>
            </w:tcBorders>
            <w:hideMark/>
          </w:tcPr>
          <w:p w14:paraId="738E1855" w14:textId="77777777" w:rsidR="00726C8C" w:rsidRDefault="00726C8C">
            <w:pPr>
              <w:pStyle w:val="kansenkleur-tekst"/>
              <w:rPr>
                <w:szCs w:val="16"/>
                <w:lang w:val="nl-NL"/>
              </w:rPr>
            </w:pPr>
            <w:r>
              <w:rPr>
                <w:szCs w:val="16"/>
                <w:lang w:val="nl-NL"/>
              </w:rPr>
              <w:t>GMR</w:t>
            </w:r>
          </w:p>
        </w:tc>
        <w:tc>
          <w:tcPr>
            <w:tcW w:w="3827" w:type="dxa"/>
            <w:tcBorders>
              <w:top w:val="single" w:sz="4" w:space="0" w:color="auto"/>
              <w:left w:val="single" w:sz="4" w:space="0" w:color="auto"/>
              <w:bottom w:val="single" w:sz="4" w:space="0" w:color="auto"/>
              <w:right w:val="single" w:sz="4" w:space="0" w:color="auto"/>
            </w:tcBorders>
            <w:hideMark/>
          </w:tcPr>
          <w:p w14:paraId="2D486D4A" w14:textId="13A16138" w:rsidR="00726C8C" w:rsidRDefault="00726C8C">
            <w:pPr>
              <w:pStyle w:val="kansenkleur-tekst"/>
              <w:rPr>
                <w:szCs w:val="16"/>
                <w:lang w:val="nl-NL"/>
              </w:rPr>
            </w:pPr>
            <w:r>
              <w:rPr>
                <w:szCs w:val="16"/>
                <w:lang w:val="nl-NL"/>
              </w:rPr>
              <w:t>Ter advies</w:t>
            </w:r>
          </w:p>
        </w:tc>
        <w:tc>
          <w:tcPr>
            <w:tcW w:w="2008" w:type="dxa"/>
            <w:tcBorders>
              <w:top w:val="single" w:sz="4" w:space="0" w:color="auto"/>
              <w:left w:val="single" w:sz="4" w:space="0" w:color="auto"/>
              <w:bottom w:val="single" w:sz="4" w:space="0" w:color="auto"/>
              <w:right w:val="single" w:sz="4" w:space="0" w:color="auto"/>
            </w:tcBorders>
          </w:tcPr>
          <w:p w14:paraId="4E9585D3" w14:textId="70044DEE" w:rsidR="00726C8C" w:rsidRDefault="00EF404F">
            <w:pPr>
              <w:pStyle w:val="kansenkleur-tekst"/>
              <w:rPr>
                <w:szCs w:val="16"/>
                <w:lang w:val="nl-NL"/>
              </w:rPr>
            </w:pPr>
            <w:r>
              <w:rPr>
                <w:szCs w:val="16"/>
                <w:lang w:val="nl-NL"/>
              </w:rPr>
              <w:t xml:space="preserve">23 september 2019 </w:t>
            </w:r>
          </w:p>
        </w:tc>
      </w:tr>
      <w:tr w:rsidR="00726C8C" w14:paraId="4EE8BA23" w14:textId="77777777" w:rsidTr="004F6615">
        <w:tc>
          <w:tcPr>
            <w:tcW w:w="3369" w:type="dxa"/>
            <w:tcBorders>
              <w:top w:val="single" w:sz="4" w:space="0" w:color="auto"/>
              <w:left w:val="single" w:sz="4" w:space="0" w:color="auto"/>
              <w:bottom w:val="single" w:sz="4" w:space="0" w:color="auto"/>
              <w:right w:val="single" w:sz="4" w:space="0" w:color="auto"/>
            </w:tcBorders>
            <w:hideMark/>
          </w:tcPr>
          <w:p w14:paraId="67A4C1D0" w14:textId="77777777" w:rsidR="00726C8C" w:rsidRDefault="00726C8C">
            <w:pPr>
              <w:pStyle w:val="kansenkleur-tekst"/>
              <w:rPr>
                <w:szCs w:val="16"/>
                <w:lang w:val="nl-NL"/>
              </w:rPr>
            </w:pPr>
            <w:r>
              <w:rPr>
                <w:szCs w:val="16"/>
                <w:lang w:val="nl-NL"/>
              </w:rPr>
              <w:t xml:space="preserve">Raad van Toezicht </w:t>
            </w:r>
          </w:p>
        </w:tc>
        <w:tc>
          <w:tcPr>
            <w:tcW w:w="3827" w:type="dxa"/>
            <w:tcBorders>
              <w:top w:val="single" w:sz="4" w:space="0" w:color="auto"/>
              <w:left w:val="single" w:sz="4" w:space="0" w:color="auto"/>
              <w:bottom w:val="single" w:sz="4" w:space="0" w:color="auto"/>
              <w:right w:val="single" w:sz="4" w:space="0" w:color="auto"/>
            </w:tcBorders>
            <w:hideMark/>
          </w:tcPr>
          <w:p w14:paraId="36AC29AC" w14:textId="77777777" w:rsidR="00726C8C" w:rsidRDefault="00726C8C">
            <w:pPr>
              <w:pStyle w:val="kansenkleur-tekst"/>
              <w:rPr>
                <w:szCs w:val="16"/>
                <w:lang w:val="nl-NL"/>
              </w:rPr>
            </w:pPr>
            <w:r>
              <w:rPr>
                <w:szCs w:val="16"/>
                <w:lang w:val="nl-NL"/>
              </w:rPr>
              <w:t xml:space="preserve">Informatie </w:t>
            </w:r>
          </w:p>
        </w:tc>
        <w:tc>
          <w:tcPr>
            <w:tcW w:w="2008" w:type="dxa"/>
            <w:tcBorders>
              <w:top w:val="single" w:sz="4" w:space="0" w:color="auto"/>
              <w:left w:val="single" w:sz="4" w:space="0" w:color="auto"/>
              <w:bottom w:val="single" w:sz="4" w:space="0" w:color="auto"/>
              <w:right w:val="single" w:sz="4" w:space="0" w:color="auto"/>
            </w:tcBorders>
          </w:tcPr>
          <w:p w14:paraId="05C76E8D" w14:textId="702EA65C" w:rsidR="00726C8C" w:rsidRDefault="00EF404F">
            <w:pPr>
              <w:pStyle w:val="kansenkleur-tekst"/>
              <w:rPr>
                <w:szCs w:val="16"/>
                <w:lang w:val="nl-NL"/>
              </w:rPr>
            </w:pPr>
            <w:r>
              <w:rPr>
                <w:szCs w:val="16"/>
                <w:lang w:val="nl-NL"/>
              </w:rPr>
              <w:t>n.v.t</w:t>
            </w:r>
          </w:p>
        </w:tc>
      </w:tr>
      <w:tr w:rsidR="00726C8C" w14:paraId="74F5E349" w14:textId="77777777" w:rsidTr="004F6615">
        <w:tc>
          <w:tcPr>
            <w:tcW w:w="3369" w:type="dxa"/>
            <w:tcBorders>
              <w:top w:val="single" w:sz="4" w:space="0" w:color="auto"/>
              <w:left w:val="single" w:sz="4" w:space="0" w:color="auto"/>
              <w:bottom w:val="single" w:sz="4" w:space="0" w:color="auto"/>
              <w:right w:val="single" w:sz="4" w:space="0" w:color="auto"/>
            </w:tcBorders>
            <w:hideMark/>
          </w:tcPr>
          <w:p w14:paraId="5139C348" w14:textId="77777777" w:rsidR="00726C8C" w:rsidRDefault="00726C8C">
            <w:pPr>
              <w:pStyle w:val="kansenkleur-tekst"/>
              <w:rPr>
                <w:szCs w:val="16"/>
                <w:lang w:val="nl-NL"/>
              </w:rPr>
            </w:pPr>
            <w:r>
              <w:rPr>
                <w:szCs w:val="16"/>
                <w:lang w:val="nl-NL"/>
              </w:rPr>
              <w:t>College van Bestuur</w:t>
            </w:r>
          </w:p>
        </w:tc>
        <w:tc>
          <w:tcPr>
            <w:tcW w:w="3827" w:type="dxa"/>
            <w:tcBorders>
              <w:top w:val="single" w:sz="4" w:space="0" w:color="auto"/>
              <w:left w:val="single" w:sz="4" w:space="0" w:color="auto"/>
              <w:bottom w:val="single" w:sz="4" w:space="0" w:color="auto"/>
              <w:right w:val="single" w:sz="4" w:space="0" w:color="auto"/>
            </w:tcBorders>
            <w:hideMark/>
          </w:tcPr>
          <w:p w14:paraId="30057095" w14:textId="77777777" w:rsidR="00726C8C" w:rsidRDefault="00726C8C">
            <w:pPr>
              <w:pStyle w:val="kansenkleur-tekst"/>
              <w:rPr>
                <w:szCs w:val="16"/>
                <w:lang w:val="nl-NL"/>
              </w:rPr>
            </w:pPr>
            <w:r>
              <w:rPr>
                <w:szCs w:val="16"/>
                <w:lang w:val="nl-NL"/>
              </w:rPr>
              <w:t>Beleidsvaststelling</w:t>
            </w:r>
          </w:p>
        </w:tc>
        <w:tc>
          <w:tcPr>
            <w:tcW w:w="2008" w:type="dxa"/>
            <w:tcBorders>
              <w:top w:val="single" w:sz="4" w:space="0" w:color="auto"/>
              <w:left w:val="single" w:sz="4" w:space="0" w:color="auto"/>
              <w:bottom w:val="single" w:sz="4" w:space="0" w:color="auto"/>
              <w:right w:val="single" w:sz="4" w:space="0" w:color="auto"/>
            </w:tcBorders>
          </w:tcPr>
          <w:p w14:paraId="5BBCCC49" w14:textId="48B0FDD9" w:rsidR="00726C8C" w:rsidRDefault="00EF404F">
            <w:pPr>
              <w:pStyle w:val="kansenkleur-tekst"/>
              <w:rPr>
                <w:szCs w:val="16"/>
                <w:lang w:val="nl-NL"/>
              </w:rPr>
            </w:pPr>
            <w:r>
              <w:rPr>
                <w:szCs w:val="16"/>
                <w:lang w:val="nl-NL"/>
              </w:rPr>
              <w:t>24 september 2019</w:t>
            </w:r>
          </w:p>
        </w:tc>
      </w:tr>
    </w:tbl>
    <w:p w14:paraId="6A7939F0" w14:textId="77777777" w:rsidR="00B2100F" w:rsidRPr="00340FA1" w:rsidRDefault="0065256C" w:rsidP="0077153E">
      <w:pPr>
        <w:pStyle w:val="KansKleur-tekst"/>
      </w:pPr>
      <w:r w:rsidRPr="00340FA1">
        <w:br w:type="page"/>
      </w:r>
    </w:p>
    <w:p w14:paraId="1E0F6823" w14:textId="30FD6694" w:rsidR="00001510" w:rsidRDefault="00001510" w:rsidP="003233B9">
      <w:pPr>
        <w:pStyle w:val="Kanskleur-hoofdstuk"/>
        <w:tabs>
          <w:tab w:val="left" w:pos="8505"/>
        </w:tabs>
      </w:pPr>
      <w:r>
        <w:lastRenderedPageBreak/>
        <w:t>Inhoud</w:t>
      </w:r>
    </w:p>
    <w:p w14:paraId="501AD8D6" w14:textId="77777777" w:rsidR="00001510" w:rsidRDefault="00001510" w:rsidP="003233B9">
      <w:pPr>
        <w:pStyle w:val="KansKleur-tekst"/>
        <w:tabs>
          <w:tab w:val="left" w:pos="8505"/>
        </w:tabs>
      </w:pPr>
    </w:p>
    <w:p w14:paraId="045517A2" w14:textId="6A5F4663" w:rsidR="00001510" w:rsidRPr="00C94BED" w:rsidRDefault="00001510" w:rsidP="00726C8C">
      <w:pPr>
        <w:pStyle w:val="KansKleur-tekst"/>
        <w:tabs>
          <w:tab w:val="right" w:pos="8931"/>
        </w:tabs>
      </w:pPr>
      <w:r w:rsidRPr="003233B9">
        <w:rPr>
          <w:b/>
        </w:rPr>
        <w:t>Inleiding</w:t>
      </w:r>
      <w:r w:rsidR="003233B9">
        <w:rPr>
          <w:b/>
        </w:rPr>
        <w:tab/>
      </w:r>
      <w:r w:rsidR="003233B9" w:rsidRPr="00C94BED">
        <w:t>3</w:t>
      </w:r>
    </w:p>
    <w:p w14:paraId="4F78497D" w14:textId="77777777" w:rsidR="00001510" w:rsidRDefault="00001510" w:rsidP="00726C8C">
      <w:pPr>
        <w:pStyle w:val="KansKleur-tekst"/>
        <w:tabs>
          <w:tab w:val="right" w:pos="8931"/>
        </w:tabs>
      </w:pPr>
    </w:p>
    <w:p w14:paraId="5085351A" w14:textId="100987E6" w:rsidR="00001510" w:rsidRPr="00C94BED" w:rsidRDefault="00001510" w:rsidP="00726C8C">
      <w:pPr>
        <w:pStyle w:val="KansKleur-tekst"/>
        <w:tabs>
          <w:tab w:val="right" w:pos="8931"/>
        </w:tabs>
      </w:pPr>
      <w:r w:rsidRPr="003233B9">
        <w:rPr>
          <w:b/>
        </w:rPr>
        <w:t>Visie, opdracht, doelen en bereik passend onderwijs</w:t>
      </w:r>
      <w:r w:rsidR="003233B9">
        <w:rPr>
          <w:b/>
        </w:rPr>
        <w:tab/>
      </w:r>
      <w:r w:rsidR="00C94BED" w:rsidRPr="00C94BED">
        <w:t>4</w:t>
      </w:r>
    </w:p>
    <w:p w14:paraId="7267588D" w14:textId="1AEBCA95" w:rsidR="00001510" w:rsidRDefault="00001510" w:rsidP="00726C8C">
      <w:pPr>
        <w:pStyle w:val="KansKleur-tekst"/>
        <w:tabs>
          <w:tab w:val="right" w:pos="8931"/>
        </w:tabs>
      </w:pPr>
      <w:r>
        <w:t>Visie</w:t>
      </w:r>
      <w:r w:rsidR="00726C8C">
        <w:tab/>
        <w:t>4</w:t>
      </w:r>
    </w:p>
    <w:p w14:paraId="01BD050C" w14:textId="1B5880E0" w:rsidR="00001510" w:rsidRDefault="00001510" w:rsidP="00726C8C">
      <w:pPr>
        <w:pStyle w:val="KansKleur-tekst"/>
        <w:tabs>
          <w:tab w:val="right" w:pos="8931"/>
        </w:tabs>
      </w:pPr>
      <w:r>
        <w:t>Opdracht passend onderwijs</w:t>
      </w:r>
      <w:r w:rsidR="00726C8C">
        <w:tab/>
        <w:t>5</w:t>
      </w:r>
    </w:p>
    <w:p w14:paraId="3D985A12" w14:textId="2838EF0F" w:rsidR="00001510" w:rsidRDefault="00001510" w:rsidP="00726C8C">
      <w:pPr>
        <w:pStyle w:val="KansKleur-tekst"/>
        <w:tabs>
          <w:tab w:val="right" w:pos="8931"/>
        </w:tabs>
      </w:pPr>
      <w:r>
        <w:t>Doelen passend onderwijs</w:t>
      </w:r>
      <w:r w:rsidR="00726C8C">
        <w:tab/>
        <w:t>6</w:t>
      </w:r>
    </w:p>
    <w:p w14:paraId="38EADFD2" w14:textId="1879C6B3" w:rsidR="00001510" w:rsidRDefault="00001510" w:rsidP="00726C8C">
      <w:pPr>
        <w:pStyle w:val="KansKleur-tekst"/>
        <w:tabs>
          <w:tab w:val="right" w:pos="8931"/>
        </w:tabs>
      </w:pPr>
      <w:r>
        <w:t>Bereik passend onderwijs</w:t>
      </w:r>
      <w:r w:rsidR="00726C8C">
        <w:tab/>
        <w:t>6</w:t>
      </w:r>
    </w:p>
    <w:p w14:paraId="584E7A2A" w14:textId="77777777" w:rsidR="00001510" w:rsidRDefault="00001510" w:rsidP="00726C8C">
      <w:pPr>
        <w:pStyle w:val="KansKleur-tekst"/>
        <w:tabs>
          <w:tab w:val="right" w:pos="8931"/>
        </w:tabs>
      </w:pPr>
    </w:p>
    <w:p w14:paraId="1726C9BE" w14:textId="3129F384" w:rsidR="00001510" w:rsidRPr="003233B9" w:rsidRDefault="00001510" w:rsidP="00726C8C">
      <w:pPr>
        <w:pStyle w:val="KansKleur-tekst"/>
        <w:tabs>
          <w:tab w:val="right" w:pos="8931"/>
        </w:tabs>
        <w:rPr>
          <w:b/>
        </w:rPr>
      </w:pPr>
      <w:r w:rsidRPr="003233B9">
        <w:rPr>
          <w:b/>
        </w:rPr>
        <w:t>Uitgangssituatie</w:t>
      </w:r>
      <w:r w:rsidR="00726C8C">
        <w:rPr>
          <w:b/>
        </w:rPr>
        <w:tab/>
      </w:r>
      <w:r w:rsidR="00726C8C" w:rsidRPr="00726C8C">
        <w:t>8</w:t>
      </w:r>
    </w:p>
    <w:p w14:paraId="46164DBF" w14:textId="2C7F0E37" w:rsidR="00001510" w:rsidRDefault="00001510" w:rsidP="00726C8C">
      <w:pPr>
        <w:pStyle w:val="KansKleur-tekst"/>
        <w:tabs>
          <w:tab w:val="right" w:pos="8931"/>
        </w:tabs>
      </w:pPr>
      <w:r w:rsidRPr="00C94BED">
        <w:t>Kans &amp;</w:t>
      </w:r>
      <w:r w:rsidR="003233B9" w:rsidRPr="00C94BED">
        <w:t xml:space="preserve"> Kleur</w:t>
      </w:r>
      <w:r w:rsidR="00726C8C">
        <w:tab/>
        <w:t>8</w:t>
      </w:r>
    </w:p>
    <w:p w14:paraId="59BE8546" w14:textId="77777777" w:rsidR="003233B9" w:rsidRDefault="003233B9" w:rsidP="00726C8C">
      <w:pPr>
        <w:pStyle w:val="KansKleur-tekst"/>
        <w:tabs>
          <w:tab w:val="right" w:pos="8931"/>
        </w:tabs>
      </w:pPr>
    </w:p>
    <w:p w14:paraId="4299985E" w14:textId="3E4711C7" w:rsidR="003233B9" w:rsidRPr="003233B9" w:rsidRDefault="003233B9" w:rsidP="00726C8C">
      <w:pPr>
        <w:pStyle w:val="KansKleur-tekst"/>
        <w:tabs>
          <w:tab w:val="right" w:pos="8931"/>
        </w:tabs>
        <w:rPr>
          <w:b/>
        </w:rPr>
      </w:pPr>
      <w:r w:rsidRPr="003233B9">
        <w:rPr>
          <w:b/>
        </w:rPr>
        <w:t>Basisondersteuning</w:t>
      </w:r>
      <w:r w:rsidR="00726C8C">
        <w:rPr>
          <w:b/>
        </w:rPr>
        <w:tab/>
      </w:r>
      <w:r w:rsidR="00726C8C" w:rsidRPr="00726C8C">
        <w:t>9</w:t>
      </w:r>
    </w:p>
    <w:p w14:paraId="7BDCC2FB" w14:textId="5ABBC74D" w:rsidR="003233B9" w:rsidRDefault="00C94BED" w:rsidP="00726C8C">
      <w:pPr>
        <w:pStyle w:val="KansKleur-tekst"/>
        <w:tabs>
          <w:tab w:val="right" w:pos="8931"/>
        </w:tabs>
      </w:pPr>
      <w:r>
        <w:t xml:space="preserve">Definiëring </w:t>
      </w:r>
      <w:r w:rsidR="00726C8C">
        <w:t>basisondersteuning Kans &amp; Kleur</w:t>
      </w:r>
      <w:r w:rsidR="00726C8C">
        <w:tab/>
        <w:t>9</w:t>
      </w:r>
    </w:p>
    <w:p w14:paraId="6D67DBFF" w14:textId="694AFC49" w:rsidR="003233B9" w:rsidRDefault="003233B9" w:rsidP="00726C8C">
      <w:pPr>
        <w:pStyle w:val="KansKleur-tekst"/>
        <w:tabs>
          <w:tab w:val="right" w:pos="8931"/>
        </w:tabs>
      </w:pPr>
      <w:r>
        <w:t>Werkwijze in de basisondersteuning</w:t>
      </w:r>
      <w:r w:rsidR="00726C8C">
        <w:tab/>
        <w:t>11</w:t>
      </w:r>
    </w:p>
    <w:p w14:paraId="5D38B315" w14:textId="77777777" w:rsidR="003233B9" w:rsidRDefault="003233B9" w:rsidP="00726C8C">
      <w:pPr>
        <w:pStyle w:val="KansKleur-tekst"/>
        <w:tabs>
          <w:tab w:val="right" w:pos="8931"/>
        </w:tabs>
      </w:pPr>
    </w:p>
    <w:p w14:paraId="6D0EDD42" w14:textId="09923779" w:rsidR="003233B9" w:rsidRPr="003233B9" w:rsidRDefault="003233B9" w:rsidP="00726C8C">
      <w:pPr>
        <w:pStyle w:val="KansKleur-tekst"/>
        <w:tabs>
          <w:tab w:val="right" w:pos="8931"/>
        </w:tabs>
        <w:rPr>
          <w:b/>
        </w:rPr>
      </w:pPr>
      <w:r w:rsidRPr="003233B9">
        <w:rPr>
          <w:b/>
        </w:rPr>
        <w:t>Extra ondersteuning</w:t>
      </w:r>
      <w:r w:rsidR="00726C8C">
        <w:rPr>
          <w:b/>
        </w:rPr>
        <w:tab/>
      </w:r>
      <w:r w:rsidR="00726C8C" w:rsidRPr="00726C8C">
        <w:t>13</w:t>
      </w:r>
    </w:p>
    <w:p w14:paraId="6E4B2FB9" w14:textId="08B2FFDD" w:rsidR="003233B9" w:rsidRDefault="003233B9" w:rsidP="00726C8C">
      <w:pPr>
        <w:pStyle w:val="KansKleur-tekst"/>
        <w:tabs>
          <w:tab w:val="right" w:pos="8931"/>
        </w:tabs>
      </w:pPr>
      <w:r>
        <w:t>Extra ondersteuning voor de basisscholen</w:t>
      </w:r>
      <w:r w:rsidR="00726C8C">
        <w:tab/>
        <w:t>13</w:t>
      </w:r>
    </w:p>
    <w:p w14:paraId="2FE4EC38" w14:textId="03C63586" w:rsidR="003233B9" w:rsidRDefault="003233B9" w:rsidP="00726C8C">
      <w:pPr>
        <w:pStyle w:val="KansKleur-tekst"/>
        <w:tabs>
          <w:tab w:val="right" w:pos="8931"/>
        </w:tabs>
      </w:pPr>
      <w:r>
        <w:t xml:space="preserve">Extra ondersteuning vanuit het </w:t>
      </w:r>
      <w:r w:rsidR="000E7858">
        <w:t>Centrum Passend Onderwijs</w:t>
      </w:r>
      <w:r w:rsidR="00726C8C">
        <w:tab/>
        <w:t>15</w:t>
      </w:r>
    </w:p>
    <w:p w14:paraId="4A9107E4" w14:textId="39D6CCC6" w:rsidR="003233B9" w:rsidRDefault="003233B9" w:rsidP="00726C8C">
      <w:pPr>
        <w:pStyle w:val="KansKleur-tekst"/>
        <w:tabs>
          <w:tab w:val="right" w:pos="8931"/>
        </w:tabs>
      </w:pPr>
      <w:r>
        <w:t>Speciaal (basis)onderwijs als extra ondersteuning</w:t>
      </w:r>
      <w:r w:rsidR="00726C8C">
        <w:tab/>
        <w:t>16</w:t>
      </w:r>
    </w:p>
    <w:p w14:paraId="1E117056" w14:textId="77777777" w:rsidR="00001510" w:rsidRPr="00001510" w:rsidRDefault="00001510" w:rsidP="00726C8C">
      <w:pPr>
        <w:pStyle w:val="KansKleur-tekst"/>
      </w:pPr>
      <w:r w:rsidRPr="00001510">
        <w:br w:type="page"/>
      </w:r>
    </w:p>
    <w:p w14:paraId="47B0916A" w14:textId="33FA22AF" w:rsidR="00B2100F" w:rsidRPr="00395679" w:rsidRDefault="00B2100F" w:rsidP="0077153E">
      <w:pPr>
        <w:pStyle w:val="Kanskleur-hoofdstuk"/>
      </w:pPr>
      <w:r w:rsidRPr="00BC0398">
        <w:t>inleiding</w:t>
      </w:r>
    </w:p>
    <w:p w14:paraId="5BC7788E" w14:textId="77777777" w:rsidR="00B2100F" w:rsidRPr="002B1FFE" w:rsidRDefault="00B2100F" w:rsidP="00B2100F">
      <w:pPr>
        <w:pStyle w:val="kansenkleur-tekst"/>
        <w:rPr>
          <w:lang w:val="nl-NL"/>
        </w:rPr>
      </w:pPr>
    </w:p>
    <w:p w14:paraId="0E68D2C1" w14:textId="38EB49A4" w:rsidR="00B2100F" w:rsidRDefault="00B2100F" w:rsidP="00B2100F">
      <w:pPr>
        <w:pStyle w:val="KansKleur-tekst"/>
      </w:pPr>
      <w:r w:rsidRPr="0065256C">
        <w:t xml:space="preserve">In het kader van Passend Onderwijs </w:t>
      </w:r>
      <w:r>
        <w:t>zijn</w:t>
      </w:r>
      <w:r w:rsidRPr="0065256C">
        <w:t xml:space="preserve"> alle scholen verplicht samen met hun </w:t>
      </w:r>
      <w:r>
        <w:t>medewerkers</w:t>
      </w:r>
      <w:r w:rsidRPr="0065256C">
        <w:t xml:space="preserve"> een onderwijsondersteuningsprofiel op te stellen. In dit profiel formuleren scholen welke basisondersteuning zij bieden en welke gespecialiseerde ondersteuning zij – eventueel met hulp van derden – kunnen bieden. Hierin worden ook afspraken vastgelegd over ondersteuning en deskundigheidsbevordering van personeel, die nodig </w:t>
      </w:r>
      <w:r>
        <w:t>zijn</w:t>
      </w:r>
      <w:r w:rsidRPr="0065256C">
        <w:t xml:space="preserve"> om het onderwijsondersteuningsprofiel te kunnen realiseren. Een onderwijsondersteuningsprofiel geeft aan welk aanbod aan onderwijs en ondersteuning een school haar kwetsbare leerlingen kan bieden, waar de school intern grenzen ervaart en met welke externe ondersteuning de school deze grenzen beslecht. Daarbij maakt de school onders</w:t>
      </w:r>
      <w:r>
        <w:t>cheid tussen basisondersteuning en extra ondersteuning</w:t>
      </w:r>
      <w:r w:rsidRPr="0065256C">
        <w:t xml:space="preserve">. </w:t>
      </w:r>
    </w:p>
    <w:p w14:paraId="6669F08E" w14:textId="77777777" w:rsidR="00B2100F" w:rsidRDefault="00B2100F" w:rsidP="00B2100F">
      <w:pPr>
        <w:pStyle w:val="KansKleur-tekst"/>
      </w:pPr>
    </w:p>
    <w:p w14:paraId="093E6B81" w14:textId="26BB5DAD" w:rsidR="00B2100F" w:rsidRPr="001A00E0" w:rsidRDefault="00B2100F" w:rsidP="00B2100F">
      <w:pPr>
        <w:pStyle w:val="kansenkleur-tekst"/>
        <w:rPr>
          <w:lang w:val="nl-NL"/>
        </w:rPr>
      </w:pPr>
      <w:r w:rsidRPr="001A00E0">
        <w:rPr>
          <w:lang w:val="nl-NL"/>
        </w:rPr>
        <w:t xml:space="preserve">In dit document </w:t>
      </w:r>
      <w:r w:rsidR="001A00E0" w:rsidRPr="001A00E0">
        <w:rPr>
          <w:lang w:val="nl-NL"/>
        </w:rPr>
        <w:t xml:space="preserve">zet Kans &amp; Kleur </w:t>
      </w:r>
      <w:r w:rsidRPr="001A00E0">
        <w:rPr>
          <w:lang w:val="nl-NL"/>
        </w:rPr>
        <w:t xml:space="preserve">achtereenvolgens de volgende zaken uiteen: </w:t>
      </w:r>
    </w:p>
    <w:p w14:paraId="3AAEE744" w14:textId="547DFD20" w:rsidR="00B2100F" w:rsidRPr="001A00E0" w:rsidRDefault="00B2100F" w:rsidP="0077153E">
      <w:pPr>
        <w:pStyle w:val="KansKleuropsomming"/>
      </w:pPr>
      <w:r w:rsidRPr="001A00E0">
        <w:t>De visie</w:t>
      </w:r>
      <w:r w:rsidR="001A00E0">
        <w:t>, opdracht, doelen en bereik passend onderwijs;</w:t>
      </w:r>
    </w:p>
    <w:p w14:paraId="62EAE668" w14:textId="77777777" w:rsidR="00B2100F" w:rsidRPr="001A00E0" w:rsidRDefault="00B2100F" w:rsidP="0077153E">
      <w:pPr>
        <w:pStyle w:val="KansKleuropsomming"/>
      </w:pPr>
      <w:r w:rsidRPr="001A00E0">
        <w:t>De uitgangssituatie</w:t>
      </w:r>
      <w:r w:rsidR="001A00E0">
        <w:t>;</w:t>
      </w:r>
    </w:p>
    <w:p w14:paraId="6896014A" w14:textId="5A653306" w:rsidR="00B2100F" w:rsidRPr="001A00E0" w:rsidRDefault="001A00E0" w:rsidP="0077153E">
      <w:pPr>
        <w:pStyle w:val="KansKleuropsomming"/>
      </w:pPr>
      <w:r>
        <w:t xml:space="preserve">De </w:t>
      </w:r>
      <w:r w:rsidR="00B2100F" w:rsidRPr="001A00E0">
        <w:t>basisondersteuning</w:t>
      </w:r>
      <w:r>
        <w:t>;</w:t>
      </w:r>
    </w:p>
    <w:p w14:paraId="5DBC6818" w14:textId="362FC570" w:rsidR="00B2100F" w:rsidRPr="001A00E0" w:rsidRDefault="00B2100F" w:rsidP="0077153E">
      <w:pPr>
        <w:pStyle w:val="KansKleuropsomming"/>
      </w:pPr>
      <w:r w:rsidRPr="001A00E0">
        <w:t xml:space="preserve">De </w:t>
      </w:r>
      <w:r w:rsidR="001A00E0">
        <w:t xml:space="preserve">extra ondersteuning. </w:t>
      </w:r>
    </w:p>
    <w:p w14:paraId="1FF2565C" w14:textId="23798F86" w:rsidR="00B2100F" w:rsidRDefault="00B2100F" w:rsidP="0077153E">
      <w:pPr>
        <w:pStyle w:val="KansKleur-tekst"/>
      </w:pPr>
    </w:p>
    <w:p w14:paraId="2EE7C1A4" w14:textId="77777777" w:rsidR="00B2100F" w:rsidRDefault="00B2100F" w:rsidP="00B2100F">
      <w:pPr>
        <w:pStyle w:val="KansKleur-tekst"/>
      </w:pPr>
    </w:p>
    <w:p w14:paraId="0BFC8F97" w14:textId="77777777" w:rsidR="00B2100F" w:rsidRDefault="00B2100F" w:rsidP="0077153E">
      <w:pPr>
        <w:pStyle w:val="Kanskleur-hoofdstuk"/>
      </w:pPr>
      <w:r>
        <w:br w:type="page"/>
        <w:t>Visie, opdracht, doelen en bereik passend onderwijs</w:t>
      </w:r>
    </w:p>
    <w:p w14:paraId="731D539E" w14:textId="77777777" w:rsidR="00B2100F" w:rsidRDefault="00B2100F" w:rsidP="00B2100F">
      <w:pPr>
        <w:pStyle w:val="kansenkleur-tekst"/>
        <w:rPr>
          <w:lang w:val="nl-NL"/>
        </w:rPr>
      </w:pPr>
    </w:p>
    <w:p w14:paraId="471DC457" w14:textId="77777777" w:rsidR="00B2100F" w:rsidRPr="00E84D2D" w:rsidRDefault="00B2100F" w:rsidP="00B2100F">
      <w:pPr>
        <w:pStyle w:val="kansenkleur-kop1"/>
        <w:rPr>
          <w:lang w:val="nl-NL"/>
        </w:rPr>
      </w:pPr>
      <w:r w:rsidRPr="00E84D2D">
        <w:rPr>
          <w:lang w:val="nl-NL"/>
        </w:rPr>
        <w:t>visie</w:t>
      </w:r>
    </w:p>
    <w:p w14:paraId="5C0225D4" w14:textId="77777777" w:rsidR="00B2100F" w:rsidRDefault="00B2100F" w:rsidP="00B2100F">
      <w:pPr>
        <w:pStyle w:val="kansenkleur-tekst"/>
        <w:ind w:right="-1"/>
        <w:rPr>
          <w:lang w:val="nl-NL"/>
        </w:rPr>
      </w:pPr>
    </w:p>
    <w:p w14:paraId="59722941" w14:textId="77777777" w:rsidR="00B2100F" w:rsidRPr="0065256C" w:rsidRDefault="00B2100F" w:rsidP="00B2100F">
      <w:pPr>
        <w:pStyle w:val="kansenkleur-tekst"/>
        <w:ind w:right="-1"/>
        <w:rPr>
          <w:lang w:val="nl-NL"/>
        </w:rPr>
      </w:pPr>
      <w:r w:rsidRPr="0065256C">
        <w:rPr>
          <w:lang w:val="nl-NL"/>
        </w:rPr>
        <w:t xml:space="preserve">De kerntaak van Kans &amp; Kleur is het verzorgen van primair onderwijs aan de Wijchense kinderen. Kans &amp; Kleur wil dat ieder kind door haar onderwijs de kans krijgt om het optimale uit zijn mogelijkheden te halen in de school die volgens de ouders het best passend is. </w:t>
      </w:r>
    </w:p>
    <w:p w14:paraId="0BA58A64" w14:textId="77777777" w:rsidR="00B2100F" w:rsidRPr="0065256C" w:rsidRDefault="00B2100F" w:rsidP="00B2100F">
      <w:pPr>
        <w:pStyle w:val="kansenkleur-tekst"/>
        <w:ind w:right="-1"/>
        <w:rPr>
          <w:lang w:val="nl-NL"/>
        </w:rPr>
      </w:pPr>
    </w:p>
    <w:p w14:paraId="68BAE7C1" w14:textId="3574DAE4" w:rsidR="00B2100F" w:rsidRPr="0065256C" w:rsidRDefault="00B2100F" w:rsidP="00B2100F">
      <w:pPr>
        <w:pStyle w:val="kansenkleur-tekst"/>
        <w:ind w:right="-1"/>
        <w:rPr>
          <w:lang w:val="nl-NL"/>
        </w:rPr>
      </w:pPr>
      <w:r w:rsidRPr="0065256C">
        <w:rPr>
          <w:lang w:val="nl-NL"/>
        </w:rPr>
        <w:t xml:space="preserve">De missie van </w:t>
      </w:r>
      <w:r>
        <w:rPr>
          <w:lang w:val="nl-NL"/>
        </w:rPr>
        <w:t>Kans &amp; Kleur</w:t>
      </w:r>
      <w:r w:rsidRPr="0065256C">
        <w:rPr>
          <w:lang w:val="nl-NL"/>
        </w:rPr>
        <w:t xml:space="preserve"> is:</w:t>
      </w:r>
    </w:p>
    <w:p w14:paraId="42B18F95" w14:textId="58170037" w:rsidR="00B2100F" w:rsidRPr="0065256C" w:rsidRDefault="00B2100F" w:rsidP="00B14E36">
      <w:pPr>
        <w:pStyle w:val="KansKleuropsomming"/>
      </w:pPr>
      <w:r w:rsidRPr="0065256C">
        <w:t>Ieder kind zijn eigen kans,</w:t>
      </w:r>
      <w:r w:rsidR="003C7441">
        <w:t xml:space="preserve"> e</w:t>
      </w:r>
      <w:r w:rsidRPr="0065256C">
        <w:t xml:space="preserve">lke school </w:t>
      </w:r>
      <w:r w:rsidR="00340FA1">
        <w:t>haar</w:t>
      </w:r>
      <w:r w:rsidRPr="0065256C">
        <w:t xml:space="preserve"> eigen kleur.</w:t>
      </w:r>
    </w:p>
    <w:p w14:paraId="30DE1009" w14:textId="77777777" w:rsidR="00B2100F" w:rsidRDefault="00B2100F" w:rsidP="00B2100F">
      <w:pPr>
        <w:pStyle w:val="kansenkleur-tekst"/>
        <w:ind w:right="-1"/>
        <w:rPr>
          <w:lang w:val="nl-NL"/>
        </w:rPr>
      </w:pPr>
    </w:p>
    <w:p w14:paraId="5219F8FE" w14:textId="77777777" w:rsidR="00B2100F" w:rsidRDefault="00B2100F" w:rsidP="00B2100F">
      <w:pPr>
        <w:pStyle w:val="KansKleur-tekst"/>
      </w:pPr>
      <w:r>
        <w:t>De scholen van Kans &amp; Kleur bieden</w:t>
      </w:r>
      <w:r w:rsidRPr="001E3C4A">
        <w:t xml:space="preserve"> ieder kind een kans. </w:t>
      </w:r>
      <w:r>
        <w:t>Kans &amp; Kleur vindt</w:t>
      </w:r>
      <w:r w:rsidRPr="001E3C4A">
        <w:t xml:space="preserve"> het belangrijk dat elke school haar eigen kleur heeft en behoudt. </w:t>
      </w:r>
      <w:r>
        <w:t xml:space="preserve">De </w:t>
      </w:r>
      <w:r w:rsidRPr="001E3C4A">
        <w:t xml:space="preserve">kernwaarden </w:t>
      </w:r>
      <w:r>
        <w:t xml:space="preserve">van Kans &amp; Kleur </w:t>
      </w:r>
      <w:r w:rsidRPr="001E3C4A">
        <w:t>zijn: kleurrijk, bevlogen, zorgzaam, ambitieus, verbonden en open.</w:t>
      </w:r>
    </w:p>
    <w:p w14:paraId="49720C4D" w14:textId="77777777" w:rsidR="00B2100F" w:rsidRDefault="00B2100F" w:rsidP="00B2100F">
      <w:pPr>
        <w:pStyle w:val="KansKleur-tekst"/>
      </w:pPr>
    </w:p>
    <w:p w14:paraId="374ED29F" w14:textId="77777777" w:rsidR="00B2100F" w:rsidRPr="001B5143" w:rsidRDefault="00B2100F" w:rsidP="00B2100F">
      <w:pPr>
        <w:pStyle w:val="KansKleursubkop"/>
      </w:pPr>
      <w:r>
        <w:t xml:space="preserve">Kleurrijk: </w:t>
      </w:r>
      <w:r w:rsidRPr="001B5143">
        <w:t>Ieder kind een kans, elke school haar eigen kleur</w:t>
      </w:r>
    </w:p>
    <w:p w14:paraId="65F2DFC6" w14:textId="77777777" w:rsidR="00B2100F" w:rsidRPr="001B5143" w:rsidRDefault="00B2100F" w:rsidP="00B2100F">
      <w:pPr>
        <w:pStyle w:val="KansKleur-tekst"/>
      </w:pPr>
      <w:r w:rsidRPr="001B5143">
        <w:t xml:space="preserve">Kans &amp; Kleur is kleurrijk. We gaan uit van verschillen en zien meerwaarde in deze verscheidenheid. Leerlingen, ouders en leerkrachten verschillen. Ze hoeven niet allemaal hetzelfde te denken, te zijn en te doen. Ook de verschillen tussen scholen koesteren we. We willen de kwaliteit van mensen en scholen aanspreken en die samen verder ontwikkelen. </w:t>
      </w:r>
    </w:p>
    <w:p w14:paraId="317F89BE" w14:textId="77777777" w:rsidR="00B2100F" w:rsidRDefault="00B2100F" w:rsidP="00B2100F">
      <w:pPr>
        <w:pStyle w:val="KansKleur-tekst"/>
      </w:pPr>
    </w:p>
    <w:p w14:paraId="04D41D90" w14:textId="77777777" w:rsidR="00B2100F" w:rsidRPr="001B5143" w:rsidRDefault="00B2100F" w:rsidP="00B2100F">
      <w:pPr>
        <w:pStyle w:val="KansKleursubkop"/>
      </w:pPr>
      <w:r>
        <w:t xml:space="preserve">Bevlogen: </w:t>
      </w:r>
      <w:r w:rsidRPr="001B5143">
        <w:t>Mensen laten stralen</w:t>
      </w:r>
    </w:p>
    <w:p w14:paraId="587EC121" w14:textId="77777777" w:rsidR="00B2100F" w:rsidRPr="001B5143" w:rsidRDefault="00B2100F" w:rsidP="00B2100F">
      <w:pPr>
        <w:pStyle w:val="KansKleur-tekst"/>
      </w:pPr>
      <w:r w:rsidRPr="001B5143">
        <w:t xml:space="preserve">Kans &amp; Kleur is bevlogen. We werken vanuit ons hart en met passie voor en met de kinderen. Vanuit die bevlogenheid ervaren we met de leerlingen en met elkaar dat </w:t>
      </w:r>
      <w:r>
        <w:t xml:space="preserve">je </w:t>
      </w:r>
      <w:r w:rsidRPr="001B5143">
        <w:t xml:space="preserve">plezier kunt beleven aan leren, groei en nieuwsgierig zijn. We willen onze leerlingen en onze collega’s laten stralen. </w:t>
      </w:r>
    </w:p>
    <w:p w14:paraId="11C3E216" w14:textId="77777777" w:rsidR="00B2100F" w:rsidRPr="001B5143" w:rsidRDefault="00B2100F" w:rsidP="00B2100F">
      <w:pPr>
        <w:pStyle w:val="KansKleur-tekst"/>
      </w:pPr>
    </w:p>
    <w:p w14:paraId="22C52A54" w14:textId="77777777" w:rsidR="00B2100F" w:rsidRPr="001B5143" w:rsidRDefault="00B2100F" w:rsidP="00B2100F">
      <w:pPr>
        <w:pStyle w:val="KansKleursubkop"/>
      </w:pPr>
      <w:r>
        <w:t xml:space="preserve">Zorgzaam: </w:t>
      </w:r>
      <w:r w:rsidRPr="001B5143">
        <w:t>Ik kan wat, ik ben wat, zij zien dat, ik hoor erbij</w:t>
      </w:r>
    </w:p>
    <w:p w14:paraId="00F5A52C" w14:textId="77777777" w:rsidR="00B2100F" w:rsidRPr="001B5143" w:rsidRDefault="00B2100F" w:rsidP="00B2100F">
      <w:pPr>
        <w:pStyle w:val="KansKleur-tekst"/>
      </w:pPr>
      <w:r w:rsidRPr="001B5143">
        <w:t>Kans &amp; Kleur is zorgzaam. Wij zijn zorgzaam voor leerlingen, ouders en voor elkaar door ons naar elkaar kwetsbaar op te stellen en elkaar in kracht te steunen. Iedereen</w:t>
      </w:r>
      <w:r>
        <w:t xml:space="preserve"> </w:t>
      </w:r>
      <w:r w:rsidRPr="001B5143">
        <w:t xml:space="preserve">moet bij ons kunnen ervaren: ik kan wat, ik ben wat, zij zien dat, ik hoor erbij. Vanuit die ervaring heeft een mens zelfvertrouwen en voelt hij zich veilig. </w:t>
      </w:r>
    </w:p>
    <w:p w14:paraId="6ACE357D" w14:textId="77777777" w:rsidR="00B2100F" w:rsidRPr="001B5143" w:rsidRDefault="00B2100F" w:rsidP="00B2100F">
      <w:pPr>
        <w:pStyle w:val="KansKleur-tekst"/>
      </w:pPr>
    </w:p>
    <w:p w14:paraId="03E6F892" w14:textId="77777777" w:rsidR="00B2100F" w:rsidRPr="001B5143" w:rsidRDefault="00B2100F" w:rsidP="00B2100F">
      <w:pPr>
        <w:pStyle w:val="KansKleursubkop"/>
      </w:pPr>
      <w:r>
        <w:t xml:space="preserve">Ambitieus: </w:t>
      </w:r>
      <w:r w:rsidRPr="001B5143">
        <w:t>Goed kan altijd beter</w:t>
      </w:r>
    </w:p>
    <w:p w14:paraId="4EDAB74E" w14:textId="2CC8065A" w:rsidR="00B2100F" w:rsidRPr="001B5143" w:rsidRDefault="00B2100F" w:rsidP="00B2100F">
      <w:pPr>
        <w:pStyle w:val="KansKleur-tekst"/>
      </w:pPr>
      <w:r w:rsidRPr="001B5143">
        <w:t>Kans &amp; Kleur is ambitieus. We willen het optimale uit de leerlingen en uit onszelf halen en de kwaliteiten van iedereen aanspreken. We denken niet in problemen</w:t>
      </w:r>
      <w:r w:rsidR="003C7441">
        <w:t>,</w:t>
      </w:r>
      <w:r w:rsidRPr="001B5143">
        <w:t xml:space="preserve"> maar zien kansen tot groei. We geloven in de kracht van de mensen en verwachten dat iedereen een waardevolle bijdrage kan leveren. We hebben hoge verwachtingen. Ook als we concluderen dat het goed gaat, stellen we vast wat nog beter kan</w:t>
      </w:r>
      <w:r w:rsidR="003C7441">
        <w:t>,</w:t>
      </w:r>
      <w:r w:rsidRPr="001B5143">
        <w:t xml:space="preserve"> want goed kan altijd beter.</w:t>
      </w:r>
    </w:p>
    <w:p w14:paraId="37B70301" w14:textId="77777777" w:rsidR="00B2100F" w:rsidRPr="001B5143" w:rsidRDefault="00B2100F" w:rsidP="00B2100F">
      <w:pPr>
        <w:pStyle w:val="KansKleur-tekst"/>
      </w:pPr>
    </w:p>
    <w:p w14:paraId="02FB04C6" w14:textId="77777777" w:rsidR="00B2100F" w:rsidRPr="001B5143" w:rsidRDefault="00B2100F" w:rsidP="00B2100F">
      <w:pPr>
        <w:pStyle w:val="KansKleursubkop"/>
      </w:pPr>
      <w:r>
        <w:br w:type="page"/>
        <w:t xml:space="preserve">Verbonden: </w:t>
      </w:r>
      <w:r w:rsidRPr="001B5143">
        <w:t>Samen staan we sterk</w:t>
      </w:r>
    </w:p>
    <w:p w14:paraId="72F2D760" w14:textId="77777777" w:rsidR="00B2100F" w:rsidRPr="001B5143" w:rsidRDefault="00B2100F" w:rsidP="00B2100F">
      <w:pPr>
        <w:pStyle w:val="KansKleur-tekst"/>
      </w:pPr>
      <w:r w:rsidRPr="001B5143">
        <w:t xml:space="preserve">Kans &amp; Kleur voelt zich verbonden met leerlingen en hun ouders. Onze scholen voelen zich betrokken bij elkaar maar ook bij onze samenwerkingspartners. We werken met elkaar samen, we leren van elkaar en we zijn solidair met elkaar om meer doelen en betere resultaten te bereiken. We voelen ons gezamenlijk verantwoordelijk voor alle kinderen in Wijchen. We kunnen op elkaar bouwen. Samen staan we sterk. </w:t>
      </w:r>
    </w:p>
    <w:p w14:paraId="693D6799" w14:textId="77777777" w:rsidR="00B2100F" w:rsidRPr="001B5143" w:rsidRDefault="00B2100F" w:rsidP="00B2100F">
      <w:pPr>
        <w:pStyle w:val="KansKleur-tekst"/>
      </w:pPr>
    </w:p>
    <w:p w14:paraId="73BC54BC" w14:textId="77777777" w:rsidR="00B2100F" w:rsidRPr="001B5143" w:rsidRDefault="00B2100F" w:rsidP="00B2100F">
      <w:pPr>
        <w:pStyle w:val="KansKleursubkop"/>
      </w:pPr>
      <w:r>
        <w:t xml:space="preserve">Open: </w:t>
      </w:r>
      <w:r w:rsidRPr="001B5143">
        <w:t>Eerlijk en doorzichtig</w:t>
      </w:r>
    </w:p>
    <w:p w14:paraId="1B0BAFAD" w14:textId="77777777" w:rsidR="00B2100F" w:rsidRPr="001B5143" w:rsidRDefault="00B2100F" w:rsidP="00B2100F">
      <w:pPr>
        <w:pStyle w:val="KansKleur-tekst"/>
      </w:pPr>
      <w:r w:rsidRPr="001B5143">
        <w:t xml:space="preserve">Kans &amp; Kleur is open. We communiceren open met ouders, leerlingen, samenwerkingspartners en met elkaar. Wij vinden dat de samenleving van Wijchen het recht heeft te weten hoe Kans &amp; Kleur het doet op allerlei verschillende gebieden. We willen ons werk legitimeren. Daarom leggen we publiek verantwoording af aan ouders, samenwerkingspartners en de Wijchense samenleving. Hierbij zijn we eerlijk en doorzichtig. </w:t>
      </w:r>
    </w:p>
    <w:p w14:paraId="2A5F5199" w14:textId="77777777" w:rsidR="00B2100F" w:rsidRDefault="00B2100F" w:rsidP="00B2100F">
      <w:pPr>
        <w:pStyle w:val="KansKleur-tekst"/>
      </w:pPr>
    </w:p>
    <w:p w14:paraId="25CA1494" w14:textId="77777777" w:rsidR="00B2100F" w:rsidRPr="00515398" w:rsidRDefault="00B2100F" w:rsidP="00B2100F">
      <w:pPr>
        <w:pStyle w:val="KansKleur-paragraaf"/>
      </w:pPr>
      <w:r w:rsidRPr="00515398">
        <w:t>opdracht passend onderwijs</w:t>
      </w:r>
    </w:p>
    <w:p w14:paraId="54843BDE" w14:textId="77777777" w:rsidR="00B2100F" w:rsidRDefault="00B2100F" w:rsidP="00B2100F">
      <w:pPr>
        <w:pStyle w:val="KansKleur-tekst"/>
      </w:pPr>
    </w:p>
    <w:p w14:paraId="6FF9A623" w14:textId="77777777" w:rsidR="00B2100F" w:rsidRDefault="00B2100F" w:rsidP="00B2100F">
      <w:pPr>
        <w:pStyle w:val="KansKleur-tekst"/>
      </w:pPr>
      <w:r>
        <w:t>Kans &amp; Kleur onderschrijft de opdracht die Stromenland heeft geformuleerd in het ondersteuningsplan en ziet het als haar maatschappelijke opdracht om alle leerlingen passend onderwijs te bieden, zodat ieder kind zich optimaal ontwikkelt. Kans &amp; Kleur doet dit op een zo geïntegreerd mogelijke wijze, vanuit zo geïntegreerd mogelijke voorzieningen. Dit houdt het volgende in:</w:t>
      </w:r>
    </w:p>
    <w:p w14:paraId="57677B88" w14:textId="77777777" w:rsidR="00B2100F" w:rsidRDefault="00B2100F" w:rsidP="00B2100F">
      <w:pPr>
        <w:pStyle w:val="KansKleuropsomming"/>
      </w:pPr>
      <w:r>
        <w:t xml:space="preserve">Kans &amp; Kleur onderkent dat alle factoren die te maken hebben met een optimale ontwikkeling van kinderen verband houden met elkaar. Passend onderwijs is geen systeem van losse compartimenten, waarin kinderen kunnen worden geplaatst. Het gaat om het geheel van (standaard- en speciale) voorzieningen die worden aangewend ten behoeve van het onderwijs en de ontwikkeling van kinderen. Dat betekent óók dat de kinderen er niet zijn voor de voorzieningen, maar de voorzieningen voor de kinderen! </w:t>
      </w:r>
    </w:p>
    <w:p w14:paraId="37FB031F" w14:textId="1E2B59A5" w:rsidR="00B2100F" w:rsidRDefault="00B2100F" w:rsidP="00B2100F">
      <w:pPr>
        <w:pStyle w:val="KansKleuropsomming"/>
      </w:pPr>
      <w:r>
        <w:t>‘Zo geïntegreerd mogelijk’ betreft ook de betrokkenheid en verantwoordelijkheid van iedereen die een rol speelt in het onderwijs en bij de ontwikkeling van het kind. Het is een taak van Stromenland en de in Stromenland participerende s</w:t>
      </w:r>
      <w:r w:rsidR="00820342">
        <w:t xml:space="preserve">choolbesturen (incl. SO en SBO), dus ook van Kans &amp; Kleur </w:t>
      </w:r>
      <w:r>
        <w:t xml:space="preserve">om deze integraliteit te stimuleren en te bewaken, gezamenlijk en ieder vanuit het eigen perspectief en de eigen taak. Ook ouders maken nadrukkelijk deel uit van de hier bedoelde integraliteit. </w:t>
      </w:r>
    </w:p>
    <w:p w14:paraId="33B399A0" w14:textId="77777777" w:rsidR="00B2100F" w:rsidRDefault="00B2100F" w:rsidP="00B2100F">
      <w:pPr>
        <w:pStyle w:val="KansKleuropsomming"/>
      </w:pPr>
      <w:r>
        <w:t>Ook verwijst ‘zo geïntegreerd mogelijk’ naar het continuüm van aan de ene kant (links) regulier basisonderwijs in de eigen wijk en aan de andere kant (rechts) een SO- school als voorziening. Het streven is om zoveel mogelijk leerlingen zoveel mogelijk links in het continuüm passend onderwijs te bieden. Dat betekent dat we de ondersteuning zo mogelijk naar het kind brengen in plaats van het kind naar de voorziening.</w:t>
      </w:r>
    </w:p>
    <w:p w14:paraId="0C194F0B" w14:textId="77777777" w:rsidR="00B2100F" w:rsidRPr="00D53594" w:rsidRDefault="00B2100F" w:rsidP="00B2100F">
      <w:pPr>
        <w:pStyle w:val="KansKleur-tekst"/>
      </w:pPr>
    </w:p>
    <w:p w14:paraId="41FA0A26" w14:textId="77777777" w:rsidR="00B2100F" w:rsidRPr="0077153E" w:rsidRDefault="00B2100F" w:rsidP="00B2100F">
      <w:pPr>
        <w:pStyle w:val="kansenkleur-kop1"/>
        <w:rPr>
          <w:lang w:val="nl-NL"/>
        </w:rPr>
      </w:pPr>
      <w:r w:rsidRPr="0077153E">
        <w:rPr>
          <w:lang w:val="nl-NL"/>
        </w:rPr>
        <w:br w:type="page"/>
        <w:t>doelen passend onderwijs</w:t>
      </w:r>
    </w:p>
    <w:p w14:paraId="306433A4" w14:textId="77777777" w:rsidR="00B2100F" w:rsidRDefault="00B2100F" w:rsidP="00B2100F">
      <w:pPr>
        <w:pStyle w:val="KansKleur-tekst"/>
      </w:pPr>
    </w:p>
    <w:p w14:paraId="0F1DDA45" w14:textId="14F15664" w:rsidR="00B2100F" w:rsidRPr="001B5143" w:rsidRDefault="00B2100F" w:rsidP="00B2100F">
      <w:pPr>
        <w:pStyle w:val="KansKleur-tekst"/>
      </w:pPr>
      <w:r w:rsidRPr="001B5143">
        <w:t xml:space="preserve">Passend onderwijs voor ieder kind in Wijchen </w:t>
      </w:r>
      <w:r w:rsidR="00820342">
        <w:t xml:space="preserve">beschouwt Kans &amp; Kleur als haar </w:t>
      </w:r>
      <w:r w:rsidRPr="001B5143">
        <w:t xml:space="preserve">verantwoordelijkheid. </w:t>
      </w:r>
      <w:r w:rsidR="00820342">
        <w:t xml:space="preserve">Kans &amp; Kleur zoekt </w:t>
      </w:r>
      <w:r w:rsidRPr="001B5143">
        <w:t xml:space="preserve">samen met ouders naar een passend arrangement ook als </w:t>
      </w:r>
      <w:r w:rsidR="00820342">
        <w:t>zij</w:t>
      </w:r>
      <w:r w:rsidRPr="001B5143">
        <w:t xml:space="preserve"> dat zelf (nog) niet </w:t>
      </w:r>
      <w:r w:rsidR="00820342">
        <w:t>kan</w:t>
      </w:r>
      <w:r w:rsidRPr="001B5143">
        <w:t xml:space="preserve"> bieden. </w:t>
      </w:r>
      <w:r w:rsidR="00820342">
        <w:t>Kans &amp; Kleur heeft daarbij de volgende doelen voor zichzelf geformuleerd:</w:t>
      </w:r>
    </w:p>
    <w:p w14:paraId="074B4BAE" w14:textId="77777777" w:rsidR="00B2100F" w:rsidRPr="001B5143" w:rsidRDefault="00B2100F" w:rsidP="00B2100F">
      <w:pPr>
        <w:pStyle w:val="KansKleuropsomming"/>
      </w:pPr>
      <w:r w:rsidRPr="001B5143">
        <w:t xml:space="preserve">We hebben hoge verwachtingen van leerlingen en stellen hoge doelen. In de ontwikkelingsperspectieven van leerlingen die extra zorg nodig hebben, stellen we streefdoelen waarvan we niet zeker weten dat we ze halen. </w:t>
      </w:r>
    </w:p>
    <w:p w14:paraId="6EA3180B" w14:textId="77777777" w:rsidR="00B2100F" w:rsidRPr="001B5143" w:rsidRDefault="00B2100F" w:rsidP="00B2100F">
      <w:pPr>
        <w:pStyle w:val="KansKleuropsomming"/>
      </w:pPr>
      <w:r w:rsidRPr="001B5143">
        <w:t xml:space="preserve">We werken op basis van de individuele onderwijsbehoeften van leerlingen zonder dat we volledig geïndividualiseerd onderwijs geven. </w:t>
      </w:r>
    </w:p>
    <w:p w14:paraId="01DE42EE" w14:textId="77777777" w:rsidR="00B2100F" w:rsidRPr="001B5143" w:rsidRDefault="00B2100F" w:rsidP="00B2100F">
      <w:pPr>
        <w:pStyle w:val="KansKleuropsomming"/>
      </w:pPr>
      <w:r w:rsidRPr="001B5143">
        <w:t xml:space="preserve">We werken opbrengst- en handelingsgericht. Iedere leerling is opgenomen in een groepsplan of heeft een eigen ontwikkelingsperspectief met een plan van aanpak. </w:t>
      </w:r>
    </w:p>
    <w:p w14:paraId="46BA4B59" w14:textId="77777777" w:rsidR="00B2100F" w:rsidRPr="001B5143" w:rsidRDefault="00B2100F" w:rsidP="00B2100F">
      <w:pPr>
        <w:pStyle w:val="KansKleuropsomming"/>
      </w:pPr>
      <w:r w:rsidRPr="001B5143">
        <w:t>We plannen in overleg met de ouders het onderwijs van leerlingen met speciale leerbehoeften vanuit de vraag wat de leerling nodig heeft om zich verder te ontwikkelen en niet vanuit de vraag naar de diagnose.</w:t>
      </w:r>
    </w:p>
    <w:p w14:paraId="73E97996" w14:textId="77777777" w:rsidR="00B2100F" w:rsidRPr="001B5143" w:rsidRDefault="00B2100F" w:rsidP="00B2100F">
      <w:pPr>
        <w:pStyle w:val="KansKleuropsomming"/>
      </w:pPr>
      <w:r w:rsidRPr="001B5143">
        <w:t xml:space="preserve">Wij committeren ons aan de landelijke doelstelling van maximaal 2% zittenblijvers per jaar. </w:t>
      </w:r>
    </w:p>
    <w:p w14:paraId="5EEA61AE" w14:textId="77777777" w:rsidR="00B2100F" w:rsidRDefault="00B2100F" w:rsidP="00B2100F">
      <w:pPr>
        <w:pStyle w:val="KansKleur-tekst"/>
      </w:pPr>
    </w:p>
    <w:p w14:paraId="60B24985" w14:textId="0BB0B2C7" w:rsidR="00820342" w:rsidRPr="001B5143" w:rsidRDefault="00820342" w:rsidP="00820342">
      <w:pPr>
        <w:pStyle w:val="KansKleur-tekst"/>
      </w:pPr>
      <w:r>
        <w:t>Kans &amp; Kleur wil</w:t>
      </w:r>
      <w:r w:rsidR="00B2100F" w:rsidRPr="001B5143">
        <w:t xml:space="preserve"> met </w:t>
      </w:r>
      <w:r>
        <w:t>haar</w:t>
      </w:r>
      <w:r w:rsidR="00B2100F" w:rsidRPr="001B5143">
        <w:t xml:space="preserve"> samenwerkingspartners van Passend Onderwijs en de transitie Jeugdzorg gezamenlijk werken aan de oplossing van problemen die kinderen in hun directe leefomgeving raken, waar nodig over de grenzen van onze eigen kerntaak heen. </w:t>
      </w:r>
      <w:r>
        <w:t>Zij voelt</w:t>
      </w:r>
      <w:r w:rsidR="00B2100F" w:rsidRPr="001B5143">
        <w:t xml:space="preserve"> </w:t>
      </w:r>
      <w:r w:rsidR="00967EA4">
        <w:t>zich</w:t>
      </w:r>
      <w:r w:rsidR="00B2100F" w:rsidRPr="001B5143">
        <w:t xml:space="preserve"> verantwoordelijk voor ieder kind in de gemeente Wijchen, ook voor de kinderen die elders onderwijs volgen. </w:t>
      </w:r>
      <w:r>
        <w:t>Kans &amp; Kleur heeft daarbij de volgende doelen voor zichzelf geformuleerd:</w:t>
      </w:r>
    </w:p>
    <w:p w14:paraId="32BB5014" w14:textId="77777777" w:rsidR="00B2100F" w:rsidRPr="001B5143" w:rsidRDefault="00B2100F" w:rsidP="00B2100F">
      <w:pPr>
        <w:pStyle w:val="KansKleuropsomming"/>
      </w:pPr>
      <w:r w:rsidRPr="001B5143">
        <w:t>Wij bieden samen met anderen passende onderwijs- en zorgarrangementen voor leerlingen met specifieke behoeften.</w:t>
      </w:r>
    </w:p>
    <w:p w14:paraId="56FBE429" w14:textId="77777777" w:rsidR="00B2100F" w:rsidRPr="001B5143" w:rsidRDefault="00B2100F" w:rsidP="00B2100F">
      <w:pPr>
        <w:pStyle w:val="KansKleuropsomming"/>
      </w:pPr>
      <w:r w:rsidRPr="001B5143">
        <w:t>Wij dragen bij aan een effectieve samenwerking in de zorg voor kinderen en realiseren zo een efficiënte inzet van de beperkte financiële middelen.</w:t>
      </w:r>
    </w:p>
    <w:p w14:paraId="186CCB05" w14:textId="77777777" w:rsidR="00B2100F" w:rsidRPr="001B5143" w:rsidRDefault="00B2100F" w:rsidP="00B2100F">
      <w:pPr>
        <w:pStyle w:val="KansKleuropsomming"/>
      </w:pPr>
      <w:r w:rsidRPr="001B5143">
        <w:t>Wij beseffen dat samenwerking over de grenzen van onze scholen en onze organisatie heen om begrip en overleg vraagt. Wij zijn bereid om samen naar oplossingen te zoeken.</w:t>
      </w:r>
    </w:p>
    <w:p w14:paraId="20B5354B" w14:textId="479A130E" w:rsidR="00B2100F" w:rsidRPr="001B5143" w:rsidRDefault="00B2100F" w:rsidP="00B2100F">
      <w:pPr>
        <w:pStyle w:val="KansKleuropsomming"/>
      </w:pPr>
      <w:r w:rsidRPr="001B5143">
        <w:t xml:space="preserve">Wij geven de grenzen aan van onze deskundigheid en mogelijkheden. </w:t>
      </w:r>
    </w:p>
    <w:p w14:paraId="62CA33BE" w14:textId="77777777" w:rsidR="00B2100F" w:rsidRDefault="00B2100F" w:rsidP="00B2100F">
      <w:pPr>
        <w:pStyle w:val="KansKleur-tekst"/>
      </w:pPr>
    </w:p>
    <w:p w14:paraId="022FF464" w14:textId="77777777" w:rsidR="00B2100F" w:rsidRPr="00E75025" w:rsidRDefault="00B2100F" w:rsidP="00B2100F">
      <w:pPr>
        <w:pStyle w:val="kansenkleur-kop1"/>
        <w:rPr>
          <w:lang w:val="nl-NL"/>
        </w:rPr>
      </w:pPr>
      <w:r w:rsidRPr="00E75025">
        <w:rPr>
          <w:lang w:val="nl-NL"/>
        </w:rPr>
        <w:t>bereik passend onderwijs</w:t>
      </w:r>
    </w:p>
    <w:p w14:paraId="04BF572E" w14:textId="77777777" w:rsidR="00B2100F" w:rsidRDefault="00B2100F" w:rsidP="00B2100F">
      <w:pPr>
        <w:pStyle w:val="kansenkleur-tekst"/>
        <w:rPr>
          <w:lang w:val="nl-NL"/>
        </w:rPr>
      </w:pPr>
    </w:p>
    <w:p w14:paraId="3B8031B1" w14:textId="59D8365E" w:rsidR="00B2100F" w:rsidRDefault="00B2100F" w:rsidP="00B2100F">
      <w:pPr>
        <w:pStyle w:val="KK-tekst"/>
      </w:pPr>
      <w:r>
        <w:t>Uitgangspunt bij Kans &amp; Kleur is dat op iedere school alle kinderen welkom zijn en dat zij het onderwijsaanbod krijgen wat hen past, dit binnen de mogelijkheden van de school. Het zorgbereik van de scholen is breed. Kans &amp; Kleur heeft er niet voor gekozen scholen met een specialisme te ontwikkelen. De scholen van Kans &amp; Kleur kijken naar de mogelijkheden en kansen van een kind en stemt het onderwijsaanbod af op de onderwijsbehoeften. De onderwijsbehoeften zijn gebaseerd op de beschermende en belemmerende factoren.</w:t>
      </w:r>
    </w:p>
    <w:p w14:paraId="3FFF23B1" w14:textId="77777777" w:rsidR="00B2100F" w:rsidRDefault="00B2100F" w:rsidP="00B2100F">
      <w:pPr>
        <w:pStyle w:val="KK-tekst"/>
      </w:pPr>
    </w:p>
    <w:p w14:paraId="3A090409" w14:textId="56AA916F" w:rsidR="00B2100F" w:rsidRDefault="00B2100F" w:rsidP="00B2100F">
      <w:pPr>
        <w:pStyle w:val="KK-tekst"/>
      </w:pPr>
      <w:r>
        <w:t xml:space="preserve">In de praktijk ervaren scholen echter dat het afhankelijk is van de situatie of de school een leerling met bepaalde onderwijsbehoeften op kan vangen of niet. Door omstandigheden, zoals samenstelling van de groep of personeelswisseling, kan de breedte van de basisondersteuning van tijd tot tijd variëren. Daarom voelen scholen van Kans &amp; Kleur zich gezamenlijk verantwoordelijk voor de breedte van het basisonderwijs en de zorgplicht. </w:t>
      </w:r>
    </w:p>
    <w:p w14:paraId="06EC92BB" w14:textId="77777777" w:rsidR="00B2100F" w:rsidRDefault="00B2100F" w:rsidP="00B2100F">
      <w:pPr>
        <w:pStyle w:val="KK-tekst"/>
      </w:pPr>
    </w:p>
    <w:p w14:paraId="3CC5D205" w14:textId="05703006" w:rsidR="00B2100F" w:rsidRDefault="00B2100F" w:rsidP="00B2100F">
      <w:pPr>
        <w:pStyle w:val="KK-tekst"/>
      </w:pPr>
      <w:r>
        <w:t xml:space="preserve">Kans &amp; Kleur </w:t>
      </w:r>
      <w:r w:rsidR="0028315A">
        <w:t>kan</w:t>
      </w:r>
      <w:r>
        <w:t xml:space="preserve"> alle </w:t>
      </w:r>
      <w:r w:rsidRPr="00B706DC">
        <w:t>leerlingen zonder toelaatbaarheidsverklaring voor speciaal basisonderwijs of speciaal onderwijs</w:t>
      </w:r>
      <w:r w:rsidR="0028315A">
        <w:t>,</w:t>
      </w:r>
      <w:r w:rsidRPr="00B706DC">
        <w:t xml:space="preserve"> passend onderwijs</w:t>
      </w:r>
      <w:r w:rsidR="0028315A">
        <w:t xml:space="preserve"> bieden</w:t>
      </w:r>
      <w:r w:rsidRPr="00B706DC">
        <w:t xml:space="preserve">. In geval van </w:t>
      </w:r>
      <w:r w:rsidR="00340FA1">
        <w:t xml:space="preserve">een </w:t>
      </w:r>
      <w:r w:rsidRPr="00B706DC">
        <w:t xml:space="preserve">leerling met speciale onderwijsbehoeften </w:t>
      </w:r>
      <w:r>
        <w:t>gaat een school</w:t>
      </w:r>
      <w:r w:rsidRPr="00B706DC">
        <w:t xml:space="preserve"> samen met ouders en het </w:t>
      </w:r>
      <w:r w:rsidR="000E7858">
        <w:t>Centrum Passend Onderwijs</w:t>
      </w:r>
      <w:r w:rsidRPr="00B706DC">
        <w:t xml:space="preserve"> van Kans &amp; Kleur na wat de best passende onderwijsplek is voor deze leerling op één van de basisscholen van Kans &amp; Kleur. Soms is dat niet de school die het dichtst bij huis staat</w:t>
      </w:r>
      <w:r w:rsidR="005D649E">
        <w:t>,</w:t>
      </w:r>
      <w:r w:rsidRPr="00B706DC">
        <w:t xml:space="preserve"> maar er is altijd een passende plek op één van </w:t>
      </w:r>
      <w:r>
        <w:t>de</w:t>
      </w:r>
      <w:r w:rsidRPr="00B706DC">
        <w:t xml:space="preserve"> scholen</w:t>
      </w:r>
      <w:r>
        <w:t xml:space="preserve"> van Kans &amp; Kleur</w:t>
      </w:r>
      <w:r w:rsidRPr="00B706DC">
        <w:t>.</w:t>
      </w:r>
    </w:p>
    <w:p w14:paraId="0C16EB9A" w14:textId="77777777" w:rsidR="00B2100F" w:rsidRPr="00BC722E" w:rsidRDefault="00B2100F" w:rsidP="00B2100F">
      <w:pPr>
        <w:pStyle w:val="KansKleur-tekst"/>
      </w:pPr>
    </w:p>
    <w:p w14:paraId="503D89B4" w14:textId="77777777" w:rsidR="00CC1CFE" w:rsidRDefault="00CC1CFE" w:rsidP="00CC1CFE">
      <w:pPr>
        <w:pStyle w:val="kansenkleur-kop1"/>
        <w:rPr>
          <w:lang w:val="nl-NL"/>
        </w:rPr>
      </w:pPr>
      <w:r>
        <w:rPr>
          <w:lang w:val="nl-NL"/>
        </w:rPr>
        <w:t>visie van de school</w:t>
      </w:r>
    </w:p>
    <w:p w14:paraId="63D8A856" w14:textId="77777777" w:rsidR="00CC1CFE" w:rsidRDefault="00CC1CFE" w:rsidP="00CC1CFE">
      <w:pPr>
        <w:pStyle w:val="KansKleur-tekst"/>
      </w:pPr>
    </w:p>
    <w:p w14:paraId="07B64FD1" w14:textId="77777777" w:rsidR="00EB04CA" w:rsidRDefault="00EB04CA" w:rsidP="00EB04CA">
      <w:pPr>
        <w:pStyle w:val="KansKleur-tekst"/>
        <w:rPr>
          <w:rFonts w:ascii="Segoe UI" w:hAnsi="Segoe UI"/>
          <w:sz w:val="18"/>
          <w:szCs w:val="18"/>
        </w:rPr>
      </w:pPr>
      <w:r>
        <w:rPr>
          <w:rStyle w:val="normaltextrun"/>
          <w:rFonts w:cs="Segoe UI"/>
          <w:b/>
          <w:bCs/>
          <w:color w:val="000000"/>
          <w:szCs w:val="16"/>
        </w:rPr>
        <w:t>Missie KBS De Viersprong</w:t>
      </w:r>
      <w:r>
        <w:rPr>
          <w:rStyle w:val="normaltextrun"/>
          <w:rFonts w:cs="Segoe UI"/>
          <w:color w:val="000000"/>
          <w:szCs w:val="16"/>
        </w:rPr>
        <w:t> </w:t>
      </w:r>
      <w:r>
        <w:rPr>
          <w:rStyle w:val="eop"/>
          <w:rFonts w:cs="Segoe UI"/>
          <w:szCs w:val="16"/>
        </w:rPr>
        <w:t> </w:t>
      </w:r>
    </w:p>
    <w:p w14:paraId="7820B7E0" w14:textId="77777777" w:rsidR="00EB04CA" w:rsidRDefault="00EB04CA" w:rsidP="00EB04CA">
      <w:pPr>
        <w:pStyle w:val="KansKleur-tekst"/>
        <w:rPr>
          <w:rFonts w:ascii="Segoe UI" w:hAnsi="Segoe UI"/>
          <w:sz w:val="18"/>
          <w:szCs w:val="18"/>
        </w:rPr>
      </w:pPr>
      <w:r>
        <w:rPr>
          <w:rStyle w:val="normaltextrun"/>
          <w:rFonts w:cs="Segoe UI"/>
          <w:color w:val="000000"/>
          <w:szCs w:val="16"/>
        </w:rPr>
        <w:t>Elk kind laten schitteren met zijn eigen talenten, zodat zij van daaruit een positieve bijdrage kunnen leveren aan de wereld om hen heen. </w:t>
      </w:r>
      <w:r>
        <w:rPr>
          <w:rStyle w:val="eop"/>
          <w:rFonts w:cs="Segoe UI"/>
          <w:szCs w:val="16"/>
        </w:rPr>
        <w:t> </w:t>
      </w:r>
    </w:p>
    <w:p w14:paraId="1A3AF9FF" w14:textId="77777777" w:rsidR="00EB04CA" w:rsidRDefault="00EB04CA" w:rsidP="00EB04CA">
      <w:pPr>
        <w:pStyle w:val="KansKleur-tekst"/>
        <w:rPr>
          <w:rFonts w:ascii="Segoe UI" w:hAnsi="Segoe UI"/>
          <w:sz w:val="18"/>
          <w:szCs w:val="18"/>
        </w:rPr>
      </w:pPr>
      <w:r>
        <w:rPr>
          <w:rStyle w:val="normaltextrun"/>
          <w:rFonts w:cs="Segoe UI"/>
          <w:color w:val="000000"/>
          <w:szCs w:val="16"/>
        </w:rPr>
        <w:t> </w:t>
      </w:r>
      <w:r>
        <w:rPr>
          <w:rStyle w:val="eop"/>
          <w:rFonts w:cs="Segoe UI"/>
          <w:szCs w:val="16"/>
        </w:rPr>
        <w:t> </w:t>
      </w:r>
    </w:p>
    <w:p w14:paraId="63957B95" w14:textId="77777777" w:rsidR="00EB04CA" w:rsidRDefault="00EB04CA" w:rsidP="00EB04CA">
      <w:pPr>
        <w:pStyle w:val="KansKleur-tekst"/>
        <w:rPr>
          <w:rFonts w:ascii="Segoe UI" w:hAnsi="Segoe UI"/>
          <w:sz w:val="18"/>
          <w:szCs w:val="18"/>
        </w:rPr>
      </w:pPr>
      <w:r>
        <w:rPr>
          <w:rStyle w:val="normaltextrun"/>
          <w:rFonts w:cs="Segoe UI"/>
          <w:b/>
          <w:bCs/>
          <w:color w:val="000000"/>
          <w:szCs w:val="16"/>
        </w:rPr>
        <w:t>Visie Viersprong </w:t>
      </w:r>
      <w:r>
        <w:rPr>
          <w:rStyle w:val="normaltextrun"/>
          <w:rFonts w:cs="Segoe UI"/>
          <w:color w:val="000000"/>
          <w:szCs w:val="16"/>
        </w:rPr>
        <w:t> </w:t>
      </w:r>
      <w:r>
        <w:rPr>
          <w:rStyle w:val="eop"/>
          <w:rFonts w:cs="Segoe UI"/>
          <w:szCs w:val="16"/>
        </w:rPr>
        <w:t> </w:t>
      </w:r>
    </w:p>
    <w:p w14:paraId="78B2FC0F" w14:textId="77777777" w:rsidR="00EB04CA" w:rsidRDefault="00EB04CA" w:rsidP="00EB04CA">
      <w:pPr>
        <w:pStyle w:val="KansKleur-tekst"/>
        <w:rPr>
          <w:rFonts w:ascii="Segoe UI" w:hAnsi="Segoe UI"/>
          <w:sz w:val="18"/>
          <w:szCs w:val="18"/>
        </w:rPr>
      </w:pPr>
      <w:r>
        <w:rPr>
          <w:rStyle w:val="normaltextrun"/>
          <w:rFonts w:cs="Segoe UI"/>
          <w:color w:val="000000"/>
          <w:szCs w:val="16"/>
        </w:rPr>
        <w:t>Ik ben voorbereid op de wereldmaatschappij. Ik heb mijn eigen ideeën. Ik durf keuzes te maken, ik kan mijn verantwoordelijkheden nemen. Ik vertrouw op mijzelf en de toekomst en sta open voor veranderingen. Ik heb goede communicatieve vaardigheden en heb belangstelling voor de mensen en de wereld om mij heen. </w:t>
      </w:r>
      <w:r>
        <w:rPr>
          <w:rStyle w:val="eop"/>
          <w:rFonts w:cs="Segoe UI"/>
          <w:szCs w:val="16"/>
        </w:rPr>
        <w:t> </w:t>
      </w:r>
    </w:p>
    <w:p w14:paraId="7C35EFF7" w14:textId="77777777" w:rsidR="00B2100F" w:rsidRPr="00990452" w:rsidRDefault="00B2100F" w:rsidP="00557B75">
      <w:pPr>
        <w:pStyle w:val="KansKleur-tekst"/>
      </w:pPr>
      <w:r>
        <w:br w:type="page"/>
      </w:r>
    </w:p>
    <w:p w14:paraId="3C43CB9F" w14:textId="77777777" w:rsidR="00B2100F" w:rsidRPr="0077153E" w:rsidRDefault="00B2100F" w:rsidP="00B2100F">
      <w:pPr>
        <w:pStyle w:val="kansenkleur-kop"/>
        <w:rPr>
          <w:lang w:val="nl-NL"/>
        </w:rPr>
      </w:pPr>
      <w:r w:rsidRPr="0077153E">
        <w:rPr>
          <w:lang w:val="nl-NL"/>
        </w:rPr>
        <w:t>Uitgangssituatie</w:t>
      </w:r>
    </w:p>
    <w:p w14:paraId="0FE75407" w14:textId="77777777" w:rsidR="00B2100F" w:rsidRPr="005833D0" w:rsidRDefault="00B2100F" w:rsidP="00B2100F">
      <w:pPr>
        <w:pStyle w:val="kansenkleur-tekst"/>
        <w:rPr>
          <w:lang w:val="nl-NL"/>
        </w:rPr>
      </w:pPr>
    </w:p>
    <w:p w14:paraId="58AF42B1" w14:textId="3EC1461A" w:rsidR="00C94BED" w:rsidRDefault="00C94BED" w:rsidP="00C94BED">
      <w:pPr>
        <w:pStyle w:val="KansKleur-paragraaf"/>
      </w:pPr>
      <w:r>
        <w:t xml:space="preserve">kans &amp; kleur </w:t>
      </w:r>
    </w:p>
    <w:p w14:paraId="3031059A" w14:textId="77777777" w:rsidR="00C94BED" w:rsidRDefault="00C94BED" w:rsidP="00B2100F">
      <w:pPr>
        <w:pStyle w:val="kansenkleur-tekst"/>
        <w:rPr>
          <w:szCs w:val="16"/>
          <w:lang w:val="nl-NL"/>
        </w:rPr>
      </w:pPr>
    </w:p>
    <w:p w14:paraId="388F4C09" w14:textId="5369FA8A" w:rsidR="00B2100F" w:rsidRPr="00B82EC0" w:rsidRDefault="00B2100F" w:rsidP="00B2100F">
      <w:pPr>
        <w:pStyle w:val="kansenkleur-tekst"/>
        <w:rPr>
          <w:szCs w:val="16"/>
          <w:lang w:val="nl-NL"/>
        </w:rPr>
      </w:pPr>
      <w:r w:rsidRPr="00645A60">
        <w:rPr>
          <w:szCs w:val="16"/>
          <w:lang w:val="nl-NL"/>
        </w:rPr>
        <w:t xml:space="preserve">Kans &amp; Kleur telt </w:t>
      </w:r>
      <w:r w:rsidR="00C27C24">
        <w:rPr>
          <w:szCs w:val="16"/>
          <w:lang w:val="nl-NL"/>
        </w:rPr>
        <w:t>14</w:t>
      </w:r>
      <w:r w:rsidRPr="00645A60">
        <w:rPr>
          <w:szCs w:val="16"/>
          <w:lang w:val="nl-NL"/>
        </w:rPr>
        <w:t xml:space="preserve"> scholen, waaronder het speciaal basisonderwijs. </w:t>
      </w:r>
      <w:r w:rsidRPr="000E474B">
        <w:rPr>
          <w:szCs w:val="16"/>
          <w:lang w:val="nl-NL"/>
        </w:rPr>
        <w:t xml:space="preserve">In </w:t>
      </w:r>
      <w:r w:rsidRPr="008C213A">
        <w:rPr>
          <w:szCs w:val="16"/>
          <w:lang w:val="nl-NL"/>
        </w:rPr>
        <w:t>totaal</w:t>
      </w:r>
      <w:r w:rsidRPr="000E474B">
        <w:rPr>
          <w:szCs w:val="16"/>
          <w:lang w:val="nl-NL"/>
        </w:rPr>
        <w:t xml:space="preserve"> </w:t>
      </w:r>
      <w:r w:rsidRPr="008C213A">
        <w:rPr>
          <w:szCs w:val="16"/>
          <w:lang w:val="nl-NL"/>
        </w:rPr>
        <w:t>volgen</w:t>
      </w:r>
      <w:r>
        <w:rPr>
          <w:szCs w:val="16"/>
          <w:lang w:val="nl-NL"/>
        </w:rPr>
        <w:t xml:space="preserve"> ongeveer 3600 </w:t>
      </w:r>
      <w:r w:rsidRPr="00B82EC0">
        <w:rPr>
          <w:szCs w:val="16"/>
          <w:lang w:val="nl-NL"/>
        </w:rPr>
        <w:t>l</w:t>
      </w:r>
      <w:r>
        <w:rPr>
          <w:szCs w:val="16"/>
          <w:lang w:val="nl-NL"/>
        </w:rPr>
        <w:t xml:space="preserve">eerlingen </w:t>
      </w:r>
      <w:r w:rsidRPr="00B82EC0">
        <w:rPr>
          <w:szCs w:val="16"/>
          <w:lang w:val="nl-NL"/>
        </w:rPr>
        <w:t>onderwijs op deze scholen in de gemeente Wijchen.</w:t>
      </w:r>
    </w:p>
    <w:p w14:paraId="6C64D7A6" w14:textId="3BEF1B30" w:rsidR="00B2100F" w:rsidRDefault="00B2100F" w:rsidP="00B2100F">
      <w:pPr>
        <w:pStyle w:val="kansenkleur-tekst"/>
        <w:rPr>
          <w:szCs w:val="16"/>
          <w:lang w:val="nl-NL"/>
        </w:rPr>
      </w:pPr>
      <w:r>
        <w:rPr>
          <w:szCs w:val="16"/>
          <w:lang w:val="nl-NL"/>
        </w:rPr>
        <w:t>Kans &amp; Kleur</w:t>
      </w:r>
      <w:r w:rsidRPr="00B82EC0">
        <w:rPr>
          <w:szCs w:val="16"/>
          <w:lang w:val="nl-NL"/>
        </w:rPr>
        <w:t xml:space="preserve"> ontvangt </w:t>
      </w:r>
      <w:r>
        <w:rPr>
          <w:szCs w:val="16"/>
          <w:lang w:val="nl-NL"/>
        </w:rPr>
        <w:t>ondersteuningsmiddelen</w:t>
      </w:r>
      <w:r w:rsidRPr="00B82EC0">
        <w:rPr>
          <w:szCs w:val="16"/>
          <w:lang w:val="nl-NL"/>
        </w:rPr>
        <w:t xml:space="preserve"> vanuit </w:t>
      </w:r>
      <w:r>
        <w:rPr>
          <w:szCs w:val="16"/>
          <w:lang w:val="nl-NL"/>
        </w:rPr>
        <w:t>Stromenland, samenwerkingsverband passend onderwijs primair onderwijs. H</w:t>
      </w:r>
      <w:r w:rsidRPr="00B82EC0">
        <w:rPr>
          <w:szCs w:val="16"/>
          <w:lang w:val="nl-NL"/>
        </w:rPr>
        <w:t>iervan gaat een gedeelte rechtstreeks naar de b</w:t>
      </w:r>
      <w:r>
        <w:rPr>
          <w:szCs w:val="16"/>
          <w:lang w:val="nl-NL"/>
        </w:rPr>
        <w:t>asisscholen.</w:t>
      </w:r>
      <w:r w:rsidRPr="00B82EC0">
        <w:rPr>
          <w:szCs w:val="16"/>
          <w:lang w:val="nl-NL"/>
        </w:rPr>
        <w:t xml:space="preserve"> </w:t>
      </w:r>
      <w:r>
        <w:rPr>
          <w:szCs w:val="16"/>
          <w:lang w:val="nl-NL"/>
        </w:rPr>
        <w:t xml:space="preserve">Ook hebben basisscholen de mogelijkheid schoolondersteuners, specialisten vanuit het speciaal onderwijs en speciaal basisonderwijs in te zetten. Zij kunnen met de middelen en de specialisten flexibele arrangementen inrichten voor leerlingen met speciale onderwijsbehoeften. </w:t>
      </w:r>
    </w:p>
    <w:p w14:paraId="73B1E819" w14:textId="77777777" w:rsidR="00B2100F" w:rsidRDefault="00B2100F" w:rsidP="00B2100F">
      <w:pPr>
        <w:pStyle w:val="kansenkleur-tekst"/>
        <w:rPr>
          <w:szCs w:val="16"/>
          <w:lang w:val="nl-NL"/>
        </w:rPr>
      </w:pPr>
    </w:p>
    <w:p w14:paraId="3202DE57" w14:textId="68CF5FBF" w:rsidR="00B2100F" w:rsidRDefault="00B2100F" w:rsidP="00B2100F">
      <w:pPr>
        <w:pStyle w:val="kansenkleur-tekst"/>
        <w:rPr>
          <w:szCs w:val="16"/>
          <w:lang w:val="nl-NL"/>
        </w:rPr>
      </w:pPr>
      <w:r>
        <w:rPr>
          <w:szCs w:val="16"/>
          <w:lang w:val="nl-NL"/>
        </w:rPr>
        <w:t xml:space="preserve">De overige middelen die Kans &amp; Kleur ontvangt voor passend onderwijs gaan naar de Bolster, de school voor speciaal basisonderwijs en naar het </w:t>
      </w:r>
      <w:r w:rsidR="000E7858">
        <w:rPr>
          <w:szCs w:val="16"/>
          <w:lang w:val="nl-NL"/>
        </w:rPr>
        <w:t>Centrum Passend Onderwijs</w:t>
      </w:r>
      <w:r>
        <w:rPr>
          <w:szCs w:val="16"/>
          <w:lang w:val="nl-NL"/>
        </w:rPr>
        <w:t xml:space="preserve">. Het </w:t>
      </w:r>
      <w:r w:rsidR="000E7858">
        <w:rPr>
          <w:szCs w:val="16"/>
          <w:lang w:val="nl-NL"/>
        </w:rPr>
        <w:t>Centrum Passend Onderwijs</w:t>
      </w:r>
      <w:r>
        <w:rPr>
          <w:szCs w:val="16"/>
          <w:lang w:val="nl-NL"/>
        </w:rPr>
        <w:t xml:space="preserve"> biedt een aanbod van vaste arrangementen waar alle basisscholen van Kans &amp; Kleur gebruik van kunnen maken.</w:t>
      </w:r>
    </w:p>
    <w:p w14:paraId="1967590C" w14:textId="77777777" w:rsidR="00CC1CFE" w:rsidRDefault="00CC1CFE" w:rsidP="00B2100F">
      <w:pPr>
        <w:pStyle w:val="kansenkleur-tekst"/>
        <w:rPr>
          <w:szCs w:val="16"/>
          <w:lang w:val="nl-NL"/>
        </w:rPr>
      </w:pPr>
    </w:p>
    <w:p w14:paraId="5F66C809" w14:textId="77777777" w:rsidR="00CC1CFE" w:rsidRDefault="00CC1CFE" w:rsidP="00CC1CFE">
      <w:pPr>
        <w:pStyle w:val="kansenkleur-kop1"/>
        <w:rPr>
          <w:lang w:val="nl-NL"/>
        </w:rPr>
      </w:pPr>
      <w:r>
        <w:rPr>
          <w:lang w:val="nl-NL"/>
        </w:rPr>
        <w:t xml:space="preserve">schoolspecifieke uitgangssituatie </w:t>
      </w:r>
    </w:p>
    <w:p w14:paraId="20DB8383" w14:textId="77777777" w:rsidR="00CC1CFE" w:rsidRDefault="00CC1CFE" w:rsidP="00CC1CFE">
      <w:pPr>
        <w:pStyle w:val="kansenkleur-tekst"/>
        <w:rPr>
          <w:lang w:val="nl-NL"/>
        </w:rPr>
      </w:pPr>
    </w:p>
    <w:tbl>
      <w:tblPr>
        <w:tblW w:w="9072" w:type="dxa"/>
        <w:tblCellMar>
          <w:left w:w="70" w:type="dxa"/>
          <w:right w:w="70" w:type="dxa"/>
        </w:tblCellMar>
        <w:tblLook w:val="04A0" w:firstRow="1" w:lastRow="0" w:firstColumn="1" w:lastColumn="0" w:noHBand="0" w:noVBand="1"/>
      </w:tblPr>
      <w:tblGrid>
        <w:gridCol w:w="2819"/>
        <w:gridCol w:w="1131"/>
        <w:gridCol w:w="1170"/>
        <w:gridCol w:w="375"/>
        <w:gridCol w:w="375"/>
        <w:gridCol w:w="375"/>
        <w:gridCol w:w="375"/>
        <w:gridCol w:w="375"/>
        <w:gridCol w:w="375"/>
        <w:gridCol w:w="375"/>
        <w:gridCol w:w="375"/>
        <w:gridCol w:w="952"/>
      </w:tblGrid>
      <w:tr w:rsidR="00EB04CA" w:rsidRPr="00EB04CA" w14:paraId="40A66708" w14:textId="77777777" w:rsidTr="00EB04CA">
        <w:trPr>
          <w:trHeight w:val="204"/>
        </w:trPr>
        <w:tc>
          <w:tcPr>
            <w:tcW w:w="2819" w:type="dxa"/>
            <w:tcBorders>
              <w:top w:val="nil"/>
              <w:left w:val="nil"/>
              <w:bottom w:val="nil"/>
              <w:right w:val="nil"/>
            </w:tcBorders>
            <w:shd w:val="clear" w:color="auto" w:fill="auto"/>
            <w:noWrap/>
            <w:vAlign w:val="bottom"/>
            <w:hideMark/>
          </w:tcPr>
          <w:p w14:paraId="65C0A2B4" w14:textId="77777777" w:rsidR="00EB04CA" w:rsidRPr="00EB04CA" w:rsidRDefault="00EB04CA" w:rsidP="00EB04CA">
            <w:pPr>
              <w:rPr>
                <w:rFonts w:ascii="Times New Roman" w:hAnsi="Times New Roman"/>
                <w:sz w:val="20"/>
                <w:szCs w:val="20"/>
              </w:rPr>
            </w:pPr>
          </w:p>
        </w:tc>
        <w:tc>
          <w:tcPr>
            <w:tcW w:w="1131" w:type="dxa"/>
            <w:tcBorders>
              <w:top w:val="nil"/>
              <w:left w:val="nil"/>
              <w:bottom w:val="nil"/>
              <w:right w:val="nil"/>
            </w:tcBorders>
            <w:shd w:val="clear" w:color="000000" w:fill="FFFFFF"/>
            <w:noWrap/>
            <w:vAlign w:val="bottom"/>
            <w:hideMark/>
          </w:tcPr>
          <w:p w14:paraId="2A2EBF24"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1170" w:type="dxa"/>
            <w:tcBorders>
              <w:top w:val="nil"/>
              <w:left w:val="nil"/>
              <w:bottom w:val="nil"/>
              <w:right w:val="nil"/>
            </w:tcBorders>
            <w:shd w:val="clear" w:color="auto" w:fill="auto"/>
            <w:noWrap/>
            <w:vAlign w:val="bottom"/>
            <w:hideMark/>
          </w:tcPr>
          <w:p w14:paraId="5E678332" w14:textId="77777777" w:rsidR="00EB04CA" w:rsidRPr="00EB04CA" w:rsidRDefault="00EB04CA" w:rsidP="00EB04CA">
            <w:pPr>
              <w:rPr>
                <w:rFonts w:ascii="Verdana" w:hAnsi="Verdana" w:cs="Calibri"/>
                <w:color w:val="000000"/>
                <w:sz w:val="16"/>
                <w:szCs w:val="16"/>
              </w:rPr>
            </w:pPr>
          </w:p>
        </w:tc>
        <w:tc>
          <w:tcPr>
            <w:tcW w:w="375" w:type="dxa"/>
            <w:tcBorders>
              <w:top w:val="nil"/>
              <w:left w:val="nil"/>
              <w:bottom w:val="nil"/>
              <w:right w:val="nil"/>
            </w:tcBorders>
            <w:shd w:val="clear" w:color="auto" w:fill="auto"/>
            <w:noWrap/>
            <w:vAlign w:val="bottom"/>
            <w:hideMark/>
          </w:tcPr>
          <w:p w14:paraId="4420FB11" w14:textId="77777777" w:rsidR="00EB04CA" w:rsidRPr="00EB04CA" w:rsidRDefault="00EB04CA" w:rsidP="00EB04CA">
            <w:pPr>
              <w:rPr>
                <w:rFonts w:ascii="Times New Roman" w:hAnsi="Times New Roman"/>
                <w:sz w:val="20"/>
                <w:szCs w:val="20"/>
              </w:rPr>
            </w:pPr>
          </w:p>
        </w:tc>
        <w:tc>
          <w:tcPr>
            <w:tcW w:w="375" w:type="dxa"/>
            <w:tcBorders>
              <w:top w:val="nil"/>
              <w:left w:val="nil"/>
              <w:bottom w:val="nil"/>
              <w:right w:val="nil"/>
            </w:tcBorders>
            <w:shd w:val="clear" w:color="auto" w:fill="auto"/>
            <w:noWrap/>
            <w:vAlign w:val="bottom"/>
            <w:hideMark/>
          </w:tcPr>
          <w:p w14:paraId="404C9637" w14:textId="77777777" w:rsidR="00EB04CA" w:rsidRPr="00EB04CA" w:rsidRDefault="00EB04CA" w:rsidP="00EB04CA">
            <w:pPr>
              <w:rPr>
                <w:rFonts w:ascii="Times New Roman" w:hAnsi="Times New Roman"/>
                <w:sz w:val="20"/>
                <w:szCs w:val="20"/>
              </w:rPr>
            </w:pPr>
          </w:p>
        </w:tc>
        <w:tc>
          <w:tcPr>
            <w:tcW w:w="375" w:type="dxa"/>
            <w:tcBorders>
              <w:top w:val="nil"/>
              <w:left w:val="nil"/>
              <w:bottom w:val="nil"/>
              <w:right w:val="nil"/>
            </w:tcBorders>
            <w:shd w:val="clear" w:color="auto" w:fill="auto"/>
            <w:noWrap/>
            <w:vAlign w:val="bottom"/>
            <w:hideMark/>
          </w:tcPr>
          <w:p w14:paraId="552B8A0E" w14:textId="77777777" w:rsidR="00EB04CA" w:rsidRPr="00EB04CA" w:rsidRDefault="00EB04CA" w:rsidP="00EB04CA">
            <w:pPr>
              <w:rPr>
                <w:rFonts w:ascii="Times New Roman" w:hAnsi="Times New Roman"/>
                <w:sz w:val="20"/>
                <w:szCs w:val="20"/>
              </w:rPr>
            </w:pPr>
          </w:p>
        </w:tc>
        <w:tc>
          <w:tcPr>
            <w:tcW w:w="375" w:type="dxa"/>
            <w:tcBorders>
              <w:top w:val="nil"/>
              <w:left w:val="nil"/>
              <w:bottom w:val="nil"/>
              <w:right w:val="nil"/>
            </w:tcBorders>
            <w:shd w:val="clear" w:color="auto" w:fill="auto"/>
            <w:noWrap/>
            <w:vAlign w:val="bottom"/>
            <w:hideMark/>
          </w:tcPr>
          <w:p w14:paraId="025C1F45" w14:textId="77777777" w:rsidR="00EB04CA" w:rsidRPr="00EB04CA" w:rsidRDefault="00EB04CA" w:rsidP="00EB04CA">
            <w:pPr>
              <w:rPr>
                <w:rFonts w:ascii="Times New Roman" w:hAnsi="Times New Roman"/>
                <w:sz w:val="20"/>
                <w:szCs w:val="20"/>
              </w:rPr>
            </w:pPr>
          </w:p>
        </w:tc>
        <w:tc>
          <w:tcPr>
            <w:tcW w:w="375" w:type="dxa"/>
            <w:tcBorders>
              <w:top w:val="nil"/>
              <w:left w:val="nil"/>
              <w:bottom w:val="nil"/>
              <w:right w:val="nil"/>
            </w:tcBorders>
            <w:shd w:val="clear" w:color="auto" w:fill="auto"/>
            <w:noWrap/>
            <w:vAlign w:val="bottom"/>
            <w:hideMark/>
          </w:tcPr>
          <w:p w14:paraId="232847ED" w14:textId="77777777" w:rsidR="00EB04CA" w:rsidRPr="00EB04CA" w:rsidRDefault="00EB04CA" w:rsidP="00EB04CA">
            <w:pPr>
              <w:rPr>
                <w:rFonts w:ascii="Times New Roman" w:hAnsi="Times New Roman"/>
                <w:sz w:val="20"/>
                <w:szCs w:val="20"/>
              </w:rPr>
            </w:pPr>
          </w:p>
        </w:tc>
        <w:tc>
          <w:tcPr>
            <w:tcW w:w="375" w:type="dxa"/>
            <w:tcBorders>
              <w:top w:val="nil"/>
              <w:left w:val="nil"/>
              <w:bottom w:val="nil"/>
              <w:right w:val="nil"/>
            </w:tcBorders>
            <w:shd w:val="clear" w:color="auto" w:fill="auto"/>
            <w:noWrap/>
            <w:vAlign w:val="bottom"/>
            <w:hideMark/>
          </w:tcPr>
          <w:p w14:paraId="5B5C08DE" w14:textId="77777777" w:rsidR="00EB04CA" w:rsidRPr="00EB04CA" w:rsidRDefault="00EB04CA" w:rsidP="00EB04CA">
            <w:pPr>
              <w:rPr>
                <w:rFonts w:ascii="Times New Roman" w:hAnsi="Times New Roman"/>
                <w:sz w:val="20"/>
                <w:szCs w:val="20"/>
              </w:rPr>
            </w:pPr>
          </w:p>
        </w:tc>
        <w:tc>
          <w:tcPr>
            <w:tcW w:w="375" w:type="dxa"/>
            <w:tcBorders>
              <w:top w:val="nil"/>
              <w:left w:val="nil"/>
              <w:bottom w:val="nil"/>
              <w:right w:val="nil"/>
            </w:tcBorders>
            <w:shd w:val="clear" w:color="auto" w:fill="auto"/>
            <w:noWrap/>
            <w:vAlign w:val="bottom"/>
            <w:hideMark/>
          </w:tcPr>
          <w:p w14:paraId="74CD1F36" w14:textId="77777777" w:rsidR="00EB04CA" w:rsidRPr="00EB04CA" w:rsidRDefault="00EB04CA" w:rsidP="00EB04CA">
            <w:pPr>
              <w:rPr>
                <w:rFonts w:ascii="Times New Roman" w:hAnsi="Times New Roman"/>
                <w:sz w:val="20"/>
                <w:szCs w:val="20"/>
              </w:rPr>
            </w:pPr>
          </w:p>
        </w:tc>
        <w:tc>
          <w:tcPr>
            <w:tcW w:w="375" w:type="dxa"/>
            <w:tcBorders>
              <w:top w:val="nil"/>
              <w:left w:val="nil"/>
              <w:bottom w:val="nil"/>
              <w:right w:val="nil"/>
            </w:tcBorders>
            <w:shd w:val="clear" w:color="auto" w:fill="auto"/>
            <w:noWrap/>
            <w:vAlign w:val="bottom"/>
            <w:hideMark/>
          </w:tcPr>
          <w:p w14:paraId="7C335067" w14:textId="77777777" w:rsidR="00EB04CA" w:rsidRPr="00EB04CA" w:rsidRDefault="00EB04CA" w:rsidP="00EB04CA">
            <w:pPr>
              <w:rPr>
                <w:rFonts w:ascii="Times New Roman" w:hAnsi="Times New Roman"/>
                <w:sz w:val="20"/>
                <w:szCs w:val="20"/>
              </w:rPr>
            </w:pPr>
          </w:p>
        </w:tc>
        <w:tc>
          <w:tcPr>
            <w:tcW w:w="952" w:type="dxa"/>
            <w:tcBorders>
              <w:top w:val="nil"/>
              <w:left w:val="nil"/>
              <w:bottom w:val="nil"/>
              <w:right w:val="nil"/>
            </w:tcBorders>
            <w:shd w:val="clear" w:color="auto" w:fill="auto"/>
            <w:noWrap/>
            <w:vAlign w:val="bottom"/>
            <w:hideMark/>
          </w:tcPr>
          <w:p w14:paraId="57A06DF0" w14:textId="77777777" w:rsidR="00EB04CA" w:rsidRPr="00EB04CA" w:rsidRDefault="00EB04CA" w:rsidP="00EB04CA">
            <w:pPr>
              <w:rPr>
                <w:rFonts w:ascii="Times New Roman" w:hAnsi="Times New Roman"/>
                <w:sz w:val="20"/>
                <w:szCs w:val="20"/>
              </w:rPr>
            </w:pPr>
          </w:p>
        </w:tc>
      </w:tr>
      <w:tr w:rsidR="00EB04CA" w:rsidRPr="00EB04CA" w14:paraId="04CFB8F9" w14:textId="77777777" w:rsidTr="00EB04CA">
        <w:trPr>
          <w:trHeight w:val="216"/>
        </w:trPr>
        <w:tc>
          <w:tcPr>
            <w:tcW w:w="5870" w:type="dxa"/>
            <w:gridSpan w:val="5"/>
            <w:tcBorders>
              <w:top w:val="nil"/>
              <w:left w:val="nil"/>
              <w:bottom w:val="nil"/>
              <w:right w:val="nil"/>
            </w:tcBorders>
            <w:shd w:val="clear" w:color="auto" w:fill="auto"/>
            <w:noWrap/>
            <w:vAlign w:val="bottom"/>
            <w:hideMark/>
          </w:tcPr>
          <w:p w14:paraId="4ACB6563" w14:textId="77777777" w:rsidR="00EB04CA" w:rsidRPr="00EB04CA" w:rsidRDefault="00EB04CA" w:rsidP="00EB04CA">
            <w:pPr>
              <w:rPr>
                <w:rFonts w:ascii="Verdana" w:hAnsi="Verdana" w:cs="Calibri"/>
                <w:b/>
                <w:bCs/>
                <w:color w:val="000000"/>
                <w:sz w:val="16"/>
                <w:szCs w:val="16"/>
              </w:rPr>
            </w:pPr>
            <w:r w:rsidRPr="00EB04CA">
              <w:rPr>
                <w:rFonts w:ascii="Verdana" w:hAnsi="Verdana" w:cs="Calibri"/>
                <w:b/>
                <w:bCs/>
                <w:color w:val="000000"/>
                <w:sz w:val="16"/>
                <w:szCs w:val="16"/>
              </w:rPr>
              <w:t>Tabel 0.3 Kindkenmerken 1 oktober van het verslagschooljaar</w:t>
            </w:r>
          </w:p>
        </w:tc>
        <w:tc>
          <w:tcPr>
            <w:tcW w:w="375" w:type="dxa"/>
            <w:tcBorders>
              <w:top w:val="nil"/>
              <w:left w:val="nil"/>
              <w:bottom w:val="nil"/>
              <w:right w:val="nil"/>
            </w:tcBorders>
            <w:shd w:val="clear" w:color="auto" w:fill="auto"/>
            <w:noWrap/>
            <w:vAlign w:val="bottom"/>
            <w:hideMark/>
          </w:tcPr>
          <w:p w14:paraId="77FD6BBE" w14:textId="77777777" w:rsidR="00EB04CA" w:rsidRPr="00EB04CA" w:rsidRDefault="00EB04CA" w:rsidP="00EB04CA">
            <w:pPr>
              <w:rPr>
                <w:rFonts w:ascii="Verdana" w:hAnsi="Verdana" w:cs="Calibri"/>
                <w:b/>
                <w:bCs/>
                <w:color w:val="000000"/>
                <w:sz w:val="16"/>
                <w:szCs w:val="16"/>
              </w:rPr>
            </w:pPr>
          </w:p>
        </w:tc>
        <w:tc>
          <w:tcPr>
            <w:tcW w:w="375" w:type="dxa"/>
            <w:tcBorders>
              <w:top w:val="nil"/>
              <w:left w:val="nil"/>
              <w:bottom w:val="nil"/>
              <w:right w:val="nil"/>
            </w:tcBorders>
            <w:shd w:val="clear" w:color="auto" w:fill="auto"/>
            <w:noWrap/>
            <w:vAlign w:val="bottom"/>
            <w:hideMark/>
          </w:tcPr>
          <w:p w14:paraId="501B3DA0" w14:textId="77777777" w:rsidR="00EB04CA" w:rsidRPr="00EB04CA" w:rsidRDefault="00EB04CA" w:rsidP="00EB04CA">
            <w:pPr>
              <w:rPr>
                <w:rFonts w:ascii="Times New Roman" w:hAnsi="Times New Roman"/>
                <w:sz w:val="20"/>
                <w:szCs w:val="20"/>
              </w:rPr>
            </w:pPr>
          </w:p>
        </w:tc>
        <w:tc>
          <w:tcPr>
            <w:tcW w:w="375" w:type="dxa"/>
            <w:tcBorders>
              <w:top w:val="nil"/>
              <w:left w:val="nil"/>
              <w:bottom w:val="nil"/>
              <w:right w:val="nil"/>
            </w:tcBorders>
            <w:shd w:val="clear" w:color="auto" w:fill="auto"/>
            <w:noWrap/>
            <w:vAlign w:val="bottom"/>
            <w:hideMark/>
          </w:tcPr>
          <w:p w14:paraId="401808A7" w14:textId="77777777" w:rsidR="00EB04CA" w:rsidRPr="00EB04CA" w:rsidRDefault="00EB04CA" w:rsidP="00EB04CA">
            <w:pPr>
              <w:rPr>
                <w:rFonts w:ascii="Times New Roman" w:hAnsi="Times New Roman"/>
                <w:sz w:val="20"/>
                <w:szCs w:val="20"/>
              </w:rPr>
            </w:pPr>
          </w:p>
        </w:tc>
        <w:tc>
          <w:tcPr>
            <w:tcW w:w="375" w:type="dxa"/>
            <w:tcBorders>
              <w:top w:val="nil"/>
              <w:left w:val="nil"/>
              <w:bottom w:val="nil"/>
              <w:right w:val="nil"/>
            </w:tcBorders>
            <w:shd w:val="clear" w:color="auto" w:fill="auto"/>
            <w:noWrap/>
            <w:vAlign w:val="bottom"/>
            <w:hideMark/>
          </w:tcPr>
          <w:p w14:paraId="7510CD39" w14:textId="77777777" w:rsidR="00EB04CA" w:rsidRPr="00EB04CA" w:rsidRDefault="00EB04CA" w:rsidP="00EB04CA">
            <w:pPr>
              <w:rPr>
                <w:rFonts w:ascii="Times New Roman" w:hAnsi="Times New Roman"/>
                <w:sz w:val="20"/>
                <w:szCs w:val="20"/>
              </w:rPr>
            </w:pPr>
          </w:p>
        </w:tc>
        <w:tc>
          <w:tcPr>
            <w:tcW w:w="375" w:type="dxa"/>
            <w:tcBorders>
              <w:top w:val="nil"/>
              <w:left w:val="nil"/>
              <w:bottom w:val="nil"/>
              <w:right w:val="nil"/>
            </w:tcBorders>
            <w:shd w:val="clear" w:color="auto" w:fill="auto"/>
            <w:noWrap/>
            <w:vAlign w:val="bottom"/>
            <w:hideMark/>
          </w:tcPr>
          <w:p w14:paraId="209E0CC1" w14:textId="77777777" w:rsidR="00EB04CA" w:rsidRPr="00EB04CA" w:rsidRDefault="00EB04CA" w:rsidP="00EB04CA">
            <w:pPr>
              <w:rPr>
                <w:rFonts w:ascii="Times New Roman" w:hAnsi="Times New Roman"/>
                <w:sz w:val="20"/>
                <w:szCs w:val="20"/>
              </w:rPr>
            </w:pPr>
          </w:p>
        </w:tc>
        <w:tc>
          <w:tcPr>
            <w:tcW w:w="375" w:type="dxa"/>
            <w:tcBorders>
              <w:top w:val="nil"/>
              <w:left w:val="nil"/>
              <w:bottom w:val="nil"/>
              <w:right w:val="nil"/>
            </w:tcBorders>
            <w:shd w:val="clear" w:color="auto" w:fill="auto"/>
            <w:noWrap/>
            <w:vAlign w:val="bottom"/>
            <w:hideMark/>
          </w:tcPr>
          <w:p w14:paraId="6A5C0421" w14:textId="77777777" w:rsidR="00EB04CA" w:rsidRPr="00EB04CA" w:rsidRDefault="00EB04CA" w:rsidP="00EB04CA">
            <w:pPr>
              <w:rPr>
                <w:rFonts w:ascii="Times New Roman" w:hAnsi="Times New Roman"/>
                <w:sz w:val="20"/>
                <w:szCs w:val="20"/>
              </w:rPr>
            </w:pPr>
          </w:p>
        </w:tc>
        <w:tc>
          <w:tcPr>
            <w:tcW w:w="952" w:type="dxa"/>
            <w:tcBorders>
              <w:top w:val="nil"/>
              <w:left w:val="nil"/>
              <w:bottom w:val="nil"/>
              <w:right w:val="nil"/>
            </w:tcBorders>
            <w:shd w:val="clear" w:color="auto" w:fill="auto"/>
            <w:noWrap/>
            <w:vAlign w:val="bottom"/>
            <w:hideMark/>
          </w:tcPr>
          <w:p w14:paraId="671752C8" w14:textId="77777777" w:rsidR="00EB04CA" w:rsidRPr="00EB04CA" w:rsidRDefault="00EB04CA" w:rsidP="00EB04CA">
            <w:pPr>
              <w:rPr>
                <w:rFonts w:ascii="Times New Roman" w:hAnsi="Times New Roman"/>
                <w:sz w:val="20"/>
                <w:szCs w:val="20"/>
              </w:rPr>
            </w:pPr>
          </w:p>
        </w:tc>
      </w:tr>
      <w:tr w:rsidR="00EB04CA" w:rsidRPr="00EB04CA" w14:paraId="1730C6C9" w14:textId="77777777" w:rsidTr="00EB04CA">
        <w:trPr>
          <w:trHeight w:val="204"/>
        </w:trPr>
        <w:tc>
          <w:tcPr>
            <w:tcW w:w="3950"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2FF7D4AB" w14:textId="77777777" w:rsidR="00EB04CA" w:rsidRPr="00EB04CA" w:rsidRDefault="00EB04CA" w:rsidP="00EB04CA">
            <w:pPr>
              <w:rPr>
                <w:rFonts w:ascii="Verdana" w:hAnsi="Verdana" w:cs="Calibri"/>
                <w:b/>
                <w:bCs/>
                <w:color w:val="000000"/>
                <w:sz w:val="16"/>
                <w:szCs w:val="16"/>
              </w:rPr>
            </w:pPr>
            <w:r w:rsidRPr="00EB04CA">
              <w:rPr>
                <w:rFonts w:ascii="Verdana" w:hAnsi="Verdana" w:cs="Calibri"/>
                <w:b/>
                <w:bCs/>
                <w:color w:val="000000"/>
                <w:sz w:val="16"/>
                <w:szCs w:val="16"/>
              </w:rPr>
              <w:t>Kindkenmerk</w:t>
            </w:r>
          </w:p>
        </w:tc>
        <w:tc>
          <w:tcPr>
            <w:tcW w:w="1170" w:type="dxa"/>
            <w:tcBorders>
              <w:top w:val="single" w:sz="8" w:space="0" w:color="auto"/>
              <w:left w:val="nil"/>
              <w:bottom w:val="single" w:sz="4" w:space="0" w:color="auto"/>
              <w:right w:val="single" w:sz="4" w:space="0" w:color="auto"/>
            </w:tcBorders>
            <w:shd w:val="clear" w:color="000000" w:fill="FFFFFF"/>
            <w:noWrap/>
            <w:vAlign w:val="bottom"/>
            <w:hideMark/>
          </w:tcPr>
          <w:p w14:paraId="51A65E0A" w14:textId="77777777" w:rsidR="00EB04CA" w:rsidRPr="00EB04CA" w:rsidRDefault="00EB04CA" w:rsidP="00EB04CA">
            <w:pPr>
              <w:rPr>
                <w:rFonts w:ascii="Verdana" w:hAnsi="Verdana" w:cs="Calibri"/>
                <w:b/>
                <w:bCs/>
                <w:color w:val="000000"/>
                <w:sz w:val="16"/>
                <w:szCs w:val="16"/>
              </w:rPr>
            </w:pPr>
            <w:r w:rsidRPr="00EB04CA">
              <w:rPr>
                <w:rFonts w:ascii="Verdana" w:hAnsi="Verdana" w:cs="Calibri"/>
                <w:b/>
                <w:bCs/>
                <w:color w:val="000000"/>
                <w:sz w:val="16"/>
                <w:szCs w:val="16"/>
              </w:rPr>
              <w:t xml:space="preserve">Groep </w:t>
            </w:r>
          </w:p>
        </w:tc>
        <w:tc>
          <w:tcPr>
            <w:tcW w:w="375" w:type="dxa"/>
            <w:tcBorders>
              <w:top w:val="single" w:sz="8" w:space="0" w:color="auto"/>
              <w:left w:val="nil"/>
              <w:bottom w:val="single" w:sz="4" w:space="0" w:color="auto"/>
              <w:right w:val="single" w:sz="4" w:space="0" w:color="auto"/>
            </w:tcBorders>
            <w:shd w:val="clear" w:color="auto" w:fill="auto"/>
            <w:noWrap/>
            <w:vAlign w:val="bottom"/>
            <w:hideMark/>
          </w:tcPr>
          <w:p w14:paraId="76728F21" w14:textId="77777777" w:rsidR="00EB04CA" w:rsidRPr="00EB04CA" w:rsidRDefault="00EB04CA" w:rsidP="00EB04CA">
            <w:pPr>
              <w:jc w:val="right"/>
              <w:rPr>
                <w:rFonts w:ascii="Verdana" w:hAnsi="Verdana" w:cs="Calibri"/>
                <w:b/>
                <w:bCs/>
                <w:color w:val="000000"/>
                <w:sz w:val="16"/>
                <w:szCs w:val="16"/>
              </w:rPr>
            </w:pPr>
            <w:r w:rsidRPr="00EB04CA">
              <w:rPr>
                <w:rFonts w:ascii="Verdana" w:hAnsi="Verdana" w:cs="Calibri"/>
                <w:b/>
                <w:bCs/>
                <w:color w:val="000000"/>
                <w:sz w:val="16"/>
                <w:szCs w:val="16"/>
              </w:rPr>
              <w:t>1</w:t>
            </w:r>
          </w:p>
        </w:tc>
        <w:tc>
          <w:tcPr>
            <w:tcW w:w="375" w:type="dxa"/>
            <w:tcBorders>
              <w:top w:val="single" w:sz="8" w:space="0" w:color="auto"/>
              <w:left w:val="nil"/>
              <w:bottom w:val="single" w:sz="4" w:space="0" w:color="auto"/>
              <w:right w:val="single" w:sz="4" w:space="0" w:color="auto"/>
            </w:tcBorders>
            <w:shd w:val="clear" w:color="auto" w:fill="auto"/>
            <w:noWrap/>
            <w:vAlign w:val="bottom"/>
            <w:hideMark/>
          </w:tcPr>
          <w:p w14:paraId="23E9DB9A" w14:textId="77777777" w:rsidR="00EB04CA" w:rsidRPr="00EB04CA" w:rsidRDefault="00EB04CA" w:rsidP="00EB04CA">
            <w:pPr>
              <w:jc w:val="right"/>
              <w:rPr>
                <w:rFonts w:ascii="Verdana" w:hAnsi="Verdana" w:cs="Calibri"/>
                <w:b/>
                <w:bCs/>
                <w:color w:val="000000"/>
                <w:sz w:val="16"/>
                <w:szCs w:val="16"/>
              </w:rPr>
            </w:pPr>
            <w:r w:rsidRPr="00EB04CA">
              <w:rPr>
                <w:rFonts w:ascii="Verdana" w:hAnsi="Verdana" w:cs="Calibri"/>
                <w:b/>
                <w:bCs/>
                <w:color w:val="000000"/>
                <w:sz w:val="16"/>
                <w:szCs w:val="16"/>
              </w:rPr>
              <w:t>2</w:t>
            </w:r>
          </w:p>
        </w:tc>
        <w:tc>
          <w:tcPr>
            <w:tcW w:w="375" w:type="dxa"/>
            <w:tcBorders>
              <w:top w:val="single" w:sz="8" w:space="0" w:color="auto"/>
              <w:left w:val="nil"/>
              <w:bottom w:val="single" w:sz="4" w:space="0" w:color="auto"/>
              <w:right w:val="single" w:sz="4" w:space="0" w:color="auto"/>
            </w:tcBorders>
            <w:shd w:val="clear" w:color="auto" w:fill="auto"/>
            <w:noWrap/>
            <w:vAlign w:val="bottom"/>
            <w:hideMark/>
          </w:tcPr>
          <w:p w14:paraId="5D9A6B1A" w14:textId="77777777" w:rsidR="00EB04CA" w:rsidRPr="00EB04CA" w:rsidRDefault="00EB04CA" w:rsidP="00EB04CA">
            <w:pPr>
              <w:jc w:val="right"/>
              <w:rPr>
                <w:rFonts w:ascii="Verdana" w:hAnsi="Verdana" w:cs="Calibri"/>
                <w:b/>
                <w:bCs/>
                <w:color w:val="000000"/>
                <w:sz w:val="16"/>
                <w:szCs w:val="16"/>
              </w:rPr>
            </w:pPr>
            <w:r w:rsidRPr="00EB04CA">
              <w:rPr>
                <w:rFonts w:ascii="Verdana" w:hAnsi="Verdana" w:cs="Calibri"/>
                <w:b/>
                <w:bCs/>
                <w:color w:val="000000"/>
                <w:sz w:val="16"/>
                <w:szCs w:val="16"/>
              </w:rPr>
              <w:t>3</w:t>
            </w:r>
          </w:p>
        </w:tc>
        <w:tc>
          <w:tcPr>
            <w:tcW w:w="375" w:type="dxa"/>
            <w:tcBorders>
              <w:top w:val="single" w:sz="8" w:space="0" w:color="auto"/>
              <w:left w:val="nil"/>
              <w:bottom w:val="single" w:sz="4" w:space="0" w:color="auto"/>
              <w:right w:val="single" w:sz="4" w:space="0" w:color="auto"/>
            </w:tcBorders>
            <w:shd w:val="clear" w:color="auto" w:fill="auto"/>
            <w:noWrap/>
            <w:vAlign w:val="bottom"/>
            <w:hideMark/>
          </w:tcPr>
          <w:p w14:paraId="080B9B37" w14:textId="77777777" w:rsidR="00EB04CA" w:rsidRPr="00EB04CA" w:rsidRDefault="00EB04CA" w:rsidP="00EB04CA">
            <w:pPr>
              <w:jc w:val="right"/>
              <w:rPr>
                <w:rFonts w:ascii="Verdana" w:hAnsi="Verdana" w:cs="Calibri"/>
                <w:b/>
                <w:bCs/>
                <w:color w:val="000000"/>
                <w:sz w:val="16"/>
                <w:szCs w:val="16"/>
              </w:rPr>
            </w:pPr>
            <w:r w:rsidRPr="00EB04CA">
              <w:rPr>
                <w:rFonts w:ascii="Verdana" w:hAnsi="Verdana" w:cs="Calibri"/>
                <w:b/>
                <w:bCs/>
                <w:color w:val="000000"/>
                <w:sz w:val="16"/>
                <w:szCs w:val="16"/>
              </w:rPr>
              <w:t>4</w:t>
            </w:r>
          </w:p>
        </w:tc>
        <w:tc>
          <w:tcPr>
            <w:tcW w:w="375" w:type="dxa"/>
            <w:tcBorders>
              <w:top w:val="single" w:sz="8" w:space="0" w:color="auto"/>
              <w:left w:val="nil"/>
              <w:bottom w:val="single" w:sz="4" w:space="0" w:color="auto"/>
              <w:right w:val="single" w:sz="4" w:space="0" w:color="auto"/>
            </w:tcBorders>
            <w:shd w:val="clear" w:color="auto" w:fill="auto"/>
            <w:noWrap/>
            <w:vAlign w:val="bottom"/>
            <w:hideMark/>
          </w:tcPr>
          <w:p w14:paraId="404E4D7E" w14:textId="77777777" w:rsidR="00EB04CA" w:rsidRPr="00EB04CA" w:rsidRDefault="00EB04CA" w:rsidP="00EB04CA">
            <w:pPr>
              <w:jc w:val="right"/>
              <w:rPr>
                <w:rFonts w:ascii="Verdana" w:hAnsi="Verdana" w:cs="Calibri"/>
                <w:b/>
                <w:bCs/>
                <w:color w:val="000000"/>
                <w:sz w:val="16"/>
                <w:szCs w:val="16"/>
              </w:rPr>
            </w:pPr>
            <w:r w:rsidRPr="00EB04CA">
              <w:rPr>
                <w:rFonts w:ascii="Verdana" w:hAnsi="Verdana" w:cs="Calibri"/>
                <w:b/>
                <w:bCs/>
                <w:color w:val="000000"/>
                <w:sz w:val="16"/>
                <w:szCs w:val="16"/>
              </w:rPr>
              <w:t>5</w:t>
            </w:r>
          </w:p>
        </w:tc>
        <w:tc>
          <w:tcPr>
            <w:tcW w:w="375" w:type="dxa"/>
            <w:tcBorders>
              <w:top w:val="single" w:sz="8" w:space="0" w:color="auto"/>
              <w:left w:val="nil"/>
              <w:bottom w:val="single" w:sz="4" w:space="0" w:color="auto"/>
              <w:right w:val="single" w:sz="4" w:space="0" w:color="auto"/>
            </w:tcBorders>
            <w:shd w:val="clear" w:color="auto" w:fill="auto"/>
            <w:noWrap/>
            <w:vAlign w:val="bottom"/>
            <w:hideMark/>
          </w:tcPr>
          <w:p w14:paraId="16FFC3AD" w14:textId="77777777" w:rsidR="00EB04CA" w:rsidRPr="00EB04CA" w:rsidRDefault="00EB04CA" w:rsidP="00EB04CA">
            <w:pPr>
              <w:jc w:val="right"/>
              <w:rPr>
                <w:rFonts w:ascii="Verdana" w:hAnsi="Verdana" w:cs="Calibri"/>
                <w:b/>
                <w:bCs/>
                <w:color w:val="000000"/>
                <w:sz w:val="16"/>
                <w:szCs w:val="16"/>
              </w:rPr>
            </w:pPr>
            <w:r w:rsidRPr="00EB04CA">
              <w:rPr>
                <w:rFonts w:ascii="Verdana" w:hAnsi="Verdana" w:cs="Calibri"/>
                <w:b/>
                <w:bCs/>
                <w:color w:val="000000"/>
                <w:sz w:val="16"/>
                <w:szCs w:val="16"/>
              </w:rPr>
              <w:t>6</w:t>
            </w:r>
          </w:p>
        </w:tc>
        <w:tc>
          <w:tcPr>
            <w:tcW w:w="375" w:type="dxa"/>
            <w:tcBorders>
              <w:top w:val="single" w:sz="8" w:space="0" w:color="auto"/>
              <w:left w:val="nil"/>
              <w:bottom w:val="single" w:sz="4" w:space="0" w:color="auto"/>
              <w:right w:val="single" w:sz="4" w:space="0" w:color="auto"/>
            </w:tcBorders>
            <w:shd w:val="clear" w:color="auto" w:fill="auto"/>
            <w:noWrap/>
            <w:vAlign w:val="bottom"/>
            <w:hideMark/>
          </w:tcPr>
          <w:p w14:paraId="6D0282B6" w14:textId="77777777" w:rsidR="00EB04CA" w:rsidRPr="00EB04CA" w:rsidRDefault="00EB04CA" w:rsidP="00EB04CA">
            <w:pPr>
              <w:jc w:val="right"/>
              <w:rPr>
                <w:rFonts w:ascii="Verdana" w:hAnsi="Verdana" w:cs="Calibri"/>
                <w:b/>
                <w:bCs/>
                <w:color w:val="000000"/>
                <w:sz w:val="16"/>
                <w:szCs w:val="16"/>
              </w:rPr>
            </w:pPr>
            <w:r w:rsidRPr="00EB04CA">
              <w:rPr>
                <w:rFonts w:ascii="Verdana" w:hAnsi="Verdana" w:cs="Calibri"/>
                <w:b/>
                <w:bCs/>
                <w:color w:val="000000"/>
                <w:sz w:val="16"/>
                <w:szCs w:val="16"/>
              </w:rPr>
              <w:t>7</w:t>
            </w:r>
          </w:p>
        </w:tc>
        <w:tc>
          <w:tcPr>
            <w:tcW w:w="375" w:type="dxa"/>
            <w:tcBorders>
              <w:top w:val="single" w:sz="8" w:space="0" w:color="auto"/>
              <w:left w:val="nil"/>
              <w:bottom w:val="single" w:sz="4" w:space="0" w:color="auto"/>
              <w:right w:val="single" w:sz="4" w:space="0" w:color="auto"/>
            </w:tcBorders>
            <w:shd w:val="clear" w:color="auto" w:fill="auto"/>
            <w:noWrap/>
            <w:vAlign w:val="bottom"/>
            <w:hideMark/>
          </w:tcPr>
          <w:p w14:paraId="145D692B" w14:textId="77777777" w:rsidR="00EB04CA" w:rsidRPr="00EB04CA" w:rsidRDefault="00EB04CA" w:rsidP="00EB04CA">
            <w:pPr>
              <w:jc w:val="right"/>
              <w:rPr>
                <w:rFonts w:ascii="Verdana" w:hAnsi="Verdana" w:cs="Calibri"/>
                <w:b/>
                <w:bCs/>
                <w:color w:val="000000"/>
                <w:sz w:val="16"/>
                <w:szCs w:val="16"/>
              </w:rPr>
            </w:pPr>
            <w:r w:rsidRPr="00EB04CA">
              <w:rPr>
                <w:rFonts w:ascii="Verdana" w:hAnsi="Verdana" w:cs="Calibri"/>
                <w:b/>
                <w:bCs/>
                <w:color w:val="000000"/>
                <w:sz w:val="16"/>
                <w:szCs w:val="16"/>
              </w:rPr>
              <w:t>8</w:t>
            </w:r>
          </w:p>
        </w:tc>
        <w:tc>
          <w:tcPr>
            <w:tcW w:w="952" w:type="dxa"/>
            <w:tcBorders>
              <w:top w:val="single" w:sz="8" w:space="0" w:color="auto"/>
              <w:left w:val="nil"/>
              <w:bottom w:val="single" w:sz="4" w:space="0" w:color="auto"/>
              <w:right w:val="single" w:sz="8" w:space="0" w:color="auto"/>
            </w:tcBorders>
            <w:shd w:val="clear" w:color="auto" w:fill="auto"/>
            <w:noWrap/>
            <w:vAlign w:val="bottom"/>
            <w:hideMark/>
          </w:tcPr>
          <w:p w14:paraId="5E986392" w14:textId="77777777" w:rsidR="00EB04CA" w:rsidRPr="00EB04CA" w:rsidRDefault="00EB04CA" w:rsidP="00EB04CA">
            <w:pPr>
              <w:rPr>
                <w:rFonts w:ascii="Verdana" w:hAnsi="Verdana" w:cs="Calibri"/>
                <w:b/>
                <w:bCs/>
                <w:color w:val="000000"/>
                <w:sz w:val="16"/>
                <w:szCs w:val="16"/>
              </w:rPr>
            </w:pPr>
            <w:r w:rsidRPr="00EB04CA">
              <w:rPr>
                <w:rFonts w:ascii="Verdana" w:hAnsi="Verdana" w:cs="Calibri"/>
                <w:b/>
                <w:bCs/>
                <w:color w:val="000000"/>
                <w:sz w:val="16"/>
                <w:szCs w:val="16"/>
              </w:rPr>
              <w:t>Totaal</w:t>
            </w:r>
          </w:p>
        </w:tc>
      </w:tr>
      <w:tr w:rsidR="00EB04CA" w:rsidRPr="00EB04CA" w14:paraId="1F413C38" w14:textId="77777777" w:rsidTr="00EB04CA">
        <w:trPr>
          <w:trHeight w:val="204"/>
        </w:trPr>
        <w:tc>
          <w:tcPr>
            <w:tcW w:w="395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546D254"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Leerlingen</w:t>
            </w:r>
          </w:p>
        </w:tc>
        <w:tc>
          <w:tcPr>
            <w:tcW w:w="1170" w:type="dxa"/>
            <w:tcBorders>
              <w:top w:val="nil"/>
              <w:left w:val="nil"/>
              <w:bottom w:val="single" w:sz="4" w:space="0" w:color="auto"/>
              <w:right w:val="single" w:sz="4" w:space="0" w:color="auto"/>
            </w:tcBorders>
            <w:shd w:val="clear" w:color="000000" w:fill="FFFFFF"/>
            <w:noWrap/>
            <w:vAlign w:val="bottom"/>
            <w:hideMark/>
          </w:tcPr>
          <w:p w14:paraId="48FFBB07"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single" w:sz="4" w:space="0" w:color="auto"/>
              <w:right w:val="single" w:sz="4" w:space="0" w:color="auto"/>
            </w:tcBorders>
            <w:shd w:val="clear" w:color="000000" w:fill="FFC000"/>
            <w:noWrap/>
            <w:vAlign w:val="bottom"/>
            <w:hideMark/>
          </w:tcPr>
          <w:p w14:paraId="15B6E592"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24</w:t>
            </w:r>
          </w:p>
        </w:tc>
        <w:tc>
          <w:tcPr>
            <w:tcW w:w="375" w:type="dxa"/>
            <w:tcBorders>
              <w:top w:val="nil"/>
              <w:left w:val="nil"/>
              <w:bottom w:val="single" w:sz="4" w:space="0" w:color="auto"/>
              <w:right w:val="single" w:sz="4" w:space="0" w:color="auto"/>
            </w:tcBorders>
            <w:shd w:val="clear" w:color="000000" w:fill="FFC000"/>
            <w:noWrap/>
            <w:vAlign w:val="bottom"/>
            <w:hideMark/>
          </w:tcPr>
          <w:p w14:paraId="2491C657"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33</w:t>
            </w:r>
          </w:p>
        </w:tc>
        <w:tc>
          <w:tcPr>
            <w:tcW w:w="375" w:type="dxa"/>
            <w:tcBorders>
              <w:top w:val="nil"/>
              <w:left w:val="nil"/>
              <w:bottom w:val="single" w:sz="4" w:space="0" w:color="auto"/>
              <w:right w:val="single" w:sz="4" w:space="0" w:color="auto"/>
            </w:tcBorders>
            <w:shd w:val="clear" w:color="000000" w:fill="FFC000"/>
            <w:noWrap/>
            <w:vAlign w:val="bottom"/>
            <w:hideMark/>
          </w:tcPr>
          <w:p w14:paraId="0772C935"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39</w:t>
            </w:r>
          </w:p>
        </w:tc>
        <w:tc>
          <w:tcPr>
            <w:tcW w:w="375" w:type="dxa"/>
            <w:tcBorders>
              <w:top w:val="nil"/>
              <w:left w:val="nil"/>
              <w:bottom w:val="single" w:sz="4" w:space="0" w:color="auto"/>
              <w:right w:val="single" w:sz="4" w:space="0" w:color="auto"/>
            </w:tcBorders>
            <w:shd w:val="clear" w:color="000000" w:fill="FFC000"/>
            <w:noWrap/>
            <w:vAlign w:val="bottom"/>
            <w:hideMark/>
          </w:tcPr>
          <w:p w14:paraId="599DA24F"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24</w:t>
            </w:r>
          </w:p>
        </w:tc>
        <w:tc>
          <w:tcPr>
            <w:tcW w:w="375" w:type="dxa"/>
            <w:tcBorders>
              <w:top w:val="nil"/>
              <w:left w:val="nil"/>
              <w:bottom w:val="single" w:sz="4" w:space="0" w:color="auto"/>
              <w:right w:val="single" w:sz="4" w:space="0" w:color="auto"/>
            </w:tcBorders>
            <w:shd w:val="clear" w:color="000000" w:fill="FFC000"/>
            <w:noWrap/>
            <w:vAlign w:val="bottom"/>
            <w:hideMark/>
          </w:tcPr>
          <w:p w14:paraId="0F68A969"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20</w:t>
            </w:r>
          </w:p>
        </w:tc>
        <w:tc>
          <w:tcPr>
            <w:tcW w:w="375" w:type="dxa"/>
            <w:tcBorders>
              <w:top w:val="nil"/>
              <w:left w:val="nil"/>
              <w:bottom w:val="single" w:sz="4" w:space="0" w:color="auto"/>
              <w:right w:val="single" w:sz="4" w:space="0" w:color="auto"/>
            </w:tcBorders>
            <w:shd w:val="clear" w:color="000000" w:fill="FFC000"/>
            <w:noWrap/>
            <w:vAlign w:val="bottom"/>
            <w:hideMark/>
          </w:tcPr>
          <w:p w14:paraId="3D37EC86"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25</w:t>
            </w:r>
          </w:p>
        </w:tc>
        <w:tc>
          <w:tcPr>
            <w:tcW w:w="375" w:type="dxa"/>
            <w:tcBorders>
              <w:top w:val="nil"/>
              <w:left w:val="nil"/>
              <w:bottom w:val="single" w:sz="4" w:space="0" w:color="auto"/>
              <w:right w:val="single" w:sz="4" w:space="0" w:color="auto"/>
            </w:tcBorders>
            <w:shd w:val="clear" w:color="000000" w:fill="FFC000"/>
            <w:noWrap/>
            <w:vAlign w:val="bottom"/>
            <w:hideMark/>
          </w:tcPr>
          <w:p w14:paraId="2579A02E"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24</w:t>
            </w:r>
          </w:p>
        </w:tc>
        <w:tc>
          <w:tcPr>
            <w:tcW w:w="375" w:type="dxa"/>
            <w:tcBorders>
              <w:top w:val="nil"/>
              <w:left w:val="nil"/>
              <w:bottom w:val="single" w:sz="4" w:space="0" w:color="auto"/>
              <w:right w:val="single" w:sz="4" w:space="0" w:color="auto"/>
            </w:tcBorders>
            <w:shd w:val="clear" w:color="000000" w:fill="FFC000"/>
            <w:noWrap/>
            <w:vAlign w:val="bottom"/>
            <w:hideMark/>
          </w:tcPr>
          <w:p w14:paraId="4602D3D6"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27</w:t>
            </w:r>
          </w:p>
        </w:tc>
        <w:tc>
          <w:tcPr>
            <w:tcW w:w="952" w:type="dxa"/>
            <w:tcBorders>
              <w:top w:val="nil"/>
              <w:left w:val="nil"/>
              <w:bottom w:val="single" w:sz="4" w:space="0" w:color="auto"/>
              <w:right w:val="single" w:sz="8" w:space="0" w:color="auto"/>
            </w:tcBorders>
            <w:shd w:val="clear" w:color="000000" w:fill="FFC000"/>
            <w:noWrap/>
            <w:vAlign w:val="bottom"/>
            <w:hideMark/>
          </w:tcPr>
          <w:p w14:paraId="75858B63"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216</w:t>
            </w:r>
          </w:p>
        </w:tc>
      </w:tr>
      <w:tr w:rsidR="00EB04CA" w:rsidRPr="00EB04CA" w14:paraId="06ADB3E7" w14:textId="77777777" w:rsidTr="00EB04CA">
        <w:trPr>
          <w:trHeight w:val="204"/>
        </w:trPr>
        <w:tc>
          <w:tcPr>
            <w:tcW w:w="395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4AFEF83"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Jongens</w:t>
            </w:r>
          </w:p>
        </w:tc>
        <w:tc>
          <w:tcPr>
            <w:tcW w:w="1170" w:type="dxa"/>
            <w:tcBorders>
              <w:top w:val="nil"/>
              <w:left w:val="nil"/>
              <w:bottom w:val="single" w:sz="4" w:space="0" w:color="auto"/>
              <w:right w:val="single" w:sz="4" w:space="0" w:color="auto"/>
            </w:tcBorders>
            <w:shd w:val="clear" w:color="000000" w:fill="FFFFFF"/>
            <w:noWrap/>
            <w:vAlign w:val="bottom"/>
            <w:hideMark/>
          </w:tcPr>
          <w:p w14:paraId="0C842CCA"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single" w:sz="4" w:space="0" w:color="auto"/>
              <w:right w:val="single" w:sz="4" w:space="0" w:color="auto"/>
            </w:tcBorders>
            <w:shd w:val="clear" w:color="000000" w:fill="FFFF99"/>
            <w:noWrap/>
            <w:vAlign w:val="bottom"/>
            <w:hideMark/>
          </w:tcPr>
          <w:p w14:paraId="45B6FDB3"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13</w:t>
            </w:r>
          </w:p>
        </w:tc>
        <w:tc>
          <w:tcPr>
            <w:tcW w:w="375" w:type="dxa"/>
            <w:tcBorders>
              <w:top w:val="nil"/>
              <w:left w:val="nil"/>
              <w:bottom w:val="single" w:sz="4" w:space="0" w:color="auto"/>
              <w:right w:val="single" w:sz="4" w:space="0" w:color="auto"/>
            </w:tcBorders>
            <w:shd w:val="clear" w:color="000000" w:fill="FFFF99"/>
            <w:noWrap/>
            <w:vAlign w:val="bottom"/>
            <w:hideMark/>
          </w:tcPr>
          <w:p w14:paraId="182F9E56"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8</w:t>
            </w:r>
          </w:p>
        </w:tc>
        <w:tc>
          <w:tcPr>
            <w:tcW w:w="375" w:type="dxa"/>
            <w:tcBorders>
              <w:top w:val="nil"/>
              <w:left w:val="nil"/>
              <w:bottom w:val="single" w:sz="4" w:space="0" w:color="auto"/>
              <w:right w:val="single" w:sz="4" w:space="0" w:color="auto"/>
            </w:tcBorders>
            <w:shd w:val="clear" w:color="000000" w:fill="FFFF99"/>
            <w:noWrap/>
            <w:vAlign w:val="bottom"/>
            <w:hideMark/>
          </w:tcPr>
          <w:p w14:paraId="75DA08B4"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18</w:t>
            </w:r>
          </w:p>
        </w:tc>
        <w:tc>
          <w:tcPr>
            <w:tcW w:w="375" w:type="dxa"/>
            <w:tcBorders>
              <w:top w:val="nil"/>
              <w:left w:val="nil"/>
              <w:bottom w:val="single" w:sz="4" w:space="0" w:color="auto"/>
              <w:right w:val="single" w:sz="4" w:space="0" w:color="auto"/>
            </w:tcBorders>
            <w:shd w:val="clear" w:color="000000" w:fill="FFFF99"/>
            <w:noWrap/>
            <w:vAlign w:val="bottom"/>
            <w:hideMark/>
          </w:tcPr>
          <w:p w14:paraId="488CDBD3"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10</w:t>
            </w:r>
          </w:p>
        </w:tc>
        <w:tc>
          <w:tcPr>
            <w:tcW w:w="375" w:type="dxa"/>
            <w:tcBorders>
              <w:top w:val="nil"/>
              <w:left w:val="nil"/>
              <w:bottom w:val="single" w:sz="4" w:space="0" w:color="auto"/>
              <w:right w:val="single" w:sz="4" w:space="0" w:color="auto"/>
            </w:tcBorders>
            <w:shd w:val="clear" w:color="000000" w:fill="FFFF99"/>
            <w:noWrap/>
            <w:vAlign w:val="bottom"/>
            <w:hideMark/>
          </w:tcPr>
          <w:p w14:paraId="5ED9FFFF"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10</w:t>
            </w:r>
          </w:p>
        </w:tc>
        <w:tc>
          <w:tcPr>
            <w:tcW w:w="375" w:type="dxa"/>
            <w:tcBorders>
              <w:top w:val="nil"/>
              <w:left w:val="nil"/>
              <w:bottom w:val="single" w:sz="4" w:space="0" w:color="auto"/>
              <w:right w:val="single" w:sz="4" w:space="0" w:color="auto"/>
            </w:tcBorders>
            <w:shd w:val="clear" w:color="000000" w:fill="FFFF99"/>
            <w:noWrap/>
            <w:vAlign w:val="bottom"/>
            <w:hideMark/>
          </w:tcPr>
          <w:p w14:paraId="6C3ECB60"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12</w:t>
            </w:r>
          </w:p>
        </w:tc>
        <w:tc>
          <w:tcPr>
            <w:tcW w:w="375" w:type="dxa"/>
            <w:tcBorders>
              <w:top w:val="nil"/>
              <w:left w:val="nil"/>
              <w:bottom w:val="single" w:sz="4" w:space="0" w:color="auto"/>
              <w:right w:val="single" w:sz="4" w:space="0" w:color="auto"/>
            </w:tcBorders>
            <w:shd w:val="clear" w:color="000000" w:fill="FFFF99"/>
            <w:noWrap/>
            <w:vAlign w:val="bottom"/>
            <w:hideMark/>
          </w:tcPr>
          <w:p w14:paraId="400D17BD"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11</w:t>
            </w:r>
          </w:p>
        </w:tc>
        <w:tc>
          <w:tcPr>
            <w:tcW w:w="375" w:type="dxa"/>
            <w:tcBorders>
              <w:top w:val="nil"/>
              <w:left w:val="nil"/>
              <w:bottom w:val="single" w:sz="4" w:space="0" w:color="auto"/>
              <w:right w:val="single" w:sz="4" w:space="0" w:color="auto"/>
            </w:tcBorders>
            <w:shd w:val="clear" w:color="000000" w:fill="FFFF99"/>
            <w:noWrap/>
            <w:vAlign w:val="bottom"/>
            <w:hideMark/>
          </w:tcPr>
          <w:p w14:paraId="51547CDC"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13</w:t>
            </w:r>
          </w:p>
        </w:tc>
        <w:tc>
          <w:tcPr>
            <w:tcW w:w="952" w:type="dxa"/>
            <w:tcBorders>
              <w:top w:val="nil"/>
              <w:left w:val="nil"/>
              <w:bottom w:val="single" w:sz="4" w:space="0" w:color="auto"/>
              <w:right w:val="single" w:sz="8" w:space="0" w:color="auto"/>
            </w:tcBorders>
            <w:shd w:val="clear" w:color="000000" w:fill="FFC000"/>
            <w:noWrap/>
            <w:vAlign w:val="bottom"/>
            <w:hideMark/>
          </w:tcPr>
          <w:p w14:paraId="3146DD8A"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95</w:t>
            </w:r>
          </w:p>
        </w:tc>
      </w:tr>
      <w:tr w:rsidR="00EB04CA" w:rsidRPr="00EB04CA" w14:paraId="267D1950" w14:textId="77777777" w:rsidTr="00EB04CA">
        <w:trPr>
          <w:trHeight w:val="204"/>
        </w:trPr>
        <w:tc>
          <w:tcPr>
            <w:tcW w:w="395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DB644E"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Meisjes</w:t>
            </w:r>
          </w:p>
        </w:tc>
        <w:tc>
          <w:tcPr>
            <w:tcW w:w="1170" w:type="dxa"/>
            <w:tcBorders>
              <w:top w:val="nil"/>
              <w:left w:val="nil"/>
              <w:bottom w:val="single" w:sz="4" w:space="0" w:color="auto"/>
              <w:right w:val="single" w:sz="4" w:space="0" w:color="auto"/>
            </w:tcBorders>
            <w:shd w:val="clear" w:color="000000" w:fill="FFFFFF"/>
            <w:noWrap/>
            <w:vAlign w:val="bottom"/>
            <w:hideMark/>
          </w:tcPr>
          <w:p w14:paraId="0BA3F7CE"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single" w:sz="4" w:space="0" w:color="auto"/>
              <w:right w:val="single" w:sz="4" w:space="0" w:color="auto"/>
            </w:tcBorders>
            <w:shd w:val="clear" w:color="000000" w:fill="FFFF99"/>
            <w:noWrap/>
            <w:vAlign w:val="bottom"/>
            <w:hideMark/>
          </w:tcPr>
          <w:p w14:paraId="2C6649CB"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11</w:t>
            </w:r>
          </w:p>
        </w:tc>
        <w:tc>
          <w:tcPr>
            <w:tcW w:w="375" w:type="dxa"/>
            <w:tcBorders>
              <w:top w:val="nil"/>
              <w:left w:val="nil"/>
              <w:bottom w:val="single" w:sz="4" w:space="0" w:color="auto"/>
              <w:right w:val="single" w:sz="4" w:space="0" w:color="auto"/>
            </w:tcBorders>
            <w:shd w:val="clear" w:color="000000" w:fill="FFFF99"/>
            <w:noWrap/>
            <w:vAlign w:val="bottom"/>
            <w:hideMark/>
          </w:tcPr>
          <w:p w14:paraId="6B29ADCF"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25</w:t>
            </w:r>
          </w:p>
        </w:tc>
        <w:tc>
          <w:tcPr>
            <w:tcW w:w="375" w:type="dxa"/>
            <w:tcBorders>
              <w:top w:val="nil"/>
              <w:left w:val="nil"/>
              <w:bottom w:val="single" w:sz="4" w:space="0" w:color="auto"/>
              <w:right w:val="single" w:sz="4" w:space="0" w:color="auto"/>
            </w:tcBorders>
            <w:shd w:val="clear" w:color="000000" w:fill="FFFF99"/>
            <w:noWrap/>
            <w:vAlign w:val="bottom"/>
            <w:hideMark/>
          </w:tcPr>
          <w:p w14:paraId="38FDDFD3"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21</w:t>
            </w:r>
          </w:p>
        </w:tc>
        <w:tc>
          <w:tcPr>
            <w:tcW w:w="375" w:type="dxa"/>
            <w:tcBorders>
              <w:top w:val="nil"/>
              <w:left w:val="nil"/>
              <w:bottom w:val="single" w:sz="4" w:space="0" w:color="auto"/>
              <w:right w:val="single" w:sz="4" w:space="0" w:color="auto"/>
            </w:tcBorders>
            <w:shd w:val="clear" w:color="000000" w:fill="FFFF99"/>
            <w:noWrap/>
            <w:vAlign w:val="bottom"/>
            <w:hideMark/>
          </w:tcPr>
          <w:p w14:paraId="7E8084C7"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14</w:t>
            </w:r>
          </w:p>
        </w:tc>
        <w:tc>
          <w:tcPr>
            <w:tcW w:w="375" w:type="dxa"/>
            <w:tcBorders>
              <w:top w:val="nil"/>
              <w:left w:val="nil"/>
              <w:bottom w:val="single" w:sz="4" w:space="0" w:color="auto"/>
              <w:right w:val="single" w:sz="4" w:space="0" w:color="auto"/>
            </w:tcBorders>
            <w:shd w:val="clear" w:color="000000" w:fill="FFFF99"/>
            <w:noWrap/>
            <w:vAlign w:val="bottom"/>
            <w:hideMark/>
          </w:tcPr>
          <w:p w14:paraId="2372D269"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10</w:t>
            </w:r>
          </w:p>
        </w:tc>
        <w:tc>
          <w:tcPr>
            <w:tcW w:w="375" w:type="dxa"/>
            <w:tcBorders>
              <w:top w:val="nil"/>
              <w:left w:val="nil"/>
              <w:bottom w:val="single" w:sz="4" w:space="0" w:color="auto"/>
              <w:right w:val="single" w:sz="4" w:space="0" w:color="auto"/>
            </w:tcBorders>
            <w:shd w:val="clear" w:color="000000" w:fill="FFFF99"/>
            <w:noWrap/>
            <w:vAlign w:val="bottom"/>
            <w:hideMark/>
          </w:tcPr>
          <w:p w14:paraId="06FED366"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13</w:t>
            </w:r>
          </w:p>
        </w:tc>
        <w:tc>
          <w:tcPr>
            <w:tcW w:w="375" w:type="dxa"/>
            <w:tcBorders>
              <w:top w:val="nil"/>
              <w:left w:val="nil"/>
              <w:bottom w:val="single" w:sz="4" w:space="0" w:color="auto"/>
              <w:right w:val="single" w:sz="4" w:space="0" w:color="auto"/>
            </w:tcBorders>
            <w:shd w:val="clear" w:color="000000" w:fill="FFFF99"/>
            <w:noWrap/>
            <w:vAlign w:val="bottom"/>
            <w:hideMark/>
          </w:tcPr>
          <w:p w14:paraId="7900ADF1"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13</w:t>
            </w:r>
          </w:p>
        </w:tc>
        <w:tc>
          <w:tcPr>
            <w:tcW w:w="375" w:type="dxa"/>
            <w:tcBorders>
              <w:top w:val="nil"/>
              <w:left w:val="nil"/>
              <w:bottom w:val="single" w:sz="4" w:space="0" w:color="auto"/>
              <w:right w:val="single" w:sz="4" w:space="0" w:color="auto"/>
            </w:tcBorders>
            <w:shd w:val="clear" w:color="000000" w:fill="FFFF99"/>
            <w:noWrap/>
            <w:vAlign w:val="bottom"/>
            <w:hideMark/>
          </w:tcPr>
          <w:p w14:paraId="2A1DF81A"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14</w:t>
            </w:r>
          </w:p>
        </w:tc>
        <w:tc>
          <w:tcPr>
            <w:tcW w:w="952" w:type="dxa"/>
            <w:tcBorders>
              <w:top w:val="nil"/>
              <w:left w:val="nil"/>
              <w:bottom w:val="single" w:sz="4" w:space="0" w:color="auto"/>
              <w:right w:val="single" w:sz="8" w:space="0" w:color="auto"/>
            </w:tcBorders>
            <w:shd w:val="clear" w:color="000000" w:fill="FFC000"/>
            <w:noWrap/>
            <w:vAlign w:val="bottom"/>
            <w:hideMark/>
          </w:tcPr>
          <w:p w14:paraId="5AC3D988"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121</w:t>
            </w:r>
          </w:p>
        </w:tc>
      </w:tr>
      <w:tr w:rsidR="00EB04CA" w:rsidRPr="00EB04CA" w14:paraId="0AA8EC8F" w14:textId="77777777" w:rsidTr="00EB04CA">
        <w:trPr>
          <w:trHeight w:val="204"/>
        </w:trPr>
        <w:tc>
          <w:tcPr>
            <w:tcW w:w="395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840E2E9"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Weging</w:t>
            </w:r>
          </w:p>
        </w:tc>
        <w:tc>
          <w:tcPr>
            <w:tcW w:w="1170" w:type="dxa"/>
            <w:tcBorders>
              <w:top w:val="nil"/>
              <w:left w:val="nil"/>
              <w:bottom w:val="single" w:sz="4" w:space="0" w:color="auto"/>
              <w:right w:val="single" w:sz="4" w:space="0" w:color="auto"/>
            </w:tcBorders>
            <w:shd w:val="clear" w:color="000000" w:fill="FFFFFF"/>
            <w:noWrap/>
            <w:vAlign w:val="bottom"/>
            <w:hideMark/>
          </w:tcPr>
          <w:p w14:paraId="5C4DDE1C"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single" w:sz="4" w:space="0" w:color="auto"/>
              <w:right w:val="single" w:sz="4" w:space="0" w:color="auto"/>
            </w:tcBorders>
            <w:shd w:val="clear" w:color="000000" w:fill="FFFF99"/>
            <w:noWrap/>
            <w:vAlign w:val="bottom"/>
            <w:hideMark/>
          </w:tcPr>
          <w:p w14:paraId="324EAD5E"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3</w:t>
            </w:r>
          </w:p>
        </w:tc>
        <w:tc>
          <w:tcPr>
            <w:tcW w:w="375" w:type="dxa"/>
            <w:tcBorders>
              <w:top w:val="nil"/>
              <w:left w:val="nil"/>
              <w:bottom w:val="single" w:sz="4" w:space="0" w:color="auto"/>
              <w:right w:val="single" w:sz="4" w:space="0" w:color="auto"/>
            </w:tcBorders>
            <w:shd w:val="clear" w:color="000000" w:fill="FFFF99"/>
            <w:noWrap/>
            <w:vAlign w:val="bottom"/>
            <w:hideMark/>
          </w:tcPr>
          <w:p w14:paraId="0F5DB6C8"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4</w:t>
            </w:r>
          </w:p>
        </w:tc>
        <w:tc>
          <w:tcPr>
            <w:tcW w:w="375" w:type="dxa"/>
            <w:tcBorders>
              <w:top w:val="nil"/>
              <w:left w:val="nil"/>
              <w:bottom w:val="single" w:sz="4" w:space="0" w:color="auto"/>
              <w:right w:val="single" w:sz="4" w:space="0" w:color="auto"/>
            </w:tcBorders>
            <w:shd w:val="clear" w:color="000000" w:fill="FFFF99"/>
            <w:noWrap/>
            <w:vAlign w:val="bottom"/>
            <w:hideMark/>
          </w:tcPr>
          <w:p w14:paraId="1939E303"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4</w:t>
            </w:r>
          </w:p>
        </w:tc>
        <w:tc>
          <w:tcPr>
            <w:tcW w:w="375" w:type="dxa"/>
            <w:tcBorders>
              <w:top w:val="nil"/>
              <w:left w:val="nil"/>
              <w:bottom w:val="single" w:sz="4" w:space="0" w:color="auto"/>
              <w:right w:val="single" w:sz="4" w:space="0" w:color="auto"/>
            </w:tcBorders>
            <w:shd w:val="clear" w:color="000000" w:fill="FFFF99"/>
            <w:noWrap/>
            <w:vAlign w:val="bottom"/>
            <w:hideMark/>
          </w:tcPr>
          <w:p w14:paraId="5CC6A116"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2</w:t>
            </w:r>
          </w:p>
        </w:tc>
        <w:tc>
          <w:tcPr>
            <w:tcW w:w="375" w:type="dxa"/>
            <w:tcBorders>
              <w:top w:val="nil"/>
              <w:left w:val="nil"/>
              <w:bottom w:val="single" w:sz="4" w:space="0" w:color="auto"/>
              <w:right w:val="single" w:sz="4" w:space="0" w:color="auto"/>
            </w:tcBorders>
            <w:shd w:val="clear" w:color="000000" w:fill="FFFF99"/>
            <w:noWrap/>
            <w:vAlign w:val="bottom"/>
            <w:hideMark/>
          </w:tcPr>
          <w:p w14:paraId="4B1EAF45"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w:t>
            </w:r>
          </w:p>
        </w:tc>
        <w:tc>
          <w:tcPr>
            <w:tcW w:w="375" w:type="dxa"/>
            <w:tcBorders>
              <w:top w:val="nil"/>
              <w:left w:val="nil"/>
              <w:bottom w:val="single" w:sz="4" w:space="0" w:color="auto"/>
              <w:right w:val="single" w:sz="4" w:space="0" w:color="auto"/>
            </w:tcBorders>
            <w:shd w:val="clear" w:color="000000" w:fill="FFFF99"/>
            <w:noWrap/>
            <w:vAlign w:val="bottom"/>
            <w:hideMark/>
          </w:tcPr>
          <w:p w14:paraId="7336C194"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16AD50F7"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2</w:t>
            </w:r>
          </w:p>
        </w:tc>
        <w:tc>
          <w:tcPr>
            <w:tcW w:w="375" w:type="dxa"/>
            <w:tcBorders>
              <w:top w:val="nil"/>
              <w:left w:val="nil"/>
              <w:bottom w:val="single" w:sz="4" w:space="0" w:color="auto"/>
              <w:right w:val="single" w:sz="4" w:space="0" w:color="auto"/>
            </w:tcBorders>
            <w:shd w:val="clear" w:color="000000" w:fill="FFFF99"/>
            <w:noWrap/>
            <w:vAlign w:val="bottom"/>
            <w:hideMark/>
          </w:tcPr>
          <w:p w14:paraId="1207D37F"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w:t>
            </w:r>
          </w:p>
        </w:tc>
        <w:tc>
          <w:tcPr>
            <w:tcW w:w="952" w:type="dxa"/>
            <w:tcBorders>
              <w:top w:val="nil"/>
              <w:left w:val="nil"/>
              <w:bottom w:val="single" w:sz="4" w:space="0" w:color="auto"/>
              <w:right w:val="single" w:sz="8" w:space="0" w:color="auto"/>
            </w:tcBorders>
            <w:shd w:val="clear" w:color="000000" w:fill="FFC000"/>
            <w:noWrap/>
            <w:vAlign w:val="bottom"/>
            <w:hideMark/>
          </w:tcPr>
          <w:p w14:paraId="514978B7"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17</w:t>
            </w:r>
          </w:p>
        </w:tc>
      </w:tr>
      <w:tr w:rsidR="00EB04CA" w:rsidRPr="00EB04CA" w14:paraId="7F52CC46" w14:textId="77777777" w:rsidTr="00EB04CA">
        <w:trPr>
          <w:trHeight w:val="204"/>
        </w:trPr>
        <w:tc>
          <w:tcPr>
            <w:tcW w:w="395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D87E8E4"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Andere thuistaal</w:t>
            </w:r>
          </w:p>
        </w:tc>
        <w:tc>
          <w:tcPr>
            <w:tcW w:w="1170" w:type="dxa"/>
            <w:tcBorders>
              <w:top w:val="nil"/>
              <w:left w:val="nil"/>
              <w:bottom w:val="single" w:sz="4" w:space="0" w:color="auto"/>
              <w:right w:val="single" w:sz="4" w:space="0" w:color="auto"/>
            </w:tcBorders>
            <w:shd w:val="clear" w:color="000000" w:fill="FFFFFF"/>
            <w:noWrap/>
            <w:vAlign w:val="bottom"/>
            <w:hideMark/>
          </w:tcPr>
          <w:p w14:paraId="31FE3C7C"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single" w:sz="4" w:space="0" w:color="auto"/>
              <w:right w:val="single" w:sz="4" w:space="0" w:color="auto"/>
            </w:tcBorders>
            <w:shd w:val="clear" w:color="000000" w:fill="FFFF99"/>
            <w:noWrap/>
            <w:vAlign w:val="bottom"/>
            <w:hideMark/>
          </w:tcPr>
          <w:p w14:paraId="016329BB"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5444A5C0"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w:t>
            </w:r>
          </w:p>
        </w:tc>
        <w:tc>
          <w:tcPr>
            <w:tcW w:w="375" w:type="dxa"/>
            <w:tcBorders>
              <w:top w:val="nil"/>
              <w:left w:val="nil"/>
              <w:bottom w:val="single" w:sz="4" w:space="0" w:color="auto"/>
              <w:right w:val="single" w:sz="4" w:space="0" w:color="auto"/>
            </w:tcBorders>
            <w:shd w:val="clear" w:color="000000" w:fill="FFFF99"/>
            <w:noWrap/>
            <w:vAlign w:val="bottom"/>
            <w:hideMark/>
          </w:tcPr>
          <w:p w14:paraId="6897A724"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5</w:t>
            </w:r>
          </w:p>
        </w:tc>
        <w:tc>
          <w:tcPr>
            <w:tcW w:w="375" w:type="dxa"/>
            <w:tcBorders>
              <w:top w:val="nil"/>
              <w:left w:val="nil"/>
              <w:bottom w:val="single" w:sz="4" w:space="0" w:color="auto"/>
              <w:right w:val="single" w:sz="4" w:space="0" w:color="auto"/>
            </w:tcBorders>
            <w:shd w:val="clear" w:color="000000" w:fill="FFFF99"/>
            <w:noWrap/>
            <w:vAlign w:val="bottom"/>
            <w:hideMark/>
          </w:tcPr>
          <w:p w14:paraId="1CF40711"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4</w:t>
            </w:r>
          </w:p>
        </w:tc>
        <w:tc>
          <w:tcPr>
            <w:tcW w:w="375" w:type="dxa"/>
            <w:tcBorders>
              <w:top w:val="nil"/>
              <w:left w:val="nil"/>
              <w:bottom w:val="single" w:sz="4" w:space="0" w:color="auto"/>
              <w:right w:val="single" w:sz="4" w:space="0" w:color="auto"/>
            </w:tcBorders>
            <w:shd w:val="clear" w:color="000000" w:fill="FFFF99"/>
            <w:noWrap/>
            <w:vAlign w:val="bottom"/>
            <w:hideMark/>
          </w:tcPr>
          <w:p w14:paraId="58BFDBBC"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3</w:t>
            </w:r>
          </w:p>
        </w:tc>
        <w:tc>
          <w:tcPr>
            <w:tcW w:w="375" w:type="dxa"/>
            <w:tcBorders>
              <w:top w:val="nil"/>
              <w:left w:val="nil"/>
              <w:bottom w:val="single" w:sz="4" w:space="0" w:color="auto"/>
              <w:right w:val="single" w:sz="4" w:space="0" w:color="auto"/>
            </w:tcBorders>
            <w:shd w:val="clear" w:color="000000" w:fill="FFFF99"/>
            <w:noWrap/>
            <w:vAlign w:val="bottom"/>
            <w:hideMark/>
          </w:tcPr>
          <w:p w14:paraId="535D9CDA"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4</w:t>
            </w:r>
          </w:p>
        </w:tc>
        <w:tc>
          <w:tcPr>
            <w:tcW w:w="375" w:type="dxa"/>
            <w:tcBorders>
              <w:top w:val="nil"/>
              <w:left w:val="nil"/>
              <w:bottom w:val="single" w:sz="4" w:space="0" w:color="auto"/>
              <w:right w:val="single" w:sz="4" w:space="0" w:color="auto"/>
            </w:tcBorders>
            <w:shd w:val="clear" w:color="000000" w:fill="FFFF99"/>
            <w:noWrap/>
            <w:vAlign w:val="bottom"/>
            <w:hideMark/>
          </w:tcPr>
          <w:p w14:paraId="49574411"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w:t>
            </w:r>
          </w:p>
        </w:tc>
        <w:tc>
          <w:tcPr>
            <w:tcW w:w="375" w:type="dxa"/>
            <w:tcBorders>
              <w:top w:val="nil"/>
              <w:left w:val="nil"/>
              <w:bottom w:val="single" w:sz="4" w:space="0" w:color="auto"/>
              <w:right w:val="single" w:sz="4" w:space="0" w:color="auto"/>
            </w:tcBorders>
            <w:shd w:val="clear" w:color="000000" w:fill="FFFF99"/>
            <w:noWrap/>
            <w:vAlign w:val="bottom"/>
            <w:hideMark/>
          </w:tcPr>
          <w:p w14:paraId="33DB1718"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952" w:type="dxa"/>
            <w:tcBorders>
              <w:top w:val="nil"/>
              <w:left w:val="nil"/>
              <w:bottom w:val="single" w:sz="4" w:space="0" w:color="auto"/>
              <w:right w:val="single" w:sz="8" w:space="0" w:color="auto"/>
            </w:tcBorders>
            <w:shd w:val="clear" w:color="000000" w:fill="FFC000"/>
            <w:noWrap/>
            <w:vAlign w:val="bottom"/>
            <w:hideMark/>
          </w:tcPr>
          <w:p w14:paraId="7711C22A"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18</w:t>
            </w:r>
          </w:p>
        </w:tc>
      </w:tr>
      <w:tr w:rsidR="00EB04CA" w:rsidRPr="00EB04CA" w14:paraId="389DEC05" w14:textId="77777777" w:rsidTr="00EB04CA">
        <w:trPr>
          <w:trHeight w:val="204"/>
        </w:trPr>
        <w:tc>
          <w:tcPr>
            <w:tcW w:w="395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673A5EC"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xml:space="preserve">Hoogbegaafden volgens protocol </w:t>
            </w:r>
          </w:p>
        </w:tc>
        <w:tc>
          <w:tcPr>
            <w:tcW w:w="1170" w:type="dxa"/>
            <w:tcBorders>
              <w:top w:val="nil"/>
              <w:left w:val="nil"/>
              <w:bottom w:val="single" w:sz="4" w:space="0" w:color="auto"/>
              <w:right w:val="single" w:sz="4" w:space="0" w:color="auto"/>
            </w:tcBorders>
            <w:shd w:val="clear" w:color="000000" w:fill="FFFFFF"/>
            <w:noWrap/>
            <w:vAlign w:val="bottom"/>
            <w:hideMark/>
          </w:tcPr>
          <w:p w14:paraId="3DB11864"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single" w:sz="4" w:space="0" w:color="auto"/>
              <w:right w:val="single" w:sz="4" w:space="0" w:color="auto"/>
            </w:tcBorders>
            <w:shd w:val="clear" w:color="000000" w:fill="FFFF99"/>
            <w:noWrap/>
            <w:vAlign w:val="bottom"/>
            <w:hideMark/>
          </w:tcPr>
          <w:p w14:paraId="4E017D02"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single" w:sz="4" w:space="0" w:color="auto"/>
              <w:right w:val="single" w:sz="4" w:space="0" w:color="auto"/>
            </w:tcBorders>
            <w:shd w:val="clear" w:color="000000" w:fill="FFFF99"/>
            <w:noWrap/>
            <w:vAlign w:val="bottom"/>
            <w:hideMark/>
          </w:tcPr>
          <w:p w14:paraId="2A2596E9"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single" w:sz="4" w:space="0" w:color="auto"/>
              <w:right w:val="single" w:sz="4" w:space="0" w:color="auto"/>
            </w:tcBorders>
            <w:shd w:val="clear" w:color="000000" w:fill="FFFF99"/>
            <w:noWrap/>
            <w:vAlign w:val="bottom"/>
            <w:hideMark/>
          </w:tcPr>
          <w:p w14:paraId="7F1B32AC"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single" w:sz="4" w:space="0" w:color="auto"/>
              <w:right w:val="single" w:sz="4" w:space="0" w:color="auto"/>
            </w:tcBorders>
            <w:shd w:val="clear" w:color="000000" w:fill="FFFF99"/>
            <w:noWrap/>
            <w:vAlign w:val="bottom"/>
            <w:hideMark/>
          </w:tcPr>
          <w:p w14:paraId="5173DC01"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single" w:sz="4" w:space="0" w:color="auto"/>
              <w:right w:val="single" w:sz="4" w:space="0" w:color="auto"/>
            </w:tcBorders>
            <w:shd w:val="clear" w:color="000000" w:fill="FFFF99"/>
            <w:noWrap/>
            <w:vAlign w:val="bottom"/>
            <w:hideMark/>
          </w:tcPr>
          <w:p w14:paraId="64CC0560"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single" w:sz="4" w:space="0" w:color="auto"/>
              <w:right w:val="single" w:sz="4" w:space="0" w:color="auto"/>
            </w:tcBorders>
            <w:shd w:val="clear" w:color="000000" w:fill="FFFF99"/>
            <w:noWrap/>
            <w:vAlign w:val="bottom"/>
            <w:hideMark/>
          </w:tcPr>
          <w:p w14:paraId="01F72D1D"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single" w:sz="4" w:space="0" w:color="auto"/>
              <w:right w:val="single" w:sz="4" w:space="0" w:color="auto"/>
            </w:tcBorders>
            <w:shd w:val="clear" w:color="000000" w:fill="FFFF99"/>
            <w:noWrap/>
            <w:vAlign w:val="bottom"/>
            <w:hideMark/>
          </w:tcPr>
          <w:p w14:paraId="028A60F8"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single" w:sz="4" w:space="0" w:color="auto"/>
              <w:right w:val="single" w:sz="4" w:space="0" w:color="auto"/>
            </w:tcBorders>
            <w:shd w:val="clear" w:color="000000" w:fill="FFFF99"/>
            <w:noWrap/>
            <w:vAlign w:val="bottom"/>
            <w:hideMark/>
          </w:tcPr>
          <w:p w14:paraId="11B6BCC0"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952" w:type="dxa"/>
            <w:tcBorders>
              <w:top w:val="nil"/>
              <w:left w:val="nil"/>
              <w:bottom w:val="single" w:sz="4" w:space="0" w:color="auto"/>
              <w:right w:val="single" w:sz="8" w:space="0" w:color="auto"/>
            </w:tcBorders>
            <w:shd w:val="clear" w:color="000000" w:fill="FFC000"/>
            <w:noWrap/>
            <w:vAlign w:val="bottom"/>
            <w:hideMark/>
          </w:tcPr>
          <w:p w14:paraId="2A73D422"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r>
      <w:tr w:rsidR="00EB04CA" w:rsidRPr="00EB04CA" w14:paraId="1A87BB1E" w14:textId="77777777" w:rsidTr="00EB04CA">
        <w:trPr>
          <w:trHeight w:val="204"/>
        </w:trPr>
        <w:tc>
          <w:tcPr>
            <w:tcW w:w="395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D745103" w14:textId="77777777" w:rsidR="00EB04CA" w:rsidRPr="00EB04CA" w:rsidRDefault="00EB04CA" w:rsidP="00EB04CA">
            <w:pPr>
              <w:rPr>
                <w:rFonts w:ascii="Verdana" w:hAnsi="Verdana" w:cs="Calibri"/>
                <w:sz w:val="16"/>
                <w:szCs w:val="16"/>
              </w:rPr>
            </w:pPr>
            <w:r w:rsidRPr="00EB04CA">
              <w:rPr>
                <w:rFonts w:ascii="Verdana" w:hAnsi="Verdana" w:cs="Calibri"/>
                <w:sz w:val="16"/>
                <w:szCs w:val="16"/>
              </w:rPr>
              <w:t>IQ lager dan 75</w:t>
            </w:r>
          </w:p>
        </w:tc>
        <w:tc>
          <w:tcPr>
            <w:tcW w:w="1170" w:type="dxa"/>
            <w:tcBorders>
              <w:top w:val="nil"/>
              <w:left w:val="nil"/>
              <w:bottom w:val="single" w:sz="4" w:space="0" w:color="auto"/>
              <w:right w:val="single" w:sz="4" w:space="0" w:color="auto"/>
            </w:tcBorders>
            <w:shd w:val="clear" w:color="000000" w:fill="FFFFFF"/>
            <w:noWrap/>
            <w:vAlign w:val="bottom"/>
            <w:hideMark/>
          </w:tcPr>
          <w:p w14:paraId="1254A7B9"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single" w:sz="4" w:space="0" w:color="auto"/>
              <w:right w:val="single" w:sz="4" w:space="0" w:color="auto"/>
            </w:tcBorders>
            <w:shd w:val="clear" w:color="000000" w:fill="FFFF99"/>
            <w:noWrap/>
            <w:vAlign w:val="bottom"/>
            <w:hideMark/>
          </w:tcPr>
          <w:p w14:paraId="54B3308F"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795ABB4F"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28D0ABFA"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68626D69"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w:t>
            </w:r>
          </w:p>
        </w:tc>
        <w:tc>
          <w:tcPr>
            <w:tcW w:w="375" w:type="dxa"/>
            <w:tcBorders>
              <w:top w:val="nil"/>
              <w:left w:val="nil"/>
              <w:bottom w:val="single" w:sz="4" w:space="0" w:color="auto"/>
              <w:right w:val="single" w:sz="4" w:space="0" w:color="auto"/>
            </w:tcBorders>
            <w:shd w:val="clear" w:color="000000" w:fill="FFFF99"/>
            <w:noWrap/>
            <w:vAlign w:val="bottom"/>
            <w:hideMark/>
          </w:tcPr>
          <w:p w14:paraId="230C3BF3"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276494D9"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58AF0BD1"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4E65399A"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952" w:type="dxa"/>
            <w:tcBorders>
              <w:top w:val="nil"/>
              <w:left w:val="nil"/>
              <w:bottom w:val="single" w:sz="4" w:space="0" w:color="auto"/>
              <w:right w:val="single" w:sz="8" w:space="0" w:color="auto"/>
            </w:tcBorders>
            <w:shd w:val="clear" w:color="000000" w:fill="FFC000"/>
            <w:noWrap/>
            <w:vAlign w:val="bottom"/>
            <w:hideMark/>
          </w:tcPr>
          <w:p w14:paraId="1C5F9945"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w:t>
            </w:r>
          </w:p>
        </w:tc>
      </w:tr>
      <w:tr w:rsidR="00EB04CA" w:rsidRPr="00EB04CA" w14:paraId="7F1C1FB3" w14:textId="77777777" w:rsidTr="00EB04CA">
        <w:trPr>
          <w:trHeight w:val="204"/>
        </w:trPr>
        <w:tc>
          <w:tcPr>
            <w:tcW w:w="395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4223993"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Gediagnosticeerde dyslexie</w:t>
            </w:r>
          </w:p>
        </w:tc>
        <w:tc>
          <w:tcPr>
            <w:tcW w:w="1170" w:type="dxa"/>
            <w:tcBorders>
              <w:top w:val="nil"/>
              <w:left w:val="nil"/>
              <w:bottom w:val="single" w:sz="4" w:space="0" w:color="auto"/>
              <w:right w:val="single" w:sz="4" w:space="0" w:color="auto"/>
            </w:tcBorders>
            <w:shd w:val="clear" w:color="000000" w:fill="FFFFFF"/>
            <w:noWrap/>
            <w:vAlign w:val="bottom"/>
            <w:hideMark/>
          </w:tcPr>
          <w:p w14:paraId="1007A7C7"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single" w:sz="4" w:space="0" w:color="auto"/>
              <w:right w:val="single" w:sz="4" w:space="0" w:color="auto"/>
            </w:tcBorders>
            <w:shd w:val="clear" w:color="000000" w:fill="FFFF99"/>
            <w:noWrap/>
            <w:vAlign w:val="bottom"/>
            <w:hideMark/>
          </w:tcPr>
          <w:p w14:paraId="10BC3BF0"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205413F9"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548EEA42"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09BDC5AA"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w:t>
            </w:r>
          </w:p>
        </w:tc>
        <w:tc>
          <w:tcPr>
            <w:tcW w:w="375" w:type="dxa"/>
            <w:tcBorders>
              <w:top w:val="nil"/>
              <w:left w:val="nil"/>
              <w:bottom w:val="single" w:sz="4" w:space="0" w:color="auto"/>
              <w:right w:val="single" w:sz="4" w:space="0" w:color="auto"/>
            </w:tcBorders>
            <w:shd w:val="clear" w:color="000000" w:fill="FFFF99"/>
            <w:noWrap/>
            <w:vAlign w:val="bottom"/>
            <w:hideMark/>
          </w:tcPr>
          <w:p w14:paraId="5054BC82"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w:t>
            </w:r>
          </w:p>
        </w:tc>
        <w:tc>
          <w:tcPr>
            <w:tcW w:w="375" w:type="dxa"/>
            <w:tcBorders>
              <w:top w:val="nil"/>
              <w:left w:val="nil"/>
              <w:bottom w:val="single" w:sz="4" w:space="0" w:color="auto"/>
              <w:right w:val="single" w:sz="4" w:space="0" w:color="auto"/>
            </w:tcBorders>
            <w:shd w:val="clear" w:color="000000" w:fill="FFFF99"/>
            <w:noWrap/>
            <w:vAlign w:val="bottom"/>
            <w:hideMark/>
          </w:tcPr>
          <w:p w14:paraId="5DD0B871"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w:t>
            </w:r>
          </w:p>
        </w:tc>
        <w:tc>
          <w:tcPr>
            <w:tcW w:w="375" w:type="dxa"/>
            <w:tcBorders>
              <w:top w:val="nil"/>
              <w:left w:val="nil"/>
              <w:bottom w:val="single" w:sz="4" w:space="0" w:color="auto"/>
              <w:right w:val="single" w:sz="4" w:space="0" w:color="auto"/>
            </w:tcBorders>
            <w:shd w:val="clear" w:color="000000" w:fill="FFFF99"/>
            <w:noWrap/>
            <w:vAlign w:val="bottom"/>
            <w:hideMark/>
          </w:tcPr>
          <w:p w14:paraId="2B40B280"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w:t>
            </w:r>
          </w:p>
        </w:tc>
        <w:tc>
          <w:tcPr>
            <w:tcW w:w="375" w:type="dxa"/>
            <w:tcBorders>
              <w:top w:val="nil"/>
              <w:left w:val="nil"/>
              <w:bottom w:val="single" w:sz="4" w:space="0" w:color="auto"/>
              <w:right w:val="single" w:sz="4" w:space="0" w:color="auto"/>
            </w:tcBorders>
            <w:shd w:val="clear" w:color="000000" w:fill="FFFF99"/>
            <w:noWrap/>
            <w:vAlign w:val="bottom"/>
            <w:hideMark/>
          </w:tcPr>
          <w:p w14:paraId="6C0C9E1B"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4</w:t>
            </w:r>
          </w:p>
        </w:tc>
        <w:tc>
          <w:tcPr>
            <w:tcW w:w="952" w:type="dxa"/>
            <w:tcBorders>
              <w:top w:val="nil"/>
              <w:left w:val="nil"/>
              <w:bottom w:val="single" w:sz="4" w:space="0" w:color="auto"/>
              <w:right w:val="single" w:sz="8" w:space="0" w:color="auto"/>
            </w:tcBorders>
            <w:shd w:val="clear" w:color="000000" w:fill="FFC000"/>
            <w:noWrap/>
            <w:vAlign w:val="bottom"/>
            <w:hideMark/>
          </w:tcPr>
          <w:p w14:paraId="3B1A6832"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8</w:t>
            </w:r>
          </w:p>
        </w:tc>
      </w:tr>
      <w:tr w:rsidR="00EB04CA" w:rsidRPr="00EB04CA" w14:paraId="7A530765" w14:textId="77777777" w:rsidTr="00EB04CA">
        <w:trPr>
          <w:trHeight w:val="204"/>
        </w:trPr>
        <w:tc>
          <w:tcPr>
            <w:tcW w:w="395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F9188D"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Gediagnosticeerde dyscalculie</w:t>
            </w:r>
          </w:p>
        </w:tc>
        <w:tc>
          <w:tcPr>
            <w:tcW w:w="1170" w:type="dxa"/>
            <w:tcBorders>
              <w:top w:val="nil"/>
              <w:left w:val="nil"/>
              <w:bottom w:val="single" w:sz="4" w:space="0" w:color="auto"/>
              <w:right w:val="single" w:sz="4" w:space="0" w:color="auto"/>
            </w:tcBorders>
            <w:shd w:val="clear" w:color="000000" w:fill="FFFFFF"/>
            <w:noWrap/>
            <w:vAlign w:val="bottom"/>
            <w:hideMark/>
          </w:tcPr>
          <w:p w14:paraId="132FC340"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single" w:sz="4" w:space="0" w:color="auto"/>
              <w:right w:val="single" w:sz="4" w:space="0" w:color="auto"/>
            </w:tcBorders>
            <w:shd w:val="clear" w:color="000000" w:fill="FFFF99"/>
            <w:noWrap/>
            <w:vAlign w:val="bottom"/>
            <w:hideMark/>
          </w:tcPr>
          <w:p w14:paraId="2A6222A0"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11D72CB2"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06DA509B"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0052F6AC"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09CDC5FB"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3630E914"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0D6A83A5"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4A48FDE6"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w:t>
            </w:r>
          </w:p>
        </w:tc>
        <w:tc>
          <w:tcPr>
            <w:tcW w:w="952" w:type="dxa"/>
            <w:tcBorders>
              <w:top w:val="nil"/>
              <w:left w:val="nil"/>
              <w:bottom w:val="single" w:sz="4" w:space="0" w:color="auto"/>
              <w:right w:val="single" w:sz="8" w:space="0" w:color="auto"/>
            </w:tcBorders>
            <w:shd w:val="clear" w:color="000000" w:fill="FFC000"/>
            <w:noWrap/>
            <w:vAlign w:val="bottom"/>
            <w:hideMark/>
          </w:tcPr>
          <w:p w14:paraId="6D4139CB"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w:t>
            </w:r>
          </w:p>
        </w:tc>
      </w:tr>
      <w:tr w:rsidR="00EB04CA" w:rsidRPr="00EB04CA" w14:paraId="4CAED957" w14:textId="77777777" w:rsidTr="00EB04CA">
        <w:trPr>
          <w:trHeight w:val="204"/>
        </w:trPr>
        <w:tc>
          <w:tcPr>
            <w:tcW w:w="395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E4FA833"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Arrangement vanuit SO1 of SO2</w:t>
            </w:r>
          </w:p>
        </w:tc>
        <w:tc>
          <w:tcPr>
            <w:tcW w:w="1170" w:type="dxa"/>
            <w:tcBorders>
              <w:top w:val="nil"/>
              <w:left w:val="nil"/>
              <w:bottom w:val="single" w:sz="4" w:space="0" w:color="auto"/>
              <w:right w:val="single" w:sz="4" w:space="0" w:color="auto"/>
            </w:tcBorders>
            <w:shd w:val="clear" w:color="000000" w:fill="FFFFFF"/>
            <w:noWrap/>
            <w:vAlign w:val="bottom"/>
            <w:hideMark/>
          </w:tcPr>
          <w:p w14:paraId="30F485C5"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single" w:sz="4" w:space="0" w:color="auto"/>
              <w:right w:val="single" w:sz="4" w:space="0" w:color="auto"/>
            </w:tcBorders>
            <w:shd w:val="clear" w:color="000000" w:fill="FFFF99"/>
            <w:noWrap/>
            <w:vAlign w:val="bottom"/>
            <w:hideMark/>
          </w:tcPr>
          <w:p w14:paraId="2FBC96DB"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70F4238D"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2</w:t>
            </w:r>
          </w:p>
        </w:tc>
        <w:tc>
          <w:tcPr>
            <w:tcW w:w="375" w:type="dxa"/>
            <w:tcBorders>
              <w:top w:val="nil"/>
              <w:left w:val="nil"/>
              <w:bottom w:val="single" w:sz="4" w:space="0" w:color="auto"/>
              <w:right w:val="single" w:sz="4" w:space="0" w:color="auto"/>
            </w:tcBorders>
            <w:shd w:val="clear" w:color="000000" w:fill="FFFF99"/>
            <w:noWrap/>
            <w:vAlign w:val="bottom"/>
            <w:hideMark/>
          </w:tcPr>
          <w:p w14:paraId="6104C9D0"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0FBF187E"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311B4AC7"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7F108630"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1</w:t>
            </w:r>
          </w:p>
        </w:tc>
        <w:tc>
          <w:tcPr>
            <w:tcW w:w="375" w:type="dxa"/>
            <w:tcBorders>
              <w:top w:val="nil"/>
              <w:left w:val="nil"/>
              <w:bottom w:val="single" w:sz="4" w:space="0" w:color="auto"/>
              <w:right w:val="single" w:sz="4" w:space="0" w:color="auto"/>
            </w:tcBorders>
            <w:shd w:val="clear" w:color="000000" w:fill="FFFF99"/>
            <w:noWrap/>
            <w:vAlign w:val="bottom"/>
            <w:hideMark/>
          </w:tcPr>
          <w:p w14:paraId="37F8CDBC"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375" w:type="dxa"/>
            <w:tcBorders>
              <w:top w:val="nil"/>
              <w:left w:val="nil"/>
              <w:bottom w:val="single" w:sz="4" w:space="0" w:color="auto"/>
              <w:right w:val="single" w:sz="4" w:space="0" w:color="auto"/>
            </w:tcBorders>
            <w:shd w:val="clear" w:color="000000" w:fill="FFFF99"/>
            <w:noWrap/>
            <w:vAlign w:val="bottom"/>
            <w:hideMark/>
          </w:tcPr>
          <w:p w14:paraId="5EF96728"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0</w:t>
            </w:r>
          </w:p>
        </w:tc>
        <w:tc>
          <w:tcPr>
            <w:tcW w:w="952" w:type="dxa"/>
            <w:tcBorders>
              <w:top w:val="nil"/>
              <w:left w:val="nil"/>
              <w:bottom w:val="single" w:sz="4" w:space="0" w:color="auto"/>
              <w:right w:val="single" w:sz="8" w:space="0" w:color="auto"/>
            </w:tcBorders>
            <w:shd w:val="clear" w:color="000000" w:fill="FFC000"/>
            <w:noWrap/>
            <w:vAlign w:val="bottom"/>
            <w:hideMark/>
          </w:tcPr>
          <w:p w14:paraId="20F75CC6"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3</w:t>
            </w:r>
          </w:p>
        </w:tc>
      </w:tr>
      <w:tr w:rsidR="00EB04CA" w:rsidRPr="00EB04CA" w14:paraId="6378497F" w14:textId="77777777" w:rsidTr="00EB04CA">
        <w:trPr>
          <w:trHeight w:val="204"/>
        </w:trPr>
        <w:tc>
          <w:tcPr>
            <w:tcW w:w="395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AD4CE65"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Percentage leerlingen met leerlinggewicht</w:t>
            </w:r>
          </w:p>
        </w:tc>
        <w:tc>
          <w:tcPr>
            <w:tcW w:w="1170" w:type="dxa"/>
            <w:tcBorders>
              <w:top w:val="nil"/>
              <w:left w:val="nil"/>
              <w:bottom w:val="nil"/>
              <w:right w:val="single" w:sz="4" w:space="0" w:color="auto"/>
            </w:tcBorders>
            <w:shd w:val="clear" w:color="000000" w:fill="FFFFFF"/>
            <w:noWrap/>
            <w:vAlign w:val="bottom"/>
            <w:hideMark/>
          </w:tcPr>
          <w:p w14:paraId="00FEF933"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nil"/>
              <w:right w:val="single" w:sz="4" w:space="0" w:color="auto"/>
            </w:tcBorders>
            <w:shd w:val="clear" w:color="000000" w:fill="FFC000"/>
            <w:noWrap/>
            <w:vAlign w:val="bottom"/>
            <w:hideMark/>
          </w:tcPr>
          <w:p w14:paraId="50AABA6C"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nil"/>
              <w:right w:val="single" w:sz="4" w:space="0" w:color="auto"/>
            </w:tcBorders>
            <w:shd w:val="clear" w:color="000000" w:fill="FFC000"/>
            <w:noWrap/>
            <w:vAlign w:val="bottom"/>
            <w:hideMark/>
          </w:tcPr>
          <w:p w14:paraId="40BE911C"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nil"/>
              <w:right w:val="single" w:sz="4" w:space="0" w:color="auto"/>
            </w:tcBorders>
            <w:shd w:val="clear" w:color="000000" w:fill="FFC000"/>
            <w:noWrap/>
            <w:vAlign w:val="bottom"/>
            <w:hideMark/>
          </w:tcPr>
          <w:p w14:paraId="69D1B63C"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nil"/>
              <w:right w:val="single" w:sz="4" w:space="0" w:color="auto"/>
            </w:tcBorders>
            <w:shd w:val="clear" w:color="000000" w:fill="FFC000"/>
            <w:noWrap/>
            <w:vAlign w:val="bottom"/>
            <w:hideMark/>
          </w:tcPr>
          <w:p w14:paraId="2D491E8C"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nil"/>
              <w:right w:val="single" w:sz="4" w:space="0" w:color="auto"/>
            </w:tcBorders>
            <w:shd w:val="clear" w:color="000000" w:fill="FFC000"/>
            <w:noWrap/>
            <w:vAlign w:val="bottom"/>
            <w:hideMark/>
          </w:tcPr>
          <w:p w14:paraId="6925B946"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nil"/>
              <w:right w:val="single" w:sz="4" w:space="0" w:color="auto"/>
            </w:tcBorders>
            <w:shd w:val="clear" w:color="000000" w:fill="FFC000"/>
            <w:noWrap/>
            <w:vAlign w:val="bottom"/>
            <w:hideMark/>
          </w:tcPr>
          <w:p w14:paraId="67419928"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nil"/>
              <w:right w:val="single" w:sz="4" w:space="0" w:color="auto"/>
            </w:tcBorders>
            <w:shd w:val="clear" w:color="000000" w:fill="FFC000"/>
            <w:noWrap/>
            <w:vAlign w:val="bottom"/>
            <w:hideMark/>
          </w:tcPr>
          <w:p w14:paraId="5A9D6E7E"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nil"/>
              <w:left w:val="nil"/>
              <w:bottom w:val="nil"/>
              <w:right w:val="single" w:sz="4" w:space="0" w:color="auto"/>
            </w:tcBorders>
            <w:shd w:val="clear" w:color="000000" w:fill="FFC000"/>
            <w:noWrap/>
            <w:vAlign w:val="bottom"/>
            <w:hideMark/>
          </w:tcPr>
          <w:p w14:paraId="64A4C53E"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952" w:type="dxa"/>
            <w:tcBorders>
              <w:top w:val="nil"/>
              <w:left w:val="nil"/>
              <w:bottom w:val="nil"/>
              <w:right w:val="single" w:sz="8" w:space="0" w:color="auto"/>
            </w:tcBorders>
            <w:shd w:val="clear" w:color="000000" w:fill="FFC000"/>
            <w:noWrap/>
            <w:vAlign w:val="bottom"/>
            <w:hideMark/>
          </w:tcPr>
          <w:p w14:paraId="202FC3D3"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8%</w:t>
            </w:r>
          </w:p>
        </w:tc>
      </w:tr>
      <w:tr w:rsidR="00EB04CA" w:rsidRPr="00EB04CA" w14:paraId="4CDA9A22" w14:textId="77777777" w:rsidTr="00EB04CA">
        <w:trPr>
          <w:trHeight w:val="216"/>
        </w:trPr>
        <w:tc>
          <w:tcPr>
            <w:tcW w:w="2819" w:type="dxa"/>
            <w:tcBorders>
              <w:top w:val="nil"/>
              <w:left w:val="single" w:sz="8" w:space="0" w:color="auto"/>
              <w:bottom w:val="single" w:sz="8" w:space="0" w:color="auto"/>
              <w:right w:val="single" w:sz="4" w:space="0" w:color="auto"/>
            </w:tcBorders>
            <w:shd w:val="clear" w:color="auto" w:fill="auto"/>
            <w:noWrap/>
            <w:vAlign w:val="bottom"/>
            <w:hideMark/>
          </w:tcPr>
          <w:p w14:paraId="18A870CB"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xml:space="preserve">Percentage leerlingen met dyslexie </w:t>
            </w:r>
          </w:p>
        </w:tc>
        <w:tc>
          <w:tcPr>
            <w:tcW w:w="1131" w:type="dxa"/>
            <w:tcBorders>
              <w:top w:val="nil"/>
              <w:left w:val="nil"/>
              <w:bottom w:val="single" w:sz="8" w:space="0" w:color="auto"/>
              <w:right w:val="single" w:sz="4" w:space="0" w:color="auto"/>
            </w:tcBorders>
            <w:shd w:val="clear" w:color="auto" w:fill="auto"/>
            <w:noWrap/>
            <w:vAlign w:val="bottom"/>
            <w:hideMark/>
          </w:tcPr>
          <w:p w14:paraId="10FBE58E"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14:paraId="2AA228D7"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single" w:sz="4" w:space="0" w:color="auto"/>
              <w:left w:val="nil"/>
              <w:bottom w:val="single" w:sz="8" w:space="0" w:color="auto"/>
              <w:right w:val="single" w:sz="4" w:space="0" w:color="auto"/>
            </w:tcBorders>
            <w:shd w:val="clear" w:color="000000" w:fill="FFC000"/>
            <w:noWrap/>
            <w:vAlign w:val="bottom"/>
            <w:hideMark/>
          </w:tcPr>
          <w:p w14:paraId="2A05990C"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single" w:sz="4" w:space="0" w:color="auto"/>
              <w:left w:val="nil"/>
              <w:bottom w:val="single" w:sz="8" w:space="0" w:color="auto"/>
              <w:right w:val="single" w:sz="4" w:space="0" w:color="auto"/>
            </w:tcBorders>
            <w:shd w:val="clear" w:color="000000" w:fill="FFC000"/>
            <w:noWrap/>
            <w:vAlign w:val="bottom"/>
            <w:hideMark/>
          </w:tcPr>
          <w:p w14:paraId="33CD2C24"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single" w:sz="4" w:space="0" w:color="auto"/>
              <w:left w:val="nil"/>
              <w:bottom w:val="single" w:sz="8" w:space="0" w:color="auto"/>
              <w:right w:val="single" w:sz="4" w:space="0" w:color="auto"/>
            </w:tcBorders>
            <w:shd w:val="clear" w:color="000000" w:fill="FFC000"/>
            <w:noWrap/>
            <w:vAlign w:val="bottom"/>
            <w:hideMark/>
          </w:tcPr>
          <w:p w14:paraId="61231F31"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single" w:sz="4" w:space="0" w:color="auto"/>
              <w:left w:val="nil"/>
              <w:bottom w:val="single" w:sz="8" w:space="0" w:color="auto"/>
              <w:right w:val="single" w:sz="4" w:space="0" w:color="auto"/>
            </w:tcBorders>
            <w:shd w:val="clear" w:color="000000" w:fill="FFC000"/>
            <w:noWrap/>
            <w:vAlign w:val="bottom"/>
            <w:hideMark/>
          </w:tcPr>
          <w:p w14:paraId="1B708AE5"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single" w:sz="4" w:space="0" w:color="auto"/>
              <w:left w:val="nil"/>
              <w:bottom w:val="single" w:sz="8" w:space="0" w:color="auto"/>
              <w:right w:val="single" w:sz="4" w:space="0" w:color="auto"/>
            </w:tcBorders>
            <w:shd w:val="clear" w:color="000000" w:fill="FFC000"/>
            <w:noWrap/>
            <w:vAlign w:val="bottom"/>
            <w:hideMark/>
          </w:tcPr>
          <w:p w14:paraId="478D42D7"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single" w:sz="4" w:space="0" w:color="auto"/>
              <w:left w:val="nil"/>
              <w:bottom w:val="single" w:sz="8" w:space="0" w:color="auto"/>
              <w:right w:val="single" w:sz="4" w:space="0" w:color="auto"/>
            </w:tcBorders>
            <w:shd w:val="clear" w:color="000000" w:fill="FFC000"/>
            <w:noWrap/>
            <w:vAlign w:val="bottom"/>
            <w:hideMark/>
          </w:tcPr>
          <w:p w14:paraId="114A0F2B"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single" w:sz="4" w:space="0" w:color="auto"/>
              <w:left w:val="nil"/>
              <w:bottom w:val="single" w:sz="8" w:space="0" w:color="auto"/>
              <w:right w:val="single" w:sz="4" w:space="0" w:color="auto"/>
            </w:tcBorders>
            <w:shd w:val="clear" w:color="000000" w:fill="FFC000"/>
            <w:noWrap/>
            <w:vAlign w:val="bottom"/>
            <w:hideMark/>
          </w:tcPr>
          <w:p w14:paraId="6134AF06"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375" w:type="dxa"/>
            <w:tcBorders>
              <w:top w:val="single" w:sz="4" w:space="0" w:color="auto"/>
              <w:left w:val="nil"/>
              <w:bottom w:val="single" w:sz="8" w:space="0" w:color="auto"/>
              <w:right w:val="single" w:sz="4" w:space="0" w:color="auto"/>
            </w:tcBorders>
            <w:shd w:val="clear" w:color="000000" w:fill="FFC000"/>
            <w:noWrap/>
            <w:vAlign w:val="bottom"/>
            <w:hideMark/>
          </w:tcPr>
          <w:p w14:paraId="3D2B612E" w14:textId="77777777" w:rsidR="00EB04CA" w:rsidRPr="00EB04CA" w:rsidRDefault="00EB04CA" w:rsidP="00EB04CA">
            <w:pPr>
              <w:rPr>
                <w:rFonts w:ascii="Verdana" w:hAnsi="Verdana" w:cs="Calibri"/>
                <w:color w:val="000000"/>
                <w:sz w:val="16"/>
                <w:szCs w:val="16"/>
              </w:rPr>
            </w:pPr>
            <w:r w:rsidRPr="00EB04CA">
              <w:rPr>
                <w:rFonts w:ascii="Verdana" w:hAnsi="Verdana" w:cs="Calibri"/>
                <w:color w:val="000000"/>
                <w:sz w:val="16"/>
                <w:szCs w:val="16"/>
              </w:rPr>
              <w:t> </w:t>
            </w:r>
          </w:p>
        </w:tc>
        <w:tc>
          <w:tcPr>
            <w:tcW w:w="952" w:type="dxa"/>
            <w:tcBorders>
              <w:top w:val="single" w:sz="4" w:space="0" w:color="auto"/>
              <w:left w:val="nil"/>
              <w:bottom w:val="single" w:sz="8" w:space="0" w:color="auto"/>
              <w:right w:val="single" w:sz="8" w:space="0" w:color="auto"/>
            </w:tcBorders>
            <w:shd w:val="clear" w:color="000000" w:fill="FFC000"/>
            <w:noWrap/>
            <w:vAlign w:val="bottom"/>
            <w:hideMark/>
          </w:tcPr>
          <w:p w14:paraId="443C000C" w14:textId="77777777" w:rsidR="00EB04CA" w:rsidRPr="00EB04CA" w:rsidRDefault="00EB04CA" w:rsidP="00EB04CA">
            <w:pPr>
              <w:jc w:val="right"/>
              <w:rPr>
                <w:rFonts w:ascii="Verdana" w:hAnsi="Verdana" w:cs="Calibri"/>
                <w:color w:val="000000"/>
                <w:sz w:val="16"/>
                <w:szCs w:val="16"/>
              </w:rPr>
            </w:pPr>
            <w:r w:rsidRPr="00EB04CA">
              <w:rPr>
                <w:rFonts w:ascii="Verdana" w:hAnsi="Verdana" w:cs="Calibri"/>
                <w:color w:val="000000"/>
                <w:sz w:val="16"/>
                <w:szCs w:val="16"/>
              </w:rPr>
              <w:t>7,3%</w:t>
            </w:r>
          </w:p>
        </w:tc>
      </w:tr>
      <w:tr w:rsidR="00EB04CA" w:rsidRPr="00EB04CA" w14:paraId="65D8900A" w14:textId="77777777" w:rsidTr="00EB04CA">
        <w:trPr>
          <w:trHeight w:val="204"/>
        </w:trPr>
        <w:tc>
          <w:tcPr>
            <w:tcW w:w="2819" w:type="dxa"/>
            <w:tcBorders>
              <w:top w:val="nil"/>
              <w:left w:val="nil"/>
              <w:bottom w:val="nil"/>
              <w:right w:val="nil"/>
            </w:tcBorders>
            <w:shd w:val="clear" w:color="auto" w:fill="auto"/>
            <w:noWrap/>
            <w:vAlign w:val="bottom"/>
            <w:hideMark/>
          </w:tcPr>
          <w:p w14:paraId="7957F904" w14:textId="77777777" w:rsidR="00EB04CA" w:rsidRPr="00EB04CA" w:rsidRDefault="00EB04CA" w:rsidP="00EB04CA">
            <w:pPr>
              <w:jc w:val="right"/>
              <w:rPr>
                <w:rFonts w:ascii="Verdana" w:hAnsi="Verdana" w:cs="Calibri"/>
                <w:color w:val="000000"/>
                <w:sz w:val="16"/>
                <w:szCs w:val="16"/>
              </w:rPr>
            </w:pPr>
          </w:p>
        </w:tc>
        <w:tc>
          <w:tcPr>
            <w:tcW w:w="1131" w:type="dxa"/>
            <w:tcBorders>
              <w:top w:val="nil"/>
              <w:left w:val="nil"/>
              <w:bottom w:val="nil"/>
              <w:right w:val="nil"/>
            </w:tcBorders>
            <w:shd w:val="clear" w:color="auto" w:fill="auto"/>
            <w:noWrap/>
            <w:vAlign w:val="bottom"/>
            <w:hideMark/>
          </w:tcPr>
          <w:p w14:paraId="3EF91985" w14:textId="77777777" w:rsidR="00EB04CA" w:rsidRPr="00EB04CA" w:rsidRDefault="00EB04CA" w:rsidP="00EB04CA">
            <w:pPr>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7554E1F3" w14:textId="77777777" w:rsidR="00EB04CA" w:rsidRPr="00EB04CA" w:rsidRDefault="00EB04CA" w:rsidP="00EB04CA">
            <w:pPr>
              <w:rPr>
                <w:rFonts w:ascii="Times New Roman" w:hAnsi="Times New Roman"/>
                <w:sz w:val="20"/>
                <w:szCs w:val="20"/>
              </w:rPr>
            </w:pPr>
          </w:p>
        </w:tc>
        <w:tc>
          <w:tcPr>
            <w:tcW w:w="375" w:type="dxa"/>
            <w:tcBorders>
              <w:top w:val="nil"/>
              <w:left w:val="nil"/>
              <w:bottom w:val="nil"/>
              <w:right w:val="nil"/>
            </w:tcBorders>
            <w:shd w:val="clear" w:color="auto" w:fill="auto"/>
            <w:noWrap/>
            <w:vAlign w:val="bottom"/>
            <w:hideMark/>
          </w:tcPr>
          <w:p w14:paraId="546D10ED" w14:textId="77777777" w:rsidR="00EB04CA" w:rsidRPr="00EB04CA" w:rsidRDefault="00EB04CA" w:rsidP="00EB04CA">
            <w:pPr>
              <w:rPr>
                <w:rFonts w:ascii="Times New Roman" w:hAnsi="Times New Roman"/>
                <w:sz w:val="20"/>
                <w:szCs w:val="20"/>
              </w:rPr>
            </w:pPr>
          </w:p>
        </w:tc>
        <w:tc>
          <w:tcPr>
            <w:tcW w:w="375" w:type="dxa"/>
            <w:tcBorders>
              <w:top w:val="nil"/>
              <w:left w:val="nil"/>
              <w:bottom w:val="nil"/>
              <w:right w:val="nil"/>
            </w:tcBorders>
            <w:shd w:val="clear" w:color="auto" w:fill="auto"/>
            <w:noWrap/>
            <w:vAlign w:val="bottom"/>
            <w:hideMark/>
          </w:tcPr>
          <w:p w14:paraId="772F326E" w14:textId="77777777" w:rsidR="00EB04CA" w:rsidRPr="00EB04CA" w:rsidRDefault="00EB04CA" w:rsidP="00EB04CA">
            <w:pPr>
              <w:rPr>
                <w:rFonts w:ascii="Times New Roman" w:hAnsi="Times New Roman"/>
                <w:sz w:val="20"/>
                <w:szCs w:val="20"/>
              </w:rPr>
            </w:pPr>
          </w:p>
        </w:tc>
        <w:tc>
          <w:tcPr>
            <w:tcW w:w="375" w:type="dxa"/>
            <w:tcBorders>
              <w:top w:val="nil"/>
              <w:left w:val="nil"/>
              <w:bottom w:val="nil"/>
              <w:right w:val="nil"/>
            </w:tcBorders>
            <w:shd w:val="clear" w:color="auto" w:fill="auto"/>
            <w:noWrap/>
            <w:vAlign w:val="bottom"/>
            <w:hideMark/>
          </w:tcPr>
          <w:p w14:paraId="68AE9A19" w14:textId="77777777" w:rsidR="00EB04CA" w:rsidRPr="00EB04CA" w:rsidRDefault="00EB04CA" w:rsidP="00EB04CA">
            <w:pPr>
              <w:rPr>
                <w:rFonts w:ascii="Times New Roman" w:hAnsi="Times New Roman"/>
                <w:sz w:val="20"/>
                <w:szCs w:val="20"/>
              </w:rPr>
            </w:pPr>
          </w:p>
        </w:tc>
        <w:tc>
          <w:tcPr>
            <w:tcW w:w="375" w:type="dxa"/>
            <w:tcBorders>
              <w:top w:val="nil"/>
              <w:left w:val="nil"/>
              <w:bottom w:val="nil"/>
              <w:right w:val="nil"/>
            </w:tcBorders>
            <w:shd w:val="clear" w:color="auto" w:fill="auto"/>
            <w:noWrap/>
            <w:vAlign w:val="bottom"/>
            <w:hideMark/>
          </w:tcPr>
          <w:p w14:paraId="0D5A9FE8" w14:textId="77777777" w:rsidR="00EB04CA" w:rsidRPr="00EB04CA" w:rsidRDefault="00EB04CA" w:rsidP="00EB04CA">
            <w:pPr>
              <w:rPr>
                <w:rFonts w:ascii="Times New Roman" w:hAnsi="Times New Roman"/>
                <w:sz w:val="20"/>
                <w:szCs w:val="20"/>
              </w:rPr>
            </w:pPr>
          </w:p>
        </w:tc>
        <w:tc>
          <w:tcPr>
            <w:tcW w:w="375" w:type="dxa"/>
            <w:tcBorders>
              <w:top w:val="nil"/>
              <w:left w:val="nil"/>
              <w:bottom w:val="nil"/>
              <w:right w:val="nil"/>
            </w:tcBorders>
            <w:shd w:val="clear" w:color="auto" w:fill="auto"/>
            <w:noWrap/>
            <w:vAlign w:val="bottom"/>
            <w:hideMark/>
          </w:tcPr>
          <w:p w14:paraId="68B52D31" w14:textId="77777777" w:rsidR="00EB04CA" w:rsidRPr="00EB04CA" w:rsidRDefault="00EB04CA" w:rsidP="00EB04CA">
            <w:pPr>
              <w:rPr>
                <w:rFonts w:ascii="Times New Roman" w:hAnsi="Times New Roman"/>
                <w:sz w:val="20"/>
                <w:szCs w:val="20"/>
              </w:rPr>
            </w:pPr>
          </w:p>
        </w:tc>
        <w:tc>
          <w:tcPr>
            <w:tcW w:w="375" w:type="dxa"/>
            <w:tcBorders>
              <w:top w:val="nil"/>
              <w:left w:val="nil"/>
              <w:bottom w:val="nil"/>
              <w:right w:val="nil"/>
            </w:tcBorders>
            <w:shd w:val="clear" w:color="auto" w:fill="auto"/>
            <w:noWrap/>
            <w:vAlign w:val="bottom"/>
            <w:hideMark/>
          </w:tcPr>
          <w:p w14:paraId="0993AD8F" w14:textId="77777777" w:rsidR="00EB04CA" w:rsidRPr="00EB04CA" w:rsidRDefault="00EB04CA" w:rsidP="00EB04CA">
            <w:pPr>
              <w:rPr>
                <w:rFonts w:ascii="Times New Roman" w:hAnsi="Times New Roman"/>
                <w:sz w:val="20"/>
                <w:szCs w:val="20"/>
              </w:rPr>
            </w:pPr>
          </w:p>
        </w:tc>
        <w:tc>
          <w:tcPr>
            <w:tcW w:w="375" w:type="dxa"/>
            <w:tcBorders>
              <w:top w:val="nil"/>
              <w:left w:val="nil"/>
              <w:bottom w:val="nil"/>
              <w:right w:val="nil"/>
            </w:tcBorders>
            <w:shd w:val="clear" w:color="auto" w:fill="auto"/>
            <w:noWrap/>
            <w:vAlign w:val="bottom"/>
            <w:hideMark/>
          </w:tcPr>
          <w:p w14:paraId="01760AFD" w14:textId="77777777" w:rsidR="00EB04CA" w:rsidRPr="00EB04CA" w:rsidRDefault="00EB04CA" w:rsidP="00EB04CA">
            <w:pPr>
              <w:rPr>
                <w:rFonts w:ascii="Times New Roman" w:hAnsi="Times New Roman"/>
                <w:sz w:val="20"/>
                <w:szCs w:val="20"/>
              </w:rPr>
            </w:pPr>
          </w:p>
        </w:tc>
        <w:tc>
          <w:tcPr>
            <w:tcW w:w="375" w:type="dxa"/>
            <w:tcBorders>
              <w:top w:val="nil"/>
              <w:left w:val="nil"/>
              <w:bottom w:val="nil"/>
              <w:right w:val="nil"/>
            </w:tcBorders>
            <w:shd w:val="clear" w:color="auto" w:fill="auto"/>
            <w:noWrap/>
            <w:vAlign w:val="bottom"/>
            <w:hideMark/>
          </w:tcPr>
          <w:p w14:paraId="28903CB1" w14:textId="77777777" w:rsidR="00EB04CA" w:rsidRPr="00EB04CA" w:rsidRDefault="00EB04CA" w:rsidP="00EB04CA">
            <w:pPr>
              <w:rPr>
                <w:rFonts w:ascii="Times New Roman" w:hAnsi="Times New Roman"/>
                <w:sz w:val="20"/>
                <w:szCs w:val="20"/>
              </w:rPr>
            </w:pPr>
          </w:p>
        </w:tc>
        <w:tc>
          <w:tcPr>
            <w:tcW w:w="952" w:type="dxa"/>
            <w:tcBorders>
              <w:top w:val="nil"/>
              <w:left w:val="nil"/>
              <w:bottom w:val="nil"/>
              <w:right w:val="nil"/>
            </w:tcBorders>
            <w:shd w:val="clear" w:color="auto" w:fill="auto"/>
            <w:noWrap/>
            <w:vAlign w:val="bottom"/>
            <w:hideMark/>
          </w:tcPr>
          <w:p w14:paraId="40750F4B" w14:textId="77777777" w:rsidR="00EB04CA" w:rsidRPr="00EB04CA" w:rsidRDefault="00EB04CA" w:rsidP="00EB04CA">
            <w:pPr>
              <w:rPr>
                <w:rFonts w:ascii="Times New Roman" w:hAnsi="Times New Roman"/>
                <w:sz w:val="20"/>
                <w:szCs w:val="20"/>
              </w:rPr>
            </w:pPr>
          </w:p>
        </w:tc>
      </w:tr>
    </w:tbl>
    <w:p w14:paraId="6163CC89" w14:textId="77777777" w:rsidR="00CC1CFE" w:rsidRDefault="00CC1CFE" w:rsidP="00CC1CFE">
      <w:pPr>
        <w:pStyle w:val="kansenkleur-tekst"/>
        <w:rPr>
          <w:highlight w:val="yellow"/>
          <w:lang w:val="nl-NL"/>
        </w:rPr>
      </w:pPr>
    </w:p>
    <w:tbl>
      <w:tblPr>
        <w:tblW w:w="8650" w:type="dxa"/>
        <w:tblLayout w:type="fixed"/>
        <w:tblLook w:val="04A0" w:firstRow="1" w:lastRow="0" w:firstColumn="1" w:lastColumn="0" w:noHBand="0" w:noVBand="1"/>
      </w:tblPr>
      <w:tblGrid>
        <w:gridCol w:w="6631"/>
        <w:gridCol w:w="2019"/>
      </w:tblGrid>
      <w:tr w:rsidR="00CC1CFE" w14:paraId="2D22AC0F" w14:textId="77777777">
        <w:trPr>
          <w:trHeight w:val="300"/>
        </w:trPr>
        <w:tc>
          <w:tcPr>
            <w:tcW w:w="6629" w:type="dxa"/>
            <w:tcBorders>
              <w:top w:val="nil"/>
              <w:left w:val="nil"/>
              <w:bottom w:val="single" w:sz="12" w:space="0" w:color="FFFFFF"/>
              <w:right w:val="nil"/>
            </w:tcBorders>
            <w:shd w:val="clear" w:color="auto" w:fill="D25F12"/>
            <w:noWrap/>
            <w:hideMark/>
          </w:tcPr>
          <w:p w14:paraId="4CAA967C" w14:textId="77777777" w:rsidR="00CC1CFE" w:rsidRDefault="00CC1CFE">
            <w:pPr>
              <w:rPr>
                <w:rFonts w:ascii="Verdana" w:hAnsi="Verdana"/>
                <w:b/>
                <w:color w:val="FFFFFF"/>
                <w:sz w:val="16"/>
                <w:highlight w:val="yellow"/>
              </w:rPr>
            </w:pPr>
            <w:r>
              <w:rPr>
                <w:rFonts w:ascii="Verdana" w:hAnsi="Verdana"/>
                <w:b/>
                <w:color w:val="FFFFFF"/>
                <w:sz w:val="16"/>
                <w:highlight w:val="yellow"/>
              </w:rPr>
              <w:t>Omschrijving</w:t>
            </w:r>
          </w:p>
        </w:tc>
        <w:tc>
          <w:tcPr>
            <w:tcW w:w="2018" w:type="dxa"/>
            <w:tcBorders>
              <w:top w:val="nil"/>
              <w:left w:val="nil"/>
              <w:bottom w:val="single" w:sz="12" w:space="0" w:color="FFFFFF"/>
              <w:right w:val="nil"/>
            </w:tcBorders>
            <w:shd w:val="clear" w:color="auto" w:fill="D25F12"/>
            <w:noWrap/>
            <w:hideMark/>
          </w:tcPr>
          <w:p w14:paraId="475BF068" w14:textId="77777777" w:rsidR="00CC1CFE" w:rsidRDefault="00CC1CFE">
            <w:pPr>
              <w:rPr>
                <w:rFonts w:ascii="Verdana" w:hAnsi="Verdana"/>
                <w:b/>
                <w:color w:val="FFFFFF"/>
                <w:sz w:val="16"/>
                <w:highlight w:val="yellow"/>
              </w:rPr>
            </w:pPr>
            <w:r>
              <w:rPr>
                <w:rFonts w:ascii="Verdana" w:hAnsi="Verdana"/>
                <w:b/>
                <w:color w:val="FFFFFF"/>
                <w:sz w:val="16"/>
                <w:highlight w:val="yellow"/>
              </w:rPr>
              <w:t>Bedrag</w:t>
            </w:r>
          </w:p>
        </w:tc>
      </w:tr>
      <w:tr w:rsidR="00CC1CFE" w14:paraId="6C17935D" w14:textId="77777777">
        <w:trPr>
          <w:trHeight w:val="300"/>
        </w:trPr>
        <w:tc>
          <w:tcPr>
            <w:tcW w:w="6629" w:type="dxa"/>
            <w:shd w:val="clear" w:color="auto" w:fill="DEEAF6"/>
            <w:noWrap/>
            <w:hideMark/>
          </w:tcPr>
          <w:p w14:paraId="262F92F8" w14:textId="77777777" w:rsidR="00CC1CFE" w:rsidRDefault="00CC1CFE">
            <w:pPr>
              <w:pStyle w:val="kansenkleur-tekst"/>
              <w:rPr>
                <w:color w:val="000000"/>
                <w:highlight w:val="yellow"/>
                <w:lang w:val="nl-NL"/>
              </w:rPr>
            </w:pPr>
            <w:r>
              <w:rPr>
                <w:color w:val="000000"/>
                <w:highlight w:val="yellow"/>
                <w:lang w:val="nl-NL"/>
              </w:rPr>
              <w:t xml:space="preserve">Baten Passend Onderwijs </w:t>
            </w:r>
          </w:p>
        </w:tc>
        <w:tc>
          <w:tcPr>
            <w:tcW w:w="2018" w:type="dxa"/>
            <w:shd w:val="clear" w:color="auto" w:fill="DEEAF6"/>
            <w:noWrap/>
          </w:tcPr>
          <w:p w14:paraId="0A25ED91" w14:textId="77777777" w:rsidR="00CC1CFE" w:rsidRDefault="00CC1CFE">
            <w:pPr>
              <w:jc w:val="right"/>
              <w:rPr>
                <w:rFonts w:ascii="Verdana" w:hAnsi="Verdana"/>
                <w:color w:val="000000"/>
                <w:sz w:val="16"/>
                <w:highlight w:val="yellow"/>
              </w:rPr>
            </w:pPr>
          </w:p>
        </w:tc>
      </w:tr>
      <w:tr w:rsidR="00CC1CFE" w14:paraId="26F84849" w14:textId="77777777">
        <w:trPr>
          <w:trHeight w:val="300"/>
        </w:trPr>
        <w:tc>
          <w:tcPr>
            <w:tcW w:w="6629" w:type="dxa"/>
            <w:shd w:val="clear" w:color="auto" w:fill="EEF5FB"/>
            <w:noWrap/>
            <w:hideMark/>
          </w:tcPr>
          <w:p w14:paraId="5F7D3FC2" w14:textId="77777777" w:rsidR="00CC1CFE" w:rsidRDefault="00CC1CFE">
            <w:pPr>
              <w:pStyle w:val="kansenkleur-tekst"/>
              <w:rPr>
                <w:color w:val="000000"/>
                <w:highlight w:val="yellow"/>
                <w:lang w:val="nl-NL"/>
              </w:rPr>
            </w:pPr>
            <w:r>
              <w:rPr>
                <w:color w:val="000000"/>
                <w:highlight w:val="yellow"/>
                <w:lang w:val="nl-NL"/>
              </w:rPr>
              <w:t>Inzet interne begeleiding</w:t>
            </w:r>
          </w:p>
        </w:tc>
        <w:tc>
          <w:tcPr>
            <w:tcW w:w="2018" w:type="dxa"/>
            <w:shd w:val="clear" w:color="auto" w:fill="EEF5FB"/>
            <w:noWrap/>
          </w:tcPr>
          <w:p w14:paraId="6303E1BF" w14:textId="77777777" w:rsidR="00CC1CFE" w:rsidRDefault="00CC1CFE">
            <w:pPr>
              <w:jc w:val="right"/>
              <w:rPr>
                <w:rFonts w:ascii="Verdana" w:hAnsi="Verdana"/>
                <w:color w:val="000000"/>
                <w:sz w:val="16"/>
                <w:highlight w:val="yellow"/>
              </w:rPr>
            </w:pPr>
          </w:p>
        </w:tc>
      </w:tr>
      <w:tr w:rsidR="00CC1CFE" w14:paraId="08091B9A" w14:textId="77777777">
        <w:trPr>
          <w:trHeight w:val="300"/>
        </w:trPr>
        <w:tc>
          <w:tcPr>
            <w:tcW w:w="6629" w:type="dxa"/>
            <w:shd w:val="clear" w:color="auto" w:fill="DEEAF6"/>
            <w:noWrap/>
            <w:hideMark/>
          </w:tcPr>
          <w:p w14:paraId="1DF9E194" w14:textId="77777777" w:rsidR="00CC1CFE" w:rsidRDefault="00CC1CFE">
            <w:pPr>
              <w:pStyle w:val="kansenkleur-tekst"/>
              <w:rPr>
                <w:color w:val="000000"/>
                <w:highlight w:val="yellow"/>
                <w:lang w:val="nl-NL"/>
              </w:rPr>
            </w:pPr>
            <w:r>
              <w:rPr>
                <w:color w:val="000000"/>
                <w:highlight w:val="yellow"/>
                <w:lang w:val="nl-NL"/>
              </w:rPr>
              <w:t>Inzet schoolondersteuner</w:t>
            </w:r>
          </w:p>
        </w:tc>
        <w:tc>
          <w:tcPr>
            <w:tcW w:w="2018" w:type="dxa"/>
            <w:shd w:val="clear" w:color="auto" w:fill="DEEAF6"/>
            <w:noWrap/>
          </w:tcPr>
          <w:p w14:paraId="164FA211" w14:textId="77777777" w:rsidR="00CC1CFE" w:rsidRDefault="00CC1CFE">
            <w:pPr>
              <w:jc w:val="right"/>
              <w:rPr>
                <w:rFonts w:ascii="Verdana" w:hAnsi="Verdana"/>
                <w:color w:val="000000"/>
                <w:sz w:val="16"/>
                <w:highlight w:val="yellow"/>
              </w:rPr>
            </w:pPr>
          </w:p>
        </w:tc>
      </w:tr>
      <w:tr w:rsidR="00CC1CFE" w14:paraId="68CA5922" w14:textId="77777777">
        <w:trPr>
          <w:trHeight w:val="300"/>
        </w:trPr>
        <w:tc>
          <w:tcPr>
            <w:tcW w:w="6629" w:type="dxa"/>
            <w:shd w:val="clear" w:color="auto" w:fill="EEF5FB"/>
            <w:noWrap/>
            <w:hideMark/>
          </w:tcPr>
          <w:p w14:paraId="6074A9FA" w14:textId="77777777" w:rsidR="00CC1CFE" w:rsidRDefault="00CC1CFE">
            <w:pPr>
              <w:pStyle w:val="kansenkleur-tekst"/>
              <w:rPr>
                <w:color w:val="000000"/>
                <w:highlight w:val="yellow"/>
                <w:lang w:val="nl-NL"/>
              </w:rPr>
            </w:pPr>
            <w:r>
              <w:rPr>
                <w:color w:val="000000"/>
                <w:highlight w:val="yellow"/>
                <w:lang w:val="nl-NL"/>
              </w:rPr>
              <w:t>Consultaties door orthopedagoog</w:t>
            </w:r>
          </w:p>
        </w:tc>
        <w:tc>
          <w:tcPr>
            <w:tcW w:w="2018" w:type="dxa"/>
            <w:shd w:val="clear" w:color="auto" w:fill="EEF5FB"/>
            <w:noWrap/>
          </w:tcPr>
          <w:p w14:paraId="76A9BD26" w14:textId="77777777" w:rsidR="00CC1CFE" w:rsidRDefault="00CC1CFE">
            <w:pPr>
              <w:jc w:val="right"/>
              <w:rPr>
                <w:rFonts w:ascii="Verdana" w:hAnsi="Verdana"/>
                <w:color w:val="000000"/>
                <w:sz w:val="16"/>
                <w:highlight w:val="yellow"/>
              </w:rPr>
            </w:pPr>
          </w:p>
        </w:tc>
      </w:tr>
      <w:tr w:rsidR="00CC1CFE" w14:paraId="1DF9915B" w14:textId="77777777">
        <w:trPr>
          <w:trHeight w:val="300"/>
        </w:trPr>
        <w:tc>
          <w:tcPr>
            <w:tcW w:w="6629" w:type="dxa"/>
            <w:shd w:val="clear" w:color="auto" w:fill="DEEAF6"/>
            <w:noWrap/>
            <w:hideMark/>
          </w:tcPr>
          <w:p w14:paraId="35CA50C8" w14:textId="77777777" w:rsidR="00CC1CFE" w:rsidRDefault="00CC1CFE">
            <w:pPr>
              <w:pStyle w:val="kansenkleur-tekst"/>
              <w:rPr>
                <w:color w:val="000000"/>
                <w:highlight w:val="yellow"/>
                <w:lang w:val="nl-NL"/>
              </w:rPr>
            </w:pPr>
            <w:r>
              <w:rPr>
                <w:color w:val="000000"/>
                <w:highlight w:val="yellow"/>
                <w:lang w:val="nl-NL"/>
              </w:rPr>
              <w:t xml:space="preserve">Testen en toetsen </w:t>
            </w:r>
          </w:p>
        </w:tc>
        <w:tc>
          <w:tcPr>
            <w:tcW w:w="2018" w:type="dxa"/>
            <w:shd w:val="clear" w:color="auto" w:fill="DEEAF6"/>
            <w:noWrap/>
          </w:tcPr>
          <w:p w14:paraId="2D89E3EC" w14:textId="77777777" w:rsidR="00CC1CFE" w:rsidRDefault="00CC1CFE">
            <w:pPr>
              <w:jc w:val="right"/>
              <w:rPr>
                <w:rFonts w:ascii="Verdana" w:hAnsi="Verdana"/>
                <w:color w:val="000000"/>
                <w:sz w:val="16"/>
                <w:highlight w:val="yellow"/>
              </w:rPr>
            </w:pPr>
          </w:p>
        </w:tc>
      </w:tr>
      <w:tr w:rsidR="00CC1CFE" w14:paraId="3D574D65" w14:textId="77777777">
        <w:trPr>
          <w:trHeight w:val="300"/>
        </w:trPr>
        <w:tc>
          <w:tcPr>
            <w:tcW w:w="6629" w:type="dxa"/>
            <w:shd w:val="clear" w:color="auto" w:fill="EEF5FB"/>
            <w:noWrap/>
            <w:hideMark/>
          </w:tcPr>
          <w:p w14:paraId="0A4A0184" w14:textId="77777777" w:rsidR="00CC1CFE" w:rsidRDefault="00CC1CFE">
            <w:pPr>
              <w:pStyle w:val="kansenkleur-tekst"/>
              <w:rPr>
                <w:color w:val="000000"/>
                <w:highlight w:val="yellow"/>
                <w:lang w:val="nl-NL"/>
              </w:rPr>
            </w:pPr>
            <w:r>
              <w:rPr>
                <w:color w:val="000000"/>
                <w:highlight w:val="yellow"/>
                <w:lang w:val="nl-NL"/>
              </w:rPr>
              <w:t xml:space="preserve">Extern onderzoek </w:t>
            </w:r>
          </w:p>
        </w:tc>
        <w:tc>
          <w:tcPr>
            <w:tcW w:w="2018" w:type="dxa"/>
            <w:shd w:val="clear" w:color="auto" w:fill="EEF5FB"/>
            <w:noWrap/>
          </w:tcPr>
          <w:p w14:paraId="5428D3EF" w14:textId="77777777" w:rsidR="00CC1CFE" w:rsidRDefault="00CC1CFE">
            <w:pPr>
              <w:jc w:val="right"/>
              <w:rPr>
                <w:rFonts w:ascii="Verdana" w:hAnsi="Verdana"/>
                <w:color w:val="000000"/>
                <w:sz w:val="16"/>
                <w:highlight w:val="yellow"/>
              </w:rPr>
            </w:pPr>
          </w:p>
        </w:tc>
      </w:tr>
      <w:tr w:rsidR="00CC1CFE" w14:paraId="4BCEC85D" w14:textId="77777777">
        <w:trPr>
          <w:trHeight w:val="300"/>
        </w:trPr>
        <w:tc>
          <w:tcPr>
            <w:tcW w:w="6629" w:type="dxa"/>
            <w:shd w:val="clear" w:color="auto" w:fill="DEEAF6"/>
            <w:noWrap/>
            <w:hideMark/>
          </w:tcPr>
          <w:p w14:paraId="5940DFCD" w14:textId="77777777" w:rsidR="00CC1CFE" w:rsidRDefault="00CC1CFE">
            <w:pPr>
              <w:pStyle w:val="kansenkleur-tekst"/>
              <w:rPr>
                <w:bCs/>
                <w:color w:val="000000"/>
                <w:lang w:val="nl-NL"/>
              </w:rPr>
            </w:pPr>
            <w:r>
              <w:rPr>
                <w:color w:val="000000"/>
                <w:highlight w:val="yellow"/>
                <w:lang w:val="nl-NL"/>
              </w:rPr>
              <w:t>Professionalisering gericht op de zorg</w:t>
            </w:r>
          </w:p>
        </w:tc>
        <w:tc>
          <w:tcPr>
            <w:tcW w:w="2018" w:type="dxa"/>
            <w:shd w:val="clear" w:color="auto" w:fill="DEEAF6"/>
            <w:noWrap/>
          </w:tcPr>
          <w:p w14:paraId="28D69996" w14:textId="77777777" w:rsidR="00CC1CFE" w:rsidRDefault="00CC1CFE">
            <w:pPr>
              <w:jc w:val="right"/>
              <w:rPr>
                <w:rFonts w:ascii="Verdana" w:hAnsi="Verdana"/>
                <w:color w:val="000000"/>
                <w:sz w:val="16"/>
                <w:szCs w:val="16"/>
              </w:rPr>
            </w:pPr>
          </w:p>
        </w:tc>
      </w:tr>
    </w:tbl>
    <w:p w14:paraId="56E96C74" w14:textId="77777777" w:rsidR="00CC1CFE" w:rsidRDefault="00CC1CFE" w:rsidP="00CC1CFE">
      <w:pPr>
        <w:pStyle w:val="kansenkleur-tekst"/>
        <w:rPr>
          <w:lang w:val="nl-NL"/>
        </w:rPr>
      </w:pPr>
    </w:p>
    <w:p w14:paraId="0E232A39" w14:textId="3B475D55" w:rsidR="00B2100F" w:rsidRPr="0077153E" w:rsidRDefault="00CC1CFE" w:rsidP="00CC1CFE">
      <w:pPr>
        <w:pStyle w:val="kansenkleur-kop"/>
        <w:rPr>
          <w:lang w:val="nl-NL"/>
        </w:rPr>
      </w:pPr>
      <w:r>
        <w:br w:type="page"/>
      </w:r>
      <w:r w:rsidR="00B2100F" w:rsidRPr="0077153E">
        <w:rPr>
          <w:lang w:val="nl-NL"/>
        </w:rPr>
        <w:t>basisondersteuning</w:t>
      </w:r>
    </w:p>
    <w:p w14:paraId="2C35BF77" w14:textId="0F364E14" w:rsidR="00C94BED" w:rsidRDefault="00C94BED" w:rsidP="00B2100F">
      <w:pPr>
        <w:pStyle w:val="KansKleur-tekst"/>
      </w:pPr>
    </w:p>
    <w:p w14:paraId="315E0D63" w14:textId="6ED3ED3D" w:rsidR="00C94BED" w:rsidRDefault="00C94BED" w:rsidP="00C94BED">
      <w:pPr>
        <w:pStyle w:val="KansKleur-paragraaf"/>
      </w:pPr>
      <w:r>
        <w:t xml:space="preserve">definiëring basisondersteuning bij kans &amp; kleur </w:t>
      </w:r>
    </w:p>
    <w:p w14:paraId="24FF05C9" w14:textId="77777777" w:rsidR="00C94BED" w:rsidRDefault="00C94BED" w:rsidP="00B2100F">
      <w:pPr>
        <w:pStyle w:val="KansKleur-tekst"/>
      </w:pPr>
    </w:p>
    <w:p w14:paraId="01076C72" w14:textId="1AE2F9AB" w:rsidR="00B2100F" w:rsidRPr="0065256C" w:rsidRDefault="00B2100F" w:rsidP="00B2100F">
      <w:pPr>
        <w:pStyle w:val="KansKleur-tekst"/>
      </w:pPr>
      <w:r w:rsidRPr="0065256C">
        <w:t>Basisondersteuning is de ondersteuning die de school zelf binnen de groepen en binnen de eigen organisatie biedt aan alle leerlingen. De kern wordt gevormd door de groep. Uitgangspunt is dat het kind zoveel mogelijk wordt opgevangen in de eigen groep door de eigen leraar. Onder de basisondersteuning vallen ook de maatregelen van de school die open staan voor alle leerlingen, zoals het werken in differentiatiegroepen, extra hulp in de groep, de begeleiding en coaching door de intern begeleider en/of andere deskundigen van de school (taal- en rekenspecialisten, vertrouwenspersonen, leerlingbegeleiders, logopedist en dergelijke).</w:t>
      </w:r>
    </w:p>
    <w:p w14:paraId="14D80F88" w14:textId="77777777" w:rsidR="00B2100F" w:rsidRDefault="00B2100F" w:rsidP="00B2100F">
      <w:pPr>
        <w:pStyle w:val="kansenkleur-tekst"/>
        <w:ind w:right="-1276"/>
        <w:rPr>
          <w:lang w:val="nl-NL"/>
        </w:rPr>
      </w:pPr>
    </w:p>
    <w:p w14:paraId="3FD89E23" w14:textId="77777777" w:rsidR="00B2100F" w:rsidRPr="004D6D74" w:rsidRDefault="00B2100F" w:rsidP="00B2100F">
      <w:pPr>
        <w:pStyle w:val="kansenkleur-tekst"/>
        <w:ind w:right="-1276"/>
        <w:rPr>
          <w:lang w:val="nl-NL"/>
        </w:rPr>
      </w:pPr>
      <w:r w:rsidRPr="004D6D74">
        <w:rPr>
          <w:lang w:val="nl-NL"/>
        </w:rPr>
        <w:t xml:space="preserve">De basisondersteuning bestaat uit: </w:t>
      </w:r>
    </w:p>
    <w:p w14:paraId="74377FDD" w14:textId="77777777" w:rsidR="00B2100F" w:rsidRDefault="00B2100F" w:rsidP="00B2100F">
      <w:pPr>
        <w:pStyle w:val="KansKleuropsomming"/>
      </w:pPr>
      <w:r>
        <w:t>Veilig en voorspelbaar pedagogisch klimaat;</w:t>
      </w:r>
    </w:p>
    <w:p w14:paraId="10312D09" w14:textId="77777777" w:rsidR="00B2100F" w:rsidRPr="004D6D74" w:rsidRDefault="00B2100F" w:rsidP="00B2100F">
      <w:pPr>
        <w:pStyle w:val="KansKleuropsomming"/>
      </w:pPr>
      <w:r w:rsidRPr="004D6D74">
        <w:t>Een goede interne ondersteuningsstructuur</w:t>
      </w:r>
      <w:r>
        <w:t>;</w:t>
      </w:r>
    </w:p>
    <w:p w14:paraId="49996D8A" w14:textId="77777777" w:rsidR="00B2100F" w:rsidRPr="004D6D74" w:rsidRDefault="00B2100F" w:rsidP="00B2100F">
      <w:pPr>
        <w:pStyle w:val="KansKleuropsomming"/>
      </w:pPr>
      <w:r w:rsidRPr="004D6D74">
        <w:t>Opbrengstgericht en handelin</w:t>
      </w:r>
      <w:r>
        <w:t>gsgericht werken in de groepen;</w:t>
      </w:r>
    </w:p>
    <w:p w14:paraId="1E0C149C" w14:textId="77777777" w:rsidR="00B2100F" w:rsidRPr="004D6D74" w:rsidRDefault="00B2100F" w:rsidP="00B2100F">
      <w:pPr>
        <w:pStyle w:val="KansKleuropsomming"/>
      </w:pPr>
      <w:r w:rsidRPr="004D6D74">
        <w:t>Inbedding in een netwerk van externe expertise</w:t>
      </w:r>
      <w:r>
        <w:t xml:space="preserve">. </w:t>
      </w:r>
    </w:p>
    <w:p w14:paraId="507F7778" w14:textId="77777777" w:rsidR="00B2100F" w:rsidRDefault="00B2100F" w:rsidP="00B2100F">
      <w:pPr>
        <w:pStyle w:val="kansenkleur-tekst"/>
        <w:ind w:right="-1276"/>
        <w:rPr>
          <w:lang w:val="nl-NL"/>
        </w:rPr>
      </w:pPr>
    </w:p>
    <w:p w14:paraId="4517056B" w14:textId="77777777" w:rsidR="00B2100F" w:rsidRDefault="00B2100F" w:rsidP="00B2100F">
      <w:pPr>
        <w:pStyle w:val="KansKleursubkop"/>
      </w:pPr>
      <w:r>
        <w:t>Veilig en voorspelbaar pedagogisch klimaat</w:t>
      </w:r>
    </w:p>
    <w:p w14:paraId="1F37B702" w14:textId="77777777" w:rsidR="00B2100F" w:rsidRPr="00340FA1" w:rsidRDefault="00B2100F" w:rsidP="0077153E">
      <w:pPr>
        <w:pStyle w:val="KansKleur-tekst"/>
      </w:pPr>
      <w:r w:rsidRPr="00340FA1">
        <w:t xml:space="preserve">De school biedt een positief gestructureerd pedagogisch klimaat waarin ook kinderen met speciale onderwijsbehoeften op het gebied van aandacht en gedrag gedijen. In de schooldag wisselen leerkrachten perioden van intensief werken en concentratie </w:t>
      </w:r>
      <w:r w:rsidR="00820342">
        <w:t xml:space="preserve">af </w:t>
      </w:r>
      <w:r w:rsidRPr="00340FA1">
        <w:t xml:space="preserve">met ontspanning en beweging. </w:t>
      </w:r>
    </w:p>
    <w:p w14:paraId="37749919" w14:textId="547871F0" w:rsidR="00B2100F" w:rsidRDefault="00B2100F" w:rsidP="00B2100F">
      <w:pPr>
        <w:pStyle w:val="kansenkleur-tekst"/>
        <w:rPr>
          <w:lang w:val="nl-NL"/>
        </w:rPr>
      </w:pPr>
      <w:r>
        <w:rPr>
          <w:lang w:val="nl-NL"/>
        </w:rPr>
        <w:t>De randvoorwaarden voor het onderwijs in de groep zijn erg belangrijk. In de groep moet het klimaat veilig en voorspelbaar zijn. Dat bereik je door een duidelijke structuur in de groep. De structuur is te zien in d</w:t>
      </w:r>
      <w:r w:rsidR="00990452">
        <w:rPr>
          <w:lang w:val="nl-NL"/>
        </w:rPr>
        <w:t>e regels en afspraken op groeps</w:t>
      </w:r>
      <w:r>
        <w:rPr>
          <w:lang w:val="nl-NL"/>
        </w:rPr>
        <w:t>– en schoolniveau, de consequentheid waarmee deze afspraken worden gehanteerd en de rust wat dit geheel oplevert. De visuele rust voor de kinderen is te zien in het gebouw en de lokalen, een prettige werkomgeving met doelmatige en functionele zaken aan de muur en in de kasten. Er moet structuur worden geboden gecombineerd met relatie en autonomie.</w:t>
      </w:r>
    </w:p>
    <w:p w14:paraId="0F2237F7" w14:textId="77777777" w:rsidR="00B2100F" w:rsidRPr="00CA5021" w:rsidRDefault="00B2100F" w:rsidP="00B2100F">
      <w:pPr>
        <w:pStyle w:val="kansenkleur-tekst"/>
        <w:rPr>
          <w:lang w:val="nl-NL"/>
        </w:rPr>
      </w:pPr>
      <w:r>
        <w:rPr>
          <w:lang w:val="nl-NL"/>
        </w:rPr>
        <w:t>De relatie tussen leerkracht en leerling kenmerkt zich door wederzijds respect. De leerkracht heeft oog en oor voor de individuele leerling en ziet de kansen en mogelijkheden voor hem. De leerling voelt zich welkom en veilig in de school. De autonomie is terug te zien in de eigen verantwoordelijkheid van de leerling, hij leert inzien dat hij zijn eigen leergedrag zelf kan sturen.</w:t>
      </w:r>
    </w:p>
    <w:p w14:paraId="2EC9B714" w14:textId="77777777" w:rsidR="00B2100F" w:rsidRDefault="00B2100F" w:rsidP="00B2100F">
      <w:pPr>
        <w:pStyle w:val="kansenkleur-tekst"/>
        <w:rPr>
          <w:lang w:val="nl-NL"/>
        </w:rPr>
      </w:pPr>
      <w:r>
        <w:rPr>
          <w:lang w:val="nl-NL"/>
        </w:rPr>
        <w:t>De randvoorwaarden voor het handelen in de groepen is terug te vinden in de pedagogische huisstijl van de school.</w:t>
      </w:r>
    </w:p>
    <w:p w14:paraId="0B814486" w14:textId="77777777" w:rsidR="009C746E" w:rsidRDefault="009C746E" w:rsidP="0077153E">
      <w:pPr>
        <w:pStyle w:val="kansenkleur-tekst"/>
        <w:rPr>
          <w:lang w:val="nl-NL"/>
        </w:rPr>
      </w:pPr>
    </w:p>
    <w:p w14:paraId="792E7C61" w14:textId="77777777" w:rsidR="009C746E" w:rsidRDefault="009C746E" w:rsidP="009C746E">
      <w:pPr>
        <w:pStyle w:val="kansenkleur-tekst"/>
        <w:rPr>
          <w:lang w:val="nl-NL"/>
        </w:rPr>
      </w:pPr>
      <w:r>
        <w:rPr>
          <w:lang w:val="nl-NL"/>
        </w:rPr>
        <w:t>Kans &amp; Kleur heeft een veiligheidsbeleid. Dit is gericht op zowel de sociale veiligheid van leerlingen als de fysieke veiligheid. Er is aandacht voor een veilig klimaat voor leerlingen, regels op school, aandacht voor kwetsbare leerlingen, de meldcode huiselijk geweld en kindermishandeling, een anti-pestaanpak en de disciplinaire maatregelen tegen kinderen. Ook de rol van de interne contactpersoon, de externe vertrouwenspersonen en de klachtenregeling zijn opgenomen. Wat betreft de fysieke veiligheid is er aandacht voor de agressie-incidenten, ongevallenregistratie en de veiligheidsinspecties.</w:t>
      </w:r>
    </w:p>
    <w:p w14:paraId="07667BD2" w14:textId="77777777" w:rsidR="009C746E" w:rsidRPr="00CA5021" w:rsidRDefault="009C746E" w:rsidP="00B2100F">
      <w:pPr>
        <w:pStyle w:val="kansenkleur-tekst"/>
        <w:rPr>
          <w:lang w:val="nl-NL"/>
        </w:rPr>
      </w:pPr>
    </w:p>
    <w:p w14:paraId="01A8CE08" w14:textId="77777777" w:rsidR="00B2100F" w:rsidRPr="00B2100F" w:rsidRDefault="00B2100F" w:rsidP="0077153E">
      <w:pPr>
        <w:pStyle w:val="KansKleursubkop"/>
      </w:pPr>
      <w:r w:rsidRPr="00B2100F">
        <w:t>Goede interne ondersteuningsstructuur</w:t>
      </w:r>
    </w:p>
    <w:p w14:paraId="43F4B8DC" w14:textId="7CD9D952" w:rsidR="00B2100F" w:rsidRPr="00340FA1" w:rsidRDefault="00B2100F" w:rsidP="0077153E">
      <w:pPr>
        <w:pStyle w:val="KansKleur-tekst"/>
      </w:pPr>
      <w:r w:rsidRPr="00340FA1">
        <w:t xml:space="preserve">De basisschool heeft een goede interne ondersteuningsstructuur </w:t>
      </w:r>
      <w:r>
        <w:t xml:space="preserve">gebaseerd op de 1-zorgroute </w:t>
      </w:r>
      <w:r w:rsidRPr="00340FA1">
        <w:t>waarin de groepsleerkracht, de intern begeleider en de schoolleiding gezamenlijk verantwoordelijkheid dragen om het onderwijs voor leerlingen duurzaam passend te maken. Om dit te bereiken passen scholen de invulling van het onderwijs aan de onderwijs- en ondersteuningsbehoeften van leerlingen</w:t>
      </w:r>
      <w:r w:rsidR="00905223">
        <w:t xml:space="preserve"> </w:t>
      </w:r>
      <w:r w:rsidR="00905223" w:rsidRPr="000E7858">
        <w:t>aan</w:t>
      </w:r>
      <w:r w:rsidRPr="00340FA1">
        <w:t xml:space="preserve">. De school biedt een breed onderwijsaanbod dat aansluit bij de onderwijsbehoefte van leerlingen. Leerlingen volgen het onderwijs in basisvaardigheden – taal, lezen en rekenen - volgens leerlijnen die passen bij hun uitstroomprognose. Als het leerstofjaarklassensysteem steeds meer gaat knellen, kunnen scholen de ruimte nemen alternatieven voor het leerstofjaarklassensysteem te beproeven. </w:t>
      </w:r>
    </w:p>
    <w:p w14:paraId="1E64B35B" w14:textId="4F66BF05" w:rsidR="00B2100F" w:rsidRPr="00340FA1" w:rsidRDefault="00B2100F" w:rsidP="0077153E">
      <w:pPr>
        <w:pStyle w:val="KansKleur-tekst"/>
      </w:pPr>
      <w:r w:rsidRPr="00340FA1">
        <w:t>De school werkt ook op leerlingniveau met een pdca-cyclus (plan – do – check –act). Voor iedere onderwijsperiode stelt de leerkracht concrete onderwijsdoelen vast. De vorderingen van de leerlingen worden nauwkeurig gevolgd. Als leerlingen stagneren</w:t>
      </w:r>
      <w:r w:rsidR="00A75CF6">
        <w:t>,</w:t>
      </w:r>
      <w:r w:rsidRPr="00340FA1">
        <w:t xml:space="preserve"> analyseert de leerkracht wat de oorzaak hiervan is. Hij spoort hiaten snel op en past het onderwijs voor de leerling hierop aan. De school heeft een goede ondersteuningsstructuur waardoor gewaarborgd is</w:t>
      </w:r>
      <w:r w:rsidR="00A75CF6">
        <w:t>,</w:t>
      </w:r>
      <w:r w:rsidRPr="00340FA1">
        <w:t xml:space="preserve"> dat het niet afhankelijk is van de leerkracht die toevallig in de betreffende groep staat of leerlingen passend onderwijs krijgen. </w:t>
      </w:r>
    </w:p>
    <w:p w14:paraId="18416A6D" w14:textId="77777777" w:rsidR="00B2100F" w:rsidRPr="00340FA1" w:rsidRDefault="00B2100F" w:rsidP="0077153E">
      <w:pPr>
        <w:pStyle w:val="KansKleur-tekst"/>
      </w:pPr>
    </w:p>
    <w:p w14:paraId="209C8C33" w14:textId="77777777" w:rsidR="00B2100F" w:rsidRPr="0065256C" w:rsidRDefault="00B2100F" w:rsidP="00B2100F">
      <w:pPr>
        <w:pStyle w:val="KansKleursubkop"/>
      </w:pPr>
      <w:r w:rsidRPr="0065256C">
        <w:t xml:space="preserve">Opbrengstgericht en handelingsgericht werken </w:t>
      </w:r>
    </w:p>
    <w:p w14:paraId="30BB47A3" w14:textId="608BFB80" w:rsidR="00B2100F" w:rsidRPr="0065256C" w:rsidRDefault="00B2100F" w:rsidP="00B2100F">
      <w:pPr>
        <w:pStyle w:val="KansKleur-tekst"/>
      </w:pPr>
      <w:r w:rsidRPr="0065256C">
        <w:t>Opbrengstgericht werken is onderdeel van de basisondersteuning van de scholen. In het kader van ‘opbrengstgericht werken’ monitoren de scholen van Kans &amp; Kleur de leeropbrengsten van leerlingen met  toetsen en toetsen uit het Cito Leerlingvolgsysteem. De leerkracht bepaalt in samen</w:t>
      </w:r>
      <w:r w:rsidR="00264D6A">
        <w:t>spraak met de intern begeleider</w:t>
      </w:r>
      <w:r w:rsidRPr="0065256C">
        <w:t xml:space="preserve"> onder meer op basis van de uitslag van de toetsen of er ondersteuning nodig is. De</w:t>
      </w:r>
      <w:r>
        <w:t xml:space="preserve"> </w:t>
      </w:r>
      <w:r w:rsidRPr="0065256C">
        <w:t xml:space="preserve">ondersteuning wordt in de eigen groep gegeven bij voorkeur door de eigen leerkracht. Uitgangspunt is dat de leerkracht een model van convergente differentiatie hanteert. Leerlingen die op de toetsen van het Cito Leerlingvolgsysteem boven het gemiddelde scoren, krijgen een verkorte instructie en kunnen daarna zelfstandig werken. Leerlingen met </w:t>
      </w:r>
      <w:r w:rsidR="00A75CF6">
        <w:t xml:space="preserve">een </w:t>
      </w:r>
      <w:r w:rsidRPr="0065256C">
        <w:t>onder gemiddelde score volgen alleen de basisinstructie. Voo</w:t>
      </w:r>
      <w:r>
        <w:t>r leerlingen met een lage score</w:t>
      </w:r>
      <w:r w:rsidRPr="0065256C">
        <w:t xml:space="preserve"> volgt na de basisinstructie nog een verlengde instructie. Deze leerlingen komen in aanmerking voor uitbreiding van de leertijd op de onderdelen waar zij zwak scoren. </w:t>
      </w:r>
    </w:p>
    <w:p w14:paraId="1BB7FA27" w14:textId="77777777" w:rsidR="00B2100F" w:rsidRDefault="00B2100F" w:rsidP="00B2100F">
      <w:pPr>
        <w:pStyle w:val="KansKleur-tekst"/>
      </w:pPr>
    </w:p>
    <w:p w14:paraId="7C047E02" w14:textId="43E2FCD6" w:rsidR="00B2100F" w:rsidRDefault="00B2100F" w:rsidP="00B2100F">
      <w:pPr>
        <w:pStyle w:val="KansKleur-tekst"/>
      </w:pPr>
      <w:r w:rsidRPr="0065256C">
        <w:t xml:space="preserve">De leerkracht legt in het groepshandelingsplan vast welke leerlingen in aanmerking komen voor welke instructie en oefening en geeft aan voor welke leerlingen uit de groep binnen de groepsdoelen eigen doelen zijn geformuleerd. </w:t>
      </w:r>
      <w:r>
        <w:t>In het groepsplan legt de leerkracht vast wat de inhoud van de verlengde instructie moet zijn</w:t>
      </w:r>
      <w:r w:rsidR="00A75CF6">
        <w:t>,</w:t>
      </w:r>
      <w:r>
        <w:t xml:space="preserve"> gezien de onderwijsbehoeften van de individuele leerling. </w:t>
      </w:r>
    </w:p>
    <w:p w14:paraId="53631CBE" w14:textId="77777777" w:rsidR="00B2100F" w:rsidRPr="0065256C" w:rsidRDefault="00B2100F" w:rsidP="00B2100F">
      <w:pPr>
        <w:pStyle w:val="KansKleur-tekst"/>
      </w:pPr>
      <w:r w:rsidRPr="0065256C">
        <w:t xml:space="preserve">Voor leerlingen met ernstige leerproblemen kan de school er voor kiezen de groepsdoelen los te laten en de leerling een eigen leerlijn te laten volgen. Voor deze leerlingen stelt de school een individueel handelingsplan en een ontwikkelingsperspectief op. </w:t>
      </w:r>
    </w:p>
    <w:p w14:paraId="1C529558" w14:textId="77777777" w:rsidR="00B2100F" w:rsidRDefault="00B2100F" w:rsidP="00B2100F">
      <w:pPr>
        <w:pStyle w:val="kansenkleur-tekst"/>
        <w:ind w:right="-1276"/>
        <w:rPr>
          <w:lang w:val="nl-NL"/>
        </w:rPr>
      </w:pPr>
    </w:p>
    <w:p w14:paraId="27380F29" w14:textId="77777777" w:rsidR="00B2100F" w:rsidRPr="004D6D74" w:rsidRDefault="00B2100F" w:rsidP="00B2100F">
      <w:pPr>
        <w:pStyle w:val="KansKleursubkop"/>
      </w:pPr>
      <w:r w:rsidRPr="004D6D74">
        <w:t>Inbedding in een netwerk van externe expertise</w:t>
      </w:r>
    </w:p>
    <w:p w14:paraId="2CAA6898" w14:textId="46B5BB7F" w:rsidR="00B2100F" w:rsidRPr="00340FA1" w:rsidRDefault="00B2100F" w:rsidP="0077153E">
      <w:pPr>
        <w:pStyle w:val="KansKleur-tekst"/>
      </w:pPr>
      <w:r w:rsidRPr="00340FA1">
        <w:t>Basisondersteuning van de school bestaat ook uit een netwerk van externe expertise. Tot dit netwerk behoren collega basisscholen, onderwijsondersteuners (voorheen ambulante begeleiders) vanuit het ondersteuningsplatform, schoolmaatschappelijk werk, GGD, sociale wijkteams en jeugdzorginstellingen. De verantwoordelijkheid voor het passend onderwijs aan leerlingen ligt primair bij de basisschool</w:t>
      </w:r>
      <w:r w:rsidR="00264D6A">
        <w:t>,</w:t>
      </w:r>
      <w:r w:rsidRPr="00340FA1">
        <w:t xml:space="preserve"> niet bij een individuele leerkracht maar bij een team van leerkrachten, interne begeleiding en onderwijsondersteuners (voorheen ambulante begeleiders). Niemand </w:t>
      </w:r>
      <w:r>
        <w:t>stelt</w:t>
      </w:r>
      <w:r w:rsidRPr="00340FA1">
        <w:t xml:space="preserve"> zich binnen Kans &amp; Kleur als een solist</w:t>
      </w:r>
      <w:r>
        <w:t xml:space="preserve"> op</w:t>
      </w:r>
      <w:r w:rsidRPr="00340FA1">
        <w:t xml:space="preserve"> die alleen gericht is op de eigen leerling, de eigen groep of de eigen taak. Passend onderwijs vraagt van alle medewerkers een gerichtheid op samenwerking, op kennisdeling en op de omgeving.</w:t>
      </w:r>
    </w:p>
    <w:p w14:paraId="207B5AC0" w14:textId="77777777" w:rsidR="00B2100F" w:rsidRPr="00340FA1" w:rsidRDefault="00B2100F" w:rsidP="0077153E">
      <w:pPr>
        <w:pStyle w:val="KansKleur-tekst"/>
      </w:pPr>
    </w:p>
    <w:p w14:paraId="37552ED3" w14:textId="77777777" w:rsidR="00B2100F" w:rsidRDefault="00B2100F" w:rsidP="00B2100F">
      <w:pPr>
        <w:pStyle w:val="KansKleur-paragraaf"/>
      </w:pPr>
      <w:r w:rsidRPr="00340FA1">
        <w:rPr>
          <w:rFonts w:ascii="Verdana" w:hAnsi="Verdana"/>
          <w:smallCaps w:val="0"/>
          <w:color w:val="auto"/>
          <w:sz w:val="16"/>
        </w:rPr>
        <w:br w:type="page"/>
      </w:r>
      <w:r>
        <w:t>werkwijze in de basisondersteuning</w:t>
      </w:r>
    </w:p>
    <w:p w14:paraId="59F21B89" w14:textId="77777777" w:rsidR="00B2100F" w:rsidRDefault="00B2100F" w:rsidP="00B2100F">
      <w:pPr>
        <w:pStyle w:val="KansKleur-tekst"/>
      </w:pPr>
    </w:p>
    <w:p w14:paraId="38172A2A" w14:textId="77777777" w:rsidR="00B2100F" w:rsidRDefault="00B2100F" w:rsidP="00B2100F">
      <w:pPr>
        <w:pStyle w:val="KansKleursubkop"/>
      </w:pPr>
      <w:r>
        <w:t>1-zorgroute</w:t>
      </w:r>
    </w:p>
    <w:p w14:paraId="6BB96D77" w14:textId="53938383" w:rsidR="00B2100F" w:rsidRPr="00523931" w:rsidRDefault="00E000B4" w:rsidP="00B2100F">
      <w:pPr>
        <w:pStyle w:val="KansKleur-tekst"/>
        <w:rPr>
          <w:szCs w:val="16"/>
        </w:rPr>
      </w:pPr>
      <w:r>
        <w:rPr>
          <w:szCs w:val="16"/>
        </w:rPr>
        <w:t>De scholen</w:t>
      </w:r>
      <w:r w:rsidR="00B2100F">
        <w:rPr>
          <w:szCs w:val="16"/>
        </w:rPr>
        <w:t xml:space="preserve"> van Kans &amp;</w:t>
      </w:r>
      <w:r w:rsidR="00B2100F" w:rsidRPr="00523931">
        <w:rPr>
          <w:szCs w:val="16"/>
        </w:rPr>
        <w:t xml:space="preserve"> Kle</w:t>
      </w:r>
      <w:r w:rsidR="00B2100F">
        <w:rPr>
          <w:szCs w:val="16"/>
        </w:rPr>
        <w:t xml:space="preserve">ur </w:t>
      </w:r>
      <w:r>
        <w:rPr>
          <w:szCs w:val="16"/>
        </w:rPr>
        <w:t xml:space="preserve">werken in de basisondersteuning op basis van de </w:t>
      </w:r>
      <w:r w:rsidR="00B2100F">
        <w:rPr>
          <w:szCs w:val="16"/>
        </w:rPr>
        <w:t>1-zorgroute.</w:t>
      </w:r>
      <w:r w:rsidR="00B2100F" w:rsidRPr="00523931">
        <w:rPr>
          <w:szCs w:val="16"/>
        </w:rPr>
        <w:t xml:space="preserve"> Er is een optimale afstemming met en tussen alle verantwoordelijke partners in de keten van onderwijs en zorg.</w:t>
      </w:r>
      <w:r w:rsidR="00B2100F">
        <w:rPr>
          <w:szCs w:val="16"/>
        </w:rPr>
        <w:t xml:space="preserve"> </w:t>
      </w:r>
      <w:r w:rsidR="00B2100F" w:rsidRPr="00523931">
        <w:rPr>
          <w:szCs w:val="16"/>
        </w:rPr>
        <w:t>Leerlingen krijgen onderwijs op maat, leerkrachten en intern begeleiders werken handelingsgericht en stemmen het onderwijs af op de onderwijsbehoeften van de leerling.</w:t>
      </w:r>
    </w:p>
    <w:p w14:paraId="43A950C3" w14:textId="5EF2E570" w:rsidR="00B2100F" w:rsidRPr="00523931" w:rsidRDefault="00B2100F" w:rsidP="00B2100F">
      <w:pPr>
        <w:pStyle w:val="KansKleur-tekst"/>
        <w:rPr>
          <w:szCs w:val="16"/>
        </w:rPr>
      </w:pPr>
      <w:r w:rsidRPr="00523931">
        <w:rPr>
          <w:szCs w:val="16"/>
        </w:rPr>
        <w:t>De 1-zorgroute omvat drie niveaus: het groepsniveau, het schoolniveau en het bovens</w:t>
      </w:r>
      <w:r>
        <w:rPr>
          <w:szCs w:val="16"/>
        </w:rPr>
        <w:t xml:space="preserve">choolniveau die onderling goed </w:t>
      </w:r>
      <w:r w:rsidRPr="00523931">
        <w:rPr>
          <w:szCs w:val="16"/>
        </w:rPr>
        <w:t>met elkaar af</w:t>
      </w:r>
      <w:r w:rsidR="003429E8">
        <w:rPr>
          <w:szCs w:val="16"/>
        </w:rPr>
        <w:t>gestemd</w:t>
      </w:r>
      <w:r w:rsidRPr="00523931">
        <w:rPr>
          <w:szCs w:val="16"/>
        </w:rPr>
        <w:t xml:space="preserve"> moeten </w:t>
      </w:r>
      <w:r w:rsidR="003429E8">
        <w:rPr>
          <w:szCs w:val="16"/>
        </w:rPr>
        <w:t>worden.</w:t>
      </w:r>
    </w:p>
    <w:p w14:paraId="518C1D49" w14:textId="77777777" w:rsidR="00B2100F" w:rsidRDefault="00B2100F" w:rsidP="00B2100F">
      <w:pPr>
        <w:pStyle w:val="KansKleur-tekst"/>
        <w:rPr>
          <w:szCs w:val="16"/>
        </w:rPr>
      </w:pPr>
    </w:p>
    <w:p w14:paraId="074C4833" w14:textId="77777777" w:rsidR="00B2100F" w:rsidRDefault="00B2100F" w:rsidP="00B2100F">
      <w:pPr>
        <w:pStyle w:val="kansenkleur-tekst"/>
        <w:rPr>
          <w:szCs w:val="16"/>
          <w:lang w:val="nl-NL"/>
        </w:rPr>
      </w:pPr>
      <w:r>
        <w:rPr>
          <w:szCs w:val="16"/>
          <w:lang w:val="nl-NL"/>
        </w:rPr>
        <w:t>Iedere school heeft een interne zorgstructuur welke voldoet aan de volgende criteria:</w:t>
      </w:r>
    </w:p>
    <w:p w14:paraId="147A755E" w14:textId="41EFF804" w:rsidR="00B2100F" w:rsidRDefault="00B2100F" w:rsidP="00B2100F">
      <w:pPr>
        <w:pStyle w:val="KansKleuropsomming"/>
      </w:pPr>
      <w:r>
        <w:t xml:space="preserve">Op </w:t>
      </w:r>
      <w:r w:rsidRPr="0078368E">
        <w:rPr>
          <w:b/>
        </w:rPr>
        <w:t>groepsniveau</w:t>
      </w:r>
      <w:r>
        <w:t xml:space="preserve"> wordt gewerkt met groepsplannen, gebaseerd op een groepsoverzicht, en met de volgende onderdelen: doelen, inhoud, aanpak, organisatie, evaluatie en evt. verwijzingen naa</w:t>
      </w:r>
      <w:r w:rsidR="0028315A">
        <w:t>r individuele handelingsplannen;</w:t>
      </w:r>
    </w:p>
    <w:p w14:paraId="38F54A66" w14:textId="77777777" w:rsidR="00B2100F" w:rsidRDefault="00B2100F" w:rsidP="00B2100F">
      <w:pPr>
        <w:pStyle w:val="KansKleuropsomming"/>
      </w:pPr>
      <w:r>
        <w:t xml:space="preserve">Op </w:t>
      </w:r>
      <w:r w:rsidRPr="0078368E">
        <w:rPr>
          <w:b/>
        </w:rPr>
        <w:t>schoolniveau</w:t>
      </w:r>
      <w:r>
        <w:t xml:space="preserve"> vindt er overleg plaats:</w:t>
      </w:r>
    </w:p>
    <w:p w14:paraId="35340E30" w14:textId="668B8289" w:rsidR="00B2100F" w:rsidRDefault="00B2100F" w:rsidP="00B2100F">
      <w:pPr>
        <w:pStyle w:val="KansKleuropsomming"/>
        <w:numPr>
          <w:ilvl w:val="1"/>
          <w:numId w:val="17"/>
        </w:numPr>
        <w:ind w:left="709" w:hanging="283"/>
      </w:pPr>
      <w:r w:rsidRPr="0078368E">
        <w:rPr>
          <w:b/>
        </w:rPr>
        <w:t>groepsbespreking</w:t>
      </w:r>
      <w:r>
        <w:t>, minimaal 2 keer per jaar, alle leerlingen worden besproken,</w:t>
      </w:r>
      <w:r w:rsidR="0028315A">
        <w:t xml:space="preserve"> uitgangspunt is het groepsplan;</w:t>
      </w:r>
    </w:p>
    <w:p w14:paraId="291106D4" w14:textId="6E411DE8" w:rsidR="00B2100F" w:rsidRDefault="00B2100F" w:rsidP="00B2100F">
      <w:pPr>
        <w:pStyle w:val="KansKleuropsomming"/>
        <w:numPr>
          <w:ilvl w:val="1"/>
          <w:numId w:val="17"/>
        </w:numPr>
        <w:ind w:left="709" w:hanging="283"/>
      </w:pPr>
      <w:r w:rsidRPr="0078368E">
        <w:rPr>
          <w:b/>
        </w:rPr>
        <w:t>leerlingbespreking</w:t>
      </w:r>
      <w:r>
        <w:t>, minimaal 2 keer per jaar, alleen voor individuel</w:t>
      </w:r>
      <w:r w:rsidR="0028315A">
        <w:t>e zorg;</w:t>
      </w:r>
    </w:p>
    <w:p w14:paraId="6855365C" w14:textId="2758F432" w:rsidR="00264D6A" w:rsidRDefault="00B2100F" w:rsidP="00B2100F">
      <w:pPr>
        <w:pStyle w:val="KansKleuropsomming"/>
        <w:numPr>
          <w:ilvl w:val="1"/>
          <w:numId w:val="17"/>
        </w:numPr>
        <w:ind w:left="709" w:hanging="283"/>
      </w:pPr>
      <w:r w:rsidRPr="0078368E">
        <w:rPr>
          <w:b/>
        </w:rPr>
        <w:t>intern zorgteam</w:t>
      </w:r>
      <w:r w:rsidRPr="0077153E">
        <w:t>,</w:t>
      </w:r>
      <w:r w:rsidR="00264D6A">
        <w:t xml:space="preserve"> de intern begeleider en directeur bespreken de ondersteuningstrajecten van leerlingen. De </w:t>
      </w:r>
      <w:r w:rsidR="00905223">
        <w:t>schoolcontactpersoon</w:t>
      </w:r>
      <w:r w:rsidR="00264D6A">
        <w:t xml:space="preserve"> van het </w:t>
      </w:r>
      <w:r w:rsidR="00905223">
        <w:t>Centrum Passen Onderwijs</w:t>
      </w:r>
      <w:r w:rsidR="00264D6A">
        <w:t xml:space="preserve"> is sparringpartner voor de intern begeleider; </w:t>
      </w:r>
    </w:p>
    <w:p w14:paraId="0D3FC01F" w14:textId="6C12E98D" w:rsidR="00B2100F" w:rsidRDefault="00264D6A" w:rsidP="00264D6A">
      <w:pPr>
        <w:pStyle w:val="KansKleuropsomming"/>
        <w:numPr>
          <w:ilvl w:val="1"/>
          <w:numId w:val="17"/>
        </w:numPr>
        <w:ind w:left="709" w:hanging="283"/>
      </w:pPr>
      <w:r>
        <w:rPr>
          <w:b/>
        </w:rPr>
        <w:t>extern zorgteam,</w:t>
      </w:r>
      <w:r w:rsidR="00B2100F" w:rsidRPr="0077153E">
        <w:t xml:space="preserve"> </w:t>
      </w:r>
      <w:r w:rsidRPr="00264D6A">
        <w:t xml:space="preserve"> </w:t>
      </w:r>
      <w:r>
        <w:t xml:space="preserve">de interne begeleider bespreekt leerlingen met ondersteuningstrajecten indien nodig met specialisten van het </w:t>
      </w:r>
      <w:r w:rsidR="000E7858">
        <w:t>Centrum Passend Onderwijs</w:t>
      </w:r>
      <w:r>
        <w:t>, schoolmaatsch</w:t>
      </w:r>
      <w:r w:rsidR="0028315A">
        <w:t>appelijk werk, jeugdzorg en GGD;</w:t>
      </w:r>
    </w:p>
    <w:p w14:paraId="61BA1537" w14:textId="45F39AAF" w:rsidR="00B2100F" w:rsidRDefault="00B2100F" w:rsidP="00B2100F">
      <w:pPr>
        <w:pStyle w:val="KansKleuropsomming"/>
        <w:numPr>
          <w:ilvl w:val="1"/>
          <w:numId w:val="17"/>
        </w:numPr>
        <w:ind w:left="709" w:hanging="283"/>
      </w:pPr>
      <w:r w:rsidRPr="0078368E">
        <w:rPr>
          <w:b/>
        </w:rPr>
        <w:t>overdracht</w:t>
      </w:r>
      <w:r>
        <w:t>, bij het veranderen van groep of school vindt er overdracht plaats gebaseerd op onderwijs</w:t>
      </w:r>
      <w:r w:rsidR="0028315A">
        <w:t>behoeften en resultaten;</w:t>
      </w:r>
    </w:p>
    <w:p w14:paraId="3ACCC269" w14:textId="54C3790B" w:rsidR="00E000B4" w:rsidRDefault="00B2100F" w:rsidP="00990452">
      <w:pPr>
        <w:pStyle w:val="KansKleuropsomming"/>
        <w:numPr>
          <w:ilvl w:val="1"/>
          <w:numId w:val="17"/>
        </w:numPr>
        <w:ind w:left="709" w:hanging="283"/>
      </w:pPr>
      <w:r w:rsidRPr="00E000B4">
        <w:rPr>
          <w:b/>
        </w:rPr>
        <w:t>opbrengsten</w:t>
      </w:r>
      <w:r>
        <w:t>, minimaal 1 keer per jaar wordt er op team of bouwniveau gesproken over de leeropbrengs</w:t>
      </w:r>
      <w:r w:rsidR="0028315A">
        <w:t>ten en de acties hierop gericht;</w:t>
      </w:r>
    </w:p>
    <w:p w14:paraId="5C4B1168" w14:textId="5B81AB6F" w:rsidR="00B2100F" w:rsidRDefault="00B2100F" w:rsidP="0077153E">
      <w:pPr>
        <w:pStyle w:val="KansKleuropsomming"/>
        <w:numPr>
          <w:ilvl w:val="1"/>
          <w:numId w:val="17"/>
        </w:numPr>
        <w:ind w:left="709" w:hanging="283"/>
      </w:pPr>
      <w:r w:rsidRPr="00E000B4">
        <w:rPr>
          <w:b/>
        </w:rPr>
        <w:t>ouders</w:t>
      </w:r>
      <w:r>
        <w:t xml:space="preserve"> </w:t>
      </w:r>
      <w:r w:rsidR="00E000B4">
        <w:t>zijn</w:t>
      </w:r>
      <w:r>
        <w:t xml:space="preserve"> vo</w:t>
      </w:r>
      <w:r w:rsidR="00E000B4">
        <w:t xml:space="preserve">lwaardige samenwerkingspartners. De school informeert hen </w:t>
      </w:r>
      <w:r>
        <w:t>regelmatig over de ontwikkeling van hun kind op alle gebieden.</w:t>
      </w:r>
    </w:p>
    <w:p w14:paraId="7E3BDFA1" w14:textId="77777777" w:rsidR="004F6615" w:rsidRDefault="004F6615" w:rsidP="00CC1CFE">
      <w:pPr>
        <w:pStyle w:val="kansenkleur-tekst"/>
        <w:rPr>
          <w:szCs w:val="16"/>
          <w:lang w:val="nl-NL"/>
        </w:rPr>
      </w:pPr>
    </w:p>
    <w:p w14:paraId="39D54E99" w14:textId="23BD6164" w:rsidR="004F6615" w:rsidRPr="00EF404F" w:rsidRDefault="004F6615" w:rsidP="00C27C24">
      <w:pPr>
        <w:spacing w:line="276" w:lineRule="auto"/>
        <w:rPr>
          <w:szCs w:val="16"/>
        </w:rPr>
      </w:pPr>
      <w:r w:rsidRPr="00EF404F">
        <w:rPr>
          <w:rFonts w:ascii="Verdana" w:hAnsi="Verdana"/>
          <w:sz w:val="16"/>
          <w:szCs w:val="16"/>
        </w:rPr>
        <w:t xml:space="preserve">Bij Kans &amp; Kleur geldt het volgende kader voor </w:t>
      </w:r>
      <w:r w:rsidR="0003623A" w:rsidRPr="00EF404F">
        <w:rPr>
          <w:rFonts w:ascii="Verdana" w:hAnsi="Verdana" w:cs="Arial"/>
          <w:sz w:val="16"/>
          <w:szCs w:val="16"/>
        </w:rPr>
        <w:t>groepsplannen</w:t>
      </w:r>
      <w:r w:rsidR="0003623A" w:rsidRPr="00EF404F">
        <w:rPr>
          <w:rStyle w:val="Voetnootmarkering"/>
          <w:rFonts w:ascii="Verdana" w:hAnsi="Verdana" w:cs="Arial"/>
          <w:sz w:val="16"/>
          <w:szCs w:val="16"/>
        </w:rPr>
        <w:footnoteReference w:id="2"/>
      </w:r>
      <w:r w:rsidR="0003623A" w:rsidRPr="00EF404F">
        <w:rPr>
          <w:rFonts w:ascii="Verdana" w:hAnsi="Verdana" w:cs="Arial"/>
          <w:sz w:val="16"/>
          <w:szCs w:val="16"/>
        </w:rPr>
        <w:t xml:space="preserve"> </w:t>
      </w:r>
      <w:r w:rsidRPr="00EF404F">
        <w:rPr>
          <w:szCs w:val="16"/>
        </w:rPr>
        <w:t>:</w:t>
      </w:r>
    </w:p>
    <w:p w14:paraId="6D2A5452" w14:textId="4FD8F87D" w:rsidR="004F6615" w:rsidRPr="00EF404F" w:rsidRDefault="004F6615" w:rsidP="004F6615">
      <w:pPr>
        <w:pStyle w:val="KansKleuropsomming"/>
      </w:pPr>
      <w:r w:rsidRPr="00EF404F">
        <w:t>Met groepsplannen delen groepsleerkrachten, intern begeleider en schoolleiding de gezamenlijke verantwoordelijkheid voor passend onderwijs en waarborgen zij dat het niet afhankelijk is van de leerkracht die toevallig in de betreffende groep staat of leerlingen passend onderwijs krijgen;</w:t>
      </w:r>
    </w:p>
    <w:p w14:paraId="527BE8DB" w14:textId="6B955B74" w:rsidR="004F6615" w:rsidRPr="00EF404F" w:rsidRDefault="004F6615" w:rsidP="004F6615">
      <w:pPr>
        <w:pStyle w:val="KansKleuropsomming"/>
      </w:pPr>
      <w:r w:rsidRPr="00EF404F">
        <w:t>Met groepsplannen concretiseren scholen de planmatige (plan – do – check – act) wijze waarop zij de invulling van het onderwijs aanpassen aan de onderwijs- en ondersteuningsbehoeften van leerlingen, zowel op groeps- als op leerlingniveau;</w:t>
      </w:r>
    </w:p>
    <w:p w14:paraId="08540526" w14:textId="1A9CFB55" w:rsidR="004F6615" w:rsidRPr="00EF404F" w:rsidRDefault="004F6615" w:rsidP="004F6615">
      <w:pPr>
        <w:pStyle w:val="KansKleuropsomming"/>
      </w:pPr>
      <w:r w:rsidRPr="00EF404F">
        <w:t>Met groepsplannen stellen groepsleerkrachten voor iedere onderwijsperiode concrete onderwijsdoelen vast. Uitgangspunt hierbij is convergente differentiatie. Leerkrachten passen instructie, oefening en leertijd aan</w:t>
      </w:r>
      <w:r w:rsidR="003429E8" w:rsidRPr="00EF404F">
        <w:t>:</w:t>
      </w:r>
      <w:r w:rsidRPr="00EF404F">
        <w:t xml:space="preserve"> </w:t>
      </w:r>
    </w:p>
    <w:p w14:paraId="3CDF3D34" w14:textId="6D7D73F7" w:rsidR="004F6615" w:rsidRPr="00EF404F" w:rsidRDefault="004F6615" w:rsidP="004F6615">
      <w:pPr>
        <w:pStyle w:val="KansKleuropsomming"/>
        <w:numPr>
          <w:ilvl w:val="1"/>
          <w:numId w:val="17"/>
        </w:numPr>
        <w:ind w:left="851" w:hanging="425"/>
      </w:pPr>
      <w:r w:rsidRPr="00EF404F">
        <w:t>De vorderingen van leerlingen (nauwkeurig gemonitord met observaties, methodegebonden toetsen en leerlingvolgsysteemtoetsen),</w:t>
      </w:r>
    </w:p>
    <w:p w14:paraId="47900524" w14:textId="77777777" w:rsidR="004F6615" w:rsidRPr="00EF404F" w:rsidRDefault="004F6615" w:rsidP="004F6615">
      <w:pPr>
        <w:pStyle w:val="KansKleuropsomming"/>
        <w:numPr>
          <w:ilvl w:val="1"/>
          <w:numId w:val="17"/>
        </w:numPr>
        <w:ind w:left="851" w:hanging="425"/>
      </w:pPr>
      <w:r w:rsidRPr="00EF404F">
        <w:t>De hiaten en de oorzaken ervan (zorgvuldig geanalyseerd, zodat bekend is waar de extra instructie, ondersteuning en leertijd op gericht is) en</w:t>
      </w:r>
    </w:p>
    <w:p w14:paraId="0CE6F9BF" w14:textId="7B22134A" w:rsidR="004F6615" w:rsidRPr="00EF404F" w:rsidRDefault="004F6615" w:rsidP="004F6615">
      <w:pPr>
        <w:pStyle w:val="KansKleuropsomming"/>
        <w:numPr>
          <w:ilvl w:val="1"/>
          <w:numId w:val="17"/>
        </w:numPr>
        <w:ind w:left="851" w:hanging="425"/>
      </w:pPr>
      <w:r w:rsidRPr="00EF404F">
        <w:t xml:space="preserve">De effecten van aanbod en ondersteuning (per leerling geëvalueerd op proces en product). </w:t>
      </w:r>
    </w:p>
    <w:p w14:paraId="654AED39" w14:textId="77777777" w:rsidR="004F6615" w:rsidRDefault="004F6615" w:rsidP="004F6615">
      <w:pPr>
        <w:pStyle w:val="KansKleur-tekst"/>
      </w:pPr>
    </w:p>
    <w:p w14:paraId="1407CE76" w14:textId="77777777" w:rsidR="004F6615" w:rsidRPr="004F6615" w:rsidRDefault="004F6615" w:rsidP="004F6615">
      <w:pPr>
        <w:pStyle w:val="KansKleur-tekst"/>
      </w:pPr>
      <w:r w:rsidRPr="004F6615">
        <w:t xml:space="preserve">Leerkrachten bepalen in samenspraak met de intern begeleider of er ondersteuning nodig is. De ondersteuning wordt in de eigen groep gegeven bij voorkeur door de eigen leerkracht. </w:t>
      </w:r>
    </w:p>
    <w:p w14:paraId="72C5504C" w14:textId="0A882F94" w:rsidR="004F6615" w:rsidRDefault="004F6615" w:rsidP="004F6615">
      <w:pPr>
        <w:pStyle w:val="KansKleur-tekst"/>
      </w:pPr>
      <w:r w:rsidRPr="004F6615">
        <w:t>Bij dit planmatig afstemmen van het onderwijs op de ontwikkeling van leerlingen hoort, dat de concretisering van en aanpassingen in het onderwijsaanbod en de evaluaties van de geboden ondersteuning schriftelijk zijn vastgelegd. Hiertoe stellen leerkrachten groepsplannen op. Wanneer de school ervoor kiest om voor leerlingen met ernstige leerproblemen de groepsdoelen los te laten en de leerling een eigen leerlijn te laten volgen, stellen leerkrachten en intern begeleider een individueel handelingsplan en ontwikkelingsperspectief op.</w:t>
      </w:r>
    </w:p>
    <w:p w14:paraId="32C08CE0" w14:textId="77777777" w:rsidR="004F6615" w:rsidRDefault="004F6615" w:rsidP="004F6615">
      <w:pPr>
        <w:pStyle w:val="KansKleur-tekst"/>
        <w:rPr>
          <w:szCs w:val="16"/>
        </w:rPr>
      </w:pPr>
    </w:p>
    <w:p w14:paraId="37E4AEF3" w14:textId="77777777" w:rsidR="007B1DCC" w:rsidRDefault="007B1DCC" w:rsidP="00CC1CFE">
      <w:pPr>
        <w:pStyle w:val="kansenkleur-tekst"/>
        <w:rPr>
          <w:szCs w:val="16"/>
          <w:lang w:val="nl-NL"/>
        </w:rPr>
      </w:pPr>
    </w:p>
    <w:p w14:paraId="0E04DB0C" w14:textId="77777777" w:rsidR="007B1DCC" w:rsidRDefault="007B1DCC" w:rsidP="00CC1CFE">
      <w:pPr>
        <w:pStyle w:val="kansenkleur-tekst"/>
        <w:rPr>
          <w:szCs w:val="16"/>
          <w:lang w:val="nl-NL"/>
        </w:rPr>
      </w:pPr>
    </w:p>
    <w:p w14:paraId="4F639BE3" w14:textId="77777777" w:rsidR="007B1DCC" w:rsidRDefault="007B1DCC" w:rsidP="00CC1CFE">
      <w:pPr>
        <w:pStyle w:val="kansenkleur-tekst"/>
        <w:rPr>
          <w:szCs w:val="16"/>
          <w:lang w:val="nl-NL"/>
        </w:rPr>
      </w:pPr>
    </w:p>
    <w:p w14:paraId="3F094496" w14:textId="77777777" w:rsidR="007B1DCC" w:rsidRDefault="007B1DCC" w:rsidP="00CC1CFE">
      <w:pPr>
        <w:pStyle w:val="kansenkleur-tekst"/>
        <w:rPr>
          <w:szCs w:val="16"/>
          <w:lang w:val="nl-NL"/>
        </w:rPr>
      </w:pPr>
    </w:p>
    <w:p w14:paraId="538DB6F0" w14:textId="77777777" w:rsidR="007B1DCC" w:rsidRDefault="007B1DCC" w:rsidP="00CC1CFE">
      <w:pPr>
        <w:pStyle w:val="kansenkleur-tekst"/>
        <w:rPr>
          <w:szCs w:val="16"/>
          <w:lang w:val="nl-NL"/>
        </w:rPr>
      </w:pPr>
    </w:p>
    <w:p w14:paraId="333B59B6" w14:textId="77777777" w:rsidR="007B1DCC" w:rsidRDefault="007B1DCC" w:rsidP="00CC1CFE">
      <w:pPr>
        <w:pStyle w:val="kansenkleur-tekst"/>
        <w:rPr>
          <w:szCs w:val="16"/>
          <w:lang w:val="nl-NL"/>
        </w:rPr>
      </w:pPr>
    </w:p>
    <w:p w14:paraId="519095E9" w14:textId="77777777" w:rsidR="007B1DCC" w:rsidRDefault="007B1DCC" w:rsidP="00CC1CFE">
      <w:pPr>
        <w:pStyle w:val="kansenkleur-tekst"/>
        <w:rPr>
          <w:szCs w:val="16"/>
          <w:lang w:val="nl-NL"/>
        </w:rPr>
      </w:pPr>
    </w:p>
    <w:p w14:paraId="44A7D4E0" w14:textId="77777777" w:rsidR="007B1DCC" w:rsidRDefault="007B1DCC" w:rsidP="00CC1CFE">
      <w:pPr>
        <w:pStyle w:val="kansenkleur-tekst"/>
        <w:rPr>
          <w:szCs w:val="16"/>
          <w:lang w:val="nl-NL"/>
        </w:rPr>
      </w:pPr>
    </w:p>
    <w:p w14:paraId="1AB9E16C" w14:textId="77777777" w:rsidR="007B1DCC" w:rsidRDefault="007B1DCC" w:rsidP="00CC1CFE">
      <w:pPr>
        <w:pStyle w:val="kansenkleur-tekst"/>
        <w:rPr>
          <w:szCs w:val="16"/>
          <w:lang w:val="nl-NL"/>
        </w:rPr>
      </w:pPr>
    </w:p>
    <w:p w14:paraId="0C40EB53" w14:textId="77777777" w:rsidR="007B1DCC" w:rsidRDefault="007B1DCC" w:rsidP="00CC1CFE">
      <w:pPr>
        <w:pStyle w:val="kansenkleur-tekst"/>
        <w:rPr>
          <w:szCs w:val="16"/>
          <w:lang w:val="nl-NL"/>
        </w:rPr>
      </w:pPr>
    </w:p>
    <w:p w14:paraId="54C62203" w14:textId="77777777" w:rsidR="007B1DCC" w:rsidRDefault="007B1DCC" w:rsidP="00CC1CFE">
      <w:pPr>
        <w:pStyle w:val="kansenkleur-tekst"/>
        <w:rPr>
          <w:szCs w:val="16"/>
          <w:lang w:val="nl-NL"/>
        </w:rPr>
      </w:pPr>
    </w:p>
    <w:p w14:paraId="6CC5C6BE" w14:textId="77777777" w:rsidR="007B1DCC" w:rsidRDefault="007B1DCC" w:rsidP="00CC1CFE">
      <w:pPr>
        <w:pStyle w:val="kansenkleur-tekst"/>
        <w:rPr>
          <w:szCs w:val="16"/>
          <w:lang w:val="nl-NL"/>
        </w:rPr>
      </w:pPr>
    </w:p>
    <w:p w14:paraId="30CE082A" w14:textId="77777777" w:rsidR="007B1DCC" w:rsidRDefault="007B1DCC" w:rsidP="00CC1CFE">
      <w:pPr>
        <w:pStyle w:val="kansenkleur-tekst"/>
        <w:rPr>
          <w:szCs w:val="16"/>
          <w:lang w:val="nl-NL"/>
        </w:rPr>
      </w:pPr>
    </w:p>
    <w:p w14:paraId="6E62BF4D" w14:textId="77777777" w:rsidR="007B1DCC" w:rsidRDefault="007B1DCC" w:rsidP="00CC1CFE">
      <w:pPr>
        <w:pStyle w:val="kansenkleur-tekst"/>
        <w:rPr>
          <w:szCs w:val="16"/>
          <w:lang w:val="nl-NL"/>
        </w:rPr>
      </w:pPr>
    </w:p>
    <w:p w14:paraId="0FD9319A" w14:textId="77777777" w:rsidR="007B1DCC" w:rsidRDefault="007B1DCC" w:rsidP="00CC1CFE">
      <w:pPr>
        <w:pStyle w:val="kansenkleur-tekst"/>
        <w:rPr>
          <w:szCs w:val="16"/>
          <w:lang w:val="nl-NL"/>
        </w:rPr>
      </w:pPr>
    </w:p>
    <w:p w14:paraId="02EB37BA" w14:textId="77777777" w:rsidR="007B1DCC" w:rsidRDefault="007B1DCC" w:rsidP="00CC1CFE">
      <w:pPr>
        <w:pStyle w:val="kansenkleur-tekst"/>
        <w:rPr>
          <w:szCs w:val="16"/>
          <w:lang w:val="nl-NL"/>
        </w:rPr>
      </w:pPr>
    </w:p>
    <w:p w14:paraId="3DB8BC45" w14:textId="77777777" w:rsidR="007B1DCC" w:rsidRDefault="007B1DCC" w:rsidP="00CC1CFE">
      <w:pPr>
        <w:pStyle w:val="kansenkleur-tekst"/>
        <w:rPr>
          <w:szCs w:val="16"/>
          <w:lang w:val="nl-NL"/>
        </w:rPr>
      </w:pPr>
    </w:p>
    <w:p w14:paraId="688A5002" w14:textId="77777777" w:rsidR="007B1DCC" w:rsidRDefault="007B1DCC" w:rsidP="00CC1CFE">
      <w:pPr>
        <w:pStyle w:val="kansenkleur-tekst"/>
        <w:rPr>
          <w:szCs w:val="16"/>
          <w:lang w:val="nl-NL"/>
        </w:rPr>
      </w:pPr>
    </w:p>
    <w:p w14:paraId="64588988" w14:textId="77777777" w:rsidR="007B1DCC" w:rsidRDefault="007B1DCC" w:rsidP="00CC1CFE">
      <w:pPr>
        <w:pStyle w:val="kansenkleur-tekst"/>
        <w:rPr>
          <w:szCs w:val="16"/>
          <w:lang w:val="nl-NL"/>
        </w:rPr>
      </w:pPr>
    </w:p>
    <w:p w14:paraId="246A26A6" w14:textId="77777777" w:rsidR="007B1DCC" w:rsidRDefault="007B1DCC" w:rsidP="00CC1CFE">
      <w:pPr>
        <w:pStyle w:val="kansenkleur-tekst"/>
        <w:rPr>
          <w:szCs w:val="16"/>
          <w:lang w:val="nl-NL"/>
        </w:rPr>
      </w:pPr>
    </w:p>
    <w:p w14:paraId="0C02E742" w14:textId="77777777" w:rsidR="007B1DCC" w:rsidRDefault="007B1DCC" w:rsidP="00CC1CFE">
      <w:pPr>
        <w:pStyle w:val="kansenkleur-tekst"/>
        <w:rPr>
          <w:szCs w:val="16"/>
          <w:lang w:val="nl-NL"/>
        </w:rPr>
      </w:pPr>
    </w:p>
    <w:p w14:paraId="668E4831" w14:textId="77777777" w:rsidR="007B1DCC" w:rsidRDefault="007B1DCC" w:rsidP="00CC1CFE">
      <w:pPr>
        <w:pStyle w:val="kansenkleur-tekst"/>
        <w:rPr>
          <w:szCs w:val="16"/>
          <w:lang w:val="nl-NL"/>
        </w:rPr>
      </w:pPr>
    </w:p>
    <w:p w14:paraId="3781240B" w14:textId="77777777" w:rsidR="007B1DCC" w:rsidRDefault="007B1DCC" w:rsidP="00CC1CFE">
      <w:pPr>
        <w:pStyle w:val="kansenkleur-tekst"/>
        <w:rPr>
          <w:szCs w:val="16"/>
          <w:lang w:val="nl-NL"/>
        </w:rPr>
      </w:pPr>
    </w:p>
    <w:p w14:paraId="3294410C" w14:textId="77777777" w:rsidR="007B1DCC" w:rsidRDefault="007B1DCC" w:rsidP="00CC1CFE">
      <w:pPr>
        <w:pStyle w:val="kansenkleur-tekst"/>
        <w:rPr>
          <w:szCs w:val="16"/>
          <w:lang w:val="nl-NL"/>
        </w:rPr>
      </w:pPr>
    </w:p>
    <w:p w14:paraId="41216D08" w14:textId="77777777" w:rsidR="007B1DCC" w:rsidRDefault="007B1DCC" w:rsidP="00CC1CFE">
      <w:pPr>
        <w:pStyle w:val="kansenkleur-tekst"/>
        <w:rPr>
          <w:szCs w:val="16"/>
          <w:lang w:val="nl-NL"/>
        </w:rPr>
      </w:pPr>
    </w:p>
    <w:p w14:paraId="7B9A325A" w14:textId="77777777" w:rsidR="007B1DCC" w:rsidRDefault="007B1DCC" w:rsidP="00CC1CFE">
      <w:pPr>
        <w:pStyle w:val="kansenkleur-tekst"/>
        <w:rPr>
          <w:szCs w:val="16"/>
          <w:lang w:val="nl-NL"/>
        </w:rPr>
      </w:pPr>
    </w:p>
    <w:p w14:paraId="7C481AF0" w14:textId="77777777" w:rsidR="007B1DCC" w:rsidRDefault="007B1DCC" w:rsidP="00CC1CFE">
      <w:pPr>
        <w:pStyle w:val="kansenkleur-tekst"/>
        <w:rPr>
          <w:szCs w:val="16"/>
          <w:lang w:val="nl-NL"/>
        </w:rPr>
      </w:pPr>
    </w:p>
    <w:p w14:paraId="458456A7" w14:textId="77777777" w:rsidR="007B1DCC" w:rsidRDefault="007B1DCC" w:rsidP="00CC1CFE">
      <w:pPr>
        <w:pStyle w:val="kansenkleur-tekst"/>
        <w:rPr>
          <w:szCs w:val="16"/>
          <w:lang w:val="nl-NL"/>
        </w:rPr>
      </w:pPr>
    </w:p>
    <w:p w14:paraId="542AEC73" w14:textId="77777777" w:rsidR="007B1DCC" w:rsidRDefault="007B1DCC" w:rsidP="00CC1CFE">
      <w:pPr>
        <w:pStyle w:val="kansenkleur-tekst"/>
        <w:rPr>
          <w:szCs w:val="16"/>
          <w:lang w:val="nl-NL"/>
        </w:rPr>
      </w:pPr>
    </w:p>
    <w:p w14:paraId="0C9A626C" w14:textId="77777777" w:rsidR="007B1DCC" w:rsidRDefault="007B1DCC" w:rsidP="00CC1CFE">
      <w:pPr>
        <w:pStyle w:val="kansenkleur-tekst"/>
        <w:rPr>
          <w:szCs w:val="16"/>
          <w:lang w:val="nl-NL"/>
        </w:rPr>
      </w:pPr>
    </w:p>
    <w:p w14:paraId="00A0762C" w14:textId="77777777" w:rsidR="007B1DCC" w:rsidRDefault="007B1DCC" w:rsidP="00CC1CFE">
      <w:pPr>
        <w:pStyle w:val="kansenkleur-tekst"/>
        <w:rPr>
          <w:szCs w:val="16"/>
          <w:lang w:val="nl-NL"/>
        </w:rPr>
      </w:pPr>
    </w:p>
    <w:p w14:paraId="2CBA4338" w14:textId="77777777" w:rsidR="007B1DCC" w:rsidRDefault="007B1DCC" w:rsidP="00CC1CFE">
      <w:pPr>
        <w:pStyle w:val="kansenkleur-tekst"/>
        <w:rPr>
          <w:szCs w:val="16"/>
          <w:lang w:val="nl-NL"/>
        </w:rPr>
      </w:pPr>
    </w:p>
    <w:p w14:paraId="522B3DCA" w14:textId="77777777" w:rsidR="007B1DCC" w:rsidRDefault="007B1DCC" w:rsidP="00CC1CFE">
      <w:pPr>
        <w:pStyle w:val="kansenkleur-tekst"/>
        <w:rPr>
          <w:szCs w:val="16"/>
          <w:lang w:val="nl-NL"/>
        </w:rPr>
      </w:pPr>
    </w:p>
    <w:p w14:paraId="37542F82" w14:textId="77777777" w:rsidR="007B1DCC" w:rsidRDefault="007B1DCC" w:rsidP="00CC1CFE">
      <w:pPr>
        <w:pStyle w:val="kansenkleur-tekst"/>
        <w:rPr>
          <w:szCs w:val="16"/>
          <w:lang w:val="nl-NL"/>
        </w:rPr>
      </w:pPr>
    </w:p>
    <w:p w14:paraId="5F3EA5DD" w14:textId="77777777" w:rsidR="007B1DCC" w:rsidRDefault="007B1DCC" w:rsidP="00CC1CFE">
      <w:pPr>
        <w:pStyle w:val="kansenkleur-tekst"/>
        <w:rPr>
          <w:szCs w:val="16"/>
          <w:lang w:val="nl-NL"/>
        </w:rPr>
      </w:pPr>
    </w:p>
    <w:p w14:paraId="429A6099" w14:textId="77777777" w:rsidR="007B1DCC" w:rsidRDefault="007B1DCC" w:rsidP="00CC1CFE">
      <w:pPr>
        <w:pStyle w:val="kansenkleur-tekst"/>
        <w:rPr>
          <w:szCs w:val="16"/>
          <w:lang w:val="nl-NL"/>
        </w:rPr>
      </w:pPr>
    </w:p>
    <w:p w14:paraId="6F15748E" w14:textId="1171C74E" w:rsidR="00CC1CFE" w:rsidRDefault="00CC1CFE" w:rsidP="00CC1CFE">
      <w:pPr>
        <w:pStyle w:val="kansenkleur-tekst"/>
        <w:rPr>
          <w:szCs w:val="16"/>
          <w:lang w:val="nl-NL"/>
        </w:rPr>
      </w:pPr>
      <w:r>
        <w:rPr>
          <w:szCs w:val="16"/>
          <w:lang w:val="nl-NL"/>
        </w:rPr>
        <w:t xml:space="preserve">De zorgstructuur </w:t>
      </w:r>
      <w:r w:rsidRPr="007B1DCC">
        <w:rPr>
          <w:szCs w:val="16"/>
          <w:lang w:val="nl-NL"/>
        </w:rPr>
        <w:t xml:space="preserve">van </w:t>
      </w:r>
      <w:r w:rsidR="007B1DCC" w:rsidRPr="007B1DCC">
        <w:rPr>
          <w:szCs w:val="16"/>
          <w:lang w:val="nl-NL"/>
        </w:rPr>
        <w:t xml:space="preserve">KBS De Viersprong </w:t>
      </w:r>
      <w:r>
        <w:rPr>
          <w:szCs w:val="16"/>
          <w:lang w:val="nl-NL"/>
        </w:rPr>
        <w:t>ziet er als volgt uit:</w:t>
      </w:r>
    </w:p>
    <w:p w14:paraId="54F7A8AB" w14:textId="712E5188" w:rsidR="007B1DCC" w:rsidRDefault="007B1DCC" w:rsidP="007B1DCC">
      <w:pPr>
        <w:pStyle w:val="kansenkleur-tekst"/>
        <w:jc w:val="center"/>
        <w:rPr>
          <w:szCs w:val="16"/>
          <w:lang w:val="nl-NL"/>
        </w:rPr>
      </w:pPr>
      <w:r w:rsidRPr="00CD139C">
        <w:rPr>
          <w:rFonts w:cs="Arial"/>
          <w:noProof/>
          <w:sz w:val="20"/>
          <w:lang w:val="nl-NL"/>
        </w:rPr>
        <mc:AlternateContent>
          <mc:Choice Requires="wps">
            <w:drawing>
              <wp:anchor distT="0" distB="0" distL="114300" distR="114300" simplePos="0" relativeHeight="251659264" behindDoc="0" locked="0" layoutInCell="1" allowOverlap="1" wp14:anchorId="18FAD19C" wp14:editId="6948033E">
                <wp:simplePos x="0" y="0"/>
                <wp:positionH relativeFrom="column">
                  <wp:posOffset>1713865</wp:posOffset>
                </wp:positionH>
                <wp:positionV relativeFrom="paragraph">
                  <wp:posOffset>111125</wp:posOffset>
                </wp:positionV>
                <wp:extent cx="2171700" cy="1584960"/>
                <wp:effectExtent l="0" t="0" r="19050" b="15240"/>
                <wp:wrapNone/>
                <wp:docPr id="93" name="Rechthoek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584960"/>
                        </a:xfrm>
                        <a:prstGeom prst="rect">
                          <a:avLst/>
                        </a:prstGeom>
                        <a:solidFill>
                          <a:srgbClr val="FFFFFF"/>
                        </a:solidFill>
                        <a:ln w="9525">
                          <a:solidFill>
                            <a:srgbClr val="000000"/>
                          </a:solidFill>
                          <a:miter lim="800000"/>
                          <a:headEnd/>
                          <a:tailEnd/>
                        </a:ln>
                      </wps:spPr>
                      <wps:txbx>
                        <w:txbxContent>
                          <w:p w14:paraId="41AA1CB1" w14:textId="77777777" w:rsidR="007B1DCC" w:rsidRPr="00393C55" w:rsidRDefault="007B1DCC" w:rsidP="007B1DCC">
                            <w:pPr>
                              <w:pStyle w:val="Plattetekst"/>
                              <w:jc w:val="center"/>
                              <w:rPr>
                                <w:rFonts w:ascii="Verdana" w:hAnsi="Verdana"/>
                                <w:sz w:val="16"/>
                                <w:szCs w:val="16"/>
                              </w:rPr>
                            </w:pPr>
                            <w:r w:rsidRPr="00393C55">
                              <w:rPr>
                                <w:rFonts w:ascii="Verdana" w:hAnsi="Verdana"/>
                                <w:sz w:val="16"/>
                                <w:szCs w:val="16"/>
                              </w:rPr>
                              <w:t>De leerkracht signaleert</w:t>
                            </w:r>
                            <w:r>
                              <w:rPr>
                                <w:rFonts w:ascii="Verdana" w:hAnsi="Verdana"/>
                                <w:sz w:val="16"/>
                                <w:szCs w:val="16"/>
                              </w:rPr>
                              <w:t>. Consulteert eventueel een collega leerkracht of specialist binnen het team</w:t>
                            </w:r>
                          </w:p>
                          <w:p w14:paraId="361B798F" w14:textId="77777777" w:rsidR="007B1DCC" w:rsidRPr="00393C55" w:rsidRDefault="007B1DCC" w:rsidP="007B1DCC">
                            <w:pPr>
                              <w:jc w:val="center"/>
                              <w:rPr>
                                <w:rFonts w:ascii="Verdana" w:hAnsi="Verdana"/>
                                <w:sz w:val="16"/>
                                <w:szCs w:val="16"/>
                              </w:rPr>
                            </w:pPr>
                          </w:p>
                          <w:p w14:paraId="571332D2" w14:textId="77777777" w:rsidR="007B1DCC" w:rsidRPr="00393C55" w:rsidRDefault="007B1DCC" w:rsidP="007B1DCC">
                            <w:pPr>
                              <w:jc w:val="center"/>
                              <w:rPr>
                                <w:rFonts w:ascii="Verdana" w:hAnsi="Verdana"/>
                                <w:sz w:val="16"/>
                                <w:szCs w:val="16"/>
                              </w:rPr>
                            </w:pPr>
                          </w:p>
                          <w:p w14:paraId="16919442" w14:textId="77777777" w:rsidR="007B1DCC" w:rsidRPr="00393C55" w:rsidRDefault="007B1DCC" w:rsidP="007B1DCC">
                            <w:pPr>
                              <w:jc w:val="center"/>
                              <w:rPr>
                                <w:rFonts w:ascii="Verdana" w:hAnsi="Verdana"/>
                                <w:sz w:val="16"/>
                                <w:szCs w:val="16"/>
                              </w:rPr>
                            </w:pPr>
                            <w:r w:rsidRPr="00393C55">
                              <w:rPr>
                                <w:rFonts w:ascii="Verdana" w:hAnsi="Verdana"/>
                                <w:sz w:val="16"/>
                                <w:szCs w:val="16"/>
                              </w:rPr>
                              <w:t>Extra begeleiding binnen de klas door leerkracht</w:t>
                            </w:r>
                            <w:r>
                              <w:rPr>
                                <w:rFonts w:ascii="Verdana" w:hAnsi="Verdana"/>
                                <w:sz w:val="16"/>
                                <w:szCs w:val="16"/>
                              </w:rPr>
                              <w:t>.</w:t>
                            </w:r>
                          </w:p>
                          <w:p w14:paraId="69F16604" w14:textId="77777777" w:rsidR="007B1DCC" w:rsidRPr="00393C55" w:rsidRDefault="007B1DCC" w:rsidP="007B1DCC">
                            <w:pPr>
                              <w:jc w:val="center"/>
                              <w:rPr>
                                <w:rFonts w:ascii="Verdana" w:hAnsi="Verdana"/>
                                <w:sz w:val="16"/>
                                <w:szCs w:val="16"/>
                              </w:rPr>
                            </w:pPr>
                            <w:r w:rsidRPr="00393C55">
                              <w:rPr>
                                <w:rFonts w:ascii="Verdana" w:hAnsi="Verdana"/>
                                <w:sz w:val="16"/>
                                <w:szCs w:val="16"/>
                              </w:rPr>
                              <w:t>Leerkracht maakt een plan van aanpak en deelt zijn zorg met de ouders. Werkdocument wordt aangepast.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AD19C" id="Rechthoek 93" o:spid="_x0000_s1026" style="position:absolute;left:0;text-align:left;margin-left:134.95pt;margin-top:8.75pt;width:171pt;height:1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">
                <v:textbox>
                  <w:txbxContent>
                    <w:p w14:paraId="41AA1CB1" w14:textId="77777777" w:rsidR="007B1DCC" w:rsidRPr="00393C55" w:rsidRDefault="007B1DCC" w:rsidP="007B1DCC">
                      <w:pPr>
                        <w:pStyle w:val="Plattetekst"/>
                        <w:jc w:val="center"/>
                        <w:rPr>
                          <w:rFonts w:ascii="Verdana" w:hAnsi="Verdana"/>
                          <w:sz w:val="16"/>
                          <w:szCs w:val="16"/>
                        </w:rPr>
                      </w:pPr>
                      <w:r w:rsidRPr="00393C55">
                        <w:rPr>
                          <w:rFonts w:ascii="Verdana" w:hAnsi="Verdana"/>
                          <w:sz w:val="16"/>
                          <w:szCs w:val="16"/>
                        </w:rPr>
                        <w:t>De leerkracht signaleert</w:t>
                      </w:r>
                      <w:r>
                        <w:rPr>
                          <w:rFonts w:ascii="Verdana" w:hAnsi="Verdana"/>
                          <w:sz w:val="16"/>
                          <w:szCs w:val="16"/>
                        </w:rPr>
                        <w:t>. Consulteert eventueel een collega leerkracht of specialist binnen het team</w:t>
                      </w:r>
                    </w:p>
                    <w:p w14:paraId="361B798F" w14:textId="77777777" w:rsidR="007B1DCC" w:rsidRPr="00393C55" w:rsidRDefault="007B1DCC" w:rsidP="007B1DCC">
                      <w:pPr>
                        <w:jc w:val="center"/>
                        <w:rPr>
                          <w:rFonts w:ascii="Verdana" w:hAnsi="Verdana"/>
                          <w:sz w:val="16"/>
                          <w:szCs w:val="16"/>
                        </w:rPr>
                      </w:pPr>
                    </w:p>
                    <w:p w14:paraId="571332D2" w14:textId="77777777" w:rsidR="007B1DCC" w:rsidRPr="00393C55" w:rsidRDefault="007B1DCC" w:rsidP="007B1DCC">
                      <w:pPr>
                        <w:jc w:val="center"/>
                        <w:rPr>
                          <w:rFonts w:ascii="Verdana" w:hAnsi="Verdana"/>
                          <w:sz w:val="16"/>
                          <w:szCs w:val="16"/>
                        </w:rPr>
                      </w:pPr>
                    </w:p>
                    <w:p w14:paraId="16919442" w14:textId="77777777" w:rsidR="007B1DCC" w:rsidRPr="00393C55" w:rsidRDefault="007B1DCC" w:rsidP="007B1DCC">
                      <w:pPr>
                        <w:jc w:val="center"/>
                        <w:rPr>
                          <w:rFonts w:ascii="Verdana" w:hAnsi="Verdana"/>
                          <w:sz w:val="16"/>
                          <w:szCs w:val="16"/>
                        </w:rPr>
                      </w:pPr>
                      <w:r w:rsidRPr="00393C55">
                        <w:rPr>
                          <w:rFonts w:ascii="Verdana" w:hAnsi="Verdana"/>
                          <w:sz w:val="16"/>
                          <w:szCs w:val="16"/>
                        </w:rPr>
                        <w:t>Extra begeleiding binnen de klas door leerkracht</w:t>
                      </w:r>
                      <w:r>
                        <w:rPr>
                          <w:rFonts w:ascii="Verdana" w:hAnsi="Verdana"/>
                          <w:sz w:val="16"/>
                          <w:szCs w:val="16"/>
                        </w:rPr>
                        <w:t>.</w:t>
                      </w:r>
                    </w:p>
                    <w:p w14:paraId="69F16604" w14:textId="77777777" w:rsidR="007B1DCC" w:rsidRPr="00393C55" w:rsidRDefault="007B1DCC" w:rsidP="007B1DCC">
                      <w:pPr>
                        <w:jc w:val="center"/>
                        <w:rPr>
                          <w:rFonts w:ascii="Verdana" w:hAnsi="Verdana"/>
                          <w:sz w:val="16"/>
                          <w:szCs w:val="16"/>
                        </w:rPr>
                      </w:pPr>
                      <w:r w:rsidRPr="00393C55">
                        <w:rPr>
                          <w:rFonts w:ascii="Verdana" w:hAnsi="Verdana"/>
                          <w:sz w:val="16"/>
                          <w:szCs w:val="16"/>
                        </w:rPr>
                        <w:t>Leerkracht maakt een plan van aanpak en deelt zijn zorg met de ouders. Werkdocument wordt aangepast.</w:t>
                      </w:r>
                    </w:p>
                  </w:txbxContent>
                </v:textbox>
              </v:rect>
            </w:pict>
          </mc:Fallback>
        </mc:AlternateContent>
      </w:r>
    </w:p>
    <w:p w14:paraId="36605839" w14:textId="77777777" w:rsidR="001D272D" w:rsidRDefault="001D272D" w:rsidP="001D272D">
      <w:pPr>
        <w:pStyle w:val="KansKleur-tekst"/>
      </w:pPr>
    </w:p>
    <w:p w14:paraId="7497C747" w14:textId="77777777" w:rsidR="007B1DCC" w:rsidRDefault="007B1DCC" w:rsidP="001D272D">
      <w:pPr>
        <w:pStyle w:val="KansKleursubkop"/>
      </w:pPr>
    </w:p>
    <w:p w14:paraId="19174A13" w14:textId="77777777" w:rsidR="007B1DCC" w:rsidRDefault="007B1DCC" w:rsidP="001D272D">
      <w:pPr>
        <w:pStyle w:val="KansKleursubkop"/>
      </w:pPr>
    </w:p>
    <w:p w14:paraId="1124461C" w14:textId="77777777" w:rsidR="007B1DCC" w:rsidRDefault="007B1DCC" w:rsidP="001D272D">
      <w:pPr>
        <w:pStyle w:val="KansKleursubkop"/>
      </w:pPr>
    </w:p>
    <w:p w14:paraId="2BC19822" w14:textId="77777777" w:rsidR="007B1DCC" w:rsidRDefault="007B1DCC" w:rsidP="001D272D">
      <w:pPr>
        <w:pStyle w:val="KansKleursubkop"/>
      </w:pPr>
    </w:p>
    <w:p w14:paraId="0A1E5E3E" w14:textId="77777777" w:rsidR="007B1DCC" w:rsidRDefault="007B1DCC" w:rsidP="001D272D">
      <w:pPr>
        <w:pStyle w:val="KansKleursubkop"/>
      </w:pPr>
    </w:p>
    <w:p w14:paraId="1264F6B2" w14:textId="77777777" w:rsidR="007B1DCC" w:rsidRDefault="007B1DCC" w:rsidP="001D272D">
      <w:pPr>
        <w:pStyle w:val="KansKleursubkop"/>
      </w:pPr>
    </w:p>
    <w:p w14:paraId="66A81992" w14:textId="6003EBC8" w:rsidR="007B1DCC" w:rsidRPr="007B1DCC" w:rsidRDefault="007B1DCC" w:rsidP="001D272D">
      <w:pPr>
        <w:pStyle w:val="KansKleursubkop"/>
        <w:rPr>
          <w:i w:val="0"/>
        </w:rPr>
      </w:pPr>
    </w:p>
    <w:p w14:paraId="64782336" w14:textId="77777777" w:rsidR="007B1DCC" w:rsidRDefault="007B1DCC" w:rsidP="001D272D">
      <w:pPr>
        <w:pStyle w:val="KansKleursubkop"/>
      </w:pPr>
    </w:p>
    <w:p w14:paraId="604BDB3D" w14:textId="77777777" w:rsidR="007B1DCC" w:rsidRDefault="007B1DCC" w:rsidP="001D272D">
      <w:pPr>
        <w:pStyle w:val="KansKleursubkop"/>
      </w:pPr>
    </w:p>
    <w:p w14:paraId="6B1A9DB4" w14:textId="77777777" w:rsidR="007B1DCC" w:rsidRDefault="007B1DCC" w:rsidP="001D272D">
      <w:pPr>
        <w:pStyle w:val="KansKleursubkop"/>
      </w:pPr>
    </w:p>
    <w:p w14:paraId="03D0F19A" w14:textId="77777777" w:rsidR="007B1DCC" w:rsidRDefault="007B1DCC" w:rsidP="001D272D">
      <w:pPr>
        <w:pStyle w:val="KansKleursubkop"/>
      </w:pPr>
    </w:p>
    <w:p w14:paraId="0F10E0D2" w14:textId="77777777" w:rsidR="007B1DCC" w:rsidRDefault="007B1DCC" w:rsidP="001D272D">
      <w:pPr>
        <w:pStyle w:val="KansKleursubkop"/>
      </w:pPr>
    </w:p>
    <w:p w14:paraId="33F38285" w14:textId="77777777" w:rsidR="007B1DCC" w:rsidRDefault="007B1DCC" w:rsidP="001D272D">
      <w:pPr>
        <w:pStyle w:val="KansKleursubkop"/>
      </w:pPr>
    </w:p>
    <w:p w14:paraId="43300B52" w14:textId="77777777" w:rsidR="007B1DCC" w:rsidRDefault="007B1DCC" w:rsidP="001D272D">
      <w:pPr>
        <w:pStyle w:val="KansKleursubkop"/>
      </w:pPr>
    </w:p>
    <w:p w14:paraId="57B99313" w14:textId="77777777" w:rsidR="007B1DCC" w:rsidRDefault="007B1DCC" w:rsidP="001D272D">
      <w:pPr>
        <w:pStyle w:val="KansKleursubkop"/>
      </w:pPr>
    </w:p>
    <w:p w14:paraId="7444E58F" w14:textId="77777777" w:rsidR="007B1DCC" w:rsidRDefault="007B1DCC" w:rsidP="001D272D">
      <w:pPr>
        <w:pStyle w:val="KansKleursubkop"/>
      </w:pPr>
    </w:p>
    <w:p w14:paraId="1EE6A5B8" w14:textId="77777777" w:rsidR="007B1DCC" w:rsidRDefault="007B1DCC" w:rsidP="001D272D">
      <w:pPr>
        <w:pStyle w:val="KansKleursubkop"/>
      </w:pPr>
    </w:p>
    <w:p w14:paraId="3298DBAC" w14:textId="77777777" w:rsidR="007B1DCC" w:rsidRDefault="007B1DCC" w:rsidP="001D272D">
      <w:pPr>
        <w:pStyle w:val="KansKleursubkop"/>
      </w:pPr>
    </w:p>
    <w:p w14:paraId="59D3E303" w14:textId="77777777" w:rsidR="007B1DCC" w:rsidRDefault="007B1DCC" w:rsidP="001D272D">
      <w:pPr>
        <w:pStyle w:val="KansKleursubkop"/>
      </w:pPr>
    </w:p>
    <w:p w14:paraId="2775C887" w14:textId="66760CBF" w:rsidR="00B2100F" w:rsidRPr="001D272D" w:rsidRDefault="00B2100F" w:rsidP="001D272D">
      <w:pPr>
        <w:pStyle w:val="KansKleursubkop"/>
      </w:pPr>
      <w:r w:rsidRPr="001D272D">
        <w:t xml:space="preserve">Leerlingdossier </w:t>
      </w:r>
      <w:r w:rsidR="00A4487A" w:rsidRPr="001D272D">
        <w:t>en groeidocument</w:t>
      </w:r>
    </w:p>
    <w:p w14:paraId="6C9A9ACA" w14:textId="02C0FF2D" w:rsidR="00B2100F" w:rsidRPr="00523931" w:rsidRDefault="00B2100F" w:rsidP="00B2100F">
      <w:pPr>
        <w:pStyle w:val="kansenkleur-tekst"/>
        <w:rPr>
          <w:lang w:val="nl-NL"/>
        </w:rPr>
      </w:pPr>
      <w:r w:rsidRPr="00523931">
        <w:rPr>
          <w:lang w:val="nl-NL"/>
        </w:rPr>
        <w:t xml:space="preserve">Vanaf </w:t>
      </w:r>
      <w:r>
        <w:rPr>
          <w:lang w:val="nl-NL"/>
        </w:rPr>
        <w:t>het moment dat de leerling is</w:t>
      </w:r>
      <w:r w:rsidRPr="00523931">
        <w:rPr>
          <w:lang w:val="nl-NL"/>
        </w:rPr>
        <w:t xml:space="preserve"> </w:t>
      </w:r>
      <w:r>
        <w:rPr>
          <w:lang w:val="nl-NL"/>
        </w:rPr>
        <w:t xml:space="preserve">ingeschreven bij de school </w:t>
      </w:r>
      <w:r w:rsidR="00E000B4">
        <w:rPr>
          <w:lang w:val="nl-NL"/>
        </w:rPr>
        <w:t>krijgt het kind een</w:t>
      </w:r>
      <w:r>
        <w:rPr>
          <w:lang w:val="nl-NL"/>
        </w:rPr>
        <w:t xml:space="preserve"> dossier. </w:t>
      </w:r>
      <w:r w:rsidRPr="00523931">
        <w:rPr>
          <w:lang w:val="nl-NL"/>
        </w:rPr>
        <w:t>Dit dossier kan digitaal zijn en ook op papier. In dit dossier zitten minimaal de volgende zaken:</w:t>
      </w:r>
    </w:p>
    <w:p w14:paraId="0231169F" w14:textId="6A078A6A" w:rsidR="00B2100F" w:rsidRPr="00523931" w:rsidRDefault="00B2100F" w:rsidP="00B2100F">
      <w:pPr>
        <w:pStyle w:val="KansKleuropsomming"/>
      </w:pPr>
      <w:r w:rsidRPr="00523931">
        <w:t>persoonsgegevens, gezinsgegevens</w:t>
      </w:r>
      <w:r w:rsidR="0028315A">
        <w:t>;</w:t>
      </w:r>
    </w:p>
    <w:p w14:paraId="303D8025" w14:textId="3E55E22B" w:rsidR="00B2100F" w:rsidRPr="00523931" w:rsidRDefault="00B2100F" w:rsidP="00B2100F">
      <w:pPr>
        <w:pStyle w:val="KansKleuropsomming"/>
      </w:pPr>
      <w:r w:rsidRPr="00523931">
        <w:t>uitslagen van testen en toetsen, Cito volgsysteem</w:t>
      </w:r>
      <w:r w:rsidR="0028315A">
        <w:t>;</w:t>
      </w:r>
    </w:p>
    <w:p w14:paraId="4269CFA1" w14:textId="7FD26768" w:rsidR="00B2100F" w:rsidRPr="00523931" w:rsidRDefault="00B2100F" w:rsidP="00B2100F">
      <w:pPr>
        <w:pStyle w:val="KansKleuropsomming"/>
      </w:pPr>
      <w:r w:rsidRPr="00523931">
        <w:t>groepsverloop</w:t>
      </w:r>
      <w:r w:rsidR="0028315A">
        <w:t>;</w:t>
      </w:r>
    </w:p>
    <w:p w14:paraId="704F2934" w14:textId="45D5EE2D" w:rsidR="00B2100F" w:rsidRPr="00523931" w:rsidRDefault="00B2100F" w:rsidP="00B2100F">
      <w:pPr>
        <w:pStyle w:val="KansKleuropsomming"/>
      </w:pPr>
      <w:r w:rsidRPr="00523931">
        <w:t xml:space="preserve">volgsysteem </w:t>
      </w:r>
      <w:r w:rsidR="00A4487A">
        <w:t>sociaal emotionele ontwikkeling</w:t>
      </w:r>
      <w:r w:rsidR="0028315A">
        <w:t>;</w:t>
      </w:r>
    </w:p>
    <w:p w14:paraId="27ECA84D" w14:textId="3B1F15AE" w:rsidR="00B2100F" w:rsidRDefault="00B2100F" w:rsidP="00B2100F">
      <w:pPr>
        <w:pStyle w:val="KansKleuropsomming"/>
      </w:pPr>
      <w:r w:rsidRPr="00523931">
        <w:t xml:space="preserve">verslagen </w:t>
      </w:r>
      <w:r>
        <w:t xml:space="preserve">of vermelding </w:t>
      </w:r>
      <w:r w:rsidRPr="00523931">
        <w:t>van gesprekken met ouders</w:t>
      </w:r>
      <w:r w:rsidR="0028315A">
        <w:t>;</w:t>
      </w:r>
    </w:p>
    <w:p w14:paraId="3D0167EA" w14:textId="328F8C2E" w:rsidR="00B2100F" w:rsidRPr="00523931" w:rsidRDefault="00736EEA" w:rsidP="00B2100F">
      <w:pPr>
        <w:pStyle w:val="KansKleuropsomming"/>
      </w:pPr>
      <w:r>
        <w:t xml:space="preserve">verslagen van gesprekken met ouders over de </w:t>
      </w:r>
      <w:r w:rsidR="00B2100F">
        <w:t>uitstroomverwachting vanaf groep 6</w:t>
      </w:r>
      <w:r w:rsidR="0028315A">
        <w:t>;</w:t>
      </w:r>
    </w:p>
    <w:p w14:paraId="79FC62F5" w14:textId="48017DA1" w:rsidR="00B2100F" w:rsidRPr="00523931" w:rsidRDefault="00B2100F" w:rsidP="00B2100F">
      <w:pPr>
        <w:pStyle w:val="KansKleuropsomming"/>
      </w:pPr>
      <w:r w:rsidRPr="00523931">
        <w:t xml:space="preserve">ontwikkelingsperspectief en uitstroomprognose </w:t>
      </w:r>
      <w:r>
        <w:t xml:space="preserve">(voor leerlingen </w:t>
      </w:r>
      <w:r w:rsidR="00736EEA">
        <w:t>voor wie</w:t>
      </w:r>
      <w:r>
        <w:t xml:space="preserve"> dit nodig is)</w:t>
      </w:r>
      <w:r w:rsidR="0028315A">
        <w:t>.</w:t>
      </w:r>
    </w:p>
    <w:p w14:paraId="42E854CD" w14:textId="1362A534" w:rsidR="00967EA4" w:rsidRPr="00EF404F" w:rsidRDefault="00967EA4" w:rsidP="00B2100F">
      <w:pPr>
        <w:pStyle w:val="kansenkleur-tekst"/>
        <w:rPr>
          <w:lang w:val="nl-NL"/>
        </w:rPr>
      </w:pPr>
      <w:r w:rsidRPr="00EF404F">
        <w:rPr>
          <w:lang w:val="nl-NL"/>
        </w:rPr>
        <w:t xml:space="preserve">Binnen Kans &amp; Kleur, en ook binnen Stromenland, geldt de afspraak dat scholen voor leerlingen met speciale onderwijsbehoeften een groeidocument aanleggen. Uiteindelijk is </w:t>
      </w:r>
      <w:r w:rsidR="00905223" w:rsidRPr="00EF404F">
        <w:rPr>
          <w:lang w:val="nl-NL"/>
        </w:rPr>
        <w:t>het</w:t>
      </w:r>
      <w:r w:rsidRPr="00EF404F">
        <w:rPr>
          <w:lang w:val="nl-NL"/>
        </w:rPr>
        <w:t xml:space="preserve"> groeidocument nodig als de school en/of ouders een toelaatbaarheidsverklaring aan willen vragen. </w:t>
      </w:r>
      <w:r w:rsidR="000E7858" w:rsidRPr="00EF404F">
        <w:rPr>
          <w:lang w:val="nl-NL"/>
        </w:rPr>
        <w:t xml:space="preserve">Ook biedt het groeidocument een goede basis voor een multidisciplinair overleg. </w:t>
      </w:r>
      <w:r w:rsidR="000E060D" w:rsidRPr="00EF404F">
        <w:rPr>
          <w:lang w:val="nl-NL"/>
        </w:rPr>
        <w:t>Dit groeidocument wordt gekoppeld aan het leerlingdossier.</w:t>
      </w:r>
    </w:p>
    <w:p w14:paraId="626D40DF" w14:textId="744389CB" w:rsidR="00B2100F" w:rsidRDefault="000E060D" w:rsidP="00B2100F">
      <w:pPr>
        <w:pStyle w:val="kansenkleur-tekst"/>
        <w:rPr>
          <w:lang w:val="nl-NL"/>
        </w:rPr>
      </w:pPr>
      <w:r w:rsidRPr="00EF404F">
        <w:rPr>
          <w:lang w:val="nl-NL"/>
        </w:rPr>
        <w:t xml:space="preserve">De leerkracht en intern begeleider </w:t>
      </w:r>
      <w:r w:rsidR="00687600" w:rsidRPr="00EF404F">
        <w:rPr>
          <w:lang w:val="nl-NL"/>
        </w:rPr>
        <w:t>start</w:t>
      </w:r>
      <w:r w:rsidRPr="00EF404F">
        <w:rPr>
          <w:lang w:val="nl-NL"/>
        </w:rPr>
        <w:t>en</w:t>
      </w:r>
      <w:r w:rsidR="00687600" w:rsidRPr="00EF404F">
        <w:rPr>
          <w:lang w:val="nl-NL"/>
        </w:rPr>
        <w:t xml:space="preserve"> o</w:t>
      </w:r>
      <w:r w:rsidR="00A4487A" w:rsidRPr="00EF404F">
        <w:rPr>
          <w:lang w:val="nl-NL"/>
        </w:rPr>
        <w:t xml:space="preserve">p het moment dat </w:t>
      </w:r>
      <w:r w:rsidR="00687600" w:rsidRPr="00EF404F">
        <w:rPr>
          <w:lang w:val="nl-NL"/>
        </w:rPr>
        <w:t>hij/zij</w:t>
      </w:r>
      <w:r w:rsidR="00A4487A" w:rsidRPr="00EF404F">
        <w:rPr>
          <w:lang w:val="nl-NL"/>
        </w:rPr>
        <w:t xml:space="preserve"> bij een leerling </w:t>
      </w:r>
      <w:r w:rsidR="0028315A" w:rsidRPr="00EF404F">
        <w:rPr>
          <w:lang w:val="nl-NL"/>
        </w:rPr>
        <w:t xml:space="preserve">stagnaties constateren </w:t>
      </w:r>
      <w:r w:rsidR="006D3547" w:rsidRPr="00EF404F">
        <w:rPr>
          <w:lang w:val="nl-NL"/>
        </w:rPr>
        <w:t xml:space="preserve">met een groeidocument </w:t>
      </w:r>
      <w:r w:rsidR="00687600" w:rsidRPr="00EF404F">
        <w:rPr>
          <w:lang w:val="nl-NL"/>
        </w:rPr>
        <w:t>in het kader</w:t>
      </w:r>
      <w:r w:rsidR="00687600" w:rsidRPr="00736EEA">
        <w:rPr>
          <w:lang w:val="nl-NL"/>
        </w:rPr>
        <w:t xml:space="preserve"> van </w:t>
      </w:r>
      <w:r w:rsidR="006D3547" w:rsidRPr="00736EEA">
        <w:rPr>
          <w:lang w:val="nl-NL"/>
        </w:rPr>
        <w:t xml:space="preserve">passend onderwijs. </w:t>
      </w:r>
      <w:r w:rsidR="00687600" w:rsidRPr="00736EEA">
        <w:rPr>
          <w:lang w:val="nl-NL"/>
        </w:rPr>
        <w:t xml:space="preserve">In dit groeidocument komen de handelingsplannen, uitslagen van onderzoeken en verslagen van externe deskundigen. Kans &amp; Kleur heeft een format en een handleiding voor het groeidocument vastgesteld. </w:t>
      </w:r>
      <w:r w:rsidRPr="00736EEA">
        <w:rPr>
          <w:lang w:val="nl-NL"/>
        </w:rPr>
        <w:t xml:space="preserve">Om dubbele dossiervorming te voorkomen </w:t>
      </w:r>
      <w:r w:rsidR="00736EEA">
        <w:rPr>
          <w:lang w:val="nl-NL"/>
        </w:rPr>
        <w:t>vormen</w:t>
      </w:r>
      <w:r w:rsidRPr="00736EEA">
        <w:rPr>
          <w:lang w:val="nl-NL"/>
        </w:rPr>
        <w:t xml:space="preserve"> groeidocument en leerlingdossier </w:t>
      </w:r>
      <w:r w:rsidR="00736EEA">
        <w:rPr>
          <w:lang w:val="nl-NL"/>
        </w:rPr>
        <w:t>een geheel.</w:t>
      </w:r>
    </w:p>
    <w:p w14:paraId="66C47E5B" w14:textId="77777777" w:rsidR="00661042" w:rsidRDefault="00661042" w:rsidP="00B2100F">
      <w:pPr>
        <w:pStyle w:val="kansenkleur-tekst"/>
        <w:rPr>
          <w:lang w:val="nl-NL"/>
        </w:rPr>
      </w:pPr>
    </w:p>
    <w:p w14:paraId="145E8C32" w14:textId="77777777" w:rsidR="008B250C" w:rsidRPr="0077153E" w:rsidRDefault="008B250C" w:rsidP="0077153E">
      <w:pPr>
        <w:pStyle w:val="KansKleursubkop"/>
      </w:pPr>
      <w:r w:rsidRPr="0077153E">
        <w:t>Open communicatie met ouders</w:t>
      </w:r>
    </w:p>
    <w:p w14:paraId="0A352432" w14:textId="04197A2A" w:rsidR="00E000B4" w:rsidRDefault="008B250C" w:rsidP="00E000B4">
      <w:pPr>
        <w:pStyle w:val="KansKleur-tekst"/>
      </w:pPr>
      <w:r>
        <w:t>De medewerkers van Kans &amp; Kleur</w:t>
      </w:r>
      <w:r w:rsidRPr="001B5143">
        <w:t xml:space="preserve"> staan in </w:t>
      </w:r>
      <w:r>
        <w:t>hun</w:t>
      </w:r>
      <w:r w:rsidRPr="001B5143">
        <w:t xml:space="preserve"> contact met ouders consequent naast de ouders en stellen </w:t>
      </w:r>
      <w:r w:rsidR="00DF29B9">
        <w:t>zich</w:t>
      </w:r>
      <w:r w:rsidRPr="001B5143">
        <w:t xml:space="preserve"> niet bovengeschikt of ondergeschikt op. </w:t>
      </w:r>
      <w:r w:rsidR="00E000B4">
        <w:t>Zij</w:t>
      </w:r>
      <w:r w:rsidRPr="001B5143">
        <w:t xml:space="preserve"> stellen </w:t>
      </w:r>
      <w:r w:rsidR="00E000B4">
        <w:t>zich</w:t>
      </w:r>
      <w:r w:rsidR="00967EA4">
        <w:t xml:space="preserve"> </w:t>
      </w:r>
      <w:r w:rsidR="00E000B4">
        <w:t>op</w:t>
      </w:r>
      <w:r w:rsidRPr="001B5143">
        <w:t xml:space="preserve"> als professionals, startend vanuit het kindperspectief, continu sensitief voor het ouderperspectief. </w:t>
      </w:r>
      <w:r w:rsidR="00DF29B9">
        <w:t xml:space="preserve">Hierbij </w:t>
      </w:r>
      <w:r w:rsidR="0028315A">
        <w:t>gelden de volgende gedragsregels:</w:t>
      </w:r>
    </w:p>
    <w:p w14:paraId="33BA5753" w14:textId="51431D8B" w:rsidR="008B250C" w:rsidRPr="001B5143" w:rsidRDefault="00E000B4" w:rsidP="00E000B4">
      <w:pPr>
        <w:pStyle w:val="KansKleuropsomming"/>
      </w:pPr>
      <w:r>
        <w:t>De scholen</w:t>
      </w:r>
      <w:r w:rsidR="008B250C" w:rsidRPr="001B5143">
        <w:t xml:space="preserve"> werken met ouders samen aan de opvoedi</w:t>
      </w:r>
      <w:r w:rsidR="0028315A">
        <w:t>ng en ontwikkeling van hun kind;</w:t>
      </w:r>
    </w:p>
    <w:p w14:paraId="0EB4D7BB" w14:textId="75417905" w:rsidR="008B250C" w:rsidRPr="001B5143" w:rsidRDefault="00E000B4" w:rsidP="008B250C">
      <w:pPr>
        <w:pStyle w:val="KansKleuropsomming"/>
      </w:pPr>
      <w:r>
        <w:t>De scholen</w:t>
      </w:r>
      <w:r w:rsidR="008B250C" w:rsidRPr="001B5143">
        <w:t xml:space="preserve"> voeren gedurende de schoolloopbaan van een lee</w:t>
      </w:r>
      <w:r w:rsidR="0028315A">
        <w:t>rling gesprekken met de ouders;</w:t>
      </w:r>
    </w:p>
    <w:p w14:paraId="4AC4ECD6" w14:textId="2723F452" w:rsidR="008B250C" w:rsidRPr="001B5143" w:rsidRDefault="00E000B4" w:rsidP="008B250C">
      <w:pPr>
        <w:pStyle w:val="KansKleuropsomming"/>
      </w:pPr>
      <w:r>
        <w:t>De scholen</w:t>
      </w:r>
      <w:r w:rsidRPr="001B5143">
        <w:t xml:space="preserve"> </w:t>
      </w:r>
      <w:r w:rsidR="008B250C" w:rsidRPr="001B5143">
        <w:t>geven aandacht aan oud</w:t>
      </w:r>
      <w:r w:rsidR="0028315A">
        <w:t>ers en volgen hun gedachtelijn;</w:t>
      </w:r>
    </w:p>
    <w:p w14:paraId="7FBEA7A7" w14:textId="7F674DB6" w:rsidR="008B250C" w:rsidRPr="001B5143" w:rsidRDefault="00E000B4" w:rsidP="008B250C">
      <w:pPr>
        <w:pStyle w:val="KansKleuropsomming"/>
      </w:pPr>
      <w:r>
        <w:t>De scholen</w:t>
      </w:r>
      <w:r w:rsidR="008B250C" w:rsidRPr="001B5143">
        <w:t xml:space="preserve"> communiceren open met ouders. </w:t>
      </w:r>
      <w:r>
        <w:t>Ze</w:t>
      </w:r>
      <w:r w:rsidR="008B250C" w:rsidRPr="001B5143">
        <w:t xml:space="preserve"> luisteren, ste</w:t>
      </w:r>
      <w:r w:rsidR="0028315A">
        <w:t>llen vragen en geven informatie;</w:t>
      </w:r>
    </w:p>
    <w:p w14:paraId="5032B0AC" w14:textId="61F1FAFF" w:rsidR="008B250C" w:rsidRPr="001B5143" w:rsidRDefault="00E000B4" w:rsidP="008B250C">
      <w:pPr>
        <w:pStyle w:val="KansKleuropsomming"/>
      </w:pPr>
      <w:r>
        <w:t>De scholen</w:t>
      </w:r>
      <w:r w:rsidR="008B250C" w:rsidRPr="001B5143">
        <w:t xml:space="preserve"> bespreken de informatie over de ontwikkeling van de leerling g</w:t>
      </w:r>
      <w:r w:rsidR="0028315A">
        <w:t>oed met de ouders en leerlingen;</w:t>
      </w:r>
    </w:p>
    <w:p w14:paraId="43B08BD4" w14:textId="0A21F6ED" w:rsidR="008B250C" w:rsidRPr="001B5143" w:rsidRDefault="00E000B4" w:rsidP="008B250C">
      <w:pPr>
        <w:pStyle w:val="KansKleuropsomming"/>
      </w:pPr>
      <w:r>
        <w:t>De scholen</w:t>
      </w:r>
      <w:r w:rsidR="008B250C" w:rsidRPr="001B5143">
        <w:t xml:space="preserve"> informeren ouders en leerlingen op eerlijke en begrijpelijke wijze over het onderwijs aan de leerling e</w:t>
      </w:r>
      <w:r w:rsidR="0028315A">
        <w:t>n het onderwijs in het algemeen;</w:t>
      </w:r>
    </w:p>
    <w:p w14:paraId="66F11995" w14:textId="77777777" w:rsidR="008B250C" w:rsidRPr="001B5143" w:rsidRDefault="00E000B4" w:rsidP="008B250C">
      <w:pPr>
        <w:pStyle w:val="KansKleuropsomming"/>
      </w:pPr>
      <w:r>
        <w:t>De scholen</w:t>
      </w:r>
      <w:r w:rsidR="008B250C" w:rsidRPr="001B5143">
        <w:t xml:space="preserve"> bieden ouders de ruimte hun verwachtingen uit te spreken. </w:t>
      </w:r>
      <w:r>
        <w:t>De scholen</w:t>
      </w:r>
      <w:r w:rsidR="008B250C" w:rsidRPr="001B5143">
        <w:t xml:space="preserve"> spreken </w:t>
      </w:r>
      <w:r>
        <w:t>hun</w:t>
      </w:r>
      <w:r w:rsidR="008B250C" w:rsidRPr="001B5143">
        <w:t xml:space="preserve"> verwachtingen naar ouders uit en geven </w:t>
      </w:r>
      <w:r>
        <w:t>hun</w:t>
      </w:r>
      <w:r w:rsidR="008B250C" w:rsidRPr="001B5143">
        <w:t xml:space="preserve"> grenzen aan. </w:t>
      </w:r>
    </w:p>
    <w:p w14:paraId="4A6F539A" w14:textId="77777777" w:rsidR="008B250C" w:rsidRDefault="008B250C" w:rsidP="008B250C">
      <w:pPr>
        <w:pStyle w:val="kansenkleur-tekst"/>
        <w:rPr>
          <w:lang w:val="nl-NL"/>
        </w:rPr>
      </w:pPr>
    </w:p>
    <w:p w14:paraId="2BE7190F" w14:textId="4580C8FE" w:rsidR="008B250C" w:rsidRDefault="008B250C" w:rsidP="008B250C">
      <w:pPr>
        <w:pStyle w:val="kansenkleur-tekst"/>
        <w:rPr>
          <w:lang w:val="nl-NL"/>
        </w:rPr>
      </w:pPr>
      <w:r>
        <w:rPr>
          <w:lang w:val="nl-NL"/>
        </w:rPr>
        <w:t xml:space="preserve">De scholen van Kans &amp; Kleur informeren ouders goed over specifieke zaken van hun kind en verwachten dat ouders hen ook goed informeren. De school </w:t>
      </w:r>
      <w:r w:rsidR="0028315A">
        <w:rPr>
          <w:lang w:val="nl-NL"/>
        </w:rPr>
        <w:t>bespreekt</w:t>
      </w:r>
      <w:r>
        <w:rPr>
          <w:lang w:val="nl-NL"/>
        </w:rPr>
        <w:t xml:space="preserve"> met ouders over de volgende zaken: </w:t>
      </w:r>
    </w:p>
    <w:p w14:paraId="5BB90D52" w14:textId="77777777" w:rsidR="008B250C" w:rsidRDefault="008B250C" w:rsidP="008B250C">
      <w:pPr>
        <w:pStyle w:val="KansKleuropsomming"/>
      </w:pPr>
      <w:r>
        <w:t>De leerdoelen van het eigen kind in relatie tot de groepsdoelen;</w:t>
      </w:r>
    </w:p>
    <w:p w14:paraId="6540D775" w14:textId="540A9366" w:rsidR="008B250C" w:rsidRDefault="008B250C" w:rsidP="008B250C">
      <w:pPr>
        <w:pStyle w:val="KansKleuropsomming"/>
      </w:pPr>
      <w:r>
        <w:t>De leeropbrengsten van het kind, de groep en de school in de afgelopen periode</w:t>
      </w:r>
      <w:r w:rsidR="0028315A">
        <w:t>;</w:t>
      </w:r>
    </w:p>
    <w:p w14:paraId="03968716" w14:textId="34C59DD3" w:rsidR="008B250C" w:rsidRDefault="008B250C" w:rsidP="008B250C">
      <w:pPr>
        <w:pStyle w:val="KansKleuropsomming"/>
      </w:pPr>
      <w:r>
        <w:t>Het onderwijsarrangement van het kind</w:t>
      </w:r>
      <w:r w:rsidR="0028315A">
        <w:t>;</w:t>
      </w:r>
    </w:p>
    <w:p w14:paraId="40C919D4" w14:textId="1C448577" w:rsidR="008B250C" w:rsidRDefault="008B250C" w:rsidP="008B250C">
      <w:pPr>
        <w:pStyle w:val="KansKleuropsomming"/>
      </w:pPr>
      <w:r>
        <w:t>Het perspectief van ouders en school op het welbevinden van het kind</w:t>
      </w:r>
      <w:r w:rsidR="0028315A">
        <w:t>;</w:t>
      </w:r>
    </w:p>
    <w:p w14:paraId="7DF0B4C0" w14:textId="0BC0E998" w:rsidR="008B250C" w:rsidRDefault="008B250C" w:rsidP="008B250C">
      <w:pPr>
        <w:pStyle w:val="KansKleuropsomming"/>
      </w:pPr>
      <w:r>
        <w:t>Het perspectief van ouders en school op de sociaal emotionele ontwikkeling van het kind</w:t>
      </w:r>
      <w:r w:rsidR="0028315A">
        <w:t>;</w:t>
      </w:r>
    </w:p>
    <w:p w14:paraId="165328AE" w14:textId="6BCD7EB5" w:rsidR="008B250C" w:rsidRPr="00340FA1" w:rsidRDefault="00736EEA" w:rsidP="0077153E">
      <w:pPr>
        <w:pStyle w:val="KansKleuropsomming"/>
      </w:pPr>
      <w:r>
        <w:t>Afstemming van verwachtingen</w:t>
      </w:r>
      <w:r w:rsidR="008B250C">
        <w:t xml:space="preserve"> over de uitstroom</w:t>
      </w:r>
      <w:r w:rsidR="008B250C" w:rsidRPr="00340FA1">
        <w:t xml:space="preserve"> van de </w:t>
      </w:r>
      <w:r w:rsidR="008B250C">
        <w:t>leerling tenminste vanaf eind groep 6.</w:t>
      </w:r>
    </w:p>
    <w:p w14:paraId="0F4C69AA" w14:textId="77777777" w:rsidR="00B2100F" w:rsidRPr="00645A60" w:rsidRDefault="00B2100F" w:rsidP="00B2100F">
      <w:pPr>
        <w:rPr>
          <w:rFonts w:ascii="Verdana" w:hAnsi="Verdana"/>
          <w:sz w:val="16"/>
          <w:szCs w:val="16"/>
        </w:rPr>
      </w:pPr>
    </w:p>
    <w:p w14:paraId="017E590E" w14:textId="5C4589C9" w:rsidR="00B2100F" w:rsidRPr="00687600" w:rsidRDefault="00B2100F" w:rsidP="00687600">
      <w:pPr>
        <w:pStyle w:val="KansKleursubkop"/>
      </w:pPr>
      <w:r w:rsidRPr="00687600">
        <w:t>Kwaliteit</w:t>
      </w:r>
      <w:r w:rsidR="00687600" w:rsidRPr="00687600">
        <w:t>s</w:t>
      </w:r>
      <w:r w:rsidRPr="00687600">
        <w:t>zorg</w:t>
      </w:r>
    </w:p>
    <w:p w14:paraId="672B2DB3" w14:textId="77777777" w:rsidR="00B2100F" w:rsidRDefault="00B2100F" w:rsidP="00B2100F">
      <w:pPr>
        <w:pStyle w:val="kansenkleur-tekst"/>
        <w:rPr>
          <w:lang w:val="nl-NL"/>
        </w:rPr>
      </w:pPr>
      <w:r>
        <w:rPr>
          <w:lang w:val="nl-NL"/>
        </w:rPr>
        <w:t>De kwaliteitszorg rondom de onderwijszorg valt binnen de werkwijze van WMK (werken met kwaliteitskaarten) In ieder schoolplan staat de werkwijze van deze kwaliteitszorg.</w:t>
      </w:r>
    </w:p>
    <w:p w14:paraId="7E850E08" w14:textId="66722547" w:rsidR="001A00E0" w:rsidRDefault="008B250C" w:rsidP="00B2100F">
      <w:pPr>
        <w:pStyle w:val="kansenkleur-tekst"/>
        <w:rPr>
          <w:lang w:val="nl-NL"/>
        </w:rPr>
      </w:pPr>
      <w:r>
        <w:rPr>
          <w:lang w:val="nl-NL"/>
        </w:rPr>
        <w:t>Op Kans &amp; Kleurniveau vindt de monitoring van de ondersteuning pla</w:t>
      </w:r>
      <w:r w:rsidR="00E000B4">
        <w:rPr>
          <w:lang w:val="nl-NL"/>
        </w:rPr>
        <w:t>ats</w:t>
      </w:r>
      <w:r>
        <w:rPr>
          <w:lang w:val="nl-NL"/>
        </w:rPr>
        <w:t>. Jaarlijks heeft de schooldirecteur een gesprek met het College van Bestuur waarin de opbrengsten worden besproken, de kengetallen rond de zorg, de analyses hiervan en de actie</w:t>
      </w:r>
      <w:r w:rsidR="00967EA4">
        <w:rPr>
          <w:lang w:val="nl-NL"/>
        </w:rPr>
        <w:t>s</w:t>
      </w:r>
      <w:r>
        <w:rPr>
          <w:lang w:val="nl-NL"/>
        </w:rPr>
        <w:t xml:space="preserve"> die hieruit voortvloeien. De ontwikkelingen passen</w:t>
      </w:r>
      <w:r w:rsidR="00736EEA">
        <w:rPr>
          <w:lang w:val="nl-NL"/>
        </w:rPr>
        <w:t>d</w:t>
      </w:r>
      <w:r>
        <w:rPr>
          <w:lang w:val="nl-NL"/>
        </w:rPr>
        <w:t xml:space="preserve"> onderwijs bespreekt de schooldirecteur jaarlijks met de directeur van het </w:t>
      </w:r>
      <w:r w:rsidR="000E7858">
        <w:rPr>
          <w:lang w:val="nl-NL"/>
        </w:rPr>
        <w:t>Centrum Passend Onderwijs</w:t>
      </w:r>
      <w:r>
        <w:rPr>
          <w:lang w:val="nl-NL"/>
        </w:rPr>
        <w:t xml:space="preserve">. </w:t>
      </w:r>
    </w:p>
    <w:p w14:paraId="517844B0" w14:textId="77777777" w:rsidR="00687600" w:rsidRDefault="00687600" w:rsidP="00B2100F">
      <w:pPr>
        <w:pStyle w:val="kansenkleur-tekst"/>
        <w:rPr>
          <w:lang w:val="nl-NL"/>
        </w:rPr>
      </w:pPr>
    </w:p>
    <w:p w14:paraId="71844D6B" w14:textId="77777777" w:rsidR="00CC1CFE" w:rsidRDefault="00CC1CFE">
      <w:pPr>
        <w:rPr>
          <w:rFonts w:ascii="Arial Black" w:hAnsi="Arial Black"/>
          <w:smallCaps/>
          <w:color w:val="4C4C4C"/>
          <w:sz w:val="28"/>
        </w:rPr>
      </w:pPr>
      <w:r>
        <w:br w:type="page"/>
      </w:r>
    </w:p>
    <w:p w14:paraId="67E611AF" w14:textId="7DE912D4" w:rsidR="00CC1CFE" w:rsidRDefault="00CC1CFE" w:rsidP="00CC1CFE">
      <w:pPr>
        <w:pStyle w:val="KansKleur-paragraaf"/>
      </w:pPr>
      <w:r>
        <w:t>schoolontwikkeling basisondersteuning</w:t>
      </w:r>
    </w:p>
    <w:p w14:paraId="00415C37" w14:textId="77777777" w:rsidR="00CC1CFE" w:rsidRDefault="00CC1CFE" w:rsidP="00CC1CFE">
      <w:pPr>
        <w:pStyle w:val="KansKleur-tekst"/>
      </w:pPr>
    </w:p>
    <w:p w14:paraId="667B6433" w14:textId="72B6D561" w:rsidR="00CC1CFE" w:rsidRDefault="00C05256" w:rsidP="000109B9">
      <w:pPr>
        <w:pStyle w:val="KansKleur-tekst"/>
      </w:pPr>
      <w:r>
        <w:t>KBS De Viersprong</w:t>
      </w:r>
      <w:r w:rsidR="00CC1CFE">
        <w:t xml:space="preserve"> werkt in</w:t>
      </w:r>
      <w:r w:rsidR="000109B9">
        <w:t xml:space="preserve"> de huidige jaarplan</w:t>
      </w:r>
      <w:r>
        <w:t xml:space="preserve">, </w:t>
      </w:r>
      <w:r w:rsidR="000109B9">
        <w:t>2019-2020</w:t>
      </w:r>
      <w:r w:rsidR="00CC1CFE">
        <w:t>, aan de volgende ontwikkelingen gericht op het versterken van de basisondersteuning:</w:t>
      </w:r>
    </w:p>
    <w:p w14:paraId="37C2D382" w14:textId="292A895A" w:rsidR="000109B9" w:rsidRPr="000109B9" w:rsidRDefault="000109B9" w:rsidP="000109B9">
      <w:pPr>
        <w:pStyle w:val="KansKleuropsomming"/>
        <w:rPr>
          <w:color w:val="auto"/>
        </w:rPr>
      </w:pPr>
      <w:r w:rsidRPr="000109B9">
        <w:rPr>
          <w:rStyle w:val="normaltextrun"/>
          <w:rFonts w:ascii="Verdana" w:hAnsi="Verdana"/>
          <w:color w:val="auto"/>
          <w:sz w:val="16"/>
          <w:szCs w:val="16"/>
        </w:rPr>
        <w:t>Vervolg en verdieping verbetering didactisch handelen in de groep, met rekenen als voorbeeld.</w:t>
      </w:r>
      <w:r w:rsidRPr="000109B9">
        <w:rPr>
          <w:rStyle w:val="eop"/>
          <w:rFonts w:ascii="Verdana" w:hAnsi="Verdana"/>
          <w:color w:val="auto"/>
          <w:sz w:val="16"/>
          <w:szCs w:val="16"/>
        </w:rPr>
        <w:t> </w:t>
      </w:r>
    </w:p>
    <w:p w14:paraId="4838F9BE" w14:textId="0ADC4C49" w:rsidR="000109B9" w:rsidRPr="000109B9" w:rsidRDefault="000109B9" w:rsidP="000109B9">
      <w:pPr>
        <w:pStyle w:val="KansKleuropsomming"/>
        <w:rPr>
          <w:color w:val="auto"/>
        </w:rPr>
      </w:pPr>
      <w:r w:rsidRPr="000109B9">
        <w:rPr>
          <w:rStyle w:val="normaltextrun"/>
          <w:rFonts w:ascii="Verdana" w:hAnsi="Verdana"/>
          <w:color w:val="auto"/>
          <w:sz w:val="16"/>
          <w:szCs w:val="16"/>
        </w:rPr>
        <w:t>Het borgen van de kwaliteit </w:t>
      </w:r>
      <w:r w:rsidRPr="000109B9">
        <w:rPr>
          <w:rStyle w:val="eop"/>
          <w:rFonts w:ascii="Verdana" w:hAnsi="Verdana"/>
          <w:color w:val="auto"/>
          <w:sz w:val="16"/>
          <w:szCs w:val="16"/>
        </w:rPr>
        <w:t> </w:t>
      </w:r>
    </w:p>
    <w:p w14:paraId="4CD1CDDB" w14:textId="55DEBE3E" w:rsidR="000109B9" w:rsidRPr="000109B9" w:rsidRDefault="000109B9" w:rsidP="000109B9">
      <w:pPr>
        <w:pStyle w:val="KansKleuropsomming"/>
        <w:rPr>
          <w:color w:val="auto"/>
        </w:rPr>
      </w:pPr>
      <w:r w:rsidRPr="000109B9">
        <w:rPr>
          <w:rStyle w:val="normaltextrun"/>
          <w:rFonts w:ascii="Verdana" w:hAnsi="Verdana"/>
          <w:color w:val="auto"/>
          <w:sz w:val="16"/>
          <w:szCs w:val="16"/>
        </w:rPr>
        <w:t>Implementatie combinatiegroepen 3-4 en voorbereiden combinatiegroepen 5 en 6. </w:t>
      </w:r>
      <w:r w:rsidRPr="000109B9">
        <w:rPr>
          <w:rStyle w:val="eop"/>
          <w:rFonts w:ascii="Verdana" w:hAnsi="Verdana"/>
          <w:color w:val="auto"/>
          <w:sz w:val="16"/>
          <w:szCs w:val="16"/>
        </w:rPr>
        <w:t> </w:t>
      </w:r>
    </w:p>
    <w:p w14:paraId="6B24DD40" w14:textId="77777777" w:rsidR="000109B9" w:rsidRDefault="000109B9" w:rsidP="00CC1CFE">
      <w:pPr>
        <w:pStyle w:val="KansKleur-tekst"/>
      </w:pPr>
    </w:p>
    <w:p w14:paraId="5820D06F" w14:textId="77777777" w:rsidR="00CC1CFE" w:rsidRDefault="00CC1CFE" w:rsidP="00CC1CFE">
      <w:pPr>
        <w:pStyle w:val="KansKleur-tekst"/>
      </w:pPr>
      <w:r>
        <w:t xml:space="preserve">Deze thema’s zijn in het schoolplan beschreven en worden in de jaarplannen van de school verder uitgewerkt. </w:t>
      </w:r>
    </w:p>
    <w:p w14:paraId="26858310" w14:textId="77777777" w:rsidR="00CC1CFE" w:rsidRDefault="00CC1CFE" w:rsidP="00B2100F">
      <w:pPr>
        <w:pStyle w:val="kansenkleur-tekst"/>
        <w:rPr>
          <w:lang w:val="nl-NL"/>
        </w:rPr>
      </w:pPr>
    </w:p>
    <w:p w14:paraId="3D9AF6B0" w14:textId="77777777" w:rsidR="0077153E" w:rsidRDefault="0077153E" w:rsidP="0028315A">
      <w:pPr>
        <w:pStyle w:val="KansKleur-tekst"/>
      </w:pPr>
      <w:r>
        <w:br w:type="page"/>
      </w:r>
    </w:p>
    <w:p w14:paraId="582957F5" w14:textId="7CF68B2F" w:rsidR="00B2100F" w:rsidRPr="0077153E" w:rsidRDefault="00B2100F" w:rsidP="00B2100F">
      <w:pPr>
        <w:pStyle w:val="kansenkleur-kop"/>
        <w:rPr>
          <w:lang w:val="nl-NL"/>
        </w:rPr>
      </w:pPr>
      <w:r w:rsidRPr="0077153E">
        <w:rPr>
          <w:lang w:val="nl-NL"/>
        </w:rPr>
        <w:t>Extra ondersteuning</w:t>
      </w:r>
    </w:p>
    <w:p w14:paraId="45203AAE" w14:textId="77777777" w:rsidR="00B2100F" w:rsidRPr="009C3FB3" w:rsidRDefault="00B2100F" w:rsidP="00B2100F">
      <w:pPr>
        <w:pStyle w:val="kansenkleur-tekst"/>
        <w:rPr>
          <w:lang w:val="nl-NL"/>
        </w:rPr>
      </w:pPr>
    </w:p>
    <w:p w14:paraId="0077F58A" w14:textId="6356ED44" w:rsidR="004338DB" w:rsidRPr="00340FA1" w:rsidRDefault="004338DB" w:rsidP="0077153E">
      <w:pPr>
        <w:pStyle w:val="KansKleur-tekst"/>
      </w:pPr>
      <w:r>
        <w:t>Extra</w:t>
      </w:r>
      <w:r w:rsidRPr="00340FA1">
        <w:t xml:space="preserve"> ondersteuning is de ondersteuning om de school heen. De school wil zelf de verantwoordelijkheid blijven dragen voor het onderwijs, de </w:t>
      </w:r>
      <w:r w:rsidRPr="0065256C">
        <w:t>ondersteuning</w:t>
      </w:r>
      <w:r w:rsidRPr="00340FA1">
        <w:t xml:space="preserve"> en de ontwikkeling van de leerlingen, maar heeft daarbij hulp van buitenaf nodig. Om de school heen is een vangnet van hulpbronnen voor de extra ondersteuning. Van (preventieve) ambulante begeleiders, deskundigen uit het (school)maatschappelijk werk, jeugdzorg, jeugdgezondheidszorg tot tijdelijke plaatsingen en voorzieningen. Binnen de extra ondersteuning blijft de leerling vallen onder de verantwoordelijkheid van de school en blijft daar ingeschreven. </w:t>
      </w:r>
      <w:r w:rsidRPr="0065256C">
        <w:t xml:space="preserve">De </w:t>
      </w:r>
      <w:r>
        <w:t>extra</w:t>
      </w:r>
      <w:r w:rsidRPr="00340FA1">
        <w:t xml:space="preserve"> ondersteuning heeft het karakter van tijdelijk en/of aanvullend. </w:t>
      </w:r>
    </w:p>
    <w:p w14:paraId="151357D2" w14:textId="77777777" w:rsidR="004338DB" w:rsidRDefault="004338DB" w:rsidP="0077153E">
      <w:pPr>
        <w:pStyle w:val="kansenkleur-tekst"/>
        <w:ind w:right="-1276"/>
        <w:rPr>
          <w:lang w:val="nl-NL"/>
        </w:rPr>
      </w:pPr>
    </w:p>
    <w:p w14:paraId="221CDEF8" w14:textId="60547937" w:rsidR="00557B75" w:rsidRPr="0065256C" w:rsidRDefault="00557B75" w:rsidP="00557B75">
      <w:pPr>
        <w:pStyle w:val="KansKleur-paragraaf"/>
      </w:pPr>
      <w:r w:rsidRPr="00340FA1">
        <w:t xml:space="preserve">extra ondersteuning </w:t>
      </w:r>
      <w:r w:rsidR="00337A2F">
        <w:t>voor</w:t>
      </w:r>
      <w:r w:rsidRPr="0065256C">
        <w:t xml:space="preserve"> de basisscholen </w:t>
      </w:r>
    </w:p>
    <w:p w14:paraId="48A2A09B" w14:textId="77777777" w:rsidR="00557B75" w:rsidRDefault="00557B75" w:rsidP="00557B75">
      <w:pPr>
        <w:pStyle w:val="KansKleur-tekst"/>
      </w:pPr>
    </w:p>
    <w:p w14:paraId="21F82799" w14:textId="4E8A43A1" w:rsidR="00557B75" w:rsidRPr="0065256C" w:rsidRDefault="00557B75" w:rsidP="00557B75">
      <w:pPr>
        <w:pStyle w:val="KansKleur-tekst"/>
      </w:pPr>
      <w:r>
        <w:t xml:space="preserve">Extra ondersteuning is </w:t>
      </w:r>
      <w:r w:rsidR="00337A2F">
        <w:t>voor</w:t>
      </w:r>
      <w:r>
        <w:t xml:space="preserve"> de basisscholen van </w:t>
      </w:r>
      <w:r w:rsidRPr="0065256C">
        <w:t xml:space="preserve">Kans &amp; Kleur </w:t>
      </w:r>
      <w:r>
        <w:t>beschikbaar</w:t>
      </w:r>
      <w:r w:rsidRPr="0065256C">
        <w:t xml:space="preserve"> door</w:t>
      </w:r>
      <w:r>
        <w:t>dat</w:t>
      </w:r>
      <w:r w:rsidRPr="0065256C">
        <w:t xml:space="preserve"> scholen gebruik maken van externe expertise voor diagnostiek en interventies. </w:t>
      </w:r>
      <w:r>
        <w:t xml:space="preserve">De volgende vormen van extra ondersteuning </w:t>
      </w:r>
      <w:r w:rsidR="00905223">
        <w:t>zijn</w:t>
      </w:r>
      <w:r>
        <w:t xml:space="preserve"> op de basisscholen beschikbaar: </w:t>
      </w:r>
    </w:p>
    <w:p w14:paraId="4813ED1A" w14:textId="1E152C5F" w:rsidR="00557B75" w:rsidRPr="0065256C" w:rsidRDefault="00557B75" w:rsidP="00557B75">
      <w:pPr>
        <w:pStyle w:val="KansKleuropsomming"/>
      </w:pPr>
      <w:r w:rsidRPr="0065256C">
        <w:t>Diagnostisch onderzoek waarop een dyslexieverklaring wordt afgegeven</w:t>
      </w:r>
      <w:r w:rsidR="00337A2F">
        <w:t xml:space="preserve"> conform de werkwijze enkelvoudige ernstige dyslexie van de gemeente Wijchen (zie bijlage 1)</w:t>
      </w:r>
      <w:r w:rsidRPr="0065256C">
        <w:t>;</w:t>
      </w:r>
    </w:p>
    <w:p w14:paraId="3F7BD417" w14:textId="77777777" w:rsidR="00557B75" w:rsidRPr="0065256C" w:rsidRDefault="00557B75" w:rsidP="00557B75">
      <w:pPr>
        <w:pStyle w:val="KansKleuropsomming"/>
      </w:pPr>
      <w:r w:rsidRPr="0065256C">
        <w:t>Consultaties door de leerkracht van een orthopedagoog ten behoeve van interventies voor leerlingen met leer- of gedragsproblemen;</w:t>
      </w:r>
    </w:p>
    <w:p w14:paraId="0C844170" w14:textId="4A686DA5" w:rsidR="00557B75" w:rsidRPr="0065256C" w:rsidRDefault="00557B75" w:rsidP="00557B75">
      <w:pPr>
        <w:pStyle w:val="KansKleuropsomming"/>
      </w:pPr>
      <w:r w:rsidRPr="0065256C">
        <w:t xml:space="preserve">Inroepen van de hulp van schoolmaatschappelijk werk ten behoeven van leerlingen met een problematische thuissituatie; </w:t>
      </w:r>
    </w:p>
    <w:p w14:paraId="48CF1950" w14:textId="632A21F8" w:rsidR="00557B75" w:rsidRPr="0065256C" w:rsidRDefault="00557B75" w:rsidP="00557B75">
      <w:pPr>
        <w:pStyle w:val="KansKleuropsomming"/>
      </w:pPr>
      <w:r w:rsidRPr="0065256C">
        <w:t>Het b</w:t>
      </w:r>
      <w:r>
        <w:t>espreken v</w:t>
      </w:r>
      <w:r w:rsidR="00736EEA">
        <w:t xml:space="preserve">an leerlingen in </w:t>
      </w:r>
      <w:r w:rsidR="00905223">
        <w:t>een multidisciplinair overleg dat op initiatief van de school bijeen wordt geroepen</w:t>
      </w:r>
      <w:r w:rsidRPr="0065256C">
        <w:t>.</w:t>
      </w:r>
    </w:p>
    <w:p w14:paraId="4C0AF1AC" w14:textId="77777777" w:rsidR="00557B75" w:rsidRPr="009C3FB3" w:rsidRDefault="00557B75" w:rsidP="00557B75">
      <w:pPr>
        <w:pStyle w:val="kansenkleur-tekst"/>
        <w:rPr>
          <w:lang w:val="nl-NL"/>
        </w:rPr>
      </w:pPr>
    </w:p>
    <w:p w14:paraId="197DCC6E" w14:textId="77777777" w:rsidR="005903DC" w:rsidRDefault="005903DC" w:rsidP="005903DC">
      <w:pPr>
        <w:pStyle w:val="kansenkleur-tekst"/>
        <w:ind w:right="-1276"/>
        <w:rPr>
          <w:i/>
          <w:lang w:val="nl-NL"/>
        </w:rPr>
      </w:pPr>
      <w:r w:rsidRPr="0065256C">
        <w:rPr>
          <w:i/>
          <w:lang w:val="nl-NL"/>
        </w:rPr>
        <w:t>Overzicht extra expertise voor diagnostiek en interventies</w:t>
      </w:r>
      <w:r>
        <w:rPr>
          <w:i/>
          <w:lang w:val="nl-NL"/>
        </w:rPr>
        <w:t xml:space="preserve"> 2017-2018</w:t>
      </w:r>
    </w:p>
    <w:tbl>
      <w:tblPr>
        <w:tblStyle w:val="Gemiddeldraster1-accent6"/>
        <w:tblW w:w="9066" w:type="dxa"/>
        <w:tblLayout w:type="fixed"/>
        <w:tblLook w:val="04A0" w:firstRow="1" w:lastRow="0" w:firstColumn="1" w:lastColumn="0" w:noHBand="0" w:noVBand="1"/>
      </w:tblPr>
      <w:tblGrid>
        <w:gridCol w:w="1719"/>
        <w:gridCol w:w="1224"/>
        <w:gridCol w:w="1224"/>
        <w:gridCol w:w="1225"/>
        <w:gridCol w:w="1225"/>
        <w:gridCol w:w="1224"/>
        <w:gridCol w:w="1225"/>
      </w:tblGrid>
      <w:tr w:rsidR="005903DC" w:rsidRPr="00F472B2" w14:paraId="7CD882B5" w14:textId="77777777" w:rsidTr="005903DC">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19" w:type="dxa"/>
            <w:hideMark/>
          </w:tcPr>
          <w:p w14:paraId="0A1861B2" w14:textId="77777777" w:rsidR="005903DC" w:rsidRPr="00C84834" w:rsidRDefault="005903DC" w:rsidP="005903DC">
            <w:pPr>
              <w:rPr>
                <w:rFonts w:ascii="Verdana" w:hAnsi="Verdana" w:cs="Calibri"/>
                <w:color w:val="FFFFFF" w:themeColor="background1"/>
                <w:sz w:val="16"/>
                <w:szCs w:val="16"/>
              </w:rPr>
            </w:pPr>
            <w:r w:rsidRPr="00C84834">
              <w:rPr>
                <w:rFonts w:ascii="Verdana" w:hAnsi="Verdana" w:cs="Calibri"/>
                <w:bCs w:val="0"/>
                <w:color w:val="FFFFFF" w:themeColor="background1"/>
                <w:sz w:val="16"/>
                <w:szCs w:val="16"/>
              </w:rPr>
              <w:t>Schoolnaam</w:t>
            </w:r>
          </w:p>
        </w:tc>
        <w:tc>
          <w:tcPr>
            <w:tcW w:w="1224" w:type="dxa"/>
            <w:hideMark/>
          </w:tcPr>
          <w:p w14:paraId="646892F3" w14:textId="77777777" w:rsidR="005903DC" w:rsidRDefault="005903DC" w:rsidP="005903DC">
            <w:pPr>
              <w:cnfStyle w:val="100000000000" w:firstRow="1" w:lastRow="0" w:firstColumn="0" w:lastColumn="0" w:oddVBand="0" w:evenVBand="0" w:oddHBand="0" w:evenHBand="0" w:firstRowFirstColumn="0" w:firstRowLastColumn="0" w:lastRowFirstColumn="0" w:lastRowLastColumn="0"/>
              <w:rPr>
                <w:rFonts w:ascii="Verdana" w:hAnsi="Verdana" w:cs="Calibri"/>
                <w:bCs w:val="0"/>
                <w:color w:val="FFFFFF" w:themeColor="background1"/>
                <w:sz w:val="16"/>
                <w:szCs w:val="16"/>
              </w:rPr>
            </w:pPr>
            <w:r w:rsidRPr="00C84834">
              <w:rPr>
                <w:rFonts w:ascii="Verdana" w:hAnsi="Verdana" w:cs="Calibri"/>
                <w:bCs w:val="0"/>
                <w:color w:val="FFFFFF" w:themeColor="background1"/>
                <w:sz w:val="16"/>
                <w:szCs w:val="16"/>
              </w:rPr>
              <w:t>Totaal aantal</w:t>
            </w:r>
          </w:p>
          <w:p w14:paraId="1ADA5157" w14:textId="77777777" w:rsidR="005903DC" w:rsidRPr="00C84834" w:rsidRDefault="005903DC" w:rsidP="005903DC">
            <w:pPr>
              <w:cnfStyle w:val="100000000000" w:firstRow="1" w:lastRow="0" w:firstColumn="0" w:lastColumn="0" w:oddVBand="0" w:evenVBand="0" w:oddHBand="0" w:evenHBand="0" w:firstRowFirstColumn="0" w:firstRowLastColumn="0" w:lastRowFirstColumn="0" w:lastRowLastColumn="0"/>
              <w:rPr>
                <w:rFonts w:ascii="Verdana" w:hAnsi="Verdana" w:cs="Calibri"/>
                <w:bCs w:val="0"/>
                <w:color w:val="FFFFFF" w:themeColor="background1"/>
                <w:sz w:val="16"/>
                <w:szCs w:val="16"/>
              </w:rPr>
            </w:pPr>
            <w:r>
              <w:rPr>
                <w:rFonts w:ascii="Verdana" w:hAnsi="Verdana" w:cs="Calibri"/>
                <w:bCs w:val="0"/>
                <w:color w:val="FFFFFF" w:themeColor="background1"/>
                <w:sz w:val="16"/>
                <w:szCs w:val="16"/>
              </w:rPr>
              <w:t>Leerlingen</w:t>
            </w:r>
          </w:p>
        </w:tc>
        <w:tc>
          <w:tcPr>
            <w:tcW w:w="1224" w:type="dxa"/>
            <w:hideMark/>
          </w:tcPr>
          <w:p w14:paraId="446F4102" w14:textId="77777777" w:rsidR="005903DC" w:rsidRPr="00C84834" w:rsidRDefault="005903DC" w:rsidP="005903DC">
            <w:pPr>
              <w:cnfStyle w:val="100000000000" w:firstRow="1" w:lastRow="0" w:firstColumn="0" w:lastColumn="0" w:oddVBand="0" w:evenVBand="0" w:oddHBand="0" w:evenHBand="0" w:firstRowFirstColumn="0" w:firstRowLastColumn="0" w:lastRowFirstColumn="0" w:lastRowLastColumn="0"/>
              <w:rPr>
                <w:rFonts w:ascii="Verdana" w:hAnsi="Verdana" w:cs="Calibri"/>
                <w:bCs w:val="0"/>
                <w:color w:val="FFFFFF" w:themeColor="background1"/>
                <w:sz w:val="16"/>
                <w:szCs w:val="16"/>
              </w:rPr>
            </w:pPr>
            <w:r w:rsidRPr="00C84834">
              <w:rPr>
                <w:rFonts w:ascii="Verdana" w:hAnsi="Verdana" w:cs="Calibri"/>
                <w:bCs w:val="0"/>
                <w:color w:val="FFFFFF" w:themeColor="background1"/>
                <w:sz w:val="16"/>
                <w:szCs w:val="16"/>
              </w:rPr>
              <w:t>Dyslexie (%)</w:t>
            </w:r>
          </w:p>
        </w:tc>
        <w:tc>
          <w:tcPr>
            <w:tcW w:w="1225" w:type="dxa"/>
          </w:tcPr>
          <w:p w14:paraId="7B1DD1B9" w14:textId="77777777" w:rsidR="005903DC" w:rsidRDefault="005903DC" w:rsidP="005903DC">
            <w:pPr>
              <w:cnfStyle w:val="100000000000" w:firstRow="1" w:lastRow="0" w:firstColumn="0" w:lastColumn="0" w:oddVBand="0" w:evenVBand="0" w:oddHBand="0" w:evenHBand="0" w:firstRowFirstColumn="0" w:firstRowLastColumn="0" w:lastRowFirstColumn="0" w:lastRowLastColumn="0"/>
              <w:rPr>
                <w:rFonts w:ascii="Verdana" w:hAnsi="Verdana" w:cs="Calibri"/>
                <w:bCs w:val="0"/>
                <w:color w:val="FFFFFF" w:themeColor="background1"/>
                <w:sz w:val="16"/>
                <w:szCs w:val="16"/>
              </w:rPr>
            </w:pPr>
            <w:r>
              <w:rPr>
                <w:rFonts w:ascii="Verdana" w:hAnsi="Verdana" w:cs="Calibri"/>
                <w:bCs w:val="0"/>
                <w:color w:val="FFFFFF" w:themeColor="background1"/>
                <w:sz w:val="16"/>
                <w:szCs w:val="16"/>
              </w:rPr>
              <w:t>Passend perspectief</w:t>
            </w:r>
          </w:p>
          <w:p w14:paraId="4203AAE8" w14:textId="77777777" w:rsidR="005903DC" w:rsidRPr="00C84834" w:rsidRDefault="005903DC" w:rsidP="005903DC">
            <w:pPr>
              <w:cnfStyle w:val="100000000000" w:firstRow="1" w:lastRow="0" w:firstColumn="0" w:lastColumn="0" w:oddVBand="0" w:evenVBand="0" w:oddHBand="0" w:evenHBand="0" w:firstRowFirstColumn="0" w:firstRowLastColumn="0" w:lastRowFirstColumn="0" w:lastRowLastColumn="0"/>
              <w:rPr>
                <w:rFonts w:ascii="Verdana" w:hAnsi="Verdana" w:cs="Calibri"/>
                <w:bCs w:val="0"/>
                <w:color w:val="FFFFFF" w:themeColor="background1"/>
                <w:sz w:val="16"/>
                <w:szCs w:val="16"/>
              </w:rPr>
            </w:pPr>
            <w:r>
              <w:rPr>
                <w:rFonts w:ascii="Verdana" w:hAnsi="Verdana" w:cs="Calibri"/>
                <w:bCs w:val="0"/>
                <w:color w:val="FFFFFF" w:themeColor="background1"/>
                <w:sz w:val="16"/>
                <w:szCs w:val="16"/>
              </w:rPr>
              <w:t>Aantal lln.</w:t>
            </w:r>
          </w:p>
        </w:tc>
        <w:tc>
          <w:tcPr>
            <w:tcW w:w="1225" w:type="dxa"/>
            <w:hideMark/>
          </w:tcPr>
          <w:p w14:paraId="21C05422" w14:textId="77777777" w:rsidR="005903DC" w:rsidRDefault="005903DC" w:rsidP="005903DC">
            <w:pPr>
              <w:cnfStyle w:val="100000000000" w:firstRow="1" w:lastRow="0" w:firstColumn="0" w:lastColumn="0" w:oddVBand="0" w:evenVBand="0" w:oddHBand="0" w:evenHBand="0" w:firstRowFirstColumn="0" w:firstRowLastColumn="0" w:lastRowFirstColumn="0" w:lastRowLastColumn="0"/>
              <w:rPr>
                <w:rFonts w:ascii="Verdana" w:hAnsi="Verdana" w:cs="Calibri"/>
                <w:bCs w:val="0"/>
                <w:color w:val="FFFFFF" w:themeColor="background1"/>
                <w:sz w:val="16"/>
                <w:szCs w:val="16"/>
              </w:rPr>
            </w:pPr>
            <w:r w:rsidRPr="00C84834">
              <w:rPr>
                <w:rFonts w:ascii="Verdana" w:hAnsi="Verdana" w:cs="Calibri"/>
                <w:bCs w:val="0"/>
                <w:color w:val="FFFFFF" w:themeColor="background1"/>
                <w:sz w:val="16"/>
                <w:szCs w:val="16"/>
              </w:rPr>
              <w:t>Consul</w:t>
            </w:r>
            <w:r>
              <w:rPr>
                <w:rFonts w:ascii="Verdana" w:hAnsi="Verdana" w:cs="Calibri"/>
                <w:bCs w:val="0"/>
                <w:color w:val="FFFFFF" w:themeColor="background1"/>
                <w:sz w:val="16"/>
                <w:szCs w:val="16"/>
              </w:rPr>
              <w:t>-</w:t>
            </w:r>
            <w:r w:rsidRPr="00C84834">
              <w:rPr>
                <w:rFonts w:ascii="Verdana" w:hAnsi="Verdana" w:cs="Calibri"/>
                <w:bCs w:val="0"/>
                <w:color w:val="FFFFFF" w:themeColor="background1"/>
                <w:sz w:val="16"/>
                <w:szCs w:val="16"/>
              </w:rPr>
              <w:t>tatie</w:t>
            </w:r>
          </w:p>
          <w:p w14:paraId="6A686BA0" w14:textId="77777777" w:rsidR="005903DC" w:rsidRPr="00C84834" w:rsidRDefault="005903DC" w:rsidP="005903DC">
            <w:pPr>
              <w:cnfStyle w:val="100000000000" w:firstRow="1" w:lastRow="0" w:firstColumn="0" w:lastColumn="0" w:oddVBand="0" w:evenVBand="0" w:oddHBand="0" w:evenHBand="0" w:firstRowFirstColumn="0" w:firstRowLastColumn="0" w:lastRowFirstColumn="0" w:lastRowLastColumn="0"/>
              <w:rPr>
                <w:rFonts w:ascii="Verdana" w:hAnsi="Verdana" w:cs="Calibri"/>
                <w:bCs w:val="0"/>
                <w:color w:val="FFFFFF" w:themeColor="background1"/>
                <w:sz w:val="16"/>
                <w:szCs w:val="16"/>
              </w:rPr>
            </w:pPr>
            <w:r>
              <w:rPr>
                <w:rFonts w:ascii="Verdana" w:hAnsi="Verdana" w:cs="Calibri"/>
                <w:bCs w:val="0"/>
                <w:color w:val="FFFFFF" w:themeColor="background1"/>
                <w:sz w:val="16"/>
                <w:szCs w:val="16"/>
              </w:rPr>
              <w:t>Aantal lln.</w:t>
            </w:r>
          </w:p>
        </w:tc>
        <w:tc>
          <w:tcPr>
            <w:tcW w:w="1224" w:type="dxa"/>
            <w:hideMark/>
          </w:tcPr>
          <w:p w14:paraId="42F5B9B5" w14:textId="77777777" w:rsidR="005903DC" w:rsidRDefault="005903DC" w:rsidP="005903DC">
            <w:pPr>
              <w:cnfStyle w:val="100000000000" w:firstRow="1" w:lastRow="0" w:firstColumn="0" w:lastColumn="0" w:oddVBand="0" w:evenVBand="0" w:oddHBand="0" w:evenHBand="0" w:firstRowFirstColumn="0" w:firstRowLastColumn="0" w:lastRowFirstColumn="0" w:lastRowLastColumn="0"/>
              <w:rPr>
                <w:rFonts w:ascii="Verdana" w:hAnsi="Verdana" w:cs="Calibri"/>
                <w:bCs w:val="0"/>
                <w:color w:val="FFFFFF" w:themeColor="background1"/>
                <w:sz w:val="16"/>
                <w:szCs w:val="16"/>
              </w:rPr>
            </w:pPr>
            <w:r w:rsidRPr="00C84834">
              <w:rPr>
                <w:rFonts w:ascii="Verdana" w:hAnsi="Verdana" w:cs="Calibri"/>
                <w:bCs w:val="0"/>
                <w:color w:val="FFFFFF" w:themeColor="background1"/>
                <w:sz w:val="16"/>
                <w:szCs w:val="16"/>
              </w:rPr>
              <w:t>SMW</w:t>
            </w:r>
          </w:p>
          <w:p w14:paraId="67E233C3" w14:textId="77777777" w:rsidR="005903DC" w:rsidRPr="00C84834" w:rsidRDefault="005903DC" w:rsidP="005903DC">
            <w:pPr>
              <w:cnfStyle w:val="100000000000" w:firstRow="1" w:lastRow="0" w:firstColumn="0" w:lastColumn="0" w:oddVBand="0" w:evenVBand="0" w:oddHBand="0" w:evenHBand="0" w:firstRowFirstColumn="0" w:firstRowLastColumn="0" w:lastRowFirstColumn="0" w:lastRowLastColumn="0"/>
              <w:rPr>
                <w:rFonts w:ascii="Verdana" w:hAnsi="Verdana" w:cs="Calibri"/>
                <w:bCs w:val="0"/>
                <w:color w:val="FFFFFF" w:themeColor="background1"/>
                <w:sz w:val="16"/>
                <w:szCs w:val="16"/>
              </w:rPr>
            </w:pPr>
            <w:r>
              <w:rPr>
                <w:rFonts w:ascii="Verdana" w:hAnsi="Verdana" w:cs="Calibri"/>
                <w:bCs w:val="0"/>
                <w:color w:val="FFFFFF" w:themeColor="background1"/>
                <w:sz w:val="16"/>
                <w:szCs w:val="16"/>
              </w:rPr>
              <w:t>Aantal lln.</w:t>
            </w:r>
          </w:p>
        </w:tc>
        <w:tc>
          <w:tcPr>
            <w:tcW w:w="1225" w:type="dxa"/>
            <w:hideMark/>
          </w:tcPr>
          <w:p w14:paraId="6BE8A5F7" w14:textId="787DEC51" w:rsidR="005903DC" w:rsidRDefault="00905223" w:rsidP="005903DC">
            <w:pPr>
              <w:cnfStyle w:val="100000000000" w:firstRow="1" w:lastRow="0" w:firstColumn="0" w:lastColumn="0" w:oddVBand="0" w:evenVBand="0" w:oddHBand="0" w:evenHBand="0" w:firstRowFirstColumn="0" w:firstRowLastColumn="0" w:lastRowFirstColumn="0" w:lastRowLastColumn="0"/>
              <w:rPr>
                <w:rFonts w:ascii="Verdana" w:hAnsi="Verdana" w:cs="Calibri"/>
                <w:bCs w:val="0"/>
                <w:color w:val="FFFFFF" w:themeColor="background1"/>
                <w:sz w:val="16"/>
                <w:szCs w:val="16"/>
              </w:rPr>
            </w:pPr>
            <w:r>
              <w:rPr>
                <w:rFonts w:ascii="Verdana" w:hAnsi="Verdana" w:cs="Calibri"/>
                <w:bCs w:val="0"/>
                <w:color w:val="FFFFFF" w:themeColor="background1"/>
                <w:sz w:val="16"/>
                <w:szCs w:val="16"/>
              </w:rPr>
              <w:t>Multidisciplinair overleg</w:t>
            </w:r>
          </w:p>
          <w:p w14:paraId="5733E4AC" w14:textId="77777777" w:rsidR="005903DC" w:rsidRPr="00C84834" w:rsidRDefault="005903DC" w:rsidP="005903DC">
            <w:pPr>
              <w:cnfStyle w:val="100000000000" w:firstRow="1" w:lastRow="0" w:firstColumn="0" w:lastColumn="0" w:oddVBand="0" w:evenVBand="0" w:oddHBand="0" w:evenHBand="0" w:firstRowFirstColumn="0" w:firstRowLastColumn="0" w:lastRowFirstColumn="0" w:lastRowLastColumn="0"/>
              <w:rPr>
                <w:rFonts w:ascii="Verdana" w:hAnsi="Verdana" w:cs="Calibri"/>
                <w:bCs w:val="0"/>
                <w:color w:val="FFFFFF" w:themeColor="background1"/>
                <w:sz w:val="16"/>
                <w:szCs w:val="16"/>
              </w:rPr>
            </w:pPr>
            <w:r>
              <w:rPr>
                <w:rFonts w:ascii="Verdana" w:hAnsi="Verdana" w:cs="Calibri"/>
                <w:bCs w:val="0"/>
                <w:color w:val="FFFFFF" w:themeColor="background1"/>
                <w:sz w:val="16"/>
                <w:szCs w:val="16"/>
              </w:rPr>
              <w:t>Aantal lln.</w:t>
            </w:r>
          </w:p>
        </w:tc>
      </w:tr>
      <w:tr w:rsidR="005903DC" w:rsidRPr="00F472B2" w14:paraId="4E02CE1D" w14:textId="77777777" w:rsidTr="005903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9" w:type="dxa"/>
            <w:vAlign w:val="center"/>
            <w:hideMark/>
          </w:tcPr>
          <w:p w14:paraId="191B4CFF" w14:textId="77777777" w:rsidR="005903DC" w:rsidRDefault="005903DC" w:rsidP="005903DC">
            <w:pPr>
              <w:rPr>
                <w:rFonts w:ascii="Verdana" w:hAnsi="Verdana" w:cs="Calibri"/>
                <w:b w:val="0"/>
                <w:bCs w:val="0"/>
                <w:sz w:val="16"/>
                <w:szCs w:val="16"/>
              </w:rPr>
            </w:pPr>
            <w:r>
              <w:rPr>
                <w:rFonts w:ascii="Verdana" w:hAnsi="Verdana" w:cs="Calibri"/>
                <w:b w:val="0"/>
                <w:bCs w:val="0"/>
                <w:sz w:val="16"/>
                <w:szCs w:val="16"/>
              </w:rPr>
              <w:t>Antoniusschool</w:t>
            </w:r>
          </w:p>
        </w:tc>
        <w:tc>
          <w:tcPr>
            <w:tcW w:w="1224" w:type="dxa"/>
            <w:hideMark/>
          </w:tcPr>
          <w:p w14:paraId="47659433"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148</w:t>
            </w:r>
          </w:p>
        </w:tc>
        <w:tc>
          <w:tcPr>
            <w:tcW w:w="1224" w:type="dxa"/>
            <w:hideMark/>
          </w:tcPr>
          <w:p w14:paraId="1EF33FE5"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6"/>
                <w:szCs w:val="16"/>
              </w:rPr>
            </w:pPr>
            <w:r w:rsidRPr="006C5162">
              <w:rPr>
                <w:rFonts w:ascii="Verdana" w:hAnsi="Verdana" w:cs="Calibri"/>
                <w:color w:val="FF6600"/>
                <w:sz w:val="16"/>
                <w:szCs w:val="16"/>
              </w:rPr>
              <w:t>14,6</w:t>
            </w:r>
          </w:p>
        </w:tc>
        <w:tc>
          <w:tcPr>
            <w:tcW w:w="1225" w:type="dxa"/>
          </w:tcPr>
          <w:p w14:paraId="74E70616" w14:textId="77777777" w:rsidR="005903DC" w:rsidRPr="00C81789"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6"/>
                <w:szCs w:val="16"/>
              </w:rPr>
            </w:pPr>
            <w:r>
              <w:rPr>
                <w:rFonts w:ascii="Verdana" w:hAnsi="Verdana" w:cs="Calibri"/>
                <w:color w:val="auto"/>
                <w:sz w:val="16"/>
                <w:szCs w:val="16"/>
              </w:rPr>
              <w:t>1</w:t>
            </w:r>
          </w:p>
        </w:tc>
        <w:tc>
          <w:tcPr>
            <w:tcW w:w="1225" w:type="dxa"/>
            <w:hideMark/>
          </w:tcPr>
          <w:p w14:paraId="5DE16849"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11</w:t>
            </w:r>
          </w:p>
        </w:tc>
        <w:tc>
          <w:tcPr>
            <w:tcW w:w="1224" w:type="dxa"/>
            <w:hideMark/>
          </w:tcPr>
          <w:p w14:paraId="2B6AA0BF"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12</w:t>
            </w:r>
          </w:p>
        </w:tc>
        <w:tc>
          <w:tcPr>
            <w:tcW w:w="1225" w:type="dxa"/>
            <w:hideMark/>
          </w:tcPr>
          <w:p w14:paraId="34A58C44"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w:t>
            </w:r>
          </w:p>
        </w:tc>
      </w:tr>
      <w:tr w:rsidR="005903DC" w:rsidRPr="00F472B2" w14:paraId="68B5CEF4" w14:textId="77777777" w:rsidTr="005903DC">
        <w:trPr>
          <w:trHeight w:val="300"/>
        </w:trPr>
        <w:tc>
          <w:tcPr>
            <w:cnfStyle w:val="001000000000" w:firstRow="0" w:lastRow="0" w:firstColumn="1" w:lastColumn="0" w:oddVBand="0" w:evenVBand="0" w:oddHBand="0" w:evenHBand="0" w:firstRowFirstColumn="0" w:firstRowLastColumn="0" w:lastRowFirstColumn="0" w:lastRowLastColumn="0"/>
            <w:tcW w:w="1719" w:type="dxa"/>
            <w:vAlign w:val="center"/>
            <w:hideMark/>
          </w:tcPr>
          <w:p w14:paraId="5CAA1E54" w14:textId="77777777" w:rsidR="005903DC" w:rsidRDefault="005903DC" w:rsidP="005903DC">
            <w:pPr>
              <w:rPr>
                <w:rFonts w:ascii="Verdana" w:hAnsi="Verdana" w:cs="Calibri"/>
                <w:sz w:val="16"/>
                <w:szCs w:val="16"/>
              </w:rPr>
            </w:pPr>
            <w:r>
              <w:rPr>
                <w:rFonts w:ascii="Verdana" w:hAnsi="Verdana" w:cs="Calibri"/>
                <w:b w:val="0"/>
                <w:bCs w:val="0"/>
                <w:sz w:val="16"/>
                <w:szCs w:val="16"/>
              </w:rPr>
              <w:t>Boskriek</w:t>
            </w:r>
          </w:p>
        </w:tc>
        <w:tc>
          <w:tcPr>
            <w:tcW w:w="1224" w:type="dxa"/>
            <w:hideMark/>
          </w:tcPr>
          <w:p w14:paraId="055A56A9"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275</w:t>
            </w:r>
          </w:p>
        </w:tc>
        <w:tc>
          <w:tcPr>
            <w:tcW w:w="1224" w:type="dxa"/>
            <w:hideMark/>
          </w:tcPr>
          <w:p w14:paraId="75BB3236"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6"/>
                <w:szCs w:val="16"/>
              </w:rPr>
            </w:pPr>
            <w:r w:rsidRPr="006C5162">
              <w:rPr>
                <w:rFonts w:ascii="Verdana" w:hAnsi="Verdana" w:cs="Calibri"/>
                <w:color w:val="FF6600"/>
                <w:sz w:val="16"/>
                <w:szCs w:val="16"/>
              </w:rPr>
              <w:t>7,3</w:t>
            </w:r>
          </w:p>
        </w:tc>
        <w:tc>
          <w:tcPr>
            <w:tcW w:w="1225" w:type="dxa"/>
          </w:tcPr>
          <w:p w14:paraId="298230E3" w14:textId="77777777" w:rsidR="005903DC" w:rsidRPr="00C81789"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6"/>
                <w:szCs w:val="16"/>
              </w:rPr>
            </w:pPr>
            <w:r>
              <w:rPr>
                <w:rFonts w:ascii="Verdana" w:hAnsi="Verdana" w:cs="Calibri"/>
                <w:color w:val="auto"/>
                <w:sz w:val="16"/>
                <w:szCs w:val="16"/>
              </w:rPr>
              <w:t>6</w:t>
            </w:r>
          </w:p>
        </w:tc>
        <w:tc>
          <w:tcPr>
            <w:tcW w:w="1225" w:type="dxa"/>
            <w:hideMark/>
          </w:tcPr>
          <w:p w14:paraId="029A4444"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9</w:t>
            </w:r>
          </w:p>
        </w:tc>
        <w:tc>
          <w:tcPr>
            <w:tcW w:w="1224" w:type="dxa"/>
            <w:hideMark/>
          </w:tcPr>
          <w:p w14:paraId="7339A956"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18</w:t>
            </w:r>
          </w:p>
        </w:tc>
        <w:tc>
          <w:tcPr>
            <w:tcW w:w="1225" w:type="dxa"/>
            <w:hideMark/>
          </w:tcPr>
          <w:p w14:paraId="062230C6"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r>
      <w:tr w:rsidR="005903DC" w:rsidRPr="00F472B2" w14:paraId="3A2B22F3" w14:textId="77777777" w:rsidTr="005903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9" w:type="dxa"/>
            <w:vAlign w:val="center"/>
            <w:hideMark/>
          </w:tcPr>
          <w:p w14:paraId="21D15B3B" w14:textId="77777777" w:rsidR="005903DC" w:rsidRDefault="005903DC" w:rsidP="005903DC">
            <w:pPr>
              <w:rPr>
                <w:rFonts w:ascii="Verdana" w:hAnsi="Verdana" w:cs="Calibri"/>
                <w:sz w:val="16"/>
                <w:szCs w:val="16"/>
              </w:rPr>
            </w:pPr>
            <w:r>
              <w:rPr>
                <w:rFonts w:ascii="Verdana" w:hAnsi="Verdana" w:cs="Calibri"/>
                <w:b w:val="0"/>
                <w:bCs w:val="0"/>
                <w:sz w:val="16"/>
                <w:szCs w:val="16"/>
              </w:rPr>
              <w:t>Buizerd</w:t>
            </w:r>
          </w:p>
        </w:tc>
        <w:tc>
          <w:tcPr>
            <w:tcW w:w="1224" w:type="dxa"/>
            <w:hideMark/>
          </w:tcPr>
          <w:p w14:paraId="77A5B22F"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338</w:t>
            </w:r>
          </w:p>
        </w:tc>
        <w:tc>
          <w:tcPr>
            <w:tcW w:w="1224" w:type="dxa"/>
            <w:hideMark/>
          </w:tcPr>
          <w:p w14:paraId="2AB1A76B"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6"/>
                <w:szCs w:val="16"/>
              </w:rPr>
            </w:pPr>
            <w:r w:rsidRPr="006C5162">
              <w:rPr>
                <w:rFonts w:ascii="Verdana" w:hAnsi="Verdana" w:cs="Calibri"/>
                <w:color w:val="FF6600"/>
                <w:sz w:val="16"/>
                <w:szCs w:val="16"/>
              </w:rPr>
              <w:t>9</w:t>
            </w:r>
          </w:p>
        </w:tc>
        <w:tc>
          <w:tcPr>
            <w:tcW w:w="1225" w:type="dxa"/>
          </w:tcPr>
          <w:p w14:paraId="7C706E89" w14:textId="77777777" w:rsidR="005903DC" w:rsidRPr="00C81789"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6"/>
                <w:szCs w:val="16"/>
              </w:rPr>
            </w:pPr>
            <w:r>
              <w:rPr>
                <w:rFonts w:ascii="Verdana" w:hAnsi="Verdana" w:cs="Calibri"/>
                <w:color w:val="auto"/>
                <w:sz w:val="16"/>
                <w:szCs w:val="16"/>
              </w:rPr>
              <w:t>2</w:t>
            </w:r>
          </w:p>
        </w:tc>
        <w:tc>
          <w:tcPr>
            <w:tcW w:w="1225" w:type="dxa"/>
            <w:hideMark/>
          </w:tcPr>
          <w:p w14:paraId="004D8698"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3</w:t>
            </w:r>
          </w:p>
        </w:tc>
        <w:tc>
          <w:tcPr>
            <w:tcW w:w="1224" w:type="dxa"/>
            <w:hideMark/>
          </w:tcPr>
          <w:p w14:paraId="39311C68"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31</w:t>
            </w:r>
          </w:p>
        </w:tc>
        <w:tc>
          <w:tcPr>
            <w:tcW w:w="1225" w:type="dxa"/>
            <w:hideMark/>
          </w:tcPr>
          <w:p w14:paraId="2C1B9B8C"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14</w:t>
            </w:r>
          </w:p>
        </w:tc>
      </w:tr>
      <w:tr w:rsidR="005903DC" w:rsidRPr="00F472B2" w14:paraId="0BE54606" w14:textId="77777777" w:rsidTr="005903DC">
        <w:trPr>
          <w:trHeight w:val="270"/>
        </w:trPr>
        <w:tc>
          <w:tcPr>
            <w:cnfStyle w:val="001000000000" w:firstRow="0" w:lastRow="0" w:firstColumn="1" w:lastColumn="0" w:oddVBand="0" w:evenVBand="0" w:oddHBand="0" w:evenHBand="0" w:firstRowFirstColumn="0" w:firstRowLastColumn="0" w:lastRowFirstColumn="0" w:lastRowLastColumn="0"/>
            <w:tcW w:w="1719" w:type="dxa"/>
            <w:vAlign w:val="center"/>
            <w:hideMark/>
          </w:tcPr>
          <w:p w14:paraId="23E89CFF" w14:textId="77777777" w:rsidR="005903DC" w:rsidRDefault="005903DC" w:rsidP="005903DC">
            <w:pPr>
              <w:rPr>
                <w:rFonts w:ascii="Verdana" w:hAnsi="Verdana" w:cs="Calibri"/>
                <w:sz w:val="16"/>
                <w:szCs w:val="16"/>
              </w:rPr>
            </w:pPr>
            <w:r>
              <w:rPr>
                <w:rFonts w:ascii="Verdana" w:hAnsi="Verdana" w:cs="Calibri"/>
                <w:b w:val="0"/>
                <w:bCs w:val="0"/>
                <w:sz w:val="16"/>
                <w:szCs w:val="16"/>
              </w:rPr>
              <w:t>Heilig Hart</w:t>
            </w:r>
          </w:p>
        </w:tc>
        <w:tc>
          <w:tcPr>
            <w:tcW w:w="1224" w:type="dxa"/>
            <w:hideMark/>
          </w:tcPr>
          <w:p w14:paraId="2DDB9883"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57</w:t>
            </w:r>
          </w:p>
        </w:tc>
        <w:tc>
          <w:tcPr>
            <w:tcW w:w="1224" w:type="dxa"/>
            <w:hideMark/>
          </w:tcPr>
          <w:p w14:paraId="5C76A411"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6"/>
                <w:szCs w:val="16"/>
              </w:rPr>
            </w:pPr>
            <w:r>
              <w:rPr>
                <w:rFonts w:ascii="Verdana" w:hAnsi="Verdana" w:cs="Calibri"/>
                <w:sz w:val="16"/>
                <w:szCs w:val="16"/>
              </w:rPr>
              <w:t>5,9</w:t>
            </w:r>
          </w:p>
        </w:tc>
        <w:tc>
          <w:tcPr>
            <w:tcW w:w="1225" w:type="dxa"/>
          </w:tcPr>
          <w:p w14:paraId="4E810F25" w14:textId="77777777" w:rsidR="005903DC" w:rsidRPr="00C81789"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6"/>
                <w:szCs w:val="16"/>
              </w:rPr>
            </w:pPr>
            <w:r>
              <w:rPr>
                <w:rFonts w:ascii="Verdana" w:hAnsi="Verdana" w:cs="Calibri"/>
                <w:color w:val="auto"/>
                <w:sz w:val="16"/>
                <w:szCs w:val="16"/>
              </w:rPr>
              <w:t>0</w:t>
            </w:r>
          </w:p>
        </w:tc>
        <w:tc>
          <w:tcPr>
            <w:tcW w:w="1225" w:type="dxa"/>
            <w:hideMark/>
          </w:tcPr>
          <w:p w14:paraId="482ED8A8"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3</w:t>
            </w:r>
          </w:p>
        </w:tc>
        <w:tc>
          <w:tcPr>
            <w:tcW w:w="1224" w:type="dxa"/>
            <w:hideMark/>
          </w:tcPr>
          <w:p w14:paraId="483A732E"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7</w:t>
            </w:r>
          </w:p>
        </w:tc>
        <w:tc>
          <w:tcPr>
            <w:tcW w:w="1225" w:type="dxa"/>
            <w:hideMark/>
          </w:tcPr>
          <w:p w14:paraId="056196DD"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w:t>
            </w:r>
          </w:p>
        </w:tc>
      </w:tr>
      <w:tr w:rsidR="005903DC" w:rsidRPr="00F472B2" w14:paraId="2C2BA7BB" w14:textId="77777777" w:rsidTr="005903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9" w:type="dxa"/>
            <w:vAlign w:val="center"/>
            <w:hideMark/>
          </w:tcPr>
          <w:p w14:paraId="75BC0E52" w14:textId="77777777" w:rsidR="005903DC" w:rsidRDefault="005903DC" w:rsidP="005903DC">
            <w:pPr>
              <w:rPr>
                <w:rFonts w:ascii="Verdana" w:hAnsi="Verdana" w:cs="Calibri"/>
                <w:sz w:val="16"/>
                <w:szCs w:val="16"/>
              </w:rPr>
            </w:pPr>
            <w:r>
              <w:rPr>
                <w:rFonts w:ascii="Verdana" w:hAnsi="Verdana" w:cs="Calibri"/>
                <w:b w:val="0"/>
                <w:bCs w:val="0"/>
                <w:sz w:val="16"/>
                <w:szCs w:val="16"/>
              </w:rPr>
              <w:t>Jan Baptist</w:t>
            </w:r>
          </w:p>
        </w:tc>
        <w:tc>
          <w:tcPr>
            <w:tcW w:w="1224" w:type="dxa"/>
            <w:hideMark/>
          </w:tcPr>
          <w:p w14:paraId="4A7E5E31"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42</w:t>
            </w:r>
          </w:p>
        </w:tc>
        <w:tc>
          <w:tcPr>
            <w:tcW w:w="1224" w:type="dxa"/>
            <w:hideMark/>
          </w:tcPr>
          <w:p w14:paraId="6CF0681F"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6"/>
                <w:szCs w:val="16"/>
              </w:rPr>
            </w:pPr>
            <w:r>
              <w:rPr>
                <w:rFonts w:ascii="Verdana" w:hAnsi="Verdana" w:cs="Calibri"/>
                <w:sz w:val="16"/>
                <w:szCs w:val="16"/>
              </w:rPr>
              <w:t>4,5</w:t>
            </w:r>
          </w:p>
        </w:tc>
        <w:tc>
          <w:tcPr>
            <w:tcW w:w="1225" w:type="dxa"/>
          </w:tcPr>
          <w:p w14:paraId="5DD763CC" w14:textId="77777777" w:rsidR="005903DC" w:rsidRPr="00C81789"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6"/>
                <w:szCs w:val="16"/>
              </w:rPr>
            </w:pPr>
            <w:r>
              <w:rPr>
                <w:rFonts w:ascii="Verdana" w:hAnsi="Verdana" w:cs="Calibri"/>
                <w:color w:val="auto"/>
                <w:sz w:val="16"/>
                <w:szCs w:val="16"/>
              </w:rPr>
              <w:t>0</w:t>
            </w:r>
          </w:p>
        </w:tc>
        <w:tc>
          <w:tcPr>
            <w:tcW w:w="1225" w:type="dxa"/>
            <w:hideMark/>
          </w:tcPr>
          <w:p w14:paraId="2B1C70BD"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5</w:t>
            </w:r>
          </w:p>
        </w:tc>
        <w:tc>
          <w:tcPr>
            <w:tcW w:w="1224" w:type="dxa"/>
            <w:hideMark/>
          </w:tcPr>
          <w:p w14:paraId="7D1DBE26"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w:t>
            </w:r>
          </w:p>
        </w:tc>
        <w:tc>
          <w:tcPr>
            <w:tcW w:w="1225" w:type="dxa"/>
            <w:hideMark/>
          </w:tcPr>
          <w:p w14:paraId="7914C08C"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r>
      <w:tr w:rsidR="005903DC" w:rsidRPr="00F472B2" w14:paraId="5160FE92" w14:textId="77777777" w:rsidTr="005903DC">
        <w:trPr>
          <w:trHeight w:val="300"/>
        </w:trPr>
        <w:tc>
          <w:tcPr>
            <w:cnfStyle w:val="001000000000" w:firstRow="0" w:lastRow="0" w:firstColumn="1" w:lastColumn="0" w:oddVBand="0" w:evenVBand="0" w:oddHBand="0" w:evenHBand="0" w:firstRowFirstColumn="0" w:firstRowLastColumn="0" w:lastRowFirstColumn="0" w:lastRowLastColumn="0"/>
            <w:tcW w:w="1719" w:type="dxa"/>
            <w:vAlign w:val="center"/>
            <w:hideMark/>
          </w:tcPr>
          <w:p w14:paraId="21CE87ED" w14:textId="77777777" w:rsidR="005903DC" w:rsidRDefault="005903DC" w:rsidP="005903DC">
            <w:pPr>
              <w:rPr>
                <w:rFonts w:ascii="Verdana" w:hAnsi="Verdana" w:cs="Calibri"/>
                <w:sz w:val="16"/>
                <w:szCs w:val="16"/>
              </w:rPr>
            </w:pPr>
            <w:r>
              <w:rPr>
                <w:rFonts w:ascii="Verdana" w:hAnsi="Verdana" w:cs="Calibri"/>
                <w:b w:val="0"/>
                <w:bCs w:val="0"/>
                <w:sz w:val="16"/>
                <w:szCs w:val="16"/>
              </w:rPr>
              <w:t>Jozefschool</w:t>
            </w:r>
          </w:p>
        </w:tc>
        <w:tc>
          <w:tcPr>
            <w:tcW w:w="1224" w:type="dxa"/>
            <w:hideMark/>
          </w:tcPr>
          <w:p w14:paraId="0B416485"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39</w:t>
            </w:r>
          </w:p>
        </w:tc>
        <w:tc>
          <w:tcPr>
            <w:tcW w:w="1224" w:type="dxa"/>
            <w:hideMark/>
          </w:tcPr>
          <w:p w14:paraId="66B9F87D"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6C5162">
              <w:rPr>
                <w:rFonts w:ascii="Verdana" w:hAnsi="Verdana" w:cs="Calibri"/>
                <w:color w:val="FF6600"/>
                <w:sz w:val="16"/>
                <w:szCs w:val="16"/>
              </w:rPr>
              <w:t>15,8</w:t>
            </w:r>
          </w:p>
        </w:tc>
        <w:tc>
          <w:tcPr>
            <w:tcW w:w="1225" w:type="dxa"/>
          </w:tcPr>
          <w:p w14:paraId="077EB9C4" w14:textId="77777777" w:rsidR="005903DC" w:rsidRPr="00C81789"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6"/>
                <w:szCs w:val="16"/>
              </w:rPr>
            </w:pPr>
            <w:r>
              <w:rPr>
                <w:rFonts w:ascii="Verdana" w:hAnsi="Verdana" w:cs="Calibri"/>
                <w:color w:val="auto"/>
                <w:sz w:val="16"/>
                <w:szCs w:val="16"/>
              </w:rPr>
              <w:t>1</w:t>
            </w:r>
          </w:p>
        </w:tc>
        <w:tc>
          <w:tcPr>
            <w:tcW w:w="1225" w:type="dxa"/>
            <w:hideMark/>
          </w:tcPr>
          <w:p w14:paraId="23A94C54"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3</w:t>
            </w:r>
          </w:p>
        </w:tc>
        <w:tc>
          <w:tcPr>
            <w:tcW w:w="1224" w:type="dxa"/>
            <w:hideMark/>
          </w:tcPr>
          <w:p w14:paraId="30E1E7DE"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5</w:t>
            </w:r>
          </w:p>
        </w:tc>
        <w:tc>
          <w:tcPr>
            <w:tcW w:w="1225" w:type="dxa"/>
            <w:hideMark/>
          </w:tcPr>
          <w:p w14:paraId="6588EFB6"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r>
      <w:tr w:rsidR="005903DC" w:rsidRPr="00F472B2" w14:paraId="4B6E6B2B" w14:textId="77777777" w:rsidTr="005903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9" w:type="dxa"/>
            <w:vAlign w:val="center"/>
            <w:hideMark/>
          </w:tcPr>
          <w:p w14:paraId="1112FEA2" w14:textId="77777777" w:rsidR="005903DC" w:rsidRDefault="005903DC" w:rsidP="005903DC">
            <w:pPr>
              <w:rPr>
                <w:rFonts w:ascii="Verdana" w:hAnsi="Verdana" w:cs="Calibri"/>
                <w:sz w:val="16"/>
                <w:szCs w:val="16"/>
              </w:rPr>
            </w:pPr>
            <w:r>
              <w:rPr>
                <w:rFonts w:ascii="Verdana" w:hAnsi="Verdana" w:cs="Calibri"/>
                <w:b w:val="0"/>
                <w:bCs w:val="0"/>
                <w:sz w:val="16"/>
                <w:szCs w:val="16"/>
              </w:rPr>
              <w:t>’t Palet</w:t>
            </w:r>
          </w:p>
        </w:tc>
        <w:tc>
          <w:tcPr>
            <w:tcW w:w="1224" w:type="dxa"/>
            <w:hideMark/>
          </w:tcPr>
          <w:p w14:paraId="20BF4D4B"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171</w:t>
            </w:r>
          </w:p>
        </w:tc>
        <w:tc>
          <w:tcPr>
            <w:tcW w:w="1224" w:type="dxa"/>
            <w:hideMark/>
          </w:tcPr>
          <w:p w14:paraId="6604F1D0"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6"/>
                <w:szCs w:val="16"/>
              </w:rPr>
            </w:pPr>
            <w:r>
              <w:rPr>
                <w:rFonts w:ascii="Verdana" w:hAnsi="Verdana" w:cs="Calibri"/>
                <w:sz w:val="16"/>
                <w:szCs w:val="16"/>
              </w:rPr>
              <w:t>3,7</w:t>
            </w:r>
          </w:p>
        </w:tc>
        <w:tc>
          <w:tcPr>
            <w:tcW w:w="1225" w:type="dxa"/>
          </w:tcPr>
          <w:p w14:paraId="66BDA1E9" w14:textId="77777777" w:rsidR="005903DC" w:rsidRPr="00C81789"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6"/>
                <w:szCs w:val="16"/>
              </w:rPr>
            </w:pPr>
            <w:r>
              <w:rPr>
                <w:rFonts w:ascii="Verdana" w:hAnsi="Verdana" w:cs="Calibri"/>
                <w:color w:val="auto"/>
                <w:sz w:val="16"/>
                <w:szCs w:val="16"/>
              </w:rPr>
              <w:t>2</w:t>
            </w:r>
          </w:p>
        </w:tc>
        <w:tc>
          <w:tcPr>
            <w:tcW w:w="1225" w:type="dxa"/>
            <w:hideMark/>
          </w:tcPr>
          <w:p w14:paraId="13F95053"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8</w:t>
            </w:r>
          </w:p>
        </w:tc>
        <w:tc>
          <w:tcPr>
            <w:tcW w:w="1224" w:type="dxa"/>
            <w:hideMark/>
          </w:tcPr>
          <w:p w14:paraId="5E8B2A1C"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14</w:t>
            </w:r>
          </w:p>
        </w:tc>
        <w:tc>
          <w:tcPr>
            <w:tcW w:w="1225" w:type="dxa"/>
            <w:hideMark/>
          </w:tcPr>
          <w:p w14:paraId="1BDB6996"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r>
      <w:tr w:rsidR="005903DC" w:rsidRPr="00F472B2" w14:paraId="11DC2318" w14:textId="77777777" w:rsidTr="005903DC">
        <w:trPr>
          <w:trHeight w:val="300"/>
        </w:trPr>
        <w:tc>
          <w:tcPr>
            <w:cnfStyle w:val="001000000000" w:firstRow="0" w:lastRow="0" w:firstColumn="1" w:lastColumn="0" w:oddVBand="0" w:evenVBand="0" w:oddHBand="0" w:evenHBand="0" w:firstRowFirstColumn="0" w:firstRowLastColumn="0" w:lastRowFirstColumn="0" w:lastRowLastColumn="0"/>
            <w:tcW w:w="1719" w:type="dxa"/>
            <w:vAlign w:val="center"/>
            <w:hideMark/>
          </w:tcPr>
          <w:p w14:paraId="66123BFE" w14:textId="77777777" w:rsidR="005903DC" w:rsidRDefault="005903DC" w:rsidP="005903DC">
            <w:pPr>
              <w:rPr>
                <w:rFonts w:ascii="Verdana" w:hAnsi="Verdana" w:cs="Calibri"/>
                <w:sz w:val="16"/>
                <w:szCs w:val="16"/>
              </w:rPr>
            </w:pPr>
            <w:r>
              <w:rPr>
                <w:rFonts w:ascii="Verdana" w:hAnsi="Verdana" w:cs="Calibri"/>
                <w:b w:val="0"/>
                <w:bCs w:val="0"/>
                <w:sz w:val="16"/>
                <w:szCs w:val="16"/>
              </w:rPr>
              <w:t>Pachalisschool</w:t>
            </w:r>
          </w:p>
        </w:tc>
        <w:tc>
          <w:tcPr>
            <w:tcW w:w="1224" w:type="dxa"/>
            <w:hideMark/>
          </w:tcPr>
          <w:p w14:paraId="64946446"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436</w:t>
            </w:r>
          </w:p>
        </w:tc>
        <w:tc>
          <w:tcPr>
            <w:tcW w:w="1224" w:type="dxa"/>
            <w:hideMark/>
          </w:tcPr>
          <w:p w14:paraId="2BD7CBF0"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6"/>
                <w:szCs w:val="16"/>
              </w:rPr>
            </w:pPr>
            <w:r w:rsidRPr="006C5162">
              <w:rPr>
                <w:rFonts w:ascii="Verdana" w:hAnsi="Verdana" w:cs="Calibri"/>
                <w:color w:val="FF6600"/>
                <w:sz w:val="16"/>
                <w:szCs w:val="16"/>
              </w:rPr>
              <w:t>8</w:t>
            </w:r>
          </w:p>
        </w:tc>
        <w:tc>
          <w:tcPr>
            <w:tcW w:w="1225" w:type="dxa"/>
          </w:tcPr>
          <w:p w14:paraId="10B78F5B" w14:textId="77777777" w:rsidR="005903DC" w:rsidRPr="00C81789"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6"/>
                <w:szCs w:val="16"/>
              </w:rPr>
            </w:pPr>
            <w:r>
              <w:rPr>
                <w:rFonts w:ascii="Verdana" w:hAnsi="Verdana" w:cs="Calibri"/>
                <w:color w:val="auto"/>
                <w:sz w:val="16"/>
                <w:szCs w:val="16"/>
              </w:rPr>
              <w:t>8</w:t>
            </w:r>
          </w:p>
        </w:tc>
        <w:tc>
          <w:tcPr>
            <w:tcW w:w="1225" w:type="dxa"/>
            <w:hideMark/>
          </w:tcPr>
          <w:p w14:paraId="6D034F60"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15</w:t>
            </w:r>
          </w:p>
        </w:tc>
        <w:tc>
          <w:tcPr>
            <w:tcW w:w="1224" w:type="dxa"/>
            <w:hideMark/>
          </w:tcPr>
          <w:p w14:paraId="3309145B"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10</w:t>
            </w:r>
          </w:p>
        </w:tc>
        <w:tc>
          <w:tcPr>
            <w:tcW w:w="1225" w:type="dxa"/>
            <w:hideMark/>
          </w:tcPr>
          <w:p w14:paraId="7E5EB1E9"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r>
      <w:tr w:rsidR="005903DC" w:rsidRPr="00F472B2" w14:paraId="63B4AFBE" w14:textId="77777777" w:rsidTr="005903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9" w:type="dxa"/>
            <w:vAlign w:val="center"/>
            <w:hideMark/>
          </w:tcPr>
          <w:p w14:paraId="453B157A" w14:textId="77777777" w:rsidR="005903DC" w:rsidRDefault="005903DC" w:rsidP="005903DC">
            <w:pPr>
              <w:rPr>
                <w:rFonts w:ascii="Verdana" w:hAnsi="Verdana" w:cs="Calibri"/>
                <w:sz w:val="16"/>
                <w:szCs w:val="16"/>
              </w:rPr>
            </w:pPr>
            <w:r>
              <w:rPr>
                <w:rFonts w:ascii="Verdana" w:hAnsi="Verdana" w:cs="Calibri"/>
                <w:b w:val="0"/>
                <w:bCs w:val="0"/>
                <w:sz w:val="16"/>
                <w:szCs w:val="16"/>
              </w:rPr>
              <w:t>Paulusschool</w:t>
            </w:r>
          </w:p>
        </w:tc>
        <w:tc>
          <w:tcPr>
            <w:tcW w:w="1224" w:type="dxa"/>
            <w:hideMark/>
          </w:tcPr>
          <w:p w14:paraId="06B3C749"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279</w:t>
            </w:r>
          </w:p>
        </w:tc>
        <w:tc>
          <w:tcPr>
            <w:tcW w:w="1224" w:type="dxa"/>
            <w:hideMark/>
          </w:tcPr>
          <w:p w14:paraId="39F0E674"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6"/>
                <w:szCs w:val="16"/>
              </w:rPr>
            </w:pPr>
            <w:r>
              <w:rPr>
                <w:rFonts w:ascii="Verdana" w:hAnsi="Verdana" w:cs="Calibri"/>
                <w:sz w:val="16"/>
                <w:szCs w:val="16"/>
              </w:rPr>
              <w:t>0,7</w:t>
            </w:r>
          </w:p>
        </w:tc>
        <w:tc>
          <w:tcPr>
            <w:tcW w:w="1225" w:type="dxa"/>
          </w:tcPr>
          <w:p w14:paraId="69C5CD0D" w14:textId="77777777" w:rsidR="005903DC" w:rsidRPr="00C81789"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6"/>
                <w:szCs w:val="16"/>
              </w:rPr>
            </w:pPr>
            <w:r>
              <w:rPr>
                <w:rFonts w:ascii="Verdana" w:hAnsi="Verdana" w:cs="Calibri"/>
                <w:color w:val="auto"/>
                <w:sz w:val="16"/>
                <w:szCs w:val="16"/>
              </w:rPr>
              <w:t>4</w:t>
            </w:r>
          </w:p>
        </w:tc>
        <w:tc>
          <w:tcPr>
            <w:tcW w:w="1225" w:type="dxa"/>
            <w:hideMark/>
          </w:tcPr>
          <w:p w14:paraId="64584E8D"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20</w:t>
            </w:r>
          </w:p>
        </w:tc>
        <w:tc>
          <w:tcPr>
            <w:tcW w:w="1224" w:type="dxa"/>
            <w:hideMark/>
          </w:tcPr>
          <w:p w14:paraId="2ACA6778"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27</w:t>
            </w:r>
          </w:p>
        </w:tc>
        <w:tc>
          <w:tcPr>
            <w:tcW w:w="1225" w:type="dxa"/>
            <w:hideMark/>
          </w:tcPr>
          <w:p w14:paraId="31F01DD1"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8</w:t>
            </w:r>
          </w:p>
        </w:tc>
      </w:tr>
      <w:tr w:rsidR="005903DC" w:rsidRPr="00F472B2" w14:paraId="4F09AF3C" w14:textId="77777777" w:rsidTr="005903DC">
        <w:trPr>
          <w:trHeight w:val="300"/>
        </w:trPr>
        <w:tc>
          <w:tcPr>
            <w:cnfStyle w:val="001000000000" w:firstRow="0" w:lastRow="0" w:firstColumn="1" w:lastColumn="0" w:oddVBand="0" w:evenVBand="0" w:oddHBand="0" w:evenHBand="0" w:firstRowFirstColumn="0" w:firstRowLastColumn="0" w:lastRowFirstColumn="0" w:lastRowLastColumn="0"/>
            <w:tcW w:w="1719" w:type="dxa"/>
            <w:vAlign w:val="center"/>
            <w:hideMark/>
          </w:tcPr>
          <w:p w14:paraId="25C6FD8B" w14:textId="77777777" w:rsidR="005903DC" w:rsidRDefault="005903DC" w:rsidP="005903DC">
            <w:pPr>
              <w:rPr>
                <w:rFonts w:ascii="Verdana" w:hAnsi="Verdana" w:cs="Calibri"/>
                <w:sz w:val="16"/>
                <w:szCs w:val="16"/>
              </w:rPr>
            </w:pPr>
            <w:r>
              <w:rPr>
                <w:rFonts w:ascii="Verdana" w:hAnsi="Verdana" w:cs="Calibri"/>
                <w:b w:val="0"/>
                <w:bCs w:val="0"/>
                <w:sz w:val="16"/>
                <w:szCs w:val="16"/>
              </w:rPr>
              <w:t>Roncallischool</w:t>
            </w:r>
          </w:p>
        </w:tc>
        <w:tc>
          <w:tcPr>
            <w:tcW w:w="1224" w:type="dxa"/>
            <w:hideMark/>
          </w:tcPr>
          <w:p w14:paraId="5DF97817"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59</w:t>
            </w:r>
          </w:p>
        </w:tc>
        <w:tc>
          <w:tcPr>
            <w:tcW w:w="1224" w:type="dxa"/>
            <w:hideMark/>
          </w:tcPr>
          <w:p w14:paraId="4680E5D8"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6"/>
                <w:szCs w:val="16"/>
              </w:rPr>
            </w:pPr>
            <w:r w:rsidRPr="006C5162">
              <w:rPr>
                <w:rFonts w:ascii="Verdana" w:hAnsi="Verdana" w:cs="Calibri"/>
                <w:color w:val="FF6600"/>
                <w:sz w:val="16"/>
                <w:szCs w:val="16"/>
              </w:rPr>
              <w:t>16,7</w:t>
            </w:r>
          </w:p>
        </w:tc>
        <w:tc>
          <w:tcPr>
            <w:tcW w:w="1225" w:type="dxa"/>
          </w:tcPr>
          <w:p w14:paraId="59FE60FD" w14:textId="77777777" w:rsidR="005903DC" w:rsidRPr="00C81789"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6"/>
                <w:szCs w:val="16"/>
              </w:rPr>
            </w:pPr>
            <w:r>
              <w:rPr>
                <w:rFonts w:ascii="Verdana" w:hAnsi="Verdana" w:cs="Calibri"/>
                <w:color w:val="auto"/>
                <w:sz w:val="16"/>
                <w:szCs w:val="16"/>
              </w:rPr>
              <w:t>2</w:t>
            </w:r>
          </w:p>
        </w:tc>
        <w:tc>
          <w:tcPr>
            <w:tcW w:w="1225" w:type="dxa"/>
            <w:hideMark/>
          </w:tcPr>
          <w:p w14:paraId="0EDBBBBB"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c>
          <w:tcPr>
            <w:tcW w:w="1224" w:type="dxa"/>
            <w:hideMark/>
          </w:tcPr>
          <w:p w14:paraId="1EBDA50A"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3</w:t>
            </w:r>
          </w:p>
        </w:tc>
        <w:tc>
          <w:tcPr>
            <w:tcW w:w="1225" w:type="dxa"/>
            <w:hideMark/>
          </w:tcPr>
          <w:p w14:paraId="6C713BA2"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r>
      <w:tr w:rsidR="005903DC" w:rsidRPr="00F472B2" w14:paraId="17508445" w14:textId="77777777" w:rsidTr="005903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9" w:type="dxa"/>
            <w:vAlign w:val="center"/>
            <w:hideMark/>
          </w:tcPr>
          <w:p w14:paraId="41947487" w14:textId="77777777" w:rsidR="005903DC" w:rsidRDefault="005903DC" w:rsidP="005903DC">
            <w:pPr>
              <w:rPr>
                <w:rFonts w:ascii="Verdana" w:hAnsi="Verdana" w:cs="Calibri"/>
                <w:sz w:val="16"/>
                <w:szCs w:val="16"/>
              </w:rPr>
            </w:pPr>
            <w:r>
              <w:rPr>
                <w:rFonts w:ascii="Verdana" w:hAnsi="Verdana" w:cs="Calibri"/>
                <w:b w:val="0"/>
                <w:bCs w:val="0"/>
                <w:sz w:val="16"/>
                <w:szCs w:val="16"/>
              </w:rPr>
              <w:t>Speelhoeve</w:t>
            </w:r>
          </w:p>
        </w:tc>
        <w:tc>
          <w:tcPr>
            <w:tcW w:w="1224" w:type="dxa"/>
            <w:hideMark/>
          </w:tcPr>
          <w:p w14:paraId="77472FD0"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441</w:t>
            </w:r>
          </w:p>
        </w:tc>
        <w:tc>
          <w:tcPr>
            <w:tcW w:w="1224" w:type="dxa"/>
            <w:hideMark/>
          </w:tcPr>
          <w:p w14:paraId="0102376D"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6"/>
                <w:szCs w:val="16"/>
              </w:rPr>
            </w:pPr>
            <w:r>
              <w:rPr>
                <w:rFonts w:ascii="Verdana" w:hAnsi="Verdana" w:cs="Calibri"/>
                <w:sz w:val="16"/>
                <w:szCs w:val="16"/>
              </w:rPr>
              <w:t>5,2</w:t>
            </w:r>
          </w:p>
        </w:tc>
        <w:tc>
          <w:tcPr>
            <w:tcW w:w="1225" w:type="dxa"/>
          </w:tcPr>
          <w:p w14:paraId="4D1503A0" w14:textId="77777777" w:rsidR="005903DC" w:rsidRPr="00C81789"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6"/>
                <w:szCs w:val="16"/>
              </w:rPr>
            </w:pPr>
            <w:r>
              <w:rPr>
                <w:rFonts w:ascii="Verdana" w:hAnsi="Verdana" w:cs="Calibri"/>
                <w:color w:val="auto"/>
                <w:sz w:val="16"/>
                <w:szCs w:val="16"/>
              </w:rPr>
              <w:t>7</w:t>
            </w:r>
          </w:p>
        </w:tc>
        <w:tc>
          <w:tcPr>
            <w:tcW w:w="1225" w:type="dxa"/>
            <w:hideMark/>
          </w:tcPr>
          <w:p w14:paraId="3A38DF5A"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30</w:t>
            </w:r>
          </w:p>
        </w:tc>
        <w:tc>
          <w:tcPr>
            <w:tcW w:w="1224" w:type="dxa"/>
            <w:hideMark/>
          </w:tcPr>
          <w:p w14:paraId="32DD56EA"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34</w:t>
            </w:r>
          </w:p>
        </w:tc>
        <w:tc>
          <w:tcPr>
            <w:tcW w:w="1225" w:type="dxa"/>
            <w:hideMark/>
          </w:tcPr>
          <w:p w14:paraId="705C12F7"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r>
      <w:tr w:rsidR="005903DC" w:rsidRPr="00F472B2" w14:paraId="27DC3DA9" w14:textId="77777777" w:rsidTr="005903DC">
        <w:trPr>
          <w:trHeight w:val="300"/>
        </w:trPr>
        <w:tc>
          <w:tcPr>
            <w:cnfStyle w:val="001000000000" w:firstRow="0" w:lastRow="0" w:firstColumn="1" w:lastColumn="0" w:oddVBand="0" w:evenVBand="0" w:oddHBand="0" w:evenHBand="0" w:firstRowFirstColumn="0" w:firstRowLastColumn="0" w:lastRowFirstColumn="0" w:lastRowLastColumn="0"/>
            <w:tcW w:w="1719" w:type="dxa"/>
            <w:vAlign w:val="center"/>
            <w:hideMark/>
          </w:tcPr>
          <w:p w14:paraId="06EF0C55" w14:textId="77777777" w:rsidR="005903DC" w:rsidRDefault="005903DC" w:rsidP="005903DC">
            <w:pPr>
              <w:rPr>
                <w:rFonts w:ascii="Verdana" w:hAnsi="Verdana" w:cs="Calibri"/>
                <w:sz w:val="16"/>
                <w:szCs w:val="16"/>
              </w:rPr>
            </w:pPr>
            <w:r>
              <w:rPr>
                <w:rFonts w:ascii="Verdana" w:hAnsi="Verdana" w:cs="Calibri"/>
                <w:b w:val="0"/>
                <w:bCs w:val="0"/>
                <w:sz w:val="16"/>
                <w:szCs w:val="16"/>
              </w:rPr>
              <w:t>Trinoom</w:t>
            </w:r>
          </w:p>
        </w:tc>
        <w:tc>
          <w:tcPr>
            <w:tcW w:w="1224" w:type="dxa"/>
            <w:hideMark/>
          </w:tcPr>
          <w:p w14:paraId="1BB8D460"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859</w:t>
            </w:r>
          </w:p>
        </w:tc>
        <w:tc>
          <w:tcPr>
            <w:tcW w:w="1224" w:type="dxa"/>
            <w:hideMark/>
          </w:tcPr>
          <w:p w14:paraId="1CB822E5"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6"/>
                <w:szCs w:val="16"/>
              </w:rPr>
            </w:pPr>
            <w:r w:rsidRPr="006C5162">
              <w:rPr>
                <w:rFonts w:ascii="Verdana" w:hAnsi="Verdana" w:cs="Calibri"/>
                <w:color w:val="FF6600"/>
                <w:sz w:val="16"/>
                <w:szCs w:val="16"/>
              </w:rPr>
              <w:t>6,2</w:t>
            </w:r>
          </w:p>
        </w:tc>
        <w:tc>
          <w:tcPr>
            <w:tcW w:w="1225" w:type="dxa"/>
          </w:tcPr>
          <w:p w14:paraId="5F1F719F" w14:textId="77777777" w:rsidR="005903DC" w:rsidRPr="00C81789"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6"/>
                <w:szCs w:val="16"/>
              </w:rPr>
            </w:pPr>
            <w:r>
              <w:rPr>
                <w:rFonts w:ascii="Verdana" w:hAnsi="Verdana" w:cs="Calibri"/>
                <w:color w:val="auto"/>
                <w:sz w:val="16"/>
                <w:szCs w:val="16"/>
              </w:rPr>
              <w:t>0</w:t>
            </w:r>
          </w:p>
        </w:tc>
        <w:tc>
          <w:tcPr>
            <w:tcW w:w="1225" w:type="dxa"/>
            <w:hideMark/>
          </w:tcPr>
          <w:p w14:paraId="5456D713"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17</w:t>
            </w:r>
          </w:p>
        </w:tc>
        <w:tc>
          <w:tcPr>
            <w:tcW w:w="1224" w:type="dxa"/>
            <w:hideMark/>
          </w:tcPr>
          <w:p w14:paraId="2285C67A"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22</w:t>
            </w:r>
          </w:p>
        </w:tc>
        <w:tc>
          <w:tcPr>
            <w:tcW w:w="1225" w:type="dxa"/>
            <w:hideMark/>
          </w:tcPr>
          <w:p w14:paraId="011BF03E"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3</w:t>
            </w:r>
          </w:p>
        </w:tc>
      </w:tr>
      <w:tr w:rsidR="005903DC" w:rsidRPr="00F472B2" w14:paraId="50E9646D" w14:textId="77777777" w:rsidTr="005903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9" w:type="dxa"/>
            <w:vAlign w:val="center"/>
            <w:hideMark/>
          </w:tcPr>
          <w:p w14:paraId="47364CA5" w14:textId="77777777" w:rsidR="005903DC" w:rsidRDefault="005903DC" w:rsidP="005903DC">
            <w:pPr>
              <w:rPr>
                <w:rFonts w:ascii="Verdana" w:hAnsi="Verdana" w:cs="Calibri"/>
                <w:sz w:val="16"/>
                <w:szCs w:val="16"/>
              </w:rPr>
            </w:pPr>
            <w:r>
              <w:rPr>
                <w:rFonts w:ascii="Verdana" w:hAnsi="Verdana" w:cs="Calibri"/>
                <w:b w:val="0"/>
                <w:bCs w:val="0"/>
                <w:sz w:val="16"/>
                <w:szCs w:val="16"/>
              </w:rPr>
              <w:t>Viersprong</w:t>
            </w:r>
          </w:p>
        </w:tc>
        <w:tc>
          <w:tcPr>
            <w:tcW w:w="1224" w:type="dxa"/>
            <w:hideMark/>
          </w:tcPr>
          <w:p w14:paraId="09272987"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232</w:t>
            </w:r>
          </w:p>
        </w:tc>
        <w:tc>
          <w:tcPr>
            <w:tcW w:w="1224" w:type="dxa"/>
            <w:hideMark/>
          </w:tcPr>
          <w:p w14:paraId="3E70D817"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6"/>
                <w:szCs w:val="16"/>
              </w:rPr>
            </w:pPr>
            <w:r w:rsidRPr="006C5162">
              <w:rPr>
                <w:rFonts w:ascii="Verdana" w:hAnsi="Verdana" w:cs="Calibri"/>
                <w:color w:val="FF6600"/>
                <w:sz w:val="16"/>
                <w:szCs w:val="16"/>
              </w:rPr>
              <w:t>7,7</w:t>
            </w:r>
          </w:p>
        </w:tc>
        <w:tc>
          <w:tcPr>
            <w:tcW w:w="1225" w:type="dxa"/>
          </w:tcPr>
          <w:p w14:paraId="0A1EBF1A" w14:textId="77777777" w:rsidR="005903DC" w:rsidRPr="00C81789"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6"/>
                <w:szCs w:val="16"/>
              </w:rPr>
            </w:pPr>
            <w:r>
              <w:rPr>
                <w:rFonts w:ascii="Verdana" w:hAnsi="Verdana" w:cs="Calibri"/>
                <w:color w:val="auto"/>
                <w:sz w:val="16"/>
                <w:szCs w:val="16"/>
              </w:rPr>
              <w:t>2</w:t>
            </w:r>
          </w:p>
        </w:tc>
        <w:tc>
          <w:tcPr>
            <w:tcW w:w="1225" w:type="dxa"/>
            <w:hideMark/>
          </w:tcPr>
          <w:p w14:paraId="58960CA1"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6</w:t>
            </w:r>
          </w:p>
        </w:tc>
        <w:tc>
          <w:tcPr>
            <w:tcW w:w="1224" w:type="dxa"/>
            <w:hideMark/>
          </w:tcPr>
          <w:p w14:paraId="0F6F6192"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13</w:t>
            </w:r>
          </w:p>
        </w:tc>
        <w:tc>
          <w:tcPr>
            <w:tcW w:w="1225" w:type="dxa"/>
            <w:hideMark/>
          </w:tcPr>
          <w:p w14:paraId="3EFED2CA"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r>
      <w:tr w:rsidR="005903DC" w:rsidRPr="00F472B2" w14:paraId="26359636" w14:textId="77777777" w:rsidTr="005903DC">
        <w:trPr>
          <w:trHeight w:val="300"/>
        </w:trPr>
        <w:tc>
          <w:tcPr>
            <w:cnfStyle w:val="001000000000" w:firstRow="0" w:lastRow="0" w:firstColumn="1" w:lastColumn="0" w:oddVBand="0" w:evenVBand="0" w:oddHBand="0" w:evenHBand="0" w:firstRowFirstColumn="0" w:firstRowLastColumn="0" w:lastRowFirstColumn="0" w:lastRowLastColumn="0"/>
            <w:tcW w:w="1719" w:type="dxa"/>
            <w:vAlign w:val="center"/>
            <w:hideMark/>
          </w:tcPr>
          <w:p w14:paraId="24BE89A8" w14:textId="77777777" w:rsidR="005903DC" w:rsidRDefault="005903DC" w:rsidP="005903DC">
            <w:pPr>
              <w:rPr>
                <w:rFonts w:ascii="Verdana" w:hAnsi="Verdana" w:cs="Calibri"/>
                <w:sz w:val="16"/>
                <w:szCs w:val="16"/>
              </w:rPr>
            </w:pPr>
            <w:r>
              <w:rPr>
                <w:rFonts w:ascii="Verdana" w:hAnsi="Verdana" w:cs="Calibri"/>
                <w:b w:val="0"/>
                <w:bCs w:val="0"/>
                <w:sz w:val="16"/>
                <w:szCs w:val="16"/>
              </w:rPr>
              <w:t>Wingerd</w:t>
            </w:r>
          </w:p>
        </w:tc>
        <w:tc>
          <w:tcPr>
            <w:tcW w:w="1224" w:type="dxa"/>
            <w:hideMark/>
          </w:tcPr>
          <w:p w14:paraId="3CB3C6A0"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145</w:t>
            </w:r>
          </w:p>
        </w:tc>
        <w:tc>
          <w:tcPr>
            <w:tcW w:w="1224" w:type="dxa"/>
            <w:hideMark/>
          </w:tcPr>
          <w:p w14:paraId="57D7C4BC"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6"/>
                <w:szCs w:val="16"/>
              </w:rPr>
            </w:pPr>
            <w:r w:rsidRPr="006C5162">
              <w:rPr>
                <w:rFonts w:ascii="Verdana" w:hAnsi="Verdana" w:cs="Calibri"/>
                <w:color w:val="FF6600"/>
                <w:sz w:val="16"/>
                <w:szCs w:val="16"/>
              </w:rPr>
              <w:t>12,9</w:t>
            </w:r>
          </w:p>
        </w:tc>
        <w:tc>
          <w:tcPr>
            <w:tcW w:w="1225" w:type="dxa"/>
          </w:tcPr>
          <w:p w14:paraId="0BA34D9F" w14:textId="77777777" w:rsidR="005903DC" w:rsidRPr="00C81789"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6"/>
                <w:szCs w:val="16"/>
              </w:rPr>
            </w:pPr>
            <w:r>
              <w:rPr>
                <w:rFonts w:ascii="Verdana" w:hAnsi="Verdana" w:cs="Calibri"/>
                <w:color w:val="auto"/>
                <w:sz w:val="16"/>
                <w:szCs w:val="16"/>
              </w:rPr>
              <w:t>0</w:t>
            </w:r>
          </w:p>
        </w:tc>
        <w:tc>
          <w:tcPr>
            <w:tcW w:w="1225" w:type="dxa"/>
            <w:hideMark/>
          </w:tcPr>
          <w:p w14:paraId="12E580C4"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17</w:t>
            </w:r>
          </w:p>
        </w:tc>
        <w:tc>
          <w:tcPr>
            <w:tcW w:w="1224" w:type="dxa"/>
            <w:hideMark/>
          </w:tcPr>
          <w:p w14:paraId="098994EE"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3</w:t>
            </w:r>
          </w:p>
        </w:tc>
        <w:tc>
          <w:tcPr>
            <w:tcW w:w="1225" w:type="dxa"/>
            <w:hideMark/>
          </w:tcPr>
          <w:p w14:paraId="7E232B00"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r>
      <w:tr w:rsidR="005903DC" w:rsidRPr="00F472B2" w14:paraId="497C3F20" w14:textId="77777777" w:rsidTr="005903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9" w:type="dxa"/>
            <w:vAlign w:val="center"/>
          </w:tcPr>
          <w:p w14:paraId="70D06F27" w14:textId="77777777" w:rsidR="005903DC" w:rsidRDefault="005903DC" w:rsidP="005903DC">
            <w:pPr>
              <w:rPr>
                <w:rFonts w:ascii="Verdana" w:hAnsi="Verdana" w:cs="Calibri"/>
                <w:b w:val="0"/>
                <w:bCs w:val="0"/>
                <w:sz w:val="16"/>
                <w:szCs w:val="16"/>
              </w:rPr>
            </w:pPr>
            <w:r>
              <w:rPr>
                <w:rFonts w:ascii="Verdana" w:hAnsi="Verdana" w:cs="Calibri"/>
                <w:b w:val="0"/>
                <w:bCs w:val="0"/>
                <w:sz w:val="16"/>
                <w:szCs w:val="16"/>
              </w:rPr>
              <w:t>Bolster</w:t>
            </w:r>
          </w:p>
        </w:tc>
        <w:tc>
          <w:tcPr>
            <w:tcW w:w="1224" w:type="dxa"/>
          </w:tcPr>
          <w:p w14:paraId="07452DB2"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139</w:t>
            </w:r>
          </w:p>
        </w:tc>
        <w:tc>
          <w:tcPr>
            <w:tcW w:w="1224" w:type="dxa"/>
          </w:tcPr>
          <w:p w14:paraId="03F6C954" w14:textId="77777777" w:rsidR="005903DC" w:rsidRPr="00C41AE1"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6"/>
                <w:szCs w:val="16"/>
              </w:rPr>
            </w:pPr>
            <w:r w:rsidRPr="00C41AE1">
              <w:rPr>
                <w:rFonts w:ascii="Verdana" w:hAnsi="Verdana" w:cs="Calibri"/>
                <w:color w:val="auto"/>
                <w:sz w:val="16"/>
                <w:szCs w:val="16"/>
              </w:rPr>
              <w:t>18,4</w:t>
            </w:r>
          </w:p>
        </w:tc>
        <w:tc>
          <w:tcPr>
            <w:tcW w:w="1225" w:type="dxa"/>
          </w:tcPr>
          <w:p w14:paraId="2D964FD1" w14:textId="77777777" w:rsidR="005903DC" w:rsidRPr="00C41AE1"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6"/>
                <w:szCs w:val="16"/>
              </w:rPr>
            </w:pPr>
            <w:r w:rsidRPr="00C41AE1">
              <w:rPr>
                <w:rFonts w:ascii="Verdana" w:hAnsi="Verdana" w:cs="Calibri"/>
                <w:color w:val="auto"/>
                <w:sz w:val="16"/>
                <w:szCs w:val="16"/>
              </w:rPr>
              <w:t>139</w:t>
            </w:r>
          </w:p>
        </w:tc>
        <w:tc>
          <w:tcPr>
            <w:tcW w:w="1225" w:type="dxa"/>
          </w:tcPr>
          <w:p w14:paraId="7A80D685"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139</w:t>
            </w:r>
          </w:p>
        </w:tc>
        <w:tc>
          <w:tcPr>
            <w:tcW w:w="1224" w:type="dxa"/>
          </w:tcPr>
          <w:p w14:paraId="3BB2A51A"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25</w:t>
            </w:r>
          </w:p>
        </w:tc>
        <w:tc>
          <w:tcPr>
            <w:tcW w:w="1225" w:type="dxa"/>
          </w:tcPr>
          <w:p w14:paraId="4F74A8CA"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8</w:t>
            </w:r>
          </w:p>
        </w:tc>
      </w:tr>
    </w:tbl>
    <w:p w14:paraId="3E8E7E20" w14:textId="77777777" w:rsidR="005903DC" w:rsidRPr="006C5162" w:rsidRDefault="005903DC" w:rsidP="005903DC">
      <w:pPr>
        <w:pStyle w:val="kansenkleur-tekst"/>
        <w:ind w:right="-1276"/>
        <w:rPr>
          <w:sz w:val="14"/>
          <w:szCs w:val="14"/>
          <w:lang w:val="nl-NL"/>
        </w:rPr>
      </w:pPr>
      <w:r w:rsidRPr="006C5162">
        <w:rPr>
          <w:sz w:val="14"/>
          <w:szCs w:val="14"/>
          <w:lang w:val="nl-NL"/>
        </w:rPr>
        <w:t xml:space="preserve">* Aantal leerlingen aan het einde van het schooljaar 2016-2017. Percentages dyslexie boven de 6% zijn </w:t>
      </w:r>
      <w:r w:rsidRPr="006C5162">
        <w:rPr>
          <w:color w:val="FF6600"/>
          <w:sz w:val="14"/>
          <w:szCs w:val="14"/>
          <w:lang w:val="nl-NL"/>
        </w:rPr>
        <w:t xml:space="preserve">oranje </w:t>
      </w:r>
      <w:r w:rsidRPr="006C5162">
        <w:rPr>
          <w:sz w:val="14"/>
          <w:szCs w:val="14"/>
          <w:lang w:val="nl-NL"/>
        </w:rPr>
        <w:t>gemarkeerd.</w:t>
      </w:r>
    </w:p>
    <w:p w14:paraId="7B8960BF" w14:textId="77777777" w:rsidR="005903DC" w:rsidRDefault="005903DC" w:rsidP="005903DC">
      <w:pPr>
        <w:pStyle w:val="KansKleur-tekst"/>
      </w:pPr>
    </w:p>
    <w:p w14:paraId="40C5E255" w14:textId="6AC29E6A" w:rsidR="00557B75" w:rsidRPr="0065256C" w:rsidRDefault="00557B75" w:rsidP="00557B75">
      <w:pPr>
        <w:pStyle w:val="KansKleur-tekst"/>
      </w:pPr>
      <w:r w:rsidRPr="0065256C">
        <w:t>Uit het overzicht blijkt dat alle scholen gebruik maken van externe expertise ten behoeve van de pedagogische en didactische begeleiding van leerlingen met speciale behoeften. Vooral de consultatie van psychologen en orthopedagogen kan leerkrachten ondersteunen bij de behandeling van leer- en gedragsproblemen en verwijzingen naar het speciaal basisonderwijs e</w:t>
      </w:r>
      <w:r w:rsidR="00736EEA">
        <w:t>n speciaal onderwijs voorkomen.</w:t>
      </w:r>
    </w:p>
    <w:p w14:paraId="02889DD8" w14:textId="77777777" w:rsidR="00557B75" w:rsidRPr="00340FA1" w:rsidRDefault="00557B75" w:rsidP="0077153E">
      <w:pPr>
        <w:pStyle w:val="KansKleur-tekst"/>
      </w:pPr>
    </w:p>
    <w:p w14:paraId="4E1C0C1C" w14:textId="235F7418" w:rsidR="00557B75" w:rsidRDefault="00557B75" w:rsidP="00557B75">
      <w:pPr>
        <w:pStyle w:val="KansKleur-tekst"/>
      </w:pPr>
      <w:r w:rsidRPr="00340FA1">
        <w:t xml:space="preserve">Tot de extra ondersteuning </w:t>
      </w:r>
      <w:r w:rsidR="00337A2F">
        <w:t>behoort</w:t>
      </w:r>
      <w:r w:rsidRPr="0065256C">
        <w:t xml:space="preserve"> ook het verzorgen van onderwijs voor leerlingen </w:t>
      </w:r>
      <w:r>
        <w:t xml:space="preserve">met een eigen leerlijn en leerlingen </w:t>
      </w:r>
      <w:r w:rsidR="00905223">
        <w:t>voor wie</w:t>
      </w:r>
      <w:r>
        <w:t xml:space="preserve"> een ontwikkelingsperspectief is geformuleerd. Voor een deel zijn dat de leerlingen </w:t>
      </w:r>
      <w:r w:rsidR="00905223">
        <w:t>voor wie</w:t>
      </w:r>
      <w:r>
        <w:t xml:space="preserve"> </w:t>
      </w:r>
      <w:r w:rsidRPr="00EF404F">
        <w:t xml:space="preserve">de basisschool voor 1 augustus 2014 leerlinggebonden financiering ontving. </w:t>
      </w:r>
      <w:r w:rsidR="00905223" w:rsidRPr="00EF404F">
        <w:t>De</w:t>
      </w:r>
      <w:r w:rsidRPr="00EF404F">
        <w:t xml:space="preserve"> basisscholen van Kans &amp; Kleur </w:t>
      </w:r>
      <w:r w:rsidR="00905223" w:rsidRPr="00EF404F">
        <w:t>kunnen in overleg met de schoolondersteuner arrangementen opstellen en de middelen hiervoor aanvragen bij het Centrum Passend Onderwijs.</w:t>
      </w:r>
      <w:r w:rsidRPr="00EF404F">
        <w:t xml:space="preserve"> Het gaat hier om de flexibele arrangementen.</w:t>
      </w:r>
      <w:r>
        <w:t xml:space="preserve"> </w:t>
      </w:r>
    </w:p>
    <w:p w14:paraId="25096132" w14:textId="77777777" w:rsidR="00557B75" w:rsidRDefault="00557B75" w:rsidP="00557B75">
      <w:pPr>
        <w:pStyle w:val="KansKleur-tekst"/>
      </w:pPr>
    </w:p>
    <w:p w14:paraId="73E28F88" w14:textId="2DECF68F" w:rsidR="00557B75" w:rsidRPr="0065256C" w:rsidRDefault="005903DC" w:rsidP="00557B75">
      <w:pPr>
        <w:pStyle w:val="KansKleur-tekst"/>
      </w:pPr>
      <w:r>
        <w:t>Voor 2,3</w:t>
      </w:r>
      <w:r w:rsidR="00557B75">
        <w:t>% van de leerlingen op reguliere basisscholen van Kans &amp;</w:t>
      </w:r>
      <w:r w:rsidR="00D41940">
        <w:t xml:space="preserve"> </w:t>
      </w:r>
      <w:r w:rsidR="00967EA4">
        <w:t>Kleur</w:t>
      </w:r>
      <w:r w:rsidR="00557B75">
        <w:t xml:space="preserve"> is een eigen leerlijn opgesteld en voor </w:t>
      </w:r>
      <w:r>
        <w:t>1,1</w:t>
      </w:r>
      <w:r w:rsidR="00557B75" w:rsidRPr="00F7559C">
        <w:t>%</w:t>
      </w:r>
      <w:r w:rsidR="00557B75">
        <w:t xml:space="preserve"> van de leerlingen is een ontwikkelingsperspectief geformuleerd. Dit zijn </w:t>
      </w:r>
      <w:r>
        <w:t>40</w:t>
      </w:r>
      <w:r w:rsidR="00557B75">
        <w:t xml:space="preserve"> leerlingen. Van deze leerlingen heeft zich </w:t>
      </w:r>
      <w:r>
        <w:t>68</w:t>
      </w:r>
      <w:r w:rsidR="00557B75">
        <w:t>% (</w:t>
      </w:r>
      <w:r>
        <w:t>27</w:t>
      </w:r>
      <w:r w:rsidR="00557B75">
        <w:t xml:space="preserve">) ontwikkeld binnen het uitstroomprognose die in het ontwikkelingsperspectief is geformuleerd. Dit is </w:t>
      </w:r>
      <w:r w:rsidR="00C27C24">
        <w:t>beneden</w:t>
      </w:r>
      <w:r w:rsidR="00557B75">
        <w:t xml:space="preserve"> de grens van 80% die Kans &amp; Kleur als streef</w:t>
      </w:r>
      <w:r w:rsidR="00C27C24">
        <w:t>doel heeft gesteld. Er was bij 8</w:t>
      </w:r>
      <w:r w:rsidR="00557B75">
        <w:t xml:space="preserve"> leerlingen reden om de uitstroomprognose naar beneden bij te stellen en bij </w:t>
      </w:r>
      <w:r w:rsidR="00C27C24">
        <w:t>5</w:t>
      </w:r>
      <w:r w:rsidR="00557B75">
        <w:t xml:space="preserve"> leerlingen reden om het naar boven bij te stellen. </w:t>
      </w:r>
    </w:p>
    <w:p w14:paraId="55A9427A" w14:textId="77777777" w:rsidR="00557B75" w:rsidRPr="0065256C" w:rsidRDefault="00557B75" w:rsidP="00557B75">
      <w:pPr>
        <w:pStyle w:val="KansKleur-tekst"/>
      </w:pPr>
    </w:p>
    <w:p w14:paraId="42607AC9" w14:textId="77777777" w:rsidR="005903DC" w:rsidRPr="0065256C" w:rsidRDefault="005903DC" w:rsidP="005903DC">
      <w:pPr>
        <w:pStyle w:val="KansKleur-tekst"/>
        <w:rPr>
          <w:i/>
        </w:rPr>
      </w:pPr>
      <w:r w:rsidRPr="0065256C">
        <w:rPr>
          <w:i/>
        </w:rPr>
        <w:t xml:space="preserve">Leerlingen met </w:t>
      </w:r>
      <w:r>
        <w:rPr>
          <w:i/>
        </w:rPr>
        <w:t>een eigen leerlijn en een ontwikkelingsperspectief</w:t>
      </w:r>
      <w:r w:rsidRPr="0065256C">
        <w:rPr>
          <w:i/>
        </w:rPr>
        <w:t xml:space="preserve"> </w:t>
      </w:r>
      <w:r>
        <w:rPr>
          <w:i/>
        </w:rPr>
        <w:t>op de reguliere basisscholen</w:t>
      </w:r>
    </w:p>
    <w:tbl>
      <w:tblPr>
        <w:tblStyle w:val="Gemiddeldraster1-accent6"/>
        <w:tblW w:w="8977" w:type="dxa"/>
        <w:tblLayout w:type="fixed"/>
        <w:tblLook w:val="04A0" w:firstRow="1" w:lastRow="0" w:firstColumn="1" w:lastColumn="0" w:noHBand="0" w:noVBand="1"/>
      </w:tblPr>
      <w:tblGrid>
        <w:gridCol w:w="1701"/>
        <w:gridCol w:w="1134"/>
        <w:gridCol w:w="1228"/>
        <w:gridCol w:w="1228"/>
        <w:gridCol w:w="1229"/>
        <w:gridCol w:w="1228"/>
        <w:gridCol w:w="1229"/>
      </w:tblGrid>
      <w:tr w:rsidR="005903DC" w:rsidRPr="00C26567" w14:paraId="01490C6D" w14:textId="77777777" w:rsidTr="005903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A5339C7" w14:textId="77777777" w:rsidR="005903DC" w:rsidRPr="00127F59" w:rsidRDefault="005903DC" w:rsidP="005903DC">
            <w:pPr>
              <w:pStyle w:val="kansenkleur-tekst"/>
              <w:ind w:right="-1276"/>
              <w:rPr>
                <w:bCs w:val="0"/>
                <w:lang w:val="nl-NL"/>
              </w:rPr>
            </w:pPr>
            <w:r w:rsidRPr="00127F59">
              <w:rPr>
                <w:bCs w:val="0"/>
                <w:lang w:val="nl-NL"/>
              </w:rPr>
              <w:t>Schoolnaam</w:t>
            </w:r>
          </w:p>
        </w:tc>
        <w:tc>
          <w:tcPr>
            <w:tcW w:w="1134" w:type="dxa"/>
          </w:tcPr>
          <w:p w14:paraId="35DC4915" w14:textId="77777777" w:rsidR="005903DC" w:rsidRPr="00127F59" w:rsidRDefault="005903DC" w:rsidP="005903DC">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 xml:space="preserve">Totaal </w:t>
            </w:r>
          </w:p>
          <w:p w14:paraId="5EEC7089" w14:textId="77777777" w:rsidR="005903DC" w:rsidRPr="00127F59" w:rsidRDefault="005903DC" w:rsidP="005903DC">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aantal lln</w:t>
            </w:r>
            <w:r w:rsidRPr="00127F59">
              <w:rPr>
                <w:bCs w:val="0"/>
                <w:lang w:val="nl-NL"/>
              </w:rPr>
              <w:t xml:space="preserve">* </w:t>
            </w:r>
          </w:p>
        </w:tc>
        <w:tc>
          <w:tcPr>
            <w:tcW w:w="1228" w:type="dxa"/>
          </w:tcPr>
          <w:p w14:paraId="2FA623AB" w14:textId="77777777" w:rsidR="005903DC" w:rsidRDefault="005903DC" w:rsidP="005903DC">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 xml:space="preserve">Aantal met </w:t>
            </w:r>
          </w:p>
          <w:p w14:paraId="13B3202E" w14:textId="77777777" w:rsidR="005903DC" w:rsidRDefault="005903DC" w:rsidP="005903DC">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leerlijn</w:t>
            </w:r>
          </w:p>
        </w:tc>
        <w:tc>
          <w:tcPr>
            <w:tcW w:w="1228" w:type="dxa"/>
          </w:tcPr>
          <w:p w14:paraId="59E63C02" w14:textId="77777777" w:rsidR="005903DC" w:rsidRPr="00127F59" w:rsidRDefault="005903DC" w:rsidP="005903DC">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OPP</w:t>
            </w:r>
          </w:p>
        </w:tc>
        <w:tc>
          <w:tcPr>
            <w:tcW w:w="1229" w:type="dxa"/>
          </w:tcPr>
          <w:p w14:paraId="7098F483" w14:textId="77777777" w:rsidR="005903DC" w:rsidRPr="00127F59" w:rsidRDefault="005903DC" w:rsidP="005903DC">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 xml:space="preserve">Binnen </w:t>
            </w:r>
          </w:p>
          <w:p w14:paraId="36E932FC" w14:textId="77777777" w:rsidR="005903DC" w:rsidRPr="00127F59" w:rsidRDefault="005903DC" w:rsidP="005903DC">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prognose</w:t>
            </w:r>
          </w:p>
        </w:tc>
        <w:tc>
          <w:tcPr>
            <w:tcW w:w="1228" w:type="dxa"/>
          </w:tcPr>
          <w:p w14:paraId="2B55CEE1" w14:textId="77777777" w:rsidR="005903DC" w:rsidRPr="00127F59" w:rsidRDefault="005903DC" w:rsidP="005903DC">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 xml:space="preserve">Beneden </w:t>
            </w:r>
          </w:p>
          <w:p w14:paraId="15EE65B5" w14:textId="77777777" w:rsidR="005903DC" w:rsidRPr="00127F59" w:rsidRDefault="005903DC" w:rsidP="005903DC">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bijgesteld</w:t>
            </w:r>
          </w:p>
        </w:tc>
        <w:tc>
          <w:tcPr>
            <w:tcW w:w="1229" w:type="dxa"/>
          </w:tcPr>
          <w:p w14:paraId="75C08DAB" w14:textId="77777777" w:rsidR="005903DC" w:rsidRPr="00127F59" w:rsidRDefault="005903DC" w:rsidP="005903DC">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 xml:space="preserve">Boven </w:t>
            </w:r>
          </w:p>
          <w:p w14:paraId="7707CCCF" w14:textId="77777777" w:rsidR="005903DC" w:rsidRPr="00127F59" w:rsidRDefault="005903DC" w:rsidP="005903DC">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bijgesteld</w:t>
            </w:r>
          </w:p>
        </w:tc>
      </w:tr>
      <w:tr w:rsidR="005903DC" w:rsidRPr="00386F22" w14:paraId="7199006A" w14:textId="77777777" w:rsidTr="00590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A6E6260" w14:textId="77777777" w:rsidR="005903DC" w:rsidRPr="00127F59" w:rsidRDefault="005903DC" w:rsidP="005903DC">
            <w:pPr>
              <w:pStyle w:val="kansenkleur-tekst"/>
              <w:ind w:right="-1276"/>
              <w:rPr>
                <w:bCs w:val="0"/>
                <w:lang w:val="nl-NL"/>
              </w:rPr>
            </w:pPr>
            <w:r w:rsidRPr="00127F59">
              <w:rPr>
                <w:bCs w:val="0"/>
                <w:lang w:val="nl-NL"/>
              </w:rPr>
              <w:t>Antoniusschool</w:t>
            </w:r>
          </w:p>
        </w:tc>
        <w:tc>
          <w:tcPr>
            <w:tcW w:w="1134" w:type="dxa"/>
          </w:tcPr>
          <w:p w14:paraId="27C0E03C"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148</w:t>
            </w:r>
          </w:p>
        </w:tc>
        <w:tc>
          <w:tcPr>
            <w:tcW w:w="1228" w:type="dxa"/>
          </w:tcPr>
          <w:p w14:paraId="2D671732"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c>
          <w:tcPr>
            <w:tcW w:w="1228" w:type="dxa"/>
          </w:tcPr>
          <w:p w14:paraId="66F191E2"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2</w:t>
            </w:r>
          </w:p>
        </w:tc>
        <w:tc>
          <w:tcPr>
            <w:tcW w:w="1229" w:type="dxa"/>
          </w:tcPr>
          <w:p w14:paraId="5C767832"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1</w:t>
            </w:r>
          </w:p>
        </w:tc>
        <w:tc>
          <w:tcPr>
            <w:tcW w:w="1228" w:type="dxa"/>
          </w:tcPr>
          <w:p w14:paraId="47EE01FC"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c>
          <w:tcPr>
            <w:tcW w:w="1229" w:type="dxa"/>
          </w:tcPr>
          <w:p w14:paraId="10CF0900"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1</w:t>
            </w:r>
          </w:p>
        </w:tc>
      </w:tr>
      <w:tr w:rsidR="005903DC" w:rsidRPr="00386F22" w14:paraId="33136FED" w14:textId="77777777" w:rsidTr="005903DC">
        <w:tc>
          <w:tcPr>
            <w:cnfStyle w:val="001000000000" w:firstRow="0" w:lastRow="0" w:firstColumn="1" w:lastColumn="0" w:oddVBand="0" w:evenVBand="0" w:oddHBand="0" w:evenHBand="0" w:firstRowFirstColumn="0" w:firstRowLastColumn="0" w:lastRowFirstColumn="0" w:lastRowLastColumn="0"/>
            <w:tcW w:w="1701" w:type="dxa"/>
          </w:tcPr>
          <w:p w14:paraId="15B1E449" w14:textId="77777777" w:rsidR="005903DC" w:rsidRPr="00127F59" w:rsidRDefault="005903DC" w:rsidP="005903DC">
            <w:pPr>
              <w:pStyle w:val="kansenkleur-tekst"/>
              <w:ind w:right="-1276"/>
              <w:rPr>
                <w:bCs w:val="0"/>
                <w:lang w:val="nl-NL"/>
              </w:rPr>
            </w:pPr>
            <w:r w:rsidRPr="00127F59">
              <w:rPr>
                <w:bCs w:val="0"/>
                <w:lang w:val="nl-NL"/>
              </w:rPr>
              <w:t>Boskriek</w:t>
            </w:r>
          </w:p>
        </w:tc>
        <w:tc>
          <w:tcPr>
            <w:tcW w:w="1134" w:type="dxa"/>
          </w:tcPr>
          <w:p w14:paraId="648F8F12"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275</w:t>
            </w:r>
          </w:p>
        </w:tc>
        <w:tc>
          <w:tcPr>
            <w:tcW w:w="1228" w:type="dxa"/>
          </w:tcPr>
          <w:p w14:paraId="72709B79"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6"/>
                <w:szCs w:val="16"/>
              </w:rPr>
            </w:pPr>
            <w:r w:rsidRPr="00213C57">
              <w:rPr>
                <w:rFonts w:ascii="Verdana" w:hAnsi="Verdana" w:cs="Calibri"/>
                <w:sz w:val="16"/>
                <w:szCs w:val="16"/>
              </w:rPr>
              <w:t>11</w:t>
            </w:r>
          </w:p>
        </w:tc>
        <w:tc>
          <w:tcPr>
            <w:tcW w:w="1228" w:type="dxa"/>
          </w:tcPr>
          <w:p w14:paraId="65096D69"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6"/>
                <w:szCs w:val="16"/>
              </w:rPr>
            </w:pPr>
            <w:r w:rsidRPr="00213C57">
              <w:rPr>
                <w:rFonts w:ascii="Verdana" w:hAnsi="Verdana" w:cs="Calibri"/>
                <w:sz w:val="16"/>
                <w:szCs w:val="16"/>
              </w:rPr>
              <w:t>7</w:t>
            </w:r>
          </w:p>
        </w:tc>
        <w:tc>
          <w:tcPr>
            <w:tcW w:w="1229" w:type="dxa"/>
          </w:tcPr>
          <w:p w14:paraId="35B74A1C"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6"/>
                <w:szCs w:val="16"/>
              </w:rPr>
            </w:pPr>
            <w:r w:rsidRPr="00213C57">
              <w:rPr>
                <w:rFonts w:ascii="Verdana" w:hAnsi="Verdana" w:cs="Calibri"/>
                <w:sz w:val="16"/>
                <w:szCs w:val="16"/>
              </w:rPr>
              <w:t>6</w:t>
            </w:r>
          </w:p>
        </w:tc>
        <w:tc>
          <w:tcPr>
            <w:tcW w:w="1228" w:type="dxa"/>
          </w:tcPr>
          <w:p w14:paraId="53A2DC67"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6"/>
                <w:szCs w:val="16"/>
              </w:rPr>
            </w:pPr>
            <w:r w:rsidRPr="00213C57">
              <w:rPr>
                <w:rFonts w:ascii="Verdana" w:hAnsi="Verdana" w:cs="Calibri"/>
                <w:sz w:val="16"/>
                <w:szCs w:val="16"/>
              </w:rPr>
              <w:t>1</w:t>
            </w:r>
          </w:p>
        </w:tc>
        <w:tc>
          <w:tcPr>
            <w:tcW w:w="1229" w:type="dxa"/>
          </w:tcPr>
          <w:p w14:paraId="29EE3928"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6"/>
                <w:szCs w:val="16"/>
              </w:rPr>
            </w:pPr>
            <w:r w:rsidRPr="00213C57">
              <w:rPr>
                <w:rFonts w:ascii="Verdana" w:hAnsi="Verdana" w:cs="Calibri"/>
                <w:sz w:val="16"/>
                <w:szCs w:val="16"/>
              </w:rPr>
              <w:t>0</w:t>
            </w:r>
          </w:p>
        </w:tc>
      </w:tr>
      <w:tr w:rsidR="005903DC" w:rsidRPr="00386F22" w14:paraId="4D090EA0" w14:textId="77777777" w:rsidTr="00590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BB99A03" w14:textId="77777777" w:rsidR="005903DC" w:rsidRPr="00127F59" w:rsidRDefault="005903DC" w:rsidP="005903DC">
            <w:pPr>
              <w:pStyle w:val="kansenkleur-tekst"/>
              <w:ind w:right="-1276"/>
              <w:rPr>
                <w:bCs w:val="0"/>
                <w:lang w:val="nl-NL"/>
              </w:rPr>
            </w:pPr>
            <w:r w:rsidRPr="00127F59">
              <w:rPr>
                <w:bCs w:val="0"/>
                <w:lang w:val="nl-NL"/>
              </w:rPr>
              <w:t>Buizerd</w:t>
            </w:r>
          </w:p>
        </w:tc>
        <w:tc>
          <w:tcPr>
            <w:tcW w:w="1134" w:type="dxa"/>
          </w:tcPr>
          <w:p w14:paraId="6A56206E"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338</w:t>
            </w:r>
          </w:p>
        </w:tc>
        <w:tc>
          <w:tcPr>
            <w:tcW w:w="1228" w:type="dxa"/>
          </w:tcPr>
          <w:p w14:paraId="052716C6"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11</w:t>
            </w:r>
          </w:p>
        </w:tc>
        <w:tc>
          <w:tcPr>
            <w:tcW w:w="1228" w:type="dxa"/>
          </w:tcPr>
          <w:p w14:paraId="47A1523E"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3</w:t>
            </w:r>
          </w:p>
        </w:tc>
        <w:tc>
          <w:tcPr>
            <w:tcW w:w="1229" w:type="dxa"/>
          </w:tcPr>
          <w:p w14:paraId="12DCE3BA"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1</w:t>
            </w:r>
          </w:p>
        </w:tc>
        <w:tc>
          <w:tcPr>
            <w:tcW w:w="1228" w:type="dxa"/>
          </w:tcPr>
          <w:p w14:paraId="3F1909D2"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2</w:t>
            </w:r>
          </w:p>
        </w:tc>
        <w:tc>
          <w:tcPr>
            <w:tcW w:w="1229" w:type="dxa"/>
          </w:tcPr>
          <w:p w14:paraId="3E9AA06B"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r>
      <w:tr w:rsidR="005903DC" w:rsidRPr="00386F22" w14:paraId="17F7C2BE" w14:textId="77777777" w:rsidTr="005903DC">
        <w:tc>
          <w:tcPr>
            <w:cnfStyle w:val="001000000000" w:firstRow="0" w:lastRow="0" w:firstColumn="1" w:lastColumn="0" w:oddVBand="0" w:evenVBand="0" w:oddHBand="0" w:evenHBand="0" w:firstRowFirstColumn="0" w:firstRowLastColumn="0" w:lastRowFirstColumn="0" w:lastRowLastColumn="0"/>
            <w:tcW w:w="1701" w:type="dxa"/>
          </w:tcPr>
          <w:p w14:paraId="6F82DD39" w14:textId="77777777" w:rsidR="005903DC" w:rsidRPr="00127F59" w:rsidRDefault="005903DC" w:rsidP="005903DC">
            <w:pPr>
              <w:pStyle w:val="kansenkleur-tekst"/>
              <w:ind w:right="-1276"/>
              <w:rPr>
                <w:bCs w:val="0"/>
                <w:lang w:val="nl-NL"/>
              </w:rPr>
            </w:pPr>
            <w:r w:rsidRPr="00127F59">
              <w:rPr>
                <w:bCs w:val="0"/>
                <w:lang w:val="nl-NL"/>
              </w:rPr>
              <w:t>Heilig Hart</w:t>
            </w:r>
          </w:p>
        </w:tc>
        <w:tc>
          <w:tcPr>
            <w:tcW w:w="1134" w:type="dxa"/>
          </w:tcPr>
          <w:p w14:paraId="0A6DD064"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57</w:t>
            </w:r>
          </w:p>
        </w:tc>
        <w:tc>
          <w:tcPr>
            <w:tcW w:w="1228" w:type="dxa"/>
          </w:tcPr>
          <w:p w14:paraId="31E04965"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8</w:t>
            </w:r>
          </w:p>
        </w:tc>
        <w:tc>
          <w:tcPr>
            <w:tcW w:w="1228" w:type="dxa"/>
          </w:tcPr>
          <w:p w14:paraId="046C82F5"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c>
          <w:tcPr>
            <w:tcW w:w="1229" w:type="dxa"/>
          </w:tcPr>
          <w:p w14:paraId="51E8AD9F"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c>
          <w:tcPr>
            <w:tcW w:w="1228" w:type="dxa"/>
          </w:tcPr>
          <w:p w14:paraId="66598493"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c>
          <w:tcPr>
            <w:tcW w:w="1229" w:type="dxa"/>
          </w:tcPr>
          <w:p w14:paraId="133FF71D"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r>
      <w:tr w:rsidR="005903DC" w:rsidRPr="00386F22" w14:paraId="31254AD6" w14:textId="77777777" w:rsidTr="00590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6F6B723" w14:textId="77777777" w:rsidR="005903DC" w:rsidRPr="00127F59" w:rsidRDefault="005903DC" w:rsidP="005903DC">
            <w:pPr>
              <w:pStyle w:val="kansenkleur-tekst"/>
              <w:ind w:right="-1276"/>
              <w:rPr>
                <w:bCs w:val="0"/>
                <w:lang w:val="nl-NL"/>
              </w:rPr>
            </w:pPr>
            <w:r w:rsidRPr="00127F59">
              <w:rPr>
                <w:bCs w:val="0"/>
                <w:lang w:val="nl-NL"/>
              </w:rPr>
              <w:t>Jan Baptist</w:t>
            </w:r>
          </w:p>
        </w:tc>
        <w:tc>
          <w:tcPr>
            <w:tcW w:w="1134" w:type="dxa"/>
          </w:tcPr>
          <w:p w14:paraId="11DC7177"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42</w:t>
            </w:r>
          </w:p>
        </w:tc>
        <w:tc>
          <w:tcPr>
            <w:tcW w:w="1228" w:type="dxa"/>
          </w:tcPr>
          <w:p w14:paraId="50F99B1A"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c>
          <w:tcPr>
            <w:tcW w:w="1228" w:type="dxa"/>
          </w:tcPr>
          <w:p w14:paraId="12C0091E"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c>
          <w:tcPr>
            <w:tcW w:w="1229" w:type="dxa"/>
          </w:tcPr>
          <w:p w14:paraId="6C2A811D"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c>
          <w:tcPr>
            <w:tcW w:w="1228" w:type="dxa"/>
          </w:tcPr>
          <w:p w14:paraId="35A81EBC"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c>
          <w:tcPr>
            <w:tcW w:w="1229" w:type="dxa"/>
          </w:tcPr>
          <w:p w14:paraId="0DAFED0A"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r>
      <w:tr w:rsidR="005903DC" w:rsidRPr="00386F22" w14:paraId="145B4F24" w14:textId="77777777" w:rsidTr="005903DC">
        <w:tc>
          <w:tcPr>
            <w:cnfStyle w:val="001000000000" w:firstRow="0" w:lastRow="0" w:firstColumn="1" w:lastColumn="0" w:oddVBand="0" w:evenVBand="0" w:oddHBand="0" w:evenHBand="0" w:firstRowFirstColumn="0" w:firstRowLastColumn="0" w:lastRowFirstColumn="0" w:lastRowLastColumn="0"/>
            <w:tcW w:w="1701" w:type="dxa"/>
          </w:tcPr>
          <w:p w14:paraId="7EB4C20A" w14:textId="77777777" w:rsidR="005903DC" w:rsidRPr="00127F59" w:rsidRDefault="005903DC" w:rsidP="005903DC">
            <w:pPr>
              <w:pStyle w:val="kansenkleur-tekst"/>
              <w:ind w:right="-1276"/>
              <w:rPr>
                <w:bCs w:val="0"/>
                <w:lang w:val="nl-NL"/>
              </w:rPr>
            </w:pPr>
            <w:r w:rsidRPr="00127F59">
              <w:rPr>
                <w:bCs w:val="0"/>
                <w:lang w:val="nl-NL"/>
              </w:rPr>
              <w:t>Jozefschool</w:t>
            </w:r>
          </w:p>
        </w:tc>
        <w:tc>
          <w:tcPr>
            <w:tcW w:w="1134" w:type="dxa"/>
          </w:tcPr>
          <w:p w14:paraId="7784F2B7"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39</w:t>
            </w:r>
          </w:p>
        </w:tc>
        <w:tc>
          <w:tcPr>
            <w:tcW w:w="1228" w:type="dxa"/>
          </w:tcPr>
          <w:p w14:paraId="426044B3"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1</w:t>
            </w:r>
          </w:p>
        </w:tc>
        <w:tc>
          <w:tcPr>
            <w:tcW w:w="1228" w:type="dxa"/>
          </w:tcPr>
          <w:p w14:paraId="0238685D"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3</w:t>
            </w:r>
          </w:p>
        </w:tc>
        <w:tc>
          <w:tcPr>
            <w:tcW w:w="1229" w:type="dxa"/>
          </w:tcPr>
          <w:p w14:paraId="49086963"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2</w:t>
            </w:r>
          </w:p>
        </w:tc>
        <w:tc>
          <w:tcPr>
            <w:tcW w:w="1228" w:type="dxa"/>
          </w:tcPr>
          <w:p w14:paraId="62BFDE3F"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1</w:t>
            </w:r>
          </w:p>
        </w:tc>
        <w:tc>
          <w:tcPr>
            <w:tcW w:w="1229" w:type="dxa"/>
          </w:tcPr>
          <w:p w14:paraId="75BDFB36"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r>
      <w:tr w:rsidR="005903DC" w:rsidRPr="00386F22" w14:paraId="793D5344" w14:textId="77777777" w:rsidTr="00590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DF7C9C2" w14:textId="77777777" w:rsidR="005903DC" w:rsidRPr="00127F59" w:rsidRDefault="005903DC" w:rsidP="005903DC">
            <w:pPr>
              <w:pStyle w:val="kansenkleur-tekst"/>
              <w:ind w:right="-1276"/>
              <w:rPr>
                <w:bCs w:val="0"/>
                <w:lang w:val="nl-NL"/>
              </w:rPr>
            </w:pPr>
            <w:r w:rsidRPr="00127F59">
              <w:rPr>
                <w:bCs w:val="0"/>
                <w:lang w:val="nl-NL"/>
              </w:rPr>
              <w:t>’t Palet</w:t>
            </w:r>
          </w:p>
        </w:tc>
        <w:tc>
          <w:tcPr>
            <w:tcW w:w="1134" w:type="dxa"/>
          </w:tcPr>
          <w:p w14:paraId="7603DB5C"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171</w:t>
            </w:r>
          </w:p>
        </w:tc>
        <w:tc>
          <w:tcPr>
            <w:tcW w:w="1228" w:type="dxa"/>
          </w:tcPr>
          <w:p w14:paraId="0D0347FE"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3</w:t>
            </w:r>
          </w:p>
        </w:tc>
        <w:tc>
          <w:tcPr>
            <w:tcW w:w="1228" w:type="dxa"/>
          </w:tcPr>
          <w:p w14:paraId="51EDA095"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8</w:t>
            </w:r>
          </w:p>
        </w:tc>
        <w:tc>
          <w:tcPr>
            <w:tcW w:w="1229" w:type="dxa"/>
          </w:tcPr>
          <w:p w14:paraId="24364EA5"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4</w:t>
            </w:r>
          </w:p>
        </w:tc>
        <w:tc>
          <w:tcPr>
            <w:tcW w:w="1228" w:type="dxa"/>
          </w:tcPr>
          <w:p w14:paraId="5273D39A"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3</w:t>
            </w:r>
          </w:p>
        </w:tc>
        <w:tc>
          <w:tcPr>
            <w:tcW w:w="1229" w:type="dxa"/>
          </w:tcPr>
          <w:p w14:paraId="4089959C"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1</w:t>
            </w:r>
          </w:p>
        </w:tc>
      </w:tr>
      <w:tr w:rsidR="005903DC" w:rsidRPr="00386F22" w14:paraId="28781C0D" w14:textId="77777777" w:rsidTr="005903DC">
        <w:tc>
          <w:tcPr>
            <w:cnfStyle w:val="001000000000" w:firstRow="0" w:lastRow="0" w:firstColumn="1" w:lastColumn="0" w:oddVBand="0" w:evenVBand="0" w:oddHBand="0" w:evenHBand="0" w:firstRowFirstColumn="0" w:firstRowLastColumn="0" w:lastRowFirstColumn="0" w:lastRowLastColumn="0"/>
            <w:tcW w:w="1701" w:type="dxa"/>
          </w:tcPr>
          <w:p w14:paraId="40B0507D" w14:textId="77777777" w:rsidR="005903DC" w:rsidRPr="00127F59" w:rsidRDefault="005903DC" w:rsidP="005903DC">
            <w:pPr>
              <w:pStyle w:val="kansenkleur-tekst"/>
              <w:ind w:right="-1276"/>
              <w:rPr>
                <w:bCs w:val="0"/>
                <w:lang w:val="nl-NL"/>
              </w:rPr>
            </w:pPr>
            <w:r w:rsidRPr="00127F59">
              <w:rPr>
                <w:bCs w:val="0"/>
                <w:lang w:val="nl-NL"/>
              </w:rPr>
              <w:t>Paschalisschool</w:t>
            </w:r>
          </w:p>
        </w:tc>
        <w:tc>
          <w:tcPr>
            <w:tcW w:w="1134" w:type="dxa"/>
          </w:tcPr>
          <w:p w14:paraId="470C9DC2"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436</w:t>
            </w:r>
          </w:p>
        </w:tc>
        <w:tc>
          <w:tcPr>
            <w:tcW w:w="1228" w:type="dxa"/>
          </w:tcPr>
          <w:p w14:paraId="4A0CE6DB"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19</w:t>
            </w:r>
          </w:p>
        </w:tc>
        <w:tc>
          <w:tcPr>
            <w:tcW w:w="1228" w:type="dxa"/>
          </w:tcPr>
          <w:p w14:paraId="6C012F0E"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5</w:t>
            </w:r>
          </w:p>
        </w:tc>
        <w:tc>
          <w:tcPr>
            <w:tcW w:w="1229" w:type="dxa"/>
          </w:tcPr>
          <w:p w14:paraId="04772194"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5</w:t>
            </w:r>
          </w:p>
        </w:tc>
        <w:tc>
          <w:tcPr>
            <w:tcW w:w="1228" w:type="dxa"/>
          </w:tcPr>
          <w:p w14:paraId="694FD70C"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c>
          <w:tcPr>
            <w:tcW w:w="1229" w:type="dxa"/>
          </w:tcPr>
          <w:p w14:paraId="36F9CE9D"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r>
      <w:tr w:rsidR="005903DC" w:rsidRPr="00386F22" w14:paraId="7F2A9A69" w14:textId="77777777" w:rsidTr="00590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2D8EF59" w14:textId="77777777" w:rsidR="005903DC" w:rsidRPr="00127F59" w:rsidRDefault="005903DC" w:rsidP="005903DC">
            <w:pPr>
              <w:pStyle w:val="kansenkleur-tekst"/>
              <w:ind w:right="-1276"/>
              <w:rPr>
                <w:bCs w:val="0"/>
                <w:lang w:val="nl-NL"/>
              </w:rPr>
            </w:pPr>
            <w:r w:rsidRPr="00127F59">
              <w:rPr>
                <w:bCs w:val="0"/>
                <w:lang w:val="nl-NL"/>
              </w:rPr>
              <w:t>Paulusschool</w:t>
            </w:r>
          </w:p>
        </w:tc>
        <w:tc>
          <w:tcPr>
            <w:tcW w:w="1134" w:type="dxa"/>
          </w:tcPr>
          <w:p w14:paraId="7762EDE3"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279</w:t>
            </w:r>
          </w:p>
        </w:tc>
        <w:tc>
          <w:tcPr>
            <w:tcW w:w="1228" w:type="dxa"/>
          </w:tcPr>
          <w:p w14:paraId="294D2563"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13</w:t>
            </w:r>
          </w:p>
        </w:tc>
        <w:tc>
          <w:tcPr>
            <w:tcW w:w="1228" w:type="dxa"/>
          </w:tcPr>
          <w:p w14:paraId="0FA00DA0"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3</w:t>
            </w:r>
          </w:p>
        </w:tc>
        <w:tc>
          <w:tcPr>
            <w:tcW w:w="1229" w:type="dxa"/>
          </w:tcPr>
          <w:p w14:paraId="0A37719E"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3</w:t>
            </w:r>
          </w:p>
        </w:tc>
        <w:tc>
          <w:tcPr>
            <w:tcW w:w="1228" w:type="dxa"/>
          </w:tcPr>
          <w:p w14:paraId="0C0E809C"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c>
          <w:tcPr>
            <w:tcW w:w="1229" w:type="dxa"/>
          </w:tcPr>
          <w:p w14:paraId="23689BB8"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r>
      <w:tr w:rsidR="005903DC" w:rsidRPr="00386F22" w14:paraId="296CF62B" w14:textId="77777777" w:rsidTr="005903DC">
        <w:tc>
          <w:tcPr>
            <w:cnfStyle w:val="001000000000" w:firstRow="0" w:lastRow="0" w:firstColumn="1" w:lastColumn="0" w:oddVBand="0" w:evenVBand="0" w:oddHBand="0" w:evenHBand="0" w:firstRowFirstColumn="0" w:firstRowLastColumn="0" w:lastRowFirstColumn="0" w:lastRowLastColumn="0"/>
            <w:tcW w:w="1701" w:type="dxa"/>
          </w:tcPr>
          <w:p w14:paraId="2072B3AB" w14:textId="77777777" w:rsidR="005903DC" w:rsidRPr="00127F59" w:rsidRDefault="005903DC" w:rsidP="005903DC">
            <w:pPr>
              <w:pStyle w:val="kansenkleur-tekst"/>
              <w:ind w:right="-1276"/>
              <w:rPr>
                <w:bCs w:val="0"/>
                <w:lang w:val="nl-NL"/>
              </w:rPr>
            </w:pPr>
            <w:r w:rsidRPr="00127F59">
              <w:rPr>
                <w:bCs w:val="0"/>
                <w:lang w:val="nl-NL"/>
              </w:rPr>
              <w:t>Roncallischool</w:t>
            </w:r>
          </w:p>
        </w:tc>
        <w:tc>
          <w:tcPr>
            <w:tcW w:w="1134" w:type="dxa"/>
          </w:tcPr>
          <w:p w14:paraId="6B6374F8"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59</w:t>
            </w:r>
          </w:p>
        </w:tc>
        <w:tc>
          <w:tcPr>
            <w:tcW w:w="1228" w:type="dxa"/>
          </w:tcPr>
          <w:p w14:paraId="618B43BB"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3</w:t>
            </w:r>
          </w:p>
        </w:tc>
        <w:tc>
          <w:tcPr>
            <w:tcW w:w="1228" w:type="dxa"/>
          </w:tcPr>
          <w:p w14:paraId="36B23DAB"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1</w:t>
            </w:r>
          </w:p>
        </w:tc>
        <w:tc>
          <w:tcPr>
            <w:tcW w:w="1229" w:type="dxa"/>
          </w:tcPr>
          <w:p w14:paraId="6EF48FB3"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c>
          <w:tcPr>
            <w:tcW w:w="1228" w:type="dxa"/>
          </w:tcPr>
          <w:p w14:paraId="3739CA47"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c>
          <w:tcPr>
            <w:tcW w:w="1229" w:type="dxa"/>
          </w:tcPr>
          <w:p w14:paraId="3F11D032"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1</w:t>
            </w:r>
          </w:p>
        </w:tc>
      </w:tr>
      <w:tr w:rsidR="005903DC" w:rsidRPr="00386F22" w14:paraId="23382CD8" w14:textId="77777777" w:rsidTr="00590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42C8797" w14:textId="77777777" w:rsidR="005903DC" w:rsidRPr="00127F59" w:rsidRDefault="005903DC" w:rsidP="005903DC">
            <w:pPr>
              <w:pStyle w:val="kansenkleur-tekst"/>
              <w:ind w:right="-1276"/>
              <w:rPr>
                <w:bCs w:val="0"/>
                <w:lang w:val="nl-NL"/>
              </w:rPr>
            </w:pPr>
            <w:r w:rsidRPr="00127F59">
              <w:rPr>
                <w:bCs w:val="0"/>
                <w:lang w:val="nl-NL"/>
              </w:rPr>
              <w:t>Speelhoeve</w:t>
            </w:r>
          </w:p>
        </w:tc>
        <w:tc>
          <w:tcPr>
            <w:tcW w:w="1134" w:type="dxa"/>
          </w:tcPr>
          <w:p w14:paraId="4B5A9FFE"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441</w:t>
            </w:r>
          </w:p>
        </w:tc>
        <w:tc>
          <w:tcPr>
            <w:tcW w:w="1228" w:type="dxa"/>
          </w:tcPr>
          <w:p w14:paraId="6EB8C1F1"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7</w:t>
            </w:r>
          </w:p>
        </w:tc>
        <w:tc>
          <w:tcPr>
            <w:tcW w:w="1228" w:type="dxa"/>
          </w:tcPr>
          <w:p w14:paraId="40F51F41"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6</w:t>
            </w:r>
          </w:p>
        </w:tc>
        <w:tc>
          <w:tcPr>
            <w:tcW w:w="1229" w:type="dxa"/>
          </w:tcPr>
          <w:p w14:paraId="16BCDF40"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4</w:t>
            </w:r>
          </w:p>
        </w:tc>
        <w:tc>
          <w:tcPr>
            <w:tcW w:w="1228" w:type="dxa"/>
          </w:tcPr>
          <w:p w14:paraId="66CD5D89"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1</w:t>
            </w:r>
          </w:p>
        </w:tc>
        <w:tc>
          <w:tcPr>
            <w:tcW w:w="1229" w:type="dxa"/>
          </w:tcPr>
          <w:p w14:paraId="6F8A2EF4"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1</w:t>
            </w:r>
          </w:p>
        </w:tc>
      </w:tr>
      <w:tr w:rsidR="005903DC" w:rsidRPr="00386F22" w14:paraId="5362167F" w14:textId="77777777" w:rsidTr="005903DC">
        <w:tc>
          <w:tcPr>
            <w:cnfStyle w:val="001000000000" w:firstRow="0" w:lastRow="0" w:firstColumn="1" w:lastColumn="0" w:oddVBand="0" w:evenVBand="0" w:oddHBand="0" w:evenHBand="0" w:firstRowFirstColumn="0" w:firstRowLastColumn="0" w:lastRowFirstColumn="0" w:lastRowLastColumn="0"/>
            <w:tcW w:w="1701" w:type="dxa"/>
          </w:tcPr>
          <w:p w14:paraId="3D1D2B04" w14:textId="77777777" w:rsidR="005903DC" w:rsidRPr="00127F59" w:rsidRDefault="005903DC" w:rsidP="005903DC">
            <w:pPr>
              <w:pStyle w:val="kansenkleur-tekst"/>
              <w:ind w:right="-1276"/>
              <w:rPr>
                <w:bCs w:val="0"/>
                <w:lang w:val="nl-NL"/>
              </w:rPr>
            </w:pPr>
            <w:r w:rsidRPr="00127F59">
              <w:rPr>
                <w:bCs w:val="0"/>
                <w:lang w:val="nl-NL"/>
              </w:rPr>
              <w:t>Trinoom</w:t>
            </w:r>
          </w:p>
        </w:tc>
        <w:tc>
          <w:tcPr>
            <w:tcW w:w="1134" w:type="dxa"/>
          </w:tcPr>
          <w:p w14:paraId="23081C69"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859</w:t>
            </w:r>
          </w:p>
        </w:tc>
        <w:tc>
          <w:tcPr>
            <w:tcW w:w="1228" w:type="dxa"/>
          </w:tcPr>
          <w:p w14:paraId="0936A776"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2</w:t>
            </w:r>
          </w:p>
        </w:tc>
        <w:tc>
          <w:tcPr>
            <w:tcW w:w="1228" w:type="dxa"/>
          </w:tcPr>
          <w:p w14:paraId="10C32001"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c>
          <w:tcPr>
            <w:tcW w:w="1229" w:type="dxa"/>
          </w:tcPr>
          <w:p w14:paraId="28AF7A71"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c>
          <w:tcPr>
            <w:tcW w:w="1228" w:type="dxa"/>
          </w:tcPr>
          <w:p w14:paraId="6EF8FDBD"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c>
          <w:tcPr>
            <w:tcW w:w="1229" w:type="dxa"/>
          </w:tcPr>
          <w:p w14:paraId="612B40CE"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r>
      <w:tr w:rsidR="005903DC" w:rsidRPr="00386F22" w14:paraId="1F165EE9" w14:textId="77777777" w:rsidTr="00590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505E30B" w14:textId="77777777" w:rsidR="005903DC" w:rsidRPr="00127F59" w:rsidRDefault="005903DC" w:rsidP="005903DC">
            <w:pPr>
              <w:pStyle w:val="kansenkleur-tekst"/>
              <w:ind w:right="-1276"/>
              <w:rPr>
                <w:bCs w:val="0"/>
                <w:lang w:val="nl-NL"/>
              </w:rPr>
            </w:pPr>
            <w:r w:rsidRPr="00007AB0">
              <w:rPr>
                <w:bCs w:val="0"/>
                <w:lang w:val="nl-NL"/>
              </w:rPr>
              <w:t>Viersprong</w:t>
            </w:r>
          </w:p>
        </w:tc>
        <w:tc>
          <w:tcPr>
            <w:tcW w:w="1134" w:type="dxa"/>
          </w:tcPr>
          <w:p w14:paraId="7DE42630" w14:textId="77777777" w:rsidR="005903DC"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232</w:t>
            </w:r>
          </w:p>
        </w:tc>
        <w:tc>
          <w:tcPr>
            <w:tcW w:w="1228" w:type="dxa"/>
          </w:tcPr>
          <w:p w14:paraId="3499EFC2"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1</w:t>
            </w:r>
          </w:p>
        </w:tc>
        <w:tc>
          <w:tcPr>
            <w:tcW w:w="1228" w:type="dxa"/>
          </w:tcPr>
          <w:p w14:paraId="108FA3BF"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1</w:t>
            </w:r>
          </w:p>
        </w:tc>
        <w:tc>
          <w:tcPr>
            <w:tcW w:w="1229" w:type="dxa"/>
          </w:tcPr>
          <w:p w14:paraId="718987B0"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c>
          <w:tcPr>
            <w:tcW w:w="1228" w:type="dxa"/>
          </w:tcPr>
          <w:p w14:paraId="442758B5"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c>
          <w:tcPr>
            <w:tcW w:w="1229" w:type="dxa"/>
          </w:tcPr>
          <w:p w14:paraId="3482F5A4"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1</w:t>
            </w:r>
          </w:p>
        </w:tc>
      </w:tr>
      <w:tr w:rsidR="005903DC" w:rsidRPr="00386F22" w14:paraId="0D65AD92" w14:textId="77777777" w:rsidTr="005903DC">
        <w:tc>
          <w:tcPr>
            <w:cnfStyle w:val="001000000000" w:firstRow="0" w:lastRow="0" w:firstColumn="1" w:lastColumn="0" w:oddVBand="0" w:evenVBand="0" w:oddHBand="0" w:evenHBand="0" w:firstRowFirstColumn="0" w:firstRowLastColumn="0" w:lastRowFirstColumn="0" w:lastRowLastColumn="0"/>
            <w:tcW w:w="1701" w:type="dxa"/>
          </w:tcPr>
          <w:p w14:paraId="3843CB50" w14:textId="77777777" w:rsidR="005903DC" w:rsidRPr="00127F59" w:rsidRDefault="005903DC" w:rsidP="005903DC">
            <w:pPr>
              <w:pStyle w:val="kansenkleur-tekst"/>
              <w:ind w:right="-1276"/>
              <w:rPr>
                <w:bCs w:val="0"/>
                <w:lang w:val="nl-NL"/>
              </w:rPr>
            </w:pPr>
            <w:r w:rsidRPr="00127F59">
              <w:rPr>
                <w:bCs w:val="0"/>
                <w:lang w:val="nl-NL"/>
              </w:rPr>
              <w:t>Wingerd</w:t>
            </w:r>
          </w:p>
        </w:tc>
        <w:tc>
          <w:tcPr>
            <w:tcW w:w="1134" w:type="dxa"/>
          </w:tcPr>
          <w:p w14:paraId="1BDB9E85" w14:textId="77777777" w:rsidR="005903DC"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145</w:t>
            </w:r>
          </w:p>
        </w:tc>
        <w:tc>
          <w:tcPr>
            <w:tcW w:w="1228" w:type="dxa"/>
          </w:tcPr>
          <w:p w14:paraId="535D21B7"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2</w:t>
            </w:r>
          </w:p>
        </w:tc>
        <w:tc>
          <w:tcPr>
            <w:tcW w:w="1228" w:type="dxa"/>
          </w:tcPr>
          <w:p w14:paraId="36E35BAC"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1</w:t>
            </w:r>
          </w:p>
        </w:tc>
        <w:tc>
          <w:tcPr>
            <w:tcW w:w="1229" w:type="dxa"/>
          </w:tcPr>
          <w:p w14:paraId="4B40A86E"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1</w:t>
            </w:r>
          </w:p>
        </w:tc>
        <w:tc>
          <w:tcPr>
            <w:tcW w:w="1228" w:type="dxa"/>
          </w:tcPr>
          <w:p w14:paraId="0A8A60BA"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c>
          <w:tcPr>
            <w:tcW w:w="1229" w:type="dxa"/>
          </w:tcPr>
          <w:p w14:paraId="79AD6E19" w14:textId="77777777" w:rsidR="005903DC" w:rsidRPr="00213C57" w:rsidRDefault="005903DC" w:rsidP="005903DC">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213C57">
              <w:rPr>
                <w:rFonts w:ascii="Verdana" w:hAnsi="Verdana" w:cs="Calibri"/>
                <w:sz w:val="16"/>
                <w:szCs w:val="16"/>
              </w:rPr>
              <w:t>0</w:t>
            </w:r>
          </w:p>
        </w:tc>
      </w:tr>
      <w:tr w:rsidR="005903DC" w:rsidRPr="0065256C" w14:paraId="2A3E5433" w14:textId="77777777" w:rsidTr="00590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0C07084" w14:textId="77777777" w:rsidR="005903DC" w:rsidRPr="00127F59" w:rsidRDefault="005903DC" w:rsidP="005903DC">
            <w:pPr>
              <w:pStyle w:val="kansenkleur-tekst"/>
              <w:ind w:right="-1276"/>
              <w:rPr>
                <w:bCs w:val="0"/>
                <w:lang w:val="nl-NL"/>
              </w:rPr>
            </w:pPr>
            <w:r>
              <w:rPr>
                <w:bCs w:val="0"/>
                <w:lang w:val="nl-NL"/>
              </w:rPr>
              <w:t xml:space="preserve">Totaal </w:t>
            </w:r>
          </w:p>
        </w:tc>
        <w:tc>
          <w:tcPr>
            <w:tcW w:w="1134" w:type="dxa"/>
          </w:tcPr>
          <w:p w14:paraId="41A92D74" w14:textId="77777777" w:rsidR="005903DC" w:rsidRPr="00C41AE1"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b/>
                <w:sz w:val="16"/>
                <w:szCs w:val="16"/>
              </w:rPr>
            </w:pPr>
            <w:r w:rsidRPr="00C41AE1">
              <w:rPr>
                <w:rFonts w:ascii="Verdana" w:hAnsi="Verdana" w:cs="Calibri"/>
                <w:b/>
                <w:sz w:val="16"/>
                <w:szCs w:val="16"/>
              </w:rPr>
              <w:t>3521</w:t>
            </w:r>
          </w:p>
        </w:tc>
        <w:tc>
          <w:tcPr>
            <w:tcW w:w="1228" w:type="dxa"/>
          </w:tcPr>
          <w:p w14:paraId="12418925"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b/>
                <w:sz w:val="16"/>
                <w:szCs w:val="16"/>
              </w:rPr>
            </w:pPr>
            <w:r w:rsidRPr="00213C57">
              <w:rPr>
                <w:rFonts w:ascii="Verdana" w:hAnsi="Verdana" w:cs="Calibri"/>
                <w:b/>
                <w:sz w:val="16"/>
                <w:szCs w:val="16"/>
              </w:rPr>
              <w:t>81</w:t>
            </w:r>
          </w:p>
        </w:tc>
        <w:tc>
          <w:tcPr>
            <w:tcW w:w="1228" w:type="dxa"/>
          </w:tcPr>
          <w:p w14:paraId="77370749"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b/>
                <w:sz w:val="16"/>
                <w:szCs w:val="16"/>
              </w:rPr>
            </w:pPr>
            <w:r w:rsidRPr="00213C57">
              <w:rPr>
                <w:rFonts w:ascii="Verdana" w:hAnsi="Verdana" w:cs="Calibri"/>
                <w:b/>
                <w:sz w:val="16"/>
                <w:szCs w:val="16"/>
              </w:rPr>
              <w:t>40</w:t>
            </w:r>
          </w:p>
        </w:tc>
        <w:tc>
          <w:tcPr>
            <w:tcW w:w="1229" w:type="dxa"/>
          </w:tcPr>
          <w:p w14:paraId="151F7A3A"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b/>
                <w:sz w:val="16"/>
                <w:szCs w:val="16"/>
              </w:rPr>
            </w:pPr>
            <w:r w:rsidRPr="00213C57">
              <w:rPr>
                <w:rFonts w:ascii="Verdana" w:hAnsi="Verdana" w:cs="Calibri"/>
                <w:b/>
                <w:sz w:val="16"/>
                <w:szCs w:val="16"/>
              </w:rPr>
              <w:t>27</w:t>
            </w:r>
          </w:p>
        </w:tc>
        <w:tc>
          <w:tcPr>
            <w:tcW w:w="1228" w:type="dxa"/>
          </w:tcPr>
          <w:p w14:paraId="73A0BC8A"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b/>
                <w:sz w:val="16"/>
                <w:szCs w:val="16"/>
              </w:rPr>
            </w:pPr>
            <w:r w:rsidRPr="00213C57">
              <w:rPr>
                <w:rFonts w:ascii="Verdana" w:hAnsi="Verdana" w:cs="Calibri"/>
                <w:b/>
                <w:sz w:val="16"/>
                <w:szCs w:val="16"/>
              </w:rPr>
              <w:t>8</w:t>
            </w:r>
          </w:p>
        </w:tc>
        <w:tc>
          <w:tcPr>
            <w:tcW w:w="1229" w:type="dxa"/>
          </w:tcPr>
          <w:p w14:paraId="786DE02F" w14:textId="77777777" w:rsidR="005903DC" w:rsidRPr="00213C57" w:rsidRDefault="005903DC" w:rsidP="005903DC">
            <w:pPr>
              <w:jc w:val="right"/>
              <w:cnfStyle w:val="000000100000" w:firstRow="0" w:lastRow="0" w:firstColumn="0" w:lastColumn="0" w:oddVBand="0" w:evenVBand="0" w:oddHBand="1" w:evenHBand="0" w:firstRowFirstColumn="0" w:firstRowLastColumn="0" w:lastRowFirstColumn="0" w:lastRowLastColumn="0"/>
              <w:rPr>
                <w:rFonts w:ascii="Verdana" w:hAnsi="Verdana" w:cs="Calibri"/>
                <w:b/>
                <w:sz w:val="16"/>
                <w:szCs w:val="16"/>
              </w:rPr>
            </w:pPr>
            <w:r w:rsidRPr="00213C57">
              <w:rPr>
                <w:rFonts w:ascii="Verdana" w:hAnsi="Verdana" w:cs="Calibri"/>
                <w:b/>
                <w:sz w:val="16"/>
                <w:szCs w:val="16"/>
              </w:rPr>
              <w:t>5</w:t>
            </w:r>
          </w:p>
        </w:tc>
      </w:tr>
    </w:tbl>
    <w:p w14:paraId="3430FC60" w14:textId="77777777" w:rsidR="005903DC" w:rsidRPr="00213C57" w:rsidRDefault="005903DC" w:rsidP="005903DC">
      <w:pPr>
        <w:pStyle w:val="kansenkleur-tekst"/>
        <w:ind w:right="-1276"/>
        <w:rPr>
          <w:szCs w:val="16"/>
          <w:lang w:val="nl-NL"/>
        </w:rPr>
      </w:pPr>
      <w:r w:rsidRPr="00213C57">
        <w:rPr>
          <w:szCs w:val="16"/>
          <w:lang w:val="nl-NL"/>
        </w:rPr>
        <w:t>* Aantal leerlingen aan het einde van het schooljaar 2017-2018</w:t>
      </w:r>
    </w:p>
    <w:p w14:paraId="564EAC2A" w14:textId="77777777" w:rsidR="005903DC" w:rsidRDefault="005903DC" w:rsidP="00557B75">
      <w:pPr>
        <w:pStyle w:val="KansKleur-tekst"/>
      </w:pPr>
    </w:p>
    <w:p w14:paraId="41F87FD0" w14:textId="60DAE031" w:rsidR="00557B75" w:rsidRDefault="00557B75" w:rsidP="00557B75">
      <w:pPr>
        <w:pStyle w:val="KansKleur-tekst"/>
      </w:pPr>
      <w:r>
        <w:t xml:space="preserve">Scholen hebben </w:t>
      </w:r>
      <w:r w:rsidR="00C27C24">
        <w:t>in schooljaar 2017-2018 113</w:t>
      </w:r>
      <w:r>
        <w:t xml:space="preserve"> arrangementen voor extra ondersteuning </w:t>
      </w:r>
      <w:r w:rsidR="005E3411">
        <w:t>aangevraagd en ingericht</w:t>
      </w:r>
      <w:r>
        <w:t>. Van deze arrangementen is 39% gericht op een individuele leerling. De rest van de arrangement</w:t>
      </w:r>
      <w:r w:rsidR="0028315A">
        <w:t>en</w:t>
      </w:r>
      <w:r>
        <w:t xml:space="preserve"> is gericht op een groepje leerlingen, de leerkracht met de groep of op het team. Van </w:t>
      </w:r>
      <w:r w:rsidR="00C27C24">
        <w:t>77</w:t>
      </w:r>
      <w:r>
        <w:t>% (</w:t>
      </w:r>
      <w:r w:rsidR="00C27C24">
        <w:t>87 van 113</w:t>
      </w:r>
      <w:r>
        <w:t xml:space="preserve">) zijn de doelen van het arrangement behaald. Dit is </w:t>
      </w:r>
      <w:r w:rsidR="00C27C24">
        <w:t xml:space="preserve">onder </w:t>
      </w:r>
      <w:r>
        <w:t xml:space="preserve">de grens van 80% die Kans &amp; Kleur als streefdoel heeft gesteld. </w:t>
      </w:r>
    </w:p>
    <w:p w14:paraId="3420C4B2" w14:textId="77777777" w:rsidR="005E3411" w:rsidRDefault="005E3411" w:rsidP="00557B75">
      <w:pPr>
        <w:pStyle w:val="KansKleur-tekst"/>
      </w:pPr>
    </w:p>
    <w:p w14:paraId="3964D90A" w14:textId="77777777" w:rsidR="005E3411" w:rsidRDefault="005E3411">
      <w:pPr>
        <w:rPr>
          <w:rFonts w:ascii="Verdana" w:hAnsi="Verdana"/>
          <w:i/>
          <w:sz w:val="16"/>
        </w:rPr>
      </w:pPr>
      <w:r>
        <w:rPr>
          <w:i/>
        </w:rPr>
        <w:br w:type="page"/>
      </w:r>
    </w:p>
    <w:p w14:paraId="61D00737" w14:textId="17127024" w:rsidR="00C27C24" w:rsidRDefault="00C27C24" w:rsidP="00C27C24">
      <w:pPr>
        <w:pStyle w:val="kansenkleur-tekst"/>
        <w:ind w:right="-1276"/>
        <w:rPr>
          <w:i/>
          <w:lang w:val="nl-NL"/>
        </w:rPr>
      </w:pPr>
      <w:r w:rsidRPr="00745C3D">
        <w:rPr>
          <w:i/>
          <w:lang w:val="nl-NL"/>
        </w:rPr>
        <w:t xml:space="preserve">Arrangementen </w:t>
      </w:r>
      <w:r>
        <w:rPr>
          <w:i/>
          <w:lang w:val="nl-NL"/>
        </w:rPr>
        <w:t xml:space="preserve">per doelgroep </w:t>
      </w:r>
      <w:r w:rsidRPr="00745C3D">
        <w:rPr>
          <w:i/>
          <w:lang w:val="nl-NL"/>
        </w:rPr>
        <w:t>voor leerlingen met speciale onderwijsbehoeften</w:t>
      </w:r>
      <w:r>
        <w:rPr>
          <w:i/>
          <w:lang w:val="nl-NL"/>
        </w:rPr>
        <w:t xml:space="preserve"> op de reguliere basisscholen </w:t>
      </w:r>
    </w:p>
    <w:tbl>
      <w:tblPr>
        <w:tblStyle w:val="Kleurrijkelijst-accent5"/>
        <w:tblW w:w="0" w:type="auto"/>
        <w:tblLayout w:type="fixed"/>
        <w:tblLook w:val="04A0" w:firstRow="1" w:lastRow="0" w:firstColumn="1" w:lastColumn="0" w:noHBand="0" w:noVBand="1"/>
      </w:tblPr>
      <w:tblGrid>
        <w:gridCol w:w="1311"/>
        <w:gridCol w:w="969"/>
        <w:gridCol w:w="969"/>
        <w:gridCol w:w="970"/>
        <w:gridCol w:w="969"/>
        <w:gridCol w:w="969"/>
        <w:gridCol w:w="970"/>
        <w:gridCol w:w="969"/>
        <w:gridCol w:w="970"/>
      </w:tblGrid>
      <w:tr w:rsidR="00C27C24" w14:paraId="0A42BDE7" w14:textId="77777777" w:rsidTr="00C572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04B1A48C" w14:textId="77777777" w:rsidR="00C27C24" w:rsidRDefault="00C27C24" w:rsidP="00C572AF">
            <w:pPr>
              <w:pStyle w:val="kansenkleur-tekst"/>
              <w:ind w:right="-1276"/>
              <w:rPr>
                <w:lang w:val="nl-NL"/>
              </w:rPr>
            </w:pPr>
            <w:r>
              <w:rPr>
                <w:lang w:val="nl-NL"/>
              </w:rPr>
              <w:t>Schoolnaam</w:t>
            </w:r>
          </w:p>
        </w:tc>
        <w:tc>
          <w:tcPr>
            <w:tcW w:w="969" w:type="dxa"/>
          </w:tcPr>
          <w:p w14:paraId="2E0240FD" w14:textId="77777777" w:rsidR="00C27C24" w:rsidRDefault="00C27C24" w:rsidP="00C572AF">
            <w:pPr>
              <w:pStyle w:val="kansenkleur-tekst"/>
              <w:ind w:right="-1276"/>
              <w:cnfStyle w:val="100000000000" w:firstRow="1" w:lastRow="0" w:firstColumn="0" w:lastColumn="0" w:oddVBand="0" w:evenVBand="0" w:oddHBand="0" w:evenHBand="0" w:firstRowFirstColumn="0" w:firstRowLastColumn="0" w:lastRowFirstColumn="0" w:lastRowLastColumn="0"/>
              <w:rPr>
                <w:lang w:val="nl-NL"/>
              </w:rPr>
            </w:pPr>
            <w:r>
              <w:rPr>
                <w:lang w:val="nl-NL"/>
              </w:rPr>
              <w:t xml:space="preserve">Aantal </w:t>
            </w:r>
          </w:p>
          <w:p w14:paraId="2783F13E" w14:textId="77777777" w:rsidR="00C27C24" w:rsidRDefault="00C27C24" w:rsidP="00C572AF">
            <w:pPr>
              <w:pStyle w:val="kansenkleur-tekst"/>
              <w:ind w:right="-1276"/>
              <w:cnfStyle w:val="100000000000" w:firstRow="1" w:lastRow="0" w:firstColumn="0" w:lastColumn="0" w:oddVBand="0" w:evenVBand="0" w:oddHBand="0" w:evenHBand="0" w:firstRowFirstColumn="0" w:firstRowLastColumn="0" w:lastRowFirstColumn="0" w:lastRowLastColumn="0"/>
              <w:rPr>
                <w:lang w:val="nl-NL"/>
              </w:rPr>
            </w:pPr>
            <w:r>
              <w:rPr>
                <w:lang w:val="nl-NL"/>
              </w:rPr>
              <w:t>lln*</w:t>
            </w:r>
          </w:p>
        </w:tc>
        <w:tc>
          <w:tcPr>
            <w:tcW w:w="969" w:type="dxa"/>
          </w:tcPr>
          <w:p w14:paraId="0BCAAE5E" w14:textId="77777777" w:rsidR="00C27C24" w:rsidRDefault="00C27C24" w:rsidP="00C572AF">
            <w:pPr>
              <w:pStyle w:val="kansenkleur-tekst"/>
              <w:ind w:right="-1276"/>
              <w:cnfStyle w:val="100000000000" w:firstRow="1" w:lastRow="0" w:firstColumn="0" w:lastColumn="0" w:oddVBand="0" w:evenVBand="0" w:oddHBand="0" w:evenHBand="0" w:firstRowFirstColumn="0" w:firstRowLastColumn="0" w:lastRowFirstColumn="0" w:lastRowLastColumn="0"/>
              <w:rPr>
                <w:lang w:val="nl-NL"/>
              </w:rPr>
            </w:pPr>
            <w:r>
              <w:rPr>
                <w:lang w:val="nl-NL"/>
              </w:rPr>
              <w:t>1 lln</w:t>
            </w:r>
          </w:p>
        </w:tc>
        <w:tc>
          <w:tcPr>
            <w:tcW w:w="970" w:type="dxa"/>
          </w:tcPr>
          <w:p w14:paraId="799013A0" w14:textId="77777777" w:rsidR="00C27C24" w:rsidRDefault="00C27C24" w:rsidP="00C572AF">
            <w:pPr>
              <w:pStyle w:val="kansenkleur-tekst"/>
              <w:ind w:right="-1276"/>
              <w:cnfStyle w:val="100000000000" w:firstRow="1" w:lastRow="0" w:firstColumn="0" w:lastColumn="0" w:oddVBand="0" w:evenVBand="0" w:oddHBand="0" w:evenHBand="0" w:firstRowFirstColumn="0" w:firstRowLastColumn="0" w:lastRowFirstColumn="0" w:lastRowLastColumn="0"/>
              <w:rPr>
                <w:lang w:val="nl-NL"/>
              </w:rPr>
            </w:pPr>
            <w:r>
              <w:rPr>
                <w:lang w:val="nl-NL"/>
              </w:rPr>
              <w:t>Meer</w:t>
            </w:r>
          </w:p>
          <w:p w14:paraId="274DEC45" w14:textId="77777777" w:rsidR="00C27C24" w:rsidRDefault="00C27C24" w:rsidP="00C572AF">
            <w:pPr>
              <w:pStyle w:val="kansenkleur-tekst"/>
              <w:ind w:right="-1276"/>
              <w:cnfStyle w:val="100000000000" w:firstRow="1" w:lastRow="0" w:firstColumn="0" w:lastColumn="0" w:oddVBand="0" w:evenVBand="0" w:oddHBand="0" w:evenHBand="0" w:firstRowFirstColumn="0" w:firstRowLastColumn="0" w:lastRowFirstColumn="0" w:lastRowLastColumn="0"/>
              <w:rPr>
                <w:lang w:val="nl-NL"/>
              </w:rPr>
            </w:pPr>
            <w:r>
              <w:rPr>
                <w:lang w:val="nl-NL"/>
              </w:rPr>
              <w:t>lln</w:t>
            </w:r>
          </w:p>
        </w:tc>
        <w:tc>
          <w:tcPr>
            <w:tcW w:w="969" w:type="dxa"/>
          </w:tcPr>
          <w:p w14:paraId="736DD261" w14:textId="77777777" w:rsidR="00C27C24" w:rsidRDefault="00C27C24" w:rsidP="00C572AF">
            <w:pPr>
              <w:pStyle w:val="kansenkleur-tekst"/>
              <w:ind w:right="-1276"/>
              <w:cnfStyle w:val="100000000000" w:firstRow="1" w:lastRow="0" w:firstColumn="0" w:lastColumn="0" w:oddVBand="0" w:evenVBand="0" w:oddHBand="0" w:evenHBand="0" w:firstRowFirstColumn="0" w:firstRowLastColumn="0" w:lastRowFirstColumn="0" w:lastRowLastColumn="0"/>
              <w:rPr>
                <w:lang w:val="nl-NL"/>
              </w:rPr>
            </w:pPr>
            <w:r>
              <w:rPr>
                <w:lang w:val="nl-NL"/>
              </w:rPr>
              <w:t xml:space="preserve">Leerkracht </w:t>
            </w:r>
          </w:p>
          <w:p w14:paraId="572CBFBC" w14:textId="77777777" w:rsidR="00C27C24" w:rsidRDefault="00C27C24" w:rsidP="00C572AF">
            <w:pPr>
              <w:pStyle w:val="kansenkleur-tekst"/>
              <w:ind w:right="-1276"/>
              <w:cnfStyle w:val="100000000000" w:firstRow="1" w:lastRow="0" w:firstColumn="0" w:lastColumn="0" w:oddVBand="0" w:evenVBand="0" w:oddHBand="0" w:evenHBand="0" w:firstRowFirstColumn="0" w:firstRowLastColumn="0" w:lastRowFirstColumn="0" w:lastRowLastColumn="0"/>
              <w:rPr>
                <w:lang w:val="nl-NL"/>
              </w:rPr>
            </w:pPr>
            <w:r>
              <w:rPr>
                <w:lang w:val="nl-NL"/>
              </w:rPr>
              <w:t>/ Leerling</w:t>
            </w:r>
          </w:p>
        </w:tc>
        <w:tc>
          <w:tcPr>
            <w:tcW w:w="969" w:type="dxa"/>
          </w:tcPr>
          <w:p w14:paraId="6AC469BC" w14:textId="77777777" w:rsidR="00C27C24" w:rsidRDefault="00C27C24" w:rsidP="00C572AF">
            <w:pPr>
              <w:pStyle w:val="kansenkleur-tekst"/>
              <w:ind w:right="-1276"/>
              <w:cnfStyle w:val="100000000000" w:firstRow="1" w:lastRow="0" w:firstColumn="0" w:lastColumn="0" w:oddVBand="0" w:evenVBand="0" w:oddHBand="0" w:evenHBand="0" w:firstRowFirstColumn="0" w:firstRowLastColumn="0" w:lastRowFirstColumn="0" w:lastRowLastColumn="0"/>
              <w:rPr>
                <w:lang w:val="nl-NL"/>
              </w:rPr>
            </w:pPr>
            <w:r>
              <w:rPr>
                <w:lang w:val="nl-NL"/>
              </w:rPr>
              <w:t>Leerkracht</w:t>
            </w:r>
          </w:p>
        </w:tc>
        <w:tc>
          <w:tcPr>
            <w:tcW w:w="970" w:type="dxa"/>
          </w:tcPr>
          <w:p w14:paraId="0C19345B" w14:textId="77777777" w:rsidR="00C27C24" w:rsidRDefault="00C27C24" w:rsidP="00C572AF">
            <w:pPr>
              <w:pStyle w:val="kansenkleur-tekst"/>
              <w:ind w:right="-1276"/>
              <w:cnfStyle w:val="100000000000" w:firstRow="1" w:lastRow="0" w:firstColumn="0" w:lastColumn="0" w:oddVBand="0" w:evenVBand="0" w:oddHBand="0" w:evenHBand="0" w:firstRowFirstColumn="0" w:firstRowLastColumn="0" w:lastRowFirstColumn="0" w:lastRowLastColumn="0"/>
              <w:rPr>
                <w:lang w:val="nl-NL"/>
              </w:rPr>
            </w:pPr>
            <w:r>
              <w:rPr>
                <w:lang w:val="nl-NL"/>
              </w:rPr>
              <w:t>Team</w:t>
            </w:r>
          </w:p>
        </w:tc>
        <w:tc>
          <w:tcPr>
            <w:tcW w:w="969" w:type="dxa"/>
            <w:tcBorders>
              <w:bottom w:val="none" w:sz="0" w:space="0" w:color="auto"/>
            </w:tcBorders>
          </w:tcPr>
          <w:p w14:paraId="3DFA3F7B" w14:textId="77777777" w:rsidR="00C27C24" w:rsidRDefault="00C27C24" w:rsidP="00C572AF">
            <w:pPr>
              <w:pStyle w:val="kansenkleur-tekst"/>
              <w:ind w:right="-1276"/>
              <w:cnfStyle w:val="100000000000" w:firstRow="1" w:lastRow="0" w:firstColumn="0" w:lastColumn="0" w:oddVBand="0" w:evenVBand="0" w:oddHBand="0" w:evenHBand="0" w:firstRowFirstColumn="0" w:firstRowLastColumn="0" w:lastRowFirstColumn="0" w:lastRowLastColumn="0"/>
              <w:rPr>
                <w:lang w:val="nl-NL"/>
              </w:rPr>
            </w:pPr>
            <w:r>
              <w:rPr>
                <w:lang w:val="nl-NL"/>
              </w:rPr>
              <w:t>Totaal</w:t>
            </w:r>
          </w:p>
          <w:p w14:paraId="446222E8" w14:textId="77777777" w:rsidR="00C27C24" w:rsidRDefault="00C27C24" w:rsidP="00C572AF">
            <w:pPr>
              <w:pStyle w:val="kansenkleur-tekst"/>
              <w:ind w:right="-1276"/>
              <w:cnfStyle w:val="100000000000" w:firstRow="1" w:lastRow="0" w:firstColumn="0" w:lastColumn="0" w:oddVBand="0" w:evenVBand="0" w:oddHBand="0" w:evenHBand="0" w:firstRowFirstColumn="0" w:firstRowLastColumn="0" w:lastRowFirstColumn="0" w:lastRowLastColumn="0"/>
              <w:rPr>
                <w:lang w:val="nl-NL"/>
              </w:rPr>
            </w:pPr>
          </w:p>
        </w:tc>
        <w:tc>
          <w:tcPr>
            <w:tcW w:w="970" w:type="dxa"/>
            <w:tcBorders>
              <w:left w:val="nil"/>
            </w:tcBorders>
          </w:tcPr>
          <w:p w14:paraId="03E1F43A" w14:textId="77777777" w:rsidR="00C27C24" w:rsidRDefault="00C27C24" w:rsidP="00C572AF">
            <w:pPr>
              <w:pStyle w:val="kansenkleur-tekst"/>
              <w:ind w:right="-1276"/>
              <w:cnfStyle w:val="100000000000" w:firstRow="1" w:lastRow="0" w:firstColumn="0" w:lastColumn="0" w:oddVBand="0" w:evenVBand="0" w:oddHBand="0" w:evenHBand="0" w:firstRowFirstColumn="0" w:firstRowLastColumn="0" w:lastRowFirstColumn="0" w:lastRowLastColumn="0"/>
              <w:rPr>
                <w:lang w:val="nl-NL"/>
              </w:rPr>
            </w:pPr>
            <w:r>
              <w:rPr>
                <w:lang w:val="nl-NL"/>
              </w:rPr>
              <w:t xml:space="preserve">Doelen </w:t>
            </w:r>
          </w:p>
          <w:p w14:paraId="0E6315A9" w14:textId="77777777" w:rsidR="00C27C24" w:rsidRDefault="00C27C24" w:rsidP="00C572AF">
            <w:pPr>
              <w:pStyle w:val="kansenkleur-tekst"/>
              <w:ind w:right="-1276"/>
              <w:cnfStyle w:val="100000000000" w:firstRow="1" w:lastRow="0" w:firstColumn="0" w:lastColumn="0" w:oddVBand="0" w:evenVBand="0" w:oddHBand="0" w:evenHBand="0" w:firstRowFirstColumn="0" w:firstRowLastColumn="0" w:lastRowFirstColumn="0" w:lastRowLastColumn="0"/>
              <w:rPr>
                <w:lang w:val="nl-NL"/>
              </w:rPr>
            </w:pPr>
            <w:r>
              <w:rPr>
                <w:lang w:val="nl-NL"/>
              </w:rPr>
              <w:t>behaald</w:t>
            </w:r>
          </w:p>
        </w:tc>
      </w:tr>
      <w:tr w:rsidR="00C27C24" w:rsidRPr="001307B3" w14:paraId="71B30A1B" w14:textId="77777777" w:rsidTr="00C5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3D7C01AA" w14:textId="77777777" w:rsidR="00C27C24" w:rsidRDefault="00C27C24" w:rsidP="00C572AF">
            <w:pPr>
              <w:pStyle w:val="kansenkleur-tekst"/>
              <w:ind w:right="-1276"/>
              <w:rPr>
                <w:lang w:val="nl-NL"/>
              </w:rPr>
            </w:pPr>
            <w:r>
              <w:rPr>
                <w:lang w:val="nl-NL"/>
              </w:rPr>
              <w:t>Antonius</w:t>
            </w:r>
          </w:p>
        </w:tc>
        <w:tc>
          <w:tcPr>
            <w:tcW w:w="969" w:type="dxa"/>
            <w:vAlign w:val="center"/>
          </w:tcPr>
          <w:p w14:paraId="595899D1"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148</w:t>
            </w:r>
          </w:p>
        </w:tc>
        <w:tc>
          <w:tcPr>
            <w:tcW w:w="969" w:type="dxa"/>
          </w:tcPr>
          <w:p w14:paraId="3711D692"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4</w:t>
            </w:r>
          </w:p>
        </w:tc>
        <w:tc>
          <w:tcPr>
            <w:tcW w:w="970" w:type="dxa"/>
          </w:tcPr>
          <w:p w14:paraId="42616B3E"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3</w:t>
            </w:r>
          </w:p>
        </w:tc>
        <w:tc>
          <w:tcPr>
            <w:tcW w:w="969" w:type="dxa"/>
          </w:tcPr>
          <w:p w14:paraId="2E5BF8F3"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1</w:t>
            </w:r>
          </w:p>
        </w:tc>
        <w:tc>
          <w:tcPr>
            <w:tcW w:w="969" w:type="dxa"/>
          </w:tcPr>
          <w:p w14:paraId="196A4A70"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1</w:t>
            </w:r>
          </w:p>
        </w:tc>
        <w:tc>
          <w:tcPr>
            <w:tcW w:w="970" w:type="dxa"/>
          </w:tcPr>
          <w:p w14:paraId="1DB65B18"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69" w:type="dxa"/>
          </w:tcPr>
          <w:p w14:paraId="77D1683B" w14:textId="77777777" w:rsidR="00C27C24"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8</w:t>
            </w:r>
          </w:p>
        </w:tc>
        <w:tc>
          <w:tcPr>
            <w:tcW w:w="970" w:type="dxa"/>
            <w:tcBorders>
              <w:left w:val="nil"/>
            </w:tcBorders>
          </w:tcPr>
          <w:p w14:paraId="37988856"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7</w:t>
            </w:r>
          </w:p>
        </w:tc>
      </w:tr>
      <w:tr w:rsidR="00C27C24" w14:paraId="7F294391" w14:textId="77777777" w:rsidTr="00C572AF">
        <w:tc>
          <w:tcPr>
            <w:cnfStyle w:val="001000000000" w:firstRow="0" w:lastRow="0" w:firstColumn="1" w:lastColumn="0" w:oddVBand="0" w:evenVBand="0" w:oddHBand="0" w:evenHBand="0" w:firstRowFirstColumn="0" w:firstRowLastColumn="0" w:lastRowFirstColumn="0" w:lastRowLastColumn="0"/>
            <w:tcW w:w="1311" w:type="dxa"/>
          </w:tcPr>
          <w:p w14:paraId="7C9796DB" w14:textId="77777777" w:rsidR="00C27C24" w:rsidRDefault="00C27C24" w:rsidP="00C572AF">
            <w:pPr>
              <w:pStyle w:val="kansenkleur-tekst"/>
              <w:ind w:right="-1276"/>
              <w:rPr>
                <w:lang w:val="nl-NL"/>
              </w:rPr>
            </w:pPr>
            <w:r>
              <w:rPr>
                <w:lang w:val="nl-NL"/>
              </w:rPr>
              <w:t>Boskriek</w:t>
            </w:r>
          </w:p>
        </w:tc>
        <w:tc>
          <w:tcPr>
            <w:tcW w:w="969" w:type="dxa"/>
            <w:vAlign w:val="center"/>
          </w:tcPr>
          <w:p w14:paraId="5E8342DF"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275</w:t>
            </w:r>
          </w:p>
        </w:tc>
        <w:tc>
          <w:tcPr>
            <w:tcW w:w="969" w:type="dxa"/>
          </w:tcPr>
          <w:p w14:paraId="6CA953D4"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7</w:t>
            </w:r>
          </w:p>
        </w:tc>
        <w:tc>
          <w:tcPr>
            <w:tcW w:w="970" w:type="dxa"/>
          </w:tcPr>
          <w:p w14:paraId="3701DEA8"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1</w:t>
            </w:r>
          </w:p>
        </w:tc>
        <w:tc>
          <w:tcPr>
            <w:tcW w:w="969" w:type="dxa"/>
          </w:tcPr>
          <w:p w14:paraId="5DC7A992"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69" w:type="dxa"/>
          </w:tcPr>
          <w:p w14:paraId="4FC13E60"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1</w:t>
            </w:r>
          </w:p>
        </w:tc>
        <w:tc>
          <w:tcPr>
            <w:tcW w:w="970" w:type="dxa"/>
          </w:tcPr>
          <w:p w14:paraId="4382B7C6"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69" w:type="dxa"/>
          </w:tcPr>
          <w:p w14:paraId="08D10B0A" w14:textId="77777777" w:rsidR="00C27C24"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6"/>
                <w:szCs w:val="16"/>
              </w:rPr>
            </w:pPr>
            <w:r>
              <w:rPr>
                <w:rFonts w:ascii="Verdana" w:hAnsi="Verdana" w:cs="Calibri"/>
                <w:sz w:val="16"/>
                <w:szCs w:val="16"/>
              </w:rPr>
              <w:t>9</w:t>
            </w:r>
          </w:p>
        </w:tc>
        <w:tc>
          <w:tcPr>
            <w:tcW w:w="970" w:type="dxa"/>
            <w:tcBorders>
              <w:left w:val="nil"/>
            </w:tcBorders>
          </w:tcPr>
          <w:p w14:paraId="56A12585"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7</w:t>
            </w:r>
          </w:p>
        </w:tc>
      </w:tr>
      <w:tr w:rsidR="00C27C24" w14:paraId="59DA9AD1" w14:textId="77777777" w:rsidTr="00C5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6D121339" w14:textId="77777777" w:rsidR="00C27C24" w:rsidRDefault="00C27C24" w:rsidP="00C572AF">
            <w:pPr>
              <w:pStyle w:val="kansenkleur-tekst"/>
              <w:ind w:right="-1276"/>
              <w:rPr>
                <w:lang w:val="nl-NL"/>
              </w:rPr>
            </w:pPr>
            <w:r>
              <w:rPr>
                <w:lang w:val="nl-NL"/>
              </w:rPr>
              <w:t>Buizerd</w:t>
            </w:r>
          </w:p>
        </w:tc>
        <w:tc>
          <w:tcPr>
            <w:tcW w:w="969" w:type="dxa"/>
            <w:vAlign w:val="center"/>
          </w:tcPr>
          <w:p w14:paraId="69787428"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338</w:t>
            </w:r>
          </w:p>
        </w:tc>
        <w:tc>
          <w:tcPr>
            <w:tcW w:w="969" w:type="dxa"/>
          </w:tcPr>
          <w:p w14:paraId="4D0D0583"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5</w:t>
            </w:r>
          </w:p>
        </w:tc>
        <w:tc>
          <w:tcPr>
            <w:tcW w:w="970" w:type="dxa"/>
          </w:tcPr>
          <w:p w14:paraId="07994A69"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69" w:type="dxa"/>
          </w:tcPr>
          <w:p w14:paraId="1EC84D20"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10</w:t>
            </w:r>
          </w:p>
        </w:tc>
        <w:tc>
          <w:tcPr>
            <w:tcW w:w="969" w:type="dxa"/>
          </w:tcPr>
          <w:p w14:paraId="05439A32"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70" w:type="dxa"/>
          </w:tcPr>
          <w:p w14:paraId="0D7F3447"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69" w:type="dxa"/>
          </w:tcPr>
          <w:p w14:paraId="64053F8A" w14:textId="77777777" w:rsidR="00C27C24"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15</w:t>
            </w:r>
          </w:p>
        </w:tc>
        <w:tc>
          <w:tcPr>
            <w:tcW w:w="970" w:type="dxa"/>
            <w:tcBorders>
              <w:left w:val="nil"/>
            </w:tcBorders>
          </w:tcPr>
          <w:p w14:paraId="3863705E"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12</w:t>
            </w:r>
          </w:p>
        </w:tc>
      </w:tr>
      <w:tr w:rsidR="00C27C24" w14:paraId="0592D2ED" w14:textId="77777777" w:rsidTr="00C572AF">
        <w:tc>
          <w:tcPr>
            <w:cnfStyle w:val="001000000000" w:firstRow="0" w:lastRow="0" w:firstColumn="1" w:lastColumn="0" w:oddVBand="0" w:evenVBand="0" w:oddHBand="0" w:evenHBand="0" w:firstRowFirstColumn="0" w:firstRowLastColumn="0" w:lastRowFirstColumn="0" w:lastRowLastColumn="0"/>
            <w:tcW w:w="1311" w:type="dxa"/>
          </w:tcPr>
          <w:p w14:paraId="32722782" w14:textId="77777777" w:rsidR="00C27C24" w:rsidRDefault="00C27C24" w:rsidP="00C572AF">
            <w:pPr>
              <w:pStyle w:val="kansenkleur-tekst"/>
              <w:ind w:right="-1276"/>
              <w:rPr>
                <w:lang w:val="nl-NL"/>
              </w:rPr>
            </w:pPr>
            <w:r>
              <w:rPr>
                <w:lang w:val="nl-NL"/>
              </w:rPr>
              <w:t>Heilig Hart</w:t>
            </w:r>
          </w:p>
        </w:tc>
        <w:tc>
          <w:tcPr>
            <w:tcW w:w="969" w:type="dxa"/>
            <w:vAlign w:val="center"/>
          </w:tcPr>
          <w:p w14:paraId="60626910"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57</w:t>
            </w:r>
          </w:p>
        </w:tc>
        <w:tc>
          <w:tcPr>
            <w:tcW w:w="969" w:type="dxa"/>
          </w:tcPr>
          <w:p w14:paraId="3A65658D"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4</w:t>
            </w:r>
          </w:p>
        </w:tc>
        <w:tc>
          <w:tcPr>
            <w:tcW w:w="970" w:type="dxa"/>
          </w:tcPr>
          <w:p w14:paraId="5EF5AAC9"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1</w:t>
            </w:r>
          </w:p>
        </w:tc>
        <w:tc>
          <w:tcPr>
            <w:tcW w:w="969" w:type="dxa"/>
          </w:tcPr>
          <w:p w14:paraId="11A5D5B0"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69" w:type="dxa"/>
          </w:tcPr>
          <w:p w14:paraId="22036D4C"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70" w:type="dxa"/>
          </w:tcPr>
          <w:p w14:paraId="7884C476"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2</w:t>
            </w:r>
          </w:p>
        </w:tc>
        <w:tc>
          <w:tcPr>
            <w:tcW w:w="969" w:type="dxa"/>
          </w:tcPr>
          <w:p w14:paraId="1871EA7D" w14:textId="77777777" w:rsidR="00C27C24"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7</w:t>
            </w:r>
          </w:p>
        </w:tc>
        <w:tc>
          <w:tcPr>
            <w:tcW w:w="970" w:type="dxa"/>
            <w:tcBorders>
              <w:left w:val="nil"/>
            </w:tcBorders>
          </w:tcPr>
          <w:p w14:paraId="653D8E8E"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6</w:t>
            </w:r>
          </w:p>
        </w:tc>
      </w:tr>
      <w:tr w:rsidR="00C27C24" w14:paraId="704196CC" w14:textId="77777777" w:rsidTr="00C5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6CB292CE" w14:textId="77777777" w:rsidR="00C27C24" w:rsidRDefault="00C27C24" w:rsidP="00C572AF">
            <w:pPr>
              <w:pStyle w:val="kansenkleur-tekst"/>
              <w:ind w:right="-1276"/>
              <w:rPr>
                <w:lang w:val="nl-NL"/>
              </w:rPr>
            </w:pPr>
            <w:r>
              <w:rPr>
                <w:lang w:val="nl-NL"/>
              </w:rPr>
              <w:t>Jan Baptist</w:t>
            </w:r>
          </w:p>
        </w:tc>
        <w:tc>
          <w:tcPr>
            <w:tcW w:w="969" w:type="dxa"/>
            <w:vAlign w:val="center"/>
          </w:tcPr>
          <w:p w14:paraId="19B6D855"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42</w:t>
            </w:r>
          </w:p>
        </w:tc>
        <w:tc>
          <w:tcPr>
            <w:tcW w:w="969" w:type="dxa"/>
          </w:tcPr>
          <w:p w14:paraId="1695F326"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1</w:t>
            </w:r>
          </w:p>
        </w:tc>
        <w:tc>
          <w:tcPr>
            <w:tcW w:w="970" w:type="dxa"/>
          </w:tcPr>
          <w:p w14:paraId="119DAA1C"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1</w:t>
            </w:r>
          </w:p>
        </w:tc>
        <w:tc>
          <w:tcPr>
            <w:tcW w:w="969" w:type="dxa"/>
          </w:tcPr>
          <w:p w14:paraId="6893BB94"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1</w:t>
            </w:r>
          </w:p>
        </w:tc>
        <w:tc>
          <w:tcPr>
            <w:tcW w:w="969" w:type="dxa"/>
          </w:tcPr>
          <w:p w14:paraId="068FFA94"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70" w:type="dxa"/>
          </w:tcPr>
          <w:p w14:paraId="5C8CC320"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69" w:type="dxa"/>
          </w:tcPr>
          <w:p w14:paraId="1F2687C8" w14:textId="77777777" w:rsidR="00C27C24"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3</w:t>
            </w:r>
          </w:p>
        </w:tc>
        <w:tc>
          <w:tcPr>
            <w:tcW w:w="970" w:type="dxa"/>
            <w:tcBorders>
              <w:left w:val="nil"/>
            </w:tcBorders>
          </w:tcPr>
          <w:p w14:paraId="2433BF60"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3</w:t>
            </w:r>
          </w:p>
        </w:tc>
      </w:tr>
      <w:tr w:rsidR="00C27C24" w14:paraId="785139E4" w14:textId="77777777" w:rsidTr="00C572AF">
        <w:tc>
          <w:tcPr>
            <w:cnfStyle w:val="001000000000" w:firstRow="0" w:lastRow="0" w:firstColumn="1" w:lastColumn="0" w:oddVBand="0" w:evenVBand="0" w:oddHBand="0" w:evenHBand="0" w:firstRowFirstColumn="0" w:firstRowLastColumn="0" w:lastRowFirstColumn="0" w:lastRowLastColumn="0"/>
            <w:tcW w:w="1311" w:type="dxa"/>
          </w:tcPr>
          <w:p w14:paraId="1F42F08B" w14:textId="77777777" w:rsidR="00C27C24" w:rsidRDefault="00C27C24" w:rsidP="00C572AF">
            <w:pPr>
              <w:pStyle w:val="kansenkleur-tekst"/>
              <w:ind w:right="-1276"/>
              <w:rPr>
                <w:lang w:val="nl-NL"/>
              </w:rPr>
            </w:pPr>
            <w:r>
              <w:rPr>
                <w:lang w:val="nl-NL"/>
              </w:rPr>
              <w:t>Jozef</w:t>
            </w:r>
          </w:p>
        </w:tc>
        <w:tc>
          <w:tcPr>
            <w:tcW w:w="969" w:type="dxa"/>
            <w:vAlign w:val="center"/>
          </w:tcPr>
          <w:p w14:paraId="6612D5A4"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39</w:t>
            </w:r>
          </w:p>
        </w:tc>
        <w:tc>
          <w:tcPr>
            <w:tcW w:w="969" w:type="dxa"/>
          </w:tcPr>
          <w:p w14:paraId="7B9AE9EA"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2</w:t>
            </w:r>
          </w:p>
        </w:tc>
        <w:tc>
          <w:tcPr>
            <w:tcW w:w="970" w:type="dxa"/>
          </w:tcPr>
          <w:p w14:paraId="010CA116"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69" w:type="dxa"/>
          </w:tcPr>
          <w:p w14:paraId="5C8C6BD5"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1</w:t>
            </w:r>
          </w:p>
        </w:tc>
        <w:tc>
          <w:tcPr>
            <w:tcW w:w="969" w:type="dxa"/>
          </w:tcPr>
          <w:p w14:paraId="1211B5FB"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70" w:type="dxa"/>
          </w:tcPr>
          <w:p w14:paraId="4C7F16D4"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69" w:type="dxa"/>
          </w:tcPr>
          <w:p w14:paraId="429BA925" w14:textId="77777777" w:rsidR="00C27C24"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3</w:t>
            </w:r>
          </w:p>
        </w:tc>
        <w:tc>
          <w:tcPr>
            <w:tcW w:w="970" w:type="dxa"/>
            <w:tcBorders>
              <w:left w:val="nil"/>
            </w:tcBorders>
          </w:tcPr>
          <w:p w14:paraId="68B4BA05"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2</w:t>
            </w:r>
          </w:p>
        </w:tc>
      </w:tr>
      <w:tr w:rsidR="00C27C24" w14:paraId="64F23928" w14:textId="77777777" w:rsidTr="00C5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5F26C521" w14:textId="77777777" w:rsidR="00C27C24" w:rsidRDefault="00C27C24" w:rsidP="00C572AF">
            <w:pPr>
              <w:pStyle w:val="kansenkleur-tekst"/>
              <w:ind w:right="-1276"/>
              <w:rPr>
                <w:lang w:val="nl-NL"/>
              </w:rPr>
            </w:pPr>
            <w:r>
              <w:rPr>
                <w:lang w:val="nl-NL"/>
              </w:rPr>
              <w:t>’t Palet</w:t>
            </w:r>
          </w:p>
        </w:tc>
        <w:tc>
          <w:tcPr>
            <w:tcW w:w="969" w:type="dxa"/>
            <w:vAlign w:val="center"/>
          </w:tcPr>
          <w:p w14:paraId="6D657301"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171</w:t>
            </w:r>
          </w:p>
        </w:tc>
        <w:tc>
          <w:tcPr>
            <w:tcW w:w="969" w:type="dxa"/>
          </w:tcPr>
          <w:p w14:paraId="67F9DC68"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5</w:t>
            </w:r>
          </w:p>
        </w:tc>
        <w:tc>
          <w:tcPr>
            <w:tcW w:w="970" w:type="dxa"/>
          </w:tcPr>
          <w:p w14:paraId="7789631C"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1</w:t>
            </w:r>
          </w:p>
        </w:tc>
        <w:tc>
          <w:tcPr>
            <w:tcW w:w="969" w:type="dxa"/>
          </w:tcPr>
          <w:p w14:paraId="6CAC2780"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69" w:type="dxa"/>
          </w:tcPr>
          <w:p w14:paraId="23743CEF"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2</w:t>
            </w:r>
          </w:p>
        </w:tc>
        <w:tc>
          <w:tcPr>
            <w:tcW w:w="970" w:type="dxa"/>
          </w:tcPr>
          <w:p w14:paraId="3D5251CD"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69" w:type="dxa"/>
          </w:tcPr>
          <w:p w14:paraId="1A18E910" w14:textId="77777777" w:rsidR="00C27C24"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8</w:t>
            </w:r>
          </w:p>
        </w:tc>
        <w:tc>
          <w:tcPr>
            <w:tcW w:w="970" w:type="dxa"/>
            <w:tcBorders>
              <w:left w:val="nil"/>
            </w:tcBorders>
          </w:tcPr>
          <w:p w14:paraId="48B1B825"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7</w:t>
            </w:r>
          </w:p>
        </w:tc>
      </w:tr>
      <w:tr w:rsidR="00C27C24" w14:paraId="22E1A608" w14:textId="77777777" w:rsidTr="00C572AF">
        <w:tc>
          <w:tcPr>
            <w:cnfStyle w:val="001000000000" w:firstRow="0" w:lastRow="0" w:firstColumn="1" w:lastColumn="0" w:oddVBand="0" w:evenVBand="0" w:oddHBand="0" w:evenHBand="0" w:firstRowFirstColumn="0" w:firstRowLastColumn="0" w:lastRowFirstColumn="0" w:lastRowLastColumn="0"/>
            <w:tcW w:w="1311" w:type="dxa"/>
          </w:tcPr>
          <w:p w14:paraId="3B87ABF1" w14:textId="77777777" w:rsidR="00C27C24" w:rsidRDefault="00C27C24" w:rsidP="00C572AF">
            <w:pPr>
              <w:pStyle w:val="kansenkleur-tekst"/>
              <w:ind w:right="-1276"/>
              <w:rPr>
                <w:lang w:val="nl-NL"/>
              </w:rPr>
            </w:pPr>
            <w:r>
              <w:rPr>
                <w:lang w:val="nl-NL"/>
              </w:rPr>
              <w:t>Paschalis</w:t>
            </w:r>
          </w:p>
        </w:tc>
        <w:tc>
          <w:tcPr>
            <w:tcW w:w="969" w:type="dxa"/>
            <w:vAlign w:val="center"/>
          </w:tcPr>
          <w:p w14:paraId="5EDC126B"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436</w:t>
            </w:r>
          </w:p>
        </w:tc>
        <w:tc>
          <w:tcPr>
            <w:tcW w:w="969" w:type="dxa"/>
          </w:tcPr>
          <w:p w14:paraId="3BBB72DB"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3</w:t>
            </w:r>
          </w:p>
        </w:tc>
        <w:tc>
          <w:tcPr>
            <w:tcW w:w="970" w:type="dxa"/>
          </w:tcPr>
          <w:p w14:paraId="21320930"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69" w:type="dxa"/>
          </w:tcPr>
          <w:p w14:paraId="179730CF"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8</w:t>
            </w:r>
          </w:p>
        </w:tc>
        <w:tc>
          <w:tcPr>
            <w:tcW w:w="969" w:type="dxa"/>
          </w:tcPr>
          <w:p w14:paraId="1E383BC9"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70" w:type="dxa"/>
          </w:tcPr>
          <w:p w14:paraId="6E5A458A"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69" w:type="dxa"/>
          </w:tcPr>
          <w:p w14:paraId="182AAFD4" w14:textId="77777777" w:rsidR="00C27C24"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11</w:t>
            </w:r>
          </w:p>
        </w:tc>
        <w:tc>
          <w:tcPr>
            <w:tcW w:w="970" w:type="dxa"/>
            <w:tcBorders>
              <w:left w:val="nil"/>
            </w:tcBorders>
          </w:tcPr>
          <w:p w14:paraId="38A812AF"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8</w:t>
            </w:r>
          </w:p>
        </w:tc>
      </w:tr>
      <w:tr w:rsidR="00C27C24" w14:paraId="2BAC64B9" w14:textId="77777777" w:rsidTr="00C5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45AB4E4F" w14:textId="77777777" w:rsidR="00C27C24" w:rsidRDefault="00C27C24" w:rsidP="00C572AF">
            <w:pPr>
              <w:pStyle w:val="kansenkleur-tekst"/>
              <w:ind w:right="-1276"/>
              <w:rPr>
                <w:lang w:val="nl-NL"/>
              </w:rPr>
            </w:pPr>
            <w:r>
              <w:rPr>
                <w:lang w:val="nl-NL"/>
              </w:rPr>
              <w:t>Paulus</w:t>
            </w:r>
          </w:p>
        </w:tc>
        <w:tc>
          <w:tcPr>
            <w:tcW w:w="969" w:type="dxa"/>
            <w:vAlign w:val="center"/>
          </w:tcPr>
          <w:p w14:paraId="57E7F887"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279</w:t>
            </w:r>
          </w:p>
        </w:tc>
        <w:tc>
          <w:tcPr>
            <w:tcW w:w="969" w:type="dxa"/>
          </w:tcPr>
          <w:p w14:paraId="793625FC"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2</w:t>
            </w:r>
          </w:p>
        </w:tc>
        <w:tc>
          <w:tcPr>
            <w:tcW w:w="970" w:type="dxa"/>
          </w:tcPr>
          <w:p w14:paraId="2D5C37AC"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6</w:t>
            </w:r>
          </w:p>
        </w:tc>
        <w:tc>
          <w:tcPr>
            <w:tcW w:w="969" w:type="dxa"/>
          </w:tcPr>
          <w:p w14:paraId="45D09687"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3</w:t>
            </w:r>
          </w:p>
        </w:tc>
        <w:tc>
          <w:tcPr>
            <w:tcW w:w="969" w:type="dxa"/>
          </w:tcPr>
          <w:p w14:paraId="6E2B9919"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70" w:type="dxa"/>
          </w:tcPr>
          <w:p w14:paraId="199D4F0B"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69" w:type="dxa"/>
          </w:tcPr>
          <w:p w14:paraId="42EE0F52" w14:textId="77777777" w:rsidR="00C27C24"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11</w:t>
            </w:r>
          </w:p>
        </w:tc>
        <w:tc>
          <w:tcPr>
            <w:tcW w:w="970" w:type="dxa"/>
            <w:tcBorders>
              <w:left w:val="nil"/>
            </w:tcBorders>
          </w:tcPr>
          <w:p w14:paraId="41CE8AB7"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5</w:t>
            </w:r>
          </w:p>
        </w:tc>
      </w:tr>
      <w:tr w:rsidR="00C27C24" w14:paraId="226F3A54" w14:textId="77777777" w:rsidTr="00C572AF">
        <w:tc>
          <w:tcPr>
            <w:cnfStyle w:val="001000000000" w:firstRow="0" w:lastRow="0" w:firstColumn="1" w:lastColumn="0" w:oddVBand="0" w:evenVBand="0" w:oddHBand="0" w:evenHBand="0" w:firstRowFirstColumn="0" w:firstRowLastColumn="0" w:lastRowFirstColumn="0" w:lastRowLastColumn="0"/>
            <w:tcW w:w="1311" w:type="dxa"/>
          </w:tcPr>
          <w:p w14:paraId="0FA0E9AC" w14:textId="77777777" w:rsidR="00C27C24" w:rsidRDefault="00C27C24" w:rsidP="00C572AF">
            <w:pPr>
              <w:pStyle w:val="kansenkleur-tekst"/>
              <w:ind w:right="-1276"/>
              <w:rPr>
                <w:lang w:val="nl-NL"/>
              </w:rPr>
            </w:pPr>
            <w:r>
              <w:rPr>
                <w:lang w:val="nl-NL"/>
              </w:rPr>
              <w:t>Roncalli</w:t>
            </w:r>
          </w:p>
        </w:tc>
        <w:tc>
          <w:tcPr>
            <w:tcW w:w="969" w:type="dxa"/>
            <w:vAlign w:val="center"/>
          </w:tcPr>
          <w:p w14:paraId="2B312482"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59</w:t>
            </w:r>
          </w:p>
        </w:tc>
        <w:tc>
          <w:tcPr>
            <w:tcW w:w="969" w:type="dxa"/>
          </w:tcPr>
          <w:p w14:paraId="17524B79"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2</w:t>
            </w:r>
          </w:p>
        </w:tc>
        <w:tc>
          <w:tcPr>
            <w:tcW w:w="970" w:type="dxa"/>
          </w:tcPr>
          <w:p w14:paraId="4B2615EE"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1</w:t>
            </w:r>
          </w:p>
        </w:tc>
        <w:tc>
          <w:tcPr>
            <w:tcW w:w="969" w:type="dxa"/>
          </w:tcPr>
          <w:p w14:paraId="0F24356A"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69" w:type="dxa"/>
          </w:tcPr>
          <w:p w14:paraId="7B21D0D6"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70" w:type="dxa"/>
          </w:tcPr>
          <w:p w14:paraId="5B559DD2"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69" w:type="dxa"/>
          </w:tcPr>
          <w:p w14:paraId="7E9479B2" w14:textId="77777777" w:rsidR="00C27C24"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3</w:t>
            </w:r>
          </w:p>
        </w:tc>
        <w:tc>
          <w:tcPr>
            <w:tcW w:w="970" w:type="dxa"/>
            <w:tcBorders>
              <w:left w:val="nil"/>
            </w:tcBorders>
          </w:tcPr>
          <w:p w14:paraId="210D9DE6"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r>
      <w:tr w:rsidR="00C27C24" w14:paraId="1180FD3F" w14:textId="77777777" w:rsidTr="00C5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201D5DB8" w14:textId="77777777" w:rsidR="00C27C24" w:rsidRDefault="00C27C24" w:rsidP="00C572AF">
            <w:pPr>
              <w:pStyle w:val="kansenkleur-tekst"/>
              <w:ind w:right="-1276"/>
              <w:rPr>
                <w:lang w:val="nl-NL"/>
              </w:rPr>
            </w:pPr>
            <w:r>
              <w:rPr>
                <w:lang w:val="nl-NL"/>
              </w:rPr>
              <w:t>Speelhoeve</w:t>
            </w:r>
          </w:p>
        </w:tc>
        <w:tc>
          <w:tcPr>
            <w:tcW w:w="969" w:type="dxa"/>
            <w:vAlign w:val="center"/>
          </w:tcPr>
          <w:p w14:paraId="21A10DF9"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441</w:t>
            </w:r>
          </w:p>
        </w:tc>
        <w:tc>
          <w:tcPr>
            <w:tcW w:w="969" w:type="dxa"/>
          </w:tcPr>
          <w:p w14:paraId="3AA1D0CA"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4</w:t>
            </w:r>
          </w:p>
        </w:tc>
        <w:tc>
          <w:tcPr>
            <w:tcW w:w="970" w:type="dxa"/>
          </w:tcPr>
          <w:p w14:paraId="6CD3AC39"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69" w:type="dxa"/>
          </w:tcPr>
          <w:p w14:paraId="0F82F48E"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6</w:t>
            </w:r>
          </w:p>
        </w:tc>
        <w:tc>
          <w:tcPr>
            <w:tcW w:w="969" w:type="dxa"/>
          </w:tcPr>
          <w:p w14:paraId="2DECAA27"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70" w:type="dxa"/>
          </w:tcPr>
          <w:p w14:paraId="6B486757"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69" w:type="dxa"/>
          </w:tcPr>
          <w:p w14:paraId="53B17841" w14:textId="77777777" w:rsidR="00C27C24"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10</w:t>
            </w:r>
          </w:p>
        </w:tc>
        <w:tc>
          <w:tcPr>
            <w:tcW w:w="970" w:type="dxa"/>
            <w:tcBorders>
              <w:left w:val="nil"/>
            </w:tcBorders>
          </w:tcPr>
          <w:p w14:paraId="5A5F34FF"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8</w:t>
            </w:r>
          </w:p>
        </w:tc>
      </w:tr>
      <w:tr w:rsidR="00C27C24" w14:paraId="55CC4AF7" w14:textId="77777777" w:rsidTr="00C572AF">
        <w:tc>
          <w:tcPr>
            <w:cnfStyle w:val="001000000000" w:firstRow="0" w:lastRow="0" w:firstColumn="1" w:lastColumn="0" w:oddVBand="0" w:evenVBand="0" w:oddHBand="0" w:evenHBand="0" w:firstRowFirstColumn="0" w:firstRowLastColumn="0" w:lastRowFirstColumn="0" w:lastRowLastColumn="0"/>
            <w:tcW w:w="1311" w:type="dxa"/>
          </w:tcPr>
          <w:p w14:paraId="1C800EDD" w14:textId="77777777" w:rsidR="00C27C24" w:rsidRDefault="00C27C24" w:rsidP="00C572AF">
            <w:pPr>
              <w:pStyle w:val="kansenkleur-tekst"/>
              <w:ind w:right="-1276"/>
              <w:rPr>
                <w:lang w:val="nl-NL"/>
              </w:rPr>
            </w:pPr>
            <w:r>
              <w:rPr>
                <w:lang w:val="nl-NL"/>
              </w:rPr>
              <w:t>Trinoom</w:t>
            </w:r>
          </w:p>
        </w:tc>
        <w:tc>
          <w:tcPr>
            <w:tcW w:w="969" w:type="dxa"/>
            <w:vAlign w:val="center"/>
          </w:tcPr>
          <w:p w14:paraId="77C6F7DE"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859</w:t>
            </w:r>
          </w:p>
        </w:tc>
        <w:tc>
          <w:tcPr>
            <w:tcW w:w="969" w:type="dxa"/>
          </w:tcPr>
          <w:p w14:paraId="271FF9B5"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3</w:t>
            </w:r>
          </w:p>
        </w:tc>
        <w:tc>
          <w:tcPr>
            <w:tcW w:w="970" w:type="dxa"/>
          </w:tcPr>
          <w:p w14:paraId="10BB6A8D"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2</w:t>
            </w:r>
          </w:p>
        </w:tc>
        <w:tc>
          <w:tcPr>
            <w:tcW w:w="969" w:type="dxa"/>
          </w:tcPr>
          <w:p w14:paraId="00F355E1"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11</w:t>
            </w:r>
          </w:p>
        </w:tc>
        <w:tc>
          <w:tcPr>
            <w:tcW w:w="969" w:type="dxa"/>
          </w:tcPr>
          <w:p w14:paraId="12324420"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70" w:type="dxa"/>
          </w:tcPr>
          <w:p w14:paraId="2D6C399F"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69" w:type="dxa"/>
          </w:tcPr>
          <w:p w14:paraId="2BEB5E5E" w14:textId="77777777" w:rsidR="00C27C24"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16</w:t>
            </w:r>
          </w:p>
        </w:tc>
        <w:tc>
          <w:tcPr>
            <w:tcW w:w="970" w:type="dxa"/>
            <w:tcBorders>
              <w:left w:val="nil"/>
            </w:tcBorders>
          </w:tcPr>
          <w:p w14:paraId="7F9016EC"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14</w:t>
            </w:r>
          </w:p>
        </w:tc>
      </w:tr>
      <w:tr w:rsidR="00C27C24" w14:paraId="7615432B" w14:textId="77777777" w:rsidTr="00C5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1964C544" w14:textId="77777777" w:rsidR="00C27C24" w:rsidRPr="007161ED" w:rsidRDefault="00C27C24" w:rsidP="00C572AF">
            <w:pPr>
              <w:pStyle w:val="kansenkleur-tekst"/>
              <w:ind w:right="-1276"/>
              <w:rPr>
                <w:lang w:val="nl-NL"/>
              </w:rPr>
            </w:pPr>
            <w:r w:rsidRPr="007161ED">
              <w:rPr>
                <w:lang w:val="nl-NL"/>
              </w:rPr>
              <w:t>Viersprong</w:t>
            </w:r>
          </w:p>
        </w:tc>
        <w:tc>
          <w:tcPr>
            <w:tcW w:w="969" w:type="dxa"/>
            <w:vAlign w:val="center"/>
          </w:tcPr>
          <w:p w14:paraId="49F08BE2" w14:textId="77777777" w:rsidR="00C27C24" w:rsidRPr="007161ED"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7161ED">
              <w:rPr>
                <w:rFonts w:ascii="Verdana" w:hAnsi="Verdana" w:cs="Calibri"/>
                <w:sz w:val="16"/>
                <w:szCs w:val="16"/>
              </w:rPr>
              <w:t>232</w:t>
            </w:r>
          </w:p>
        </w:tc>
        <w:tc>
          <w:tcPr>
            <w:tcW w:w="969" w:type="dxa"/>
          </w:tcPr>
          <w:p w14:paraId="2C333033" w14:textId="77777777" w:rsidR="00C27C24" w:rsidRPr="007161ED"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7161ED">
              <w:rPr>
                <w:rFonts w:ascii="Verdana" w:hAnsi="Verdana" w:cs="Calibri"/>
                <w:sz w:val="16"/>
                <w:szCs w:val="16"/>
              </w:rPr>
              <w:t>1</w:t>
            </w:r>
          </w:p>
        </w:tc>
        <w:tc>
          <w:tcPr>
            <w:tcW w:w="970" w:type="dxa"/>
          </w:tcPr>
          <w:p w14:paraId="42CCD8DD" w14:textId="77777777" w:rsidR="00C27C24" w:rsidRPr="007161ED"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7161ED">
              <w:rPr>
                <w:rFonts w:ascii="Verdana" w:hAnsi="Verdana" w:cs="Calibri"/>
                <w:sz w:val="16"/>
                <w:szCs w:val="16"/>
              </w:rPr>
              <w:t>1</w:t>
            </w:r>
          </w:p>
        </w:tc>
        <w:tc>
          <w:tcPr>
            <w:tcW w:w="969" w:type="dxa"/>
          </w:tcPr>
          <w:p w14:paraId="47A862F0" w14:textId="77777777" w:rsidR="00C27C24" w:rsidRPr="007161ED"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7161ED">
              <w:rPr>
                <w:rFonts w:ascii="Verdana" w:hAnsi="Verdana" w:cs="Calibri"/>
                <w:sz w:val="16"/>
                <w:szCs w:val="16"/>
              </w:rPr>
              <w:t>3</w:t>
            </w:r>
          </w:p>
        </w:tc>
        <w:tc>
          <w:tcPr>
            <w:tcW w:w="969" w:type="dxa"/>
          </w:tcPr>
          <w:p w14:paraId="21E8640F" w14:textId="77777777" w:rsidR="00C27C24" w:rsidRPr="007161ED"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7161ED">
              <w:rPr>
                <w:rFonts w:ascii="Verdana" w:hAnsi="Verdana" w:cs="Calibri"/>
                <w:sz w:val="16"/>
                <w:szCs w:val="16"/>
              </w:rPr>
              <w:t>0</w:t>
            </w:r>
          </w:p>
        </w:tc>
        <w:tc>
          <w:tcPr>
            <w:tcW w:w="970" w:type="dxa"/>
          </w:tcPr>
          <w:p w14:paraId="6B53693D" w14:textId="77777777" w:rsidR="00C27C24" w:rsidRPr="007161ED"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7161ED">
              <w:rPr>
                <w:rFonts w:ascii="Verdana" w:hAnsi="Verdana" w:cs="Calibri"/>
                <w:sz w:val="16"/>
                <w:szCs w:val="16"/>
              </w:rPr>
              <w:t>0</w:t>
            </w:r>
          </w:p>
        </w:tc>
        <w:tc>
          <w:tcPr>
            <w:tcW w:w="969" w:type="dxa"/>
          </w:tcPr>
          <w:p w14:paraId="79F94889" w14:textId="77777777" w:rsidR="00C27C24"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5</w:t>
            </w:r>
          </w:p>
        </w:tc>
        <w:tc>
          <w:tcPr>
            <w:tcW w:w="970" w:type="dxa"/>
            <w:tcBorders>
              <w:left w:val="nil"/>
            </w:tcBorders>
          </w:tcPr>
          <w:p w14:paraId="6B60A7E1" w14:textId="77777777" w:rsidR="00C27C24" w:rsidRPr="007161ED"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7161ED">
              <w:rPr>
                <w:rFonts w:ascii="Verdana" w:hAnsi="Verdana" w:cs="Calibri"/>
                <w:sz w:val="16"/>
                <w:szCs w:val="16"/>
              </w:rPr>
              <w:t>5</w:t>
            </w:r>
          </w:p>
        </w:tc>
      </w:tr>
      <w:tr w:rsidR="00C27C24" w14:paraId="5F2BA472" w14:textId="77777777" w:rsidTr="00C572AF">
        <w:tc>
          <w:tcPr>
            <w:cnfStyle w:val="001000000000" w:firstRow="0" w:lastRow="0" w:firstColumn="1" w:lastColumn="0" w:oddVBand="0" w:evenVBand="0" w:oddHBand="0" w:evenHBand="0" w:firstRowFirstColumn="0" w:firstRowLastColumn="0" w:lastRowFirstColumn="0" w:lastRowLastColumn="0"/>
            <w:tcW w:w="1311" w:type="dxa"/>
          </w:tcPr>
          <w:p w14:paraId="28BEC022" w14:textId="77777777" w:rsidR="00C27C24" w:rsidRDefault="00C27C24" w:rsidP="00C572AF">
            <w:pPr>
              <w:pStyle w:val="kansenkleur-tekst"/>
              <w:ind w:right="-1276"/>
              <w:rPr>
                <w:lang w:val="nl-NL"/>
              </w:rPr>
            </w:pPr>
            <w:r>
              <w:rPr>
                <w:lang w:val="nl-NL"/>
              </w:rPr>
              <w:t>Wingerd</w:t>
            </w:r>
          </w:p>
        </w:tc>
        <w:tc>
          <w:tcPr>
            <w:tcW w:w="969" w:type="dxa"/>
            <w:vAlign w:val="center"/>
          </w:tcPr>
          <w:p w14:paraId="38DDA767"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145</w:t>
            </w:r>
          </w:p>
        </w:tc>
        <w:tc>
          <w:tcPr>
            <w:tcW w:w="969" w:type="dxa"/>
          </w:tcPr>
          <w:p w14:paraId="2A6BE619"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1</w:t>
            </w:r>
          </w:p>
        </w:tc>
        <w:tc>
          <w:tcPr>
            <w:tcW w:w="970" w:type="dxa"/>
          </w:tcPr>
          <w:p w14:paraId="08671218"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69" w:type="dxa"/>
          </w:tcPr>
          <w:p w14:paraId="752DE15B"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3</w:t>
            </w:r>
          </w:p>
        </w:tc>
        <w:tc>
          <w:tcPr>
            <w:tcW w:w="969" w:type="dxa"/>
          </w:tcPr>
          <w:p w14:paraId="7C2B5A90"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70" w:type="dxa"/>
          </w:tcPr>
          <w:p w14:paraId="263E45EB"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0</w:t>
            </w:r>
          </w:p>
        </w:tc>
        <w:tc>
          <w:tcPr>
            <w:tcW w:w="969" w:type="dxa"/>
          </w:tcPr>
          <w:p w14:paraId="3E0D08BC" w14:textId="77777777" w:rsidR="00C27C24"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4</w:t>
            </w:r>
          </w:p>
        </w:tc>
        <w:tc>
          <w:tcPr>
            <w:tcW w:w="970" w:type="dxa"/>
            <w:tcBorders>
              <w:left w:val="nil"/>
            </w:tcBorders>
          </w:tcPr>
          <w:p w14:paraId="1514EF43" w14:textId="77777777" w:rsidR="00C27C24" w:rsidRPr="0097619F" w:rsidRDefault="00C27C24" w:rsidP="00C572AF">
            <w:pPr>
              <w:jc w:val="right"/>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97619F">
              <w:rPr>
                <w:rFonts w:ascii="Verdana" w:hAnsi="Verdana" w:cs="Calibri"/>
                <w:sz w:val="16"/>
                <w:szCs w:val="16"/>
              </w:rPr>
              <w:t>1</w:t>
            </w:r>
          </w:p>
        </w:tc>
      </w:tr>
      <w:tr w:rsidR="00C27C24" w14:paraId="419D2B2B" w14:textId="77777777" w:rsidTr="00C5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285091B7" w14:textId="77777777" w:rsidR="00C27C24" w:rsidRPr="001307B3" w:rsidRDefault="00C27C24" w:rsidP="00C572AF">
            <w:pPr>
              <w:pStyle w:val="kansenkleur-tekst"/>
              <w:ind w:right="-1276"/>
              <w:rPr>
                <w:lang w:val="nl-NL"/>
              </w:rPr>
            </w:pPr>
            <w:r w:rsidRPr="001307B3">
              <w:rPr>
                <w:lang w:val="nl-NL"/>
              </w:rPr>
              <w:t xml:space="preserve">Totaal </w:t>
            </w:r>
          </w:p>
        </w:tc>
        <w:tc>
          <w:tcPr>
            <w:tcW w:w="969" w:type="dxa"/>
            <w:vAlign w:val="center"/>
          </w:tcPr>
          <w:p w14:paraId="35F2ED53" w14:textId="77777777" w:rsidR="00C27C24" w:rsidRPr="0007257D"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b/>
                <w:sz w:val="16"/>
                <w:szCs w:val="16"/>
              </w:rPr>
            </w:pPr>
            <w:r w:rsidRPr="0007257D">
              <w:rPr>
                <w:rFonts w:ascii="Verdana" w:hAnsi="Verdana" w:cs="Calibri"/>
                <w:b/>
                <w:sz w:val="16"/>
                <w:szCs w:val="16"/>
              </w:rPr>
              <w:t>3521</w:t>
            </w:r>
          </w:p>
        </w:tc>
        <w:tc>
          <w:tcPr>
            <w:tcW w:w="969" w:type="dxa"/>
          </w:tcPr>
          <w:p w14:paraId="43876CCF"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b/>
                <w:color w:val="auto"/>
                <w:sz w:val="16"/>
                <w:szCs w:val="16"/>
              </w:rPr>
            </w:pPr>
            <w:r w:rsidRPr="0097619F">
              <w:rPr>
                <w:rFonts w:ascii="Verdana" w:hAnsi="Verdana" w:cs="Calibri"/>
                <w:b/>
                <w:color w:val="auto"/>
                <w:sz w:val="16"/>
                <w:szCs w:val="16"/>
              </w:rPr>
              <w:t>44</w:t>
            </w:r>
          </w:p>
        </w:tc>
        <w:tc>
          <w:tcPr>
            <w:tcW w:w="970" w:type="dxa"/>
          </w:tcPr>
          <w:p w14:paraId="3D660B01"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b/>
                <w:color w:val="auto"/>
                <w:sz w:val="16"/>
                <w:szCs w:val="16"/>
              </w:rPr>
            </w:pPr>
            <w:r w:rsidRPr="0097619F">
              <w:rPr>
                <w:rFonts w:ascii="Verdana" w:hAnsi="Verdana" w:cs="Calibri"/>
                <w:b/>
                <w:color w:val="auto"/>
                <w:sz w:val="16"/>
                <w:szCs w:val="16"/>
              </w:rPr>
              <w:t>17</w:t>
            </w:r>
          </w:p>
        </w:tc>
        <w:tc>
          <w:tcPr>
            <w:tcW w:w="969" w:type="dxa"/>
          </w:tcPr>
          <w:p w14:paraId="0EC0FBFC"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b/>
                <w:color w:val="auto"/>
                <w:sz w:val="16"/>
                <w:szCs w:val="16"/>
              </w:rPr>
            </w:pPr>
            <w:r w:rsidRPr="0097619F">
              <w:rPr>
                <w:rFonts w:ascii="Verdana" w:hAnsi="Verdana" w:cs="Calibri"/>
                <w:b/>
                <w:color w:val="auto"/>
                <w:sz w:val="16"/>
                <w:szCs w:val="16"/>
              </w:rPr>
              <w:t>47</w:t>
            </w:r>
          </w:p>
        </w:tc>
        <w:tc>
          <w:tcPr>
            <w:tcW w:w="969" w:type="dxa"/>
          </w:tcPr>
          <w:p w14:paraId="1C8FA520"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b/>
                <w:color w:val="auto"/>
                <w:sz w:val="16"/>
                <w:szCs w:val="16"/>
              </w:rPr>
            </w:pPr>
            <w:r w:rsidRPr="0097619F">
              <w:rPr>
                <w:rFonts w:ascii="Verdana" w:hAnsi="Verdana" w:cs="Calibri"/>
                <w:b/>
                <w:color w:val="auto"/>
                <w:sz w:val="16"/>
                <w:szCs w:val="16"/>
              </w:rPr>
              <w:t>4</w:t>
            </w:r>
          </w:p>
        </w:tc>
        <w:tc>
          <w:tcPr>
            <w:tcW w:w="970" w:type="dxa"/>
          </w:tcPr>
          <w:p w14:paraId="4DBE8767"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b/>
                <w:color w:val="auto"/>
                <w:sz w:val="16"/>
                <w:szCs w:val="16"/>
              </w:rPr>
            </w:pPr>
            <w:r w:rsidRPr="0097619F">
              <w:rPr>
                <w:rFonts w:ascii="Verdana" w:hAnsi="Verdana" w:cs="Calibri"/>
                <w:b/>
                <w:color w:val="auto"/>
                <w:sz w:val="16"/>
                <w:szCs w:val="16"/>
              </w:rPr>
              <w:t>2</w:t>
            </w:r>
          </w:p>
        </w:tc>
        <w:tc>
          <w:tcPr>
            <w:tcW w:w="969" w:type="dxa"/>
          </w:tcPr>
          <w:p w14:paraId="215D5EE6" w14:textId="77777777" w:rsidR="00C27C24" w:rsidRPr="0007257D"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b/>
                <w:sz w:val="16"/>
                <w:szCs w:val="16"/>
              </w:rPr>
            </w:pPr>
            <w:r w:rsidRPr="0007257D">
              <w:rPr>
                <w:rFonts w:ascii="Verdana" w:hAnsi="Verdana" w:cs="Calibri"/>
                <w:b/>
                <w:sz w:val="16"/>
                <w:szCs w:val="16"/>
              </w:rPr>
              <w:t>113</w:t>
            </w:r>
          </w:p>
        </w:tc>
        <w:tc>
          <w:tcPr>
            <w:tcW w:w="970" w:type="dxa"/>
            <w:tcBorders>
              <w:left w:val="nil"/>
            </w:tcBorders>
          </w:tcPr>
          <w:p w14:paraId="160E6749" w14:textId="77777777" w:rsidR="00C27C24" w:rsidRPr="0097619F" w:rsidRDefault="00C27C24" w:rsidP="00C572AF">
            <w:pPr>
              <w:jc w:val="right"/>
              <w:cnfStyle w:val="000000100000" w:firstRow="0" w:lastRow="0" w:firstColumn="0" w:lastColumn="0" w:oddVBand="0" w:evenVBand="0" w:oddHBand="1" w:evenHBand="0" w:firstRowFirstColumn="0" w:firstRowLastColumn="0" w:lastRowFirstColumn="0" w:lastRowLastColumn="0"/>
              <w:rPr>
                <w:rFonts w:ascii="Verdana" w:hAnsi="Verdana" w:cs="Calibri"/>
                <w:b/>
                <w:color w:val="auto"/>
                <w:sz w:val="16"/>
                <w:szCs w:val="16"/>
              </w:rPr>
            </w:pPr>
            <w:r>
              <w:rPr>
                <w:rFonts w:ascii="Verdana" w:hAnsi="Verdana" w:cs="Calibri"/>
                <w:b/>
                <w:color w:val="auto"/>
                <w:sz w:val="16"/>
                <w:szCs w:val="16"/>
              </w:rPr>
              <w:t>87</w:t>
            </w:r>
          </w:p>
        </w:tc>
      </w:tr>
    </w:tbl>
    <w:p w14:paraId="458DEDAF" w14:textId="77777777" w:rsidR="00C27C24" w:rsidRDefault="00C27C24" w:rsidP="00C27C24">
      <w:pPr>
        <w:pStyle w:val="kansenkleur-tekst"/>
        <w:ind w:right="-1276"/>
        <w:rPr>
          <w:szCs w:val="16"/>
          <w:lang w:val="nl-NL"/>
        </w:rPr>
      </w:pPr>
      <w:r w:rsidRPr="0097619F">
        <w:rPr>
          <w:szCs w:val="16"/>
          <w:lang w:val="nl-NL"/>
        </w:rPr>
        <w:t>* Aantal leerlingen aan het einde van het schooljaar 2017-2018</w:t>
      </w:r>
    </w:p>
    <w:p w14:paraId="36A099FF" w14:textId="77777777" w:rsidR="00C27C24" w:rsidRDefault="00C27C24" w:rsidP="00C27C24">
      <w:pPr>
        <w:pStyle w:val="kansenkleur-tekst"/>
        <w:ind w:right="-1276"/>
        <w:rPr>
          <w:szCs w:val="16"/>
          <w:lang w:val="nl-NL"/>
        </w:rPr>
      </w:pPr>
    </w:p>
    <w:p w14:paraId="5E95F629" w14:textId="71CB15DB" w:rsidR="005E3411" w:rsidRPr="00EF404F" w:rsidRDefault="005E3411" w:rsidP="005E3411">
      <w:pPr>
        <w:pStyle w:val="KansKleur-tekst"/>
      </w:pPr>
      <w:r w:rsidRPr="00EF404F">
        <w:t xml:space="preserve">In het document </w:t>
      </w:r>
      <w:r w:rsidRPr="00EF404F">
        <w:rPr>
          <w:i/>
        </w:rPr>
        <w:t>Van zorgsignaal tot arrangementsaanvraag</w:t>
      </w:r>
      <w:r w:rsidRPr="00EF404F">
        <w:t xml:space="preserve"> staat hoe scholen een aanvraag kunnen doen: </w:t>
      </w:r>
    </w:p>
    <w:p w14:paraId="3A115E88" w14:textId="77777777" w:rsidR="005E3411" w:rsidRDefault="0055063C" w:rsidP="005E3411">
      <w:pPr>
        <w:pStyle w:val="KansKleur-tekst"/>
      </w:pPr>
      <w:hyperlink r:id="rId13" w:history="1">
        <w:r w:rsidR="005E3411" w:rsidRPr="00EF404F">
          <w:rPr>
            <w:rStyle w:val="Hyperlink"/>
          </w:rPr>
          <w:t>https://kansenkleur.sharepoint.com/:w:/r/ooc/_layouts/15/Doc.aspx?sourcedoc=%7B27231470-ACC2-4141-A15E-3E7FC1964501%7D&amp;file=20181213%20stappen%20aanvraag%20arrangement.docx&amp;action=default&amp;mobileredirect=true</w:t>
        </w:r>
      </w:hyperlink>
      <w:r w:rsidR="005E3411">
        <w:t xml:space="preserve"> </w:t>
      </w:r>
    </w:p>
    <w:p w14:paraId="78332EC3" w14:textId="77777777" w:rsidR="005E3411" w:rsidRPr="0097619F" w:rsidRDefault="005E3411" w:rsidP="00C27C24">
      <w:pPr>
        <w:pStyle w:val="kansenkleur-tekst"/>
        <w:ind w:right="-1276"/>
        <w:rPr>
          <w:szCs w:val="16"/>
          <w:lang w:val="nl-NL"/>
        </w:rPr>
      </w:pPr>
    </w:p>
    <w:p w14:paraId="72C87C0A" w14:textId="22971774" w:rsidR="004338DB" w:rsidRPr="0065256C" w:rsidRDefault="00557B75" w:rsidP="00557B75">
      <w:pPr>
        <w:pStyle w:val="KansKleur-paragraaf"/>
      </w:pPr>
      <w:r>
        <w:t xml:space="preserve">extra ondersteuning vanuit het </w:t>
      </w:r>
      <w:r w:rsidR="00C27C24">
        <w:t>centrum passend onderwijs</w:t>
      </w:r>
      <w:r w:rsidR="004338DB" w:rsidRPr="0065256C">
        <w:t xml:space="preserve"> </w:t>
      </w:r>
    </w:p>
    <w:p w14:paraId="104B7AC1" w14:textId="77777777" w:rsidR="00557B75" w:rsidRPr="00340FA1" w:rsidRDefault="00557B75" w:rsidP="0077153E">
      <w:pPr>
        <w:pStyle w:val="KansKleur-tekst"/>
      </w:pPr>
    </w:p>
    <w:p w14:paraId="3AB0FFFA" w14:textId="47D7A3C6" w:rsidR="004338DB" w:rsidRPr="00340FA1" w:rsidRDefault="004338DB" w:rsidP="0077153E">
      <w:pPr>
        <w:pStyle w:val="KansKleur-tekst"/>
      </w:pPr>
      <w:r w:rsidRPr="00340FA1">
        <w:t xml:space="preserve">Kans &amp; Kleur is in schooljaar 2009-2010 gestart met de opzet en inrichting van het </w:t>
      </w:r>
      <w:r w:rsidR="000E7858">
        <w:t>Centrum Passend Onderwijs</w:t>
      </w:r>
      <w:r w:rsidRPr="00340FA1">
        <w:t xml:space="preserve"> Kans &amp; Kleur. </w:t>
      </w:r>
      <w:r w:rsidR="00C27C24">
        <w:t>Inmiddels heet dit het centrum Passend Onderwijs. Het</w:t>
      </w:r>
      <w:r w:rsidRPr="00340FA1">
        <w:t xml:space="preserve"> </w:t>
      </w:r>
      <w:r w:rsidRPr="006100A9">
        <w:t>ondersteunt de scholen van Kans &amp; Kleur vooral bij</w:t>
      </w:r>
      <w:r w:rsidRPr="00340FA1">
        <w:t xml:space="preserve"> de extra ondersteuning van de basisscholen. </w:t>
      </w:r>
      <w:r>
        <w:t xml:space="preserve">Sinds 1 augustus 2014 is </w:t>
      </w:r>
      <w:r w:rsidR="00C27C24">
        <w:t xml:space="preserve">dit centrum </w:t>
      </w:r>
      <w:r>
        <w:t>de kern van</w:t>
      </w:r>
      <w:r w:rsidRPr="006100A9">
        <w:t xml:space="preserve"> ondersteuningsplatform </w:t>
      </w:r>
      <w:r>
        <w:t xml:space="preserve">Wijchen van Stromenland. In dit platform kunnen </w:t>
      </w:r>
      <w:r w:rsidRPr="006100A9">
        <w:t>alle regionale voorzieningen voor pas</w:t>
      </w:r>
      <w:r>
        <w:t>send onderwijs hun expertise in</w:t>
      </w:r>
      <w:r w:rsidRPr="006100A9">
        <w:t>brengen ten behoeve van de</w:t>
      </w:r>
      <w:r w:rsidRPr="00340FA1">
        <w:t xml:space="preserve"> ondersteuning </w:t>
      </w:r>
      <w:r w:rsidRPr="006100A9">
        <w:t>van kwetsbare leerlingen in Wijchen</w:t>
      </w:r>
      <w:r w:rsidRPr="00340FA1">
        <w:t xml:space="preserve">. </w:t>
      </w:r>
    </w:p>
    <w:p w14:paraId="3358E6B3" w14:textId="3A639EF1" w:rsidR="004338DB" w:rsidRPr="0065256C" w:rsidRDefault="004338DB" w:rsidP="004338DB">
      <w:pPr>
        <w:pStyle w:val="kansenkleur-tekst"/>
        <w:ind w:right="-1276"/>
        <w:rPr>
          <w:lang w:val="nl-NL"/>
        </w:rPr>
      </w:pPr>
      <w:r w:rsidRPr="0065256C">
        <w:rPr>
          <w:lang w:val="nl-NL"/>
        </w:rPr>
        <w:t xml:space="preserve">Een aantal onderdelen van een </w:t>
      </w:r>
      <w:r w:rsidR="000E7858">
        <w:rPr>
          <w:lang w:val="nl-NL"/>
        </w:rPr>
        <w:t>Centrum Passend Onderwijs</w:t>
      </w:r>
      <w:r w:rsidRPr="0065256C">
        <w:rPr>
          <w:lang w:val="nl-NL"/>
        </w:rPr>
        <w:t xml:space="preserve"> is inmiddels gerealiseerd binnen Kans &amp; Kleur:</w:t>
      </w:r>
    </w:p>
    <w:p w14:paraId="74972270" w14:textId="36B2B2F4" w:rsidR="004338DB" w:rsidRDefault="004338DB" w:rsidP="004338DB">
      <w:pPr>
        <w:pStyle w:val="KansKleuropsomming"/>
      </w:pPr>
      <w:r>
        <w:t xml:space="preserve">Flexibele </w:t>
      </w:r>
      <w:r w:rsidR="00FF4F19">
        <w:t>o</w:t>
      </w:r>
      <w:r>
        <w:t>ndersteuningsarrangementen onder regie van de basisschool door schoolondersteuners;</w:t>
      </w:r>
    </w:p>
    <w:p w14:paraId="6511127B" w14:textId="77777777" w:rsidR="004338DB" w:rsidRDefault="004338DB" w:rsidP="004338DB">
      <w:pPr>
        <w:pStyle w:val="KansKleuropsomming"/>
      </w:pPr>
      <w:r>
        <w:t>Arrangement voor neveninstromers/nieuwkomers;</w:t>
      </w:r>
    </w:p>
    <w:p w14:paraId="5AFED2D2" w14:textId="77777777" w:rsidR="004338DB" w:rsidRPr="0065256C" w:rsidRDefault="004338DB" w:rsidP="004338DB">
      <w:pPr>
        <w:pStyle w:val="KansKleuropsomming"/>
      </w:pPr>
      <w:r w:rsidRPr="0065256C">
        <w:t>Trainingen sociale vaardigheden;</w:t>
      </w:r>
    </w:p>
    <w:p w14:paraId="7CEAAFD5" w14:textId="1FF57990" w:rsidR="004338DB" w:rsidRPr="00EF404F" w:rsidRDefault="004338DB" w:rsidP="004338DB">
      <w:pPr>
        <w:pStyle w:val="KansKleuropsomming"/>
      </w:pPr>
      <w:r w:rsidRPr="00EF404F">
        <w:t xml:space="preserve">Plusklas voor meer- en hoogbegaafde leerlingen voor </w:t>
      </w:r>
      <w:r w:rsidR="00905223" w:rsidRPr="00EF404F">
        <w:t xml:space="preserve">leerlingen uit groep 7 en 8 van </w:t>
      </w:r>
      <w:r w:rsidRPr="00EF404F">
        <w:t>scholen van Kans &amp; Kleur;</w:t>
      </w:r>
    </w:p>
    <w:p w14:paraId="27454FAC" w14:textId="1891A468" w:rsidR="00905223" w:rsidRPr="00EF404F" w:rsidRDefault="00905223" w:rsidP="004338DB">
      <w:pPr>
        <w:pStyle w:val="KansKleuropsomming"/>
      </w:pPr>
      <w:r w:rsidRPr="00EF404F">
        <w:t>Z11-groep</w:t>
      </w:r>
      <w:r w:rsidR="00FF4F19" w:rsidRPr="00EF404F">
        <w:t>:</w:t>
      </w:r>
      <w:r w:rsidRPr="00EF404F">
        <w:t xml:space="preserve"> een groepsarrangement voor meer- en hoogbegaafden leerlingen; </w:t>
      </w:r>
    </w:p>
    <w:p w14:paraId="290E4277" w14:textId="7FE43698" w:rsidR="00905223" w:rsidRPr="00EF404F" w:rsidRDefault="00905223" w:rsidP="004338DB">
      <w:pPr>
        <w:pStyle w:val="KansKleuropsomming"/>
      </w:pPr>
      <w:r w:rsidRPr="00EF404F">
        <w:t>Impulsklas voor leerlingen met gedragsproblemen en hun ouders;</w:t>
      </w:r>
    </w:p>
    <w:p w14:paraId="52686DA6" w14:textId="07EFF651" w:rsidR="004338DB" w:rsidRPr="00EF404F" w:rsidRDefault="00337A2F" w:rsidP="004338DB">
      <w:pPr>
        <w:pStyle w:val="KansKleuropsomming"/>
      </w:pPr>
      <w:r w:rsidRPr="00EF404F">
        <w:t>Observatieplaatsen</w:t>
      </w:r>
      <w:r w:rsidR="004338DB" w:rsidRPr="00EF404F">
        <w:t xml:space="preserve"> op SBO de Bolster;</w:t>
      </w:r>
    </w:p>
    <w:p w14:paraId="0B43491B" w14:textId="2BBDDCFF" w:rsidR="004338DB" w:rsidRDefault="004338DB" w:rsidP="004338DB">
      <w:pPr>
        <w:pStyle w:val="KansKleuropsomming"/>
      </w:pPr>
      <w:r>
        <w:t xml:space="preserve">Arrangement voor zeer moeilijk lerenden op SBO De Bolster </w:t>
      </w:r>
      <w:r w:rsidR="00337A2F">
        <w:t>in samenwerking met het speciaal onderwijs</w:t>
      </w:r>
      <w:r>
        <w:t xml:space="preserve">; </w:t>
      </w:r>
    </w:p>
    <w:p w14:paraId="2F585572" w14:textId="77777777" w:rsidR="004338DB" w:rsidRDefault="004338DB" w:rsidP="004338DB">
      <w:pPr>
        <w:pStyle w:val="KansKleuropsomming"/>
      </w:pPr>
      <w:r>
        <w:t xml:space="preserve">De Komeet: Opvang en onderwijs met passende ondersteuning dichtbij huis voor kinderen tussen de 0 en 8 jaar door samenwerking van kinderopvang, jeugdzorg en onderwijs; </w:t>
      </w:r>
    </w:p>
    <w:p w14:paraId="6AD2B893" w14:textId="01975187" w:rsidR="004338DB" w:rsidRPr="0065256C" w:rsidRDefault="004338DB" w:rsidP="0077153E">
      <w:pPr>
        <w:pStyle w:val="KansKleuropsomming"/>
      </w:pPr>
      <w:r>
        <w:t xml:space="preserve">Samenwerking onderwijs en jeugdzorg waaronder </w:t>
      </w:r>
      <w:r w:rsidRPr="00340FA1">
        <w:t xml:space="preserve">het </w:t>
      </w:r>
      <w:r>
        <w:t>drieluik van interne begeleiding, s</w:t>
      </w:r>
      <w:r w:rsidRPr="0065256C">
        <w:t xml:space="preserve">choolmaatschappelijk </w:t>
      </w:r>
      <w:r>
        <w:t xml:space="preserve">werk en jeugdgezondheidsdienst </w:t>
      </w:r>
      <w:r w:rsidRPr="0065256C">
        <w:t xml:space="preserve">op alle scholen. Er is hulp voor zorgleerlingen en zorggezinnen en toeleiding naar algemeen maatschappelijk werk of andere hulp; </w:t>
      </w:r>
    </w:p>
    <w:p w14:paraId="30FFC827" w14:textId="02CE2B03" w:rsidR="004338DB" w:rsidRPr="0065256C" w:rsidRDefault="004338DB" w:rsidP="0077153E">
      <w:pPr>
        <w:pStyle w:val="KansKleuropsomming"/>
      </w:pPr>
      <w:r w:rsidRPr="0065256C">
        <w:t>N</w:t>
      </w:r>
      <w:r>
        <w:t>etwerk voor intern begeleiders</w:t>
      </w:r>
      <w:r w:rsidR="0028315A">
        <w:t>;</w:t>
      </w:r>
    </w:p>
    <w:p w14:paraId="5FAE579C" w14:textId="77777777" w:rsidR="004338DB" w:rsidRPr="0065256C" w:rsidRDefault="004338DB" w:rsidP="0077153E">
      <w:pPr>
        <w:pStyle w:val="KansKleuropsomming"/>
      </w:pPr>
      <w:r w:rsidRPr="0065256C">
        <w:t>Samenwerking primair onderwijs en voortgezet onderwijs (PO-VO) voor een ononderbroken ontwikkelingslijn;</w:t>
      </w:r>
    </w:p>
    <w:p w14:paraId="3E63D48A" w14:textId="0F69DAA1" w:rsidR="004338DB" w:rsidRPr="0065256C" w:rsidRDefault="004338DB" w:rsidP="0077153E">
      <w:pPr>
        <w:pStyle w:val="KansKleuropsomming"/>
      </w:pPr>
      <w:r w:rsidRPr="0065256C">
        <w:t>Georganiseerd overleg met de peuterspeelzalen en kinderopvang gericht op de doorgaande lijn;</w:t>
      </w:r>
    </w:p>
    <w:p w14:paraId="16DD75F2" w14:textId="6345B11F" w:rsidR="004338DB" w:rsidRDefault="004338DB" w:rsidP="0077153E">
      <w:pPr>
        <w:pStyle w:val="KansKleuropsomming"/>
      </w:pPr>
      <w:r>
        <w:t>Groot (multidisciplinair) overleg inclusief commissie van toelaatbaarheid;</w:t>
      </w:r>
    </w:p>
    <w:p w14:paraId="49028727" w14:textId="62684F1F" w:rsidR="004338DB" w:rsidRPr="0065256C" w:rsidRDefault="004338DB" w:rsidP="004338DB">
      <w:pPr>
        <w:pStyle w:val="KansKleuropsomming"/>
      </w:pPr>
      <w:r w:rsidRPr="0065256C">
        <w:t>Gespeci</w:t>
      </w:r>
      <w:r w:rsidR="0028315A">
        <w:t>aliseerde buitenschoolse opvang.</w:t>
      </w:r>
      <w:r w:rsidRPr="0065256C">
        <w:t xml:space="preserve"> </w:t>
      </w:r>
    </w:p>
    <w:p w14:paraId="0107AC87" w14:textId="77777777" w:rsidR="004338DB" w:rsidRDefault="004338DB" w:rsidP="001A00E0">
      <w:pPr>
        <w:pStyle w:val="KansKleur-tekst"/>
      </w:pPr>
    </w:p>
    <w:p w14:paraId="1E7263DA" w14:textId="413C0535" w:rsidR="001A00E0" w:rsidRDefault="001A00E0" w:rsidP="001A00E0">
      <w:pPr>
        <w:pStyle w:val="KansKleur-tekst"/>
      </w:pPr>
      <w:r>
        <w:t xml:space="preserve">Voor ieder schooljaar stelt de directeur van het </w:t>
      </w:r>
      <w:r w:rsidR="00C27C24">
        <w:t>centrum Passend Onderwijs</w:t>
      </w:r>
      <w:r>
        <w:t xml:space="preserve"> een ondersteuningsagenda op waarin de activiteiten en de vaste arrangementen van het </w:t>
      </w:r>
      <w:r w:rsidR="00C27C24">
        <w:t>centrum</w:t>
      </w:r>
      <w:r>
        <w:t xml:space="preserve"> opgenomen zijn. Aan het eind van het schooljaar evalueert de directeur deze agenda. In het evaluatierapport doet hij verslag van de deelname aan de arrangementen. </w:t>
      </w:r>
    </w:p>
    <w:p w14:paraId="256D6D80" w14:textId="77777777" w:rsidR="001A00E0" w:rsidRPr="0065256C" w:rsidRDefault="001A00E0" w:rsidP="001A00E0">
      <w:pPr>
        <w:pStyle w:val="KansKleur-tekst"/>
      </w:pPr>
    </w:p>
    <w:p w14:paraId="720E9B88" w14:textId="77777777" w:rsidR="00B2100F" w:rsidRPr="00174306" w:rsidRDefault="00557B75" w:rsidP="00557B75">
      <w:pPr>
        <w:pStyle w:val="KansKleur-paragraaf"/>
      </w:pPr>
      <w:r>
        <w:t>speciaal (basis)onderwijs als e</w:t>
      </w:r>
      <w:r w:rsidR="00B2100F">
        <w:t xml:space="preserve">xtra ondersteuning </w:t>
      </w:r>
    </w:p>
    <w:p w14:paraId="3571924D" w14:textId="77777777" w:rsidR="00B2100F" w:rsidRPr="00174306" w:rsidRDefault="00B2100F" w:rsidP="00B2100F">
      <w:pPr>
        <w:pStyle w:val="kansenkleur-tekst"/>
        <w:rPr>
          <w:lang w:val="nl-NL"/>
        </w:rPr>
      </w:pPr>
    </w:p>
    <w:p w14:paraId="2B613EC8" w14:textId="77777777" w:rsidR="00C27C24" w:rsidRPr="00B06FE5" w:rsidRDefault="00C27C24" w:rsidP="00C27C24">
      <w:pPr>
        <w:pStyle w:val="KansKleur-tekst"/>
      </w:pPr>
      <w:r w:rsidRPr="00B06FE5">
        <w:t>Sommige leerlingen hebben onderwijsbehoeften waar de basisscholen van Kans &amp; Kleur (nog) geen antwoord op hebben. Zij krijgen ondersteuning in gespecialiseerde voorzieningen</w:t>
      </w:r>
      <w:r>
        <w:t>,</w:t>
      </w:r>
      <w:r w:rsidRPr="00B06FE5">
        <w:t xml:space="preserve"> zoals het speciaal basisonderwijs of het speciaal onderwijs. De verantwoordelijkheid voor de leerling wordt overgedragen aan deze voorziening. De Bolster biedt speciaal basisonderwijs binnen de organisatie van Kans &amp; Kleur. Voor speciaal onderwijs kunnen leerlingen van Kans &amp; Kleur binnen Stromenland terecht. </w:t>
      </w:r>
    </w:p>
    <w:p w14:paraId="4DA16264" w14:textId="77777777" w:rsidR="000F7CA0" w:rsidRDefault="000F7CA0" w:rsidP="0077153E">
      <w:pPr>
        <w:pStyle w:val="kansenkleur-tekst"/>
        <w:ind w:right="-1276"/>
        <w:rPr>
          <w:lang w:val="nl-NL"/>
        </w:rPr>
      </w:pPr>
    </w:p>
    <w:p w14:paraId="70CF0F7C" w14:textId="77777777" w:rsidR="00C27C24" w:rsidRPr="00C27C24" w:rsidRDefault="00C27C24" w:rsidP="00C27C24">
      <w:pPr>
        <w:pStyle w:val="KansKleur-tekst"/>
      </w:pPr>
      <w:r w:rsidRPr="00C27C24">
        <w:t xml:space="preserve">Het aantal leerlingen dat op SBO de Bolster op 1 oktober 2017 onderwijs volgde was 129. Op dit aantal leerlingen moet een correctie toegepast worden om een zuiver beeld te krijgen van het deelname percentage aan het speciaal basisonderwijs. Een deel van deze leerlingen (25) van de Bolster is niet afkomstig van het ondersteuningsplatform Wijchen maar komt van buiten. Eén leerling uit Wijchen volgt speciaal basisonderwijs buiten het eigen platform. Op 1 oktober 2017 volgden 13 leerlingen onderwijs op de Bolster die voorheen een SO3-indicatie hadden gekregen. Drie van deze leerlingen kwamen van buiten platform Wijchen. </w:t>
      </w:r>
    </w:p>
    <w:p w14:paraId="7F093A87" w14:textId="77777777" w:rsidR="00FF4F19" w:rsidRDefault="00C27C24" w:rsidP="00C27C24">
      <w:pPr>
        <w:pStyle w:val="kansenkleur-tekst"/>
        <w:ind w:right="-1276"/>
        <w:rPr>
          <w:lang w:val="nl-NL"/>
        </w:rPr>
      </w:pPr>
      <w:r w:rsidRPr="00C27C24">
        <w:rPr>
          <w:lang w:val="nl-NL"/>
        </w:rPr>
        <w:t xml:space="preserve">Het gecorrigeerde aantal leerlingen dat vanuit het ondersteuningsplatform Wijchen speciaal basisonderwijs volgde per </w:t>
      </w:r>
    </w:p>
    <w:p w14:paraId="4D826D9A" w14:textId="7C7DBEAF" w:rsidR="000F7CA0" w:rsidRPr="00C27C24" w:rsidRDefault="00C27C24" w:rsidP="00C27C24">
      <w:pPr>
        <w:pStyle w:val="kansenkleur-tekst"/>
        <w:ind w:right="-1276"/>
        <w:rPr>
          <w:lang w:val="nl-NL"/>
        </w:rPr>
      </w:pPr>
      <w:r w:rsidRPr="00C27C24">
        <w:rPr>
          <w:lang w:val="nl-NL"/>
        </w:rPr>
        <w:t>1 oktober 2017 was 95. Op 1 oktober 2017 had Kans &amp; Kleur in het totaal 3449 leerlingen. Het gecorrigeerde deelnamepercentage SBO is 2,8%. Dat is gelijk aan het streefniveau van Kans &amp; Kleur.</w:t>
      </w:r>
    </w:p>
    <w:p w14:paraId="47C64BD3" w14:textId="77777777" w:rsidR="00C27C24" w:rsidRPr="0065256C" w:rsidRDefault="00C27C24" w:rsidP="00C27C24">
      <w:pPr>
        <w:pStyle w:val="kansenkleur-tekst"/>
        <w:ind w:right="-1276"/>
        <w:rPr>
          <w:lang w:val="nl-NL"/>
        </w:rPr>
      </w:pPr>
    </w:p>
    <w:p w14:paraId="1FB390D4" w14:textId="77777777" w:rsidR="000F7CA0" w:rsidRPr="0065256C" w:rsidRDefault="000F7CA0" w:rsidP="000F7CA0">
      <w:pPr>
        <w:pStyle w:val="kansenkleur-tekst"/>
        <w:rPr>
          <w:i/>
          <w:lang w:val="nl-NL"/>
        </w:rPr>
      </w:pPr>
      <w:r w:rsidRPr="0065256C">
        <w:rPr>
          <w:i/>
          <w:lang w:val="nl-NL"/>
        </w:rPr>
        <w:t>Verwijzingen speciaal basisonderwijs (SBO) en speciaal onderwijs (SO)</w:t>
      </w:r>
    </w:p>
    <w:tbl>
      <w:tblPr>
        <w:tblStyle w:val="Gemiddeldraster1-accent6"/>
        <w:tblW w:w="9180" w:type="dxa"/>
        <w:tblLayout w:type="fixed"/>
        <w:tblLook w:val="04A0" w:firstRow="1" w:lastRow="0" w:firstColumn="1" w:lastColumn="0" w:noHBand="0" w:noVBand="1"/>
      </w:tblPr>
      <w:tblGrid>
        <w:gridCol w:w="1667"/>
        <w:gridCol w:w="885"/>
        <w:gridCol w:w="1276"/>
        <w:gridCol w:w="921"/>
        <w:gridCol w:w="921"/>
        <w:gridCol w:w="1363"/>
        <w:gridCol w:w="1073"/>
        <w:gridCol w:w="1074"/>
      </w:tblGrid>
      <w:tr w:rsidR="00C27C24" w:rsidRPr="00D46BBF" w14:paraId="08DAD7B5" w14:textId="77777777" w:rsidTr="00C572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5D1EA03C" w14:textId="77777777" w:rsidR="00C27C24" w:rsidRPr="00D46BBF" w:rsidRDefault="00C27C24" w:rsidP="00C572AF">
            <w:pPr>
              <w:pStyle w:val="kansenkleur-tekst"/>
              <w:rPr>
                <w:bCs w:val="0"/>
                <w:lang w:val="nl-NL"/>
              </w:rPr>
            </w:pPr>
            <w:r w:rsidRPr="00D46BBF">
              <w:rPr>
                <w:bCs w:val="0"/>
                <w:lang w:val="nl-NL"/>
              </w:rPr>
              <w:t>Schoolnaam</w:t>
            </w:r>
          </w:p>
        </w:tc>
        <w:tc>
          <w:tcPr>
            <w:tcW w:w="885" w:type="dxa"/>
          </w:tcPr>
          <w:p w14:paraId="7AF61741" w14:textId="77777777" w:rsidR="00C27C24" w:rsidRPr="00D46BBF" w:rsidRDefault="00C27C24" w:rsidP="00C572AF">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r w:rsidRPr="00D46BBF">
              <w:rPr>
                <w:bCs w:val="0"/>
                <w:lang w:val="nl-NL"/>
              </w:rPr>
              <w:t>Totaal aantal lln*</w:t>
            </w:r>
          </w:p>
        </w:tc>
        <w:tc>
          <w:tcPr>
            <w:tcW w:w="1276" w:type="dxa"/>
          </w:tcPr>
          <w:p w14:paraId="4DE70350" w14:textId="77777777" w:rsidR="00C27C24" w:rsidRPr="00D46BBF" w:rsidRDefault="00C27C24" w:rsidP="00C572AF">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r w:rsidRPr="00D46BBF">
              <w:rPr>
                <w:bCs w:val="0"/>
                <w:lang w:val="nl-NL"/>
              </w:rPr>
              <w:t>SBO</w:t>
            </w:r>
          </w:p>
          <w:p w14:paraId="3276E0B7" w14:textId="77777777" w:rsidR="00C27C24" w:rsidRPr="00D46BBF" w:rsidRDefault="00C27C24" w:rsidP="00C572AF">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2017</w:t>
            </w:r>
            <w:r w:rsidRPr="00D46BBF">
              <w:rPr>
                <w:bCs w:val="0"/>
                <w:lang w:val="nl-NL"/>
              </w:rPr>
              <w:t>-201</w:t>
            </w:r>
            <w:r>
              <w:rPr>
                <w:bCs w:val="0"/>
                <w:lang w:val="nl-NL"/>
              </w:rPr>
              <w:t>8</w:t>
            </w:r>
          </w:p>
        </w:tc>
        <w:tc>
          <w:tcPr>
            <w:tcW w:w="1842" w:type="dxa"/>
            <w:gridSpan w:val="2"/>
          </w:tcPr>
          <w:p w14:paraId="15979F5B" w14:textId="77777777" w:rsidR="00C27C24" w:rsidRPr="00D46BBF" w:rsidRDefault="00C27C24" w:rsidP="00C572AF">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r w:rsidRPr="00D46BBF">
              <w:rPr>
                <w:bCs w:val="0"/>
                <w:lang w:val="nl-NL"/>
              </w:rPr>
              <w:t>SBO 8 jaar</w:t>
            </w:r>
          </w:p>
          <w:p w14:paraId="74C9157C" w14:textId="77777777" w:rsidR="00C27C24" w:rsidRPr="00D46BBF" w:rsidRDefault="00C27C24" w:rsidP="00C572AF">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p>
        </w:tc>
        <w:tc>
          <w:tcPr>
            <w:tcW w:w="1363" w:type="dxa"/>
          </w:tcPr>
          <w:p w14:paraId="614A356C" w14:textId="77777777" w:rsidR="00C27C24" w:rsidRPr="00D46BBF" w:rsidRDefault="00C27C24" w:rsidP="00C572AF">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r w:rsidRPr="00D46BBF">
              <w:rPr>
                <w:bCs w:val="0"/>
                <w:lang w:val="nl-NL"/>
              </w:rPr>
              <w:t>SO</w:t>
            </w:r>
          </w:p>
          <w:p w14:paraId="76F06857" w14:textId="77777777" w:rsidR="00C27C24" w:rsidRPr="00D46BBF" w:rsidRDefault="00C27C24" w:rsidP="00C572AF">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2017</w:t>
            </w:r>
            <w:r w:rsidRPr="00D46BBF">
              <w:rPr>
                <w:bCs w:val="0"/>
                <w:lang w:val="nl-NL"/>
              </w:rPr>
              <w:t>-201</w:t>
            </w:r>
            <w:r>
              <w:rPr>
                <w:bCs w:val="0"/>
                <w:lang w:val="nl-NL"/>
              </w:rPr>
              <w:t>8</w:t>
            </w:r>
          </w:p>
        </w:tc>
        <w:tc>
          <w:tcPr>
            <w:tcW w:w="2147" w:type="dxa"/>
            <w:gridSpan w:val="2"/>
          </w:tcPr>
          <w:p w14:paraId="7FDFD853" w14:textId="77777777" w:rsidR="00C27C24" w:rsidRPr="00D46BBF" w:rsidRDefault="00C27C24" w:rsidP="00C572AF">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r w:rsidRPr="00D46BBF">
              <w:rPr>
                <w:bCs w:val="0"/>
                <w:lang w:val="nl-NL"/>
              </w:rPr>
              <w:t xml:space="preserve">SO 8 jaar </w:t>
            </w:r>
          </w:p>
          <w:p w14:paraId="497AD8C5" w14:textId="77777777" w:rsidR="00C27C24" w:rsidRPr="00D46BBF" w:rsidRDefault="00C27C24" w:rsidP="00C572AF">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p>
        </w:tc>
      </w:tr>
      <w:tr w:rsidR="00C27C24" w:rsidRPr="00D46BBF" w14:paraId="7E674BB9" w14:textId="77777777" w:rsidTr="00C5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4E9201EF" w14:textId="77777777" w:rsidR="00C27C24" w:rsidRPr="00D46BBF" w:rsidRDefault="00C27C24" w:rsidP="00C572AF">
            <w:pPr>
              <w:pStyle w:val="kansenkleur-tekst"/>
              <w:rPr>
                <w:bCs w:val="0"/>
                <w:lang w:val="nl-NL"/>
              </w:rPr>
            </w:pPr>
            <w:r w:rsidRPr="00D46BBF">
              <w:rPr>
                <w:bCs w:val="0"/>
                <w:lang w:val="nl-NL"/>
              </w:rPr>
              <w:t>Antoniusschool</w:t>
            </w:r>
          </w:p>
        </w:tc>
        <w:tc>
          <w:tcPr>
            <w:tcW w:w="885" w:type="dxa"/>
          </w:tcPr>
          <w:p w14:paraId="52611D18"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148</w:t>
            </w:r>
          </w:p>
        </w:tc>
        <w:tc>
          <w:tcPr>
            <w:tcW w:w="1276" w:type="dxa"/>
          </w:tcPr>
          <w:p w14:paraId="72A5F171"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w:t>
            </w:r>
          </w:p>
        </w:tc>
        <w:tc>
          <w:tcPr>
            <w:tcW w:w="921" w:type="dxa"/>
          </w:tcPr>
          <w:p w14:paraId="632C6014"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1,2%</w:t>
            </w:r>
          </w:p>
        </w:tc>
        <w:tc>
          <w:tcPr>
            <w:tcW w:w="921" w:type="dxa"/>
          </w:tcPr>
          <w:p w14:paraId="386ECBFD"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w:t>
            </w:r>
          </w:p>
        </w:tc>
        <w:tc>
          <w:tcPr>
            <w:tcW w:w="1363" w:type="dxa"/>
          </w:tcPr>
          <w:p w14:paraId="0D9471E5"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w:t>
            </w:r>
          </w:p>
        </w:tc>
        <w:tc>
          <w:tcPr>
            <w:tcW w:w="1073" w:type="dxa"/>
          </w:tcPr>
          <w:p w14:paraId="12E20E86"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D077FB">
              <w:rPr>
                <w:rFonts w:ascii="Verdana" w:hAnsi="Verdana" w:cs="Calibri"/>
                <w:color w:val="FF6600"/>
                <w:sz w:val="16"/>
                <w:szCs w:val="16"/>
              </w:rPr>
              <w:t>1,2%</w:t>
            </w:r>
          </w:p>
        </w:tc>
        <w:tc>
          <w:tcPr>
            <w:tcW w:w="1074" w:type="dxa"/>
          </w:tcPr>
          <w:p w14:paraId="0553E43B"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w:t>
            </w:r>
          </w:p>
        </w:tc>
      </w:tr>
      <w:tr w:rsidR="00C27C24" w:rsidRPr="00D46BBF" w14:paraId="35D46A7A" w14:textId="77777777" w:rsidTr="00C572AF">
        <w:tc>
          <w:tcPr>
            <w:cnfStyle w:val="001000000000" w:firstRow="0" w:lastRow="0" w:firstColumn="1" w:lastColumn="0" w:oddVBand="0" w:evenVBand="0" w:oddHBand="0" w:evenHBand="0" w:firstRowFirstColumn="0" w:firstRowLastColumn="0" w:lastRowFirstColumn="0" w:lastRowLastColumn="0"/>
            <w:tcW w:w="1667" w:type="dxa"/>
          </w:tcPr>
          <w:p w14:paraId="5BD1036C" w14:textId="77777777" w:rsidR="00C27C24" w:rsidRPr="00D46BBF" w:rsidRDefault="00C27C24" w:rsidP="00C572AF">
            <w:pPr>
              <w:pStyle w:val="kansenkleur-tekst"/>
              <w:rPr>
                <w:bCs w:val="0"/>
                <w:lang w:val="nl-NL"/>
              </w:rPr>
            </w:pPr>
            <w:r w:rsidRPr="00D46BBF">
              <w:rPr>
                <w:bCs w:val="0"/>
                <w:lang w:val="nl-NL"/>
              </w:rPr>
              <w:t>Boskriek</w:t>
            </w:r>
          </w:p>
        </w:tc>
        <w:tc>
          <w:tcPr>
            <w:tcW w:w="885" w:type="dxa"/>
          </w:tcPr>
          <w:p w14:paraId="7C7D32F4"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275</w:t>
            </w:r>
          </w:p>
        </w:tc>
        <w:tc>
          <w:tcPr>
            <w:tcW w:w="1276" w:type="dxa"/>
          </w:tcPr>
          <w:p w14:paraId="6A18A9FB"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c>
          <w:tcPr>
            <w:tcW w:w="921" w:type="dxa"/>
          </w:tcPr>
          <w:p w14:paraId="4F3DFF63"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D077FB">
              <w:rPr>
                <w:rFonts w:ascii="Verdana" w:hAnsi="Verdana" w:cs="Calibri"/>
                <w:color w:val="FF6600"/>
                <w:sz w:val="16"/>
                <w:szCs w:val="16"/>
              </w:rPr>
              <w:t>3,5%</w:t>
            </w:r>
          </w:p>
        </w:tc>
        <w:tc>
          <w:tcPr>
            <w:tcW w:w="921" w:type="dxa"/>
          </w:tcPr>
          <w:p w14:paraId="187B66D0"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10</w:t>
            </w:r>
          </w:p>
        </w:tc>
        <w:tc>
          <w:tcPr>
            <w:tcW w:w="1363" w:type="dxa"/>
          </w:tcPr>
          <w:p w14:paraId="5123F7FA"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c>
          <w:tcPr>
            <w:tcW w:w="1073" w:type="dxa"/>
          </w:tcPr>
          <w:p w14:paraId="6BED176C"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0,7%</w:t>
            </w:r>
          </w:p>
        </w:tc>
        <w:tc>
          <w:tcPr>
            <w:tcW w:w="1074" w:type="dxa"/>
          </w:tcPr>
          <w:p w14:paraId="01A86FC4"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2</w:t>
            </w:r>
          </w:p>
        </w:tc>
      </w:tr>
      <w:tr w:rsidR="00C27C24" w:rsidRPr="00D46BBF" w14:paraId="48CB1280" w14:textId="77777777" w:rsidTr="00C5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31058D9C" w14:textId="77777777" w:rsidR="00C27C24" w:rsidRPr="00D46BBF" w:rsidRDefault="00C27C24" w:rsidP="00C572AF">
            <w:pPr>
              <w:pStyle w:val="kansenkleur-tekst"/>
              <w:rPr>
                <w:bCs w:val="0"/>
                <w:lang w:val="nl-NL"/>
              </w:rPr>
            </w:pPr>
            <w:r w:rsidRPr="00D46BBF">
              <w:rPr>
                <w:bCs w:val="0"/>
                <w:lang w:val="nl-NL"/>
              </w:rPr>
              <w:t>Buizerd</w:t>
            </w:r>
          </w:p>
        </w:tc>
        <w:tc>
          <w:tcPr>
            <w:tcW w:w="885" w:type="dxa"/>
          </w:tcPr>
          <w:p w14:paraId="3D165CF5"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338</w:t>
            </w:r>
          </w:p>
        </w:tc>
        <w:tc>
          <w:tcPr>
            <w:tcW w:w="1276" w:type="dxa"/>
          </w:tcPr>
          <w:p w14:paraId="1DF90131"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w:t>
            </w:r>
          </w:p>
        </w:tc>
        <w:tc>
          <w:tcPr>
            <w:tcW w:w="921" w:type="dxa"/>
          </w:tcPr>
          <w:p w14:paraId="74AF74A3"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D077FB">
              <w:rPr>
                <w:rFonts w:ascii="Verdana" w:hAnsi="Verdana" w:cs="Calibri"/>
                <w:color w:val="FF6600"/>
                <w:sz w:val="16"/>
                <w:szCs w:val="16"/>
              </w:rPr>
              <w:t>5,4%</w:t>
            </w:r>
          </w:p>
        </w:tc>
        <w:tc>
          <w:tcPr>
            <w:tcW w:w="921" w:type="dxa"/>
          </w:tcPr>
          <w:p w14:paraId="0A1A8821"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17</w:t>
            </w:r>
          </w:p>
        </w:tc>
        <w:tc>
          <w:tcPr>
            <w:tcW w:w="1363" w:type="dxa"/>
          </w:tcPr>
          <w:p w14:paraId="36E517A8"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w:t>
            </w:r>
          </w:p>
        </w:tc>
        <w:tc>
          <w:tcPr>
            <w:tcW w:w="1073" w:type="dxa"/>
          </w:tcPr>
          <w:p w14:paraId="0DC94E51"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D077FB">
              <w:rPr>
                <w:rFonts w:ascii="Verdana" w:hAnsi="Verdana" w:cs="Calibri"/>
                <w:color w:val="FF6600"/>
                <w:sz w:val="16"/>
                <w:szCs w:val="16"/>
              </w:rPr>
              <w:t>3,5%</w:t>
            </w:r>
          </w:p>
        </w:tc>
        <w:tc>
          <w:tcPr>
            <w:tcW w:w="1074" w:type="dxa"/>
          </w:tcPr>
          <w:p w14:paraId="7ECE3B6F"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11</w:t>
            </w:r>
          </w:p>
        </w:tc>
      </w:tr>
      <w:tr w:rsidR="00C27C24" w:rsidRPr="00D46BBF" w14:paraId="12E46DC7" w14:textId="77777777" w:rsidTr="00C572AF">
        <w:tc>
          <w:tcPr>
            <w:cnfStyle w:val="001000000000" w:firstRow="0" w:lastRow="0" w:firstColumn="1" w:lastColumn="0" w:oddVBand="0" w:evenVBand="0" w:oddHBand="0" w:evenHBand="0" w:firstRowFirstColumn="0" w:firstRowLastColumn="0" w:lastRowFirstColumn="0" w:lastRowLastColumn="0"/>
            <w:tcW w:w="1667" w:type="dxa"/>
          </w:tcPr>
          <w:p w14:paraId="31919809" w14:textId="77777777" w:rsidR="00C27C24" w:rsidRPr="00D46BBF" w:rsidRDefault="00C27C24" w:rsidP="00C572AF">
            <w:pPr>
              <w:pStyle w:val="kansenkleur-tekst"/>
              <w:rPr>
                <w:bCs w:val="0"/>
                <w:lang w:val="nl-NL"/>
              </w:rPr>
            </w:pPr>
            <w:r w:rsidRPr="00D46BBF">
              <w:rPr>
                <w:bCs w:val="0"/>
                <w:lang w:val="nl-NL"/>
              </w:rPr>
              <w:t>Heilig Hart</w:t>
            </w:r>
          </w:p>
        </w:tc>
        <w:tc>
          <w:tcPr>
            <w:tcW w:w="885" w:type="dxa"/>
          </w:tcPr>
          <w:p w14:paraId="39825B73"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57</w:t>
            </w:r>
          </w:p>
        </w:tc>
        <w:tc>
          <w:tcPr>
            <w:tcW w:w="1276" w:type="dxa"/>
          </w:tcPr>
          <w:p w14:paraId="58FB1DDF"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c>
          <w:tcPr>
            <w:tcW w:w="921" w:type="dxa"/>
          </w:tcPr>
          <w:p w14:paraId="34B5DEB6"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1,2%</w:t>
            </w:r>
          </w:p>
        </w:tc>
        <w:tc>
          <w:tcPr>
            <w:tcW w:w="921" w:type="dxa"/>
          </w:tcPr>
          <w:p w14:paraId="402DB8C5"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w:t>
            </w:r>
          </w:p>
        </w:tc>
        <w:tc>
          <w:tcPr>
            <w:tcW w:w="1363" w:type="dxa"/>
          </w:tcPr>
          <w:p w14:paraId="35163070"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c>
          <w:tcPr>
            <w:tcW w:w="1073" w:type="dxa"/>
          </w:tcPr>
          <w:p w14:paraId="2F4D0E7B"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0,0%</w:t>
            </w:r>
          </w:p>
        </w:tc>
        <w:tc>
          <w:tcPr>
            <w:tcW w:w="1074" w:type="dxa"/>
          </w:tcPr>
          <w:p w14:paraId="3A315DB3"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r>
      <w:tr w:rsidR="00C27C24" w:rsidRPr="00D46BBF" w14:paraId="51F76EBB" w14:textId="77777777" w:rsidTr="00C5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60542549" w14:textId="77777777" w:rsidR="00C27C24" w:rsidRPr="00D46BBF" w:rsidRDefault="00C27C24" w:rsidP="00C572AF">
            <w:pPr>
              <w:pStyle w:val="kansenkleur-tekst"/>
              <w:rPr>
                <w:bCs w:val="0"/>
                <w:lang w:val="nl-NL"/>
              </w:rPr>
            </w:pPr>
            <w:r w:rsidRPr="00D46BBF">
              <w:rPr>
                <w:bCs w:val="0"/>
                <w:lang w:val="nl-NL"/>
              </w:rPr>
              <w:t>Jan Baptist</w:t>
            </w:r>
          </w:p>
        </w:tc>
        <w:tc>
          <w:tcPr>
            <w:tcW w:w="885" w:type="dxa"/>
          </w:tcPr>
          <w:p w14:paraId="172751FD"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42</w:t>
            </w:r>
          </w:p>
        </w:tc>
        <w:tc>
          <w:tcPr>
            <w:tcW w:w="1276" w:type="dxa"/>
          </w:tcPr>
          <w:p w14:paraId="5A812309"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c>
          <w:tcPr>
            <w:tcW w:w="921" w:type="dxa"/>
          </w:tcPr>
          <w:p w14:paraId="2729FF17"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0,0%</w:t>
            </w:r>
          </w:p>
        </w:tc>
        <w:tc>
          <w:tcPr>
            <w:tcW w:w="921" w:type="dxa"/>
          </w:tcPr>
          <w:p w14:paraId="112BE1A3"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c>
          <w:tcPr>
            <w:tcW w:w="1363" w:type="dxa"/>
          </w:tcPr>
          <w:p w14:paraId="5B7BDA3E"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c>
          <w:tcPr>
            <w:tcW w:w="1073" w:type="dxa"/>
          </w:tcPr>
          <w:p w14:paraId="397066EC"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0,0%</w:t>
            </w:r>
          </w:p>
        </w:tc>
        <w:tc>
          <w:tcPr>
            <w:tcW w:w="1074" w:type="dxa"/>
          </w:tcPr>
          <w:p w14:paraId="282942E1"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r>
      <w:tr w:rsidR="00C27C24" w:rsidRPr="00D46BBF" w14:paraId="63AAD8E8" w14:textId="77777777" w:rsidTr="00C572AF">
        <w:tc>
          <w:tcPr>
            <w:cnfStyle w:val="001000000000" w:firstRow="0" w:lastRow="0" w:firstColumn="1" w:lastColumn="0" w:oddVBand="0" w:evenVBand="0" w:oddHBand="0" w:evenHBand="0" w:firstRowFirstColumn="0" w:firstRowLastColumn="0" w:lastRowFirstColumn="0" w:lastRowLastColumn="0"/>
            <w:tcW w:w="1667" w:type="dxa"/>
          </w:tcPr>
          <w:p w14:paraId="1C5FD03B" w14:textId="77777777" w:rsidR="00C27C24" w:rsidRPr="00D46BBF" w:rsidRDefault="00C27C24" w:rsidP="00C572AF">
            <w:pPr>
              <w:pStyle w:val="kansenkleur-tekst"/>
              <w:rPr>
                <w:bCs w:val="0"/>
                <w:lang w:val="nl-NL"/>
              </w:rPr>
            </w:pPr>
            <w:r w:rsidRPr="00D46BBF">
              <w:rPr>
                <w:bCs w:val="0"/>
                <w:lang w:val="nl-NL"/>
              </w:rPr>
              <w:t>Jozef</w:t>
            </w:r>
          </w:p>
        </w:tc>
        <w:tc>
          <w:tcPr>
            <w:tcW w:w="885" w:type="dxa"/>
          </w:tcPr>
          <w:p w14:paraId="22C4282C"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39</w:t>
            </w:r>
          </w:p>
        </w:tc>
        <w:tc>
          <w:tcPr>
            <w:tcW w:w="1276" w:type="dxa"/>
          </w:tcPr>
          <w:p w14:paraId="5A45F76D"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c>
          <w:tcPr>
            <w:tcW w:w="921" w:type="dxa"/>
          </w:tcPr>
          <w:p w14:paraId="4931E976"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0,0%</w:t>
            </w:r>
          </w:p>
        </w:tc>
        <w:tc>
          <w:tcPr>
            <w:tcW w:w="921" w:type="dxa"/>
          </w:tcPr>
          <w:p w14:paraId="1AD63E0B"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c>
          <w:tcPr>
            <w:tcW w:w="1363" w:type="dxa"/>
          </w:tcPr>
          <w:p w14:paraId="2816EE3C"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c>
          <w:tcPr>
            <w:tcW w:w="1073" w:type="dxa"/>
          </w:tcPr>
          <w:p w14:paraId="12BE3D28"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0,0%</w:t>
            </w:r>
          </w:p>
        </w:tc>
        <w:tc>
          <w:tcPr>
            <w:tcW w:w="1074" w:type="dxa"/>
          </w:tcPr>
          <w:p w14:paraId="273CD457"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r>
      <w:tr w:rsidR="00C27C24" w:rsidRPr="00D46BBF" w14:paraId="0ED2131D" w14:textId="77777777" w:rsidTr="00C5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2C502B2D" w14:textId="77777777" w:rsidR="00C27C24" w:rsidRPr="00D46BBF" w:rsidRDefault="00C27C24" w:rsidP="00C572AF">
            <w:pPr>
              <w:pStyle w:val="kansenkleur-tekst"/>
              <w:rPr>
                <w:bCs w:val="0"/>
                <w:lang w:val="nl-NL"/>
              </w:rPr>
            </w:pPr>
            <w:r w:rsidRPr="00D46BBF">
              <w:rPr>
                <w:bCs w:val="0"/>
                <w:lang w:val="nl-NL"/>
              </w:rPr>
              <w:t>’t Palet</w:t>
            </w:r>
          </w:p>
        </w:tc>
        <w:tc>
          <w:tcPr>
            <w:tcW w:w="885" w:type="dxa"/>
          </w:tcPr>
          <w:p w14:paraId="1A953098"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171</w:t>
            </w:r>
          </w:p>
        </w:tc>
        <w:tc>
          <w:tcPr>
            <w:tcW w:w="1276" w:type="dxa"/>
          </w:tcPr>
          <w:p w14:paraId="6876097D"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w:t>
            </w:r>
          </w:p>
        </w:tc>
        <w:tc>
          <w:tcPr>
            <w:tcW w:w="921" w:type="dxa"/>
          </w:tcPr>
          <w:p w14:paraId="1356EB30"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D077FB">
              <w:rPr>
                <w:rFonts w:ascii="Verdana" w:hAnsi="Verdana" w:cs="Calibri"/>
                <w:color w:val="FF6600"/>
                <w:sz w:val="16"/>
                <w:szCs w:val="16"/>
              </w:rPr>
              <w:t>3,4%</w:t>
            </w:r>
          </w:p>
        </w:tc>
        <w:tc>
          <w:tcPr>
            <w:tcW w:w="921" w:type="dxa"/>
          </w:tcPr>
          <w:p w14:paraId="08893DB3"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9</w:t>
            </w:r>
          </w:p>
        </w:tc>
        <w:tc>
          <w:tcPr>
            <w:tcW w:w="1363" w:type="dxa"/>
          </w:tcPr>
          <w:p w14:paraId="1410A46B"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c>
          <w:tcPr>
            <w:tcW w:w="1073" w:type="dxa"/>
          </w:tcPr>
          <w:p w14:paraId="5D804CAD"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0,7%</w:t>
            </w:r>
          </w:p>
        </w:tc>
        <w:tc>
          <w:tcPr>
            <w:tcW w:w="1074" w:type="dxa"/>
          </w:tcPr>
          <w:p w14:paraId="1E0A5E58"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w:t>
            </w:r>
          </w:p>
        </w:tc>
      </w:tr>
      <w:tr w:rsidR="00C27C24" w:rsidRPr="00D46BBF" w14:paraId="05F4D8EC" w14:textId="77777777" w:rsidTr="00C572AF">
        <w:tc>
          <w:tcPr>
            <w:cnfStyle w:val="001000000000" w:firstRow="0" w:lastRow="0" w:firstColumn="1" w:lastColumn="0" w:oddVBand="0" w:evenVBand="0" w:oddHBand="0" w:evenHBand="0" w:firstRowFirstColumn="0" w:firstRowLastColumn="0" w:lastRowFirstColumn="0" w:lastRowLastColumn="0"/>
            <w:tcW w:w="1667" w:type="dxa"/>
          </w:tcPr>
          <w:p w14:paraId="2C33FB68" w14:textId="77777777" w:rsidR="00C27C24" w:rsidRPr="00D46BBF" w:rsidRDefault="00C27C24" w:rsidP="00C572AF">
            <w:pPr>
              <w:pStyle w:val="kansenkleur-tekst"/>
              <w:rPr>
                <w:bCs w:val="0"/>
                <w:lang w:val="nl-NL"/>
              </w:rPr>
            </w:pPr>
            <w:r w:rsidRPr="00D46BBF">
              <w:rPr>
                <w:bCs w:val="0"/>
                <w:lang w:val="nl-NL"/>
              </w:rPr>
              <w:t>Paschalisschool</w:t>
            </w:r>
          </w:p>
        </w:tc>
        <w:tc>
          <w:tcPr>
            <w:tcW w:w="885" w:type="dxa"/>
          </w:tcPr>
          <w:p w14:paraId="61407D47"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436</w:t>
            </w:r>
          </w:p>
        </w:tc>
        <w:tc>
          <w:tcPr>
            <w:tcW w:w="1276" w:type="dxa"/>
          </w:tcPr>
          <w:p w14:paraId="0212E4FD"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2</w:t>
            </w:r>
          </w:p>
        </w:tc>
        <w:tc>
          <w:tcPr>
            <w:tcW w:w="921" w:type="dxa"/>
          </w:tcPr>
          <w:p w14:paraId="29E7695F"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2,2%</w:t>
            </w:r>
          </w:p>
        </w:tc>
        <w:tc>
          <w:tcPr>
            <w:tcW w:w="921" w:type="dxa"/>
          </w:tcPr>
          <w:p w14:paraId="2DC2227A"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11</w:t>
            </w:r>
          </w:p>
        </w:tc>
        <w:tc>
          <w:tcPr>
            <w:tcW w:w="1363" w:type="dxa"/>
          </w:tcPr>
          <w:p w14:paraId="0BB17F4F"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2</w:t>
            </w:r>
          </w:p>
        </w:tc>
        <w:tc>
          <w:tcPr>
            <w:tcW w:w="1073" w:type="dxa"/>
          </w:tcPr>
          <w:p w14:paraId="336DBD23"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1,0%</w:t>
            </w:r>
          </w:p>
        </w:tc>
        <w:tc>
          <w:tcPr>
            <w:tcW w:w="1074" w:type="dxa"/>
          </w:tcPr>
          <w:p w14:paraId="13FDAD7A"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5</w:t>
            </w:r>
          </w:p>
        </w:tc>
      </w:tr>
      <w:tr w:rsidR="00C27C24" w:rsidRPr="00D46BBF" w14:paraId="53004A6F" w14:textId="77777777" w:rsidTr="00C5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1D3280AC" w14:textId="77777777" w:rsidR="00C27C24" w:rsidRPr="00D46BBF" w:rsidRDefault="00C27C24" w:rsidP="00C572AF">
            <w:pPr>
              <w:pStyle w:val="kansenkleur-tekst"/>
              <w:rPr>
                <w:bCs w:val="0"/>
                <w:lang w:val="nl-NL"/>
              </w:rPr>
            </w:pPr>
            <w:r w:rsidRPr="00D46BBF">
              <w:rPr>
                <w:bCs w:val="0"/>
                <w:lang w:val="nl-NL"/>
              </w:rPr>
              <w:t>Paulusschool</w:t>
            </w:r>
          </w:p>
        </w:tc>
        <w:tc>
          <w:tcPr>
            <w:tcW w:w="885" w:type="dxa"/>
          </w:tcPr>
          <w:p w14:paraId="357EFD08"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279</w:t>
            </w:r>
          </w:p>
        </w:tc>
        <w:tc>
          <w:tcPr>
            <w:tcW w:w="1276" w:type="dxa"/>
          </w:tcPr>
          <w:p w14:paraId="63BDFEBC"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3</w:t>
            </w:r>
          </w:p>
        </w:tc>
        <w:tc>
          <w:tcPr>
            <w:tcW w:w="921" w:type="dxa"/>
          </w:tcPr>
          <w:p w14:paraId="0AE2628B"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D077FB">
              <w:rPr>
                <w:rFonts w:ascii="Verdana" w:hAnsi="Verdana" w:cs="Calibri"/>
                <w:color w:val="FF6600"/>
                <w:sz w:val="16"/>
                <w:szCs w:val="16"/>
              </w:rPr>
              <w:t>3,1%</w:t>
            </w:r>
          </w:p>
        </w:tc>
        <w:tc>
          <w:tcPr>
            <w:tcW w:w="921" w:type="dxa"/>
          </w:tcPr>
          <w:p w14:paraId="29EB25B8"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10</w:t>
            </w:r>
          </w:p>
        </w:tc>
        <w:tc>
          <w:tcPr>
            <w:tcW w:w="1363" w:type="dxa"/>
          </w:tcPr>
          <w:p w14:paraId="3D12D8AA"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c>
          <w:tcPr>
            <w:tcW w:w="1073" w:type="dxa"/>
          </w:tcPr>
          <w:p w14:paraId="170EBCEA"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0,3%</w:t>
            </w:r>
          </w:p>
        </w:tc>
        <w:tc>
          <w:tcPr>
            <w:tcW w:w="1074" w:type="dxa"/>
          </w:tcPr>
          <w:p w14:paraId="2B72179A"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w:t>
            </w:r>
          </w:p>
        </w:tc>
      </w:tr>
      <w:tr w:rsidR="00C27C24" w:rsidRPr="00D46BBF" w14:paraId="7E8C4F17" w14:textId="77777777" w:rsidTr="00C572AF">
        <w:tc>
          <w:tcPr>
            <w:cnfStyle w:val="001000000000" w:firstRow="0" w:lastRow="0" w:firstColumn="1" w:lastColumn="0" w:oddVBand="0" w:evenVBand="0" w:oddHBand="0" w:evenHBand="0" w:firstRowFirstColumn="0" w:firstRowLastColumn="0" w:lastRowFirstColumn="0" w:lastRowLastColumn="0"/>
            <w:tcW w:w="1667" w:type="dxa"/>
          </w:tcPr>
          <w:p w14:paraId="4D3455D9" w14:textId="77777777" w:rsidR="00C27C24" w:rsidRPr="00D46BBF" w:rsidRDefault="00C27C24" w:rsidP="00C572AF">
            <w:pPr>
              <w:pStyle w:val="kansenkleur-tekst"/>
              <w:rPr>
                <w:bCs w:val="0"/>
                <w:lang w:val="nl-NL"/>
              </w:rPr>
            </w:pPr>
            <w:r w:rsidRPr="00D46BBF">
              <w:rPr>
                <w:bCs w:val="0"/>
                <w:lang w:val="nl-NL"/>
              </w:rPr>
              <w:t>Roncallischool</w:t>
            </w:r>
          </w:p>
        </w:tc>
        <w:tc>
          <w:tcPr>
            <w:tcW w:w="885" w:type="dxa"/>
          </w:tcPr>
          <w:p w14:paraId="6BCE3148"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59</w:t>
            </w:r>
          </w:p>
        </w:tc>
        <w:tc>
          <w:tcPr>
            <w:tcW w:w="1276" w:type="dxa"/>
          </w:tcPr>
          <w:p w14:paraId="604593FC"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c>
          <w:tcPr>
            <w:tcW w:w="921" w:type="dxa"/>
          </w:tcPr>
          <w:p w14:paraId="684B1C10"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1,9%</w:t>
            </w:r>
          </w:p>
        </w:tc>
        <w:tc>
          <w:tcPr>
            <w:tcW w:w="921" w:type="dxa"/>
          </w:tcPr>
          <w:p w14:paraId="248072C6"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w:t>
            </w:r>
          </w:p>
        </w:tc>
        <w:tc>
          <w:tcPr>
            <w:tcW w:w="1363" w:type="dxa"/>
          </w:tcPr>
          <w:p w14:paraId="6EBFCB0D"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c>
          <w:tcPr>
            <w:tcW w:w="1073" w:type="dxa"/>
          </w:tcPr>
          <w:p w14:paraId="4EDDA99B"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0,0%</w:t>
            </w:r>
          </w:p>
        </w:tc>
        <w:tc>
          <w:tcPr>
            <w:tcW w:w="1074" w:type="dxa"/>
          </w:tcPr>
          <w:p w14:paraId="28C09120"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r>
      <w:tr w:rsidR="00C27C24" w:rsidRPr="00D46BBF" w14:paraId="2A62FC50" w14:textId="77777777" w:rsidTr="00C5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67C316B8" w14:textId="77777777" w:rsidR="00C27C24" w:rsidRPr="00D46BBF" w:rsidRDefault="00C27C24" w:rsidP="00C572AF">
            <w:pPr>
              <w:pStyle w:val="kansenkleur-tekst"/>
              <w:rPr>
                <w:bCs w:val="0"/>
                <w:lang w:val="nl-NL"/>
              </w:rPr>
            </w:pPr>
            <w:r w:rsidRPr="00D46BBF">
              <w:rPr>
                <w:bCs w:val="0"/>
                <w:lang w:val="nl-NL"/>
              </w:rPr>
              <w:t>Speelhoeve</w:t>
            </w:r>
          </w:p>
        </w:tc>
        <w:tc>
          <w:tcPr>
            <w:tcW w:w="885" w:type="dxa"/>
          </w:tcPr>
          <w:p w14:paraId="424B8A4D"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441</w:t>
            </w:r>
          </w:p>
        </w:tc>
        <w:tc>
          <w:tcPr>
            <w:tcW w:w="1276" w:type="dxa"/>
          </w:tcPr>
          <w:p w14:paraId="670596AB"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w:t>
            </w:r>
          </w:p>
        </w:tc>
        <w:tc>
          <w:tcPr>
            <w:tcW w:w="921" w:type="dxa"/>
          </w:tcPr>
          <w:p w14:paraId="5C721122"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1,2%</w:t>
            </w:r>
          </w:p>
        </w:tc>
        <w:tc>
          <w:tcPr>
            <w:tcW w:w="921" w:type="dxa"/>
          </w:tcPr>
          <w:p w14:paraId="1F083E96"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4</w:t>
            </w:r>
          </w:p>
        </w:tc>
        <w:tc>
          <w:tcPr>
            <w:tcW w:w="1363" w:type="dxa"/>
          </w:tcPr>
          <w:p w14:paraId="1A55D64A"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c>
          <w:tcPr>
            <w:tcW w:w="1073" w:type="dxa"/>
          </w:tcPr>
          <w:p w14:paraId="6A0A8788"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0,6%</w:t>
            </w:r>
          </w:p>
        </w:tc>
        <w:tc>
          <w:tcPr>
            <w:tcW w:w="1074" w:type="dxa"/>
          </w:tcPr>
          <w:p w14:paraId="30FE6484"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w:t>
            </w:r>
          </w:p>
        </w:tc>
      </w:tr>
      <w:tr w:rsidR="00C27C24" w:rsidRPr="00D46BBF" w14:paraId="57409F19" w14:textId="77777777" w:rsidTr="00C572AF">
        <w:tc>
          <w:tcPr>
            <w:cnfStyle w:val="001000000000" w:firstRow="0" w:lastRow="0" w:firstColumn="1" w:lastColumn="0" w:oddVBand="0" w:evenVBand="0" w:oddHBand="0" w:evenHBand="0" w:firstRowFirstColumn="0" w:firstRowLastColumn="0" w:lastRowFirstColumn="0" w:lastRowLastColumn="0"/>
            <w:tcW w:w="1667" w:type="dxa"/>
          </w:tcPr>
          <w:p w14:paraId="3276532B" w14:textId="77777777" w:rsidR="00C27C24" w:rsidRPr="00D46BBF" w:rsidRDefault="00C27C24" w:rsidP="00C572AF">
            <w:pPr>
              <w:pStyle w:val="kansenkleur-tekst"/>
              <w:rPr>
                <w:bCs w:val="0"/>
                <w:lang w:val="nl-NL"/>
              </w:rPr>
            </w:pPr>
            <w:r w:rsidRPr="00D46BBF">
              <w:rPr>
                <w:bCs w:val="0"/>
                <w:lang w:val="nl-NL"/>
              </w:rPr>
              <w:t>Trinoom</w:t>
            </w:r>
          </w:p>
        </w:tc>
        <w:tc>
          <w:tcPr>
            <w:tcW w:w="885" w:type="dxa"/>
          </w:tcPr>
          <w:p w14:paraId="006164C1"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859</w:t>
            </w:r>
          </w:p>
        </w:tc>
        <w:tc>
          <w:tcPr>
            <w:tcW w:w="1276" w:type="dxa"/>
          </w:tcPr>
          <w:p w14:paraId="3362E235"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3</w:t>
            </w:r>
          </w:p>
        </w:tc>
        <w:tc>
          <w:tcPr>
            <w:tcW w:w="921" w:type="dxa"/>
          </w:tcPr>
          <w:p w14:paraId="738CD788"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1,8%</w:t>
            </w:r>
          </w:p>
        </w:tc>
        <w:tc>
          <w:tcPr>
            <w:tcW w:w="921" w:type="dxa"/>
          </w:tcPr>
          <w:p w14:paraId="7D35612E"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14</w:t>
            </w:r>
          </w:p>
        </w:tc>
        <w:tc>
          <w:tcPr>
            <w:tcW w:w="1363" w:type="dxa"/>
          </w:tcPr>
          <w:p w14:paraId="03DE2DC2"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c>
          <w:tcPr>
            <w:tcW w:w="1073" w:type="dxa"/>
          </w:tcPr>
          <w:p w14:paraId="7D8E0B51"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0,8%</w:t>
            </w:r>
          </w:p>
        </w:tc>
        <w:tc>
          <w:tcPr>
            <w:tcW w:w="1074" w:type="dxa"/>
          </w:tcPr>
          <w:p w14:paraId="4D552A32"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6</w:t>
            </w:r>
          </w:p>
        </w:tc>
      </w:tr>
      <w:tr w:rsidR="00C27C24" w:rsidRPr="00D46BBF" w14:paraId="08E00FE7" w14:textId="77777777" w:rsidTr="00C5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6524613D" w14:textId="77777777" w:rsidR="00C27C24" w:rsidRPr="00D46BBF" w:rsidRDefault="00C27C24" w:rsidP="00C572AF">
            <w:pPr>
              <w:pStyle w:val="kansenkleur-tekst"/>
              <w:rPr>
                <w:bCs w:val="0"/>
                <w:lang w:val="nl-NL"/>
              </w:rPr>
            </w:pPr>
            <w:r w:rsidRPr="006E5B7C">
              <w:rPr>
                <w:bCs w:val="0"/>
                <w:lang w:val="nl-NL"/>
              </w:rPr>
              <w:t>Viersprong</w:t>
            </w:r>
          </w:p>
        </w:tc>
        <w:tc>
          <w:tcPr>
            <w:tcW w:w="885" w:type="dxa"/>
          </w:tcPr>
          <w:p w14:paraId="3FB35539"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232</w:t>
            </w:r>
          </w:p>
        </w:tc>
        <w:tc>
          <w:tcPr>
            <w:tcW w:w="1276" w:type="dxa"/>
          </w:tcPr>
          <w:p w14:paraId="5DD95368"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w:t>
            </w:r>
          </w:p>
        </w:tc>
        <w:tc>
          <w:tcPr>
            <w:tcW w:w="921" w:type="dxa"/>
          </w:tcPr>
          <w:p w14:paraId="7561A59A"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2,5%</w:t>
            </w:r>
          </w:p>
        </w:tc>
        <w:tc>
          <w:tcPr>
            <w:tcW w:w="921" w:type="dxa"/>
          </w:tcPr>
          <w:p w14:paraId="3E1B0992"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5</w:t>
            </w:r>
          </w:p>
        </w:tc>
        <w:tc>
          <w:tcPr>
            <w:tcW w:w="1363" w:type="dxa"/>
          </w:tcPr>
          <w:p w14:paraId="2E4AECFF"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w:t>
            </w:r>
          </w:p>
        </w:tc>
        <w:tc>
          <w:tcPr>
            <w:tcW w:w="1073" w:type="dxa"/>
          </w:tcPr>
          <w:p w14:paraId="0B72CD01"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D077FB">
              <w:rPr>
                <w:rFonts w:ascii="Verdana" w:hAnsi="Verdana" w:cs="Calibri"/>
                <w:color w:val="FF6600"/>
                <w:sz w:val="16"/>
                <w:szCs w:val="16"/>
              </w:rPr>
              <w:t>2,5%</w:t>
            </w:r>
          </w:p>
        </w:tc>
        <w:tc>
          <w:tcPr>
            <w:tcW w:w="1074" w:type="dxa"/>
          </w:tcPr>
          <w:p w14:paraId="4E2F5516"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5</w:t>
            </w:r>
          </w:p>
        </w:tc>
      </w:tr>
      <w:tr w:rsidR="00C27C24" w:rsidRPr="00D46BBF" w14:paraId="525AC834" w14:textId="77777777" w:rsidTr="00C572AF">
        <w:tc>
          <w:tcPr>
            <w:cnfStyle w:val="001000000000" w:firstRow="0" w:lastRow="0" w:firstColumn="1" w:lastColumn="0" w:oddVBand="0" w:evenVBand="0" w:oddHBand="0" w:evenHBand="0" w:firstRowFirstColumn="0" w:firstRowLastColumn="0" w:lastRowFirstColumn="0" w:lastRowLastColumn="0"/>
            <w:tcW w:w="1667" w:type="dxa"/>
          </w:tcPr>
          <w:p w14:paraId="16CEBB68" w14:textId="77777777" w:rsidR="00C27C24" w:rsidRPr="00D46BBF" w:rsidRDefault="00C27C24" w:rsidP="00C572AF">
            <w:pPr>
              <w:pStyle w:val="kansenkleur-tekst"/>
              <w:rPr>
                <w:bCs w:val="0"/>
                <w:lang w:val="nl-NL"/>
              </w:rPr>
            </w:pPr>
            <w:r w:rsidRPr="00D46BBF">
              <w:rPr>
                <w:bCs w:val="0"/>
                <w:lang w:val="nl-NL"/>
              </w:rPr>
              <w:t>Wingerd</w:t>
            </w:r>
          </w:p>
        </w:tc>
        <w:tc>
          <w:tcPr>
            <w:tcW w:w="885" w:type="dxa"/>
          </w:tcPr>
          <w:p w14:paraId="13F837E3"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145</w:t>
            </w:r>
          </w:p>
        </w:tc>
        <w:tc>
          <w:tcPr>
            <w:tcW w:w="1276" w:type="dxa"/>
          </w:tcPr>
          <w:p w14:paraId="3484AE4C"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c>
          <w:tcPr>
            <w:tcW w:w="921" w:type="dxa"/>
          </w:tcPr>
          <w:p w14:paraId="611F613D"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0,5%</w:t>
            </w:r>
          </w:p>
        </w:tc>
        <w:tc>
          <w:tcPr>
            <w:tcW w:w="921" w:type="dxa"/>
          </w:tcPr>
          <w:p w14:paraId="0BE253E1"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w:t>
            </w:r>
          </w:p>
        </w:tc>
        <w:tc>
          <w:tcPr>
            <w:tcW w:w="1363" w:type="dxa"/>
          </w:tcPr>
          <w:p w14:paraId="04B895BD"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c>
          <w:tcPr>
            <w:tcW w:w="1073" w:type="dxa"/>
          </w:tcPr>
          <w:p w14:paraId="38553393"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0,0%</w:t>
            </w:r>
          </w:p>
        </w:tc>
        <w:tc>
          <w:tcPr>
            <w:tcW w:w="1074" w:type="dxa"/>
          </w:tcPr>
          <w:p w14:paraId="37A865EB"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0</w:t>
            </w:r>
          </w:p>
        </w:tc>
      </w:tr>
      <w:tr w:rsidR="00C27C24" w:rsidRPr="00D46BBF" w14:paraId="7E55DF3A" w14:textId="77777777" w:rsidTr="00C5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7FBF58F0" w14:textId="77777777" w:rsidR="00C27C24" w:rsidRPr="00D46BBF" w:rsidRDefault="00C27C24" w:rsidP="00C572AF">
            <w:pPr>
              <w:pStyle w:val="kansenkleur-tekst"/>
              <w:rPr>
                <w:bCs w:val="0"/>
                <w:lang w:val="nl-NL"/>
              </w:rPr>
            </w:pPr>
            <w:r w:rsidRPr="00D46BBF">
              <w:rPr>
                <w:bCs w:val="0"/>
                <w:lang w:val="nl-NL"/>
              </w:rPr>
              <w:t>SBO De Bolster</w:t>
            </w:r>
          </w:p>
        </w:tc>
        <w:tc>
          <w:tcPr>
            <w:tcW w:w="885" w:type="dxa"/>
          </w:tcPr>
          <w:p w14:paraId="6AC3FE86"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139</w:t>
            </w:r>
          </w:p>
        </w:tc>
        <w:tc>
          <w:tcPr>
            <w:tcW w:w="1276" w:type="dxa"/>
          </w:tcPr>
          <w:p w14:paraId="7C0846F3"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w:t>
            </w:r>
          </w:p>
        </w:tc>
        <w:tc>
          <w:tcPr>
            <w:tcW w:w="921" w:type="dxa"/>
          </w:tcPr>
          <w:p w14:paraId="6496C42C"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w:t>
            </w:r>
          </w:p>
        </w:tc>
        <w:tc>
          <w:tcPr>
            <w:tcW w:w="921" w:type="dxa"/>
          </w:tcPr>
          <w:p w14:paraId="06F0BB68"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w:t>
            </w:r>
          </w:p>
        </w:tc>
        <w:tc>
          <w:tcPr>
            <w:tcW w:w="1363" w:type="dxa"/>
          </w:tcPr>
          <w:p w14:paraId="5C523C14"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2</w:t>
            </w:r>
          </w:p>
        </w:tc>
        <w:tc>
          <w:tcPr>
            <w:tcW w:w="1073" w:type="dxa"/>
          </w:tcPr>
          <w:p w14:paraId="59D7A70D"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sidRPr="00D077FB">
              <w:rPr>
                <w:rFonts w:ascii="Verdana" w:hAnsi="Verdana" w:cs="Calibri"/>
                <w:color w:val="auto"/>
                <w:sz w:val="16"/>
                <w:szCs w:val="16"/>
              </w:rPr>
              <w:t>7,5%</w:t>
            </w:r>
          </w:p>
        </w:tc>
        <w:tc>
          <w:tcPr>
            <w:tcW w:w="1074" w:type="dxa"/>
          </w:tcPr>
          <w:p w14:paraId="41308B1E" w14:textId="77777777" w:rsidR="00C27C24" w:rsidRDefault="00C27C24" w:rsidP="00C572AF">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rPr>
            </w:pPr>
            <w:r>
              <w:rPr>
                <w:rFonts w:ascii="Verdana" w:hAnsi="Verdana" w:cs="Calibri"/>
                <w:sz w:val="16"/>
                <w:szCs w:val="16"/>
              </w:rPr>
              <w:t>10</w:t>
            </w:r>
          </w:p>
        </w:tc>
      </w:tr>
      <w:tr w:rsidR="00C27C24" w:rsidRPr="00D46BBF" w14:paraId="15FB1D5A" w14:textId="77777777" w:rsidTr="00C572AF">
        <w:tc>
          <w:tcPr>
            <w:cnfStyle w:val="001000000000" w:firstRow="0" w:lastRow="0" w:firstColumn="1" w:lastColumn="0" w:oddVBand="0" w:evenVBand="0" w:oddHBand="0" w:evenHBand="0" w:firstRowFirstColumn="0" w:firstRowLastColumn="0" w:lastRowFirstColumn="0" w:lastRowLastColumn="0"/>
            <w:tcW w:w="1667" w:type="dxa"/>
          </w:tcPr>
          <w:p w14:paraId="3F61B266" w14:textId="77777777" w:rsidR="00C27C24" w:rsidRPr="00D46BBF" w:rsidRDefault="00C27C24" w:rsidP="00C572AF">
            <w:pPr>
              <w:pStyle w:val="kansenkleur-tekst"/>
              <w:rPr>
                <w:bCs w:val="0"/>
                <w:lang w:val="nl-NL"/>
              </w:rPr>
            </w:pPr>
            <w:r w:rsidRPr="00D46BBF">
              <w:rPr>
                <w:bCs w:val="0"/>
                <w:lang w:val="nl-NL"/>
              </w:rPr>
              <w:t xml:space="preserve">Kans &amp; Kleur </w:t>
            </w:r>
          </w:p>
        </w:tc>
        <w:tc>
          <w:tcPr>
            <w:tcW w:w="885" w:type="dxa"/>
          </w:tcPr>
          <w:p w14:paraId="2205D67D"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3660</w:t>
            </w:r>
          </w:p>
        </w:tc>
        <w:tc>
          <w:tcPr>
            <w:tcW w:w="1276" w:type="dxa"/>
          </w:tcPr>
          <w:p w14:paraId="55022E4F"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15</w:t>
            </w:r>
          </w:p>
        </w:tc>
        <w:tc>
          <w:tcPr>
            <w:tcW w:w="921" w:type="dxa"/>
          </w:tcPr>
          <w:p w14:paraId="4FB76FAE"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2,3%</w:t>
            </w:r>
          </w:p>
        </w:tc>
        <w:tc>
          <w:tcPr>
            <w:tcW w:w="921" w:type="dxa"/>
          </w:tcPr>
          <w:p w14:paraId="4B443E07"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85</w:t>
            </w:r>
          </w:p>
        </w:tc>
        <w:tc>
          <w:tcPr>
            <w:tcW w:w="1363" w:type="dxa"/>
          </w:tcPr>
          <w:p w14:paraId="140C67E4"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8</w:t>
            </w:r>
          </w:p>
        </w:tc>
        <w:tc>
          <w:tcPr>
            <w:tcW w:w="1073" w:type="dxa"/>
          </w:tcPr>
          <w:p w14:paraId="3AFA4509"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sidRPr="00D077FB">
              <w:rPr>
                <w:rFonts w:ascii="Verdana" w:hAnsi="Verdana" w:cs="Calibri"/>
                <w:color w:val="FF6600"/>
                <w:sz w:val="16"/>
                <w:szCs w:val="16"/>
              </w:rPr>
              <w:t>1,3%</w:t>
            </w:r>
          </w:p>
        </w:tc>
        <w:tc>
          <w:tcPr>
            <w:tcW w:w="1074" w:type="dxa"/>
          </w:tcPr>
          <w:p w14:paraId="2E372E61" w14:textId="77777777" w:rsidR="00C27C24" w:rsidRDefault="00C27C24" w:rsidP="00C572AF">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6"/>
                <w:szCs w:val="16"/>
              </w:rPr>
            </w:pPr>
            <w:r>
              <w:rPr>
                <w:rFonts w:ascii="Verdana" w:hAnsi="Verdana" w:cs="Calibri"/>
                <w:sz w:val="16"/>
                <w:szCs w:val="16"/>
              </w:rPr>
              <w:t>46</w:t>
            </w:r>
          </w:p>
        </w:tc>
      </w:tr>
    </w:tbl>
    <w:p w14:paraId="5DA1BE90" w14:textId="77777777" w:rsidR="00C27C24" w:rsidRPr="006E5B7C" w:rsidRDefault="00C27C24" w:rsidP="00C27C24">
      <w:pPr>
        <w:pStyle w:val="kansenkleur-tekst"/>
        <w:rPr>
          <w:szCs w:val="16"/>
          <w:lang w:val="nl-NL"/>
        </w:rPr>
      </w:pPr>
      <w:r w:rsidRPr="006E5B7C">
        <w:rPr>
          <w:szCs w:val="16"/>
          <w:lang w:val="nl-NL"/>
        </w:rPr>
        <w:t xml:space="preserve">* </w:t>
      </w:r>
      <w:r w:rsidRPr="00D077FB">
        <w:rPr>
          <w:sz w:val="14"/>
          <w:szCs w:val="14"/>
          <w:lang w:val="nl-NL"/>
        </w:rPr>
        <w:t xml:space="preserve">Aantal leerlingen aan het einde van het schooljaar 2017-2018. Percentage SBO boven de 2,8% en percentage SO boven de 1% </w:t>
      </w:r>
      <w:r w:rsidRPr="00D077FB">
        <w:rPr>
          <w:color w:val="F2730A"/>
          <w:sz w:val="14"/>
          <w:szCs w:val="14"/>
          <w:lang w:val="nl-NL"/>
        </w:rPr>
        <w:t xml:space="preserve">oranje </w:t>
      </w:r>
      <w:r w:rsidRPr="00D077FB">
        <w:rPr>
          <w:sz w:val="14"/>
          <w:szCs w:val="14"/>
          <w:lang w:val="nl-NL"/>
        </w:rPr>
        <w:t>gemarkeerd.</w:t>
      </w:r>
      <w:r w:rsidRPr="006E5B7C">
        <w:rPr>
          <w:szCs w:val="16"/>
          <w:lang w:val="nl-NL"/>
        </w:rPr>
        <w:t xml:space="preserve"> </w:t>
      </w:r>
    </w:p>
    <w:p w14:paraId="334DFFA8" w14:textId="77777777" w:rsidR="000F7CA0" w:rsidRDefault="000F7CA0" w:rsidP="000F7CA0">
      <w:pPr>
        <w:pStyle w:val="kansenkleur-tekst"/>
        <w:ind w:right="-1276"/>
        <w:rPr>
          <w:lang w:val="nl-NL"/>
        </w:rPr>
      </w:pPr>
    </w:p>
    <w:p w14:paraId="1FBAC810" w14:textId="77777777" w:rsidR="00C27C24" w:rsidRDefault="00C27C24" w:rsidP="00C27C24">
      <w:pPr>
        <w:pStyle w:val="KansKleur-tekst"/>
      </w:pPr>
      <w:r>
        <w:t>In schooljaar 2017-2018</w:t>
      </w:r>
      <w:r w:rsidRPr="00B06FE5">
        <w:t xml:space="preserve"> heeft de Commissie van Toelaatbaarheid </w:t>
      </w:r>
      <w:r>
        <w:t>49</w:t>
      </w:r>
      <w:r w:rsidRPr="00B06FE5">
        <w:t xml:space="preserve"> toelaatbaarheidsverklaringen afgegeven</w:t>
      </w:r>
      <w:r>
        <w:t>.</w:t>
      </w:r>
      <w:r w:rsidRPr="00B06FE5">
        <w:t xml:space="preserve"> Van de </w:t>
      </w:r>
      <w:r>
        <w:t>76 verklaringen waren er 42</w:t>
      </w:r>
      <w:r w:rsidRPr="00B06FE5">
        <w:t xml:space="preserve"> nieuw en </w:t>
      </w:r>
      <w:r>
        <w:t>34</w:t>
      </w:r>
      <w:r w:rsidRPr="00B06FE5">
        <w:t xml:space="preserve"> verlenging</w:t>
      </w:r>
      <w:r>
        <w:t>en</w:t>
      </w:r>
      <w:r w:rsidRPr="00B06FE5">
        <w:t xml:space="preserve"> van een eerder afgegeven verklaring. </w:t>
      </w:r>
    </w:p>
    <w:p w14:paraId="5B99C230" w14:textId="77777777" w:rsidR="00C27C24" w:rsidRDefault="00C27C24" w:rsidP="00C27C24">
      <w:pPr>
        <w:pStyle w:val="KansKleur-tekst"/>
      </w:pPr>
      <w:r>
        <w:t xml:space="preserve">De commissie heeft 49 toelaatbaarheidsverklaringen afgegeven voor het speciaal basisonderwijs en 27 voor het speciaal onderwijs. Van de 49 leerling voor het speciaal basisonderwijs ging het bij 17 leerlingen om een verlenging van een </w:t>
      </w:r>
      <w:r w:rsidRPr="00B06FE5">
        <w:t>eerder afgegeven verklaring</w:t>
      </w:r>
      <w:r>
        <w:t xml:space="preserve">. Drieëntwintig (23) verklaringen zijn aangevraagd door reguliere basisscholen van Kans &amp; Kleur. Daarnaast zijn er ook 7 verklaringen afgegeven door onderinstroom, peuterspeelzaal en kinderdagverblijf en 2 verklaringen zijn aangevraagd door het speciaal onderwijs en de schakelklas. </w:t>
      </w:r>
    </w:p>
    <w:p w14:paraId="6FBF2D18" w14:textId="77777777" w:rsidR="00B2100F" w:rsidRPr="002D62EC" w:rsidRDefault="00B2100F" w:rsidP="00C27C24">
      <w:pPr>
        <w:pStyle w:val="KansKleur-tekst"/>
      </w:pPr>
    </w:p>
    <w:sectPr w:rsidR="00B2100F" w:rsidRPr="002D62EC" w:rsidSect="0077153E">
      <w:headerReference w:type="default" r:id="rId14"/>
      <w:footerReference w:type="default" r:id="rId15"/>
      <w:pgSz w:w="11900" w:h="16840"/>
      <w:pgMar w:top="1417" w:right="1417" w:bottom="1417" w:left="1417" w:header="709" w:footer="227" w:gutter="0"/>
      <w:pgNumType w:start="1"/>
      <w:cols w:space="708"/>
      <w:titlePg/>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4261C" w14:textId="77777777" w:rsidR="0055063C" w:rsidRDefault="0055063C">
      <w:r>
        <w:separator/>
      </w:r>
    </w:p>
  </w:endnote>
  <w:endnote w:type="continuationSeparator" w:id="0">
    <w:p w14:paraId="6FB79F47" w14:textId="77777777" w:rsidR="0055063C" w:rsidRDefault="0055063C">
      <w:r>
        <w:continuationSeparator/>
      </w:r>
    </w:p>
  </w:endnote>
  <w:endnote w:type="continuationNotice" w:id="1">
    <w:p w14:paraId="5CFD3CCB" w14:textId="77777777" w:rsidR="0055063C" w:rsidRDefault="00550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E8338" w14:textId="77777777" w:rsidR="00B14E36" w:rsidRDefault="00B14E36">
    <w:pPr>
      <w:pStyle w:val="Voettekst"/>
    </w:pPr>
  </w:p>
  <w:tbl>
    <w:tblPr>
      <w:tblW w:w="0" w:type="auto"/>
      <w:tblBorders>
        <w:top w:val="single" w:sz="4" w:space="0" w:color="auto"/>
      </w:tblBorders>
      <w:tblCellMar>
        <w:top w:w="284" w:type="dxa"/>
      </w:tblCellMar>
      <w:tblLook w:val="00A0" w:firstRow="1" w:lastRow="0" w:firstColumn="1" w:lastColumn="0" w:noHBand="0" w:noVBand="0"/>
    </w:tblPr>
    <w:tblGrid>
      <w:gridCol w:w="4562"/>
      <w:gridCol w:w="4504"/>
    </w:tblGrid>
    <w:tr w:rsidR="00B14E36" w:rsidRPr="00463EC6" w14:paraId="5375D888" w14:textId="77777777" w:rsidTr="0077153E">
      <w:trPr>
        <w:trHeight w:val="284"/>
      </w:trPr>
      <w:tc>
        <w:tcPr>
          <w:tcW w:w="4640" w:type="dxa"/>
        </w:tcPr>
        <w:p w14:paraId="67FCC179" w14:textId="6F89D8E2" w:rsidR="00B14E36" w:rsidRPr="000E7858" w:rsidRDefault="00B14E36" w:rsidP="000E7858">
          <w:pPr>
            <w:pStyle w:val="Voettekst1"/>
            <w:rPr>
              <w:sz w:val="16"/>
              <w:szCs w:val="16"/>
            </w:rPr>
          </w:pPr>
          <w:r w:rsidRPr="000E7858">
            <w:rPr>
              <w:sz w:val="16"/>
              <w:szCs w:val="16"/>
            </w:rPr>
            <w:t xml:space="preserve">Samenwerkingsstichting Kans &amp; Kleur, </w:t>
          </w:r>
          <w:r>
            <w:rPr>
              <w:sz w:val="16"/>
              <w:szCs w:val="16"/>
            </w:rPr>
            <w:t xml:space="preserve">juli </w:t>
          </w:r>
          <w:r w:rsidRPr="000E7858">
            <w:rPr>
              <w:sz w:val="16"/>
              <w:szCs w:val="16"/>
            </w:rPr>
            <w:t>201</w:t>
          </w:r>
          <w:r>
            <w:rPr>
              <w:sz w:val="16"/>
              <w:szCs w:val="16"/>
            </w:rPr>
            <w:t>9</w:t>
          </w:r>
        </w:p>
      </w:tc>
      <w:tc>
        <w:tcPr>
          <w:tcW w:w="4640" w:type="dxa"/>
        </w:tcPr>
        <w:p w14:paraId="66973FC2" w14:textId="35CC63F4" w:rsidR="00B14E36" w:rsidRPr="00463EC6" w:rsidRDefault="00B14E36" w:rsidP="00733E37">
          <w:pPr>
            <w:pStyle w:val="KK-paginanummer"/>
            <w:rPr>
              <w:rStyle w:val="Paginanummer1"/>
              <w:sz w:val="12"/>
            </w:rPr>
          </w:pPr>
          <w:r w:rsidRPr="00F72A78">
            <w:rPr>
              <w:rStyle w:val="Paginanummer1"/>
            </w:rPr>
            <w:fldChar w:fldCharType="begin"/>
          </w:r>
          <w:r w:rsidRPr="00F72A78">
            <w:rPr>
              <w:rStyle w:val="Paginanummer1"/>
            </w:rPr>
            <w:instrText xml:space="preserve"> PAGE </w:instrText>
          </w:r>
          <w:r w:rsidRPr="00F72A78">
            <w:rPr>
              <w:rStyle w:val="Paginanummer1"/>
            </w:rPr>
            <w:fldChar w:fldCharType="separate"/>
          </w:r>
          <w:r w:rsidR="004B7CD8">
            <w:rPr>
              <w:rStyle w:val="Paginanummer1"/>
              <w:noProof/>
            </w:rPr>
            <w:t>20</w:t>
          </w:r>
          <w:r w:rsidRPr="00F72A78">
            <w:rPr>
              <w:rStyle w:val="Paginanummer1"/>
            </w:rPr>
            <w:fldChar w:fldCharType="end"/>
          </w:r>
        </w:p>
      </w:tc>
    </w:tr>
  </w:tbl>
  <w:p w14:paraId="6B00B830" w14:textId="77777777" w:rsidR="00B14E36" w:rsidRDefault="00B14E36" w:rsidP="0077153E">
    <w:pPr>
      <w:pStyle w:val="Voettekst"/>
    </w:pPr>
  </w:p>
  <w:p w14:paraId="15A70107" w14:textId="77777777" w:rsidR="00B14E36" w:rsidRDefault="00B14E3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F44E1" w14:textId="77777777" w:rsidR="0055063C" w:rsidRDefault="0055063C">
      <w:r>
        <w:separator/>
      </w:r>
    </w:p>
  </w:footnote>
  <w:footnote w:type="continuationSeparator" w:id="0">
    <w:p w14:paraId="74DC8EF0" w14:textId="77777777" w:rsidR="0055063C" w:rsidRDefault="0055063C">
      <w:r>
        <w:continuationSeparator/>
      </w:r>
    </w:p>
  </w:footnote>
  <w:footnote w:type="continuationNotice" w:id="1">
    <w:p w14:paraId="49857316" w14:textId="77777777" w:rsidR="0055063C" w:rsidRDefault="0055063C"/>
  </w:footnote>
  <w:footnote w:id="2">
    <w:p w14:paraId="40A2D09F" w14:textId="77777777" w:rsidR="00B14E36" w:rsidRDefault="00B14E36" w:rsidP="0003623A">
      <w:pPr>
        <w:pStyle w:val="Voetnoottekst"/>
        <w:rPr>
          <w:rFonts w:ascii="Verdana" w:hAnsi="Verdana" w:cstheme="minorBidi"/>
        </w:rPr>
      </w:pPr>
      <w:r>
        <w:rPr>
          <w:rStyle w:val="Voetnootmarkering"/>
          <w:rFonts w:ascii="Verdana" w:hAnsi="Verdana"/>
        </w:rPr>
        <w:footnoteRef/>
      </w:r>
      <w:r>
        <w:rPr>
          <w:rFonts w:ascii="Verdana" w:hAnsi="Verdana"/>
        </w:rPr>
        <w:t xml:space="preserve"> </w:t>
      </w:r>
      <w:r w:rsidRPr="0003623A">
        <w:rPr>
          <w:rFonts w:ascii="Verdana" w:hAnsi="Verdana"/>
          <w:sz w:val="16"/>
          <w:szCs w:val="16"/>
        </w:rPr>
        <w:t>Groepsplannen kunnen ook unitplannen, onderwijsplannen of anders genoemd worden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9E93E" w14:textId="76D021B9" w:rsidR="00B14E36" w:rsidRPr="00905223" w:rsidRDefault="00B14E36" w:rsidP="0077153E">
    <w:pPr>
      <w:pStyle w:val="Koptekst1"/>
      <w:pBdr>
        <w:bottom w:val="single" w:sz="4" w:space="1" w:color="auto"/>
      </w:pBdr>
      <w:rPr>
        <w:szCs w:val="16"/>
      </w:rPr>
    </w:pPr>
    <w:r w:rsidRPr="00EB04CA">
      <w:rPr>
        <w:szCs w:val="16"/>
      </w:rPr>
      <w:t>Schoolonderste</w:t>
    </w:r>
    <w:r w:rsidR="00EB04CA" w:rsidRPr="00EB04CA">
      <w:rPr>
        <w:szCs w:val="16"/>
      </w:rPr>
      <w:t xml:space="preserve">uningsprofiel </w:t>
    </w:r>
    <w:r w:rsidR="00EB04CA">
      <w:rPr>
        <w:szCs w:val="16"/>
      </w:rPr>
      <w:t xml:space="preserve">KBS </w:t>
    </w:r>
    <w:r w:rsidR="00EB04CA" w:rsidRPr="00EB04CA">
      <w:rPr>
        <w:szCs w:val="16"/>
      </w:rPr>
      <w:t>De Viersprong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8D27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018CC"/>
    <w:multiLevelType w:val="multilevel"/>
    <w:tmpl w:val="C354E75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97375D"/>
    <w:multiLevelType w:val="multilevel"/>
    <w:tmpl w:val="A8A2F8B6"/>
    <w:lvl w:ilvl="0">
      <w:start w:val="1"/>
      <w:numFmt w:val="bullet"/>
      <w:pStyle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45D04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6212A5"/>
    <w:multiLevelType w:val="multilevel"/>
    <w:tmpl w:val="D100A09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794"/>
        </w:tabs>
        <w:ind w:left="794" w:hanging="397"/>
      </w:pPr>
      <w:rPr>
        <w:rFonts w:ascii="Courier New" w:hAnsi="Courier New"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F45EEE"/>
    <w:multiLevelType w:val="hybridMultilevel"/>
    <w:tmpl w:val="F5D47628"/>
    <w:lvl w:ilvl="0" w:tplc="04130001">
      <w:start w:val="1"/>
      <w:numFmt w:val="bullet"/>
      <w:lvlText w:val=""/>
      <w:lvlJc w:val="left"/>
      <w:pPr>
        <w:ind w:left="1117" w:hanging="360"/>
      </w:pPr>
      <w:rPr>
        <w:rFonts w:ascii="Symbol" w:hAnsi="Symbol" w:hint="default"/>
      </w:rPr>
    </w:lvl>
    <w:lvl w:ilvl="1" w:tplc="04130003" w:tentative="1">
      <w:start w:val="1"/>
      <w:numFmt w:val="bullet"/>
      <w:lvlText w:val="o"/>
      <w:lvlJc w:val="left"/>
      <w:pPr>
        <w:ind w:left="1837" w:hanging="360"/>
      </w:pPr>
      <w:rPr>
        <w:rFonts w:ascii="Courier New" w:hAnsi="Courier New" w:cs="Courier New" w:hint="default"/>
      </w:rPr>
    </w:lvl>
    <w:lvl w:ilvl="2" w:tplc="04130005" w:tentative="1">
      <w:start w:val="1"/>
      <w:numFmt w:val="bullet"/>
      <w:lvlText w:val=""/>
      <w:lvlJc w:val="left"/>
      <w:pPr>
        <w:ind w:left="2557" w:hanging="360"/>
      </w:pPr>
      <w:rPr>
        <w:rFonts w:ascii="Wingdings" w:hAnsi="Wingdings" w:hint="default"/>
      </w:rPr>
    </w:lvl>
    <w:lvl w:ilvl="3" w:tplc="04130001" w:tentative="1">
      <w:start w:val="1"/>
      <w:numFmt w:val="bullet"/>
      <w:lvlText w:val=""/>
      <w:lvlJc w:val="left"/>
      <w:pPr>
        <w:ind w:left="3277" w:hanging="360"/>
      </w:pPr>
      <w:rPr>
        <w:rFonts w:ascii="Symbol" w:hAnsi="Symbol" w:hint="default"/>
      </w:rPr>
    </w:lvl>
    <w:lvl w:ilvl="4" w:tplc="04130003" w:tentative="1">
      <w:start w:val="1"/>
      <w:numFmt w:val="bullet"/>
      <w:lvlText w:val="o"/>
      <w:lvlJc w:val="left"/>
      <w:pPr>
        <w:ind w:left="3997" w:hanging="360"/>
      </w:pPr>
      <w:rPr>
        <w:rFonts w:ascii="Courier New" w:hAnsi="Courier New" w:cs="Courier New" w:hint="default"/>
      </w:rPr>
    </w:lvl>
    <w:lvl w:ilvl="5" w:tplc="04130005" w:tentative="1">
      <w:start w:val="1"/>
      <w:numFmt w:val="bullet"/>
      <w:lvlText w:val=""/>
      <w:lvlJc w:val="left"/>
      <w:pPr>
        <w:ind w:left="4717" w:hanging="360"/>
      </w:pPr>
      <w:rPr>
        <w:rFonts w:ascii="Wingdings" w:hAnsi="Wingdings" w:hint="default"/>
      </w:rPr>
    </w:lvl>
    <w:lvl w:ilvl="6" w:tplc="04130001" w:tentative="1">
      <w:start w:val="1"/>
      <w:numFmt w:val="bullet"/>
      <w:lvlText w:val=""/>
      <w:lvlJc w:val="left"/>
      <w:pPr>
        <w:ind w:left="5437" w:hanging="360"/>
      </w:pPr>
      <w:rPr>
        <w:rFonts w:ascii="Symbol" w:hAnsi="Symbol" w:hint="default"/>
      </w:rPr>
    </w:lvl>
    <w:lvl w:ilvl="7" w:tplc="04130003" w:tentative="1">
      <w:start w:val="1"/>
      <w:numFmt w:val="bullet"/>
      <w:lvlText w:val="o"/>
      <w:lvlJc w:val="left"/>
      <w:pPr>
        <w:ind w:left="6157" w:hanging="360"/>
      </w:pPr>
      <w:rPr>
        <w:rFonts w:ascii="Courier New" w:hAnsi="Courier New" w:cs="Courier New" w:hint="default"/>
      </w:rPr>
    </w:lvl>
    <w:lvl w:ilvl="8" w:tplc="04130005" w:tentative="1">
      <w:start w:val="1"/>
      <w:numFmt w:val="bullet"/>
      <w:lvlText w:val=""/>
      <w:lvlJc w:val="left"/>
      <w:pPr>
        <w:ind w:left="6877" w:hanging="360"/>
      </w:pPr>
      <w:rPr>
        <w:rFonts w:ascii="Wingdings" w:hAnsi="Wingdings" w:hint="default"/>
      </w:rPr>
    </w:lvl>
  </w:abstractNum>
  <w:abstractNum w:abstractNumId="6" w15:restartNumberingAfterBreak="0">
    <w:nsid w:val="091B0C7F"/>
    <w:multiLevelType w:val="hybridMultilevel"/>
    <w:tmpl w:val="3774A7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71D11"/>
    <w:multiLevelType w:val="hybridMultilevel"/>
    <w:tmpl w:val="A7B8D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2B4ACB"/>
    <w:multiLevelType w:val="hybridMultilevel"/>
    <w:tmpl w:val="F8E86254"/>
    <w:lvl w:ilvl="0" w:tplc="CDFCCCFE">
      <w:start w:val="1"/>
      <w:numFmt w:val="bullet"/>
      <w:pStyle w:val="KansKleuropsomming"/>
      <w:lvlText w:val=""/>
      <w:lvlJc w:val="left"/>
      <w:pPr>
        <w:ind w:left="1117" w:hanging="360"/>
      </w:pPr>
      <w:rPr>
        <w:rFonts w:ascii="Symbol" w:hAnsi="Symbol" w:hint="default"/>
      </w:rPr>
    </w:lvl>
    <w:lvl w:ilvl="1" w:tplc="04130003">
      <w:start w:val="1"/>
      <w:numFmt w:val="bullet"/>
      <w:lvlText w:val="o"/>
      <w:lvlJc w:val="left"/>
      <w:pPr>
        <w:ind w:left="1837" w:hanging="360"/>
      </w:pPr>
      <w:rPr>
        <w:rFonts w:ascii="Courier New" w:hAnsi="Courier New" w:cs="Courier New" w:hint="default"/>
      </w:rPr>
    </w:lvl>
    <w:lvl w:ilvl="2" w:tplc="04130005" w:tentative="1">
      <w:start w:val="1"/>
      <w:numFmt w:val="bullet"/>
      <w:lvlText w:val=""/>
      <w:lvlJc w:val="left"/>
      <w:pPr>
        <w:ind w:left="2557" w:hanging="360"/>
      </w:pPr>
      <w:rPr>
        <w:rFonts w:ascii="Wingdings" w:hAnsi="Wingdings" w:hint="default"/>
      </w:rPr>
    </w:lvl>
    <w:lvl w:ilvl="3" w:tplc="04130001" w:tentative="1">
      <w:start w:val="1"/>
      <w:numFmt w:val="bullet"/>
      <w:lvlText w:val=""/>
      <w:lvlJc w:val="left"/>
      <w:pPr>
        <w:ind w:left="3277" w:hanging="360"/>
      </w:pPr>
      <w:rPr>
        <w:rFonts w:ascii="Symbol" w:hAnsi="Symbol" w:hint="default"/>
      </w:rPr>
    </w:lvl>
    <w:lvl w:ilvl="4" w:tplc="04130003" w:tentative="1">
      <w:start w:val="1"/>
      <w:numFmt w:val="bullet"/>
      <w:lvlText w:val="o"/>
      <w:lvlJc w:val="left"/>
      <w:pPr>
        <w:ind w:left="3997" w:hanging="360"/>
      </w:pPr>
      <w:rPr>
        <w:rFonts w:ascii="Courier New" w:hAnsi="Courier New" w:cs="Courier New" w:hint="default"/>
      </w:rPr>
    </w:lvl>
    <w:lvl w:ilvl="5" w:tplc="04130005" w:tentative="1">
      <w:start w:val="1"/>
      <w:numFmt w:val="bullet"/>
      <w:lvlText w:val=""/>
      <w:lvlJc w:val="left"/>
      <w:pPr>
        <w:ind w:left="4717" w:hanging="360"/>
      </w:pPr>
      <w:rPr>
        <w:rFonts w:ascii="Wingdings" w:hAnsi="Wingdings" w:hint="default"/>
      </w:rPr>
    </w:lvl>
    <w:lvl w:ilvl="6" w:tplc="04130001" w:tentative="1">
      <w:start w:val="1"/>
      <w:numFmt w:val="bullet"/>
      <w:lvlText w:val=""/>
      <w:lvlJc w:val="left"/>
      <w:pPr>
        <w:ind w:left="5437" w:hanging="360"/>
      </w:pPr>
      <w:rPr>
        <w:rFonts w:ascii="Symbol" w:hAnsi="Symbol" w:hint="default"/>
      </w:rPr>
    </w:lvl>
    <w:lvl w:ilvl="7" w:tplc="04130003" w:tentative="1">
      <w:start w:val="1"/>
      <w:numFmt w:val="bullet"/>
      <w:lvlText w:val="o"/>
      <w:lvlJc w:val="left"/>
      <w:pPr>
        <w:ind w:left="6157" w:hanging="360"/>
      </w:pPr>
      <w:rPr>
        <w:rFonts w:ascii="Courier New" w:hAnsi="Courier New" w:cs="Courier New" w:hint="default"/>
      </w:rPr>
    </w:lvl>
    <w:lvl w:ilvl="8" w:tplc="04130005" w:tentative="1">
      <w:start w:val="1"/>
      <w:numFmt w:val="bullet"/>
      <w:lvlText w:val=""/>
      <w:lvlJc w:val="left"/>
      <w:pPr>
        <w:ind w:left="6877" w:hanging="360"/>
      </w:pPr>
      <w:rPr>
        <w:rFonts w:ascii="Wingdings" w:hAnsi="Wingdings" w:hint="default"/>
      </w:rPr>
    </w:lvl>
  </w:abstractNum>
  <w:abstractNum w:abstractNumId="9" w15:restartNumberingAfterBreak="0">
    <w:nsid w:val="0E8114B5"/>
    <w:multiLevelType w:val="multilevel"/>
    <w:tmpl w:val="E35AB7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23AE7"/>
    <w:multiLevelType w:val="hybridMultilevel"/>
    <w:tmpl w:val="553AF932"/>
    <w:lvl w:ilvl="0" w:tplc="04130001">
      <w:start w:val="2009"/>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72F2AAC"/>
    <w:multiLevelType w:val="multilevel"/>
    <w:tmpl w:val="F9860EB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82A2F0A"/>
    <w:multiLevelType w:val="hybridMultilevel"/>
    <w:tmpl w:val="851861E2"/>
    <w:lvl w:ilvl="0" w:tplc="9C6E86FA">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6112FB"/>
    <w:multiLevelType w:val="hybridMultilevel"/>
    <w:tmpl w:val="0AF6EBE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476096"/>
    <w:multiLevelType w:val="hybridMultilevel"/>
    <w:tmpl w:val="35F2F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2EE30D9"/>
    <w:multiLevelType w:val="hybridMultilevel"/>
    <w:tmpl w:val="8CEA97BC"/>
    <w:lvl w:ilvl="0" w:tplc="0413000B">
      <w:start w:val="9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8330E8"/>
    <w:multiLevelType w:val="hybridMultilevel"/>
    <w:tmpl w:val="053400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FE23A0A"/>
    <w:multiLevelType w:val="hybridMultilevel"/>
    <w:tmpl w:val="B366CEB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30113323"/>
    <w:multiLevelType w:val="hybridMultilevel"/>
    <w:tmpl w:val="1B784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9A3124"/>
    <w:multiLevelType w:val="hybridMultilevel"/>
    <w:tmpl w:val="91FE4556"/>
    <w:lvl w:ilvl="0" w:tplc="0413000B">
      <w:start w:val="9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F65E82"/>
    <w:multiLevelType w:val="multilevel"/>
    <w:tmpl w:val="A216C5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B262C7"/>
    <w:multiLevelType w:val="multilevel"/>
    <w:tmpl w:val="5E263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494815"/>
    <w:multiLevelType w:val="hybridMultilevel"/>
    <w:tmpl w:val="27ECC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5E360B"/>
    <w:multiLevelType w:val="hybridMultilevel"/>
    <w:tmpl w:val="0A58538C"/>
    <w:lvl w:ilvl="0" w:tplc="9C6E86FA">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7A25E6E"/>
    <w:multiLevelType w:val="hybridMultilevel"/>
    <w:tmpl w:val="E35AB79E"/>
    <w:lvl w:ilvl="0" w:tplc="9C6E86FA">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8B402D"/>
    <w:multiLevelType w:val="hybridMultilevel"/>
    <w:tmpl w:val="35D6BD66"/>
    <w:lvl w:ilvl="0" w:tplc="0234ED6E">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334DEB"/>
    <w:multiLevelType w:val="multilevel"/>
    <w:tmpl w:val="BB7E5A0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0405BAE"/>
    <w:multiLevelType w:val="hybridMultilevel"/>
    <w:tmpl w:val="BEAC8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7153E4"/>
    <w:multiLevelType w:val="hybridMultilevel"/>
    <w:tmpl w:val="2C0AD904"/>
    <w:lvl w:ilvl="0" w:tplc="000F0409">
      <w:start w:val="1"/>
      <w:numFmt w:val="decimal"/>
      <w:lvlText w:val="%1."/>
      <w:lvlJc w:val="left"/>
      <w:pPr>
        <w:tabs>
          <w:tab w:val="num" w:pos="360"/>
        </w:tabs>
        <w:ind w:left="360" w:hanging="360"/>
      </w:pPr>
      <w:rPr>
        <w:rFont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60118A"/>
    <w:multiLevelType w:val="multilevel"/>
    <w:tmpl w:val="BB7E5A0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5CA68DB"/>
    <w:multiLevelType w:val="hybridMultilevel"/>
    <w:tmpl w:val="D71248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69E3E3C"/>
    <w:multiLevelType w:val="hybridMultilevel"/>
    <w:tmpl w:val="8EC81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8B261F4"/>
    <w:multiLevelType w:val="hybridMultilevel"/>
    <w:tmpl w:val="569AE93E"/>
    <w:lvl w:ilvl="0" w:tplc="04130001">
      <w:start w:val="1"/>
      <w:numFmt w:val="bullet"/>
      <w:lvlText w:val=""/>
      <w:lvlJc w:val="left"/>
      <w:pPr>
        <w:tabs>
          <w:tab w:val="num" w:pos="1068"/>
        </w:tabs>
        <w:ind w:left="1068"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3" w15:restartNumberingAfterBreak="0">
    <w:nsid w:val="5A802452"/>
    <w:multiLevelType w:val="hybridMultilevel"/>
    <w:tmpl w:val="30FA5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ABF1827"/>
    <w:multiLevelType w:val="hybridMultilevel"/>
    <w:tmpl w:val="90C6A0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BD5555A"/>
    <w:multiLevelType w:val="hybridMultilevel"/>
    <w:tmpl w:val="2F80D03E"/>
    <w:lvl w:ilvl="0" w:tplc="000F0409">
      <w:start w:val="1"/>
      <w:numFmt w:val="decimal"/>
      <w:lvlText w:val="%1."/>
      <w:lvlJc w:val="left"/>
      <w:pPr>
        <w:tabs>
          <w:tab w:val="num" w:pos="2520"/>
        </w:tabs>
        <w:ind w:left="2520" w:hanging="360"/>
      </w:pPr>
      <w:rPr>
        <w:rFonts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5EF52BCA"/>
    <w:multiLevelType w:val="hybridMultilevel"/>
    <w:tmpl w:val="1C2AC04A"/>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109553A"/>
    <w:multiLevelType w:val="multilevel"/>
    <w:tmpl w:val="E006E30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34F24CB"/>
    <w:multiLevelType w:val="hybridMultilevel"/>
    <w:tmpl w:val="5D667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E1091F"/>
    <w:multiLevelType w:val="hybridMultilevel"/>
    <w:tmpl w:val="F162FA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094FAB"/>
    <w:multiLevelType w:val="multilevel"/>
    <w:tmpl w:val="23E0C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93752E"/>
    <w:multiLevelType w:val="hybridMultilevel"/>
    <w:tmpl w:val="CF1295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7350494"/>
    <w:multiLevelType w:val="hybridMultilevel"/>
    <w:tmpl w:val="8A020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C9B1A21"/>
    <w:multiLevelType w:val="multilevel"/>
    <w:tmpl w:val="3814A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577161"/>
    <w:multiLevelType w:val="hybridMultilevel"/>
    <w:tmpl w:val="C4B842E2"/>
    <w:lvl w:ilvl="0" w:tplc="AF56EC1A">
      <w:start w:val="1"/>
      <w:numFmt w:val="bullet"/>
      <w:lvlText w:val="□"/>
      <w:lvlJc w:val="left"/>
      <w:pPr>
        <w:tabs>
          <w:tab w:val="num" w:pos="360"/>
        </w:tabs>
        <w:ind w:left="360" w:hanging="360"/>
      </w:pPr>
      <w:rPr>
        <w:rFonts w:ascii="Courier New" w:hAnsi="Courier New"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2"/>
  </w:num>
  <w:num w:numId="2">
    <w:abstractNumId w:val="35"/>
  </w:num>
  <w:num w:numId="3">
    <w:abstractNumId w:val="23"/>
  </w:num>
  <w:num w:numId="4">
    <w:abstractNumId w:val="28"/>
  </w:num>
  <w:num w:numId="5">
    <w:abstractNumId w:val="11"/>
  </w:num>
  <w:num w:numId="6">
    <w:abstractNumId w:val="24"/>
  </w:num>
  <w:num w:numId="7">
    <w:abstractNumId w:val="20"/>
  </w:num>
  <w:num w:numId="8">
    <w:abstractNumId w:val="1"/>
  </w:num>
  <w:num w:numId="9">
    <w:abstractNumId w:val="29"/>
  </w:num>
  <w:num w:numId="10">
    <w:abstractNumId w:val="26"/>
  </w:num>
  <w:num w:numId="11">
    <w:abstractNumId w:val="37"/>
  </w:num>
  <w:num w:numId="12">
    <w:abstractNumId w:val="3"/>
  </w:num>
  <w:num w:numId="13">
    <w:abstractNumId w:val="9"/>
  </w:num>
  <w:num w:numId="14">
    <w:abstractNumId w:val="4"/>
  </w:num>
  <w:num w:numId="15">
    <w:abstractNumId w:val="30"/>
  </w:num>
  <w:num w:numId="16">
    <w:abstractNumId w:val="36"/>
  </w:num>
  <w:num w:numId="17">
    <w:abstractNumId w:val="8"/>
  </w:num>
  <w:num w:numId="18">
    <w:abstractNumId w:val="2"/>
  </w:num>
  <w:num w:numId="19">
    <w:abstractNumId w:val="42"/>
  </w:num>
  <w:num w:numId="20">
    <w:abstractNumId w:val="10"/>
  </w:num>
  <w:num w:numId="21">
    <w:abstractNumId w:val="18"/>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6"/>
  </w:num>
  <w:num w:numId="25">
    <w:abstractNumId w:val="4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4"/>
  </w:num>
  <w:num w:numId="28">
    <w:abstractNumId w:val="22"/>
  </w:num>
  <w:num w:numId="29">
    <w:abstractNumId w:val="7"/>
  </w:num>
  <w:num w:numId="30">
    <w:abstractNumId w:val="13"/>
  </w:num>
  <w:num w:numId="31">
    <w:abstractNumId w:val="19"/>
  </w:num>
  <w:num w:numId="32">
    <w:abstractNumId w:val="15"/>
  </w:num>
  <w:num w:numId="33">
    <w:abstractNumId w:val="41"/>
  </w:num>
  <w:num w:numId="34">
    <w:abstractNumId w:val="38"/>
  </w:num>
  <w:num w:numId="35">
    <w:abstractNumId w:val="34"/>
  </w:num>
  <w:num w:numId="36">
    <w:abstractNumId w:val="31"/>
  </w:num>
  <w:num w:numId="37">
    <w:abstractNumId w:val="0"/>
  </w:num>
  <w:num w:numId="38">
    <w:abstractNumId w:val="27"/>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9"/>
  </w:num>
  <w:num w:numId="42">
    <w:abstractNumId w:val="5"/>
  </w:num>
  <w:num w:numId="43">
    <w:abstractNumId w:val="8"/>
  </w:num>
  <w:num w:numId="44">
    <w:abstractNumId w:val="40"/>
  </w:num>
  <w:num w:numId="45">
    <w:abstractNumId w:val="43"/>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0F"/>
    <w:rsid w:val="00001510"/>
    <w:rsid w:val="00002908"/>
    <w:rsid w:val="00005C89"/>
    <w:rsid w:val="000109B9"/>
    <w:rsid w:val="00010B71"/>
    <w:rsid w:val="00012C3C"/>
    <w:rsid w:val="00021650"/>
    <w:rsid w:val="00024036"/>
    <w:rsid w:val="00026697"/>
    <w:rsid w:val="0003338B"/>
    <w:rsid w:val="0003623A"/>
    <w:rsid w:val="000462D5"/>
    <w:rsid w:val="000500FA"/>
    <w:rsid w:val="000508E5"/>
    <w:rsid w:val="00050CD7"/>
    <w:rsid w:val="00053150"/>
    <w:rsid w:val="00053909"/>
    <w:rsid w:val="000579D3"/>
    <w:rsid w:val="000614C3"/>
    <w:rsid w:val="00061BA9"/>
    <w:rsid w:val="00063340"/>
    <w:rsid w:val="00066089"/>
    <w:rsid w:val="00070844"/>
    <w:rsid w:val="00072A6D"/>
    <w:rsid w:val="00074AF3"/>
    <w:rsid w:val="00076D3A"/>
    <w:rsid w:val="0008085B"/>
    <w:rsid w:val="000814A5"/>
    <w:rsid w:val="00081838"/>
    <w:rsid w:val="000841A8"/>
    <w:rsid w:val="0008527B"/>
    <w:rsid w:val="00093D42"/>
    <w:rsid w:val="00095B44"/>
    <w:rsid w:val="000A02E2"/>
    <w:rsid w:val="000A446A"/>
    <w:rsid w:val="000A5BDD"/>
    <w:rsid w:val="000A60F8"/>
    <w:rsid w:val="000A7489"/>
    <w:rsid w:val="000B035B"/>
    <w:rsid w:val="000B2473"/>
    <w:rsid w:val="000C1DF5"/>
    <w:rsid w:val="000C44D4"/>
    <w:rsid w:val="000C4B7D"/>
    <w:rsid w:val="000D5572"/>
    <w:rsid w:val="000E060D"/>
    <w:rsid w:val="000E087C"/>
    <w:rsid w:val="000E1C3B"/>
    <w:rsid w:val="000E21B0"/>
    <w:rsid w:val="000E474B"/>
    <w:rsid w:val="000E541D"/>
    <w:rsid w:val="000E7858"/>
    <w:rsid w:val="000E7EFF"/>
    <w:rsid w:val="000F0A55"/>
    <w:rsid w:val="000F134B"/>
    <w:rsid w:val="000F1C8C"/>
    <w:rsid w:val="000F3CFC"/>
    <w:rsid w:val="000F3EB3"/>
    <w:rsid w:val="000F5883"/>
    <w:rsid w:val="000F5B70"/>
    <w:rsid w:val="000F67C3"/>
    <w:rsid w:val="000F7CA0"/>
    <w:rsid w:val="00101977"/>
    <w:rsid w:val="001019D9"/>
    <w:rsid w:val="00101B41"/>
    <w:rsid w:val="00103499"/>
    <w:rsid w:val="001042F2"/>
    <w:rsid w:val="001043C2"/>
    <w:rsid w:val="001047F6"/>
    <w:rsid w:val="00107F39"/>
    <w:rsid w:val="00111B05"/>
    <w:rsid w:val="00112369"/>
    <w:rsid w:val="00115EDB"/>
    <w:rsid w:val="00116AA1"/>
    <w:rsid w:val="001236AE"/>
    <w:rsid w:val="00124169"/>
    <w:rsid w:val="001242E9"/>
    <w:rsid w:val="0012526A"/>
    <w:rsid w:val="00126D25"/>
    <w:rsid w:val="00127F59"/>
    <w:rsid w:val="00130720"/>
    <w:rsid w:val="001324D4"/>
    <w:rsid w:val="00134409"/>
    <w:rsid w:val="00134FBA"/>
    <w:rsid w:val="00141592"/>
    <w:rsid w:val="001435AB"/>
    <w:rsid w:val="00151A52"/>
    <w:rsid w:val="00152479"/>
    <w:rsid w:val="00154AF2"/>
    <w:rsid w:val="0016724D"/>
    <w:rsid w:val="00174306"/>
    <w:rsid w:val="00177518"/>
    <w:rsid w:val="001828F9"/>
    <w:rsid w:val="001831BD"/>
    <w:rsid w:val="001919D9"/>
    <w:rsid w:val="00191E25"/>
    <w:rsid w:val="00192E49"/>
    <w:rsid w:val="00196787"/>
    <w:rsid w:val="001967DA"/>
    <w:rsid w:val="001A00E0"/>
    <w:rsid w:val="001A468A"/>
    <w:rsid w:val="001A6B2D"/>
    <w:rsid w:val="001A74AB"/>
    <w:rsid w:val="001A7C0F"/>
    <w:rsid w:val="001B355B"/>
    <w:rsid w:val="001B5B34"/>
    <w:rsid w:val="001B5F21"/>
    <w:rsid w:val="001C0C7F"/>
    <w:rsid w:val="001C33D9"/>
    <w:rsid w:val="001C42FF"/>
    <w:rsid w:val="001C6A6F"/>
    <w:rsid w:val="001D0BC5"/>
    <w:rsid w:val="001D272D"/>
    <w:rsid w:val="001D2BFD"/>
    <w:rsid w:val="001D7791"/>
    <w:rsid w:val="001E05CA"/>
    <w:rsid w:val="001E2029"/>
    <w:rsid w:val="001E2800"/>
    <w:rsid w:val="001E2B28"/>
    <w:rsid w:val="001E57F9"/>
    <w:rsid w:val="001E75AF"/>
    <w:rsid w:val="001F090A"/>
    <w:rsid w:val="001F13B4"/>
    <w:rsid w:val="001F16B5"/>
    <w:rsid w:val="001F2642"/>
    <w:rsid w:val="001F2BE8"/>
    <w:rsid w:val="001F4244"/>
    <w:rsid w:val="001F61B5"/>
    <w:rsid w:val="001F6E21"/>
    <w:rsid w:val="00200041"/>
    <w:rsid w:val="00203EE1"/>
    <w:rsid w:val="00211DE7"/>
    <w:rsid w:val="002130B9"/>
    <w:rsid w:val="00221AF9"/>
    <w:rsid w:val="00225FFF"/>
    <w:rsid w:val="00226974"/>
    <w:rsid w:val="00227FBF"/>
    <w:rsid w:val="0023448C"/>
    <w:rsid w:val="00237448"/>
    <w:rsid w:val="00237B42"/>
    <w:rsid w:val="00245A01"/>
    <w:rsid w:val="0024688D"/>
    <w:rsid w:val="00247186"/>
    <w:rsid w:val="0024753D"/>
    <w:rsid w:val="002505D6"/>
    <w:rsid w:val="00252257"/>
    <w:rsid w:val="00255340"/>
    <w:rsid w:val="00255421"/>
    <w:rsid w:val="00262AF6"/>
    <w:rsid w:val="002632F3"/>
    <w:rsid w:val="002634B4"/>
    <w:rsid w:val="0026361A"/>
    <w:rsid w:val="00264D6A"/>
    <w:rsid w:val="00266AFD"/>
    <w:rsid w:val="00270916"/>
    <w:rsid w:val="002743C5"/>
    <w:rsid w:val="002763A4"/>
    <w:rsid w:val="00277741"/>
    <w:rsid w:val="00280CF5"/>
    <w:rsid w:val="00281201"/>
    <w:rsid w:val="0028315A"/>
    <w:rsid w:val="002839C8"/>
    <w:rsid w:val="00286F51"/>
    <w:rsid w:val="00291212"/>
    <w:rsid w:val="002913D4"/>
    <w:rsid w:val="00293358"/>
    <w:rsid w:val="00293A0F"/>
    <w:rsid w:val="00295259"/>
    <w:rsid w:val="002968E5"/>
    <w:rsid w:val="00296A33"/>
    <w:rsid w:val="002A4F09"/>
    <w:rsid w:val="002A565E"/>
    <w:rsid w:val="002A62FA"/>
    <w:rsid w:val="002A7423"/>
    <w:rsid w:val="002A7A2F"/>
    <w:rsid w:val="002B015F"/>
    <w:rsid w:val="002B1D79"/>
    <w:rsid w:val="002B1FFE"/>
    <w:rsid w:val="002B2ABA"/>
    <w:rsid w:val="002B3108"/>
    <w:rsid w:val="002C0957"/>
    <w:rsid w:val="002C1821"/>
    <w:rsid w:val="002C2AF1"/>
    <w:rsid w:val="002C3743"/>
    <w:rsid w:val="002C5312"/>
    <w:rsid w:val="002D171F"/>
    <w:rsid w:val="002D3647"/>
    <w:rsid w:val="002D47E4"/>
    <w:rsid w:val="002D62EC"/>
    <w:rsid w:val="002E221A"/>
    <w:rsid w:val="002E25BD"/>
    <w:rsid w:val="002E786F"/>
    <w:rsid w:val="002F02E3"/>
    <w:rsid w:val="002F0494"/>
    <w:rsid w:val="002F36B3"/>
    <w:rsid w:val="002F5BBB"/>
    <w:rsid w:val="002F77B0"/>
    <w:rsid w:val="00306C57"/>
    <w:rsid w:val="00307355"/>
    <w:rsid w:val="003073C0"/>
    <w:rsid w:val="0030756F"/>
    <w:rsid w:val="00312581"/>
    <w:rsid w:val="0031262B"/>
    <w:rsid w:val="0031310B"/>
    <w:rsid w:val="0032072C"/>
    <w:rsid w:val="0032145E"/>
    <w:rsid w:val="00323247"/>
    <w:rsid w:val="003233B9"/>
    <w:rsid w:val="0032562E"/>
    <w:rsid w:val="003262C2"/>
    <w:rsid w:val="003267A8"/>
    <w:rsid w:val="00330C2D"/>
    <w:rsid w:val="00331113"/>
    <w:rsid w:val="003338FB"/>
    <w:rsid w:val="00334A97"/>
    <w:rsid w:val="00335FDD"/>
    <w:rsid w:val="0033600E"/>
    <w:rsid w:val="00337A2F"/>
    <w:rsid w:val="00340FA1"/>
    <w:rsid w:val="003417F0"/>
    <w:rsid w:val="003429E8"/>
    <w:rsid w:val="00342CD8"/>
    <w:rsid w:val="003431C5"/>
    <w:rsid w:val="00351B6A"/>
    <w:rsid w:val="00352F68"/>
    <w:rsid w:val="00354315"/>
    <w:rsid w:val="00354AEB"/>
    <w:rsid w:val="00355801"/>
    <w:rsid w:val="003610BA"/>
    <w:rsid w:val="003672E5"/>
    <w:rsid w:val="00372E62"/>
    <w:rsid w:val="0037500C"/>
    <w:rsid w:val="00377424"/>
    <w:rsid w:val="003805EC"/>
    <w:rsid w:val="003839B6"/>
    <w:rsid w:val="00383B4D"/>
    <w:rsid w:val="0038683C"/>
    <w:rsid w:val="00386F22"/>
    <w:rsid w:val="00387CFF"/>
    <w:rsid w:val="00392D60"/>
    <w:rsid w:val="00395679"/>
    <w:rsid w:val="003A2148"/>
    <w:rsid w:val="003A616C"/>
    <w:rsid w:val="003A63C3"/>
    <w:rsid w:val="003B3C6D"/>
    <w:rsid w:val="003B6946"/>
    <w:rsid w:val="003B6D91"/>
    <w:rsid w:val="003C108C"/>
    <w:rsid w:val="003C42A4"/>
    <w:rsid w:val="003C49D5"/>
    <w:rsid w:val="003C6662"/>
    <w:rsid w:val="003C7441"/>
    <w:rsid w:val="003D0109"/>
    <w:rsid w:val="003D0A0B"/>
    <w:rsid w:val="003D1685"/>
    <w:rsid w:val="003D6A41"/>
    <w:rsid w:val="003D7CD2"/>
    <w:rsid w:val="003E0FEF"/>
    <w:rsid w:val="003F3807"/>
    <w:rsid w:val="003F4920"/>
    <w:rsid w:val="003F7DEC"/>
    <w:rsid w:val="004025EE"/>
    <w:rsid w:val="00402B47"/>
    <w:rsid w:val="00403C75"/>
    <w:rsid w:val="00410994"/>
    <w:rsid w:val="0041104B"/>
    <w:rsid w:val="004125A9"/>
    <w:rsid w:val="00412BC3"/>
    <w:rsid w:val="00416AE1"/>
    <w:rsid w:val="004338DB"/>
    <w:rsid w:val="00435856"/>
    <w:rsid w:val="00442568"/>
    <w:rsid w:val="00445DEE"/>
    <w:rsid w:val="004462D3"/>
    <w:rsid w:val="004508CB"/>
    <w:rsid w:val="004517E3"/>
    <w:rsid w:val="004553DD"/>
    <w:rsid w:val="004558BB"/>
    <w:rsid w:val="00456A57"/>
    <w:rsid w:val="0046178B"/>
    <w:rsid w:val="00463521"/>
    <w:rsid w:val="00463EC6"/>
    <w:rsid w:val="00470613"/>
    <w:rsid w:val="00471A80"/>
    <w:rsid w:val="004824E0"/>
    <w:rsid w:val="004837D6"/>
    <w:rsid w:val="0048555D"/>
    <w:rsid w:val="00487910"/>
    <w:rsid w:val="00495526"/>
    <w:rsid w:val="00495B9F"/>
    <w:rsid w:val="004A4336"/>
    <w:rsid w:val="004A4A30"/>
    <w:rsid w:val="004A6203"/>
    <w:rsid w:val="004B167A"/>
    <w:rsid w:val="004B7CD8"/>
    <w:rsid w:val="004C279C"/>
    <w:rsid w:val="004C49CC"/>
    <w:rsid w:val="004C4E9B"/>
    <w:rsid w:val="004C6B34"/>
    <w:rsid w:val="004C7BD3"/>
    <w:rsid w:val="004D1B17"/>
    <w:rsid w:val="004D1D47"/>
    <w:rsid w:val="004D2E57"/>
    <w:rsid w:val="004D6A39"/>
    <w:rsid w:val="004D6D74"/>
    <w:rsid w:val="004E11BF"/>
    <w:rsid w:val="004E226D"/>
    <w:rsid w:val="004E37F1"/>
    <w:rsid w:val="004E4A57"/>
    <w:rsid w:val="004E4D42"/>
    <w:rsid w:val="004E6F26"/>
    <w:rsid w:val="004E7161"/>
    <w:rsid w:val="004F2C17"/>
    <w:rsid w:val="004F5899"/>
    <w:rsid w:val="004F58C5"/>
    <w:rsid w:val="004F6615"/>
    <w:rsid w:val="004F6962"/>
    <w:rsid w:val="00500282"/>
    <w:rsid w:val="005019F7"/>
    <w:rsid w:val="0050674D"/>
    <w:rsid w:val="0050722E"/>
    <w:rsid w:val="00507C87"/>
    <w:rsid w:val="0051042E"/>
    <w:rsid w:val="00515398"/>
    <w:rsid w:val="005156DF"/>
    <w:rsid w:val="00516F5F"/>
    <w:rsid w:val="00517C4C"/>
    <w:rsid w:val="00517F1D"/>
    <w:rsid w:val="00523931"/>
    <w:rsid w:val="00523D50"/>
    <w:rsid w:val="00523D5A"/>
    <w:rsid w:val="00524758"/>
    <w:rsid w:val="00524A47"/>
    <w:rsid w:val="00534205"/>
    <w:rsid w:val="005401EF"/>
    <w:rsid w:val="0054601E"/>
    <w:rsid w:val="00550322"/>
    <w:rsid w:val="0055063C"/>
    <w:rsid w:val="0055142F"/>
    <w:rsid w:val="0055347C"/>
    <w:rsid w:val="00557B75"/>
    <w:rsid w:val="005619A9"/>
    <w:rsid w:val="00570086"/>
    <w:rsid w:val="005708C4"/>
    <w:rsid w:val="00571CF1"/>
    <w:rsid w:val="005739AF"/>
    <w:rsid w:val="00576864"/>
    <w:rsid w:val="0057745A"/>
    <w:rsid w:val="00582850"/>
    <w:rsid w:val="005833D0"/>
    <w:rsid w:val="00583B85"/>
    <w:rsid w:val="0058517A"/>
    <w:rsid w:val="005903DC"/>
    <w:rsid w:val="00592900"/>
    <w:rsid w:val="005978EE"/>
    <w:rsid w:val="005A0B89"/>
    <w:rsid w:val="005A4609"/>
    <w:rsid w:val="005A499C"/>
    <w:rsid w:val="005A50CA"/>
    <w:rsid w:val="005A6705"/>
    <w:rsid w:val="005A7D78"/>
    <w:rsid w:val="005A7E90"/>
    <w:rsid w:val="005C0D3B"/>
    <w:rsid w:val="005C22DB"/>
    <w:rsid w:val="005C2A1F"/>
    <w:rsid w:val="005C747B"/>
    <w:rsid w:val="005D0D67"/>
    <w:rsid w:val="005D272B"/>
    <w:rsid w:val="005D3B94"/>
    <w:rsid w:val="005D4246"/>
    <w:rsid w:val="005D649E"/>
    <w:rsid w:val="005D6A03"/>
    <w:rsid w:val="005D73B2"/>
    <w:rsid w:val="005D792D"/>
    <w:rsid w:val="005E09B6"/>
    <w:rsid w:val="005E0C7B"/>
    <w:rsid w:val="005E1453"/>
    <w:rsid w:val="005E2EC9"/>
    <w:rsid w:val="005E3411"/>
    <w:rsid w:val="005E366E"/>
    <w:rsid w:val="005E4E3E"/>
    <w:rsid w:val="005E6A6A"/>
    <w:rsid w:val="005E6C6C"/>
    <w:rsid w:val="005E7C88"/>
    <w:rsid w:val="005F25F6"/>
    <w:rsid w:val="005F382E"/>
    <w:rsid w:val="005F7068"/>
    <w:rsid w:val="00602784"/>
    <w:rsid w:val="0060379B"/>
    <w:rsid w:val="006037D5"/>
    <w:rsid w:val="00606071"/>
    <w:rsid w:val="00606FF5"/>
    <w:rsid w:val="006100A9"/>
    <w:rsid w:val="0061300A"/>
    <w:rsid w:val="00617F3C"/>
    <w:rsid w:val="006249BF"/>
    <w:rsid w:val="006253EA"/>
    <w:rsid w:val="0062753F"/>
    <w:rsid w:val="006324C6"/>
    <w:rsid w:val="006378B3"/>
    <w:rsid w:val="00640CC1"/>
    <w:rsid w:val="00641D5C"/>
    <w:rsid w:val="00642F33"/>
    <w:rsid w:val="00643B04"/>
    <w:rsid w:val="00644E8A"/>
    <w:rsid w:val="00645A60"/>
    <w:rsid w:val="0065109E"/>
    <w:rsid w:val="0065256C"/>
    <w:rsid w:val="00653EB1"/>
    <w:rsid w:val="0066041E"/>
    <w:rsid w:val="00661042"/>
    <w:rsid w:val="00663F49"/>
    <w:rsid w:val="00665304"/>
    <w:rsid w:val="00667749"/>
    <w:rsid w:val="00671887"/>
    <w:rsid w:val="006733AD"/>
    <w:rsid w:val="00675A82"/>
    <w:rsid w:val="00675FA5"/>
    <w:rsid w:val="00677430"/>
    <w:rsid w:val="006864B2"/>
    <w:rsid w:val="00687600"/>
    <w:rsid w:val="00692477"/>
    <w:rsid w:val="00696793"/>
    <w:rsid w:val="006967CC"/>
    <w:rsid w:val="006A1697"/>
    <w:rsid w:val="006A1BDD"/>
    <w:rsid w:val="006A553B"/>
    <w:rsid w:val="006A5986"/>
    <w:rsid w:val="006B34C5"/>
    <w:rsid w:val="006B4FB3"/>
    <w:rsid w:val="006C0554"/>
    <w:rsid w:val="006C11EA"/>
    <w:rsid w:val="006C17C7"/>
    <w:rsid w:val="006C6E32"/>
    <w:rsid w:val="006D1ABA"/>
    <w:rsid w:val="006D30CF"/>
    <w:rsid w:val="006D3547"/>
    <w:rsid w:val="006D3CC1"/>
    <w:rsid w:val="006D5A7D"/>
    <w:rsid w:val="006D6381"/>
    <w:rsid w:val="006E3FD0"/>
    <w:rsid w:val="006E7AFB"/>
    <w:rsid w:val="006F0FCE"/>
    <w:rsid w:val="006F444A"/>
    <w:rsid w:val="006F4BA7"/>
    <w:rsid w:val="006F4E31"/>
    <w:rsid w:val="00706819"/>
    <w:rsid w:val="00710867"/>
    <w:rsid w:val="007120DC"/>
    <w:rsid w:val="00712A01"/>
    <w:rsid w:val="00724414"/>
    <w:rsid w:val="00726C8C"/>
    <w:rsid w:val="00727B44"/>
    <w:rsid w:val="007323B3"/>
    <w:rsid w:val="00733E37"/>
    <w:rsid w:val="00734A75"/>
    <w:rsid w:val="007356A6"/>
    <w:rsid w:val="00736EEA"/>
    <w:rsid w:val="007370D2"/>
    <w:rsid w:val="00740AFD"/>
    <w:rsid w:val="007418F6"/>
    <w:rsid w:val="00743E77"/>
    <w:rsid w:val="00745C3D"/>
    <w:rsid w:val="007520A5"/>
    <w:rsid w:val="00761ED7"/>
    <w:rsid w:val="007628B4"/>
    <w:rsid w:val="00764105"/>
    <w:rsid w:val="00765D06"/>
    <w:rsid w:val="0076708A"/>
    <w:rsid w:val="007700CB"/>
    <w:rsid w:val="0077153E"/>
    <w:rsid w:val="0077284E"/>
    <w:rsid w:val="00773C75"/>
    <w:rsid w:val="00776ECB"/>
    <w:rsid w:val="00777798"/>
    <w:rsid w:val="00780805"/>
    <w:rsid w:val="0078247C"/>
    <w:rsid w:val="00782546"/>
    <w:rsid w:val="0078368E"/>
    <w:rsid w:val="007861C6"/>
    <w:rsid w:val="00786767"/>
    <w:rsid w:val="00787B49"/>
    <w:rsid w:val="00790F95"/>
    <w:rsid w:val="007928FF"/>
    <w:rsid w:val="00792C6C"/>
    <w:rsid w:val="0079448A"/>
    <w:rsid w:val="007966B1"/>
    <w:rsid w:val="007A0604"/>
    <w:rsid w:val="007A1ECC"/>
    <w:rsid w:val="007A2D88"/>
    <w:rsid w:val="007A2F59"/>
    <w:rsid w:val="007A3FD5"/>
    <w:rsid w:val="007B1DCC"/>
    <w:rsid w:val="007B3888"/>
    <w:rsid w:val="007B53FB"/>
    <w:rsid w:val="007B54EC"/>
    <w:rsid w:val="007C1A56"/>
    <w:rsid w:val="007C2839"/>
    <w:rsid w:val="007D136A"/>
    <w:rsid w:val="007D73CE"/>
    <w:rsid w:val="007E17FD"/>
    <w:rsid w:val="007E2245"/>
    <w:rsid w:val="007E2F30"/>
    <w:rsid w:val="007E4608"/>
    <w:rsid w:val="007E7EE2"/>
    <w:rsid w:val="007F021D"/>
    <w:rsid w:val="007F0743"/>
    <w:rsid w:val="007F0C16"/>
    <w:rsid w:val="007F0F52"/>
    <w:rsid w:val="007F4CB9"/>
    <w:rsid w:val="007F60B1"/>
    <w:rsid w:val="00800240"/>
    <w:rsid w:val="00800555"/>
    <w:rsid w:val="0080643A"/>
    <w:rsid w:val="00811E0E"/>
    <w:rsid w:val="00812EAA"/>
    <w:rsid w:val="00820342"/>
    <w:rsid w:val="00821544"/>
    <w:rsid w:val="00822312"/>
    <w:rsid w:val="00824753"/>
    <w:rsid w:val="008404D1"/>
    <w:rsid w:val="00841C9A"/>
    <w:rsid w:val="00842210"/>
    <w:rsid w:val="00844E19"/>
    <w:rsid w:val="0084535B"/>
    <w:rsid w:val="00850465"/>
    <w:rsid w:val="0085244B"/>
    <w:rsid w:val="0087042F"/>
    <w:rsid w:val="00875543"/>
    <w:rsid w:val="0087557D"/>
    <w:rsid w:val="008851A1"/>
    <w:rsid w:val="00885D37"/>
    <w:rsid w:val="00885FFC"/>
    <w:rsid w:val="0089794F"/>
    <w:rsid w:val="008A0EA8"/>
    <w:rsid w:val="008A1E20"/>
    <w:rsid w:val="008A4B82"/>
    <w:rsid w:val="008A5625"/>
    <w:rsid w:val="008B250C"/>
    <w:rsid w:val="008B3795"/>
    <w:rsid w:val="008B6CEC"/>
    <w:rsid w:val="008C0AB4"/>
    <w:rsid w:val="008C0EC9"/>
    <w:rsid w:val="008C116E"/>
    <w:rsid w:val="008C20A8"/>
    <w:rsid w:val="008C213A"/>
    <w:rsid w:val="008C22BF"/>
    <w:rsid w:val="008C2354"/>
    <w:rsid w:val="008C2C85"/>
    <w:rsid w:val="008C4666"/>
    <w:rsid w:val="008C6B4E"/>
    <w:rsid w:val="008D070B"/>
    <w:rsid w:val="008D1386"/>
    <w:rsid w:val="008D14F0"/>
    <w:rsid w:val="008D368F"/>
    <w:rsid w:val="008D4359"/>
    <w:rsid w:val="008D4AD4"/>
    <w:rsid w:val="008D5503"/>
    <w:rsid w:val="008D753C"/>
    <w:rsid w:val="008E05BC"/>
    <w:rsid w:val="008E3F3B"/>
    <w:rsid w:val="008E698C"/>
    <w:rsid w:val="008F0C53"/>
    <w:rsid w:val="008F462C"/>
    <w:rsid w:val="008F79CA"/>
    <w:rsid w:val="008F7C37"/>
    <w:rsid w:val="00900214"/>
    <w:rsid w:val="00901D2D"/>
    <w:rsid w:val="00905223"/>
    <w:rsid w:val="00907892"/>
    <w:rsid w:val="00910A34"/>
    <w:rsid w:val="00916CC3"/>
    <w:rsid w:val="00921209"/>
    <w:rsid w:val="00926DA0"/>
    <w:rsid w:val="0092772D"/>
    <w:rsid w:val="009308D5"/>
    <w:rsid w:val="00931C58"/>
    <w:rsid w:val="009332A5"/>
    <w:rsid w:val="00935BF9"/>
    <w:rsid w:val="00941CDB"/>
    <w:rsid w:val="00944193"/>
    <w:rsid w:val="009453BA"/>
    <w:rsid w:val="009459CA"/>
    <w:rsid w:val="00953628"/>
    <w:rsid w:val="0095559E"/>
    <w:rsid w:val="0095646B"/>
    <w:rsid w:val="00965F5D"/>
    <w:rsid w:val="00966B5E"/>
    <w:rsid w:val="00967EA4"/>
    <w:rsid w:val="00986413"/>
    <w:rsid w:val="00987099"/>
    <w:rsid w:val="00990452"/>
    <w:rsid w:val="00990F97"/>
    <w:rsid w:val="00994388"/>
    <w:rsid w:val="00994CA0"/>
    <w:rsid w:val="0099783F"/>
    <w:rsid w:val="00997A52"/>
    <w:rsid w:val="009A06AA"/>
    <w:rsid w:val="009A3F70"/>
    <w:rsid w:val="009A6BB8"/>
    <w:rsid w:val="009B4A48"/>
    <w:rsid w:val="009B5B33"/>
    <w:rsid w:val="009C1025"/>
    <w:rsid w:val="009C1B53"/>
    <w:rsid w:val="009C3232"/>
    <w:rsid w:val="009C3FB3"/>
    <w:rsid w:val="009C5153"/>
    <w:rsid w:val="009C5C90"/>
    <w:rsid w:val="009C6AC6"/>
    <w:rsid w:val="009C6CD1"/>
    <w:rsid w:val="009C746E"/>
    <w:rsid w:val="009D018D"/>
    <w:rsid w:val="009D208B"/>
    <w:rsid w:val="009D7736"/>
    <w:rsid w:val="009E0515"/>
    <w:rsid w:val="009E1D90"/>
    <w:rsid w:val="009E4010"/>
    <w:rsid w:val="009F339C"/>
    <w:rsid w:val="009F6AD8"/>
    <w:rsid w:val="009F7F57"/>
    <w:rsid w:val="00A02EDB"/>
    <w:rsid w:val="00A03D15"/>
    <w:rsid w:val="00A05250"/>
    <w:rsid w:val="00A05831"/>
    <w:rsid w:val="00A066EA"/>
    <w:rsid w:val="00A17B4D"/>
    <w:rsid w:val="00A21BA8"/>
    <w:rsid w:val="00A31267"/>
    <w:rsid w:val="00A31413"/>
    <w:rsid w:val="00A345B7"/>
    <w:rsid w:val="00A348E9"/>
    <w:rsid w:val="00A4487A"/>
    <w:rsid w:val="00A4603D"/>
    <w:rsid w:val="00A464A2"/>
    <w:rsid w:val="00A51BDE"/>
    <w:rsid w:val="00A55452"/>
    <w:rsid w:val="00A56366"/>
    <w:rsid w:val="00A631C4"/>
    <w:rsid w:val="00A640F3"/>
    <w:rsid w:val="00A66CB3"/>
    <w:rsid w:val="00A67AA6"/>
    <w:rsid w:val="00A701A7"/>
    <w:rsid w:val="00A709B2"/>
    <w:rsid w:val="00A71734"/>
    <w:rsid w:val="00A723BB"/>
    <w:rsid w:val="00A73E8D"/>
    <w:rsid w:val="00A75CF6"/>
    <w:rsid w:val="00A7695D"/>
    <w:rsid w:val="00A86092"/>
    <w:rsid w:val="00A863E3"/>
    <w:rsid w:val="00A91C3C"/>
    <w:rsid w:val="00A944F6"/>
    <w:rsid w:val="00A94B72"/>
    <w:rsid w:val="00A95D9B"/>
    <w:rsid w:val="00AA204F"/>
    <w:rsid w:val="00AB1A35"/>
    <w:rsid w:val="00AB6057"/>
    <w:rsid w:val="00AB6D8C"/>
    <w:rsid w:val="00AB7B36"/>
    <w:rsid w:val="00AC1B0D"/>
    <w:rsid w:val="00AC25DC"/>
    <w:rsid w:val="00AC3FA7"/>
    <w:rsid w:val="00AC500A"/>
    <w:rsid w:val="00AD7020"/>
    <w:rsid w:val="00AE2B5A"/>
    <w:rsid w:val="00AE2CB0"/>
    <w:rsid w:val="00AE5A5F"/>
    <w:rsid w:val="00AE6F6E"/>
    <w:rsid w:val="00AE7217"/>
    <w:rsid w:val="00AE771D"/>
    <w:rsid w:val="00AF375B"/>
    <w:rsid w:val="00AF4E28"/>
    <w:rsid w:val="00AF56BF"/>
    <w:rsid w:val="00AF74E7"/>
    <w:rsid w:val="00B05691"/>
    <w:rsid w:val="00B07F76"/>
    <w:rsid w:val="00B14E36"/>
    <w:rsid w:val="00B2100F"/>
    <w:rsid w:val="00B22675"/>
    <w:rsid w:val="00B23414"/>
    <w:rsid w:val="00B24199"/>
    <w:rsid w:val="00B243A6"/>
    <w:rsid w:val="00B24998"/>
    <w:rsid w:val="00B25433"/>
    <w:rsid w:val="00B2696F"/>
    <w:rsid w:val="00B37B2B"/>
    <w:rsid w:val="00B41A7A"/>
    <w:rsid w:val="00B42DEF"/>
    <w:rsid w:val="00B50A1B"/>
    <w:rsid w:val="00B514F5"/>
    <w:rsid w:val="00B5195B"/>
    <w:rsid w:val="00B55830"/>
    <w:rsid w:val="00B63E33"/>
    <w:rsid w:val="00B6630D"/>
    <w:rsid w:val="00B706DC"/>
    <w:rsid w:val="00B751E5"/>
    <w:rsid w:val="00B75C50"/>
    <w:rsid w:val="00B80529"/>
    <w:rsid w:val="00B82EC0"/>
    <w:rsid w:val="00B846C5"/>
    <w:rsid w:val="00B936AC"/>
    <w:rsid w:val="00BA3868"/>
    <w:rsid w:val="00BA3D53"/>
    <w:rsid w:val="00BB1FEF"/>
    <w:rsid w:val="00BB415E"/>
    <w:rsid w:val="00BB491B"/>
    <w:rsid w:val="00BC0398"/>
    <w:rsid w:val="00BC0789"/>
    <w:rsid w:val="00BC36FA"/>
    <w:rsid w:val="00BC5271"/>
    <w:rsid w:val="00BC722E"/>
    <w:rsid w:val="00BC7F72"/>
    <w:rsid w:val="00BD0926"/>
    <w:rsid w:val="00BD28D1"/>
    <w:rsid w:val="00BE09AD"/>
    <w:rsid w:val="00BE108F"/>
    <w:rsid w:val="00BE5C7D"/>
    <w:rsid w:val="00BE6DBB"/>
    <w:rsid w:val="00BF232A"/>
    <w:rsid w:val="00BF34CA"/>
    <w:rsid w:val="00BF626C"/>
    <w:rsid w:val="00BF7EFA"/>
    <w:rsid w:val="00C05256"/>
    <w:rsid w:val="00C078C4"/>
    <w:rsid w:val="00C132DE"/>
    <w:rsid w:val="00C1474E"/>
    <w:rsid w:val="00C14BC2"/>
    <w:rsid w:val="00C229C4"/>
    <w:rsid w:val="00C2339C"/>
    <w:rsid w:val="00C25DA5"/>
    <w:rsid w:val="00C26567"/>
    <w:rsid w:val="00C27C24"/>
    <w:rsid w:val="00C27FC0"/>
    <w:rsid w:val="00C30D15"/>
    <w:rsid w:val="00C34A0B"/>
    <w:rsid w:val="00C407DB"/>
    <w:rsid w:val="00C43678"/>
    <w:rsid w:val="00C44F9D"/>
    <w:rsid w:val="00C4578D"/>
    <w:rsid w:val="00C46068"/>
    <w:rsid w:val="00C572AF"/>
    <w:rsid w:val="00C61DE5"/>
    <w:rsid w:val="00C62185"/>
    <w:rsid w:val="00C666C9"/>
    <w:rsid w:val="00C6678D"/>
    <w:rsid w:val="00C66BF0"/>
    <w:rsid w:val="00C6779C"/>
    <w:rsid w:val="00C70CDC"/>
    <w:rsid w:val="00C715BC"/>
    <w:rsid w:val="00C715DF"/>
    <w:rsid w:val="00C734D4"/>
    <w:rsid w:val="00C74973"/>
    <w:rsid w:val="00C749E6"/>
    <w:rsid w:val="00C8139E"/>
    <w:rsid w:val="00C824E5"/>
    <w:rsid w:val="00C8271A"/>
    <w:rsid w:val="00C82F34"/>
    <w:rsid w:val="00C85ED3"/>
    <w:rsid w:val="00C87676"/>
    <w:rsid w:val="00C94BED"/>
    <w:rsid w:val="00CA23B4"/>
    <w:rsid w:val="00CA2782"/>
    <w:rsid w:val="00CA397A"/>
    <w:rsid w:val="00CA5021"/>
    <w:rsid w:val="00CB16BB"/>
    <w:rsid w:val="00CB2A3F"/>
    <w:rsid w:val="00CB73EF"/>
    <w:rsid w:val="00CC00CE"/>
    <w:rsid w:val="00CC1CFE"/>
    <w:rsid w:val="00CC4856"/>
    <w:rsid w:val="00CC5C98"/>
    <w:rsid w:val="00CD1622"/>
    <w:rsid w:val="00CD2A93"/>
    <w:rsid w:val="00CD6D98"/>
    <w:rsid w:val="00CD700B"/>
    <w:rsid w:val="00CD7636"/>
    <w:rsid w:val="00CE48F2"/>
    <w:rsid w:val="00CF0A46"/>
    <w:rsid w:val="00CF6EEE"/>
    <w:rsid w:val="00CF714E"/>
    <w:rsid w:val="00D02378"/>
    <w:rsid w:val="00D0348E"/>
    <w:rsid w:val="00D05549"/>
    <w:rsid w:val="00D07AEF"/>
    <w:rsid w:val="00D154E7"/>
    <w:rsid w:val="00D234A8"/>
    <w:rsid w:val="00D25BFB"/>
    <w:rsid w:val="00D30366"/>
    <w:rsid w:val="00D30405"/>
    <w:rsid w:val="00D31277"/>
    <w:rsid w:val="00D31A82"/>
    <w:rsid w:val="00D32240"/>
    <w:rsid w:val="00D333E3"/>
    <w:rsid w:val="00D3712E"/>
    <w:rsid w:val="00D3788E"/>
    <w:rsid w:val="00D37BF5"/>
    <w:rsid w:val="00D41940"/>
    <w:rsid w:val="00D4379B"/>
    <w:rsid w:val="00D448D8"/>
    <w:rsid w:val="00D46623"/>
    <w:rsid w:val="00D467FE"/>
    <w:rsid w:val="00D475AB"/>
    <w:rsid w:val="00D53594"/>
    <w:rsid w:val="00D549E5"/>
    <w:rsid w:val="00D55DE5"/>
    <w:rsid w:val="00D564AD"/>
    <w:rsid w:val="00D57246"/>
    <w:rsid w:val="00D60404"/>
    <w:rsid w:val="00D630EA"/>
    <w:rsid w:val="00D66759"/>
    <w:rsid w:val="00D71213"/>
    <w:rsid w:val="00D756DE"/>
    <w:rsid w:val="00D76903"/>
    <w:rsid w:val="00D771D1"/>
    <w:rsid w:val="00D777C4"/>
    <w:rsid w:val="00D825ED"/>
    <w:rsid w:val="00D827F8"/>
    <w:rsid w:val="00D94627"/>
    <w:rsid w:val="00D9480D"/>
    <w:rsid w:val="00D96B3D"/>
    <w:rsid w:val="00DB18F9"/>
    <w:rsid w:val="00DB25E8"/>
    <w:rsid w:val="00DB3674"/>
    <w:rsid w:val="00DC0114"/>
    <w:rsid w:val="00DC0149"/>
    <w:rsid w:val="00DC2EC7"/>
    <w:rsid w:val="00DC4F83"/>
    <w:rsid w:val="00DC5CB7"/>
    <w:rsid w:val="00DC5E59"/>
    <w:rsid w:val="00DD0D85"/>
    <w:rsid w:val="00DE185E"/>
    <w:rsid w:val="00DE3FCB"/>
    <w:rsid w:val="00DE59DF"/>
    <w:rsid w:val="00DE6717"/>
    <w:rsid w:val="00DE7D44"/>
    <w:rsid w:val="00DF29B9"/>
    <w:rsid w:val="00DF2B21"/>
    <w:rsid w:val="00DF427B"/>
    <w:rsid w:val="00DF4A76"/>
    <w:rsid w:val="00E000B4"/>
    <w:rsid w:val="00E04A72"/>
    <w:rsid w:val="00E12267"/>
    <w:rsid w:val="00E14C5A"/>
    <w:rsid w:val="00E20050"/>
    <w:rsid w:val="00E22862"/>
    <w:rsid w:val="00E23745"/>
    <w:rsid w:val="00E24DFE"/>
    <w:rsid w:val="00E264CE"/>
    <w:rsid w:val="00E27398"/>
    <w:rsid w:val="00E27E49"/>
    <w:rsid w:val="00E318A2"/>
    <w:rsid w:val="00E32CA5"/>
    <w:rsid w:val="00E358BE"/>
    <w:rsid w:val="00E365DF"/>
    <w:rsid w:val="00E40798"/>
    <w:rsid w:val="00E44B5F"/>
    <w:rsid w:val="00E46B92"/>
    <w:rsid w:val="00E51944"/>
    <w:rsid w:val="00E52327"/>
    <w:rsid w:val="00E53489"/>
    <w:rsid w:val="00E54C83"/>
    <w:rsid w:val="00E64CE7"/>
    <w:rsid w:val="00E6767A"/>
    <w:rsid w:val="00E75025"/>
    <w:rsid w:val="00E76D46"/>
    <w:rsid w:val="00E80374"/>
    <w:rsid w:val="00E81DAE"/>
    <w:rsid w:val="00E839DA"/>
    <w:rsid w:val="00E83DF3"/>
    <w:rsid w:val="00E844C6"/>
    <w:rsid w:val="00E84D2D"/>
    <w:rsid w:val="00E90F09"/>
    <w:rsid w:val="00E92F39"/>
    <w:rsid w:val="00E96331"/>
    <w:rsid w:val="00E966FD"/>
    <w:rsid w:val="00E973C9"/>
    <w:rsid w:val="00E97F7E"/>
    <w:rsid w:val="00EA3C05"/>
    <w:rsid w:val="00EA79E0"/>
    <w:rsid w:val="00EB04CA"/>
    <w:rsid w:val="00EB0682"/>
    <w:rsid w:val="00EB4E16"/>
    <w:rsid w:val="00EC3277"/>
    <w:rsid w:val="00EC507B"/>
    <w:rsid w:val="00EC7650"/>
    <w:rsid w:val="00ED2A0C"/>
    <w:rsid w:val="00ED61D3"/>
    <w:rsid w:val="00ED7121"/>
    <w:rsid w:val="00ED7AE9"/>
    <w:rsid w:val="00ED7FDD"/>
    <w:rsid w:val="00EE3AE8"/>
    <w:rsid w:val="00EE6A98"/>
    <w:rsid w:val="00EF0DE2"/>
    <w:rsid w:val="00EF168D"/>
    <w:rsid w:val="00EF1EB9"/>
    <w:rsid w:val="00EF38C0"/>
    <w:rsid w:val="00EF404F"/>
    <w:rsid w:val="00F040AF"/>
    <w:rsid w:val="00F0527C"/>
    <w:rsid w:val="00F05A09"/>
    <w:rsid w:val="00F13045"/>
    <w:rsid w:val="00F16E6F"/>
    <w:rsid w:val="00F17E1C"/>
    <w:rsid w:val="00F22D8F"/>
    <w:rsid w:val="00F23A91"/>
    <w:rsid w:val="00F24739"/>
    <w:rsid w:val="00F26E23"/>
    <w:rsid w:val="00F270F9"/>
    <w:rsid w:val="00F30AA7"/>
    <w:rsid w:val="00F4074E"/>
    <w:rsid w:val="00F40DED"/>
    <w:rsid w:val="00F4197A"/>
    <w:rsid w:val="00F472B2"/>
    <w:rsid w:val="00F50C06"/>
    <w:rsid w:val="00F544A9"/>
    <w:rsid w:val="00F555E8"/>
    <w:rsid w:val="00F55D07"/>
    <w:rsid w:val="00F62B6D"/>
    <w:rsid w:val="00F62E70"/>
    <w:rsid w:val="00F66222"/>
    <w:rsid w:val="00F670C9"/>
    <w:rsid w:val="00F72A63"/>
    <w:rsid w:val="00F738F9"/>
    <w:rsid w:val="00F740F2"/>
    <w:rsid w:val="00F74510"/>
    <w:rsid w:val="00F74B7C"/>
    <w:rsid w:val="00F7559C"/>
    <w:rsid w:val="00F7669D"/>
    <w:rsid w:val="00F77CD6"/>
    <w:rsid w:val="00F81654"/>
    <w:rsid w:val="00F82DEB"/>
    <w:rsid w:val="00F83705"/>
    <w:rsid w:val="00F91050"/>
    <w:rsid w:val="00F91D71"/>
    <w:rsid w:val="00FA0998"/>
    <w:rsid w:val="00FA12F5"/>
    <w:rsid w:val="00FA6DB7"/>
    <w:rsid w:val="00FB0B9A"/>
    <w:rsid w:val="00FB35B8"/>
    <w:rsid w:val="00FB3ACA"/>
    <w:rsid w:val="00FB6B1F"/>
    <w:rsid w:val="00FC17B5"/>
    <w:rsid w:val="00FC72EB"/>
    <w:rsid w:val="00FD1D56"/>
    <w:rsid w:val="00FD66EA"/>
    <w:rsid w:val="00FE2171"/>
    <w:rsid w:val="00FF190E"/>
    <w:rsid w:val="00FF4F19"/>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ED36A27"/>
  <w15:docId w15:val="{42B45CA0-1421-4138-B99D-898285C9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7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63"/>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100F"/>
    <w:rPr>
      <w:rFonts w:ascii="Arial" w:hAnsi="Arial"/>
      <w:sz w:val="18"/>
      <w:szCs w:val="24"/>
    </w:rPr>
  </w:style>
  <w:style w:type="paragraph" w:styleId="Kop1">
    <w:name w:val="heading 1"/>
    <w:basedOn w:val="Standaard"/>
    <w:next w:val="Standaard"/>
    <w:link w:val="Kop1Char"/>
    <w:uiPriority w:val="9"/>
    <w:qFormat/>
    <w:rsid w:val="0065256C"/>
    <w:pPr>
      <w:keepNext/>
      <w:spacing w:before="240" w:after="60"/>
      <w:outlineLvl w:val="0"/>
    </w:pPr>
    <w:rPr>
      <w:rFonts w:ascii="Cambria" w:hAnsi="Cambria"/>
      <w:b/>
      <w:bCs/>
      <w:kern w:val="32"/>
      <w:sz w:val="32"/>
      <w:szCs w:val="32"/>
      <w:lang w:val="x-none" w:eastAsia="en-US"/>
    </w:rPr>
  </w:style>
  <w:style w:type="paragraph" w:styleId="Kop2">
    <w:name w:val="heading 2"/>
    <w:basedOn w:val="Standaard"/>
    <w:next w:val="Standaard"/>
    <w:link w:val="Kop2Char"/>
    <w:uiPriority w:val="9"/>
    <w:semiHidden/>
    <w:unhideWhenUsed/>
    <w:qFormat/>
    <w:rsid w:val="00941C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semiHidden/>
    <w:rsid w:val="00C825B9"/>
    <w:tblPr>
      <w:tblInd w:w="0" w:type="dxa"/>
      <w:tblCellMar>
        <w:top w:w="0" w:type="dxa"/>
        <w:left w:w="108" w:type="dxa"/>
        <w:bottom w:w="0" w:type="dxa"/>
        <w:right w:w="108" w:type="dxa"/>
      </w:tblCellMar>
    </w:tblPr>
  </w:style>
  <w:style w:type="paragraph" w:customStyle="1" w:styleId="Koptekst1">
    <w:name w:val="Koptekst1"/>
    <w:aliases w:val="header,K&amp;K-koptekst,Header"/>
    <w:basedOn w:val="Standaard"/>
    <w:rsid w:val="00F72A78"/>
    <w:pPr>
      <w:tabs>
        <w:tab w:val="center" w:pos="4320"/>
        <w:tab w:val="right" w:pos="8640"/>
      </w:tabs>
      <w:spacing w:line="360" w:lineRule="auto"/>
      <w:jc w:val="right"/>
    </w:pPr>
    <w:rPr>
      <w:rFonts w:ascii="Verdana" w:hAnsi="Verdana"/>
      <w:sz w:val="16"/>
    </w:rPr>
  </w:style>
  <w:style w:type="paragraph" w:customStyle="1" w:styleId="KK-tekst">
    <w:name w:val="K&amp;K-tekst"/>
    <w:basedOn w:val="Standaard"/>
    <w:link w:val="KK-tekstChar"/>
    <w:rsid w:val="00F72A78"/>
    <w:pPr>
      <w:spacing w:line="360" w:lineRule="auto"/>
    </w:pPr>
    <w:rPr>
      <w:rFonts w:ascii="Verdana" w:hAnsi="Verdana"/>
      <w:sz w:val="16"/>
    </w:rPr>
  </w:style>
  <w:style w:type="paragraph" w:customStyle="1" w:styleId="Voettekst1">
    <w:name w:val="Voettekst1"/>
    <w:aliases w:val="footer,K&amp;K-voettekst,Footer"/>
    <w:basedOn w:val="Standaard"/>
    <w:semiHidden/>
    <w:rsid w:val="00F72A78"/>
    <w:pPr>
      <w:tabs>
        <w:tab w:val="center" w:pos="4320"/>
        <w:tab w:val="right" w:pos="8640"/>
      </w:tabs>
    </w:pPr>
    <w:rPr>
      <w:rFonts w:ascii="Verdana" w:hAnsi="Verdana"/>
      <w:sz w:val="12"/>
    </w:rPr>
  </w:style>
  <w:style w:type="table" w:styleId="Tabelraster">
    <w:name w:val="Table Grid"/>
    <w:basedOn w:val="TableNormal1"/>
    <w:rsid w:val="00F7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inanummer1">
    <w:name w:val="Paginanummer1"/>
    <w:aliases w:val="page number,K&amp;K-pagina,Page Number"/>
    <w:basedOn w:val="Standaardalinea-lettertype"/>
    <w:rsid w:val="00F72A78"/>
  </w:style>
  <w:style w:type="paragraph" w:customStyle="1" w:styleId="KK-paginanummer">
    <w:name w:val="K&amp;K-paginanummer"/>
    <w:basedOn w:val="Koptekst1"/>
    <w:rsid w:val="00F72A78"/>
  </w:style>
  <w:style w:type="paragraph" w:customStyle="1" w:styleId="KK-hoofdstuk">
    <w:name w:val="K&amp;K-hoofdstuk"/>
    <w:basedOn w:val="KK-tekst"/>
    <w:link w:val="KK-hoofdstukChar"/>
    <w:rsid w:val="007356A6"/>
    <w:pPr>
      <w:spacing w:before="600" w:line="240" w:lineRule="auto"/>
    </w:pPr>
    <w:rPr>
      <w:rFonts w:ascii="Arial Black" w:hAnsi="Arial Black"/>
      <w:b/>
      <w:caps/>
      <w:color w:val="FF6600"/>
      <w:sz w:val="24"/>
      <w:lang w:val="en-US"/>
    </w:rPr>
  </w:style>
  <w:style w:type="paragraph" w:customStyle="1" w:styleId="KK-kopje2">
    <w:name w:val="K&amp;K-kopje 2"/>
    <w:next w:val="Standaard"/>
    <w:link w:val="KK-kopje2Char"/>
    <w:rsid w:val="007356A6"/>
    <w:rPr>
      <w:rFonts w:ascii="Arial" w:hAnsi="Arial"/>
      <w:i/>
      <w:color w:val="000000"/>
      <w:sz w:val="24"/>
      <w:szCs w:val="24"/>
      <w:lang w:val="en-US" w:eastAsia="en-US"/>
    </w:rPr>
  </w:style>
  <w:style w:type="paragraph" w:customStyle="1" w:styleId="KK-conclusies">
    <w:name w:val="K&amp;K-conclusies"/>
    <w:basedOn w:val="KK-tekst"/>
    <w:link w:val="KK-conclusiesChar"/>
    <w:rsid w:val="003E2FDE"/>
    <w:pPr>
      <w:spacing w:before="120" w:after="120"/>
      <w:ind w:left="397" w:right="397"/>
    </w:pPr>
    <w:rPr>
      <w:rFonts w:ascii="Arial" w:hAnsi="Arial"/>
      <w:color w:val="3366FF"/>
      <w:sz w:val="20"/>
    </w:rPr>
  </w:style>
  <w:style w:type="paragraph" w:customStyle="1" w:styleId="KK-kopje1">
    <w:name w:val="K&amp;K-kopje 1"/>
    <w:basedOn w:val="KK-hoofdstuk"/>
    <w:next w:val="KK-hoofdstuk"/>
    <w:link w:val="KK-kopje1Char"/>
    <w:rsid w:val="00340FA1"/>
    <w:pPr>
      <w:spacing w:before="120"/>
    </w:pPr>
    <w:rPr>
      <w:b w:val="0"/>
      <w:caps w:val="0"/>
      <w:smallCaps/>
      <w:color w:val="4C4C4C"/>
      <w:sz w:val="28"/>
    </w:rPr>
  </w:style>
  <w:style w:type="paragraph" w:customStyle="1" w:styleId="Kanskleur-hoofdstuk">
    <w:name w:val="Kans&amp;kleur - hoofdstuk"/>
    <w:basedOn w:val="KK-hoofdstuk"/>
    <w:link w:val="Kanskleur-hoofdstukChar"/>
    <w:qFormat/>
    <w:rsid w:val="004D2E57"/>
    <w:rPr>
      <w:lang w:val="nl-NL"/>
    </w:rPr>
  </w:style>
  <w:style w:type="paragraph" w:customStyle="1" w:styleId="KansKleur-paragraaf">
    <w:name w:val="Kans&amp;Kleur - paragraaf"/>
    <w:basedOn w:val="KK-kopje1"/>
    <w:link w:val="KansKleur-paragraafChar"/>
    <w:qFormat/>
    <w:rsid w:val="004D2E57"/>
    <w:rPr>
      <w:lang w:val="nl-NL"/>
    </w:rPr>
  </w:style>
  <w:style w:type="character" w:customStyle="1" w:styleId="KK-tekstChar">
    <w:name w:val="K&amp;K-tekst Char"/>
    <w:basedOn w:val="Standaardalinea-lettertype"/>
    <w:link w:val="KK-tekst"/>
    <w:rsid w:val="007356A6"/>
    <w:rPr>
      <w:rFonts w:ascii="Verdana" w:hAnsi="Verdana"/>
      <w:sz w:val="16"/>
      <w:szCs w:val="24"/>
      <w:lang w:eastAsia="en-US"/>
    </w:rPr>
  </w:style>
  <w:style w:type="character" w:customStyle="1" w:styleId="KK-hoofdstukChar">
    <w:name w:val="K&amp;K-hoofdstuk Char"/>
    <w:basedOn w:val="KK-tekstChar"/>
    <w:link w:val="KK-hoofdstuk"/>
    <w:rsid w:val="007356A6"/>
    <w:rPr>
      <w:rFonts w:ascii="Arial Black" w:hAnsi="Arial Black"/>
      <w:b/>
      <w:caps/>
      <w:color w:val="FF6600"/>
      <w:sz w:val="24"/>
      <w:szCs w:val="24"/>
      <w:lang w:val="en-US" w:eastAsia="en-US"/>
    </w:rPr>
  </w:style>
  <w:style w:type="character" w:customStyle="1" w:styleId="Kanskleur-hoofdstukChar">
    <w:name w:val="Kans&amp;kleur - hoofdstuk Char"/>
    <w:basedOn w:val="KK-hoofdstukChar"/>
    <w:link w:val="Kanskleur-hoofdstuk"/>
    <w:rsid w:val="004D2E57"/>
    <w:rPr>
      <w:rFonts w:ascii="Arial Black" w:hAnsi="Arial Black"/>
      <w:b/>
      <w:caps/>
      <w:color w:val="FF6600"/>
      <w:sz w:val="24"/>
      <w:szCs w:val="24"/>
      <w:lang w:val="en-US" w:eastAsia="en-US"/>
    </w:rPr>
  </w:style>
  <w:style w:type="paragraph" w:customStyle="1" w:styleId="kansenkleur-kopje2">
    <w:name w:val="kans en kleur - kopje 2"/>
    <w:basedOn w:val="KK-kopje2"/>
    <w:link w:val="kansenkleur-kopje2Char"/>
    <w:rsid w:val="00340FA1"/>
  </w:style>
  <w:style w:type="character" w:customStyle="1" w:styleId="KK-kopje1Char">
    <w:name w:val="K&amp;K-kopje 1 Char"/>
    <w:basedOn w:val="KK-hoofdstukChar"/>
    <w:link w:val="KK-kopje1"/>
    <w:rsid w:val="007356A6"/>
    <w:rPr>
      <w:rFonts w:ascii="Arial Black" w:hAnsi="Arial Black"/>
      <w:b w:val="0"/>
      <w:caps w:val="0"/>
      <w:smallCaps/>
      <w:color w:val="4C4C4C"/>
      <w:sz w:val="28"/>
      <w:szCs w:val="24"/>
      <w:lang w:val="en-US" w:eastAsia="en-US"/>
    </w:rPr>
  </w:style>
  <w:style w:type="character" w:customStyle="1" w:styleId="KansKleur-paragraafChar">
    <w:name w:val="Kans&amp;Kleur - paragraaf Char"/>
    <w:basedOn w:val="KK-kopje1Char"/>
    <w:link w:val="KansKleur-paragraaf"/>
    <w:rsid w:val="004D2E57"/>
    <w:rPr>
      <w:rFonts w:ascii="Arial Black" w:hAnsi="Arial Black"/>
      <w:b/>
      <w:caps/>
      <w:smallCaps/>
      <w:color w:val="4C4C4C"/>
      <w:sz w:val="28"/>
      <w:szCs w:val="24"/>
      <w:lang w:val="en-US" w:eastAsia="en-US"/>
    </w:rPr>
  </w:style>
  <w:style w:type="paragraph" w:customStyle="1" w:styleId="KansKleur-tekst">
    <w:name w:val="Kans&amp;Kleur - tekst"/>
    <w:basedOn w:val="KK-tekst"/>
    <w:link w:val="KansKleur-tekstChar"/>
    <w:qFormat/>
    <w:rsid w:val="004D2E57"/>
  </w:style>
  <w:style w:type="character" w:customStyle="1" w:styleId="KK-kopje2Char">
    <w:name w:val="K&amp;K-kopje 2 Char"/>
    <w:basedOn w:val="Standaardalinea-lettertype"/>
    <w:link w:val="KK-kopje2"/>
    <w:rsid w:val="007356A6"/>
    <w:rPr>
      <w:rFonts w:ascii="Arial" w:hAnsi="Arial"/>
      <w:i/>
      <w:color w:val="000000"/>
      <w:sz w:val="24"/>
      <w:szCs w:val="24"/>
      <w:lang w:val="en-US" w:eastAsia="en-US" w:bidi="ar-SA"/>
    </w:rPr>
  </w:style>
  <w:style w:type="character" w:customStyle="1" w:styleId="kansenkleur-kopje2Char">
    <w:name w:val="kans en kleur - kopje 2 Char"/>
    <w:basedOn w:val="KK-kopje2Char"/>
    <w:link w:val="kansenkleur-kopje2"/>
    <w:rsid w:val="007356A6"/>
    <w:rPr>
      <w:rFonts w:ascii="Arial" w:hAnsi="Arial"/>
      <w:i/>
      <w:color w:val="000000"/>
      <w:sz w:val="24"/>
      <w:szCs w:val="24"/>
      <w:lang w:val="en-US" w:eastAsia="en-US" w:bidi="ar-SA"/>
    </w:rPr>
  </w:style>
  <w:style w:type="paragraph" w:customStyle="1" w:styleId="kansenkleur-conclusie">
    <w:name w:val="kans en kleur - conclusie"/>
    <w:basedOn w:val="KK-conclusies"/>
    <w:link w:val="kansenkleur-conclusieChar"/>
    <w:rsid w:val="00340FA1"/>
  </w:style>
  <w:style w:type="character" w:customStyle="1" w:styleId="KansKleur-tekstChar">
    <w:name w:val="Kans&amp;Kleur - tekst Char"/>
    <w:basedOn w:val="KK-tekstChar"/>
    <w:link w:val="KansKleur-tekst"/>
    <w:rsid w:val="004D2E57"/>
    <w:rPr>
      <w:rFonts w:ascii="Verdana" w:hAnsi="Verdana"/>
      <w:sz w:val="16"/>
      <w:szCs w:val="24"/>
      <w:lang w:eastAsia="en-US"/>
    </w:rPr>
  </w:style>
  <w:style w:type="paragraph" w:styleId="Koptekst">
    <w:name w:val="header"/>
    <w:basedOn w:val="Standaard"/>
    <w:link w:val="KoptekstChar"/>
    <w:uiPriority w:val="99"/>
    <w:unhideWhenUsed/>
    <w:rsid w:val="007356A6"/>
    <w:pPr>
      <w:tabs>
        <w:tab w:val="center" w:pos="4536"/>
        <w:tab w:val="right" w:pos="9072"/>
      </w:tabs>
    </w:pPr>
  </w:style>
  <w:style w:type="character" w:customStyle="1" w:styleId="KK-conclusiesChar">
    <w:name w:val="K&amp;K-conclusies Char"/>
    <w:basedOn w:val="KK-tekstChar"/>
    <w:link w:val="KK-conclusies"/>
    <w:rsid w:val="007356A6"/>
    <w:rPr>
      <w:rFonts w:ascii="Arial" w:hAnsi="Arial"/>
      <w:color w:val="3366FF"/>
      <w:sz w:val="16"/>
      <w:szCs w:val="24"/>
      <w:lang w:eastAsia="en-US"/>
    </w:rPr>
  </w:style>
  <w:style w:type="character" w:customStyle="1" w:styleId="kansenkleur-conclusieChar">
    <w:name w:val="kans en kleur - conclusie Char"/>
    <w:basedOn w:val="KK-conclusiesChar"/>
    <w:link w:val="kansenkleur-conclusie"/>
    <w:rsid w:val="007356A6"/>
    <w:rPr>
      <w:rFonts w:ascii="Arial" w:hAnsi="Arial"/>
      <w:color w:val="3366FF"/>
      <w:sz w:val="16"/>
      <w:szCs w:val="24"/>
      <w:lang w:eastAsia="en-US"/>
    </w:rPr>
  </w:style>
  <w:style w:type="character" w:customStyle="1" w:styleId="KoptekstChar">
    <w:name w:val="Koptekst Char"/>
    <w:basedOn w:val="Standaardalinea-lettertype"/>
    <w:link w:val="Koptekst"/>
    <w:uiPriority w:val="99"/>
    <w:rsid w:val="007356A6"/>
    <w:rPr>
      <w:sz w:val="24"/>
      <w:szCs w:val="24"/>
      <w:lang w:eastAsia="en-US"/>
    </w:rPr>
  </w:style>
  <w:style w:type="paragraph" w:styleId="Voettekst">
    <w:name w:val="footer"/>
    <w:basedOn w:val="Standaard"/>
    <w:link w:val="VoettekstChar"/>
    <w:uiPriority w:val="99"/>
    <w:unhideWhenUsed/>
    <w:rsid w:val="007356A6"/>
    <w:pPr>
      <w:tabs>
        <w:tab w:val="center" w:pos="4536"/>
        <w:tab w:val="right" w:pos="9072"/>
      </w:tabs>
    </w:pPr>
  </w:style>
  <w:style w:type="character" w:customStyle="1" w:styleId="VoettekstChar">
    <w:name w:val="Voettekst Char"/>
    <w:basedOn w:val="Standaardalinea-lettertype"/>
    <w:link w:val="Voettekst"/>
    <w:uiPriority w:val="99"/>
    <w:rsid w:val="007356A6"/>
    <w:rPr>
      <w:sz w:val="24"/>
      <w:szCs w:val="24"/>
      <w:lang w:eastAsia="en-US"/>
    </w:rPr>
  </w:style>
  <w:style w:type="paragraph" w:customStyle="1" w:styleId="KansKleuropsomming">
    <w:name w:val="Kans&amp;Kleur_opsomming"/>
    <w:basedOn w:val="kansenkleur-conclusie"/>
    <w:link w:val="KansKleuropsommingChar"/>
    <w:qFormat/>
    <w:rsid w:val="00340FA1"/>
    <w:pPr>
      <w:numPr>
        <w:numId w:val="17"/>
      </w:numPr>
      <w:spacing w:before="0" w:after="0"/>
      <w:ind w:left="425" w:hanging="425"/>
    </w:pPr>
    <w:rPr>
      <w:sz w:val="18"/>
      <w:szCs w:val="18"/>
    </w:rPr>
  </w:style>
  <w:style w:type="paragraph" w:customStyle="1" w:styleId="KansKleursubkop">
    <w:name w:val="Kans&amp;Kleur_subkop"/>
    <w:basedOn w:val="kansenkleur-kopje2"/>
    <w:link w:val="KansKleursubkopChar"/>
    <w:qFormat/>
    <w:rsid w:val="00340FA1"/>
    <w:pPr>
      <w:spacing w:after="120"/>
    </w:pPr>
    <w:rPr>
      <w:lang w:val="nl-NL"/>
    </w:rPr>
  </w:style>
  <w:style w:type="character" w:customStyle="1" w:styleId="KansKleuropsommingChar">
    <w:name w:val="Kans&amp;Kleur_opsomming Char"/>
    <w:basedOn w:val="kansenkleur-conclusieChar"/>
    <w:link w:val="KansKleuropsomming"/>
    <w:rsid w:val="00392D60"/>
    <w:rPr>
      <w:rFonts w:ascii="Arial" w:hAnsi="Arial"/>
      <w:color w:val="3366FF"/>
      <w:sz w:val="18"/>
      <w:szCs w:val="18"/>
      <w:lang w:eastAsia="en-US"/>
    </w:rPr>
  </w:style>
  <w:style w:type="paragraph" w:styleId="Ballontekst">
    <w:name w:val="Balloon Text"/>
    <w:basedOn w:val="Standaard"/>
    <w:link w:val="BallontekstChar"/>
    <w:uiPriority w:val="99"/>
    <w:semiHidden/>
    <w:unhideWhenUsed/>
    <w:rsid w:val="00E264CE"/>
    <w:rPr>
      <w:rFonts w:ascii="Tahoma" w:hAnsi="Tahoma" w:cs="Tahoma"/>
      <w:sz w:val="16"/>
      <w:szCs w:val="16"/>
    </w:rPr>
  </w:style>
  <w:style w:type="character" w:customStyle="1" w:styleId="KansKleursubkopChar">
    <w:name w:val="Kans&amp;Kleur_subkop Char"/>
    <w:basedOn w:val="kansenkleur-kopje2Char"/>
    <w:link w:val="KansKleursubkop"/>
    <w:rsid w:val="002B015F"/>
    <w:rPr>
      <w:rFonts w:ascii="Arial" w:hAnsi="Arial"/>
      <w:i/>
      <w:color w:val="000000"/>
      <w:sz w:val="24"/>
      <w:szCs w:val="24"/>
      <w:lang w:val="en-US" w:eastAsia="en-US" w:bidi="ar-SA"/>
    </w:rPr>
  </w:style>
  <w:style w:type="character" w:customStyle="1" w:styleId="BallontekstChar">
    <w:name w:val="Ballontekst Char"/>
    <w:basedOn w:val="Standaardalinea-lettertype"/>
    <w:link w:val="Ballontekst"/>
    <w:uiPriority w:val="99"/>
    <w:semiHidden/>
    <w:rsid w:val="00E264CE"/>
    <w:rPr>
      <w:rFonts w:ascii="Tahoma" w:hAnsi="Tahoma" w:cs="Tahoma"/>
      <w:sz w:val="16"/>
      <w:szCs w:val="16"/>
      <w:lang w:eastAsia="en-US"/>
    </w:rPr>
  </w:style>
  <w:style w:type="paragraph" w:styleId="Ondertitel">
    <w:name w:val="Subtitle"/>
    <w:basedOn w:val="Standaard"/>
    <w:next w:val="Standaard"/>
    <w:link w:val="OndertitelChar"/>
    <w:uiPriority w:val="11"/>
    <w:rsid w:val="004D2E57"/>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4D2E57"/>
    <w:rPr>
      <w:rFonts w:asciiTheme="majorHAnsi" w:eastAsiaTheme="majorEastAsia" w:hAnsiTheme="majorHAnsi" w:cstheme="majorBidi"/>
      <w:i/>
      <w:iCs/>
      <w:color w:val="4F81BD" w:themeColor="accent1"/>
      <w:spacing w:val="15"/>
      <w:sz w:val="24"/>
      <w:szCs w:val="24"/>
      <w:lang w:eastAsia="en-US"/>
    </w:rPr>
  </w:style>
  <w:style w:type="character" w:styleId="Nadruk">
    <w:name w:val="Emphasis"/>
    <w:basedOn w:val="Standaardalinea-lettertype"/>
    <w:uiPriority w:val="20"/>
    <w:qFormat/>
    <w:rsid w:val="004D2E57"/>
    <w:rPr>
      <w:i/>
      <w:iCs/>
    </w:rPr>
  </w:style>
  <w:style w:type="paragraph" w:styleId="Citaat">
    <w:name w:val="Quote"/>
    <w:basedOn w:val="Standaard"/>
    <w:next w:val="Standaard"/>
    <w:link w:val="CitaatChar"/>
    <w:uiPriority w:val="73"/>
    <w:rsid w:val="004D2E57"/>
    <w:rPr>
      <w:i/>
      <w:iCs/>
      <w:color w:val="000000" w:themeColor="text1"/>
    </w:rPr>
  </w:style>
  <w:style w:type="character" w:customStyle="1" w:styleId="CitaatChar">
    <w:name w:val="Citaat Char"/>
    <w:basedOn w:val="Standaardalinea-lettertype"/>
    <w:link w:val="Citaat"/>
    <w:uiPriority w:val="73"/>
    <w:rsid w:val="004D2E57"/>
    <w:rPr>
      <w:i/>
      <w:iCs/>
      <w:color w:val="000000" w:themeColor="text1"/>
      <w:sz w:val="24"/>
      <w:szCs w:val="24"/>
      <w:lang w:eastAsia="en-US"/>
    </w:rPr>
  </w:style>
  <w:style w:type="paragraph" w:customStyle="1" w:styleId="KansKleur-citaat">
    <w:name w:val="Kans&amp;Kleur - citaat"/>
    <w:basedOn w:val="KansKleuropsomming"/>
    <w:link w:val="KansKleur-citaatChar"/>
    <w:qFormat/>
    <w:rsid w:val="00392D60"/>
    <w:pPr>
      <w:framePr w:wrap="around" w:vAnchor="text" w:hAnchor="text" w:y="1"/>
      <w:numPr>
        <w:numId w:val="0"/>
      </w:numPr>
      <w:ind w:left="397"/>
    </w:pPr>
  </w:style>
  <w:style w:type="character" w:customStyle="1" w:styleId="KansKleur-citaatChar">
    <w:name w:val="Kans&amp;Kleur - citaat Char"/>
    <w:basedOn w:val="KansKleuropsommingChar"/>
    <w:link w:val="KansKleur-citaat"/>
    <w:rsid w:val="00392D60"/>
    <w:rPr>
      <w:rFonts w:ascii="Arial" w:hAnsi="Arial"/>
      <w:color w:val="3366FF"/>
      <w:sz w:val="18"/>
      <w:szCs w:val="18"/>
      <w:lang w:eastAsia="en-US"/>
    </w:rPr>
  </w:style>
  <w:style w:type="character" w:customStyle="1" w:styleId="Kop1Char">
    <w:name w:val="Kop 1 Char"/>
    <w:basedOn w:val="Standaardalinea-lettertype"/>
    <w:link w:val="Kop1"/>
    <w:uiPriority w:val="9"/>
    <w:rsid w:val="0065256C"/>
    <w:rPr>
      <w:rFonts w:ascii="Cambria" w:hAnsi="Cambria"/>
      <w:b/>
      <w:bCs/>
      <w:kern w:val="32"/>
      <w:sz w:val="32"/>
      <w:szCs w:val="32"/>
      <w:lang w:val="x-none" w:eastAsia="en-US"/>
    </w:rPr>
  </w:style>
  <w:style w:type="paragraph" w:customStyle="1" w:styleId="kansenkleur-kop">
    <w:name w:val="kans en kleur - kop"/>
    <w:basedOn w:val="KK-hoofdstuk"/>
    <w:link w:val="kansenkleur-kopChar"/>
    <w:rsid w:val="0065256C"/>
    <w:rPr>
      <w:sz w:val="28"/>
    </w:rPr>
  </w:style>
  <w:style w:type="paragraph" w:customStyle="1" w:styleId="kansenkleur-kop1">
    <w:name w:val="kans en kleur - kop 1"/>
    <w:basedOn w:val="KK-kopje1"/>
    <w:link w:val="kansenkleur-kop1Char"/>
    <w:rsid w:val="00340FA1"/>
    <w:rPr>
      <w:b/>
      <w:caps/>
      <w:sz w:val="24"/>
    </w:rPr>
  </w:style>
  <w:style w:type="character" w:customStyle="1" w:styleId="kansenkleur-kopChar">
    <w:name w:val="kans en kleur - kop Char"/>
    <w:link w:val="kansenkleur-kop"/>
    <w:rsid w:val="0065256C"/>
    <w:rPr>
      <w:rFonts w:ascii="Arial Black" w:hAnsi="Arial Black"/>
      <w:b/>
      <w:caps/>
      <w:color w:val="FF6600"/>
      <w:sz w:val="28"/>
      <w:szCs w:val="24"/>
      <w:lang w:val="en-US" w:eastAsia="en-US"/>
    </w:rPr>
  </w:style>
  <w:style w:type="character" w:customStyle="1" w:styleId="kansenkleur-kop1Char">
    <w:name w:val="kans en kleur - kop 1 Char"/>
    <w:link w:val="kansenkleur-kop1"/>
    <w:rsid w:val="0065256C"/>
    <w:rPr>
      <w:rFonts w:ascii="Arial Black" w:hAnsi="Arial Black"/>
      <w:b/>
      <w:caps/>
      <w:smallCaps/>
      <w:color w:val="4C4C4C"/>
      <w:sz w:val="24"/>
      <w:szCs w:val="24"/>
      <w:lang w:val="en-US"/>
    </w:rPr>
  </w:style>
  <w:style w:type="paragraph" w:customStyle="1" w:styleId="kansenkleur-tekst">
    <w:name w:val="kans en kleur - tekst"/>
    <w:basedOn w:val="KK-tekst"/>
    <w:link w:val="kansenkleur-tekstChar"/>
    <w:qFormat/>
    <w:rsid w:val="00340FA1"/>
    <w:rPr>
      <w:lang w:val="en-US"/>
    </w:rPr>
  </w:style>
  <w:style w:type="character" w:customStyle="1" w:styleId="kansenkleur-tekstChar">
    <w:name w:val="kans en kleur - tekst Char"/>
    <w:link w:val="kansenkleur-tekst"/>
    <w:rsid w:val="0065256C"/>
    <w:rPr>
      <w:rFonts w:ascii="Verdana" w:hAnsi="Verdana"/>
      <w:sz w:val="16"/>
      <w:szCs w:val="24"/>
      <w:lang w:val="en-US"/>
    </w:rPr>
  </w:style>
  <w:style w:type="paragraph" w:customStyle="1" w:styleId="Bullet">
    <w:name w:val="Bullet"/>
    <w:basedOn w:val="Standaard"/>
    <w:rsid w:val="00340FA1"/>
    <w:pPr>
      <w:numPr>
        <w:numId w:val="18"/>
      </w:numPr>
      <w:ind w:left="0" w:firstLine="0"/>
    </w:pPr>
  </w:style>
  <w:style w:type="character" w:styleId="Hyperlink">
    <w:name w:val="Hyperlink"/>
    <w:uiPriority w:val="99"/>
    <w:unhideWhenUsed/>
    <w:rsid w:val="0065256C"/>
    <w:rPr>
      <w:color w:val="0000FF"/>
      <w:u w:val="single"/>
    </w:rPr>
  </w:style>
  <w:style w:type="character" w:styleId="Verwijzingopmerking">
    <w:name w:val="annotation reference"/>
    <w:uiPriority w:val="99"/>
    <w:semiHidden/>
    <w:unhideWhenUsed/>
    <w:rsid w:val="0065256C"/>
    <w:rPr>
      <w:sz w:val="16"/>
      <w:szCs w:val="16"/>
    </w:rPr>
  </w:style>
  <w:style w:type="paragraph" w:styleId="Tekstopmerking">
    <w:name w:val="annotation text"/>
    <w:basedOn w:val="Standaard"/>
    <w:link w:val="TekstopmerkingChar"/>
    <w:uiPriority w:val="99"/>
    <w:semiHidden/>
    <w:unhideWhenUsed/>
    <w:rsid w:val="0065256C"/>
    <w:rPr>
      <w:sz w:val="20"/>
      <w:szCs w:val="20"/>
      <w:lang w:val="x-none" w:eastAsia="x-none"/>
    </w:rPr>
  </w:style>
  <w:style w:type="character" w:customStyle="1" w:styleId="TekstopmerkingChar">
    <w:name w:val="Tekst opmerking Char"/>
    <w:basedOn w:val="Standaardalinea-lettertype"/>
    <w:link w:val="Tekstopmerking"/>
    <w:uiPriority w:val="99"/>
    <w:semiHidden/>
    <w:rsid w:val="0065256C"/>
    <w:rPr>
      <w:rFonts w:ascii="Arial" w:hAnsi="Arial"/>
      <w:lang w:val="x-none" w:eastAsia="x-none"/>
    </w:rPr>
  </w:style>
  <w:style w:type="paragraph" w:styleId="Onderwerpvanopmerking">
    <w:name w:val="annotation subject"/>
    <w:basedOn w:val="Tekstopmerking"/>
    <w:next w:val="Tekstopmerking"/>
    <w:link w:val="OnderwerpvanopmerkingChar"/>
    <w:uiPriority w:val="99"/>
    <w:semiHidden/>
    <w:unhideWhenUsed/>
    <w:rsid w:val="0065256C"/>
    <w:rPr>
      <w:b/>
      <w:bCs/>
    </w:rPr>
  </w:style>
  <w:style w:type="character" w:customStyle="1" w:styleId="OnderwerpvanopmerkingChar">
    <w:name w:val="Onderwerp van opmerking Char"/>
    <w:basedOn w:val="TekstopmerkingChar"/>
    <w:link w:val="Onderwerpvanopmerking"/>
    <w:uiPriority w:val="99"/>
    <w:semiHidden/>
    <w:rsid w:val="0065256C"/>
    <w:rPr>
      <w:rFonts w:ascii="Arial" w:hAnsi="Arial"/>
      <w:b/>
      <w:bCs/>
      <w:lang w:val="x-none" w:eastAsia="x-none"/>
    </w:rPr>
  </w:style>
  <w:style w:type="paragraph" w:styleId="Voetnoottekst">
    <w:name w:val="footnote text"/>
    <w:basedOn w:val="Standaard"/>
    <w:link w:val="VoetnoottekstChar"/>
    <w:uiPriority w:val="99"/>
    <w:unhideWhenUsed/>
    <w:rsid w:val="00340FA1"/>
    <w:rPr>
      <w:sz w:val="20"/>
      <w:szCs w:val="20"/>
      <w:lang w:val="x-none" w:eastAsia="x-none"/>
    </w:rPr>
  </w:style>
  <w:style w:type="character" w:customStyle="1" w:styleId="VoetnoottekstChar">
    <w:name w:val="Voetnoottekst Char"/>
    <w:basedOn w:val="Standaardalinea-lettertype"/>
    <w:link w:val="Voetnoottekst"/>
    <w:uiPriority w:val="99"/>
    <w:rsid w:val="0065256C"/>
    <w:rPr>
      <w:rFonts w:ascii="Arial" w:hAnsi="Arial"/>
      <w:lang w:val="x-none" w:eastAsia="x-none"/>
    </w:rPr>
  </w:style>
  <w:style w:type="character" w:styleId="Voetnootmarkering">
    <w:name w:val="footnote reference"/>
    <w:uiPriority w:val="99"/>
    <w:unhideWhenUsed/>
    <w:rsid w:val="0065256C"/>
    <w:rPr>
      <w:vertAlign w:val="superscript"/>
    </w:rPr>
  </w:style>
  <w:style w:type="character" w:customStyle="1" w:styleId="apple-converted-space">
    <w:name w:val="apple-converted-space"/>
    <w:basedOn w:val="Standaardalinea-lettertype"/>
    <w:rsid w:val="0065256C"/>
  </w:style>
  <w:style w:type="table" w:styleId="Gemiddeldraster1-accent6">
    <w:name w:val="Medium Grid 1 Accent 6"/>
    <w:basedOn w:val="Standaardtabel"/>
    <w:uiPriority w:val="63"/>
    <w:rsid w:val="0065256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GevolgdeHyperlink">
    <w:name w:val="FollowedHyperlink"/>
    <w:uiPriority w:val="99"/>
    <w:semiHidden/>
    <w:unhideWhenUsed/>
    <w:rsid w:val="0065256C"/>
    <w:rPr>
      <w:color w:val="800080"/>
      <w:u w:val="single"/>
    </w:rPr>
  </w:style>
  <w:style w:type="table" w:styleId="Kleurrijkelijst-accent5">
    <w:name w:val="Colorful List Accent 5"/>
    <w:basedOn w:val="Standaardtabel"/>
    <w:uiPriority w:val="63"/>
    <w:rsid w:val="0065256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Default">
    <w:name w:val="Default"/>
    <w:rsid w:val="0065256C"/>
    <w:pPr>
      <w:autoSpaceDE w:val="0"/>
      <w:autoSpaceDN w:val="0"/>
      <w:adjustRightInd w:val="0"/>
    </w:pPr>
    <w:rPr>
      <w:rFonts w:ascii="Arial" w:hAnsi="Arial" w:cs="Arial"/>
      <w:color w:val="000000"/>
      <w:sz w:val="24"/>
      <w:szCs w:val="24"/>
    </w:rPr>
  </w:style>
  <w:style w:type="character" w:customStyle="1" w:styleId="Kop2Char">
    <w:name w:val="Kop 2 Char"/>
    <w:basedOn w:val="Standaardalinea-lettertype"/>
    <w:link w:val="Kop2"/>
    <w:uiPriority w:val="9"/>
    <w:semiHidden/>
    <w:rsid w:val="00941CDB"/>
    <w:rPr>
      <w:rFonts w:asciiTheme="majorHAnsi" w:eastAsiaTheme="majorEastAsia" w:hAnsiTheme="majorHAnsi" w:cstheme="majorBidi"/>
      <w:b/>
      <w:bCs/>
      <w:color w:val="4F81BD" w:themeColor="accent1"/>
      <w:sz w:val="26"/>
      <w:szCs w:val="26"/>
    </w:rPr>
  </w:style>
  <w:style w:type="paragraph" w:styleId="Geenafstand">
    <w:name w:val="No Spacing"/>
    <w:uiPriority w:val="99"/>
    <w:rsid w:val="002F36B3"/>
    <w:rPr>
      <w:rFonts w:ascii="Calibri" w:eastAsia="Calibri" w:hAnsi="Calibri"/>
      <w:sz w:val="22"/>
      <w:szCs w:val="22"/>
      <w:lang w:eastAsia="en-US"/>
    </w:rPr>
  </w:style>
  <w:style w:type="paragraph" w:styleId="Normaalweb">
    <w:name w:val="Normal (Web)"/>
    <w:basedOn w:val="Standaard"/>
    <w:uiPriority w:val="99"/>
    <w:unhideWhenUsed/>
    <w:rsid w:val="008B250C"/>
    <w:pPr>
      <w:spacing w:before="100" w:beforeAutospacing="1" w:after="100" w:afterAutospacing="1"/>
    </w:pPr>
    <w:rPr>
      <w:rFonts w:ascii="Times New Roman" w:hAnsi="Times New Roman"/>
      <w:sz w:val="24"/>
    </w:rPr>
  </w:style>
  <w:style w:type="table" w:customStyle="1" w:styleId="TableNormal">
    <w:name w:val="Table Normal"/>
    <w:semiHidden/>
    <w:rsid w:val="00340FA1"/>
    <w:tblPr>
      <w:tblInd w:w="0" w:type="dxa"/>
      <w:tblCellMar>
        <w:top w:w="0" w:type="dxa"/>
        <w:left w:w="108" w:type="dxa"/>
        <w:bottom w:w="0" w:type="dxa"/>
        <w:right w:w="108" w:type="dxa"/>
      </w:tblCellMar>
    </w:tblPr>
  </w:style>
  <w:style w:type="character" w:styleId="Tekstvantijdelijkeaanduiding">
    <w:name w:val="Placeholder Text"/>
    <w:uiPriority w:val="99"/>
    <w:unhideWhenUsed/>
    <w:rsid w:val="00340FA1"/>
    <w:rPr>
      <w:color w:val="808080"/>
    </w:rPr>
  </w:style>
  <w:style w:type="paragraph" w:styleId="Plattetekst3">
    <w:name w:val="Body Text 3"/>
    <w:basedOn w:val="Standaard"/>
    <w:link w:val="Plattetekst3Char"/>
    <w:rsid w:val="00340FA1"/>
    <w:pPr>
      <w:spacing w:line="300" w:lineRule="exact"/>
    </w:pPr>
    <w:rPr>
      <w:rFonts w:cs="Arial"/>
      <w:color w:val="000000"/>
      <w:sz w:val="20"/>
    </w:rPr>
  </w:style>
  <w:style w:type="character" w:customStyle="1" w:styleId="Plattetekst3Char">
    <w:name w:val="Platte tekst 3 Char"/>
    <w:basedOn w:val="Standaardalinea-lettertype"/>
    <w:link w:val="Plattetekst3"/>
    <w:rsid w:val="00340FA1"/>
    <w:rPr>
      <w:rFonts w:ascii="Arial" w:hAnsi="Arial" w:cs="Arial"/>
      <w:color w:val="000000"/>
      <w:szCs w:val="24"/>
    </w:rPr>
  </w:style>
  <w:style w:type="table" w:styleId="Kleurrijkelijst-accent1">
    <w:name w:val="Colorful List Accent 1"/>
    <w:basedOn w:val="Standaardtabel"/>
    <w:uiPriority w:val="72"/>
    <w:rsid w:val="00340FA1"/>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Kleurrijkearcering-accent1">
    <w:name w:val="Colorful Shading Accent 1"/>
    <w:basedOn w:val="Standaardtabel"/>
    <w:uiPriority w:val="71"/>
    <w:rsid w:val="00340FA1"/>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paragraph" w:styleId="Revisie">
    <w:name w:val="Revision"/>
    <w:hidden/>
    <w:uiPriority w:val="71"/>
    <w:rsid w:val="00340FA1"/>
    <w:rPr>
      <w:rFonts w:ascii="Arial" w:hAnsi="Arial"/>
      <w:sz w:val="18"/>
      <w:szCs w:val="24"/>
    </w:rPr>
  </w:style>
  <w:style w:type="paragraph" w:customStyle="1" w:styleId="paragraph">
    <w:name w:val="paragraph"/>
    <w:basedOn w:val="Standaard"/>
    <w:rsid w:val="00EB04CA"/>
    <w:pPr>
      <w:spacing w:before="100" w:beforeAutospacing="1" w:after="100" w:afterAutospacing="1"/>
    </w:pPr>
    <w:rPr>
      <w:rFonts w:ascii="Times New Roman" w:hAnsi="Times New Roman"/>
      <w:sz w:val="24"/>
    </w:rPr>
  </w:style>
  <w:style w:type="character" w:customStyle="1" w:styleId="normaltextrun">
    <w:name w:val="normaltextrun"/>
    <w:basedOn w:val="Standaardalinea-lettertype"/>
    <w:rsid w:val="00EB04CA"/>
  </w:style>
  <w:style w:type="character" w:customStyle="1" w:styleId="eop">
    <w:name w:val="eop"/>
    <w:basedOn w:val="Standaardalinea-lettertype"/>
    <w:rsid w:val="00EB04CA"/>
  </w:style>
  <w:style w:type="paragraph" w:styleId="Plattetekst">
    <w:name w:val="Body Text"/>
    <w:basedOn w:val="Standaard"/>
    <w:link w:val="PlattetekstChar"/>
    <w:uiPriority w:val="99"/>
    <w:semiHidden/>
    <w:unhideWhenUsed/>
    <w:rsid w:val="007B1DCC"/>
    <w:pPr>
      <w:spacing w:after="120"/>
    </w:pPr>
  </w:style>
  <w:style w:type="character" w:customStyle="1" w:styleId="PlattetekstChar">
    <w:name w:val="Platte tekst Char"/>
    <w:basedOn w:val="Standaardalinea-lettertype"/>
    <w:link w:val="Plattetekst"/>
    <w:uiPriority w:val="99"/>
    <w:semiHidden/>
    <w:rsid w:val="007B1DCC"/>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7662">
      <w:bodyDiv w:val="1"/>
      <w:marLeft w:val="0"/>
      <w:marRight w:val="0"/>
      <w:marTop w:val="0"/>
      <w:marBottom w:val="0"/>
      <w:divBdr>
        <w:top w:val="none" w:sz="0" w:space="0" w:color="auto"/>
        <w:left w:val="none" w:sz="0" w:space="0" w:color="auto"/>
        <w:bottom w:val="none" w:sz="0" w:space="0" w:color="auto"/>
        <w:right w:val="none" w:sz="0" w:space="0" w:color="auto"/>
      </w:divBdr>
    </w:div>
    <w:div w:id="40448253">
      <w:bodyDiv w:val="1"/>
      <w:marLeft w:val="0"/>
      <w:marRight w:val="0"/>
      <w:marTop w:val="0"/>
      <w:marBottom w:val="0"/>
      <w:divBdr>
        <w:top w:val="none" w:sz="0" w:space="0" w:color="auto"/>
        <w:left w:val="none" w:sz="0" w:space="0" w:color="auto"/>
        <w:bottom w:val="none" w:sz="0" w:space="0" w:color="auto"/>
        <w:right w:val="none" w:sz="0" w:space="0" w:color="auto"/>
      </w:divBdr>
    </w:div>
    <w:div w:id="56708215">
      <w:bodyDiv w:val="1"/>
      <w:marLeft w:val="0"/>
      <w:marRight w:val="0"/>
      <w:marTop w:val="0"/>
      <w:marBottom w:val="0"/>
      <w:divBdr>
        <w:top w:val="none" w:sz="0" w:space="0" w:color="auto"/>
        <w:left w:val="none" w:sz="0" w:space="0" w:color="auto"/>
        <w:bottom w:val="none" w:sz="0" w:space="0" w:color="auto"/>
        <w:right w:val="none" w:sz="0" w:space="0" w:color="auto"/>
      </w:divBdr>
    </w:div>
    <w:div w:id="70322594">
      <w:bodyDiv w:val="1"/>
      <w:marLeft w:val="0"/>
      <w:marRight w:val="0"/>
      <w:marTop w:val="0"/>
      <w:marBottom w:val="0"/>
      <w:divBdr>
        <w:top w:val="none" w:sz="0" w:space="0" w:color="auto"/>
        <w:left w:val="none" w:sz="0" w:space="0" w:color="auto"/>
        <w:bottom w:val="none" w:sz="0" w:space="0" w:color="auto"/>
        <w:right w:val="none" w:sz="0" w:space="0" w:color="auto"/>
      </w:divBdr>
    </w:div>
    <w:div w:id="78992848">
      <w:bodyDiv w:val="1"/>
      <w:marLeft w:val="0"/>
      <w:marRight w:val="0"/>
      <w:marTop w:val="0"/>
      <w:marBottom w:val="0"/>
      <w:divBdr>
        <w:top w:val="none" w:sz="0" w:space="0" w:color="auto"/>
        <w:left w:val="none" w:sz="0" w:space="0" w:color="auto"/>
        <w:bottom w:val="none" w:sz="0" w:space="0" w:color="auto"/>
        <w:right w:val="none" w:sz="0" w:space="0" w:color="auto"/>
      </w:divBdr>
    </w:div>
    <w:div w:id="80107706">
      <w:bodyDiv w:val="1"/>
      <w:marLeft w:val="0"/>
      <w:marRight w:val="0"/>
      <w:marTop w:val="0"/>
      <w:marBottom w:val="0"/>
      <w:divBdr>
        <w:top w:val="none" w:sz="0" w:space="0" w:color="auto"/>
        <w:left w:val="none" w:sz="0" w:space="0" w:color="auto"/>
        <w:bottom w:val="none" w:sz="0" w:space="0" w:color="auto"/>
        <w:right w:val="none" w:sz="0" w:space="0" w:color="auto"/>
      </w:divBdr>
    </w:div>
    <w:div w:id="90206314">
      <w:bodyDiv w:val="1"/>
      <w:marLeft w:val="0"/>
      <w:marRight w:val="0"/>
      <w:marTop w:val="0"/>
      <w:marBottom w:val="0"/>
      <w:divBdr>
        <w:top w:val="none" w:sz="0" w:space="0" w:color="auto"/>
        <w:left w:val="none" w:sz="0" w:space="0" w:color="auto"/>
        <w:bottom w:val="none" w:sz="0" w:space="0" w:color="auto"/>
        <w:right w:val="none" w:sz="0" w:space="0" w:color="auto"/>
      </w:divBdr>
    </w:div>
    <w:div w:id="130753171">
      <w:bodyDiv w:val="1"/>
      <w:marLeft w:val="0"/>
      <w:marRight w:val="0"/>
      <w:marTop w:val="0"/>
      <w:marBottom w:val="0"/>
      <w:divBdr>
        <w:top w:val="none" w:sz="0" w:space="0" w:color="auto"/>
        <w:left w:val="none" w:sz="0" w:space="0" w:color="auto"/>
        <w:bottom w:val="none" w:sz="0" w:space="0" w:color="auto"/>
        <w:right w:val="none" w:sz="0" w:space="0" w:color="auto"/>
      </w:divBdr>
    </w:div>
    <w:div w:id="141971688">
      <w:bodyDiv w:val="1"/>
      <w:marLeft w:val="0"/>
      <w:marRight w:val="0"/>
      <w:marTop w:val="0"/>
      <w:marBottom w:val="0"/>
      <w:divBdr>
        <w:top w:val="none" w:sz="0" w:space="0" w:color="auto"/>
        <w:left w:val="none" w:sz="0" w:space="0" w:color="auto"/>
        <w:bottom w:val="none" w:sz="0" w:space="0" w:color="auto"/>
        <w:right w:val="none" w:sz="0" w:space="0" w:color="auto"/>
      </w:divBdr>
    </w:div>
    <w:div w:id="153645824">
      <w:bodyDiv w:val="1"/>
      <w:marLeft w:val="0"/>
      <w:marRight w:val="0"/>
      <w:marTop w:val="0"/>
      <w:marBottom w:val="0"/>
      <w:divBdr>
        <w:top w:val="none" w:sz="0" w:space="0" w:color="auto"/>
        <w:left w:val="none" w:sz="0" w:space="0" w:color="auto"/>
        <w:bottom w:val="none" w:sz="0" w:space="0" w:color="auto"/>
        <w:right w:val="none" w:sz="0" w:space="0" w:color="auto"/>
      </w:divBdr>
    </w:div>
    <w:div w:id="173031187">
      <w:bodyDiv w:val="1"/>
      <w:marLeft w:val="0"/>
      <w:marRight w:val="0"/>
      <w:marTop w:val="0"/>
      <w:marBottom w:val="0"/>
      <w:divBdr>
        <w:top w:val="none" w:sz="0" w:space="0" w:color="auto"/>
        <w:left w:val="none" w:sz="0" w:space="0" w:color="auto"/>
        <w:bottom w:val="none" w:sz="0" w:space="0" w:color="auto"/>
        <w:right w:val="none" w:sz="0" w:space="0" w:color="auto"/>
      </w:divBdr>
      <w:divsChild>
        <w:div w:id="79067131">
          <w:marLeft w:val="0"/>
          <w:marRight w:val="0"/>
          <w:marTop w:val="0"/>
          <w:marBottom w:val="0"/>
          <w:divBdr>
            <w:top w:val="none" w:sz="0" w:space="0" w:color="auto"/>
            <w:left w:val="none" w:sz="0" w:space="0" w:color="auto"/>
            <w:bottom w:val="none" w:sz="0" w:space="0" w:color="auto"/>
            <w:right w:val="none" w:sz="0" w:space="0" w:color="auto"/>
          </w:divBdr>
          <w:divsChild>
            <w:div w:id="2044397729">
              <w:marLeft w:val="0"/>
              <w:marRight w:val="0"/>
              <w:marTop w:val="0"/>
              <w:marBottom w:val="0"/>
              <w:divBdr>
                <w:top w:val="none" w:sz="0" w:space="0" w:color="auto"/>
                <w:left w:val="none" w:sz="0" w:space="0" w:color="auto"/>
                <w:bottom w:val="none" w:sz="0" w:space="0" w:color="auto"/>
                <w:right w:val="none" w:sz="0" w:space="0" w:color="auto"/>
              </w:divBdr>
              <w:divsChild>
                <w:div w:id="19757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3724">
      <w:bodyDiv w:val="1"/>
      <w:marLeft w:val="0"/>
      <w:marRight w:val="0"/>
      <w:marTop w:val="0"/>
      <w:marBottom w:val="0"/>
      <w:divBdr>
        <w:top w:val="none" w:sz="0" w:space="0" w:color="auto"/>
        <w:left w:val="none" w:sz="0" w:space="0" w:color="auto"/>
        <w:bottom w:val="none" w:sz="0" w:space="0" w:color="auto"/>
        <w:right w:val="none" w:sz="0" w:space="0" w:color="auto"/>
      </w:divBdr>
    </w:div>
    <w:div w:id="205222442">
      <w:bodyDiv w:val="1"/>
      <w:marLeft w:val="0"/>
      <w:marRight w:val="0"/>
      <w:marTop w:val="0"/>
      <w:marBottom w:val="0"/>
      <w:divBdr>
        <w:top w:val="none" w:sz="0" w:space="0" w:color="auto"/>
        <w:left w:val="none" w:sz="0" w:space="0" w:color="auto"/>
        <w:bottom w:val="none" w:sz="0" w:space="0" w:color="auto"/>
        <w:right w:val="none" w:sz="0" w:space="0" w:color="auto"/>
      </w:divBdr>
    </w:div>
    <w:div w:id="248083903">
      <w:bodyDiv w:val="1"/>
      <w:marLeft w:val="0"/>
      <w:marRight w:val="0"/>
      <w:marTop w:val="0"/>
      <w:marBottom w:val="0"/>
      <w:divBdr>
        <w:top w:val="none" w:sz="0" w:space="0" w:color="auto"/>
        <w:left w:val="none" w:sz="0" w:space="0" w:color="auto"/>
        <w:bottom w:val="none" w:sz="0" w:space="0" w:color="auto"/>
        <w:right w:val="none" w:sz="0" w:space="0" w:color="auto"/>
      </w:divBdr>
    </w:div>
    <w:div w:id="248856757">
      <w:bodyDiv w:val="1"/>
      <w:marLeft w:val="0"/>
      <w:marRight w:val="0"/>
      <w:marTop w:val="0"/>
      <w:marBottom w:val="0"/>
      <w:divBdr>
        <w:top w:val="none" w:sz="0" w:space="0" w:color="auto"/>
        <w:left w:val="none" w:sz="0" w:space="0" w:color="auto"/>
        <w:bottom w:val="none" w:sz="0" w:space="0" w:color="auto"/>
        <w:right w:val="none" w:sz="0" w:space="0" w:color="auto"/>
      </w:divBdr>
    </w:div>
    <w:div w:id="260258818">
      <w:bodyDiv w:val="1"/>
      <w:marLeft w:val="0"/>
      <w:marRight w:val="0"/>
      <w:marTop w:val="0"/>
      <w:marBottom w:val="0"/>
      <w:divBdr>
        <w:top w:val="none" w:sz="0" w:space="0" w:color="auto"/>
        <w:left w:val="none" w:sz="0" w:space="0" w:color="auto"/>
        <w:bottom w:val="none" w:sz="0" w:space="0" w:color="auto"/>
        <w:right w:val="none" w:sz="0" w:space="0" w:color="auto"/>
      </w:divBdr>
    </w:div>
    <w:div w:id="271941530">
      <w:bodyDiv w:val="1"/>
      <w:marLeft w:val="0"/>
      <w:marRight w:val="0"/>
      <w:marTop w:val="0"/>
      <w:marBottom w:val="0"/>
      <w:divBdr>
        <w:top w:val="none" w:sz="0" w:space="0" w:color="auto"/>
        <w:left w:val="none" w:sz="0" w:space="0" w:color="auto"/>
        <w:bottom w:val="none" w:sz="0" w:space="0" w:color="auto"/>
        <w:right w:val="none" w:sz="0" w:space="0" w:color="auto"/>
      </w:divBdr>
    </w:div>
    <w:div w:id="293020488">
      <w:bodyDiv w:val="1"/>
      <w:marLeft w:val="0"/>
      <w:marRight w:val="0"/>
      <w:marTop w:val="0"/>
      <w:marBottom w:val="0"/>
      <w:divBdr>
        <w:top w:val="none" w:sz="0" w:space="0" w:color="auto"/>
        <w:left w:val="none" w:sz="0" w:space="0" w:color="auto"/>
        <w:bottom w:val="none" w:sz="0" w:space="0" w:color="auto"/>
        <w:right w:val="none" w:sz="0" w:space="0" w:color="auto"/>
      </w:divBdr>
    </w:div>
    <w:div w:id="334575962">
      <w:bodyDiv w:val="1"/>
      <w:marLeft w:val="0"/>
      <w:marRight w:val="0"/>
      <w:marTop w:val="0"/>
      <w:marBottom w:val="0"/>
      <w:divBdr>
        <w:top w:val="none" w:sz="0" w:space="0" w:color="auto"/>
        <w:left w:val="none" w:sz="0" w:space="0" w:color="auto"/>
        <w:bottom w:val="none" w:sz="0" w:space="0" w:color="auto"/>
        <w:right w:val="none" w:sz="0" w:space="0" w:color="auto"/>
      </w:divBdr>
    </w:div>
    <w:div w:id="345060793">
      <w:bodyDiv w:val="1"/>
      <w:marLeft w:val="0"/>
      <w:marRight w:val="0"/>
      <w:marTop w:val="0"/>
      <w:marBottom w:val="0"/>
      <w:divBdr>
        <w:top w:val="none" w:sz="0" w:space="0" w:color="auto"/>
        <w:left w:val="none" w:sz="0" w:space="0" w:color="auto"/>
        <w:bottom w:val="none" w:sz="0" w:space="0" w:color="auto"/>
        <w:right w:val="none" w:sz="0" w:space="0" w:color="auto"/>
      </w:divBdr>
    </w:div>
    <w:div w:id="378362106">
      <w:bodyDiv w:val="1"/>
      <w:marLeft w:val="0"/>
      <w:marRight w:val="0"/>
      <w:marTop w:val="0"/>
      <w:marBottom w:val="0"/>
      <w:divBdr>
        <w:top w:val="none" w:sz="0" w:space="0" w:color="auto"/>
        <w:left w:val="none" w:sz="0" w:space="0" w:color="auto"/>
        <w:bottom w:val="none" w:sz="0" w:space="0" w:color="auto"/>
        <w:right w:val="none" w:sz="0" w:space="0" w:color="auto"/>
      </w:divBdr>
    </w:div>
    <w:div w:id="382292532">
      <w:bodyDiv w:val="1"/>
      <w:marLeft w:val="0"/>
      <w:marRight w:val="0"/>
      <w:marTop w:val="0"/>
      <w:marBottom w:val="0"/>
      <w:divBdr>
        <w:top w:val="none" w:sz="0" w:space="0" w:color="auto"/>
        <w:left w:val="none" w:sz="0" w:space="0" w:color="auto"/>
        <w:bottom w:val="none" w:sz="0" w:space="0" w:color="auto"/>
        <w:right w:val="none" w:sz="0" w:space="0" w:color="auto"/>
      </w:divBdr>
    </w:div>
    <w:div w:id="395516803">
      <w:bodyDiv w:val="1"/>
      <w:marLeft w:val="0"/>
      <w:marRight w:val="0"/>
      <w:marTop w:val="0"/>
      <w:marBottom w:val="0"/>
      <w:divBdr>
        <w:top w:val="none" w:sz="0" w:space="0" w:color="auto"/>
        <w:left w:val="none" w:sz="0" w:space="0" w:color="auto"/>
        <w:bottom w:val="none" w:sz="0" w:space="0" w:color="auto"/>
        <w:right w:val="none" w:sz="0" w:space="0" w:color="auto"/>
      </w:divBdr>
    </w:div>
    <w:div w:id="413166644">
      <w:bodyDiv w:val="1"/>
      <w:marLeft w:val="0"/>
      <w:marRight w:val="0"/>
      <w:marTop w:val="0"/>
      <w:marBottom w:val="0"/>
      <w:divBdr>
        <w:top w:val="none" w:sz="0" w:space="0" w:color="auto"/>
        <w:left w:val="none" w:sz="0" w:space="0" w:color="auto"/>
        <w:bottom w:val="none" w:sz="0" w:space="0" w:color="auto"/>
        <w:right w:val="none" w:sz="0" w:space="0" w:color="auto"/>
      </w:divBdr>
    </w:div>
    <w:div w:id="432360793">
      <w:bodyDiv w:val="1"/>
      <w:marLeft w:val="0"/>
      <w:marRight w:val="0"/>
      <w:marTop w:val="0"/>
      <w:marBottom w:val="0"/>
      <w:divBdr>
        <w:top w:val="none" w:sz="0" w:space="0" w:color="auto"/>
        <w:left w:val="none" w:sz="0" w:space="0" w:color="auto"/>
        <w:bottom w:val="none" w:sz="0" w:space="0" w:color="auto"/>
        <w:right w:val="none" w:sz="0" w:space="0" w:color="auto"/>
      </w:divBdr>
    </w:div>
    <w:div w:id="443312015">
      <w:bodyDiv w:val="1"/>
      <w:marLeft w:val="0"/>
      <w:marRight w:val="0"/>
      <w:marTop w:val="0"/>
      <w:marBottom w:val="0"/>
      <w:divBdr>
        <w:top w:val="none" w:sz="0" w:space="0" w:color="auto"/>
        <w:left w:val="none" w:sz="0" w:space="0" w:color="auto"/>
        <w:bottom w:val="none" w:sz="0" w:space="0" w:color="auto"/>
        <w:right w:val="none" w:sz="0" w:space="0" w:color="auto"/>
      </w:divBdr>
    </w:div>
    <w:div w:id="506093642">
      <w:bodyDiv w:val="1"/>
      <w:marLeft w:val="0"/>
      <w:marRight w:val="0"/>
      <w:marTop w:val="0"/>
      <w:marBottom w:val="0"/>
      <w:divBdr>
        <w:top w:val="none" w:sz="0" w:space="0" w:color="auto"/>
        <w:left w:val="none" w:sz="0" w:space="0" w:color="auto"/>
        <w:bottom w:val="none" w:sz="0" w:space="0" w:color="auto"/>
        <w:right w:val="none" w:sz="0" w:space="0" w:color="auto"/>
      </w:divBdr>
    </w:div>
    <w:div w:id="508563144">
      <w:bodyDiv w:val="1"/>
      <w:marLeft w:val="0"/>
      <w:marRight w:val="0"/>
      <w:marTop w:val="0"/>
      <w:marBottom w:val="0"/>
      <w:divBdr>
        <w:top w:val="none" w:sz="0" w:space="0" w:color="auto"/>
        <w:left w:val="none" w:sz="0" w:space="0" w:color="auto"/>
        <w:bottom w:val="none" w:sz="0" w:space="0" w:color="auto"/>
        <w:right w:val="none" w:sz="0" w:space="0" w:color="auto"/>
      </w:divBdr>
    </w:div>
    <w:div w:id="533350847">
      <w:bodyDiv w:val="1"/>
      <w:marLeft w:val="0"/>
      <w:marRight w:val="0"/>
      <w:marTop w:val="0"/>
      <w:marBottom w:val="0"/>
      <w:divBdr>
        <w:top w:val="none" w:sz="0" w:space="0" w:color="auto"/>
        <w:left w:val="none" w:sz="0" w:space="0" w:color="auto"/>
        <w:bottom w:val="none" w:sz="0" w:space="0" w:color="auto"/>
        <w:right w:val="none" w:sz="0" w:space="0" w:color="auto"/>
      </w:divBdr>
    </w:div>
    <w:div w:id="541751529">
      <w:bodyDiv w:val="1"/>
      <w:marLeft w:val="0"/>
      <w:marRight w:val="0"/>
      <w:marTop w:val="0"/>
      <w:marBottom w:val="0"/>
      <w:divBdr>
        <w:top w:val="none" w:sz="0" w:space="0" w:color="auto"/>
        <w:left w:val="none" w:sz="0" w:space="0" w:color="auto"/>
        <w:bottom w:val="none" w:sz="0" w:space="0" w:color="auto"/>
        <w:right w:val="none" w:sz="0" w:space="0" w:color="auto"/>
      </w:divBdr>
    </w:div>
    <w:div w:id="556862715">
      <w:bodyDiv w:val="1"/>
      <w:marLeft w:val="0"/>
      <w:marRight w:val="0"/>
      <w:marTop w:val="0"/>
      <w:marBottom w:val="0"/>
      <w:divBdr>
        <w:top w:val="none" w:sz="0" w:space="0" w:color="auto"/>
        <w:left w:val="none" w:sz="0" w:space="0" w:color="auto"/>
        <w:bottom w:val="none" w:sz="0" w:space="0" w:color="auto"/>
        <w:right w:val="none" w:sz="0" w:space="0" w:color="auto"/>
      </w:divBdr>
    </w:div>
    <w:div w:id="646403069">
      <w:bodyDiv w:val="1"/>
      <w:marLeft w:val="0"/>
      <w:marRight w:val="0"/>
      <w:marTop w:val="0"/>
      <w:marBottom w:val="0"/>
      <w:divBdr>
        <w:top w:val="none" w:sz="0" w:space="0" w:color="auto"/>
        <w:left w:val="none" w:sz="0" w:space="0" w:color="auto"/>
        <w:bottom w:val="none" w:sz="0" w:space="0" w:color="auto"/>
        <w:right w:val="none" w:sz="0" w:space="0" w:color="auto"/>
      </w:divBdr>
    </w:div>
    <w:div w:id="655188530">
      <w:bodyDiv w:val="1"/>
      <w:marLeft w:val="0"/>
      <w:marRight w:val="0"/>
      <w:marTop w:val="0"/>
      <w:marBottom w:val="0"/>
      <w:divBdr>
        <w:top w:val="none" w:sz="0" w:space="0" w:color="auto"/>
        <w:left w:val="none" w:sz="0" w:space="0" w:color="auto"/>
        <w:bottom w:val="none" w:sz="0" w:space="0" w:color="auto"/>
        <w:right w:val="none" w:sz="0" w:space="0" w:color="auto"/>
      </w:divBdr>
    </w:div>
    <w:div w:id="672072896">
      <w:bodyDiv w:val="1"/>
      <w:marLeft w:val="0"/>
      <w:marRight w:val="0"/>
      <w:marTop w:val="0"/>
      <w:marBottom w:val="0"/>
      <w:divBdr>
        <w:top w:val="none" w:sz="0" w:space="0" w:color="auto"/>
        <w:left w:val="none" w:sz="0" w:space="0" w:color="auto"/>
        <w:bottom w:val="none" w:sz="0" w:space="0" w:color="auto"/>
        <w:right w:val="none" w:sz="0" w:space="0" w:color="auto"/>
      </w:divBdr>
    </w:div>
    <w:div w:id="674497808">
      <w:bodyDiv w:val="1"/>
      <w:marLeft w:val="0"/>
      <w:marRight w:val="0"/>
      <w:marTop w:val="0"/>
      <w:marBottom w:val="0"/>
      <w:divBdr>
        <w:top w:val="none" w:sz="0" w:space="0" w:color="auto"/>
        <w:left w:val="none" w:sz="0" w:space="0" w:color="auto"/>
        <w:bottom w:val="none" w:sz="0" w:space="0" w:color="auto"/>
        <w:right w:val="none" w:sz="0" w:space="0" w:color="auto"/>
      </w:divBdr>
    </w:div>
    <w:div w:id="701790054">
      <w:bodyDiv w:val="1"/>
      <w:marLeft w:val="0"/>
      <w:marRight w:val="0"/>
      <w:marTop w:val="0"/>
      <w:marBottom w:val="0"/>
      <w:divBdr>
        <w:top w:val="none" w:sz="0" w:space="0" w:color="auto"/>
        <w:left w:val="none" w:sz="0" w:space="0" w:color="auto"/>
        <w:bottom w:val="none" w:sz="0" w:space="0" w:color="auto"/>
        <w:right w:val="none" w:sz="0" w:space="0" w:color="auto"/>
      </w:divBdr>
    </w:div>
    <w:div w:id="719791709">
      <w:bodyDiv w:val="1"/>
      <w:marLeft w:val="0"/>
      <w:marRight w:val="0"/>
      <w:marTop w:val="0"/>
      <w:marBottom w:val="0"/>
      <w:divBdr>
        <w:top w:val="none" w:sz="0" w:space="0" w:color="auto"/>
        <w:left w:val="none" w:sz="0" w:space="0" w:color="auto"/>
        <w:bottom w:val="none" w:sz="0" w:space="0" w:color="auto"/>
        <w:right w:val="none" w:sz="0" w:space="0" w:color="auto"/>
      </w:divBdr>
    </w:div>
    <w:div w:id="725034813">
      <w:bodyDiv w:val="1"/>
      <w:marLeft w:val="0"/>
      <w:marRight w:val="0"/>
      <w:marTop w:val="0"/>
      <w:marBottom w:val="0"/>
      <w:divBdr>
        <w:top w:val="none" w:sz="0" w:space="0" w:color="auto"/>
        <w:left w:val="none" w:sz="0" w:space="0" w:color="auto"/>
        <w:bottom w:val="none" w:sz="0" w:space="0" w:color="auto"/>
        <w:right w:val="none" w:sz="0" w:space="0" w:color="auto"/>
      </w:divBdr>
    </w:div>
    <w:div w:id="732000265">
      <w:bodyDiv w:val="1"/>
      <w:marLeft w:val="0"/>
      <w:marRight w:val="0"/>
      <w:marTop w:val="0"/>
      <w:marBottom w:val="0"/>
      <w:divBdr>
        <w:top w:val="none" w:sz="0" w:space="0" w:color="auto"/>
        <w:left w:val="none" w:sz="0" w:space="0" w:color="auto"/>
        <w:bottom w:val="none" w:sz="0" w:space="0" w:color="auto"/>
        <w:right w:val="none" w:sz="0" w:space="0" w:color="auto"/>
      </w:divBdr>
    </w:div>
    <w:div w:id="792214685">
      <w:bodyDiv w:val="1"/>
      <w:marLeft w:val="0"/>
      <w:marRight w:val="0"/>
      <w:marTop w:val="0"/>
      <w:marBottom w:val="0"/>
      <w:divBdr>
        <w:top w:val="none" w:sz="0" w:space="0" w:color="auto"/>
        <w:left w:val="none" w:sz="0" w:space="0" w:color="auto"/>
        <w:bottom w:val="none" w:sz="0" w:space="0" w:color="auto"/>
        <w:right w:val="none" w:sz="0" w:space="0" w:color="auto"/>
      </w:divBdr>
    </w:div>
    <w:div w:id="801385318">
      <w:bodyDiv w:val="1"/>
      <w:marLeft w:val="0"/>
      <w:marRight w:val="0"/>
      <w:marTop w:val="0"/>
      <w:marBottom w:val="0"/>
      <w:divBdr>
        <w:top w:val="none" w:sz="0" w:space="0" w:color="auto"/>
        <w:left w:val="none" w:sz="0" w:space="0" w:color="auto"/>
        <w:bottom w:val="none" w:sz="0" w:space="0" w:color="auto"/>
        <w:right w:val="none" w:sz="0" w:space="0" w:color="auto"/>
      </w:divBdr>
    </w:div>
    <w:div w:id="813185517">
      <w:bodyDiv w:val="1"/>
      <w:marLeft w:val="0"/>
      <w:marRight w:val="0"/>
      <w:marTop w:val="0"/>
      <w:marBottom w:val="0"/>
      <w:divBdr>
        <w:top w:val="none" w:sz="0" w:space="0" w:color="auto"/>
        <w:left w:val="none" w:sz="0" w:space="0" w:color="auto"/>
        <w:bottom w:val="none" w:sz="0" w:space="0" w:color="auto"/>
        <w:right w:val="none" w:sz="0" w:space="0" w:color="auto"/>
      </w:divBdr>
    </w:div>
    <w:div w:id="841236025">
      <w:bodyDiv w:val="1"/>
      <w:marLeft w:val="0"/>
      <w:marRight w:val="0"/>
      <w:marTop w:val="0"/>
      <w:marBottom w:val="0"/>
      <w:divBdr>
        <w:top w:val="none" w:sz="0" w:space="0" w:color="auto"/>
        <w:left w:val="none" w:sz="0" w:space="0" w:color="auto"/>
        <w:bottom w:val="none" w:sz="0" w:space="0" w:color="auto"/>
        <w:right w:val="none" w:sz="0" w:space="0" w:color="auto"/>
      </w:divBdr>
    </w:div>
    <w:div w:id="862136602">
      <w:bodyDiv w:val="1"/>
      <w:marLeft w:val="0"/>
      <w:marRight w:val="0"/>
      <w:marTop w:val="0"/>
      <w:marBottom w:val="0"/>
      <w:divBdr>
        <w:top w:val="none" w:sz="0" w:space="0" w:color="auto"/>
        <w:left w:val="none" w:sz="0" w:space="0" w:color="auto"/>
        <w:bottom w:val="none" w:sz="0" w:space="0" w:color="auto"/>
        <w:right w:val="none" w:sz="0" w:space="0" w:color="auto"/>
      </w:divBdr>
    </w:div>
    <w:div w:id="866020888">
      <w:bodyDiv w:val="1"/>
      <w:marLeft w:val="0"/>
      <w:marRight w:val="0"/>
      <w:marTop w:val="0"/>
      <w:marBottom w:val="0"/>
      <w:divBdr>
        <w:top w:val="none" w:sz="0" w:space="0" w:color="auto"/>
        <w:left w:val="none" w:sz="0" w:space="0" w:color="auto"/>
        <w:bottom w:val="none" w:sz="0" w:space="0" w:color="auto"/>
        <w:right w:val="none" w:sz="0" w:space="0" w:color="auto"/>
      </w:divBdr>
    </w:div>
    <w:div w:id="866917267">
      <w:bodyDiv w:val="1"/>
      <w:marLeft w:val="0"/>
      <w:marRight w:val="0"/>
      <w:marTop w:val="0"/>
      <w:marBottom w:val="0"/>
      <w:divBdr>
        <w:top w:val="none" w:sz="0" w:space="0" w:color="auto"/>
        <w:left w:val="none" w:sz="0" w:space="0" w:color="auto"/>
        <w:bottom w:val="none" w:sz="0" w:space="0" w:color="auto"/>
        <w:right w:val="none" w:sz="0" w:space="0" w:color="auto"/>
      </w:divBdr>
    </w:div>
    <w:div w:id="869686674">
      <w:bodyDiv w:val="1"/>
      <w:marLeft w:val="0"/>
      <w:marRight w:val="0"/>
      <w:marTop w:val="0"/>
      <w:marBottom w:val="0"/>
      <w:divBdr>
        <w:top w:val="none" w:sz="0" w:space="0" w:color="auto"/>
        <w:left w:val="none" w:sz="0" w:space="0" w:color="auto"/>
        <w:bottom w:val="none" w:sz="0" w:space="0" w:color="auto"/>
        <w:right w:val="none" w:sz="0" w:space="0" w:color="auto"/>
      </w:divBdr>
    </w:div>
    <w:div w:id="891815970">
      <w:bodyDiv w:val="1"/>
      <w:marLeft w:val="0"/>
      <w:marRight w:val="0"/>
      <w:marTop w:val="0"/>
      <w:marBottom w:val="0"/>
      <w:divBdr>
        <w:top w:val="none" w:sz="0" w:space="0" w:color="auto"/>
        <w:left w:val="none" w:sz="0" w:space="0" w:color="auto"/>
        <w:bottom w:val="none" w:sz="0" w:space="0" w:color="auto"/>
        <w:right w:val="none" w:sz="0" w:space="0" w:color="auto"/>
      </w:divBdr>
    </w:div>
    <w:div w:id="896670676">
      <w:bodyDiv w:val="1"/>
      <w:marLeft w:val="0"/>
      <w:marRight w:val="0"/>
      <w:marTop w:val="0"/>
      <w:marBottom w:val="0"/>
      <w:divBdr>
        <w:top w:val="none" w:sz="0" w:space="0" w:color="auto"/>
        <w:left w:val="none" w:sz="0" w:space="0" w:color="auto"/>
        <w:bottom w:val="none" w:sz="0" w:space="0" w:color="auto"/>
        <w:right w:val="none" w:sz="0" w:space="0" w:color="auto"/>
      </w:divBdr>
    </w:div>
    <w:div w:id="916672335">
      <w:bodyDiv w:val="1"/>
      <w:marLeft w:val="0"/>
      <w:marRight w:val="0"/>
      <w:marTop w:val="0"/>
      <w:marBottom w:val="0"/>
      <w:divBdr>
        <w:top w:val="none" w:sz="0" w:space="0" w:color="auto"/>
        <w:left w:val="none" w:sz="0" w:space="0" w:color="auto"/>
        <w:bottom w:val="none" w:sz="0" w:space="0" w:color="auto"/>
        <w:right w:val="none" w:sz="0" w:space="0" w:color="auto"/>
      </w:divBdr>
    </w:div>
    <w:div w:id="924144853">
      <w:bodyDiv w:val="1"/>
      <w:marLeft w:val="0"/>
      <w:marRight w:val="0"/>
      <w:marTop w:val="0"/>
      <w:marBottom w:val="0"/>
      <w:divBdr>
        <w:top w:val="none" w:sz="0" w:space="0" w:color="auto"/>
        <w:left w:val="none" w:sz="0" w:space="0" w:color="auto"/>
        <w:bottom w:val="none" w:sz="0" w:space="0" w:color="auto"/>
        <w:right w:val="none" w:sz="0" w:space="0" w:color="auto"/>
      </w:divBdr>
    </w:div>
    <w:div w:id="929313628">
      <w:bodyDiv w:val="1"/>
      <w:marLeft w:val="0"/>
      <w:marRight w:val="0"/>
      <w:marTop w:val="0"/>
      <w:marBottom w:val="0"/>
      <w:divBdr>
        <w:top w:val="none" w:sz="0" w:space="0" w:color="auto"/>
        <w:left w:val="none" w:sz="0" w:space="0" w:color="auto"/>
        <w:bottom w:val="none" w:sz="0" w:space="0" w:color="auto"/>
        <w:right w:val="none" w:sz="0" w:space="0" w:color="auto"/>
      </w:divBdr>
    </w:div>
    <w:div w:id="945506725">
      <w:bodyDiv w:val="1"/>
      <w:marLeft w:val="0"/>
      <w:marRight w:val="0"/>
      <w:marTop w:val="0"/>
      <w:marBottom w:val="0"/>
      <w:divBdr>
        <w:top w:val="none" w:sz="0" w:space="0" w:color="auto"/>
        <w:left w:val="none" w:sz="0" w:space="0" w:color="auto"/>
        <w:bottom w:val="none" w:sz="0" w:space="0" w:color="auto"/>
        <w:right w:val="none" w:sz="0" w:space="0" w:color="auto"/>
      </w:divBdr>
    </w:div>
    <w:div w:id="948318749">
      <w:bodyDiv w:val="1"/>
      <w:marLeft w:val="0"/>
      <w:marRight w:val="0"/>
      <w:marTop w:val="0"/>
      <w:marBottom w:val="0"/>
      <w:divBdr>
        <w:top w:val="none" w:sz="0" w:space="0" w:color="auto"/>
        <w:left w:val="none" w:sz="0" w:space="0" w:color="auto"/>
        <w:bottom w:val="none" w:sz="0" w:space="0" w:color="auto"/>
        <w:right w:val="none" w:sz="0" w:space="0" w:color="auto"/>
      </w:divBdr>
    </w:div>
    <w:div w:id="961692890">
      <w:bodyDiv w:val="1"/>
      <w:marLeft w:val="0"/>
      <w:marRight w:val="0"/>
      <w:marTop w:val="0"/>
      <w:marBottom w:val="0"/>
      <w:divBdr>
        <w:top w:val="none" w:sz="0" w:space="0" w:color="auto"/>
        <w:left w:val="none" w:sz="0" w:space="0" w:color="auto"/>
        <w:bottom w:val="none" w:sz="0" w:space="0" w:color="auto"/>
        <w:right w:val="none" w:sz="0" w:space="0" w:color="auto"/>
      </w:divBdr>
    </w:div>
    <w:div w:id="990328549">
      <w:bodyDiv w:val="1"/>
      <w:marLeft w:val="0"/>
      <w:marRight w:val="0"/>
      <w:marTop w:val="0"/>
      <w:marBottom w:val="0"/>
      <w:divBdr>
        <w:top w:val="none" w:sz="0" w:space="0" w:color="auto"/>
        <w:left w:val="none" w:sz="0" w:space="0" w:color="auto"/>
        <w:bottom w:val="none" w:sz="0" w:space="0" w:color="auto"/>
        <w:right w:val="none" w:sz="0" w:space="0" w:color="auto"/>
      </w:divBdr>
    </w:div>
    <w:div w:id="993339289">
      <w:bodyDiv w:val="1"/>
      <w:marLeft w:val="0"/>
      <w:marRight w:val="0"/>
      <w:marTop w:val="0"/>
      <w:marBottom w:val="0"/>
      <w:divBdr>
        <w:top w:val="none" w:sz="0" w:space="0" w:color="auto"/>
        <w:left w:val="none" w:sz="0" w:space="0" w:color="auto"/>
        <w:bottom w:val="none" w:sz="0" w:space="0" w:color="auto"/>
        <w:right w:val="none" w:sz="0" w:space="0" w:color="auto"/>
      </w:divBdr>
    </w:div>
    <w:div w:id="1021278746">
      <w:bodyDiv w:val="1"/>
      <w:marLeft w:val="0"/>
      <w:marRight w:val="0"/>
      <w:marTop w:val="0"/>
      <w:marBottom w:val="0"/>
      <w:divBdr>
        <w:top w:val="none" w:sz="0" w:space="0" w:color="auto"/>
        <w:left w:val="none" w:sz="0" w:space="0" w:color="auto"/>
        <w:bottom w:val="none" w:sz="0" w:space="0" w:color="auto"/>
        <w:right w:val="none" w:sz="0" w:space="0" w:color="auto"/>
      </w:divBdr>
    </w:div>
    <w:div w:id="1051265338">
      <w:bodyDiv w:val="1"/>
      <w:marLeft w:val="0"/>
      <w:marRight w:val="0"/>
      <w:marTop w:val="0"/>
      <w:marBottom w:val="0"/>
      <w:divBdr>
        <w:top w:val="none" w:sz="0" w:space="0" w:color="auto"/>
        <w:left w:val="none" w:sz="0" w:space="0" w:color="auto"/>
        <w:bottom w:val="none" w:sz="0" w:space="0" w:color="auto"/>
        <w:right w:val="none" w:sz="0" w:space="0" w:color="auto"/>
      </w:divBdr>
    </w:div>
    <w:div w:id="1056928702">
      <w:bodyDiv w:val="1"/>
      <w:marLeft w:val="0"/>
      <w:marRight w:val="0"/>
      <w:marTop w:val="0"/>
      <w:marBottom w:val="0"/>
      <w:divBdr>
        <w:top w:val="none" w:sz="0" w:space="0" w:color="auto"/>
        <w:left w:val="none" w:sz="0" w:space="0" w:color="auto"/>
        <w:bottom w:val="none" w:sz="0" w:space="0" w:color="auto"/>
        <w:right w:val="none" w:sz="0" w:space="0" w:color="auto"/>
      </w:divBdr>
    </w:div>
    <w:div w:id="1069691736">
      <w:bodyDiv w:val="1"/>
      <w:marLeft w:val="0"/>
      <w:marRight w:val="0"/>
      <w:marTop w:val="0"/>
      <w:marBottom w:val="0"/>
      <w:divBdr>
        <w:top w:val="none" w:sz="0" w:space="0" w:color="auto"/>
        <w:left w:val="none" w:sz="0" w:space="0" w:color="auto"/>
        <w:bottom w:val="none" w:sz="0" w:space="0" w:color="auto"/>
        <w:right w:val="none" w:sz="0" w:space="0" w:color="auto"/>
      </w:divBdr>
    </w:div>
    <w:div w:id="1088576265">
      <w:bodyDiv w:val="1"/>
      <w:marLeft w:val="0"/>
      <w:marRight w:val="0"/>
      <w:marTop w:val="0"/>
      <w:marBottom w:val="0"/>
      <w:divBdr>
        <w:top w:val="none" w:sz="0" w:space="0" w:color="auto"/>
        <w:left w:val="none" w:sz="0" w:space="0" w:color="auto"/>
        <w:bottom w:val="none" w:sz="0" w:space="0" w:color="auto"/>
        <w:right w:val="none" w:sz="0" w:space="0" w:color="auto"/>
      </w:divBdr>
    </w:div>
    <w:div w:id="1090467792">
      <w:bodyDiv w:val="1"/>
      <w:marLeft w:val="0"/>
      <w:marRight w:val="0"/>
      <w:marTop w:val="0"/>
      <w:marBottom w:val="0"/>
      <w:divBdr>
        <w:top w:val="none" w:sz="0" w:space="0" w:color="auto"/>
        <w:left w:val="none" w:sz="0" w:space="0" w:color="auto"/>
        <w:bottom w:val="none" w:sz="0" w:space="0" w:color="auto"/>
        <w:right w:val="none" w:sz="0" w:space="0" w:color="auto"/>
      </w:divBdr>
    </w:div>
    <w:div w:id="1101141320">
      <w:bodyDiv w:val="1"/>
      <w:marLeft w:val="0"/>
      <w:marRight w:val="0"/>
      <w:marTop w:val="0"/>
      <w:marBottom w:val="0"/>
      <w:divBdr>
        <w:top w:val="none" w:sz="0" w:space="0" w:color="auto"/>
        <w:left w:val="none" w:sz="0" w:space="0" w:color="auto"/>
        <w:bottom w:val="none" w:sz="0" w:space="0" w:color="auto"/>
        <w:right w:val="none" w:sz="0" w:space="0" w:color="auto"/>
      </w:divBdr>
    </w:div>
    <w:div w:id="1101682469">
      <w:bodyDiv w:val="1"/>
      <w:marLeft w:val="0"/>
      <w:marRight w:val="0"/>
      <w:marTop w:val="0"/>
      <w:marBottom w:val="0"/>
      <w:divBdr>
        <w:top w:val="none" w:sz="0" w:space="0" w:color="auto"/>
        <w:left w:val="none" w:sz="0" w:space="0" w:color="auto"/>
        <w:bottom w:val="none" w:sz="0" w:space="0" w:color="auto"/>
        <w:right w:val="none" w:sz="0" w:space="0" w:color="auto"/>
      </w:divBdr>
    </w:div>
    <w:div w:id="1114246826">
      <w:bodyDiv w:val="1"/>
      <w:marLeft w:val="0"/>
      <w:marRight w:val="0"/>
      <w:marTop w:val="0"/>
      <w:marBottom w:val="0"/>
      <w:divBdr>
        <w:top w:val="none" w:sz="0" w:space="0" w:color="auto"/>
        <w:left w:val="none" w:sz="0" w:space="0" w:color="auto"/>
        <w:bottom w:val="none" w:sz="0" w:space="0" w:color="auto"/>
        <w:right w:val="none" w:sz="0" w:space="0" w:color="auto"/>
      </w:divBdr>
    </w:div>
    <w:div w:id="1137575693">
      <w:bodyDiv w:val="1"/>
      <w:marLeft w:val="0"/>
      <w:marRight w:val="0"/>
      <w:marTop w:val="0"/>
      <w:marBottom w:val="0"/>
      <w:divBdr>
        <w:top w:val="none" w:sz="0" w:space="0" w:color="auto"/>
        <w:left w:val="none" w:sz="0" w:space="0" w:color="auto"/>
        <w:bottom w:val="none" w:sz="0" w:space="0" w:color="auto"/>
        <w:right w:val="none" w:sz="0" w:space="0" w:color="auto"/>
      </w:divBdr>
    </w:div>
    <w:div w:id="1177378349">
      <w:bodyDiv w:val="1"/>
      <w:marLeft w:val="0"/>
      <w:marRight w:val="0"/>
      <w:marTop w:val="0"/>
      <w:marBottom w:val="0"/>
      <w:divBdr>
        <w:top w:val="none" w:sz="0" w:space="0" w:color="auto"/>
        <w:left w:val="none" w:sz="0" w:space="0" w:color="auto"/>
        <w:bottom w:val="none" w:sz="0" w:space="0" w:color="auto"/>
        <w:right w:val="none" w:sz="0" w:space="0" w:color="auto"/>
      </w:divBdr>
    </w:div>
    <w:div w:id="1188103259">
      <w:bodyDiv w:val="1"/>
      <w:marLeft w:val="0"/>
      <w:marRight w:val="0"/>
      <w:marTop w:val="0"/>
      <w:marBottom w:val="0"/>
      <w:divBdr>
        <w:top w:val="none" w:sz="0" w:space="0" w:color="auto"/>
        <w:left w:val="none" w:sz="0" w:space="0" w:color="auto"/>
        <w:bottom w:val="none" w:sz="0" w:space="0" w:color="auto"/>
        <w:right w:val="none" w:sz="0" w:space="0" w:color="auto"/>
      </w:divBdr>
    </w:div>
    <w:div w:id="1192373993">
      <w:bodyDiv w:val="1"/>
      <w:marLeft w:val="0"/>
      <w:marRight w:val="0"/>
      <w:marTop w:val="0"/>
      <w:marBottom w:val="0"/>
      <w:divBdr>
        <w:top w:val="none" w:sz="0" w:space="0" w:color="auto"/>
        <w:left w:val="none" w:sz="0" w:space="0" w:color="auto"/>
        <w:bottom w:val="none" w:sz="0" w:space="0" w:color="auto"/>
        <w:right w:val="none" w:sz="0" w:space="0" w:color="auto"/>
      </w:divBdr>
    </w:div>
    <w:div w:id="1207641887">
      <w:bodyDiv w:val="1"/>
      <w:marLeft w:val="0"/>
      <w:marRight w:val="0"/>
      <w:marTop w:val="0"/>
      <w:marBottom w:val="0"/>
      <w:divBdr>
        <w:top w:val="none" w:sz="0" w:space="0" w:color="auto"/>
        <w:left w:val="none" w:sz="0" w:space="0" w:color="auto"/>
        <w:bottom w:val="none" w:sz="0" w:space="0" w:color="auto"/>
        <w:right w:val="none" w:sz="0" w:space="0" w:color="auto"/>
      </w:divBdr>
    </w:div>
    <w:div w:id="1222867633">
      <w:bodyDiv w:val="1"/>
      <w:marLeft w:val="0"/>
      <w:marRight w:val="0"/>
      <w:marTop w:val="0"/>
      <w:marBottom w:val="0"/>
      <w:divBdr>
        <w:top w:val="none" w:sz="0" w:space="0" w:color="auto"/>
        <w:left w:val="none" w:sz="0" w:space="0" w:color="auto"/>
        <w:bottom w:val="none" w:sz="0" w:space="0" w:color="auto"/>
        <w:right w:val="none" w:sz="0" w:space="0" w:color="auto"/>
      </w:divBdr>
    </w:div>
    <w:div w:id="1260600203">
      <w:bodyDiv w:val="1"/>
      <w:marLeft w:val="0"/>
      <w:marRight w:val="0"/>
      <w:marTop w:val="0"/>
      <w:marBottom w:val="0"/>
      <w:divBdr>
        <w:top w:val="none" w:sz="0" w:space="0" w:color="auto"/>
        <w:left w:val="none" w:sz="0" w:space="0" w:color="auto"/>
        <w:bottom w:val="none" w:sz="0" w:space="0" w:color="auto"/>
        <w:right w:val="none" w:sz="0" w:space="0" w:color="auto"/>
      </w:divBdr>
    </w:div>
    <w:div w:id="1265453801">
      <w:bodyDiv w:val="1"/>
      <w:marLeft w:val="0"/>
      <w:marRight w:val="0"/>
      <w:marTop w:val="0"/>
      <w:marBottom w:val="0"/>
      <w:divBdr>
        <w:top w:val="none" w:sz="0" w:space="0" w:color="auto"/>
        <w:left w:val="none" w:sz="0" w:space="0" w:color="auto"/>
        <w:bottom w:val="none" w:sz="0" w:space="0" w:color="auto"/>
        <w:right w:val="none" w:sz="0" w:space="0" w:color="auto"/>
      </w:divBdr>
    </w:div>
    <w:div w:id="1317227428">
      <w:bodyDiv w:val="1"/>
      <w:marLeft w:val="0"/>
      <w:marRight w:val="0"/>
      <w:marTop w:val="0"/>
      <w:marBottom w:val="0"/>
      <w:divBdr>
        <w:top w:val="none" w:sz="0" w:space="0" w:color="auto"/>
        <w:left w:val="none" w:sz="0" w:space="0" w:color="auto"/>
        <w:bottom w:val="none" w:sz="0" w:space="0" w:color="auto"/>
        <w:right w:val="none" w:sz="0" w:space="0" w:color="auto"/>
      </w:divBdr>
    </w:div>
    <w:div w:id="1326281273">
      <w:bodyDiv w:val="1"/>
      <w:marLeft w:val="0"/>
      <w:marRight w:val="0"/>
      <w:marTop w:val="0"/>
      <w:marBottom w:val="0"/>
      <w:divBdr>
        <w:top w:val="none" w:sz="0" w:space="0" w:color="auto"/>
        <w:left w:val="none" w:sz="0" w:space="0" w:color="auto"/>
        <w:bottom w:val="none" w:sz="0" w:space="0" w:color="auto"/>
        <w:right w:val="none" w:sz="0" w:space="0" w:color="auto"/>
      </w:divBdr>
    </w:div>
    <w:div w:id="1339889428">
      <w:bodyDiv w:val="1"/>
      <w:marLeft w:val="0"/>
      <w:marRight w:val="0"/>
      <w:marTop w:val="0"/>
      <w:marBottom w:val="0"/>
      <w:divBdr>
        <w:top w:val="none" w:sz="0" w:space="0" w:color="auto"/>
        <w:left w:val="none" w:sz="0" w:space="0" w:color="auto"/>
        <w:bottom w:val="none" w:sz="0" w:space="0" w:color="auto"/>
        <w:right w:val="none" w:sz="0" w:space="0" w:color="auto"/>
      </w:divBdr>
    </w:div>
    <w:div w:id="1351449221">
      <w:bodyDiv w:val="1"/>
      <w:marLeft w:val="0"/>
      <w:marRight w:val="0"/>
      <w:marTop w:val="0"/>
      <w:marBottom w:val="0"/>
      <w:divBdr>
        <w:top w:val="none" w:sz="0" w:space="0" w:color="auto"/>
        <w:left w:val="none" w:sz="0" w:space="0" w:color="auto"/>
        <w:bottom w:val="none" w:sz="0" w:space="0" w:color="auto"/>
        <w:right w:val="none" w:sz="0" w:space="0" w:color="auto"/>
      </w:divBdr>
    </w:div>
    <w:div w:id="1372725435">
      <w:bodyDiv w:val="1"/>
      <w:marLeft w:val="0"/>
      <w:marRight w:val="0"/>
      <w:marTop w:val="0"/>
      <w:marBottom w:val="0"/>
      <w:divBdr>
        <w:top w:val="none" w:sz="0" w:space="0" w:color="auto"/>
        <w:left w:val="none" w:sz="0" w:space="0" w:color="auto"/>
        <w:bottom w:val="none" w:sz="0" w:space="0" w:color="auto"/>
        <w:right w:val="none" w:sz="0" w:space="0" w:color="auto"/>
      </w:divBdr>
    </w:div>
    <w:div w:id="1384258237">
      <w:bodyDiv w:val="1"/>
      <w:marLeft w:val="0"/>
      <w:marRight w:val="0"/>
      <w:marTop w:val="0"/>
      <w:marBottom w:val="0"/>
      <w:divBdr>
        <w:top w:val="none" w:sz="0" w:space="0" w:color="auto"/>
        <w:left w:val="none" w:sz="0" w:space="0" w:color="auto"/>
        <w:bottom w:val="none" w:sz="0" w:space="0" w:color="auto"/>
        <w:right w:val="none" w:sz="0" w:space="0" w:color="auto"/>
      </w:divBdr>
    </w:div>
    <w:div w:id="1436828186">
      <w:bodyDiv w:val="1"/>
      <w:marLeft w:val="0"/>
      <w:marRight w:val="0"/>
      <w:marTop w:val="0"/>
      <w:marBottom w:val="0"/>
      <w:divBdr>
        <w:top w:val="none" w:sz="0" w:space="0" w:color="auto"/>
        <w:left w:val="none" w:sz="0" w:space="0" w:color="auto"/>
        <w:bottom w:val="none" w:sz="0" w:space="0" w:color="auto"/>
        <w:right w:val="none" w:sz="0" w:space="0" w:color="auto"/>
      </w:divBdr>
      <w:divsChild>
        <w:div w:id="1411854384">
          <w:marLeft w:val="0"/>
          <w:marRight w:val="0"/>
          <w:marTop w:val="0"/>
          <w:marBottom w:val="0"/>
          <w:divBdr>
            <w:top w:val="none" w:sz="0" w:space="0" w:color="auto"/>
            <w:left w:val="none" w:sz="0" w:space="0" w:color="auto"/>
            <w:bottom w:val="none" w:sz="0" w:space="0" w:color="auto"/>
            <w:right w:val="none" w:sz="0" w:space="0" w:color="auto"/>
          </w:divBdr>
        </w:div>
        <w:div w:id="1064914323">
          <w:marLeft w:val="0"/>
          <w:marRight w:val="0"/>
          <w:marTop w:val="0"/>
          <w:marBottom w:val="0"/>
          <w:divBdr>
            <w:top w:val="none" w:sz="0" w:space="0" w:color="auto"/>
            <w:left w:val="none" w:sz="0" w:space="0" w:color="auto"/>
            <w:bottom w:val="none" w:sz="0" w:space="0" w:color="auto"/>
            <w:right w:val="none" w:sz="0" w:space="0" w:color="auto"/>
          </w:divBdr>
        </w:div>
        <w:div w:id="236867750">
          <w:marLeft w:val="0"/>
          <w:marRight w:val="0"/>
          <w:marTop w:val="0"/>
          <w:marBottom w:val="0"/>
          <w:divBdr>
            <w:top w:val="none" w:sz="0" w:space="0" w:color="auto"/>
            <w:left w:val="none" w:sz="0" w:space="0" w:color="auto"/>
            <w:bottom w:val="none" w:sz="0" w:space="0" w:color="auto"/>
            <w:right w:val="none" w:sz="0" w:space="0" w:color="auto"/>
          </w:divBdr>
        </w:div>
        <w:div w:id="312569825">
          <w:marLeft w:val="0"/>
          <w:marRight w:val="0"/>
          <w:marTop w:val="0"/>
          <w:marBottom w:val="0"/>
          <w:divBdr>
            <w:top w:val="none" w:sz="0" w:space="0" w:color="auto"/>
            <w:left w:val="none" w:sz="0" w:space="0" w:color="auto"/>
            <w:bottom w:val="none" w:sz="0" w:space="0" w:color="auto"/>
            <w:right w:val="none" w:sz="0" w:space="0" w:color="auto"/>
          </w:divBdr>
        </w:div>
        <w:div w:id="733509966">
          <w:marLeft w:val="0"/>
          <w:marRight w:val="0"/>
          <w:marTop w:val="0"/>
          <w:marBottom w:val="0"/>
          <w:divBdr>
            <w:top w:val="none" w:sz="0" w:space="0" w:color="auto"/>
            <w:left w:val="none" w:sz="0" w:space="0" w:color="auto"/>
            <w:bottom w:val="none" w:sz="0" w:space="0" w:color="auto"/>
            <w:right w:val="none" w:sz="0" w:space="0" w:color="auto"/>
          </w:divBdr>
        </w:div>
      </w:divsChild>
    </w:div>
    <w:div w:id="1451240226">
      <w:bodyDiv w:val="1"/>
      <w:marLeft w:val="0"/>
      <w:marRight w:val="0"/>
      <w:marTop w:val="0"/>
      <w:marBottom w:val="0"/>
      <w:divBdr>
        <w:top w:val="none" w:sz="0" w:space="0" w:color="auto"/>
        <w:left w:val="none" w:sz="0" w:space="0" w:color="auto"/>
        <w:bottom w:val="none" w:sz="0" w:space="0" w:color="auto"/>
        <w:right w:val="none" w:sz="0" w:space="0" w:color="auto"/>
      </w:divBdr>
    </w:div>
    <w:div w:id="1465004518">
      <w:bodyDiv w:val="1"/>
      <w:marLeft w:val="0"/>
      <w:marRight w:val="0"/>
      <w:marTop w:val="0"/>
      <w:marBottom w:val="0"/>
      <w:divBdr>
        <w:top w:val="none" w:sz="0" w:space="0" w:color="auto"/>
        <w:left w:val="none" w:sz="0" w:space="0" w:color="auto"/>
        <w:bottom w:val="none" w:sz="0" w:space="0" w:color="auto"/>
        <w:right w:val="none" w:sz="0" w:space="0" w:color="auto"/>
      </w:divBdr>
    </w:div>
    <w:div w:id="1466041191">
      <w:bodyDiv w:val="1"/>
      <w:marLeft w:val="0"/>
      <w:marRight w:val="0"/>
      <w:marTop w:val="0"/>
      <w:marBottom w:val="0"/>
      <w:divBdr>
        <w:top w:val="none" w:sz="0" w:space="0" w:color="auto"/>
        <w:left w:val="none" w:sz="0" w:space="0" w:color="auto"/>
        <w:bottom w:val="none" w:sz="0" w:space="0" w:color="auto"/>
        <w:right w:val="none" w:sz="0" w:space="0" w:color="auto"/>
      </w:divBdr>
    </w:div>
    <w:div w:id="1473643082">
      <w:bodyDiv w:val="1"/>
      <w:marLeft w:val="0"/>
      <w:marRight w:val="0"/>
      <w:marTop w:val="0"/>
      <w:marBottom w:val="0"/>
      <w:divBdr>
        <w:top w:val="none" w:sz="0" w:space="0" w:color="auto"/>
        <w:left w:val="none" w:sz="0" w:space="0" w:color="auto"/>
        <w:bottom w:val="none" w:sz="0" w:space="0" w:color="auto"/>
        <w:right w:val="none" w:sz="0" w:space="0" w:color="auto"/>
      </w:divBdr>
    </w:div>
    <w:div w:id="1489437240">
      <w:bodyDiv w:val="1"/>
      <w:marLeft w:val="0"/>
      <w:marRight w:val="0"/>
      <w:marTop w:val="0"/>
      <w:marBottom w:val="0"/>
      <w:divBdr>
        <w:top w:val="none" w:sz="0" w:space="0" w:color="auto"/>
        <w:left w:val="none" w:sz="0" w:space="0" w:color="auto"/>
        <w:bottom w:val="none" w:sz="0" w:space="0" w:color="auto"/>
        <w:right w:val="none" w:sz="0" w:space="0" w:color="auto"/>
      </w:divBdr>
    </w:div>
    <w:div w:id="1551264824">
      <w:bodyDiv w:val="1"/>
      <w:marLeft w:val="0"/>
      <w:marRight w:val="0"/>
      <w:marTop w:val="0"/>
      <w:marBottom w:val="0"/>
      <w:divBdr>
        <w:top w:val="none" w:sz="0" w:space="0" w:color="auto"/>
        <w:left w:val="none" w:sz="0" w:space="0" w:color="auto"/>
        <w:bottom w:val="none" w:sz="0" w:space="0" w:color="auto"/>
        <w:right w:val="none" w:sz="0" w:space="0" w:color="auto"/>
      </w:divBdr>
      <w:divsChild>
        <w:div w:id="497306558">
          <w:marLeft w:val="0"/>
          <w:marRight w:val="0"/>
          <w:marTop w:val="120"/>
          <w:marBottom w:val="120"/>
          <w:divBdr>
            <w:top w:val="none" w:sz="0" w:space="0" w:color="auto"/>
            <w:left w:val="none" w:sz="0" w:space="0" w:color="auto"/>
            <w:bottom w:val="none" w:sz="0" w:space="0" w:color="auto"/>
            <w:right w:val="none" w:sz="0" w:space="0" w:color="auto"/>
          </w:divBdr>
          <w:divsChild>
            <w:div w:id="243733366">
              <w:marLeft w:val="0"/>
              <w:marRight w:val="0"/>
              <w:marTop w:val="0"/>
              <w:marBottom w:val="0"/>
              <w:divBdr>
                <w:top w:val="none" w:sz="0" w:space="0" w:color="auto"/>
                <w:left w:val="none" w:sz="0" w:space="0" w:color="auto"/>
                <w:bottom w:val="none" w:sz="0" w:space="0" w:color="auto"/>
                <w:right w:val="none" w:sz="0" w:space="0" w:color="auto"/>
              </w:divBdr>
              <w:divsChild>
                <w:div w:id="386227657">
                  <w:marLeft w:val="0"/>
                  <w:marRight w:val="0"/>
                  <w:marTop w:val="0"/>
                  <w:marBottom w:val="0"/>
                  <w:divBdr>
                    <w:top w:val="none" w:sz="0" w:space="0" w:color="auto"/>
                    <w:left w:val="none" w:sz="0" w:space="0" w:color="auto"/>
                    <w:bottom w:val="none" w:sz="0" w:space="0" w:color="auto"/>
                    <w:right w:val="none" w:sz="0" w:space="0" w:color="auto"/>
                  </w:divBdr>
                  <w:divsChild>
                    <w:div w:id="85003178">
                      <w:marLeft w:val="0"/>
                      <w:marRight w:val="0"/>
                      <w:marTop w:val="0"/>
                      <w:marBottom w:val="0"/>
                      <w:divBdr>
                        <w:top w:val="none" w:sz="0" w:space="0" w:color="auto"/>
                        <w:left w:val="none" w:sz="0" w:space="0" w:color="auto"/>
                        <w:bottom w:val="none" w:sz="0" w:space="0" w:color="auto"/>
                        <w:right w:val="none" w:sz="0" w:space="0" w:color="auto"/>
                      </w:divBdr>
                      <w:divsChild>
                        <w:div w:id="6827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59262">
      <w:bodyDiv w:val="1"/>
      <w:marLeft w:val="0"/>
      <w:marRight w:val="0"/>
      <w:marTop w:val="0"/>
      <w:marBottom w:val="0"/>
      <w:divBdr>
        <w:top w:val="none" w:sz="0" w:space="0" w:color="auto"/>
        <w:left w:val="none" w:sz="0" w:space="0" w:color="auto"/>
        <w:bottom w:val="none" w:sz="0" w:space="0" w:color="auto"/>
        <w:right w:val="none" w:sz="0" w:space="0" w:color="auto"/>
      </w:divBdr>
    </w:div>
    <w:div w:id="1615212530">
      <w:bodyDiv w:val="1"/>
      <w:marLeft w:val="0"/>
      <w:marRight w:val="0"/>
      <w:marTop w:val="0"/>
      <w:marBottom w:val="0"/>
      <w:divBdr>
        <w:top w:val="none" w:sz="0" w:space="0" w:color="auto"/>
        <w:left w:val="none" w:sz="0" w:space="0" w:color="auto"/>
        <w:bottom w:val="none" w:sz="0" w:space="0" w:color="auto"/>
        <w:right w:val="none" w:sz="0" w:space="0" w:color="auto"/>
      </w:divBdr>
    </w:div>
    <w:div w:id="1624072292">
      <w:bodyDiv w:val="1"/>
      <w:marLeft w:val="0"/>
      <w:marRight w:val="0"/>
      <w:marTop w:val="0"/>
      <w:marBottom w:val="0"/>
      <w:divBdr>
        <w:top w:val="none" w:sz="0" w:space="0" w:color="auto"/>
        <w:left w:val="none" w:sz="0" w:space="0" w:color="auto"/>
        <w:bottom w:val="none" w:sz="0" w:space="0" w:color="auto"/>
        <w:right w:val="none" w:sz="0" w:space="0" w:color="auto"/>
      </w:divBdr>
      <w:divsChild>
        <w:div w:id="1960605126">
          <w:marLeft w:val="0"/>
          <w:marRight w:val="0"/>
          <w:marTop w:val="0"/>
          <w:marBottom w:val="0"/>
          <w:divBdr>
            <w:top w:val="none" w:sz="0" w:space="0" w:color="auto"/>
            <w:left w:val="none" w:sz="0" w:space="0" w:color="auto"/>
            <w:bottom w:val="none" w:sz="0" w:space="0" w:color="auto"/>
            <w:right w:val="none" w:sz="0" w:space="0" w:color="auto"/>
          </w:divBdr>
          <w:divsChild>
            <w:div w:id="629439493">
              <w:marLeft w:val="0"/>
              <w:marRight w:val="0"/>
              <w:marTop w:val="0"/>
              <w:marBottom w:val="0"/>
              <w:divBdr>
                <w:top w:val="none" w:sz="0" w:space="0" w:color="auto"/>
                <w:left w:val="none" w:sz="0" w:space="0" w:color="auto"/>
                <w:bottom w:val="none" w:sz="0" w:space="0" w:color="auto"/>
                <w:right w:val="none" w:sz="0" w:space="0" w:color="auto"/>
              </w:divBdr>
              <w:divsChild>
                <w:div w:id="165977087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 w:id="1628706727">
      <w:bodyDiv w:val="1"/>
      <w:marLeft w:val="0"/>
      <w:marRight w:val="0"/>
      <w:marTop w:val="0"/>
      <w:marBottom w:val="0"/>
      <w:divBdr>
        <w:top w:val="none" w:sz="0" w:space="0" w:color="auto"/>
        <w:left w:val="none" w:sz="0" w:space="0" w:color="auto"/>
        <w:bottom w:val="none" w:sz="0" w:space="0" w:color="auto"/>
        <w:right w:val="none" w:sz="0" w:space="0" w:color="auto"/>
      </w:divBdr>
    </w:div>
    <w:div w:id="1631861550">
      <w:bodyDiv w:val="1"/>
      <w:marLeft w:val="0"/>
      <w:marRight w:val="0"/>
      <w:marTop w:val="0"/>
      <w:marBottom w:val="0"/>
      <w:divBdr>
        <w:top w:val="none" w:sz="0" w:space="0" w:color="auto"/>
        <w:left w:val="none" w:sz="0" w:space="0" w:color="auto"/>
        <w:bottom w:val="none" w:sz="0" w:space="0" w:color="auto"/>
        <w:right w:val="none" w:sz="0" w:space="0" w:color="auto"/>
      </w:divBdr>
    </w:div>
    <w:div w:id="1644775438">
      <w:bodyDiv w:val="1"/>
      <w:marLeft w:val="0"/>
      <w:marRight w:val="0"/>
      <w:marTop w:val="0"/>
      <w:marBottom w:val="0"/>
      <w:divBdr>
        <w:top w:val="none" w:sz="0" w:space="0" w:color="auto"/>
        <w:left w:val="none" w:sz="0" w:space="0" w:color="auto"/>
        <w:bottom w:val="none" w:sz="0" w:space="0" w:color="auto"/>
        <w:right w:val="none" w:sz="0" w:space="0" w:color="auto"/>
      </w:divBdr>
      <w:divsChild>
        <w:div w:id="1291981067">
          <w:marLeft w:val="0"/>
          <w:marRight w:val="0"/>
          <w:marTop w:val="120"/>
          <w:marBottom w:val="120"/>
          <w:divBdr>
            <w:top w:val="none" w:sz="0" w:space="0" w:color="auto"/>
            <w:left w:val="none" w:sz="0" w:space="0" w:color="auto"/>
            <w:bottom w:val="none" w:sz="0" w:space="0" w:color="auto"/>
            <w:right w:val="none" w:sz="0" w:space="0" w:color="auto"/>
          </w:divBdr>
          <w:divsChild>
            <w:div w:id="887641926">
              <w:marLeft w:val="0"/>
              <w:marRight w:val="0"/>
              <w:marTop w:val="0"/>
              <w:marBottom w:val="0"/>
              <w:divBdr>
                <w:top w:val="none" w:sz="0" w:space="0" w:color="auto"/>
                <w:left w:val="none" w:sz="0" w:space="0" w:color="auto"/>
                <w:bottom w:val="none" w:sz="0" w:space="0" w:color="auto"/>
                <w:right w:val="none" w:sz="0" w:space="0" w:color="auto"/>
              </w:divBdr>
              <w:divsChild>
                <w:div w:id="1485851394">
                  <w:marLeft w:val="0"/>
                  <w:marRight w:val="0"/>
                  <w:marTop w:val="0"/>
                  <w:marBottom w:val="0"/>
                  <w:divBdr>
                    <w:top w:val="none" w:sz="0" w:space="0" w:color="auto"/>
                    <w:left w:val="none" w:sz="0" w:space="0" w:color="auto"/>
                    <w:bottom w:val="none" w:sz="0" w:space="0" w:color="auto"/>
                    <w:right w:val="none" w:sz="0" w:space="0" w:color="auto"/>
                  </w:divBdr>
                  <w:divsChild>
                    <w:div w:id="1576428433">
                      <w:marLeft w:val="0"/>
                      <w:marRight w:val="0"/>
                      <w:marTop w:val="0"/>
                      <w:marBottom w:val="0"/>
                      <w:divBdr>
                        <w:top w:val="none" w:sz="0" w:space="0" w:color="auto"/>
                        <w:left w:val="none" w:sz="0" w:space="0" w:color="auto"/>
                        <w:bottom w:val="none" w:sz="0" w:space="0" w:color="auto"/>
                        <w:right w:val="none" w:sz="0" w:space="0" w:color="auto"/>
                      </w:divBdr>
                      <w:divsChild>
                        <w:div w:id="10499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718047">
      <w:bodyDiv w:val="1"/>
      <w:marLeft w:val="0"/>
      <w:marRight w:val="0"/>
      <w:marTop w:val="0"/>
      <w:marBottom w:val="0"/>
      <w:divBdr>
        <w:top w:val="none" w:sz="0" w:space="0" w:color="auto"/>
        <w:left w:val="none" w:sz="0" w:space="0" w:color="auto"/>
        <w:bottom w:val="none" w:sz="0" w:space="0" w:color="auto"/>
        <w:right w:val="none" w:sz="0" w:space="0" w:color="auto"/>
      </w:divBdr>
    </w:div>
    <w:div w:id="1711030577">
      <w:bodyDiv w:val="1"/>
      <w:marLeft w:val="0"/>
      <w:marRight w:val="0"/>
      <w:marTop w:val="0"/>
      <w:marBottom w:val="0"/>
      <w:divBdr>
        <w:top w:val="none" w:sz="0" w:space="0" w:color="auto"/>
        <w:left w:val="none" w:sz="0" w:space="0" w:color="auto"/>
        <w:bottom w:val="none" w:sz="0" w:space="0" w:color="auto"/>
        <w:right w:val="none" w:sz="0" w:space="0" w:color="auto"/>
      </w:divBdr>
    </w:div>
    <w:div w:id="1754693198">
      <w:bodyDiv w:val="1"/>
      <w:marLeft w:val="0"/>
      <w:marRight w:val="0"/>
      <w:marTop w:val="0"/>
      <w:marBottom w:val="0"/>
      <w:divBdr>
        <w:top w:val="none" w:sz="0" w:space="0" w:color="auto"/>
        <w:left w:val="none" w:sz="0" w:space="0" w:color="auto"/>
        <w:bottom w:val="none" w:sz="0" w:space="0" w:color="auto"/>
        <w:right w:val="none" w:sz="0" w:space="0" w:color="auto"/>
      </w:divBdr>
    </w:div>
    <w:div w:id="1779637352">
      <w:bodyDiv w:val="1"/>
      <w:marLeft w:val="0"/>
      <w:marRight w:val="0"/>
      <w:marTop w:val="0"/>
      <w:marBottom w:val="0"/>
      <w:divBdr>
        <w:top w:val="none" w:sz="0" w:space="0" w:color="auto"/>
        <w:left w:val="none" w:sz="0" w:space="0" w:color="auto"/>
        <w:bottom w:val="none" w:sz="0" w:space="0" w:color="auto"/>
        <w:right w:val="none" w:sz="0" w:space="0" w:color="auto"/>
      </w:divBdr>
    </w:div>
    <w:div w:id="1807241625">
      <w:bodyDiv w:val="1"/>
      <w:marLeft w:val="0"/>
      <w:marRight w:val="0"/>
      <w:marTop w:val="0"/>
      <w:marBottom w:val="0"/>
      <w:divBdr>
        <w:top w:val="none" w:sz="0" w:space="0" w:color="auto"/>
        <w:left w:val="none" w:sz="0" w:space="0" w:color="auto"/>
        <w:bottom w:val="none" w:sz="0" w:space="0" w:color="auto"/>
        <w:right w:val="none" w:sz="0" w:space="0" w:color="auto"/>
      </w:divBdr>
    </w:div>
    <w:div w:id="1808819241">
      <w:bodyDiv w:val="1"/>
      <w:marLeft w:val="0"/>
      <w:marRight w:val="0"/>
      <w:marTop w:val="0"/>
      <w:marBottom w:val="0"/>
      <w:divBdr>
        <w:top w:val="none" w:sz="0" w:space="0" w:color="auto"/>
        <w:left w:val="none" w:sz="0" w:space="0" w:color="auto"/>
        <w:bottom w:val="none" w:sz="0" w:space="0" w:color="auto"/>
        <w:right w:val="none" w:sz="0" w:space="0" w:color="auto"/>
      </w:divBdr>
    </w:div>
    <w:div w:id="1855487057">
      <w:bodyDiv w:val="1"/>
      <w:marLeft w:val="0"/>
      <w:marRight w:val="0"/>
      <w:marTop w:val="0"/>
      <w:marBottom w:val="0"/>
      <w:divBdr>
        <w:top w:val="none" w:sz="0" w:space="0" w:color="auto"/>
        <w:left w:val="none" w:sz="0" w:space="0" w:color="auto"/>
        <w:bottom w:val="none" w:sz="0" w:space="0" w:color="auto"/>
        <w:right w:val="none" w:sz="0" w:space="0" w:color="auto"/>
      </w:divBdr>
    </w:div>
    <w:div w:id="1863010641">
      <w:bodyDiv w:val="1"/>
      <w:marLeft w:val="0"/>
      <w:marRight w:val="0"/>
      <w:marTop w:val="0"/>
      <w:marBottom w:val="0"/>
      <w:divBdr>
        <w:top w:val="none" w:sz="0" w:space="0" w:color="auto"/>
        <w:left w:val="none" w:sz="0" w:space="0" w:color="auto"/>
        <w:bottom w:val="none" w:sz="0" w:space="0" w:color="auto"/>
        <w:right w:val="none" w:sz="0" w:space="0" w:color="auto"/>
      </w:divBdr>
    </w:div>
    <w:div w:id="1875193207">
      <w:bodyDiv w:val="1"/>
      <w:marLeft w:val="0"/>
      <w:marRight w:val="0"/>
      <w:marTop w:val="0"/>
      <w:marBottom w:val="0"/>
      <w:divBdr>
        <w:top w:val="none" w:sz="0" w:space="0" w:color="auto"/>
        <w:left w:val="none" w:sz="0" w:space="0" w:color="auto"/>
        <w:bottom w:val="none" w:sz="0" w:space="0" w:color="auto"/>
        <w:right w:val="none" w:sz="0" w:space="0" w:color="auto"/>
      </w:divBdr>
    </w:div>
    <w:div w:id="1893496273">
      <w:bodyDiv w:val="1"/>
      <w:marLeft w:val="0"/>
      <w:marRight w:val="0"/>
      <w:marTop w:val="0"/>
      <w:marBottom w:val="0"/>
      <w:divBdr>
        <w:top w:val="none" w:sz="0" w:space="0" w:color="auto"/>
        <w:left w:val="none" w:sz="0" w:space="0" w:color="auto"/>
        <w:bottom w:val="none" w:sz="0" w:space="0" w:color="auto"/>
        <w:right w:val="none" w:sz="0" w:space="0" w:color="auto"/>
      </w:divBdr>
    </w:div>
    <w:div w:id="1900941415">
      <w:bodyDiv w:val="1"/>
      <w:marLeft w:val="0"/>
      <w:marRight w:val="0"/>
      <w:marTop w:val="0"/>
      <w:marBottom w:val="0"/>
      <w:divBdr>
        <w:top w:val="none" w:sz="0" w:space="0" w:color="auto"/>
        <w:left w:val="none" w:sz="0" w:space="0" w:color="auto"/>
        <w:bottom w:val="none" w:sz="0" w:space="0" w:color="auto"/>
        <w:right w:val="none" w:sz="0" w:space="0" w:color="auto"/>
      </w:divBdr>
    </w:div>
    <w:div w:id="1908026197">
      <w:bodyDiv w:val="1"/>
      <w:marLeft w:val="0"/>
      <w:marRight w:val="0"/>
      <w:marTop w:val="0"/>
      <w:marBottom w:val="0"/>
      <w:divBdr>
        <w:top w:val="none" w:sz="0" w:space="0" w:color="auto"/>
        <w:left w:val="none" w:sz="0" w:space="0" w:color="auto"/>
        <w:bottom w:val="none" w:sz="0" w:space="0" w:color="auto"/>
        <w:right w:val="none" w:sz="0" w:space="0" w:color="auto"/>
      </w:divBdr>
      <w:divsChild>
        <w:div w:id="1530100954">
          <w:marLeft w:val="0"/>
          <w:marRight w:val="0"/>
          <w:marTop w:val="0"/>
          <w:marBottom w:val="0"/>
          <w:divBdr>
            <w:top w:val="none" w:sz="0" w:space="0" w:color="auto"/>
            <w:left w:val="none" w:sz="0" w:space="0" w:color="auto"/>
            <w:bottom w:val="none" w:sz="0" w:space="0" w:color="auto"/>
            <w:right w:val="none" w:sz="0" w:space="0" w:color="auto"/>
          </w:divBdr>
          <w:divsChild>
            <w:div w:id="2059161588">
              <w:marLeft w:val="0"/>
              <w:marRight w:val="0"/>
              <w:marTop w:val="0"/>
              <w:marBottom w:val="0"/>
              <w:divBdr>
                <w:top w:val="none" w:sz="0" w:space="0" w:color="auto"/>
                <w:left w:val="none" w:sz="0" w:space="0" w:color="auto"/>
                <w:bottom w:val="none" w:sz="0" w:space="0" w:color="auto"/>
                <w:right w:val="none" w:sz="0" w:space="0" w:color="auto"/>
              </w:divBdr>
              <w:divsChild>
                <w:div w:id="79760048">
                  <w:marLeft w:val="0"/>
                  <w:marRight w:val="0"/>
                  <w:marTop w:val="0"/>
                  <w:marBottom w:val="0"/>
                  <w:divBdr>
                    <w:top w:val="none" w:sz="0" w:space="0" w:color="auto"/>
                    <w:left w:val="none" w:sz="0" w:space="0" w:color="auto"/>
                    <w:bottom w:val="none" w:sz="0" w:space="0" w:color="auto"/>
                    <w:right w:val="none" w:sz="0" w:space="0" w:color="auto"/>
                  </w:divBdr>
                  <w:divsChild>
                    <w:div w:id="2125536151">
                      <w:marLeft w:val="0"/>
                      <w:marRight w:val="0"/>
                      <w:marTop w:val="0"/>
                      <w:marBottom w:val="0"/>
                      <w:divBdr>
                        <w:top w:val="none" w:sz="0" w:space="0" w:color="auto"/>
                        <w:left w:val="none" w:sz="0" w:space="0" w:color="auto"/>
                        <w:bottom w:val="none" w:sz="0" w:space="0" w:color="auto"/>
                        <w:right w:val="none" w:sz="0" w:space="0" w:color="auto"/>
                      </w:divBdr>
                      <w:divsChild>
                        <w:div w:id="17535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672723">
      <w:bodyDiv w:val="1"/>
      <w:marLeft w:val="0"/>
      <w:marRight w:val="0"/>
      <w:marTop w:val="0"/>
      <w:marBottom w:val="0"/>
      <w:divBdr>
        <w:top w:val="none" w:sz="0" w:space="0" w:color="auto"/>
        <w:left w:val="none" w:sz="0" w:space="0" w:color="auto"/>
        <w:bottom w:val="none" w:sz="0" w:space="0" w:color="auto"/>
        <w:right w:val="none" w:sz="0" w:space="0" w:color="auto"/>
      </w:divBdr>
    </w:div>
    <w:div w:id="1957132336">
      <w:bodyDiv w:val="1"/>
      <w:marLeft w:val="0"/>
      <w:marRight w:val="0"/>
      <w:marTop w:val="0"/>
      <w:marBottom w:val="0"/>
      <w:divBdr>
        <w:top w:val="none" w:sz="0" w:space="0" w:color="auto"/>
        <w:left w:val="none" w:sz="0" w:space="0" w:color="auto"/>
        <w:bottom w:val="none" w:sz="0" w:space="0" w:color="auto"/>
        <w:right w:val="none" w:sz="0" w:space="0" w:color="auto"/>
      </w:divBdr>
    </w:div>
    <w:div w:id="2016760653">
      <w:bodyDiv w:val="1"/>
      <w:marLeft w:val="0"/>
      <w:marRight w:val="0"/>
      <w:marTop w:val="0"/>
      <w:marBottom w:val="0"/>
      <w:divBdr>
        <w:top w:val="none" w:sz="0" w:space="0" w:color="auto"/>
        <w:left w:val="none" w:sz="0" w:space="0" w:color="auto"/>
        <w:bottom w:val="none" w:sz="0" w:space="0" w:color="auto"/>
        <w:right w:val="none" w:sz="0" w:space="0" w:color="auto"/>
      </w:divBdr>
    </w:div>
    <w:div w:id="2025936781">
      <w:bodyDiv w:val="1"/>
      <w:marLeft w:val="0"/>
      <w:marRight w:val="0"/>
      <w:marTop w:val="0"/>
      <w:marBottom w:val="0"/>
      <w:divBdr>
        <w:top w:val="none" w:sz="0" w:space="0" w:color="auto"/>
        <w:left w:val="none" w:sz="0" w:space="0" w:color="auto"/>
        <w:bottom w:val="none" w:sz="0" w:space="0" w:color="auto"/>
        <w:right w:val="none" w:sz="0" w:space="0" w:color="auto"/>
      </w:divBdr>
    </w:div>
    <w:div w:id="2062248521">
      <w:bodyDiv w:val="1"/>
      <w:marLeft w:val="0"/>
      <w:marRight w:val="0"/>
      <w:marTop w:val="0"/>
      <w:marBottom w:val="0"/>
      <w:divBdr>
        <w:top w:val="none" w:sz="0" w:space="0" w:color="auto"/>
        <w:left w:val="none" w:sz="0" w:space="0" w:color="auto"/>
        <w:bottom w:val="none" w:sz="0" w:space="0" w:color="auto"/>
        <w:right w:val="none" w:sz="0" w:space="0" w:color="auto"/>
      </w:divBdr>
    </w:div>
    <w:div w:id="2071808661">
      <w:bodyDiv w:val="1"/>
      <w:marLeft w:val="0"/>
      <w:marRight w:val="0"/>
      <w:marTop w:val="0"/>
      <w:marBottom w:val="0"/>
      <w:divBdr>
        <w:top w:val="none" w:sz="0" w:space="0" w:color="auto"/>
        <w:left w:val="none" w:sz="0" w:space="0" w:color="auto"/>
        <w:bottom w:val="none" w:sz="0" w:space="0" w:color="auto"/>
        <w:right w:val="none" w:sz="0" w:space="0" w:color="auto"/>
      </w:divBdr>
    </w:div>
    <w:div w:id="2092920081">
      <w:bodyDiv w:val="1"/>
      <w:marLeft w:val="0"/>
      <w:marRight w:val="0"/>
      <w:marTop w:val="0"/>
      <w:marBottom w:val="0"/>
      <w:divBdr>
        <w:top w:val="none" w:sz="0" w:space="0" w:color="auto"/>
        <w:left w:val="none" w:sz="0" w:space="0" w:color="auto"/>
        <w:bottom w:val="none" w:sz="0" w:space="0" w:color="auto"/>
        <w:right w:val="none" w:sz="0" w:space="0" w:color="auto"/>
      </w:divBdr>
    </w:div>
    <w:div w:id="2104257813">
      <w:bodyDiv w:val="1"/>
      <w:marLeft w:val="0"/>
      <w:marRight w:val="0"/>
      <w:marTop w:val="0"/>
      <w:marBottom w:val="0"/>
      <w:divBdr>
        <w:top w:val="none" w:sz="0" w:space="0" w:color="auto"/>
        <w:left w:val="none" w:sz="0" w:space="0" w:color="auto"/>
        <w:bottom w:val="none" w:sz="0" w:space="0" w:color="auto"/>
        <w:right w:val="none" w:sz="0" w:space="0" w:color="auto"/>
      </w:divBdr>
    </w:div>
    <w:div w:id="2118022939">
      <w:bodyDiv w:val="1"/>
      <w:marLeft w:val="0"/>
      <w:marRight w:val="0"/>
      <w:marTop w:val="0"/>
      <w:marBottom w:val="0"/>
      <w:divBdr>
        <w:top w:val="none" w:sz="0" w:space="0" w:color="auto"/>
        <w:left w:val="none" w:sz="0" w:space="0" w:color="auto"/>
        <w:bottom w:val="none" w:sz="0" w:space="0" w:color="auto"/>
        <w:right w:val="none" w:sz="0" w:space="0" w:color="auto"/>
      </w:divBdr>
    </w:div>
    <w:div w:id="21414615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ansenkleur.sharepoint.com/:w:/r/ooc/_layouts/15/Doc.aspx?sourcedoc=%7B27231470-ACC2-4141-A15E-3E7FC1964501%7D&amp;file=20181213%20stappen%20aanvraag%20arrangement.docx&amp;action=default&amp;mobileredirect=tru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016ACDCC39F548919BCA17C5CDDE18" ma:contentTypeVersion="2" ma:contentTypeDescription="Een nieuw document maken." ma:contentTypeScope="" ma:versionID="462fab9f2a042e1bf017b27d7cfa2ada">
  <xsd:schema xmlns:xsd="http://www.w3.org/2001/XMLSchema" xmlns:xs="http://www.w3.org/2001/XMLSchema" xmlns:p="http://schemas.microsoft.com/office/2006/metadata/properties" xmlns:ns2="994bef50-f96a-49b6-afaf-f7e83d5cd30c" targetNamespace="http://schemas.microsoft.com/office/2006/metadata/properties" ma:root="true" ma:fieldsID="43d6f3b36449b81ff35be3af9b56afac" ns2:_="">
    <xsd:import namespace="994bef50-f96a-49b6-afaf-f7e83d5cd3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bef50-f96a-49b6-afaf-f7e83d5cd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A99E-5CC7-41D6-964B-464B94AD96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668F3-A136-4F0B-A0D2-9684299752FD}">
  <ds:schemaRefs>
    <ds:schemaRef ds:uri="http://schemas.microsoft.com/sharepoint/v3/contenttype/forms"/>
  </ds:schemaRefs>
</ds:datastoreItem>
</file>

<file path=customXml/itemProps3.xml><?xml version="1.0" encoding="utf-8"?>
<ds:datastoreItem xmlns:ds="http://schemas.openxmlformats.org/officeDocument/2006/customXml" ds:itemID="{85A25AC6-3251-446F-8F85-D3C2B9F66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bef50-f96a-49b6-afaf-f7e83d5cd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FBB2B-B095-4469-A1E0-02B7804A557B}">
  <ds:schemaRefs>
    <ds:schemaRef ds:uri="http://schemas.openxmlformats.org/officeDocument/2006/bibliography"/>
  </ds:schemaRefs>
</ds:datastoreItem>
</file>

<file path=customXml/itemProps5.xml><?xml version="1.0" encoding="utf-8"?>
<ds:datastoreItem xmlns:ds="http://schemas.openxmlformats.org/officeDocument/2006/customXml" ds:itemID="{2E568226-72CF-4FC2-B8D7-AC89E0D9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6065</Words>
  <Characters>33362</Characters>
  <Application>Microsoft Office Word</Application>
  <DocSecurity>0</DocSecurity>
  <Lines>278</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INLEIDING</vt:lpstr>
      <vt:lpstr>INLEIDING</vt:lpstr>
    </vt:vector>
  </TitlesOfParts>
  <Company>KEK DNL</Company>
  <LinksUpToDate>false</LinksUpToDate>
  <CharactersWithSpaces>39349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Hennie.Biemond</dc:creator>
  <cp:lastModifiedBy>Carlina van den Heuvel</cp:lastModifiedBy>
  <cp:revision>2</cp:revision>
  <cp:lastPrinted>2017-10-31T17:32:00Z</cp:lastPrinted>
  <dcterms:created xsi:type="dcterms:W3CDTF">2020-02-07T09:26:00Z</dcterms:created>
  <dcterms:modified xsi:type="dcterms:W3CDTF">2020-02-07T09:26:00Z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y fmtid="{D5CDD505-2E9C-101B-9397-08002B2CF9AE}" pid="3" name="ContentTypeId">
    <vt:lpwstr>0x010100B5016ACDCC39F548919BCA17C5CDDE18</vt:lpwstr>
  </property>
</Properties>
</file>